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83" w:rsidRDefault="00AE5283" w:rsidP="00AE5283">
      <w:r>
        <w:t>AB-45-1</w:t>
      </w:r>
    </w:p>
    <w:p w:rsidR="00AE5283" w:rsidRDefault="00AE5283" w:rsidP="00AE5283"/>
    <w:p w:rsidR="002E4B81" w:rsidRPr="001973D5" w:rsidRDefault="002B5193" w:rsidP="002E4B81">
      <w:pPr>
        <w:jc w:val="center"/>
      </w:pPr>
      <w:r>
        <w:t xml:space="preserve">LIETUVOS RESPUBLIKOS </w:t>
      </w:r>
      <w:r w:rsidR="002E4B81" w:rsidRPr="001973D5">
        <w:t>BAUDŽIAMOJO PROCESO KODEKSO</w:t>
      </w:r>
      <w:r w:rsidR="00DB4F9F">
        <w:t xml:space="preserve"> </w:t>
      </w:r>
      <w:r w:rsidR="002E4B81" w:rsidRPr="001973D5">
        <w:t>NORMŲ, NUSTATANČIŲ ĮTARIAMOJO IR KALTINAMOJO TEISES, TAIKYMO APŽVALGA</w:t>
      </w:r>
      <w:r w:rsidR="008219AB">
        <w:t xml:space="preserve"> (I)</w:t>
      </w:r>
    </w:p>
    <w:bookmarkStart w:id="0" w:name="_Toc469487310" w:displacedByCustomXml="next"/>
    <w:sdt>
      <w:sdtPr>
        <w:id w:val="482124872"/>
        <w:docPartObj>
          <w:docPartGallery w:val="Table of Contents"/>
          <w:docPartUnique/>
        </w:docPartObj>
      </w:sdtPr>
      <w:sdtEndPr>
        <w:rPr>
          <w:rFonts w:eastAsiaTheme="minorHAnsi" w:cs="Times New Roman"/>
          <w:szCs w:val="24"/>
          <w:lang w:eastAsia="en-US"/>
        </w:rPr>
      </w:sdtEndPr>
      <w:sdtContent>
        <w:p w:rsidR="00DF7FB8" w:rsidRDefault="00DF7FB8">
          <w:pPr>
            <w:pStyle w:val="Turinioantrat"/>
          </w:pPr>
          <w:r>
            <w:t>Turinys</w:t>
          </w:r>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471369864" w:history="1">
            <w:r w:rsidRPr="009E2DAF">
              <w:rPr>
                <w:rStyle w:val="Hipersaitas"/>
                <w:noProof/>
              </w:rPr>
              <w:t>Įvadas</w:t>
            </w:r>
            <w:r>
              <w:rPr>
                <w:noProof/>
                <w:webHidden/>
              </w:rPr>
              <w:tab/>
            </w:r>
            <w:r>
              <w:rPr>
                <w:noProof/>
                <w:webHidden/>
              </w:rPr>
              <w:fldChar w:fldCharType="begin"/>
            </w:r>
            <w:r>
              <w:rPr>
                <w:noProof/>
                <w:webHidden/>
              </w:rPr>
              <w:instrText xml:space="preserve"> PAGEREF _Toc471369864 \h </w:instrText>
            </w:r>
            <w:r>
              <w:rPr>
                <w:noProof/>
                <w:webHidden/>
              </w:rPr>
            </w:r>
            <w:r>
              <w:rPr>
                <w:noProof/>
                <w:webHidden/>
              </w:rPr>
              <w:fldChar w:fldCharType="separate"/>
            </w:r>
            <w:r>
              <w:rPr>
                <w:noProof/>
                <w:webHidden/>
              </w:rPr>
              <w:t>1</w:t>
            </w:r>
            <w:r>
              <w:rPr>
                <w:noProof/>
                <w:webHidden/>
              </w:rPr>
              <w:fldChar w:fldCharType="end"/>
            </w:r>
          </w:hyperlink>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hyperlink w:anchor="_Toc471369865" w:history="1">
            <w:r w:rsidRPr="009E2DAF">
              <w:rPr>
                <w:rStyle w:val="Hipersaitas"/>
                <w:noProof/>
              </w:rPr>
              <w:t>1. Įtariamojo (kaltinamojo) teisė žinoti, kuo jis įtariamas (kaltinamas)</w:t>
            </w:r>
            <w:r>
              <w:rPr>
                <w:noProof/>
                <w:webHidden/>
              </w:rPr>
              <w:tab/>
            </w:r>
            <w:r>
              <w:rPr>
                <w:noProof/>
                <w:webHidden/>
              </w:rPr>
              <w:fldChar w:fldCharType="begin"/>
            </w:r>
            <w:r>
              <w:rPr>
                <w:noProof/>
                <w:webHidden/>
              </w:rPr>
              <w:instrText xml:space="preserve"> PAGEREF _Toc471369865 \h </w:instrText>
            </w:r>
            <w:r>
              <w:rPr>
                <w:noProof/>
                <w:webHidden/>
              </w:rPr>
            </w:r>
            <w:r>
              <w:rPr>
                <w:noProof/>
                <w:webHidden/>
              </w:rPr>
              <w:fldChar w:fldCharType="separate"/>
            </w:r>
            <w:r>
              <w:rPr>
                <w:noProof/>
                <w:webHidden/>
              </w:rPr>
              <w:t>2</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66" w:history="1">
            <w:r w:rsidRPr="009E2DAF">
              <w:rPr>
                <w:rStyle w:val="Hipersaitas"/>
                <w:noProof/>
              </w:rPr>
              <w:t>Reikalavimai, keliami įtarimo ir kaltinamojo akto turiniui (BPK 187, 219 straipsniai)</w:t>
            </w:r>
            <w:r>
              <w:rPr>
                <w:noProof/>
                <w:webHidden/>
              </w:rPr>
              <w:tab/>
            </w:r>
            <w:r>
              <w:rPr>
                <w:noProof/>
                <w:webHidden/>
              </w:rPr>
              <w:fldChar w:fldCharType="begin"/>
            </w:r>
            <w:r>
              <w:rPr>
                <w:noProof/>
                <w:webHidden/>
              </w:rPr>
              <w:instrText xml:space="preserve"> PAGEREF _Toc471369866 \h </w:instrText>
            </w:r>
            <w:r>
              <w:rPr>
                <w:noProof/>
                <w:webHidden/>
              </w:rPr>
            </w:r>
            <w:r>
              <w:rPr>
                <w:noProof/>
                <w:webHidden/>
              </w:rPr>
              <w:fldChar w:fldCharType="separate"/>
            </w:r>
            <w:r>
              <w:rPr>
                <w:noProof/>
                <w:webHidden/>
              </w:rPr>
              <w:t>2</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67" w:history="1">
            <w:r w:rsidRPr="009E2DAF">
              <w:rPr>
                <w:rStyle w:val="Hipersaitas"/>
                <w:noProof/>
              </w:rPr>
              <w:t>Nagrinėjimo teisme ribos. Kaltinime nurodytos veikos esminių faktinių aplinkybių ir jos kvalifikavimo pakeitimas teisme (BPK 255, 256 straipsniai)</w:t>
            </w:r>
            <w:r>
              <w:rPr>
                <w:noProof/>
                <w:webHidden/>
              </w:rPr>
              <w:tab/>
            </w:r>
            <w:r>
              <w:rPr>
                <w:noProof/>
                <w:webHidden/>
              </w:rPr>
              <w:fldChar w:fldCharType="begin"/>
            </w:r>
            <w:r>
              <w:rPr>
                <w:noProof/>
                <w:webHidden/>
              </w:rPr>
              <w:instrText xml:space="preserve"> PAGEREF _Toc471369867 \h </w:instrText>
            </w:r>
            <w:r>
              <w:rPr>
                <w:noProof/>
                <w:webHidden/>
              </w:rPr>
            </w:r>
            <w:r>
              <w:rPr>
                <w:noProof/>
                <w:webHidden/>
              </w:rPr>
              <w:fldChar w:fldCharType="separate"/>
            </w:r>
            <w:r>
              <w:rPr>
                <w:noProof/>
                <w:webHidden/>
              </w:rPr>
              <w:t>11</w:t>
            </w:r>
            <w:r>
              <w:rPr>
                <w:noProof/>
                <w:webHidden/>
              </w:rPr>
              <w:fldChar w:fldCharType="end"/>
            </w:r>
          </w:hyperlink>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hyperlink w:anchor="_Toc471369868" w:history="1">
            <w:r w:rsidRPr="009E2DAF">
              <w:rPr>
                <w:rStyle w:val="Hipersaitas"/>
                <w:noProof/>
              </w:rPr>
              <w:t>2. Įtariamojo (kaltinamojo) teisė neduoti parodymų prieš save</w:t>
            </w:r>
            <w:r>
              <w:rPr>
                <w:noProof/>
                <w:webHidden/>
              </w:rPr>
              <w:tab/>
            </w:r>
            <w:r>
              <w:rPr>
                <w:noProof/>
                <w:webHidden/>
              </w:rPr>
              <w:fldChar w:fldCharType="begin"/>
            </w:r>
            <w:r>
              <w:rPr>
                <w:noProof/>
                <w:webHidden/>
              </w:rPr>
              <w:instrText xml:space="preserve"> PAGEREF _Toc471369868 \h </w:instrText>
            </w:r>
            <w:r>
              <w:rPr>
                <w:noProof/>
                <w:webHidden/>
              </w:rPr>
            </w:r>
            <w:r>
              <w:rPr>
                <w:noProof/>
                <w:webHidden/>
              </w:rPr>
              <w:fldChar w:fldCharType="separate"/>
            </w:r>
            <w:r>
              <w:rPr>
                <w:noProof/>
                <w:webHidden/>
              </w:rPr>
              <w:t>18</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69" w:history="1">
            <w:r w:rsidRPr="009E2DAF">
              <w:rPr>
                <w:rStyle w:val="Hipersaitas"/>
                <w:noProof/>
              </w:rPr>
              <w:t>Draudimas apklausti asmenį, kuris gali duoti parodymus apie savo paties galbūt padarytą nusikalstamą veiką (BPK 80 straipsnio 1 punktas)</w:t>
            </w:r>
            <w:r>
              <w:rPr>
                <w:noProof/>
                <w:webHidden/>
              </w:rPr>
              <w:tab/>
            </w:r>
            <w:r>
              <w:rPr>
                <w:noProof/>
                <w:webHidden/>
              </w:rPr>
              <w:fldChar w:fldCharType="begin"/>
            </w:r>
            <w:r>
              <w:rPr>
                <w:noProof/>
                <w:webHidden/>
              </w:rPr>
              <w:instrText xml:space="preserve"> PAGEREF _Toc471369869 \h </w:instrText>
            </w:r>
            <w:r>
              <w:rPr>
                <w:noProof/>
                <w:webHidden/>
              </w:rPr>
            </w:r>
            <w:r>
              <w:rPr>
                <w:noProof/>
                <w:webHidden/>
              </w:rPr>
              <w:fldChar w:fldCharType="separate"/>
            </w:r>
            <w:r>
              <w:rPr>
                <w:noProof/>
                <w:webHidden/>
              </w:rPr>
              <w:t>19</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0" w:history="1">
            <w:r w:rsidRPr="009E2DAF">
              <w:rPr>
                <w:rStyle w:val="Hipersaitas"/>
                <w:noProof/>
              </w:rPr>
              <w:t>Draudimas atlikti Baudžiamojo proceso kodekse nenumatytas įtariamojo apklausas</w:t>
            </w:r>
            <w:r>
              <w:rPr>
                <w:noProof/>
                <w:webHidden/>
              </w:rPr>
              <w:tab/>
            </w:r>
            <w:r>
              <w:rPr>
                <w:noProof/>
                <w:webHidden/>
              </w:rPr>
              <w:fldChar w:fldCharType="begin"/>
            </w:r>
            <w:r>
              <w:rPr>
                <w:noProof/>
                <w:webHidden/>
              </w:rPr>
              <w:instrText xml:space="preserve"> PAGEREF _Toc471369870 \h </w:instrText>
            </w:r>
            <w:r>
              <w:rPr>
                <w:noProof/>
                <w:webHidden/>
              </w:rPr>
            </w:r>
            <w:r>
              <w:rPr>
                <w:noProof/>
                <w:webHidden/>
              </w:rPr>
              <w:fldChar w:fldCharType="separate"/>
            </w:r>
            <w:r>
              <w:rPr>
                <w:noProof/>
                <w:webHidden/>
              </w:rPr>
              <w:t>22</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1" w:history="1">
            <w:r w:rsidRPr="009E2DAF">
              <w:rPr>
                <w:rStyle w:val="Hipersaitas"/>
                <w:noProof/>
              </w:rPr>
              <w:t>Draudimas versti duoti parodymus prieš save ne tik tiriamojoje, bet ir bet kurioje kitoje „baudžiamojo pobūdžio“ byloje</w:t>
            </w:r>
            <w:r>
              <w:rPr>
                <w:noProof/>
                <w:webHidden/>
              </w:rPr>
              <w:tab/>
            </w:r>
            <w:r>
              <w:rPr>
                <w:noProof/>
                <w:webHidden/>
              </w:rPr>
              <w:fldChar w:fldCharType="begin"/>
            </w:r>
            <w:r>
              <w:rPr>
                <w:noProof/>
                <w:webHidden/>
              </w:rPr>
              <w:instrText xml:space="preserve"> PAGEREF _Toc471369871 \h </w:instrText>
            </w:r>
            <w:r>
              <w:rPr>
                <w:noProof/>
                <w:webHidden/>
              </w:rPr>
            </w:r>
            <w:r>
              <w:rPr>
                <w:noProof/>
                <w:webHidden/>
              </w:rPr>
              <w:fldChar w:fldCharType="separate"/>
            </w:r>
            <w:r>
              <w:rPr>
                <w:noProof/>
                <w:webHidden/>
              </w:rPr>
              <w:t>27</w:t>
            </w:r>
            <w:r>
              <w:rPr>
                <w:noProof/>
                <w:webHidden/>
              </w:rPr>
              <w:fldChar w:fldCharType="end"/>
            </w:r>
          </w:hyperlink>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hyperlink w:anchor="_Toc471369872" w:history="1">
            <w:r w:rsidRPr="009E2DAF">
              <w:rPr>
                <w:rStyle w:val="Hipersaitas"/>
                <w:noProof/>
              </w:rPr>
              <w:t>3. Kaltinamojo teisė, kad bylą išnagrinėtų nepriklausomas ir nešališkas teismas. Teisė pareikšti nušalinimus</w:t>
            </w:r>
            <w:r>
              <w:rPr>
                <w:noProof/>
                <w:webHidden/>
              </w:rPr>
              <w:tab/>
            </w:r>
            <w:r>
              <w:rPr>
                <w:noProof/>
                <w:webHidden/>
              </w:rPr>
              <w:fldChar w:fldCharType="begin"/>
            </w:r>
            <w:r>
              <w:rPr>
                <w:noProof/>
                <w:webHidden/>
              </w:rPr>
              <w:instrText xml:space="preserve"> PAGEREF _Toc471369872 \h </w:instrText>
            </w:r>
            <w:r>
              <w:rPr>
                <w:noProof/>
                <w:webHidden/>
              </w:rPr>
            </w:r>
            <w:r>
              <w:rPr>
                <w:noProof/>
                <w:webHidden/>
              </w:rPr>
              <w:fldChar w:fldCharType="separate"/>
            </w:r>
            <w:r>
              <w:rPr>
                <w:noProof/>
                <w:webHidden/>
              </w:rPr>
              <w:t>29</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3" w:history="1">
            <w:r w:rsidRPr="009E2DAF">
              <w:rPr>
                <w:rStyle w:val="Hipersaitas"/>
                <w:noProof/>
              </w:rPr>
              <w:t>Bendrieji teismo nepriklausomumo ir nešališkumo aspektai</w:t>
            </w:r>
            <w:r>
              <w:rPr>
                <w:noProof/>
                <w:webHidden/>
              </w:rPr>
              <w:tab/>
            </w:r>
            <w:r>
              <w:rPr>
                <w:noProof/>
                <w:webHidden/>
              </w:rPr>
              <w:fldChar w:fldCharType="begin"/>
            </w:r>
            <w:r>
              <w:rPr>
                <w:noProof/>
                <w:webHidden/>
              </w:rPr>
              <w:instrText xml:space="preserve"> PAGEREF _Toc471369873 \h </w:instrText>
            </w:r>
            <w:r>
              <w:rPr>
                <w:noProof/>
                <w:webHidden/>
              </w:rPr>
            </w:r>
            <w:r>
              <w:rPr>
                <w:noProof/>
                <w:webHidden/>
              </w:rPr>
              <w:fldChar w:fldCharType="separate"/>
            </w:r>
            <w:r>
              <w:rPr>
                <w:noProof/>
                <w:webHidden/>
              </w:rPr>
              <w:t>29</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4" w:history="1">
            <w:r w:rsidRPr="009E2DAF">
              <w:rPr>
                <w:rStyle w:val="Hipersaitas"/>
                <w:rFonts w:eastAsia="Times New Roman"/>
                <w:noProof/>
                <w:lang w:eastAsia="lt-LT"/>
              </w:rPr>
              <w:t>Nušalinimo pagrindas (BPK 58 straipsnis)</w:t>
            </w:r>
            <w:r>
              <w:rPr>
                <w:noProof/>
                <w:webHidden/>
              </w:rPr>
              <w:tab/>
            </w:r>
            <w:r>
              <w:rPr>
                <w:noProof/>
                <w:webHidden/>
              </w:rPr>
              <w:fldChar w:fldCharType="begin"/>
            </w:r>
            <w:r>
              <w:rPr>
                <w:noProof/>
                <w:webHidden/>
              </w:rPr>
              <w:instrText xml:space="preserve"> PAGEREF _Toc471369874 \h </w:instrText>
            </w:r>
            <w:r>
              <w:rPr>
                <w:noProof/>
                <w:webHidden/>
              </w:rPr>
            </w:r>
            <w:r>
              <w:rPr>
                <w:noProof/>
                <w:webHidden/>
              </w:rPr>
              <w:fldChar w:fldCharType="separate"/>
            </w:r>
            <w:r>
              <w:rPr>
                <w:noProof/>
                <w:webHidden/>
              </w:rPr>
              <w:t>34</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5" w:history="1">
            <w:r w:rsidRPr="009E2DAF">
              <w:rPr>
                <w:rStyle w:val="Hipersaitas"/>
                <w:noProof/>
              </w:rPr>
              <w:t>Nušalinimas teisme (BPK 59 straipsnis)</w:t>
            </w:r>
            <w:r>
              <w:rPr>
                <w:noProof/>
                <w:webHidden/>
              </w:rPr>
              <w:tab/>
            </w:r>
            <w:r>
              <w:rPr>
                <w:noProof/>
                <w:webHidden/>
              </w:rPr>
              <w:fldChar w:fldCharType="begin"/>
            </w:r>
            <w:r>
              <w:rPr>
                <w:noProof/>
                <w:webHidden/>
              </w:rPr>
              <w:instrText xml:space="preserve"> PAGEREF _Toc471369875 \h </w:instrText>
            </w:r>
            <w:r>
              <w:rPr>
                <w:noProof/>
                <w:webHidden/>
              </w:rPr>
            </w:r>
            <w:r>
              <w:rPr>
                <w:noProof/>
                <w:webHidden/>
              </w:rPr>
              <w:fldChar w:fldCharType="separate"/>
            </w:r>
            <w:r>
              <w:rPr>
                <w:noProof/>
                <w:webHidden/>
              </w:rPr>
              <w:t>43</w:t>
            </w:r>
            <w:r>
              <w:rPr>
                <w:noProof/>
                <w:webHidden/>
              </w:rPr>
              <w:fldChar w:fldCharType="end"/>
            </w:r>
          </w:hyperlink>
        </w:p>
        <w:p w:rsidR="00DF7FB8" w:rsidRDefault="00DF7FB8">
          <w:pPr>
            <w:pStyle w:val="Turinys2"/>
            <w:tabs>
              <w:tab w:val="right" w:leader="dot" w:pos="9344"/>
            </w:tabs>
            <w:rPr>
              <w:rFonts w:asciiTheme="minorHAnsi" w:eastAsiaTheme="minorEastAsia" w:hAnsiTheme="minorHAnsi" w:cstheme="minorBidi"/>
              <w:noProof/>
              <w:sz w:val="22"/>
              <w:szCs w:val="22"/>
              <w:lang w:eastAsia="lt-LT"/>
            </w:rPr>
          </w:pPr>
          <w:hyperlink w:anchor="_Toc471369876" w:history="1">
            <w:r w:rsidRPr="009E2DAF">
              <w:rPr>
                <w:rStyle w:val="Hipersaitas"/>
                <w:rFonts w:eastAsia="Times New Roman"/>
                <w:noProof/>
                <w:lang w:eastAsia="lt-LT"/>
              </w:rPr>
              <w:t>Advokato arba advokato padėjėjo nušalinimas (BPK 61 straipsnis)</w:t>
            </w:r>
            <w:r>
              <w:rPr>
                <w:noProof/>
                <w:webHidden/>
              </w:rPr>
              <w:tab/>
            </w:r>
            <w:r>
              <w:rPr>
                <w:noProof/>
                <w:webHidden/>
              </w:rPr>
              <w:fldChar w:fldCharType="begin"/>
            </w:r>
            <w:r>
              <w:rPr>
                <w:noProof/>
                <w:webHidden/>
              </w:rPr>
              <w:instrText xml:space="preserve"> PAGEREF _Toc471369876 \h </w:instrText>
            </w:r>
            <w:r>
              <w:rPr>
                <w:noProof/>
                <w:webHidden/>
              </w:rPr>
            </w:r>
            <w:r>
              <w:rPr>
                <w:noProof/>
                <w:webHidden/>
              </w:rPr>
              <w:fldChar w:fldCharType="separate"/>
            </w:r>
            <w:r>
              <w:rPr>
                <w:noProof/>
                <w:webHidden/>
              </w:rPr>
              <w:t>43</w:t>
            </w:r>
            <w:r>
              <w:rPr>
                <w:noProof/>
                <w:webHidden/>
              </w:rPr>
              <w:fldChar w:fldCharType="end"/>
            </w:r>
          </w:hyperlink>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hyperlink w:anchor="_Toc471369877" w:history="1">
            <w:r w:rsidRPr="009E2DAF">
              <w:rPr>
                <w:rStyle w:val="Hipersaitas"/>
                <w:noProof/>
              </w:rPr>
              <w:t>4. Įtariamojo (kaltinamojo) teisė gauti vertimą žodžiu ir raštu</w:t>
            </w:r>
            <w:r>
              <w:rPr>
                <w:noProof/>
                <w:webHidden/>
              </w:rPr>
              <w:tab/>
            </w:r>
            <w:r>
              <w:rPr>
                <w:noProof/>
                <w:webHidden/>
              </w:rPr>
              <w:fldChar w:fldCharType="begin"/>
            </w:r>
            <w:r>
              <w:rPr>
                <w:noProof/>
                <w:webHidden/>
              </w:rPr>
              <w:instrText xml:space="preserve"> PAGEREF _Toc471369877 \h </w:instrText>
            </w:r>
            <w:r>
              <w:rPr>
                <w:noProof/>
                <w:webHidden/>
              </w:rPr>
            </w:r>
            <w:r>
              <w:rPr>
                <w:noProof/>
                <w:webHidden/>
              </w:rPr>
              <w:fldChar w:fldCharType="separate"/>
            </w:r>
            <w:r>
              <w:rPr>
                <w:noProof/>
                <w:webHidden/>
              </w:rPr>
              <w:t>44</w:t>
            </w:r>
            <w:r>
              <w:rPr>
                <w:noProof/>
                <w:webHidden/>
              </w:rPr>
              <w:fldChar w:fldCharType="end"/>
            </w:r>
          </w:hyperlink>
        </w:p>
        <w:p w:rsidR="00DF7FB8" w:rsidRDefault="00DF7FB8">
          <w:pPr>
            <w:pStyle w:val="Turinys1"/>
            <w:tabs>
              <w:tab w:val="right" w:leader="dot" w:pos="9344"/>
            </w:tabs>
            <w:rPr>
              <w:rFonts w:asciiTheme="minorHAnsi" w:eastAsiaTheme="minorEastAsia" w:hAnsiTheme="minorHAnsi" w:cstheme="minorBidi"/>
              <w:noProof/>
              <w:sz w:val="22"/>
              <w:szCs w:val="22"/>
              <w:lang w:eastAsia="lt-LT"/>
            </w:rPr>
          </w:pPr>
          <w:hyperlink w:anchor="_Toc471369878" w:history="1">
            <w:r w:rsidRPr="009E2DAF">
              <w:rPr>
                <w:rStyle w:val="Hipersaitas"/>
                <w:noProof/>
              </w:rPr>
              <w:t>Išvados</w:t>
            </w:r>
            <w:r>
              <w:rPr>
                <w:noProof/>
                <w:webHidden/>
              </w:rPr>
              <w:tab/>
            </w:r>
            <w:r>
              <w:rPr>
                <w:noProof/>
                <w:webHidden/>
              </w:rPr>
              <w:fldChar w:fldCharType="begin"/>
            </w:r>
            <w:r>
              <w:rPr>
                <w:noProof/>
                <w:webHidden/>
              </w:rPr>
              <w:instrText xml:space="preserve"> PAGEREF _Toc471369878 \h </w:instrText>
            </w:r>
            <w:r>
              <w:rPr>
                <w:noProof/>
                <w:webHidden/>
              </w:rPr>
            </w:r>
            <w:r>
              <w:rPr>
                <w:noProof/>
                <w:webHidden/>
              </w:rPr>
              <w:fldChar w:fldCharType="separate"/>
            </w:r>
            <w:r>
              <w:rPr>
                <w:noProof/>
                <w:webHidden/>
              </w:rPr>
              <w:t>52</w:t>
            </w:r>
            <w:r>
              <w:rPr>
                <w:noProof/>
                <w:webHidden/>
              </w:rPr>
              <w:fldChar w:fldCharType="end"/>
            </w:r>
          </w:hyperlink>
        </w:p>
        <w:p w:rsidR="00DF7FB8" w:rsidRDefault="00DF7FB8" w:rsidP="00DF7FB8">
          <w:pPr>
            <w:rPr>
              <w:b/>
              <w:bCs/>
            </w:rPr>
          </w:pPr>
          <w:r>
            <w:rPr>
              <w:b/>
              <w:bCs/>
            </w:rPr>
            <w:fldChar w:fldCharType="end"/>
          </w:r>
        </w:p>
      </w:sdtContent>
    </w:sdt>
    <w:bookmarkStart w:id="1" w:name="_Toc471369864" w:displacedByCustomXml="prev"/>
    <w:p w:rsidR="0010513D" w:rsidRPr="001973D5" w:rsidRDefault="0010513D" w:rsidP="0010513D">
      <w:pPr>
        <w:pStyle w:val="Antrat1"/>
      </w:pPr>
      <w:r w:rsidRPr="001973D5">
        <w:t>Įvadas</w:t>
      </w:r>
      <w:bookmarkStart w:id="2" w:name="_GoBack"/>
      <w:bookmarkEnd w:id="0"/>
      <w:bookmarkEnd w:id="1"/>
      <w:bookmarkEnd w:id="2"/>
    </w:p>
    <w:p w:rsidR="0010513D" w:rsidRDefault="0010513D" w:rsidP="00EB5DBE">
      <w:pPr>
        <w:pStyle w:val="Antrat1"/>
        <w:tabs>
          <w:tab w:val="left" w:pos="851"/>
        </w:tabs>
        <w:spacing w:before="0"/>
        <w:jc w:val="left"/>
      </w:pPr>
    </w:p>
    <w:p w:rsidR="00C23663" w:rsidRDefault="0067441A" w:rsidP="00191C21">
      <w:pPr>
        <w:ind w:firstLine="851"/>
        <w:jc w:val="both"/>
        <w:rPr>
          <w:i/>
        </w:rPr>
      </w:pPr>
      <w:r>
        <w:t>Lietuvos Respublikos baudžiamojo proceso kodekso (toliau ir – BPK) 1 straipsnyje nurod</w:t>
      </w:r>
      <w:r w:rsidR="003B7E4B">
        <w:t>yta</w:t>
      </w:r>
      <w:r>
        <w:t xml:space="preserve">, kad </w:t>
      </w:r>
      <w:r w:rsidR="00D87159">
        <w:t xml:space="preserve">baudžiamojo proceso paskirtis yra ginant </w:t>
      </w:r>
      <w:r w:rsidR="00D87159" w:rsidRPr="00D87159">
        <w:t>žmogaus ir piliečio teises bei laisves, visuomenės ir valstybės interesus greitai, išsamiai atskleisti nusikalstamas veikas ir tinkamai pritaikyti įstatymą, kad nusikalstamą veiką padaręs asmuo būtų teisingai nubaustas ir niekas nekaltas nebūtų nuteistas</w:t>
      </w:r>
      <w:r w:rsidR="00D87159">
        <w:t>.</w:t>
      </w:r>
      <w:r w:rsidR="004450A7">
        <w:t xml:space="preserve"> </w:t>
      </w:r>
      <w:r w:rsidR="008C1FE3">
        <w:t>Ši</w:t>
      </w:r>
      <w:r w:rsidR="0039725A">
        <w:t xml:space="preserve">oms </w:t>
      </w:r>
      <w:r w:rsidR="008C1FE3">
        <w:t>nuostat</w:t>
      </w:r>
      <w:r w:rsidR="0039725A">
        <w:t>oms</w:t>
      </w:r>
      <w:r w:rsidR="008C1FE3">
        <w:t xml:space="preserve"> įgyvendin</w:t>
      </w:r>
      <w:r w:rsidR="0039725A">
        <w:t>ti</w:t>
      </w:r>
      <w:r w:rsidR="008C1FE3">
        <w:t xml:space="preserve">, be kita ko, yra svarbu </w:t>
      </w:r>
      <w:r w:rsidR="00C23663" w:rsidRPr="00C23663">
        <w:t>užtikrinti asmens, įtariamo</w:t>
      </w:r>
      <w:r w:rsidR="00CA0C9D">
        <w:t xml:space="preserve"> (</w:t>
      </w:r>
      <w:r w:rsidR="00C23663" w:rsidRPr="00C23663">
        <w:t>kaltinamo</w:t>
      </w:r>
      <w:r w:rsidR="00CA0C9D">
        <w:t>)</w:t>
      </w:r>
      <w:r w:rsidR="00C23663" w:rsidRPr="00C23663">
        <w:t xml:space="preserve"> </w:t>
      </w:r>
      <w:r w:rsidR="00674FB1">
        <w:t>nusikalstamos veikos</w:t>
      </w:r>
      <w:r w:rsidR="00C23663" w:rsidRPr="00C23663">
        <w:t xml:space="preserve"> padarymu, teisių</w:t>
      </w:r>
      <w:r w:rsidR="00CA0C9D">
        <w:t xml:space="preserve"> ir</w:t>
      </w:r>
      <w:r w:rsidR="00C23663" w:rsidRPr="00C23663">
        <w:t xml:space="preserve"> laisvių apsaugą, išvengti nepagrįsto asmens baudžiamojo persekiojimo</w:t>
      </w:r>
      <w:r w:rsidR="003B7E4B">
        <w:t>;</w:t>
      </w:r>
      <w:r w:rsidR="00674FB1">
        <w:t xml:space="preserve"> teisinėje valstybėje </w:t>
      </w:r>
      <w:r w:rsidR="00976FE1">
        <w:t>p</w:t>
      </w:r>
      <w:r w:rsidR="004450A7">
        <w:t>adarytų</w:t>
      </w:r>
      <w:r w:rsidR="00A41C88">
        <w:t xml:space="preserve"> </w:t>
      </w:r>
      <w:r w:rsidR="004450A7">
        <w:t xml:space="preserve">nusikalstamų veikų atskleidimas turi būti pagrįstas teisėtų </w:t>
      </w:r>
      <w:r w:rsidR="00A41C88">
        <w:t xml:space="preserve">procesinių </w:t>
      </w:r>
      <w:r w:rsidR="00191C21">
        <w:t xml:space="preserve">priemonių </w:t>
      </w:r>
      <w:r w:rsidR="00674FB1">
        <w:t>taikymu</w:t>
      </w:r>
      <w:r w:rsidR="00191C21">
        <w:t xml:space="preserve">. </w:t>
      </w:r>
      <w:r w:rsidR="00674FB1">
        <w:t>K</w:t>
      </w:r>
      <w:r w:rsidR="00191C21">
        <w:t xml:space="preserve">onstitucinėje jurisprudencijoje atkreipiamas dėmesys į tai, kad </w:t>
      </w:r>
      <w:r w:rsidR="00C23663" w:rsidRPr="00C23663">
        <w:rPr>
          <w:i/>
        </w:rPr>
        <w:t xml:space="preserve">nusikaltimų išaiškinimą, baudžiamųjų bylų tyrimą reglamentuojančių normų sistema demokratinėse valstybėse pagrindžiama lygybės įstatymui ir teismui, nekaltumo prezumpcijos, viešo ir teisingo bylos nagrinėjimo, teismo ir teisėjo </w:t>
      </w:r>
      <w:r w:rsidR="00C23663">
        <w:rPr>
          <w:i/>
        </w:rPr>
        <w:t>ne</w:t>
      </w:r>
      <w:r w:rsidR="00C23663" w:rsidRPr="00C23663">
        <w:rPr>
          <w:i/>
        </w:rPr>
        <w:t>šališkumo ir nepriklausomumo, teismo ir kitų baudžiamojo proceso subjektų funkcijų atskyrimo, teisės į gynybą garantavimo ir kitais principais</w:t>
      </w:r>
      <w:r w:rsidR="00C23663">
        <w:rPr>
          <w:i/>
        </w:rPr>
        <w:t xml:space="preserve"> </w:t>
      </w:r>
      <w:r w:rsidR="00C23663">
        <w:t>(</w:t>
      </w:r>
      <w:r w:rsidR="00191C21">
        <w:t xml:space="preserve">Lietuvos Respublikos </w:t>
      </w:r>
      <w:r w:rsidR="00C23663">
        <w:t xml:space="preserve">Konstitucinio Teismo 2000 m. gegužės 8 d., 2000 m. rugsėjo </w:t>
      </w:r>
      <w:r w:rsidR="00CA0C9D">
        <w:t>19 d., 2006 m. sausio 16 d., 2009 m. birželio 8 d. nutarimai)</w:t>
      </w:r>
      <w:r w:rsidR="00C23663" w:rsidRPr="00C23663">
        <w:rPr>
          <w:i/>
        </w:rPr>
        <w:t>.</w:t>
      </w:r>
    </w:p>
    <w:p w:rsidR="00113F04" w:rsidRDefault="00460E35" w:rsidP="00113F04">
      <w:pPr>
        <w:ind w:firstLine="851"/>
        <w:jc w:val="both"/>
        <w:rPr>
          <w:rFonts w:eastAsia="Times New Roman"/>
          <w:lang w:eastAsia="lt-LT"/>
        </w:rPr>
      </w:pPr>
      <w:r>
        <w:t xml:space="preserve">Ši apžvalga </w:t>
      </w:r>
      <w:r w:rsidR="00054B08">
        <w:t xml:space="preserve">yra įtariamojo (kaltinamojo) teises nustatančių BPK </w:t>
      </w:r>
      <w:r w:rsidR="00A625E3">
        <w:t>normų</w:t>
      </w:r>
      <w:r w:rsidR="00054B08">
        <w:t xml:space="preserve"> </w:t>
      </w:r>
      <w:r w:rsidR="00A625E3">
        <w:t>taikymo apibendrinimo pirmoji dalis</w:t>
      </w:r>
      <w:r w:rsidR="00054B08">
        <w:t xml:space="preserve"> – </w:t>
      </w:r>
      <w:r w:rsidR="00A625E3">
        <w:t>joje</w:t>
      </w:r>
      <w:r w:rsidR="00054B08">
        <w:t xml:space="preserve"> </w:t>
      </w:r>
      <w:r w:rsidR="00A625E3">
        <w:t>apžvelgiam</w:t>
      </w:r>
      <w:r w:rsidR="00054B08">
        <w:t xml:space="preserve">i tokių </w:t>
      </w:r>
      <w:r w:rsidR="00A625E3">
        <w:t>įtariamojo (kaltinamojo) teis</w:t>
      </w:r>
      <w:r w:rsidR="00054B08">
        <w:t>ių</w:t>
      </w:r>
      <w:r w:rsidR="00A625E3">
        <w:t xml:space="preserve">, kaip </w:t>
      </w:r>
      <w:r w:rsidR="00A625E3" w:rsidRPr="00CA0C9D">
        <w:rPr>
          <w:rFonts w:eastAsia="Times New Roman"/>
          <w:lang w:eastAsia="lt-LT"/>
        </w:rPr>
        <w:t>teis</w:t>
      </w:r>
      <w:r w:rsidR="00054B08">
        <w:rPr>
          <w:rFonts w:eastAsia="Times New Roman"/>
          <w:lang w:eastAsia="lt-LT"/>
        </w:rPr>
        <w:t>ės</w:t>
      </w:r>
      <w:r w:rsidR="00A625E3" w:rsidRPr="00CA0C9D">
        <w:rPr>
          <w:rFonts w:eastAsia="Times New Roman"/>
          <w:lang w:eastAsia="lt-LT"/>
        </w:rPr>
        <w:t xml:space="preserve"> </w:t>
      </w:r>
      <w:r w:rsidR="00A625E3" w:rsidRPr="00CA0C9D">
        <w:rPr>
          <w:rFonts w:eastAsia="Times New Roman"/>
          <w:lang w:eastAsia="lt-LT"/>
        </w:rPr>
        <w:lastRenderedPageBreak/>
        <w:t xml:space="preserve">žinoti, kuo jis </w:t>
      </w:r>
      <w:r w:rsidR="00655920">
        <w:rPr>
          <w:rFonts w:eastAsia="Times New Roman"/>
          <w:lang w:eastAsia="lt-LT"/>
        </w:rPr>
        <w:t>įtariamas (</w:t>
      </w:r>
      <w:r w:rsidR="00A625E3" w:rsidRPr="00CA0C9D">
        <w:rPr>
          <w:rFonts w:eastAsia="Times New Roman"/>
          <w:lang w:eastAsia="lt-LT"/>
        </w:rPr>
        <w:t>kaltinamas</w:t>
      </w:r>
      <w:r w:rsidR="00655920">
        <w:rPr>
          <w:rFonts w:eastAsia="Times New Roman"/>
          <w:lang w:eastAsia="lt-LT"/>
        </w:rPr>
        <w:t>)</w:t>
      </w:r>
      <w:r w:rsidR="00A625E3" w:rsidRPr="00CA0C9D">
        <w:rPr>
          <w:rFonts w:eastAsia="Times New Roman"/>
          <w:lang w:eastAsia="lt-LT"/>
        </w:rPr>
        <w:t>, neduoti parodymų prieš save, par</w:t>
      </w:r>
      <w:r w:rsidR="00A625E3">
        <w:rPr>
          <w:rFonts w:eastAsia="Times New Roman"/>
          <w:lang w:eastAsia="lt-LT"/>
        </w:rPr>
        <w:t>eikšti nušalinimus, gauti vertim</w:t>
      </w:r>
      <w:r w:rsidR="00A625E3" w:rsidRPr="00CA0C9D">
        <w:rPr>
          <w:rFonts w:eastAsia="Times New Roman"/>
          <w:lang w:eastAsia="lt-LT"/>
        </w:rPr>
        <w:t>ą žodžiu ir raštu</w:t>
      </w:r>
      <w:r w:rsidR="00054B08">
        <w:rPr>
          <w:rFonts w:eastAsia="Times New Roman"/>
          <w:lang w:eastAsia="lt-LT"/>
        </w:rPr>
        <w:t xml:space="preserve">, </w:t>
      </w:r>
      <w:r w:rsidR="00113F04">
        <w:rPr>
          <w:rFonts w:eastAsia="Times New Roman"/>
          <w:lang w:eastAsia="lt-LT"/>
        </w:rPr>
        <w:t>aiškinimo ir įgyvendinimo</w:t>
      </w:r>
      <w:r w:rsidR="00054B08">
        <w:rPr>
          <w:rFonts w:eastAsia="Times New Roman"/>
          <w:lang w:eastAsia="lt-LT"/>
        </w:rPr>
        <w:t xml:space="preserve"> aspektai </w:t>
      </w:r>
      <w:r w:rsidR="00A625E3">
        <w:t>Lietuvos Aukščiausiojo Teismo</w:t>
      </w:r>
      <w:r w:rsidR="00113F04">
        <w:t xml:space="preserve"> praktikoje. </w:t>
      </w:r>
      <w:r w:rsidR="00467F5A">
        <w:t>Pažymėtina</w:t>
      </w:r>
      <w:r w:rsidR="003B58B2">
        <w:t>, kad šias teises įvirtinančių BPK n</w:t>
      </w:r>
      <w:r w:rsidR="00113F04">
        <w:t>uostatų</w:t>
      </w:r>
      <w:r w:rsidR="003B58B2">
        <w:t xml:space="preserve"> </w:t>
      </w:r>
      <w:r w:rsidR="00113F04">
        <w:t xml:space="preserve">taikymas yra </w:t>
      </w:r>
      <w:r w:rsidR="00113F04" w:rsidRPr="00CA0C9D">
        <w:rPr>
          <w:rFonts w:eastAsia="Times New Roman"/>
          <w:lang w:eastAsia="lt-LT"/>
        </w:rPr>
        <w:t>neats</w:t>
      </w:r>
      <w:r w:rsidR="00113F04">
        <w:rPr>
          <w:rFonts w:eastAsia="Times New Roman"/>
          <w:lang w:eastAsia="lt-LT"/>
        </w:rPr>
        <w:t xml:space="preserve">iejamas </w:t>
      </w:r>
      <w:r w:rsidR="00113F04" w:rsidRPr="00CA0C9D">
        <w:rPr>
          <w:rFonts w:eastAsia="Times New Roman"/>
          <w:lang w:eastAsia="lt-LT"/>
        </w:rPr>
        <w:t>nuo Lietuvos Respublikos Konstitucijos 31 straipsnyje, Žmogaus teisių ir pagrindinių laisvių apsaugos konvencijos 6 straipsnyje numatytų teisių į teisingą procesą, gynybą, teisės žinoti kaltinimo pobūdį ir pagrindą ir turėti pakankamai laiko ir galimybių pasirengti gynybai, rungimosi ir proceso kalbos principų</w:t>
      </w:r>
      <w:r w:rsidR="00113F04">
        <w:rPr>
          <w:rFonts w:eastAsia="Times New Roman"/>
          <w:lang w:eastAsia="lt-LT"/>
        </w:rPr>
        <w:t>.</w:t>
      </w:r>
    </w:p>
    <w:p w:rsidR="00113F04" w:rsidRDefault="00113F04" w:rsidP="00054B08">
      <w:pPr>
        <w:ind w:firstLine="851"/>
        <w:jc w:val="both"/>
      </w:pPr>
      <w:r>
        <w:t xml:space="preserve">Probleminiai </w:t>
      </w:r>
      <w:r w:rsidR="00655920">
        <w:t xml:space="preserve">įtariamojo (kaltinamojo) </w:t>
      </w:r>
      <w:r>
        <w:t xml:space="preserve">teisių įgyvendinimo aspektai </w:t>
      </w:r>
      <w:r w:rsidR="003B58B2">
        <w:t xml:space="preserve">apžvalgoje </w:t>
      </w:r>
      <w:r>
        <w:t xml:space="preserve">iškelti ir analizuoti atsižvelgiant į Lietuvos Aukščiausiojo Teismo Baudžiamųjų bylų skyriaus teisėjų kolegijos nutartis, priimtas 2005–2016 metais, kuriose spręsti reikšmingi BPK nuostatų, įtvirtinančių </w:t>
      </w:r>
      <w:r w:rsidR="00655920">
        <w:t>minėtas</w:t>
      </w:r>
      <w:r>
        <w:t xml:space="preserve"> teises, taikymo </w:t>
      </w:r>
      <w:r w:rsidR="003B58B2">
        <w:t>klausimai</w:t>
      </w:r>
      <w:r>
        <w:t>.</w:t>
      </w:r>
    </w:p>
    <w:p w:rsidR="00284BB9" w:rsidRPr="00E25E59" w:rsidRDefault="00284BB9" w:rsidP="00E25E59"/>
    <w:p w:rsidR="002E4B81" w:rsidRPr="001973D5" w:rsidRDefault="002E4B81" w:rsidP="00FF099F">
      <w:pPr>
        <w:pStyle w:val="Antrat1"/>
        <w:spacing w:before="0"/>
      </w:pPr>
      <w:bookmarkStart w:id="3" w:name="_Toc469487311"/>
      <w:bookmarkStart w:id="4" w:name="_Toc471369865"/>
      <w:r w:rsidRPr="001973D5">
        <w:t>1. Įtariamojo (kaltinamojo) teisė žinoti, kuo jis įtariamas (kaltinamas)</w:t>
      </w:r>
      <w:bookmarkEnd w:id="3"/>
      <w:bookmarkEnd w:id="4"/>
    </w:p>
    <w:p w:rsidR="002E4B81" w:rsidRPr="001973D5" w:rsidRDefault="002E4B81" w:rsidP="002E4B81">
      <w:pPr>
        <w:rPr>
          <w:b/>
        </w:rPr>
      </w:pPr>
    </w:p>
    <w:p w:rsidR="002E4B81" w:rsidRPr="001973D5" w:rsidRDefault="002E4B81" w:rsidP="00863BD2">
      <w:pPr>
        <w:pStyle w:val="Antrat2"/>
      </w:pPr>
      <w:bookmarkStart w:id="5" w:name="_Toc469487312"/>
      <w:bookmarkStart w:id="6" w:name="_Toc471369866"/>
      <w:r w:rsidRPr="001973D5">
        <w:t>Reikalavimai, keliami įtarimo ir kaltinamojo akto turiniui (BPK 187</w:t>
      </w:r>
      <w:r w:rsidR="00FE7631">
        <w:t xml:space="preserve">, </w:t>
      </w:r>
      <w:r w:rsidRPr="001973D5">
        <w:t>219 straipsniai)</w:t>
      </w:r>
      <w:bookmarkEnd w:id="5"/>
      <w:bookmarkEnd w:id="6"/>
    </w:p>
    <w:p w:rsidR="002E4B81" w:rsidRDefault="002E4B81" w:rsidP="002E4B81">
      <w:pPr>
        <w:jc w:val="both"/>
      </w:pPr>
    </w:p>
    <w:p w:rsidR="009927A2" w:rsidRPr="004B409C" w:rsidRDefault="00524A16" w:rsidP="002E4B81">
      <w:pPr>
        <w:ind w:firstLine="851"/>
        <w:jc w:val="both"/>
      </w:pPr>
      <w:r w:rsidRPr="004B409C">
        <w:t>Vien</w:t>
      </w:r>
      <w:r w:rsidR="009927A2" w:rsidRPr="004B409C">
        <w:t xml:space="preserve">as iš įtariamojo ar kaltinamojo teisės į </w:t>
      </w:r>
      <w:r w:rsidR="00914D40">
        <w:t xml:space="preserve">gynybą (BPK 10 straipsnis) </w:t>
      </w:r>
      <w:r w:rsidRPr="004B409C">
        <w:t xml:space="preserve">užtikrinimo aspektų yra susijęs su BPK 21 straipsnio 4 dalies nuostata, be kitų įtariamojo teisių, numatančia ir įtariamojo teisę žinoti, kuo jis įtariamas, BPK 22 straipsnio 3 dalimi, nurodančia, kad kaltinamasis turi teisę žinoti, kuo jis kaltinamas, ir gauti kaltinamojo akto nuorašą, taip pat BPK 44 straipsnio 7 dalimi, be kita ko, užtikrinančia kiekvieno nusikalstamos veikos padarymu įtariamo ar kaltinamo asmens teisę, kad jam suprantama kalba būtų skubiai ir nuodugniai pranešta apie jam pareikšto kaltinimo pobūdį bei pagrindą, turėti pakankamai laiko </w:t>
      </w:r>
      <w:r w:rsidR="00C9466A">
        <w:t>ir</w:t>
      </w:r>
      <w:r w:rsidRPr="004B409C">
        <w:t xml:space="preserve"> galimybių pasirengti gynybai.</w:t>
      </w:r>
      <w:r w:rsidR="009927A2" w:rsidRPr="004B409C">
        <w:t xml:space="preserve"> </w:t>
      </w:r>
      <w:r w:rsidR="004B409C">
        <w:t xml:space="preserve">Šios garantijos numatytos taip pat </w:t>
      </w:r>
      <w:r w:rsidR="009927A2" w:rsidRPr="004B409C">
        <w:t>Žmogaus teisių ir pagrindinių laisvių apsaugos konvencijos 6 straipsnio 3 dalies a punkt</w:t>
      </w:r>
      <w:r w:rsidR="004B409C">
        <w:t xml:space="preserve">e, </w:t>
      </w:r>
      <w:r w:rsidR="0070772B">
        <w:t>pagal kurį</w:t>
      </w:r>
      <w:r w:rsidR="004B409C">
        <w:t xml:space="preserve"> kiekviena</w:t>
      </w:r>
      <w:r w:rsidR="0070772B">
        <w:t>s</w:t>
      </w:r>
      <w:r w:rsidR="004B409C">
        <w:t xml:space="preserve"> nusikalstamos veikos padarymu kaltinama</w:t>
      </w:r>
      <w:r w:rsidR="0070772B">
        <w:t>s</w:t>
      </w:r>
      <w:r w:rsidR="004B409C">
        <w:t xml:space="preserve"> asm</w:t>
      </w:r>
      <w:r w:rsidR="0070772B">
        <w:t>uo</w:t>
      </w:r>
      <w:r w:rsidR="004B409C">
        <w:t xml:space="preserve"> turi būti</w:t>
      </w:r>
      <w:r w:rsidR="0070772B">
        <w:t xml:space="preserve"> jam suprantama kalba </w:t>
      </w:r>
      <w:r w:rsidR="004B409C">
        <w:t xml:space="preserve">skubiai ir išsamiai informuotas apie </w:t>
      </w:r>
      <w:r w:rsidR="004B409C" w:rsidRPr="004B409C">
        <w:t>pateikiamo jam kaltinimo pobūdį ir pagrindą</w:t>
      </w:r>
      <w:r w:rsidR="004B409C">
        <w:t>.</w:t>
      </w:r>
    </w:p>
    <w:p w:rsidR="0025358F" w:rsidRDefault="00914D40" w:rsidP="002E4B81">
      <w:pPr>
        <w:ind w:firstLine="851"/>
        <w:jc w:val="both"/>
      </w:pPr>
      <w:r>
        <w:t>Aktualu ir tai, kad p</w:t>
      </w:r>
      <w:r w:rsidR="002E4B81" w:rsidRPr="001973D5">
        <w:t>agal Konstitucinio Teismo</w:t>
      </w:r>
      <w:r w:rsidR="000360A5">
        <w:t xml:space="preserve"> </w:t>
      </w:r>
      <w:r w:rsidR="002E4B81" w:rsidRPr="001973D5">
        <w:t xml:space="preserve">jurisprudenciją tiek įstatymu reguliuojant ikiteisminį tyrimą, tiek jį atliekant turi būti laikomasi Lietuvos Respublikos Konstitucijos normų ir principų, įtvirtinančių, be kita ko, asmens teisę į teisminę gynybą, teisingą teisinį procesą, reikalavimų: </w:t>
      </w:r>
      <w:r w:rsidR="002B5193">
        <w:rPr>
          <w:i/>
        </w:rPr>
        <w:t>y</w:t>
      </w:r>
      <w:r w:rsidR="002E4B81" w:rsidRPr="001973D5">
        <w:rPr>
          <w:i/>
        </w:rPr>
        <w:t xml:space="preserve">pač pabrėžtina, kad per ikiteisminį tyrimą priimami sprendimai turi būti aiškūs, pagrįsti teisiniais argumentais. Šių sprendimų aiškumas, pagrindimas teisiniais argumentais yra svarbi asmens konstitucinių teisių ir laisvių, inter alia </w:t>
      </w:r>
      <w:r w:rsidR="002B5193">
        <w:rPr>
          <w:i/>
        </w:rPr>
        <w:t xml:space="preserve">(be kita ko) </w:t>
      </w:r>
      <w:r w:rsidR="002E4B81" w:rsidRPr="001973D5">
        <w:rPr>
          <w:i/>
        </w:rPr>
        <w:t xml:space="preserve">teisės į teisingą teisinį procesą, taip pat teisės į teisminę gynybą, garantija </w:t>
      </w:r>
      <w:r w:rsidR="002E4B81" w:rsidRPr="001973D5">
        <w:t>(Konstitucinio Teismo 2016 m. sausio 16 d. nutarimas)</w:t>
      </w:r>
      <w:r w:rsidR="002E4B81" w:rsidRPr="001973D5">
        <w:rPr>
          <w:i/>
        </w:rPr>
        <w:t>.</w:t>
      </w:r>
      <w:r w:rsidR="002E4B81" w:rsidRPr="001973D5">
        <w:t xml:space="preserve"> Kasacinio teismo praktikoje šiuo aspektu taip pat pažymėta, kad </w:t>
      </w:r>
      <w:r w:rsidR="002E4B81" w:rsidRPr="001973D5">
        <w:rPr>
          <w:i/>
        </w:rPr>
        <w:t>Lietuvos Respublikos Konstitucijos 31 straipsnis garantuoja asmeniui vieną iš svarbiausių jo procesinių teisių – teisę į teisingą teismą. Sudėtinė asmens teisės į teisingą teismą dalis yra asmens teisė į gynybą, kurios veiksmingas įgyvendinimas neįmanomas be kitų Baudžiamojo proceso kodekso normų garantuotų teisių – teisės žinoti, kuo asmuo yra kaltinamas (BPK 22 straipsnio 3 dalis), ir teisės pasirengti gynybai (BPK</w:t>
      </w:r>
      <w:r w:rsidR="001B6EA5">
        <w:rPr>
          <w:i/>
        </w:rPr>
        <w:t xml:space="preserve"> </w:t>
      </w:r>
      <w:r w:rsidR="002E4B81" w:rsidRPr="001973D5">
        <w:rPr>
          <w:i/>
        </w:rPr>
        <w:t>44</w:t>
      </w:r>
      <w:r w:rsidR="001B6EA5">
        <w:rPr>
          <w:i/>
        </w:rPr>
        <w:t xml:space="preserve"> </w:t>
      </w:r>
      <w:r w:rsidR="002E4B81" w:rsidRPr="001973D5">
        <w:rPr>
          <w:i/>
        </w:rPr>
        <w:t xml:space="preserve">straipsnio 7 dalis) </w:t>
      </w:r>
      <w:r w:rsidR="002E4B81" w:rsidRPr="001973D5">
        <w:t xml:space="preserve">(kasacinė nutartis baudžiamojoje byloje Nr. 2K-233/2008). </w:t>
      </w:r>
    </w:p>
    <w:p w:rsidR="002E4B81" w:rsidRPr="001973D5" w:rsidRDefault="00914D40" w:rsidP="002E4B81">
      <w:pPr>
        <w:ind w:firstLine="851"/>
        <w:jc w:val="both"/>
      </w:pPr>
      <w:r>
        <w:t>Minėtų</w:t>
      </w:r>
      <w:r w:rsidR="002E4B81" w:rsidRPr="001973D5">
        <w:t xml:space="preserve"> nuostatų kontekste kasacinio teismo</w:t>
      </w:r>
      <w:r w:rsidR="00C52D97">
        <w:t xml:space="preserve"> praktikoje ne kartą pasisakyta, kad </w:t>
      </w:r>
      <w:r w:rsidR="00C52D97" w:rsidRPr="001340F9">
        <w:t>įtariamojo teisė žinoti, kuo jis įtariamas (BPK 21 straipsnio 4 dalis), ir kaltinamojo teisė žinoti, kuo jis kaltinamas (BPK 22 straipsnio 3 dalis), užtikrinamos tinkamai įgyvendinus pranešimui apie įtarimą (BPK 187 straipsnis) ir kaltinamojo akto turiniui (BPK 219 straipsnis) keliamus reikalavimus.</w:t>
      </w:r>
    </w:p>
    <w:p w:rsidR="0025358F" w:rsidRDefault="001340F9" w:rsidP="002E4B81">
      <w:pPr>
        <w:pStyle w:val="prastasistinklapis"/>
        <w:spacing w:before="0" w:beforeAutospacing="0" w:after="0" w:afterAutospacing="0"/>
        <w:ind w:firstLine="851"/>
        <w:jc w:val="both"/>
      </w:pPr>
      <w:r w:rsidRPr="00AB2CEA">
        <w:t>Pagal BPK 187 straipsnį pranešime apie įtarimą, prokuroro nutarime ar ikiteisminio tyrimo teisėjo nutartyje pripažinti įtariamuoju turi būti nurodyta nusikalstama veika (padarymo vieta, laikas, kitos aplinkybės) ir baudžiamasis įstatymas, numatantis tą nusikalstamą veiką, taip pat išvardytos įtariamojo teisės. Ikiteisminio tyrimo metu gali būti keičiamas įtarimų turinys, tačiau tokiais atvejais įtariamajam prieš apklausą turi būti įteiktas naujas pranešimas apie įtari</w:t>
      </w:r>
      <w:r>
        <w:t>mą (BPK 187 straipsnio 2 dalis)</w:t>
      </w:r>
      <w:r w:rsidR="002E4B81" w:rsidRPr="001973D5">
        <w:t xml:space="preserve">: </w:t>
      </w:r>
    </w:p>
    <w:p w:rsidR="002E4B81" w:rsidRDefault="002E4B81" w:rsidP="00BD08C8">
      <w:pPr>
        <w:pStyle w:val="prastasistinklapis"/>
        <w:spacing w:before="0" w:beforeAutospacing="0" w:after="0" w:afterAutospacing="0"/>
        <w:ind w:firstLine="851"/>
        <w:jc w:val="both"/>
      </w:pPr>
      <w:r w:rsidRPr="001973D5">
        <w:rPr>
          <w:i/>
        </w:rPr>
        <w:lastRenderedPageBreak/>
        <w:t xml:space="preserve">Kasaciniame skunde nepagrįstai nurodoma apie gynybos teisių procese suvaržymus. </w:t>
      </w:r>
      <w:bookmarkStart w:id="7" w:name="n_40"/>
      <w:r w:rsidR="00BD08C8">
        <w:rPr>
          <w:i/>
        </w:rPr>
        <w:t xml:space="preserve">&lt;...&gt; </w:t>
      </w:r>
      <w:r w:rsidRPr="001973D5">
        <w:rPr>
          <w:i/>
        </w:rPr>
        <w:t>Ikiteisminis tyrimas 2010 m. lapkričio 25 d. pradėtas pagal BK 153 straipsnį. 2010</w:t>
      </w:r>
      <w:r w:rsidR="0025358F">
        <w:rPr>
          <w:i/>
        </w:rPr>
        <w:t> </w:t>
      </w:r>
      <w:r w:rsidRPr="001973D5">
        <w:rPr>
          <w:i/>
        </w:rPr>
        <w:t>m.</w:t>
      </w:r>
      <w:r w:rsidR="0025358F">
        <w:rPr>
          <w:i/>
        </w:rPr>
        <w:t> </w:t>
      </w:r>
      <w:r w:rsidRPr="001973D5">
        <w:rPr>
          <w:i/>
        </w:rPr>
        <w:t>gruodžio 6 d. pranešimas apie įtarimą B. B. pareikštas dėl BK 149 straipsnio 4 dalyje ir 150 straipsnio 4 dalyje numatytų nusikalstamų veikų padarymo. Kaltinimas pareikštas B. B. kaltinant jį BK 150 straipsnio 4 dalyje numatytos nusikalstamos veikos padarymu. Pranešime apie įtarimą esanti veikos kvalifikacija (</w:t>
      </w:r>
      <w:bookmarkEnd w:id="7"/>
      <w:r w:rsidRPr="001973D5">
        <w:rPr>
          <w:i/>
        </w:rPr>
        <w:t>BPK 187 straipsnio 1 dalis) ir kaltinamajame akte numatyta veikos kvalifikacija (BPK 219 straipsnio 5 punktas) nebūtinai turi sutapti. Baudžiamojo proceso įstatymas ir tarpinių pranešimų apie įtarimą negalimumo nenumato. Kvalifikavimo kaita ikiteisminio tyrimo metu, o ir teisme (atsižvelgiant į BPK 255 ir 256</w:t>
      </w:r>
      <w:r w:rsidR="0052330F">
        <w:rPr>
          <w:i/>
        </w:rPr>
        <w:t> </w:t>
      </w:r>
      <w:r w:rsidRPr="001973D5">
        <w:rPr>
          <w:i/>
        </w:rPr>
        <w:t xml:space="preserve">straipsniuose numatytus reikalavimus) gynybos teisių nesuvaržo. Iš baudžiamosios bylos medžiagos matyti, kad B. B. įstatymo garantuotos teisės į gynybą suvaržytos nebuvo ir jis šiomis teisėmis aktyviai naudojosi reikšdamas įvairius prašymus, skųsdamas ikiteisminio tyrimo pareigūnų procesinius veiksmus. Visi prašymai ir skundai buvo išnagrinėti priimant BPK numatytus sprendimus </w:t>
      </w:r>
      <w:r w:rsidRPr="001973D5">
        <w:t>(kasacinė nutartis baudžiamojoje byloje Nr.</w:t>
      </w:r>
      <w:r w:rsidRPr="001973D5">
        <w:rPr>
          <w:i/>
        </w:rPr>
        <w:t xml:space="preserve"> </w:t>
      </w:r>
      <w:r w:rsidRPr="001973D5">
        <w:t>2K-649/2012).</w:t>
      </w:r>
    </w:p>
    <w:p w:rsidR="004044E2" w:rsidRPr="004044E2" w:rsidRDefault="00582F18" w:rsidP="004044E2">
      <w:pPr>
        <w:ind w:firstLine="851"/>
        <w:jc w:val="both"/>
      </w:pPr>
      <w:r w:rsidRPr="001340F9">
        <w:t xml:space="preserve">Tačiau </w:t>
      </w:r>
      <w:r w:rsidR="001340F9" w:rsidRPr="001340F9">
        <w:t>įteiktame</w:t>
      </w:r>
      <w:r w:rsidR="001340F9" w:rsidRPr="00AB2CEA">
        <w:t xml:space="preserve"> paskutiniame pranešime apie įtarimą ir kaltinamajame akte nurodytos esminės faktinės aplinkybės ir padarytos veikos kvalifikavimas (BPK 187 straipsnio 1 dalis, 219 straipsnio 3, 5 punktai) turi sutapti</w:t>
      </w:r>
      <w:r w:rsidR="004044E2" w:rsidRPr="006A41B0">
        <w:t>.</w:t>
      </w:r>
      <w:r w:rsidR="004044E2" w:rsidRPr="004044E2">
        <w:t xml:space="preserve">  </w:t>
      </w:r>
    </w:p>
    <w:p w:rsidR="0052330F" w:rsidRDefault="00BD08C8" w:rsidP="00BD08C8">
      <w:pPr>
        <w:pStyle w:val="prastasistinklapis"/>
        <w:spacing w:before="0" w:beforeAutospacing="0" w:after="0" w:afterAutospacing="0"/>
        <w:ind w:firstLine="851"/>
        <w:jc w:val="both"/>
      </w:pPr>
      <w:r>
        <w:t xml:space="preserve">Pagal BPK 187 straipsnio 2 dalį prieš kitas įtariamojo apklausas naujas pranešimas apie įtarimą turi būti įteiktas tik tuo atveju, kai keičiasi įtarimo turinys. </w:t>
      </w:r>
      <w:r w:rsidR="002E4B81" w:rsidRPr="001973D5">
        <w:t xml:space="preserve">Šios nuostatos akcentuotos ir kasacinio teismo praktikoje: </w:t>
      </w:r>
    </w:p>
    <w:p w:rsidR="002E4B81" w:rsidRDefault="002E4B81" w:rsidP="004456EB">
      <w:pPr>
        <w:tabs>
          <w:tab w:val="left" w:pos="851"/>
        </w:tabs>
        <w:ind w:firstLine="851"/>
        <w:jc w:val="both"/>
      </w:pPr>
      <w:r w:rsidRPr="001973D5">
        <w:rPr>
          <w:i/>
        </w:rPr>
        <w:t>Bylos duomenys paneigia kasatoriaus teiginius, kad buvo pažeista jo teisė žinoti, kuo įtariamas. Įtarimai E. Č. buvo pateikti nepažeidžiant BPK 187 straipsnio reikalavimų. Šiame straipsnyje nustatyta, kad prieš naująją apklausą įtariamajam turi būti pasirašytinai pateiktas pranešimas apie įtarimą, kuriame turi būti nurodyta nusikalstama veika (padarymo vieta, laikas, kitos aplinkybės) ir baudžiamasis įstatymas, numatantis tą nusikalstamą veiką, taip pat išvardytos įtariamojo teisės. Vėliau, prieš kitas apklausas, pranešimai apie įtarimus įteikiami tik tais atvejais, kai keičiasi įtarimų turinys, kaip ir buvo šioje nagrinėjamoje byloje. Tai, kad E. Č. buvo aiškus pranešimų apie įtarimą turinys, patvirtina jo paties ranka daryti įrašai minėtuose procesiniuose dokumentuose, taip pat jo parodymai, kuriais jis neigė į</w:t>
      </w:r>
      <w:r w:rsidR="00BD08C8">
        <w:rPr>
          <w:i/>
        </w:rPr>
        <w:t>tarimuose nurodytas aplinkybes</w:t>
      </w:r>
      <w:r w:rsidRPr="001973D5">
        <w:rPr>
          <w:i/>
        </w:rPr>
        <w:t xml:space="preserve"> </w:t>
      </w:r>
      <w:r w:rsidRPr="001973D5">
        <w:t>(kasacinė nutartis baudžiamojoje byloje Nr. 2K-610/2012).</w:t>
      </w:r>
    </w:p>
    <w:p w:rsidR="00582F18" w:rsidRDefault="001340F9" w:rsidP="001340F9">
      <w:pPr>
        <w:ind w:firstLine="851"/>
        <w:jc w:val="both"/>
      </w:pPr>
      <w:r w:rsidRPr="00AB2CEA">
        <w:t xml:space="preserve">Nepritartina praktikai, kai ikiteisminio tyrimo metu nustačius, jog </w:t>
      </w:r>
      <w:r w:rsidRPr="00AB2CEA">
        <w:rPr>
          <w:iCs/>
        </w:rPr>
        <w:t>įtariamojo veikoje yra kito nusikaltimo ar baudžiamojo nusižengimo požymių, baudžiamasis procesas pagal pirminį įtarimą, vadovaujantis BPK 3 straipsnio 1 dalies 1 punktu, yra nutraukiamas. Baudžiamasis procesas tokiu atveju turi būti tęsiamas, o asmeniui prieš apklausą įteikiamas naujas pranešimas apie įtarimą (BPK 187 straipsnio 2 dalis).</w:t>
      </w:r>
      <w:r>
        <w:rPr>
          <w:iCs/>
        </w:rPr>
        <w:t xml:space="preserve"> </w:t>
      </w:r>
      <w:r w:rsidR="00F72A9A">
        <w:rPr>
          <w:iCs/>
        </w:rPr>
        <w:t xml:space="preserve">Šis aiškinimas suformuluotas kasacinėje nutartyje baudžiamojoje byloje Nr. </w:t>
      </w:r>
      <w:r w:rsidR="00487D0F">
        <w:t>2K-270-693/2016:</w:t>
      </w:r>
    </w:p>
    <w:p w:rsidR="00487D0F" w:rsidRPr="00487D0F" w:rsidRDefault="00487D0F" w:rsidP="00487D0F">
      <w:pPr>
        <w:pStyle w:val="Pagrindinistekstas"/>
        <w:ind w:firstLine="720"/>
        <w:rPr>
          <w:i/>
          <w:iCs/>
        </w:rPr>
      </w:pPr>
      <w:r w:rsidRPr="00487D0F">
        <w:rPr>
          <w:i/>
          <w:iCs/>
        </w:rPr>
        <w:t xml:space="preserve">Kasatoriai skunduose pagrįstai atkreipia dėmesį, kad Šalčininkų rajono apylinkės prokuratūros 2011 m. kovo 16 d. prokuroro nutarimu A., L., </w:t>
      </w:r>
      <w:bookmarkStart w:id="8" w:name="Buk_337"/>
      <w:r w:rsidRPr="00487D0F">
        <w:rPr>
          <w:i/>
          <w:iCs/>
        </w:rPr>
        <w:t xml:space="preserve">S. B. </w:t>
      </w:r>
      <w:bookmarkEnd w:id="8"/>
      <w:r w:rsidRPr="00487D0F">
        <w:rPr>
          <w:i/>
          <w:iCs/>
        </w:rPr>
        <w:t xml:space="preserve">ikiteisminio tyrimo dalis pagal BK 25 straipsnio 2 dalį, 294 straipsnio 2 dalį nutraukta jiems nepadarius veikos, turinčios šio nusikaltimo požymių, tačiau tas pats ikiteisminis tyrimas toliau buvo tęsiamas pagal BK 181 straipsnio 1 dalį. Iš tiesų minėtas prokuroro nutarimas yra prieštaringas. Prokuroro nutarimo turinys patvirtina, kad, anot prokuroro vertinimo, </w:t>
      </w:r>
      <w:bookmarkStart w:id="9" w:name="Buk_68"/>
      <w:bookmarkStart w:id="10" w:name="Buk_301"/>
      <w:bookmarkStart w:id="11" w:name="Buk_323"/>
      <w:bookmarkStart w:id="12" w:name="Buk_336"/>
      <w:r w:rsidRPr="00487D0F">
        <w:rPr>
          <w:i/>
          <w:iCs/>
        </w:rPr>
        <w:t xml:space="preserve">brolių B. </w:t>
      </w:r>
      <w:bookmarkEnd w:id="9"/>
      <w:bookmarkEnd w:id="10"/>
      <w:bookmarkEnd w:id="11"/>
      <w:bookmarkEnd w:id="12"/>
      <w:r w:rsidRPr="00487D0F">
        <w:rPr>
          <w:i/>
          <w:iCs/>
        </w:rPr>
        <w:t xml:space="preserve">veikoje dėl 2009 m. gegužės 17 d. įvykio, kurio metu iš </w:t>
      </w:r>
      <w:bookmarkStart w:id="13" w:name="Buk_191"/>
      <w:r w:rsidRPr="00487D0F">
        <w:rPr>
          <w:i/>
          <w:iCs/>
        </w:rPr>
        <w:t xml:space="preserve">G. T. </w:t>
      </w:r>
      <w:bookmarkEnd w:id="13"/>
      <w:r w:rsidRPr="00487D0F">
        <w:rPr>
          <w:i/>
          <w:iCs/>
        </w:rPr>
        <w:t xml:space="preserve">buvo neteisėtai reikalauta 22 000 Lt turtinei žalai atlyginti, nėra nusikaltimo, numatyto BK 25 straipsnio 2 dalyje, 294 straipsnio 2 dalyje, požymių, o jų veika turi būti kvalifikuojama pagal BK 181 straipsnio 1 dalį. Tačiau prokuroro nutarimo rezoliucinėje dalyje nurodyta A., L., </w:t>
      </w:r>
      <w:bookmarkStart w:id="14" w:name="Buk_338"/>
      <w:r w:rsidRPr="00487D0F">
        <w:rPr>
          <w:i/>
          <w:iCs/>
        </w:rPr>
        <w:t xml:space="preserve">S. B. </w:t>
      </w:r>
      <w:bookmarkEnd w:id="14"/>
      <w:r w:rsidRPr="00487D0F">
        <w:rPr>
          <w:i/>
          <w:iCs/>
        </w:rPr>
        <w:t xml:space="preserve">ikiteisminio tyrimo dalį pagal BK 25 straipsnio 2 dalį, 294 straipsnio 2 dalį nutraukti jiems nepadarius veikos, turinčios šio nusikaltimo požymių. Prokuroras priimdamas šį nutarimą rėmėsi BPK 3 straipsnio 1 dalies 1 punktu, kuriame numatyta, ,,jeigu nepadaryta veika, turinti nusikaltimo ar baudžiamojo nusižengimo požymių“. Ši formuluotė reiškia, kad nutraukti baudžiamąjį procesą pagal BPK 3 straipsnio 1 dalies 1 punktą galima tik tuo atveju, kai asmens veikoje apskritai nėra jokio nusikaltimo ar baudžiamojo nusižengimo požymių. Tačiau, kai asmens veikoje yra kito nusikaltimo ar baudžiamojo </w:t>
      </w:r>
      <w:r w:rsidRPr="00487D0F">
        <w:rPr>
          <w:i/>
          <w:iCs/>
        </w:rPr>
        <w:lastRenderedPageBreak/>
        <w:t xml:space="preserve">nusižengimo požymių, baudžiamojo proceso pagal pirminį įtarimą nereikia nutraukti, nes keičiasi tik įtarimo turinys, o tyrėjas prieš apklausą asmeniui privalo įteikti naują pranešimą apie įtarimą (BPK 187 straipsnio 2 dalis). Taigi iš prokuroro nutarimo motyvuojamosios bei rezoliucinės dalių išplaukia, kad ikiteisminis tyrimas nėra apskritai nutraukiamas (tik dalyje) nesant asmenų veikoje nusikaltimo ar baudžiamojo nusižengimo požymių, nes jų veikoje yra kito nusikaltimo požymių. Toks prokuroro nutarimas iš tiesų klaidina proceso dalyvius, tačiau minėti pažeidimai nelaikytini esminiais BPK pažeidimais, dėl kurių buvo suvaržytos įstatymų garantuotos kaltinamojo teisės (BPK 369 straipsnio 3 dalis) ir negalimas tolesnis baudžiamasis procesas. </w:t>
      </w:r>
    </w:p>
    <w:p w:rsidR="006F2888" w:rsidRDefault="00354FC9" w:rsidP="002E4B81">
      <w:pPr>
        <w:ind w:firstLine="851"/>
        <w:jc w:val="both"/>
      </w:pPr>
      <w:r w:rsidRPr="00AB2CEA">
        <w:t>Pagal BPK 219 straipsnio 3 punktą kaltinamajame akte turi būti nurodomas nusikalstamos veikos aprašymas: padarytos nusikalstamos veikos vieta, laikas, būdai, padariniai ir kitos svarbios aplinkybės.</w:t>
      </w:r>
      <w:r w:rsidR="00487D0F">
        <w:t xml:space="preserve"> </w:t>
      </w:r>
      <w:r w:rsidR="002E4B81" w:rsidRPr="001973D5">
        <w:rPr>
          <w:i/>
        </w:rPr>
        <w:t xml:space="preserve">Asmens teisės žinoti, kuo jis yra kaltinamas, sudėtiniai aspektai yra kaltinamajame akte išdėstytos pavojingos veikos faktinės aplinkybės ir jų teisinis vertinimas (veikos kvalifikavimas) </w:t>
      </w:r>
      <w:r w:rsidR="002E4B81" w:rsidRPr="001973D5">
        <w:t>(</w:t>
      </w:r>
      <w:r w:rsidR="00EB317B">
        <w:t xml:space="preserve">pavyzdžiui, </w:t>
      </w:r>
      <w:r w:rsidR="002E4B81" w:rsidRPr="001973D5">
        <w:t>kasacinės nutartys baudžiamosiose bylose Nr. 2K-233/2008, 2K-532/2010, 2K-339/2010).</w:t>
      </w:r>
      <w:r w:rsidR="00487D0F">
        <w:t xml:space="preserve"> </w:t>
      </w:r>
      <w:r w:rsidR="00EB317B">
        <w:t>T</w:t>
      </w:r>
      <w:r w:rsidR="002E4B81" w:rsidRPr="001973D5">
        <w:t xml:space="preserve">inkamas </w:t>
      </w:r>
      <w:r w:rsidR="00487D0F" w:rsidRPr="00487D0F">
        <w:t xml:space="preserve">BPK 219 straipsnio 3 punkte numatytų </w:t>
      </w:r>
      <w:r w:rsidR="002E4B81" w:rsidRPr="001973D5">
        <w:t xml:space="preserve">reikalavimų įgyvendinimas užtikrina  kaltinamojo teisę žinoti, kuo jis yra kaltinamas, ir kartu apibrėžia bylos nagrinėjimo teisme ribas. Kadangi surašant kaltinamąjį aktą yra suformuluojamas kaltinimas, pagal kurį vyksta bylos nagrinėjimas pirmosios instancijos teisme, kasacinio teismo praktikoje plėtojami išsamumo ir tikslumo reikalavimai tiek išdėstant pavojingos veikos faktines aplinkybes, tiek ir pateikiant šių aplinkybių teisinį vertinimą: </w:t>
      </w:r>
    </w:p>
    <w:p w:rsidR="002E4B81" w:rsidRPr="001973D5" w:rsidRDefault="002E4B81" w:rsidP="002E4B81">
      <w:pPr>
        <w:ind w:firstLine="851"/>
        <w:jc w:val="both"/>
      </w:pPr>
      <w:r w:rsidRPr="001973D5">
        <w:rPr>
          <w:i/>
        </w:rPr>
        <w:t xml:space="preserve">Iš nusikalstamos veikos aprašymo turi būti aiškios kaltininkui inkriminuojamos nusikalstamos veikos aplinkybės (tiek, kiek jos nustatytos ikiteisminio tyrimo duomenimis), iš kurių sprendžiama apie jos sudėtį sudarančių požymių buvimą ar nebuvimą. Nusikalstamos veikos faktinių aplinkybių išdėstymą lemia BK specialiosios dalies straipsnio dispozicijoje nurodyti veikos požymiai, todėl kaltinamajame akte turi būti nurodyti tie faktai (aplinkybės), kurie yra būtini tam, kad nekiltų abejonių dėl jų teisinio vertinimo taikant baudžiamąjį įstatymą. </w:t>
      </w:r>
      <w:r w:rsidRPr="001973D5">
        <w:t>(</w:t>
      </w:r>
      <w:r w:rsidR="00F81BD6">
        <w:t xml:space="preserve">pavyzdžiui, </w:t>
      </w:r>
      <w:r w:rsidRPr="001973D5">
        <w:t>kasacinės nutartys baudžiamosiose bylose Nr. 2K-480/2012, 2K-223/2012, 2K-222/2013,</w:t>
      </w:r>
      <w:r w:rsidR="00F81BD6">
        <w:t xml:space="preserve"> </w:t>
      </w:r>
      <w:r w:rsidRPr="001973D5">
        <w:t xml:space="preserve">2K-254/2013, 2K-111-677/2016, 2K-88-942/2016). Taip pat kaltinamajame akte </w:t>
      </w:r>
      <w:r w:rsidRPr="001973D5">
        <w:rPr>
          <w:i/>
        </w:rPr>
        <w:t xml:space="preserve">nusikalstamos veikos aplinkybes reikia nurodyti tiek, kiek jos nustatytos ikiteisminio tyrimo medžiaga, išdėstant svarbias veikos faktines aplinkybes ir šias aplinkybes atitinkančius nusikalstamos veikos sudėties požymius. Nusikalstamos veikos aprašymas turi atitikti BK normoje, pagal kurią nusikalstama veika kvalifikuojama, nustatytus nusikaltimo ar baudžiamojo nusižengimo sudėties požymius </w:t>
      </w:r>
      <w:r w:rsidRPr="001973D5">
        <w:t>(pavyzdžiui, kasacinės nutartys baudžiamosiose bylose Nr. 2K-254/2013, 2K-435/2013,</w:t>
      </w:r>
      <w:r w:rsidR="006F2888">
        <w:t xml:space="preserve"> </w:t>
      </w:r>
      <w:r w:rsidRPr="001973D5">
        <w:t>2K-319/2014,</w:t>
      </w:r>
      <w:r w:rsidR="00F81BD6">
        <w:t xml:space="preserve"> </w:t>
      </w:r>
      <w:r w:rsidRPr="001973D5">
        <w:t>2K-161-511/2016).</w:t>
      </w:r>
    </w:p>
    <w:p w:rsidR="002E4B81" w:rsidRPr="001973D5" w:rsidRDefault="006F2888" w:rsidP="002E4B81">
      <w:pPr>
        <w:ind w:firstLine="851"/>
        <w:jc w:val="both"/>
        <w:rPr>
          <w:i/>
        </w:rPr>
      </w:pPr>
      <w:r w:rsidRPr="00354FC9">
        <w:t xml:space="preserve">Pažymėtina, </w:t>
      </w:r>
      <w:r w:rsidR="003503A9" w:rsidRPr="00354FC9">
        <w:t>kad iš BPK 219 straipsnio kylantys reikalavimai nusikalstamos veikos aprašymui neįpareigoja išaiškinti pačią inkriminuojamo BK straipsnio dispoziciją, nusikalstamos veikos sudėtyje vartojamas sąvokas</w:t>
      </w:r>
      <w:r w:rsidR="003503A9" w:rsidRPr="00A565ED">
        <w:t xml:space="preserve">. </w:t>
      </w:r>
      <w:r w:rsidR="002E4B81" w:rsidRPr="001973D5">
        <w:t>Pavyzdžiui, kasacinėje nutartyje baudžiamojoje byloje</w:t>
      </w:r>
      <w:r w:rsidR="00C45072">
        <w:t xml:space="preserve"> </w:t>
      </w:r>
      <w:r w:rsidR="002E4B81" w:rsidRPr="001973D5">
        <w:t>Nr.</w:t>
      </w:r>
      <w:r w:rsidR="0031438A">
        <w:t xml:space="preserve"> </w:t>
      </w:r>
      <w:r w:rsidR="002E4B81" w:rsidRPr="001973D5">
        <w:t xml:space="preserve">2K-83/2009 atkreiptas dėmesys į tai, kad nusikalstamos veikos aplinkybės turi būti nurodomos </w:t>
      </w:r>
      <w:r w:rsidR="002E4B81" w:rsidRPr="001973D5">
        <w:rPr>
          <w:i/>
        </w:rPr>
        <w:t xml:space="preserve">tiksliai, tačiau trumpai, jos turi būti nurodytos esminės, neapkraunant aprašymo ne itin reikšmingomis detalėmis. Kasatoriai teigia, kad neatskleisti vagystės objektyviosios pusės požymiai, jie nurodyti tik dviem žodžiais „iškirto ir pagrobė“. </w:t>
      </w:r>
      <w:r w:rsidR="003503A9">
        <w:rPr>
          <w:i/>
        </w:rPr>
        <w:t xml:space="preserve">&lt;...&gt; </w:t>
      </w:r>
      <w:r w:rsidR="002E4B81" w:rsidRPr="001973D5">
        <w:rPr>
          <w:i/>
        </w:rPr>
        <w:t xml:space="preserve">baudžiamojo proceso įstatyme nėra įvardyta tokio reikalavimo, kad tiek pranešime apie įtarimą, tiek kaltinamajame akte būtų aiškinama pati vieno ar kito </w:t>
      </w:r>
      <w:r>
        <w:rPr>
          <w:i/>
        </w:rPr>
        <w:t>Lietuvos Respublikos baudžiamojo kodekso</w:t>
      </w:r>
      <w:r w:rsidR="002E4B81" w:rsidRPr="001973D5">
        <w:rPr>
          <w:i/>
        </w:rPr>
        <w:t xml:space="preserve"> </w:t>
      </w:r>
      <w:r>
        <w:rPr>
          <w:i/>
        </w:rPr>
        <w:t>s</w:t>
      </w:r>
      <w:r w:rsidR="002E4B81" w:rsidRPr="001973D5">
        <w:rPr>
          <w:i/>
        </w:rPr>
        <w:t>pecialiosios dalies straipsnio dispozicija atskleidžiant jos turinį, t. y. nereikia kiekvienu atveju aiškinti, ką reiškia vagystė, kas yra turto užvaldymas ir kt. sąvokų. Padaryta veika yra kvalifikuojama pagal vieną ar kitą BK straipsnį nurodant faktines bylos aplinkybes ir atskleidžiant nusikalstamos veikos požymius. Pagrobimas – tai tyčinis, neteisėtas ir neatlygintinas svetimo turto fizinis užvaldymas, atimantis iš asmens galimybę valdyti, naudotis ir disponuoti jam priklausančiu turtu. A. A. padaryta vagystė pasireiškė medžių iškirtimu ir jų grobimu, kas atspindi nusikalstamos veikos padarymo būdą, t.</w:t>
      </w:r>
      <w:r w:rsidR="0031438A">
        <w:rPr>
          <w:i/>
        </w:rPr>
        <w:t> </w:t>
      </w:r>
      <w:r w:rsidR="002E4B81" w:rsidRPr="001973D5">
        <w:rPr>
          <w:i/>
        </w:rPr>
        <w:t>y. medžiai užvaldyti juos iškertant ir pagrobiant.</w:t>
      </w:r>
    </w:p>
    <w:p w:rsidR="002E4B81" w:rsidRPr="001973D5" w:rsidRDefault="00491CE2" w:rsidP="002E4B81">
      <w:pPr>
        <w:ind w:firstLine="851"/>
        <w:jc w:val="both"/>
        <w:rPr>
          <w:i/>
        </w:rPr>
      </w:pPr>
      <w:r>
        <w:rPr>
          <w:i/>
        </w:rPr>
        <w:t>&lt;...&gt;</w:t>
      </w:r>
      <w:r w:rsidR="002E4B81" w:rsidRPr="001973D5">
        <w:rPr>
          <w:i/>
        </w:rPr>
        <w:t xml:space="preserve"> Kasatorių nuoroda į Europos Žmogaus Teisių Teismo sprendimą byloje </w:t>
      </w:r>
      <w:proofErr w:type="spellStart"/>
      <w:r w:rsidR="006F2888" w:rsidRPr="006F2888">
        <w:rPr>
          <w:i/>
        </w:rPr>
        <w:t>Barberà</w:t>
      </w:r>
      <w:proofErr w:type="spellEnd"/>
      <w:r w:rsidR="006F2888">
        <w:rPr>
          <w:i/>
        </w:rPr>
        <w:t xml:space="preserve">, </w:t>
      </w:r>
      <w:proofErr w:type="spellStart"/>
      <w:r w:rsidR="006F2888" w:rsidRPr="0031438A">
        <w:rPr>
          <w:i/>
          <w:iCs/>
        </w:rPr>
        <w:t>Messegué</w:t>
      </w:r>
      <w:proofErr w:type="spellEnd"/>
      <w:r w:rsidR="002E4B81" w:rsidRPr="0031438A">
        <w:rPr>
          <w:i/>
          <w:iCs/>
        </w:rPr>
        <w:t xml:space="preserve"> ir </w:t>
      </w:r>
      <w:proofErr w:type="spellStart"/>
      <w:r w:rsidR="002E4B81" w:rsidRPr="0031438A">
        <w:rPr>
          <w:i/>
          <w:iCs/>
        </w:rPr>
        <w:t>Jabardo</w:t>
      </w:r>
      <w:proofErr w:type="spellEnd"/>
      <w:r w:rsidR="002E4B81" w:rsidRPr="0031438A">
        <w:rPr>
          <w:i/>
          <w:iCs/>
        </w:rPr>
        <w:t xml:space="preserve"> prieš Ispaniją</w:t>
      </w:r>
      <w:r w:rsidR="002E4B81" w:rsidRPr="001973D5">
        <w:rPr>
          <w:i/>
        </w:rPr>
        <w:t xml:space="preserve"> vertintina kaip deklaratyvi, nes kaltinamajame akte yra </w:t>
      </w:r>
      <w:r w:rsidR="002E4B81" w:rsidRPr="001973D5">
        <w:rPr>
          <w:i/>
        </w:rPr>
        <w:lastRenderedPageBreak/>
        <w:t>nurodyta pakankamai duomenų, pagrindžiančių kaltinimą A. A. padarius nusikaltimą, numatytą BK 178 straipsnio 1 dalyje, t. y. kaltinime nurodytas nusikalstamos veikos padarymo laikas, vieta, vagystės būdas, pagrobtos medienos kiekis, padaryta žala (apeliacinės instancijos teismas patikslino pagrobtos medienos kiekį ir padarytos žalos dydį, tačiau tai neturėjo reikšmės nusikalstamos veikos kvalifikacijai ir kaip tik toks patikslinimas padarytas nuteistojo naudai) bei nurodytos kitos svarbios aplinkybės.</w:t>
      </w:r>
    </w:p>
    <w:p w:rsidR="002E4B81" w:rsidRPr="001973D5" w:rsidRDefault="002E4B81" w:rsidP="003503A9">
      <w:pPr>
        <w:ind w:firstLine="851"/>
        <w:jc w:val="both"/>
      </w:pPr>
      <w:r w:rsidRPr="001973D5">
        <w:t>Įvertinus tai, kad pagal nusikalstamos veikos aprašymą kaltinamajame akte yra sprendžiama apie šios veikos sudėtį sudarančių požymių b</w:t>
      </w:r>
      <w:r w:rsidR="00D735EF">
        <w:t>u</w:t>
      </w:r>
      <w:r w:rsidR="003503A9">
        <w:t xml:space="preserve">vimą kaltininko veikoje, </w:t>
      </w:r>
      <w:r w:rsidR="003503A9" w:rsidRPr="005A218D">
        <w:t xml:space="preserve">šio </w:t>
      </w:r>
      <w:r w:rsidRPr="005A218D">
        <w:t xml:space="preserve">procesinio dokumento aiškumą </w:t>
      </w:r>
      <w:r w:rsidR="003503A9" w:rsidRPr="005A218D">
        <w:t xml:space="preserve">paprastai </w:t>
      </w:r>
      <w:r w:rsidR="005230A3" w:rsidRPr="005A218D">
        <w:t>lemia</w:t>
      </w:r>
      <w:r w:rsidR="003503A9" w:rsidRPr="005A218D">
        <w:t xml:space="preserve"> tai, ar jame pavartotų formuluočių turinys gali būti suprantamas iš jame nurodytų aplinkybių ir yra aiškus, atsižvelgiant į formuluočių vartojimo kontekstą</w:t>
      </w:r>
      <w:r w:rsidR="004456EB" w:rsidRPr="005A218D">
        <w:t>:</w:t>
      </w:r>
    </w:p>
    <w:p w:rsidR="002E4B81" w:rsidRPr="001973D5" w:rsidRDefault="002E4B81" w:rsidP="003C5D22">
      <w:pPr>
        <w:pStyle w:val="prastasistinklapis"/>
        <w:spacing w:before="0" w:beforeAutospacing="0" w:after="0" w:afterAutospacing="0"/>
        <w:ind w:firstLine="851"/>
        <w:jc w:val="both"/>
        <w:rPr>
          <w:i/>
        </w:rPr>
      </w:pPr>
      <w:r w:rsidRPr="001973D5">
        <w:rPr>
          <w:i/>
        </w:rPr>
        <w:t>Apeliacinės instancijos teismas &lt;...&gt; sutiko su pirmosios instancijos teismo išvadomis, nurodydamas, kad kaltinamasis aktas atitinka BPK 219 straipsnyje keliamus reikalavimus, jame suformuluotas kaltinimas yra aiškus, nurodytos esminės nusikalstamų veikų aplinkybės</w:t>
      </w:r>
      <w:r w:rsidR="003B7504">
        <w:rPr>
          <w:i/>
        </w:rPr>
        <w:t xml:space="preserve"> &lt;...&gt;</w:t>
      </w:r>
      <w:r w:rsidRPr="001973D5">
        <w:rPr>
          <w:i/>
        </w:rPr>
        <w:t>, o apeliaciniame skunde nurodytos nuteistajam nesuprantamos frazės „nusikalstamu būdu“, „neva“, „tariamos“ ir kitos</w:t>
      </w:r>
      <w:r w:rsidR="003F6ADC">
        <w:rPr>
          <w:i/>
        </w:rPr>
        <w:t xml:space="preserve"> &lt;...&gt;</w:t>
      </w:r>
      <w:r w:rsidRPr="001973D5">
        <w:rPr>
          <w:i/>
        </w:rPr>
        <w:t xml:space="preserve"> atsižvelgiant į jų panaudojimo kontekstą yra aiškios ir suprantamos. </w:t>
      </w:r>
      <w:r w:rsidR="003B7504">
        <w:rPr>
          <w:i/>
        </w:rPr>
        <w:t>&lt;...&gt;</w:t>
      </w:r>
      <w:r w:rsidRPr="001973D5">
        <w:rPr>
          <w:i/>
        </w:rPr>
        <w:t xml:space="preserve"> Išanalizavusi bylos duomenis (taip pat ir kaltinamojo akto turinį), teisėjų kolegija neturi pagrindo sutikti su kasatoriaus teiginiais, kad šios baudžiamajame įstatyme naudojamos sąvokos yra neaiškios, o jų konkretus turinys kaltinamajame akte ir apkaltinamajame nuosprendyje neatskleistas. L. D. buvo pareikštas kaltin</w:t>
      </w:r>
      <w:r w:rsidR="002C4831">
        <w:rPr>
          <w:i/>
        </w:rPr>
        <w:t>i</w:t>
      </w:r>
      <w:r w:rsidRPr="001973D5">
        <w:rPr>
          <w:i/>
        </w:rPr>
        <w:t xml:space="preserve">mas dėl to, kad jis, kaip įmonės direktorius ir akcininkas pagal Buhalterinės apskaitos įstatymo nuostatas būdamas atsakingas už priemonių, užtikrinančių dokumentų saugumą, nustatymą, už buhalterinės apskaitos dokumentų ir apskaitos registrų išsaugojimą, pažeisdamas teisės aktų reikalavimus, numatydamas savo neteisėtų veiksmų pasekmes ir jų siekdamas, t. y. kad nebūtų galima nustatyti UAB „M“ veiklos, jos turto, nuosavo kapitalo ar įsipareigojimų dydžio ar struktūros </w:t>
      </w:r>
      <w:r w:rsidR="003B7504">
        <w:rPr>
          <w:i/>
        </w:rPr>
        <w:t>&lt;...&gt;</w:t>
      </w:r>
      <w:r w:rsidRPr="001973D5">
        <w:rPr>
          <w:i/>
        </w:rPr>
        <w:t xml:space="preserve"> nusikalstamu būdu atliko UAB ,M“ visų akcijų pardavimą bei vadovo pakeitimą – pasirašė suklastotus dokumentus </w:t>
      </w:r>
      <w:r w:rsidR="00DF12ED">
        <w:rPr>
          <w:i/>
        </w:rPr>
        <w:t>&lt;...&gt;</w:t>
      </w:r>
      <w:r w:rsidRPr="001973D5">
        <w:rPr>
          <w:i/>
        </w:rPr>
        <w:t xml:space="preserve"> ir šiuos dokumentus bei duomenis, kad neva pasikeitė UAB ,,M“ akcininkas bei vadovas, L. D. įregistravo VĮ Registrų centro Šiaulių filiale, taip sudaręs tariamai teisėtą UAB ,,M“ akcijų bei įsipareigojimų perleidimo T. S. įvaizdį. Toks kaltinamojo akto turinys aiškiai leidžia suprasti, kad L. D. kaltinamas (ir nuteistas) tuo, kad, siekdamas paslėpti įmonės buhalterinius dokumentus, neteisėtais veiksmais (pasirašydamas ir įregistruodamas atitinkamus suklastotus dokumentus), sudarė įspūdi, jog pasikeitė įmonės vadovas ir akcininkas, nors iš tiesų T. S. įmonės akcijų iš L. D. neįgijo, jam pinigų nesumokėjo ir įmonės nevaldė </w:t>
      </w:r>
      <w:r w:rsidR="003C5D22">
        <w:rPr>
          <w:i/>
        </w:rPr>
        <w:t>&lt;...&gt;</w:t>
      </w:r>
      <w:r w:rsidRPr="001973D5">
        <w:rPr>
          <w:i/>
        </w:rPr>
        <w:t>. Taigi, byloje esantys duomenys ir procesiniai dokumentai nesuteikia pagrindo daryti išvadą, kad kaltinimo turinys neatitinka BPK</w:t>
      </w:r>
      <w:r w:rsidR="00D735EF">
        <w:rPr>
          <w:i/>
        </w:rPr>
        <w:t> </w:t>
      </w:r>
      <w:r w:rsidRPr="001973D5">
        <w:rPr>
          <w:i/>
        </w:rPr>
        <w:t>219</w:t>
      </w:r>
      <w:r w:rsidR="00D735EF">
        <w:rPr>
          <w:i/>
        </w:rPr>
        <w:t> </w:t>
      </w:r>
      <w:r w:rsidRPr="001973D5">
        <w:rPr>
          <w:i/>
        </w:rPr>
        <w:t xml:space="preserve">straipsnio reikalavimų, o L. D. teisės žinoti, kuo jis yra kaltinamas, ir atitinkamai gintis nuo jam žinomo kaltinimo </w:t>
      </w:r>
      <w:r w:rsidR="003C5D22">
        <w:rPr>
          <w:i/>
        </w:rPr>
        <w:t>buvo suvaržytos</w:t>
      </w:r>
      <w:r w:rsidRPr="001973D5">
        <w:rPr>
          <w:i/>
        </w:rPr>
        <w:t xml:space="preserve"> </w:t>
      </w:r>
      <w:r w:rsidRPr="001973D5">
        <w:t>(kasacinė nutartis baudžiamojoje byloje Nr.</w:t>
      </w:r>
      <w:r w:rsidR="00D735EF">
        <w:t> </w:t>
      </w:r>
      <w:r w:rsidRPr="001973D5">
        <w:t>2K-312-222/2015)</w:t>
      </w:r>
      <w:r w:rsidRPr="001973D5">
        <w:rPr>
          <w:i/>
        </w:rPr>
        <w:t>.</w:t>
      </w:r>
    </w:p>
    <w:p w:rsidR="002E4B81" w:rsidRPr="001973D5" w:rsidRDefault="005A218D" w:rsidP="004456EB">
      <w:pPr>
        <w:tabs>
          <w:tab w:val="left" w:pos="851"/>
        </w:tabs>
        <w:ind w:firstLine="851"/>
        <w:jc w:val="both"/>
      </w:pPr>
      <w:r w:rsidRPr="00AB2CEA">
        <w:t>Jei inkriminuojamą nusikalstamą veiką numatanti BK straipsnio dispozicija yra blanketinė, joje pavartotos sąvokos kaltinamajame akte aprašomos vadovaujantis baudžiamuoju įstatymu ir, kiek tai būtina, kitais teisės aktais, atskleidžiančiais padarytos veikos požymius.</w:t>
      </w:r>
      <w:r w:rsidR="002E4B81" w:rsidRPr="001973D5">
        <w:t xml:space="preserve"> Šiuo klausimu pasisakyta kasacinėje nutartyje baudžiamojoje byloje Nr. 2K-313/2014, kurioje išaiškinti BK 270 straipsni</w:t>
      </w:r>
      <w:r w:rsidR="00EB196D">
        <w:t>o dispozicijos</w:t>
      </w:r>
      <w:r w:rsidR="002E4B81" w:rsidRPr="001973D5">
        <w:t xml:space="preserve"> atskleidimo ypatumai surašant kaltinamąjį aktą:</w:t>
      </w:r>
    </w:p>
    <w:p w:rsidR="002E4B81" w:rsidRPr="001973D5" w:rsidRDefault="002E4B81" w:rsidP="002E4B81">
      <w:pPr>
        <w:ind w:firstLine="851"/>
        <w:jc w:val="both"/>
        <w:rPr>
          <w:i/>
        </w:rPr>
      </w:pPr>
      <w:r w:rsidRPr="001973D5">
        <w:rPr>
          <w:i/>
        </w:rPr>
        <w:t>Kasatorius nepagrįstai teigia, kad nusikalstamos veikos aprašymas neatitinka BPK</w:t>
      </w:r>
      <w:r w:rsidR="004456EB">
        <w:rPr>
          <w:i/>
        </w:rPr>
        <w:t xml:space="preserve"> </w:t>
      </w:r>
      <w:r w:rsidRPr="001973D5">
        <w:rPr>
          <w:i/>
        </w:rPr>
        <w:t>219</w:t>
      </w:r>
      <w:r w:rsidR="004456EB">
        <w:rPr>
          <w:i/>
        </w:rPr>
        <w:t xml:space="preserve"> </w:t>
      </w:r>
      <w:r w:rsidRPr="001973D5">
        <w:rPr>
          <w:i/>
        </w:rPr>
        <w:t xml:space="preserve">straipsnio 3 dalies reikalavimų (nes pavartotos ir tokios sąvokos, kurios nenurodytos teisės aktuose ar BK 270 straipsnio dispozicijoje), o dėl to, nežinodamas, kuo konkrečiai kaltinamas, negalėjo tinkamai gintis. </w:t>
      </w:r>
      <w:r w:rsidR="008D6335">
        <w:rPr>
          <w:i/>
        </w:rPr>
        <w:t xml:space="preserve">&lt;...&gt; </w:t>
      </w:r>
      <w:r w:rsidRPr="001973D5">
        <w:rPr>
          <w:i/>
        </w:rPr>
        <w:t xml:space="preserve">Pažymėtina, kad šio straipsnio dispozicija yra blanketinė, todėl jos turinys aiškinamas tiek remiantis baudžiamajame įstatyme – BK 270 straipsnyje – nurodytais požymiais, tiek aplinkos apsaugos klausimus reglamentuojančiais teisės </w:t>
      </w:r>
      <w:r w:rsidR="00DF12ED">
        <w:rPr>
          <w:i/>
        </w:rPr>
        <w:t>aktais (arba kitais</w:t>
      </w:r>
      <w:r w:rsidRPr="001973D5">
        <w:rPr>
          <w:i/>
        </w:rPr>
        <w:t xml:space="preserve">, nurodytais šio straipsnio dispozicijoje). Nuteistajam A. A. inkriminuota veika pasireiškė teisės aktų nustatytų aplinkos apsaugos taisyklių pažeidimu. Aprašant nusikalstamą veiką nurodyti įstatymai, kiti teisės aktai ir tai, kokias juose nustatytas konkrečias taisykles (reikalavimus, draudimus), kokiais veiksmais nuteistasis pažeidė. Taip pat nurodyti ir apibūdinti BK 270 </w:t>
      </w:r>
      <w:r w:rsidRPr="001973D5">
        <w:rPr>
          <w:i/>
        </w:rPr>
        <w:lastRenderedPageBreak/>
        <w:t xml:space="preserve">straipsnio 2 dalyje numatyti padariniai, t. y. atsiradę sunkūs padariniai gamtinei aplinkai padarant ir konkrečią turtinę žalą </w:t>
      </w:r>
      <w:r w:rsidR="00DF12ED">
        <w:rPr>
          <w:i/>
        </w:rPr>
        <w:t>&lt;...&gt;</w:t>
      </w:r>
      <w:r w:rsidRPr="001973D5">
        <w:rPr>
          <w:i/>
        </w:rPr>
        <w:t xml:space="preserve">. </w:t>
      </w:r>
      <w:r w:rsidR="008D6335">
        <w:rPr>
          <w:i/>
        </w:rPr>
        <w:t xml:space="preserve">&lt;...&gt; </w:t>
      </w:r>
      <w:r w:rsidRPr="001973D5">
        <w:rPr>
          <w:i/>
        </w:rPr>
        <w:t>Taigi, apeliacinės instancijos teismas, pasisakydamas dėl pirmiau nurodytų kasatoriaus teiginių, susijusių su BPK 219 straipsnio 3</w:t>
      </w:r>
      <w:r w:rsidR="00547AE2">
        <w:rPr>
          <w:i/>
        </w:rPr>
        <w:t> </w:t>
      </w:r>
      <w:r w:rsidRPr="001973D5">
        <w:rPr>
          <w:i/>
        </w:rPr>
        <w:t>dalies pažeidimu (kaltinimo turinys), taip pat ir dėl apkaltinamajame nuosprendyje aprašytų nusikalstamos veikos aplinkybių, turinčių reikšmės baudžiamosios atsakomybės klausimo išsprendimui, aiškumo, tikslumo bei jų esmės (aiškinant sąvokas), padarė argumentuotas ir teisingas išvadas. Pagrindo teigti, kad aptartu aspektu buvo padaryta esminių BPK pažeidimų, nėra</w:t>
      </w:r>
      <w:r w:rsidRPr="001973D5">
        <w:t>.</w:t>
      </w:r>
    </w:p>
    <w:p w:rsidR="002E4B81" w:rsidRPr="001973D5" w:rsidRDefault="00C46058" w:rsidP="002E4B81">
      <w:pPr>
        <w:ind w:firstLine="851"/>
        <w:jc w:val="both"/>
        <w:rPr>
          <w:i/>
        </w:rPr>
      </w:pPr>
      <w:r w:rsidRPr="00255CE3">
        <w:t>Pagal BPK 234 straipsnio 2 dalį, 254 straipsnio 3 dalį pirmosios instancijos teismas, o pagal BPK 326 straipsnio 1 dalies 5 punktą apeliacinės instancijos teismas, panaikinęs pirmosios instancijos teismo nuosprendį, gali perduoti bylą prokurorui tuo atveju, kai nustatoma, kad ikiteisminio tyrimo metu buvo surašytas BPK 219 straipsnio reikalavimų iš esmės neatitinkantis kaltinamasis aktas ir tai trukdo nagrinėti bylą</w:t>
      </w:r>
      <w:r w:rsidR="00C45072">
        <w:t>.</w:t>
      </w:r>
      <w:r w:rsidR="002E4B81" w:rsidRPr="001973D5">
        <w:t xml:space="preserve"> Kadangi esminiai kaltinamojo akto trūkumai ir jų įtaka bylos nagrinėjimui teisme yra vertinamojo pobūdžio, kasacinio teismo praktikoje išaiškinta, kad byla prokurorui gali būti perduodama esant trijų sąlygų visumai</w:t>
      </w:r>
      <w:r w:rsidR="002E4B81" w:rsidRPr="00255CE3">
        <w:t xml:space="preserve">: </w:t>
      </w:r>
      <w:r w:rsidRPr="00255CE3">
        <w:t>1) kaltinamojo akto turinys neatitinka BPK 219 straipsnyje nurodytų reikalavimų; 2) kaltinamojo akto trūkumai negali būti ištaisyti nagrinėjant bylą teisme; 3) kaltinamojo akto trūkumai trukdo teismui nagrinėti bylą. Teismas, priimdamas sprendimą dėl kaltinamojo akto esminės neatitikties BPK reikalavimams, savo sprendimą turi motyvuoti, nurodydamas, kodėl šių pažeidimų negalima ištaisyti teisme ir kaip jie trukdo nagrinėti bylą</w:t>
      </w:r>
      <w:r w:rsidR="002E4B81" w:rsidRPr="001973D5">
        <w:t xml:space="preserve"> (pavyzdžiui, kasacinės nutartys baudžiamosiose bylose Nr. 2K-146/2012, 2K-222/2013, 2K-161-511/2016, 2K-435/2013, 2K-223/2013, 2K-435/2013, 2K-111-677/2016,</w:t>
      </w:r>
      <w:r w:rsidR="002E4B81" w:rsidRPr="001973D5">
        <w:rPr>
          <w:i/>
        </w:rPr>
        <w:t xml:space="preserve"> </w:t>
      </w:r>
      <w:r w:rsidR="002E4B81" w:rsidRPr="001973D5">
        <w:t xml:space="preserve">2K-88-942/2016). </w:t>
      </w:r>
    </w:p>
    <w:p w:rsidR="002E4B81" w:rsidRDefault="007A58BD" w:rsidP="002E4B81">
      <w:pPr>
        <w:ind w:firstLine="851"/>
        <w:jc w:val="both"/>
      </w:pPr>
      <w:r w:rsidRPr="00255CE3">
        <w:t>BPK 219 straipsnio reikalavimai pažeidžiami, jei kaltinamajame akte svarbios veikos faktinės aplinkybės, turinčios atitikti baudžiamajame įstatyme numatytus nusikalstamos veikos sudėties požymius (pavyzdžiui, veikos padarymo vieta, laikas, būdas, padariniai), nenurodytos arba nurodytos prieštaringai, neteisingai, netiksliai, neapibrėžtai ir dėl to šio dokumento turinio trūkumas suvaržo kaltinamojo teisę į gynybą</w:t>
      </w:r>
      <w:r w:rsidR="002E4B81" w:rsidRPr="001973D5">
        <w:t xml:space="preserve"> (pavyzdžiui, kasacinės nutartys </w:t>
      </w:r>
      <w:r w:rsidR="00EB317B">
        <w:t xml:space="preserve">baudžiamosiose bylose </w:t>
      </w:r>
      <w:r w:rsidR="002E4B81" w:rsidRPr="001973D5">
        <w:t xml:space="preserve">Nr. </w:t>
      </w:r>
      <w:r w:rsidR="007829A0" w:rsidRPr="001973D5">
        <w:t>2K-415/2005</w:t>
      </w:r>
      <w:r w:rsidR="007829A0">
        <w:t xml:space="preserve">, </w:t>
      </w:r>
      <w:r w:rsidR="002E4B81" w:rsidRPr="001973D5">
        <w:t>2K-105/2007,</w:t>
      </w:r>
      <w:r w:rsidR="00C45072">
        <w:t xml:space="preserve"> </w:t>
      </w:r>
      <w:r w:rsidR="002E4B81" w:rsidRPr="001973D5">
        <w:t xml:space="preserve">2K-7-198/2008, 2K-351/2013, 2K-254/2013, 2K-435/2013, 2K-222/2013, 2K-319/2014, 2K-111-677/2016); </w:t>
      </w:r>
      <w:r w:rsidRPr="00255CE3">
        <w:t>kai kaltinamajame akte nenurodytas BK straipsnis, numatantis atsakomybę už padarytą veiką, arba nenurodyta BK straipsnio dalis ir (ar) punktas, kai taikomas straipsnis susideda iš dalių ir (ar) punktų (BPK 219 straipsnio 5 punkto pažeidimas)</w:t>
      </w:r>
      <w:r>
        <w:t xml:space="preserve"> </w:t>
      </w:r>
      <w:r w:rsidR="002E4B81" w:rsidRPr="001973D5">
        <w:t>(kasacinė nutartis baudžiamojoje byloje Nr.</w:t>
      </w:r>
      <w:r w:rsidR="00C45072">
        <w:t> </w:t>
      </w:r>
      <w:r w:rsidR="002E4B81" w:rsidRPr="001973D5">
        <w:t>2K-287/2013)</w:t>
      </w:r>
      <w:r w:rsidR="00255CE3">
        <w:t xml:space="preserve">, </w:t>
      </w:r>
      <w:r w:rsidR="00255CE3" w:rsidRPr="00AB2CEA">
        <w:t xml:space="preserve">o esant blanketinei BK straipsnio dispozicijai ir kiti teisės aktai, kurie atskleidžia inkriminuojamos nusikalstamos veikos sudėties požymius, ir kt. </w:t>
      </w:r>
      <w:r w:rsidR="002E4B81" w:rsidRPr="001973D5">
        <w:t xml:space="preserve"> </w:t>
      </w:r>
    </w:p>
    <w:p w:rsidR="002E4B81" w:rsidRPr="001973D5" w:rsidRDefault="00E95342" w:rsidP="003727C1">
      <w:pPr>
        <w:ind w:firstLine="851"/>
        <w:jc w:val="both"/>
        <w:rPr>
          <w:i/>
        </w:rPr>
      </w:pPr>
      <w:r w:rsidRPr="00782AAD">
        <w:t>Pavyzdžiui, kasacinėje nutartyje baudžiamojoje byloje Nr. 2K-111-677/2016 konstatuota, kad apeliacinės instancijos teismas pagrįstai pripažino kaltinamojo akto neatitiktį BPK 219 straipsnio reikalavimams ir</w:t>
      </w:r>
      <w:r w:rsidR="003727C1" w:rsidRPr="00782AAD">
        <w:t>,</w:t>
      </w:r>
      <w:r w:rsidRPr="00782AAD">
        <w:t xml:space="preserve"> panaikinęs pirmosios instancijos teismo nuosprendį</w:t>
      </w:r>
      <w:r w:rsidR="003727C1" w:rsidRPr="00782AAD">
        <w:t>,</w:t>
      </w:r>
      <w:r w:rsidRPr="00782AAD">
        <w:t xml:space="preserve"> bylą perdavė prokurorui.</w:t>
      </w:r>
      <w:r w:rsidR="003727C1">
        <w:t xml:space="preserve"> Šioje byloje kasacinis teismas pažymėjo, kad, </w:t>
      </w:r>
      <w:r w:rsidR="002E4B81" w:rsidRPr="001973D5">
        <w:t>be kitų aplinkybių, kaltinimo</w:t>
      </w:r>
      <w:r w:rsidR="003727C1">
        <w:t xml:space="preserve"> pagal </w:t>
      </w:r>
      <w:r w:rsidR="003727C1" w:rsidRPr="001973D5">
        <w:t>BK 189</w:t>
      </w:r>
      <w:r w:rsidR="003727C1" w:rsidRPr="001973D5">
        <w:rPr>
          <w:vertAlign w:val="superscript"/>
        </w:rPr>
        <w:t>1</w:t>
      </w:r>
      <w:r w:rsidR="003727C1" w:rsidRPr="001973D5">
        <w:t xml:space="preserve"> straipsn</w:t>
      </w:r>
      <w:r w:rsidR="003727C1">
        <w:t xml:space="preserve">į </w:t>
      </w:r>
      <w:r w:rsidR="002E4B81" w:rsidRPr="001973D5">
        <w:t>abstraktumas, nusikalstamos veikos</w:t>
      </w:r>
      <w:r w:rsidR="003727C1">
        <w:t xml:space="preserve"> </w:t>
      </w:r>
      <w:r w:rsidR="002E4B81" w:rsidRPr="001973D5">
        <w:t>dalyko netikslus nurodymas, subjektyviųjų požymių ir kitų reikšmingų aplinkybių nenurodymas suponuoja BPK</w:t>
      </w:r>
      <w:r w:rsidR="00C45072">
        <w:t> </w:t>
      </w:r>
      <w:r w:rsidR="002E4B81" w:rsidRPr="001973D5">
        <w:t>219</w:t>
      </w:r>
      <w:r w:rsidR="00C45072">
        <w:t> </w:t>
      </w:r>
      <w:r w:rsidR="002E4B81" w:rsidRPr="001973D5">
        <w:t xml:space="preserve">straipsnio 3 punkto reikalavimo pažeidimą, kuris trukdo nagrinėti bylą, taip pat pažeidžia kaltinamojo teisę žinoti, kuo jis yra kaltinamas: </w:t>
      </w:r>
      <w:r w:rsidR="003727C1">
        <w:rPr>
          <w:i/>
        </w:rPr>
        <w:t>&lt;...&gt;</w:t>
      </w:r>
      <w:r w:rsidR="002E4B81" w:rsidRPr="001973D5">
        <w:rPr>
          <w:i/>
        </w:rPr>
        <w:t xml:space="preserve"> kasatorius neteisus teigdamas, kad nėra pagrindo tvirtinti, jog nebuvo BPK 219 straipsnio reikalavimų pažeidimų. Apeliacinės instancijos teismas, laikydamasis kasacinės instancijos teismo šioje byloje priimtos nutarties nurodymų, kurie yra privalomi teisme iš naujo nagrinėjant bylą (BPK 386 straipsnio 1, 2 dalys), priėmė motyvuotai pagrįstą sprendimą perduoti bylą prokurorui, nes buvo teisingai nustatyta, kad kaltinamasis aktas neatitinka BPK 219 straipsnio 3</w:t>
      </w:r>
      <w:r w:rsidR="00C45072">
        <w:rPr>
          <w:i/>
        </w:rPr>
        <w:t> </w:t>
      </w:r>
      <w:r w:rsidR="002E4B81" w:rsidRPr="001973D5">
        <w:rPr>
          <w:i/>
        </w:rPr>
        <w:t xml:space="preserve">punkto reikalavimų, šių pažeidimų negalima pašalinti teisme, nes tai apsunkintų bylos nagrinėjimą, ir kad teisingam bylos išnagrinėjimui būtina gauti papildomus duomenis, kurie leistų teismui neabejotinai apsispręsti dėl apkaltinamojo ar išteisinamojo nuosprendžio priėmimo. Apeliacinės instancijos teismas tokius kaltinamojo akto trūkumus kaip kaltinimo abstraktumą, nusikalstamos veikos dalyko netikslų nurodymą, subjektyviųjų požymių ir kitų reikšmingų aplinkybių nenurodymą teisingai </w:t>
      </w:r>
      <w:r w:rsidR="002E4B81" w:rsidRPr="001973D5">
        <w:rPr>
          <w:i/>
        </w:rPr>
        <w:lastRenderedPageBreak/>
        <w:t>įvertino kaip BPK 219 straipsnio 3 punkto reikalavimo pažeidimą, kuris trukdo nagrinėti bylą, taip pat pažeidžia kaltinamojo teisę žinoti, kuo jis yra kaltinamas. Kasacinės instancijos teismo teisėjų kolegija neturi teisinio pagrindo daryti priešingų išvadų. Be to, priešingai nei teigia kasatorius, kaip matyti iš minėtos apeliacinės instancijos teismo nutarties turinio, šis teismas aiškiai nurodė kaltinamojo akto trūkumus ir išsamiai motyvavo, kodėl minėtų papildomų duomenų, reikšmingų išvadai dėl nusikalstamos veikos, numatytos BK 189</w:t>
      </w:r>
      <w:r w:rsidR="002E4B81" w:rsidRPr="001973D5">
        <w:rPr>
          <w:i/>
          <w:vertAlign w:val="superscript"/>
        </w:rPr>
        <w:t>1</w:t>
      </w:r>
      <w:r w:rsidR="002E4B81" w:rsidRPr="001973D5">
        <w:rPr>
          <w:i/>
        </w:rPr>
        <w:t xml:space="preserve"> straipsnio 1 dalyje, buvimo ar nebuvimo asmens veiksmuose padaryti, negali gauti teismas (negalima gauti teisme) ir kodėl tai trukdo toliau bylą nagrinėti teisme.</w:t>
      </w:r>
    </w:p>
    <w:p w:rsidR="002E4B81" w:rsidRPr="001973D5" w:rsidRDefault="002E4B81" w:rsidP="002E4B81">
      <w:pPr>
        <w:ind w:firstLine="851"/>
        <w:jc w:val="both"/>
        <w:rPr>
          <w:i/>
        </w:rPr>
      </w:pPr>
      <w:r w:rsidRPr="001973D5">
        <w:rPr>
          <w:i/>
        </w:rPr>
        <w:t>Nagrinėjamos bylos kontekste pažymėtina ir tai, kad baudžiamojo proceso įstatymas reikalauja, kad teismo nuosprendis būtų teisėtas ir pagrįstas. Nuosprendis yra pagrįstas, kai jame padarytos išvados dėl nusikalstamo įvykio, nusikalstamos veikos sudėties, kaltinamojo kaltumo arba nekaltumo, paskiriamos bausmės ir kitų nuosprendyje sprendžiamų klausimų pagrįstos išsamiai ir nešališkai ištirtais ir teisingai įvertintais įrodymais. Abejonės aiškinamos kaltinamojo naudai tik tada, kai išnaudojus visas galimybes nepavyksta jų pašalinti. Nagrinėjamoje byloje susidarė tokia situacija, kad kaltinamasis aktas nesuteikia pakankamai duomenų teismui neabejotinai apsispręsti dėl apkaltinamojo ar išteisinamojo nuosprendžio priėmimo ir dėl to teismas atsidūrė teisinėje aklavietėje – pagal tokį kaltinimą nėra procesinės galimybės tinkamai pritaikyti baudžiamąjį įstatymą. Be to, kaltinamasis aktas yra svarbiausias ikiteisminio tyrimo stadijos dokumentas. Surašydamas kaltinamąjį aktą prokuroras suformuluoja kaltinimą, pagal kurį vyksta bylos nagrinėjimas teisme, todėl jis privalo atitikti BPK</w:t>
      </w:r>
      <w:r w:rsidR="00C45072">
        <w:rPr>
          <w:i/>
        </w:rPr>
        <w:t> </w:t>
      </w:r>
      <w:r w:rsidRPr="001973D5">
        <w:rPr>
          <w:i/>
        </w:rPr>
        <w:t>219</w:t>
      </w:r>
      <w:r w:rsidR="00C45072">
        <w:rPr>
          <w:i/>
        </w:rPr>
        <w:t> </w:t>
      </w:r>
      <w:r w:rsidRPr="001973D5">
        <w:rPr>
          <w:i/>
        </w:rPr>
        <w:t>straipsnio reikalavimus. Taigi, atsižvelgus į visa tai, apeliacinės instancijos teismo išvada dėl iš esmės BPK 219 straipsnio 3 punkto reikalavimų neatitinkančio kaltinamojo akto surašymo pagrįstai lėmė BPK 326 straipsnio 1 dalies 5 punkte numatytą sprendimą – perduoti bylą prokurorui. &lt;...&gt;</w:t>
      </w:r>
    </w:p>
    <w:p w:rsidR="002E4B81" w:rsidRPr="001973D5" w:rsidRDefault="002E4B81" w:rsidP="002E4B81">
      <w:pPr>
        <w:ind w:firstLine="851"/>
        <w:jc w:val="both"/>
        <w:rPr>
          <w:i/>
        </w:rPr>
      </w:pPr>
      <w:r w:rsidRPr="001973D5">
        <w:rPr>
          <w:i/>
        </w:rPr>
        <w:t>Iš tiesų apeliacinės instancijos teismo nustatyti kaltinamojo akto trūkumai – bylos nagrinėjimui trūkstamų reikšmingų duomenų ir aplinkybių apimtis gana didelė, jų gavimas reikalauja atitinkamos apimties tyrimo ir sąnaudų, atitinkamos taktikos ir metodikos, kas šiuo atveju labiau būdinga ikiteisminio tyrimo proceso paskirčiai ir tikslui, kylančiam iš BPK</w:t>
      </w:r>
      <w:r w:rsidR="008A4085">
        <w:rPr>
          <w:i/>
        </w:rPr>
        <w:t> </w:t>
      </w:r>
      <w:r w:rsidRPr="001973D5">
        <w:rPr>
          <w:i/>
        </w:rPr>
        <w:t>2</w:t>
      </w:r>
      <w:r w:rsidR="008A4085">
        <w:rPr>
          <w:i/>
        </w:rPr>
        <w:t> </w:t>
      </w:r>
      <w:r w:rsidRPr="001973D5">
        <w:rPr>
          <w:i/>
        </w:rPr>
        <w:t>straipsnio nuostatų (imtis visų įstatymų numatytų priemonių, kad per trumpiausią laiką būtų atliktas tyrimas ir atskleista nusikalstama veika), todėl apeliacinės instancijos teismas pagrįstai, vadovaudamasis Konstitucijos 118 straipsniu, BPK 287 straipsniu, galimybę ištaisyti tokius kaltinamojo akto trūkumus susiejo su prokuroro, kaip valstybinio kaltintojo, funkcijomis ir teismo pareiga išsamiai ištirti visas bylos aplinkybes, nustatyti tiesą byloje ir nagrinėti bylą laikantis nešališkumo principo. Apeliacinės instancijos teismo nutarties turinys patvirtina, kad šis teismas išsamiai argumentavo tokio sprendimo (įpareigojimo prokurorui surinkti duomenis) priežastis, todėl kasatoriaus argumentas, kad įpareigojimas prokurorui surinkti duomenis apie bylai reikšmingas aplinkybes nesusijęs su jokiais esminiais kaltinamojo akto trūkumais, yra nemotyvuotas, neaišku, kodėl šiuos duomenis pavesta surinkti prokurorui, atmestinas kaip nepagrįstas.</w:t>
      </w:r>
    </w:p>
    <w:p w:rsidR="002E4B81" w:rsidRPr="001973D5" w:rsidRDefault="002E4B81" w:rsidP="002E4B81">
      <w:pPr>
        <w:ind w:firstLine="851"/>
        <w:jc w:val="both"/>
        <w:rPr>
          <w:i/>
        </w:rPr>
      </w:pPr>
      <w:r w:rsidRPr="001973D5">
        <w:rPr>
          <w:i/>
        </w:rPr>
        <w:t>Atsižvelgdama į išdėstytas aplinkybes, kasacinės instancijos teismo teisėjų kolegija konstatuoja, kad apeliacinės instancijos teismas, 2015 m. spalio 9 d. nutartimi panaikindamas pirmosios instancijos teismo nuosprendį ir bylą perduodamas prokurorui, BPK 219 straipsnio 3</w:t>
      </w:r>
      <w:r w:rsidR="008A4085">
        <w:rPr>
          <w:i/>
        </w:rPr>
        <w:t> </w:t>
      </w:r>
      <w:r w:rsidRPr="001973D5">
        <w:rPr>
          <w:i/>
        </w:rPr>
        <w:t>punkto, 326</w:t>
      </w:r>
      <w:r w:rsidR="008A4085">
        <w:rPr>
          <w:i/>
        </w:rPr>
        <w:t xml:space="preserve"> </w:t>
      </w:r>
      <w:r w:rsidRPr="001973D5">
        <w:rPr>
          <w:i/>
        </w:rPr>
        <w:t>straipsnio 1 dalies 5 punkto reikalavimų nepažeidė. Dėl to, remiantis kasaciniame skunde nurodytais argumentais, tenkinti kasatoriaus prašymą – panaikinti apeliacinės instancijos teismo nutartį ir perduoti bylą iš naujo nagrinėti apeliacine tvarka – nėra pagrindo.</w:t>
      </w:r>
    </w:p>
    <w:p w:rsidR="002E4B81" w:rsidRPr="002D4A29" w:rsidRDefault="002B4BD0" w:rsidP="002D4A29">
      <w:pPr>
        <w:ind w:firstLine="851"/>
        <w:jc w:val="both"/>
      </w:pPr>
      <w:r w:rsidRPr="00782AAD">
        <w:t>Kitoje kasacinėje nutartyje baudžiamojoje byloje Nr. 2K-403/2013</w:t>
      </w:r>
      <w:r w:rsidR="0037245E" w:rsidRPr="00782AAD">
        <w:t xml:space="preserve"> nustačius, kad kaltinamasis aktas byloje iš esmės neatitinka šiam procesiniam dokumentui keliamų reikalavimų</w:t>
      </w:r>
      <w:r w:rsidR="002D4A29" w:rsidRPr="00782AAD">
        <w:t xml:space="preserve"> (ir tai trukdo nagrinėti bylą)</w:t>
      </w:r>
      <w:r w:rsidR="0037245E" w:rsidRPr="00782AAD">
        <w:t>, konstatuota, kad pirmosios instancijos teismas nepagrįstai nesivadovavo</w:t>
      </w:r>
      <w:r w:rsidR="003C6D8B" w:rsidRPr="00782AAD">
        <w:t xml:space="preserve"> BPK 254 straipsnio 3 dalimi, </w:t>
      </w:r>
      <w:r w:rsidR="006A2361">
        <w:t>o tai</w:t>
      </w:r>
      <w:r w:rsidR="002D4A29" w:rsidRPr="00782AAD">
        <w:t>, be kita ko,</w:t>
      </w:r>
      <w:r w:rsidR="003C6D8B" w:rsidRPr="00782AAD">
        <w:t xml:space="preserve"> lėmė </w:t>
      </w:r>
      <w:r w:rsidR="008A0C34" w:rsidRPr="00782AAD">
        <w:t xml:space="preserve">ir </w:t>
      </w:r>
      <w:r w:rsidR="003C6D8B" w:rsidRPr="00782AAD">
        <w:t>esminį BPK pažeidimą.</w:t>
      </w:r>
      <w:r w:rsidR="002D4A29">
        <w:t xml:space="preserve"> </w:t>
      </w:r>
      <w:r w:rsidR="007066CD">
        <w:t xml:space="preserve">Kasacinis teismas atkreipė dėmesį ir į tai, kad šioje byloje </w:t>
      </w:r>
      <w:r w:rsidR="002E4B81" w:rsidRPr="001973D5">
        <w:t>prieštaringas padarytų nusikalstamų veikų aprašymas kaltinamajame akte</w:t>
      </w:r>
      <w:r w:rsidR="008A0C34">
        <w:t xml:space="preserve"> taip pat</w:t>
      </w:r>
      <w:r w:rsidR="002E4B81" w:rsidRPr="001973D5">
        <w:t xml:space="preserve"> lėmė</w:t>
      </w:r>
      <w:r w:rsidR="007066CD">
        <w:t xml:space="preserve"> </w:t>
      </w:r>
      <w:r w:rsidR="002E4B81" w:rsidRPr="001973D5">
        <w:t xml:space="preserve">neteisėtą kaltinime nurodytų faktinių aplinkybių pakeitimą iš esmės skirtingomis pirmosios instancijos teisme: &lt;...&gt; </w:t>
      </w:r>
      <w:r w:rsidR="002E4B81" w:rsidRPr="001973D5">
        <w:rPr>
          <w:i/>
        </w:rPr>
        <w:t xml:space="preserve">iš kaltinime </w:t>
      </w:r>
      <w:r w:rsidR="002E4B81" w:rsidRPr="001973D5">
        <w:rPr>
          <w:i/>
        </w:rPr>
        <w:lastRenderedPageBreak/>
        <w:t>išdėstyto veikų aprašymo neįmanoma spręsti, kas, ką ir kaip apgavo, užvaldydamas svetimą turtą, kaip atsirado žala bankui, kodėl aprašyti veiksmai teisiškai įvertinti kaip BK 182 straipsnio 2 dalyje ir 228 straipsnio 2 dalyje numatytų nusikaltimų sutaptis.</w:t>
      </w:r>
    </w:p>
    <w:p w:rsidR="002E4B81" w:rsidRPr="001973D5" w:rsidRDefault="002E4B81" w:rsidP="002E4B81">
      <w:pPr>
        <w:ind w:firstLine="851"/>
        <w:jc w:val="both"/>
      </w:pPr>
      <w:r w:rsidRPr="001973D5">
        <w:rPr>
          <w:i/>
        </w:rPr>
        <w:t xml:space="preserve">Nesuprantamas, nelogiškas ir prieštaringas veikų aprašymas kaltinamajame akte ne tik neatitinka BPK, bet ir akivaizdžiai trukdo teismui nagrinėti bylą. Šių aplinkybių nepaisydamas, nagrinėdamas bylą bei priimdamas apkaltinamąjį nuosprendį, </w:t>
      </w:r>
      <w:r w:rsidR="008A4085" w:rsidRPr="008A4085">
        <w:rPr>
          <w:i/>
        </w:rPr>
        <w:t xml:space="preserve">pirmosios instancijos teismas bandė kaltinamojo akto trūkumus šalinti, neteisėtai pakeisdamas kaltinime nurodytas faktines aplinkybes iš esmės skirtingomis (be jau paminėto turto savininko pakeitimo teismas savo iniciatyva nurodė ir žalos bankui padarymo būdą – kad ji atsirado dėl dalies kredito negrąžinimo), priimdamas nutartį pranešti prokurorui, kad vartojamuosius kreditus paėmę asmenys gali būti nuteistųjų bendrininkai, padėję jiems apgaule užvaldyti svetimą turtą. Laikydamasis BPK 254 straipsnio 3 dalies nuostatų, pirmosios instancijos teismas turėjo tinkamai įvertinti kaltinamąjį aktą ir priimti atitinkamą procesinį sprendimą. To nepadaręs, teismas </w:t>
      </w:r>
      <w:r w:rsidR="006A2361" w:rsidRPr="008A4085">
        <w:rPr>
          <w:i/>
        </w:rPr>
        <w:t xml:space="preserve">pažeidė </w:t>
      </w:r>
      <w:r w:rsidR="008A4085" w:rsidRPr="008A4085">
        <w:rPr>
          <w:i/>
        </w:rPr>
        <w:t>minėtas nuostatas, padarydamas esminį BPK reikalavimų pažeidimą. Šio pažeidimo nenustatęs, apeliacinės instancijos teismas pažeidė reikalavimą, kuris yra išdėstytas BPK 320 straipsnio 3 dalies antrame sakinyje.</w:t>
      </w:r>
    </w:p>
    <w:p w:rsidR="002E4B81" w:rsidRPr="001973D5" w:rsidRDefault="002E4B81" w:rsidP="002D4A29">
      <w:pPr>
        <w:ind w:firstLine="684"/>
        <w:jc w:val="both"/>
        <w:rPr>
          <w:i/>
        </w:rPr>
      </w:pPr>
      <w:r w:rsidRPr="001973D5">
        <w:rPr>
          <w:i/>
        </w:rPr>
        <w:t xml:space="preserve">Iš BPK 219 straipsnio 3 ir 5 punktų nuostatų išplaukia, kad kaltinamajame akte turi būti nurodytos ne bet kokios, o būtent inkriminuojamų veikų padarymo aplinkybės, veikų aprašymas negali būti prieštaringas, jis turi atitikti inkriminuojamų BK straipsnių dispozicijas. </w:t>
      </w:r>
      <w:bookmarkStart w:id="15" w:name="Buk_65"/>
      <w:r w:rsidRPr="001973D5">
        <w:rPr>
          <w:i/>
        </w:rPr>
        <w:t xml:space="preserve">A. J. </w:t>
      </w:r>
      <w:bookmarkEnd w:id="15"/>
      <w:r w:rsidRPr="001973D5">
        <w:rPr>
          <w:i/>
        </w:rPr>
        <w:t xml:space="preserve">pareikštas kaltinimas šių reikalavimų akivaizdžiai neatitinka. Tai matyti iš </w:t>
      </w:r>
      <w:bookmarkStart w:id="16" w:name="Buk_66"/>
      <w:r w:rsidRPr="001973D5">
        <w:rPr>
          <w:i/>
        </w:rPr>
        <w:t xml:space="preserve">A. J. </w:t>
      </w:r>
      <w:bookmarkEnd w:id="16"/>
      <w:r w:rsidRPr="001973D5">
        <w:rPr>
          <w:i/>
        </w:rPr>
        <w:t xml:space="preserve">pareikšto kaltinimo turinio. Tiek pirminiame, tiek pakeistame kaltinime </w:t>
      </w:r>
      <w:bookmarkStart w:id="17" w:name="Buk_112"/>
      <w:r w:rsidRPr="001973D5">
        <w:rPr>
          <w:i/>
        </w:rPr>
        <w:t xml:space="preserve">A. J. </w:t>
      </w:r>
      <w:bookmarkEnd w:id="17"/>
      <w:r w:rsidRPr="001973D5">
        <w:rPr>
          <w:i/>
        </w:rPr>
        <w:t xml:space="preserve">kaltinamas keturiasdešimties nusikaltimų padarymu. Visi jie apibūdinami identiškai. </w:t>
      </w:r>
      <w:r w:rsidR="002B4BD0">
        <w:rPr>
          <w:i/>
        </w:rPr>
        <w:t xml:space="preserve">&lt;...&gt; </w:t>
      </w:r>
    </w:p>
    <w:p w:rsidR="002E4B81" w:rsidRPr="001973D5" w:rsidRDefault="002E4B81" w:rsidP="002E4B81">
      <w:pPr>
        <w:ind w:firstLine="684"/>
        <w:jc w:val="both"/>
        <w:rPr>
          <w:i/>
        </w:rPr>
      </w:pPr>
      <w:r w:rsidRPr="001973D5">
        <w:rPr>
          <w:i/>
        </w:rPr>
        <w:t>Kaltinamajame akte nurodyta, kad atsakomybė už nurodytus veiksmus numatyta BK</w:t>
      </w:r>
      <w:r w:rsidR="00F65AA3">
        <w:rPr>
          <w:i/>
        </w:rPr>
        <w:t> </w:t>
      </w:r>
      <w:r w:rsidRPr="001973D5">
        <w:rPr>
          <w:i/>
        </w:rPr>
        <w:t xml:space="preserve">182 straipsnio 2 dalyje ir 228 straipsnio 2 dalyje. &lt;...&gt; Iš pacituoto nusikalstamų veikų aprašymo kaltinamajame akte matyti, kad šiuo atveju buvo užvaldyti </w:t>
      </w:r>
      <w:bookmarkStart w:id="18" w:name="Buk_363"/>
      <w:r w:rsidRPr="001973D5">
        <w:rPr>
          <w:i/>
        </w:rPr>
        <w:t xml:space="preserve">Ž. </w:t>
      </w:r>
      <w:proofErr w:type="spellStart"/>
      <w:r w:rsidRPr="001973D5">
        <w:rPr>
          <w:i/>
        </w:rPr>
        <w:t>As</w:t>
      </w:r>
      <w:proofErr w:type="spellEnd"/>
      <w:r w:rsidRPr="001973D5">
        <w:rPr>
          <w:i/>
        </w:rPr>
        <w:t xml:space="preserve">. </w:t>
      </w:r>
      <w:bookmarkEnd w:id="18"/>
      <w:r w:rsidRPr="001973D5">
        <w:rPr>
          <w:i/>
        </w:rPr>
        <w:t xml:space="preserve">priklausę </w:t>
      </w:r>
      <w:r w:rsidRPr="008A0C34">
        <w:rPr>
          <w:i/>
        </w:rPr>
        <w:t>38 000 Lt</w:t>
      </w:r>
      <w:r w:rsidR="008A0C34">
        <w:rPr>
          <w:i/>
        </w:rPr>
        <w:t xml:space="preserve"> [11005,56 Eur]</w:t>
      </w:r>
      <w:r w:rsidRPr="001973D5">
        <w:rPr>
          <w:i/>
        </w:rPr>
        <w:t xml:space="preserve">, o AB „B.“ buvo padaryta </w:t>
      </w:r>
      <w:r w:rsidRPr="008A0C34">
        <w:rPr>
          <w:i/>
        </w:rPr>
        <w:t>12 580,89 Lt</w:t>
      </w:r>
      <w:r w:rsidR="008A0C34">
        <w:rPr>
          <w:i/>
        </w:rPr>
        <w:t xml:space="preserve"> [3643,67 Eur]</w:t>
      </w:r>
      <w:r w:rsidRPr="001973D5">
        <w:rPr>
          <w:i/>
        </w:rPr>
        <w:t xml:space="preserve"> turtinė žala. Tačiau kaltinamajame akte nenurodyta tos žalos atsiradimo priežastis (jos padarymo būdas). Veikų aprašyme nurodyta, kad kaltinamieji </w:t>
      </w:r>
      <w:bookmarkStart w:id="19" w:name="Buk_357"/>
      <w:r w:rsidRPr="001973D5">
        <w:rPr>
          <w:i/>
        </w:rPr>
        <w:t>Ž.</w:t>
      </w:r>
      <w:r w:rsidR="00F65AA3">
        <w:rPr>
          <w:i/>
        </w:rPr>
        <w:t> </w:t>
      </w:r>
      <w:proofErr w:type="spellStart"/>
      <w:r w:rsidRPr="001973D5">
        <w:rPr>
          <w:i/>
        </w:rPr>
        <w:t>As</w:t>
      </w:r>
      <w:proofErr w:type="spellEnd"/>
      <w:r w:rsidRPr="001973D5">
        <w:rPr>
          <w:i/>
        </w:rPr>
        <w:t xml:space="preserve">. </w:t>
      </w:r>
      <w:bookmarkEnd w:id="19"/>
      <w:r w:rsidRPr="001973D5">
        <w:rPr>
          <w:i/>
        </w:rPr>
        <w:t xml:space="preserve">turtą užvaldė apgaule ir piktnaudžiaudami jo pasitikėjimu, įkalbėję pasirašyti vartojimo kredito sutartį. Kaltinime nurodyta, kad </w:t>
      </w:r>
      <w:bookmarkStart w:id="20" w:name="Buk_115"/>
      <w:r w:rsidRPr="001973D5">
        <w:rPr>
          <w:i/>
        </w:rPr>
        <w:t xml:space="preserve">A. J. </w:t>
      </w:r>
      <w:bookmarkEnd w:id="20"/>
      <w:r w:rsidRPr="001973D5">
        <w:rPr>
          <w:i/>
        </w:rPr>
        <w:t xml:space="preserve">ir </w:t>
      </w:r>
      <w:bookmarkStart w:id="21" w:name="Buk_213"/>
      <w:r w:rsidRPr="001973D5">
        <w:rPr>
          <w:i/>
        </w:rPr>
        <w:t xml:space="preserve">G. D. </w:t>
      </w:r>
      <w:bookmarkEnd w:id="21"/>
      <w:r w:rsidRPr="001973D5">
        <w:rPr>
          <w:i/>
        </w:rPr>
        <w:t xml:space="preserve">veikė bendrai, tačiau tas </w:t>
      </w:r>
      <w:bookmarkStart w:id="22" w:name="Buk_358"/>
      <w:r w:rsidRPr="001973D5">
        <w:rPr>
          <w:i/>
        </w:rPr>
        <w:t xml:space="preserve">Ž. </w:t>
      </w:r>
      <w:proofErr w:type="spellStart"/>
      <w:r w:rsidRPr="001973D5">
        <w:rPr>
          <w:i/>
        </w:rPr>
        <w:t>As</w:t>
      </w:r>
      <w:proofErr w:type="spellEnd"/>
      <w:r w:rsidRPr="001973D5">
        <w:rPr>
          <w:i/>
        </w:rPr>
        <w:t xml:space="preserve">. </w:t>
      </w:r>
      <w:bookmarkEnd w:id="22"/>
      <w:r w:rsidRPr="001973D5">
        <w:rPr>
          <w:i/>
        </w:rPr>
        <w:t xml:space="preserve">įkalbėjimas priskiriamas vienam </w:t>
      </w:r>
      <w:bookmarkStart w:id="23" w:name="Buk_286"/>
      <w:r w:rsidRPr="001973D5">
        <w:rPr>
          <w:i/>
        </w:rPr>
        <w:t>G. D.</w:t>
      </w:r>
      <w:bookmarkEnd w:id="23"/>
      <w:r w:rsidRPr="001973D5">
        <w:rPr>
          <w:i/>
        </w:rPr>
        <w:t xml:space="preserve"> Iš veikų aprašymo matyti, kad ir pati vartojamojo kredito sutartis buvo pasirašyta apgaule. Būtų panašu, kad ta apgaulė pasireiškė tuo, jog </w:t>
      </w:r>
      <w:bookmarkStart w:id="24" w:name="Buk_214"/>
      <w:r w:rsidRPr="001973D5">
        <w:rPr>
          <w:i/>
        </w:rPr>
        <w:t xml:space="preserve">G. D. </w:t>
      </w:r>
      <w:bookmarkEnd w:id="24"/>
      <w:r w:rsidRPr="001973D5">
        <w:rPr>
          <w:i/>
        </w:rPr>
        <w:t xml:space="preserve">apgavo sutartį pasirašiusius banko darbuotojus, pateikdamas tikrovės neatitinkančius duomenis apie </w:t>
      </w:r>
      <w:bookmarkStart w:id="25" w:name="Buk_359"/>
      <w:r w:rsidRPr="001973D5">
        <w:rPr>
          <w:i/>
        </w:rPr>
        <w:t xml:space="preserve">Ž. </w:t>
      </w:r>
      <w:proofErr w:type="spellStart"/>
      <w:r w:rsidRPr="001973D5">
        <w:rPr>
          <w:i/>
        </w:rPr>
        <w:t>As</w:t>
      </w:r>
      <w:proofErr w:type="spellEnd"/>
      <w:r w:rsidRPr="001973D5">
        <w:rPr>
          <w:i/>
        </w:rPr>
        <w:t xml:space="preserve">. </w:t>
      </w:r>
      <w:bookmarkEnd w:id="25"/>
      <w:r w:rsidRPr="001973D5">
        <w:rPr>
          <w:i/>
        </w:rPr>
        <w:t xml:space="preserve">pajamas, tačiau tame pačiame veikų aprašyme nurodyta, kad sutartį banko vardu pasirašė </w:t>
      </w:r>
      <w:bookmarkStart w:id="26" w:name="Buk_116"/>
      <w:r w:rsidRPr="001973D5">
        <w:rPr>
          <w:i/>
        </w:rPr>
        <w:t xml:space="preserve">A. J. </w:t>
      </w:r>
      <w:bookmarkEnd w:id="26"/>
      <w:r w:rsidRPr="001973D5">
        <w:rPr>
          <w:i/>
        </w:rPr>
        <w:t xml:space="preserve">(dėl einamų pareigų turėdamas tam banko įgaliojimus), kuris buvo </w:t>
      </w:r>
      <w:bookmarkStart w:id="27" w:name="Buk_257"/>
      <w:r w:rsidRPr="001973D5">
        <w:rPr>
          <w:i/>
        </w:rPr>
        <w:t xml:space="preserve">G. D. </w:t>
      </w:r>
      <w:bookmarkEnd w:id="27"/>
      <w:r w:rsidRPr="001973D5">
        <w:rPr>
          <w:i/>
        </w:rPr>
        <w:t xml:space="preserve">bendrininkas ir kuriam buvo žinoma, jog duomenys apie </w:t>
      </w:r>
      <w:bookmarkStart w:id="28" w:name="Buk_360"/>
      <w:r w:rsidRPr="001973D5">
        <w:rPr>
          <w:i/>
        </w:rPr>
        <w:t xml:space="preserve">Ž. </w:t>
      </w:r>
      <w:proofErr w:type="spellStart"/>
      <w:r w:rsidRPr="001973D5">
        <w:rPr>
          <w:i/>
        </w:rPr>
        <w:t>As</w:t>
      </w:r>
      <w:proofErr w:type="spellEnd"/>
      <w:r w:rsidRPr="001973D5">
        <w:rPr>
          <w:i/>
        </w:rPr>
        <w:t xml:space="preserve">. </w:t>
      </w:r>
      <w:bookmarkEnd w:id="28"/>
      <w:r w:rsidRPr="001973D5">
        <w:rPr>
          <w:i/>
        </w:rPr>
        <w:t xml:space="preserve">pajamas neatitinka tikrovės, kad dėl to paskolos </w:t>
      </w:r>
      <w:bookmarkStart w:id="29" w:name="Buk_364"/>
      <w:r w:rsidRPr="001973D5">
        <w:rPr>
          <w:i/>
        </w:rPr>
        <w:t xml:space="preserve">Ž. </w:t>
      </w:r>
      <w:proofErr w:type="spellStart"/>
      <w:r w:rsidRPr="001973D5">
        <w:rPr>
          <w:i/>
        </w:rPr>
        <w:t>As</w:t>
      </w:r>
      <w:proofErr w:type="spellEnd"/>
      <w:r w:rsidRPr="001973D5">
        <w:rPr>
          <w:i/>
        </w:rPr>
        <w:t xml:space="preserve">. </w:t>
      </w:r>
      <w:bookmarkEnd w:id="29"/>
      <w:r w:rsidRPr="001973D5">
        <w:rPr>
          <w:i/>
        </w:rPr>
        <w:t xml:space="preserve">suteikti negalima. Todėl lieka nesuprantama, kodėl vartojimo kredito sutartis buvo pasirašyta apgaule, kodėl toks veiksmas vadinamas sukčiavimu. Juo labiau kad tame pačiame veikų aprašyme nurodoma, jog </w:t>
      </w:r>
      <w:bookmarkStart w:id="30" w:name="Buk_117"/>
      <w:r w:rsidRPr="001973D5">
        <w:rPr>
          <w:i/>
        </w:rPr>
        <w:t xml:space="preserve">A. J. </w:t>
      </w:r>
      <w:bookmarkEnd w:id="30"/>
      <w:r w:rsidRPr="001973D5">
        <w:rPr>
          <w:i/>
        </w:rPr>
        <w:t xml:space="preserve">piktnaudžiavo tarnyba, siekdamas turtinės naudos (kokia konkrečiai ta nauda, kaip ją </w:t>
      </w:r>
      <w:bookmarkStart w:id="31" w:name="Buk_118"/>
      <w:r w:rsidRPr="001973D5">
        <w:rPr>
          <w:i/>
        </w:rPr>
        <w:t xml:space="preserve">A. J. </w:t>
      </w:r>
      <w:bookmarkEnd w:id="31"/>
      <w:r w:rsidRPr="001973D5">
        <w:rPr>
          <w:i/>
        </w:rPr>
        <w:t xml:space="preserve">tikėjosi gauti ar gavo, kaltinime nenurodyta, t. y. ši kaltinimo dalis deklaratyvi), t. y. elgėsi priešingai, nei reikalavo tarnybos interesai. Paisydamas tarnybos interesų jis turėjo paskolos </w:t>
      </w:r>
      <w:bookmarkStart w:id="32" w:name="Buk_365"/>
      <w:r w:rsidRPr="001973D5">
        <w:rPr>
          <w:i/>
        </w:rPr>
        <w:t xml:space="preserve">Ž. </w:t>
      </w:r>
      <w:proofErr w:type="spellStart"/>
      <w:r w:rsidRPr="001973D5">
        <w:rPr>
          <w:i/>
        </w:rPr>
        <w:t>As</w:t>
      </w:r>
      <w:proofErr w:type="spellEnd"/>
      <w:r w:rsidRPr="001973D5">
        <w:rPr>
          <w:i/>
        </w:rPr>
        <w:t xml:space="preserve">. </w:t>
      </w:r>
      <w:bookmarkEnd w:id="32"/>
      <w:r w:rsidRPr="001973D5">
        <w:rPr>
          <w:i/>
        </w:rPr>
        <w:t xml:space="preserve">nesuteikti, o pasielgė priešingai – tą paskolą suteikė. Taip </w:t>
      </w:r>
      <w:bookmarkStart w:id="33" w:name="Buk_119"/>
      <w:r w:rsidRPr="001973D5">
        <w:rPr>
          <w:i/>
        </w:rPr>
        <w:t xml:space="preserve">A. J. </w:t>
      </w:r>
      <w:bookmarkEnd w:id="33"/>
      <w:r w:rsidRPr="001973D5">
        <w:rPr>
          <w:i/>
        </w:rPr>
        <w:t xml:space="preserve">neteisėtai perleido jam patikėtą banko turtą </w:t>
      </w:r>
      <w:bookmarkStart w:id="34" w:name="Buk_366"/>
      <w:r w:rsidRPr="001973D5">
        <w:rPr>
          <w:i/>
        </w:rPr>
        <w:t xml:space="preserve">Ž. </w:t>
      </w:r>
      <w:proofErr w:type="spellStart"/>
      <w:r w:rsidRPr="001973D5">
        <w:rPr>
          <w:i/>
        </w:rPr>
        <w:t>As</w:t>
      </w:r>
      <w:proofErr w:type="spellEnd"/>
      <w:r w:rsidRPr="001973D5">
        <w:rPr>
          <w:i/>
        </w:rPr>
        <w:t>.</w:t>
      </w:r>
      <w:bookmarkEnd w:id="34"/>
      <w:r w:rsidRPr="001973D5">
        <w:rPr>
          <w:i/>
        </w:rPr>
        <w:t xml:space="preserve"> Teisėjų kolegija pažymi, kad neteisėtas neatlygintinas turto perleidimas kitiems asmenims yra ne sukčiavimas (BK 182 straipsnis), o kaltininkui patikėto turto iššvaistymas (BK 184 straipsnis).</w:t>
      </w:r>
    </w:p>
    <w:p w:rsidR="002E4B81" w:rsidRPr="001973D5" w:rsidRDefault="002E4B81" w:rsidP="002E4B81">
      <w:pPr>
        <w:ind w:firstLine="851"/>
        <w:jc w:val="both"/>
        <w:rPr>
          <w:i/>
        </w:rPr>
      </w:pPr>
      <w:r w:rsidRPr="001973D5">
        <w:rPr>
          <w:i/>
        </w:rPr>
        <w:t>Pateikta analizė patvirtina, kad iš kaltinime išdėstyto veikų aprašymo neįmanoma spręsti, kas, ką ir kaip apgavo, užvaldydamas svetimą turtą, kaip atsirado žala bankui, kodėl aprašyti veiksmai teisiškai įvertinti kaip BK 182 straipsnio 2 dalyje ir 228 straipsnio 2 dalyje numatytų nusikaltimų sutaptis.</w:t>
      </w:r>
    </w:p>
    <w:p w:rsidR="002E4B81" w:rsidRPr="001973D5" w:rsidRDefault="002E4B81" w:rsidP="002E4B81">
      <w:pPr>
        <w:ind w:firstLine="684"/>
        <w:jc w:val="both"/>
        <w:rPr>
          <w:i/>
        </w:rPr>
      </w:pPr>
      <w:r w:rsidRPr="001973D5">
        <w:rPr>
          <w:i/>
        </w:rPr>
        <w:t xml:space="preserve">Nesuprantamas, nelogiškas ir prieštaringas veikų aprašymas kaltinamajame akte ne tik neatitinka BPK, bet ir akivaizdžiai trukdo teismui nagrinėti bylą. Šių aplinkybių nepaisydamas, nagrinėdamas bylą bei priimdamas apkaltinamąjį nuosprendį, pirmosios instancijos teismas bandė kaltinamojo akto trūkumus šalinti, neteisėtai pakeisdamas kaltinime nurodytas faktines </w:t>
      </w:r>
      <w:r w:rsidRPr="001973D5">
        <w:rPr>
          <w:i/>
        </w:rPr>
        <w:lastRenderedPageBreak/>
        <w:t xml:space="preserve">aplinkybes iš esmės skirtingomis (be jau paminėto turto savininko pakeitimo teismas savo iniciatyva nurodė ir žalos bankui padarymo būdą – kad ji atsirado dėl dalies kredito negrąžinimo), priimdamas nutartį pranešti prokurorui, kad vartojamuosius kreditus paėmę asmenys gali būti nuteistųjų bendrininkai, padėję jiems apgaule užvaldyti svetimą turtą. Laikydamasis BPK 254 straipsnio 3 dalies nuostatų, pirmosios instancijos teismas turėjo tinkamai įvertinti kaltinamąjį aktą ir priimti atitinkamą procesinį sprendimą. To nepadaręs, teismas minėtas nuostatas pažeidė, padarydamas esminį BPK reikalavimų pažeidimą. Šio pažeidimo nenustatęs, apeliacinės instancijos teismas pažeidė reikalavimą, kuris yra išdėstytas BPK 320 straipsnio 3 dalies antrame sakinyje. Jo esmė </w:t>
      </w:r>
      <w:r w:rsidR="006A2361">
        <w:rPr>
          <w:i/>
        </w:rPr>
        <w:t xml:space="preserve">yra </w:t>
      </w:r>
      <w:r w:rsidRPr="001973D5">
        <w:rPr>
          <w:i/>
        </w:rPr>
        <w:t>ta, kad apeliacinės instancijos teismas visais atvejais turi patikrinti, ar nebuvo padaryta esminių BPK reikalavimų pažeidimų, ar tai neturėjo neigiamos įtakos ne tik apeliantui, bet ir kitiems skundų nepadavusiems nuteistiesiems.</w:t>
      </w:r>
    </w:p>
    <w:p w:rsidR="002E4B81" w:rsidRPr="001973D5" w:rsidRDefault="002E4B81" w:rsidP="002E4B81">
      <w:pPr>
        <w:ind w:firstLine="851"/>
        <w:jc w:val="both"/>
      </w:pPr>
      <w:r w:rsidRPr="008A0C34">
        <w:t>Apibendrinus kasacinio teismo praktiką aiškinant  BPK 219 straipsnio nuostatas, svarbu ir tai, kad ne bet kokie kaltinamajam aktui keliamų reikalavimų pažeidimai yra pagrindas grąžinti bylą prokurorui – tokį sprendimą teismas gali priimti tik tuomet, jei šių trūkumų negalima ištaisyti teisme ir jie trukdo nagrinėti bylą (pavyzdžiui, kasacinės nutartys baudžiamosiose bylose Nr. 2K-449/2008, 2K-480/2012, 2K-462/2014, 2K-312-222/2015,</w:t>
      </w:r>
      <w:r w:rsidR="00B871F6" w:rsidRPr="008A0C34">
        <w:t xml:space="preserve"> </w:t>
      </w:r>
      <w:r w:rsidRPr="008A0C34">
        <w:t>2K-449/2008, 2K-480/2012, 2K-556/</w:t>
      </w:r>
      <w:r w:rsidR="006A2361">
        <w:t xml:space="preserve">2012, 2K-319/2014). </w:t>
      </w:r>
      <w:r w:rsidR="00F63FF0">
        <w:t>Minėta, kad</w:t>
      </w:r>
      <w:r w:rsidR="006A2361">
        <w:t xml:space="preserve"> </w:t>
      </w:r>
      <w:r w:rsidR="006A2361" w:rsidRPr="00255CE3">
        <w:t xml:space="preserve">teismas, </w:t>
      </w:r>
      <w:r w:rsidR="00F63FF0" w:rsidRPr="00255CE3">
        <w:t xml:space="preserve">priimdamas sprendimą dėl kaltinamojo akto esminės neatitikties </w:t>
      </w:r>
      <w:r w:rsidR="006A2361" w:rsidRPr="00255CE3">
        <w:t>BPK reikalavimams, savo sprendimą turi motyvuoti, nurodydamas, kodėl šių pažeidimų negalima ištaisyti teisme ir kaip jie trukdo nagrinėti bylą</w:t>
      </w:r>
      <w:r w:rsidRPr="00255CE3">
        <w:t>.</w:t>
      </w:r>
      <w:r w:rsidRPr="001973D5">
        <w:t xml:space="preserve"> </w:t>
      </w:r>
    </w:p>
    <w:p w:rsidR="002E4B81" w:rsidRDefault="00554E7F" w:rsidP="00554E7F">
      <w:pPr>
        <w:pStyle w:val="prastasistinklapis"/>
        <w:spacing w:before="0" w:beforeAutospacing="0" w:after="0" w:afterAutospacing="0"/>
        <w:ind w:firstLine="851"/>
        <w:jc w:val="both"/>
      </w:pPr>
      <w:r>
        <w:t xml:space="preserve">Pavyzdžiui, </w:t>
      </w:r>
      <w:r w:rsidRPr="00782AAD">
        <w:t>kasacinėje nutartyje baudžiamojoje byloje Nr. 2K-29/2014 išspręsta, kad apeliacinės instancijos teismas, nustatęs kaltinamojo akto trūkumus, juos galėjo ištaisyti teisme, todėl panaikindamas pirmosios instancijos teismo nuosprendį ir perduodamas bylą prokurorui, pažeidė BPK 326 straipsnio 1 dalies 5 punkto nuostatas.</w:t>
      </w:r>
      <w:r>
        <w:t xml:space="preserve"> Šiuo aspektu byloje pažymėta ir tai</w:t>
      </w:r>
      <w:r w:rsidR="002E4B81" w:rsidRPr="001973D5">
        <w:t xml:space="preserve">, kad apeliacinės instancijos teismas turi ištirti bylos aplinkybes ir įrodymus, turinčius esminę reikšmę teismo išvadoms, jei tai nebuvo tirta pirmosios instancijos teisme. Jei padaryti BPK pažeidimai, juos privalo ištaisyti apeliacinės instancijos teismas ir tik </w:t>
      </w:r>
      <w:r w:rsidR="00DC639E">
        <w:t>tada</w:t>
      </w:r>
      <w:r w:rsidR="002E4B81" w:rsidRPr="001973D5">
        <w:t>, kai surašytas iš esmės BPK</w:t>
      </w:r>
      <w:r w:rsidR="00B871F6">
        <w:t> </w:t>
      </w:r>
      <w:r w:rsidR="002E4B81" w:rsidRPr="001973D5">
        <w:t>219</w:t>
      </w:r>
      <w:r w:rsidR="00B871F6">
        <w:t> </w:t>
      </w:r>
      <w:r w:rsidR="002E4B81" w:rsidRPr="001973D5">
        <w:t>straipsnio reikalavimų neatitinkantis kaltinamasis aktas (jei šio pažeidimo negalima ištaisyti teisme ir jis trukdo nagrinėti bylą teisme), tokią bylą šis teismas gali perduoti prokurorui</w:t>
      </w:r>
      <w:r w:rsidR="009C42D1">
        <w:t>:</w:t>
      </w:r>
    </w:p>
    <w:p w:rsidR="002E4B81" w:rsidRPr="001973D5" w:rsidRDefault="00BC0ED0" w:rsidP="002E4B81">
      <w:pPr>
        <w:pStyle w:val="prastasistinklapis"/>
        <w:spacing w:before="0" w:beforeAutospacing="0" w:after="0" w:afterAutospacing="0"/>
        <w:ind w:firstLine="851"/>
        <w:jc w:val="both"/>
        <w:rPr>
          <w:i/>
        </w:rPr>
      </w:pPr>
      <w:r>
        <w:rPr>
          <w:i/>
        </w:rPr>
        <w:t>&lt;...&gt;</w:t>
      </w:r>
      <w:r w:rsidR="002E4B81" w:rsidRPr="001973D5">
        <w:rPr>
          <w:i/>
        </w:rPr>
        <w:t xml:space="preserve"> apeliacinės instancijos teismas savo nutartyje gana abstrakčiai išdėstė ir tik lakoniškai aptarė, jo nuomone, BPK</w:t>
      </w:r>
      <w:r w:rsidR="00B871F6">
        <w:rPr>
          <w:i/>
        </w:rPr>
        <w:t> </w:t>
      </w:r>
      <w:r w:rsidR="002E4B81" w:rsidRPr="001973D5">
        <w:rPr>
          <w:i/>
        </w:rPr>
        <w:t>219</w:t>
      </w:r>
      <w:r w:rsidR="00B871F6">
        <w:rPr>
          <w:i/>
        </w:rPr>
        <w:t> </w:t>
      </w:r>
      <w:r w:rsidR="002E4B81" w:rsidRPr="001973D5">
        <w:rPr>
          <w:i/>
        </w:rPr>
        <w:t>straipsnio esminius pažeidimus, padarytus surašant kaltinamąjį aktą, nurodęs tik tai, kad netinkamai nustatytas žalos dydis. Tačiau tame pa</w:t>
      </w:r>
      <w:r w:rsidR="00B871F6">
        <w:rPr>
          <w:i/>
        </w:rPr>
        <w:t>čiame</w:t>
      </w:r>
      <w:r w:rsidR="002E4B81" w:rsidRPr="001973D5">
        <w:rPr>
          <w:i/>
        </w:rPr>
        <w:t xml:space="preserve"> sprendime apeliacinės instancijos teismas yra nurodęs, kad dėl žalos dydžio (ar padarytoji žala yra didelė, ar nedidelė), kiekvienu konkrečiu atveju sprendžia teismas, nes tai yra vertinamasis požymis. Taigi toks prieštaravimas nutartyje leidžia spręsti, kad pats apeliacinės instancijos teismas galėjo pašalinti trūkumus ir įvertinti žalos dydį </w:t>
      </w:r>
      <w:r>
        <w:rPr>
          <w:i/>
        </w:rPr>
        <w:t>&lt;...&gt;.</w:t>
      </w:r>
      <w:r w:rsidR="002E4B81" w:rsidRPr="001973D5">
        <w:rPr>
          <w:i/>
        </w:rPr>
        <w:t xml:space="preserve"> Nutartyje taip pat nurodyta, kad atkreiptinas prokuroro dėmesys į tai, jog nėra atlikti reikšmingi tyrimo veiksmai – neatlikta informacinių technologijų ekspertizė, tačiau iš apeliacinių skundų ir apeliacinės instancijos teismo posėdžio protokolo &lt;...&gt; matyti, kad </w:t>
      </w:r>
      <w:bookmarkStart w:id="35" w:name="Buk_148"/>
      <w:r w:rsidR="002E4B81" w:rsidRPr="001973D5">
        <w:rPr>
          <w:i/>
        </w:rPr>
        <w:t xml:space="preserve">P. P. ir </w:t>
      </w:r>
      <w:bookmarkStart w:id="36" w:name="Buk_135"/>
      <w:bookmarkEnd w:id="35"/>
      <w:r w:rsidR="002E4B81" w:rsidRPr="001973D5">
        <w:rPr>
          <w:i/>
        </w:rPr>
        <w:t>A. V. gynėja atlikti tokią ekspertizę prašė posėdžio metu, kolegijos pirmininkė tuo domėjosi, įtariamieji sutiko padengti ekspertizės išlaidas, bet teisėjų kolegija nesprendė šio klausimo, nes nutarė neatlikti įrodymų tyrimo. Taigi, ir šį klausimą galima buvo išspręsti apeliacinės instancijos teisme.</w:t>
      </w:r>
      <w:r w:rsidR="009C42D1">
        <w:rPr>
          <w:i/>
        </w:rPr>
        <w:t xml:space="preserve"> &lt;...&gt;</w:t>
      </w:r>
    </w:p>
    <w:p w:rsidR="002E4B81" w:rsidRPr="001973D5" w:rsidRDefault="002E4B81" w:rsidP="002E4B81">
      <w:pPr>
        <w:pStyle w:val="prastasistinklapis"/>
        <w:spacing w:before="0" w:beforeAutospacing="0" w:after="0" w:afterAutospacing="0"/>
        <w:ind w:firstLine="851"/>
        <w:jc w:val="both"/>
        <w:rPr>
          <w:i/>
        </w:rPr>
      </w:pPr>
      <w:r w:rsidRPr="001973D5">
        <w:rPr>
          <w:i/>
        </w:rPr>
        <w:t>Dėl esminių kaltinamojo akto trūkumų, pagal apeliacinės instancijos teismą, nutartyje, kaip minėta, pasisakyta, tačiau visiškai nenurodyta, kodėl šio teismo nustatytų BPK</w:t>
      </w:r>
      <w:r w:rsidR="00AE2DD3">
        <w:t> </w:t>
      </w:r>
      <w:r w:rsidRPr="001973D5">
        <w:rPr>
          <w:i/>
        </w:rPr>
        <w:t>219 straipsnio pažeidimų negalima ištaisyti teisme ir kaip jie trukdo nagrinėti bylą. Tai šioje nutartyje liko visiškai neanalizuota ir apie tai motyvuotai nepasisakyta.</w:t>
      </w:r>
      <w:r w:rsidR="009C42D1">
        <w:rPr>
          <w:i/>
        </w:rPr>
        <w:t xml:space="preserve"> &lt;...&gt;</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Iš byloje esančio kaltinamojo akto matyti, kad jame nurodyti </w:t>
      </w:r>
      <w:bookmarkEnd w:id="36"/>
      <w:r w:rsidRPr="001973D5">
        <w:rPr>
          <w:i/>
        </w:rPr>
        <w:t xml:space="preserve">A. V. ir P. P. inkriminuojamų nusikalstamų veikų padarymo vieta, laikas, būdas, padariniai, t. y. jame išdėstytos visos faktinės nusikalstamų veikų padarymo aplinkybės, svarbios teismui sprendžiant šių asmenų baudžiamosios atsakomybės klausimą pagal BK 197 straipsnio 1 ir 3 dalis tiek, kiek </w:t>
      </w:r>
      <w:r w:rsidRPr="001973D5">
        <w:rPr>
          <w:i/>
        </w:rPr>
        <w:lastRenderedPageBreak/>
        <w:t xml:space="preserve">jos nustatytos ikiteisminio tyrimo duomenimis. </w:t>
      </w:r>
      <w:r w:rsidR="00214A5E">
        <w:rPr>
          <w:i/>
        </w:rPr>
        <w:t xml:space="preserve">&lt;...&gt; </w:t>
      </w:r>
      <w:r w:rsidRPr="001973D5">
        <w:rPr>
          <w:i/>
        </w:rPr>
        <w:t xml:space="preserve">Pažymėtina ir tai, kad nagrinėjant bylą apeliacine tvarka kaltinime nurodytos veikos faktinės aplinkybės BPK 256 straipsnyje nurodyta tvarka taip pat gali būti keičiamos atsižvelgiant į bylos nagrinėjimo apeliacinės instancijos teisme ribas (BPK 320 straipsnis) (kasacinės nutartys baudžiamosiose bylose Nr. 2K-P-36/2010, 2K-570/2012, 2K-254/2013). </w:t>
      </w:r>
    </w:p>
    <w:p w:rsidR="002E4B81" w:rsidRPr="001973D5" w:rsidRDefault="002E4B81" w:rsidP="002E4B81">
      <w:pPr>
        <w:pStyle w:val="prastasistinklapis"/>
        <w:spacing w:before="0" w:beforeAutospacing="0" w:after="0" w:afterAutospacing="0"/>
        <w:ind w:firstLine="851"/>
        <w:jc w:val="both"/>
        <w:rPr>
          <w:i/>
        </w:rPr>
      </w:pPr>
      <w:r w:rsidRPr="001973D5">
        <w:rPr>
          <w:i/>
        </w:rPr>
        <w:t>Taigi apeliacinės instancijos teismas nepagrįstai konstatavo BPK 219 straipsnio 3</w:t>
      </w:r>
      <w:r w:rsidR="00AE2DD3">
        <w:rPr>
          <w:i/>
        </w:rPr>
        <w:t> </w:t>
      </w:r>
      <w:r w:rsidRPr="001973D5">
        <w:rPr>
          <w:i/>
        </w:rPr>
        <w:t>dalies nuostatų nesilaikymą surašant kaltinamąjį aktą šioje byloje ir, panaikindamas pirmosios instancijos teismo nuosprendį bei perduodamas bylą prokurorui, pažeidė BPK 326 straipsnio 1</w:t>
      </w:r>
      <w:r w:rsidR="00AE2DD3">
        <w:rPr>
          <w:i/>
        </w:rPr>
        <w:t> </w:t>
      </w:r>
      <w:r w:rsidRPr="001973D5">
        <w:rPr>
          <w:i/>
        </w:rPr>
        <w:t xml:space="preserve">dalies 5 punkto nuostatas, o tai sukliudė teismui išsamiai bei nešališkai išnagrinėti bylą ir priimti tinkamą nutartį šioje byloje. </w:t>
      </w:r>
    </w:p>
    <w:p w:rsidR="002E4B81" w:rsidRDefault="002E4B81" w:rsidP="002E4B81">
      <w:pPr>
        <w:pStyle w:val="prastasistinklapis"/>
        <w:spacing w:before="0" w:beforeAutospacing="0" w:after="0" w:afterAutospacing="0"/>
        <w:ind w:firstLine="851"/>
        <w:jc w:val="both"/>
        <w:rPr>
          <w:i/>
        </w:rPr>
      </w:pPr>
      <w:r w:rsidRPr="001973D5">
        <w:rPr>
          <w:i/>
        </w:rPr>
        <w:t xml:space="preserve">Pažymėtina ir tai, kad pagal Lietuvos Respublikos Konstitucinio Teismo jurisprudenciją Konstitucijos reikalavimas teisingai išnagrinėti bylą suponuoja tai, kad teismas turi teisingai nustatyti tikrąsias bylos aplinkybes, teisingai pritaikyti baudžiamuosius įstatymus; teismo nešališkumo užtikrinimas – viena iš teisingo bylos išnagrinėjimo sąlygų. Konstitucijoje įtvirtintos normos ir principai, </w:t>
      </w:r>
      <w:r w:rsidRPr="001973D5">
        <w:rPr>
          <w:i/>
          <w:iCs/>
        </w:rPr>
        <w:t>inter alia</w:t>
      </w:r>
      <w:r w:rsidRPr="001973D5">
        <w:rPr>
          <w:i/>
        </w:rPr>
        <w:t xml:space="preserve"> Konstitucijos 31 straipsnio 2 dalyje įtvirtinta asmens teisė, kad jo bylą viešai ir teisingai išnagrinėtų nepriklausomas teismas, teisinės valstybės, teisingumo principai, suponuoja tokį teismo, kaip teisingumą vykdančios institucijos, modelį, kad teismas negali būti suprantamas kaip pasyvus bylų proceso stebėtojas ir kad teisingumo vykdymas negali priklausyti tik nuo to, kokia medžiaga teismui yra pateikta; teismas, siekdamas objektyviai, išsamiai ištirti visas bylos aplinkybes ir nustatyti joje tiesą, turi įgaliojimus pats atlikti proceso veiksmus arba pavesti atitinkamus veiksmus atlikti tam tikroms institucijoms (pareigūnams), </w:t>
      </w:r>
      <w:r w:rsidRPr="001973D5">
        <w:rPr>
          <w:i/>
          <w:iCs/>
        </w:rPr>
        <w:t>inter alia</w:t>
      </w:r>
      <w:r w:rsidRPr="001973D5">
        <w:rPr>
          <w:i/>
        </w:rPr>
        <w:t xml:space="preserve"> prokurorams (Konstitucinio Teismo 2013</w:t>
      </w:r>
      <w:r w:rsidR="00AE2DD3">
        <w:rPr>
          <w:i/>
        </w:rPr>
        <w:t> </w:t>
      </w:r>
      <w:r w:rsidRPr="001973D5">
        <w:rPr>
          <w:i/>
        </w:rPr>
        <w:t>m.</w:t>
      </w:r>
      <w:r w:rsidR="00AE2DD3">
        <w:rPr>
          <w:i/>
        </w:rPr>
        <w:t> </w:t>
      </w:r>
      <w:r w:rsidRPr="001973D5">
        <w:rPr>
          <w:i/>
        </w:rPr>
        <w:t xml:space="preserve"> lapkričio 15 d. nutarimas). Šio nuostatos taikomos ir apeliacinės instancijos teismui. BPK 1 straipsnio 1 dalyje nustatyta, kad baudžiamasis procesas turi užtikrinti greitą, išsamų nusikalstamų veikų atskleidimą ir tinkamą baudžiamojo įstatymo pritaikymą, kad nusikalstamą veiką padaręs asmuo būtų teisingai nubaustas ir niekas nekaltas nebūtų nuteistas. Taigi, apeliacinės instancijos teismas turi taip pat ištirti bylos aplinkybes ir įrodymus, turinčius esminę reikšmę teismo išvadoms, jei tai nebuvo tirta pirmosios instancijos teisme. Jei padaryti BPK pažeidimai, juos privalo ištaisyti apeliacinės instancijos teismas ir tik </w:t>
      </w:r>
      <w:r w:rsidR="00DC639E">
        <w:rPr>
          <w:i/>
        </w:rPr>
        <w:t>tada</w:t>
      </w:r>
      <w:r w:rsidRPr="001973D5">
        <w:rPr>
          <w:i/>
        </w:rPr>
        <w:t>, kai surašytas iš esmės BPK 219 straipsnio reikalavimų neatitinkantis kaltinamasis aktas, be to, šio pažeidimo negalima ištaisyti teisme ir jis trukdo nagrinėti bylą teisme, tokią bylą šis teismas gali perduoti prokurorui. Iš išdėstytų argumentų matyti, kad apeliacinės instancijos teismas, tinkamai nemotyvavęs nutartyje, kodėl šių pažeidimų negalima ištaisyti teisme ir kaip jie trukdo nagrinėti bylą, pats padarė esminį BPK pažeidimą. Dėl to apeliacinės instancijos teismo nutartis nagrinėjamoje baudžiamojoje byloje naikintina ir byla perduotina iš naujo nagrinėti apeliacine tvarka.</w:t>
      </w:r>
    </w:p>
    <w:p w:rsidR="008828CC" w:rsidRPr="001973D5" w:rsidRDefault="008828CC" w:rsidP="002E4B81">
      <w:pPr>
        <w:pStyle w:val="prastasistinklapis"/>
        <w:spacing w:before="0" w:beforeAutospacing="0" w:after="0" w:afterAutospacing="0"/>
        <w:ind w:firstLine="851"/>
        <w:jc w:val="both"/>
        <w:rPr>
          <w:i/>
        </w:rPr>
      </w:pPr>
      <w:r w:rsidRPr="00782AAD">
        <w:t>Į galimybę ištaisyti kaltinamojo akto trūkumus teisme atkreiptas dėmesys ir kasacinėje nutartyje baudžiamojoje byloje Nr. 2K-392/2014</w:t>
      </w:r>
      <w:r w:rsidR="00142469" w:rsidRPr="00782AAD">
        <w:t>, kurioje</w:t>
      </w:r>
      <w:r w:rsidR="0091657E" w:rsidRPr="00782AAD">
        <w:t xml:space="preserve"> konstatuota, kad apeliacinės instancijos teismas</w:t>
      </w:r>
      <w:r w:rsidR="00DC639E">
        <w:t>,</w:t>
      </w:r>
      <w:r w:rsidR="0091657E" w:rsidRPr="00782AAD">
        <w:t xml:space="preserve"> nemotyvuotai panaikindamas pirmosios instancijos teismo nuosprendį </w:t>
      </w:r>
      <w:r w:rsidR="00DC639E">
        <w:t>ir</w:t>
      </w:r>
      <w:r w:rsidR="0091657E" w:rsidRPr="00782AAD">
        <w:t xml:space="preserve"> perduodamas bylą prokurorui, pažeidė BPK 326 straipsnio 1 dalies 5 punkto, 332 straipsnio 9 dalies nuostatas:</w:t>
      </w:r>
    </w:p>
    <w:p w:rsidR="002E4B81" w:rsidRPr="001973D5" w:rsidRDefault="002E4B81" w:rsidP="002E4B81">
      <w:pPr>
        <w:ind w:firstLine="851"/>
        <w:jc w:val="both"/>
        <w:rPr>
          <w:i/>
        </w:rPr>
      </w:pPr>
      <w:r w:rsidRPr="001973D5">
        <w:rPr>
          <w:i/>
        </w:rPr>
        <w:t xml:space="preserve">Pasak kasatoriaus, iš nutarties neaišku, koks konkrečiai kaltinamojo akto trūkumas (jei toks yra) yra toks, kad jo negalima ištaisyti teisme, ir kaip tai trukdo teismui bylą nagrinėti, kodėl byla turėjo būti grąžinta prokurorui ir kodėl sprendimo iš esmės negalėjo priimti teismas. </w:t>
      </w:r>
      <w:r w:rsidR="008828CC">
        <w:rPr>
          <w:i/>
        </w:rPr>
        <w:t>&lt;...&gt;</w:t>
      </w:r>
      <w:r w:rsidRPr="001973D5">
        <w:rPr>
          <w:i/>
        </w:rPr>
        <w:t xml:space="preserve"> Kasatoriaus nuomone, tuo atveju, jei apeliacinės instancijos teismui po pirmosios instancijos teismo atlikto įrodymų tyrimo kilo abejonių dėl A. S. vaidmens bendrininkaujant, jis, vadovaudamasis BPK</w:t>
      </w:r>
      <w:r w:rsidR="00AE2DD3">
        <w:rPr>
          <w:i/>
        </w:rPr>
        <w:t> </w:t>
      </w:r>
      <w:r w:rsidRPr="001973D5">
        <w:rPr>
          <w:i/>
        </w:rPr>
        <w:t>324</w:t>
      </w:r>
      <w:r w:rsidR="00AE2DD3">
        <w:rPr>
          <w:i/>
        </w:rPr>
        <w:t> </w:t>
      </w:r>
      <w:r w:rsidRPr="001973D5">
        <w:rPr>
          <w:i/>
        </w:rPr>
        <w:t>straipsnio nuostatomis, galėjo atlikti įrodymų tyrimą ir (ar) priimti sprendimą, kuriuo, esant pagrindui, būtų pakeista A. S., kaip bendrininko, veiksmų kvalifikacija. Taigi kasatorius, nors tiesiogiai skunde ir nenurodo, iš esmės teigia, kad apeliacinės instancijos teismas pažeidė BPK 326 straipsnio 1 dalies 5 punkto, 332 straipsnio 9 dalies reikalavimus.</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&lt;...&gt; Pažymėtina, kad pagal baudžiamojo proceso įstatymą tuo atveju, jeigu apeliacinės instancijos teismas panaikina pirmosios instancijos teismo nuosprendį ir perduoda bylą prokurorui, nutartyje turi būti nurodyti motyvai, kodėl nuosprendis yra naikinamas, taip pat </w:t>
      </w:r>
      <w:r w:rsidRPr="001973D5">
        <w:rPr>
          <w:i/>
        </w:rPr>
        <w:lastRenderedPageBreak/>
        <w:t>BPK 234 straipsnio 2 dalyje numatytas pažeidimas, kurį turi pašalinti prokuroras (BPK</w:t>
      </w:r>
      <w:r w:rsidR="00AE2DD3">
        <w:rPr>
          <w:i/>
        </w:rPr>
        <w:t> </w:t>
      </w:r>
      <w:r w:rsidRPr="001973D5">
        <w:rPr>
          <w:i/>
        </w:rPr>
        <w:t>332</w:t>
      </w:r>
      <w:r w:rsidR="00AE2DD3">
        <w:rPr>
          <w:i/>
        </w:rPr>
        <w:t> </w:t>
      </w:r>
      <w:r w:rsidRPr="001973D5">
        <w:rPr>
          <w:i/>
        </w:rPr>
        <w:t>straipsnio 9 dalis). &lt;...&gt;</w:t>
      </w:r>
    </w:p>
    <w:p w:rsidR="002E4B81" w:rsidRPr="001973D5" w:rsidRDefault="002E4B81" w:rsidP="002E4B81">
      <w:pPr>
        <w:pStyle w:val="prastasistinklapis"/>
        <w:spacing w:before="0" w:beforeAutospacing="0" w:after="0" w:afterAutospacing="0"/>
        <w:ind w:firstLine="851"/>
        <w:jc w:val="both"/>
        <w:rPr>
          <w:i/>
        </w:rPr>
      </w:pPr>
      <w:r w:rsidRPr="001973D5">
        <w:rPr>
          <w:i/>
        </w:rPr>
        <w:t>Iš apeliacinės instancijos teismo nutarties matyti, kad joje išdėstytos bendros BPK</w:t>
      </w:r>
      <w:r w:rsidR="00AE2DD3">
        <w:rPr>
          <w:i/>
        </w:rPr>
        <w:t> </w:t>
      </w:r>
      <w:r w:rsidRPr="001973D5">
        <w:rPr>
          <w:i/>
        </w:rPr>
        <w:t>219</w:t>
      </w:r>
      <w:r w:rsidR="00AE2DD3">
        <w:rPr>
          <w:i/>
        </w:rPr>
        <w:t> </w:t>
      </w:r>
      <w:r w:rsidRPr="001973D5">
        <w:rPr>
          <w:i/>
        </w:rPr>
        <w:t>straipsnio 3, 4 punktų, 326 straipsnio 1 dalies 5 punkto nuostatos, teismų praktika dėl BPK 219 straipsnio nuostatų laikymosi, o BPK 219 straipsnio pažeidimai, kurie, apeliacinės instancijos teismo teisėjų kolegijos nuomone, buvo padaryti surašant kaltinamąjį aktą šioje baudžiamojoje byloje, nenurodyti – tik deklaratyviai konstatuotas BPK 219 straipsnio reikalavimų pažeidimas, taip pat nenurodyta, kodėl šio apeliacinės instancijos teismo konstatuoto pažeidimo negalima ištaisyti teisme ir kaip jis trukdo teismui nagrinėti bylą. Taigi iš apeliacinės instancijos teismo nutarties neaišku, kokius konkrečiai kaltinamojo akto trūkumus konstatavo teismas, kodėl jų negalima ištaisyti teisme ir kaip jie trukdo teismui bylą nagrinėti. Kartu pažymėtina, kad iš baudžiamojoje byloje esančio kaltinamojo akto matyti, kad jame, be kitų BPK 219 straipsnyje reikalaujamų nurodyti duomenų, nurodyti ir Ž. J. bei A. S. inkriminuojamų nusikalstamų veikų padarymo vieta, laikas, būdas, padariniai, t. y. jame išdėstytos visos faktinės nusikalstamų veikų padarymo aplinkybės, svarbios teismui sprendžiant šių asmenų baudžiamosios atsakomybės klausimą atitinkamai pagal BK 24 straipsnio 3 dalį, 182</w:t>
      </w:r>
      <w:r w:rsidR="00AE2DD3">
        <w:rPr>
          <w:i/>
        </w:rPr>
        <w:t> </w:t>
      </w:r>
      <w:r w:rsidRPr="001973D5">
        <w:rPr>
          <w:i/>
        </w:rPr>
        <w:t xml:space="preserve">straipsnio 2 dalį, 24 straipsnio 4 dalį, 182 straipsnio 2 dalį, tiek, kiek jos nustatytos ikiteisminio tyrimo duomenimis, o jiems inkriminuojamų nusikalstamų veikų aprašymas atitinka BPK 187 straipsnio tvarka surašytų pranešimų apie įtarimą turinį, taip pat nurodyti duomenys, kuriais grindžiamas kaltinimas. Nagrinėjamos baudžiamosios bylos kontekste atkreiptinas dėmesys ir į tai, kad nagrinėjant bylą apeliacine tvarka kaltinime nurodytos veikos faktinės aplinkybės BPK 256 straipsnyje nurodyta tvarka taip pat gali būti keičiamos atsižvelgiant į bylos nagrinėjimo apeliacinės instancijos teisme ribas (BPK 320 straipsnis) (kasacinės nutartys baudžiamosiose bylose Nr. 2K-P-36/2010, 2K-570/2012, 2K-254/2013, 2K-435/2013). </w:t>
      </w:r>
    </w:p>
    <w:p w:rsidR="002E4B81" w:rsidRDefault="002E4B81" w:rsidP="002E4B81">
      <w:pPr>
        <w:pStyle w:val="prastasistinklapis"/>
        <w:spacing w:before="0" w:beforeAutospacing="0" w:after="0" w:afterAutospacing="0"/>
        <w:ind w:firstLine="851"/>
        <w:jc w:val="both"/>
        <w:rPr>
          <w:i/>
        </w:rPr>
      </w:pPr>
      <w:r w:rsidRPr="001973D5">
        <w:rPr>
          <w:i/>
        </w:rPr>
        <w:t xml:space="preserve">Taigi, teisėjų kolegijos nuomone, apeliacinės instancijos teismas nepagrįstai konstatavo BPK 219 straipsnio nuostatų nesilaikymą surašant kaltinamąją aktą šioje byloje ir, nemotyvuotai panaikindamas pirmosios instancijos teismo nuosprendį bei perduodamas bylą prokurorui, pažeidė BPK 326 straipsnio 1 dalies 5 punkto, 332 straipsnio 9 dalies nuostatas. </w:t>
      </w:r>
    </w:p>
    <w:p w:rsidR="002E4B81" w:rsidRPr="001973D5" w:rsidRDefault="002E4B81" w:rsidP="002E4B81">
      <w:pPr>
        <w:pStyle w:val="prastasistinklapis"/>
        <w:spacing w:before="0" w:beforeAutospacing="0" w:after="0" w:afterAutospacing="0"/>
        <w:ind w:firstLine="851"/>
        <w:jc w:val="both"/>
      </w:pPr>
      <w:r w:rsidRPr="001973D5">
        <w:t xml:space="preserve">Kasacinio teismo praktikoje taip pat išaiškinta, kad </w:t>
      </w:r>
      <w:r w:rsidRPr="000B3232">
        <w:rPr>
          <w:color w:val="000000"/>
        </w:rPr>
        <w:t>apkaltinamojo nuosprendžio panaikinimas ir bylos perdavimas prokurorui dėl kaltinamojo akto turinio neatitikties BPK</w:t>
      </w:r>
      <w:r w:rsidR="00AE2DD3" w:rsidRPr="000B3232">
        <w:rPr>
          <w:color w:val="000000"/>
        </w:rPr>
        <w:t> </w:t>
      </w:r>
      <w:r w:rsidRPr="000B3232">
        <w:rPr>
          <w:color w:val="000000"/>
        </w:rPr>
        <w:t>219</w:t>
      </w:r>
      <w:r w:rsidR="00AE2DD3" w:rsidRPr="000B3232">
        <w:rPr>
          <w:color w:val="000000"/>
        </w:rPr>
        <w:t> </w:t>
      </w:r>
      <w:r w:rsidRPr="000B3232">
        <w:rPr>
          <w:color w:val="000000"/>
        </w:rPr>
        <w:t>straipsnio 3–5 punktuose nustatytiems reikalavimams pats savaime nereiškia nuteistojo padėties pabloginimo.</w:t>
      </w:r>
      <w:r w:rsidRPr="001973D5">
        <w:rPr>
          <w:i/>
          <w:color w:val="000000"/>
        </w:rPr>
        <w:t xml:space="preserve"> </w:t>
      </w:r>
      <w:r w:rsidRPr="001973D5">
        <w:rPr>
          <w:color w:val="000000"/>
        </w:rPr>
        <w:t xml:space="preserve">Ši išvada padaryta </w:t>
      </w:r>
      <w:r w:rsidRPr="001973D5">
        <w:rPr>
          <w:i/>
          <w:color w:val="000000"/>
        </w:rPr>
        <w:t>atsižvelgiant ir į BPK 234</w:t>
      </w:r>
      <w:r w:rsidR="00AE2DD3">
        <w:rPr>
          <w:i/>
          <w:color w:val="000000"/>
        </w:rPr>
        <w:t xml:space="preserve"> </w:t>
      </w:r>
      <w:r w:rsidRPr="001973D5">
        <w:rPr>
          <w:i/>
          <w:color w:val="000000"/>
        </w:rPr>
        <w:t>straipsnio (kuris reglamentuoja bylos perdavimą prokurorui bylos parengimo nagrinėti teisiamajame posėdyje stadijoje), ir į BPK 254 straipsnio 3 dalies nuostatas, pagal kurias prokuroras, manydamas, kad surinktų duomenų turi pakakti nusikalstamos veikos padarymu įtariamo asmens kaltumui įrodyti, surašo kaltinamąjį aktą ir bylą perduoda teismui BPK 218 ir 220</w:t>
      </w:r>
      <w:r w:rsidR="00AA77BA">
        <w:rPr>
          <w:i/>
          <w:color w:val="000000"/>
        </w:rPr>
        <w:t xml:space="preserve"> </w:t>
      </w:r>
      <w:r w:rsidRPr="001973D5">
        <w:rPr>
          <w:i/>
          <w:color w:val="000000"/>
        </w:rPr>
        <w:t xml:space="preserve">straipsniuose nustatyta tvarka, arba, nusprendęs, kad ikiteisminio tyrimo metu nesurinkta pakankamai duomenų, pagrindžiančių įtariamojo kaltumą dėl nusikalstamos veikos padarymo, ikiteisminį tyrimą nutraukia </w:t>
      </w:r>
      <w:r w:rsidRPr="001973D5">
        <w:rPr>
          <w:color w:val="000000"/>
        </w:rPr>
        <w:t xml:space="preserve">(kasacinė nutartis baudžiamojoje byloje Nr. </w:t>
      </w:r>
      <w:r w:rsidRPr="001973D5">
        <w:t>2K-45-699/2016).</w:t>
      </w:r>
    </w:p>
    <w:p w:rsidR="002E4B81" w:rsidRPr="001973D5" w:rsidRDefault="002E4B81" w:rsidP="002E4B81">
      <w:pPr>
        <w:ind w:firstLine="851"/>
        <w:jc w:val="both"/>
      </w:pPr>
    </w:p>
    <w:p w:rsidR="002E4B81" w:rsidRPr="001973D5" w:rsidRDefault="002E4B81" w:rsidP="001A6BAA">
      <w:pPr>
        <w:pStyle w:val="Antrat2"/>
        <w:jc w:val="both"/>
      </w:pPr>
      <w:bookmarkStart w:id="37" w:name="_Toc469487313"/>
      <w:bookmarkStart w:id="38" w:name="_Toc471369867"/>
      <w:r w:rsidRPr="001973D5">
        <w:t>Nagrinėjimo teisme ribos. Kaltinime nurodytos veikos esminių faktinių aplinkybių ir jos kvalifikavimo pakeitimas teisme (BPK 255, 256 straipsniai)</w:t>
      </w:r>
      <w:bookmarkEnd w:id="37"/>
      <w:bookmarkEnd w:id="38"/>
    </w:p>
    <w:p w:rsidR="002E4B81" w:rsidRDefault="002E4B81" w:rsidP="002E4B81">
      <w:pPr>
        <w:ind w:firstLine="851"/>
        <w:jc w:val="both"/>
      </w:pPr>
    </w:p>
    <w:p w:rsidR="002E4B81" w:rsidRPr="001973D5" w:rsidRDefault="002E4B81" w:rsidP="002E4B81">
      <w:pPr>
        <w:ind w:firstLine="851"/>
        <w:jc w:val="both"/>
      </w:pPr>
      <w:r w:rsidRPr="001973D5">
        <w:t xml:space="preserve">Konstitucinio Teismo jurisprudencijoje Konstitucijos 31 straipsnio 2 dalies nuostata, kad </w:t>
      </w:r>
      <w:r w:rsidRPr="001973D5">
        <w:rPr>
          <w:i/>
        </w:rPr>
        <w:t xml:space="preserve">asmuo, kaltinamas padaręs nusikaltimą, turi teisę, kad jo bylą viešai ir teisingai išnagrinėtų nepriklausomas ir </w:t>
      </w:r>
      <w:r w:rsidR="00AA77BA">
        <w:rPr>
          <w:i/>
        </w:rPr>
        <w:t>n</w:t>
      </w:r>
      <w:r w:rsidRPr="001973D5">
        <w:rPr>
          <w:i/>
        </w:rPr>
        <w:t>ešališkas teismas</w:t>
      </w:r>
      <w:r w:rsidR="000965DF">
        <w:t>,</w:t>
      </w:r>
      <w:r w:rsidRPr="001973D5">
        <w:rPr>
          <w:i/>
        </w:rPr>
        <w:t xml:space="preserve"> </w:t>
      </w:r>
      <w:r w:rsidRPr="001973D5">
        <w:t xml:space="preserve">yra susieta su, be kita ko, asmens teisės į tinkamą teismo procesą principu, kurio laikymasis yra būtina sąlyga teisingai išspręsti bylą. Konstitucinio Teismo praktikoje šiuo aspektu pažymėta, kad Konstitucijoje </w:t>
      </w:r>
      <w:r w:rsidRPr="001973D5">
        <w:rPr>
          <w:i/>
        </w:rPr>
        <w:t xml:space="preserve">įtvirtintos normos ir principai, inter alia Konstitucijos 31 straipsnio 2 dalyje įtvirtinta asmens teisė, kad jo bylą viešai ir teisingai išnagrinėtų nepriklausomas teismas, teisinės valstybės, teisingumo principai, suponuoja tokį teismo, kaip teisingumą vykdančios institucijos, modelį, kad teismas negali būti suprantamas kaip pasyvus bylų proceso stebėtojas ir kad teisingumo vykdymas negali priklausyti tik nuo to, </w:t>
      </w:r>
      <w:r w:rsidRPr="001973D5">
        <w:rPr>
          <w:i/>
        </w:rPr>
        <w:lastRenderedPageBreak/>
        <w:t xml:space="preserve">kokia medžiaga teismui yra pateikta; teismas, siekdamas objektyviai, išsamiai ištirti visas bylos aplinkybes ir nustatyti joje tiesą, turi įgaliojimus pats atlikti proceso veiksmus arba pavesti atitinkamus veiksmus atlikti tam tikroms institucijoms (pareigūnams), inter alia prokurorams; atlikdamas proceso veiksmus teismas turi būti nešališkas ir veikti taip, kad nesudarytų prielaidų manyti, jog jis yra šališkas ar priklausomas </w:t>
      </w:r>
      <w:r w:rsidRPr="001973D5">
        <w:t xml:space="preserve">(Konstitucinio Teismo </w:t>
      </w:r>
      <w:r w:rsidR="00F014D6" w:rsidRPr="00F014D6">
        <w:t>2013</w:t>
      </w:r>
      <w:r w:rsidR="00F014D6">
        <w:t> </w:t>
      </w:r>
      <w:r w:rsidR="00F014D6" w:rsidRPr="00F014D6">
        <w:t>m.</w:t>
      </w:r>
      <w:r w:rsidR="00F014D6">
        <w:t> </w:t>
      </w:r>
      <w:r w:rsidR="00F014D6" w:rsidRPr="00F014D6">
        <w:t xml:space="preserve">lapkričio 15 d. </w:t>
      </w:r>
      <w:r w:rsidR="00F014D6">
        <w:t xml:space="preserve">nutarimas; taip pat Konstitucinio Teismo </w:t>
      </w:r>
      <w:r w:rsidRPr="001973D5">
        <w:t>1999</w:t>
      </w:r>
      <w:r w:rsidR="00F014D6">
        <w:t xml:space="preserve"> </w:t>
      </w:r>
      <w:r w:rsidRPr="001973D5">
        <w:t>m.</w:t>
      </w:r>
      <w:r w:rsidR="00F014D6">
        <w:t xml:space="preserve"> </w:t>
      </w:r>
      <w:r w:rsidRPr="001973D5">
        <w:t>vasario 5 d., 2000</w:t>
      </w:r>
      <w:r w:rsidR="00F014D6">
        <w:t> </w:t>
      </w:r>
      <w:r w:rsidRPr="001973D5">
        <w:t>m.</w:t>
      </w:r>
      <w:r w:rsidR="00F014D6">
        <w:t> </w:t>
      </w:r>
      <w:r w:rsidRPr="001973D5">
        <w:t xml:space="preserve">rugsėjo 19 d., </w:t>
      </w:r>
      <w:smartTag w:uri="urn:schemas-microsoft-com:office:smarttags" w:element="metricconverter">
        <w:smartTagPr>
          <w:attr w:name="ProductID" w:val="2001 m"/>
        </w:smartTagPr>
        <w:r w:rsidRPr="001973D5">
          <w:t>2001 m</w:t>
        </w:r>
      </w:smartTag>
      <w:r w:rsidRPr="001973D5">
        <w:t>. vasario 12</w:t>
      </w:r>
      <w:r w:rsidR="00AA77BA">
        <w:t xml:space="preserve"> </w:t>
      </w:r>
      <w:r w:rsidRPr="001973D5">
        <w:t>d., 2003</w:t>
      </w:r>
      <w:r w:rsidR="00AA77BA">
        <w:t xml:space="preserve"> </w:t>
      </w:r>
      <w:r w:rsidRPr="001973D5">
        <w:t>m. birželio 10 d., 2006</w:t>
      </w:r>
      <w:r w:rsidR="00AA77BA">
        <w:t> </w:t>
      </w:r>
      <w:r w:rsidRPr="001973D5">
        <w:t>m. sausio 16 d., 2008</w:t>
      </w:r>
      <w:r w:rsidR="00F014D6">
        <w:t> </w:t>
      </w:r>
      <w:r w:rsidRPr="001973D5">
        <w:t xml:space="preserve">m. gegužės 28 d., </w:t>
      </w:r>
      <w:smartTag w:uri="urn:schemas-microsoft-com:office:smarttags" w:element="metricconverter">
        <w:smartTagPr>
          <w:attr w:name="ProductID" w:val="2009 m"/>
        </w:smartTagPr>
        <w:r w:rsidRPr="001973D5">
          <w:t>2009 m</w:t>
        </w:r>
      </w:smartTag>
      <w:r w:rsidRPr="001973D5">
        <w:t xml:space="preserve">. birželio 8 d. nutarimai). </w:t>
      </w:r>
    </w:p>
    <w:p w:rsidR="000E2037" w:rsidRDefault="002E4B81" w:rsidP="002E4B81">
      <w:pPr>
        <w:ind w:firstLine="851"/>
        <w:jc w:val="both"/>
        <w:rPr>
          <w:i/>
        </w:rPr>
      </w:pPr>
      <w:r w:rsidRPr="001973D5">
        <w:t xml:space="preserve">Atsižvelgiant į tai, kad minėtame Konstitucinio Teismo </w:t>
      </w:r>
      <w:smartTag w:uri="urn:schemas-microsoft-com:office:smarttags" w:element="metricconverter">
        <w:smartTagPr>
          <w:attr w:name="ProductID" w:val="2013 m"/>
        </w:smartTagPr>
        <w:r w:rsidRPr="001973D5">
          <w:t>2013 m</w:t>
        </w:r>
      </w:smartTag>
      <w:r w:rsidRPr="001973D5">
        <w:t>. lapkričio 15 d. nutarime išspręstas klausimas dėl BPK 255 ir 256 straipsnių atitikties Konstitucijos nuostatoms, šiais išaiškinimais pagrįsta ir kasacinio teismo praktika, kurioje vertinta, ar bylose laikytasi nagrinėjimo teisme ribų ir kaltinimo keitimo procedūrų. Pavyzdžiui, kasacinėje nutartyje baudžiamojoje byloje Nr. 2K-7-29-942/2016 pabrėžta, kad apeliacinis procesas</w:t>
      </w:r>
      <w:r w:rsidRPr="001973D5">
        <w:rPr>
          <w:i/>
        </w:rPr>
        <w:t xml:space="preserve"> vis labiau suprantamas ne kaip priimto sprendimo patikrinimas (</w:t>
      </w:r>
      <w:r w:rsidRPr="001973D5">
        <w:rPr>
          <w:i/>
          <w:iCs/>
        </w:rPr>
        <w:t xml:space="preserve">lot. </w:t>
      </w:r>
      <w:proofErr w:type="spellStart"/>
      <w:r w:rsidRPr="001973D5">
        <w:rPr>
          <w:i/>
          <w:iCs/>
        </w:rPr>
        <w:t>revisio</w:t>
      </w:r>
      <w:proofErr w:type="spellEnd"/>
      <w:r w:rsidRPr="001973D5">
        <w:rPr>
          <w:i/>
          <w:iCs/>
        </w:rPr>
        <w:t xml:space="preserve"> </w:t>
      </w:r>
      <w:proofErr w:type="spellStart"/>
      <w:r w:rsidRPr="001973D5">
        <w:rPr>
          <w:i/>
          <w:iCs/>
        </w:rPr>
        <w:t>prioris</w:t>
      </w:r>
      <w:proofErr w:type="spellEnd"/>
      <w:r w:rsidRPr="001973D5">
        <w:rPr>
          <w:i/>
          <w:iCs/>
        </w:rPr>
        <w:t xml:space="preserve"> </w:t>
      </w:r>
      <w:proofErr w:type="spellStart"/>
      <w:r w:rsidRPr="001973D5">
        <w:rPr>
          <w:i/>
          <w:iCs/>
        </w:rPr>
        <w:t>instantiae</w:t>
      </w:r>
      <w:proofErr w:type="spellEnd"/>
      <w:r w:rsidRPr="001973D5">
        <w:rPr>
          <w:i/>
        </w:rPr>
        <w:t>)</w:t>
      </w:r>
      <w:r w:rsidRPr="001973D5">
        <w:rPr>
          <w:i/>
          <w:iCs/>
        </w:rPr>
        <w:t xml:space="preserve">, </w:t>
      </w:r>
      <w:r w:rsidRPr="001973D5">
        <w:rPr>
          <w:i/>
        </w:rPr>
        <w:t>o kaip bylos nagrinėjimas iš naujo (</w:t>
      </w:r>
      <w:r w:rsidRPr="001973D5">
        <w:rPr>
          <w:i/>
          <w:iCs/>
        </w:rPr>
        <w:t xml:space="preserve">lot. de </w:t>
      </w:r>
      <w:proofErr w:type="spellStart"/>
      <w:r w:rsidRPr="001973D5">
        <w:rPr>
          <w:i/>
          <w:iCs/>
        </w:rPr>
        <w:t>novo</w:t>
      </w:r>
      <w:proofErr w:type="spellEnd"/>
      <w:r w:rsidRPr="001973D5">
        <w:rPr>
          <w:i/>
        </w:rPr>
        <w:t>) arba pakartotinai (</w:t>
      </w:r>
      <w:r w:rsidRPr="001973D5">
        <w:rPr>
          <w:i/>
          <w:iCs/>
        </w:rPr>
        <w:t>lot.</w:t>
      </w:r>
      <w:r w:rsidR="00F014D6">
        <w:rPr>
          <w:i/>
          <w:iCs/>
        </w:rPr>
        <w:t xml:space="preserve"> </w:t>
      </w:r>
      <w:proofErr w:type="spellStart"/>
      <w:r w:rsidRPr="001973D5">
        <w:rPr>
          <w:i/>
          <w:iCs/>
        </w:rPr>
        <w:t>novum</w:t>
      </w:r>
      <w:proofErr w:type="spellEnd"/>
      <w:r w:rsidRPr="001973D5">
        <w:rPr>
          <w:i/>
          <w:iCs/>
        </w:rPr>
        <w:t xml:space="preserve"> </w:t>
      </w:r>
      <w:proofErr w:type="spellStart"/>
      <w:r w:rsidRPr="001973D5">
        <w:rPr>
          <w:i/>
          <w:iCs/>
        </w:rPr>
        <w:t>judicium</w:t>
      </w:r>
      <w:proofErr w:type="spellEnd"/>
      <w:r w:rsidRPr="001973D5">
        <w:rPr>
          <w:i/>
        </w:rPr>
        <w:t xml:space="preserve">). </w:t>
      </w:r>
      <w:r w:rsidRPr="001E743E">
        <w:rPr>
          <w:i/>
        </w:rPr>
        <w:t xml:space="preserve">Taigi </w:t>
      </w:r>
      <w:r w:rsidRPr="001973D5">
        <w:rPr>
          <w:i/>
        </w:rPr>
        <w:t xml:space="preserve">baudžiamajame procese apeliacinis bylos nagrinėjimas suprantamas kaip bylos nagrinėjimas iš naujo </w:t>
      </w:r>
      <w:r w:rsidRPr="000E2037">
        <w:rPr>
          <w:i/>
        </w:rPr>
        <w:t>neperžengiant apeliacinių skundų nustatytų ribų</w:t>
      </w:r>
      <w:r w:rsidRPr="001973D5">
        <w:rPr>
          <w:i/>
        </w:rPr>
        <w:t>. Apeliacinės instancijos teismo pareiga atlikti ne tik pirmosios instancijos teismo ištirtų, bet ir naujų įrodymų tyrimą, o galiausiai ir keisti kaltinimą</w:t>
      </w:r>
      <w:r w:rsidR="00B13570">
        <w:rPr>
          <w:i/>
        </w:rPr>
        <w:t xml:space="preserve"> &lt;...&gt;</w:t>
      </w:r>
      <w:r w:rsidRPr="001973D5">
        <w:rPr>
          <w:i/>
        </w:rPr>
        <w:t>. &lt;...&gt; Teisingas baudžiamojo įstatymo pritaikymas reiškia tinkamą kaltinamojo padarytų nusikalstamų veikų baudžiamąjį teisinį įvertinimą – kvalifikavimą. Tik tinkamai kvalifikavus nusikalstamas veikas gali būti įgyvendinta baudžiamojo proceso paskirtis – teisingai nubausti nusikalstamą veiką padariusį asmenį ir nieko nekalto nenuteisti (kasacinė nutartis baudžiamojoje byloje</w:t>
      </w:r>
      <w:r w:rsidR="00F014D6">
        <w:rPr>
          <w:i/>
        </w:rPr>
        <w:t xml:space="preserve"> </w:t>
      </w:r>
      <w:r w:rsidRPr="001973D5">
        <w:rPr>
          <w:i/>
        </w:rPr>
        <w:t>Nr.</w:t>
      </w:r>
      <w:r w:rsidR="00F014D6">
        <w:rPr>
          <w:i/>
        </w:rPr>
        <w:t> </w:t>
      </w:r>
      <w:r w:rsidRPr="001973D5">
        <w:rPr>
          <w:i/>
        </w:rPr>
        <w:t>2K-P-36/2010).</w:t>
      </w:r>
    </w:p>
    <w:p w:rsidR="00F014D6" w:rsidRPr="001E743E" w:rsidRDefault="00F014D6" w:rsidP="002E4B81">
      <w:pPr>
        <w:ind w:firstLine="851"/>
        <w:jc w:val="both"/>
      </w:pPr>
      <w:r w:rsidRPr="001E743E">
        <w:t xml:space="preserve">Kartu kasacinio teismo praktikoje pažymėta, kad </w:t>
      </w:r>
      <w:r w:rsidR="002E4B81" w:rsidRPr="001E743E">
        <w:t>apeliacinio skundo ribos neturėtų varžyti teismo tiek, kad suponuotų iš esmės neteisingų sprendimų priėmimą</w:t>
      </w:r>
      <w:r w:rsidRPr="001E743E">
        <w:t>:</w:t>
      </w:r>
      <w:r w:rsidR="002E4B81" w:rsidRPr="001E743E">
        <w:t xml:space="preserve"> </w:t>
      </w:r>
    </w:p>
    <w:p w:rsidR="00D61C93" w:rsidRPr="000237BB" w:rsidRDefault="00F014D6" w:rsidP="001E743E">
      <w:pPr>
        <w:ind w:firstLine="851"/>
        <w:jc w:val="both"/>
        <w:rPr>
          <w:bCs/>
        </w:rPr>
      </w:pPr>
      <w:r w:rsidRPr="001E743E">
        <w:rPr>
          <w:i/>
        </w:rPr>
        <w:t>P</w:t>
      </w:r>
      <w:r w:rsidR="002E4B81" w:rsidRPr="001E743E">
        <w:rPr>
          <w:i/>
        </w:rPr>
        <w:t>agal Lietuvos Respublikos Konstitucinio Teismo jurisprudenciją, Lietuvos Respublikos Konstitucijos reikalavimas teisingai išnagrinėti bylą suponuoja tai, kad teismas turi teisingai nustatyti tikrąsias bylos aplinkybes, teisingai pritaikyti baudžiamuosius įstatymus; teismo nešališkumo užtikrinimas – viena iš teisingo bylos išnagrinėjimo sąlygų. &lt;...&gt; Konstitucinis Teismas, vertindamas teisinį reguliavimą, kuriuo nustatomos bylos nagrinėjimo apeliacinės instancijos teisme ribos ir teismo galimybės ginant viešąjį interesą peržengti skundo ribas, 2006</w:t>
      </w:r>
      <w:r w:rsidRPr="001E743E">
        <w:rPr>
          <w:i/>
        </w:rPr>
        <w:t> </w:t>
      </w:r>
      <w:r w:rsidR="002E4B81" w:rsidRPr="001E743E">
        <w:rPr>
          <w:i/>
        </w:rPr>
        <w:t xml:space="preserve">m. rugsėjo 21 d. nutarime pažymėjo, kad principas </w:t>
      </w:r>
      <w:proofErr w:type="spellStart"/>
      <w:r w:rsidR="002E4B81" w:rsidRPr="001E743E">
        <w:rPr>
          <w:i/>
          <w:iCs/>
        </w:rPr>
        <w:t>tantum</w:t>
      </w:r>
      <w:proofErr w:type="spellEnd"/>
      <w:r w:rsidR="002E4B81" w:rsidRPr="001E743E">
        <w:rPr>
          <w:i/>
          <w:iCs/>
        </w:rPr>
        <w:t xml:space="preserve"> </w:t>
      </w:r>
      <w:proofErr w:type="spellStart"/>
      <w:r w:rsidR="002E4B81" w:rsidRPr="001E743E">
        <w:rPr>
          <w:i/>
          <w:iCs/>
        </w:rPr>
        <w:t>devolutum</w:t>
      </w:r>
      <w:proofErr w:type="spellEnd"/>
      <w:r w:rsidR="002E4B81" w:rsidRPr="001E743E">
        <w:rPr>
          <w:i/>
          <w:iCs/>
        </w:rPr>
        <w:t xml:space="preserve"> </w:t>
      </w:r>
      <w:proofErr w:type="spellStart"/>
      <w:r w:rsidR="002E4B81" w:rsidRPr="001E743E">
        <w:rPr>
          <w:i/>
          <w:iCs/>
        </w:rPr>
        <w:t>quantum</w:t>
      </w:r>
      <w:proofErr w:type="spellEnd"/>
      <w:r w:rsidR="002E4B81" w:rsidRPr="001E743E">
        <w:rPr>
          <w:i/>
          <w:iCs/>
        </w:rPr>
        <w:t xml:space="preserve"> </w:t>
      </w:r>
      <w:proofErr w:type="spellStart"/>
      <w:r w:rsidR="002E4B81" w:rsidRPr="001E743E">
        <w:rPr>
          <w:i/>
          <w:iCs/>
        </w:rPr>
        <w:t>appellatum</w:t>
      </w:r>
      <w:proofErr w:type="spellEnd"/>
      <w:r w:rsidR="002E4B81" w:rsidRPr="001E743E">
        <w:rPr>
          <w:i/>
        </w:rPr>
        <w:t xml:space="preserve"> (apeliacinės instancijos teismas turi tikrinti bei vertinti tik apskųstos pirmosios instancijos teismo sprendimo dalies teisėtumą bei pagrįstumą ir neturi tikrinti bei vertinti, ar teisėtos ir pagrįstos yra tos sprendimo dalys, kurios nebuvo apskųstos apeliacine tvarka) nėra absoliutus tuo požiūriu, kad apeliacinės instancijos teismas tam tikrais atvejais ne tik gali, bet ir privalo peržengti apeliacinio skundo ribas; jis neturi būti apeliacinio skundo ribų varžomas taip, kad jo sprendimas būtų iš esmės neteisingas ir dėl to būtų p</w:t>
      </w:r>
      <w:r w:rsidR="0046182C" w:rsidRPr="001E743E">
        <w:rPr>
          <w:i/>
        </w:rPr>
        <w:t xml:space="preserve">ažeistos konstitucinės vertybės </w:t>
      </w:r>
      <w:r w:rsidR="0046182C" w:rsidRPr="001E743E">
        <w:rPr>
          <w:bCs/>
        </w:rPr>
        <w:t xml:space="preserve">(kasacinė nutartis baudžiamojoje byloje Nr. 2K-533-942/2015). </w:t>
      </w:r>
      <w:r w:rsidR="002E4B81" w:rsidRPr="001E743E">
        <w:t xml:space="preserve">Taigi, </w:t>
      </w:r>
      <w:r w:rsidR="002E4B81" w:rsidRPr="001E743E">
        <w:rPr>
          <w:i/>
        </w:rPr>
        <w:t xml:space="preserve">įtvirtintas aktyvaus teismo modelis reiškia, kad teismas, nagrinėdamas bylą, neturi apsiriboti vien kaltinime nurodytomis veikos faktinėmis aplinkybėmis ir privalo imtis visų BPK nurodytų priemonių, kad būtų nustatytos visos teisiškai reikšmingos bylos aplinkybės </w:t>
      </w:r>
      <w:r w:rsidR="002E4B81" w:rsidRPr="001E743E">
        <w:t xml:space="preserve">(kasacinės nutartys baudžiamosiose bylose Nr. </w:t>
      </w:r>
      <w:r w:rsidR="001E743E" w:rsidRPr="001E743E">
        <w:t xml:space="preserve">2K-P-95/2012, </w:t>
      </w:r>
      <w:r w:rsidR="002E4B81" w:rsidRPr="001E743E">
        <w:t>2K-7-398/2013)</w:t>
      </w:r>
      <w:r w:rsidR="002E4B81" w:rsidRPr="001E743E">
        <w:rPr>
          <w:i/>
        </w:rPr>
        <w:t xml:space="preserve">. </w:t>
      </w:r>
      <w:r w:rsidR="002E4B81" w:rsidRPr="000237BB">
        <w:rPr>
          <w:i/>
        </w:rPr>
        <w:t xml:space="preserve">Apeliacinės instancijos teismas privalo kruopščiai patikrinti apskųstų nuosprendžių (nutarčių) teisėtumą ir pagrįstumą, laikydamasis apeliacinį procesą reglamentuojančių normų reikalavimų šalinti galimas žemesnės instancijos teismo padarytas klaidas ir užtikrinti, kad neįsiteisėtų neteisėti ir nepagrįsti pirmosios instancijos teismų nuosprendžiai (nutartys), o teisėti ir pagrįsti nuosprendžiai (nutartys) nebūtų naikinami ar keičiami </w:t>
      </w:r>
      <w:r w:rsidR="002E4B81" w:rsidRPr="000237BB">
        <w:t>(kasacinė nutartis baudžiamojoje byloje</w:t>
      </w:r>
      <w:r w:rsidR="000237BB" w:rsidRPr="000237BB">
        <w:t xml:space="preserve"> </w:t>
      </w:r>
      <w:r w:rsidR="002E4B81" w:rsidRPr="000237BB">
        <w:t>Nr.</w:t>
      </w:r>
      <w:r w:rsidRPr="000237BB">
        <w:t> </w:t>
      </w:r>
      <w:r w:rsidR="002E4B81" w:rsidRPr="000237BB">
        <w:rPr>
          <w:bCs/>
        </w:rPr>
        <w:t>2K-311/2014)</w:t>
      </w:r>
      <w:r w:rsidR="000237BB">
        <w:rPr>
          <w:bCs/>
        </w:rPr>
        <w:t>.</w:t>
      </w:r>
    </w:p>
    <w:p w:rsidR="002E4B81" w:rsidRPr="001973D5" w:rsidRDefault="005B2AAA" w:rsidP="002E4B81">
      <w:pPr>
        <w:ind w:firstLine="851"/>
        <w:jc w:val="both"/>
      </w:pPr>
      <w:r w:rsidRPr="00255CE3">
        <w:t xml:space="preserve">Nusikalstamos veikos faktinių aplinkybių ir jos kvalifikavimo pakeitimo teisme klausimai reglamentuojami BPK 255, 256 straipsniuose, išdėstytuose BPK XIX skyriuje, apibrėžiančiame bendrąsias nagrinėjimo teisme nuostatas. Pagal BPK 320 straipsnio 6 dalį šios nuostatos taikomos ir nagrinėjant bylą apeliacine tvarka, tačiau atsižvelgus į BPK XXV skyriuje </w:t>
      </w:r>
      <w:r w:rsidRPr="00255CE3">
        <w:lastRenderedPageBreak/>
        <w:t>nurodytus apeliacinio proceso ypatumus</w:t>
      </w:r>
      <w:r w:rsidR="002E4B81" w:rsidRPr="001973D5">
        <w:t xml:space="preserve">. Atitinkamai kasacinio teismo praktikoje atkreipiamas dėmesys į tai, kad </w:t>
      </w:r>
      <w:r w:rsidR="0014733D">
        <w:rPr>
          <w:i/>
        </w:rPr>
        <w:t>k</w:t>
      </w:r>
      <w:r w:rsidR="002E4B81" w:rsidRPr="001973D5">
        <w:rPr>
          <w:i/>
        </w:rPr>
        <w:t>altinime nurodytos veikos faktinės aplinkybės ir jos kvalifikavimas BPK 256 straipsnyje nustatyta tvarka gali būti keičiami ne tik bylą nagrinėjant pirmosios instancijos teisme, bet ir apeliacinio proceso metu. Bylos nagrinėjimo teisme metu kaltinamajam negali būti inkriminuojamos naujos nusikalstamos veikos, tačiau gali būti pakeistos kaltinime nurodytos veikos faktinės aplinkybės ir jos kvalifikavimas, laikantis BPK</w:t>
      </w:r>
      <w:r w:rsidR="0014733D">
        <w:rPr>
          <w:i/>
        </w:rPr>
        <w:t> </w:t>
      </w:r>
      <w:r w:rsidR="002E4B81" w:rsidRPr="001973D5">
        <w:rPr>
          <w:i/>
        </w:rPr>
        <w:t>255</w:t>
      </w:r>
      <w:r w:rsidR="0014733D">
        <w:rPr>
          <w:i/>
        </w:rPr>
        <w:t> </w:t>
      </w:r>
      <w:r w:rsidR="002E4B81" w:rsidRPr="001973D5">
        <w:rPr>
          <w:i/>
        </w:rPr>
        <w:t>straipsnio 2 dalyje ir 256 straipsnyje nustatytų sąlygų ir tvarkos</w:t>
      </w:r>
      <w:r w:rsidR="002E4B81" w:rsidRPr="001973D5">
        <w:t xml:space="preserve"> (pavyzdžiui, kasacinės nutartys baudžiamosiose bylose Nr. 2K-P-36/2010, 2K-P-1/2014, 2K-262/2014, </w:t>
      </w:r>
      <w:r w:rsidR="002E4B81" w:rsidRPr="001973D5">
        <w:rPr>
          <w:rFonts w:eastAsiaTheme="minorEastAsia"/>
          <w:bCs/>
          <w:lang w:eastAsia="lt-LT"/>
        </w:rPr>
        <w:t>2K-441/2014</w:t>
      </w:r>
      <w:r>
        <w:rPr>
          <w:bCs/>
        </w:rPr>
        <w:t xml:space="preserve">, </w:t>
      </w:r>
      <w:r w:rsidR="002E4B81" w:rsidRPr="001973D5">
        <w:rPr>
          <w:bCs/>
        </w:rPr>
        <w:t>2K-526/2014, 2</w:t>
      </w:r>
      <w:r w:rsidR="002E4B81" w:rsidRPr="001973D5">
        <w:t xml:space="preserve">K-265-693/2015, </w:t>
      </w:r>
      <w:r w:rsidR="002E4B81" w:rsidRPr="001973D5">
        <w:rPr>
          <w:bCs/>
        </w:rPr>
        <w:t>2K-42-942/2016</w:t>
      </w:r>
      <w:r w:rsidR="002E4B81" w:rsidRPr="001973D5">
        <w:t xml:space="preserve">). </w:t>
      </w:r>
    </w:p>
    <w:p w:rsidR="003C71E0" w:rsidRPr="003C71E0" w:rsidRDefault="00A32692" w:rsidP="003C71E0">
      <w:pPr>
        <w:ind w:firstLine="851"/>
        <w:jc w:val="both"/>
      </w:pPr>
      <w:r w:rsidRPr="00255CE3">
        <w:t>Pagal BPK 255 straipsnio 2 dalį kaltinamasis negali būti nuteistas</w:t>
      </w:r>
      <w:r w:rsidRPr="00255CE3">
        <w:rPr>
          <w:bCs/>
        </w:rPr>
        <w:t xml:space="preserve"> </w:t>
      </w:r>
      <w:r w:rsidRPr="00255CE3">
        <w:t>dėl nusikalstamos veikos, kuri buvo perkvalifikuota, arba dėl nusikalstamos veikos, kurios faktinės aplinkybės iš esmės skiriasi nuo kaltinamajame akte išdėstytųjų, jeigu apie tokią galimybę teisiamajame posėdyje jam iš anksto nebuvo pranešta</w:t>
      </w:r>
      <w:r w:rsidR="002E4B81" w:rsidRPr="00255CE3">
        <w:t xml:space="preserve">. </w:t>
      </w:r>
      <w:r w:rsidRPr="00255CE3">
        <w:t>Padarytos veikos perkvalifikavimas nesudaro prielaidų pažeisti kaltinamojo teisę žinoti kaltinimą ir jo teisę į gynybą, jei iš esmės nekeičiant nusikalstamos veikos faktinių aplinkybių siaurinama tik kaltinimo apimtis (kaltinamojo veika perkvalifikuojama pagal kitą baudžiamąjį įstatymą, numatantį lengvesnį nusikaltimą ar baudžiamąjį nusižengimą, kuriame nustatytų nusikalstamos veikos požymių visuma yra kaltinamajame akte nurodyto baudžiamojo įstatymo nustatytų požymių visumos dalis). Apie tokią veikos perkvalifikavimo galimybę teisiamajame posėdyje iš anksto nepranešama.</w:t>
      </w:r>
    </w:p>
    <w:p w:rsidR="00055370" w:rsidRDefault="002E4B81" w:rsidP="00A32692">
      <w:pPr>
        <w:ind w:firstLine="851"/>
        <w:jc w:val="both"/>
      </w:pPr>
      <w:r w:rsidRPr="001973D5">
        <w:t>Kasacinio teismo praktikoje nusikalstamos veikos faktinės aplinkybės BPK 255, 256</w:t>
      </w:r>
      <w:r w:rsidR="00A32692">
        <w:t xml:space="preserve"> </w:t>
      </w:r>
      <w:r w:rsidRPr="001973D5">
        <w:t>straipsnių prasme</w:t>
      </w:r>
      <w:r w:rsidRPr="001973D5">
        <w:rPr>
          <w:i/>
        </w:rPr>
        <w:t xml:space="preserve"> </w:t>
      </w:r>
      <w:r w:rsidRPr="001973D5">
        <w:t xml:space="preserve">yra laikomos </w:t>
      </w:r>
      <w:r w:rsidRPr="001973D5">
        <w:rPr>
          <w:i/>
        </w:rPr>
        <w:t xml:space="preserve">kaltinamajame akte nurodytos nusikalstamos veikos padarymo vieta, laikas, būdai, padariniai ir kitos svarbios aplinkybės, kurios individualizuoja kaltinamojo padarytą veiką, sudaro pagrindą ją kvalifikuoti kaip nusikalstamą ar turi reikšmės skiriant bausmę. Kokios reikšmingos faktinės aplinkybės turi būti nustatytos, sprendžiama kiekvienu konkrečiu atveju tiriant nusikalstamą veiką ir nagrinėjant bylą teisme </w:t>
      </w:r>
      <w:r w:rsidRPr="001973D5">
        <w:t xml:space="preserve">(pavyzdžiui, kasacinės nutartys baudžiamosiose bylose Nr. 2K-102/2014, </w:t>
      </w:r>
      <w:r w:rsidRPr="001973D5">
        <w:rPr>
          <w:bCs/>
        </w:rPr>
        <w:t>2K-262/2014</w:t>
      </w:r>
      <w:r w:rsidR="0014733D" w:rsidRPr="001973D5">
        <w:rPr>
          <w:bCs/>
        </w:rPr>
        <w:t>,</w:t>
      </w:r>
      <w:r w:rsidR="0014733D">
        <w:rPr>
          <w:bCs/>
        </w:rPr>
        <w:t xml:space="preserve"> </w:t>
      </w:r>
      <w:r w:rsidRPr="001973D5">
        <w:t>2K-265-693/2015,</w:t>
      </w:r>
      <w:r w:rsidR="0014733D">
        <w:t xml:space="preserve"> </w:t>
      </w:r>
      <w:r w:rsidRPr="001973D5">
        <w:rPr>
          <w:rFonts w:eastAsiaTheme="minorEastAsia"/>
          <w:bCs/>
          <w:lang w:eastAsia="lt-LT"/>
        </w:rPr>
        <w:t>2K-42-942/2016</w:t>
      </w:r>
      <w:r w:rsidRPr="001973D5">
        <w:rPr>
          <w:bCs/>
        </w:rPr>
        <w:t xml:space="preserve">, </w:t>
      </w:r>
      <w:r w:rsidRPr="001973D5">
        <w:t>2K-44-648/2016, 2K-112-697/2016). Aiškinant BPK</w:t>
      </w:r>
      <w:r w:rsidR="0014733D">
        <w:t xml:space="preserve"> </w:t>
      </w:r>
      <w:r w:rsidRPr="001973D5">
        <w:t>255</w:t>
      </w:r>
      <w:r w:rsidR="0014733D">
        <w:t xml:space="preserve"> </w:t>
      </w:r>
      <w:r w:rsidRPr="001973D5">
        <w:t xml:space="preserve">straipsnio 2 dalies nuostatą </w:t>
      </w:r>
      <w:r w:rsidRPr="001973D5">
        <w:rPr>
          <w:i/>
        </w:rPr>
        <w:t>faktinės aplinkybės iš esmės skiriasi nuo kaltinamajame akte išdėstytųjų</w:t>
      </w:r>
      <w:r w:rsidRPr="001973D5">
        <w:t>, kasacinio teismo praktikoje pažymėta, kad tokia situacija gali susiklostyti</w:t>
      </w:r>
      <w:r w:rsidR="00A32692">
        <w:t xml:space="preserve">, kai </w:t>
      </w:r>
      <w:r w:rsidR="00A32692" w:rsidRPr="00255CE3">
        <w:t>inkriminuojami papildomi tos pačios nusikalstamos veikos epizodai, iš esmės pasikeičia nusikalstamų veikų apimtis, nusikalstamos veikos padarymo laikas, vieta, būdas, nustatoma, kad ji sukėlė kitokius padarinius ar padaryta kitomis aplinkybėmis, nei nurodyta kaltinamajame akte, ir pan., jeigu tai turi įtakos veikos kvalifikavimui, bausmei ar kitaip suvaržo asmens teisę į gynybą. Ar keičiant nusikalstamos veikos faktines aplinkybes asmens teisė į gynybą būtų suvaržyta, sprendžiama atsižvelgus į konkrečios bylos aplinkybes ir įvertinus, ar yra pagrindas manyti, kad gynybos pozicija dėl pasikeitusių nusikalstamos veikos faktinių aplinkybių būtų kitokia</w:t>
      </w:r>
      <w:r w:rsidR="00A32692">
        <w:t xml:space="preserve"> </w:t>
      </w:r>
      <w:r w:rsidRPr="001973D5">
        <w:t>(pavyzdžiui, kasacinės nutartys baudžiamosiose bylose Nr. 2K-7-13/2006, 2K-381/2011, 2K-651/2012, 2K-282/2013,</w:t>
      </w:r>
      <w:r w:rsidR="00E70272">
        <w:t xml:space="preserve"> </w:t>
      </w:r>
      <w:r w:rsidRPr="001973D5">
        <w:t xml:space="preserve">2K-262/2014, 2K-197/2014, 2K-265-693/2015, 2K-8-696/2016, </w:t>
      </w:r>
      <w:r w:rsidR="00E70272" w:rsidRPr="00E70272">
        <w:t>2K-281-746/2016</w:t>
      </w:r>
      <w:r w:rsidR="00E70272">
        <w:t xml:space="preserve">, </w:t>
      </w:r>
      <w:r w:rsidRPr="001973D5">
        <w:t xml:space="preserve">Konstitucinio Teismo 2013 m. lapkričio 15 d. nutarimas). </w:t>
      </w:r>
    </w:p>
    <w:p w:rsidR="002E4B81" w:rsidRPr="001973D5" w:rsidRDefault="00C3480A" w:rsidP="00C3480A">
      <w:pPr>
        <w:ind w:firstLine="851"/>
        <w:jc w:val="both"/>
      </w:pPr>
      <w:r>
        <w:t xml:space="preserve">Pavyzdžiui, kasacinėje nutartyje baudžiamojoje byloje Nr. </w:t>
      </w:r>
      <w:r w:rsidRPr="001973D5">
        <w:t>2K-44-648/2016</w:t>
      </w:r>
      <w:r>
        <w:t xml:space="preserve"> </w:t>
      </w:r>
      <w:r w:rsidR="00EA33F3">
        <w:t xml:space="preserve">spręsti </w:t>
      </w:r>
      <w:r>
        <w:t xml:space="preserve">esminių faktinių aplinkybių pakeitimo </w:t>
      </w:r>
      <w:r w:rsidRPr="001973D5">
        <w:t>ir teisės į gynybą užtikrinimo</w:t>
      </w:r>
      <w:r>
        <w:t xml:space="preserve"> </w:t>
      </w:r>
      <w:r w:rsidR="00EA33F3">
        <w:t>klausimai</w:t>
      </w:r>
      <w:r w:rsidR="002E4B81" w:rsidRPr="001973D5">
        <w:t>:</w:t>
      </w:r>
    </w:p>
    <w:p w:rsidR="002E4B81" w:rsidRPr="001973D5" w:rsidRDefault="00EA33F3" w:rsidP="002E4B81">
      <w:pPr>
        <w:pStyle w:val="prastasistinklapis"/>
        <w:spacing w:before="0" w:beforeAutospacing="0" w:after="0" w:afterAutospacing="0"/>
        <w:ind w:firstLine="851"/>
        <w:jc w:val="both"/>
        <w:rPr>
          <w:i/>
        </w:rPr>
      </w:pPr>
      <w:r>
        <w:rPr>
          <w:i/>
        </w:rPr>
        <w:t>&lt;...&gt;</w:t>
      </w:r>
      <w:r w:rsidR="002E4B81" w:rsidRPr="001973D5">
        <w:rPr>
          <w:i/>
        </w:rPr>
        <w:t xml:space="preserve"> tiek senesnės redakcijos (2011 m. gruodžio 22 d. įstatymo redakcija), tiek nuo 2015 m. liepos 10 d</w:t>
      </w:r>
      <w:r w:rsidR="0014733D">
        <w:rPr>
          <w:i/>
        </w:rPr>
        <w:t>.</w:t>
      </w:r>
      <w:r w:rsidR="002E4B81" w:rsidRPr="001973D5">
        <w:rPr>
          <w:i/>
        </w:rPr>
        <w:t xml:space="preserve"> galiojančioje BPK 256 straipsnio 1 dalies redakcijoje nėra numatyta teismo pareiga priimti rašytinį procesinį dokumentą dėl kaltinime nurodytų veikos faktinių aplinkybių pakeitimo, kai tokios aplinkybės yra nustatomos teismo iniciatyva. Tokia pareiga pagal minėto straipsnio 1 dalį numatyta tik prokurorui, privačiam kaltintojui ir nukentėjusiajam. BPK 256 straipsnio 3 dalis tik numato pareigą teismui iš anksto pranešti kaltinamajam apie galimybę prašyti pertraukos pasirengti gynybai dėl kaltinime nurodytų veikos esminių faktinių aplinkybių keitimo. Teismas taip pat turi pareigą pranešti kaltinamajam, jo gynėjui ir kitiems nagrinėjimo teisme dalyviams apie galimą kaltinime nurodytų veikos faktinių aplinkybių keitimą, užtikrinti teisę žinoti kaltinimą, teisę į gynybą, kitų tinkamo teisinio proceso principų įgyvendinimą. </w:t>
      </w:r>
    </w:p>
    <w:p w:rsidR="002E4B81" w:rsidRPr="001973D5" w:rsidRDefault="002E4B81" w:rsidP="002E4B81">
      <w:pPr>
        <w:pStyle w:val="prastasistinklapis"/>
        <w:spacing w:before="0" w:beforeAutospacing="0" w:after="0" w:afterAutospacing="0"/>
        <w:ind w:firstLine="851"/>
        <w:jc w:val="both"/>
        <w:rPr>
          <w:i/>
        </w:rPr>
      </w:pPr>
      <w:r w:rsidRPr="001973D5">
        <w:rPr>
          <w:i/>
        </w:rPr>
        <w:lastRenderedPageBreak/>
        <w:t xml:space="preserve">Nagrinėjamoje byloje apeliacinės instancijos teismas, siekdamas visapusiškai išsiaiškinti aplinkybes, susijusias su nukentėjusiojo patirtais mirtinais sužalojimais, vadovaudamasis BPK 324 straipsnio 6 dalimi, atliko įrodymų tyrimą ir apklausė vieną iš teismo medicinos ekspertizės aktą surašiusių ekspertų </w:t>
      </w:r>
      <w:r w:rsidR="00EA33F3">
        <w:rPr>
          <w:i/>
        </w:rPr>
        <w:t>&lt;...&gt;</w:t>
      </w:r>
      <w:r w:rsidRPr="001973D5">
        <w:rPr>
          <w:i/>
        </w:rPr>
        <w:t xml:space="preserve">. Ekspertas posėdžio metu patvirtino savo išvadas </w:t>
      </w:r>
      <w:r w:rsidR="008354B5">
        <w:rPr>
          <w:i/>
        </w:rPr>
        <w:t>ir</w:t>
      </w:r>
      <w:r w:rsidRPr="001973D5">
        <w:rPr>
          <w:i/>
        </w:rPr>
        <w:t xml:space="preserve"> parodė, jog nukentėjusiojo pakauškaulio lūžio pobūdis ir galvos smegenų sužalojimo išraiška rodo, jog nukentėjusiojo pakaušio sumušimas buvo padarytas ne suduodant smūgį, bet jam griūnant, tikėtina, su pagreičiu ir atsitrenkiant pakaušio sritimi. Be to, pats sužalojimas rodo, kad griūta su pagreičiu, nes žmogui nugriuvus savaime, mažiau tikėtini tokie sužalojimai.</w:t>
      </w:r>
    </w:p>
    <w:p w:rsidR="002E4B81" w:rsidRPr="001973D5" w:rsidRDefault="00EA33F3" w:rsidP="002E4B81">
      <w:pPr>
        <w:pStyle w:val="prastasistinklapis"/>
        <w:spacing w:before="0" w:beforeAutospacing="0" w:after="0" w:afterAutospacing="0"/>
        <w:ind w:firstLine="851"/>
        <w:jc w:val="both"/>
        <w:rPr>
          <w:i/>
        </w:rPr>
      </w:pPr>
      <w:r>
        <w:rPr>
          <w:i/>
        </w:rPr>
        <w:t>&lt;...&gt;</w:t>
      </w:r>
      <w:r w:rsidR="002E4B81" w:rsidRPr="001973D5">
        <w:rPr>
          <w:i/>
        </w:rPr>
        <w:t xml:space="preserve"> toks nukentėjusiojo sužalojimo mechanizmas, t. y. nuo suduotų smūgių griūnant su pagreičiu ir atsitrenkiant į kietą buką paviršių, nebuvo nurodytas nei kaltinamajame akte, nei nustatytas pirmosios instancijos teismo, todėl apeliacinės instancijos teismas, siekdamas pašalinti iškilusias abejones dėl nukentėjusiojo sužalojimo mechanizmo, savo iniciatyva atnaujino įrodymų tyrimą bei nutarė apklausti liudytoją V. B., kuris buvo įvykio vietoje kartu su nuteistuoju ir nukentėjusiuoju. Po liudytojo V. B. apklausos teismo posėdžio metu teisėjų kolegija pranešė, kad yra pagrindas svarstyti klausimą dėl galimo kaltinimo pakeitimo nuteistojo atžvilgiu dėl padarytų sužalojimų mechanizmo ir, kaip numato BPK</w:t>
      </w:r>
      <w:r w:rsidR="0014733D">
        <w:rPr>
          <w:i/>
        </w:rPr>
        <w:t> </w:t>
      </w:r>
      <w:r w:rsidR="002E4B81" w:rsidRPr="001973D5">
        <w:rPr>
          <w:i/>
        </w:rPr>
        <w:t>256</w:t>
      </w:r>
      <w:r w:rsidR="0014733D">
        <w:rPr>
          <w:i/>
        </w:rPr>
        <w:t> </w:t>
      </w:r>
      <w:r w:rsidR="002E4B81" w:rsidRPr="001973D5">
        <w:rPr>
          <w:i/>
        </w:rPr>
        <w:t>straipsnio 3 dalis, pranešė nuteistajam ir jo gynėjui dėl teisės prašyti pertraukos pasirengti gynybai. Nuteistojo gynėjui šia teise pasinaudojus siekiant su ginamuoju suderinti gynybines pozicijas byloje buvo padaryta pertrauka, kad nuteistasis ir jo gynėjas galėtų tinkamai pasiruošti bylos nagrinėjimui. Tęsiant bylos nagrinėjimą po pertraukos, buvo apklaustas nuteistasis T. Š., jam buvo suteikta teisė duoti paaiškinimus apie teismo tiriamas bylos aplinkybes, išdėstyti savo poziciją dėl įvykio metu kilusio konflikto ir nukentėjusiojo sužalojimo aplinkybių, atsakyti tiek bei teismo, tiek ir į kitų proceso dalyvių užduodamus klausimus. Be to, baigiamųjų kalbų metu nuteistojo gynėjas taip pat detaliai analizavo bylos apeliaciniame procese nagrinėjamas nukentėjusiojo sužalojimo aplinkybes ir galimą mechanizmą. Taigi šioje situacijoje nuteistajam buvo sudarytos sąlygos žinoti, kuo yra kaltinamas, ir turėti galimybę gintis tiek pačiam, tiek per gynėją nuo keičiamų kaltinime nurodytų veikos esminių faktinių aplinkybių.&lt;...&gt;</w:t>
      </w:r>
    </w:p>
    <w:p w:rsidR="002E4B81" w:rsidRPr="001973D5" w:rsidRDefault="002E4B81" w:rsidP="002E4B81">
      <w:pPr>
        <w:pStyle w:val="prastasistinklapis"/>
        <w:spacing w:before="0" w:beforeAutospacing="0" w:after="0" w:afterAutospacing="0"/>
        <w:ind w:firstLine="851"/>
        <w:jc w:val="both"/>
        <w:rPr>
          <w:i/>
        </w:rPr>
      </w:pPr>
      <w:r w:rsidRPr="001973D5">
        <w:rPr>
          <w:i/>
        </w:rPr>
        <w:t>Esant šioms aplinkybėms, darytina išvada, kad apeliacinės instancijos teismas BPK</w:t>
      </w:r>
      <w:r w:rsidR="0014733D">
        <w:rPr>
          <w:i/>
        </w:rPr>
        <w:t> </w:t>
      </w:r>
      <w:r w:rsidRPr="001973D5">
        <w:rPr>
          <w:i/>
        </w:rPr>
        <w:t>256</w:t>
      </w:r>
      <w:r w:rsidR="0014733D">
        <w:rPr>
          <w:i/>
        </w:rPr>
        <w:t> </w:t>
      </w:r>
      <w:r w:rsidRPr="001973D5">
        <w:rPr>
          <w:i/>
        </w:rPr>
        <w:t xml:space="preserve">straipsnio 3 dalyje nustatytos pareigos nepažeidė, iš anksto informuodamas pranešė nuteistajam ir jo gynėjui apie pagrindą svarstyti klausimą dėl kaltinimo pakeitimo teisme, užtikrino teisę žinoti kaltinimą </w:t>
      </w:r>
      <w:r w:rsidR="008354B5">
        <w:rPr>
          <w:i/>
        </w:rPr>
        <w:t>ir</w:t>
      </w:r>
      <w:r w:rsidRPr="001973D5">
        <w:rPr>
          <w:i/>
        </w:rPr>
        <w:t xml:space="preserve"> suteikė nuteistajam </w:t>
      </w:r>
      <w:r w:rsidR="008354B5">
        <w:rPr>
          <w:i/>
        </w:rPr>
        <w:t>bei</w:t>
      </w:r>
      <w:r w:rsidRPr="001973D5">
        <w:rPr>
          <w:i/>
        </w:rPr>
        <w:t xml:space="preserve"> jo gynėjui laiką pasirengti gynybai, nuteistojo teisė į gynybą nebuvo pažeista, jis šia teise aktyviai naudojosi tiek pats, tiek padedant gynėjui.</w:t>
      </w:r>
    </w:p>
    <w:p w:rsidR="00444242" w:rsidRDefault="00255CE3" w:rsidP="004456EB">
      <w:pPr>
        <w:pStyle w:val="prastasistinklapis"/>
        <w:tabs>
          <w:tab w:val="left" w:pos="851"/>
        </w:tabs>
        <w:spacing w:before="0" w:beforeAutospacing="0" w:after="0" w:afterAutospacing="0"/>
        <w:ind w:firstLine="851"/>
        <w:jc w:val="both"/>
      </w:pPr>
      <w:r w:rsidRPr="00AB2CEA">
        <w:t>Teismas, turėdamas pagrindą manyti, kad nusikalstamos veikos faktinės aplinkybės gali skirtis nuo nurodytųjų kaltinamajame akte, kiekvienu konkrečiu atveju sprendžia, ar šios naujos aplinkybės iš esmės skiriasi nuo nurodytųjų kaltinamajame akte, ar vis dėlto šis skirtumas nėra esminis.</w:t>
      </w:r>
      <w:r w:rsidR="002E4B81" w:rsidRPr="001973D5">
        <w:t xml:space="preserve"> Kasacinio teismo praktikoje šiuo aspektu pasisakyta, kad </w:t>
      </w:r>
      <w:r w:rsidR="002E4B81" w:rsidRPr="001973D5">
        <w:rPr>
          <w:i/>
        </w:rPr>
        <w:t>teismas, priimdamas nuosprendį, savo iniciatyva gali patikslinti kaltinime nurodytos veikos faktines aplinkybes arba jas pakeisti su sąlyga, kad tos aplinkybės nebūtų pakeistos iš esmės skirtingomis</w:t>
      </w:r>
      <w:r w:rsidR="002E4B81" w:rsidRPr="001973D5">
        <w:t xml:space="preserve"> (pavyzdžiui, kasacinės nutartys baudžiamosiose bylose Nr.</w:t>
      </w:r>
      <w:r w:rsidR="0014733D">
        <w:t> </w:t>
      </w:r>
      <w:r w:rsidR="002E4B81" w:rsidRPr="001973D5">
        <w:t>2K-159/2011, 2K-410/2012,</w:t>
      </w:r>
      <w:r w:rsidR="00444242">
        <w:t xml:space="preserve"> 2K-234/2013, 2K-112-697/2016). </w:t>
      </w:r>
    </w:p>
    <w:p w:rsidR="00F87D8F" w:rsidRPr="00444242" w:rsidRDefault="002E4B81" w:rsidP="004456EB">
      <w:pPr>
        <w:pStyle w:val="prastasistinklapis"/>
        <w:tabs>
          <w:tab w:val="left" w:pos="851"/>
        </w:tabs>
        <w:spacing w:before="0" w:beforeAutospacing="0" w:after="0" w:afterAutospacing="0"/>
        <w:ind w:firstLine="851"/>
        <w:jc w:val="both"/>
      </w:pPr>
      <w:r w:rsidRPr="001973D5">
        <w:t xml:space="preserve">Pavyzdžiui, faktinių aplinkybių patikslinimas, o ne jų pakeitimas iš esmės skirtingomis konstatuotas kasacinėje nutartyje baudžiamojoje byloje Nr. </w:t>
      </w:r>
      <w:r w:rsidRPr="001973D5">
        <w:rPr>
          <w:bCs/>
        </w:rPr>
        <w:t xml:space="preserve">2K-262/2014: </w:t>
      </w:r>
    </w:p>
    <w:p w:rsidR="002E4B81" w:rsidRPr="001973D5" w:rsidRDefault="002E4B81" w:rsidP="004456EB">
      <w:pPr>
        <w:pStyle w:val="prastasistinklapis"/>
        <w:tabs>
          <w:tab w:val="left" w:pos="851"/>
        </w:tabs>
        <w:spacing w:before="0" w:beforeAutospacing="0" w:after="0" w:afterAutospacing="0"/>
        <w:ind w:firstLine="851"/>
        <w:jc w:val="both"/>
        <w:rPr>
          <w:i/>
        </w:rPr>
      </w:pPr>
      <w:r w:rsidRPr="001973D5">
        <w:rPr>
          <w:i/>
        </w:rPr>
        <w:t xml:space="preserve">Pirmosios instancijos teismo nuosprendžiu valstybės tarnautojas – </w:t>
      </w:r>
      <w:r w:rsidR="00444242">
        <w:rPr>
          <w:i/>
          <w:iCs/>
        </w:rPr>
        <w:t>&lt;...&gt;</w:t>
      </w:r>
      <w:r w:rsidRPr="001973D5">
        <w:rPr>
          <w:i/>
          <w:iCs/>
        </w:rPr>
        <w:t xml:space="preserve"> </w:t>
      </w:r>
      <w:r w:rsidRPr="001973D5">
        <w:rPr>
          <w:i/>
        </w:rPr>
        <w:t xml:space="preserve">patrulių būrio vadas S. V. nuteistas pagal 228 straipsnio 1 dalį, 24 straipsnio 5 dalį ir 300 straipsnio 1 dalį už nusikalstamas veikas, susijusias su </w:t>
      </w:r>
      <w:r w:rsidR="00444242">
        <w:rPr>
          <w:i/>
        </w:rPr>
        <w:t>&lt;...&gt;</w:t>
      </w:r>
      <w:r w:rsidRPr="001973D5">
        <w:rPr>
          <w:i/>
        </w:rPr>
        <w:t xml:space="preserve"> sulaikyto vairuojant automobilį „Mercedes </w:t>
      </w:r>
      <w:proofErr w:type="spellStart"/>
      <w:r w:rsidRPr="001973D5">
        <w:rPr>
          <w:i/>
        </w:rPr>
        <w:t>Benz</w:t>
      </w:r>
      <w:proofErr w:type="spellEnd"/>
      <w:r w:rsidRPr="001973D5">
        <w:rPr>
          <w:i/>
        </w:rPr>
        <w:t xml:space="preserve"> 316“ </w:t>
      </w:r>
      <w:r w:rsidR="00444242">
        <w:rPr>
          <w:i/>
        </w:rPr>
        <w:t>&lt;...&gt;</w:t>
      </w:r>
      <w:r w:rsidRPr="001973D5">
        <w:rPr>
          <w:i/>
          <w:iCs/>
        </w:rPr>
        <w:t xml:space="preserve"> </w:t>
      </w:r>
      <w:r w:rsidRPr="001973D5">
        <w:rPr>
          <w:i/>
        </w:rPr>
        <w:t xml:space="preserve">neblaivaus T. U. padaryto administracinio teisės pažeidimo aplinkybių teisiniu įforminimu. Tuo tarpu apeliacinės instancijos teismas nustatė, kad S. V. inkriminuotos BK 228 straipsnio 1 dalyje, 24 straipsnio 5 dalyje ir 300 straipsnio 1 dalyje numatytos nusikalstamos veikos yra susijusios su </w:t>
      </w:r>
      <w:r w:rsidR="00444242">
        <w:rPr>
          <w:i/>
        </w:rPr>
        <w:t>&lt;...&gt;</w:t>
      </w:r>
      <w:r w:rsidRPr="001973D5">
        <w:rPr>
          <w:i/>
        </w:rPr>
        <w:t xml:space="preserve"> sulaikyto vairuojant nenustatytą baltos spalvos krovininį mikroautobusą neblaivaus T. U. padaryto administracinio teisės pažeidimo aplinkybių fiksavimu procesiniuose dokumentuose. Taigi apeliacinės instancijos teismas aplinkybę, jog neblaivus T.</w:t>
      </w:r>
      <w:r w:rsidR="00E70272">
        <w:rPr>
          <w:i/>
        </w:rPr>
        <w:t> </w:t>
      </w:r>
      <w:r w:rsidRPr="001973D5">
        <w:rPr>
          <w:i/>
        </w:rPr>
        <w:t xml:space="preserve">U. vairavo </w:t>
      </w:r>
      <w:r w:rsidRPr="001973D5">
        <w:rPr>
          <w:i/>
        </w:rPr>
        <w:lastRenderedPageBreak/>
        <w:t xml:space="preserve">„Mercedes </w:t>
      </w:r>
      <w:proofErr w:type="spellStart"/>
      <w:r w:rsidRPr="001973D5">
        <w:rPr>
          <w:i/>
        </w:rPr>
        <w:t>Benz</w:t>
      </w:r>
      <w:proofErr w:type="spellEnd"/>
      <w:r w:rsidRPr="001973D5">
        <w:rPr>
          <w:i/>
        </w:rPr>
        <w:t xml:space="preserve"> 316“ </w:t>
      </w:r>
      <w:r w:rsidR="00444242">
        <w:rPr>
          <w:i/>
        </w:rPr>
        <w:t>&lt;...&gt;</w:t>
      </w:r>
      <w:r w:rsidRPr="001973D5">
        <w:rPr>
          <w:i/>
        </w:rPr>
        <w:t>, nurodytą kaltinamajame akte ir nustatytą pirmosios instancijos teismo apkaltinamajame nuosprendyje, pakeitė kita – kad jis (</w:t>
      </w:r>
      <w:bookmarkStart w:id="39" w:name="Buk_88"/>
      <w:r w:rsidRPr="001973D5">
        <w:rPr>
          <w:i/>
        </w:rPr>
        <w:t>T. U.) neblaivus vairavo nenustatytą baltos spalvos krovininį mikroautobusą.</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Vertindama tokį apeliacinės instancijos teismo padarytą nusikalstamos veikos aplinkybių pakeitimą, teisėjų kolegija sprendžia, kad kaltinime nurodytos faktinės aplinkybės nebuvo pakeistos iš esmės skirtingomis. Tokia išvada darytina todėl, kad teismo nežymiai pakeistos nusikalstamos veikos faktinės aplinkybės, susijusios su T. U. vairuoto automobilio marke, spalva ir kitais požymiais, neturėjo jokios įtakos S. V. inkriminuotų nusikalstamų veikų kvalifikavimui, bausmei ar kitokios teisinės reikšmės gynybai, t. y. dėl to nepasikeitė nusikalstamų veikų padarymo vieta, laikas, dalykas, būdas, padariniai ir nėra pagrindo manyti, jog dėl taip pasikeitusių aplinkybių gynyba galėjo būti organizuojama kitaip. Bylos proceso metu gynyba buvo orientuota paneigti tai, kad įvykio metu </w:t>
      </w:r>
      <w:bookmarkStart w:id="40" w:name="Buk_31"/>
      <w:bookmarkEnd w:id="39"/>
      <w:r w:rsidRPr="001973D5">
        <w:rPr>
          <w:i/>
        </w:rPr>
        <w:t xml:space="preserve">M. A. sustabdė ne automobilį, kurį vairavo neblaivus T. U., o dviratį, kuriuo važiavo neblaivus T. U. Pirmosios instancijos teisme S. V. nurodė, kad konkrečiai neprisimena, kokį automobilį buvo sustabdęs </w:t>
      </w:r>
      <w:bookmarkEnd w:id="40"/>
      <w:r w:rsidRPr="001973D5">
        <w:rPr>
          <w:i/>
        </w:rPr>
        <w:t xml:space="preserve">M. A., bet tai nebuvo savo išore išsiskirianti transporto priemonė, jo nuomone, tai turėjo būti lengvasis automobilis, o „Mercedes </w:t>
      </w:r>
      <w:proofErr w:type="spellStart"/>
      <w:r w:rsidRPr="001973D5">
        <w:rPr>
          <w:i/>
        </w:rPr>
        <w:t>Benz</w:t>
      </w:r>
      <w:proofErr w:type="spellEnd"/>
      <w:r w:rsidRPr="001973D5">
        <w:rPr>
          <w:i/>
        </w:rPr>
        <w:t xml:space="preserve">“ markės automobilio jis nematė. Taigi nėra pagrindo manyti, kad dėl apeliacinės instancijos teismo patikslintų nusikalstamos veikos aplinkybių gynyba šioje byloje galėjo būti kitokia. </w:t>
      </w:r>
    </w:p>
    <w:p w:rsidR="002E4B81" w:rsidRPr="001973D5" w:rsidRDefault="002E4B81" w:rsidP="002E4B81">
      <w:pPr>
        <w:pStyle w:val="prastasistinklapis"/>
        <w:spacing w:before="0" w:beforeAutospacing="0" w:after="0" w:afterAutospacing="0"/>
        <w:ind w:firstLine="851"/>
        <w:jc w:val="both"/>
        <w:rPr>
          <w:i/>
        </w:rPr>
      </w:pPr>
      <w:r w:rsidRPr="001973D5">
        <w:rPr>
          <w:i/>
        </w:rPr>
        <w:t>Atsižvelgdama į tai, kas išdėstyta, teisėjų kolegija konstatuoja, jog teisminio nagrinėjimo apeliacinės instancijos teisme metu S. V. inkriminuotų nusikalstamų veikų padarymo aplinkybės nebuvo pakeistos iš esmės skirtingomis nuo nurodytųjų kaltinime, teismas užtikrino kaltinamojo teisę žinoti kaltinimą, jo teisę į gynybą ir teisingą teismą, įtvirtintas Konvencijos 6 straipsnyje, Konstitucijos 31 straipsnyje, ir esminių BPK 7, 10 straipsnių, 44</w:t>
      </w:r>
      <w:r w:rsidR="00F87D8F">
        <w:rPr>
          <w:i/>
        </w:rPr>
        <w:t> </w:t>
      </w:r>
      <w:r w:rsidRPr="001973D5">
        <w:rPr>
          <w:i/>
        </w:rPr>
        <w:t xml:space="preserve">straipsnio 7 dalies, 225, 256 straipsnių pažeidimų nepadarė. </w:t>
      </w:r>
    </w:p>
    <w:p w:rsidR="007C1817" w:rsidRPr="00D674C9" w:rsidRDefault="006454D7" w:rsidP="00D674C9">
      <w:pPr>
        <w:pStyle w:val="prastasistinklapis"/>
        <w:spacing w:before="0" w:beforeAutospacing="0" w:after="0" w:afterAutospacing="0"/>
        <w:ind w:firstLine="851"/>
        <w:jc w:val="both"/>
      </w:pPr>
      <w:r>
        <w:t>Įg</w:t>
      </w:r>
      <w:r w:rsidR="002E4B81" w:rsidRPr="00444242">
        <w:t>yvendinant BPK 255 straipsnio reikalavimus</w:t>
      </w:r>
      <w:r>
        <w:t>,</w:t>
      </w:r>
      <w:r w:rsidR="002E4B81" w:rsidRPr="001973D5">
        <w:t xml:space="preserve"> svarbu ne tik tai, kad kaltinamasis nebūtų nuteistas dėl nusikalstamos veikos, kurios faktinės aplinkybės iš esmės skiriasi nuo kaltinamajame akte išdėstytųjų, jeigu apie tokią galimybę teisiamajame posėdyje jam iš anksto nebuvo pranešta, bet ir tai, kad inkriminuota nusikalstama veika nebūtų perkvalifikuojama be išankstinio pranešimo apie tokią </w:t>
      </w:r>
      <w:r w:rsidR="00D674C9">
        <w:t xml:space="preserve">galimybę. </w:t>
      </w:r>
      <w:r w:rsidR="00D674C9" w:rsidRPr="00255CE3">
        <w:rPr>
          <w:iCs/>
        </w:rPr>
        <w:t>Kaltinamajam turi būti iš anksto pranešta apie tai, kad jis gali būti nuteistas pagal kitą BK straipsnį, numatantį ne tik sunkesnį, bet ir lengvesnį nusikaltimą ar baudžiamąjį nusižengimą, kuriame nustatyti kitokie nusikalstamos veikos sudėties požymiai, palyginti su numatytais BK straipsnyje, nurodytame kaltinamajame akte</w:t>
      </w:r>
      <w:r>
        <w:rPr>
          <w:iCs/>
        </w:rPr>
        <w:t xml:space="preserve"> (BPK</w:t>
      </w:r>
      <w:r w:rsidR="00426A53">
        <w:rPr>
          <w:iCs/>
        </w:rPr>
        <w:t xml:space="preserve"> 255,</w:t>
      </w:r>
      <w:r>
        <w:rPr>
          <w:iCs/>
        </w:rPr>
        <w:t xml:space="preserve"> 256 straipsnis)</w:t>
      </w:r>
      <w:r w:rsidR="002E4B81" w:rsidRPr="001973D5">
        <w:rPr>
          <w:iCs/>
        </w:rPr>
        <w:t>.</w:t>
      </w:r>
      <w:r w:rsidR="00167F0F">
        <w:rPr>
          <w:iCs/>
        </w:rPr>
        <w:t xml:space="preserve"> Šiuo aspektu aktuali kasacinė nutartis baudžiamojoje byloje Nr. 2K-P-1/2014:</w:t>
      </w:r>
      <w:r w:rsidR="002E4B81" w:rsidRPr="001973D5">
        <w:rPr>
          <w:iCs/>
        </w:rPr>
        <w:t xml:space="preserve"> </w:t>
      </w:r>
    </w:p>
    <w:p w:rsidR="002E4B81" w:rsidRPr="001973D5" w:rsidRDefault="002E4B81" w:rsidP="00167F0F">
      <w:pPr>
        <w:pStyle w:val="prastasistinklapis"/>
        <w:spacing w:before="0" w:beforeAutospacing="0" w:after="0" w:afterAutospacing="0"/>
        <w:ind w:firstLine="851"/>
        <w:jc w:val="both"/>
        <w:rPr>
          <w:i/>
        </w:rPr>
      </w:pPr>
      <w:bookmarkStart w:id="41" w:name="n_37"/>
      <w:r w:rsidRPr="001973D5">
        <w:rPr>
          <w:i/>
        </w:rPr>
        <w:t xml:space="preserve">Konstitucinis Teismas 2013 m. lapkričio 15 d. nutarimu konstatavo, kad situacija, kai iš esmės nekeičiant nusikalstamos veikos faktinių aplinkybių kaltinamojo veika perkvalifikuojama pagal kitą baudžiamąjį įstatymą, numatantį lengvesnį nusikaltimą ar baudžiamąjį nusižengimą, kuriame nustatytų nusikalstamos veikos požymių visuma yra kaltinamajame akte nurodyto baudžiamojo įstatymo nustatytų požymių visumos dalis, traktuotina kaip nesudaranti prielaidų pažeisti kaltinamojo teisę žinoti kaltinimą ir jo teisę į gynybą. </w:t>
      </w:r>
      <w:r w:rsidR="00167F0F">
        <w:rPr>
          <w:i/>
        </w:rPr>
        <w:t>&lt;...&gt;</w:t>
      </w:r>
      <w:r w:rsidRPr="001973D5">
        <w:rPr>
          <w:i/>
        </w:rPr>
        <w:t xml:space="preserve"> Vadinasi, nėra pagrindo teigti, jog pagal Konstituciją įstatyme turi būti nustatyta, kad apie tokio veikos perkvalifikavimo galimybę kaltinamajam teisiamajame posėdyje turi būti iš anksto pranešta. Kitaip vertintina situacija, kai kaltinamasis nuteisiamas pagal kitą baudžiamąjį įstatymą, numatantį lengvesnį nusikaltimą ar baudžiamąjį nusižengimą, kuriame nustatyti kitokie ar nauji nusikalstamos veikos požymiai ar kitos veikos kvalifikavimui reikšmingos aplinkybės, palyginti su nustatytosiomis kaltinamajame akte nurodytame baudžiamajame įstatyme. Nors tokiu atveju kaltinamasis žino, kuo yra kaltinamas, turi galimybę gintis nuo kaltinimo (ginčyti tiek nusikalstamos veikos faktines aplinkybes, tiek atskirus baudžiamajame įstatyme nustatytus teisinius požymius, tiek jų visumą), tačiau jis neprivalo numatyti, kad atskiri baudžiamajame įstatyme nustatyti nusikalstamos veikos požymiai gali būti pakeisti kitokiais arba kad gali būti nustatyti nauji požymiai. Žinodamas tokią galimybę, kaltinamasis galėtų kitaip organizuoti savo gynybą. Vadinasi, apie tai, kad kaltinamasis gali būti nuteistas pagal kitą baudžiamąjį įstatymą, numatantį lengvesnį nusikaltimą ar baudžiamąjį nusižengimą, kuriame nustatyti kitokie ar nauji nusikalstamos veikos </w:t>
      </w:r>
      <w:r w:rsidRPr="001973D5">
        <w:rPr>
          <w:i/>
        </w:rPr>
        <w:lastRenderedPageBreak/>
        <w:t>požymiai ar kitos veikos kvalifikavimui reikšmingos aplinkybės, palyginti su nustatytosiomis kaltinamajame akte nurodytame baudžiamajame įstatyme, teisiamajame posėdyje jam turi būti iš anksto pranešta.</w:t>
      </w:r>
      <w:r w:rsidR="00167F0F">
        <w:rPr>
          <w:i/>
        </w:rPr>
        <w:t xml:space="preserve"> &lt;...&gt;</w:t>
      </w:r>
    </w:p>
    <w:p w:rsidR="002E4B81" w:rsidRPr="001973D5" w:rsidRDefault="00167F0F" w:rsidP="002E4B81">
      <w:pPr>
        <w:pStyle w:val="prastasistinklapis"/>
        <w:spacing w:before="0" w:beforeAutospacing="0" w:after="0" w:afterAutospacing="0"/>
        <w:ind w:firstLine="851"/>
        <w:jc w:val="both"/>
        <w:rPr>
          <w:i/>
        </w:rPr>
      </w:pPr>
      <w:r>
        <w:rPr>
          <w:i/>
        </w:rPr>
        <w:t xml:space="preserve">&lt;...&gt; </w:t>
      </w:r>
      <w:r w:rsidR="002E4B81" w:rsidRPr="001973D5">
        <w:rPr>
          <w:i/>
        </w:rPr>
        <w:t xml:space="preserve">šis Konstitucinio Teismo nutarimas patvirtina, kad kaltinamojo teisė žinoti, kuo yra kaltinamas, teisė į gynybą ir teisingą teismą yra pažeidžiamos ir tada, kai inkriminuojama veika perkvalifikuojama pagal lengvesnę nusikalstamą veiką numatantį baudžiamąjį įstatymą, tačiau pritaikant kitokį teisinį požymį (sudėties požymį, įtvirtintą </w:t>
      </w:r>
      <w:bookmarkStart w:id="42" w:name="n_46"/>
      <w:bookmarkEnd w:id="41"/>
      <w:r w:rsidR="002E4B81" w:rsidRPr="001973D5">
        <w:rPr>
          <w:i/>
        </w:rPr>
        <w:t>BK specialiojoje dalyje), būtiną šią veiką pripažinti nusikalstama (pavyzdžiui, kad nusikalstama veika padaryta ne tyčia, o dėl neatsargumo), bet neįspėjus kaltinamojo apie tokią galimybę ir nesudarius galimybių atitinkamai gintis.</w:t>
      </w:r>
    </w:p>
    <w:p w:rsidR="002E4B81" w:rsidRPr="001973D5" w:rsidRDefault="002E4B81" w:rsidP="002E4B81">
      <w:pPr>
        <w:pStyle w:val="prastasistinklapis"/>
        <w:spacing w:before="0" w:beforeAutospacing="0" w:after="0" w:afterAutospacing="0"/>
        <w:ind w:firstLine="851"/>
        <w:jc w:val="both"/>
        <w:rPr>
          <w:i/>
        </w:rPr>
      </w:pPr>
      <w:r w:rsidRPr="001973D5">
        <w:rPr>
          <w:i/>
        </w:rPr>
        <w:t>Nagrinėjamoje byloje apeliacinės instancijos teismo sprendimu R. M. inkriminuojama nusikalstama veika (BK 228 straipsnis) perkvalifikuota pagal baudžiamąjį įstatymą, numatantį lengvesnį nusikaltimą (</w:t>
      </w:r>
      <w:bookmarkStart w:id="43" w:name="n_48"/>
      <w:bookmarkEnd w:id="42"/>
      <w:r w:rsidRPr="001973D5">
        <w:rPr>
          <w:i/>
        </w:rPr>
        <w:t xml:space="preserve">BK 229 straipsnis), taip jam inkriminuota kita kaltės forma – nusikalstamas neatsargumas. Tai atlikta iš anksto nepranešus kaltinamajam ir kitiems nagrinėjimo dalyviams apie tokią galimybę. </w:t>
      </w:r>
      <w:r w:rsidR="00167F0F">
        <w:rPr>
          <w:i/>
        </w:rPr>
        <w:t>&lt;...&gt;</w:t>
      </w:r>
      <w:r w:rsidRPr="001973D5">
        <w:rPr>
          <w:i/>
        </w:rPr>
        <w:t xml:space="preserve"> darytina išvada, kad apeliacinės instancijos teismas neužtikrino </w:t>
      </w:r>
      <w:bookmarkStart w:id="44" w:name="n_49"/>
      <w:bookmarkEnd w:id="43"/>
      <w:r w:rsidR="00000851">
        <w:rPr>
          <w:i/>
        </w:rPr>
        <w:t xml:space="preserve">&lt;...&gt; </w:t>
      </w:r>
      <w:r w:rsidRPr="001973D5">
        <w:rPr>
          <w:i/>
        </w:rPr>
        <w:t>kaltinamojo teisės žinoti kaltinimą, teisės į gynybą ir teisingą teismą, įtvirtintų Konvencijos 6 straipsnyje, Konstitucijos 31 straipsnyje</w:t>
      </w:r>
      <w:r w:rsidR="00006351">
        <w:rPr>
          <w:i/>
        </w:rPr>
        <w:t>,</w:t>
      </w:r>
      <w:r w:rsidRPr="001973D5">
        <w:rPr>
          <w:i/>
        </w:rPr>
        <w:t xml:space="preserve"> ir taip padarė esminį BPK pažeidimą (</w:t>
      </w:r>
      <w:bookmarkStart w:id="45" w:name="n_51"/>
      <w:bookmarkEnd w:id="44"/>
      <w:r w:rsidRPr="001973D5">
        <w:rPr>
          <w:i/>
        </w:rPr>
        <w:t xml:space="preserve">BPK 369 straipsnio 1 dalies 2 punktas, 3 dalis). </w:t>
      </w:r>
      <w:r w:rsidR="00167F0F">
        <w:rPr>
          <w:i/>
        </w:rPr>
        <w:t>&lt;...&gt;</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Pirmiau nurodytas esminis BPK pažeidimas gali ir turi būti ištaisytas nagrinėjant bylą iš naujo apeliacine tvarka.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Konstitucinis Teismas 2013 m. lapkričio 15 d. nutarime konstatavo, kad </w:t>
      </w:r>
      <w:r w:rsidR="00877495">
        <w:rPr>
          <w:i/>
        </w:rPr>
        <w:t>&lt;...&gt;</w:t>
      </w:r>
      <w:r w:rsidRPr="001973D5">
        <w:rPr>
          <w:i/>
        </w:rPr>
        <w:t xml:space="preserve"> baudžiamąją bylą nagrinėjančiam teismui turi būti sudarytos galimybės savo iniciatyva pakeisti kaltinime nurodytos veikos faktines aplinkybes iš esmės skirtingomis. Įgyvendindamas šią teisę, teismas privalo pranešti kaltinamajam ir kitiems nagrinėjimo teisme dalyviams apie tokią galimybę, užtikrinti teisę žinoti kaltinimą, teisę į gynybą, kitų konstitucinių tinkamo teisinio proceso principų įgyvendinimą. </w:t>
      </w:r>
      <w:bookmarkStart w:id="46" w:name="n_56"/>
      <w:bookmarkEnd w:id="45"/>
      <w:r w:rsidR="00000851" w:rsidRPr="001973D5">
        <w:rPr>
          <w:i/>
        </w:rPr>
        <w:t xml:space="preserve">Minėta, kad pagal BPK 320 straipsnio 6 dalį šio Kodekso 255, 256 straipsnių nuostatos dėl inkriminuojamos veikos faktinių aplinkybių ir kvalifikavimo pakeitimo teisme taikomos ir nagrinėjant bylą apeliacine tvarka, tačiau atsižvelgiant į apeliacinio proceso ypatumus, išdėstytus šio kodekso XXV skyriuje. BPK 320 straipsnio 3 dalyje įtvirtinta, kad teismas patikrina bylą tiek, kiek to prašoma apeliaciniuose skunduose. Šioje dalyje nustatytą teisinį reguliavimą aiškinant kartu su nustatytuoju šio straipsnio 6 dalyje (2007 m. birželio 28 d. redakcija), 256 straipsnio 1 dalyje (2007 m. birželio 28 d., 2011 m. gruodžio 22 d. redakcijos) baudžiamąją bylą apeliacine tvarka nagrinėjančiam teismui nesuteikiami įgaliojimai pakeisti nusikalstamos veikos faktines aplinkybes iš esmės skirtingomis, kai paduotuose apeliaciniuose skunduose to nėra prašoma (Plenarinės sesijos 2010 m. kovo 5 d. nutartis, Konstitucinio Teismo 2013 m. lapkričio 15 d. nutarimas). Tačiau Konstitucinis Teismas 2013 m. lapkričio 15 d. nutarimu pripažino ir tai, kad </w:t>
      </w:r>
      <w:bookmarkStart w:id="47" w:name="n_55"/>
      <w:r w:rsidR="00000851" w:rsidRPr="001973D5">
        <w:rPr>
          <w:i/>
        </w:rPr>
        <w:t xml:space="preserve">BPK 256 straipsnio 1 dalis (2011 m. gruodžio 22 d. redakcija) tiek, kiek joje nenustatyta, kad teismas savo iniciatyva kaltinime nurodytos veikos faktines aplinkybes gali pakeisti iš esmės skirtingomis, prieštarauja Konstitucijos 31 straipsnio 2 daliai, 109 straipsnio 1 daliai, konstituciniams teisingumo, teisinės valstybės principams. Konstitucinis Teismas šiame nutarime konstatavo, kad tokiomis aplinkybėmis </w:t>
      </w:r>
      <w:bookmarkEnd w:id="47"/>
      <w:r w:rsidR="00000851" w:rsidRPr="001973D5">
        <w:rPr>
          <w:i/>
        </w:rPr>
        <w:t>BPK 320 straipsnio 3 dalis įgyja kitą turinį (Konstitucinio Teismo 2013 m. lapkričio 15 d. nutarimas).</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Konstitucinis Teismas konstatavo ir tai, kad tuo atveju, kai, nagrinėjant bylą apeliacinės instancijos teisme, BPK nustatyta tvarka yra pakeičiamos pirmosios instancijos teismo nuosprendyje nurodytos esminės nusikalstamos veikos aplinkybės, nėra teisinio pagrindo teigti, kad nuteistasis praranda teisę kreiptis į teismą. Pagal BPK 369 straipsnį toks asmuo turi teisę kreiptis į kasacinės instancijos teismą dėl baudžiamojo įstatymo netinkamo pritaikymo, taip pat dėl esminių BPK pažeidimų, kurie buvo padaryti apeliacinės instancijos teisme nustatant nusikalstamos veikos aplinkybes. </w:t>
      </w:r>
      <w:r w:rsidR="004E252B">
        <w:rPr>
          <w:i/>
        </w:rPr>
        <w:t>&lt;...&gt;.</w:t>
      </w:r>
    </w:p>
    <w:p w:rsidR="002E4B81" w:rsidRPr="001973D5" w:rsidRDefault="00780530" w:rsidP="002E4B81">
      <w:pPr>
        <w:pStyle w:val="prastasistinklapis"/>
        <w:spacing w:before="0" w:beforeAutospacing="0" w:after="0" w:afterAutospacing="0"/>
        <w:ind w:firstLine="851"/>
        <w:jc w:val="both"/>
        <w:rPr>
          <w:i/>
        </w:rPr>
      </w:pPr>
      <w:r>
        <w:rPr>
          <w:i/>
        </w:rPr>
        <w:t>&lt;...&gt;</w:t>
      </w:r>
      <w:r w:rsidR="002E4B81" w:rsidRPr="001973D5">
        <w:rPr>
          <w:i/>
        </w:rPr>
        <w:t xml:space="preserve"> Taigi po minėto nutarimo</w:t>
      </w:r>
      <w:r>
        <w:rPr>
          <w:i/>
        </w:rPr>
        <w:t xml:space="preserve"> </w:t>
      </w:r>
      <w:r w:rsidR="002E4B81" w:rsidRPr="001973D5">
        <w:rPr>
          <w:i/>
        </w:rPr>
        <w:t>oficialaus paskelbimo (2013</w:t>
      </w:r>
      <w:r w:rsidR="001B45DD">
        <w:rPr>
          <w:i/>
        </w:rPr>
        <w:t> </w:t>
      </w:r>
      <w:r w:rsidR="002E4B81" w:rsidRPr="001973D5">
        <w:rPr>
          <w:i/>
        </w:rPr>
        <w:t xml:space="preserve">m. lapkričio 20 d.) iš naujo nagrinėjant bylą apeliacine tvarka </w:t>
      </w:r>
      <w:bookmarkEnd w:id="46"/>
      <w:r w:rsidR="002E4B81" w:rsidRPr="001973D5">
        <w:rPr>
          <w:i/>
        </w:rPr>
        <w:t xml:space="preserve">BPK 256 straipsnio nuostatos turi būti taikomos tik ta apimtimi, kuria nėra pripažintos prieštaraujančiomis Konstitucijai. Tai sudaro pagrindą išvadai, </w:t>
      </w:r>
      <w:r w:rsidR="002E4B81" w:rsidRPr="001973D5">
        <w:rPr>
          <w:i/>
        </w:rPr>
        <w:lastRenderedPageBreak/>
        <w:t xml:space="preserve">kad nagrinėjant bylą apeliacine tvarka teismas spręsdamas inkriminuojamos veikos perkvalifikavimo klausimą turi įgaliojimus, esant pagrindui, ir savo iniciatyva nustatyti iš esmės skirtingas inkriminuojamos veikos faktines aplinkybes. Įgyvendindamas šią teisę, teismas privalo pranešti kaltinamajam ir kitiems nagrinėjimo teisme dalyviams apie tokią galimybę, užtikrinti teisę žinoti kaltinimą, teisę į gynybą, kitų tinkamo teisinio proceso principų įgyvendinimą. </w:t>
      </w:r>
    </w:p>
    <w:p w:rsidR="002E4B81" w:rsidRPr="001973D5" w:rsidRDefault="002E4B81" w:rsidP="00B44ED7">
      <w:pPr>
        <w:ind w:firstLine="851"/>
        <w:jc w:val="both"/>
      </w:pPr>
      <w:r w:rsidRPr="001973D5">
        <w:t xml:space="preserve">Minėta, kad asmens teisės į gynybą (BPK 10 straipsnis) baudžiamajame procese įgyvendinimas, be kita ko, yra tiesiogiai susijęs ir su teise žinoti, kuo asmuo yra kaltinamas (BPK 22 straipsnio 3 dalis), ir teisės pasirengti gynybai (BPK 44 straipsnio 7 dalis) užtikrinimu. </w:t>
      </w:r>
      <w:r w:rsidR="00006351" w:rsidRPr="00255CE3">
        <w:t xml:space="preserve">Pagal BPK 256 straipsnio 3 dalį tais atvejais, kai teisme nagrinėjant baudžiamąją bylą yra iš esmės keičiamos kaltinamajame akte nurodytos faktinės aplinkybės </w:t>
      </w:r>
      <w:r w:rsidR="00D8056F" w:rsidRPr="00255CE3">
        <w:t>ir (</w:t>
      </w:r>
      <w:r w:rsidR="00006351" w:rsidRPr="00255CE3">
        <w:t>ar</w:t>
      </w:r>
      <w:r w:rsidR="00D8056F" w:rsidRPr="00255CE3">
        <w:t>)</w:t>
      </w:r>
      <w:r w:rsidR="00006351" w:rsidRPr="00255CE3">
        <w:t xml:space="preserve"> kaltinime nurodytos veikos kvalifikavimas, teismas turi pranešti kaltinamajam ir jo gynėjui apie teisę prašyti pertraukos pasirengti gynybai. Patenkinęs tokį prašymą, teismas nustato konkretų pertraukos laiką</w:t>
      </w:r>
      <w:r w:rsidR="00B44ED7" w:rsidRPr="00255CE3">
        <w:t>.</w:t>
      </w:r>
      <w:r w:rsidR="00B44ED7">
        <w:t xml:space="preserve"> </w:t>
      </w:r>
      <w:r w:rsidR="009169F2">
        <w:t>Vertinant šių nuostatų įgyvendinimą</w:t>
      </w:r>
      <w:r w:rsidR="00B44ED7">
        <w:t>,</w:t>
      </w:r>
      <w:r w:rsidR="009169F2">
        <w:t xml:space="preserve"> reikšminga, be kita ko, tai, ar galimybės pasirengti gynybai buvo užtikrintos tinkamai</w:t>
      </w:r>
      <w:r w:rsidR="00FA2544">
        <w:t xml:space="preserve"> (realiai)</w:t>
      </w:r>
      <w:r w:rsidR="009169F2">
        <w:t>.</w:t>
      </w:r>
      <w:r w:rsidR="00B44ED7">
        <w:t xml:space="preserve"> </w:t>
      </w:r>
      <w:r w:rsidR="009169F2">
        <w:t>P</w:t>
      </w:r>
      <w:r w:rsidRPr="001973D5">
        <w:t>avyzdžiui, kasacinėje nutartyje baudžiamojoje byloje Nr. 2K-371-696/2015 konstatuota, kad pirmosios instancijos teismas nepažeidė kaltinamojo teisės žinoti kaltinimą ir jo teisės į gynybą:</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Iš nagrinėjamos bylos medžiagos matyti, kad byla buvo perduota teismui </w:t>
      </w:r>
      <w:bookmarkStart w:id="48" w:name="Buk_1"/>
      <w:r w:rsidRPr="001973D5">
        <w:rPr>
          <w:i/>
        </w:rPr>
        <w:t>R. J. pagal BK</w:t>
      </w:r>
      <w:r w:rsidR="00975A09">
        <w:rPr>
          <w:i/>
        </w:rPr>
        <w:t> </w:t>
      </w:r>
      <w:r w:rsidRPr="001973D5">
        <w:rPr>
          <w:i/>
        </w:rPr>
        <w:t>138 straipsnio 1 dalį kaltinant nesunkiai sutrikdžius sveikatą nukentėjusiajam R. N. Šiaulių apylinkės teismo 2014 m. vasario 3 d. nutartimi byla perduota nagrinėti teisiamajame posėdyje. Bylą pagal nurodytą kaltinimą nagrinėjant 2014 m. balandžio 9 d. pirmosios instancijos teismo teisiamajame posėdyje, nukentėjusiojo R. N. įgaliotas atstovas advokatas pasinaudojo BPK</w:t>
      </w:r>
      <w:r w:rsidR="00975A09">
        <w:rPr>
          <w:i/>
        </w:rPr>
        <w:t> </w:t>
      </w:r>
      <w:r w:rsidRPr="001973D5">
        <w:rPr>
          <w:i/>
        </w:rPr>
        <w:t>256</w:t>
      </w:r>
      <w:r w:rsidR="00975A09">
        <w:rPr>
          <w:i/>
        </w:rPr>
        <w:t> </w:t>
      </w:r>
      <w:r w:rsidRPr="001973D5">
        <w:rPr>
          <w:i/>
        </w:rPr>
        <w:t xml:space="preserve">straipsnyje jam suteikta teise ir pateikė raštišką prašymą dėl kaltinamajame akte nurodytos R. J. veikos faktinių aplinkybių pakeitimo iš esmės skirtingomis ir </w:t>
      </w:r>
      <w:bookmarkStart w:id="49" w:name="Buk_19"/>
      <w:bookmarkEnd w:id="48"/>
      <w:r w:rsidRPr="001973D5">
        <w:rPr>
          <w:i/>
        </w:rPr>
        <w:t>R. J. veikos perkvalifikavimo iš BK 138 straipsnio 1 dalies į BK 138 straipsnio 2 dalies 8 punktą ir 284</w:t>
      </w:r>
      <w:r w:rsidR="00975A09">
        <w:rPr>
          <w:i/>
        </w:rPr>
        <w:t> </w:t>
      </w:r>
      <w:r w:rsidRPr="001973D5">
        <w:rPr>
          <w:i/>
        </w:rPr>
        <w:t>straipsnio 1 dalį, liudytojos R. K. pripažinimo nukentėjusiąja. Iš 2014 m. balandžio 9 d. teisiamojo posėdžio protokolo taip pat matyti, kad teismas, gavęs tokį prašymą ir išklausęs proceso dalyvių nuomonių dėl šio prašymo, atsižvelgdamas į tai, kad BPK numato galimybę nukentėjusiajam prašyti keisti kaltinimą, nutarė jį patenkinti protokoline teismo nutartimi (nutartimi, kuri buvo įrašyta į teisiamojo posėdžio protokolą), įteikė proceso dalyviams prašymo nuorašus, nukentėjusiąja pripažintai R. K. išaiškino jos teises ir pareigas, įtvirtintas BPK</w:t>
      </w:r>
      <w:r w:rsidR="00975A09">
        <w:rPr>
          <w:i/>
        </w:rPr>
        <w:t> </w:t>
      </w:r>
      <w:r w:rsidRPr="001973D5">
        <w:rPr>
          <w:i/>
        </w:rPr>
        <w:t>28</w:t>
      </w:r>
      <w:r w:rsidR="00975A09">
        <w:rPr>
          <w:i/>
        </w:rPr>
        <w:t> </w:t>
      </w:r>
      <w:r w:rsidRPr="001973D5">
        <w:rPr>
          <w:i/>
        </w:rPr>
        <w:t xml:space="preserve">straipsnyje, 261 straipsnio 6 dalyje. Kaip ir reikalauja baudžiamojo proceso įstatymas, teismas pranešė kaltinamajam ir jo gynėjui apie teisę prašyti pertraukos ir šie pasinaudojo teismo suteikta penkiolikos minučių trukmės pertrauka, kurios, sprendžiant iš teisiamojo posėdžio protokolo, gynėjui ir kaltinamajam pakako susipažinti su pakeistu kaltinimu. Po pertraukos teisiamajame posėdyje byla pagal pakeistą kaltinimą buvo toliau nagrinėjama. Taigi, priešingai nei teigia kasatorius, 2014 m. balandžio 9 d. teisiamojo posėdžio protokolo turinys patvirtina, kad byla buvo nagrinėjama remiantis nukentėjusiojo įgalioto atstovo advokato pateiktame prašyme išdėstyta kaltinimo formuluote, kaltinamasis R. J. buvo supažindintas su nauju pakeistu ir sunkinančiu jo teisinę padėtį kaltinimu, tą jis pats patvirtino teisiamajame posėdyje, jam buvo išaiškinta teisė prašyti pertraukos ir jis ja pasinaudojo, daugiau laiko gynybai dėl pakeisto kaltinimo pasiruošti nei jis, nei jo gynėjas neprašė. Šiame kontekste pažymėtina ir tai, kad 2014 m. gegužės 7 d. teisiamajame posėdyje, atliekant byloje esančių įrodymų tyrimą, proceso dalyviams (tiek kaltinamajam ir jo gynėjui, tiek nukentėjusiesiems, nukentėjusiojo įgaliotam atstovui advokatui ir prokurorei) pareiškus, kad jie yra susipažinę su visais byloje esančiais įrodymais ir nepageidauja, kad šie būtų tiriami, teismas nutarė apsiriboti byloje esančių įrodymų išvardijimu, tarp jų ir prašymo dėl kaltinimo pakeitimo bei </w:t>
      </w:r>
      <w:bookmarkEnd w:id="49"/>
      <w:r w:rsidRPr="001973D5">
        <w:rPr>
          <w:i/>
        </w:rPr>
        <w:t>R. K. pripažinimo nukentėjusiąja. Be to, atkreiptinas dėmesys į tai, kad byla teisiamajame posėdyje buvo pradėta nagrinėti 2014 m. kovo 12 d., prašymas pakeisti kaltinimą pateiktas 2014</w:t>
      </w:r>
      <w:r w:rsidR="00975A09">
        <w:rPr>
          <w:i/>
        </w:rPr>
        <w:t> </w:t>
      </w:r>
      <w:r w:rsidRPr="001973D5">
        <w:rPr>
          <w:i/>
        </w:rPr>
        <w:t>m.</w:t>
      </w:r>
      <w:r w:rsidR="00975A09">
        <w:rPr>
          <w:i/>
        </w:rPr>
        <w:t> </w:t>
      </w:r>
      <w:r w:rsidRPr="001973D5">
        <w:rPr>
          <w:i/>
        </w:rPr>
        <w:t xml:space="preserve">balandžio 9 d. teisiamajame posėdyje; po pertraukų tęsiant baudžiamosios bylos nagrinėjimą teisiamuosiuose posėdžiuose nei pats kaltinamasis, nei jo gynėjas nenurodė, kad jiems būtų nepakakę laiko susipažinti su pakeistu kaltinimu ir pasiruošti gynybai, bylos nagrinėjimas, darant posėdžių pertraukas, buvo baigtas 2014 m. rugsėjo 16 d. </w:t>
      </w:r>
      <w:r w:rsidR="009836DE">
        <w:rPr>
          <w:i/>
        </w:rPr>
        <w:t>&lt;...&gt;</w:t>
      </w:r>
      <w:r w:rsidRPr="001973D5">
        <w:rPr>
          <w:i/>
        </w:rPr>
        <w:t xml:space="preserve"> Teisėjų </w:t>
      </w:r>
      <w:r w:rsidRPr="001973D5">
        <w:rPr>
          <w:i/>
        </w:rPr>
        <w:lastRenderedPageBreak/>
        <w:t>kolegija, atsižvelgdama į išdėstytus argumentus, konstatuoja, kad esant minėtoms aplinkybėms laikytina, jog pirmosios instancijos teismas užtikrino kaltinamojo teisę žinoti kaltinimą, jo teisė į gynybą nebuvo pažeista, teismas esminių BPK 10, 44, 255, 256</w:t>
      </w:r>
      <w:r w:rsidR="00975A09">
        <w:rPr>
          <w:i/>
        </w:rPr>
        <w:t> </w:t>
      </w:r>
      <w:r w:rsidRPr="001973D5">
        <w:rPr>
          <w:i/>
        </w:rPr>
        <w:t>straipsnių pažeidimų nepadarė.</w:t>
      </w:r>
    </w:p>
    <w:p w:rsidR="002E4B81" w:rsidRPr="001973D5" w:rsidRDefault="002E4B81" w:rsidP="002E4B81">
      <w:pPr>
        <w:ind w:firstLine="851"/>
        <w:jc w:val="both"/>
        <w:rPr>
          <w:i/>
        </w:rPr>
      </w:pPr>
      <w:r w:rsidRPr="001973D5">
        <w:t xml:space="preserve">Apžvelgus kasacinio teismo praktiką matyti, kad tinkamos nusikalstamos veikos perkvalifikavimo tvarkos užtikrinimas, garantuojant kaltinamojo teisę į gynybą, teisę žinoti kaltinimo pobūdį ir pagrindą, yra aktualus ir tais atvejais, kai padaryta veika gali būti perkvalifikuota iš nusikalstamos veikos, nagrinėjamos valstybinio kaltinimo tvarka, į nusikalstamą veiką, nagrinėjamą privataus kaltinimo tvarka. Šie klausimai nagrinėti, pavyzdžiui, kasacinėje nutartyje baudžiamojoje byloje Nr. 2K-507-788/2015: </w:t>
      </w:r>
      <w:r w:rsidRPr="001973D5">
        <w:rPr>
          <w:i/>
        </w:rPr>
        <w:t>A. G. byla teismui buvo perduota pagal kaltinimą viešosios tvarkos pažeidimu (BK 284 straipsnio 1 dalis). Išnagrinėjęs bylą, pirmosios instancijos teismas jau buvo išėjęs į pasitarimų kambarį priimti nuosprendžio, tačiau, remdamasis BPK 295 ir 300 straipsniais, siekdamas išvengti netinkamo BK normų taikymo ir tinkamai išnagrinėti baudžiamąją bylą, ištirti visus būtinus įrodymus ir papildomai išsiaiškinti nukentėjusiojo asmens poziciją dėl nusikalstamos veikos aplinkybių, nutarė atnaujinti įrodymų tyrimą. Apeliacinės instancijos teismas išsamiai pasisakė dėl tokio teismo sprendimo teisėtumo, teismo argumentams pritartina ir jie nekartotini. Atnaujinus įrodymų tyrimą, teisėja proceso dalyviams paaiškino, kad yra pagrindas manyti, jog kaltinamojo veika gali būti perkvalifikuota iš nusikalstamos veikos, nagrinėjamos valstybinio kaltinimo tvarka, į nusikalstamą veiką (BK 140 straipsnio 1 dalis), nagrinėjamą privataus kaltinimo tvarka, todėl būtina paklausti nukentėjusiojo, ar šis nesusitaikytų su kaltinamuoju. Tam neprieštaravo nei prokurorė, nei kaltinamasis ir jo gynėjas &lt;...&gt;. Padarius pertrauką, kaltinamajam ir jo gynėjui buvo suteikta galimybė pasiruošti gynybai nuo kaltinimo pagal BK 140 straipsnio 1 dalį. Imdamasis tokių veiksmų teismas užtikrino proceso atitiktį Konstitucijos 31 straipsnyje, Žmogaus teisių ir pagrindinių laisvių apsaugos konvencijos 6 straipsnyje, BPK 7, 10, 44 straipsniuose įtvirtintiems principams (teisė į teisingą procesą, teisė į gynybą, teisės žinoti kaltinimo pobūdį bei pagrindą, rungimosi principas), taip pat laikėsi BPK 256 straipsnyje nustatytos veikos kvalifikavimo keitimo tvarkos. Be to, teismas kreipėsi į nukentėjusįjį elektroniniu paštu ir gavo iš jo atsakymą, kad taikytis su kaltinamuoju jis nesutinka ir reikalauja, kad šis būtų nuteistas už jam suteiktą fizinį skausmą jį mušant &lt;...&gt;. Pritaikęs sutaikinimo procedūrą teismas išvengė tiek teisiamojo, tiek nukentėjusiojo procesinių teisių pažeidimo ir įvykdė perėjimo iš valstybinio kaltinimo į privatų kaltinimą procedūrą (BPK 417 straipsnio 2 ir 3 dalys). Kasatoriaus teiginys, kad teismas, nustatęs kaltinimo pagal BK 284 straipsnio 1 dalį nepagrįstumą, šiuo atveju turėjo priimti išteisinamąjį nuosprendį, o netaikyti perėjimo į kaltinimą BK 140 straipsnio 1 dalį procedūros, neatitinka baudžiamojo proceso normų reikalavimų.</w:t>
      </w:r>
    </w:p>
    <w:p w:rsidR="002E4B81" w:rsidRPr="001973D5" w:rsidRDefault="0018558E" w:rsidP="00863BD2">
      <w:pPr>
        <w:pStyle w:val="Antrat1"/>
      </w:pPr>
      <w:bookmarkStart w:id="50" w:name="_Toc469487314"/>
      <w:bookmarkStart w:id="51" w:name="_Toc471369868"/>
      <w:r w:rsidRPr="001973D5">
        <w:t xml:space="preserve">2. </w:t>
      </w:r>
      <w:r w:rsidR="002E4B81" w:rsidRPr="001973D5">
        <w:t>Įtariamojo</w:t>
      </w:r>
      <w:r w:rsidR="00D473AA">
        <w:t xml:space="preserve"> (kaltinamojo)</w:t>
      </w:r>
      <w:r w:rsidR="002E4B81" w:rsidRPr="001973D5">
        <w:t xml:space="preserve"> teisė neduoti parodym</w:t>
      </w:r>
      <w:r w:rsidR="00975A09">
        <w:t>ų</w:t>
      </w:r>
      <w:r w:rsidR="002E4B81" w:rsidRPr="001973D5">
        <w:t xml:space="preserve"> prieš save</w:t>
      </w:r>
      <w:bookmarkEnd w:id="50"/>
      <w:bookmarkEnd w:id="51"/>
    </w:p>
    <w:p w:rsidR="002E4B81" w:rsidRPr="001973D5" w:rsidRDefault="002E4B81" w:rsidP="002E4B81">
      <w:pPr>
        <w:rPr>
          <w:b/>
        </w:rPr>
      </w:pPr>
    </w:p>
    <w:p w:rsidR="002E4B81" w:rsidRPr="001973D5" w:rsidRDefault="002E4B81" w:rsidP="002E4B81">
      <w:pPr>
        <w:ind w:firstLine="720"/>
        <w:jc w:val="both"/>
        <w:rPr>
          <w:rFonts w:eastAsia="Times New Roman"/>
          <w:color w:val="000000" w:themeColor="text1"/>
        </w:rPr>
      </w:pPr>
      <w:r w:rsidRPr="001973D5">
        <w:rPr>
          <w:color w:val="000000" w:themeColor="text1"/>
        </w:rPr>
        <w:t>Draudimo versti duoti parodymus prieš save principas (</w:t>
      </w:r>
      <w:r w:rsidRPr="001973D5">
        <w:rPr>
          <w:i/>
          <w:color w:val="000000" w:themeColor="text1"/>
        </w:rPr>
        <w:t>lot</w:t>
      </w:r>
      <w:r w:rsidRPr="001973D5">
        <w:rPr>
          <w:color w:val="000000" w:themeColor="text1"/>
        </w:rPr>
        <w:t xml:space="preserve">. </w:t>
      </w:r>
      <w:proofErr w:type="spellStart"/>
      <w:r w:rsidRPr="001973D5">
        <w:rPr>
          <w:i/>
          <w:color w:val="000000" w:themeColor="text1"/>
        </w:rPr>
        <w:t>nemo</w:t>
      </w:r>
      <w:proofErr w:type="spellEnd"/>
      <w:r w:rsidRPr="001973D5">
        <w:rPr>
          <w:i/>
          <w:color w:val="000000" w:themeColor="text1"/>
        </w:rPr>
        <w:t xml:space="preserve"> </w:t>
      </w:r>
      <w:proofErr w:type="spellStart"/>
      <w:r w:rsidRPr="001973D5">
        <w:rPr>
          <w:i/>
          <w:color w:val="000000" w:themeColor="text1"/>
        </w:rPr>
        <w:t>tenetur</w:t>
      </w:r>
      <w:proofErr w:type="spellEnd"/>
      <w:r w:rsidRPr="001973D5">
        <w:rPr>
          <w:i/>
          <w:color w:val="000000" w:themeColor="text1"/>
        </w:rPr>
        <w:t xml:space="preserve"> </w:t>
      </w:r>
      <w:proofErr w:type="spellStart"/>
      <w:r w:rsidRPr="001973D5">
        <w:rPr>
          <w:i/>
          <w:color w:val="000000" w:themeColor="text1"/>
        </w:rPr>
        <w:t>se</w:t>
      </w:r>
      <w:proofErr w:type="spellEnd"/>
      <w:r w:rsidRPr="001973D5">
        <w:rPr>
          <w:i/>
          <w:color w:val="000000" w:themeColor="text1"/>
        </w:rPr>
        <w:t xml:space="preserve"> </w:t>
      </w:r>
      <w:proofErr w:type="spellStart"/>
      <w:r w:rsidRPr="001973D5">
        <w:rPr>
          <w:i/>
          <w:color w:val="000000" w:themeColor="text1"/>
        </w:rPr>
        <w:t>ipsum</w:t>
      </w:r>
      <w:proofErr w:type="spellEnd"/>
      <w:r w:rsidRPr="001973D5">
        <w:rPr>
          <w:i/>
          <w:color w:val="000000" w:themeColor="text1"/>
        </w:rPr>
        <w:t xml:space="preserve"> </w:t>
      </w:r>
      <w:proofErr w:type="spellStart"/>
      <w:r w:rsidRPr="001973D5">
        <w:rPr>
          <w:i/>
          <w:color w:val="000000" w:themeColor="text1"/>
        </w:rPr>
        <w:t>accusare</w:t>
      </w:r>
      <w:proofErr w:type="spellEnd"/>
      <w:r w:rsidRPr="001973D5">
        <w:rPr>
          <w:color w:val="000000" w:themeColor="text1"/>
        </w:rPr>
        <w:t xml:space="preserve">) </w:t>
      </w:r>
      <w:r w:rsidR="009F6E09">
        <w:rPr>
          <w:color w:val="000000" w:themeColor="text1"/>
        </w:rPr>
        <w:t xml:space="preserve">yra </w:t>
      </w:r>
      <w:r w:rsidRPr="001973D5">
        <w:rPr>
          <w:color w:val="000000" w:themeColor="text1"/>
        </w:rPr>
        <w:t>įtvirtintas Lietuvos Respublikos Konstitucijos 31 straipsnio 3 dalyje, BPK</w:t>
      </w:r>
      <w:r w:rsidR="00631696">
        <w:rPr>
          <w:color w:val="000000" w:themeColor="text1"/>
        </w:rPr>
        <w:t> </w:t>
      </w:r>
      <w:r w:rsidRPr="001973D5">
        <w:rPr>
          <w:color w:val="000000" w:themeColor="text1"/>
        </w:rPr>
        <w:t>80</w:t>
      </w:r>
      <w:r w:rsidR="00631696">
        <w:rPr>
          <w:color w:val="000000" w:themeColor="text1"/>
        </w:rPr>
        <w:t> </w:t>
      </w:r>
      <w:r w:rsidRPr="001973D5">
        <w:rPr>
          <w:color w:val="000000" w:themeColor="text1"/>
        </w:rPr>
        <w:t xml:space="preserve">straipsnio 1 punkte ir laikomas viena iš teisės į teisingą procesą garantijų. </w:t>
      </w:r>
      <w:r w:rsidR="004C4D45">
        <w:rPr>
          <w:color w:val="000000" w:themeColor="text1"/>
        </w:rPr>
        <w:t xml:space="preserve">Šis principas išplaukia ir iš Konvencijos 6 straipsnio 1 dalyje įtvirtintos teisės į teisingą bylos nagrinėjimą. </w:t>
      </w:r>
      <w:r w:rsidRPr="001973D5">
        <w:rPr>
          <w:rFonts w:eastAsia="Times New Roman"/>
          <w:color w:val="000000" w:themeColor="text1"/>
        </w:rPr>
        <w:t xml:space="preserve">Vienokiu ar kitokiu būdu išreikštas įpareigojimas (vertimas) asmeniui atsakyti į klausimus apie aplinkybes, dėl kurių jam pareikštas kaltinimas, yra nesuderinamas su jam garantuota konstitucine teise tylėti ir neduoti parodymų prieš save. Konstitucinio Teismo praktikoje šiuo aspektu pasisakyta, kad </w:t>
      </w:r>
      <w:r w:rsidRPr="001973D5">
        <w:rPr>
          <w:i/>
        </w:rPr>
        <w:t>Konstitucijos 31 straipsnio 3 dalyje įtvirtinta garantija reiškia, kad fizinis asmuo gali atsisakyti duoti parodymus, kuriais remiantis jis pats, jo šeimos narys ar artimas giminaitis galėtų būti patrauktas baudžiamojon atsakomybėn, taip pat kitokion teisinėn atsakomybėn, jeigu galima sankcija pagal savo pobūdį ir dydį (griežtumą) prilygtų kriminalinei bausmei. Tačiau Konstitucijos 31 straipsnio 3 dalyje nustatytas teisinis reguliavimas negali būti aiškinamas kaip reiškiantis, kad fizinis asmuo negali savanoriškai (t.</w:t>
      </w:r>
      <w:r w:rsidR="00631696">
        <w:rPr>
          <w:i/>
        </w:rPr>
        <w:t xml:space="preserve"> </w:t>
      </w:r>
      <w:r w:rsidRPr="001973D5">
        <w:rPr>
          <w:i/>
        </w:rPr>
        <w:t xml:space="preserve">y. niekieno neverčiamas) duoti parodymus prieš save, savo šeimos narius ar artimus giminaičius (Konstitucinio Teismo 2009 m. birželio 8 d., </w:t>
      </w:r>
      <w:r w:rsidRPr="001973D5">
        <w:rPr>
          <w:rFonts w:eastAsia="Times New Roman"/>
          <w:color w:val="000000" w:themeColor="text1"/>
        </w:rPr>
        <w:t>2013 m. balandžio 12 d. nutarimai</w:t>
      </w:r>
      <w:r w:rsidRPr="001973D5">
        <w:rPr>
          <w:i/>
        </w:rPr>
        <w:t>).</w:t>
      </w:r>
      <w:r w:rsidRPr="001973D5">
        <w:t xml:space="preserve"> Aktualu ir tai, kad pagal kasacinę </w:t>
      </w:r>
      <w:r w:rsidRPr="001973D5">
        <w:lastRenderedPageBreak/>
        <w:t xml:space="preserve">jurisprudenciją BPK 80 straipsnio 1 dalies </w:t>
      </w:r>
      <w:r w:rsidRPr="001973D5">
        <w:rPr>
          <w:rFonts w:eastAsia="Times New Roman"/>
          <w:color w:val="000000" w:themeColor="text1"/>
        </w:rPr>
        <w:t>nuostatą būtina aiškinti platesniame – tiek Konstitucijos, tiek EŽTT sprendimų – kontekste</w:t>
      </w:r>
      <w:r w:rsidRPr="001973D5">
        <w:rPr>
          <w:rFonts w:eastAsia="Times New Roman"/>
          <w:iCs/>
          <w:color w:val="000000" w:themeColor="text1"/>
        </w:rPr>
        <w:t xml:space="preserve"> (pavyzdžiui, kasacinės nutartys baudžiamosiose bylose Nr.</w:t>
      </w:r>
      <w:r w:rsidR="00631696">
        <w:rPr>
          <w:rFonts w:eastAsia="Times New Roman"/>
          <w:iCs/>
          <w:color w:val="000000" w:themeColor="text1"/>
        </w:rPr>
        <w:t> </w:t>
      </w:r>
      <w:r w:rsidRPr="001973D5">
        <w:rPr>
          <w:rFonts w:eastAsia="Times New Roman"/>
          <w:iCs/>
          <w:color w:val="000000" w:themeColor="text1"/>
        </w:rPr>
        <w:t xml:space="preserve">2K-168/2011, </w:t>
      </w:r>
      <w:r w:rsidRPr="001973D5">
        <w:rPr>
          <w:rFonts w:eastAsia="Times New Roman"/>
          <w:color w:val="000000" w:themeColor="text1"/>
        </w:rPr>
        <w:t>2K-305-788/2015). Apžvelgus kasacinio teismo praktiką, be kita ko, matyti ir tai, kad baudžiamajame procese padaryti įtariamojo teisės neduoti parodym</w:t>
      </w:r>
      <w:r w:rsidR="00631696">
        <w:rPr>
          <w:rFonts w:eastAsia="Times New Roman"/>
          <w:color w:val="000000" w:themeColor="text1"/>
        </w:rPr>
        <w:t>ų</w:t>
      </w:r>
      <w:r w:rsidRPr="001973D5">
        <w:rPr>
          <w:rFonts w:eastAsia="Times New Roman"/>
          <w:color w:val="000000" w:themeColor="text1"/>
        </w:rPr>
        <w:t xml:space="preserve"> prieš save pažeidimai gali lemti ir nepagrįstą baudžiamosios atsakomybės pagal BK 235 straipsnį taikymą (pavyzdžiui, kasacinės nutartys baudžiamosiose bylose Nr. 2K-168/2011, 2K-305-788/2015).</w:t>
      </w:r>
    </w:p>
    <w:p w:rsidR="002E4B81" w:rsidRPr="001973D5" w:rsidRDefault="002E4B81" w:rsidP="002E4B81"/>
    <w:p w:rsidR="002E4B81" w:rsidRPr="001973D5" w:rsidRDefault="002E4B81" w:rsidP="00863BD2">
      <w:pPr>
        <w:pStyle w:val="Antrat2"/>
      </w:pPr>
      <w:bookmarkStart w:id="52" w:name="_Toc469487315"/>
      <w:bookmarkStart w:id="53" w:name="_Toc471369869"/>
      <w:r w:rsidRPr="001973D5">
        <w:t>Draudimas apklausti asmenį, kuris gali duoti parodymus apie savo paties gal</w:t>
      </w:r>
      <w:r w:rsidR="00975A09">
        <w:t>būt</w:t>
      </w:r>
      <w:r w:rsidRPr="001973D5">
        <w:t xml:space="preserve"> padarytą nusikalstamą veiką (BPK 80 straipsnio 1 punktas)</w:t>
      </w:r>
      <w:bookmarkEnd w:id="52"/>
      <w:bookmarkEnd w:id="53"/>
    </w:p>
    <w:p w:rsidR="002E4B81" w:rsidRPr="001973D5" w:rsidRDefault="002E4B81" w:rsidP="002E4B81"/>
    <w:p w:rsidR="002E4B81" w:rsidRPr="001973D5" w:rsidRDefault="00A35791" w:rsidP="002E4B81">
      <w:pPr>
        <w:ind w:firstLine="851"/>
        <w:jc w:val="both"/>
      </w:pPr>
      <w:r w:rsidRPr="00255CE3">
        <w:t>Pagal BPK 80 straipsnio 1 punktą kaip liudytojas negali būti apklausiamas asmuo, kuris gali duoti parodymus apie savo paties galbūt padarytą nusikalstamą veiką, išskyrus atvejus, kai jis sutinka duoti tokius parodymus, taikant BPK 82 straipsnio 3 dalyje numatytus liudijimo ypatumus.</w:t>
      </w:r>
      <w:r w:rsidRPr="001973D5">
        <w:t xml:space="preserve"> </w:t>
      </w:r>
      <w:r w:rsidR="002E4B81" w:rsidRPr="001973D5">
        <w:t>Todėl asmuo, kuris prokuroro nutarimu yra apklausiamas apie savo gal</w:t>
      </w:r>
      <w:r w:rsidR="0010105C">
        <w:t>būt</w:t>
      </w:r>
      <w:r w:rsidR="002E4B81" w:rsidRPr="001973D5">
        <w:t xml:space="preserve"> padarytą nusikalstamą veiką, turi teisę apklausos metu turėti įgaliotąjį atstovą, reikalauti būti pripažintas įtariamuoju. Tokiam asmeniui netaikoma atsakomybė, numatyta BPK 83 straipsnio 2 ir 4 dalyse. Pagal kasacinio teismo praktiką (pavyzdžiui, kasacinės nutartys baudžiamosiose bylose Nr.</w:t>
      </w:r>
      <w:r w:rsidR="0010105C">
        <w:t> </w:t>
      </w:r>
      <w:r w:rsidR="002E4B81" w:rsidRPr="001973D5">
        <w:t xml:space="preserve">2K-225/2009, 2K-348-303/2015) šios nuostatos, taigi ir </w:t>
      </w:r>
      <w:r w:rsidRPr="00255CE3">
        <w:t>draudimas versti duoti parodymus prieš save yra pažeidžiamas, jei kaip liudytojas apklausiamas asmuo, kuris faktiškai yra įtariamas nusikalstamos veikos padarymu, tačiau dėl vienų ar kitų priežasčių apklausos metu nėra pripažintas įtariamuoju BPK nustatyta tvarka.</w:t>
      </w:r>
      <w:r w:rsidRPr="001973D5">
        <w:t xml:space="preserve"> </w:t>
      </w:r>
      <w:r w:rsidR="002E4B81" w:rsidRPr="001973D5">
        <w:t xml:space="preserve"> </w:t>
      </w:r>
    </w:p>
    <w:p w:rsidR="002E4B81" w:rsidRPr="001973D5" w:rsidRDefault="002E4B81" w:rsidP="002E4B81">
      <w:pPr>
        <w:ind w:firstLine="851"/>
        <w:jc w:val="both"/>
      </w:pPr>
      <w:r w:rsidRPr="001973D5">
        <w:t xml:space="preserve">Pavyzdžiui, kasacinėje nutartyje baudžiamojoje byloje Nr. 2K-225/2009 </w:t>
      </w:r>
      <w:r w:rsidR="0010105C">
        <w:t>konstatuota</w:t>
      </w:r>
      <w:r w:rsidRPr="001973D5">
        <w:t>, kad formalus įtarimų nepareiškimas nagrinėtoje byloje neleidžia kategoriškai paneigti tikimybės, kad faktiškai asmuo galėjo būti įtariama</w:t>
      </w:r>
      <w:r w:rsidR="00854291">
        <w:t>s</w:t>
      </w:r>
      <w:r w:rsidRPr="001973D5">
        <w:t xml:space="preserve"> padaręs nusikalstamą veiką ir jis pats apklausos metu turėjo pagrindą manyti, jog jo klausiama apie </w:t>
      </w:r>
      <w:r w:rsidR="008F0FA2">
        <w:t>jo paties padarytus veiksmus, dėl kurių galimai gali kilti baudžiamoji atsakomybė</w:t>
      </w:r>
      <w:r w:rsidRPr="00255CE3">
        <w:t>. Ar tokiais atvejais liudytojui užduodami klausimai negali būti vertinami kaip vertimas duoti parodymus prieš save, sprendžiama pagal konkrečias bylos aplinkybes.</w:t>
      </w:r>
      <w:r w:rsidRPr="001973D5">
        <w:t xml:space="preserve"> Kasacinis teismas pažymėjo ir tai, kad vien tik ta aplinkybė, kad kaip liudytoju</w:t>
      </w:r>
      <w:r w:rsidR="00A35791">
        <w:t>i</w:t>
      </w:r>
      <w:r w:rsidRPr="001973D5">
        <w:t xml:space="preserve"> apklaustam asmeniui vėliau nepareiškiami įtarimai, nėra pakankamas pagrindas teigti, kad asmens teisė atsisakyti duoti parodymus prieš save nebuvo varžoma: </w:t>
      </w:r>
    </w:p>
    <w:p w:rsidR="002E4B81" w:rsidRPr="001973D5" w:rsidRDefault="002E4B81" w:rsidP="004456EB">
      <w:pPr>
        <w:ind w:firstLine="851"/>
        <w:jc w:val="both"/>
      </w:pPr>
      <w:r w:rsidRPr="001973D5">
        <w:rPr>
          <w:i/>
        </w:rPr>
        <w:t>Ar liudytojui užduodami klausimai negali būti vertinami kaip vertimas duoti parodymus prieš save, sprendžiama pagal konkrečias bylos aplinkybes. Vien tik ta aplinkybė, kad kaip liudytoju</w:t>
      </w:r>
      <w:r w:rsidR="00A35791">
        <w:rPr>
          <w:i/>
        </w:rPr>
        <w:t>i</w:t>
      </w:r>
      <w:r w:rsidRPr="001973D5">
        <w:rPr>
          <w:i/>
        </w:rPr>
        <w:t xml:space="preserve"> apklaustam asmeniui vėliau nepareiškiami įtarimai, nėra pakankamas pagrindas teigti, kad asmens teisė atsisakyti duoti parodymus prieš save nebuvo varžoma.</w:t>
      </w:r>
    </w:p>
    <w:p w:rsidR="002E4B81" w:rsidRPr="001973D5" w:rsidRDefault="002E4B81" w:rsidP="004456EB">
      <w:pPr>
        <w:tabs>
          <w:tab w:val="left" w:pos="851"/>
        </w:tabs>
        <w:ind w:firstLine="851"/>
        <w:jc w:val="both"/>
        <w:rPr>
          <w:i/>
        </w:rPr>
      </w:pPr>
      <w:r w:rsidRPr="001973D5">
        <w:rPr>
          <w:i/>
        </w:rPr>
        <w:t>Liudytojo, kaip baudžiamojo proceso dalyvio, statusas paprastai yra neutralus, t. y. kaip liudytojas turi būti apklausiamas asmuo, tiesiogiai niekaip nesuinteresuotas bylos baigtimi. Kaip liudytojas apklausiamas asmuo, galintis pateikti informaciją apie reikšmingas bylai aplinkybes. Liudytojas paprastai apklausiamas apie jam žinomus kitų asmenų veiksmus, kitas nustatant tiesą byloje svarbias aplinkybes; parodymų dalyko nesudaro duomenys apie tikėtiną jo dalyvavimą darant nusikalstamas veikas. Liudytojui negali būti užduodami klausimai, į kuriuos atsakius būtų gauti duomenys, galintys būti pagrindas reikšti įtarimus ar kaltinimus šiam proceso dalyviui.</w:t>
      </w:r>
    </w:p>
    <w:p w:rsidR="002E4B81" w:rsidRPr="001973D5" w:rsidRDefault="002E4B81" w:rsidP="004456EB">
      <w:pPr>
        <w:tabs>
          <w:tab w:val="left" w:pos="851"/>
        </w:tabs>
        <w:ind w:firstLine="851"/>
        <w:jc w:val="both"/>
        <w:rPr>
          <w:i/>
        </w:rPr>
      </w:pPr>
      <w:r w:rsidRPr="001973D5">
        <w:rPr>
          <w:i/>
        </w:rPr>
        <w:t>Iš nagrinėjamos bylos duomenų yra aišku, kad kasatorė kaip liudytoja buvo apklausiama baudžiamojoje byloje Nr. (duomenys neskelbtini), pradėtoje dėl BK 300 straipsnio 1 dalyje, 222</w:t>
      </w:r>
      <w:r w:rsidR="00A037B0">
        <w:rPr>
          <w:i/>
        </w:rPr>
        <w:t xml:space="preserve"> </w:t>
      </w:r>
      <w:r w:rsidRPr="001973D5">
        <w:rPr>
          <w:i/>
        </w:rPr>
        <w:t>straipsnio 1</w:t>
      </w:r>
      <w:r w:rsidR="00A037B0">
        <w:rPr>
          <w:i/>
        </w:rPr>
        <w:t xml:space="preserve"> </w:t>
      </w:r>
      <w:r w:rsidRPr="001973D5">
        <w:rPr>
          <w:i/>
        </w:rPr>
        <w:t>dalyje numatytų nusikalstamų veikų padarymo, t. y. dėl galimo akcijų pardavimo sutarties suklastojimo ir apgaulingo apskaitos tvarkymo UAB (duomenys neskelbtini). Melagingais parodymais yra pripažinti nuteistosios K. G. teiginiai, kad ji nežino, už kiek ir kam D. K. pardavė UAB (duomenys neskelbtini) akcijas, ir nematė UAB (duomenys neskelbtini) akcijas nupirkusio V.</w:t>
      </w:r>
      <w:r w:rsidR="00A037B0">
        <w:rPr>
          <w:i/>
        </w:rPr>
        <w:t xml:space="preserve"> </w:t>
      </w:r>
      <w:r w:rsidRPr="001973D5">
        <w:rPr>
          <w:i/>
        </w:rPr>
        <w:t xml:space="preserve">P., nors ištyrus įrodymus buvo padaryta išvada, jog kasatorė buvo susitikusi su V. P., kuris pasirašė akcijų pirkimo sutartį, iš jo kasatorė gavo pinigus už akcijas, perdavė V. P. dokumentus, antspaudą. Tai reiškia, kad teisingais kasatorės parodymais būtų buvę laikomi tokie parodymai, jei ji apklausos metu būtų pranešusi apie susitikimą su V. P. </w:t>
      </w:r>
      <w:r w:rsidRPr="001973D5">
        <w:rPr>
          <w:i/>
        </w:rPr>
        <w:lastRenderedPageBreak/>
        <w:t>ir tiksliai apibūdinusi to susitikimo aplinkybes. Atsižvelgiant į tai, kad ikiteisminio tyrimo objekt</w:t>
      </w:r>
      <w:r w:rsidR="00A35791">
        <w:rPr>
          <w:i/>
        </w:rPr>
        <w:t>as</w:t>
      </w:r>
      <w:r w:rsidRPr="001973D5">
        <w:rPr>
          <w:i/>
        </w:rPr>
        <w:t xml:space="preserve"> baudžiamojoje byloje Nr. (duomenys neskelbtini) buvo tikėtinas akcijų pardavimo sutarties suklastojimas, kyla klausimas, ar kasatorės apklausos metu nebuvo kilusi, paaiškinus liudytojo pareigas ir atsakomybę, vertimo nuteistajai K.</w:t>
      </w:r>
      <w:r w:rsidR="00A037B0">
        <w:rPr>
          <w:i/>
        </w:rPr>
        <w:t xml:space="preserve"> </w:t>
      </w:r>
      <w:r w:rsidRPr="001973D5">
        <w:rPr>
          <w:i/>
        </w:rPr>
        <w:t xml:space="preserve">G. duoti parodymus apie savo veiksmus, galinčius užtraukti baudžiamąją atsakomybę, situacija. Į šį klausimą, išsamiai išnagrinėjus 2007 m. lapkričio 26 d. apklausos atlikimo aplinkybes, turi būti atsakyta iš naujo nagrinėjant bylą apeliacine tvarka. Formalus įtarimų nepareiškimas neleidžia kategoriškai paneigti tikimybės, kad faktiškai kasatorė galėjo būti įtariama padarius nusikalstamas veikas ir kad ji pati apklausos metu turėjo pagrindą manyti, jog jos klausiama apie, tikėtina, nusikalstamus veiksmus. Darant prielaidą, kad pareigūnai kasatorę galėjo apklausti ne kaip neutralų asmenį, galima spręsti, pavyzdžiui, iš vyr. tyrėjo </w:t>
      </w:r>
      <w:r w:rsidR="00BD7F61">
        <w:rPr>
          <w:i/>
        </w:rPr>
        <w:t>&lt;...&gt;</w:t>
      </w:r>
      <w:r w:rsidRPr="001973D5">
        <w:rPr>
          <w:i/>
        </w:rPr>
        <w:t xml:space="preserve"> tarnybinio pranešimo, kuriame teigiama, kad akcijas galėjo parduoti K.</w:t>
      </w:r>
      <w:r w:rsidR="0022318B">
        <w:rPr>
          <w:i/>
        </w:rPr>
        <w:t xml:space="preserve"> </w:t>
      </w:r>
      <w:r w:rsidRPr="001973D5">
        <w:rPr>
          <w:i/>
        </w:rPr>
        <w:t>G., „kurios panaši veikla, susijusi su įmonių pardavimais yra pastebėta tiriant kitas ikiteisminio tyrimo bylas“ &lt;...&gt;, taip pat iš to, kad prieš kasatorę buvo atliekami operatyviniai veiksmai.</w:t>
      </w:r>
    </w:p>
    <w:p w:rsidR="002D4B3D" w:rsidRPr="005B701E" w:rsidRDefault="002D4B3D" w:rsidP="004456EB">
      <w:pPr>
        <w:tabs>
          <w:tab w:val="left" w:pos="851"/>
        </w:tabs>
        <w:ind w:firstLine="851"/>
        <w:jc w:val="both"/>
      </w:pPr>
      <w:r w:rsidRPr="005B701E">
        <w:t>Šiuo aspektu aktuali ir kasacinė nutartis baudžiamojoje byloje Nr. 2K-305-788/2015, kurioje dar kartą pažymėta, kad formalus įtarimų nepareiškimas neleidžia kategoriškai teigti, kad asmens teisė atsisakyti duoti parodymus prieš save nebuvo varžoma. Faktiniai bylos duomenys gali rodyti, kad liudytojas, nors ir buvo pasirašytinai įspėtas dėl baudžiamosios atsakomybės už melagingų parodymų davimą (BK 235 straipsnis), tačiau apklausos metu galėjo turėti realų pagrindą manyti, kad jis apklausiamas ne kaip neutralus liudytojas, bet kaip potencialus įtariamasis. Tokią išvadą kasacinis teismas pagrindė tuo, kad, be kita ko, prieš pirmąją apklausą asmens bute buvo atlikta krata, kurios metu paimti buhalteriniai veiklos pagal verslo liudijimą ir kitokio pobūdžio dokumentai; iš karto po apklausos iš jo buvo paimtas mobiliojo ryšio telefonas:</w:t>
      </w:r>
    </w:p>
    <w:p w:rsidR="002D4B3D" w:rsidRPr="002D4B3D" w:rsidRDefault="002D4B3D" w:rsidP="004456EB">
      <w:pPr>
        <w:tabs>
          <w:tab w:val="left" w:pos="851"/>
        </w:tabs>
        <w:ind w:firstLine="851"/>
        <w:jc w:val="both"/>
        <w:rPr>
          <w:i/>
        </w:rPr>
      </w:pPr>
      <w:r w:rsidRPr="002D4B3D">
        <w:rPr>
          <w:i/>
        </w:rPr>
        <w:t xml:space="preserve">Nagrinėjamojoje byloje D. P. pagal BK 235 straipsnio 1 dalį buvo kaltinama tuo, kad, pakartotinai apklausiama kaip liudytoja ikiteisminio tyrimo metu, priešingai nei per pirmąją apklausą, davė melagingus parodymus. </w:t>
      </w:r>
    </w:p>
    <w:p w:rsidR="002D4B3D" w:rsidRPr="002D4B3D" w:rsidRDefault="002D4B3D" w:rsidP="004456EB">
      <w:pPr>
        <w:tabs>
          <w:tab w:val="left" w:pos="851"/>
        </w:tabs>
        <w:ind w:firstLine="851"/>
        <w:jc w:val="both"/>
        <w:rPr>
          <w:i/>
        </w:rPr>
      </w:pPr>
      <w:r w:rsidRPr="002D4B3D">
        <w:rPr>
          <w:i/>
        </w:rPr>
        <w:t xml:space="preserve">&lt;...&gt; BK 235 straipsnio 4 dalyje nustatyta, kad nukentėjęs asmuo ar liudytojas neatsako už melagingų parodymų davimą, jeigu pagal įstatymus turėjo teisę atsisakyti duoti parodymus, tačiau prieš apklausą nebuvo su šia teise supažindintas. Būtent šia įstatymo nuostata pirmiausia vadovavosi apeliacinės instancijos teismas, priimdamas išteisinamąjį nuosprendį D. P. </w:t>
      </w:r>
      <w:r w:rsidR="00491CE2">
        <w:rPr>
          <w:i/>
        </w:rPr>
        <w:t>&lt;...&gt;</w:t>
      </w:r>
    </w:p>
    <w:p w:rsidR="002D4B3D" w:rsidRPr="002D4B3D" w:rsidRDefault="002D4B3D" w:rsidP="004456EB">
      <w:pPr>
        <w:tabs>
          <w:tab w:val="left" w:pos="851"/>
        </w:tabs>
        <w:ind w:firstLine="851"/>
        <w:jc w:val="both"/>
        <w:rPr>
          <w:i/>
        </w:rPr>
      </w:pPr>
      <w:r w:rsidRPr="002D4B3D">
        <w:rPr>
          <w:i/>
        </w:rPr>
        <w:t>Europos Žmogaus Teisių Teismo praktikoje pripažįstama, kad verčiant liudyti prieš save pažeidžiamas teisingo proceso principas, įtvirtintas Konvencijos 6 straipsnio 1 dalyje. Asmens įpareigojimas (vertimas) atsakyti į klausimus apie įvykius, dėl kurių jam pareikštas kaltinimas Konvencijos 6 straipsnio prasme, nesuderinamas su teise tylėti ir neduoti parodymų prieš save, kuri yra neatskiriama teisingo proceso sąvokos dalis. Šis principas galioja ir tuo atveju, kai nurodytas įpareigojimas (vertimas) asmeniui taikomas skirtingame procese negu tas, kuriame pareikštas kaltinimas (</w:t>
      </w:r>
      <w:proofErr w:type="spellStart"/>
      <w:r w:rsidRPr="002D4B3D">
        <w:rPr>
          <w:i/>
        </w:rPr>
        <w:t>mutatis</w:t>
      </w:r>
      <w:proofErr w:type="spellEnd"/>
      <w:r w:rsidRPr="002D4B3D">
        <w:rPr>
          <w:i/>
        </w:rPr>
        <w:t xml:space="preserve"> </w:t>
      </w:r>
      <w:proofErr w:type="spellStart"/>
      <w:r w:rsidRPr="002D4B3D">
        <w:rPr>
          <w:i/>
        </w:rPr>
        <w:t>mutandis</w:t>
      </w:r>
      <w:proofErr w:type="spellEnd"/>
      <w:r w:rsidRPr="002D4B3D">
        <w:rPr>
          <w:i/>
        </w:rPr>
        <w:t xml:space="preserve"> </w:t>
      </w:r>
      <w:r w:rsidR="00CD6EBE">
        <w:rPr>
          <w:i/>
        </w:rPr>
        <w:t>(su atitinkamais pakeitimais) 2009 m.</w:t>
      </w:r>
      <w:r w:rsidR="00CD6EBE">
        <w:t> </w:t>
      </w:r>
      <w:r w:rsidR="00CD6EBE">
        <w:rPr>
          <w:i/>
        </w:rPr>
        <w:t xml:space="preserve">balandžio 21 d. sprendimas byloje </w:t>
      </w:r>
      <w:proofErr w:type="spellStart"/>
      <w:r w:rsidRPr="002D4B3D">
        <w:rPr>
          <w:i/>
        </w:rPr>
        <w:t>Marttinen</w:t>
      </w:r>
      <w:proofErr w:type="spellEnd"/>
      <w:r w:rsidRPr="002D4B3D">
        <w:rPr>
          <w:i/>
        </w:rPr>
        <w:t xml:space="preserve"> </w:t>
      </w:r>
      <w:r w:rsidR="00CD6EBE">
        <w:rPr>
          <w:i/>
        </w:rPr>
        <w:t>prieš Suomiją</w:t>
      </w:r>
      <w:r w:rsidRPr="002D4B3D">
        <w:rPr>
          <w:i/>
        </w:rPr>
        <w:t xml:space="preserve">, </w:t>
      </w:r>
      <w:r w:rsidR="00CD6EBE">
        <w:rPr>
          <w:i/>
        </w:rPr>
        <w:t xml:space="preserve">peticijos Nr. </w:t>
      </w:r>
      <w:r w:rsidRPr="002D4B3D">
        <w:rPr>
          <w:i/>
        </w:rPr>
        <w:t xml:space="preserve">19235/03; </w:t>
      </w:r>
      <w:r w:rsidR="00CD6EBE">
        <w:rPr>
          <w:i/>
        </w:rPr>
        <w:t xml:space="preserve">2005 m. spalio 4 d. sprendimas byloje </w:t>
      </w:r>
      <w:proofErr w:type="spellStart"/>
      <w:r w:rsidRPr="002D4B3D">
        <w:rPr>
          <w:i/>
        </w:rPr>
        <w:t>Shannon</w:t>
      </w:r>
      <w:proofErr w:type="spellEnd"/>
      <w:r w:rsidRPr="002D4B3D">
        <w:rPr>
          <w:i/>
        </w:rPr>
        <w:t xml:space="preserve"> </w:t>
      </w:r>
      <w:r w:rsidR="00CD6EBE">
        <w:rPr>
          <w:i/>
        </w:rPr>
        <w:t>prieš Jungtinę Karalystę</w:t>
      </w:r>
      <w:r w:rsidRPr="002D4B3D">
        <w:rPr>
          <w:i/>
        </w:rPr>
        <w:t xml:space="preserve">, </w:t>
      </w:r>
      <w:r w:rsidR="00CD6EBE">
        <w:rPr>
          <w:i/>
        </w:rPr>
        <w:t xml:space="preserve">peticijos Nr. </w:t>
      </w:r>
      <w:r w:rsidRPr="002D4B3D">
        <w:rPr>
          <w:i/>
        </w:rPr>
        <w:t>6563/03</w:t>
      </w:r>
      <w:r w:rsidR="00CD6EBE">
        <w:rPr>
          <w:i/>
        </w:rPr>
        <w:t>;</w:t>
      </w:r>
      <w:r w:rsidRPr="002D4B3D">
        <w:rPr>
          <w:i/>
        </w:rPr>
        <w:t xml:space="preserve"> </w:t>
      </w:r>
      <w:r w:rsidR="00CD6EBE">
        <w:rPr>
          <w:i/>
        </w:rPr>
        <w:t xml:space="preserve">2001 m. gegužės 3 d. sprendimas byloje </w:t>
      </w:r>
      <w:r w:rsidRPr="002D4B3D">
        <w:rPr>
          <w:i/>
        </w:rPr>
        <w:t xml:space="preserve">J. B. </w:t>
      </w:r>
      <w:r w:rsidR="00CD6EBE">
        <w:rPr>
          <w:i/>
        </w:rPr>
        <w:t>prieš Šveicariją</w:t>
      </w:r>
      <w:r w:rsidRPr="002D4B3D">
        <w:rPr>
          <w:i/>
        </w:rPr>
        <w:t xml:space="preserve">, </w:t>
      </w:r>
      <w:r w:rsidR="00CD6EBE">
        <w:rPr>
          <w:i/>
        </w:rPr>
        <w:t xml:space="preserve">peticijos Nr. </w:t>
      </w:r>
      <w:r w:rsidRPr="002D4B3D">
        <w:rPr>
          <w:i/>
        </w:rPr>
        <w:t>31827/96</w:t>
      </w:r>
      <w:r w:rsidR="00CD6EBE">
        <w:rPr>
          <w:i/>
        </w:rPr>
        <w:t>;</w:t>
      </w:r>
      <w:r w:rsidR="00A87433">
        <w:rPr>
          <w:i/>
        </w:rPr>
        <w:t xml:space="preserve"> </w:t>
      </w:r>
      <w:r w:rsidR="00A87433" w:rsidRPr="00A565ED">
        <w:rPr>
          <w:i/>
        </w:rPr>
        <w:t xml:space="preserve">a contrario </w:t>
      </w:r>
      <w:r w:rsidR="00A87433">
        <w:rPr>
          <w:i/>
        </w:rPr>
        <w:t xml:space="preserve">(priešingai) </w:t>
      </w:r>
      <w:r w:rsidR="00CD6EBE">
        <w:rPr>
          <w:i/>
        </w:rPr>
        <w:t>2007</w:t>
      </w:r>
      <w:r w:rsidR="008B3518">
        <w:rPr>
          <w:i/>
        </w:rPr>
        <w:t> </w:t>
      </w:r>
      <w:r w:rsidR="00CD6EBE">
        <w:rPr>
          <w:i/>
        </w:rPr>
        <w:t>m.</w:t>
      </w:r>
      <w:r w:rsidR="008B3518">
        <w:rPr>
          <w:i/>
        </w:rPr>
        <w:t> </w:t>
      </w:r>
      <w:r w:rsidR="00CD6EBE">
        <w:rPr>
          <w:i/>
        </w:rPr>
        <w:t xml:space="preserve">birželio 19 d. </w:t>
      </w:r>
      <w:r w:rsidR="00CD6EBE" w:rsidRPr="00A565ED">
        <w:rPr>
          <w:i/>
        </w:rPr>
        <w:t xml:space="preserve">sprendimas </w:t>
      </w:r>
      <w:proofErr w:type="spellStart"/>
      <w:r w:rsidRPr="00A565ED">
        <w:rPr>
          <w:i/>
        </w:rPr>
        <w:t>Macko</w:t>
      </w:r>
      <w:proofErr w:type="spellEnd"/>
      <w:r w:rsidRPr="00A565ED">
        <w:rPr>
          <w:i/>
        </w:rPr>
        <w:t xml:space="preserve"> </w:t>
      </w:r>
      <w:r w:rsidR="001745BE" w:rsidRPr="00A565ED">
        <w:rPr>
          <w:i/>
        </w:rPr>
        <w:t>ir</w:t>
      </w:r>
      <w:r w:rsidRPr="00A565ED">
        <w:rPr>
          <w:i/>
        </w:rPr>
        <w:t xml:space="preserve"> </w:t>
      </w:r>
      <w:proofErr w:type="spellStart"/>
      <w:r w:rsidRPr="00A565ED">
        <w:rPr>
          <w:i/>
        </w:rPr>
        <w:t>Kozubaľ</w:t>
      </w:r>
      <w:proofErr w:type="spellEnd"/>
      <w:r w:rsidRPr="00A565ED">
        <w:rPr>
          <w:i/>
        </w:rPr>
        <w:t xml:space="preserve"> </w:t>
      </w:r>
      <w:r w:rsidR="008B3518" w:rsidRPr="00A565ED">
        <w:rPr>
          <w:i/>
        </w:rPr>
        <w:t xml:space="preserve">prieš </w:t>
      </w:r>
      <w:r w:rsidRPr="00A565ED">
        <w:rPr>
          <w:i/>
        </w:rPr>
        <w:t>Slovaki</w:t>
      </w:r>
      <w:r w:rsidR="008B3518" w:rsidRPr="00A565ED">
        <w:rPr>
          <w:i/>
        </w:rPr>
        <w:t>ją</w:t>
      </w:r>
      <w:r w:rsidRPr="002D4B3D">
        <w:rPr>
          <w:i/>
        </w:rPr>
        <w:t xml:space="preserve">, </w:t>
      </w:r>
      <w:r w:rsidR="008B3518">
        <w:rPr>
          <w:i/>
        </w:rPr>
        <w:t>peticijų Nr. </w:t>
      </w:r>
      <w:r w:rsidRPr="002D4B3D">
        <w:rPr>
          <w:i/>
        </w:rPr>
        <w:t xml:space="preserve">64054/00 </w:t>
      </w:r>
      <w:r w:rsidR="008B3518">
        <w:rPr>
          <w:i/>
        </w:rPr>
        <w:t xml:space="preserve">ir </w:t>
      </w:r>
      <w:r w:rsidRPr="002D4B3D">
        <w:rPr>
          <w:i/>
        </w:rPr>
        <w:t>64071/00). Veikos, kurios pagal Lietuvos teisę turi administracinių teisės pažeidimų statusą, EŽTT praktikoje iš esmės pripažįstamos „baudžiamojo pobūdžio“ pagal Konvencijos 6 straipsnį (</w:t>
      </w:r>
      <w:r w:rsidR="008B3518">
        <w:rPr>
          <w:i/>
        </w:rPr>
        <w:t xml:space="preserve">2008 m. lapkričio 4 d. sprendimas byloje </w:t>
      </w:r>
      <w:r w:rsidRPr="002D4B3D">
        <w:rPr>
          <w:i/>
        </w:rPr>
        <w:t xml:space="preserve">Balsytė-Lideikienė </w:t>
      </w:r>
      <w:r w:rsidR="008B3518">
        <w:rPr>
          <w:i/>
        </w:rPr>
        <w:t>prieš Lietuvą</w:t>
      </w:r>
      <w:r w:rsidRPr="002D4B3D">
        <w:rPr>
          <w:i/>
        </w:rPr>
        <w:t xml:space="preserve">, </w:t>
      </w:r>
      <w:r w:rsidR="008B3518">
        <w:rPr>
          <w:i/>
        </w:rPr>
        <w:t xml:space="preserve">peticijos Nr. </w:t>
      </w:r>
      <w:r w:rsidRPr="002D4B3D">
        <w:rPr>
          <w:i/>
        </w:rPr>
        <w:t>72596/01).</w:t>
      </w:r>
    </w:p>
    <w:p w:rsidR="002D4B3D" w:rsidRPr="002D4B3D" w:rsidRDefault="002D4B3D" w:rsidP="004456EB">
      <w:pPr>
        <w:tabs>
          <w:tab w:val="left" w:pos="851"/>
        </w:tabs>
        <w:ind w:firstLine="851"/>
        <w:jc w:val="both"/>
        <w:rPr>
          <w:i/>
        </w:rPr>
      </w:pPr>
      <w:r w:rsidRPr="002D4B3D">
        <w:rPr>
          <w:i/>
        </w:rPr>
        <w:t>Lietuvos Respublikos Konstitucijos 31 straipsnio 3 dalyje įtvirtintas draudimas versti duoti parodymus prieš save, savo šeimos narius ar artimus giminaičius konstitucinėje jurisprudencijoje aiškinamas taip, kad fizinis asmuo gali atsisakyti duoti parodymus, kuriais remiantis jis pats, jo šeimos narys ar artimas giminaitis galėtų būti patraukti ne tik baudžiamojon, bet ir kitos rūšies teisinėn atsakomybėn, jeigu galima sankcija pagal savo pobūdį ir dydį (griežtumą) prilygtų kriminalinei bausmei. Kita vertus, Konstitucijos 31 straipsnio 3</w:t>
      </w:r>
      <w:r w:rsidR="008B3518">
        <w:rPr>
          <w:i/>
        </w:rPr>
        <w:t> </w:t>
      </w:r>
      <w:r w:rsidRPr="002D4B3D">
        <w:rPr>
          <w:i/>
        </w:rPr>
        <w:t xml:space="preserve">dalyje nustatytas teisinis reguliavimas nereiškia, kad fizinis asmuo negali duoti tokių </w:t>
      </w:r>
      <w:r w:rsidRPr="002D4B3D">
        <w:rPr>
          <w:i/>
        </w:rPr>
        <w:lastRenderedPageBreak/>
        <w:t xml:space="preserve">parodymų savanoriškai, t. y. niekieno neverčiamas (Konstitucinio Teismo 2009 m. birželio 8 d., 2013 m. balandžio 12 d. nutarimai). </w:t>
      </w:r>
    </w:p>
    <w:p w:rsidR="002D4B3D" w:rsidRPr="002D4B3D" w:rsidRDefault="002D4B3D" w:rsidP="004456EB">
      <w:pPr>
        <w:tabs>
          <w:tab w:val="left" w:pos="851"/>
        </w:tabs>
        <w:ind w:firstLine="851"/>
        <w:jc w:val="both"/>
        <w:rPr>
          <w:i/>
        </w:rPr>
      </w:pPr>
      <w:r w:rsidRPr="002D4B3D">
        <w:rPr>
          <w:i/>
        </w:rPr>
        <w:t>Lietuvos teismų praktikoje taip pat išaiškinta, kad asmuo negali būti apklausiamas kaip liudytojas apie bet kokias aplinkybes, kurios galėtų būti pagrindas vėliau jam reikšti įtarimus ar kaltinimus ne tik tiriamoje baudžiamojoje byloje, bet ir bet kurioje kitoje „baudžiamojo pobūdžio“ byloje. Formalus įtarimų nepareiškimas neleidžia kategoriškai teigti, kad asmens teisė atsisakyti duoti parodymus prieš save nebuvo varžoma. Dėl to sprendžiant, ar tokia teisė nebuvo varžoma, atsižvelgtina ne tik į tai, ar procesine prasme asmeniui buvo pareikšti įtarimai dėl aplinkybių, kurios buvo tiriamos baudžiamojoje byloje, bet būtina įvertinti visus faktinius bylos duomenis (kasacinės nutartys baudžiamosiose bylose Nr. 2K-183/2009, 2K-225/2009,</w:t>
      </w:r>
      <w:r w:rsidR="00783C8F">
        <w:rPr>
          <w:i/>
        </w:rPr>
        <w:t xml:space="preserve"> </w:t>
      </w:r>
      <w:r w:rsidRPr="002D4B3D">
        <w:rPr>
          <w:i/>
        </w:rPr>
        <w:t xml:space="preserve">2K-168/2011). </w:t>
      </w:r>
    </w:p>
    <w:p w:rsidR="002D4B3D" w:rsidRPr="002D4B3D" w:rsidRDefault="002D4B3D" w:rsidP="004456EB">
      <w:pPr>
        <w:tabs>
          <w:tab w:val="left" w:pos="851"/>
        </w:tabs>
        <w:ind w:firstLine="851"/>
        <w:jc w:val="both"/>
        <w:rPr>
          <w:i/>
        </w:rPr>
      </w:pPr>
      <w:r w:rsidRPr="002D4B3D">
        <w:rPr>
          <w:i/>
        </w:rPr>
        <w:t xml:space="preserve">Išanalizavęs aplinkybes, kuriomis D. P. buvo apklausiama ikiteisminio tyrimo metu (2011 m. rugpjūčio 4 d. ir 2012 m. gruodžio 5 d.), apeliacinės instancijos teismas nustatė, kad ši liudytoja, nors ir buvo pasirašytinai įspėta dėl baudžiamosios atsakomybės dėl melagingų parodymų davimo, tačiau turėjo realų pagrindą manyti, kad ji apklausiama ne kaip neutrali liudytoja, bet kaip potenciali įtariamoji. Tokią išvadą teismas padarė atsižvelgęs į tai, kad prieš pirmąją 2011 m. rugpjūčio 4 d. apklausą jos bute buvo atlikta krata, kurios metu paimti buhalteriniai veiklos pagal verslo liudijimą ir kitokio pobūdžio dokumentai. Iš karto po apklausos iš D. P. buvo paimtas jos mobiliojo ryšio telefonas. Iš pirmosios apklausos protokolo turinio matyti, jog D. P. davė parodymus apie tai, kad neoficialiai, prisidengdama verslo liudijimu, išduotu jos vardu, dirbo E. ir A. K., prieš kuriuos buvo vykdomas baudžiamasis procesas, naudai. Pažymėtina ir tai, kad D. P. nagrinėjamoje byloje davė parodymus, kad per pirmąją apklausą E. ir A. K. byloje protokolą pasirašė, nes „norėjo greičiau išeiti“, „bijojo, kad neuždarytų“ &lt;...&gt;. Šios aplinkybės patvirtina, kad D. P. iš tiesų turėjo pagrindą bijoti teisinės atsakomybės, pvz., už padėjimą E. ir A. K. vykdyti nusikalstamą veiklą arba už pačios padarytą kurį nors ekonominio pobūdžio administracinės teisės pažeidimą ir pan., tačiau ši aplinkybė apklausos metu buvo ignoruojama. </w:t>
      </w:r>
    </w:p>
    <w:p w:rsidR="002D4B3D" w:rsidRPr="002D4B3D" w:rsidRDefault="002D4B3D" w:rsidP="004456EB">
      <w:pPr>
        <w:tabs>
          <w:tab w:val="left" w:pos="851"/>
        </w:tabs>
        <w:ind w:firstLine="851"/>
        <w:jc w:val="both"/>
        <w:rPr>
          <w:i/>
        </w:rPr>
      </w:pPr>
      <w:r w:rsidRPr="002D4B3D">
        <w:rPr>
          <w:i/>
        </w:rPr>
        <w:t>Atsižvelgdama į šias nustatytas aplinkybes, kasacinės instancijos teismo teisėjų kolegija pritaria apeliacinės instancijos teismo vertinimui, kad apklausų metu buvo BPK 80 straipsnio 1</w:t>
      </w:r>
      <w:r w:rsidR="00783C8F">
        <w:rPr>
          <w:i/>
        </w:rPr>
        <w:t> </w:t>
      </w:r>
      <w:r w:rsidRPr="002D4B3D">
        <w:rPr>
          <w:i/>
        </w:rPr>
        <w:t>punkte numatyta aplinkybė, dėl kurios asmenys negali būti apklausiami kaip liudytojai, išskyrus atvejus, kai jie sutinka duoti tokius parodymus, taikant šio Kodekso 82 straipsnio 3</w:t>
      </w:r>
      <w:r w:rsidR="00783C8F">
        <w:rPr>
          <w:i/>
        </w:rPr>
        <w:t> </w:t>
      </w:r>
      <w:r w:rsidRPr="002D4B3D">
        <w:rPr>
          <w:i/>
        </w:rPr>
        <w:t xml:space="preserve">dalyje numatytus liudijimo ypatumus. Taigi susiklosčiusiomis aplinkybėmis D. P. kaip liudytoja galėjo būti apklausta tik jos sutikimu, išaiškinant teisę apklausos metu turėti įgaliotąjį atstovą, reikalauti būti pripažintai įtariamąja, neįspėjant dėl atsakomybės už melagingų parodymų davimą, atsisakymą ar vengimą juos duoti (BPK 82 straipsnio 3 dalis), tačiau tai nebuvo padaryta. Taigi, remiantis imperatyvia BK 235 straipsnio 4 dalyje nustatyta taisykle, D. P. negali atsakyti už melagingų parodymų davimą.  </w:t>
      </w:r>
    </w:p>
    <w:p w:rsidR="002D4B3D" w:rsidRPr="005B701E" w:rsidRDefault="002D4B3D" w:rsidP="004456EB">
      <w:pPr>
        <w:tabs>
          <w:tab w:val="left" w:pos="851"/>
        </w:tabs>
        <w:ind w:firstLine="851"/>
        <w:jc w:val="both"/>
      </w:pPr>
      <w:r w:rsidRPr="002D4B3D">
        <w:rPr>
          <w:i/>
        </w:rPr>
        <w:t>Pritartina ir kitam apeliacinės instancijos teismo argumentui, lėmusiam išteisinamojo nuosprendžio priėmimą, – kad asmuo neturėtų būti teisiamas už melagingų parodymų davimą, jeigu byloje, kurioje buvo duoti melagingi parodymai, dar nepriimtas nuosprendis, kuriuo remiantis būtų galima nustatyti, kurie parodymai melagingi. Melagingų parodymų konstatavimas tokiu atveju reikštų kitos dar nebaigtos bylos faktinių aplinkybių vertinimą, kurių dar neįvertinęs tą bylą nagrinėjantis teismas.</w:t>
      </w:r>
    </w:p>
    <w:p w:rsidR="00C75883" w:rsidRDefault="00C75883" w:rsidP="004456EB">
      <w:pPr>
        <w:tabs>
          <w:tab w:val="left" w:pos="851"/>
        </w:tabs>
        <w:ind w:firstLine="851"/>
        <w:jc w:val="both"/>
      </w:pPr>
      <w:r>
        <w:t>Kitoje ka</w:t>
      </w:r>
      <w:r w:rsidR="002E4B81" w:rsidRPr="001973D5">
        <w:t>sacinėje nutartyje baudžiamojoje byloje Nr. 2K-348-303/2015</w:t>
      </w:r>
      <w:r w:rsidR="0042639B">
        <w:t xml:space="preserve"> konstatuota, kad nors </w:t>
      </w:r>
      <w:r w:rsidRPr="005B701E">
        <w:t xml:space="preserve">asmenų apklausos </w:t>
      </w:r>
      <w:r w:rsidRPr="009D2559">
        <w:rPr>
          <w:i/>
          <w:iCs/>
        </w:rPr>
        <w:t>de jure</w:t>
      </w:r>
      <w:r w:rsidRPr="005B701E">
        <w:t xml:space="preserve"> </w:t>
      </w:r>
      <w:r w:rsidR="00676280" w:rsidRPr="00676280">
        <w:t>(teisiškai)</w:t>
      </w:r>
      <w:r w:rsidR="00676280">
        <w:rPr>
          <w:i/>
        </w:rPr>
        <w:t xml:space="preserve"> </w:t>
      </w:r>
      <w:r w:rsidRPr="005B701E">
        <w:t>buvo įformintos liudytojo apklausos protokoluose (</w:t>
      </w:r>
      <w:hyperlink r:id="rId8" w:tgtFrame="_blank" w:tooltip="Lietuvos Respublikos baudžiamojo proceso kodeksas" w:history="1">
        <w:r w:rsidRPr="005B701E">
          <w:rPr>
            <w:rStyle w:val="Hipersaitas"/>
            <w:color w:val="auto"/>
            <w:u w:val="none"/>
          </w:rPr>
          <w:t>BPK</w:t>
        </w:r>
      </w:hyperlink>
      <w:r w:rsidR="001745BE">
        <w:t xml:space="preserve"> </w:t>
      </w:r>
      <w:hyperlink r:id="rId9" w:tgtFrame="_blank" w:tooltip="Liudytojo apklausa" w:history="1">
        <w:r w:rsidRPr="005B701E">
          <w:rPr>
            <w:rStyle w:val="Hipersaitas"/>
            <w:color w:val="auto"/>
            <w:u w:val="none"/>
          </w:rPr>
          <w:t>183</w:t>
        </w:r>
      </w:hyperlink>
      <w:r w:rsidR="001745BE">
        <w:t xml:space="preserve"> </w:t>
      </w:r>
      <w:r w:rsidRPr="005B701E">
        <w:t xml:space="preserve">straipsnis), </w:t>
      </w:r>
      <w:r w:rsidR="00676280">
        <w:t xml:space="preserve">tai dar </w:t>
      </w:r>
      <w:r w:rsidRPr="005B701E">
        <w:t>nereiškia, kad jie buvo įgij</w:t>
      </w:r>
      <w:r>
        <w:t>ę</w:t>
      </w:r>
      <w:r w:rsidRPr="005B701E">
        <w:t xml:space="preserve"> liudytojų procesinį statusą pagal </w:t>
      </w:r>
      <w:hyperlink r:id="rId10" w:tgtFrame="_blank" w:tooltip="Lietuvos Respublikos baudžiamojo proceso kodeksas" w:history="1">
        <w:r w:rsidRPr="005B701E">
          <w:rPr>
            <w:rStyle w:val="Hipersaitas"/>
            <w:color w:val="auto"/>
            <w:u w:val="none"/>
          </w:rPr>
          <w:t>BPK</w:t>
        </w:r>
      </w:hyperlink>
      <w:r>
        <w:t> </w:t>
      </w:r>
      <w:hyperlink r:id="rId11" w:tgtFrame="_blank" w:tooltip="Liudytojas" w:history="1">
        <w:r w:rsidRPr="005B701E">
          <w:rPr>
            <w:rStyle w:val="Hipersaitas"/>
            <w:color w:val="auto"/>
            <w:u w:val="none"/>
          </w:rPr>
          <w:t>78</w:t>
        </w:r>
      </w:hyperlink>
      <w:r>
        <w:t> </w:t>
      </w:r>
      <w:r w:rsidRPr="005B701E">
        <w:t>straipsnį</w:t>
      </w:r>
      <w:r w:rsidR="0042639B">
        <w:t>. Todėl byloje, be kita ko, prieita</w:t>
      </w:r>
      <w:r w:rsidR="00676280">
        <w:t xml:space="preserve"> prie</w:t>
      </w:r>
      <w:r w:rsidR="0042639B">
        <w:t xml:space="preserve"> išvados, kad</w:t>
      </w:r>
      <w:r w:rsidR="00676280">
        <w:t>,</w:t>
      </w:r>
      <w:r w:rsidR="0042639B">
        <w:t xml:space="preserve"> </w:t>
      </w:r>
      <w:r w:rsidR="002E4B81" w:rsidRPr="001973D5">
        <w:t xml:space="preserve">nenustačius baudžiamojo proceso santykių subjekto – liudytojo, </w:t>
      </w:r>
      <w:r w:rsidR="002D4B3D">
        <w:t xml:space="preserve">asmeniui </w:t>
      </w:r>
      <w:r w:rsidR="002E4B81" w:rsidRPr="001973D5">
        <w:t xml:space="preserve">negali būti inkriminuojama </w:t>
      </w:r>
      <w:r>
        <w:t xml:space="preserve">ir </w:t>
      </w:r>
      <w:r w:rsidR="002E4B81" w:rsidRPr="001973D5">
        <w:t>BK 233 straipsnyje numatyta nusikalstama veika – poveikis liudytojui:</w:t>
      </w:r>
      <w:bookmarkStart w:id="54" w:name="nTP1_9000096"/>
      <w:r w:rsidR="002E4B81" w:rsidRPr="001973D5">
        <w:t xml:space="preserve"> </w:t>
      </w:r>
    </w:p>
    <w:p w:rsidR="002E4B81" w:rsidRPr="001973D5" w:rsidRDefault="008F31F6" w:rsidP="004456EB">
      <w:pPr>
        <w:tabs>
          <w:tab w:val="left" w:pos="851"/>
        </w:tabs>
        <w:ind w:firstLine="851"/>
        <w:jc w:val="both"/>
      </w:pPr>
      <w:hyperlink r:id="rId12" w:tgtFrame="_blank" w:tooltip="Lietuvos Respublikos baudžiamojo proceso kodeksas" w:history="1">
        <w:r w:rsidR="002E4B81" w:rsidRPr="001973D5">
          <w:rPr>
            <w:rStyle w:val="Hipersaitas"/>
            <w:i/>
            <w:color w:val="000000" w:themeColor="text1"/>
            <w:u w:val="none"/>
          </w:rPr>
          <w:t>BPK</w:t>
        </w:r>
      </w:hyperlink>
      <w:bookmarkStart w:id="55" w:name="pnTP1_9000096"/>
      <w:bookmarkEnd w:id="54"/>
      <w:bookmarkEnd w:id="55"/>
      <w:r w:rsidR="002E4B81" w:rsidRPr="001973D5">
        <w:rPr>
          <w:i/>
          <w:color w:val="000000" w:themeColor="text1"/>
        </w:rPr>
        <w:t xml:space="preserve"> </w:t>
      </w:r>
      <w:hyperlink r:id="rId13" w:tgtFrame="_blank" w:tooltip="Liudytojas" w:history="1">
        <w:r w:rsidR="002E4B81" w:rsidRPr="001973D5">
          <w:rPr>
            <w:rStyle w:val="Hipersaitas"/>
            <w:i/>
            <w:color w:val="000000" w:themeColor="text1"/>
            <w:u w:val="none"/>
          </w:rPr>
          <w:t>78</w:t>
        </w:r>
      </w:hyperlink>
      <w:r w:rsidR="002E4B81" w:rsidRPr="001973D5">
        <w:rPr>
          <w:i/>
          <w:color w:val="000000" w:themeColor="text1"/>
        </w:rPr>
        <w:t xml:space="preserve"> straipsnio prasme liudytojas – kiekvienas asmuo, apie kurį yra duomenų, kad jis gali žinoti kokių nors reikšmės bylai išspręsti turinčių aplinkybių. Procesinį liudytojo statusą asmuo įgyja nuo to momento, kada jis šaukiamas apklausai.</w:t>
      </w:r>
    </w:p>
    <w:p w:rsidR="002E4B81" w:rsidRPr="001973D5" w:rsidRDefault="002E4B81" w:rsidP="002E4B81">
      <w:pPr>
        <w:pStyle w:val="prastasistinklapis"/>
        <w:spacing w:before="0" w:beforeAutospacing="0" w:after="0" w:afterAutospacing="0"/>
        <w:ind w:firstLine="851"/>
        <w:jc w:val="both"/>
        <w:rPr>
          <w:i/>
          <w:color w:val="000000" w:themeColor="text1"/>
        </w:rPr>
      </w:pPr>
      <w:r w:rsidRPr="001973D5">
        <w:rPr>
          <w:i/>
          <w:color w:val="000000" w:themeColor="text1"/>
        </w:rPr>
        <w:lastRenderedPageBreak/>
        <w:t xml:space="preserve">Bylos duomenimis nustatyta, kad D. K. ir V. B. ikiteisminiame tyrime Nr. </w:t>
      </w:r>
      <w:r w:rsidRPr="001973D5">
        <w:rPr>
          <w:i/>
          <w:iCs/>
          <w:color w:val="000000" w:themeColor="text1"/>
        </w:rPr>
        <w:t>(duomenys neskelbtini)</w:t>
      </w:r>
      <w:r w:rsidRPr="001973D5">
        <w:rPr>
          <w:i/>
          <w:color w:val="000000" w:themeColor="text1"/>
        </w:rPr>
        <w:t xml:space="preserve"> buvo apklaustos kaip liudytojos atitinkamai 2012 m. vasario 7 d. ir 2012 m. vasario 8 d., </w:t>
      </w:r>
      <w:hyperlink r:id="rId14" w:tgtFrame="_blank" w:tooltip="Lietuvos Respublikos baudžiamojo proceso kodeksas" w:history="1">
        <w:r w:rsidRPr="001973D5">
          <w:rPr>
            <w:rStyle w:val="Hipersaitas"/>
            <w:i/>
            <w:color w:val="000000" w:themeColor="text1"/>
            <w:u w:val="none"/>
          </w:rPr>
          <w:t>BPK</w:t>
        </w:r>
      </w:hyperlink>
      <w:r w:rsidRPr="001973D5">
        <w:rPr>
          <w:i/>
          <w:color w:val="000000" w:themeColor="text1"/>
        </w:rPr>
        <w:t xml:space="preserve"> </w:t>
      </w:r>
      <w:bookmarkStart w:id="56" w:name="nTP1_9000099"/>
      <w:r w:rsidRPr="001973D5">
        <w:rPr>
          <w:i/>
          <w:color w:val="000000" w:themeColor="text1"/>
        </w:rPr>
        <w:fldChar w:fldCharType="begin"/>
      </w:r>
      <w:r w:rsidRPr="001973D5">
        <w:rPr>
          <w:i/>
          <w:color w:val="000000" w:themeColor="text1"/>
        </w:rPr>
        <w:instrText xml:space="preserve"> HYPERLINK "http://www.infolex.lt/tp/1063737?nr=7" \o "Liudytojo apklausa" \t "_blank" </w:instrText>
      </w:r>
      <w:r w:rsidRPr="001973D5">
        <w:rPr>
          <w:i/>
          <w:color w:val="000000" w:themeColor="text1"/>
        </w:rPr>
        <w:fldChar w:fldCharType="separate"/>
      </w:r>
      <w:r w:rsidRPr="001973D5">
        <w:rPr>
          <w:rStyle w:val="Hipersaitas"/>
          <w:i/>
          <w:color w:val="000000" w:themeColor="text1"/>
          <w:u w:val="none"/>
        </w:rPr>
        <w:t>183</w:t>
      </w:r>
      <w:r w:rsidRPr="001973D5">
        <w:rPr>
          <w:i/>
          <w:color w:val="000000" w:themeColor="text1"/>
        </w:rPr>
        <w:fldChar w:fldCharType="end"/>
      </w:r>
      <w:bookmarkStart w:id="57" w:name="pnTP1_9000099"/>
      <w:bookmarkEnd w:id="56"/>
      <w:bookmarkEnd w:id="57"/>
      <w:r w:rsidRPr="001973D5">
        <w:rPr>
          <w:i/>
          <w:color w:val="000000" w:themeColor="text1"/>
        </w:rPr>
        <w:t xml:space="preserve"> straipsnyje nustatyta tvarka surašant liudytojo apklausos protokolus &lt;...&gt;. Tačiau, sprendžiant iš šių protokolų turinio, D. K. ir V. B. buvo apklausiamos taip pat ir apie savo pačių galbūt padarytas nusikalstamas veikas, dėl kurių vėliau joms buvo pareikšti įtarimai. V. B. pranešimas apie įtarimą baudžiamojoje byloje Nr. </w:t>
      </w:r>
      <w:r w:rsidRPr="001973D5">
        <w:rPr>
          <w:i/>
          <w:iCs/>
          <w:color w:val="000000" w:themeColor="text1"/>
        </w:rPr>
        <w:t xml:space="preserve">(duomenys neskelbtini) </w:t>
      </w:r>
      <w:r w:rsidRPr="001973D5">
        <w:rPr>
          <w:i/>
          <w:color w:val="000000" w:themeColor="text1"/>
        </w:rPr>
        <w:t xml:space="preserve">dėl nusikalstamų veikų, numatytų </w:t>
      </w:r>
      <w:hyperlink r:id="rId15" w:tgtFrame="_blank" w:tooltip="Lietuvos Respublikos baudžiamasis kodeksas" w:history="1">
        <w:r w:rsidRPr="001973D5">
          <w:rPr>
            <w:rStyle w:val="Hipersaitas"/>
            <w:i/>
            <w:color w:val="000000" w:themeColor="text1"/>
            <w:u w:val="none"/>
          </w:rPr>
          <w:t>BK</w:t>
        </w:r>
      </w:hyperlink>
      <w:r w:rsidRPr="001973D5">
        <w:rPr>
          <w:i/>
          <w:color w:val="000000" w:themeColor="text1"/>
        </w:rPr>
        <w:t xml:space="preserve"> </w:t>
      </w:r>
      <w:hyperlink r:id="rId16" w:tgtFrame="_blank" w:tooltip="Dokumento suklastojimas ar disponavimas suklastotu dokumentu" w:history="1">
        <w:r w:rsidRPr="001973D5">
          <w:rPr>
            <w:rStyle w:val="Hipersaitas"/>
            <w:i/>
            <w:color w:val="000000" w:themeColor="text1"/>
            <w:u w:val="none"/>
          </w:rPr>
          <w:t>300</w:t>
        </w:r>
      </w:hyperlink>
      <w:r w:rsidRPr="001973D5">
        <w:rPr>
          <w:i/>
          <w:color w:val="000000" w:themeColor="text1"/>
        </w:rPr>
        <w:t xml:space="preserve"> straipsnio 1 dalyje ir </w:t>
      </w:r>
      <w:hyperlink r:id="rId17" w:tgtFrame="_blank" w:tooltip="Tarnybos pareigų neatlikimas" w:history="1">
        <w:r w:rsidRPr="001973D5">
          <w:rPr>
            <w:rStyle w:val="Hipersaitas"/>
            <w:i/>
            <w:color w:val="000000" w:themeColor="text1"/>
            <w:u w:val="none"/>
          </w:rPr>
          <w:t>229</w:t>
        </w:r>
      </w:hyperlink>
      <w:r w:rsidRPr="001973D5">
        <w:rPr>
          <w:i/>
          <w:color w:val="000000" w:themeColor="text1"/>
        </w:rPr>
        <w:t xml:space="preserve"> straipsnio 1 dalyje, padarymo, įteiktas 2012 m. birželio 20 d., D. K. – 2012 m. birželio 22 d. &lt;...&gt;.</w:t>
      </w:r>
    </w:p>
    <w:p w:rsidR="002E4B81" w:rsidRPr="001973D5" w:rsidRDefault="002E4B81" w:rsidP="002E4B81">
      <w:pPr>
        <w:pStyle w:val="prastasistinklapis"/>
        <w:spacing w:before="0" w:beforeAutospacing="0" w:after="0" w:afterAutospacing="0"/>
        <w:ind w:firstLine="851"/>
        <w:jc w:val="both"/>
        <w:rPr>
          <w:i/>
          <w:color w:val="000000" w:themeColor="text1"/>
        </w:rPr>
      </w:pPr>
      <w:r w:rsidRPr="001973D5">
        <w:rPr>
          <w:i/>
          <w:color w:val="000000" w:themeColor="text1"/>
        </w:rPr>
        <w:t xml:space="preserve">Teisėjų kolegija pažymi, kad pagal </w:t>
      </w:r>
      <w:hyperlink r:id="rId18" w:tgtFrame="_blank" w:tooltip="Lietuvos Respublikos baudžiamojo proceso kodeksas" w:history="1">
        <w:r w:rsidRPr="001973D5">
          <w:rPr>
            <w:rStyle w:val="Hipersaitas"/>
            <w:i/>
            <w:color w:val="000000" w:themeColor="text1"/>
            <w:u w:val="none"/>
          </w:rPr>
          <w:t>BPK</w:t>
        </w:r>
      </w:hyperlink>
      <w:r w:rsidRPr="001973D5">
        <w:rPr>
          <w:i/>
          <w:color w:val="000000" w:themeColor="text1"/>
        </w:rPr>
        <w:t xml:space="preserve"> </w:t>
      </w:r>
      <w:hyperlink r:id="rId19" w:tgtFrame="_blank" w:tooltip="Aplinkybės, dėl kurių asmenys negali būti apklausiami kaip liudytojai" w:history="1">
        <w:r w:rsidRPr="001973D5">
          <w:rPr>
            <w:rStyle w:val="Hipersaitas"/>
            <w:i/>
            <w:color w:val="000000" w:themeColor="text1"/>
            <w:u w:val="none"/>
          </w:rPr>
          <w:t>80</w:t>
        </w:r>
      </w:hyperlink>
      <w:r w:rsidRPr="001973D5">
        <w:rPr>
          <w:i/>
          <w:color w:val="000000" w:themeColor="text1"/>
        </w:rPr>
        <w:t xml:space="preserve"> straipsnio 1 punkte įtvirtintą nuostatą kaip liudytojas negali būti apklausiamas asmuo, kuris gali duoti parodymus apie savo paties galimai padarytą nusikalstamą veiką, išskyrus atvejus, kai jis sutinka duoti tokius parodymus, taikant šio Kodekso 82 straipsnio 3 dalyje numatytus liudijimo ypatumus. </w:t>
      </w:r>
      <w:hyperlink r:id="rId20" w:tgtFrame="_blank" w:tooltip="Lietuvos Respublikos baudžiamojo proceso kodeksas" w:history="1">
        <w:r w:rsidRPr="001973D5">
          <w:rPr>
            <w:rStyle w:val="Hipersaitas"/>
            <w:i/>
            <w:color w:val="000000" w:themeColor="text1"/>
            <w:u w:val="none"/>
          </w:rPr>
          <w:t>BPK</w:t>
        </w:r>
      </w:hyperlink>
      <w:r w:rsidRPr="001973D5">
        <w:rPr>
          <w:i/>
          <w:color w:val="000000" w:themeColor="text1"/>
        </w:rPr>
        <w:t xml:space="preserve"> </w:t>
      </w:r>
      <w:hyperlink r:id="rId21" w:tgtFrame="_blank" w:tooltip="Liudijimo ypatumai" w:history="1">
        <w:r w:rsidRPr="001973D5">
          <w:rPr>
            <w:rStyle w:val="Hipersaitas"/>
            <w:i/>
            <w:color w:val="000000" w:themeColor="text1"/>
            <w:u w:val="none"/>
          </w:rPr>
          <w:t>82</w:t>
        </w:r>
      </w:hyperlink>
      <w:r w:rsidRPr="001973D5">
        <w:rPr>
          <w:i/>
          <w:color w:val="000000" w:themeColor="text1"/>
        </w:rPr>
        <w:t xml:space="preserve"> straipsnio 3 dalyje pažymėta, kad asmuo, kuris prokuroro nutarimu yra apklausiamas apie savo galimai padarytą nusikalstamą veiką, turi teisę apklausos metu turėti įgaliotąjį atstovą, reikalauti būti pripažintas įtariamuoju. Tokiam asmeniui netaikoma atsakomybė, numatyta šio Kodekso 83 straipsnio 2 ir 4 dalyse. Šių </w:t>
      </w:r>
      <w:hyperlink r:id="rId22" w:tgtFrame="_blank" w:tooltip="Lietuvos Respublikos baudžiamojo proceso kodeksas" w:history="1">
        <w:r w:rsidRPr="001973D5">
          <w:rPr>
            <w:rStyle w:val="Hipersaitas"/>
            <w:i/>
            <w:color w:val="000000" w:themeColor="text1"/>
            <w:u w:val="none"/>
          </w:rPr>
          <w:t>BPK</w:t>
        </w:r>
      </w:hyperlink>
      <w:r w:rsidRPr="001973D5">
        <w:rPr>
          <w:i/>
          <w:color w:val="000000" w:themeColor="text1"/>
        </w:rPr>
        <w:t xml:space="preserve"> nuostatų D. K. ir V. B. apklausų liudytojomis metu nesilaikyta. </w:t>
      </w:r>
    </w:p>
    <w:p w:rsidR="002E4B81" w:rsidRPr="001973D5" w:rsidRDefault="002E4B81" w:rsidP="002E4B81">
      <w:pPr>
        <w:pStyle w:val="prastasistinklapis"/>
        <w:spacing w:before="0" w:beforeAutospacing="0" w:after="0" w:afterAutospacing="0"/>
        <w:ind w:firstLine="851"/>
        <w:jc w:val="both"/>
        <w:rPr>
          <w:i/>
          <w:color w:val="000000" w:themeColor="text1"/>
        </w:rPr>
      </w:pPr>
      <w:r w:rsidRPr="001973D5">
        <w:rPr>
          <w:i/>
          <w:color w:val="000000" w:themeColor="text1"/>
        </w:rPr>
        <w:t xml:space="preserve">Esant nustatytoms aplinkybėms teisėjų kolegija daro išvadą, jog tai, kad D. K. ir V. B. apklausos </w:t>
      </w:r>
      <w:r w:rsidRPr="001973D5">
        <w:rPr>
          <w:i/>
          <w:iCs/>
          <w:color w:val="000000" w:themeColor="text1"/>
        </w:rPr>
        <w:t>de jure</w:t>
      </w:r>
      <w:r w:rsidRPr="001973D5">
        <w:rPr>
          <w:i/>
          <w:color w:val="000000" w:themeColor="text1"/>
        </w:rPr>
        <w:t xml:space="preserve"> buvo įformintos liudytojo apklausos protokoluose (</w:t>
      </w:r>
      <w:bookmarkStart w:id="58" w:name="nTP1_9000117"/>
      <w:r w:rsidRPr="001973D5">
        <w:rPr>
          <w:i/>
          <w:color w:val="000000" w:themeColor="text1"/>
        </w:rPr>
        <w:fldChar w:fldCharType="begin"/>
      </w:r>
      <w:r w:rsidRPr="001973D5">
        <w:rPr>
          <w:i/>
          <w:color w:val="000000" w:themeColor="text1"/>
        </w:rPr>
        <w:instrText xml:space="preserve"> HYPERLINK "http://www.infolex.lt/ta/10708" \o "Lietuvos Respublikos baudžiamojo proceso kodeksas" \t "_blank" </w:instrText>
      </w:r>
      <w:r w:rsidRPr="001973D5">
        <w:rPr>
          <w:i/>
          <w:color w:val="000000" w:themeColor="text1"/>
        </w:rPr>
        <w:fldChar w:fldCharType="separate"/>
      </w:r>
      <w:r w:rsidRPr="001973D5">
        <w:rPr>
          <w:rStyle w:val="Hipersaitas"/>
          <w:i/>
          <w:color w:val="000000" w:themeColor="text1"/>
          <w:u w:val="none"/>
        </w:rPr>
        <w:t>BPK</w:t>
      </w:r>
      <w:r w:rsidRPr="001973D5">
        <w:rPr>
          <w:i/>
          <w:color w:val="000000" w:themeColor="text1"/>
        </w:rPr>
        <w:fldChar w:fldCharType="end"/>
      </w:r>
      <w:bookmarkStart w:id="59" w:name="pnTP1_9000117"/>
      <w:bookmarkEnd w:id="58"/>
      <w:bookmarkEnd w:id="59"/>
      <w:r w:rsidRPr="001973D5">
        <w:rPr>
          <w:i/>
          <w:color w:val="000000" w:themeColor="text1"/>
        </w:rPr>
        <w:t xml:space="preserve"> </w:t>
      </w:r>
      <w:hyperlink r:id="rId23" w:tgtFrame="_blank" w:tooltip="Liudytojo apklausa" w:history="1">
        <w:r w:rsidRPr="001973D5">
          <w:rPr>
            <w:rStyle w:val="Hipersaitas"/>
            <w:i/>
            <w:color w:val="000000" w:themeColor="text1"/>
            <w:u w:val="none"/>
          </w:rPr>
          <w:t>183</w:t>
        </w:r>
      </w:hyperlink>
      <w:r w:rsidRPr="001973D5">
        <w:rPr>
          <w:i/>
          <w:color w:val="000000" w:themeColor="text1"/>
        </w:rPr>
        <w:t xml:space="preserve"> straipsnis), nereiškia, kad jos buvo įgijusios liudytojų procesinį statusą pagal </w:t>
      </w:r>
      <w:hyperlink r:id="rId24" w:tgtFrame="_blank" w:tooltip="Lietuvos Respublikos baudžiamojo proceso kodeksas" w:history="1">
        <w:r w:rsidRPr="001973D5">
          <w:rPr>
            <w:rStyle w:val="Hipersaitas"/>
            <w:i/>
            <w:color w:val="000000" w:themeColor="text1"/>
            <w:u w:val="none"/>
          </w:rPr>
          <w:t>BPK</w:t>
        </w:r>
      </w:hyperlink>
      <w:r w:rsidRPr="001973D5">
        <w:rPr>
          <w:i/>
          <w:color w:val="000000" w:themeColor="text1"/>
        </w:rPr>
        <w:t xml:space="preserve"> </w:t>
      </w:r>
      <w:bookmarkStart w:id="60" w:name="nTP1_9000120"/>
      <w:r w:rsidRPr="001973D5">
        <w:rPr>
          <w:i/>
          <w:color w:val="000000" w:themeColor="text1"/>
        </w:rPr>
        <w:fldChar w:fldCharType="begin"/>
      </w:r>
      <w:r w:rsidRPr="001973D5">
        <w:rPr>
          <w:i/>
          <w:color w:val="000000" w:themeColor="text1"/>
        </w:rPr>
        <w:instrText xml:space="preserve"> HYPERLINK "http://www.infolex.lt/tp/1063737?nr=7" \o "Liudytojas" \t "_blank" </w:instrText>
      </w:r>
      <w:r w:rsidRPr="001973D5">
        <w:rPr>
          <w:i/>
          <w:color w:val="000000" w:themeColor="text1"/>
        </w:rPr>
        <w:fldChar w:fldCharType="separate"/>
      </w:r>
      <w:r w:rsidRPr="001973D5">
        <w:rPr>
          <w:rStyle w:val="Hipersaitas"/>
          <w:i/>
          <w:color w:val="000000" w:themeColor="text1"/>
          <w:u w:val="none"/>
        </w:rPr>
        <w:t>78</w:t>
      </w:r>
      <w:r w:rsidRPr="001973D5">
        <w:rPr>
          <w:i/>
          <w:color w:val="000000" w:themeColor="text1"/>
        </w:rPr>
        <w:fldChar w:fldCharType="end"/>
      </w:r>
      <w:bookmarkStart w:id="61" w:name="pnTP1_9000120"/>
      <w:bookmarkEnd w:id="60"/>
      <w:bookmarkEnd w:id="61"/>
      <w:r w:rsidRPr="001973D5">
        <w:rPr>
          <w:i/>
          <w:color w:val="000000" w:themeColor="text1"/>
        </w:rPr>
        <w:t xml:space="preserve"> straipsnį. Todėl, kaip pagrįstai teigiama kasaciniame skunde, nei D. K., nei V. B. ikiteisminiame tyrime Nr. </w:t>
      </w:r>
      <w:r w:rsidRPr="001973D5">
        <w:rPr>
          <w:i/>
          <w:iCs/>
          <w:color w:val="000000" w:themeColor="text1"/>
        </w:rPr>
        <w:t xml:space="preserve">(duomenys neskelbtini) </w:t>
      </w:r>
      <w:r w:rsidRPr="001973D5">
        <w:rPr>
          <w:i/>
          <w:color w:val="000000" w:themeColor="text1"/>
        </w:rPr>
        <w:t xml:space="preserve">nebuvo baudžiamojo proceso santykių subjektai – liudytojos </w:t>
      </w:r>
      <w:hyperlink r:id="rId25" w:tgtFrame="_blank" w:tooltip="Lietuvos Respublikos baudžiamasis kodeksas" w:history="1">
        <w:r w:rsidRPr="001973D5">
          <w:rPr>
            <w:rStyle w:val="Hipersaitas"/>
            <w:i/>
            <w:color w:val="000000" w:themeColor="text1"/>
            <w:u w:val="none"/>
          </w:rPr>
          <w:t>BK</w:t>
        </w:r>
      </w:hyperlink>
      <w:r w:rsidRPr="001973D5">
        <w:rPr>
          <w:i/>
          <w:color w:val="000000" w:themeColor="text1"/>
        </w:rPr>
        <w:t xml:space="preserve"> </w:t>
      </w:r>
      <w:hyperlink r:id="rId26" w:tgtFrame="_blank" w:tooltip="Poveikis liudytojui, nukentėjusiam asmeniui, ekspertui, specialistui ar vertėjui" w:history="1">
        <w:r w:rsidRPr="001973D5">
          <w:rPr>
            <w:rStyle w:val="Hipersaitas"/>
            <w:i/>
            <w:color w:val="000000" w:themeColor="text1"/>
            <w:u w:val="none"/>
          </w:rPr>
          <w:t>233</w:t>
        </w:r>
      </w:hyperlink>
      <w:r w:rsidRPr="001973D5">
        <w:rPr>
          <w:i/>
          <w:color w:val="000000" w:themeColor="text1"/>
        </w:rPr>
        <w:t xml:space="preserve"> straipsnio prasme, juolab kad E. P. šiame ikiteisminiame tyrime 2012 m. sausio 6 d. jau buvo pareikštas įtarimas dėl nusikalstamų veikų, numatytų </w:t>
      </w:r>
      <w:bookmarkStart w:id="62" w:name="nTP1_9000123"/>
      <w:r w:rsidRPr="001973D5">
        <w:rPr>
          <w:i/>
          <w:color w:val="000000" w:themeColor="text1"/>
        </w:rPr>
        <w:fldChar w:fldCharType="begin"/>
      </w:r>
      <w:r w:rsidRPr="001973D5">
        <w:rPr>
          <w:i/>
          <w:color w:val="000000" w:themeColor="text1"/>
        </w:rPr>
        <w:instrText xml:space="preserve"> HYPERLINK "http://www.infolex.lt/ta/66150" \o "Lietuvos Respublikos baudžiamasis kodeksas" \t "_blank" </w:instrText>
      </w:r>
      <w:r w:rsidRPr="001973D5">
        <w:rPr>
          <w:i/>
          <w:color w:val="000000" w:themeColor="text1"/>
        </w:rPr>
        <w:fldChar w:fldCharType="separate"/>
      </w:r>
      <w:r w:rsidRPr="001973D5">
        <w:rPr>
          <w:rStyle w:val="Hipersaitas"/>
          <w:i/>
          <w:color w:val="000000" w:themeColor="text1"/>
          <w:u w:val="none"/>
        </w:rPr>
        <w:t>BK</w:t>
      </w:r>
      <w:r w:rsidRPr="001973D5">
        <w:rPr>
          <w:i/>
          <w:color w:val="000000" w:themeColor="text1"/>
        </w:rPr>
        <w:fldChar w:fldCharType="end"/>
      </w:r>
      <w:bookmarkStart w:id="63" w:name="pnTP1_9000123"/>
      <w:bookmarkEnd w:id="62"/>
      <w:bookmarkEnd w:id="63"/>
      <w:r w:rsidRPr="001973D5">
        <w:rPr>
          <w:i/>
          <w:color w:val="000000" w:themeColor="text1"/>
        </w:rPr>
        <w:t xml:space="preserve"> </w:t>
      </w:r>
      <w:hyperlink r:id="rId27" w:tgtFrame="_blank" w:tooltip="Turto pasisavinimas" w:history="1">
        <w:r w:rsidRPr="001973D5">
          <w:rPr>
            <w:rStyle w:val="Hipersaitas"/>
            <w:i/>
            <w:color w:val="000000" w:themeColor="text1"/>
            <w:u w:val="none"/>
          </w:rPr>
          <w:t>183</w:t>
        </w:r>
      </w:hyperlink>
      <w:r w:rsidRPr="001973D5">
        <w:rPr>
          <w:i/>
          <w:color w:val="000000" w:themeColor="text1"/>
        </w:rPr>
        <w:t xml:space="preserve"> straipsnio 2 d</w:t>
      </w:r>
      <w:r w:rsidR="002D4B3D">
        <w:rPr>
          <w:i/>
          <w:color w:val="000000" w:themeColor="text1"/>
        </w:rPr>
        <w:t>alyje</w:t>
      </w:r>
      <w:r w:rsidRPr="001973D5">
        <w:rPr>
          <w:i/>
          <w:color w:val="000000" w:themeColor="text1"/>
        </w:rPr>
        <w:t>, padarymo, galimai bendrininkaujant ir su V. B. &lt;...&gt;.</w:t>
      </w:r>
    </w:p>
    <w:p w:rsidR="002E4B81" w:rsidRPr="001973D5" w:rsidRDefault="002E4B81" w:rsidP="002E4B81">
      <w:pPr>
        <w:pStyle w:val="prastasistinklapis"/>
        <w:spacing w:before="0" w:beforeAutospacing="0" w:after="0" w:afterAutospacing="0"/>
        <w:ind w:firstLine="851"/>
        <w:jc w:val="both"/>
        <w:rPr>
          <w:i/>
          <w:color w:val="000000" w:themeColor="text1"/>
        </w:rPr>
      </w:pPr>
      <w:r w:rsidRPr="001973D5">
        <w:rPr>
          <w:i/>
          <w:color w:val="000000" w:themeColor="text1"/>
        </w:rPr>
        <w:t>Todėl, teisėjų kolegijos vertinimu, nuteistojo E. P. veiksmuose dėl poveikio D. K. ir V.</w:t>
      </w:r>
      <w:r w:rsidR="002D4B3D">
        <w:rPr>
          <w:i/>
          <w:color w:val="000000" w:themeColor="text1"/>
        </w:rPr>
        <w:t> </w:t>
      </w:r>
      <w:r w:rsidRPr="001973D5">
        <w:rPr>
          <w:i/>
          <w:color w:val="000000" w:themeColor="text1"/>
        </w:rPr>
        <w:t xml:space="preserve">B. nėra nusikaltimo, numatyto </w:t>
      </w:r>
      <w:bookmarkStart w:id="64" w:name="nTP1_9000126"/>
      <w:r w:rsidRPr="001973D5">
        <w:rPr>
          <w:i/>
          <w:color w:val="000000" w:themeColor="text1"/>
        </w:rPr>
        <w:fldChar w:fldCharType="begin"/>
      </w:r>
      <w:r w:rsidRPr="001973D5">
        <w:rPr>
          <w:i/>
          <w:color w:val="000000" w:themeColor="text1"/>
        </w:rPr>
        <w:instrText xml:space="preserve"> HYPERLINK "http://www.infolex.lt/ta/66150" \o "Lietuvos Respublikos baudžiamasis kodeksas" \t "_blank" </w:instrText>
      </w:r>
      <w:r w:rsidRPr="001973D5">
        <w:rPr>
          <w:i/>
          <w:color w:val="000000" w:themeColor="text1"/>
        </w:rPr>
        <w:fldChar w:fldCharType="separate"/>
      </w:r>
      <w:r w:rsidRPr="001973D5">
        <w:rPr>
          <w:rStyle w:val="Hipersaitas"/>
          <w:i/>
          <w:color w:val="000000" w:themeColor="text1"/>
          <w:u w:val="none"/>
        </w:rPr>
        <w:t>BK</w:t>
      </w:r>
      <w:r w:rsidRPr="001973D5">
        <w:rPr>
          <w:i/>
          <w:color w:val="000000" w:themeColor="text1"/>
        </w:rPr>
        <w:fldChar w:fldCharType="end"/>
      </w:r>
      <w:bookmarkStart w:id="65" w:name="pnTP1_9000126"/>
      <w:bookmarkEnd w:id="64"/>
      <w:bookmarkEnd w:id="65"/>
      <w:r w:rsidRPr="001973D5">
        <w:rPr>
          <w:i/>
          <w:color w:val="000000" w:themeColor="text1"/>
        </w:rPr>
        <w:t xml:space="preserve"> </w:t>
      </w:r>
      <w:hyperlink r:id="rId28" w:tgtFrame="_blank" w:tooltip="Poveikis liudytojui, nukentėjusiam asmeniui, ekspertui, specialistui ar vertėjui" w:history="1">
        <w:r w:rsidRPr="001973D5">
          <w:rPr>
            <w:rStyle w:val="Hipersaitas"/>
            <w:i/>
            <w:color w:val="000000" w:themeColor="text1"/>
            <w:u w:val="none"/>
          </w:rPr>
          <w:t>233</w:t>
        </w:r>
      </w:hyperlink>
      <w:r w:rsidRPr="001973D5">
        <w:rPr>
          <w:i/>
          <w:color w:val="000000" w:themeColor="text1"/>
        </w:rPr>
        <w:t xml:space="preserve"> straipsnio 1 dalyje, sudėties, nes, kaip jau buvo prieš tai minėta, </w:t>
      </w:r>
      <w:bookmarkStart w:id="66" w:name="nTP1_9000129"/>
      <w:r w:rsidRPr="001973D5">
        <w:rPr>
          <w:i/>
          <w:color w:val="000000" w:themeColor="text1"/>
        </w:rPr>
        <w:fldChar w:fldCharType="begin"/>
      </w:r>
      <w:r w:rsidRPr="001973D5">
        <w:rPr>
          <w:i/>
          <w:color w:val="000000" w:themeColor="text1"/>
        </w:rPr>
        <w:instrText xml:space="preserve"> HYPERLINK "http://www.infolex.lt/ta/66150" \o "Lietuvos Respublikos baudžiamasis kodeksas" \t "_blank" </w:instrText>
      </w:r>
      <w:r w:rsidRPr="001973D5">
        <w:rPr>
          <w:i/>
          <w:color w:val="000000" w:themeColor="text1"/>
        </w:rPr>
        <w:fldChar w:fldCharType="separate"/>
      </w:r>
      <w:r w:rsidRPr="001973D5">
        <w:rPr>
          <w:rStyle w:val="Hipersaitas"/>
          <w:i/>
          <w:color w:val="000000" w:themeColor="text1"/>
          <w:u w:val="none"/>
        </w:rPr>
        <w:t>BK</w:t>
      </w:r>
      <w:r w:rsidRPr="001973D5">
        <w:rPr>
          <w:i/>
          <w:color w:val="000000" w:themeColor="text1"/>
        </w:rPr>
        <w:fldChar w:fldCharType="end"/>
      </w:r>
      <w:bookmarkStart w:id="67" w:name="pnTP1_9000129"/>
      <w:bookmarkEnd w:id="66"/>
      <w:bookmarkEnd w:id="67"/>
      <w:r w:rsidRPr="001973D5">
        <w:rPr>
          <w:i/>
          <w:color w:val="000000" w:themeColor="text1"/>
        </w:rPr>
        <w:t xml:space="preserve"> </w:t>
      </w:r>
      <w:hyperlink r:id="rId29" w:tgtFrame="_blank" w:tooltip="Poveikis liudytojui, nukentėjusiam asmeniui, ekspertui, specialistui ar vertėjui" w:history="1">
        <w:r w:rsidRPr="001973D5">
          <w:rPr>
            <w:rStyle w:val="Hipersaitas"/>
            <w:i/>
            <w:color w:val="000000" w:themeColor="text1"/>
            <w:u w:val="none"/>
          </w:rPr>
          <w:t>233</w:t>
        </w:r>
      </w:hyperlink>
      <w:r w:rsidRPr="001973D5">
        <w:rPr>
          <w:i/>
          <w:color w:val="000000" w:themeColor="text1"/>
        </w:rPr>
        <w:t xml:space="preserve"> straipsnio prasme jos ikiteisminiame tyrime Nr. </w:t>
      </w:r>
      <w:r w:rsidRPr="001973D5">
        <w:rPr>
          <w:i/>
          <w:iCs/>
          <w:color w:val="000000" w:themeColor="text1"/>
        </w:rPr>
        <w:t xml:space="preserve">(duomenys neskelbtini) </w:t>
      </w:r>
      <w:r w:rsidRPr="001973D5">
        <w:rPr>
          <w:i/>
          <w:color w:val="000000" w:themeColor="text1"/>
        </w:rPr>
        <w:t>nebuvo liudytojomis.</w:t>
      </w:r>
    </w:p>
    <w:p w:rsidR="002E4B81" w:rsidRDefault="00A35791" w:rsidP="00A31032">
      <w:pPr>
        <w:ind w:firstLine="851"/>
        <w:jc w:val="both"/>
      </w:pPr>
      <w:bookmarkStart w:id="68" w:name="pn4_47"/>
      <w:bookmarkStart w:id="69" w:name="pn4_48"/>
      <w:bookmarkEnd w:id="68"/>
      <w:bookmarkEnd w:id="69"/>
      <w:r w:rsidRPr="00255CE3">
        <w:rPr>
          <w:color w:val="000000"/>
        </w:rPr>
        <w:t xml:space="preserve">Pažeidžiant BPK 80 straipsnio 1 punkto reikalavimus gauti parodymai negali būti </w:t>
      </w:r>
      <w:r w:rsidRPr="00255CE3">
        <w:t>pripažinti BPK 20 straipsnio reikalavimus atitinkančiais įrodymais</w:t>
      </w:r>
      <w:r w:rsidR="002E4B81" w:rsidRPr="00A565ED">
        <w:t xml:space="preserve">. </w:t>
      </w:r>
    </w:p>
    <w:p w:rsidR="00A31032" w:rsidRPr="00A565ED" w:rsidRDefault="00A31032" w:rsidP="00A31032">
      <w:pPr>
        <w:ind w:firstLine="851"/>
        <w:jc w:val="both"/>
        <w:rPr>
          <w:b/>
        </w:rPr>
      </w:pPr>
    </w:p>
    <w:p w:rsidR="002E4B81" w:rsidRPr="00A565ED" w:rsidRDefault="00212100" w:rsidP="00863BD2">
      <w:pPr>
        <w:pStyle w:val="Antrat2"/>
      </w:pPr>
      <w:bookmarkStart w:id="70" w:name="_Toc469487316"/>
      <w:bookmarkStart w:id="71" w:name="_Toc471369870"/>
      <w:r>
        <w:t>Draudimas atlikti B</w:t>
      </w:r>
      <w:r w:rsidR="002E4B81" w:rsidRPr="00A565ED">
        <w:t xml:space="preserve">audžiamojo proceso </w:t>
      </w:r>
      <w:r w:rsidR="002D4E05" w:rsidRPr="00A565ED">
        <w:t>kodekse</w:t>
      </w:r>
      <w:r w:rsidR="002E4B81" w:rsidRPr="00A565ED">
        <w:t xml:space="preserve"> nenumatytas įtariamojo apklausas</w:t>
      </w:r>
      <w:bookmarkEnd w:id="70"/>
      <w:bookmarkEnd w:id="71"/>
      <w:r w:rsidR="002E4B81" w:rsidRPr="00A565ED">
        <w:t xml:space="preserve"> </w:t>
      </w:r>
    </w:p>
    <w:p w:rsidR="002E4B81" w:rsidRPr="00A565ED" w:rsidRDefault="002E4B81" w:rsidP="002E4B81">
      <w:pPr>
        <w:rPr>
          <w:b/>
        </w:rPr>
      </w:pPr>
    </w:p>
    <w:p w:rsidR="00095519" w:rsidRPr="00A565ED" w:rsidRDefault="00EE4DE8" w:rsidP="00095519">
      <w:pPr>
        <w:ind w:firstLine="851"/>
        <w:jc w:val="both"/>
        <w:rPr>
          <w:rFonts w:eastAsia="Calibri"/>
          <w:color w:val="000000"/>
          <w:spacing w:val="-2"/>
        </w:rPr>
      </w:pPr>
      <w:r w:rsidRPr="00A565ED">
        <w:rPr>
          <w:rFonts w:eastAsia="Calibri"/>
          <w:color w:val="000000"/>
          <w:spacing w:val="-2"/>
        </w:rPr>
        <w:t>Kasacinėje praktikoje nuosekliai laikomasi pozicijos, kad pradėjus ikiteisminį tyrimą, duomenys apie nusikalstamą veiką, ją padariusį asmenį ir kitas aplinkybes, turinčias reikšmės bylai išspręsti teisingai, renkami tik BPK nustatyta tvarka, o kitų įstatymų nustatyta tvarka gali būti tik ieškoma duomenų šaltinių, kuriuos nustačius, atliekami proceso veiksmai</w:t>
      </w:r>
      <w:r w:rsidR="00BB6728" w:rsidRPr="00A565ED">
        <w:rPr>
          <w:rFonts w:eastAsia="Calibri"/>
          <w:color w:val="000000"/>
          <w:spacing w:val="-2"/>
        </w:rPr>
        <w:t xml:space="preserve"> </w:t>
      </w:r>
      <w:r w:rsidR="00BB6728" w:rsidRPr="00A565ED">
        <w:rPr>
          <w:color w:val="000000"/>
          <w:spacing w:val="-2"/>
        </w:rPr>
        <w:t xml:space="preserve">(pavyzdžiui, kasacinės nutartys baudžiamosiose bylose Nr. 2K-624/2006, </w:t>
      </w:r>
      <w:r w:rsidR="00BB6728" w:rsidRPr="00A565ED">
        <w:t>2K-475/2013</w:t>
      </w:r>
      <w:r w:rsidR="004512DB" w:rsidRPr="00A565ED">
        <w:t xml:space="preserve">, </w:t>
      </w:r>
      <w:r w:rsidR="004512DB" w:rsidRPr="00A565ED">
        <w:rPr>
          <w:rFonts w:eastAsia="Times New Roman"/>
          <w:color w:val="000000" w:themeColor="text1"/>
        </w:rPr>
        <w:t>2K-350/2013</w:t>
      </w:r>
      <w:r w:rsidR="00BB6728" w:rsidRPr="00A565ED">
        <w:rPr>
          <w:color w:val="000000"/>
          <w:spacing w:val="-2"/>
        </w:rPr>
        <w:t>)</w:t>
      </w:r>
      <w:r w:rsidRPr="00A565ED">
        <w:rPr>
          <w:rFonts w:eastAsia="Calibri"/>
          <w:color w:val="000000"/>
          <w:spacing w:val="-2"/>
        </w:rPr>
        <w:t>. Procesi</w:t>
      </w:r>
      <w:r w:rsidR="00F62A01" w:rsidRPr="00A565ED">
        <w:rPr>
          <w:rFonts w:eastAsia="Calibri"/>
          <w:color w:val="000000"/>
          <w:spacing w:val="-2"/>
        </w:rPr>
        <w:t>niai veiksmai vi</w:t>
      </w:r>
      <w:r w:rsidR="00C441FA" w:rsidRPr="00A565ED">
        <w:rPr>
          <w:rFonts w:eastAsia="Calibri"/>
          <w:color w:val="000000"/>
          <w:spacing w:val="-2"/>
        </w:rPr>
        <w:t>sada</w:t>
      </w:r>
      <w:r w:rsidRPr="00A565ED">
        <w:rPr>
          <w:rFonts w:eastAsia="Calibri"/>
          <w:color w:val="000000"/>
          <w:spacing w:val="-2"/>
        </w:rPr>
        <w:t xml:space="preserve"> tur</w:t>
      </w:r>
      <w:r w:rsidR="009014BA" w:rsidRPr="00A565ED">
        <w:rPr>
          <w:rFonts w:eastAsia="Calibri"/>
          <w:color w:val="000000"/>
          <w:spacing w:val="-2"/>
        </w:rPr>
        <w:t>i</w:t>
      </w:r>
      <w:r w:rsidRPr="00A565ED">
        <w:rPr>
          <w:rFonts w:eastAsia="Calibri"/>
          <w:color w:val="000000"/>
          <w:spacing w:val="-2"/>
        </w:rPr>
        <w:t xml:space="preserve"> būti tinkamai </w:t>
      </w:r>
      <w:r w:rsidR="001D7BDD" w:rsidRPr="00A565ED">
        <w:rPr>
          <w:rFonts w:eastAsia="Calibri"/>
          <w:color w:val="000000"/>
          <w:spacing w:val="-2"/>
        </w:rPr>
        <w:t>fiksuojami</w:t>
      </w:r>
      <w:r w:rsidRPr="00A565ED">
        <w:rPr>
          <w:rFonts w:eastAsia="Calibri"/>
          <w:color w:val="000000"/>
          <w:spacing w:val="-2"/>
        </w:rPr>
        <w:t xml:space="preserve">, kad būtų išvengta bet kokių abejonių dėl </w:t>
      </w:r>
      <w:r w:rsidR="001D7BDD" w:rsidRPr="00A565ED">
        <w:rPr>
          <w:rFonts w:eastAsia="Calibri"/>
          <w:color w:val="000000"/>
          <w:spacing w:val="-2"/>
        </w:rPr>
        <w:t xml:space="preserve">galimo piktnaudžiavimo. </w:t>
      </w:r>
      <w:r w:rsidR="00B962FD" w:rsidRPr="00A565ED">
        <w:rPr>
          <w:color w:val="000000"/>
          <w:spacing w:val="-2"/>
        </w:rPr>
        <w:t>Įtariamojo teisė tylėti ir neduoti parodymų prieš save skirta apsaugoti asmenį nuo pareigūnų prievartos (vertimo) ir įrodymų gavimo</w:t>
      </w:r>
      <w:r w:rsidR="00CF281E" w:rsidRPr="00A565ED">
        <w:rPr>
          <w:color w:val="000000"/>
          <w:spacing w:val="-2"/>
        </w:rPr>
        <w:t xml:space="preserve"> pareigūnams </w:t>
      </w:r>
      <w:r w:rsidR="00B962FD" w:rsidRPr="00A565ED">
        <w:rPr>
          <w:color w:val="000000"/>
          <w:spacing w:val="-2"/>
        </w:rPr>
        <w:t>naudojant</w:t>
      </w:r>
      <w:r w:rsidR="00CF281E" w:rsidRPr="00A565ED">
        <w:rPr>
          <w:color w:val="000000"/>
          <w:spacing w:val="-2"/>
        </w:rPr>
        <w:t xml:space="preserve"> įvairius </w:t>
      </w:r>
      <w:r w:rsidR="00B962FD" w:rsidRPr="00A565ED">
        <w:rPr>
          <w:color w:val="000000"/>
          <w:spacing w:val="-2"/>
        </w:rPr>
        <w:t>spaudimo metodus</w:t>
      </w:r>
      <w:r w:rsidR="00BB3FE0" w:rsidRPr="00A565ED">
        <w:rPr>
          <w:color w:val="000000"/>
          <w:spacing w:val="-2"/>
        </w:rPr>
        <w:t>, nepaisant įtariamojo apsisprendimo kalbėti arba tylėti.</w:t>
      </w:r>
      <w:r w:rsidR="00095519" w:rsidRPr="00A565ED">
        <w:rPr>
          <w:color w:val="000000"/>
          <w:spacing w:val="-2"/>
        </w:rPr>
        <w:t xml:space="preserve"> T</w:t>
      </w:r>
      <w:r w:rsidR="00B962FD" w:rsidRPr="00A565ED">
        <w:rPr>
          <w:color w:val="000000"/>
          <w:spacing w:val="-2"/>
        </w:rPr>
        <w:t xml:space="preserve">okia pasirinkimo laisvė </w:t>
      </w:r>
      <w:r w:rsidR="00095519" w:rsidRPr="00A565ED">
        <w:rPr>
          <w:color w:val="000000"/>
          <w:spacing w:val="-2"/>
        </w:rPr>
        <w:t>yra</w:t>
      </w:r>
      <w:r w:rsidR="00B962FD" w:rsidRPr="00A565ED">
        <w:rPr>
          <w:color w:val="000000"/>
          <w:spacing w:val="-2"/>
        </w:rPr>
        <w:t xml:space="preserve"> pažeidžiama, kai įtariamajam apklausos metu pasirinkus tylėti, institucijos imasi gudrybių siekdamos išgauti prisipažinimą ar kitus kaltinamojo pobūdžio parodymus, kuri</w:t>
      </w:r>
      <w:r w:rsidR="00095519" w:rsidRPr="00A565ED">
        <w:rPr>
          <w:color w:val="000000"/>
          <w:spacing w:val="-2"/>
        </w:rPr>
        <w:t>e</w:t>
      </w:r>
      <w:r w:rsidR="00B962FD" w:rsidRPr="00A565ED">
        <w:rPr>
          <w:color w:val="000000"/>
          <w:spacing w:val="-2"/>
        </w:rPr>
        <w:t xml:space="preserve"> negal</w:t>
      </w:r>
      <w:r w:rsidR="00095519" w:rsidRPr="00A565ED">
        <w:rPr>
          <w:color w:val="000000"/>
          <w:spacing w:val="-2"/>
        </w:rPr>
        <w:t>ėjo būti</w:t>
      </w:r>
      <w:r w:rsidR="00B962FD" w:rsidRPr="00A565ED">
        <w:rPr>
          <w:color w:val="000000"/>
          <w:spacing w:val="-2"/>
        </w:rPr>
        <w:t xml:space="preserve"> gauti apklausos metu</w:t>
      </w:r>
      <w:r w:rsidR="00095519" w:rsidRPr="00A565ED">
        <w:rPr>
          <w:color w:val="000000"/>
          <w:spacing w:val="-2"/>
        </w:rPr>
        <w:t xml:space="preserve"> </w:t>
      </w:r>
      <w:r w:rsidR="00095519" w:rsidRPr="00A565ED">
        <w:rPr>
          <w:rFonts w:eastAsia="Calibri"/>
          <w:color w:val="000000"/>
          <w:spacing w:val="-2"/>
        </w:rPr>
        <w:t xml:space="preserve">(kasacinė nutartis baudžiamojoje byloje Nr. 2K-475/2013). </w:t>
      </w:r>
    </w:p>
    <w:p w:rsidR="002E4B81" w:rsidRPr="00ED1340" w:rsidRDefault="00F62A01" w:rsidP="00ED1340">
      <w:pPr>
        <w:ind w:firstLine="851"/>
        <w:jc w:val="both"/>
        <w:rPr>
          <w:color w:val="000000" w:themeColor="text1"/>
        </w:rPr>
      </w:pPr>
      <w:r w:rsidRPr="00A565ED">
        <w:rPr>
          <w:color w:val="000000" w:themeColor="text1"/>
        </w:rPr>
        <w:t xml:space="preserve">Viena aktualių </w:t>
      </w:r>
      <w:r w:rsidR="002971B9" w:rsidRPr="00A565ED">
        <w:rPr>
          <w:color w:val="000000" w:themeColor="text1"/>
        </w:rPr>
        <w:t xml:space="preserve">kasacinėje praktikoje nagrinėtų </w:t>
      </w:r>
      <w:r w:rsidRPr="00A565ED">
        <w:rPr>
          <w:color w:val="000000" w:themeColor="text1"/>
        </w:rPr>
        <w:t xml:space="preserve">situacijų – </w:t>
      </w:r>
      <w:r w:rsidR="00D74931" w:rsidRPr="00A565ED">
        <w:rPr>
          <w:color w:val="000000" w:themeColor="text1"/>
        </w:rPr>
        <w:t>atvejai, kai tam tikras</w:t>
      </w:r>
      <w:r w:rsidR="00D74931">
        <w:rPr>
          <w:color w:val="000000" w:themeColor="text1"/>
        </w:rPr>
        <w:t xml:space="preserve"> asmuo</w:t>
      </w:r>
      <w:r w:rsidR="00CC037F">
        <w:rPr>
          <w:color w:val="000000" w:themeColor="text1"/>
        </w:rPr>
        <w:t xml:space="preserve">, </w:t>
      </w:r>
      <w:r w:rsidR="00CC037F" w:rsidRPr="001D5749">
        <w:rPr>
          <w:color w:val="000000" w:themeColor="text1"/>
        </w:rPr>
        <w:t>kuriam vėliau procese taikomas anonimiškumas</w:t>
      </w:r>
      <w:r w:rsidR="00CC037F">
        <w:rPr>
          <w:color w:val="000000" w:themeColor="text1"/>
        </w:rPr>
        <w:t xml:space="preserve">, </w:t>
      </w:r>
      <w:r w:rsidR="00D74931">
        <w:rPr>
          <w:color w:val="000000" w:themeColor="text1"/>
        </w:rPr>
        <w:t xml:space="preserve">duoda byloje kaltinančius parodymus apie </w:t>
      </w:r>
      <w:r w:rsidR="00CC037F">
        <w:rPr>
          <w:color w:val="000000" w:themeColor="text1"/>
        </w:rPr>
        <w:t xml:space="preserve">tai, ką sužinojo iš įtariamojo būdamas kartu su juo laisvės atėmimo įstaigoje. </w:t>
      </w:r>
      <w:r w:rsidR="002971B9">
        <w:rPr>
          <w:color w:val="000000" w:themeColor="text1"/>
        </w:rPr>
        <w:t>Kasacin</w:t>
      </w:r>
      <w:r w:rsidR="00ED1340">
        <w:rPr>
          <w:color w:val="000000" w:themeColor="text1"/>
        </w:rPr>
        <w:t xml:space="preserve">ėje praktikoje pabrėžiama, kad </w:t>
      </w:r>
      <w:r w:rsidR="00CC037F" w:rsidRPr="00466451">
        <w:t>t</w:t>
      </w:r>
      <w:r w:rsidR="002E4B81" w:rsidRPr="001973D5">
        <w:t xml:space="preserve">ikrinant asmens, kuris anonimiškai duoda parodymus apie tai, ką jis </w:t>
      </w:r>
      <w:r w:rsidR="00255CE3">
        <w:t>sužinojo</w:t>
      </w:r>
      <w:r w:rsidR="002E4B81" w:rsidRPr="001973D5">
        <w:t xml:space="preserve"> būdamas sulaikytas ar suimtas, kalbėdamasis su kitais sulaikytaisiais ar suimtaisiais, parodymų leistinumą ir patikimumą</w:t>
      </w:r>
      <w:r w:rsidR="00CC037F">
        <w:t xml:space="preserve">, be bendrųjų anoniminių liudytojų parodymų panaudojimo taisyklių, </w:t>
      </w:r>
      <w:r w:rsidR="002E4B81" w:rsidRPr="001973D5">
        <w:t xml:space="preserve">keltini papildomi reikalavimai. Tokiu atveju būtina įsitikinti, ar asmuo nebuvo </w:t>
      </w:r>
      <w:r w:rsidR="00255CE3" w:rsidRPr="00AB2CEA">
        <w:t xml:space="preserve">laisvės atėmimo </w:t>
      </w:r>
      <w:r w:rsidR="00255CE3" w:rsidRPr="00AB2CEA">
        <w:lastRenderedPageBreak/>
        <w:t>vietoje</w:t>
      </w:r>
      <w:r w:rsidR="002E4B81" w:rsidRPr="001973D5">
        <w:t xml:space="preserve"> vien tik siekiant išgauti reikalingą informaciją iš kartu laikomo įtariamojo ar kaltinamojo, pažeidžiant pastarojo asmens konstitucinę teisę neduoti parodymų prieš save. </w:t>
      </w:r>
      <w:r w:rsidR="00ED1340" w:rsidRPr="00255CE3">
        <w:t xml:space="preserve">Taip gauti parodymai nelaikomi BPK 20 straipsnio reikalavimus atitinkančiais įrodymais. </w:t>
      </w:r>
      <w:r w:rsidR="002E4B81" w:rsidRPr="00255CE3">
        <w:t>T</w:t>
      </w:r>
      <w:r w:rsidR="002E4B81" w:rsidRPr="001973D5">
        <w:t xml:space="preserve">okia situacija, </w:t>
      </w:r>
      <w:r w:rsidR="00491CE2">
        <w:t xml:space="preserve">pavyzdžiui, </w:t>
      </w:r>
      <w:r w:rsidR="002E4B81" w:rsidRPr="001973D5">
        <w:t>pripažinus, kad apkaltinamasis nuosprendis negalėjo būti grindžiamas liudytojo, kuriam taikomas anonimiškumas, parodymais, konstatuota kasacinėje nutartyje baudžiamojoje byloje Nr.</w:t>
      </w:r>
      <w:r w:rsidR="005B701E">
        <w:t> </w:t>
      </w:r>
      <w:r w:rsidR="002E4B81" w:rsidRPr="001973D5">
        <w:rPr>
          <w:color w:val="000000" w:themeColor="text1"/>
        </w:rPr>
        <w:t>2K-290</w:t>
      </w:r>
      <w:r w:rsidR="002E4B81" w:rsidRPr="001973D5">
        <w:rPr>
          <w:b/>
          <w:color w:val="000000" w:themeColor="text1"/>
        </w:rPr>
        <w:t>/</w:t>
      </w:r>
      <w:r w:rsidR="002E4B81" w:rsidRPr="001973D5">
        <w:rPr>
          <w:color w:val="000000" w:themeColor="text1"/>
        </w:rPr>
        <w:t>2013:</w:t>
      </w:r>
    </w:p>
    <w:p w:rsidR="002E4B81" w:rsidRPr="001973D5" w:rsidRDefault="001D5749" w:rsidP="002E4B81">
      <w:pPr>
        <w:ind w:right="-2" w:firstLine="709"/>
        <w:jc w:val="both"/>
        <w:rPr>
          <w:i/>
          <w:color w:val="000000" w:themeColor="text1"/>
        </w:rPr>
      </w:pPr>
      <w:r>
        <w:rPr>
          <w:i/>
          <w:color w:val="000000" w:themeColor="text1"/>
        </w:rPr>
        <w:t>&lt;...&gt;</w:t>
      </w:r>
      <w:r w:rsidR="002E4B81" w:rsidRPr="001973D5">
        <w:rPr>
          <w:i/>
          <w:color w:val="000000" w:themeColor="text1"/>
        </w:rPr>
        <w:t xml:space="preserve"> byloje apeliacinės instancijos teismas, panaikindamas </w:t>
      </w:r>
      <w:bookmarkStart w:id="72" w:name="Buk_296"/>
      <w:r w:rsidR="002E4B81" w:rsidRPr="001973D5">
        <w:rPr>
          <w:i/>
          <w:color w:val="000000" w:themeColor="text1"/>
        </w:rPr>
        <w:t xml:space="preserve">R. B. </w:t>
      </w:r>
      <w:bookmarkEnd w:id="72"/>
      <w:r w:rsidR="002E4B81" w:rsidRPr="001973D5">
        <w:rPr>
          <w:i/>
          <w:color w:val="000000" w:themeColor="text1"/>
        </w:rPr>
        <w:t>pirmosios instancijos teismo priimtą išteisinamąjį nuosprendį ir priimdamas apkaltinamąjį nuosprendį, savo išvadas grindė ir liudytojo, kuriam taikytas anonimiškumas, parodymais. Šis liudytojas parodė, kad R. B., būdamas kartu su juo vienoje tardymo izoliatoriaus kameroje, prisipažino išgertuvių metu dūręs peiliu broliui. Konstatuotina, kad kasacinio skundo argumentai, kuriais ginčijamas šio liudytojo parodymų leistinumas ir patikimumas,</w:t>
      </w:r>
      <w:r w:rsidR="00ED1340">
        <w:rPr>
          <w:i/>
          <w:color w:val="000000" w:themeColor="text1"/>
        </w:rPr>
        <w:t xml:space="preserve"> yra</w:t>
      </w:r>
      <w:r w:rsidR="002E4B81" w:rsidRPr="001973D5">
        <w:rPr>
          <w:i/>
          <w:color w:val="000000" w:themeColor="text1"/>
        </w:rPr>
        <w:t xml:space="preserve"> pagrįsti. </w:t>
      </w:r>
    </w:p>
    <w:p w:rsidR="002E4B81" w:rsidRPr="001973D5" w:rsidRDefault="002E4B81" w:rsidP="002E4B81">
      <w:pPr>
        <w:ind w:right="-2" w:firstLine="709"/>
        <w:jc w:val="both"/>
        <w:rPr>
          <w:i/>
          <w:color w:val="000000" w:themeColor="text1"/>
        </w:rPr>
      </w:pPr>
      <w:r w:rsidRPr="001973D5">
        <w:rPr>
          <w:i/>
          <w:color w:val="000000" w:themeColor="text1"/>
        </w:rPr>
        <w:t>BPK 301 straipsnio 2 dalis nustato reikalavimą, kad apkaltinamasis nuosprendis negali būti pagrįstas vien tik nukentėjusiųjų ar liudytojų, kuriems taikomas anonimiškumas, parodymais. Šių asmenų parodymais galima pagrįsti apkaltinamąjį nuosprendį tik tuo atveju, kai juos patvirtina kiti įrodymai. Tačiau tai nėra vienintelis procesinis tokių parodymų panaudojimo ribojimas. Teismas privalo patikrinti ir tokių asmenų parodymų leistinumą (BPK 199, 200</w:t>
      </w:r>
      <w:r w:rsidR="005B701E">
        <w:t> </w:t>
      </w:r>
      <w:r w:rsidRPr="001973D5">
        <w:rPr>
          <w:i/>
          <w:color w:val="000000" w:themeColor="text1"/>
        </w:rPr>
        <w:t xml:space="preserve">straipsniai) bei patikimumą. Atkreiptinas dėmesys į tai, kad gausioje Europos Žmogaus Teisių Teismo praktikoje dėl liudytojų, kuriems taikomas anonimiškumas, naudojimo įrodinėjimo procese išreikštas aiškus įpareigojimas baudžiamąsias bylas nagrinėjantiems teismams itin atsakingai ir kruopščiai tikrinti tokių asmenų parodymus, pavyzdžiui, bylos Birutis, Byla, </w:t>
      </w:r>
      <w:proofErr w:type="spellStart"/>
      <w:r w:rsidRPr="001973D5">
        <w:rPr>
          <w:i/>
          <w:color w:val="000000" w:themeColor="text1"/>
        </w:rPr>
        <w:t>Janutėnas</w:t>
      </w:r>
      <w:proofErr w:type="spellEnd"/>
      <w:r w:rsidRPr="001973D5">
        <w:rPr>
          <w:i/>
          <w:color w:val="000000" w:themeColor="text1"/>
        </w:rPr>
        <w:t xml:space="preserve"> </w:t>
      </w:r>
      <w:r w:rsidR="0068454E">
        <w:rPr>
          <w:i/>
          <w:color w:val="000000" w:themeColor="text1"/>
        </w:rPr>
        <w:t>prieš Lietuvą</w:t>
      </w:r>
      <w:r w:rsidRPr="001973D5">
        <w:rPr>
          <w:i/>
          <w:color w:val="000000" w:themeColor="text1"/>
        </w:rPr>
        <w:t xml:space="preserve"> (</w:t>
      </w:r>
      <w:r w:rsidR="0068454E">
        <w:rPr>
          <w:i/>
          <w:color w:val="000000" w:themeColor="text1"/>
        </w:rPr>
        <w:t>2008 m. kovo 28 d. sprendimas, peticijų Nr.</w:t>
      </w:r>
      <w:r w:rsidRPr="001973D5">
        <w:rPr>
          <w:i/>
          <w:caps/>
          <w:color w:val="000000" w:themeColor="text1"/>
        </w:rPr>
        <w:t xml:space="preserve"> 47698/99</w:t>
      </w:r>
      <w:r w:rsidR="0068454E">
        <w:rPr>
          <w:i/>
          <w:caps/>
          <w:color w:val="000000" w:themeColor="text1"/>
        </w:rPr>
        <w:t xml:space="preserve"> </w:t>
      </w:r>
      <w:r w:rsidR="0068454E">
        <w:rPr>
          <w:i/>
          <w:color w:val="000000" w:themeColor="text1"/>
        </w:rPr>
        <w:t>ir</w:t>
      </w:r>
      <w:r w:rsidR="0068454E">
        <w:rPr>
          <w:i/>
          <w:caps/>
          <w:color w:val="000000" w:themeColor="text1"/>
        </w:rPr>
        <w:t xml:space="preserve"> </w:t>
      </w:r>
      <w:r w:rsidRPr="001973D5">
        <w:rPr>
          <w:i/>
          <w:caps/>
          <w:color w:val="000000" w:themeColor="text1"/>
        </w:rPr>
        <w:t>48155/99</w:t>
      </w:r>
      <w:r w:rsidRPr="001973D5">
        <w:rPr>
          <w:i/>
          <w:color w:val="000000" w:themeColor="text1"/>
        </w:rPr>
        <w:t xml:space="preserve">), </w:t>
      </w:r>
      <w:proofErr w:type="spellStart"/>
      <w:r w:rsidRPr="001973D5">
        <w:rPr>
          <w:i/>
          <w:color w:val="000000" w:themeColor="text1"/>
        </w:rPr>
        <w:t>Kostovski</w:t>
      </w:r>
      <w:proofErr w:type="spellEnd"/>
      <w:r w:rsidRPr="001973D5">
        <w:rPr>
          <w:i/>
          <w:color w:val="000000" w:themeColor="text1"/>
        </w:rPr>
        <w:t xml:space="preserve"> </w:t>
      </w:r>
      <w:r w:rsidR="0068454E">
        <w:rPr>
          <w:i/>
          <w:color w:val="000000" w:themeColor="text1"/>
        </w:rPr>
        <w:t>prieš Nyderlandus</w:t>
      </w:r>
      <w:r w:rsidRPr="001973D5">
        <w:rPr>
          <w:i/>
          <w:color w:val="000000" w:themeColor="text1"/>
        </w:rPr>
        <w:t xml:space="preserve"> (</w:t>
      </w:r>
      <w:r w:rsidR="0068454E">
        <w:rPr>
          <w:i/>
          <w:color w:val="000000" w:themeColor="text1"/>
        </w:rPr>
        <w:t>1989 m. lapkričio 20</w:t>
      </w:r>
      <w:r w:rsidR="000F5166">
        <w:rPr>
          <w:i/>
          <w:color w:val="000000" w:themeColor="text1"/>
        </w:rPr>
        <w:t xml:space="preserve"> </w:t>
      </w:r>
      <w:r w:rsidR="0068454E">
        <w:rPr>
          <w:i/>
          <w:color w:val="000000" w:themeColor="text1"/>
        </w:rPr>
        <w:t>d. sprendimas</w:t>
      </w:r>
      <w:r w:rsidR="00364A1F">
        <w:rPr>
          <w:i/>
          <w:color w:val="000000" w:themeColor="text1"/>
        </w:rPr>
        <w:t>, peticijos Nr.</w:t>
      </w:r>
      <w:r w:rsidR="00364A1F" w:rsidRPr="00364A1F">
        <w:t xml:space="preserve"> </w:t>
      </w:r>
      <w:r w:rsidR="00364A1F" w:rsidRPr="00364A1F">
        <w:rPr>
          <w:i/>
          <w:color w:val="000000" w:themeColor="text1"/>
        </w:rPr>
        <w:t>11454/85</w:t>
      </w:r>
      <w:r w:rsidRPr="001973D5">
        <w:rPr>
          <w:i/>
          <w:color w:val="000000" w:themeColor="text1"/>
        </w:rPr>
        <w:t xml:space="preserve">); </w:t>
      </w:r>
      <w:proofErr w:type="spellStart"/>
      <w:r w:rsidRPr="001973D5">
        <w:rPr>
          <w:i/>
          <w:color w:val="000000" w:themeColor="text1"/>
        </w:rPr>
        <w:t>Doorson</w:t>
      </w:r>
      <w:proofErr w:type="spellEnd"/>
      <w:r w:rsidRPr="001973D5">
        <w:rPr>
          <w:i/>
          <w:color w:val="000000" w:themeColor="text1"/>
        </w:rPr>
        <w:t xml:space="preserve"> </w:t>
      </w:r>
      <w:r w:rsidR="0068454E">
        <w:rPr>
          <w:i/>
          <w:color w:val="000000" w:themeColor="text1"/>
        </w:rPr>
        <w:t xml:space="preserve">prieš </w:t>
      </w:r>
      <w:r w:rsidRPr="001973D5">
        <w:rPr>
          <w:i/>
          <w:color w:val="000000" w:themeColor="text1"/>
        </w:rPr>
        <w:t>N</w:t>
      </w:r>
      <w:r w:rsidR="0068454E">
        <w:rPr>
          <w:i/>
          <w:color w:val="000000" w:themeColor="text1"/>
        </w:rPr>
        <w:t>yderlandus</w:t>
      </w:r>
      <w:r w:rsidRPr="001973D5">
        <w:rPr>
          <w:i/>
          <w:color w:val="000000" w:themeColor="text1"/>
        </w:rPr>
        <w:t xml:space="preserve"> (</w:t>
      </w:r>
      <w:r w:rsidR="0068454E">
        <w:rPr>
          <w:i/>
          <w:color w:val="000000" w:themeColor="text1"/>
        </w:rPr>
        <w:t xml:space="preserve">1996 m. kovo 26 d. sprendimas, peticijos Nr. </w:t>
      </w:r>
      <w:r w:rsidRPr="001973D5">
        <w:rPr>
          <w:i/>
          <w:iCs/>
          <w:color w:val="000000" w:themeColor="text1"/>
        </w:rPr>
        <w:t>20524/9</w:t>
      </w:r>
      <w:r w:rsidRPr="001973D5">
        <w:rPr>
          <w:i/>
          <w:color w:val="000000" w:themeColor="text1"/>
        </w:rPr>
        <w:t xml:space="preserve">); </w:t>
      </w:r>
      <w:proofErr w:type="spellStart"/>
      <w:r w:rsidRPr="001973D5">
        <w:rPr>
          <w:i/>
          <w:color w:val="000000" w:themeColor="text1"/>
        </w:rPr>
        <w:t>van</w:t>
      </w:r>
      <w:proofErr w:type="spellEnd"/>
      <w:r w:rsidRPr="001973D5">
        <w:rPr>
          <w:i/>
          <w:color w:val="000000" w:themeColor="text1"/>
        </w:rPr>
        <w:t xml:space="preserve"> </w:t>
      </w:r>
      <w:proofErr w:type="spellStart"/>
      <w:r w:rsidRPr="001973D5">
        <w:rPr>
          <w:i/>
          <w:color w:val="000000" w:themeColor="text1"/>
        </w:rPr>
        <w:t>Mechelen</w:t>
      </w:r>
      <w:proofErr w:type="spellEnd"/>
      <w:r w:rsidRPr="001973D5">
        <w:rPr>
          <w:i/>
          <w:color w:val="000000" w:themeColor="text1"/>
        </w:rPr>
        <w:t xml:space="preserve"> </w:t>
      </w:r>
      <w:r w:rsidR="0068454E">
        <w:rPr>
          <w:i/>
          <w:color w:val="000000" w:themeColor="text1"/>
        </w:rPr>
        <w:t>ir kiti prieš Nyderlandus</w:t>
      </w:r>
      <w:r w:rsidRPr="001973D5">
        <w:rPr>
          <w:i/>
          <w:color w:val="000000" w:themeColor="text1"/>
        </w:rPr>
        <w:t xml:space="preserve"> (</w:t>
      </w:r>
      <w:r w:rsidR="000F5166">
        <w:rPr>
          <w:i/>
          <w:color w:val="000000" w:themeColor="text1"/>
        </w:rPr>
        <w:t xml:space="preserve">1997 m. balandžio 23 d. sprendimas, peticijų Nr. </w:t>
      </w:r>
      <w:r w:rsidRPr="001973D5">
        <w:rPr>
          <w:i/>
          <w:iCs/>
          <w:color w:val="000000" w:themeColor="text1"/>
        </w:rPr>
        <w:t>21363/93, 21364/93, 21427/93, 22056/93</w:t>
      </w:r>
      <w:r w:rsidRPr="001973D5">
        <w:rPr>
          <w:i/>
          <w:color w:val="000000" w:themeColor="text1"/>
        </w:rPr>
        <w:t xml:space="preserve">); </w:t>
      </w:r>
      <w:proofErr w:type="spellStart"/>
      <w:r w:rsidRPr="001973D5">
        <w:rPr>
          <w:i/>
          <w:color w:val="000000" w:themeColor="text1"/>
        </w:rPr>
        <w:t>Lüdi</w:t>
      </w:r>
      <w:proofErr w:type="spellEnd"/>
      <w:r w:rsidRPr="001973D5">
        <w:rPr>
          <w:i/>
          <w:color w:val="000000" w:themeColor="text1"/>
        </w:rPr>
        <w:t xml:space="preserve"> </w:t>
      </w:r>
      <w:r w:rsidR="000F5166">
        <w:rPr>
          <w:i/>
          <w:color w:val="000000" w:themeColor="text1"/>
        </w:rPr>
        <w:t>prieš Šveicariją</w:t>
      </w:r>
      <w:r w:rsidRPr="001973D5">
        <w:rPr>
          <w:i/>
          <w:color w:val="000000" w:themeColor="text1"/>
        </w:rPr>
        <w:t xml:space="preserve"> (</w:t>
      </w:r>
      <w:r w:rsidR="000F5166">
        <w:rPr>
          <w:i/>
          <w:color w:val="000000" w:themeColor="text1"/>
        </w:rPr>
        <w:t>1989 m. birželio 15 d. sprendimas</w:t>
      </w:r>
      <w:r w:rsidR="00364A1F">
        <w:rPr>
          <w:i/>
          <w:color w:val="000000" w:themeColor="text1"/>
        </w:rPr>
        <w:t>,</w:t>
      </w:r>
      <w:r w:rsidR="00DE3252" w:rsidRPr="00DE3252">
        <w:t xml:space="preserve"> </w:t>
      </w:r>
      <w:r w:rsidR="00DE3252">
        <w:rPr>
          <w:i/>
          <w:color w:val="000000" w:themeColor="text1"/>
        </w:rPr>
        <w:t xml:space="preserve">peticijos Nr. </w:t>
      </w:r>
      <w:r w:rsidR="00DE3252" w:rsidRPr="00DE3252">
        <w:rPr>
          <w:i/>
          <w:color w:val="000000" w:themeColor="text1"/>
        </w:rPr>
        <w:t>12433/86</w:t>
      </w:r>
      <w:r w:rsidRPr="001973D5">
        <w:rPr>
          <w:i/>
          <w:color w:val="000000" w:themeColor="text1"/>
        </w:rPr>
        <w:t xml:space="preserve">); </w:t>
      </w:r>
      <w:proofErr w:type="spellStart"/>
      <w:r w:rsidRPr="001973D5">
        <w:rPr>
          <w:i/>
          <w:color w:val="000000" w:themeColor="text1"/>
        </w:rPr>
        <w:t>Visser</w:t>
      </w:r>
      <w:proofErr w:type="spellEnd"/>
      <w:r w:rsidRPr="001973D5">
        <w:rPr>
          <w:i/>
          <w:color w:val="000000" w:themeColor="text1"/>
        </w:rPr>
        <w:t xml:space="preserve"> </w:t>
      </w:r>
      <w:r w:rsidR="000F5166">
        <w:rPr>
          <w:i/>
          <w:color w:val="000000" w:themeColor="text1"/>
        </w:rPr>
        <w:t>prieš Nyderlandus</w:t>
      </w:r>
      <w:r w:rsidRPr="001973D5">
        <w:rPr>
          <w:i/>
          <w:color w:val="000000" w:themeColor="text1"/>
        </w:rPr>
        <w:t xml:space="preserve"> (</w:t>
      </w:r>
      <w:r w:rsidR="000F5166">
        <w:rPr>
          <w:i/>
          <w:color w:val="000000" w:themeColor="text1"/>
        </w:rPr>
        <w:t xml:space="preserve">2002 m. vasario 14 d. sprendimas, peticijos Nr. </w:t>
      </w:r>
      <w:r w:rsidRPr="001973D5">
        <w:rPr>
          <w:i/>
          <w:iCs/>
          <w:color w:val="000000" w:themeColor="text1"/>
        </w:rPr>
        <w:t>26668/95</w:t>
      </w:r>
      <w:r w:rsidRPr="001973D5">
        <w:rPr>
          <w:i/>
          <w:color w:val="000000" w:themeColor="text1"/>
        </w:rPr>
        <w:t xml:space="preserve">). </w:t>
      </w:r>
    </w:p>
    <w:p w:rsidR="002E4B81" w:rsidRPr="001973D5" w:rsidRDefault="002E4B81" w:rsidP="002E4B81">
      <w:pPr>
        <w:ind w:right="-2" w:firstLine="709"/>
        <w:jc w:val="both"/>
        <w:rPr>
          <w:i/>
          <w:iCs/>
          <w:color w:val="000000" w:themeColor="text1"/>
        </w:rPr>
      </w:pPr>
      <w:r w:rsidRPr="001973D5">
        <w:rPr>
          <w:i/>
          <w:color w:val="000000" w:themeColor="text1"/>
        </w:rPr>
        <w:t xml:space="preserve">Atskiro dėmesio reikalauja klausimas dėl anoniminio liudijimo apie tai, kas buvo išgirsta iš sulaikyto ar suimto įtariamojo būnant su juo vienoje kameroje, leistinumo. Europos Žmogaus Teisių Teismo byloje </w:t>
      </w:r>
      <w:proofErr w:type="spellStart"/>
      <w:r w:rsidRPr="001973D5">
        <w:rPr>
          <w:i/>
          <w:color w:val="000000" w:themeColor="text1"/>
        </w:rPr>
        <w:t>Allan</w:t>
      </w:r>
      <w:proofErr w:type="spellEnd"/>
      <w:r w:rsidRPr="001973D5">
        <w:rPr>
          <w:i/>
          <w:color w:val="000000" w:themeColor="text1"/>
        </w:rPr>
        <w:t xml:space="preserve"> </w:t>
      </w:r>
      <w:r w:rsidR="000F5166">
        <w:rPr>
          <w:i/>
          <w:color w:val="000000" w:themeColor="text1"/>
        </w:rPr>
        <w:t xml:space="preserve">prieš Jungtinę Karalystę </w:t>
      </w:r>
      <w:r w:rsidRPr="001973D5">
        <w:rPr>
          <w:i/>
          <w:color w:val="000000" w:themeColor="text1"/>
        </w:rPr>
        <w:t>(</w:t>
      </w:r>
      <w:r w:rsidR="000F5166">
        <w:rPr>
          <w:i/>
          <w:color w:val="000000" w:themeColor="text1"/>
        </w:rPr>
        <w:t xml:space="preserve">2002 m. lapkričio 5 d. sprendimas, peticijos Nr. </w:t>
      </w:r>
      <w:r w:rsidRPr="001973D5">
        <w:rPr>
          <w:i/>
          <w:iCs/>
          <w:color w:val="000000" w:themeColor="text1"/>
        </w:rPr>
        <w:t>48539/99</w:t>
      </w:r>
      <w:r w:rsidRPr="001973D5">
        <w:rPr>
          <w:i/>
          <w:color w:val="000000" w:themeColor="text1"/>
        </w:rPr>
        <w:t>)</w:t>
      </w:r>
      <w:r w:rsidRPr="001973D5">
        <w:rPr>
          <w:i/>
          <w:iCs/>
          <w:color w:val="000000" w:themeColor="text1"/>
        </w:rPr>
        <w:t xml:space="preserve"> informacijos išgavimas iš įtariamojo pasodinant kartu su juo į kamerą policijos informatorių ir vėlesnis teismo rėmimasis šio informatoriaus liudijimu buvo pripažintas Konvencijos 6 straipsnio, garantuojančio kaltinamojo teisę į sąžiningą teismo procesą, pažeidimu. Teismas konstatavo, kad informacijos išgavimas tokiu būdu ir jos panaudojimas teisme pažeidžia kaltinamojo teisę tylėti ir neduoti parodymų prieš save. </w:t>
      </w:r>
    </w:p>
    <w:p w:rsidR="002E4B81" w:rsidRPr="001973D5" w:rsidRDefault="002E4B81" w:rsidP="002E4B81">
      <w:pPr>
        <w:ind w:right="-2" w:firstLine="709"/>
        <w:jc w:val="both"/>
        <w:rPr>
          <w:i/>
          <w:color w:val="000000" w:themeColor="text1"/>
        </w:rPr>
      </w:pPr>
      <w:r w:rsidRPr="001973D5">
        <w:rPr>
          <w:i/>
          <w:color w:val="000000" w:themeColor="text1"/>
        </w:rPr>
        <w:t xml:space="preserve">Taigi, teismas, remdamasis anoniminiais asmens parodymais apie tai, ką jis girdėjo būdamas sulaikytas ar suimtas iš kitų sulaikytųjų ar suimtųjų, be kita ko, turi įsitikinti ir dėl to, kad toks asmuo nebuvo uždarytas į atitinkamą įstaigą vien tik siekiant išgauti reikalingą informaciją iš kartu laikomo įtariamojo ar kaltinamojo, pažeidžiant pastarojo asmens konstitucinę teisę neduoti parodymų prieš save. Nepašalinus abejonių dėl to, kad taip galėjo būti, tokio liudytojo parodymai negali būti pripažinti BPK 20 straipsnio reikalavimus atitinkančiu įrodymu (kasacinė nutartis </w:t>
      </w:r>
      <w:r w:rsidR="000F5166">
        <w:rPr>
          <w:i/>
          <w:color w:val="000000" w:themeColor="text1"/>
        </w:rPr>
        <w:t xml:space="preserve">baudžiamojoje byloje </w:t>
      </w:r>
      <w:r w:rsidRPr="001973D5">
        <w:rPr>
          <w:i/>
          <w:color w:val="000000" w:themeColor="text1"/>
        </w:rPr>
        <w:t xml:space="preserve">Nr. 2K-214/2013). </w:t>
      </w:r>
    </w:p>
    <w:p w:rsidR="002E4B81" w:rsidRPr="001973D5" w:rsidRDefault="002E4B81" w:rsidP="002E4B81">
      <w:pPr>
        <w:ind w:right="-2" w:firstLine="709"/>
        <w:jc w:val="both"/>
        <w:rPr>
          <w:i/>
          <w:color w:val="000000" w:themeColor="text1"/>
        </w:rPr>
      </w:pPr>
      <w:r w:rsidRPr="001973D5">
        <w:rPr>
          <w:i/>
          <w:color w:val="000000" w:themeColor="text1"/>
        </w:rPr>
        <w:t xml:space="preserve">Nagrinėjamojoje byloje liudytojo, kuriam taikytas anonimiškumas, parodymus pirmosios ir apeliacinės instancijos teismai vertino skirtingai. Pirmosios instancijos teisme šis liudytojas atsisakė atsakyti į gynybos klausimus, ar su </w:t>
      </w:r>
      <w:bookmarkStart w:id="73" w:name="Buk_298"/>
      <w:r w:rsidRPr="001973D5">
        <w:rPr>
          <w:i/>
          <w:color w:val="000000" w:themeColor="text1"/>
        </w:rPr>
        <w:t xml:space="preserve">R. B. </w:t>
      </w:r>
      <w:bookmarkEnd w:id="73"/>
      <w:r w:rsidRPr="001973D5">
        <w:rPr>
          <w:i/>
          <w:color w:val="000000" w:themeColor="text1"/>
        </w:rPr>
        <w:t xml:space="preserve">buvo pažįstamas prieš susitikimą kameroje, ar tai pirmas jo anoniminis liudijimas, ar į tą kamerą pateko atsitiktinai, ar buvo pasodintas iš </w:t>
      </w:r>
      <w:bookmarkStart w:id="74" w:name="Buk_316"/>
      <w:r w:rsidRPr="001973D5">
        <w:rPr>
          <w:i/>
          <w:color w:val="000000" w:themeColor="text1"/>
        </w:rPr>
        <w:t>R.</w:t>
      </w:r>
      <w:r w:rsidR="000F5166">
        <w:rPr>
          <w:i/>
          <w:color w:val="000000" w:themeColor="text1"/>
        </w:rPr>
        <w:t> </w:t>
      </w:r>
      <w:r w:rsidRPr="001973D5">
        <w:rPr>
          <w:i/>
          <w:color w:val="000000" w:themeColor="text1"/>
        </w:rPr>
        <w:t xml:space="preserve">B. </w:t>
      </w:r>
      <w:bookmarkEnd w:id="74"/>
      <w:r w:rsidRPr="001973D5">
        <w:rPr>
          <w:i/>
          <w:color w:val="000000" w:themeColor="text1"/>
        </w:rPr>
        <w:t xml:space="preserve">išgauti informaciją, kokiu būdu informavo pareigūnus apie iš </w:t>
      </w:r>
      <w:bookmarkStart w:id="75" w:name="Buk_317"/>
      <w:r w:rsidRPr="001973D5">
        <w:rPr>
          <w:i/>
          <w:color w:val="000000" w:themeColor="text1"/>
        </w:rPr>
        <w:t xml:space="preserve">R. B. </w:t>
      </w:r>
      <w:bookmarkEnd w:id="75"/>
      <w:r w:rsidRPr="001973D5">
        <w:rPr>
          <w:i/>
          <w:color w:val="000000" w:themeColor="text1"/>
        </w:rPr>
        <w:t xml:space="preserve">sužinotą informaciją &lt;...&gt;. Įvertinęs tai, pirmosios instancijos teismas šio liudytojo parodymų nelaikė įrodymu ir jais nesirėmė. </w:t>
      </w:r>
    </w:p>
    <w:p w:rsidR="002E4B81" w:rsidRPr="001973D5" w:rsidRDefault="002E4B81" w:rsidP="002E4B81">
      <w:pPr>
        <w:ind w:right="-2" w:firstLine="709"/>
        <w:jc w:val="both"/>
        <w:rPr>
          <w:i/>
          <w:color w:val="000000" w:themeColor="text1"/>
        </w:rPr>
      </w:pPr>
      <w:r w:rsidRPr="001973D5">
        <w:rPr>
          <w:i/>
          <w:color w:val="000000" w:themeColor="text1"/>
        </w:rPr>
        <w:t xml:space="preserve">Apklaustas apeliacinės instancijos teisme, šis liudytojas teigė, kad į kamerą pateko visiškai atsitiktinai, o tai, ką išgirdo kameroje, papasakojo atsitiktiniam tyrėjui, iškvietusiam jį į </w:t>
      </w:r>
      <w:r w:rsidRPr="001973D5">
        <w:rPr>
          <w:i/>
          <w:color w:val="000000" w:themeColor="text1"/>
        </w:rPr>
        <w:lastRenderedPageBreak/>
        <w:t xml:space="preserve">apklausą. Liudytojas taip pat pripažino faktą, kad anonimiškai liudija apie tai, ką išgirdo kameroje, jau ne pirmą kartą. Į klausimą, kodėl neatsakė į šį klausimą pirmosios instancijos teisme, šis liudytojas pareiškė, kad „reikia žiūrėti į tai, iš kokios pusės tas klausimas užduotas“ &lt;...&gt;. Kasacinio teismo teisėjų kolegijos vertinimu, tokie šio liudytojo parodymai nepašalino, bet sustiprino abejones dėl to, ar jis nebuvo sąmoningai uždarytas į kamerą kartu su įtariamuoju išgauti iš jo informaciją, ar nebandoma nuslėpti nuo teismo tikrųjų informacijos gavimo iš </w:t>
      </w:r>
      <w:bookmarkStart w:id="76" w:name="Buk_318"/>
      <w:r w:rsidRPr="001973D5">
        <w:rPr>
          <w:i/>
          <w:color w:val="000000" w:themeColor="text1"/>
        </w:rPr>
        <w:t xml:space="preserve">R. B. </w:t>
      </w:r>
      <w:bookmarkEnd w:id="76"/>
      <w:r w:rsidRPr="001973D5">
        <w:rPr>
          <w:i/>
          <w:color w:val="000000" w:themeColor="text1"/>
        </w:rPr>
        <w:t xml:space="preserve">aplinkybių, ar anoniminis liudytojas neturėjo motyvų duoti melagingus parodymus. Tačiau apeliacinės instancijos teismas nesiėmė jokių papildomų priemonių šioms abejonėms pašalinti. Liudytojo, kuriam taikytas anonimiškumas, patekimo į kamerą, kurioje buvo laikomas </w:t>
      </w:r>
      <w:bookmarkStart w:id="77" w:name="Buk_299"/>
      <w:r w:rsidRPr="001973D5">
        <w:rPr>
          <w:i/>
          <w:color w:val="000000" w:themeColor="text1"/>
        </w:rPr>
        <w:t>R. B.</w:t>
      </w:r>
      <w:bookmarkEnd w:id="77"/>
      <w:r w:rsidRPr="001973D5">
        <w:rPr>
          <w:i/>
          <w:color w:val="000000" w:themeColor="text1"/>
        </w:rPr>
        <w:t>, pagrindas liko nepatikrintas. Konstatuotina, kad tokiomis aplinkybėmis apeliacinės instancijos teismo sprendimas remtis šio liudytojo parodymais kaip leistinais ir patikimais neatitinka BPK</w:t>
      </w:r>
      <w:r w:rsidR="000F5166">
        <w:rPr>
          <w:i/>
          <w:color w:val="000000" w:themeColor="text1"/>
        </w:rPr>
        <w:t> </w:t>
      </w:r>
      <w:r w:rsidRPr="001973D5">
        <w:rPr>
          <w:i/>
          <w:color w:val="000000" w:themeColor="text1"/>
        </w:rPr>
        <w:t xml:space="preserve">20 straipsnyje nustatytų reikalavimų ir pripažintinas esminiu BPK pažeidimu. Apeliacinės instancijos teismo nuosprendis naikintinas, byla perduotina iš naujo nagrinėti apeliacine tvarka. </w:t>
      </w:r>
    </w:p>
    <w:p w:rsidR="002E4B81" w:rsidRPr="001973D5" w:rsidRDefault="002E4B81" w:rsidP="002E4B81">
      <w:pPr>
        <w:ind w:right="-2" w:firstLine="709"/>
        <w:jc w:val="both"/>
        <w:rPr>
          <w:color w:val="000000" w:themeColor="text1"/>
        </w:rPr>
      </w:pPr>
      <w:r w:rsidRPr="001973D5">
        <w:rPr>
          <w:i/>
          <w:color w:val="000000" w:themeColor="text1"/>
        </w:rPr>
        <w:t xml:space="preserve">Kasacinio teismo teisėjų kolegija, priimdama sprendimą panaikinti apeliacinės instancijos teismo nuosprendį, atsižvelgia į tai, kad liudytojo, kuriam taikytas anonimiškumas, parodymams apkaltinamojo nuosprendžio motyvuojamojoje dalyje skirtas didelis dėmesys, jie lyginami su kitais byloje esančiais duomenimis ir šio palyginimo pagrindu daromos svarbios išvados dėl faktinių bylos aplinkybių. Esant tokiai situacijai, teisėjų kolegija, neperžengdama kasacinio bylos nagrinėjimo ribų, negali atsakyti į klausimą, ar kitų byloje esančių duomenų pakanka </w:t>
      </w:r>
      <w:bookmarkStart w:id="78" w:name="Buk_319"/>
      <w:r w:rsidRPr="001973D5">
        <w:rPr>
          <w:i/>
          <w:color w:val="000000" w:themeColor="text1"/>
        </w:rPr>
        <w:t xml:space="preserve">R. B. </w:t>
      </w:r>
      <w:bookmarkEnd w:id="78"/>
      <w:r w:rsidRPr="001973D5">
        <w:rPr>
          <w:i/>
          <w:color w:val="000000" w:themeColor="text1"/>
        </w:rPr>
        <w:t>kaltumui nustatyti. Šis klausimas spręstinas apeliacinės instancijos teisme iš naujo išnagrinėjus bylą.</w:t>
      </w:r>
      <w:r w:rsidRPr="001973D5">
        <w:rPr>
          <w:color w:val="000000" w:themeColor="text1"/>
        </w:rPr>
        <w:t xml:space="preserve"> </w:t>
      </w:r>
    </w:p>
    <w:p w:rsidR="009E5DC5" w:rsidRDefault="00ED1340" w:rsidP="004456EB">
      <w:pPr>
        <w:tabs>
          <w:tab w:val="left" w:pos="851"/>
        </w:tabs>
        <w:ind w:firstLine="851"/>
        <w:jc w:val="both"/>
      </w:pPr>
      <w:r>
        <w:t>Į t</w:t>
      </w:r>
      <w:r w:rsidR="009E5DC5">
        <w:t xml:space="preserve">ai, kad būtina įsitikinti, ar </w:t>
      </w:r>
      <w:r w:rsidR="009E5DC5" w:rsidRPr="009E5DC5">
        <w:rPr>
          <w:color w:val="000000" w:themeColor="text1"/>
        </w:rPr>
        <w:t>asmuo nebuvo uždarytas į atitinkamą įstaigą vien tik siekiant išgauti reikalingą informaciją iš kartu laikomo įtariamojo ar kaltinamojo, pažeidžiant pastarojo asmens konstitucinę teisę neduoti parodymų prieš save</w:t>
      </w:r>
      <w:r w:rsidR="009E5DC5">
        <w:rPr>
          <w:color w:val="000000" w:themeColor="text1"/>
        </w:rPr>
        <w:t xml:space="preserve">, atkreiptas dėmesys ir kasacinėje nutartyje </w:t>
      </w:r>
      <w:r w:rsidR="009E5DC5" w:rsidRPr="001973D5">
        <w:t xml:space="preserve">baudžiamojoje byloje Nr. </w:t>
      </w:r>
      <w:r w:rsidR="009E5DC5" w:rsidRPr="001973D5">
        <w:rPr>
          <w:color w:val="000000" w:themeColor="text1"/>
        </w:rPr>
        <w:t>2K-214/2013</w:t>
      </w:r>
      <w:r w:rsidR="009E5DC5" w:rsidRPr="009E5DC5">
        <w:rPr>
          <w:color w:val="000000" w:themeColor="text1"/>
        </w:rPr>
        <w:t>.</w:t>
      </w:r>
      <w:r w:rsidR="002E4B81" w:rsidRPr="001973D5">
        <w:tab/>
      </w:r>
    </w:p>
    <w:p w:rsidR="002E4B81" w:rsidRPr="00012076" w:rsidRDefault="00722BE4" w:rsidP="00012076">
      <w:pPr>
        <w:ind w:firstLine="851"/>
        <w:jc w:val="both"/>
        <w:rPr>
          <w:iCs/>
          <w:color w:val="000000"/>
        </w:rPr>
      </w:pPr>
      <w:r>
        <w:rPr>
          <w:rFonts w:eastAsia="Times New Roman"/>
          <w:color w:val="000000" w:themeColor="text1"/>
        </w:rPr>
        <w:t>Minėta</w:t>
      </w:r>
      <w:r w:rsidR="001745BE">
        <w:rPr>
          <w:rFonts w:eastAsia="Times New Roman"/>
          <w:color w:val="000000" w:themeColor="text1"/>
        </w:rPr>
        <w:t>,</w:t>
      </w:r>
      <w:r>
        <w:rPr>
          <w:rFonts w:eastAsia="Times New Roman"/>
          <w:color w:val="000000" w:themeColor="text1"/>
        </w:rPr>
        <w:t xml:space="preserve"> kad </w:t>
      </w:r>
      <w:r w:rsidR="00ED1340" w:rsidRPr="00255CE3">
        <w:rPr>
          <w:rFonts w:eastAsia="Times New Roman"/>
          <w:color w:val="000000"/>
        </w:rPr>
        <w:t xml:space="preserve">reikšminga baudžiamajai bylai informacija, esant pagrindui manyti, kad galėjo būti padaryta nusikalstama veika, turi būti fiksuojama atliekant BPK numatytus veiksmus. </w:t>
      </w:r>
      <w:r w:rsidR="00ED1340" w:rsidRPr="00255CE3">
        <w:rPr>
          <w:iCs/>
          <w:color w:val="000000"/>
        </w:rPr>
        <w:t>Asmens, faktiškai įtariamo nusikalstamos veikos padarymu, apklausa nesuteikus jam BPK nustatyta tvarka įtariamojo statuso ir neužtikrinus įtariamojo teisių yra esminis BPK pažeidimas. Taip gauti asmens „atviri prisipažinimai“ yra niekiniai ir įrodymais nepripažįstami.</w:t>
      </w:r>
      <w:r w:rsidR="00012076">
        <w:rPr>
          <w:iCs/>
          <w:color w:val="000000"/>
        </w:rPr>
        <w:t xml:space="preserve"> </w:t>
      </w:r>
      <w:r w:rsidR="00012076" w:rsidRPr="00255CE3">
        <w:rPr>
          <w:rFonts w:eastAsia="Times New Roman"/>
          <w:color w:val="000000"/>
        </w:rPr>
        <w:t>Įrodym</w:t>
      </w:r>
      <w:r w:rsidR="00255CE3" w:rsidRPr="00255CE3">
        <w:rPr>
          <w:rFonts w:eastAsia="Times New Roman"/>
          <w:color w:val="000000"/>
        </w:rPr>
        <w:t>ais</w:t>
      </w:r>
      <w:r w:rsidR="00012076" w:rsidRPr="00255CE3">
        <w:rPr>
          <w:rFonts w:eastAsia="Times New Roman"/>
          <w:color w:val="000000"/>
        </w:rPr>
        <w:t xml:space="preserve"> negali būti laikomi ir raštai, gauti kaip įtariamojo ar kaltinamojo apklausos protokolo pakaitalas. BPK normos numato, kad pareigūnai traukiamo baudžiamojon atsakomybėn asmens paaiškinimus turi gauti atlikdami tokio asmens apklausas BPK nustatyta tvarka, užtikrinus įtariamojo </w:t>
      </w:r>
      <w:r w:rsidR="00255CE3" w:rsidRPr="00255CE3">
        <w:rPr>
          <w:rFonts w:eastAsia="Times New Roman"/>
          <w:color w:val="000000"/>
        </w:rPr>
        <w:t xml:space="preserve">ar kaltinamojo </w:t>
      </w:r>
      <w:r w:rsidR="00012076" w:rsidRPr="00255CE3">
        <w:rPr>
          <w:rFonts w:eastAsia="Times New Roman"/>
          <w:color w:val="000000"/>
        </w:rPr>
        <w:t>teises</w:t>
      </w:r>
      <w:r w:rsidR="00012076" w:rsidRPr="00255CE3">
        <w:rPr>
          <w:iCs/>
          <w:color w:val="000000"/>
        </w:rPr>
        <w:t>.</w:t>
      </w:r>
      <w:r w:rsidR="00012076">
        <w:rPr>
          <w:iCs/>
          <w:color w:val="000000"/>
        </w:rPr>
        <w:t xml:space="preserve"> </w:t>
      </w:r>
      <w:r w:rsidR="002E4B81" w:rsidRPr="001973D5">
        <w:rPr>
          <w:iCs/>
          <w:color w:val="000000" w:themeColor="text1"/>
        </w:rPr>
        <w:t>Ši</w:t>
      </w:r>
      <w:r w:rsidR="00012076">
        <w:rPr>
          <w:iCs/>
          <w:color w:val="000000" w:themeColor="text1"/>
        </w:rPr>
        <w:t xml:space="preserve">ais </w:t>
      </w:r>
      <w:r w:rsidR="002E4B81" w:rsidRPr="001973D5">
        <w:rPr>
          <w:iCs/>
          <w:color w:val="000000" w:themeColor="text1"/>
        </w:rPr>
        <w:t>aspekt</w:t>
      </w:r>
      <w:r w:rsidR="00012076">
        <w:rPr>
          <w:iCs/>
          <w:color w:val="000000" w:themeColor="text1"/>
        </w:rPr>
        <w:t>ais</w:t>
      </w:r>
      <w:r w:rsidR="002E4B81" w:rsidRPr="001973D5">
        <w:rPr>
          <w:iCs/>
          <w:color w:val="000000" w:themeColor="text1"/>
        </w:rPr>
        <w:t xml:space="preserve"> pasisakyta, pavyzdžiui, kasacinėje nutartyje baudžiamojoje byloje Nr. </w:t>
      </w:r>
      <w:r w:rsidR="002E4B81" w:rsidRPr="001973D5">
        <w:rPr>
          <w:rFonts w:eastAsia="Times New Roman"/>
          <w:color w:val="000000" w:themeColor="text1"/>
        </w:rPr>
        <w:t>2K-350/2013:</w:t>
      </w:r>
    </w:p>
    <w:p w:rsidR="002E4B81" w:rsidRPr="003B623F" w:rsidRDefault="002E4B81" w:rsidP="002E4B81">
      <w:pPr>
        <w:widowControl w:val="0"/>
        <w:shd w:val="clear" w:color="auto" w:fill="FFFFFF"/>
        <w:autoSpaceDE w:val="0"/>
        <w:autoSpaceDN w:val="0"/>
        <w:adjustRightInd w:val="0"/>
        <w:ind w:firstLine="851"/>
        <w:jc w:val="both"/>
        <w:rPr>
          <w:rFonts w:eastAsia="Times New Roman"/>
          <w:i/>
          <w:color w:val="000000" w:themeColor="text1"/>
        </w:rPr>
      </w:pPr>
      <w:r w:rsidRPr="001973D5">
        <w:rPr>
          <w:rFonts w:eastAsia="Times New Roman"/>
          <w:i/>
          <w:color w:val="000000" w:themeColor="text1"/>
        </w:rPr>
        <w:t>Iš byloje užfiksuotų liudytojų J. B., M. S., L. S., M. T. parodymų, pareigūnų tarnybinio patikrinimo medžiagos yra akivaizdu, kad 2009 m. sausio 6 d. į policijos įstaigą V. B. buvo pristatytas kaip įtariamas nusikaltimų padarymu asmuo, o policijoje vyko faktinė įtariamojo apklausa, tačiau, pažeidžiant BPK 21 straipsnio 2 dalies nuostatas, V. B. nebuvo suteiktas įtariamojo statusas. Tai turėjo būti padaryta vadovaujantis bent dviem BPK 21 straipsnio 2</w:t>
      </w:r>
      <w:r w:rsidR="001745BE">
        <w:t> </w:t>
      </w:r>
      <w:r w:rsidRPr="001973D5">
        <w:rPr>
          <w:rFonts w:eastAsia="Times New Roman"/>
          <w:i/>
          <w:color w:val="000000" w:themeColor="text1"/>
        </w:rPr>
        <w:t>dalyje numatytais pagrindais – pagal BPK</w:t>
      </w:r>
      <w:r w:rsidR="001745BE">
        <w:rPr>
          <w:rFonts w:eastAsia="Times New Roman"/>
          <w:i/>
          <w:color w:val="000000" w:themeColor="text1"/>
        </w:rPr>
        <w:t xml:space="preserve"> </w:t>
      </w:r>
      <w:r w:rsidRPr="001973D5">
        <w:rPr>
          <w:rFonts w:eastAsia="Times New Roman"/>
          <w:i/>
          <w:color w:val="000000" w:themeColor="text1"/>
        </w:rPr>
        <w:t>21</w:t>
      </w:r>
      <w:r w:rsidR="001745BE">
        <w:rPr>
          <w:rFonts w:eastAsia="Times New Roman"/>
          <w:i/>
          <w:color w:val="000000" w:themeColor="text1"/>
        </w:rPr>
        <w:t xml:space="preserve"> </w:t>
      </w:r>
      <w:r w:rsidRPr="001973D5">
        <w:rPr>
          <w:rFonts w:eastAsia="Times New Roman"/>
          <w:i/>
          <w:color w:val="000000" w:themeColor="text1"/>
        </w:rPr>
        <w:t>straipsnio 2 dalį į</w:t>
      </w:r>
      <w:r w:rsidRPr="001973D5">
        <w:rPr>
          <w:i/>
          <w:color w:val="000000" w:themeColor="text1"/>
        </w:rPr>
        <w:t>tariamuoju turi būti laikomas tiek asmuo, sulaikytas įtariant, kad jis padarė nusikalstamą veiką, tiek asmuo, apklausiamas apie veiką, kurios padarymu jis įtariamas. V.</w:t>
      </w:r>
      <w:r w:rsidR="001745BE">
        <w:rPr>
          <w:i/>
          <w:color w:val="000000" w:themeColor="text1"/>
        </w:rPr>
        <w:t xml:space="preserve"> </w:t>
      </w:r>
      <w:r w:rsidRPr="001973D5">
        <w:rPr>
          <w:i/>
          <w:color w:val="000000" w:themeColor="text1"/>
        </w:rPr>
        <w:t xml:space="preserve">B. 2009 m. sausio 6 d. buvo sulaikytas </w:t>
      </w:r>
      <w:r w:rsidR="00ED1340">
        <w:rPr>
          <w:i/>
          <w:color w:val="000000" w:themeColor="text1"/>
        </w:rPr>
        <w:t>ir</w:t>
      </w:r>
      <w:r w:rsidRPr="001973D5">
        <w:rPr>
          <w:i/>
          <w:color w:val="000000" w:themeColor="text1"/>
        </w:rPr>
        <w:t xml:space="preserve"> apklausiamas kaip įtariamasis, šių veiksmų tinkamai procesiškai neįforminant. Tokiais veiksmais buvo padaryti BPK 140, 187, 188 straipsnių, nustatančių įtariamojo sulaikymo ir apklausos taisykles, pažeidimai. </w:t>
      </w:r>
      <w:r w:rsidRPr="003B623F">
        <w:rPr>
          <w:i/>
          <w:color w:val="000000" w:themeColor="text1"/>
        </w:rPr>
        <w:t>Laikantis BPK nuostatų</w:t>
      </w:r>
      <w:r w:rsidR="00ED1340">
        <w:rPr>
          <w:i/>
          <w:color w:val="000000" w:themeColor="text1"/>
        </w:rPr>
        <w:t>,</w:t>
      </w:r>
      <w:r w:rsidRPr="003B623F">
        <w:rPr>
          <w:rFonts w:eastAsia="Times New Roman"/>
          <w:i/>
          <w:color w:val="000000" w:themeColor="text1"/>
        </w:rPr>
        <w:t xml:space="preserve"> 2009 m. sausio 6 d. V. B. privalėjo būti įteiktas pranešimas apie įtarimą, išaiškintos ir užtikrintos nepilnamečio įtariamojo teisės ir tik po to galėjo būti siūloma duoti parodymus apie, tikėtina, padarytas veikas. Pirmosios instancijos ir apeliacinės instancijos teismų sprendimuose išdėstyti motyvai, jog su V. B. veiksmai nebuvo atliekami pagal BPK, todėl kad tuo metu nebuvo pradėtas ikiteisminis tyrimas, nėra tinkamas teisinis argumentavimas pareigūnų elgesiui pateisinti. Ikiteisminio tyrimo nepradėjimas ar pavėluotas pradėjimas turint informacijos, kad buvo padaryta nusikalstama veika, taip pat yra BPK </w:t>
      </w:r>
      <w:r w:rsidRPr="003B623F">
        <w:rPr>
          <w:rFonts w:eastAsia="Times New Roman"/>
          <w:i/>
          <w:color w:val="000000" w:themeColor="text1"/>
        </w:rPr>
        <w:lastRenderedPageBreak/>
        <w:t>pažeidimas. Asmeniui įstatymuose numatytų teisių garantavimas negali priklausyti nuo pareigūnų galių laisvai pasirinkti ikiteisminio tyrimo pradėjimo procesinio įforminimo laiką.</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3B623F">
        <w:rPr>
          <w:rFonts w:eastAsia="Times New Roman"/>
          <w:i/>
          <w:color w:val="000000" w:themeColor="text1"/>
        </w:rPr>
        <w:t>Europos Žmogaus Teisių Teismo 2012 m. gruodžio 11 d. sprendime Venskutė prieš Lietuvą (peticijos Nr. 10645/08) Žmogaus teisių ir pagrindinių laisvių apsaugos konvencijos 5</w:t>
      </w:r>
      <w:r w:rsidR="001745BE" w:rsidRPr="003B623F">
        <w:rPr>
          <w:rFonts w:eastAsia="Times New Roman"/>
          <w:i/>
          <w:color w:val="000000" w:themeColor="text1"/>
        </w:rPr>
        <w:t> </w:t>
      </w:r>
      <w:r w:rsidRPr="003B623F">
        <w:rPr>
          <w:rFonts w:eastAsia="Times New Roman"/>
          <w:i/>
          <w:color w:val="000000" w:themeColor="text1"/>
        </w:rPr>
        <w:t>straipsnio, garantuojančio asmens teisę į laisvę ir saugumą, 1 dalies pažeidimas konstatuotas dėl panašaus pareigūnų elgesio kaip ir nagrinėjamoje byloje. Europos Žmogaus Teisių Teismas išaiškino, kad sulaikymo nefiksavimas laikytinas rimčiausiu pažeidimu, kad Konvencijos 5</w:t>
      </w:r>
      <w:r w:rsidR="002F2DBC" w:rsidRPr="003B623F">
        <w:rPr>
          <w:rFonts w:eastAsia="Times New Roman"/>
          <w:i/>
          <w:color w:val="000000" w:themeColor="text1"/>
        </w:rPr>
        <w:t> </w:t>
      </w:r>
      <w:r w:rsidRPr="003B623F">
        <w:rPr>
          <w:rFonts w:eastAsia="Times New Roman"/>
          <w:i/>
          <w:color w:val="000000" w:themeColor="text1"/>
        </w:rPr>
        <w:t>straipsnio 1 dalis gali būti taikoma ir labai trumpam laisvės atėmimui. Pareigūnų elgesys laikant atsivežtą pareiškėją kelias valandas ikiteisminio tyrimo įstaigoje be jokio atliekamų veiksmų procesinio įforminimo Europos Žmogaus Teisių Teismo vertintas kaip pareigūnų siekis įbauginti pareiškėją ir taip išgauti iš jos informaciją.</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Europos Žmogaus Teisių Teismo 2012 m. gruodžio 11 d. sprendime Venskutė prieš Lietuvą pateikti išaiškinimai dėl neteisėto laisvės suvaržymo ir siekio išgauti informaciją apie galbūt padarytą nusikalstamą veiką taikytini ir nagrinėjamai bylai. Sutiktina su kasacinio skundo argumentais, kad V.</w:t>
      </w:r>
      <w:r w:rsidR="002F2DBC">
        <w:rPr>
          <w:rFonts w:eastAsia="Times New Roman"/>
          <w:i/>
          <w:color w:val="000000" w:themeColor="text1"/>
        </w:rPr>
        <w:t xml:space="preserve"> </w:t>
      </w:r>
      <w:r w:rsidRPr="001973D5">
        <w:rPr>
          <w:rFonts w:eastAsia="Times New Roman"/>
          <w:i/>
          <w:color w:val="000000" w:themeColor="text1"/>
        </w:rPr>
        <w:t xml:space="preserve">B. „atviri prisipažinimai“ gauti pažeidžiant draudimą versti duoti parodymus prieš save (lot. </w:t>
      </w:r>
      <w:proofErr w:type="spellStart"/>
      <w:r w:rsidRPr="001973D5">
        <w:rPr>
          <w:rFonts w:eastAsia="Times New Roman"/>
          <w:i/>
          <w:color w:val="000000" w:themeColor="text1"/>
        </w:rPr>
        <w:t>nemo</w:t>
      </w:r>
      <w:proofErr w:type="spellEnd"/>
      <w:r w:rsidRPr="001973D5">
        <w:rPr>
          <w:rFonts w:eastAsia="Times New Roman"/>
          <w:i/>
          <w:color w:val="000000" w:themeColor="text1"/>
        </w:rPr>
        <w:t xml:space="preserve"> </w:t>
      </w:r>
      <w:proofErr w:type="spellStart"/>
      <w:r w:rsidRPr="001973D5">
        <w:rPr>
          <w:rFonts w:eastAsia="Times New Roman"/>
          <w:i/>
          <w:color w:val="000000" w:themeColor="text1"/>
        </w:rPr>
        <w:t>tenetur</w:t>
      </w:r>
      <w:proofErr w:type="spellEnd"/>
      <w:r w:rsidRPr="001973D5">
        <w:rPr>
          <w:rFonts w:eastAsia="Times New Roman"/>
          <w:i/>
          <w:color w:val="000000" w:themeColor="text1"/>
        </w:rPr>
        <w:t xml:space="preserve"> </w:t>
      </w:r>
      <w:proofErr w:type="spellStart"/>
      <w:r w:rsidRPr="001973D5">
        <w:rPr>
          <w:rFonts w:eastAsia="Times New Roman"/>
          <w:i/>
          <w:color w:val="000000" w:themeColor="text1"/>
        </w:rPr>
        <w:t>se</w:t>
      </w:r>
      <w:proofErr w:type="spellEnd"/>
      <w:r w:rsidRPr="001973D5">
        <w:rPr>
          <w:rFonts w:eastAsia="Times New Roman"/>
          <w:i/>
          <w:color w:val="000000" w:themeColor="text1"/>
        </w:rPr>
        <w:t xml:space="preserve"> </w:t>
      </w:r>
      <w:proofErr w:type="spellStart"/>
      <w:r w:rsidRPr="001973D5">
        <w:rPr>
          <w:rFonts w:eastAsia="Times New Roman"/>
          <w:i/>
          <w:color w:val="000000" w:themeColor="text1"/>
        </w:rPr>
        <w:t>ipsum</w:t>
      </w:r>
      <w:proofErr w:type="spellEnd"/>
      <w:r w:rsidRPr="001973D5">
        <w:rPr>
          <w:rFonts w:eastAsia="Times New Roman"/>
          <w:i/>
          <w:color w:val="000000" w:themeColor="text1"/>
        </w:rPr>
        <w:t xml:space="preserve"> </w:t>
      </w:r>
      <w:proofErr w:type="spellStart"/>
      <w:r w:rsidRPr="001973D5">
        <w:rPr>
          <w:rFonts w:eastAsia="Times New Roman"/>
          <w:i/>
          <w:color w:val="000000" w:themeColor="text1"/>
        </w:rPr>
        <w:t>accusare</w:t>
      </w:r>
      <w:proofErr w:type="spellEnd"/>
      <w:r w:rsidRPr="001973D5">
        <w:rPr>
          <w:rFonts w:eastAsia="Times New Roman"/>
          <w:i/>
          <w:color w:val="000000" w:themeColor="text1"/>
        </w:rPr>
        <w:t>; Lietuvos Respublikos Konstitucijos 31 straipsnio 3 dalis, BPK 80 straipsnio 1 punktas). Be to, vertinant 2009 m. sausio 6 d. pareigūnų veiksmus ypatingą reikšmę turi ir ta aplinkybė, kad V. B. buvo nepilnametis. Nepilnamečiams proceso dalyviams BPK ir kiti teisės aktai numato papildomas garantijas. 2009 m. sausio 6 d. pareigūnams manant, kad yra pagrindas laikinai sulaikyti V. B., apie laikiną sulaikymą, laikantis BPK</w:t>
      </w:r>
      <w:r w:rsidR="002F2DBC">
        <w:rPr>
          <w:rFonts w:eastAsia="Times New Roman"/>
          <w:i/>
          <w:color w:val="000000" w:themeColor="text1"/>
        </w:rPr>
        <w:t xml:space="preserve"> </w:t>
      </w:r>
      <w:r w:rsidRPr="001973D5">
        <w:rPr>
          <w:rFonts w:eastAsia="Times New Roman"/>
          <w:i/>
          <w:color w:val="000000" w:themeColor="text1"/>
        </w:rPr>
        <w:t>53</w:t>
      </w:r>
      <w:r w:rsidR="002F2DBC">
        <w:rPr>
          <w:rFonts w:eastAsia="Times New Roman"/>
          <w:i/>
          <w:color w:val="000000" w:themeColor="text1"/>
        </w:rPr>
        <w:t xml:space="preserve"> </w:t>
      </w:r>
      <w:r w:rsidRPr="001973D5">
        <w:rPr>
          <w:rFonts w:eastAsia="Times New Roman"/>
          <w:i/>
          <w:color w:val="000000" w:themeColor="text1"/>
        </w:rPr>
        <w:t>straipsnyje, 140 straipsnio 7 dalyje numatytų reikalavimų, turėjo būti informuotas V. B. atstovas pagal įstatymą ir jam leista dalyvauti su V.</w:t>
      </w:r>
      <w:r w:rsidR="002F2DBC">
        <w:rPr>
          <w:rFonts w:eastAsia="Times New Roman"/>
          <w:i/>
          <w:color w:val="000000" w:themeColor="text1"/>
        </w:rPr>
        <w:t xml:space="preserve"> </w:t>
      </w:r>
      <w:r w:rsidRPr="001973D5">
        <w:rPr>
          <w:rFonts w:eastAsia="Times New Roman"/>
          <w:i/>
          <w:color w:val="000000" w:themeColor="text1"/>
        </w:rPr>
        <w:t>B. atliekamuose veiksmuose. 2009 m. sausio 6</w:t>
      </w:r>
      <w:r w:rsidR="002F2DBC">
        <w:rPr>
          <w:rFonts w:eastAsia="Times New Roman"/>
          <w:i/>
          <w:color w:val="000000" w:themeColor="text1"/>
        </w:rPr>
        <w:t xml:space="preserve"> </w:t>
      </w:r>
      <w:r w:rsidRPr="001973D5">
        <w:rPr>
          <w:rFonts w:eastAsia="Times New Roman"/>
          <w:i/>
          <w:color w:val="000000" w:themeColor="text1"/>
        </w:rPr>
        <w:t>d. pareigūnai V. B. de facto laikė įtariamuoju, todėl, kaip minėta, privalėjo jam suteikti įtariamojo statusą ir laikydamiesi BPK 10 straipsnio, 51</w:t>
      </w:r>
      <w:r w:rsidR="002F2DBC">
        <w:rPr>
          <w:rFonts w:eastAsia="Times New Roman"/>
          <w:i/>
          <w:color w:val="000000" w:themeColor="text1"/>
        </w:rPr>
        <w:t xml:space="preserve"> </w:t>
      </w:r>
      <w:r w:rsidRPr="001973D5">
        <w:rPr>
          <w:rFonts w:eastAsia="Times New Roman"/>
          <w:i/>
          <w:color w:val="000000" w:themeColor="text1"/>
        </w:rPr>
        <w:t>straipsnio 1</w:t>
      </w:r>
      <w:r w:rsidR="002F2DBC">
        <w:rPr>
          <w:rFonts w:eastAsia="Times New Roman"/>
          <w:i/>
          <w:color w:val="000000" w:themeColor="text1"/>
        </w:rPr>
        <w:t> </w:t>
      </w:r>
      <w:r w:rsidRPr="001973D5">
        <w:rPr>
          <w:rFonts w:eastAsia="Times New Roman"/>
          <w:i/>
          <w:color w:val="000000" w:themeColor="text1"/>
        </w:rPr>
        <w:t>dalies 1 punkto reikalavimų nuspręsti, kad yra būtinas gynėjo dalyvavimas.</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Traukiamo baudžiamojon atsakomybėn asmens surašyti dokumentai baudžiamojoje byloje paprastai pripažįstami įrodymais (BPK 96 straipsnio 1 dalies 3 punkte numatyta dokumentų rūšimi). Tačiau įrodymu negali būti laikomi raštai, gauti kaip įtariamojo ar kaltinamojo apklausos protokolo pakaitalas. BPK normos numato, kad pareigūnai traukiamo baudžiamojon atsakomybėn asmens paaiškinimus gauti gali atlikdami tokio asmens apklausas BPK nustatyta tvarka. Apklausos metu gauta informacija prireikus gali būti tikrinama atliekant parodymų patikrinimo veiksmus.</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Net ir darant teorinę, bylos duomenimis nepagrįstą prielaidą, kad 2009 m. sausio 6 d. pareigūnai nelaikė V. B. nusikaltimo padarymu įtariamu asmeniu, vis tiek turėtų būti daroma išvada, kad byloje padaryti pažeidimai, nes vėliausiai po V.</w:t>
      </w:r>
      <w:r w:rsidR="008C3497">
        <w:rPr>
          <w:rFonts w:eastAsia="Times New Roman"/>
          <w:i/>
          <w:color w:val="000000" w:themeColor="text1"/>
        </w:rPr>
        <w:t xml:space="preserve"> </w:t>
      </w:r>
      <w:r w:rsidRPr="001973D5">
        <w:rPr>
          <w:rFonts w:eastAsia="Times New Roman"/>
          <w:i/>
          <w:color w:val="000000" w:themeColor="text1"/>
        </w:rPr>
        <w:t>B. surašytų prisipažinimų pareigūnai privalėjo tuoj pat atlikti su V. B. BPK numatytus veiksmus ir fiksuoti jo paaiškinimus BPK nustatyta tvarka, tačiau kaip įtariamasis V. B. buvo apklaustas praėjus daugiau kaip trims savaitėms.</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Argumentai, kad pareigūnai jokių (ar esminių) pažeidimų nepadarė, nes veikė vadovaudamiesi Policijos veiklos įstatymu, yra akivaizdžiai neteisingi. Pagal Policijos veiklos įstatymą ar kitus ikiteisminio tyrimo įstaigų ir pareigūnų veiklą reglamentuojančius įstatymus gali būti atliekami tam tikri veiksmai, tačiau baudžiamasis procesas turi vykti pagal BPK (BPK 4 straipsnio 1 dalis). Kitų įstatymų (ne BPK) nuostatomis gali būti vadovaujamasi, pavyzdžiui, ieškant informacijos šaltinių, tačiau reikšminga bylai informacija, esant pagrindui manyti, kad galėjo būti padaryta nusikalstama veika, turi būti fiksuojama atliekant BPK numatytus veiksmus. BPK 2 straipsnyje numatyta pareiga per įmanomai trumpiausią laiką atlikti tyrimą ir atskleisti nusikalstamą veiką įvykdoma atliekant procesinius veiksmus, o ne pareigūnams laisvai nusprendžiant, jog galima imtis ir BPK nenumatytų priemonių. Atkreiptinas dėmesys ir į tai, kad kasacine tvarka apskųstuose teismų sprendimuose minimo Policijos veiklos įstatymo 20 straipsnyje numatyta, kad policijos pareigūnai tame straipsnyje išvardytomis teisėmis naudojasi ne savo nuožiūra, o „teisės aktų nustatyta tvarka ir pagrindais“.</w:t>
      </w:r>
    </w:p>
    <w:p w:rsidR="002E4B81" w:rsidRPr="001973D5"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 xml:space="preserve">Pripažinus, kad šioje byloje nustatytomis aplinkybėmis gauti „atviri prisipažinimai“ yra </w:t>
      </w:r>
      <w:r w:rsidRPr="001973D5">
        <w:rPr>
          <w:rFonts w:eastAsia="Times New Roman"/>
          <w:i/>
          <w:color w:val="000000" w:themeColor="text1"/>
        </w:rPr>
        <w:lastRenderedPageBreak/>
        <w:t>tinkami ir leistini įrodymai, būtų iškreipta BPK įtvirtinta įrodymų samprata, šiame kodekse įtvirtinti įrodinėjimo principai. Įstatymų nenumatytu būdu gauti prisipažinimai negali turėti aukštesnės įrodomosios vertės už BPK nustatyta tvarka užfiksuotus parodymus. Pagal BPK</w:t>
      </w:r>
      <w:r w:rsidR="002F2DBC">
        <w:rPr>
          <w:rFonts w:eastAsia="Times New Roman"/>
          <w:i/>
          <w:color w:val="000000" w:themeColor="text1"/>
        </w:rPr>
        <w:t> </w:t>
      </w:r>
      <w:r w:rsidRPr="001973D5">
        <w:rPr>
          <w:rFonts w:eastAsia="Times New Roman"/>
          <w:i/>
          <w:color w:val="000000" w:themeColor="text1"/>
        </w:rPr>
        <w:t>276</w:t>
      </w:r>
      <w:r w:rsidR="002F2DBC">
        <w:rPr>
          <w:rFonts w:eastAsia="Times New Roman"/>
          <w:i/>
          <w:color w:val="000000" w:themeColor="text1"/>
        </w:rPr>
        <w:t> </w:t>
      </w:r>
      <w:r w:rsidRPr="001973D5">
        <w:rPr>
          <w:rFonts w:eastAsia="Times New Roman"/>
          <w:i/>
          <w:color w:val="000000" w:themeColor="text1"/>
        </w:rPr>
        <w:t xml:space="preserve">straipsnį ikiteisminio tyrimo pareigūnui ar prokurorui per apklausą, net ir tuo atveju, kai tokios apklausos metu buvo preciziškai laikomasi visų procesinių taisyklių ir garantijų, duoti parodymai nelaikomi savarankišku įrodymu ir teismo posėdžio metu gali būti skelbiami tik norint teisingai vertinti kitus įrodymus. Neužtikrinus jokių de facto įtariamo asmens teisių, per BPK nenumatytą procedūrą gauti prisipažinimai negali būti laikomi labiau įrodymų sampratą atitinkančiais ir patikimesniais duomenimis už duomenis, užfiksuotus BPK nustatyta tvarka ikiteisminio tyrimo pareigūno ar prokuroro surašytame įtariamojo apklausos protokole. </w:t>
      </w:r>
    </w:p>
    <w:p w:rsidR="002E4B81" w:rsidRDefault="002E4B81" w:rsidP="002E4B81">
      <w:pPr>
        <w:widowControl w:val="0"/>
        <w:shd w:val="clear" w:color="auto" w:fill="FFFFFF"/>
        <w:autoSpaceDE w:val="0"/>
        <w:autoSpaceDN w:val="0"/>
        <w:adjustRightInd w:val="0"/>
        <w:ind w:firstLine="682"/>
        <w:jc w:val="both"/>
        <w:rPr>
          <w:rFonts w:eastAsia="Times New Roman"/>
          <w:i/>
          <w:color w:val="000000" w:themeColor="text1"/>
        </w:rPr>
      </w:pPr>
      <w:r w:rsidRPr="001973D5">
        <w:rPr>
          <w:rFonts w:eastAsia="Times New Roman"/>
          <w:i/>
          <w:color w:val="000000" w:themeColor="text1"/>
        </w:rPr>
        <w:t>Dėl nurodytų priežasčių darytina išvada, kad pirmosios instancijos ir apeliacinės instancijos teismai 2009 m. sausio 6 d. gautų V. B. prisipažinimų dėl jų neatitikimo BPK 20 straipsnyje įtvirtintai įrodymų sąvokai negalėjo vertinti kaip įrodymų, nes prisipažinimai gauti ne įstatymų nustatyta tvarka (BPK 20 straipsnio 1 dalies pažeidimas) ir pažeidus reikalavimą duomenis rinkti tik teisėtais būdais (BPK 20 straipsnio 4 dalies pažeidimas). Vertindami šiuos prisipažinimus kaip V.</w:t>
      </w:r>
      <w:r w:rsidR="002F2DBC">
        <w:rPr>
          <w:rFonts w:eastAsia="Times New Roman"/>
          <w:i/>
          <w:color w:val="000000" w:themeColor="text1"/>
        </w:rPr>
        <w:t xml:space="preserve"> </w:t>
      </w:r>
      <w:r w:rsidRPr="001973D5">
        <w:rPr>
          <w:rFonts w:eastAsia="Times New Roman"/>
          <w:i/>
          <w:color w:val="000000" w:themeColor="text1"/>
        </w:rPr>
        <w:t>B. kaltės įrodymus</w:t>
      </w:r>
      <w:r w:rsidR="00EE27EB">
        <w:rPr>
          <w:rFonts w:eastAsia="Times New Roman"/>
          <w:i/>
          <w:color w:val="000000" w:themeColor="text1"/>
        </w:rPr>
        <w:t>,</w:t>
      </w:r>
      <w:r w:rsidRPr="001973D5">
        <w:rPr>
          <w:rFonts w:eastAsia="Times New Roman"/>
          <w:i/>
          <w:color w:val="000000" w:themeColor="text1"/>
        </w:rPr>
        <w:t xml:space="preserve"> pirmosios instancijos ir apeliacinės instancijos teismai padarė BPK</w:t>
      </w:r>
      <w:r w:rsidR="002F2DBC">
        <w:rPr>
          <w:rFonts w:eastAsia="Times New Roman"/>
          <w:i/>
          <w:color w:val="000000" w:themeColor="text1"/>
        </w:rPr>
        <w:t xml:space="preserve"> </w:t>
      </w:r>
      <w:r w:rsidRPr="001973D5">
        <w:rPr>
          <w:rFonts w:eastAsia="Times New Roman"/>
          <w:i/>
          <w:color w:val="000000" w:themeColor="text1"/>
        </w:rPr>
        <w:t>20</w:t>
      </w:r>
      <w:r w:rsidR="002F2DBC">
        <w:rPr>
          <w:rFonts w:eastAsia="Times New Roman"/>
          <w:i/>
          <w:color w:val="000000" w:themeColor="text1"/>
        </w:rPr>
        <w:t xml:space="preserve"> </w:t>
      </w:r>
      <w:r w:rsidRPr="001973D5">
        <w:rPr>
          <w:rFonts w:eastAsia="Times New Roman"/>
          <w:i/>
          <w:color w:val="000000" w:themeColor="text1"/>
        </w:rPr>
        <w:t>straipsnio 5 dalies, 301 straipsnio 1</w:t>
      </w:r>
      <w:r w:rsidR="002F2DBC">
        <w:rPr>
          <w:rFonts w:eastAsia="Times New Roman"/>
          <w:i/>
          <w:color w:val="000000" w:themeColor="text1"/>
        </w:rPr>
        <w:t xml:space="preserve"> </w:t>
      </w:r>
      <w:r w:rsidRPr="001973D5">
        <w:rPr>
          <w:rFonts w:eastAsia="Times New Roman"/>
          <w:i/>
          <w:color w:val="000000" w:themeColor="text1"/>
        </w:rPr>
        <w:t>dalies, 305 straipsnio 1 dalies 2 ir 3 punktų reikalavimų pažeidimus.</w:t>
      </w:r>
    </w:p>
    <w:p w:rsidR="002F2DBC" w:rsidRDefault="002E4B81" w:rsidP="002E4B81">
      <w:pPr>
        <w:ind w:firstLine="851"/>
        <w:jc w:val="both"/>
        <w:rPr>
          <w:rFonts w:eastAsia="Times New Roman"/>
          <w:color w:val="000000" w:themeColor="text1"/>
        </w:rPr>
      </w:pPr>
      <w:r w:rsidRPr="001973D5">
        <w:t xml:space="preserve">Į tai, kad įtariamojo </w:t>
      </w:r>
      <w:r w:rsidRPr="001973D5">
        <w:rPr>
          <w:rFonts w:eastAsia="Times New Roman"/>
          <w:color w:val="000000" w:themeColor="text1"/>
        </w:rPr>
        <w:t>apklausa turi būti vykdoma ne „neformalių“ pokalbių pagrindu, o nustatyta tvarka (BPK</w:t>
      </w:r>
      <w:r w:rsidR="002F2DBC">
        <w:rPr>
          <w:rFonts w:eastAsia="Times New Roman"/>
          <w:color w:val="000000" w:themeColor="text1"/>
        </w:rPr>
        <w:t xml:space="preserve"> </w:t>
      </w:r>
      <w:r w:rsidRPr="001973D5">
        <w:rPr>
          <w:rFonts w:eastAsia="Times New Roman"/>
          <w:color w:val="000000" w:themeColor="text1"/>
        </w:rPr>
        <w:t>188</w:t>
      </w:r>
      <w:r w:rsidR="002F2DBC">
        <w:rPr>
          <w:rFonts w:eastAsia="Times New Roman"/>
          <w:color w:val="000000" w:themeColor="text1"/>
        </w:rPr>
        <w:t xml:space="preserve"> </w:t>
      </w:r>
      <w:r w:rsidRPr="001973D5">
        <w:rPr>
          <w:rFonts w:eastAsia="Times New Roman"/>
          <w:color w:val="000000" w:themeColor="text1"/>
        </w:rPr>
        <w:t xml:space="preserve">straipsnis), paisant įtariamo asmens teisių (BPK 21 straipsnio 4 dalis) ir realiai užtikrinant jo teisę gintis, atkreiptas dėmesys ir kasacinėje nutartyje baudžiamojoje byloje Nr. 2K-233-788/2016: </w:t>
      </w:r>
    </w:p>
    <w:p w:rsidR="002E4B81" w:rsidRPr="001973D5" w:rsidRDefault="002F2DBC" w:rsidP="002E4B81">
      <w:pPr>
        <w:ind w:firstLine="851"/>
        <w:jc w:val="both"/>
        <w:rPr>
          <w:rFonts w:eastAsia="Times New Roman"/>
          <w:i/>
          <w:color w:val="000000" w:themeColor="text1"/>
        </w:rPr>
      </w:pPr>
      <w:r>
        <w:rPr>
          <w:rFonts w:eastAsia="Times New Roman"/>
          <w:i/>
          <w:color w:val="000000" w:themeColor="text1"/>
        </w:rPr>
        <w:t xml:space="preserve">&lt;...&gt; </w:t>
      </w:r>
      <w:r w:rsidR="002E4B81" w:rsidRPr="001973D5">
        <w:rPr>
          <w:rFonts w:eastAsia="Times New Roman"/>
          <w:i/>
          <w:color w:val="000000" w:themeColor="text1"/>
        </w:rPr>
        <w:t xml:space="preserve">nagrinėjamoje byloje abiejų instancijų teismai pripažino, kad tam tikri duomenys, kuriais kaltintojas grindė </w:t>
      </w:r>
      <w:bookmarkStart w:id="79" w:name="Buk_142"/>
      <w:r w:rsidR="002E4B81" w:rsidRPr="001973D5">
        <w:rPr>
          <w:rFonts w:eastAsia="Times New Roman"/>
          <w:i/>
          <w:color w:val="000000" w:themeColor="text1"/>
        </w:rPr>
        <w:t xml:space="preserve">J. D. </w:t>
      </w:r>
      <w:bookmarkEnd w:id="79"/>
      <w:r w:rsidR="002E4B81" w:rsidRPr="001973D5">
        <w:rPr>
          <w:rFonts w:eastAsia="Times New Roman"/>
          <w:i/>
          <w:color w:val="000000" w:themeColor="text1"/>
        </w:rPr>
        <w:t xml:space="preserve">kaltumą dėl </w:t>
      </w:r>
      <w:bookmarkStart w:id="80" w:name="Buk_265"/>
      <w:r w:rsidR="002E4B81" w:rsidRPr="001973D5">
        <w:rPr>
          <w:rFonts w:eastAsia="Times New Roman"/>
          <w:i/>
          <w:color w:val="000000" w:themeColor="text1"/>
        </w:rPr>
        <w:t xml:space="preserve">S. N. </w:t>
      </w:r>
      <w:bookmarkEnd w:id="80"/>
      <w:r w:rsidR="002E4B81" w:rsidRPr="001973D5">
        <w:rPr>
          <w:rFonts w:eastAsia="Times New Roman"/>
          <w:i/>
          <w:color w:val="000000" w:themeColor="text1"/>
        </w:rPr>
        <w:t xml:space="preserve">nužudymo, gauti neteisėtai, todėl neleistini. Sutiktina, kad 2012 m. liepos 3 d. protokolai &lt;...&gt;, kuriuose užfiksuoti policijos pareigūno </w:t>
      </w:r>
      <w:bookmarkStart w:id="81" w:name="Buk_57"/>
      <w:r w:rsidR="002E4B81" w:rsidRPr="001973D5">
        <w:rPr>
          <w:rFonts w:eastAsia="Times New Roman"/>
          <w:i/>
          <w:color w:val="000000" w:themeColor="text1"/>
        </w:rPr>
        <w:t xml:space="preserve">E. J. </w:t>
      </w:r>
      <w:bookmarkEnd w:id="81"/>
      <w:r w:rsidR="002E4B81" w:rsidRPr="001973D5">
        <w:rPr>
          <w:rFonts w:eastAsia="Times New Roman"/>
          <w:i/>
          <w:color w:val="000000" w:themeColor="text1"/>
        </w:rPr>
        <w:t xml:space="preserve">ir prokuroro </w:t>
      </w:r>
      <w:bookmarkStart w:id="82" w:name="Buk_210"/>
      <w:r w:rsidR="002E4B81" w:rsidRPr="001973D5">
        <w:rPr>
          <w:rFonts w:eastAsia="Times New Roman"/>
          <w:i/>
          <w:color w:val="000000" w:themeColor="text1"/>
        </w:rPr>
        <w:t xml:space="preserve">P. J. </w:t>
      </w:r>
      <w:bookmarkEnd w:id="82"/>
      <w:r w:rsidR="002E4B81" w:rsidRPr="001973D5">
        <w:rPr>
          <w:rFonts w:eastAsia="Times New Roman"/>
          <w:i/>
          <w:color w:val="000000" w:themeColor="text1"/>
        </w:rPr>
        <w:t xml:space="preserve">„neformalūs“ pokalbiai su jau sulaikytu </w:t>
      </w:r>
      <w:bookmarkStart w:id="83" w:name="Buk_163"/>
      <w:r w:rsidR="002E4B81" w:rsidRPr="001973D5">
        <w:rPr>
          <w:rFonts w:eastAsia="Times New Roman"/>
          <w:i/>
          <w:color w:val="000000" w:themeColor="text1"/>
        </w:rPr>
        <w:t>J. D.</w:t>
      </w:r>
      <w:bookmarkEnd w:id="83"/>
      <w:r w:rsidR="002E4B81" w:rsidRPr="001973D5">
        <w:rPr>
          <w:rFonts w:eastAsia="Times New Roman"/>
          <w:i/>
          <w:color w:val="000000" w:themeColor="text1"/>
        </w:rPr>
        <w:t>, taip pat ir laikmenos su slaptai padarytais garso įrašais negali būti laikomi savarankišku įrodymų šaltiniu. Šie duomenys, nors formaliai ir buvo gauti vykdant teismo sankcionuotus savo tapatybės neatskleidžiančių ikiteisminio tyrimo pareigūnų veiksmus (BPK 158</w:t>
      </w:r>
      <w:r w:rsidR="003E71F6">
        <w:rPr>
          <w:rFonts w:eastAsia="Times New Roman"/>
          <w:i/>
          <w:color w:val="000000" w:themeColor="text1"/>
        </w:rPr>
        <w:t xml:space="preserve"> </w:t>
      </w:r>
      <w:r w:rsidR="002E4B81" w:rsidRPr="001973D5">
        <w:rPr>
          <w:rFonts w:eastAsia="Times New Roman"/>
          <w:i/>
          <w:color w:val="000000" w:themeColor="text1"/>
        </w:rPr>
        <w:t>straipsnis), tačiau neatitiko šių procesinių veiksmų esmės. Be to, tokiais veiksmais buvo pažeista kaltinamojo teisė tylėti ir neduoti parodymų prieš save. Teismai pagrįstai konstatavo, jog įtariamojo apklausa turi būti vykdoma nustatyta tvarka (BPK</w:t>
      </w:r>
      <w:r>
        <w:rPr>
          <w:rFonts w:eastAsia="Times New Roman"/>
          <w:i/>
          <w:color w:val="000000" w:themeColor="text1"/>
        </w:rPr>
        <w:t xml:space="preserve"> </w:t>
      </w:r>
      <w:r w:rsidR="002E4B81" w:rsidRPr="001973D5">
        <w:rPr>
          <w:rFonts w:eastAsia="Times New Roman"/>
          <w:i/>
          <w:color w:val="000000" w:themeColor="text1"/>
        </w:rPr>
        <w:t>188</w:t>
      </w:r>
      <w:r>
        <w:rPr>
          <w:rFonts w:eastAsia="Times New Roman"/>
          <w:i/>
          <w:color w:val="000000" w:themeColor="text1"/>
        </w:rPr>
        <w:t xml:space="preserve"> </w:t>
      </w:r>
      <w:r w:rsidR="002E4B81" w:rsidRPr="001973D5">
        <w:rPr>
          <w:rFonts w:eastAsia="Times New Roman"/>
          <w:i/>
          <w:color w:val="000000" w:themeColor="text1"/>
        </w:rPr>
        <w:t>straipsnis), paisant įtariamo asmens teisių (BPK</w:t>
      </w:r>
      <w:r>
        <w:rPr>
          <w:rFonts w:eastAsia="Times New Roman"/>
          <w:i/>
          <w:color w:val="000000" w:themeColor="text1"/>
        </w:rPr>
        <w:t> </w:t>
      </w:r>
      <w:r w:rsidR="002E4B81" w:rsidRPr="001973D5">
        <w:rPr>
          <w:rFonts w:eastAsia="Times New Roman"/>
          <w:i/>
          <w:color w:val="000000" w:themeColor="text1"/>
        </w:rPr>
        <w:t>21</w:t>
      </w:r>
      <w:r>
        <w:rPr>
          <w:rFonts w:eastAsia="Times New Roman"/>
          <w:i/>
          <w:color w:val="000000" w:themeColor="text1"/>
        </w:rPr>
        <w:t> </w:t>
      </w:r>
      <w:r w:rsidR="002E4B81" w:rsidRPr="001973D5">
        <w:rPr>
          <w:rFonts w:eastAsia="Times New Roman"/>
          <w:i/>
          <w:color w:val="000000" w:themeColor="text1"/>
        </w:rPr>
        <w:t xml:space="preserve">straipsnio 4 dalis) ir realiai užtikrinant jo teisę gintis. Todėl tokių metodų naudojimas vykdant įtariamojo apklausą nėra leistinas, o surašyti šio veiksmo protokolai neatitinka įrodymų leistinumo standartų. Pažymėtina, kad teismai, nors ir pripažino šiuos duomenis neleistinais, bet vis dėlto neišvengė tam tikros jų analizės palyginus su kitais bylos duomenimis, tai laikytina priimtų procesinių sprendimų trūkumu. Teismai neturėjo remtis ir pirmiau paminėtus veiksmus atlikusių policijos pareigūno E. J. ir prokuroro </w:t>
      </w:r>
      <w:bookmarkStart w:id="84" w:name="Buk_211"/>
      <w:r w:rsidR="002E4B81" w:rsidRPr="001973D5">
        <w:rPr>
          <w:rFonts w:eastAsia="Times New Roman"/>
          <w:i/>
          <w:color w:val="000000" w:themeColor="text1"/>
        </w:rPr>
        <w:t xml:space="preserve">P. J. </w:t>
      </w:r>
      <w:bookmarkEnd w:id="84"/>
      <w:r w:rsidR="002E4B81" w:rsidRPr="001973D5">
        <w:rPr>
          <w:rFonts w:eastAsia="Times New Roman"/>
          <w:i/>
          <w:color w:val="000000" w:themeColor="text1"/>
        </w:rPr>
        <w:t>parodymų dalimi, kad</w:t>
      </w:r>
      <w:r w:rsidR="002E4B81" w:rsidRPr="001973D5">
        <w:rPr>
          <w:i/>
          <w:color w:val="000000" w:themeColor="text1"/>
        </w:rPr>
        <w:t xml:space="preserve"> </w:t>
      </w:r>
      <w:r w:rsidR="002E4B81" w:rsidRPr="001973D5">
        <w:rPr>
          <w:rFonts w:eastAsia="Times New Roman"/>
          <w:i/>
          <w:color w:val="000000" w:themeColor="text1"/>
        </w:rPr>
        <w:t xml:space="preserve">J. D. jiems prisipažino nužudęs </w:t>
      </w:r>
      <w:bookmarkStart w:id="85" w:name="Buk_238"/>
      <w:r w:rsidR="002E4B81" w:rsidRPr="001973D5">
        <w:rPr>
          <w:rFonts w:eastAsia="Times New Roman"/>
          <w:i/>
          <w:color w:val="000000" w:themeColor="text1"/>
        </w:rPr>
        <w:t xml:space="preserve">S. N. </w:t>
      </w:r>
      <w:bookmarkEnd w:id="85"/>
      <w:r w:rsidR="002E4B81" w:rsidRPr="001973D5">
        <w:rPr>
          <w:rFonts w:eastAsia="Times New Roman"/>
          <w:i/>
          <w:color w:val="000000" w:themeColor="text1"/>
        </w:rPr>
        <w:t>ir papasakojo šio įvykio aplinkybes. Šie pareigūnų parodymai yra išvestiniai iš neleistinu pripažinto informacijos šaltinio, todėl taip pat neleistini, be to, rėmimasis tokiu būdu išgautais duomenimis iškreipia įrodinėjimo principus ir nesiderina su kaltinamojo teise tylėti ir neduoti parodymų prieš save.</w:t>
      </w:r>
      <w:r w:rsidR="002E4B81" w:rsidRPr="001973D5">
        <w:rPr>
          <w:i/>
          <w:color w:val="000000" w:themeColor="text1"/>
        </w:rPr>
        <w:t xml:space="preserve"> </w:t>
      </w:r>
      <w:r w:rsidR="002E4B81" w:rsidRPr="001973D5">
        <w:rPr>
          <w:rFonts w:eastAsia="Times New Roman"/>
          <w:i/>
          <w:color w:val="000000" w:themeColor="text1"/>
        </w:rPr>
        <w:t xml:space="preserve">Įstatymų nenumatytu būdu gauti prisipažinimai negali turėti aukštesnės įrodomosios vertės už BPK nustatyta tvarka užfiksuotus parodymus (kasacinė nutartis baudžiamojoje byloje Nr. 2K-350/2013). Konstatuotina, kad nagrinėjamoje byloje J. D., duodamas parodymus, dėl padaryto nužudymo neprisipažino ir bet kokia informacija apie jo </w:t>
      </w:r>
      <w:proofErr w:type="spellStart"/>
      <w:r w:rsidR="002E4B81" w:rsidRPr="001973D5">
        <w:rPr>
          <w:rFonts w:eastAsia="Times New Roman"/>
          <w:i/>
          <w:color w:val="000000" w:themeColor="text1"/>
        </w:rPr>
        <w:t>neprocesiškai</w:t>
      </w:r>
      <w:proofErr w:type="spellEnd"/>
      <w:r w:rsidR="002E4B81" w:rsidRPr="001973D5">
        <w:rPr>
          <w:rFonts w:eastAsia="Times New Roman"/>
          <w:i/>
          <w:color w:val="000000" w:themeColor="text1"/>
        </w:rPr>
        <w:t xml:space="preserve"> išgautus prisipažinimus neturi įrodomosios reikšmės. </w:t>
      </w:r>
    </w:p>
    <w:p w:rsidR="002E4B81" w:rsidRPr="001973D5" w:rsidRDefault="002E4B81" w:rsidP="002E4B81">
      <w:pPr>
        <w:tabs>
          <w:tab w:val="left" w:pos="709"/>
          <w:tab w:val="left" w:pos="6915"/>
        </w:tabs>
        <w:ind w:firstLine="709"/>
        <w:jc w:val="both"/>
        <w:rPr>
          <w:rFonts w:eastAsia="Times New Roman"/>
          <w:i/>
          <w:color w:val="000000" w:themeColor="text1"/>
        </w:rPr>
      </w:pPr>
      <w:r w:rsidRPr="001973D5">
        <w:rPr>
          <w:rFonts w:eastAsia="Times New Roman"/>
          <w:i/>
          <w:color w:val="000000" w:themeColor="text1"/>
        </w:rPr>
        <w:t xml:space="preserve">Sutiktina ir su kasacinio skundo argumentais dėl liudytojo, kuriam taikomas anonimiškumas, parodymų nepatikimumo. Iš tiesų, iš šio liudytojo parodymų, duotų ikiteisminio tyrimo metu, matyti, kad jo ir </w:t>
      </w:r>
      <w:bookmarkStart w:id="86" w:name="Buk_143"/>
      <w:r w:rsidRPr="001973D5">
        <w:rPr>
          <w:rFonts w:eastAsia="Times New Roman"/>
          <w:i/>
          <w:color w:val="000000" w:themeColor="text1"/>
        </w:rPr>
        <w:t xml:space="preserve">J. D. </w:t>
      </w:r>
      <w:bookmarkEnd w:id="86"/>
      <w:r w:rsidRPr="001973D5">
        <w:rPr>
          <w:rFonts w:eastAsia="Times New Roman"/>
          <w:i/>
          <w:color w:val="000000" w:themeColor="text1"/>
        </w:rPr>
        <w:t>pokalbis, apie kurį jis davė parodymus, vyko po to, kai J. D. buvo sulaikytas. Kitaip neįmanoma paaiškinti šios jo parodymų dalies: „Jis man sakė, kad kvailas buvo, kad prisipažino dėl advokato nužudymo, sakė, kad neatlaikė nervai“ (t.</w:t>
      </w:r>
      <w:r w:rsidR="003E71F6">
        <w:rPr>
          <w:rFonts w:eastAsia="Times New Roman"/>
          <w:i/>
          <w:color w:val="000000" w:themeColor="text1"/>
        </w:rPr>
        <w:t xml:space="preserve"> </w:t>
      </w:r>
      <w:r w:rsidRPr="001973D5">
        <w:rPr>
          <w:rFonts w:eastAsia="Times New Roman"/>
          <w:i/>
          <w:color w:val="000000" w:themeColor="text1"/>
        </w:rPr>
        <w:t>9,</w:t>
      </w:r>
      <w:r w:rsidR="003E71F6">
        <w:rPr>
          <w:rFonts w:eastAsia="Times New Roman"/>
          <w:i/>
          <w:color w:val="000000" w:themeColor="text1"/>
        </w:rPr>
        <w:t xml:space="preserve"> </w:t>
      </w:r>
      <w:r w:rsidRPr="001973D5">
        <w:rPr>
          <w:rFonts w:eastAsia="Times New Roman"/>
          <w:i/>
          <w:color w:val="000000" w:themeColor="text1"/>
        </w:rPr>
        <w:t>b.</w:t>
      </w:r>
      <w:r w:rsidR="003E71F6">
        <w:rPr>
          <w:rFonts w:eastAsia="Times New Roman"/>
          <w:i/>
          <w:color w:val="000000" w:themeColor="text1"/>
        </w:rPr>
        <w:t xml:space="preserve"> </w:t>
      </w:r>
      <w:r w:rsidRPr="001973D5">
        <w:rPr>
          <w:rFonts w:eastAsia="Times New Roman"/>
          <w:i/>
          <w:color w:val="000000" w:themeColor="text1"/>
        </w:rPr>
        <w:t>l. 18</w:t>
      </w:r>
      <w:r w:rsidR="003E71F6">
        <w:rPr>
          <w:rFonts w:eastAsia="Times New Roman"/>
          <w:i/>
          <w:color w:val="000000" w:themeColor="text1"/>
        </w:rPr>
        <w:t>–</w:t>
      </w:r>
      <w:r w:rsidRPr="001973D5">
        <w:rPr>
          <w:rFonts w:eastAsia="Times New Roman"/>
          <w:i/>
          <w:color w:val="000000" w:themeColor="text1"/>
        </w:rPr>
        <w:t xml:space="preserve">20). Todėl akivaizdu, kad šis susitikimas tiesiog negalėjo įvykti kavinėje, kaip šis liudytojas </w:t>
      </w:r>
      <w:r w:rsidRPr="001973D5">
        <w:rPr>
          <w:rFonts w:eastAsia="Times New Roman"/>
          <w:i/>
          <w:color w:val="000000" w:themeColor="text1"/>
        </w:rPr>
        <w:lastRenderedPageBreak/>
        <w:t xml:space="preserve">nurodė teismui. Kartu nepaneigta ir galimybė, kad šis liudytojas buvo specialiai uždarytas kartu su </w:t>
      </w:r>
      <w:bookmarkStart w:id="87" w:name="Buk_164"/>
      <w:r w:rsidRPr="001973D5">
        <w:rPr>
          <w:rFonts w:eastAsia="Times New Roman"/>
          <w:i/>
          <w:color w:val="000000" w:themeColor="text1"/>
        </w:rPr>
        <w:t xml:space="preserve">J. D. </w:t>
      </w:r>
      <w:bookmarkEnd w:id="87"/>
      <w:r w:rsidRPr="001973D5">
        <w:rPr>
          <w:rFonts w:eastAsia="Times New Roman"/>
          <w:i/>
          <w:color w:val="000000" w:themeColor="text1"/>
        </w:rPr>
        <w:t xml:space="preserve">į kamerą, kad išgautų iš jo informaciją. Pažymėtina, kad teismas, remdamasis anoniminiais asmens parodymais apie tai, ką jis girdėjo būdamas sulaikytas ar suimtas iš kitų sulaikytųjų ar suimtųjų, be kita ko, turi įsitikinti ir dėl to, kad toks asmuo nebuvo uždarytas į atitinkamą įstaigą vien tik siekiant išgauti reikalingą informaciją iš kartu laikomo įtariamojo ar kaltinamojo, pažeidžiant pastarojo asmens konstitucinę teisę neduoti parodymų prieš save. Nepašalinus abejonių dėl to, kad taip galėjo būti, tokio liudytojo parodymai negali būti pripažinti BPK 20 straipsnio reikalavimus atitinkančiu įrodymu (kasacinės nutartys baudžiamosiose bylose Nr. 2K-214/2013, 2K-290/2013, 2K-80-942/2015). Atkreiptinas dėmesys ir į tai, kad šis liudytojas apklausos teisme metu atsisakė atsakinėti į elementarius ir visiškai pagrįstus gynybos klausimus: „Ar susitikote laisvėje?“; „Ar tuo metu vykdėte pareigūnų užduotį?“; „Ar kitose bylose esate liudiję analogiškai?“ &lt;...&gt;. Atsižvelgiant į šias aplinkybes, konstatuotina, kad liudytojo, kuriam taikomas anonimiškumas, parodymais teismai šioje byloje neturėjo remtis kaip įrodymu. </w:t>
      </w:r>
    </w:p>
    <w:p w:rsidR="002E4B81" w:rsidRPr="001973D5" w:rsidRDefault="002E4B81" w:rsidP="002E4B81">
      <w:pPr>
        <w:tabs>
          <w:tab w:val="left" w:pos="709"/>
          <w:tab w:val="left" w:pos="6915"/>
        </w:tabs>
        <w:ind w:firstLine="709"/>
        <w:jc w:val="both"/>
        <w:rPr>
          <w:rFonts w:eastAsia="Times New Roman"/>
          <w:i/>
          <w:color w:val="000000" w:themeColor="text1"/>
        </w:rPr>
      </w:pPr>
      <w:r w:rsidRPr="001973D5">
        <w:rPr>
          <w:rFonts w:eastAsia="Times New Roman"/>
          <w:i/>
          <w:color w:val="000000" w:themeColor="text1"/>
        </w:rPr>
        <w:t xml:space="preserve">Atkreiptinas dėmesys ir į tai, kad teismai, vertindami kaltinimo </w:t>
      </w:r>
      <w:bookmarkStart w:id="88" w:name="Buk_297"/>
      <w:r w:rsidRPr="001973D5">
        <w:rPr>
          <w:rFonts w:eastAsia="Times New Roman"/>
          <w:i/>
          <w:color w:val="000000" w:themeColor="text1"/>
        </w:rPr>
        <w:t xml:space="preserve">V. G. </w:t>
      </w:r>
      <w:bookmarkEnd w:id="88"/>
      <w:r w:rsidRPr="001973D5">
        <w:rPr>
          <w:rFonts w:eastAsia="Times New Roman"/>
          <w:i/>
          <w:color w:val="000000" w:themeColor="text1"/>
        </w:rPr>
        <w:t>pagrįstumą (sukursčius nužudymą), nesirėmė minėtais informacijos šaltiniais. Neturėjo teismai j</w:t>
      </w:r>
      <w:r w:rsidR="00012076">
        <w:rPr>
          <w:rFonts w:eastAsia="Times New Roman"/>
          <w:i/>
          <w:color w:val="000000" w:themeColor="text1"/>
        </w:rPr>
        <w:t>ų</w:t>
      </w:r>
      <w:r w:rsidRPr="001973D5">
        <w:rPr>
          <w:rFonts w:eastAsia="Times New Roman"/>
          <w:i/>
          <w:color w:val="000000" w:themeColor="text1"/>
        </w:rPr>
        <w:t xml:space="preserve"> vertinti ir spręsdami </w:t>
      </w:r>
      <w:bookmarkStart w:id="89" w:name="Buk_144"/>
      <w:r w:rsidRPr="001973D5">
        <w:rPr>
          <w:rFonts w:eastAsia="Times New Roman"/>
          <w:i/>
          <w:color w:val="000000" w:themeColor="text1"/>
        </w:rPr>
        <w:t xml:space="preserve">J. D. </w:t>
      </w:r>
      <w:bookmarkEnd w:id="89"/>
      <w:r w:rsidRPr="001973D5">
        <w:rPr>
          <w:rFonts w:eastAsia="Times New Roman"/>
          <w:i/>
          <w:color w:val="000000" w:themeColor="text1"/>
        </w:rPr>
        <w:t xml:space="preserve">kaltumo klausimą. Kita vertus, priešingai nei teigia kasatorius, šių neleistinų informacijos šaltinių įrodomoji reikšmė šioje byloje nėra lemiama nužudymo faktinėms aplinkybėms nustatyti, todėl vien tai, kad teismai nepagrįstai vertino šiuos duomenis ir minėjo juos priimtų procesinių sprendimų motyvuose, neleidžia daryti išvados, kad </w:t>
      </w:r>
      <w:bookmarkStart w:id="90" w:name="Buk_145"/>
      <w:r w:rsidRPr="001973D5">
        <w:rPr>
          <w:rFonts w:eastAsia="Times New Roman"/>
          <w:i/>
          <w:color w:val="000000" w:themeColor="text1"/>
        </w:rPr>
        <w:t xml:space="preserve">J. D. </w:t>
      </w:r>
      <w:bookmarkEnd w:id="90"/>
      <w:r w:rsidRPr="001973D5">
        <w:rPr>
          <w:rFonts w:eastAsia="Times New Roman"/>
          <w:i/>
          <w:color w:val="000000" w:themeColor="text1"/>
        </w:rPr>
        <w:t xml:space="preserve">kaltumas dėl padaryto nužudymo apskritai nustatytas nesilaikant įrodinėjimo tvarkos (BPK 20 straipsnis). Kaip jau minėta anksčiau, leistinų ir patikimų įrodymų visuma nagrinėjamoje byloje nepalieka abejonių, kad teismai padarė pagrįstą išvadą, jog būtent J. D. nužudė </w:t>
      </w:r>
      <w:bookmarkStart w:id="91" w:name="Buk_239"/>
      <w:r w:rsidRPr="001973D5">
        <w:rPr>
          <w:rFonts w:eastAsia="Times New Roman"/>
          <w:i/>
          <w:color w:val="000000" w:themeColor="text1"/>
        </w:rPr>
        <w:t>S. N.</w:t>
      </w:r>
      <w:bookmarkEnd w:id="91"/>
      <w:r w:rsidRPr="001973D5">
        <w:rPr>
          <w:rFonts w:eastAsia="Times New Roman"/>
          <w:i/>
          <w:color w:val="000000" w:themeColor="text1"/>
        </w:rPr>
        <w:t xml:space="preserve"> Atsižvelgdama į išdėstytus argumentus, teisėjų kolegija sprendžia, kad teismai, konstatavę </w:t>
      </w:r>
      <w:bookmarkStart w:id="92" w:name="Buk_146"/>
      <w:r w:rsidRPr="001973D5">
        <w:rPr>
          <w:rFonts w:eastAsia="Times New Roman"/>
          <w:i/>
          <w:color w:val="000000" w:themeColor="text1"/>
        </w:rPr>
        <w:t xml:space="preserve">J. D. </w:t>
      </w:r>
      <w:bookmarkEnd w:id="92"/>
      <w:r w:rsidRPr="001973D5">
        <w:rPr>
          <w:rFonts w:eastAsia="Times New Roman"/>
          <w:i/>
          <w:color w:val="000000" w:themeColor="text1"/>
        </w:rPr>
        <w:t>padaryto nužudymo įrodytumą, esminių BPK pažeidimų nepadarė.</w:t>
      </w:r>
    </w:p>
    <w:p w:rsidR="00E32094" w:rsidRPr="001973D5" w:rsidRDefault="00E32094" w:rsidP="002E4B81">
      <w:pPr>
        <w:ind w:firstLine="851"/>
      </w:pPr>
    </w:p>
    <w:p w:rsidR="002E4B81" w:rsidRPr="001973D5" w:rsidRDefault="002E4B81" w:rsidP="00075002">
      <w:pPr>
        <w:pStyle w:val="Antrat2"/>
        <w:jc w:val="both"/>
      </w:pPr>
      <w:bookmarkStart w:id="93" w:name="_Toc469487317"/>
      <w:bookmarkStart w:id="94" w:name="_Toc471369871"/>
      <w:r w:rsidRPr="001973D5">
        <w:t>Draudimas versti duoti parodymus prieš save ne tik tiriamoj</w:t>
      </w:r>
      <w:r w:rsidR="00212100">
        <w:t>oj</w:t>
      </w:r>
      <w:r w:rsidRPr="001973D5">
        <w:t>e, bet ir bet kurioje kitoje „baudžiamojo pobūdžio“ byloje</w:t>
      </w:r>
      <w:bookmarkEnd w:id="93"/>
      <w:bookmarkEnd w:id="94"/>
      <w:r w:rsidRPr="001973D5">
        <w:t xml:space="preserve">   </w:t>
      </w:r>
    </w:p>
    <w:p w:rsidR="002E4B81" w:rsidRPr="001973D5" w:rsidRDefault="002E4B81" w:rsidP="002E4B81">
      <w:pPr>
        <w:rPr>
          <w:b/>
        </w:rPr>
      </w:pPr>
    </w:p>
    <w:p w:rsidR="002E4B81" w:rsidRPr="00012076" w:rsidRDefault="00012076" w:rsidP="00012076">
      <w:pPr>
        <w:ind w:firstLine="851"/>
        <w:jc w:val="both"/>
      </w:pPr>
      <w:r w:rsidRPr="001973D5">
        <w:rPr>
          <w:iCs/>
          <w:color w:val="000000"/>
        </w:rPr>
        <w:t>BPK 80 straipsnio 1 dalyje numatytas draudimas reiškia, kad asmuo turi teisę atsisakyti duoti parodymus ne tik apie savo gal</w:t>
      </w:r>
      <w:r>
        <w:rPr>
          <w:iCs/>
          <w:color w:val="000000"/>
        </w:rPr>
        <w:t>būt</w:t>
      </w:r>
      <w:r w:rsidRPr="001973D5">
        <w:rPr>
          <w:iCs/>
          <w:color w:val="000000"/>
        </w:rPr>
        <w:t xml:space="preserve"> padarytą nusikalstamą veiką, bet ir a</w:t>
      </w:r>
      <w:r>
        <w:rPr>
          <w:iCs/>
          <w:color w:val="000000"/>
        </w:rPr>
        <w:t xml:space="preserve">dministracinį teisės pažeidimą. </w:t>
      </w:r>
      <w:r w:rsidRPr="001973D5">
        <w:rPr>
          <w:iCs/>
          <w:color w:val="000000"/>
        </w:rPr>
        <w:t>Kai asmuo duoda melagingus parodymus apie savo gal</w:t>
      </w:r>
      <w:r>
        <w:rPr>
          <w:iCs/>
          <w:color w:val="000000"/>
        </w:rPr>
        <w:t>būt</w:t>
      </w:r>
      <w:r w:rsidRPr="001973D5">
        <w:rPr>
          <w:iCs/>
          <w:color w:val="000000"/>
        </w:rPr>
        <w:t xml:space="preserve"> padarytą nusikalstamą veiką ar administracinį teisės pažeidimą, jis pagal BK 235 straipsnį neatsako.</w:t>
      </w:r>
      <w:r>
        <w:rPr>
          <w:iCs/>
          <w:color w:val="000000"/>
        </w:rPr>
        <w:t xml:space="preserve"> </w:t>
      </w:r>
      <w:r w:rsidR="002E4B81" w:rsidRPr="001973D5">
        <w:rPr>
          <w:iCs/>
          <w:color w:val="000000" w:themeColor="text1"/>
        </w:rPr>
        <w:t xml:space="preserve">Toks aiškinimas suformuluotas kasacinėje nutartyje baudžiamojoje byloje </w:t>
      </w:r>
      <w:bookmarkStart w:id="95" w:name="nTP1_9000010"/>
      <w:r w:rsidR="002E4B81" w:rsidRPr="001973D5">
        <w:rPr>
          <w:iCs/>
          <w:color w:val="000000" w:themeColor="text1"/>
        </w:rPr>
        <w:t xml:space="preserve">Nr. </w:t>
      </w:r>
      <w:r w:rsidR="002E4B81" w:rsidRPr="001973D5">
        <w:t>2K-168/2011</w:t>
      </w:r>
      <w:bookmarkEnd w:id="95"/>
      <w:r w:rsidR="002E4B81" w:rsidRPr="001973D5">
        <w:rPr>
          <w:color w:val="000000" w:themeColor="text1"/>
        </w:rPr>
        <w:t xml:space="preserve">, kurioje pripažinta, kad įrodinėjimo dalykas baudžiamojoje byloje, apie kurį buvo duoti melagingi parodymai, buvo įrodinėjimo dalykas ir administracinio teisės pažeidimo byloje, todėl melagingi parodymai buvo duoti siekiant išvengti administracinės atsakomybės. Šioje byloje kasacinis teismas pažymėjo, kad </w:t>
      </w:r>
      <w:hyperlink r:id="rId30" w:tgtFrame="_blank" w:tooltip="Lietuvos Respublikos baudžiamojo proceso kodeksas" w:history="1">
        <w:r w:rsidR="002E4B81" w:rsidRPr="001973D5">
          <w:rPr>
            <w:rStyle w:val="Hipersaitas"/>
            <w:color w:val="000000" w:themeColor="text1"/>
            <w:u w:val="none"/>
          </w:rPr>
          <w:t>BPK</w:t>
        </w:r>
      </w:hyperlink>
      <w:r w:rsidR="002E4B81" w:rsidRPr="001973D5">
        <w:rPr>
          <w:color w:val="000000" w:themeColor="text1"/>
        </w:rPr>
        <w:t xml:space="preserve"> </w:t>
      </w:r>
      <w:hyperlink r:id="rId31" w:tgtFrame="_blank" w:tooltip="Aplinkybės, dėl kurių asmenys negali būti apklausiami kaip liudytojai" w:history="1">
        <w:r w:rsidR="002E4B81" w:rsidRPr="001973D5">
          <w:rPr>
            <w:rStyle w:val="Hipersaitas"/>
            <w:color w:val="000000" w:themeColor="text1"/>
            <w:u w:val="none"/>
          </w:rPr>
          <w:t>80</w:t>
        </w:r>
      </w:hyperlink>
      <w:r w:rsidR="002E4B81" w:rsidRPr="001973D5">
        <w:rPr>
          <w:color w:val="000000" w:themeColor="text1"/>
        </w:rPr>
        <w:t xml:space="preserve"> straipsnio 1 punkte įtvirtintas draudimas kaip liudytoją apklausti asmenį apie savo paties galimai padarytą nusikalstamą veiką reiškia ir draudimą apklausti asmenį ir apie savo paties galimai padarytą veiką, kuri nėra uždrausta baudžiamuoju įstatymu, tačiau yra baudžiamojo pobūdžio: </w:t>
      </w:r>
    </w:p>
    <w:p w:rsidR="002E4B81" w:rsidRPr="001973D5" w:rsidRDefault="002E4B81" w:rsidP="00075002">
      <w:pPr>
        <w:pStyle w:val="prastasistinklapis"/>
        <w:spacing w:before="0" w:beforeAutospacing="0" w:after="0" w:afterAutospacing="0"/>
        <w:ind w:firstLine="851"/>
        <w:jc w:val="both"/>
        <w:rPr>
          <w:i/>
          <w:color w:val="000000" w:themeColor="text1"/>
        </w:rPr>
      </w:pPr>
      <w:r w:rsidRPr="001973D5">
        <w:rPr>
          <w:i/>
          <w:color w:val="000000" w:themeColor="text1"/>
        </w:rPr>
        <w:t xml:space="preserve">Byloje nustatyta, kad kasatorė A. B., apklausiama kaip liudytoja tiriant baudžiamąją bylą dėl policijos pareigūno V. G. piktnaudžiavimo tarnybine padėtimi ir dokumento suklastojimo, davė tikrovės neatitinkančius parodymus </w:t>
      </w:r>
      <w:r w:rsidR="00075002">
        <w:rPr>
          <w:i/>
          <w:color w:val="000000" w:themeColor="text1"/>
        </w:rPr>
        <w:t xml:space="preserve">&lt;...&gt;. </w:t>
      </w:r>
      <w:r w:rsidRPr="001973D5">
        <w:rPr>
          <w:i/>
          <w:color w:val="000000" w:themeColor="text1"/>
        </w:rPr>
        <w:t xml:space="preserve">Kasatorė neneigia, kad davė melagingus parodymus ir neginčija šių parodymų turinio, tačiau nurodo, kad melavo siekdama išvengti gresiančios administracinės atsakomybės už vairavimą esant neblaiviai, todėl apklausiant ją kaip liudytoją buvo suvaržyta jos teisė atsisakyti duoti parodymus </w:t>
      </w:r>
      <w:r w:rsidR="00075002">
        <w:rPr>
          <w:i/>
          <w:color w:val="000000" w:themeColor="text1"/>
        </w:rPr>
        <w:t>&lt;...&gt;</w:t>
      </w:r>
      <w:r w:rsidRPr="001973D5">
        <w:rPr>
          <w:i/>
          <w:color w:val="000000" w:themeColor="text1"/>
        </w:rPr>
        <w:t>. Šie kasaci</w:t>
      </w:r>
      <w:r w:rsidR="00075002">
        <w:rPr>
          <w:i/>
          <w:color w:val="000000" w:themeColor="text1"/>
        </w:rPr>
        <w:t>nio skundo argumentai pagrįsti. &lt;...&gt;</w:t>
      </w:r>
    </w:p>
    <w:p w:rsidR="002E4B81" w:rsidRPr="001973D5" w:rsidRDefault="00895DC3" w:rsidP="002E4B81">
      <w:pPr>
        <w:pStyle w:val="prastasistinklapis"/>
        <w:spacing w:before="0" w:beforeAutospacing="0" w:after="0" w:afterAutospacing="0"/>
        <w:ind w:firstLine="851"/>
        <w:jc w:val="both"/>
        <w:rPr>
          <w:i/>
          <w:color w:val="000000" w:themeColor="text1"/>
        </w:rPr>
      </w:pPr>
      <w:r>
        <w:rPr>
          <w:i/>
          <w:color w:val="000000" w:themeColor="text1"/>
        </w:rPr>
        <w:t>&lt;...&gt;</w:t>
      </w:r>
      <w:r w:rsidR="002E4B81" w:rsidRPr="001973D5">
        <w:rPr>
          <w:i/>
          <w:color w:val="000000" w:themeColor="text1"/>
        </w:rPr>
        <w:t xml:space="preserve"> </w:t>
      </w:r>
      <w:bookmarkStart w:id="96" w:name="nTP1_9000121"/>
      <w:r w:rsidR="002E4B81" w:rsidRPr="001973D5">
        <w:rPr>
          <w:i/>
          <w:color w:val="000000" w:themeColor="text1"/>
        </w:rPr>
        <w:fldChar w:fldCharType="begin"/>
      </w:r>
      <w:r w:rsidR="002E4B81" w:rsidRPr="001973D5">
        <w:rPr>
          <w:i/>
          <w:color w:val="000000" w:themeColor="text1"/>
        </w:rPr>
        <w:instrText xml:space="preserve"> HYPERLINK "http://www.infolex.lt/ta/10708" \o "Lietuvos Respublikos baudžiamojo proceso kodeksas" \t "_blank" </w:instrText>
      </w:r>
      <w:r w:rsidR="002E4B81" w:rsidRPr="001973D5">
        <w:rPr>
          <w:i/>
          <w:color w:val="000000" w:themeColor="text1"/>
        </w:rPr>
        <w:fldChar w:fldCharType="separate"/>
      </w:r>
      <w:r w:rsidR="002E4B81" w:rsidRPr="001973D5">
        <w:rPr>
          <w:rStyle w:val="Hipersaitas"/>
          <w:i/>
          <w:color w:val="000000" w:themeColor="text1"/>
          <w:u w:val="none"/>
        </w:rPr>
        <w:t>BPK</w:t>
      </w:r>
      <w:r w:rsidR="002E4B81" w:rsidRPr="001973D5">
        <w:rPr>
          <w:i/>
          <w:color w:val="000000" w:themeColor="text1"/>
        </w:rPr>
        <w:fldChar w:fldCharType="end"/>
      </w:r>
      <w:bookmarkStart w:id="97" w:name="pnTP1_9000121"/>
      <w:bookmarkEnd w:id="96"/>
      <w:bookmarkEnd w:id="97"/>
      <w:r w:rsidR="002E4B81" w:rsidRPr="001973D5">
        <w:rPr>
          <w:i/>
          <w:color w:val="000000" w:themeColor="text1"/>
        </w:rPr>
        <w:t xml:space="preserve"> </w:t>
      </w:r>
      <w:bookmarkStart w:id="98" w:name="nTP1_9000122"/>
      <w:r w:rsidR="002E4B81" w:rsidRPr="001973D5">
        <w:rPr>
          <w:i/>
          <w:color w:val="000000" w:themeColor="text1"/>
        </w:rPr>
        <w:fldChar w:fldCharType="begin"/>
      </w:r>
      <w:r w:rsidR="002E4B81" w:rsidRPr="001973D5">
        <w:rPr>
          <w:i/>
          <w:color w:val="000000" w:themeColor="text1"/>
        </w:rPr>
        <w:instrText xml:space="preserve"> HYPERLINK "http://www.infolex.lt/tp/198799?nr=48" \o "Aplinkybės, dėl kurių asmenys negali būti apklausiami kaip liudytojai" \t "_blank" </w:instrText>
      </w:r>
      <w:r w:rsidR="002E4B81" w:rsidRPr="001973D5">
        <w:rPr>
          <w:i/>
          <w:color w:val="000000" w:themeColor="text1"/>
        </w:rPr>
        <w:fldChar w:fldCharType="separate"/>
      </w:r>
      <w:r w:rsidR="002E4B81" w:rsidRPr="001973D5">
        <w:rPr>
          <w:rStyle w:val="Hipersaitas"/>
          <w:i/>
          <w:color w:val="000000" w:themeColor="text1"/>
          <w:u w:val="none"/>
        </w:rPr>
        <w:t>80</w:t>
      </w:r>
      <w:r w:rsidR="002E4B81" w:rsidRPr="001973D5">
        <w:rPr>
          <w:i/>
          <w:color w:val="000000" w:themeColor="text1"/>
        </w:rPr>
        <w:fldChar w:fldCharType="end"/>
      </w:r>
      <w:bookmarkStart w:id="99" w:name="pnTP1_9000122"/>
      <w:bookmarkEnd w:id="98"/>
      <w:bookmarkEnd w:id="99"/>
      <w:r w:rsidR="002E4B81" w:rsidRPr="001973D5">
        <w:rPr>
          <w:i/>
          <w:color w:val="000000" w:themeColor="text1"/>
        </w:rPr>
        <w:t xml:space="preserve"> straipsnio 1 punkte įtvirtintą draudimą kaip liudytoją apklausti asmenį apie savo paties gal</w:t>
      </w:r>
      <w:r w:rsidR="00731557">
        <w:rPr>
          <w:i/>
          <w:color w:val="000000" w:themeColor="text1"/>
        </w:rPr>
        <w:t>būt</w:t>
      </w:r>
      <w:r w:rsidR="002E4B81" w:rsidRPr="001973D5">
        <w:rPr>
          <w:i/>
          <w:color w:val="000000" w:themeColor="text1"/>
        </w:rPr>
        <w:t xml:space="preserve"> padarytą nusikalstamą veiką būtina aiškinti platesniame – tiek Lietuvos Respublikos </w:t>
      </w:r>
      <w:bookmarkStart w:id="100" w:name="nTP1_9000124"/>
      <w:r w:rsidR="002E4B81" w:rsidRPr="001973D5">
        <w:rPr>
          <w:i/>
          <w:color w:val="000000" w:themeColor="text1"/>
        </w:rPr>
        <w:fldChar w:fldCharType="begin"/>
      </w:r>
      <w:r w:rsidR="002E4B81" w:rsidRPr="001973D5">
        <w:rPr>
          <w:i/>
          <w:color w:val="000000" w:themeColor="text1"/>
        </w:rPr>
        <w:instrText xml:space="preserve"> HYPERLINK "http://www.infolex.lt/ta/72720" \o "Lietuvos Respublikos Konstitucija" \t "_blank" </w:instrText>
      </w:r>
      <w:r w:rsidR="002E4B81" w:rsidRPr="001973D5">
        <w:rPr>
          <w:i/>
          <w:color w:val="000000" w:themeColor="text1"/>
        </w:rPr>
        <w:fldChar w:fldCharType="separate"/>
      </w:r>
      <w:r w:rsidR="002E4B81" w:rsidRPr="001973D5">
        <w:rPr>
          <w:rStyle w:val="Hipersaitas"/>
          <w:i/>
          <w:color w:val="000000" w:themeColor="text1"/>
          <w:u w:val="none"/>
        </w:rPr>
        <w:t>Konstitucijos</w:t>
      </w:r>
      <w:r w:rsidR="002E4B81" w:rsidRPr="001973D5">
        <w:rPr>
          <w:i/>
          <w:color w:val="000000" w:themeColor="text1"/>
        </w:rPr>
        <w:fldChar w:fldCharType="end"/>
      </w:r>
      <w:bookmarkStart w:id="101" w:name="pnTP1_9000124"/>
      <w:bookmarkEnd w:id="100"/>
      <w:bookmarkEnd w:id="101"/>
      <w:r w:rsidR="002E4B81" w:rsidRPr="001973D5">
        <w:rPr>
          <w:i/>
          <w:color w:val="000000" w:themeColor="text1"/>
        </w:rPr>
        <w:t xml:space="preserve">, tiek EŽTT sprendimų </w:t>
      </w:r>
      <w:r w:rsidR="00012076">
        <w:rPr>
          <w:i/>
          <w:color w:val="000000" w:themeColor="text1"/>
        </w:rPr>
        <w:t>–</w:t>
      </w:r>
      <w:r w:rsidR="002E4B81" w:rsidRPr="001973D5">
        <w:rPr>
          <w:i/>
          <w:color w:val="000000" w:themeColor="text1"/>
        </w:rPr>
        <w:t xml:space="preserve"> kontekste. EŽTT praktikoje „nusikalstamos veikos“ („baudžiamojo teisės pažeidimo“ (</w:t>
      </w:r>
      <w:r w:rsidR="002E4B81" w:rsidRPr="001973D5">
        <w:rPr>
          <w:i/>
          <w:iCs/>
          <w:color w:val="000000" w:themeColor="text1"/>
        </w:rPr>
        <w:t>angl. „</w:t>
      </w:r>
      <w:proofErr w:type="spellStart"/>
      <w:r w:rsidR="002E4B81" w:rsidRPr="001973D5">
        <w:rPr>
          <w:i/>
          <w:iCs/>
          <w:color w:val="000000" w:themeColor="text1"/>
        </w:rPr>
        <w:t>criminal</w:t>
      </w:r>
      <w:proofErr w:type="spellEnd"/>
      <w:r w:rsidR="002E4B81" w:rsidRPr="001973D5">
        <w:rPr>
          <w:i/>
          <w:iCs/>
          <w:color w:val="000000" w:themeColor="text1"/>
        </w:rPr>
        <w:t xml:space="preserve"> </w:t>
      </w:r>
      <w:proofErr w:type="spellStart"/>
      <w:r w:rsidR="002E4B81" w:rsidRPr="001973D5">
        <w:rPr>
          <w:i/>
          <w:iCs/>
          <w:color w:val="000000" w:themeColor="text1"/>
        </w:rPr>
        <w:t>offence</w:t>
      </w:r>
      <w:proofErr w:type="spellEnd"/>
      <w:r w:rsidR="002E4B81" w:rsidRPr="001973D5">
        <w:rPr>
          <w:i/>
          <w:iCs/>
          <w:color w:val="000000" w:themeColor="text1"/>
        </w:rPr>
        <w:t xml:space="preserve">“, pranc. </w:t>
      </w:r>
      <w:r w:rsidR="002E4B81" w:rsidRPr="001973D5">
        <w:rPr>
          <w:i/>
          <w:color w:val="000000" w:themeColor="text1"/>
        </w:rPr>
        <w:t>«</w:t>
      </w:r>
      <w:proofErr w:type="spellStart"/>
      <w:r w:rsidR="002E4B81" w:rsidRPr="001973D5">
        <w:rPr>
          <w:i/>
          <w:iCs/>
          <w:color w:val="000000" w:themeColor="text1"/>
        </w:rPr>
        <w:t>infraction</w:t>
      </w:r>
      <w:proofErr w:type="spellEnd"/>
      <w:r w:rsidR="002E4B81" w:rsidRPr="001973D5">
        <w:rPr>
          <w:i/>
          <w:iCs/>
          <w:color w:val="000000" w:themeColor="text1"/>
        </w:rPr>
        <w:t>»</w:t>
      </w:r>
      <w:r w:rsidR="002E4B81" w:rsidRPr="001973D5">
        <w:rPr>
          <w:i/>
          <w:color w:val="000000" w:themeColor="text1"/>
        </w:rPr>
        <w:t xml:space="preserve">) sąvoka </w:t>
      </w:r>
      <w:r w:rsidR="002E4B81" w:rsidRPr="001973D5">
        <w:rPr>
          <w:i/>
          <w:color w:val="000000" w:themeColor="text1"/>
        </w:rPr>
        <w:lastRenderedPageBreak/>
        <w:t>pagal Konvencijos 6 straipsnį aiškinama savarankiškai, t. y. teisės pažeidimo kvalifikavimas pagal nacionalinę teisė nenulemia jo kvalifikavimo pagal Konvenciją. Nustatant, ar pažeidimas yra kvalifikuojamas kaip „baudžiamasis“, taikomi trys kriterijai: teisinis pažeidimo kvalifikavimas pagal vidaus teisę, pažeidimo pobūdis ir galimos bausmės pobūdis bei jos griežtumas (</w:t>
      </w:r>
      <w:r w:rsidR="002E4B81" w:rsidRPr="001973D5">
        <w:rPr>
          <w:i/>
          <w:iCs/>
          <w:color w:val="000000" w:themeColor="text1"/>
        </w:rPr>
        <w:t xml:space="preserve">inter alia </w:t>
      </w:r>
      <w:r w:rsidR="00D84176">
        <w:rPr>
          <w:i/>
          <w:iCs/>
          <w:color w:val="000000" w:themeColor="text1"/>
        </w:rPr>
        <w:t xml:space="preserve">2008 m. lapkričio 4 d. sprendimas byloje </w:t>
      </w:r>
      <w:r w:rsidR="002E4B81" w:rsidRPr="001973D5">
        <w:rPr>
          <w:i/>
          <w:iCs/>
          <w:color w:val="000000" w:themeColor="text1"/>
        </w:rPr>
        <w:t xml:space="preserve">Balsytė-Lideikienė </w:t>
      </w:r>
      <w:r w:rsidR="00D84176">
        <w:rPr>
          <w:i/>
          <w:iCs/>
          <w:color w:val="000000" w:themeColor="text1"/>
        </w:rPr>
        <w:t>prieš Lietuvą</w:t>
      </w:r>
      <w:r w:rsidR="002E4B81" w:rsidRPr="001973D5">
        <w:rPr>
          <w:i/>
          <w:iCs/>
          <w:color w:val="000000" w:themeColor="text1"/>
        </w:rPr>
        <w:t xml:space="preserve">, </w:t>
      </w:r>
      <w:r w:rsidR="00D84176">
        <w:rPr>
          <w:i/>
          <w:iCs/>
          <w:color w:val="000000" w:themeColor="text1"/>
        </w:rPr>
        <w:t xml:space="preserve">peticijos Nr. </w:t>
      </w:r>
      <w:r w:rsidR="002E4B81" w:rsidRPr="001973D5">
        <w:rPr>
          <w:i/>
          <w:iCs/>
          <w:color w:val="000000" w:themeColor="text1"/>
        </w:rPr>
        <w:t>72596/01</w:t>
      </w:r>
      <w:r w:rsidR="002E4B81" w:rsidRPr="001973D5">
        <w:rPr>
          <w:i/>
          <w:color w:val="000000" w:themeColor="text1"/>
        </w:rPr>
        <w:t xml:space="preserve">; </w:t>
      </w:r>
      <w:r w:rsidR="00493CAD" w:rsidRPr="009014BA">
        <w:rPr>
          <w:i/>
          <w:color w:val="000000" w:themeColor="text1"/>
        </w:rPr>
        <w:t>1998</w:t>
      </w:r>
      <w:r w:rsidR="00493CAD">
        <w:rPr>
          <w:i/>
          <w:color w:val="000000" w:themeColor="text1"/>
        </w:rPr>
        <w:t xml:space="preserve"> m. rugsėjo </w:t>
      </w:r>
      <w:r w:rsidR="00493CAD" w:rsidRPr="00A565ED">
        <w:rPr>
          <w:i/>
          <w:color w:val="000000" w:themeColor="text1"/>
        </w:rPr>
        <w:t>2</w:t>
      </w:r>
      <w:r w:rsidR="00493CAD">
        <w:rPr>
          <w:i/>
          <w:color w:val="000000" w:themeColor="text1"/>
        </w:rPr>
        <w:t xml:space="preserve"> d. sprendimas byloje </w:t>
      </w:r>
      <w:r w:rsidR="002E4B81" w:rsidRPr="009014BA">
        <w:rPr>
          <w:i/>
          <w:iCs/>
          <w:color w:val="000000" w:themeColor="text1"/>
        </w:rPr>
        <w:t xml:space="preserve">Lauko </w:t>
      </w:r>
      <w:r w:rsidR="00731557" w:rsidRPr="009014BA">
        <w:rPr>
          <w:i/>
          <w:iCs/>
          <w:color w:val="000000" w:themeColor="text1"/>
        </w:rPr>
        <w:t>prieš Slovakiją</w:t>
      </w:r>
      <w:r w:rsidR="002E4B81" w:rsidRPr="009014BA">
        <w:rPr>
          <w:i/>
          <w:color w:val="000000" w:themeColor="text1"/>
        </w:rPr>
        <w:t xml:space="preserve">, </w:t>
      </w:r>
      <w:r w:rsidR="00493CAD">
        <w:rPr>
          <w:i/>
          <w:color w:val="000000" w:themeColor="text1"/>
        </w:rPr>
        <w:t>peticijos Nr.</w:t>
      </w:r>
      <w:r w:rsidR="00493CAD" w:rsidRPr="00493CAD">
        <w:t xml:space="preserve"> </w:t>
      </w:r>
      <w:r w:rsidR="00493CAD" w:rsidRPr="00493CAD">
        <w:rPr>
          <w:i/>
          <w:color w:val="000000" w:themeColor="text1"/>
        </w:rPr>
        <w:t>26138/95)</w:t>
      </w:r>
      <w:r w:rsidR="002E4B81" w:rsidRPr="00A565ED">
        <w:rPr>
          <w:i/>
          <w:color w:val="000000" w:themeColor="text1"/>
        </w:rPr>
        <w:t>. Pripažinus, kad pažeidimas yra baudžiamojo pobūdžio, asmeniui, kuris yra įtariamas ar kaltinamas jį padaręs, turi būti taikomos Konvencijos</w:t>
      </w:r>
      <w:r w:rsidR="002E4B81" w:rsidRPr="001973D5">
        <w:rPr>
          <w:i/>
          <w:color w:val="000000" w:themeColor="text1"/>
        </w:rPr>
        <w:t xml:space="preserve"> 6 straipsnyje numatytos baudžiamojo proceso garantijos (</w:t>
      </w:r>
      <w:r w:rsidR="002E4B81" w:rsidRPr="001973D5">
        <w:rPr>
          <w:i/>
          <w:iCs/>
          <w:color w:val="000000" w:themeColor="text1"/>
        </w:rPr>
        <w:t>inter alia</w:t>
      </w:r>
      <w:r w:rsidR="002E4B81" w:rsidRPr="001973D5">
        <w:rPr>
          <w:i/>
          <w:color w:val="000000" w:themeColor="text1"/>
        </w:rPr>
        <w:t xml:space="preserve"> teisė neliudyti prieš save). Veikos, kurios pagal Lietuvos teisę turi administracinių teisės pažeidimų statusą, EŽTT praktikoje iš esmės</w:t>
      </w:r>
      <w:r w:rsidR="00CD6854">
        <w:rPr>
          <w:i/>
          <w:color w:val="000000" w:themeColor="text1"/>
        </w:rPr>
        <w:t xml:space="preserve"> </w:t>
      </w:r>
      <w:r w:rsidR="002E4B81" w:rsidRPr="001973D5">
        <w:rPr>
          <w:i/>
          <w:color w:val="000000" w:themeColor="text1"/>
        </w:rPr>
        <w:t>pripažįstamos „baudžiamojo pobūdžio“ pagal Konvencijos 6</w:t>
      </w:r>
      <w:r w:rsidR="00731557">
        <w:rPr>
          <w:i/>
          <w:color w:val="000000" w:themeColor="text1"/>
        </w:rPr>
        <w:t> </w:t>
      </w:r>
      <w:r w:rsidR="002E4B81" w:rsidRPr="001973D5">
        <w:rPr>
          <w:i/>
          <w:color w:val="000000" w:themeColor="text1"/>
        </w:rPr>
        <w:t>straipsnį (</w:t>
      </w:r>
      <w:r w:rsidR="00731557" w:rsidRPr="00731557">
        <w:rPr>
          <w:i/>
          <w:iCs/>
          <w:color w:val="000000" w:themeColor="text1"/>
        </w:rPr>
        <w:t>2008</w:t>
      </w:r>
      <w:r w:rsidR="00731557">
        <w:rPr>
          <w:i/>
          <w:iCs/>
          <w:color w:val="000000" w:themeColor="text1"/>
        </w:rPr>
        <w:t xml:space="preserve"> </w:t>
      </w:r>
      <w:r w:rsidR="00731557" w:rsidRPr="00731557">
        <w:rPr>
          <w:i/>
          <w:iCs/>
          <w:color w:val="000000" w:themeColor="text1"/>
        </w:rPr>
        <w:t>m.</w:t>
      </w:r>
      <w:r w:rsidR="00731557">
        <w:rPr>
          <w:i/>
          <w:iCs/>
          <w:color w:val="000000" w:themeColor="text1"/>
        </w:rPr>
        <w:t xml:space="preserve"> </w:t>
      </w:r>
      <w:r w:rsidR="00731557" w:rsidRPr="00731557">
        <w:rPr>
          <w:i/>
          <w:iCs/>
          <w:color w:val="000000" w:themeColor="text1"/>
        </w:rPr>
        <w:t>lapkričio</w:t>
      </w:r>
      <w:r w:rsidR="00731557">
        <w:rPr>
          <w:i/>
          <w:iCs/>
          <w:color w:val="000000" w:themeColor="text1"/>
        </w:rPr>
        <w:t xml:space="preserve"> </w:t>
      </w:r>
      <w:r w:rsidR="00731557" w:rsidRPr="00731557">
        <w:rPr>
          <w:i/>
          <w:iCs/>
          <w:color w:val="000000" w:themeColor="text1"/>
        </w:rPr>
        <w:t>4</w:t>
      </w:r>
      <w:r w:rsidR="00731557">
        <w:rPr>
          <w:i/>
          <w:iCs/>
          <w:color w:val="000000" w:themeColor="text1"/>
        </w:rPr>
        <w:t xml:space="preserve"> </w:t>
      </w:r>
      <w:r w:rsidR="00731557" w:rsidRPr="00731557">
        <w:rPr>
          <w:i/>
          <w:iCs/>
          <w:color w:val="000000" w:themeColor="text1"/>
        </w:rPr>
        <w:t>d. sprendimas byloje Balsytė-Lideikienė prieš Lietuvą</w:t>
      </w:r>
      <w:r w:rsidR="002E4B81" w:rsidRPr="001973D5">
        <w:rPr>
          <w:i/>
          <w:color w:val="000000" w:themeColor="text1"/>
        </w:rPr>
        <w:t>). Todėl teisėjų kolegija pripažįsta pagrįstais nuteistosios A. B. kasacinio skundo argumentus, kad asmuo turi teisę atsisakyti duoti parodymus ir apie savo paties gal</w:t>
      </w:r>
      <w:r w:rsidR="00731557">
        <w:rPr>
          <w:i/>
          <w:color w:val="000000" w:themeColor="text1"/>
        </w:rPr>
        <w:t>būt</w:t>
      </w:r>
      <w:r w:rsidR="002E4B81" w:rsidRPr="001973D5">
        <w:rPr>
          <w:i/>
          <w:color w:val="000000" w:themeColor="text1"/>
        </w:rPr>
        <w:t xml:space="preserve"> padarytą veiką</w:t>
      </w:r>
      <w:r w:rsidR="00731557">
        <w:rPr>
          <w:i/>
          <w:color w:val="000000" w:themeColor="text1"/>
        </w:rPr>
        <w:t>,</w:t>
      </w:r>
      <w:r w:rsidR="002E4B81" w:rsidRPr="001973D5">
        <w:rPr>
          <w:i/>
          <w:color w:val="000000" w:themeColor="text1"/>
        </w:rPr>
        <w:t xml:space="preserve"> kuri nėra uždrausta baudžiamuoju įstatymu, tačiau yra baudžiamojo pobūdžio. </w:t>
      </w:r>
    </w:p>
    <w:p w:rsidR="002E4B81" w:rsidRPr="001973D5" w:rsidRDefault="00895DC3" w:rsidP="002E4B81">
      <w:pPr>
        <w:pStyle w:val="prastasistinklapis"/>
        <w:spacing w:before="0" w:beforeAutospacing="0" w:after="0" w:afterAutospacing="0"/>
        <w:ind w:firstLine="851"/>
        <w:jc w:val="both"/>
        <w:rPr>
          <w:i/>
          <w:color w:val="000000" w:themeColor="text1"/>
        </w:rPr>
      </w:pPr>
      <w:r>
        <w:rPr>
          <w:i/>
          <w:color w:val="000000" w:themeColor="text1"/>
        </w:rPr>
        <w:t>&lt;...&gt;</w:t>
      </w:r>
      <w:r w:rsidR="002E4B81" w:rsidRPr="001973D5">
        <w:rPr>
          <w:i/>
          <w:color w:val="000000" w:themeColor="text1"/>
        </w:rPr>
        <w:t xml:space="preserve"> Liudytojo parodymų dalyko negali sudaryti duomenys apie tikėtiną jo dalyvavimą darant nusikalstamas veikas. </w:t>
      </w:r>
      <w:bookmarkStart w:id="102" w:name="nTP1_9000127"/>
      <w:r w:rsidR="002E4B81" w:rsidRPr="001973D5">
        <w:rPr>
          <w:i/>
          <w:color w:val="000000" w:themeColor="text1"/>
        </w:rPr>
        <w:fldChar w:fldCharType="begin"/>
      </w:r>
      <w:r w:rsidR="002E4B81" w:rsidRPr="001973D5">
        <w:rPr>
          <w:i/>
          <w:color w:val="000000" w:themeColor="text1"/>
        </w:rPr>
        <w:instrText xml:space="preserve"> HYPERLINK "http://www.infolex.lt/ta/10708" \o "Lietuvos Respublikos baudžiamojo proceso kodeksas" \t "_blank" </w:instrText>
      </w:r>
      <w:r w:rsidR="002E4B81" w:rsidRPr="001973D5">
        <w:rPr>
          <w:i/>
          <w:color w:val="000000" w:themeColor="text1"/>
        </w:rPr>
        <w:fldChar w:fldCharType="separate"/>
      </w:r>
      <w:r w:rsidR="002E4B81" w:rsidRPr="001973D5">
        <w:rPr>
          <w:rStyle w:val="Hipersaitas"/>
          <w:i/>
          <w:color w:val="000000" w:themeColor="text1"/>
          <w:u w:val="none"/>
        </w:rPr>
        <w:t>BPK</w:t>
      </w:r>
      <w:r w:rsidR="002E4B81" w:rsidRPr="001973D5">
        <w:rPr>
          <w:i/>
          <w:color w:val="000000" w:themeColor="text1"/>
        </w:rPr>
        <w:fldChar w:fldCharType="end"/>
      </w:r>
      <w:bookmarkStart w:id="103" w:name="pnTP1_9000127"/>
      <w:bookmarkEnd w:id="102"/>
      <w:bookmarkEnd w:id="103"/>
      <w:r w:rsidR="002E4B81" w:rsidRPr="001973D5">
        <w:rPr>
          <w:i/>
          <w:color w:val="000000" w:themeColor="text1"/>
        </w:rPr>
        <w:t xml:space="preserve"> </w:t>
      </w:r>
      <w:bookmarkStart w:id="104" w:name="nTP1_9000128"/>
      <w:r w:rsidR="002E4B81" w:rsidRPr="001973D5">
        <w:rPr>
          <w:i/>
          <w:color w:val="000000" w:themeColor="text1"/>
        </w:rPr>
        <w:fldChar w:fldCharType="begin"/>
      </w:r>
      <w:r w:rsidR="002E4B81" w:rsidRPr="001973D5">
        <w:rPr>
          <w:i/>
          <w:color w:val="000000" w:themeColor="text1"/>
        </w:rPr>
        <w:instrText xml:space="preserve"> HYPERLINK "http://www.infolex.lt/tp/198799?nr=48" \o "Aplinkybės, dėl kurių asmenys negali būti apklausiami kaip liudytojai" \t "_blank" </w:instrText>
      </w:r>
      <w:r w:rsidR="002E4B81" w:rsidRPr="001973D5">
        <w:rPr>
          <w:i/>
          <w:color w:val="000000" w:themeColor="text1"/>
        </w:rPr>
        <w:fldChar w:fldCharType="separate"/>
      </w:r>
      <w:r w:rsidR="002E4B81" w:rsidRPr="001973D5">
        <w:rPr>
          <w:rStyle w:val="Hipersaitas"/>
          <w:i/>
          <w:color w:val="000000" w:themeColor="text1"/>
          <w:u w:val="none"/>
        </w:rPr>
        <w:t>80</w:t>
      </w:r>
      <w:r w:rsidR="002E4B81" w:rsidRPr="001973D5">
        <w:rPr>
          <w:i/>
          <w:color w:val="000000" w:themeColor="text1"/>
        </w:rPr>
        <w:fldChar w:fldCharType="end"/>
      </w:r>
      <w:bookmarkStart w:id="105" w:name="pnTP1_9000128"/>
      <w:bookmarkEnd w:id="104"/>
      <w:bookmarkEnd w:id="105"/>
      <w:r w:rsidR="002E4B81" w:rsidRPr="001973D5">
        <w:rPr>
          <w:i/>
          <w:color w:val="000000" w:themeColor="text1"/>
        </w:rPr>
        <w:t xml:space="preserve"> straipsnio 1 punkto prasme asmuo bet kurioje proceso stadijoje negali būti apklausiamas kaip liudytojas apie bet kokias aplinkybes, duomenys apie kurias galėtų būt</w:t>
      </w:r>
      <w:r w:rsidR="00012076">
        <w:rPr>
          <w:i/>
          <w:color w:val="000000" w:themeColor="text1"/>
        </w:rPr>
        <w:t>i</w:t>
      </w:r>
      <w:r w:rsidR="002E4B81" w:rsidRPr="001973D5">
        <w:rPr>
          <w:i/>
          <w:color w:val="000000" w:themeColor="text1"/>
        </w:rPr>
        <w:t xml:space="preserve"> pagrind</w:t>
      </w:r>
      <w:r w:rsidR="00012076">
        <w:rPr>
          <w:i/>
          <w:color w:val="000000" w:themeColor="text1"/>
        </w:rPr>
        <w:t>as</w:t>
      </w:r>
      <w:r w:rsidR="002E4B81" w:rsidRPr="001973D5">
        <w:rPr>
          <w:i/>
          <w:color w:val="000000" w:themeColor="text1"/>
        </w:rPr>
        <w:t xml:space="preserve"> vėliau jam reikšti įtarimus ar kaltinimus ne tik tiriamoje baudžiamojoje byloje, bet ir bet kurioje kitoje „baudžiamojo pobūdžio“ byloje. Formalus įtarimų nepareiškimas neleidžia kategoriškai teigti, kad asmens teisė atsisakyti duoti parodymus prieš save nebuvo varžoma (kasacinė </w:t>
      </w:r>
      <w:r w:rsidR="00731557">
        <w:rPr>
          <w:i/>
          <w:color w:val="000000" w:themeColor="text1"/>
        </w:rPr>
        <w:t xml:space="preserve">nutartis baudžiamojoje </w:t>
      </w:r>
      <w:r w:rsidR="002E4B81" w:rsidRPr="001973D5">
        <w:rPr>
          <w:i/>
          <w:color w:val="000000" w:themeColor="text1"/>
        </w:rPr>
        <w:t>byl</w:t>
      </w:r>
      <w:r w:rsidR="00731557">
        <w:rPr>
          <w:i/>
          <w:color w:val="000000" w:themeColor="text1"/>
        </w:rPr>
        <w:t>oje</w:t>
      </w:r>
      <w:r>
        <w:rPr>
          <w:i/>
          <w:color w:val="000000" w:themeColor="text1"/>
        </w:rPr>
        <w:t xml:space="preserve"> </w:t>
      </w:r>
      <w:r w:rsidR="002E4B81" w:rsidRPr="001973D5">
        <w:rPr>
          <w:i/>
          <w:color w:val="000000" w:themeColor="text1"/>
        </w:rPr>
        <w:t>Nr.</w:t>
      </w:r>
      <w:bookmarkStart w:id="106" w:name="nTP1_9000130"/>
      <w:r w:rsidR="00D26301">
        <w:rPr>
          <w:i/>
          <w:color w:val="000000" w:themeColor="text1"/>
        </w:rPr>
        <w:t xml:space="preserve"> </w:t>
      </w:r>
      <w:hyperlink r:id="rId32" w:tgtFrame="_blank" w:tooltip="2K-225/2009 K. G. pagal BK 235 str. 1 d." w:history="1">
        <w:r w:rsidR="002E4B81" w:rsidRPr="001973D5">
          <w:rPr>
            <w:rStyle w:val="Hipersaitas"/>
            <w:i/>
            <w:color w:val="000000" w:themeColor="text1"/>
            <w:u w:val="none"/>
          </w:rPr>
          <w:t>2K</w:t>
        </w:r>
        <w:r w:rsidR="00136653">
          <w:rPr>
            <w:rStyle w:val="Hipersaitas"/>
            <w:i/>
            <w:color w:val="000000" w:themeColor="text1"/>
            <w:u w:val="none"/>
          </w:rPr>
          <w:t>-</w:t>
        </w:r>
        <w:r w:rsidR="002E4B81" w:rsidRPr="001973D5">
          <w:rPr>
            <w:rStyle w:val="Hipersaitas"/>
            <w:i/>
            <w:color w:val="000000" w:themeColor="text1"/>
            <w:u w:val="none"/>
          </w:rPr>
          <w:t>225/2009</w:t>
        </w:r>
      </w:hyperlink>
      <w:bookmarkStart w:id="107" w:name="pnTP1_9000130"/>
      <w:bookmarkEnd w:id="106"/>
      <w:bookmarkEnd w:id="107"/>
      <w:r w:rsidR="002E4B81" w:rsidRPr="001973D5">
        <w:rPr>
          <w:i/>
          <w:color w:val="000000" w:themeColor="text1"/>
        </w:rPr>
        <w:t xml:space="preserve">). Todėl sprendžiant, ar tokia teisė nebuvo varžoma, atsižvelgtina ne tik į tai, ar procesine prasme asmeniui buvo pareikšti įtarimai dėl aplinkybių, kurios buvo tiriamos baudžiamojoje byloje, bet būtina įvertinti visus faktinius bylos duomenis (kasacinė </w:t>
      </w:r>
      <w:r w:rsidR="00731557">
        <w:rPr>
          <w:i/>
          <w:color w:val="000000" w:themeColor="text1"/>
        </w:rPr>
        <w:t xml:space="preserve">nutartis baudžiamojoje </w:t>
      </w:r>
      <w:r w:rsidR="002E4B81" w:rsidRPr="001973D5">
        <w:rPr>
          <w:i/>
          <w:color w:val="000000" w:themeColor="text1"/>
        </w:rPr>
        <w:t>byl</w:t>
      </w:r>
      <w:r w:rsidR="00731557">
        <w:rPr>
          <w:i/>
          <w:color w:val="000000" w:themeColor="text1"/>
        </w:rPr>
        <w:t>oje</w:t>
      </w:r>
      <w:r w:rsidR="002E4B81" w:rsidRPr="001973D5">
        <w:rPr>
          <w:i/>
          <w:color w:val="000000" w:themeColor="text1"/>
        </w:rPr>
        <w:t xml:space="preserve"> Nr. </w:t>
      </w:r>
      <w:bookmarkStart w:id="108" w:name="nTP1_9000131"/>
      <w:r w:rsidR="002E4B81" w:rsidRPr="001973D5">
        <w:rPr>
          <w:i/>
          <w:color w:val="000000" w:themeColor="text1"/>
        </w:rPr>
        <w:fldChar w:fldCharType="begin"/>
      </w:r>
      <w:r w:rsidR="002E4B81" w:rsidRPr="001973D5">
        <w:rPr>
          <w:i/>
          <w:color w:val="000000" w:themeColor="text1"/>
        </w:rPr>
        <w:instrText xml:space="preserve"> HYPERLINK "http://www.infolex.lt/tp/124263" \o "2K-183/2009 A. Š. pagal BK 235 str. 1 d." \t "_blank" </w:instrText>
      </w:r>
      <w:r w:rsidR="002E4B81" w:rsidRPr="001973D5">
        <w:rPr>
          <w:i/>
          <w:color w:val="000000" w:themeColor="text1"/>
        </w:rPr>
        <w:fldChar w:fldCharType="separate"/>
      </w:r>
      <w:r w:rsidR="002E4B81" w:rsidRPr="001973D5">
        <w:rPr>
          <w:rStyle w:val="Hipersaitas"/>
          <w:i/>
          <w:color w:val="000000" w:themeColor="text1"/>
          <w:u w:val="none"/>
        </w:rPr>
        <w:t>2K</w:t>
      </w:r>
      <w:r w:rsidR="00136653">
        <w:rPr>
          <w:rStyle w:val="Hipersaitas"/>
          <w:i/>
          <w:color w:val="000000" w:themeColor="text1"/>
          <w:u w:val="none"/>
        </w:rPr>
        <w:t>-</w:t>
      </w:r>
      <w:r w:rsidR="002E4B81" w:rsidRPr="001973D5">
        <w:rPr>
          <w:rStyle w:val="Hipersaitas"/>
          <w:i/>
          <w:color w:val="000000" w:themeColor="text1"/>
          <w:u w:val="none"/>
        </w:rPr>
        <w:t>183/2009</w:t>
      </w:r>
      <w:r w:rsidR="002E4B81" w:rsidRPr="001973D5">
        <w:rPr>
          <w:i/>
          <w:color w:val="000000" w:themeColor="text1"/>
        </w:rPr>
        <w:fldChar w:fldCharType="end"/>
      </w:r>
      <w:bookmarkStart w:id="109" w:name="pnTP1_9000131"/>
      <w:bookmarkEnd w:id="108"/>
      <w:bookmarkEnd w:id="109"/>
      <w:r w:rsidR="002E4B81" w:rsidRPr="001973D5">
        <w:rPr>
          <w:i/>
          <w:color w:val="000000" w:themeColor="text1"/>
        </w:rPr>
        <w:t>).</w:t>
      </w:r>
      <w:r>
        <w:rPr>
          <w:i/>
          <w:color w:val="000000" w:themeColor="text1"/>
        </w:rPr>
        <w:t xml:space="preserve"> &lt;...&gt;</w:t>
      </w:r>
    </w:p>
    <w:p w:rsidR="002E4B81" w:rsidRPr="001973D5" w:rsidRDefault="002E4B81" w:rsidP="00C51F7D">
      <w:pPr>
        <w:pStyle w:val="prastasistinklapis"/>
        <w:spacing w:before="0" w:beforeAutospacing="0" w:after="0" w:afterAutospacing="0"/>
        <w:ind w:firstLine="851"/>
        <w:jc w:val="both"/>
        <w:rPr>
          <w:i/>
          <w:color w:val="000000" w:themeColor="text1"/>
        </w:rPr>
      </w:pPr>
      <w:r w:rsidRPr="001973D5">
        <w:rPr>
          <w:i/>
          <w:color w:val="000000" w:themeColor="text1"/>
        </w:rPr>
        <w:t>Baudžiamajame procese parodymai yra faktiniai duomenys apie įrodinėjimo dalyką, t.</w:t>
      </w:r>
      <w:r w:rsidR="00731557">
        <w:rPr>
          <w:i/>
          <w:color w:val="000000" w:themeColor="text1"/>
        </w:rPr>
        <w:t> </w:t>
      </w:r>
      <w:r w:rsidRPr="001973D5">
        <w:rPr>
          <w:i/>
          <w:color w:val="000000" w:themeColor="text1"/>
        </w:rPr>
        <w:t>y. apie nusikaltimo įvykį, kitas svarbias bylai aplinkybes. Įrodinėjimo dalykas V. G. baudžiamojoje byloje, apie kurį melagingus parodymus davė kasatorė, kartu buvo įrodinėjimo dalykas ir jos administracin</w:t>
      </w:r>
      <w:r w:rsidR="00731557">
        <w:rPr>
          <w:i/>
          <w:color w:val="000000" w:themeColor="text1"/>
        </w:rPr>
        <w:t>io teisės pažeidimo</w:t>
      </w:r>
      <w:r w:rsidRPr="001973D5">
        <w:rPr>
          <w:i/>
          <w:color w:val="000000" w:themeColor="text1"/>
        </w:rPr>
        <w:t xml:space="preserve"> byloje, nes tiek baudžiamasis procesas, tiek administracinio teisės pažeidimo bylos teisena buvo pradėta dėl to paties įvykio. Iš bylos duomenų matyti (ir tai nurodyta teismų sprendimuose), kad A. B. buvo apklausta apie jos blaivumo tikrinimo aplinkybes po eismo įvykio, kuriame pati dalyvavo; apklausiamoji žinojo, koks yra apklausos tikslas – išsiaiškinti, ar V. G. už ją papūtė į alkotesterį ir tuo pažeidė teisės aktų, reglamentuojančių jo pareigines funkcijas, reikalavimus. Pažymėtina, kad A. B. parodymų turinys susijęs tiek su jos pačios padarytu administraciniu teisės pažeidimu, tiek su V. G. veika, dėl kurios jis patrauktas baudžiamojon atsakomybėn. Iš byloje esančių administracinės bylos procesinių dokumentų matyti, kad apklausiama Šiaulių miesto apylinkės teisme bei apeliaciniame skunde Lietuvos vyriausiajam administraciniam teismui A. B. savo nekaltumą grindė ta aplinkybe, kad atvykusiam policijos pareigūnui ji papūtė į alkotesterį ir buvo užfiksuotas alkoholio kiekis – 0,00 promilių. Atsižvelgiant į tai, pirmosios instancijos teismas pagrįstai konstatavo, kad kasatorės A. B. kaip liudytojos statusas nebuvo neutralus, priešingai - ji buvo tiesiogiai suinteresuota faktinių duomenų nustatymu baudžiamojoje byloje, kurie galėtų būti panaudoti jos naudai administracinėje byloje. Šios aplinkybės patvirtina, kad kasatorei parodymų davimo metu buvo iškilusi grėsmė būti patrauktai administracinėn atsakomybėn ir kad duodama melagingus parodymus ji siek</w:t>
      </w:r>
      <w:r w:rsidR="00C51F7D">
        <w:rPr>
          <w:i/>
          <w:color w:val="000000" w:themeColor="text1"/>
        </w:rPr>
        <w:t>ė tokios atsakomybės išvengti. &lt;...&gt;</w:t>
      </w:r>
      <w:r w:rsidRPr="001973D5">
        <w:rPr>
          <w:i/>
          <w:color w:val="000000" w:themeColor="text1"/>
        </w:rPr>
        <w:t xml:space="preserve"> </w:t>
      </w:r>
    </w:p>
    <w:p w:rsidR="002E4B81" w:rsidRDefault="002E4B81" w:rsidP="002E4B81">
      <w:pPr>
        <w:pStyle w:val="prastasistinklapis"/>
        <w:spacing w:before="0" w:beforeAutospacing="0" w:after="0" w:afterAutospacing="0"/>
        <w:ind w:firstLine="851"/>
        <w:jc w:val="both"/>
        <w:rPr>
          <w:i/>
          <w:color w:val="000000" w:themeColor="text1"/>
        </w:rPr>
      </w:pPr>
      <w:r w:rsidRPr="001973D5">
        <w:rPr>
          <w:i/>
          <w:color w:val="000000" w:themeColor="text1"/>
        </w:rPr>
        <w:t>Atsižvelgdama į išdėstytas aplinkybes, teisėjų kolegija konstatuoja, kad kasatorės A. B. apklausos metu buvo kilusi vertimo duoti parody</w:t>
      </w:r>
      <w:r w:rsidR="00012076">
        <w:rPr>
          <w:i/>
          <w:color w:val="000000" w:themeColor="text1"/>
        </w:rPr>
        <w:t>mus prieš save situacija, t. y.</w:t>
      </w:r>
      <w:r w:rsidRPr="001973D5">
        <w:rPr>
          <w:i/>
          <w:color w:val="000000" w:themeColor="text1"/>
        </w:rPr>
        <w:t xml:space="preserve"> egzistavo </w:t>
      </w:r>
      <w:bookmarkStart w:id="110" w:name="nTP1_9000152"/>
      <w:r w:rsidRPr="001973D5">
        <w:rPr>
          <w:i/>
          <w:color w:val="000000" w:themeColor="text1"/>
        </w:rPr>
        <w:fldChar w:fldCharType="begin"/>
      </w:r>
      <w:r w:rsidRPr="001973D5">
        <w:rPr>
          <w:i/>
          <w:color w:val="000000" w:themeColor="text1"/>
        </w:rPr>
        <w:instrText xml:space="preserve"> HYPERLINK "http://www.infolex.lt/ta/10708" \o "Lietuvos Respublikos baudžiamojo proceso kodeksas" \t "_blank" </w:instrText>
      </w:r>
      <w:r w:rsidRPr="001973D5">
        <w:rPr>
          <w:i/>
          <w:color w:val="000000" w:themeColor="text1"/>
        </w:rPr>
        <w:fldChar w:fldCharType="separate"/>
      </w:r>
      <w:r w:rsidRPr="001973D5">
        <w:rPr>
          <w:rStyle w:val="Hipersaitas"/>
          <w:i/>
          <w:color w:val="000000" w:themeColor="text1"/>
          <w:u w:val="none"/>
        </w:rPr>
        <w:t>BPK</w:t>
      </w:r>
      <w:r w:rsidRPr="001973D5">
        <w:rPr>
          <w:i/>
          <w:color w:val="000000" w:themeColor="text1"/>
        </w:rPr>
        <w:fldChar w:fldCharType="end"/>
      </w:r>
      <w:bookmarkStart w:id="111" w:name="pnTP1_9000152"/>
      <w:bookmarkStart w:id="112" w:name="nTP1_9000153"/>
      <w:bookmarkEnd w:id="110"/>
      <w:bookmarkEnd w:id="111"/>
      <w:r w:rsidR="00D26301">
        <w:rPr>
          <w:i/>
          <w:color w:val="000000" w:themeColor="text1"/>
        </w:rPr>
        <w:t xml:space="preserve"> </w:t>
      </w:r>
      <w:hyperlink r:id="rId33" w:tgtFrame="_blank" w:tooltip="Aplinkybės, dėl kurių asmenys negali būti apklausiami kaip liudytojai" w:history="1">
        <w:r w:rsidRPr="001973D5">
          <w:rPr>
            <w:rStyle w:val="Hipersaitas"/>
            <w:i/>
            <w:color w:val="000000" w:themeColor="text1"/>
            <w:u w:val="none"/>
          </w:rPr>
          <w:t>80</w:t>
        </w:r>
      </w:hyperlink>
      <w:bookmarkStart w:id="113" w:name="pnTP1_9000153"/>
      <w:bookmarkEnd w:id="112"/>
      <w:bookmarkEnd w:id="113"/>
      <w:r w:rsidR="00D26301">
        <w:rPr>
          <w:i/>
          <w:color w:val="000000" w:themeColor="text1"/>
        </w:rPr>
        <w:t xml:space="preserve"> </w:t>
      </w:r>
      <w:r w:rsidRPr="001973D5">
        <w:rPr>
          <w:i/>
          <w:color w:val="000000" w:themeColor="text1"/>
        </w:rPr>
        <w:t>straipsnio 1 punkte nu</w:t>
      </w:r>
      <w:r w:rsidR="00012076">
        <w:rPr>
          <w:i/>
          <w:color w:val="000000" w:themeColor="text1"/>
        </w:rPr>
        <w:t>statytas</w:t>
      </w:r>
      <w:r w:rsidRPr="001973D5">
        <w:rPr>
          <w:i/>
          <w:color w:val="000000" w:themeColor="text1"/>
        </w:rPr>
        <w:t xml:space="preserve"> pagrindas, draudžiantis ją apklausti kaip liudytoją. Šio BPK straipsnio pažeidimas lėmė netinkamą baudžiamojo įstatymo </w:t>
      </w:r>
      <w:r w:rsidR="0015324B">
        <w:rPr>
          <w:i/>
          <w:color w:val="000000" w:themeColor="text1"/>
        </w:rPr>
        <w:t>–</w:t>
      </w:r>
      <w:r w:rsidRPr="001973D5">
        <w:rPr>
          <w:i/>
          <w:color w:val="000000" w:themeColor="text1"/>
        </w:rPr>
        <w:t xml:space="preserve"> </w:t>
      </w:r>
      <w:bookmarkStart w:id="114" w:name="nTP1_9000155"/>
      <w:r w:rsidRPr="001973D5">
        <w:rPr>
          <w:i/>
          <w:color w:val="000000" w:themeColor="text1"/>
        </w:rPr>
        <w:fldChar w:fldCharType="begin"/>
      </w:r>
      <w:r w:rsidRPr="001973D5">
        <w:rPr>
          <w:i/>
          <w:color w:val="000000" w:themeColor="text1"/>
        </w:rPr>
        <w:instrText xml:space="preserve"> HYPERLINK "http://www.infolex.lt/ta/66150" \o "Lietuvos Respublikos baudžiamasis kodeksas" \t "_blank" </w:instrText>
      </w:r>
      <w:r w:rsidRPr="001973D5">
        <w:rPr>
          <w:i/>
          <w:color w:val="000000" w:themeColor="text1"/>
        </w:rPr>
        <w:fldChar w:fldCharType="separate"/>
      </w:r>
      <w:r w:rsidRPr="001973D5">
        <w:rPr>
          <w:rStyle w:val="Hipersaitas"/>
          <w:i/>
          <w:color w:val="000000" w:themeColor="text1"/>
          <w:u w:val="none"/>
        </w:rPr>
        <w:t>BK</w:t>
      </w:r>
      <w:r w:rsidRPr="001973D5">
        <w:rPr>
          <w:i/>
          <w:color w:val="000000" w:themeColor="text1"/>
        </w:rPr>
        <w:fldChar w:fldCharType="end"/>
      </w:r>
      <w:bookmarkStart w:id="115" w:name="pnTP1_9000155"/>
      <w:bookmarkEnd w:id="114"/>
      <w:bookmarkEnd w:id="115"/>
      <w:r w:rsidRPr="001973D5">
        <w:rPr>
          <w:i/>
          <w:color w:val="000000" w:themeColor="text1"/>
        </w:rPr>
        <w:t xml:space="preserve"> </w:t>
      </w:r>
      <w:bookmarkStart w:id="116" w:name="nTP1_9000156"/>
      <w:r w:rsidRPr="001973D5">
        <w:rPr>
          <w:i/>
          <w:color w:val="000000" w:themeColor="text1"/>
        </w:rPr>
        <w:fldChar w:fldCharType="begin"/>
      </w:r>
      <w:r w:rsidRPr="001973D5">
        <w:rPr>
          <w:i/>
          <w:color w:val="000000" w:themeColor="text1"/>
        </w:rPr>
        <w:instrText xml:space="preserve"> HYPERLINK "http://www.infolex.lt/tp/198799?nr=48" \o "Melagingi skundas, pareiškimas, pranešimas, parodymai, išvados ir vertimas" \t "_blank" </w:instrText>
      </w:r>
      <w:r w:rsidRPr="001973D5">
        <w:rPr>
          <w:i/>
          <w:color w:val="000000" w:themeColor="text1"/>
        </w:rPr>
        <w:fldChar w:fldCharType="separate"/>
      </w:r>
      <w:r w:rsidRPr="001973D5">
        <w:rPr>
          <w:rStyle w:val="Hipersaitas"/>
          <w:i/>
          <w:color w:val="000000" w:themeColor="text1"/>
          <w:u w:val="none"/>
        </w:rPr>
        <w:t>235</w:t>
      </w:r>
      <w:r w:rsidRPr="001973D5">
        <w:rPr>
          <w:i/>
          <w:color w:val="000000" w:themeColor="text1"/>
        </w:rPr>
        <w:fldChar w:fldCharType="end"/>
      </w:r>
      <w:bookmarkStart w:id="117" w:name="pnTP1_9000156"/>
      <w:bookmarkEnd w:id="116"/>
      <w:bookmarkEnd w:id="117"/>
      <w:r w:rsidRPr="001973D5">
        <w:rPr>
          <w:i/>
          <w:color w:val="000000" w:themeColor="text1"/>
        </w:rPr>
        <w:t xml:space="preserve"> straipsnio 1 dalies</w:t>
      </w:r>
      <w:r w:rsidR="00012076">
        <w:rPr>
          <w:i/>
          <w:color w:val="000000" w:themeColor="text1"/>
        </w:rPr>
        <w:t xml:space="preserve"> – t</w:t>
      </w:r>
      <w:r w:rsidRPr="001973D5">
        <w:rPr>
          <w:i/>
          <w:color w:val="000000" w:themeColor="text1"/>
        </w:rPr>
        <w:t xml:space="preserve">aikymą, todėl apeliacinės instancijos teismo nuosprendis naikintinas </w:t>
      </w:r>
      <w:bookmarkStart w:id="118" w:name="nTP1_9000158"/>
      <w:r w:rsidRPr="001973D5">
        <w:rPr>
          <w:i/>
          <w:color w:val="000000" w:themeColor="text1"/>
        </w:rPr>
        <w:fldChar w:fldCharType="begin"/>
      </w:r>
      <w:r w:rsidRPr="001973D5">
        <w:rPr>
          <w:i/>
          <w:color w:val="000000" w:themeColor="text1"/>
        </w:rPr>
        <w:instrText xml:space="preserve"> HYPERLINK "http://www.infolex.lt/ta/10708" \o "Lietuvos Respublikos baudžiamojo proceso kodeksas" \t "_blank" </w:instrText>
      </w:r>
      <w:r w:rsidRPr="001973D5">
        <w:rPr>
          <w:i/>
          <w:color w:val="000000" w:themeColor="text1"/>
        </w:rPr>
        <w:fldChar w:fldCharType="separate"/>
      </w:r>
      <w:r w:rsidRPr="001973D5">
        <w:rPr>
          <w:rStyle w:val="Hipersaitas"/>
          <w:i/>
          <w:color w:val="000000" w:themeColor="text1"/>
          <w:u w:val="none"/>
        </w:rPr>
        <w:t>BPK</w:t>
      </w:r>
      <w:r w:rsidRPr="001973D5">
        <w:rPr>
          <w:i/>
          <w:color w:val="000000" w:themeColor="text1"/>
        </w:rPr>
        <w:fldChar w:fldCharType="end"/>
      </w:r>
      <w:bookmarkStart w:id="119" w:name="pnTP1_9000158"/>
      <w:bookmarkEnd w:id="118"/>
      <w:bookmarkEnd w:id="119"/>
      <w:r w:rsidRPr="001973D5">
        <w:rPr>
          <w:i/>
          <w:color w:val="000000" w:themeColor="text1"/>
        </w:rPr>
        <w:t xml:space="preserve"> </w:t>
      </w:r>
      <w:bookmarkStart w:id="120" w:name="nTP1_9000159"/>
      <w:r w:rsidRPr="001973D5">
        <w:rPr>
          <w:i/>
          <w:color w:val="000000" w:themeColor="text1"/>
        </w:rPr>
        <w:fldChar w:fldCharType="begin"/>
      </w:r>
      <w:r w:rsidRPr="001973D5">
        <w:rPr>
          <w:i/>
          <w:color w:val="000000" w:themeColor="text1"/>
        </w:rPr>
        <w:instrText xml:space="preserve"> HYPERLINK "http://www.infolex.lt/tp/198799?nr=48" \o "Apskundimo ir bylos nagrinėjimo kasacine tvarka pagrindai" \t "_blank" </w:instrText>
      </w:r>
      <w:r w:rsidRPr="001973D5">
        <w:rPr>
          <w:i/>
          <w:color w:val="000000" w:themeColor="text1"/>
        </w:rPr>
        <w:fldChar w:fldCharType="separate"/>
      </w:r>
      <w:r w:rsidRPr="001973D5">
        <w:rPr>
          <w:rStyle w:val="Hipersaitas"/>
          <w:i/>
          <w:color w:val="000000" w:themeColor="text1"/>
          <w:u w:val="none"/>
        </w:rPr>
        <w:t>369</w:t>
      </w:r>
      <w:r w:rsidRPr="001973D5">
        <w:rPr>
          <w:i/>
          <w:color w:val="000000" w:themeColor="text1"/>
        </w:rPr>
        <w:fldChar w:fldCharType="end"/>
      </w:r>
      <w:bookmarkStart w:id="121" w:name="pnTP1_9000159"/>
      <w:bookmarkEnd w:id="120"/>
      <w:bookmarkEnd w:id="121"/>
      <w:r w:rsidRPr="001973D5">
        <w:rPr>
          <w:i/>
          <w:color w:val="000000" w:themeColor="text1"/>
        </w:rPr>
        <w:t xml:space="preserve"> straipsnyje </w:t>
      </w:r>
      <w:r w:rsidRPr="001973D5">
        <w:rPr>
          <w:i/>
          <w:color w:val="000000" w:themeColor="text1"/>
        </w:rPr>
        <w:lastRenderedPageBreak/>
        <w:t>numatytais pagrindais ir paliekamas galioti pirmosios instancijos teismo išteisinamasis nuosprendis.</w:t>
      </w:r>
    </w:p>
    <w:p w:rsidR="00607AF5" w:rsidRPr="001973D5" w:rsidRDefault="00607AF5" w:rsidP="002E4B81">
      <w:pPr>
        <w:pStyle w:val="prastasistinklapis"/>
        <w:spacing w:before="0" w:beforeAutospacing="0" w:after="0" w:afterAutospacing="0"/>
        <w:ind w:firstLine="851"/>
        <w:jc w:val="both"/>
        <w:rPr>
          <w:i/>
          <w:color w:val="000000" w:themeColor="text1"/>
        </w:rPr>
      </w:pPr>
    </w:p>
    <w:p w:rsidR="006775AB" w:rsidRDefault="0018558E" w:rsidP="002D57E5">
      <w:pPr>
        <w:pStyle w:val="Antrat1"/>
        <w:spacing w:before="0"/>
      </w:pPr>
      <w:bookmarkStart w:id="122" w:name="_Toc469487318"/>
      <w:bookmarkStart w:id="123" w:name="_Toc471369872"/>
      <w:r w:rsidRPr="001973D5">
        <w:t>3</w:t>
      </w:r>
      <w:r w:rsidR="00102A74">
        <w:t>. K</w:t>
      </w:r>
      <w:r w:rsidR="002E4B81" w:rsidRPr="001973D5">
        <w:t>altinamojo teisė</w:t>
      </w:r>
      <w:r w:rsidR="00102A74">
        <w:t>, kad bylą išnagrinėtų nepriklausomas ir nešališkas teismas. Teisė pareikšti nušalinimus</w:t>
      </w:r>
      <w:bookmarkEnd w:id="122"/>
      <w:bookmarkEnd w:id="123"/>
      <w:r w:rsidR="002E4B81" w:rsidRPr="001973D5">
        <w:t xml:space="preserve"> </w:t>
      </w:r>
    </w:p>
    <w:p w:rsidR="003B1ECF" w:rsidRDefault="003B1ECF" w:rsidP="009C0151">
      <w:pPr>
        <w:rPr>
          <w:i/>
        </w:rPr>
      </w:pPr>
    </w:p>
    <w:p w:rsidR="00F41563" w:rsidRPr="001973D5" w:rsidRDefault="00F41563" w:rsidP="00F41563">
      <w:pPr>
        <w:ind w:firstLine="851"/>
        <w:jc w:val="both"/>
      </w:pPr>
      <w:r w:rsidRPr="001973D5">
        <w:t>Pagrindinė baudžiamojo proceso dalyvių priemonė</w:t>
      </w:r>
      <w:r w:rsidR="00491CE2">
        <w:t>,</w:t>
      </w:r>
      <w:r w:rsidRPr="001973D5">
        <w:t xml:space="preserve"> įgyvendinant savo konstitucinę teisę į nepriklausomą ir nešališką teismą</w:t>
      </w:r>
      <w:r w:rsidR="00491CE2">
        <w:t>,</w:t>
      </w:r>
      <w:r w:rsidRPr="001973D5">
        <w:t xml:space="preserve"> yra nušalinimo institutas. Imperatyvas, kad teisėjas (ar kitas BPK 57 straipsnio 2 dalyje nurodytas asmuo) negali nagrinėti bylos, kai kyla pagrįstų abejonių jo nešališkumu (</w:t>
      </w:r>
      <w:bookmarkStart w:id="124" w:name="nTP1_9000051"/>
      <w:r w:rsidRPr="001973D5">
        <w:t>BPK</w:t>
      </w:r>
      <w:bookmarkStart w:id="125" w:name="pnTP1_9000051"/>
      <w:bookmarkEnd w:id="124"/>
      <w:bookmarkEnd w:id="125"/>
      <w:r w:rsidRPr="001973D5">
        <w:t xml:space="preserve"> </w:t>
      </w:r>
      <w:bookmarkStart w:id="126" w:name="nTP1_9000052"/>
      <w:r w:rsidRPr="001973D5">
        <w:t>44</w:t>
      </w:r>
      <w:bookmarkStart w:id="127" w:name="pnTP1_9000052"/>
      <w:bookmarkEnd w:id="126"/>
      <w:bookmarkEnd w:id="127"/>
      <w:r w:rsidRPr="001973D5">
        <w:t xml:space="preserve"> straipsnio 5 dalis, </w:t>
      </w:r>
      <w:bookmarkStart w:id="128" w:name="nTP1_9000054"/>
      <w:r w:rsidRPr="001973D5">
        <w:t>58</w:t>
      </w:r>
      <w:bookmarkStart w:id="129" w:name="pnTP1_9000054"/>
      <w:bookmarkEnd w:id="128"/>
      <w:bookmarkEnd w:id="129"/>
      <w:r w:rsidRPr="001973D5">
        <w:t xml:space="preserve">, </w:t>
      </w:r>
      <w:bookmarkStart w:id="130" w:name="nTP1_9000055"/>
      <w:r w:rsidRPr="001973D5">
        <w:t>59</w:t>
      </w:r>
      <w:bookmarkStart w:id="131" w:name="pnTP1_9000055"/>
      <w:bookmarkEnd w:id="130"/>
      <w:bookmarkEnd w:id="131"/>
      <w:r w:rsidRPr="001973D5">
        <w:t xml:space="preserve"> straipsniai), BPK yra sukonkretinamas numatant aplinkybes, kurioms esant abejonės nešališkumu laikomos pagrįstomis (BPK 58 straipsnis). Kartu baudžiamojo proceso įstatyme numatyta proceso dalyvių teisė kiekvienoje baudžiamojoje byloje nurodyti ir kitokias aplinkybes, keliančias pagrįstų abejonių BPK 57 straipsnio 2 dalyje nurodyto asmens nešališkumu (</w:t>
      </w:r>
      <w:bookmarkStart w:id="132" w:name="nTP1_9000056"/>
      <w:r w:rsidRPr="001973D5">
        <w:t>BPK</w:t>
      </w:r>
      <w:bookmarkStart w:id="133" w:name="pnTP1_9000056"/>
      <w:bookmarkEnd w:id="132"/>
      <w:bookmarkEnd w:id="133"/>
      <w:r w:rsidRPr="001973D5">
        <w:t xml:space="preserve"> </w:t>
      </w:r>
      <w:bookmarkStart w:id="134" w:name="nTP1_9000057"/>
      <w:r w:rsidRPr="001973D5">
        <w:t>58</w:t>
      </w:r>
      <w:bookmarkStart w:id="135" w:name="pnTP1_9000057"/>
      <w:bookmarkEnd w:id="134"/>
      <w:bookmarkEnd w:id="135"/>
      <w:r w:rsidRPr="001973D5">
        <w:t xml:space="preserve"> straipsnio 1 dalies 4 punktas). </w:t>
      </w:r>
    </w:p>
    <w:p w:rsidR="002E4B81" w:rsidRPr="001973D5" w:rsidRDefault="002E4B81" w:rsidP="002E4B81">
      <w:pPr>
        <w:ind w:firstLine="851"/>
        <w:jc w:val="both"/>
      </w:pPr>
      <w:r w:rsidRPr="001973D5">
        <w:t>Teismo nešališkumo reikalavimas laikytinas viena iš asmens konstitucinės teisės į teisingą teismą sudėtinių dalių, taip pat asmens teisių užtikrinimo baudžiamajame procese vien</w:t>
      </w:r>
      <w:r w:rsidR="0081369F">
        <w:t>u</w:t>
      </w:r>
      <w:r w:rsidRPr="001973D5">
        <w:t xml:space="preserve"> iš pagrindų. </w:t>
      </w:r>
      <w:bookmarkStart w:id="136" w:name="nTP1_9000190"/>
      <w:r w:rsidRPr="001973D5">
        <w:t>Konstitucijos</w:t>
      </w:r>
      <w:bookmarkStart w:id="137" w:name="pnTP1_9000190"/>
      <w:bookmarkEnd w:id="136"/>
      <w:bookmarkEnd w:id="137"/>
      <w:r w:rsidRPr="001973D5">
        <w:t xml:space="preserve"> 31 straipsnio 2 dalyje įtvirtinta, jog asmuo, kaltinamas padaręs nusikaltimą, turi teisę, kad jo bylą viešai ir teisingai išnagrinėtų nepriklausomas ir nešališkas teismas. Ši teisė numatyta ir Žmogaus teisių bei pagrindinių laisvių apsaugos konvencijos 6 straipsnio 1 dalyje, taip pat BPK 44 straipsnio 5 dalyje. Teismo nepriklausomumo ir nešališkumo principo esmė – nagrinėjantis bylą teismas negali turėti ir rodyti bet kokio palankumo vienai iš proceso šalių:</w:t>
      </w:r>
      <w:r w:rsidRPr="001973D5">
        <w:rPr>
          <w:i/>
        </w:rPr>
        <w:t xml:space="preserve"> </w:t>
      </w:r>
      <w:r w:rsidR="00275CC5">
        <w:rPr>
          <w:i/>
        </w:rPr>
        <w:t>b</w:t>
      </w:r>
      <w:r w:rsidRPr="001973D5">
        <w:rPr>
          <w:i/>
        </w:rPr>
        <w:t xml:space="preserve">audžiamajame procese teismo nešališkumo principas pirmiausia suvokiamas kaip suinteresuotų bylos baigtimi proceso dalyvių, o ypač kaltinamojo, garantija į tai, kad baudžiamoji byla būtų išnagrinėta teismo, neturinčio ir neišreiškiančio jokio išankstinio nusistatymo proceso dalyvių atžvilgiu </w:t>
      </w:r>
      <w:r w:rsidRPr="001973D5">
        <w:t>(pavyzdžiui, kasacinės nutartys baudžiamosiose bylose Nr. 2K-243/2009</w:t>
      </w:r>
      <w:bookmarkStart w:id="138" w:name="nTP1_9000002"/>
      <w:r w:rsidRPr="001973D5">
        <w:t>, 2K-388/2014</w:t>
      </w:r>
      <w:bookmarkEnd w:id="138"/>
      <w:r w:rsidRPr="001973D5">
        <w:t xml:space="preserve">). </w:t>
      </w:r>
      <w:r w:rsidRPr="00DE7F69">
        <w:t xml:space="preserve">Įgyvendinant šio principo reikalavimus baudžiamosios bylos procese, reikšminga tai, kad nagrinėjantis bylą teismas būtų vienodai dėmesingas šalių procesinėms teisėms </w:t>
      </w:r>
      <w:r w:rsidR="00F7531C">
        <w:t>bei</w:t>
      </w:r>
      <w:r w:rsidRPr="00DE7F69">
        <w:t xml:space="preserve"> pareigoms </w:t>
      </w:r>
      <w:r w:rsidR="00F7531C">
        <w:t>ir</w:t>
      </w:r>
      <w:r w:rsidRPr="00DE7F69">
        <w:t xml:space="preserve"> objektyvus tiek vien</w:t>
      </w:r>
      <w:r w:rsidR="00275CC5" w:rsidRPr="00DE7F69">
        <w:t>ai</w:t>
      </w:r>
      <w:r w:rsidRPr="00DE7F69">
        <w:t>, tiek kit</w:t>
      </w:r>
      <w:r w:rsidR="00275CC5" w:rsidRPr="00DE7F69">
        <w:t>ai</w:t>
      </w:r>
      <w:r w:rsidRPr="00DE7F69">
        <w:t xml:space="preserve"> proceso šali</w:t>
      </w:r>
      <w:r w:rsidR="00275CC5" w:rsidRPr="00DE7F69">
        <w:t>ai</w:t>
      </w:r>
      <w:r w:rsidRPr="00DE7F69">
        <w:t>, rodytų vienodą iniciatyvą realizuojant šalių teises šioms reiškiant pagrįstus prašymus ir teikiant įrodymus, taip pat vertindamas įrodymus priimant baigiamąjį teismo aktą</w:t>
      </w:r>
      <w:r w:rsidRPr="001973D5">
        <w:t xml:space="preserve"> (kasacinė nutartis baudžiamojoje byloje Nr. 2K-422/2010).  </w:t>
      </w:r>
    </w:p>
    <w:p w:rsidR="002E4B81" w:rsidRPr="001973D5" w:rsidRDefault="002E4B81" w:rsidP="002E4B81">
      <w:pPr>
        <w:jc w:val="both"/>
      </w:pPr>
    </w:p>
    <w:p w:rsidR="002E4B81" w:rsidRPr="001973D5" w:rsidRDefault="002E4B81" w:rsidP="00863BD2">
      <w:pPr>
        <w:pStyle w:val="Antrat2"/>
      </w:pPr>
      <w:bookmarkStart w:id="139" w:name="_Toc469487319"/>
      <w:bookmarkStart w:id="140" w:name="_Toc471369873"/>
      <w:r w:rsidRPr="00855B6F">
        <w:t>Bendrieji teismo nepriklausomumo ir nešališkumo aspektai</w:t>
      </w:r>
      <w:bookmarkEnd w:id="139"/>
      <w:bookmarkEnd w:id="140"/>
    </w:p>
    <w:p w:rsidR="002E4B81" w:rsidRPr="001973D5" w:rsidRDefault="002E4B81" w:rsidP="002E4B81">
      <w:pPr>
        <w:jc w:val="both"/>
      </w:pPr>
    </w:p>
    <w:p w:rsidR="002E4B81" w:rsidRPr="004652BC" w:rsidRDefault="002E4B81" w:rsidP="004652BC">
      <w:pPr>
        <w:ind w:firstLine="851"/>
        <w:jc w:val="both"/>
      </w:pPr>
      <w:r w:rsidRPr="001973D5">
        <w:t>Kasacinio teismo praktikoje, aiškinant BPK 44 straipsnio 5 dalyje įtvirtinto teismo nešališkumo reikalavimą, yra skiriami du šio principo turinį sudarantys aspektai – subjektyvusis ir objektyvusis</w:t>
      </w:r>
      <w:r w:rsidRPr="00255CE3">
        <w:t>. Subjektyvus teismo nešališkumas suprantamas kaip asm</w:t>
      </w:r>
      <w:r w:rsidR="00255CE3" w:rsidRPr="00255CE3">
        <w:t xml:space="preserve">eninis nešališkumas, t. y. teisėjo </w:t>
      </w:r>
      <w:r w:rsidRPr="00255CE3">
        <w:t>išankstinės nuomonės ar nusistatymo proceso dalyvių atžvilgiu neturėjimas. Vertinant nešališkumą subjektyviuoju aspektu, turi būti nustatyta, ar yra realių faktų, kurie kelia abejonių dėl teisėjo nešališkumo, bylą nagrinėjusio teisėjo asm</w:t>
      </w:r>
      <w:r w:rsidR="004652BC" w:rsidRPr="00255CE3">
        <w:t>eninio tendencingumo. Tuo tarpu teismo nešališkumas objektyviąja prasme reiškia, kad baudžiamojo proceso metu turi būti pateiktos pakankamos garantijos, pašalinančios pagrįstą abejonę dėl galimo teismo šališkumo. Šis nešališkumo aspektas bendriausia prasme reikalauja, kad teismo procesas būtų organizuojamas, proceso veiksmai būtų atliekami, su bylos nagrinėjimo teisme dalyviais būtų bendraujama taip, kad negalėtų susidaryti pagrįstas įspūdis, jog proceso metu vienai iš proceso šalių reiškiamas išankstinis priešiškumas ar palankumas arba teismas vienaip ar kitaip suinteresuotas tam tikra bylos baigtimi</w:t>
      </w:r>
      <w:r w:rsidR="004652BC">
        <w:t xml:space="preserve"> </w:t>
      </w:r>
      <w:r w:rsidRPr="001973D5">
        <w:t>(pavyzdžiui, kasacinės nutartys baudžiamosiose bylose</w:t>
      </w:r>
      <w:r w:rsidR="00275CC5">
        <w:t xml:space="preserve"> </w:t>
      </w:r>
      <w:r w:rsidRPr="001973D5">
        <w:t>Nr.</w:t>
      </w:r>
      <w:r w:rsidR="00275CC5">
        <w:t> </w:t>
      </w:r>
      <w:r w:rsidRPr="001973D5">
        <w:t>2K-523/2010, 2K-122/2011, 2K-425/2012, 2K-354/2013, 2K-396/2014, 2K-548-699/2015</w:t>
      </w:r>
      <w:bookmarkStart w:id="141" w:name="nTP1_9000503"/>
      <w:r w:rsidRPr="001973D5">
        <w:t>, 2K-489-303/2015</w:t>
      </w:r>
      <w:bookmarkStart w:id="142" w:name="pnTP1_9000503"/>
      <w:bookmarkEnd w:id="141"/>
      <w:bookmarkEnd w:id="142"/>
      <w:r w:rsidRPr="001973D5">
        <w:t xml:space="preserve">, 2K-477-746/2015, 2K-491-303/2015, 2K-248-895/2015, 2K-102-699/2015, 2K-102-222/2016, 2K-162-697/2016). </w:t>
      </w:r>
    </w:p>
    <w:p w:rsidR="00855B6F" w:rsidRDefault="002E4B81" w:rsidP="002E4B81">
      <w:pPr>
        <w:ind w:firstLine="851"/>
        <w:jc w:val="both"/>
        <w:rPr>
          <w:iCs/>
        </w:rPr>
      </w:pPr>
      <w:r w:rsidRPr="001973D5">
        <w:t xml:space="preserve">Kadangi teismo nešališkumo principo esmė yra </w:t>
      </w:r>
      <w:r w:rsidR="004652BC">
        <w:t>ta</w:t>
      </w:r>
      <w:r w:rsidRPr="001973D5">
        <w:t xml:space="preserve">, kad nagrinėjantis bylą teismas su abiem proceso šalimis elgtųsi vienodai, nerodydamas nė vienai iš jų palankumo, todėl teismas </w:t>
      </w:r>
      <w:r w:rsidRPr="001973D5">
        <w:lastRenderedPageBreak/>
        <w:t xml:space="preserve">negali būti suinteresuotas priimti vienai iš šalių palankaus sprendimo ir privalo vengti situacijų, keliančių abejonių dėl teismo nešališkumo. </w:t>
      </w:r>
      <w:r w:rsidRPr="00855B6F">
        <w:t>Šiuo aspektu</w:t>
      </w:r>
      <w:r w:rsidRPr="001973D5">
        <w:t xml:space="preserve"> kasacinio teismo praktikoje (pavyzdžiui, kasacinės nutartys baudžiamosiose bylose Nr.</w:t>
      </w:r>
      <w:r w:rsidR="005565BB" w:rsidRPr="005565BB">
        <w:t>2K-198/2009</w:t>
      </w:r>
      <w:r w:rsidR="005565BB">
        <w:t xml:space="preserve">, </w:t>
      </w:r>
      <w:r w:rsidRPr="001973D5">
        <w:t>2K-195/2010,</w:t>
      </w:r>
      <w:r w:rsidR="005565BB">
        <w:t xml:space="preserve"> </w:t>
      </w:r>
      <w:r w:rsidRPr="001973D5">
        <w:t>2K-186/</w:t>
      </w:r>
      <w:r w:rsidRPr="005565BB">
        <w:t>2014</w:t>
      </w:r>
      <w:r w:rsidR="005565BB" w:rsidRPr="00786083">
        <w:t>, 2K</w:t>
      </w:r>
      <w:r w:rsidR="005565BB" w:rsidRPr="005565BB">
        <w:t>-548-699/2015</w:t>
      </w:r>
      <w:r w:rsidR="005565BB">
        <w:t xml:space="preserve"> ir kt.</w:t>
      </w:r>
      <w:r w:rsidRPr="001973D5">
        <w:t xml:space="preserve">) atkreiptas dėmesys į tai, kad </w:t>
      </w:r>
      <w:r w:rsidRPr="001973D5">
        <w:rPr>
          <w:iCs/>
        </w:rPr>
        <w:t>vertinant kilusių abejonių dėl teismo nešališkumo pagrįstumą turi būti atsižvelgiama į proceso teisme aplinkybių visumą</w:t>
      </w:r>
      <w:r w:rsidR="00855B6F">
        <w:rPr>
          <w:iCs/>
        </w:rPr>
        <w:t xml:space="preserve">. Pavyzdžiui, toks aplinkybių visumos vertinimas matyti kasacinėje nutartyje baudžiamojoje byloje </w:t>
      </w:r>
      <w:bookmarkStart w:id="143" w:name="pnTP1_9000504"/>
      <w:bookmarkEnd w:id="143"/>
      <w:r w:rsidR="00855B6F" w:rsidRPr="001973D5">
        <w:rPr>
          <w:rFonts w:eastAsia="Times New Roman"/>
          <w:lang w:eastAsia="lt-LT"/>
        </w:rPr>
        <w:t>Nr.</w:t>
      </w:r>
      <w:r w:rsidR="00855B6F">
        <w:rPr>
          <w:rFonts w:eastAsia="Times New Roman"/>
          <w:lang w:eastAsia="lt-LT"/>
        </w:rPr>
        <w:t> </w:t>
      </w:r>
      <w:r w:rsidR="00855B6F" w:rsidRPr="00855B6F">
        <w:t>2K-195/2010</w:t>
      </w:r>
      <w:r w:rsidR="00855B6F">
        <w:t>:</w:t>
      </w:r>
    </w:p>
    <w:p w:rsidR="002E4B81" w:rsidRPr="001973D5" w:rsidRDefault="002E4B81" w:rsidP="002E4B81">
      <w:pPr>
        <w:ind w:firstLine="851"/>
        <w:jc w:val="both"/>
        <w:rPr>
          <w:rFonts w:eastAsia="Times New Roman"/>
          <w:i/>
          <w:lang w:eastAsia="lt-LT"/>
        </w:rPr>
      </w:pPr>
      <w:r w:rsidRPr="001973D5">
        <w:rPr>
          <w:rFonts w:eastAsia="Times New Roman"/>
          <w:i/>
          <w:lang w:eastAsia="lt-LT"/>
        </w:rPr>
        <w:t>Iš apeliacinės instancijos teismo nutarties turinio matyti, jog išvada dėl pirmosios instancijos teismo šališkumo grindžiama tuo, kad nuosprendyje aprašydamas faktines bylos aplinkybes pirmosios instancijos teismo teisėjas panaudojo frazę „E. I. yra kaltinama tuo, kad &lt;...&gt;“. Iš bylos nagrinėjimo apeliacine tvarka medžiagos matyti, kad nei apskundžiant pirmosios instancijos teismo nuosprendį apeliacine tvarka, nei nagrinėjant bylą apeliacinės instancijos teisme nė viena proceso šalis nenurodė, kad jai dėl kokių nors aplinkybių kiltų abejonių dėl pirmosios instancijos teismo nešališkumo, todėl darytina išvada, kad vienintelis faktas, sukėlęs apeliacinės instancijos teismui abejonių dėl pirmosios instancijos teismo nešališkumo</w:t>
      </w:r>
      <w:r w:rsidR="004652BC">
        <w:rPr>
          <w:rFonts w:eastAsia="Times New Roman"/>
          <w:i/>
          <w:lang w:eastAsia="lt-LT"/>
        </w:rPr>
        <w:t>,</w:t>
      </w:r>
      <w:r w:rsidRPr="001973D5">
        <w:rPr>
          <w:rFonts w:eastAsia="Times New Roman"/>
          <w:i/>
          <w:lang w:eastAsia="lt-LT"/>
        </w:rPr>
        <w:t xml:space="preserve"> yra nuosprendžio aprašomosios dalies trūkumai. Kolegija pažymi, kad įvertinant kilusių dėl teismo nešališkumo abejonių pagrįstumą turi būti atsižvelgiama į visą bylos nagrinėjimo eigą. Iš pirmosios instancijos teismo posėdžio protokolo matyti, kad bylą nagrinėjęs teisėjas ištyrė byloje surinktus įrodymus, teisiamojo posėdžio metu sudarė visas galimybes tiek prokurorui, tiek kaltinamajai E. I. </w:t>
      </w:r>
      <w:r w:rsidR="00AA5C7D">
        <w:rPr>
          <w:rFonts w:eastAsia="Times New Roman"/>
          <w:i/>
          <w:lang w:eastAsia="lt-LT"/>
        </w:rPr>
        <w:t>i</w:t>
      </w:r>
      <w:r w:rsidRPr="001973D5">
        <w:rPr>
          <w:rFonts w:eastAsia="Times New Roman"/>
          <w:i/>
          <w:lang w:eastAsia="lt-LT"/>
        </w:rPr>
        <w:t>r jos gynėjui naudotis įstatymo jiems suteiktomis teisėmis, siekiant apginti savo interesus, visus kitus veiksmus teisiamojo posėdžio metu atliko, laikydamasis baudžiamojo proceso įstatymo reikalavimų. Iš nuosprendžio aprašomosios dalies matyti, kad teisėjas ne tik nurodė faktines bylos aplinkybes, išdėstydamas jas panašiai kaip ir kaltinamajame akte, bet ir aprašė teisiamajame posėdyje išnagrinėtus įrodymus, kuriais grindė savo išvadas apie faktines bylos aplinkybes, pateikė motyvus dėl nusikalstamos veikos kvalifikavimo ir bausmės skyrimo E.</w:t>
      </w:r>
      <w:r w:rsidR="00D8303C">
        <w:rPr>
          <w:rFonts w:eastAsia="Times New Roman"/>
          <w:i/>
          <w:lang w:eastAsia="lt-LT"/>
        </w:rPr>
        <w:t> </w:t>
      </w:r>
      <w:r w:rsidRPr="001973D5">
        <w:rPr>
          <w:rFonts w:eastAsia="Times New Roman"/>
          <w:i/>
          <w:lang w:eastAsia="lt-LT"/>
        </w:rPr>
        <w:t xml:space="preserve">I. Iš kitų pirmosios instancijos teismo teisėjo veiksmų bylos nagrinėjimo teisme metu matyti, kad jie atlikti laikantis įstatymo reikalavimų, nesuteikiant palankumo kuriai nors iš proceso šalių, nesudarant įspūdžio apie kitokį teismo suinteresuotumą bylos baigtimi. Iš to darytina išvada, kad nevisiškai tinkamas nuosprendyje nustatytų faktinių bylos aplinkybių aprašymas yra tik pavienė aplinkybė, turinti ribotą reikšmę, nes visuma aplinkybių apie bylos nagrinėjimą pirmosios instancijos teisme rodo, kad ne vienai iš proceso šalių nagrinėjant bylą pirmosios instancijos teisme nebuvo reiškiamas išankstinis priešiškumas ar palankumas, kad teismas nebuvo kitaip suinteresuotas tam tikra bylos baigtimi, todėl, kolegijos nuomone, apeliacinės instancijos teismui sukėlusi abejonių aplinkybė neteikia pagrindo pagrįstai baimintis dėl pirmosios instancijos teismo nešališkumo. Aptartų aplinkybių visuma leidžia teigti, kad nagrinėjant bylą pirmosios instancijos teisme buvo pateiktos pakankamos garantijos, pašalinančios bet kokią abejonę dėl teismo nešališkumo. </w:t>
      </w:r>
    </w:p>
    <w:p w:rsidR="009429F4" w:rsidRDefault="002E4B81" w:rsidP="004456EB">
      <w:pPr>
        <w:tabs>
          <w:tab w:val="left" w:pos="851"/>
        </w:tabs>
        <w:ind w:firstLine="851"/>
        <w:jc w:val="both"/>
        <w:rPr>
          <w:rFonts w:eastAsia="Times New Roman"/>
          <w:lang w:eastAsia="lt-LT"/>
        </w:rPr>
      </w:pPr>
      <w:r w:rsidRPr="001973D5">
        <w:t xml:space="preserve">Tai, </w:t>
      </w:r>
      <w:r w:rsidR="004652BC">
        <w:t>jog</w:t>
      </w:r>
      <w:r w:rsidRPr="001973D5">
        <w:t xml:space="preserve"> procesas turi būti organizuojamas taip, </w:t>
      </w:r>
      <w:r w:rsidR="004652BC">
        <w:t>kad</w:t>
      </w:r>
      <w:r w:rsidRPr="001973D5">
        <w:t xml:space="preserve"> </w:t>
      </w:r>
      <w:r w:rsidRPr="001973D5">
        <w:rPr>
          <w:iCs/>
        </w:rPr>
        <w:t xml:space="preserve">nekeltų pagrįstų abejonių bylą nagrinėjančio teismo nešališkumu, pažymėta ir kitoje – kasacinėje nutartyje baudžiamojoje byloje Nr. </w:t>
      </w:r>
      <w:r w:rsidRPr="001973D5">
        <w:t xml:space="preserve">2K-122/2010. Šioje byloje kasacinis teismas konstatavo nuteistųjų teisės į nešališką procesą pažeidimą, nes baudžiamojo </w:t>
      </w:r>
      <w:r w:rsidRPr="001973D5">
        <w:rPr>
          <w:rFonts w:eastAsia="Times New Roman"/>
          <w:lang w:eastAsia="lt-LT"/>
        </w:rPr>
        <w:t>proceso organizavimas iš tiesų galėjo suteikti nuteistiesiems ir jų gynėjams pakankamai rimtą pagrindą manyti, jog teismas jau yra apsisprendęs tenkinti prokurorės apeliacinį skundą</w:t>
      </w:r>
      <w:bookmarkStart w:id="144" w:name="nTP1_9000340"/>
      <w:r w:rsidRPr="001973D5">
        <w:rPr>
          <w:rFonts w:eastAsia="Times New Roman"/>
          <w:lang w:eastAsia="lt-LT"/>
        </w:rPr>
        <w:t xml:space="preserve">: </w:t>
      </w:r>
    </w:p>
    <w:bookmarkEnd w:id="144"/>
    <w:p w:rsidR="002E4B81" w:rsidRPr="001973D5" w:rsidRDefault="002E4B81" w:rsidP="004456EB">
      <w:pPr>
        <w:tabs>
          <w:tab w:val="left" w:pos="851"/>
        </w:tabs>
        <w:ind w:firstLine="851"/>
        <w:jc w:val="both"/>
      </w:pPr>
      <w:r w:rsidRPr="001973D5">
        <w:rPr>
          <w:rFonts w:eastAsia="Times New Roman"/>
          <w:i/>
          <w:lang w:eastAsia="lt-LT"/>
        </w:rPr>
        <w:t xml:space="preserve">Kasatoriai savo išvadą apie teismo šališkumą grindžia </w:t>
      </w:r>
      <w:bookmarkStart w:id="145" w:name="nTP1_9000342"/>
      <w:r w:rsidRPr="001973D5">
        <w:rPr>
          <w:rFonts w:eastAsia="Times New Roman"/>
          <w:i/>
          <w:lang w:eastAsia="lt-LT"/>
        </w:rPr>
        <w:fldChar w:fldCharType="begin"/>
      </w:r>
      <w:r w:rsidRPr="001973D5">
        <w:rPr>
          <w:rFonts w:eastAsia="Times New Roman"/>
          <w:i/>
          <w:lang w:eastAsia="lt-LT"/>
        </w:rPr>
        <w:instrText xml:space="preserve"> HYPERLINK "http://www.infolex.lt/ta/10708" \o "Lietuvos Respublikos baudžiamojo proceso kodeksas" \t "_blank" </w:instrText>
      </w:r>
      <w:r w:rsidRPr="001973D5">
        <w:rPr>
          <w:rFonts w:eastAsia="Times New Roman"/>
          <w:i/>
          <w:lang w:eastAsia="lt-LT"/>
        </w:rPr>
        <w:fldChar w:fldCharType="separate"/>
      </w:r>
      <w:r w:rsidRPr="001973D5">
        <w:rPr>
          <w:rFonts w:eastAsia="Times New Roman"/>
          <w:i/>
          <w:lang w:eastAsia="lt-LT"/>
        </w:rPr>
        <w:t>BPK</w:t>
      </w:r>
      <w:r w:rsidRPr="001973D5">
        <w:rPr>
          <w:rFonts w:eastAsia="Times New Roman"/>
          <w:i/>
          <w:lang w:eastAsia="lt-LT"/>
        </w:rPr>
        <w:fldChar w:fldCharType="end"/>
      </w:r>
      <w:bookmarkStart w:id="146" w:name="pnTP1_9000342"/>
      <w:bookmarkEnd w:id="145"/>
      <w:bookmarkEnd w:id="146"/>
      <w:r w:rsidRPr="001973D5">
        <w:rPr>
          <w:rFonts w:eastAsia="Times New Roman"/>
          <w:i/>
          <w:lang w:eastAsia="lt-LT"/>
        </w:rPr>
        <w:t xml:space="preserve"> </w:t>
      </w:r>
      <w:bookmarkStart w:id="147" w:name="nTP1_9000343"/>
      <w:r w:rsidRPr="001973D5">
        <w:rPr>
          <w:rFonts w:eastAsia="Times New Roman"/>
          <w:i/>
          <w:lang w:eastAsia="lt-LT"/>
        </w:rPr>
        <w:fldChar w:fldCharType="begin"/>
      </w:r>
      <w:r w:rsidRPr="001973D5">
        <w:rPr>
          <w:rFonts w:eastAsia="Times New Roman"/>
          <w:i/>
          <w:lang w:eastAsia="lt-LT"/>
        </w:rPr>
        <w:instrText xml:space="preserve"> HYPERLINK "http://www.infolex.lt/tp/154753?nr=58" \o "Nušalinimo pagrindas" \t "_blank" </w:instrText>
      </w:r>
      <w:r w:rsidRPr="001973D5">
        <w:rPr>
          <w:rFonts w:eastAsia="Times New Roman"/>
          <w:i/>
          <w:lang w:eastAsia="lt-LT"/>
        </w:rPr>
        <w:fldChar w:fldCharType="separate"/>
      </w:r>
      <w:r w:rsidRPr="001973D5">
        <w:rPr>
          <w:rFonts w:eastAsia="Times New Roman"/>
          <w:i/>
          <w:lang w:eastAsia="lt-LT"/>
        </w:rPr>
        <w:t>58</w:t>
      </w:r>
      <w:r w:rsidRPr="001973D5">
        <w:rPr>
          <w:rFonts w:eastAsia="Times New Roman"/>
          <w:i/>
          <w:lang w:eastAsia="lt-LT"/>
        </w:rPr>
        <w:fldChar w:fldCharType="end"/>
      </w:r>
      <w:bookmarkStart w:id="148" w:name="pnTP1_9000343"/>
      <w:bookmarkEnd w:id="147"/>
      <w:bookmarkEnd w:id="148"/>
      <w:r w:rsidRPr="001973D5">
        <w:rPr>
          <w:rFonts w:eastAsia="Times New Roman"/>
          <w:i/>
          <w:lang w:eastAsia="lt-LT"/>
        </w:rPr>
        <w:t xml:space="preserve"> straipsnio 1 dalies 4 punktu, kuris negalimumą dalyvauti procese sieja su kitokiomis (įstatyme neapibrėžtomis)</w:t>
      </w:r>
      <w:r w:rsidR="00CB69C9">
        <w:rPr>
          <w:rFonts w:eastAsia="Times New Roman"/>
          <w:i/>
          <w:lang w:eastAsia="lt-LT"/>
        </w:rPr>
        <w:t xml:space="preserve"> </w:t>
      </w:r>
      <w:r w:rsidRPr="001973D5">
        <w:rPr>
          <w:rFonts w:eastAsia="Times New Roman"/>
          <w:i/>
          <w:lang w:eastAsia="lt-LT"/>
        </w:rPr>
        <w:t>aplinkybėmis, keliančiomis pagrįstų abejonių asmens (šiuo atveju – visos teisėjų kolegijos) nešališkumu. Tokia aplinkybė, anot kasatorių, buvo teisėjų kolegijos atsisakymas patenkinti nuteistųjų gynėjų prašymą panaikinti nuteistiesiems nepagrįstai pratęstą kardomąją priemonę – suėmimą, nors vėliau suėmimo taikymas (pratęsimas) Lietuvos apeliacinio teismo buvo pripažintas neteisėtu. &lt;...&gt;</w:t>
      </w:r>
    </w:p>
    <w:p w:rsidR="002E4B81" w:rsidRDefault="002E4B81" w:rsidP="002E4B81">
      <w:pPr>
        <w:ind w:firstLine="851"/>
        <w:jc w:val="both"/>
        <w:rPr>
          <w:rFonts w:eastAsia="Times New Roman"/>
          <w:i/>
          <w:lang w:eastAsia="lt-LT"/>
        </w:rPr>
      </w:pPr>
      <w:r w:rsidRPr="001973D5">
        <w:rPr>
          <w:rFonts w:eastAsia="Times New Roman"/>
          <w:i/>
          <w:lang w:eastAsia="lt-LT"/>
        </w:rPr>
        <w:t xml:space="preserve">Bylos medžiaga rodo, kad pirmosios instancijos teismas, paskyręs nuteistiesiems dešimties mėnesių laisves atėmimo bausmes, nurodė, kad kardomoji priemonė – suėmimas jiems </w:t>
      </w:r>
      <w:r w:rsidRPr="001973D5">
        <w:rPr>
          <w:rFonts w:eastAsia="Times New Roman"/>
          <w:i/>
          <w:lang w:eastAsia="lt-LT"/>
        </w:rPr>
        <w:lastRenderedPageBreak/>
        <w:t xml:space="preserve">pratęsiama iki nuosprendžio įsiteisėjimo &lt;...&gt;. Tačiau dar neįsiteisėjus nuosprendžiui (nes jis buvo apskųstas apeliacine tvarka), nuteistiesiems paskirtų bausmių atlikimo laikas pasibaigė (2009 m. rugpjūčio 14 d.), tuo tarpu apeliacinės instancijos teismo posėdis buvo paskirtas tik 2009 m. rugpjūčio 25 d. Esant tokiai situacijai, prokurorė kreipėsi į Kauno apygardos teismą prašydama pratęsti nuteistiesiems suėmimą ir Kauno apygardos teismo 2009 m. rugpjūčio 14 d. nutartimis suėmimas buvo pratęstas trims mėnesiams, motyvuojant, kad yra pakankamas pagrindas manyti, jog nuteistieji gali slėptis nuo teismo bei trukdyti procesui &lt;...&gt;. Vėliau Lietuvos apeliacinio teismo 2009 m. rugsėjo 9 d. nutartimi šis suėmimo pratęsimas buvo panaikintas, nurodant, kad prokurorės prašymas pratęsti suėmimą buvo formalus ir ydingas, taikyta procesinė prievarta neproporcinga </w:t>
      </w:r>
      <w:r w:rsidR="004652BC">
        <w:rPr>
          <w:rFonts w:eastAsia="Times New Roman"/>
          <w:i/>
          <w:lang w:eastAsia="lt-LT"/>
        </w:rPr>
        <w:t>ir</w:t>
      </w:r>
      <w:r w:rsidRPr="001973D5">
        <w:rPr>
          <w:rFonts w:eastAsia="Times New Roman"/>
          <w:i/>
          <w:lang w:eastAsia="lt-LT"/>
        </w:rPr>
        <w:t xml:space="preserve"> susieta tik su būtinumu netrukdomai išnagrinėti prokurorės bloginančiais pagrindais paduotą apeliacinį skundą &lt;...&gt;. Taigi akivaizdu, kad, pradėjus bylą nagrinėti apeliacine tvarka ir nepatenkinus gynėjų prašymų panaikinti suėmimą bei pritarus prokurorės argumentams dėl suėmimo pagrįstumo &lt;...&gt;, buvo padaryta teisės taikymo klaida. Kartu šiuo procesiniu sprendimu teismas iš esmės pritarė ydingai situacijai, kai nuteistieji, atlikę pirmosios instancijos teismo paskirtą bausmę, buvo laikomi suimti vien dėl jų padėtį bloginančiais pagrindais prokurorės paduoto apeliacinio skundo. Darytina išvada, kad toks proceso organizavimas galėjo suteikti nuteistiesiems ir jų gynėjams pakankamai rimtą pagrindą manyti, jog teismas jau yra apsisprendęs tenkinti prokurorės apeliacinį skundą ir skirti griežtesnę bausmę, taip, tikėtina, pateisindamas bausmę viršijusį kalinime išbūtą laiką. Atsižvelgiant į tai, konstatuotina, kad buvo pažeista nuteistųjų teisė į nešališką teismo procesą. </w:t>
      </w:r>
    </w:p>
    <w:p w:rsidR="002E4B81" w:rsidRPr="001973D5" w:rsidRDefault="002E4B81" w:rsidP="004456EB">
      <w:pPr>
        <w:tabs>
          <w:tab w:val="left" w:pos="851"/>
        </w:tabs>
        <w:ind w:firstLine="851"/>
        <w:jc w:val="both"/>
      </w:pPr>
      <w:r w:rsidRPr="001973D5">
        <w:rPr>
          <w:rFonts w:eastAsia="Times New Roman"/>
          <w:lang w:eastAsia="lt-LT"/>
        </w:rPr>
        <w:t xml:space="preserve">Kasacinio teismo praktikoje, sprendžiant dėl teismo nešališkumo principo reikalavimų įgyvendinimo tinkamumo, suformuluota nuostata, kad </w:t>
      </w:r>
      <w:r w:rsidRPr="001973D5">
        <w:t>teismo nešališkumo principas negali būti traktuojamas pernelyg pla</w:t>
      </w:r>
      <w:r w:rsidR="00C27C51">
        <w:t xml:space="preserve">čiai – </w:t>
      </w:r>
      <w:r w:rsidR="00C27C51" w:rsidRPr="00255CE3">
        <w:t>teismo padarytos teisės aiškinimo ir taikymo klaidos, baudžiamojo proceso įstatymo pažeidimai, net jei jie yra esminiai, priimto nuosprendžio (nutarties) motyvacijos stoka, netinkamas įrodymų tyrimo rezultatų vertinimas, kiti nuosprendžio (nutarties) surašymo trūkumai nėra pakankamas pagrindas konstatuoti, kad teismas bylą nagrinėjo šališkai, jei nenustatyti kiti teismo suinteresuotumą bylos baigtimi pagrindžiantys duomenys</w:t>
      </w:r>
      <w:r w:rsidR="00C27C51">
        <w:t xml:space="preserve"> </w:t>
      </w:r>
      <w:r w:rsidRPr="001973D5">
        <w:t xml:space="preserve">(pavyzdžiui, kasacinės nutartys baudžiamosiose bylose Nr. 2K-243/2009, 2K-122/2010, 2K-425/2012, 2K-349/2014, Nr. 2K-P-89/2014, 2K-67-746/2015, 2K-491-303/2015, 2K-333-511/2015, 2K-217-699/2015, 2K-477-746/2015, 2K-102-222/2016, 2K-162-697/2016). Šiame kontekste aktualu ir tai, kad kasacinis teismas ne kartą yra atkreipęs dėmesį ir į Europos Žmogaus Teisių Teismo jurisprudenciją, kurioje laikomasi nuomonės, jog procesiniai trūkumai, susiję tik su pareigos tinkamai motyvuoti teismo sprendimą neįvykdymu, įrodymų išnagrinėjimo neišsamumu ir panašiai, paprastai nevertinami kaip teismo šališkumo požymiai, bet nagrinėjami atitinkamų kitų Konvencijos 6 straipsnyje įtvirtintų teisių aspektu </w:t>
      </w:r>
      <w:r w:rsidRPr="00D66E4E">
        <w:t>(žr.,</w:t>
      </w:r>
      <w:r w:rsidRPr="00D66E4E">
        <w:rPr>
          <w:i/>
          <w:iCs/>
        </w:rPr>
        <w:t xml:space="preserve"> </w:t>
      </w:r>
      <w:r w:rsidR="00A87433">
        <w:rPr>
          <w:iCs/>
        </w:rPr>
        <w:t xml:space="preserve">pvz., </w:t>
      </w:r>
      <w:r w:rsidR="00E54CEF" w:rsidRPr="00D66E4E">
        <w:rPr>
          <w:iCs/>
        </w:rPr>
        <w:t>2007 m. vasario 15 d. sprendimą byloje</w:t>
      </w:r>
      <w:r w:rsidR="00E54CEF" w:rsidRPr="00D66E4E">
        <w:rPr>
          <w:i/>
          <w:iCs/>
        </w:rPr>
        <w:t xml:space="preserve"> </w:t>
      </w:r>
      <w:proofErr w:type="spellStart"/>
      <w:r w:rsidRPr="00D66E4E">
        <w:rPr>
          <w:i/>
          <w:iCs/>
        </w:rPr>
        <w:t>Boldea</w:t>
      </w:r>
      <w:proofErr w:type="spellEnd"/>
      <w:r w:rsidRPr="00D66E4E">
        <w:rPr>
          <w:i/>
          <w:iCs/>
        </w:rPr>
        <w:t xml:space="preserve"> </w:t>
      </w:r>
      <w:r w:rsidR="00E54CEF" w:rsidRPr="00D66E4E">
        <w:rPr>
          <w:i/>
          <w:iCs/>
        </w:rPr>
        <w:t>prieš Rumuniją</w:t>
      </w:r>
      <w:r w:rsidRPr="00D66E4E">
        <w:t xml:space="preserve">, </w:t>
      </w:r>
      <w:r w:rsidR="00E54CEF" w:rsidRPr="00D66E4E">
        <w:t>peticijos Nr.</w:t>
      </w:r>
      <w:r w:rsidRPr="00D66E4E">
        <w:t xml:space="preserve"> 19997/02; </w:t>
      </w:r>
      <w:r w:rsidR="00E54CEF" w:rsidRPr="00D66E4E">
        <w:t xml:space="preserve">2008 m. gruodžio 16 d. sprendimą byloje </w:t>
      </w:r>
      <w:proofErr w:type="spellStart"/>
      <w:r w:rsidRPr="00D66E4E">
        <w:rPr>
          <w:i/>
          <w:iCs/>
        </w:rPr>
        <w:t>Rupa</w:t>
      </w:r>
      <w:proofErr w:type="spellEnd"/>
      <w:r w:rsidRPr="00D66E4E">
        <w:rPr>
          <w:i/>
          <w:iCs/>
        </w:rPr>
        <w:t xml:space="preserve"> </w:t>
      </w:r>
      <w:r w:rsidR="00E54CEF" w:rsidRPr="00D66E4E">
        <w:rPr>
          <w:i/>
          <w:iCs/>
        </w:rPr>
        <w:t>prieš Rumuniją</w:t>
      </w:r>
      <w:r w:rsidRPr="00D66E4E">
        <w:t xml:space="preserve">, </w:t>
      </w:r>
      <w:r w:rsidR="00E54CEF" w:rsidRPr="00D66E4E">
        <w:t xml:space="preserve">peticijos Nr. </w:t>
      </w:r>
      <w:r w:rsidRPr="00D66E4E">
        <w:t>58478/00)</w:t>
      </w:r>
      <w:r w:rsidRPr="001973D5">
        <w:t xml:space="preserve"> (pavyzdžiui, kasacinės nutartys baudžiamosiose bylose Nr.</w:t>
      </w:r>
      <w:r w:rsidR="00E54CEF">
        <w:t> </w:t>
      </w:r>
      <w:r w:rsidRPr="001973D5">
        <w:t>2K-425/2012, 2K-401/2012, 2K-477-746/2015, 2K-67-746/2015, 2K-102-222/2016).</w:t>
      </w:r>
    </w:p>
    <w:p w:rsidR="002E4B81" w:rsidRPr="001973D5" w:rsidRDefault="002E4B81" w:rsidP="002E4B81">
      <w:pPr>
        <w:ind w:firstLine="851"/>
        <w:jc w:val="both"/>
      </w:pPr>
      <w:r w:rsidRPr="001973D5">
        <w:t xml:space="preserve">Pagal BPK 326 straipsnio 1 dalies 4 punktą vienas iš pagrindų apeliacinės instancijos teismui panaikinti nuosprendį ir perduoti bylą iš naujo nagrinėti pirmosios instancijos teismui yra susijęs su tuo, kad bylą išnagrinėjo šališkas pirmosios instancijos teismas. Kasacinio teismo praktikoje ne kartą konstatuotas nepagrįstas šių BPK 326 straipsnyje numatytų nuostatų taikymas apeliacinės instancijos teisme, </w:t>
      </w:r>
      <w:r w:rsidR="00631C5B">
        <w:t>tą</w:t>
      </w:r>
      <w:r w:rsidRPr="001973D5">
        <w:t xml:space="preserve"> paprastai suponuodavo klaidingas teismo nešališkumo reikalavimo interpretavimas (pavyzdžiui, kasacinės nutartys baudžiamosiose bylose Nr. 2K-384/2008, 2K-198/2009, 2K-106/2010, 2K-422/2010, 2K-15</w:t>
      </w:r>
      <w:r w:rsidRPr="001973D5">
        <w:rPr>
          <w:bCs/>
        </w:rPr>
        <w:t>/</w:t>
      </w:r>
      <w:r w:rsidRPr="001973D5">
        <w:t xml:space="preserve">2011, 2K-246/2014). Kaip antai, kasacinėje nutartyje baudžiamojoje byloje Nr. 2K-422/2010 akcentuota, kad motyvai dėl netinkamų pirmosios instancijos teismo proceso veiksmų </w:t>
      </w:r>
      <w:r w:rsidR="00631C5B">
        <w:t>ir</w:t>
      </w:r>
      <w:r w:rsidRPr="001973D5">
        <w:t xml:space="preserve"> priimto sprendimo nepagrįstumo, jei nėra kitų teismo šališkumą pagrindžiančių duomenų, paprastai gali būti siejami su baudžiamosios bylos aplinkybių tyrimo nepakankamu išsamumu bei visapusiškumu, o ne su šališko teismo samprata: </w:t>
      </w:r>
    </w:p>
    <w:p w:rsidR="002E4B81" w:rsidRPr="001973D5" w:rsidRDefault="002E4B81" w:rsidP="004456EB">
      <w:pPr>
        <w:tabs>
          <w:tab w:val="left" w:pos="851"/>
        </w:tabs>
        <w:ind w:firstLine="851"/>
        <w:jc w:val="both"/>
      </w:pPr>
      <w:r w:rsidRPr="001973D5">
        <w:rPr>
          <w:i/>
        </w:rPr>
        <w:lastRenderedPageBreak/>
        <w:t xml:space="preserve">Apeliacinės instancijos teismas, pripažindamas, jog baudžiamąją bylą išnagrinėjo šališkas teismas, rėmėsi tuo, kad pirmosios instancijos teismas atmetė prašymą prijungti ir įvertinti įrodymus, kurie yra kitoje baudžiamojoje byloje, kurioje kaltinimas pareikštas J. B., nesprendė klausimo dėl šių bylų sujungimo, neįvertino liudytojų L. Š. ir R. S. parodymų, specialisto išvados, patvirtinančios kaltinamojo S. Š. sužalojimo faktą, neatliko įrodymų analizės, o apsiribojo tik įrodymų išdėstymu. Remdamasis paminėtais argumentais, apeliacinės instancijos teismas padarė išvadą, jog bylą pirmosios instancijos teisme išnagrinėjo šališkas teismas. Tokia išvada neatitinka įstatymo reikalavimų bei BPK 44 straipsnio 5 dalyje įtvirtintos teisės į nešališką teismą sampratos, BPK 58 straipsnyje numatytų nušalinimo pagrindų turinio. &lt;...&gt; Nutartis panaikinti pirmosios instancijos teismo nuosprendį ir perduoti bylą nagrinėti pirmosios instancijos teismui gali būti priimta tik tais atvejais, kai bylą išnagrinėjo šališkas teismas arba ji išnagrinėta pažeidžiant BPK 224 ir 225 straipsniuose nustatytas teismingumo taisykles. Kitus pirmosios instancijos teismo padarytus esminius BPK pažeidimus privalo ištaisyti apeliacinės instancijos teismas, priimdamas naują nuosprendį. Todėl apeliacinės instancijos teismo motyvai dėl pirmosios instancijos teismo proceso veiksmų bei priimto sprendimo pagrįstumo gali būti siejami, kaip teisingai nurodyta kasaciniuose skunduose, ne su šališko teismo samprata, o su baudžiamosios bylos aplinkybių tyrimo nepakankamu išsamumu bei visapusiškumu, nagrinėjant bylą pirmosios instancijos teisme. Dėl minėtos priežasties pagrįsti kasacinių skundų argumentai, jog įstatymo bei teismų praktikos suformuotas reikalavimas yra tas, kad apeliacinės instancijos teismas, nagrinėdamas bylą teismo posėdyje, ne tik gali (BPK 324 straipsnio 6 dalis), bet ir privalo atlikti įrodymų tyrimą tais atvejais, kai pirmosios instancijos teismas jį atliko neišsamiai (neištyrė esminių bylos aplinkybių, nepašalino prieštaravimų tarp įrodymų ir pan.). Teisinga kasacinių skundų išvada, jog, perduodamas bylą nagrinėti iš naujo pirmosios instancijos teisme nesant tam įstatyme numatyto pagrindo </w:t>
      </w:r>
      <w:r w:rsidR="00631C5B">
        <w:rPr>
          <w:i/>
        </w:rPr>
        <w:t>ir</w:t>
      </w:r>
      <w:r w:rsidRPr="001973D5">
        <w:rPr>
          <w:i/>
        </w:rPr>
        <w:t xml:space="preserve"> iš esmės neišnagrinėdamas nuteistojo apeliacinio skundo, neįvertinęs bylos proceso metu gautų įrodymų, </w:t>
      </w:r>
      <w:r w:rsidRPr="001973D5">
        <w:rPr>
          <w:i/>
          <w:iCs/>
        </w:rPr>
        <w:t>a</w:t>
      </w:r>
      <w:r w:rsidRPr="001973D5">
        <w:rPr>
          <w:i/>
        </w:rPr>
        <w:t xml:space="preserve"> </w:t>
      </w:r>
      <w:r w:rsidRPr="001973D5">
        <w:rPr>
          <w:i/>
          <w:iCs/>
        </w:rPr>
        <w:t>priori</w:t>
      </w:r>
      <w:r w:rsidRPr="001973D5">
        <w:rPr>
          <w:i/>
        </w:rPr>
        <w:t xml:space="preserve"> </w:t>
      </w:r>
      <w:r w:rsidR="00641A19">
        <w:rPr>
          <w:i/>
        </w:rPr>
        <w:t xml:space="preserve">(nepatikrinus faktų) </w:t>
      </w:r>
      <w:r w:rsidRPr="001973D5">
        <w:rPr>
          <w:i/>
        </w:rPr>
        <w:t xml:space="preserve">pripažindamas, </w:t>
      </w:r>
      <w:r w:rsidR="00631C5B">
        <w:rPr>
          <w:i/>
        </w:rPr>
        <w:t>kad</w:t>
      </w:r>
      <w:r w:rsidRPr="001973D5">
        <w:rPr>
          <w:i/>
        </w:rPr>
        <w:t xml:space="preserve"> kitoje byloje, kurioje nukentėjusysis yra kaltinamasis, o kaltinamasis – nukentėjusysis, yra reikšmingi šiai bylai įrodymai, apeliacinės instancijos teismas padarė esminį baudžiamojo proceso įstatymo pažeidimą, todėl byla grąžintina iš naujo nagrinėti apeliacinės instancijos teisme.</w:t>
      </w:r>
    </w:p>
    <w:p w:rsidR="002E4B81" w:rsidRPr="001973D5" w:rsidRDefault="002E4B81" w:rsidP="004456EB">
      <w:pPr>
        <w:tabs>
          <w:tab w:val="left" w:pos="851"/>
        </w:tabs>
        <w:ind w:firstLine="851"/>
        <w:jc w:val="both"/>
      </w:pPr>
      <w:r w:rsidRPr="001973D5">
        <w:t>Nuostata, kad nuosprendžio surašymo trūkumai, neišsamus įrodymų ištyrimas, netinkamas baudžiamojo ar baudžiamojo proceso įstatymo nuostatų taikymas paprastai nėra susiję su teismo nešališkumo principo pažeidimu, jei nėra kitų teismo šališkumą pagrindžiančių duomenų, vadovautasi ir kasacinėje nutartyje baudžiamojoje byloje Nr. 2K-246/2014. Joje pažymėta ir tai, kad jei nagrinėjant bylą apeliacine tvarka nustatoma, jog pirmosios instancijos teismas netinkamai taikė materialinės ir (ar) procesinės teisės normas, klaida turi būti taisoma pačiam apeliacinės instancijos teismui priimant teisėtą ir pagrįstą baigiamąjį sprendimą, o ne perduodant bylą iš naujo nagrinėti pirmosios instancijos teismui, padarius nepagrįstą išvadą dėl pirmosios instancijos teismo šališkumo.</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Kasacine tvarka apskųstoje apeliacinės instancijos teismo nutartyje nėra jokių argumentų, kuriais remiantis būtų galima spręsti, kad bylos nagrinėjimo pirmosios instancijos teisme dalyviams būtų galėjęs susidaryti įspūdis apie bylą nagrinėjančio teismo šališkumą.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Kaip matyti iš kaltinamojo akto, ikiteisminio tyrimo metu A. K. visiškai prisipažino kaltu, kaltinamajame akte kaip duomenys, kuriais grindžiamas kaltinimas, nurodyti ne tik nukentėjusiojo, liudytojų parodymai, bet ir duomenys, gauti atliekant kitus proceso veiksmus (BPK 219 straipsnis). Pagal BPK 233 straipsnio 1 dalį teisėjas, susipažinęs su byla ir nustatęs, kad nėra kliūčių nagrinėti bylą teisme, bylą perduoda nagrinėti teisiamajame posėdyje. Pagal to paties straipsnio 3 dalį teisėjas, perduodamas byla nagrinėti teisiamajame posėdyje, nusprendžia kuriuos asmenis šaukti į teisiamąjį posėdį kaip kaltinamąjį, nukentėjusįjį, civilinį ieškovą ir kt., taip pat kaip liudytojus, ekspertus ir specialistus. Joniškio rajono apylinkės teismo teisėjo 2013 m. birželio 6 d. nutartimi byla buvo perduota nagrinėti teisiamajame posėdyje, į kurį, teisėjo sprendimu, liudytojai nebuvo šaukiami. Iš teisiamojo posėdžio protokolo matyti, kad nušalinimas teisėjui (kaip ir prokurorui, teisiamojo posėdžio sekretorei) nebuvo reiškiamas; kad </w:t>
      </w:r>
      <w:r w:rsidRPr="001973D5">
        <w:rPr>
          <w:i/>
        </w:rPr>
        <w:lastRenderedPageBreak/>
        <w:t>nei pats kaltinamasis, nei nukentėjusysis ar prokuroras šaukti į teisiamąjį posėdį liudytojus ir juos apklausti neprašė, A. K. prisipažino kaltu padaręs nukentėjusiojo K. B. turto vagystę. Apeliaciniame skunde nuteistasis A. K. teismo nešališkumo klausimo nekėlė, priekaištų pirmosios instancijos teismui dėl šališkumo nereiškė. Apeliaciniu skundu nuteistasis prašė sušvelninti jam paskirtą bausmę, teigė, kad nukentėjusysis jį apkalba, nukentėjusiojo draugai jį šmeižia ir pan. Apeliacinės instancijos teismas nuteistojo apeliacinio skundo argumentų nenagrinėjo. Šis teismas nurodė, kad liudytojų (skunde įvardijamų nukentėjusiojo draugais) parodymų pirmosios instancijos teismas „nuosprendyje nevertino, taigi jų negali vertinti ir apeliacinės instancijos teismas“. Teisėjų kolegija pažymi, kad apeliacinės instancijos teismas gali atlikti įrodymų tyrimą. Pagal BPK 324 straipsnio 6 dalį įrodymų tyrimas atliekamas ir atnaujinamas pagal šio Kodekso XXI skyriuje nustatytas taisykles. Taigi, jei apeliacinės instancijos teismas manė, kad bylą nagrinėjant pirmosios instancijos teisme buvo būtina apklausti liudytojus, kad to nepadarius bylos duomenų tyrimas, o kartu ir visų bylos aplinkybių išnagrinėjimas nebuvo išsamus, pats galėjo jį papildyti atlikdamas įrodymų tyrimą.</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Remdamasi tuo, kas pasakyta, teisėjų kolegija konstatuoja, kad apeliacinės instancijos teismo nutartyje nurodomų BPK nuostatų (pažymima BPK 305 straipsnio 1 dalis) taikymo klaidos, kurias, apeliacinės instancijos teismo manymu, padarė pirmosios instancijos teismas, taip pat ir kiti dėstomi argumentai (nenurodant, kokios konkrečios baudžiamojo proceso įstatymo nuostatos buvo pažeistos) negali būti siejami su teismo šališkumu. Jeigu nagrinėjant bylą apeliacine tvarka nustatoma, kad pirmosios instancijos teismas netinkamai taikė materialinės ir (ar) procesinės teisės normas, klaida turi būti taisoma pačiam apeliacinės instancijos teismui priimant teisėtą ir pagrįstą baigiamąjį sprendimą, o ne perduodant bylą iš naujo nagrinėti pirmosios instancijos teismui, padarius nepagrįstą išvadą dėl pirmosios instancijos teismo šališkumo. </w:t>
      </w:r>
    </w:p>
    <w:p w:rsidR="002E4B81" w:rsidRPr="001973D5" w:rsidRDefault="00641A19" w:rsidP="002E4B81">
      <w:pPr>
        <w:pStyle w:val="prastasistinklapis"/>
        <w:spacing w:before="0" w:beforeAutospacing="0" w:after="0" w:afterAutospacing="0"/>
        <w:ind w:firstLine="851"/>
        <w:jc w:val="both"/>
      </w:pPr>
      <w:r>
        <w:t xml:space="preserve">Kita vertus, </w:t>
      </w:r>
      <w:r w:rsidR="002E4B81" w:rsidRPr="001973D5">
        <w:t>kasacinio teismo praktikoje pasitaikė atvejų, kai teismo baigiamojo akto trūkumai, nustačius, kad bylą nagrinėjusi teisėjų kolegija pati savarankiškai šio proces</w:t>
      </w:r>
      <w:r>
        <w:t>ini</w:t>
      </w:r>
      <w:r w:rsidR="002E4B81" w:rsidRPr="001973D5">
        <w:t xml:space="preserve">o dokumento nesurašė, atskleidė teismo šališkumą objektyviąja prasme ir leido pripažinti tokių veiksmų nesuderinamumą su BPK 44 straipsnio 5 dalimi. </w:t>
      </w:r>
      <w:r w:rsidR="002E4B81" w:rsidRPr="001973D5">
        <w:rPr>
          <w:iCs/>
        </w:rPr>
        <w:t xml:space="preserve">Šiuo aspektu aktuali kasacinė nutartis baudžiamojoje byloje Nr. </w:t>
      </w:r>
      <w:r w:rsidR="002E4B81" w:rsidRPr="001973D5">
        <w:t>2K-228/2009, kurioje konstatuota, kad t</w:t>
      </w:r>
      <w:r w:rsidR="002E4B81" w:rsidRPr="001973D5">
        <w:rPr>
          <w:iCs/>
        </w:rPr>
        <w:t>eisinė situacija, kai apeliacinės instancijos teismo teisėjų kolegija, nagrinėjusi apeliacinį skundą, nesurašo nutarties, bet pasirašo kitos toje pačioje baudžiamojoje byloje, to paties teismo teisėjų kolegijos priimtą nutartį, kurią panaikino Lietuvos Aukščiausiojo Teismo Baudžiamųjų bylų skyriaus teisėjų kolegija, reiškia esminį baudžiamojo proceso įstatymo pažeidimą:</w:t>
      </w:r>
    </w:p>
    <w:p w:rsidR="002E4B81" w:rsidRPr="001973D5" w:rsidRDefault="002E4B81" w:rsidP="002E4B81">
      <w:pPr>
        <w:ind w:firstLine="720"/>
        <w:jc w:val="both"/>
        <w:rPr>
          <w:i/>
          <w:iCs/>
        </w:rPr>
      </w:pPr>
      <w:r w:rsidRPr="001973D5">
        <w:rPr>
          <w:i/>
        </w:rPr>
        <w:t xml:space="preserve">Iš bylos medžiagos matyti, kad ir kasatorius, ir prokurorė atsiliepime į kasacinį skundą pagrįstai tvirtina, jog skundžiama </w:t>
      </w:r>
      <w:r w:rsidRPr="001973D5">
        <w:rPr>
          <w:i/>
          <w:iCs/>
        </w:rPr>
        <w:t>Vilniaus apygardos teismo Baudžiamųjų bylų skyriaus teisėjų kolegijos pasirašyta 2008 m. gruodžio 10 d. nutartis identiška to paties teismo Baudžiamųjų bylų skyriaus teisėjų kolegijos 2008 m. vasario 4 d. priimtai nutarčiai. Š</w:t>
      </w:r>
      <w:r w:rsidRPr="001973D5">
        <w:rPr>
          <w:i/>
        </w:rPr>
        <w:t xml:space="preserve">ių abiejų nutarčių tekstai (turinys) sutampa, išskyrus baudžiamosios bylos numerį, datą, posėdžių sekretorės pavardę, įžanginėse bei rezoliucinėse dalyse nurodytą teisėjų sudėtį </w:t>
      </w:r>
      <w:r w:rsidR="001455BF">
        <w:rPr>
          <w:i/>
        </w:rPr>
        <w:t>ir</w:t>
      </w:r>
      <w:r w:rsidRPr="001973D5">
        <w:rPr>
          <w:i/>
        </w:rPr>
        <w:t xml:space="preserve"> du sakinius motyvuojamojoje 2008</w:t>
      </w:r>
      <w:r w:rsidR="004456EB">
        <w:rPr>
          <w:i/>
        </w:rPr>
        <w:t xml:space="preserve"> </w:t>
      </w:r>
      <w:r w:rsidRPr="001973D5">
        <w:rPr>
          <w:i/>
        </w:rPr>
        <w:t>m.</w:t>
      </w:r>
      <w:r w:rsidR="004456EB">
        <w:rPr>
          <w:i/>
        </w:rPr>
        <w:t xml:space="preserve"> </w:t>
      </w:r>
      <w:r w:rsidRPr="001973D5">
        <w:rPr>
          <w:i/>
        </w:rPr>
        <w:t>gruodžio</w:t>
      </w:r>
      <w:r w:rsidR="004456EB">
        <w:rPr>
          <w:i/>
        </w:rPr>
        <w:t xml:space="preserve"> </w:t>
      </w:r>
      <w:r w:rsidRPr="001973D5">
        <w:rPr>
          <w:i/>
        </w:rPr>
        <w:t xml:space="preserve">10 d. nutarties dalyje </w:t>
      </w:r>
      <w:r w:rsidR="006936E8">
        <w:rPr>
          <w:i/>
        </w:rPr>
        <w:t>&lt;...&gt;</w:t>
      </w:r>
      <w:r w:rsidRPr="001973D5">
        <w:rPr>
          <w:i/>
        </w:rPr>
        <w:t>. Taigi skundžiama Vilniaus apygardos teismo Baudžiamųjų bylų skyriaus teisėjų kolegijos 2008 m. gruodžio 10 d. nutartis yra iš esmės perrašyta (tiksliau – kompiuteriniu būdu nukopijuota) ankstesnė to paties teismo Baudžiamųjų bylų skyriaus teisėjų kolegijos 2008 m. vasario 4 d. nutartis – tik pasirašyta kitos teisėjų kolegijos sudėties. Vadinasi, šioje byloje ją nagrinėjusi kolegija pati savarankiškai proceso baigiamojo akto – nutarties – nesurašė. Tai vertintina kaip BPK 324 straipsnio 10 dalies, 302 straipsnio pažeidimas.</w:t>
      </w:r>
    </w:p>
    <w:p w:rsidR="002E4B81" w:rsidRPr="001973D5" w:rsidRDefault="002E4B81" w:rsidP="002E4B81">
      <w:pPr>
        <w:ind w:firstLine="720"/>
        <w:jc w:val="both"/>
        <w:rPr>
          <w:i/>
          <w:iCs/>
          <w:lang w:val="en-GB"/>
        </w:rPr>
      </w:pPr>
      <w:r w:rsidRPr="001973D5">
        <w:rPr>
          <w:i/>
          <w:iCs/>
        </w:rPr>
        <w:t xml:space="preserve">Pažymėtina, kad Vilniaus apygardos teismo Baudžiamųjų bylų skyriaus teisėjų kolegijos 2008 m. vasario 4 d. nutartis panaikinta Lietuvos Aukščiausiojo Teismo Baudžiamųjų bylų skyriaus teisėjų kolegijos 2008 m. rugsėjo 18 d. nutartimi iš esmės konstatavus, jog šią nutartį priėmė neteisėta teismo sudėtis, nes buvo pažeisti BPK 58 straipsnio 2 dalies 2 punkto, 59 straipsnio reikalavimai. Vadinasi, Vilniaus apygardos teismo Baudžiamųjų bylų skyriaus teisėjų kolegijos pasirašyta 2008 m. gruodžio 10 d. nutartis yra neteisėtos teismo sudėties </w:t>
      </w:r>
      <w:r w:rsidRPr="001973D5">
        <w:rPr>
          <w:i/>
          <w:iCs/>
        </w:rPr>
        <w:lastRenderedPageBreak/>
        <w:t xml:space="preserve">priimtos ir todėl kasacinės instancijos panaikintos nutarties kopija. Tokios nutartys negali būti laikomos apeliacinės instancijos proceso baigiamaisiais aktais. </w:t>
      </w:r>
    </w:p>
    <w:p w:rsidR="002E4B81" w:rsidRPr="001973D5" w:rsidRDefault="002E4B81" w:rsidP="006936E8">
      <w:pPr>
        <w:ind w:firstLine="720"/>
        <w:jc w:val="both"/>
        <w:rPr>
          <w:i/>
        </w:rPr>
      </w:pPr>
      <w:r w:rsidRPr="001973D5">
        <w:rPr>
          <w:i/>
          <w:iCs/>
        </w:rPr>
        <w:t xml:space="preserve">Vertinant tokią situaciją, pabrėžtina, kad </w:t>
      </w:r>
      <w:r w:rsidRPr="001973D5">
        <w:rPr>
          <w:i/>
        </w:rPr>
        <w:t>Lietuvos Respublikos Konstitucijos 31</w:t>
      </w:r>
      <w:r w:rsidR="00641A19">
        <w:rPr>
          <w:i/>
        </w:rPr>
        <w:t> </w:t>
      </w:r>
      <w:r w:rsidRPr="001973D5">
        <w:rPr>
          <w:i/>
        </w:rPr>
        <w:t>straipsnio 2</w:t>
      </w:r>
      <w:r w:rsidR="00641A19">
        <w:rPr>
          <w:i/>
        </w:rPr>
        <w:t xml:space="preserve"> </w:t>
      </w:r>
      <w:r w:rsidRPr="001973D5">
        <w:rPr>
          <w:i/>
        </w:rPr>
        <w:t>dalyje numatyta, jog asmuo, kaltinamas padaręs nusikaltimą, turi teisę, kad jo bylą viešai ir teisingai išnagrinėtų nepriklausomas ir nešališkas teismas. Ši teisė numatyta ir Žmogaus teisių ir pagrindinių laisvių apsaugos konvencijos 6 straipsnio 1 dalyje, BPK</w:t>
      </w:r>
      <w:r w:rsidR="00641A19">
        <w:rPr>
          <w:i/>
        </w:rPr>
        <w:t> </w:t>
      </w:r>
      <w:r w:rsidRPr="001973D5">
        <w:rPr>
          <w:i/>
        </w:rPr>
        <w:t>44</w:t>
      </w:r>
      <w:r w:rsidR="00641A19">
        <w:rPr>
          <w:i/>
        </w:rPr>
        <w:t> </w:t>
      </w:r>
      <w:r w:rsidRPr="001973D5">
        <w:rPr>
          <w:i/>
        </w:rPr>
        <w:t>straipsnio 5 dalyje. Teismo nešališkumo reikalavimas yra ir viena iš asmens konstitucinės teisės į teisingą teismą sudėtinių dalių. Teismų praktikoje yra išaiškinta, kad teismo nešališkumo reikalavimas turi du aspektus. Pirma, teismas turi būti subjektyviai nešališkas, t. y. nė vienas teisėjas negali turėti asmeninio išankstinio nusistatymo ar būti tendencingas. Antra, teismas turi būti nešališkas objektyviąja prasme, t. y. turi pateikti pakankamas garantijas, pašalinančias bet kokią abejonę dėl galimo teismo šališkumo (kasacinės</w:t>
      </w:r>
      <w:r w:rsidR="00641A19">
        <w:rPr>
          <w:i/>
        </w:rPr>
        <w:t xml:space="preserve"> nutartys baudžiamosiose </w:t>
      </w:r>
      <w:r w:rsidRPr="001973D5">
        <w:rPr>
          <w:i/>
        </w:rPr>
        <w:t>bylos</w:t>
      </w:r>
      <w:r w:rsidR="00641A19">
        <w:rPr>
          <w:i/>
        </w:rPr>
        <w:t>e</w:t>
      </w:r>
      <w:r w:rsidRPr="001973D5">
        <w:rPr>
          <w:i/>
        </w:rPr>
        <w:t xml:space="preserve"> Nr. 2K-287/2003, 2K-738/2004, 2K-340/2008). Taigi yra pagrindas abejoti apeliacinės instancijos teismo kolegijos, pasirašiusios 2008 m. gruodžio 10 d. nutartį, nešališkumu objektyviąja prasme. Tai </w:t>
      </w:r>
      <w:r w:rsidR="001455BF">
        <w:rPr>
          <w:i/>
        </w:rPr>
        <w:t>nedera</w:t>
      </w:r>
      <w:r w:rsidRPr="001973D5">
        <w:rPr>
          <w:i/>
        </w:rPr>
        <w:t xml:space="preserve"> su BPK 44 str</w:t>
      </w:r>
      <w:r w:rsidR="006936E8">
        <w:rPr>
          <w:i/>
        </w:rPr>
        <w:t>aipsnio 5 dalies reikalavimais.&lt;...&gt;</w:t>
      </w:r>
    </w:p>
    <w:p w:rsidR="002E4B81" w:rsidRPr="001973D5" w:rsidRDefault="002E4B81" w:rsidP="002E4B81">
      <w:pPr>
        <w:ind w:firstLine="720"/>
        <w:jc w:val="both"/>
        <w:rPr>
          <w:i/>
        </w:rPr>
      </w:pPr>
      <w:r w:rsidRPr="001973D5">
        <w:rPr>
          <w:i/>
        </w:rPr>
        <w:t xml:space="preserve">Lietuvos Respublikos Konstitucijoje (inter alia 111 straipsnio 1 dalyje) įtvirtinta bendrosios kompetencijos teismų </w:t>
      </w:r>
      <w:proofErr w:type="spellStart"/>
      <w:r w:rsidRPr="001973D5">
        <w:rPr>
          <w:i/>
        </w:rPr>
        <w:t>instancinė</w:t>
      </w:r>
      <w:proofErr w:type="spellEnd"/>
      <w:r w:rsidRPr="001973D5">
        <w:rPr>
          <w:i/>
        </w:rPr>
        <w:t xml:space="preserve">, t. y. teisminio nagrinėjimo procesinių pakopų sistema, jos pagrindai. Šios sistemos paskirtis – šalinti galimas žemesnių instancijų teismų klaidas, užkirsti kelią neteisingumui. Tai yra atitinkamos bylos šalių ir visuomenės apskritai pasitikėjimo ne tik atitinkamu bylą nagrinėjančios bendrosios kompetencijos teismu, bet ir visa bendrosios kompetencijos teismų sistema </w:t>
      </w:r>
      <w:proofErr w:type="spellStart"/>
      <w:r w:rsidRPr="001973D5">
        <w:rPr>
          <w:i/>
        </w:rPr>
        <w:t>conditio</w:t>
      </w:r>
      <w:proofErr w:type="spellEnd"/>
      <w:r w:rsidRPr="001973D5">
        <w:rPr>
          <w:i/>
        </w:rPr>
        <w:t xml:space="preserve"> </w:t>
      </w:r>
      <w:proofErr w:type="spellStart"/>
      <w:r w:rsidRPr="001973D5">
        <w:rPr>
          <w:i/>
        </w:rPr>
        <w:t>sine</w:t>
      </w:r>
      <w:proofErr w:type="spellEnd"/>
      <w:r w:rsidRPr="001973D5">
        <w:rPr>
          <w:i/>
        </w:rPr>
        <w:t xml:space="preserve"> </w:t>
      </w:r>
      <w:proofErr w:type="spellStart"/>
      <w:r w:rsidRPr="001973D5">
        <w:rPr>
          <w:i/>
        </w:rPr>
        <w:t>qua</w:t>
      </w:r>
      <w:proofErr w:type="spellEnd"/>
      <w:r w:rsidRPr="001973D5">
        <w:rPr>
          <w:i/>
        </w:rPr>
        <w:t xml:space="preserve"> non </w:t>
      </w:r>
      <w:r w:rsidR="003D63FA">
        <w:rPr>
          <w:i/>
        </w:rPr>
        <w:t xml:space="preserve">(būtina sąlyga) </w:t>
      </w:r>
      <w:r w:rsidRPr="001973D5">
        <w:rPr>
          <w:i/>
        </w:rPr>
        <w:t>(Lietuvos Respublikos Konstitucinio Teismo 2006 m. kovo 28 d., 2008 m. sausio 24 d. nutarimai).</w:t>
      </w:r>
    </w:p>
    <w:p w:rsidR="002E4B81" w:rsidRDefault="002E4B81" w:rsidP="002E4B81">
      <w:pPr>
        <w:ind w:firstLine="720"/>
        <w:jc w:val="both"/>
        <w:rPr>
          <w:i/>
        </w:rPr>
      </w:pPr>
      <w:r w:rsidRPr="001973D5">
        <w:rPr>
          <w:i/>
        </w:rPr>
        <w:t xml:space="preserve">Nagrinėjamos bylos kontekste pažymėtina, kad minėtų konstitucinių nuostatų įgyvendinimo garantijos įtvirtintos ir baudžiamojo proceso įstatyme, kuriame nustatyta, kad jei kasacinės instancijos teismas panaikino pirmosios instancijos teismo arba apeliacinės instancijos teismo nuosprendį ar nutartį, byla turi būti nagrinėjama bendra tvarka. Kasacinės instancijos teismo nurodymai yra privalomi (BPK 386 straipsnio 1, 2 dalys). Teisinė situacija, kai apeliacinės instancijos teismo teisėjų kolegija, nagrinėjusi apeliacinį skundą, nesurašo nutarties, bet pasirašo kitos toje pačioje baudžiamojoje byloje, to paties teismo teisėjų kolegijos priimtą nutartį, kurią panaikino Lietuvos Aukščiausiojo Teismo Baudžiamųjų bylų skyriaus teisėjų kolegija, vertintina ir kaip BPK 386 straipsnio 1, 2 dalių pažeidimas, nes paneigiama konstitucinė bendrosios kompetencijos teismų </w:t>
      </w:r>
      <w:proofErr w:type="spellStart"/>
      <w:r w:rsidRPr="001973D5">
        <w:rPr>
          <w:i/>
        </w:rPr>
        <w:t>instancinės</w:t>
      </w:r>
      <w:proofErr w:type="spellEnd"/>
      <w:r w:rsidRPr="001973D5">
        <w:rPr>
          <w:i/>
        </w:rPr>
        <w:t xml:space="preserve"> sistemos, Lietuvos Aukščiausiojo Teismo priedermė ir paskirtis.</w:t>
      </w:r>
    </w:p>
    <w:p w:rsidR="00375E32" w:rsidRPr="00A565ED" w:rsidRDefault="00D929AE" w:rsidP="004456EB">
      <w:pPr>
        <w:tabs>
          <w:tab w:val="left" w:pos="851"/>
        </w:tabs>
        <w:ind w:firstLine="851"/>
        <w:jc w:val="both"/>
        <w:rPr>
          <w:rFonts w:eastAsia="Calibri"/>
          <w:bCs/>
        </w:rPr>
      </w:pPr>
      <w:r w:rsidRPr="00A565ED">
        <w:rPr>
          <w:rFonts w:eastAsia="Calibri"/>
          <w:bCs/>
        </w:rPr>
        <w:t xml:space="preserve">Apžvelgus kasacinio teismo praktiką matyti, kad teismui teko spręsti dėl </w:t>
      </w:r>
      <w:r w:rsidR="00375E32" w:rsidRPr="00A565ED">
        <w:rPr>
          <w:rFonts w:eastAsia="Calibri"/>
          <w:bCs/>
        </w:rPr>
        <w:t xml:space="preserve">žiniasklaidoje paskelbtos informacijos ar valstybės pareigūnų pareiškimų, susijusių su </w:t>
      </w:r>
      <w:r w:rsidRPr="00A565ED">
        <w:rPr>
          <w:rFonts w:eastAsia="Calibri"/>
          <w:bCs/>
        </w:rPr>
        <w:t xml:space="preserve">nagrinėjama </w:t>
      </w:r>
      <w:r w:rsidR="00375E32" w:rsidRPr="00A565ED">
        <w:rPr>
          <w:rFonts w:eastAsia="Calibri"/>
          <w:bCs/>
        </w:rPr>
        <w:t xml:space="preserve">baudžiamąja byla, įtakos </w:t>
      </w:r>
      <w:r w:rsidRPr="00A565ED">
        <w:rPr>
          <w:rFonts w:eastAsia="Calibri"/>
          <w:bCs/>
        </w:rPr>
        <w:t xml:space="preserve">šio </w:t>
      </w:r>
      <w:r w:rsidR="00375E32" w:rsidRPr="00A565ED">
        <w:rPr>
          <w:rFonts w:eastAsia="Calibri"/>
          <w:bCs/>
        </w:rPr>
        <w:t>proceso teisingumui</w:t>
      </w:r>
      <w:r w:rsidRPr="00A565ED">
        <w:rPr>
          <w:rFonts w:eastAsia="Calibri"/>
          <w:bCs/>
        </w:rPr>
        <w:t>,</w:t>
      </w:r>
      <w:r w:rsidR="00375E32" w:rsidRPr="00A565ED">
        <w:rPr>
          <w:rFonts w:eastAsia="Calibri"/>
          <w:bCs/>
        </w:rPr>
        <w:t xml:space="preserve"> </w:t>
      </w:r>
      <w:r w:rsidRPr="00A565ED">
        <w:rPr>
          <w:rFonts w:eastAsia="Calibri"/>
          <w:bCs/>
        </w:rPr>
        <w:t xml:space="preserve">be kita ko, ir </w:t>
      </w:r>
      <w:r w:rsidR="00375E32" w:rsidRPr="00A565ED">
        <w:rPr>
          <w:rFonts w:eastAsia="Calibri"/>
          <w:bCs/>
        </w:rPr>
        <w:t>teismo nešališkum</w:t>
      </w:r>
      <w:r w:rsidRPr="00A565ED">
        <w:rPr>
          <w:rFonts w:eastAsia="Calibri"/>
          <w:bCs/>
        </w:rPr>
        <w:t xml:space="preserve">ui </w:t>
      </w:r>
      <w:r w:rsidR="00375E32" w:rsidRPr="00A565ED">
        <w:rPr>
          <w:rFonts w:eastAsia="Calibri"/>
          <w:bCs/>
        </w:rPr>
        <w:t>(</w:t>
      </w:r>
      <w:r w:rsidRPr="00A565ED">
        <w:rPr>
          <w:rFonts w:eastAsia="Calibri"/>
          <w:bCs/>
        </w:rPr>
        <w:t xml:space="preserve">pavyzdžiui, </w:t>
      </w:r>
      <w:r w:rsidR="00375E32" w:rsidRPr="00A565ED">
        <w:rPr>
          <w:rFonts w:eastAsia="Calibri"/>
          <w:bCs/>
        </w:rPr>
        <w:t>kasacinės nutartys baudžiamosiose bylose Nr. 2A-2/2003, 2K-7-2/2007, 2K-372/2007, 2K-83/2011, 2K-217/2011, 2K-84/2013, 2K-454/2013; dėl tariamos valstybės pareigūnų įtakos baudžiamajam procesui žr. taip pat kasacinę nutartį baudžiam</w:t>
      </w:r>
      <w:r w:rsidR="004C707F" w:rsidRPr="00A565ED">
        <w:rPr>
          <w:rFonts w:eastAsia="Calibri"/>
          <w:bCs/>
        </w:rPr>
        <w:t xml:space="preserve">ojoje byloje Nr. 2K-304/2014). </w:t>
      </w:r>
      <w:r w:rsidR="004B7D21" w:rsidRPr="00A565ED">
        <w:rPr>
          <w:rFonts w:eastAsia="Calibri"/>
          <w:bCs/>
        </w:rPr>
        <w:t>K</w:t>
      </w:r>
      <w:r w:rsidR="004C707F" w:rsidRPr="00A565ED">
        <w:rPr>
          <w:rFonts w:eastAsia="Calibri"/>
          <w:bCs/>
        </w:rPr>
        <w:t>asacinio teismo praktikoje</w:t>
      </w:r>
      <w:r w:rsidR="00375E32" w:rsidRPr="00A565ED">
        <w:rPr>
          <w:rFonts w:eastAsia="Calibri"/>
          <w:bCs/>
        </w:rPr>
        <w:t xml:space="preserve"> laikomasi pozicijos, kad teisėjų ir teismų nepriklausomumo principas ne tik draudžia kištis į teisėjų ir teismų veiklą, bet ir įpareigoja teisėjus, nagrinėjančius bylas, nepasiduoti valdžios ar valdymo institucijų, pareigūnų, žiniasklaidos priemonių, visuomenės bei atskirų asmenų </w:t>
      </w:r>
      <w:r w:rsidR="009014BA" w:rsidRPr="00A565ED">
        <w:rPr>
          <w:rFonts w:eastAsia="Calibri"/>
          <w:bCs/>
        </w:rPr>
        <w:t xml:space="preserve"> </w:t>
      </w:r>
      <w:r w:rsidR="00375E32" w:rsidRPr="00A565ED">
        <w:rPr>
          <w:rFonts w:eastAsia="Calibri"/>
          <w:bCs/>
        </w:rPr>
        <w:t>įtakai.</w:t>
      </w:r>
      <w:r w:rsidR="00C063AB" w:rsidRPr="00A565ED">
        <w:rPr>
          <w:rFonts w:eastAsia="Calibri"/>
          <w:bCs/>
        </w:rPr>
        <w:t xml:space="preserve"> </w:t>
      </w:r>
      <w:r w:rsidR="004C707F" w:rsidRPr="00A565ED">
        <w:rPr>
          <w:rFonts w:eastAsia="Calibri"/>
          <w:bCs/>
        </w:rPr>
        <w:t xml:space="preserve">Todėl </w:t>
      </w:r>
      <w:r w:rsidR="00375E32" w:rsidRPr="00A565ED">
        <w:rPr>
          <w:rFonts w:eastAsia="Calibri"/>
          <w:bCs/>
        </w:rPr>
        <w:t xml:space="preserve">net </w:t>
      </w:r>
      <w:r w:rsidR="00C063AB" w:rsidRPr="00A565ED">
        <w:rPr>
          <w:rFonts w:eastAsia="Calibri"/>
          <w:bCs/>
        </w:rPr>
        <w:t xml:space="preserve">ir </w:t>
      </w:r>
      <w:r w:rsidR="00375E32" w:rsidRPr="00A565ED">
        <w:rPr>
          <w:rFonts w:eastAsia="Calibri"/>
          <w:bCs/>
        </w:rPr>
        <w:t>nusta</w:t>
      </w:r>
      <w:r w:rsidR="00C063AB" w:rsidRPr="00A565ED">
        <w:rPr>
          <w:rFonts w:eastAsia="Calibri"/>
          <w:bCs/>
        </w:rPr>
        <w:t xml:space="preserve">čius </w:t>
      </w:r>
      <w:r w:rsidR="004C707F" w:rsidRPr="00A565ED">
        <w:rPr>
          <w:rFonts w:eastAsia="Calibri"/>
          <w:bCs/>
        </w:rPr>
        <w:t>atitinkam</w:t>
      </w:r>
      <w:r w:rsidR="00C063AB" w:rsidRPr="00A565ED">
        <w:rPr>
          <w:rFonts w:eastAsia="Calibri"/>
          <w:bCs/>
        </w:rPr>
        <w:t>us</w:t>
      </w:r>
      <w:r w:rsidR="004C707F" w:rsidRPr="00A565ED">
        <w:rPr>
          <w:rFonts w:eastAsia="Calibri"/>
          <w:bCs/>
        </w:rPr>
        <w:t xml:space="preserve"> žiniasklaidos ar atskirų pareigūnų veiksm</w:t>
      </w:r>
      <w:r w:rsidR="00C063AB" w:rsidRPr="00A565ED">
        <w:rPr>
          <w:rFonts w:eastAsia="Calibri"/>
          <w:bCs/>
        </w:rPr>
        <w:t>us</w:t>
      </w:r>
      <w:r w:rsidR="00375E32" w:rsidRPr="00A565ED">
        <w:rPr>
          <w:rFonts w:eastAsia="Calibri"/>
          <w:bCs/>
        </w:rPr>
        <w:t>,</w:t>
      </w:r>
      <w:r w:rsidR="00C063AB" w:rsidRPr="00A565ED">
        <w:rPr>
          <w:rFonts w:eastAsia="Calibri"/>
          <w:bCs/>
        </w:rPr>
        <w:t xml:space="preserve"> pastarieji </w:t>
      </w:r>
      <w:r w:rsidR="00375E32" w:rsidRPr="00A565ED">
        <w:rPr>
          <w:rFonts w:eastAsia="Calibri"/>
          <w:bCs/>
        </w:rPr>
        <w:t>patys savaime</w:t>
      </w:r>
      <w:r w:rsidR="00C063AB" w:rsidRPr="00A565ED">
        <w:rPr>
          <w:rFonts w:eastAsia="Calibri"/>
          <w:bCs/>
        </w:rPr>
        <w:t xml:space="preserve"> nepagrindžia </w:t>
      </w:r>
      <w:r w:rsidR="00375E32" w:rsidRPr="00A565ED">
        <w:rPr>
          <w:rFonts w:eastAsia="Calibri"/>
          <w:bCs/>
        </w:rPr>
        <w:t>teismo</w:t>
      </w:r>
      <w:r w:rsidR="00C063AB" w:rsidRPr="00A565ED">
        <w:rPr>
          <w:rFonts w:eastAsia="Calibri"/>
          <w:bCs/>
        </w:rPr>
        <w:t xml:space="preserve"> šališkumo</w:t>
      </w:r>
      <w:r w:rsidR="00375E32" w:rsidRPr="00A565ED">
        <w:rPr>
          <w:rFonts w:eastAsia="Calibri"/>
          <w:bCs/>
        </w:rPr>
        <w:t xml:space="preserve">. Tokiais atvejais aukštesnių instancijų teismai privalo patikrinti atliktų procesinių veiksmų bei priimtų sprendimų pagrįstumą ir teisėtumą ir, tik nustačius, jog jie yra neteisėti ar nepagrįsti – juos panaikinti arba pakeisti. </w:t>
      </w:r>
    </w:p>
    <w:p w:rsidR="00375E32" w:rsidRPr="00A565ED" w:rsidRDefault="00375E32" w:rsidP="002E4B81">
      <w:pPr>
        <w:ind w:firstLine="720"/>
        <w:jc w:val="both"/>
      </w:pPr>
    </w:p>
    <w:p w:rsidR="002E4B81" w:rsidRPr="00A565ED" w:rsidRDefault="002E4B81" w:rsidP="00863BD2">
      <w:pPr>
        <w:pStyle w:val="Antrat2"/>
        <w:rPr>
          <w:rFonts w:eastAsia="Times New Roman"/>
          <w:lang w:eastAsia="lt-LT"/>
        </w:rPr>
      </w:pPr>
      <w:bookmarkStart w:id="149" w:name="_Toc469487320"/>
      <w:bookmarkStart w:id="150" w:name="_Toc471369874"/>
      <w:r w:rsidRPr="00A565ED">
        <w:rPr>
          <w:rFonts w:eastAsia="Times New Roman"/>
          <w:lang w:eastAsia="lt-LT"/>
        </w:rPr>
        <w:t>Nušalinimo pagrindas (BPK 58 straipsnis)</w:t>
      </w:r>
      <w:bookmarkEnd w:id="149"/>
      <w:bookmarkEnd w:id="150"/>
    </w:p>
    <w:p w:rsidR="009014BA" w:rsidRPr="00A565ED" w:rsidRDefault="009014BA" w:rsidP="009014BA"/>
    <w:p w:rsidR="006C7FCD" w:rsidRDefault="006C7FCD" w:rsidP="006C7FCD">
      <w:pPr>
        <w:ind w:firstLine="851"/>
        <w:jc w:val="both"/>
      </w:pPr>
      <w:r w:rsidRPr="00A565ED">
        <w:t xml:space="preserve">Kasacinio teismo praktikoje palyginti retai </w:t>
      </w:r>
      <w:r w:rsidR="009014BA" w:rsidRPr="00A565ED">
        <w:t xml:space="preserve">nustatoma duomenų, leidžiančių abejoti </w:t>
      </w:r>
      <w:r w:rsidRPr="00A565ED">
        <w:t xml:space="preserve">teismo </w:t>
      </w:r>
      <w:r w:rsidR="009014BA" w:rsidRPr="00A565ED">
        <w:t>nešališkum</w:t>
      </w:r>
      <w:r w:rsidRPr="00A565ED">
        <w:t>u</w:t>
      </w:r>
      <w:r w:rsidR="009014BA" w:rsidRPr="00A565ED">
        <w:t xml:space="preserve"> subjektyviąja prasme</w:t>
      </w:r>
      <w:r w:rsidRPr="00A565ED">
        <w:t xml:space="preserve"> (pavyzdžiui, kasacinė nutartis baudžiamojoje byloje </w:t>
      </w:r>
      <w:r w:rsidRPr="00A565ED">
        <w:lastRenderedPageBreak/>
        <w:t>Nr. 2K-202/2005), todėl bene dažniausiai teismui bylose teko spręsti objektyvaus nešališkumo reikalavimų laikymosi klausimus.</w:t>
      </w:r>
    </w:p>
    <w:p w:rsidR="002E4B81" w:rsidRPr="001973D5" w:rsidRDefault="006C7FCD" w:rsidP="004456EB">
      <w:pPr>
        <w:tabs>
          <w:tab w:val="left" w:pos="851"/>
        </w:tabs>
        <w:ind w:firstLine="851"/>
        <w:jc w:val="both"/>
      </w:pPr>
      <w:r>
        <w:rPr>
          <w:rFonts w:eastAsia="Times New Roman"/>
          <w:lang w:eastAsia="lt-LT"/>
        </w:rPr>
        <w:t xml:space="preserve">Šiuo aspektu, </w:t>
      </w:r>
      <w:r w:rsidR="00B838C0">
        <w:rPr>
          <w:rFonts w:eastAsia="Times New Roman"/>
          <w:lang w:eastAsia="lt-LT"/>
        </w:rPr>
        <w:t>vadovaujantis EŽTT sprendimais</w:t>
      </w:r>
      <w:r w:rsidR="002E4B81" w:rsidRPr="001973D5">
        <w:rPr>
          <w:rFonts w:eastAsia="Times New Roman"/>
          <w:lang w:eastAsia="lt-LT"/>
        </w:rPr>
        <w:t xml:space="preserve"> </w:t>
      </w:r>
      <w:r w:rsidR="0069606D">
        <w:rPr>
          <w:rFonts w:eastAsia="Times New Roman"/>
          <w:lang w:eastAsia="lt-LT"/>
        </w:rPr>
        <w:t>(</w:t>
      </w:r>
      <w:r w:rsidR="007A1976">
        <w:rPr>
          <w:rFonts w:eastAsia="Times New Roman"/>
          <w:lang w:eastAsia="lt-LT"/>
        </w:rPr>
        <w:t xml:space="preserve">pavyzdžiui, </w:t>
      </w:r>
      <w:r w:rsidR="0069606D" w:rsidRPr="0069606D">
        <w:rPr>
          <w:rFonts w:eastAsia="Times New Roman"/>
          <w:lang w:eastAsia="lt-LT"/>
        </w:rPr>
        <w:t>2000</w:t>
      </w:r>
      <w:r w:rsidR="0069606D">
        <w:rPr>
          <w:rFonts w:eastAsia="Times New Roman"/>
          <w:lang w:eastAsia="lt-LT"/>
        </w:rPr>
        <w:t xml:space="preserve"> </w:t>
      </w:r>
      <w:r w:rsidR="0069606D" w:rsidRPr="0069606D">
        <w:rPr>
          <w:rFonts w:eastAsia="Times New Roman"/>
          <w:lang w:eastAsia="lt-LT"/>
        </w:rPr>
        <w:t>m.</w:t>
      </w:r>
      <w:r w:rsidR="0069606D">
        <w:rPr>
          <w:rFonts w:eastAsia="Times New Roman"/>
          <w:lang w:eastAsia="lt-LT"/>
        </w:rPr>
        <w:t xml:space="preserve"> </w:t>
      </w:r>
      <w:r w:rsidR="0069606D" w:rsidRPr="0069606D">
        <w:rPr>
          <w:rFonts w:eastAsia="Times New Roman"/>
          <w:lang w:eastAsia="lt-LT"/>
        </w:rPr>
        <w:t xml:space="preserve">spalio 10 d. sprendimas byloje </w:t>
      </w:r>
      <w:r w:rsidR="0069606D" w:rsidRPr="0069606D">
        <w:rPr>
          <w:rFonts w:eastAsia="Times New Roman"/>
          <w:i/>
          <w:iCs/>
          <w:lang w:eastAsia="lt-LT"/>
        </w:rPr>
        <w:t>Daktaras prieš Lietuvą</w:t>
      </w:r>
      <w:r w:rsidR="0069606D" w:rsidRPr="0069606D">
        <w:rPr>
          <w:rFonts w:eastAsia="Times New Roman"/>
          <w:iCs/>
          <w:lang w:eastAsia="lt-LT"/>
        </w:rPr>
        <w:t xml:space="preserve">, peticijos Nr. </w:t>
      </w:r>
      <w:r w:rsidR="0069606D" w:rsidRPr="0069606D">
        <w:rPr>
          <w:rFonts w:eastAsia="Times New Roman"/>
          <w:lang w:eastAsia="lt-LT"/>
        </w:rPr>
        <w:t>42095/98; 2007</w:t>
      </w:r>
      <w:r w:rsidR="0069606D">
        <w:rPr>
          <w:rFonts w:eastAsia="Times New Roman"/>
          <w:lang w:eastAsia="lt-LT"/>
        </w:rPr>
        <w:t xml:space="preserve"> </w:t>
      </w:r>
      <w:r w:rsidR="0069606D" w:rsidRPr="0069606D">
        <w:rPr>
          <w:rFonts w:eastAsia="Times New Roman"/>
          <w:lang w:eastAsia="lt-LT"/>
        </w:rPr>
        <w:t>m.</w:t>
      </w:r>
      <w:r w:rsidR="0069606D">
        <w:rPr>
          <w:rFonts w:eastAsia="Times New Roman"/>
          <w:lang w:eastAsia="lt-LT"/>
        </w:rPr>
        <w:t xml:space="preserve"> </w:t>
      </w:r>
      <w:r w:rsidR="0069606D" w:rsidRPr="0069606D">
        <w:rPr>
          <w:rFonts w:eastAsia="Times New Roman"/>
          <w:lang w:eastAsia="lt-LT"/>
        </w:rPr>
        <w:t xml:space="preserve">vasario 27 d. sprendimas byloje </w:t>
      </w:r>
      <w:proofErr w:type="spellStart"/>
      <w:r w:rsidR="0069606D" w:rsidRPr="0069606D">
        <w:rPr>
          <w:rFonts w:eastAsia="Times New Roman"/>
          <w:i/>
          <w:iCs/>
          <w:lang w:eastAsia="lt-LT"/>
        </w:rPr>
        <w:t>Nešťák</w:t>
      </w:r>
      <w:proofErr w:type="spellEnd"/>
      <w:r w:rsidR="0069606D" w:rsidRPr="0069606D">
        <w:rPr>
          <w:rFonts w:eastAsia="Times New Roman"/>
          <w:i/>
          <w:iCs/>
          <w:lang w:eastAsia="lt-LT"/>
        </w:rPr>
        <w:t xml:space="preserve"> prieš Slovakiją</w:t>
      </w:r>
      <w:r w:rsidR="0069606D" w:rsidRPr="0069606D">
        <w:rPr>
          <w:rFonts w:eastAsia="Times New Roman"/>
          <w:lang w:eastAsia="lt-LT"/>
        </w:rPr>
        <w:t xml:space="preserve">, peticijos Nr. 65559/01; </w:t>
      </w:r>
      <w:r w:rsidR="00493CAD" w:rsidRPr="00255CE3">
        <w:rPr>
          <w:rFonts w:eastAsia="Times New Roman"/>
          <w:i/>
          <w:iCs/>
          <w:lang w:eastAsia="lt-LT"/>
        </w:rPr>
        <w:t>a contrario</w:t>
      </w:r>
      <w:r w:rsidR="00493CAD" w:rsidRPr="0069606D">
        <w:rPr>
          <w:rFonts w:eastAsia="Times New Roman"/>
          <w:lang w:eastAsia="lt-LT"/>
        </w:rPr>
        <w:t xml:space="preserve"> </w:t>
      </w:r>
      <w:r w:rsidR="0069606D" w:rsidRPr="0069606D">
        <w:rPr>
          <w:rFonts w:eastAsia="Times New Roman"/>
          <w:lang w:eastAsia="lt-LT"/>
        </w:rPr>
        <w:t>2000</w:t>
      </w:r>
      <w:r w:rsidR="0069606D">
        <w:rPr>
          <w:rFonts w:eastAsia="Times New Roman"/>
          <w:lang w:eastAsia="lt-LT"/>
        </w:rPr>
        <w:t xml:space="preserve"> </w:t>
      </w:r>
      <w:r w:rsidR="0069606D" w:rsidRPr="0069606D">
        <w:rPr>
          <w:rFonts w:eastAsia="Times New Roman"/>
          <w:lang w:eastAsia="lt-LT"/>
        </w:rPr>
        <w:t>m.</w:t>
      </w:r>
      <w:r w:rsidR="0069606D">
        <w:rPr>
          <w:rFonts w:eastAsia="Times New Roman"/>
          <w:lang w:eastAsia="lt-LT"/>
        </w:rPr>
        <w:t xml:space="preserve"> </w:t>
      </w:r>
      <w:r w:rsidR="0069606D" w:rsidRPr="0069606D">
        <w:rPr>
          <w:rFonts w:eastAsia="Times New Roman"/>
          <w:lang w:eastAsia="lt-LT"/>
        </w:rPr>
        <w:t xml:space="preserve">balandžio 4 d. sprendimas byloje </w:t>
      </w:r>
      <w:proofErr w:type="spellStart"/>
      <w:r w:rsidR="0069606D" w:rsidRPr="0069606D">
        <w:rPr>
          <w:rFonts w:eastAsia="Times New Roman"/>
          <w:i/>
          <w:iCs/>
          <w:lang w:eastAsia="lt-LT"/>
        </w:rPr>
        <w:t>Academy</w:t>
      </w:r>
      <w:proofErr w:type="spellEnd"/>
      <w:r w:rsidR="0069606D" w:rsidRPr="0069606D">
        <w:rPr>
          <w:rFonts w:eastAsia="Times New Roman"/>
          <w:i/>
          <w:iCs/>
          <w:lang w:eastAsia="lt-LT"/>
        </w:rPr>
        <w:t xml:space="preserve"> </w:t>
      </w:r>
      <w:proofErr w:type="spellStart"/>
      <w:r w:rsidR="0069606D" w:rsidRPr="0069606D">
        <w:rPr>
          <w:rFonts w:eastAsia="Times New Roman"/>
          <w:i/>
          <w:iCs/>
          <w:lang w:eastAsia="lt-LT"/>
        </w:rPr>
        <w:t>Traiding</w:t>
      </w:r>
      <w:proofErr w:type="spellEnd"/>
      <w:r w:rsidR="0069606D" w:rsidRPr="0069606D">
        <w:rPr>
          <w:rFonts w:eastAsia="Times New Roman"/>
          <w:i/>
          <w:iCs/>
          <w:lang w:eastAsia="lt-LT"/>
        </w:rPr>
        <w:t xml:space="preserve"> </w:t>
      </w:r>
      <w:proofErr w:type="spellStart"/>
      <w:r w:rsidR="0069606D" w:rsidRPr="0069606D">
        <w:rPr>
          <w:rFonts w:eastAsia="Times New Roman"/>
          <w:i/>
          <w:iCs/>
          <w:lang w:eastAsia="lt-LT"/>
        </w:rPr>
        <w:t>Ltd</w:t>
      </w:r>
      <w:proofErr w:type="spellEnd"/>
      <w:r w:rsidR="0069606D" w:rsidRPr="0069606D">
        <w:rPr>
          <w:rFonts w:eastAsia="Times New Roman"/>
          <w:i/>
          <w:iCs/>
          <w:lang w:eastAsia="lt-LT"/>
        </w:rPr>
        <w:t xml:space="preserve"> ir kiti</w:t>
      </w:r>
      <w:r w:rsidR="0069606D" w:rsidRPr="00110749">
        <w:rPr>
          <w:rFonts w:eastAsia="Times New Roman"/>
          <w:i/>
          <w:iCs/>
          <w:lang w:eastAsia="lt-LT"/>
        </w:rPr>
        <w:t xml:space="preserve"> prieš Graikiją</w:t>
      </w:r>
      <w:r w:rsidR="0069606D" w:rsidRPr="0069606D">
        <w:rPr>
          <w:rFonts w:eastAsia="Times New Roman"/>
          <w:lang w:eastAsia="lt-LT"/>
        </w:rPr>
        <w:t>, peticijos Nr.</w:t>
      </w:r>
      <w:r w:rsidR="0069606D">
        <w:rPr>
          <w:rFonts w:eastAsia="Times New Roman"/>
          <w:lang w:eastAsia="lt-LT"/>
        </w:rPr>
        <w:t> </w:t>
      </w:r>
      <w:r w:rsidR="0069606D" w:rsidRPr="0069606D">
        <w:rPr>
          <w:rFonts w:eastAsia="Times New Roman"/>
          <w:lang w:eastAsia="lt-LT"/>
        </w:rPr>
        <w:t>30342/96; 2007</w:t>
      </w:r>
      <w:r w:rsidR="0069606D">
        <w:rPr>
          <w:rFonts w:eastAsia="Times New Roman"/>
          <w:lang w:eastAsia="lt-LT"/>
        </w:rPr>
        <w:t xml:space="preserve"> </w:t>
      </w:r>
      <w:r w:rsidR="0069606D" w:rsidRPr="0069606D">
        <w:rPr>
          <w:rFonts w:eastAsia="Times New Roman"/>
          <w:lang w:eastAsia="lt-LT"/>
        </w:rPr>
        <w:t>m.</w:t>
      </w:r>
      <w:r w:rsidR="0069606D">
        <w:rPr>
          <w:rFonts w:eastAsia="Times New Roman"/>
          <w:lang w:eastAsia="lt-LT"/>
        </w:rPr>
        <w:t xml:space="preserve"> </w:t>
      </w:r>
      <w:r w:rsidR="0069606D" w:rsidRPr="0069606D">
        <w:rPr>
          <w:rFonts w:eastAsia="Times New Roman"/>
          <w:lang w:eastAsia="lt-LT"/>
        </w:rPr>
        <w:t>spalio</w:t>
      </w:r>
      <w:r w:rsidR="0069606D">
        <w:rPr>
          <w:rFonts w:eastAsia="Times New Roman"/>
          <w:lang w:eastAsia="lt-LT"/>
        </w:rPr>
        <w:t xml:space="preserve"> </w:t>
      </w:r>
      <w:r w:rsidR="0069606D" w:rsidRPr="0069606D">
        <w:rPr>
          <w:rFonts w:eastAsia="Times New Roman"/>
          <w:lang w:eastAsia="lt-LT"/>
        </w:rPr>
        <w:t>22</w:t>
      </w:r>
      <w:r w:rsidR="0069606D">
        <w:rPr>
          <w:rFonts w:eastAsia="Times New Roman"/>
          <w:lang w:eastAsia="lt-LT"/>
        </w:rPr>
        <w:t xml:space="preserve"> </w:t>
      </w:r>
      <w:r w:rsidR="0069606D" w:rsidRPr="0069606D">
        <w:rPr>
          <w:rFonts w:eastAsia="Times New Roman"/>
          <w:lang w:eastAsia="lt-LT"/>
        </w:rPr>
        <w:t xml:space="preserve">d. sprendimas byloje </w:t>
      </w:r>
      <w:r w:rsidR="0069606D" w:rsidRPr="0069606D">
        <w:rPr>
          <w:rFonts w:eastAsia="Times New Roman"/>
          <w:i/>
          <w:iCs/>
          <w:lang w:eastAsia="lt-LT"/>
        </w:rPr>
        <w:t xml:space="preserve">Lindon, </w:t>
      </w:r>
      <w:proofErr w:type="spellStart"/>
      <w:r w:rsidR="0069606D" w:rsidRPr="0069606D">
        <w:rPr>
          <w:rFonts w:eastAsia="Times New Roman"/>
          <w:i/>
          <w:iCs/>
          <w:lang w:eastAsia="lt-LT"/>
        </w:rPr>
        <w:t>Otchakovsky-Laurens</w:t>
      </w:r>
      <w:proofErr w:type="spellEnd"/>
      <w:r w:rsidR="0069606D" w:rsidRPr="0069606D">
        <w:rPr>
          <w:rFonts w:eastAsia="Times New Roman"/>
          <w:i/>
          <w:iCs/>
          <w:lang w:eastAsia="lt-LT"/>
        </w:rPr>
        <w:t xml:space="preserve"> </w:t>
      </w:r>
      <w:proofErr w:type="spellStart"/>
      <w:r w:rsidR="0069606D" w:rsidRPr="0069606D">
        <w:rPr>
          <w:rFonts w:eastAsia="Times New Roman"/>
          <w:i/>
          <w:iCs/>
          <w:lang w:eastAsia="lt-LT"/>
        </w:rPr>
        <w:t>and</w:t>
      </w:r>
      <w:proofErr w:type="spellEnd"/>
      <w:r w:rsidR="0069606D" w:rsidRPr="0069606D">
        <w:rPr>
          <w:rFonts w:eastAsia="Times New Roman"/>
          <w:i/>
          <w:iCs/>
          <w:lang w:eastAsia="lt-LT"/>
        </w:rPr>
        <w:t xml:space="preserve"> </w:t>
      </w:r>
      <w:proofErr w:type="spellStart"/>
      <w:r w:rsidR="0069606D" w:rsidRPr="0069606D">
        <w:rPr>
          <w:rFonts w:eastAsia="Times New Roman"/>
          <w:i/>
          <w:iCs/>
          <w:lang w:eastAsia="lt-LT"/>
        </w:rPr>
        <w:t>July</w:t>
      </w:r>
      <w:proofErr w:type="spellEnd"/>
      <w:r w:rsidR="0069606D" w:rsidRPr="0069606D">
        <w:rPr>
          <w:rFonts w:eastAsia="Times New Roman"/>
          <w:iCs/>
          <w:lang w:eastAsia="lt-LT"/>
        </w:rPr>
        <w:t xml:space="preserve"> </w:t>
      </w:r>
      <w:r w:rsidR="0069606D" w:rsidRPr="00110749">
        <w:rPr>
          <w:rFonts w:eastAsia="Times New Roman"/>
          <w:i/>
          <w:iCs/>
          <w:lang w:eastAsia="lt-LT"/>
        </w:rPr>
        <w:t>prieš Prancūziją</w:t>
      </w:r>
      <w:r w:rsidR="0069606D" w:rsidRPr="0069606D">
        <w:rPr>
          <w:rFonts w:eastAsia="Times New Roman"/>
          <w:lang w:eastAsia="lt-LT"/>
        </w:rPr>
        <w:t>, peticijų Nr.</w:t>
      </w:r>
      <w:r w:rsidR="0069606D">
        <w:rPr>
          <w:rFonts w:eastAsia="Times New Roman"/>
          <w:lang w:eastAsia="lt-LT"/>
        </w:rPr>
        <w:t xml:space="preserve"> </w:t>
      </w:r>
      <w:r w:rsidR="0069606D" w:rsidRPr="0069606D">
        <w:rPr>
          <w:rFonts w:eastAsia="Times New Roman"/>
          <w:lang w:eastAsia="lt-LT"/>
        </w:rPr>
        <w:t xml:space="preserve">21279/02 ir 36448/02; 2009 m. kovo 24 d. sprendimas byloje </w:t>
      </w:r>
      <w:proofErr w:type="spellStart"/>
      <w:r w:rsidR="0069606D" w:rsidRPr="0069606D">
        <w:rPr>
          <w:rFonts w:eastAsia="Times New Roman"/>
          <w:i/>
          <w:iCs/>
          <w:lang w:eastAsia="lt-LT"/>
        </w:rPr>
        <w:t>Poppe</w:t>
      </w:r>
      <w:proofErr w:type="spellEnd"/>
      <w:r w:rsidR="0069606D" w:rsidRPr="0069606D">
        <w:rPr>
          <w:rFonts w:eastAsia="Times New Roman"/>
          <w:i/>
          <w:iCs/>
          <w:lang w:eastAsia="lt-LT"/>
        </w:rPr>
        <w:t xml:space="preserve"> prieš Nyderlandus</w:t>
      </w:r>
      <w:r w:rsidR="0069606D" w:rsidRPr="0069606D">
        <w:rPr>
          <w:rFonts w:eastAsia="Times New Roman"/>
          <w:lang w:eastAsia="lt-LT"/>
        </w:rPr>
        <w:t>, peticijos Nr. 32271/04</w:t>
      </w:r>
      <w:r w:rsidR="007A1976">
        <w:rPr>
          <w:rFonts w:eastAsia="Times New Roman"/>
          <w:lang w:eastAsia="lt-LT"/>
        </w:rPr>
        <w:t>,</w:t>
      </w:r>
      <w:r w:rsidR="0069606D">
        <w:rPr>
          <w:rFonts w:eastAsia="Times New Roman"/>
          <w:lang w:eastAsia="lt-LT"/>
        </w:rPr>
        <w:t xml:space="preserve"> ir kiti)</w:t>
      </w:r>
      <w:r>
        <w:rPr>
          <w:rFonts w:eastAsia="Times New Roman"/>
          <w:lang w:eastAsia="lt-LT"/>
        </w:rPr>
        <w:t>, kasacinio teismo praktikoje</w:t>
      </w:r>
      <w:r w:rsidR="0069606D">
        <w:rPr>
          <w:rFonts w:eastAsia="Times New Roman"/>
          <w:lang w:eastAsia="lt-LT"/>
        </w:rPr>
        <w:t xml:space="preserve"> </w:t>
      </w:r>
      <w:r w:rsidR="002E4B81" w:rsidRPr="001973D5">
        <w:rPr>
          <w:rFonts w:eastAsia="Times New Roman"/>
          <w:lang w:eastAsia="lt-LT"/>
        </w:rPr>
        <w:t>atkreiptas dėmesys į tai, kad</w:t>
      </w:r>
      <w:r w:rsidR="008E46C0">
        <w:rPr>
          <w:rFonts w:eastAsia="Times New Roman"/>
          <w:lang w:eastAsia="lt-LT"/>
        </w:rPr>
        <w:t>,</w:t>
      </w:r>
      <w:r w:rsidR="002E4B81" w:rsidRPr="001973D5">
        <w:rPr>
          <w:rFonts w:eastAsia="Times New Roman"/>
          <w:lang w:eastAsia="lt-LT"/>
        </w:rPr>
        <w:t xml:space="preserve"> vertinant nešališkumą objektyviuoju aspektu, turi būti nustatyta, ar yra realių faktų, kurie </w:t>
      </w:r>
      <w:r w:rsidR="002E4B81" w:rsidRPr="006872CE">
        <w:rPr>
          <w:rFonts w:eastAsia="Times New Roman"/>
          <w:lang w:eastAsia="lt-LT"/>
        </w:rPr>
        <w:t>vis dėlto</w:t>
      </w:r>
      <w:r w:rsidR="002E4B81" w:rsidRPr="001973D5">
        <w:rPr>
          <w:rFonts w:eastAsia="Times New Roman"/>
          <w:lang w:eastAsia="lt-LT"/>
        </w:rPr>
        <w:t xml:space="preserve"> kelia abejonių dėl teisėjo nešališkumo. Vis dėlto sprendžiant, ar konkrečioje byloje yra pateisinamas pagrindas abejoti, kad konkretus teisėjas stokoja nešališkumo, nuteistojo (kaltinamojo) požiūris, nors ir yra svarbus, bet nėra lemiamas. Svarbiausią reikšmę turi tai, </w:t>
      </w:r>
      <w:r w:rsidR="002E4B81" w:rsidRPr="00255CE3">
        <w:rPr>
          <w:rFonts w:eastAsia="Times New Roman"/>
          <w:lang w:eastAsia="lt-LT"/>
        </w:rPr>
        <w:t xml:space="preserve">ar </w:t>
      </w:r>
      <w:r w:rsidR="008E46C0" w:rsidRPr="00255CE3">
        <w:rPr>
          <w:rFonts w:eastAsia="Times New Roman"/>
          <w:lang w:eastAsia="lt-LT"/>
        </w:rPr>
        <w:t xml:space="preserve">tokia abejonė </w:t>
      </w:r>
      <w:r w:rsidR="002E4B81" w:rsidRPr="00255CE3">
        <w:rPr>
          <w:rFonts w:eastAsia="Times New Roman"/>
          <w:lang w:eastAsia="lt-LT"/>
        </w:rPr>
        <w:t>gali būti laikoma pagrįst</w:t>
      </w:r>
      <w:r w:rsidR="008E46C0" w:rsidRPr="00255CE3">
        <w:rPr>
          <w:rFonts w:eastAsia="Times New Roman"/>
          <w:lang w:eastAsia="lt-LT"/>
        </w:rPr>
        <w:t>a</w:t>
      </w:r>
      <w:r w:rsidR="0069606D">
        <w:rPr>
          <w:rFonts w:eastAsia="Times New Roman"/>
          <w:lang w:eastAsia="lt-LT"/>
        </w:rPr>
        <w:t xml:space="preserve"> (p</w:t>
      </w:r>
      <w:r w:rsidR="0069606D" w:rsidRPr="0069606D">
        <w:rPr>
          <w:rFonts w:eastAsia="Times New Roman"/>
          <w:lang w:eastAsia="lt-LT"/>
        </w:rPr>
        <w:t xml:space="preserve">avyzdžiui, 1993 m. vasario 24 d. sprendimas byloje </w:t>
      </w:r>
      <w:proofErr w:type="spellStart"/>
      <w:r w:rsidR="0069606D" w:rsidRPr="0069606D">
        <w:rPr>
          <w:rFonts w:eastAsia="Times New Roman"/>
          <w:i/>
          <w:iCs/>
          <w:lang w:eastAsia="lt-LT"/>
        </w:rPr>
        <w:t>Fey</w:t>
      </w:r>
      <w:proofErr w:type="spellEnd"/>
      <w:r w:rsidR="0069606D" w:rsidRPr="0069606D">
        <w:rPr>
          <w:rFonts w:eastAsia="Times New Roman"/>
          <w:i/>
          <w:iCs/>
          <w:lang w:eastAsia="lt-LT"/>
        </w:rPr>
        <w:t xml:space="preserve"> prieš Austriją</w:t>
      </w:r>
      <w:r w:rsidR="0069606D" w:rsidRPr="0069606D">
        <w:rPr>
          <w:rFonts w:eastAsia="Times New Roman"/>
          <w:lang w:eastAsia="lt-LT"/>
        </w:rPr>
        <w:t>, peticijos Nr. 14396/88; 2010</w:t>
      </w:r>
      <w:r w:rsidR="0069606D">
        <w:rPr>
          <w:rFonts w:eastAsia="Times New Roman"/>
          <w:lang w:eastAsia="lt-LT"/>
        </w:rPr>
        <w:t xml:space="preserve"> </w:t>
      </w:r>
      <w:r w:rsidR="0069606D" w:rsidRPr="0069606D">
        <w:rPr>
          <w:rFonts w:eastAsia="Times New Roman"/>
          <w:lang w:eastAsia="lt-LT"/>
        </w:rPr>
        <w:t>m.</w:t>
      </w:r>
      <w:r w:rsidR="0069606D">
        <w:rPr>
          <w:rFonts w:eastAsia="Times New Roman"/>
          <w:lang w:eastAsia="lt-LT"/>
        </w:rPr>
        <w:t xml:space="preserve"> </w:t>
      </w:r>
      <w:r w:rsidR="0069606D" w:rsidRPr="0069606D">
        <w:rPr>
          <w:rFonts w:eastAsia="Times New Roman"/>
          <w:lang w:eastAsia="lt-LT"/>
        </w:rPr>
        <w:t>sausio</w:t>
      </w:r>
      <w:r w:rsidR="0069606D">
        <w:rPr>
          <w:rFonts w:eastAsia="Times New Roman"/>
          <w:lang w:eastAsia="lt-LT"/>
        </w:rPr>
        <w:t xml:space="preserve"> </w:t>
      </w:r>
      <w:r w:rsidR="0069606D" w:rsidRPr="0069606D">
        <w:rPr>
          <w:rFonts w:eastAsia="Times New Roman"/>
          <w:lang w:eastAsia="lt-LT"/>
        </w:rPr>
        <w:t>6</w:t>
      </w:r>
      <w:r w:rsidR="0069606D">
        <w:rPr>
          <w:rFonts w:eastAsia="Times New Roman"/>
          <w:lang w:eastAsia="lt-LT"/>
        </w:rPr>
        <w:t xml:space="preserve"> </w:t>
      </w:r>
      <w:r w:rsidR="0069606D" w:rsidRPr="0069606D">
        <w:rPr>
          <w:rFonts w:eastAsia="Times New Roman"/>
          <w:lang w:eastAsia="lt-LT"/>
        </w:rPr>
        <w:t xml:space="preserve">d. sprendimas byloje </w:t>
      </w:r>
      <w:r w:rsidR="0069606D" w:rsidRPr="0069606D">
        <w:rPr>
          <w:rFonts w:eastAsia="Times New Roman"/>
          <w:i/>
          <w:iCs/>
          <w:lang w:eastAsia="lt-LT"/>
        </w:rPr>
        <w:t xml:space="preserve">Vera </w:t>
      </w:r>
      <w:proofErr w:type="spellStart"/>
      <w:r w:rsidR="0069606D" w:rsidRPr="0069606D">
        <w:rPr>
          <w:rFonts w:eastAsia="Times New Roman"/>
          <w:i/>
          <w:iCs/>
          <w:lang w:eastAsia="lt-LT"/>
        </w:rPr>
        <w:t>Fernández-Huidobro</w:t>
      </w:r>
      <w:proofErr w:type="spellEnd"/>
      <w:r w:rsidR="0069606D" w:rsidRPr="0069606D">
        <w:rPr>
          <w:rFonts w:eastAsia="Times New Roman"/>
          <w:i/>
          <w:iCs/>
          <w:lang w:eastAsia="lt-LT"/>
        </w:rPr>
        <w:t xml:space="preserve"> prieš Ispaniją</w:t>
      </w:r>
      <w:r w:rsidR="0069606D" w:rsidRPr="0069606D">
        <w:rPr>
          <w:rFonts w:eastAsia="Times New Roman"/>
          <w:lang w:eastAsia="lt-LT"/>
        </w:rPr>
        <w:t>, peticijos Nr. 74181/01</w:t>
      </w:r>
      <w:r w:rsidR="0069606D">
        <w:rPr>
          <w:rFonts w:eastAsia="Times New Roman"/>
          <w:lang w:eastAsia="lt-LT"/>
        </w:rPr>
        <w:t>).</w:t>
      </w:r>
      <w:r w:rsidR="002E4B81" w:rsidRPr="001973D5">
        <w:rPr>
          <w:b/>
          <w:sz w:val="20"/>
          <w:szCs w:val="20"/>
        </w:rPr>
        <w:t xml:space="preserve"> </w:t>
      </w:r>
      <w:r w:rsidR="002E4B81" w:rsidRPr="001973D5">
        <w:t xml:space="preserve">Todėl </w:t>
      </w:r>
      <w:r w:rsidR="008E46C0" w:rsidRPr="00255CE3">
        <w:t>nesant konkrečių bylą nagrinėjančio teismo šališkumo požymių, jo konstatavimas neturi būti grindžiamas tuo, kad atmetami (motyvuotai) kai kurių proceso dalyvių prašymai, o kitų proceso dalyvių prašymai yra tenkinami, ar apskritai nesutinkama su teismo padarytomis išvadomis</w:t>
      </w:r>
      <w:r w:rsidR="002E4B81" w:rsidRPr="00255CE3">
        <w:t xml:space="preserve"> (</w:t>
      </w:r>
      <w:r w:rsidR="002E4B81" w:rsidRPr="001973D5">
        <w:t>pavyzdžiui, kasacinės nutartys baudžiamosiose bylose Nr. 2K-523/2010, 2K-255/2013, 2K-495/2014, 2K-248-895/2015, 2K-401/2012, 2K-491-303/2015, 2K-477-746/2015, 2K-162-697/2016). Tai, kad nesutikimas su teismo atliktu įrodymų vertinimu ir jų pagrindu padarytomis išvadomis paprastai negali būti siejamas su teismo šališkumu, nuspręsta, pavyzdžiui, kasacinėje nutartyje baudžiamojoje byloje Nr. 2K-523/2010:</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Šioje baudžiamojoje byloje kasatorius A. V. pirmosios instancijos teismo šališkumą susieja su netinkamu įrodymų vertinimu </w:t>
      </w:r>
      <w:r w:rsidR="008E46C0">
        <w:rPr>
          <w:i/>
        </w:rPr>
        <w:t>ir</w:t>
      </w:r>
      <w:r w:rsidRPr="001973D5">
        <w:rPr>
          <w:i/>
        </w:rPr>
        <w:t xml:space="preserve"> nukentėjusiųjų </w:t>
      </w:r>
      <w:r w:rsidR="008E46C0">
        <w:rPr>
          <w:i/>
        </w:rPr>
        <w:t>bei</w:t>
      </w:r>
      <w:r w:rsidRPr="001973D5">
        <w:rPr>
          <w:i/>
        </w:rPr>
        <w:t xml:space="preserve"> liudytojų apklausa, atsisakymu tenkinti prašymą nušalinti prokurorą V. M., administracinės teisenos už teismo negerbimą inici</w:t>
      </w:r>
      <w:r w:rsidR="008E46C0">
        <w:rPr>
          <w:i/>
        </w:rPr>
        <w:t>j</w:t>
      </w:r>
      <w:r w:rsidRPr="001973D5">
        <w:rPr>
          <w:i/>
        </w:rPr>
        <w:t>avimu, taip pat atsisakymu tenkinti kai kuriuos gynybos prašymus. Kolegija pažymi, kad minėti kasatoriaus argumentai yra nepagrįsti, prieštarauja bylos procesinių dokumentų turiniui. Priešingai nei teigiama kasaciniame skunde, apeliacinės instancijos teismo nuosprendyje nurodyti motyvai, kuriais paneigti apeliantų teiginiai dėl teismo šališkumo. Pirmosios instancijos teismo posėdyje prokuroro ir teisėjo nušalinimo klausimai buvo išspręsti BPK 59 straipsnyje nustatyta tvarka ir protokolinėse nutartyse motyvuotai pasisakyta, kodėl netenkinami kaltinamojo ir gynėjo prašymai dėl nušalinimų &lt;...&gt;. Pagal kaltinamojo, gynėjo pareiškimo, kitų proceso dalyvių paaiškinimų, taip pat procesinių dokumentų turinį kolegija sprendžia</w:t>
      </w:r>
      <w:r w:rsidR="008E46C0">
        <w:rPr>
          <w:i/>
        </w:rPr>
        <w:t>,</w:t>
      </w:r>
      <w:r w:rsidRPr="001973D5">
        <w:rPr>
          <w:i/>
        </w:rPr>
        <w:t xml:space="preserve"> kad nebuvo BPK 58 straipsnyje numatytų pagrindų prokurorui ir teisėjui nušalinti. Be to, iš bylos medžiagos matyti, kad bylos nagrinėjimo teisme metu teisiamojo posėdžio pirmininkas kaltinimo ir gynybos šalims užtikrino lygias teises teikti įrodymus, dalyvauti tiriant įrodymus, pateikti prašymus, ginčyti kitos šalies argumentus ir pareikšti nuomonę visais klausimais, turinčiais reikšmės bylos teisingam išsprendimui, taip pat suteikta galimybė susipažinti su teisiamojo posėdžio protokolu bei pareikšti pastabas. Teisiamojo posėdžio protokolas nepatvirtina kasatoriaus teiginių, kad teisėja proceso metu kuriai nors šaliai būtų teikusi pirmenybę ar būtų daromas psichologinis spaudimas, apklausiant nukentėjusiuosius, liudytojus. Pažymėtina, kad BPK 258 straipsnio 3 dalis teismo posėdžio pirmininkui nustato pareigą užtikrinti posėdžio tvarką teismo posėdžių salėje, todėl pirmininkaujančiosios veiksmai, kuriais buvo drausminami proceso dalyviai, imamasi veiksmų užtikrinti tvarką teismo salėje, ribojama įrodymų tyrimo apimtis, nelaikytini teismo šališkumo įrodymu.</w:t>
      </w:r>
    </w:p>
    <w:p w:rsidR="002E4B81" w:rsidRPr="001973D5" w:rsidRDefault="00DE4134" w:rsidP="002E4B81">
      <w:pPr>
        <w:pStyle w:val="prastasistinklapis"/>
        <w:spacing w:before="0" w:beforeAutospacing="0" w:after="0" w:afterAutospacing="0"/>
        <w:ind w:firstLine="851"/>
        <w:jc w:val="both"/>
        <w:rPr>
          <w:i/>
        </w:rPr>
      </w:pPr>
      <w:r>
        <w:rPr>
          <w:i/>
        </w:rPr>
        <w:t xml:space="preserve">&lt;...&gt; </w:t>
      </w:r>
      <w:r w:rsidR="002E4B81" w:rsidRPr="001973D5">
        <w:rPr>
          <w:i/>
        </w:rPr>
        <w:t xml:space="preserve">Tai, kad kaltinamojo ir jo gynėjų prašymas apklausti liudytoją T. Ž. ir prie bylos pridėti vaizdo-garso įrašą buvo atmestas, nėra pagrindas konstatuoti nuteistojo gynybos teisių pažeidimo ar bylos aplinkybių išsamaus neištyrimo. Teismas, BPK 270 straipsnyje nustatyta tvarka išsprendęs prašymus, nurodė išsamius motyvus, kodėl prašymas papildomai tirti įrodymus netenkinamas &lt;...&gt;. </w:t>
      </w:r>
    </w:p>
    <w:p w:rsidR="0069606D" w:rsidRDefault="002E4B81" w:rsidP="004456EB">
      <w:pPr>
        <w:tabs>
          <w:tab w:val="left" w:pos="851"/>
        </w:tabs>
        <w:ind w:firstLine="851"/>
        <w:jc w:val="both"/>
      </w:pPr>
      <w:r w:rsidRPr="001973D5">
        <w:lastRenderedPageBreak/>
        <w:t>Kasacinėje nutartyje baudžiamojoje byloje Nr. 2K-477-746/2015 taip pat atkreiptas dėmesys į tai, kad teismo šališkumo, be kita ko, neparodo, kad dalis procesų dalyvių prašymų yra tenkinami, o kiti – atmetami</w:t>
      </w:r>
      <w:r w:rsidR="008E46C0">
        <w:t xml:space="preserve"> (motyvuotai)</w:t>
      </w:r>
      <w:r w:rsidRPr="001973D5">
        <w:t>, jei nenustatyta kitų teismo šališkumą pagrindžiančių duomenų:</w:t>
      </w:r>
    </w:p>
    <w:p w:rsidR="002E4B81" w:rsidRPr="001973D5" w:rsidRDefault="002E4B81" w:rsidP="0069606D">
      <w:pPr>
        <w:tabs>
          <w:tab w:val="left" w:pos="851"/>
        </w:tabs>
        <w:ind w:firstLine="851"/>
        <w:jc w:val="both"/>
      </w:pPr>
      <w:r w:rsidRPr="001973D5">
        <w:rPr>
          <w:i/>
        </w:rPr>
        <w:t xml:space="preserve">Iš baudžiamosios bylos medžiagos matyti, kad nuteistasis R. K. ir jo gynėjas pirmosios instancijos teisme prašė į teisiamąjį posėdį iškviesti ir apklausti teismo medicinos ekspertą </w:t>
      </w:r>
      <w:r w:rsidR="00DE4134">
        <w:rPr>
          <w:i/>
        </w:rPr>
        <w:t>&lt;...&gt;</w:t>
      </w:r>
      <w:r w:rsidRPr="001973D5">
        <w:rPr>
          <w:i/>
        </w:rPr>
        <w:t xml:space="preserve">, tyrėją I. S., taip pat kaip liudytoją apklausti J. J., atlikti eksperimentą, peržiūrėti vaizdo įrašą. Pirmosios instancijos teismas, išklausęs kitų proceso dalyvių nuomones dėl nuteistojo R. K. ir jo gynėjo pateiktų prašymų, laikydamasis BPK 270 straipsnio 2 dalies nuostatų, dalį nuteistojo ir jo gynėjo prašymų tenkino, o dalį – priešingai, nei tvirtina kasatorius, motyvuotai atmetė. Kartu nagrinėjamos baudžiamosios bylos kontekste pažymėtina, kad pagal baudžiamojo proceso įstatymą teismas, vertindamas ir spręsdamas bylos nagrinėjimo teisme dalyvių prašymus, vadovaujasi tuo, ar pateiktas prašymas turi reikšmės bylai, tačiau teismas turi teisę atmesti tuos prašymus, kuriais prašoma išsiaiškinti aplinkybes, jau nustatytas surinkta bylos medžiaga, arba nustatyti faktus, neturinčius esminės reikšmės arba ryšio su byla. Tai, ar bylos nagrinėjimo teisme dalyvių prašymus tenkinti, ar juos atmesti, yra teismo prerogatyva (BPK 270 straipsnio 2 dalis). </w:t>
      </w:r>
    </w:p>
    <w:p w:rsidR="002E4B81" w:rsidRPr="001973D5" w:rsidRDefault="002E4B81" w:rsidP="002E4B81">
      <w:pPr>
        <w:pStyle w:val="prastasistinklapis"/>
        <w:spacing w:before="0" w:beforeAutospacing="0" w:after="0" w:afterAutospacing="0"/>
        <w:ind w:firstLine="851"/>
        <w:jc w:val="both"/>
        <w:rPr>
          <w:i/>
        </w:rPr>
      </w:pPr>
      <w:r w:rsidRPr="001973D5">
        <w:rPr>
          <w:i/>
        </w:rPr>
        <w:t>Iš baudžiamosios bylos medžiagos taip pat matyti, kad pirmosios instancijos teismas teisiamajame posėdyje patikrino teisėtais būdais gautus duomenis ir, laikydamasis BPK</w:t>
      </w:r>
      <w:r w:rsidR="00077213">
        <w:rPr>
          <w:i/>
        </w:rPr>
        <w:t> </w:t>
      </w:r>
      <w:r w:rsidRPr="001973D5">
        <w:rPr>
          <w:i/>
        </w:rPr>
        <w:t>20</w:t>
      </w:r>
      <w:r w:rsidR="00077213">
        <w:rPr>
          <w:i/>
        </w:rPr>
        <w:t> </w:t>
      </w:r>
      <w:r w:rsidRPr="001973D5">
        <w:rPr>
          <w:i/>
        </w:rPr>
        <w:t>straipsnio 5 dalies nuostatų, įvertino byloje esančių ir teisiamajame posėdyje ištirtų įrodymų visumą. Pirmosios instancijos teismas nuosprendį, kaip to ir reikalaujama BPK</w:t>
      </w:r>
      <w:r w:rsidR="00077213">
        <w:rPr>
          <w:i/>
        </w:rPr>
        <w:t> </w:t>
      </w:r>
      <w:r w:rsidRPr="001973D5">
        <w:rPr>
          <w:i/>
        </w:rPr>
        <w:t>301</w:t>
      </w:r>
      <w:r w:rsidR="00077213">
        <w:rPr>
          <w:i/>
        </w:rPr>
        <w:t> </w:t>
      </w:r>
      <w:r w:rsidRPr="001973D5">
        <w:rPr>
          <w:i/>
        </w:rPr>
        <w:t>straipsnio 1 dalyje, grindė teisiamajame posėdyje ištirtais įrodymais, o jo aprašomojoje dalyje, kaip to ir reikalaujama BPK 305 straipsnio 1 dalies 2, 3 punktuose, nurodė įrodymus, kuriais grindžiamos teismo išvados dėl R. K. padaryto nusikaltimo įrodytumo, motyvus, kuriais vadovaudamasis teismas atmetė kitus – R. K. teisinančius – įrodymus, taip pat R. K. padaryto nusikaltimo kvalifikavimo motyvus bei išvadas. Taigi pirmosios instancijos teismas išsamiai ir nešališkai ištyrė byloje esančius visus – ir nuteistąjį kaltinančius, ir jį teisinančius – įrodymus, pateikė įrodymų visumos analizę, susiedamas juos į vientisą loginę grandinę. Kartu nagrinėjamos baudžiamosios bylos kontekste pažymėtina, kad apeliacinės instancijos teismas, siekdamas išsamiai, nešališkai patikrinti pirmosios instancijos teismo nuosprendžio teisėtumą bei pagrįstumą, pašalinti byloje kilusias abejones, vadovaudamasis BPK</w:t>
      </w:r>
      <w:r w:rsidR="00077213">
        <w:rPr>
          <w:i/>
        </w:rPr>
        <w:t> </w:t>
      </w:r>
      <w:r w:rsidRPr="001973D5">
        <w:rPr>
          <w:i/>
        </w:rPr>
        <w:t xml:space="preserve">324 straipsnio 6 dalies nuostatomis, atliko įrodymų tyrimą </w:t>
      </w:r>
      <w:r w:rsidR="00DE4134">
        <w:rPr>
          <w:i/>
        </w:rPr>
        <w:t>&lt;...&gt;</w:t>
      </w:r>
      <w:r w:rsidRPr="001973D5">
        <w:rPr>
          <w:i/>
        </w:rPr>
        <w:t xml:space="preserve"> ir, išanalizavęs byloje esančius įrodymus, turinčius reikšmės išsiaiškinant faktines bylos aplinkybes, juos įvertino tiek atskirai, tiek lygindamas tarpusavyje ir motyvuotai konstatavo, kad „bylą nagrinėjant pirmosios instancijos teisme visos bylos aplinkybės išnagrinėtos išsamiai, bylos duomenys pilnai buvo ištirti, visi įrodymai nuosprendyje išanalizuoti ir įvertinti, jų vertinimo motyvai išsamiai ir argumentuotai išdėstyti“; vien tik įrodymų vertinimo ginčijimas ir nesutikimas su nuteistajam R. K. nepalankiomis pirmosios instancijos teismo išvadomis neduoda pagrindo teigti pirmosios instancijos teismą buvus šališką.</w:t>
      </w:r>
    </w:p>
    <w:p w:rsidR="002E4B81" w:rsidRPr="001973D5" w:rsidRDefault="008E46C0" w:rsidP="004456EB">
      <w:pPr>
        <w:tabs>
          <w:tab w:val="left" w:pos="851"/>
        </w:tabs>
        <w:ind w:firstLine="851"/>
        <w:jc w:val="both"/>
      </w:pPr>
      <w:r w:rsidRPr="00255CE3">
        <w:t>Teismo suinteresuotumo bylos baigtimi nerodo ir tie atvejai, kai teismas, įgyvendindamas baudžiamojo proceso ar kitų įstatymų reikalavimus, nagrinėjamoje byloje atlieka šiai institucijai priskirtus procesinius veiksmus</w:t>
      </w:r>
      <w:r w:rsidR="002E4B81" w:rsidRPr="00255CE3">
        <w:t>.</w:t>
      </w:r>
      <w:r w:rsidR="002E4B81" w:rsidRPr="001973D5">
        <w:t xml:space="preserve"> Pavyzdžiui, </w:t>
      </w:r>
      <w:r w:rsidR="00077213" w:rsidRPr="00077213">
        <w:t>kasacinė</w:t>
      </w:r>
      <w:r w:rsidR="00077213">
        <w:t>je</w:t>
      </w:r>
      <w:r w:rsidR="00077213" w:rsidRPr="00077213">
        <w:t xml:space="preserve"> nutart</w:t>
      </w:r>
      <w:r w:rsidR="00077213">
        <w:t>yje</w:t>
      </w:r>
      <w:r w:rsidR="00077213" w:rsidRPr="00077213">
        <w:t xml:space="preserve"> baudžiamojoje byloje Nr. 2K-102-222/2016</w:t>
      </w:r>
      <w:r w:rsidR="002E4B81" w:rsidRPr="001973D5">
        <w:t xml:space="preserve"> </w:t>
      </w:r>
      <w:r w:rsidR="00077213">
        <w:t>konstatuota</w:t>
      </w:r>
      <w:r w:rsidR="002E4B81" w:rsidRPr="001973D5">
        <w:t xml:space="preserve">, kad teismo kreipimasis į Vyriausiąją rinkimų komisiją, prašant sutikimo iki galutinių rinkimų į savivaldybės tarybos narius rezultatų įsigaliojimo kaltinamąjį patraukti baudžiamojon atsakomybėn, </w:t>
      </w:r>
      <w:r w:rsidR="00077213">
        <w:t xml:space="preserve">yra </w:t>
      </w:r>
      <w:r w:rsidR="00077213" w:rsidRPr="00077213">
        <w:t xml:space="preserve">pagrįstas teisės aktų reikalavimais </w:t>
      </w:r>
      <w:r w:rsidR="00077213">
        <w:t xml:space="preserve">ir </w:t>
      </w:r>
      <w:r w:rsidR="002E4B81" w:rsidRPr="001973D5">
        <w:t xml:space="preserve">nesuponuoja išankstinės teismo nuostatos </w:t>
      </w:r>
      <w:r w:rsidR="00077213">
        <w:t>kaltinamo</w:t>
      </w:r>
      <w:r w:rsidR="004456EB">
        <w:t>jo kaltumu:</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Kasatorius teigdamas, kad byloje padaryta esminių BPK pažeidimų, nurodo, jog teismai neužtikrino jo teisės į nepriklausomą ir nešališką teismą dėl to, kad: pirmosios instancijos teismas, kreipdamasis į Vyriausiąją rinkimų komisiją su prašymu duoti sutikimą iki galutinių rinkimų į savivaldybės tarybos narius rezultatų įsigaliojimo patraukti jį baudžiamojon atsakomybėn, pažeidė nekaltumo prezumpciją ir nuo to momento jį jau laikė kaltu, be to, netenkino prašymų apklausti kaip liudytojų O. L. bei M., nepaskyrė kalbos ekspertizės; </w:t>
      </w:r>
      <w:r w:rsidRPr="001973D5">
        <w:rPr>
          <w:i/>
        </w:rPr>
        <w:lastRenderedPageBreak/>
        <w:t>apeliacinės instancijos teismas šio esminio pažeidimo nepašalino. Be to, pasak kasatoriaus, apeliacinės instancijos teismas nevertino lietuvių kalbos ekspertizės, savo išvadas grindė nenustatytomis aplinkybėmis (kad kasatorius prisipažino paskleidęs tikrovės neatitinkančią informaciją). &lt;...&gt; Nagrinėjamoje byloje, priešingai nei teigia kasatorius, jo skunde nurodytų esminių BPK pažeidimų nepadaryta. Pirmiausia pažymėtina tai, kad apeliacinės instancijos teismas išsamiai išnagrinėjo nuteistojo apeliacinio skundo argumentus, kuriuos jis pakartojo ir kasaciniame skunde, esą pirmosios instancijos teismas pažeidė nekaltumo prezumpcijos principą. Šiuo klausimu padarytos apeliacinės instancijos teismo išvados išsamios ir argumentuotos, jų dar kartą išdėstyti šioje nutartyje nėra būtinybės. Teisėjų kolegija atkreipia dėmesį į tai, kad kasatorius teismo kreipimąsi į Vyriausiąją rinkimų komisiją prašant duoti sutikimą iki galutinių rinkimų į savivaldybės tarybos narius rezultatų įsigaliojimo kaltinamąjį A.</w:t>
      </w:r>
      <w:r w:rsidR="00D26301">
        <w:rPr>
          <w:i/>
        </w:rPr>
        <w:t xml:space="preserve"> </w:t>
      </w:r>
      <w:r w:rsidRPr="001973D5">
        <w:rPr>
          <w:i/>
        </w:rPr>
        <w:t xml:space="preserve">A. patraukti baudžiamojon atsakomybėn ir kitaip suvaržyti jo laisvę, kaip tai susidariusioje situacijoje ir privalėjo atlikti pagal įstatymą (Savivaldybių tarybų rinkimų įstatymo </w:t>
      </w:r>
      <w:bookmarkStart w:id="151" w:name="nTP1_9000107"/>
      <w:r w:rsidRPr="001973D5">
        <w:rPr>
          <w:i/>
        </w:rPr>
        <w:t>46</w:t>
      </w:r>
      <w:bookmarkStart w:id="152" w:name="pnTP1_9000107"/>
      <w:bookmarkEnd w:id="151"/>
      <w:bookmarkEnd w:id="152"/>
      <w:r w:rsidRPr="001973D5">
        <w:rPr>
          <w:i/>
        </w:rPr>
        <w:t xml:space="preserve"> straipsnio 3 dalį), visiškai be pagrindo interpretuoja kaip išankstinę teismo nuostatą jo kaltumo klausimu. Kiti kasacinio skundo argumentai dėl teismų šališkumo iš esmės argumentuojami ne konkrečiais BPK normų pažeidimais, o iš skundo turinio aišku, kad jie iš esmės yra deklaratyvūs ir tiesiog išplaukia iš to, kad bylos duomenų vertinimas neatitinka kasatoriaus lūkesčių ar kad netenkintas jo prašymas apklausti kaip liudytojus O. L. bei M. Iš bylos medžiagos ir apeliacinės instancijos teismo nutarties turinio matyti, kad šis teismas detaliai pasisakė dėl nuteistojo argumentų, susijusių su papildomų liudytojų apklausa, nepagrįstumo, pats dar kartą įvertino visus bylos įrodymus, iš jų – ir jo pateiktą kalbos ekspertizę, ir padarė motyvuotas išvadas dėl įrodymų pakankamumo teisingam spendimui priimti. Taigi apeliacinės instancijos teismas patikrino bylą tiek, kiek to buvo prašoma apeliaciniame skunde, t. y. laikydamasis BPK 320 straipsnio 3 dalies nuostatų, vertindamas įrodymus, nepažeidė BPK 20 straipsnio 5 dalyje nustatytų reikalavimų, o vien tai, kad teismo padarytos išvados netenkina kasatoriaus, savaime nereiškia nei teismo šališkumo, nei procesinės teisės pažeidimo.</w:t>
      </w:r>
    </w:p>
    <w:p w:rsidR="00077213" w:rsidRDefault="002E4B81" w:rsidP="004456EB">
      <w:pPr>
        <w:tabs>
          <w:tab w:val="left" w:pos="851"/>
        </w:tabs>
        <w:ind w:firstLine="851"/>
        <w:jc w:val="both"/>
      </w:pPr>
      <w:r w:rsidRPr="001973D5">
        <w:t>Nuostatos, kad pats savaime įstatyme numatyto sprendimo priėmimas paprastai nėra teismo šališkumo požymis, o motyvų dėl priimto sprendimo išdėstymas nelaikytinas neteisėtu poveikiu žemesnės instancijos teismui, laikytasi kasacinėje nutartyje baudžiamojoje byloje Nr.</w:t>
      </w:r>
      <w:r w:rsidR="00077213">
        <w:t> </w:t>
      </w:r>
      <w:r w:rsidRPr="001973D5">
        <w:t xml:space="preserve">2K-103-489/2015: </w:t>
      </w:r>
    </w:p>
    <w:p w:rsidR="002E4B81" w:rsidRPr="001973D5" w:rsidRDefault="002E4B81" w:rsidP="004456EB">
      <w:pPr>
        <w:tabs>
          <w:tab w:val="left" w:pos="851"/>
        </w:tabs>
        <w:ind w:firstLine="851"/>
        <w:jc w:val="both"/>
        <w:rPr>
          <w:i/>
        </w:rPr>
      </w:pPr>
      <w:r w:rsidRPr="001973D5">
        <w:rPr>
          <w:i/>
        </w:rPr>
        <w:t xml:space="preserve">Įstatymų leidėjas, įtvirtindamas privataus kaltinimo galimybę dėl BPK 407 straipsnyje nurodytų nusikalstamų veikų, numatė, kad šios kategorijos baudžiamosiose bylose ikiteisminis tyrimas neatliekamas, o asmens patraukimą baudžiamojon atsakomybėn lemia ne valstybės institucijų, o nukentėjusiojo valia kreiptis į teismą. Šioje byloje 2013 m. rugsėjo 30 d. skundą dėl privataus kaltinimo pagal BK 187 straipsnio 1 dalį padavė nukentėjusysis A. J. Mažeikių rajono apylinkės teismo teisėja </w:t>
      </w:r>
      <w:r w:rsidR="00E12B8E">
        <w:rPr>
          <w:i/>
        </w:rPr>
        <w:t>&lt;...&gt;</w:t>
      </w:r>
      <w:r w:rsidRPr="001973D5">
        <w:rPr>
          <w:i/>
        </w:rPr>
        <w:t xml:space="preserve"> 2013 m. spalio 7 d. nutartimi šio skundo nepriėmė. A. J. pasinaudojo BPK 412</w:t>
      </w:r>
      <w:r w:rsidRPr="001973D5">
        <w:rPr>
          <w:i/>
          <w:vertAlign w:val="superscript"/>
        </w:rPr>
        <w:t>1</w:t>
      </w:r>
      <w:r w:rsidRPr="001973D5">
        <w:rPr>
          <w:i/>
        </w:rPr>
        <w:t xml:space="preserve"> straipsnio 4 dalyje numatyta galimybe apskųsti teisėjo nutartį atsisakyti pradėti privataus kaltinimo bylos procesą ir padavė skundą aukštesnės instancijos teismui. Šiaulių apygardos teismo Baudžiamųjų bylų skyriaus teisėjas </w:t>
      </w:r>
      <w:r w:rsidR="00E12B8E">
        <w:rPr>
          <w:i/>
        </w:rPr>
        <w:t>&lt;...&gt;</w:t>
      </w:r>
      <w:r w:rsidRPr="001973D5">
        <w:rPr>
          <w:i/>
        </w:rPr>
        <w:t xml:space="preserve"> 2013 m. lapkričio 4 d. nutartimi patenkino A. J. skundą, panaikino Mažeikių rajono apylinkės teismo 2013</w:t>
      </w:r>
      <w:r w:rsidR="00D26301">
        <w:rPr>
          <w:i/>
        </w:rPr>
        <w:t xml:space="preserve"> </w:t>
      </w:r>
      <w:r w:rsidRPr="001973D5">
        <w:rPr>
          <w:i/>
        </w:rPr>
        <w:t>m.</w:t>
      </w:r>
      <w:r w:rsidR="00D26301">
        <w:rPr>
          <w:i/>
        </w:rPr>
        <w:t xml:space="preserve"> </w:t>
      </w:r>
      <w:r w:rsidRPr="001973D5">
        <w:rPr>
          <w:i/>
        </w:rPr>
        <w:t>spalio</w:t>
      </w:r>
      <w:r w:rsidR="00D26301">
        <w:rPr>
          <w:i/>
        </w:rPr>
        <w:t xml:space="preserve"> </w:t>
      </w:r>
      <w:r w:rsidRPr="001973D5">
        <w:rPr>
          <w:i/>
        </w:rPr>
        <w:t>7</w:t>
      </w:r>
      <w:r w:rsidR="00D26301">
        <w:rPr>
          <w:i/>
        </w:rPr>
        <w:t xml:space="preserve"> </w:t>
      </w:r>
      <w:r w:rsidRPr="001973D5">
        <w:rPr>
          <w:i/>
        </w:rPr>
        <w:t>d. nutartį ir perdavė A. J. skundą Mažeikių rajono apylinkės teismui spręsti jo priėmimo klausimą. Teisėjų kolegija pažymi, kad pats savaime įstatyme numatyto sprendimo priėmimas, šiuo atveju – perduoti skundo priėmimo klausimą iš naujo spręsti, nėra teismo šališkumo požymis, o motyvų dėl priimto sprendimo išdėstymas nutartyje nelaikytinas neteisėtu poveikiu žemesnės instancijos teismui.</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Dėstydamas argumentus apie teismo šališkumą kasatorius nurodo BPK 2 straipsnį, kuris, jo manymu, buvo pažeistas, nes pagal šio straipsnio prasmę teisėjas pats negali atlikti ikiteisminio tyrimo veiksmų, iškelti privataus kaltinimo bylą ir vėliau toje pačioje byloje priimti galutinį sprendimą. Anot kasatoriaus, tą šioje byloje padarė ikiteisminio tyrimo teisėjas </w:t>
      </w:r>
      <w:r w:rsidR="00E12B8E">
        <w:rPr>
          <w:i/>
        </w:rPr>
        <w:t>&lt;...&gt;</w:t>
      </w:r>
      <w:r w:rsidRPr="001973D5">
        <w:rPr>
          <w:i/>
        </w:rPr>
        <w:t xml:space="preserve">, t. y. nutartimi V. B. iškėlė baudžiamąją bylą ir vėliau priėmė apkaltinamąjį nuosprendį. Tokie kasatoriaus teiginiai visiškai nepagrįsti. Kaip jau minėta, privataus kaltinimo bylose ikiteisminis tyrimas neatliekamas, o nukentėjusiojo skundas ar jo teisėto atstovo pareiškimas paduodamas </w:t>
      </w:r>
      <w:r w:rsidRPr="001973D5">
        <w:rPr>
          <w:i/>
        </w:rPr>
        <w:lastRenderedPageBreak/>
        <w:t xml:space="preserve">teismui. Mažeikių rajono apylinkės teismo teisėjas </w:t>
      </w:r>
      <w:r w:rsidR="00E12B8E">
        <w:rPr>
          <w:i/>
        </w:rPr>
        <w:t>&lt;...&gt;</w:t>
      </w:r>
      <w:r w:rsidRPr="001973D5">
        <w:rPr>
          <w:i/>
        </w:rPr>
        <w:t xml:space="preserve"> 2013</w:t>
      </w:r>
      <w:r w:rsidR="00D26301">
        <w:rPr>
          <w:i/>
        </w:rPr>
        <w:t xml:space="preserve"> </w:t>
      </w:r>
      <w:r w:rsidRPr="001973D5">
        <w:rPr>
          <w:i/>
        </w:rPr>
        <w:t>m. lapkričio 7 d. nutartimi nustatė, kad nukentėjusiojo A. J. skundas atitinka įstatymo keliamus reikalavimus, ir paskyrė taikinamąjį posėdį, vėliau, proceso šalims nesusitaikius, baudžiamąją bylą nagrinėjo teisiamajame posėdyje ir priėmė apkaltinamąjį nuosprendį. BPK</w:t>
      </w:r>
      <w:r w:rsidR="00D26301">
        <w:rPr>
          <w:i/>
        </w:rPr>
        <w:t xml:space="preserve"> </w:t>
      </w:r>
      <w:r w:rsidRPr="001973D5">
        <w:rPr>
          <w:i/>
        </w:rPr>
        <w:t xml:space="preserve">58, 59 straipsniai pateikia aplinkybių sąrašą, kurioms esant teisėjas negali būti laikomas nešališku ir galinčiu byloje priimti objektyvų sprendimą, tačiau įstatymas nedraudžia privataus kaltinimo bylose teisėjui, priėmusiam skundą, toliau dalyvauti procese. Tiesa, V. B. buvo pareiškęs nušalinimą teisėjui </w:t>
      </w:r>
      <w:r w:rsidR="00E12B8E">
        <w:rPr>
          <w:i/>
        </w:rPr>
        <w:t>&lt;...&gt;</w:t>
      </w:r>
      <w:r w:rsidRPr="001973D5">
        <w:rPr>
          <w:i/>
        </w:rPr>
        <w:t>, dėl to šis teisėjas 2014 m. sausio 2 d. priėmė motyvuotą nutartį, kuria atsisakė nusišalinti nuo baudžiamosios bylos nagrinėjimo. Nesant BPK</w:t>
      </w:r>
      <w:r w:rsidR="00D26301">
        <w:rPr>
          <w:i/>
        </w:rPr>
        <w:t xml:space="preserve"> </w:t>
      </w:r>
      <w:r w:rsidRPr="001973D5">
        <w:rPr>
          <w:i/>
        </w:rPr>
        <w:t>58 straipsnio 2 dalyje išdėstytų aplinkybių, dėl kurių teisėjas negali dalyvauti procese, BPK</w:t>
      </w:r>
      <w:r w:rsidR="00D26301">
        <w:rPr>
          <w:i/>
        </w:rPr>
        <w:t xml:space="preserve"> </w:t>
      </w:r>
      <w:r w:rsidRPr="001973D5">
        <w:rPr>
          <w:i/>
        </w:rPr>
        <w:t>59 straipsnio 3 dalies tvarka priimtas motyvuotas sprendimas nenusišalinti taip pat nelaikomas teismo šališkumu.</w:t>
      </w:r>
    </w:p>
    <w:p w:rsidR="002070CC" w:rsidRDefault="002E4B81" w:rsidP="004456EB">
      <w:pPr>
        <w:pStyle w:val="prastasistinklapis"/>
        <w:tabs>
          <w:tab w:val="left" w:pos="851"/>
        </w:tabs>
        <w:spacing w:before="0" w:beforeAutospacing="0" w:after="0" w:afterAutospacing="0"/>
        <w:ind w:firstLine="851"/>
        <w:jc w:val="both"/>
      </w:pPr>
      <w:r w:rsidRPr="001973D5">
        <w:t>Tačiau t</w:t>
      </w:r>
      <w:r w:rsidRPr="001973D5">
        <w:rPr>
          <w:iCs/>
        </w:rPr>
        <w:t xml:space="preserve">eismo baigiamajame akte pavartoti teiginiai, pavyzdžiui, tai, kad kaltinamojo gynyba yra neprofesionali, pažeidžia teisės į nešališką teismą principą – tokios nuostatos laikytasi kasacinėje nutartyje baudžiamojoje byloje Nr. </w:t>
      </w:r>
      <w:bookmarkStart w:id="153" w:name="nTP1_9000005"/>
      <w:r w:rsidRPr="001973D5">
        <w:t>2K-523/2008</w:t>
      </w:r>
      <w:bookmarkEnd w:id="153"/>
      <w:r w:rsidRPr="001973D5">
        <w:t xml:space="preserve">: </w:t>
      </w:r>
    </w:p>
    <w:p w:rsidR="002E4B81" w:rsidRPr="001973D5" w:rsidRDefault="002E4B81" w:rsidP="004456EB">
      <w:pPr>
        <w:pStyle w:val="prastasistinklapis"/>
        <w:tabs>
          <w:tab w:val="left" w:pos="851"/>
        </w:tabs>
        <w:spacing w:before="0" w:beforeAutospacing="0" w:after="0" w:afterAutospacing="0"/>
        <w:ind w:firstLine="851"/>
        <w:jc w:val="both"/>
        <w:rPr>
          <w:iCs/>
        </w:rPr>
      </w:pPr>
      <w:r w:rsidRPr="001973D5">
        <w:rPr>
          <w:i/>
        </w:rPr>
        <w:t>Kasatoriaus teiginiai, kad pirmosios instancijos teisėja išnagrinėjusi bylą buvo šališka, motyvuotai atmesti Šiaulių apygardos teismo Baudžiamųjų bylų skyriaus teisėjų kolegijos 2008</w:t>
      </w:r>
      <w:r w:rsidR="002070CC">
        <w:rPr>
          <w:i/>
        </w:rPr>
        <w:t> </w:t>
      </w:r>
      <w:r w:rsidRPr="001973D5">
        <w:rPr>
          <w:i/>
        </w:rPr>
        <w:t xml:space="preserve">m. birželio 19 d. nutartimi, tačiau apeliacinės instancijos teismo nutarties kai kurie teiginiai leidžia pripažinti, kad šis teismas šališkai išnagrinėjo baudžiamąją bylą pagal nuteistojo T. P. skundą. </w:t>
      </w:r>
    </w:p>
    <w:p w:rsidR="002E4B81" w:rsidRPr="001973D5" w:rsidRDefault="002E4B81" w:rsidP="002E4B81">
      <w:pPr>
        <w:pStyle w:val="prastasistinklapis"/>
        <w:spacing w:before="0" w:beforeAutospacing="0" w:after="0" w:afterAutospacing="0"/>
        <w:ind w:firstLine="851"/>
        <w:jc w:val="both"/>
        <w:rPr>
          <w:i/>
        </w:rPr>
      </w:pPr>
      <w:r w:rsidRPr="001973D5">
        <w:rPr>
          <w:i/>
        </w:rPr>
        <w:t>Apeliacinės instancijos teismas, vertindamas kaltinamojo duotus parodymus teisme, pasisakė, kad tai yra „akla ir neprofesionali“ gynyba, ir konstatavo, kad būtent tokia kaltinamojo gynybos taktika sustiprino įrodymus, kuriais buvo grindžiamas kaltinimas.</w:t>
      </w:r>
    </w:p>
    <w:p w:rsidR="002E4B81" w:rsidRPr="001973D5" w:rsidRDefault="002E4B81" w:rsidP="00786083">
      <w:pPr>
        <w:pStyle w:val="prastasistinklapis"/>
        <w:spacing w:before="0" w:beforeAutospacing="0" w:after="0" w:afterAutospacing="0"/>
        <w:ind w:firstLine="851"/>
        <w:jc w:val="both"/>
        <w:rPr>
          <w:i/>
        </w:rPr>
      </w:pPr>
      <w:r w:rsidRPr="001973D5">
        <w:rPr>
          <w:i/>
        </w:rPr>
        <w:t>Teisėjų kolegija pabrėžia, kad kaltinamojo parodymai, gauti teisėtais būdais, kurių patikimumą galima patikrinti BPK numatytais proceso veiksmais, teismo gali būti pripažinti įrodymais byloje ir juos privalu vertinti pagal BPK 20 straipsnio taisykles. Kaltinamojo parodymai teisme kartu yra viena iš gynybos priemonių. Būtina pabrėžti, kad duoti parodymus yra kaltinamojo teisė, bet ne pareiga. Atsisakančiam duoti parodymus, kaip ir duodančiam melagingus parodymus kaltinamajam, dėl to jokios sankcijos ar blogesnė procesinė padėtis negali būti taikoma. Šiaulių apygardos teismo Baudžiamųjų bylų skyriaus teisėjų kolegija, kaip matyti iš šios kolegijos 2008 m. birželio 19 d. nutarties turinio, pažeidė nešališkumo principą, susiejusi kitų įrodymų vertinimą su kaltinamojo parodymų, kurie yra viena iš jo gynybos priemonių, patikimumu.</w:t>
      </w:r>
    </w:p>
    <w:p w:rsidR="002E4B81" w:rsidRPr="001973D5" w:rsidRDefault="002E4B81" w:rsidP="002E4B81">
      <w:pPr>
        <w:pStyle w:val="prastasistinklapis"/>
        <w:spacing w:before="0" w:beforeAutospacing="0" w:after="0" w:afterAutospacing="0"/>
        <w:ind w:firstLine="851"/>
        <w:jc w:val="both"/>
        <w:rPr>
          <w:i/>
        </w:rPr>
      </w:pPr>
      <w:r w:rsidRPr="001973D5">
        <w:rPr>
          <w:i/>
        </w:rPr>
        <w:t>Apeliacinės instancijos teismo kolegija, tikrindama pirmosios instancijos teismo nuosprendžio pagrįstumą, susiejo tai su kaltinamojo gynybos vertinimu. Tuo tarpu teisė į gynybą yra viena iš svarbiausių asmens, traukiamo baudžiamojon atsakomybėn, teisių. Ši teisė yra įtvirtinta BPK 10 straipsnyje, ją garantuoja Lietuvos Respublikos Konstitucijos 31 straipsnio 6</w:t>
      </w:r>
      <w:r w:rsidR="002070CC">
        <w:rPr>
          <w:i/>
        </w:rPr>
        <w:t> </w:t>
      </w:r>
      <w:r w:rsidRPr="001973D5">
        <w:rPr>
          <w:i/>
        </w:rPr>
        <w:t xml:space="preserve">dalis bei Žmogaus teisių ir pagrindinių laisvių apsaugos konvencijos 6 straipsnis. </w:t>
      </w:r>
    </w:p>
    <w:p w:rsidR="002E4B81" w:rsidRPr="001973D5" w:rsidRDefault="002E4B81" w:rsidP="002E4B81">
      <w:pPr>
        <w:pStyle w:val="prastasistinklapis"/>
        <w:spacing w:before="0" w:beforeAutospacing="0" w:after="0" w:afterAutospacing="0"/>
        <w:ind w:firstLine="851"/>
        <w:jc w:val="both"/>
        <w:rPr>
          <w:i/>
        </w:rPr>
      </w:pPr>
      <w:r w:rsidRPr="001973D5">
        <w:rPr>
          <w:i/>
        </w:rPr>
        <w:t>Teisę į gynybą kaltinamasis įgyvendina gindamasis pats, taip pat gindamasis per gynėją. Jis gali nesiimti jokių aktyvių gynybos veiksmų, gali ir gintis aktyviai, tačiau visais atvejais gynybos taktika ir lygis negali būti susiję su jo kaltumo nustatymu. Tuo tarpu Šiaulių apygardos teismo Baudžiamųjų bylų skyriaus teisėjų kolegijos 2008 m. birželio 19</w:t>
      </w:r>
      <w:r w:rsidR="008E46C0">
        <w:rPr>
          <w:i/>
        </w:rPr>
        <w:t xml:space="preserve"> </w:t>
      </w:r>
      <w:r w:rsidRPr="001973D5">
        <w:rPr>
          <w:i/>
        </w:rPr>
        <w:t>d. nutartyje, be kita ko, teigiama, kad kaltinamojo neprofesionali gynyba pagrįstai leidžia abejoti visais kaltinamojo pasirinktos gynybos teiginiais, jo argumentų ir teiginių teisingumu bei patikimumu.</w:t>
      </w:r>
    </w:p>
    <w:p w:rsidR="002E4B81" w:rsidRPr="001973D5" w:rsidRDefault="002E4B81" w:rsidP="003B7840">
      <w:pPr>
        <w:pStyle w:val="prastasistinklapis"/>
        <w:spacing w:before="0" w:beforeAutospacing="0" w:after="0" w:afterAutospacing="0"/>
        <w:ind w:firstLine="851"/>
        <w:jc w:val="both"/>
        <w:rPr>
          <w:i/>
        </w:rPr>
      </w:pPr>
      <w:r w:rsidRPr="001973D5">
        <w:rPr>
          <w:i/>
        </w:rPr>
        <w:t>Šiaulių apygardos teismo Baudžiamųjų bylų skyriaus teisėjų kolegija, priėmusi tokią nutartį, kartu parodė savo nepalankumą kaltinamajam ir taip pažeidė nešališkumo principą, kuris yra garantuotas Lietuvos Respublikos Konstitucijos 31 straipsnio 2 dalyje, įtvirtintas Žmogaus teisių ir pagrindinių laisvių apsaugos Konvencijos 6 straipsnio 1 dalyje ir BPK 44 straipsnio 5 dalyje, ir tai pagal BPK 383 straipsnį yra pagrindas panaikinti apeliacinės instancijos teismo nutartį, vadovaujantis BPK 369 straipsnio 1 dalies 2 punkte nurodytu pagrindu.</w:t>
      </w:r>
    </w:p>
    <w:p w:rsidR="002E4B81" w:rsidRDefault="002E4B81" w:rsidP="002E4B81">
      <w:pPr>
        <w:pStyle w:val="prastasistinklapis"/>
        <w:spacing w:before="0" w:beforeAutospacing="0" w:after="0" w:afterAutospacing="0"/>
        <w:ind w:firstLine="851"/>
        <w:jc w:val="both"/>
      </w:pPr>
      <w:r w:rsidRPr="001973D5">
        <w:t xml:space="preserve">Kasacinio teismo praktikoje aiškinant BPK 58 ir 59 straipsnių nuostatas ir sprendžiant dėl atvejų, kai teisėjas negali vykdyti teisingumo funkcijos byloje </w:t>
      </w:r>
      <w:r w:rsidR="008E46C0">
        <w:t>ir</w:t>
      </w:r>
      <w:r w:rsidRPr="001973D5">
        <w:t xml:space="preserve"> privalo nusišalinti, pabrėžta, </w:t>
      </w:r>
      <w:r w:rsidRPr="001973D5">
        <w:lastRenderedPageBreak/>
        <w:t>kad</w:t>
      </w:r>
      <w:r w:rsidR="008E46C0">
        <w:t>:</w:t>
      </w:r>
      <w:r w:rsidRPr="001973D5">
        <w:t xml:space="preserve"> 1) teisėjas gali būti tik vienos rūšies proceso subjektas byloje ir vienintelėje instancijoje, kai priimamas galutinis procesinis sprendimas, tačiau pakartotinai nesprendžia tos pačios bylos toje pačioje instancijoje, ją grąžinus po peržiūrėjimo apeliacine ar (ir) kasacine tvarka, taip pat nedalyvauja byloje kaip teisėjas, priimantis kitus procesinius sprendimus, jei sprendė klausimus, susijusius su kardomojo kalinimo, jo pratęsimo klausimo sprendimu, procesinių prievartos priemonių sankcionavimu, proceso dalyvių skundais toje byloje; 2) jis negali būti šeimos narys ar giminystės ryšiais susijęs su bet kuriuo iš proceso dalyvių; 3) nei jis, nei jo šeimos nariai ar giminaičiai neturi būti asmeniškai suinteresuoti bylos baigtimi. </w:t>
      </w:r>
      <w:bookmarkStart w:id="154" w:name="nTP1_9000259"/>
      <w:r w:rsidR="002070CC">
        <w:t xml:space="preserve">Pažymėtina, kad </w:t>
      </w:r>
      <w:r w:rsidRPr="001973D5">
        <w:t>BPK</w:t>
      </w:r>
      <w:bookmarkStart w:id="155" w:name="pnTP1_9000259"/>
      <w:bookmarkEnd w:id="154"/>
      <w:bookmarkEnd w:id="155"/>
      <w:r w:rsidR="002070CC">
        <w:t xml:space="preserve"> </w:t>
      </w:r>
      <w:bookmarkStart w:id="156" w:name="nTP1_9000260"/>
      <w:r w:rsidRPr="001973D5">
        <w:t>58</w:t>
      </w:r>
      <w:bookmarkStart w:id="157" w:name="pnTP1_9000260"/>
      <w:bookmarkEnd w:id="156"/>
      <w:bookmarkEnd w:id="157"/>
      <w:r w:rsidR="002070CC">
        <w:t xml:space="preserve"> </w:t>
      </w:r>
      <w:r w:rsidRPr="001973D5">
        <w:t>straipsnio 1 dalyje nurodytas nebaigtinis sąrašas aplinkybių, kurioms esant teisėjas negalėtų būti laikomas nešališku ir privalėtų nusišalinti nuo bylos nagrinėjimo.</w:t>
      </w:r>
      <w:r w:rsidRPr="001973D5">
        <w:rPr>
          <w:i/>
        </w:rPr>
        <w:t xml:space="preserve"> </w:t>
      </w:r>
      <w:bookmarkStart w:id="158" w:name="nTP1_9000262"/>
      <w:r w:rsidRPr="001973D5">
        <w:t>BPK</w:t>
      </w:r>
      <w:bookmarkStart w:id="159" w:name="pnTP1_9000262"/>
      <w:bookmarkEnd w:id="158"/>
      <w:bookmarkEnd w:id="159"/>
      <w:r w:rsidRPr="001973D5">
        <w:t xml:space="preserve"> </w:t>
      </w:r>
      <w:bookmarkStart w:id="160" w:name="nTP1_9000263"/>
      <w:r w:rsidRPr="001973D5">
        <w:t>58</w:t>
      </w:r>
      <w:bookmarkStart w:id="161" w:name="pnTP1_9000263"/>
      <w:bookmarkEnd w:id="160"/>
      <w:bookmarkEnd w:id="161"/>
      <w:r w:rsidRPr="001973D5">
        <w:t xml:space="preserve"> straipsnio 1 dalies 4 punkte nustatyta, kad teisėjas negali dalyvauti procese, jei proceso dalyviai motyvuotai nurodo kitokias aplinkybes, keliančias pagrįstų abejonių dėl teisėjo nešališkumo. Nušalinimo instituto esmė yra ta, kad procese turi būti akivaizdu, jog nagrinėjant bylą įtakos sprendimo priėmimui negalės daryti suinteresuoti bylos baigtimi proceso dalyviai</w:t>
      </w:r>
      <w:r w:rsidRPr="001973D5">
        <w:rPr>
          <w:i/>
        </w:rPr>
        <w:t xml:space="preserve"> </w:t>
      </w:r>
      <w:r w:rsidRPr="001973D5">
        <w:t>(kasacinė nutartis baudžiamojoje byloje Nr. 2K-165-648/2015). Taigi, teismas turi būti pripažįstamas šališku visuomet, kai bent vienas iš bylą nagrinėjusių teisėjų negali dalyvauti procese dėl BPK 58 ir 59 straipsniuose nurodytų aplinkybių (pavyzdžiui, kasacinės nutartys baudžiamosiose bylose Nr. 2K-187/2011, 2K-259/2012, 2K-332/2013, 2K-396/2014).</w:t>
      </w:r>
    </w:p>
    <w:p w:rsidR="00133A95" w:rsidRDefault="002E4B81" w:rsidP="004456EB">
      <w:pPr>
        <w:tabs>
          <w:tab w:val="left" w:pos="851"/>
          <w:tab w:val="center" w:pos="5346"/>
          <w:tab w:val="left" w:pos="7110"/>
        </w:tabs>
        <w:ind w:firstLine="851"/>
        <w:jc w:val="both"/>
        <w:rPr>
          <w:b/>
        </w:rPr>
      </w:pPr>
      <w:r w:rsidRPr="001973D5">
        <w:rPr>
          <w:rFonts w:eastAsia="Times New Roman"/>
          <w:lang w:eastAsia="lt-LT"/>
        </w:rPr>
        <w:t>BPK 58 straipsnio 2 dalies 1 punkte nurod</w:t>
      </w:r>
      <w:r w:rsidR="00133A95">
        <w:rPr>
          <w:rFonts w:eastAsia="Times New Roman"/>
          <w:lang w:eastAsia="lt-LT"/>
        </w:rPr>
        <w:t>yta</w:t>
      </w:r>
      <w:r w:rsidRPr="001973D5">
        <w:rPr>
          <w:rFonts w:eastAsia="Times New Roman"/>
          <w:lang w:eastAsia="lt-LT"/>
        </w:rPr>
        <w:t xml:space="preserve">, kad </w:t>
      </w:r>
      <w:r w:rsidRPr="001973D5">
        <w:t xml:space="preserve">teisėjas negali dalyvauti procese ar pakartotinai nagrinėti tą pačią bylą, </w:t>
      </w:r>
      <w:r w:rsidRPr="001973D5">
        <w:rPr>
          <w:rFonts w:eastAsia="Times New Roman"/>
          <w:lang w:eastAsia="lt-LT"/>
        </w:rPr>
        <w:t>jeigu jis tame procese dalyvavo kaip ikiteisminio tyrimo pareigūnas, prokuroras ar gynėjas. Apžvelgus kasacinio teismo praktiką matyti, kad ši</w:t>
      </w:r>
      <w:r w:rsidR="00133A95">
        <w:rPr>
          <w:rFonts w:eastAsia="Times New Roman"/>
          <w:lang w:eastAsia="lt-LT"/>
        </w:rPr>
        <w:t>ai</w:t>
      </w:r>
      <w:r w:rsidRPr="001973D5">
        <w:rPr>
          <w:rFonts w:eastAsia="Times New Roman"/>
          <w:lang w:eastAsia="lt-LT"/>
        </w:rPr>
        <w:t xml:space="preserve"> sąlyg</w:t>
      </w:r>
      <w:r w:rsidR="00133A95">
        <w:rPr>
          <w:rFonts w:eastAsia="Times New Roman"/>
          <w:lang w:eastAsia="lt-LT"/>
        </w:rPr>
        <w:t>ai</w:t>
      </w:r>
      <w:r w:rsidRPr="001973D5">
        <w:rPr>
          <w:rFonts w:eastAsia="Times New Roman"/>
          <w:lang w:eastAsia="lt-LT"/>
        </w:rPr>
        <w:t xml:space="preserve"> konstat</w:t>
      </w:r>
      <w:r w:rsidR="00133A95">
        <w:rPr>
          <w:rFonts w:eastAsia="Times New Roman"/>
          <w:lang w:eastAsia="lt-LT"/>
        </w:rPr>
        <w:t>uoti</w:t>
      </w:r>
      <w:r w:rsidRPr="001973D5">
        <w:rPr>
          <w:rFonts w:eastAsia="Times New Roman"/>
          <w:lang w:eastAsia="lt-LT"/>
        </w:rPr>
        <w:t xml:space="preserve"> būtina nustatyti procesinio statuso pasikeitimą toje pačioje teisėjo nagrinėjamoje, o ne kitoje baudžiamojoje byloje. Šiuo klausimu pasisakyta, pavyzdžiui, kasacinėje nutartyje baudžiamojoje byloje Nr. </w:t>
      </w:r>
      <w:r w:rsidR="0093603A" w:rsidRPr="0093603A">
        <w:t>2K-414/2010</w:t>
      </w:r>
      <w:r w:rsidRPr="0093603A">
        <w:t>:</w:t>
      </w:r>
      <w:r w:rsidRPr="001973D5">
        <w:rPr>
          <w:b/>
        </w:rPr>
        <w:t xml:space="preserve"> </w:t>
      </w:r>
      <w:bookmarkStart w:id="162" w:name="Buk_84"/>
    </w:p>
    <w:p w:rsidR="008F2437" w:rsidRPr="0093603A" w:rsidRDefault="0093603A" w:rsidP="002E4B81">
      <w:pPr>
        <w:ind w:firstLine="851"/>
        <w:jc w:val="both"/>
        <w:rPr>
          <w:b/>
          <w:i/>
        </w:rPr>
      </w:pPr>
      <w:r w:rsidRPr="0093603A">
        <w:rPr>
          <w:rStyle w:val="plaintext"/>
          <w:i/>
        </w:rPr>
        <w:t xml:space="preserve">Šioje byloje kasatorius G. T. nepateikė jokių duomenų, kurie galėtų rodyti bylą išnagrinėjusio teisėjo asmeninį tendencingumą, o iškėlė abejones dėl teismo nešališkumo objektyviąja prasme. Iš bylos medžiagos matyti, kad nagrinėjant bylą pirmosios instancijos teisme kaltinamojo gynėjas advokatas </w:t>
      </w:r>
      <w:r w:rsidR="00B534A5">
        <w:rPr>
          <w:rStyle w:val="plaintext"/>
          <w:i/>
        </w:rPr>
        <w:t>&lt;...&gt;</w:t>
      </w:r>
      <w:r w:rsidRPr="0093603A">
        <w:rPr>
          <w:rStyle w:val="plaintext"/>
          <w:i/>
        </w:rPr>
        <w:t xml:space="preserve"> pareiškė nušalinimą bylą nagrinėjančiam teisėjui </w:t>
      </w:r>
      <w:r w:rsidR="00B534A5">
        <w:rPr>
          <w:rStyle w:val="plaintext"/>
          <w:i/>
        </w:rPr>
        <w:t>&lt;...&gt;</w:t>
      </w:r>
      <w:r w:rsidRPr="0093603A">
        <w:rPr>
          <w:rStyle w:val="plaintext"/>
          <w:i/>
        </w:rPr>
        <w:t xml:space="preserve">, argumentuodamas tuo, kad teisėjas, dirbdamas prokuroru, palaikė kaltinimą kitoje baudžiamojoje byloje, kurioje G. T. buvo pripažintas kaltu. Teisėjas, vadovaudamasis BPK 58 straipsnio 1 dalies 4 punktu, 59 straipsnio 1, 4 dalimis, nušalinimo netenkino. Jau minėta, kad pagal </w:t>
      </w:r>
      <w:bookmarkStart w:id="163" w:name="n_57"/>
      <w:r w:rsidRPr="0093603A">
        <w:rPr>
          <w:rStyle w:val="plaintext"/>
          <w:i/>
        </w:rPr>
        <w:t>BPK 58 straipsnio</w:t>
      </w:r>
      <w:bookmarkEnd w:id="163"/>
      <w:r w:rsidRPr="0093603A">
        <w:rPr>
          <w:rStyle w:val="plaintext"/>
          <w:i/>
        </w:rPr>
        <w:t xml:space="preserve"> 2 dalies 1 punktą teisėjas negali dalyvauti procese, jeigu jis tame pačiame procese dalyvavo kaip ikiteisminio tyrimo pareigūnas, prokuroras, gynėjas. Šiuo atveju tokių aplinkybių nenustatyta, todėl </w:t>
      </w:r>
      <w:r w:rsidR="00B534A5">
        <w:rPr>
          <w:rStyle w:val="plaintext"/>
          <w:i/>
        </w:rPr>
        <w:t>&lt;...&gt;</w:t>
      </w:r>
      <w:r w:rsidRPr="0093603A">
        <w:rPr>
          <w:rStyle w:val="plaintext"/>
          <w:i/>
        </w:rPr>
        <w:t xml:space="preserve"> kaip prokuroro dalyvavimas ankstesniame kito ikiteisminio tyrimo procese, kuriame buvo kaltinamas G. T., nėra aplinkybė, rodanti teismo šališkumą objektyviąja prasme (žr. </w:t>
      </w:r>
      <w:proofErr w:type="spellStart"/>
      <w:r w:rsidRPr="0093603A">
        <w:rPr>
          <w:rStyle w:val="plaintext"/>
          <w:i/>
          <w:iCs/>
        </w:rPr>
        <w:t>mutatis</w:t>
      </w:r>
      <w:proofErr w:type="spellEnd"/>
      <w:r w:rsidRPr="0093603A">
        <w:rPr>
          <w:rStyle w:val="plaintext"/>
          <w:i/>
          <w:iCs/>
        </w:rPr>
        <w:t xml:space="preserve"> </w:t>
      </w:r>
      <w:proofErr w:type="spellStart"/>
      <w:r w:rsidRPr="0093603A">
        <w:rPr>
          <w:rStyle w:val="plaintext"/>
          <w:i/>
          <w:iCs/>
        </w:rPr>
        <w:t>mutandis</w:t>
      </w:r>
      <w:proofErr w:type="spellEnd"/>
      <w:r w:rsidRPr="0093603A">
        <w:rPr>
          <w:rStyle w:val="plaintext"/>
          <w:i/>
        </w:rPr>
        <w:t xml:space="preserve"> kasacinę nutartį </w:t>
      </w:r>
      <w:bookmarkStart w:id="164" w:name="n_58"/>
      <w:r w:rsidRPr="0093603A">
        <w:rPr>
          <w:rStyle w:val="plaintext"/>
          <w:i/>
        </w:rPr>
        <w:t>Nr. 2K-27/2006</w:t>
      </w:r>
      <w:bookmarkEnd w:id="164"/>
      <w:r w:rsidRPr="0093603A">
        <w:rPr>
          <w:rStyle w:val="plaintext"/>
          <w:i/>
        </w:rPr>
        <w:t xml:space="preserve">; taip pat Europos Žmogaus Teisių Teismo </w:t>
      </w:r>
      <w:r w:rsidR="00A87433" w:rsidRPr="0093603A">
        <w:rPr>
          <w:rStyle w:val="plaintext"/>
          <w:i/>
        </w:rPr>
        <w:t>2001</w:t>
      </w:r>
      <w:r w:rsidR="00A87433">
        <w:rPr>
          <w:rStyle w:val="plaintext"/>
          <w:i/>
        </w:rPr>
        <w:t xml:space="preserve"> m. birželio </w:t>
      </w:r>
      <w:r w:rsidR="00A87433" w:rsidRPr="0093603A">
        <w:rPr>
          <w:rStyle w:val="plaintext"/>
          <w:i/>
        </w:rPr>
        <w:t xml:space="preserve">14 </w:t>
      </w:r>
      <w:r w:rsidR="00A87433">
        <w:rPr>
          <w:rStyle w:val="plaintext"/>
          <w:i/>
        </w:rPr>
        <w:t xml:space="preserve">d. </w:t>
      </w:r>
      <w:r w:rsidRPr="0093603A">
        <w:rPr>
          <w:rStyle w:val="plaintext"/>
          <w:i/>
        </w:rPr>
        <w:t>sprendim</w:t>
      </w:r>
      <w:r w:rsidR="00A87433">
        <w:rPr>
          <w:rStyle w:val="plaintext"/>
          <w:i/>
        </w:rPr>
        <w:t>ą</w:t>
      </w:r>
      <w:r w:rsidRPr="0093603A">
        <w:rPr>
          <w:rStyle w:val="plaintext"/>
          <w:i/>
        </w:rPr>
        <w:t xml:space="preserve"> </w:t>
      </w:r>
      <w:r w:rsidR="00A87433">
        <w:rPr>
          <w:rStyle w:val="plaintext"/>
          <w:i/>
        </w:rPr>
        <w:t xml:space="preserve">dėl priimtinumo byloje </w:t>
      </w:r>
      <w:proofErr w:type="spellStart"/>
      <w:r w:rsidRPr="0093603A">
        <w:rPr>
          <w:rStyle w:val="plaintext"/>
          <w:i/>
          <w:iCs/>
        </w:rPr>
        <w:t>Craxi</w:t>
      </w:r>
      <w:proofErr w:type="spellEnd"/>
      <w:r w:rsidRPr="0093603A">
        <w:rPr>
          <w:rStyle w:val="plaintext"/>
          <w:i/>
          <w:iCs/>
        </w:rPr>
        <w:t xml:space="preserve"> prieš Italiją</w:t>
      </w:r>
      <w:r w:rsidRPr="0093603A">
        <w:rPr>
          <w:rStyle w:val="plaintext"/>
          <w:i/>
        </w:rPr>
        <w:t xml:space="preserve">, </w:t>
      </w:r>
      <w:r w:rsidR="00A87433">
        <w:rPr>
          <w:rStyle w:val="plaintext"/>
          <w:i/>
        </w:rPr>
        <w:t xml:space="preserve">peticijos Nr. </w:t>
      </w:r>
      <w:r w:rsidRPr="0093603A">
        <w:rPr>
          <w:rStyle w:val="plaintext"/>
          <w:i/>
        </w:rPr>
        <w:t xml:space="preserve">63226/00; </w:t>
      </w:r>
      <w:r w:rsidR="00A87433" w:rsidRPr="0093603A">
        <w:rPr>
          <w:rStyle w:val="plaintext"/>
          <w:i/>
        </w:rPr>
        <w:t>2004</w:t>
      </w:r>
      <w:r w:rsidR="00A87433">
        <w:rPr>
          <w:rStyle w:val="plaintext"/>
          <w:i/>
        </w:rPr>
        <w:t xml:space="preserve"> m. lapkričio </w:t>
      </w:r>
      <w:r w:rsidR="00A87433" w:rsidRPr="0093603A">
        <w:rPr>
          <w:rStyle w:val="plaintext"/>
          <w:i/>
        </w:rPr>
        <w:t>23</w:t>
      </w:r>
      <w:r w:rsidR="00A87433">
        <w:rPr>
          <w:rStyle w:val="plaintext"/>
          <w:i/>
        </w:rPr>
        <w:t xml:space="preserve"> d. sprendimą byloje </w:t>
      </w:r>
      <w:proofErr w:type="spellStart"/>
      <w:r w:rsidRPr="0093603A">
        <w:rPr>
          <w:rStyle w:val="plaintext"/>
          <w:i/>
          <w:iCs/>
        </w:rPr>
        <w:t>Puolitaival</w:t>
      </w:r>
      <w:proofErr w:type="spellEnd"/>
      <w:r w:rsidRPr="0093603A">
        <w:rPr>
          <w:rStyle w:val="plaintext"/>
          <w:i/>
          <w:iCs/>
        </w:rPr>
        <w:t xml:space="preserve"> ir </w:t>
      </w:r>
      <w:proofErr w:type="spellStart"/>
      <w:r w:rsidRPr="0093603A">
        <w:rPr>
          <w:rStyle w:val="plaintext"/>
          <w:i/>
          <w:iCs/>
        </w:rPr>
        <w:t>Pirttiaho</w:t>
      </w:r>
      <w:proofErr w:type="spellEnd"/>
      <w:r w:rsidRPr="0093603A">
        <w:rPr>
          <w:rStyle w:val="plaintext"/>
          <w:i/>
          <w:iCs/>
        </w:rPr>
        <w:t xml:space="preserve"> prieš Suomiją</w:t>
      </w:r>
      <w:r w:rsidR="00A87433">
        <w:rPr>
          <w:rStyle w:val="plaintext"/>
          <w:i/>
          <w:iCs/>
        </w:rPr>
        <w:t xml:space="preserve">, peticijos Nr. </w:t>
      </w:r>
      <w:r w:rsidRPr="0093603A">
        <w:rPr>
          <w:rStyle w:val="plaintext"/>
          <w:i/>
        </w:rPr>
        <w:t xml:space="preserve">54857/00; </w:t>
      </w:r>
      <w:r w:rsidR="00A87433" w:rsidRPr="0093603A">
        <w:rPr>
          <w:rStyle w:val="plaintext"/>
          <w:i/>
        </w:rPr>
        <w:t>2009</w:t>
      </w:r>
      <w:r w:rsidR="00A87433">
        <w:rPr>
          <w:rStyle w:val="plaintext"/>
          <w:i/>
        </w:rPr>
        <w:t xml:space="preserve"> m. gruodžio </w:t>
      </w:r>
      <w:r w:rsidR="00A87433" w:rsidRPr="0093603A">
        <w:rPr>
          <w:rStyle w:val="plaintext"/>
          <w:i/>
        </w:rPr>
        <w:t>22</w:t>
      </w:r>
      <w:r w:rsidR="00A87433">
        <w:rPr>
          <w:rStyle w:val="plaintext"/>
          <w:i/>
        </w:rPr>
        <w:t xml:space="preserve"> d. sprendimą byloje </w:t>
      </w:r>
      <w:proofErr w:type="spellStart"/>
      <w:r w:rsidRPr="0093603A">
        <w:rPr>
          <w:rStyle w:val="plaintext"/>
          <w:i/>
          <w:iCs/>
        </w:rPr>
        <w:t>Parlov-Tkalčić</w:t>
      </w:r>
      <w:proofErr w:type="spellEnd"/>
      <w:r w:rsidRPr="0093603A">
        <w:rPr>
          <w:rStyle w:val="plaintext"/>
          <w:i/>
          <w:iCs/>
        </w:rPr>
        <w:t xml:space="preserve"> prieš Kroatiją</w:t>
      </w:r>
      <w:r w:rsidR="00A87433">
        <w:rPr>
          <w:rStyle w:val="plaintext"/>
          <w:i/>
          <w:iCs/>
        </w:rPr>
        <w:t>,</w:t>
      </w:r>
      <w:r w:rsidR="007A1976">
        <w:rPr>
          <w:rStyle w:val="plaintext"/>
          <w:i/>
          <w:iCs/>
        </w:rPr>
        <w:t xml:space="preserve"> </w:t>
      </w:r>
      <w:r w:rsidR="00A87433">
        <w:rPr>
          <w:rStyle w:val="plaintext"/>
          <w:i/>
        </w:rPr>
        <w:t xml:space="preserve">peticijos Nr. </w:t>
      </w:r>
      <w:r w:rsidRPr="0093603A">
        <w:rPr>
          <w:rStyle w:val="plaintext"/>
          <w:i/>
        </w:rPr>
        <w:t>24810/06).</w:t>
      </w:r>
    </w:p>
    <w:bookmarkEnd w:id="162"/>
    <w:p w:rsidR="002E4B81" w:rsidRPr="001973D5" w:rsidRDefault="00494FBB" w:rsidP="002E4B81">
      <w:pPr>
        <w:pStyle w:val="prastasistinklapis"/>
        <w:spacing w:before="0" w:beforeAutospacing="0" w:after="0" w:afterAutospacing="0"/>
        <w:ind w:firstLine="851"/>
        <w:jc w:val="both"/>
      </w:pPr>
      <w:r w:rsidRPr="00255CE3">
        <w:t xml:space="preserve">Pagal BPK 58 straipsnio 2 dalies 2 punktą teisėjas negali dalyvauti procese ar pakartotinai nagrinėti tą pačią bylą, jei jis nagrinėjo proceso dalyvių skundus toje pačioje byloje. Aiškinant šio draudimo apimtį, svarbu įvertinti atitinkamų sprendimų pobūdį. </w:t>
      </w:r>
      <w:r w:rsidR="00255CE3" w:rsidRPr="00AB2CEA">
        <w:t>Procesinio pobūdžio sprendimų, kuriuose</w:t>
      </w:r>
      <w:r w:rsidR="00255CE3" w:rsidRPr="00AB2CEA">
        <w:rPr>
          <w:color w:val="000000"/>
        </w:rPr>
        <w:t xml:space="preserve"> nepateikiamas duomenų vertinimas ir neišreiškiama pozicija dėl įtariamojo (kaltinamojo) kaltumo (bylos esmės), priėmimas paprastai šališkumo nerodo</w:t>
      </w:r>
      <w:r w:rsidR="002E4B81" w:rsidRPr="00255CE3">
        <w:rPr>
          <w:color w:val="000000"/>
        </w:rPr>
        <w:t>:</w:t>
      </w:r>
      <w:r w:rsidR="002E4B81" w:rsidRPr="001973D5">
        <w:rPr>
          <w:color w:val="000000"/>
        </w:rPr>
        <w:t xml:space="preserve"> </w:t>
      </w:r>
    </w:p>
    <w:p w:rsidR="002E4B81" w:rsidRPr="001973D5" w:rsidRDefault="002E4B81" w:rsidP="002E4B81">
      <w:pPr>
        <w:pStyle w:val="prastasistinklapis"/>
        <w:shd w:val="clear" w:color="auto" w:fill="FFFFFF"/>
        <w:spacing w:before="0" w:beforeAutospacing="0" w:after="0" w:afterAutospacing="0"/>
        <w:ind w:firstLine="720"/>
        <w:jc w:val="both"/>
        <w:rPr>
          <w:i/>
          <w:color w:val="000000"/>
        </w:rPr>
      </w:pPr>
      <w:r w:rsidRPr="001973D5">
        <w:rPr>
          <w:i/>
          <w:color w:val="000000"/>
        </w:rPr>
        <w:t>Aiškinant šio</w:t>
      </w:r>
      <w:r w:rsidR="005825E1">
        <w:rPr>
          <w:rStyle w:val="apple-converted-space"/>
          <w:i/>
          <w:color w:val="000000"/>
        </w:rPr>
        <w:t xml:space="preserve"> </w:t>
      </w:r>
      <w:r w:rsidRPr="001973D5">
        <w:rPr>
          <w:i/>
          <w:iCs/>
        </w:rPr>
        <w:t>BPK</w:t>
      </w:r>
      <w:r w:rsidR="005825E1">
        <w:rPr>
          <w:rStyle w:val="apple-converted-space"/>
          <w:i/>
          <w:color w:val="000000"/>
        </w:rPr>
        <w:t xml:space="preserve"> </w:t>
      </w:r>
      <w:r w:rsidRPr="001973D5">
        <w:rPr>
          <w:i/>
          <w:iCs/>
        </w:rPr>
        <w:t>58</w:t>
      </w:r>
      <w:r w:rsidR="005825E1">
        <w:rPr>
          <w:rStyle w:val="apple-converted-space"/>
          <w:i/>
          <w:color w:val="000000"/>
        </w:rPr>
        <w:t xml:space="preserve"> </w:t>
      </w:r>
      <w:r w:rsidRPr="001973D5">
        <w:rPr>
          <w:i/>
          <w:color w:val="000000"/>
        </w:rPr>
        <w:t>straipsnio 2 dalies 2 punkte įtvirtinto draudimo apimtį, aktuali Europos Žmogaus Teisių Teismo praktika dėl Konvencijos</w:t>
      </w:r>
      <w:r w:rsidR="005825E1">
        <w:rPr>
          <w:rStyle w:val="apple-converted-space"/>
          <w:i/>
          <w:color w:val="000000"/>
        </w:rPr>
        <w:t xml:space="preserve"> </w:t>
      </w:r>
      <w:r w:rsidRPr="001973D5">
        <w:rPr>
          <w:i/>
          <w:iCs/>
          <w:color w:val="000000"/>
        </w:rPr>
        <w:t>6</w:t>
      </w:r>
      <w:r w:rsidR="005825E1">
        <w:rPr>
          <w:rStyle w:val="apple-converted-space"/>
          <w:i/>
          <w:color w:val="000000"/>
        </w:rPr>
        <w:t xml:space="preserve"> </w:t>
      </w:r>
      <w:r w:rsidRPr="001973D5">
        <w:rPr>
          <w:i/>
          <w:color w:val="000000"/>
        </w:rPr>
        <w:t>straipsnio 1 dalies aiškinimo ir taikymo teisės į nešališką teismą. Šioje praktikoje yra laikomasi nuostatos, kad tai, jog bylą nagrinėjantis teisėjas anksčiau, be kita ko, ikiteisminio tyrimo stadijoje, yra priėmęs su ta pačia nusikalstama veika susijusių</w:t>
      </w:r>
      <w:r w:rsidR="005825E1">
        <w:rPr>
          <w:rStyle w:val="apple-converted-space"/>
          <w:i/>
          <w:color w:val="000000"/>
        </w:rPr>
        <w:t xml:space="preserve"> </w:t>
      </w:r>
      <w:r w:rsidRPr="001973D5">
        <w:rPr>
          <w:i/>
          <w:iCs/>
          <w:color w:val="000000"/>
        </w:rPr>
        <w:t>sprendimų</w:t>
      </w:r>
      <w:r w:rsidRPr="001973D5">
        <w:rPr>
          <w:i/>
          <w:color w:val="000000"/>
        </w:rPr>
        <w:t>, savaime negali būti traktuojama kaip aplinkybė, pateisinanti baiminimąsi dėl jo nešališkumo trūkumo; šiuo atveju yra svarbus atitinkamų</w:t>
      </w:r>
      <w:r w:rsidR="005825E1">
        <w:rPr>
          <w:rStyle w:val="apple-converted-space"/>
          <w:i/>
          <w:color w:val="000000"/>
        </w:rPr>
        <w:t xml:space="preserve"> </w:t>
      </w:r>
      <w:r w:rsidRPr="001973D5">
        <w:rPr>
          <w:i/>
          <w:iCs/>
          <w:color w:val="000000"/>
        </w:rPr>
        <w:t>sprendimų</w:t>
      </w:r>
      <w:r w:rsidR="005825E1">
        <w:rPr>
          <w:rStyle w:val="apple-converted-space"/>
          <w:i/>
          <w:color w:val="000000"/>
        </w:rPr>
        <w:t xml:space="preserve"> </w:t>
      </w:r>
      <w:r w:rsidRPr="001973D5">
        <w:rPr>
          <w:i/>
          <w:color w:val="000000"/>
        </w:rPr>
        <w:t xml:space="preserve">pobūdis (kaip naujesnį </w:t>
      </w:r>
      <w:r w:rsidRPr="00A565ED">
        <w:rPr>
          <w:i/>
          <w:color w:val="000000"/>
        </w:rPr>
        <w:t>šaltinį žr., pavyzdžiui,</w:t>
      </w:r>
      <w:r w:rsidR="005825E1" w:rsidRPr="00A565ED" w:rsidDel="005825E1">
        <w:rPr>
          <w:rStyle w:val="apple-converted-space"/>
          <w:i/>
          <w:color w:val="000000"/>
        </w:rPr>
        <w:t xml:space="preserve"> </w:t>
      </w:r>
      <w:r w:rsidR="00CA48F2">
        <w:rPr>
          <w:rStyle w:val="apple-converted-space"/>
          <w:i/>
          <w:color w:val="000000"/>
        </w:rPr>
        <w:t xml:space="preserve">Didžiosios kolegijos </w:t>
      </w:r>
      <w:r w:rsidR="005825E1" w:rsidRPr="00A565ED">
        <w:rPr>
          <w:rStyle w:val="apple-converted-space"/>
          <w:i/>
          <w:color w:val="000000"/>
        </w:rPr>
        <w:t xml:space="preserve">2014 m. gegužės </w:t>
      </w:r>
      <w:r w:rsidR="005825E1" w:rsidRPr="00A565ED">
        <w:rPr>
          <w:rStyle w:val="apple-converted-space"/>
          <w:i/>
          <w:color w:val="000000"/>
        </w:rPr>
        <w:lastRenderedPageBreak/>
        <w:t>27 d. sprendim</w:t>
      </w:r>
      <w:r w:rsidR="00CA48F2">
        <w:rPr>
          <w:rStyle w:val="apple-converted-space"/>
          <w:i/>
          <w:color w:val="000000"/>
        </w:rPr>
        <w:t>ą</w:t>
      </w:r>
      <w:r w:rsidR="005825E1" w:rsidRPr="00A565ED">
        <w:rPr>
          <w:rStyle w:val="apple-converted-space"/>
          <w:i/>
          <w:color w:val="000000"/>
        </w:rPr>
        <w:t xml:space="preserve"> byloje </w:t>
      </w:r>
      <w:proofErr w:type="spellStart"/>
      <w:r w:rsidRPr="00A565ED">
        <w:rPr>
          <w:i/>
          <w:iCs/>
          <w:color w:val="000000"/>
        </w:rPr>
        <w:t>Marguš</w:t>
      </w:r>
      <w:proofErr w:type="spellEnd"/>
      <w:r w:rsidRPr="00A565ED">
        <w:rPr>
          <w:i/>
          <w:iCs/>
          <w:color w:val="000000"/>
        </w:rPr>
        <w:t xml:space="preserve"> </w:t>
      </w:r>
      <w:r w:rsidR="005825E1" w:rsidRPr="00A565ED">
        <w:rPr>
          <w:i/>
          <w:iCs/>
          <w:color w:val="000000"/>
        </w:rPr>
        <w:t>prieš Kroatiją</w:t>
      </w:r>
      <w:r w:rsidRPr="00A565ED">
        <w:rPr>
          <w:i/>
          <w:color w:val="000000"/>
        </w:rPr>
        <w:t xml:space="preserve">, </w:t>
      </w:r>
      <w:r w:rsidR="005825E1" w:rsidRPr="00A565ED">
        <w:rPr>
          <w:i/>
          <w:color w:val="000000"/>
        </w:rPr>
        <w:t>peticijos Nr</w:t>
      </w:r>
      <w:r w:rsidR="005825E1">
        <w:rPr>
          <w:i/>
          <w:color w:val="000000"/>
        </w:rPr>
        <w:t xml:space="preserve">. </w:t>
      </w:r>
      <w:r w:rsidRPr="001973D5">
        <w:rPr>
          <w:i/>
          <w:color w:val="000000"/>
        </w:rPr>
        <w:t>4455/10, par. 85, su tolesnėmis nuorodomis). Tuo atveju, jeigu teisėjas anksčiau baudžiamajame procese yra priėmęs tik formalius procesinio pobūdžio</w:t>
      </w:r>
      <w:r w:rsidR="005825E1">
        <w:rPr>
          <w:rStyle w:val="apple-converted-space"/>
          <w:i/>
          <w:color w:val="000000"/>
        </w:rPr>
        <w:t xml:space="preserve"> </w:t>
      </w:r>
      <w:r w:rsidRPr="001973D5">
        <w:rPr>
          <w:i/>
          <w:iCs/>
          <w:color w:val="000000"/>
        </w:rPr>
        <w:t>sprendimus</w:t>
      </w:r>
      <w:r w:rsidRPr="001973D5">
        <w:rPr>
          <w:i/>
          <w:color w:val="000000"/>
        </w:rPr>
        <w:t>, kuriuos priimant nepateikiamas įrodymų vertinimas ir neišreiškiama pozicija dėl kaltinamojo kaltumo (bylos esmės), nešališkumo trūkumo problemos nekyla (</w:t>
      </w:r>
      <w:r w:rsidR="005825E1">
        <w:rPr>
          <w:i/>
          <w:color w:val="000000"/>
        </w:rPr>
        <w:t xml:space="preserve">2008 m. liepos 22 d. sprendimas byloje </w:t>
      </w:r>
      <w:proofErr w:type="spellStart"/>
      <w:r w:rsidRPr="001973D5">
        <w:rPr>
          <w:i/>
        </w:rPr>
        <w:t>Gómez</w:t>
      </w:r>
      <w:proofErr w:type="spellEnd"/>
      <w:r w:rsidRPr="001973D5">
        <w:rPr>
          <w:i/>
        </w:rPr>
        <w:t xml:space="preserve"> de </w:t>
      </w:r>
      <w:proofErr w:type="spellStart"/>
      <w:r w:rsidRPr="001973D5">
        <w:rPr>
          <w:i/>
        </w:rPr>
        <w:t>Liaño</w:t>
      </w:r>
      <w:proofErr w:type="spellEnd"/>
      <w:r w:rsidRPr="001973D5">
        <w:rPr>
          <w:i/>
        </w:rPr>
        <w:t xml:space="preserve"> y </w:t>
      </w:r>
      <w:proofErr w:type="spellStart"/>
      <w:r w:rsidRPr="001973D5">
        <w:rPr>
          <w:i/>
        </w:rPr>
        <w:t>Botella</w:t>
      </w:r>
      <w:proofErr w:type="spellEnd"/>
      <w:r w:rsidRPr="001973D5">
        <w:rPr>
          <w:i/>
        </w:rPr>
        <w:t xml:space="preserve"> </w:t>
      </w:r>
      <w:r w:rsidR="005825E1">
        <w:rPr>
          <w:i/>
        </w:rPr>
        <w:t xml:space="preserve">prieš </w:t>
      </w:r>
      <w:proofErr w:type="spellStart"/>
      <w:r w:rsidR="005825E1">
        <w:rPr>
          <w:i/>
        </w:rPr>
        <w:t>Ispanją</w:t>
      </w:r>
      <w:proofErr w:type="spellEnd"/>
      <w:r w:rsidRPr="001973D5">
        <w:rPr>
          <w:i/>
        </w:rPr>
        <w:t xml:space="preserve">, </w:t>
      </w:r>
      <w:r w:rsidR="005825E1">
        <w:rPr>
          <w:i/>
        </w:rPr>
        <w:t>peticijos Nr. </w:t>
      </w:r>
      <w:r w:rsidRPr="001973D5">
        <w:rPr>
          <w:i/>
        </w:rPr>
        <w:t xml:space="preserve">21369/04; </w:t>
      </w:r>
      <w:r w:rsidR="005825E1">
        <w:rPr>
          <w:i/>
        </w:rPr>
        <w:t xml:space="preserve">1996 m. vasario 22 d. sprendimas byloje </w:t>
      </w:r>
      <w:proofErr w:type="spellStart"/>
      <w:r w:rsidRPr="001973D5">
        <w:rPr>
          <w:i/>
        </w:rPr>
        <w:t>Bulut</w:t>
      </w:r>
      <w:proofErr w:type="spellEnd"/>
      <w:r w:rsidRPr="001973D5">
        <w:rPr>
          <w:i/>
        </w:rPr>
        <w:t xml:space="preserve"> </w:t>
      </w:r>
      <w:r w:rsidR="005825E1">
        <w:rPr>
          <w:i/>
        </w:rPr>
        <w:t>prieš Austriją</w:t>
      </w:r>
      <w:r w:rsidRPr="001973D5">
        <w:rPr>
          <w:i/>
        </w:rPr>
        <w:t xml:space="preserve">, </w:t>
      </w:r>
      <w:r w:rsidR="005825E1">
        <w:rPr>
          <w:i/>
        </w:rPr>
        <w:t>peticijos Nr.</w:t>
      </w:r>
      <w:r w:rsidR="00D26301">
        <w:rPr>
          <w:i/>
        </w:rPr>
        <w:t xml:space="preserve"> </w:t>
      </w:r>
      <w:r w:rsidRPr="001973D5">
        <w:rPr>
          <w:i/>
        </w:rPr>
        <w:t xml:space="preserve">17358/90).  </w:t>
      </w:r>
    </w:p>
    <w:p w:rsidR="002E4B81" w:rsidRPr="001973D5" w:rsidRDefault="002E4B81" w:rsidP="002E4B81">
      <w:pPr>
        <w:pStyle w:val="prastasistinklapis"/>
        <w:shd w:val="clear" w:color="auto" w:fill="FFFFFF"/>
        <w:spacing w:before="0" w:beforeAutospacing="0" w:after="0" w:afterAutospacing="0"/>
        <w:ind w:firstLine="720"/>
        <w:jc w:val="both"/>
        <w:rPr>
          <w:i/>
          <w:color w:val="000000"/>
        </w:rPr>
      </w:pPr>
      <w:r w:rsidRPr="001973D5">
        <w:rPr>
          <w:i/>
          <w:color w:val="000000"/>
        </w:rPr>
        <w:t>Taigi, garantuojant kaltinamojo teisę į nešališką bylos nagrinėjimą teisme tiek subjektyviąja, tiek objektyviąja prasme,</w:t>
      </w:r>
      <w:bookmarkStart w:id="165" w:name="n4_28"/>
      <w:r w:rsidR="009132A7">
        <w:rPr>
          <w:rStyle w:val="apple-converted-space"/>
          <w:i/>
          <w:color w:val="000000"/>
        </w:rPr>
        <w:t xml:space="preserve"> </w:t>
      </w:r>
      <w:r w:rsidRPr="001973D5">
        <w:rPr>
          <w:i/>
          <w:iCs/>
          <w:color w:val="000000"/>
        </w:rPr>
        <w:t>BPK</w:t>
      </w:r>
      <w:bookmarkStart w:id="166" w:name="pn4_28"/>
      <w:bookmarkStart w:id="167" w:name="n4_29"/>
      <w:bookmarkEnd w:id="165"/>
      <w:bookmarkEnd w:id="166"/>
      <w:r w:rsidR="009132A7">
        <w:rPr>
          <w:rStyle w:val="apple-converted-space"/>
          <w:i/>
          <w:color w:val="000000"/>
        </w:rPr>
        <w:t xml:space="preserve"> </w:t>
      </w:r>
      <w:r w:rsidRPr="001973D5">
        <w:rPr>
          <w:i/>
          <w:iCs/>
          <w:color w:val="000000"/>
        </w:rPr>
        <w:t>58</w:t>
      </w:r>
      <w:bookmarkStart w:id="168" w:name="pn4_29"/>
      <w:bookmarkEnd w:id="167"/>
      <w:bookmarkEnd w:id="168"/>
      <w:r w:rsidR="002537A6">
        <w:rPr>
          <w:i/>
          <w:iCs/>
          <w:color w:val="000000"/>
        </w:rPr>
        <w:t xml:space="preserve"> </w:t>
      </w:r>
      <w:r w:rsidRPr="001973D5">
        <w:rPr>
          <w:i/>
          <w:color w:val="000000"/>
        </w:rPr>
        <w:t>straipsnio 2 dalies 2 punkte yra įvirtintas reikalavimas, kad bylą nagrinėtų teisėjas dėl kaltinamojo nepriėmęs</w:t>
      </w:r>
      <w:bookmarkStart w:id="169" w:name="n4_30"/>
      <w:r w:rsidR="009132A7">
        <w:rPr>
          <w:rStyle w:val="apple-converted-space"/>
          <w:i/>
          <w:color w:val="000000"/>
        </w:rPr>
        <w:t xml:space="preserve"> </w:t>
      </w:r>
      <w:r w:rsidRPr="001973D5">
        <w:rPr>
          <w:i/>
          <w:iCs/>
          <w:color w:val="000000"/>
        </w:rPr>
        <w:t>sprendimų</w:t>
      </w:r>
      <w:bookmarkStart w:id="170" w:name="pn4_30"/>
      <w:bookmarkEnd w:id="169"/>
      <w:bookmarkEnd w:id="170"/>
      <w:r w:rsidRPr="001973D5">
        <w:rPr>
          <w:i/>
          <w:color w:val="000000"/>
        </w:rPr>
        <w:t>, kuriuose būtų pasisakęs dėl įtarimų pagrįstumo, duomenų (įrodymų) vertinimo ir pan. Nekyla abejonių, jog užtikrinant asmens teisę į nešališką teismą, negalimas teisėjo dalyvavimas procese, jeigu jis, kaip minėta, sprendė klausimus dėl kardomųjų priemonių skyrimo (jų terminų tęsimo), procesinių prievartos priemonių sankcionavimo ar nagrinėjo proceso dalyvių skundus dėl minėtų asmens teises apribojančių priemonių pagrįstumo, nes kiekvienu atveju spręsdamas šiuos klausimus teisėjas pirmiausia turi įvertinti įtarimų pagrįstumą bei duomenų jiems pagrįsti pakankamumą. Tačiau ikiteisminio tyrimo teisėjas pagal savo kompetenciją ikiteisminio tyrimo metu atlieka ir kitus veiksmus (pvz., liudytojų, nukentėjusiųjų, įtariamųjų apklausas), nagrinėja kitokio pobūdžio skundus (pvz., dėl prokuroro</w:t>
      </w:r>
      <w:bookmarkStart w:id="171" w:name="n4_31"/>
      <w:r w:rsidRPr="001973D5">
        <w:rPr>
          <w:i/>
          <w:color w:val="000000"/>
        </w:rPr>
        <w:t xml:space="preserve"> </w:t>
      </w:r>
      <w:r w:rsidRPr="001973D5">
        <w:rPr>
          <w:i/>
          <w:iCs/>
          <w:color w:val="000000"/>
        </w:rPr>
        <w:t>nutarimo</w:t>
      </w:r>
      <w:bookmarkStart w:id="172" w:name="pn4_31"/>
      <w:bookmarkEnd w:id="171"/>
      <w:bookmarkEnd w:id="172"/>
      <w:r w:rsidRPr="001973D5">
        <w:rPr>
          <w:i/>
          <w:iCs/>
          <w:color w:val="000000"/>
        </w:rPr>
        <w:t xml:space="preserve"> </w:t>
      </w:r>
      <w:r w:rsidRPr="001973D5">
        <w:rPr>
          <w:i/>
          <w:color w:val="000000"/>
        </w:rPr>
        <w:t>nušalinti gynėją (</w:t>
      </w:r>
      <w:bookmarkStart w:id="173" w:name="n4_32"/>
      <w:r w:rsidRPr="001973D5">
        <w:rPr>
          <w:i/>
          <w:iCs/>
          <w:color w:val="000000"/>
        </w:rPr>
        <w:t>BPK</w:t>
      </w:r>
      <w:bookmarkStart w:id="174" w:name="pn4_32"/>
      <w:bookmarkStart w:id="175" w:name="n4_33"/>
      <w:bookmarkEnd w:id="173"/>
      <w:bookmarkEnd w:id="174"/>
      <w:r w:rsidRPr="001973D5">
        <w:rPr>
          <w:i/>
          <w:iCs/>
          <w:color w:val="000000"/>
        </w:rPr>
        <w:t xml:space="preserve"> 49</w:t>
      </w:r>
      <w:bookmarkStart w:id="176" w:name="pn4_33"/>
      <w:bookmarkEnd w:id="175"/>
      <w:bookmarkEnd w:id="176"/>
      <w:r w:rsidRPr="001973D5">
        <w:rPr>
          <w:i/>
          <w:iCs/>
          <w:color w:val="000000"/>
        </w:rPr>
        <w:t xml:space="preserve"> </w:t>
      </w:r>
      <w:r w:rsidRPr="001973D5">
        <w:rPr>
          <w:i/>
          <w:color w:val="000000"/>
        </w:rPr>
        <w:t>straipsnis), dėl prokuroro</w:t>
      </w:r>
      <w:bookmarkStart w:id="177" w:name="n4_34"/>
      <w:r w:rsidRPr="001973D5">
        <w:rPr>
          <w:i/>
          <w:color w:val="000000"/>
        </w:rPr>
        <w:t xml:space="preserve"> </w:t>
      </w:r>
      <w:r w:rsidRPr="001973D5">
        <w:rPr>
          <w:i/>
          <w:iCs/>
          <w:color w:val="000000"/>
        </w:rPr>
        <w:t>nutarimo</w:t>
      </w:r>
      <w:bookmarkStart w:id="178" w:name="pn4_34"/>
      <w:bookmarkEnd w:id="177"/>
      <w:bookmarkEnd w:id="178"/>
      <w:r w:rsidRPr="001973D5">
        <w:rPr>
          <w:i/>
          <w:iCs/>
          <w:color w:val="000000"/>
        </w:rPr>
        <w:t xml:space="preserve"> </w:t>
      </w:r>
      <w:r w:rsidRPr="001973D5">
        <w:rPr>
          <w:i/>
          <w:color w:val="000000"/>
        </w:rPr>
        <w:t>neleisti susipažinti su ikiteisminio tyrimo duomenimis (</w:t>
      </w:r>
      <w:bookmarkStart w:id="179" w:name="n4_35"/>
      <w:r w:rsidRPr="001973D5">
        <w:rPr>
          <w:i/>
          <w:iCs/>
          <w:color w:val="000000"/>
        </w:rPr>
        <w:t>BPK</w:t>
      </w:r>
      <w:bookmarkStart w:id="180" w:name="pn4_35"/>
      <w:bookmarkStart w:id="181" w:name="n4_36"/>
      <w:bookmarkEnd w:id="179"/>
      <w:bookmarkEnd w:id="180"/>
      <w:r w:rsidRPr="001973D5">
        <w:rPr>
          <w:i/>
          <w:iCs/>
          <w:color w:val="000000"/>
        </w:rPr>
        <w:t xml:space="preserve"> 181</w:t>
      </w:r>
      <w:bookmarkStart w:id="182" w:name="pn4_36"/>
      <w:bookmarkEnd w:id="181"/>
      <w:bookmarkEnd w:id="182"/>
      <w:r w:rsidRPr="001973D5">
        <w:rPr>
          <w:i/>
          <w:iCs/>
          <w:color w:val="000000"/>
        </w:rPr>
        <w:t xml:space="preserve"> </w:t>
      </w:r>
      <w:r w:rsidRPr="001973D5">
        <w:rPr>
          <w:i/>
          <w:color w:val="000000"/>
        </w:rPr>
        <w:t>straipsnis)) ir pan. Todėl svarstant šioje byloje klausimą, ar bylą pirmosios instancijos teisme išnagrinėjo šališkas teismas, negalima susiklosčiusios situacijos vertinti tik pagal formalius</w:t>
      </w:r>
      <w:bookmarkStart w:id="183" w:name="n4_37"/>
      <w:r w:rsidRPr="001973D5">
        <w:rPr>
          <w:i/>
          <w:color w:val="000000"/>
        </w:rPr>
        <w:t xml:space="preserve"> </w:t>
      </w:r>
      <w:r w:rsidRPr="001973D5">
        <w:rPr>
          <w:i/>
          <w:iCs/>
          <w:color w:val="000000"/>
        </w:rPr>
        <w:t>įstatyme</w:t>
      </w:r>
      <w:bookmarkStart w:id="184" w:name="pn4_37"/>
      <w:bookmarkEnd w:id="183"/>
      <w:bookmarkEnd w:id="184"/>
      <w:r w:rsidRPr="001973D5">
        <w:rPr>
          <w:i/>
          <w:iCs/>
          <w:color w:val="000000"/>
        </w:rPr>
        <w:t xml:space="preserve"> </w:t>
      </w:r>
      <w:r w:rsidRPr="001973D5">
        <w:rPr>
          <w:i/>
          <w:color w:val="000000"/>
        </w:rPr>
        <w:t>įtvirtintus kriterijus.</w:t>
      </w:r>
    </w:p>
    <w:p w:rsidR="002E4B81" w:rsidRPr="001973D5" w:rsidRDefault="002E4B81" w:rsidP="002E4B81">
      <w:pPr>
        <w:pStyle w:val="prastasistinklapis"/>
        <w:shd w:val="clear" w:color="auto" w:fill="FFFFFF"/>
        <w:spacing w:before="0" w:beforeAutospacing="0" w:after="0" w:afterAutospacing="0"/>
        <w:ind w:firstLine="720"/>
        <w:jc w:val="both"/>
        <w:rPr>
          <w:b/>
          <w:i/>
        </w:rPr>
      </w:pPr>
      <w:r w:rsidRPr="001973D5">
        <w:rPr>
          <w:i/>
          <w:color w:val="000000"/>
        </w:rPr>
        <w:t>Nagrinėjamoje byloje nustatyta, kad Klaipėdos miesto apylinkės teismo 2014</w:t>
      </w:r>
      <w:r w:rsidR="00D26301">
        <w:rPr>
          <w:i/>
          <w:color w:val="000000"/>
        </w:rPr>
        <w:t xml:space="preserve"> </w:t>
      </w:r>
      <w:r w:rsidRPr="001973D5">
        <w:rPr>
          <w:i/>
          <w:color w:val="000000"/>
        </w:rPr>
        <w:t>m.</w:t>
      </w:r>
      <w:r w:rsidR="00D26301">
        <w:rPr>
          <w:i/>
          <w:color w:val="000000"/>
        </w:rPr>
        <w:t xml:space="preserve"> </w:t>
      </w:r>
      <w:r w:rsidRPr="001973D5">
        <w:rPr>
          <w:i/>
          <w:color w:val="000000"/>
        </w:rPr>
        <w:t>kovo</w:t>
      </w:r>
      <w:r w:rsidR="00D26301">
        <w:rPr>
          <w:i/>
          <w:color w:val="000000"/>
        </w:rPr>
        <w:t xml:space="preserve"> </w:t>
      </w:r>
      <w:r w:rsidRPr="001973D5">
        <w:rPr>
          <w:i/>
          <w:color w:val="000000"/>
        </w:rPr>
        <w:t>17</w:t>
      </w:r>
      <w:r w:rsidR="00D26301">
        <w:rPr>
          <w:i/>
          <w:color w:val="000000"/>
        </w:rPr>
        <w:t xml:space="preserve"> </w:t>
      </w:r>
      <w:r w:rsidRPr="001973D5">
        <w:rPr>
          <w:i/>
          <w:color w:val="000000"/>
        </w:rPr>
        <w:t xml:space="preserve">d. nuosprendį priėmęs teisėjas </w:t>
      </w:r>
      <w:r w:rsidR="00B534A5">
        <w:rPr>
          <w:i/>
          <w:color w:val="000000"/>
        </w:rPr>
        <w:t>&lt;...&gt;</w:t>
      </w:r>
      <w:r w:rsidRPr="001973D5">
        <w:rPr>
          <w:i/>
          <w:color w:val="000000"/>
        </w:rPr>
        <w:t xml:space="preserve"> ikiteisminio tyrimo metu toje pačioje byloje nagrinėjo įtariamojo V. T. gynėjo advokato </w:t>
      </w:r>
      <w:r w:rsidR="00B534A5">
        <w:rPr>
          <w:i/>
          <w:color w:val="000000"/>
        </w:rPr>
        <w:t>&lt;...&gt;</w:t>
      </w:r>
      <w:r w:rsidRPr="001973D5">
        <w:rPr>
          <w:i/>
          <w:color w:val="000000"/>
        </w:rPr>
        <w:t xml:space="preserve"> skundą ir priėmė 2011</w:t>
      </w:r>
      <w:r w:rsidR="009132A7">
        <w:rPr>
          <w:i/>
          <w:color w:val="000000"/>
        </w:rPr>
        <w:t xml:space="preserve"> </w:t>
      </w:r>
      <w:r w:rsidRPr="001973D5">
        <w:rPr>
          <w:i/>
          <w:color w:val="000000"/>
        </w:rPr>
        <w:t>m.</w:t>
      </w:r>
      <w:r w:rsidR="009132A7">
        <w:rPr>
          <w:i/>
          <w:color w:val="000000"/>
        </w:rPr>
        <w:t xml:space="preserve"> </w:t>
      </w:r>
      <w:r w:rsidRPr="001973D5">
        <w:rPr>
          <w:i/>
          <w:color w:val="000000"/>
        </w:rPr>
        <w:t>gegužės</w:t>
      </w:r>
      <w:r w:rsidR="009132A7">
        <w:rPr>
          <w:i/>
          <w:color w:val="000000"/>
        </w:rPr>
        <w:t xml:space="preserve"> </w:t>
      </w:r>
      <w:r w:rsidRPr="001973D5">
        <w:rPr>
          <w:i/>
          <w:color w:val="000000"/>
        </w:rPr>
        <w:t>5</w:t>
      </w:r>
      <w:r w:rsidR="009132A7">
        <w:rPr>
          <w:i/>
          <w:color w:val="000000"/>
        </w:rPr>
        <w:t xml:space="preserve"> </w:t>
      </w:r>
      <w:r w:rsidRPr="001973D5">
        <w:rPr>
          <w:i/>
          <w:color w:val="000000"/>
        </w:rPr>
        <w:t>d.</w:t>
      </w:r>
      <w:bookmarkStart w:id="185" w:name="n4_38"/>
      <w:r w:rsidR="009132A7">
        <w:rPr>
          <w:rStyle w:val="apple-converted-space"/>
          <w:i/>
          <w:color w:val="000000"/>
        </w:rPr>
        <w:t xml:space="preserve"> </w:t>
      </w:r>
      <w:r w:rsidRPr="001973D5">
        <w:rPr>
          <w:i/>
          <w:iCs/>
          <w:color w:val="000000"/>
        </w:rPr>
        <w:t>nutartį</w:t>
      </w:r>
      <w:bookmarkStart w:id="186" w:name="pn4_38"/>
      <w:bookmarkEnd w:id="185"/>
      <w:bookmarkEnd w:id="186"/>
      <w:r w:rsidR="009132A7">
        <w:rPr>
          <w:rStyle w:val="apple-converted-space"/>
          <w:i/>
          <w:color w:val="000000"/>
        </w:rPr>
        <w:t xml:space="preserve"> </w:t>
      </w:r>
      <w:r w:rsidRPr="001973D5">
        <w:rPr>
          <w:i/>
          <w:color w:val="000000"/>
        </w:rPr>
        <w:t>jį atmesti. Tačiau sprendžiant klausimą, ar tokiu atveju tas pats teisėjas vėliau galėjo nagrinėti bylą, yra svarbus nurodyto procesinio dokumento turinys ir pobūdis. Iš bylos aplinkybių matyti, kad baudžiamąją bylą išnagrinėjęs teisėjas ikiteisminio tyrimo metu nagrinėjo įtariamojo gynėjo skundą dėl prokuroro</w:t>
      </w:r>
      <w:bookmarkStart w:id="187" w:name="n4_39"/>
      <w:r w:rsidRPr="001973D5">
        <w:rPr>
          <w:i/>
          <w:color w:val="000000"/>
        </w:rPr>
        <w:t xml:space="preserve"> </w:t>
      </w:r>
      <w:r w:rsidRPr="001973D5">
        <w:rPr>
          <w:i/>
          <w:iCs/>
          <w:color w:val="000000"/>
        </w:rPr>
        <w:t>nutarimo</w:t>
      </w:r>
      <w:bookmarkStart w:id="188" w:name="pn4_39"/>
      <w:bookmarkEnd w:id="187"/>
      <w:bookmarkEnd w:id="188"/>
      <w:r w:rsidRPr="001973D5">
        <w:rPr>
          <w:i/>
          <w:color w:val="000000"/>
        </w:rPr>
        <w:t>, kuriuo buvo atsisakyta leisti susipažinti su ikiteisminio tyrimo duomenimis – specialisto</w:t>
      </w:r>
      <w:bookmarkStart w:id="189" w:name="n4_40"/>
      <w:r w:rsidRPr="001973D5">
        <w:rPr>
          <w:i/>
          <w:color w:val="000000"/>
        </w:rPr>
        <w:t xml:space="preserve"> </w:t>
      </w:r>
      <w:r w:rsidRPr="001973D5">
        <w:rPr>
          <w:i/>
          <w:iCs/>
          <w:color w:val="000000"/>
        </w:rPr>
        <w:t>išvada</w:t>
      </w:r>
      <w:bookmarkStart w:id="190" w:name="pn4_40"/>
      <w:bookmarkEnd w:id="189"/>
      <w:bookmarkEnd w:id="190"/>
      <w:r w:rsidRPr="001973D5">
        <w:rPr>
          <w:i/>
          <w:color w:val="000000"/>
        </w:rPr>
        <w:t>, teisėtumo. Jokie kiti klausimai, priimant</w:t>
      </w:r>
      <w:bookmarkStart w:id="191" w:name="n4_41"/>
      <w:r w:rsidRPr="001973D5">
        <w:rPr>
          <w:i/>
          <w:color w:val="000000"/>
        </w:rPr>
        <w:t xml:space="preserve"> </w:t>
      </w:r>
      <w:r w:rsidRPr="001973D5">
        <w:rPr>
          <w:i/>
          <w:iCs/>
          <w:color w:val="000000"/>
        </w:rPr>
        <w:t>sprendimą</w:t>
      </w:r>
      <w:bookmarkStart w:id="192" w:name="pn4_41"/>
      <w:bookmarkEnd w:id="191"/>
      <w:bookmarkEnd w:id="192"/>
      <w:r w:rsidRPr="001973D5">
        <w:rPr>
          <w:i/>
          <w:iCs/>
          <w:color w:val="000000"/>
        </w:rPr>
        <w:t xml:space="preserve"> </w:t>
      </w:r>
      <w:r w:rsidRPr="001973D5">
        <w:rPr>
          <w:i/>
          <w:color w:val="000000"/>
        </w:rPr>
        <w:t>dėl gynėjo skundo, svarstyti nebuvo, ikiteisminio tyrimo teisėjo</w:t>
      </w:r>
      <w:bookmarkStart w:id="193" w:name="n4_42"/>
      <w:r w:rsidRPr="001973D5">
        <w:rPr>
          <w:i/>
          <w:color w:val="000000"/>
        </w:rPr>
        <w:t xml:space="preserve"> </w:t>
      </w:r>
      <w:r w:rsidRPr="001973D5">
        <w:rPr>
          <w:i/>
          <w:iCs/>
          <w:color w:val="000000"/>
        </w:rPr>
        <w:t>nutartyje</w:t>
      </w:r>
      <w:bookmarkStart w:id="194" w:name="pn4_42"/>
      <w:bookmarkEnd w:id="193"/>
      <w:bookmarkEnd w:id="194"/>
      <w:r w:rsidRPr="001973D5">
        <w:rPr>
          <w:i/>
          <w:iCs/>
          <w:color w:val="000000"/>
        </w:rPr>
        <w:t xml:space="preserve"> </w:t>
      </w:r>
      <w:r w:rsidRPr="001973D5">
        <w:rPr>
          <w:i/>
          <w:color w:val="000000"/>
        </w:rPr>
        <w:t>pasisakyta tik dėl</w:t>
      </w:r>
      <w:bookmarkStart w:id="195" w:name="n4_43"/>
      <w:r w:rsidRPr="001973D5">
        <w:rPr>
          <w:i/>
          <w:color w:val="000000"/>
        </w:rPr>
        <w:t xml:space="preserve"> </w:t>
      </w:r>
      <w:r w:rsidRPr="001973D5">
        <w:rPr>
          <w:i/>
          <w:iCs/>
          <w:color w:val="000000"/>
        </w:rPr>
        <w:t>BPK</w:t>
      </w:r>
      <w:bookmarkStart w:id="196" w:name="pn4_43"/>
      <w:bookmarkStart w:id="197" w:name="n4_44"/>
      <w:bookmarkEnd w:id="195"/>
      <w:bookmarkEnd w:id="196"/>
      <w:r w:rsidRPr="001973D5">
        <w:rPr>
          <w:i/>
          <w:iCs/>
          <w:color w:val="000000"/>
        </w:rPr>
        <w:t xml:space="preserve"> 177</w:t>
      </w:r>
      <w:bookmarkStart w:id="198" w:name="pn4_44"/>
      <w:bookmarkEnd w:id="197"/>
      <w:bookmarkEnd w:id="198"/>
      <w:r w:rsidRPr="001973D5">
        <w:rPr>
          <w:i/>
          <w:iCs/>
          <w:color w:val="000000"/>
        </w:rPr>
        <w:t xml:space="preserve"> </w:t>
      </w:r>
      <w:r w:rsidRPr="001973D5">
        <w:rPr>
          <w:i/>
          <w:color w:val="000000"/>
        </w:rPr>
        <w:t>straipsnio,</w:t>
      </w:r>
      <w:bookmarkStart w:id="199" w:name="n4_45"/>
      <w:r w:rsidRPr="001973D5">
        <w:rPr>
          <w:i/>
          <w:color w:val="000000"/>
        </w:rPr>
        <w:t xml:space="preserve"> </w:t>
      </w:r>
      <w:r w:rsidRPr="001973D5">
        <w:rPr>
          <w:i/>
          <w:iCs/>
          <w:color w:val="000000"/>
        </w:rPr>
        <w:t>181</w:t>
      </w:r>
      <w:bookmarkStart w:id="200" w:name="pn4_45"/>
      <w:bookmarkEnd w:id="199"/>
      <w:bookmarkEnd w:id="200"/>
      <w:r w:rsidRPr="001973D5">
        <w:rPr>
          <w:i/>
          <w:iCs/>
          <w:color w:val="000000"/>
        </w:rPr>
        <w:t xml:space="preserve"> </w:t>
      </w:r>
      <w:r w:rsidRPr="001973D5">
        <w:rPr>
          <w:i/>
          <w:color w:val="000000"/>
        </w:rPr>
        <w:t>straipsnio 1 dalies nuostatų taikymo pagrįstumo, teisėjas nevertino ikiteisminio tyrimo duomenų, nepasisakė dėl įtarimo pagrįstumo ar bylos faktinių aplinkybių, nes tai rodytų išankstinę teisėjo nuomonę dėl atskirų proceso dalyvių ar bylos baigties. Todėl nagrinėjamu atveju konstatuoti apkaltinamąjį nuosprendį priėmusio teisėjo šališkumą, jo asmeninį tendencingumą, išankstinės nuomonės turėjimą ar daryti</w:t>
      </w:r>
      <w:bookmarkStart w:id="201" w:name="n4_46"/>
      <w:r w:rsidR="009132A7">
        <w:rPr>
          <w:rStyle w:val="apple-converted-space"/>
          <w:i/>
          <w:color w:val="000000"/>
        </w:rPr>
        <w:t xml:space="preserve"> </w:t>
      </w:r>
      <w:r w:rsidRPr="001973D5">
        <w:rPr>
          <w:i/>
          <w:iCs/>
          <w:color w:val="000000"/>
        </w:rPr>
        <w:t>išvadą</w:t>
      </w:r>
      <w:bookmarkStart w:id="202" w:name="pn4_46"/>
      <w:bookmarkEnd w:id="201"/>
      <w:bookmarkEnd w:id="202"/>
      <w:r w:rsidR="009132A7">
        <w:rPr>
          <w:rStyle w:val="apple-converted-space"/>
          <w:i/>
          <w:color w:val="000000"/>
        </w:rPr>
        <w:t xml:space="preserve"> </w:t>
      </w:r>
      <w:r w:rsidRPr="001973D5">
        <w:rPr>
          <w:i/>
          <w:color w:val="000000"/>
        </w:rPr>
        <w:t xml:space="preserve">dėl nešališkumo principo pažeidimo objektyviuoju aspektu nėra jokio pagrindo. Pastebėtina, kad šioje byloje proceso dalyviai – nuteistasis V. T., jo gynėjas, nukentėjusieji bei prokurorė – pirmosios instancijos teisme nepareiškė nušalinimo bylą nagrinėjusiam teisėjui, o ir savo apeliaciniuose skunduose nenurodė, kad bylą nagrinėjo šališkas pirmosios instancijos teismas, tokio klausimo nekėlė ir bylos apeliacinėje instancijoje nagrinėjimo teismo posėdyje metu. Be to, iš kasacinių skundų argumentų matyti, jog kasatoriai nesutinka su apeliacinės instancijos teismo </w:t>
      </w:r>
      <w:r w:rsidRPr="001973D5">
        <w:rPr>
          <w:i/>
          <w:iCs/>
          <w:color w:val="000000"/>
        </w:rPr>
        <w:t xml:space="preserve">išvada </w:t>
      </w:r>
      <w:r w:rsidRPr="001973D5">
        <w:rPr>
          <w:i/>
          <w:color w:val="000000"/>
        </w:rPr>
        <w:t xml:space="preserve">dėl bylą nagrinėjusio teisėjo šališkumo, o tai irgi turi reikšmės sprendžiant apie teismo nešališkumą </w:t>
      </w:r>
      <w:r w:rsidRPr="001973D5">
        <w:rPr>
          <w:color w:val="000000"/>
        </w:rPr>
        <w:t>(</w:t>
      </w:r>
      <w:r w:rsidRPr="001973D5">
        <w:t>2015 m. balandžio 28 d. nutartis baudžiamojoje byloje Nr. 2K-7-124-648/2015).</w:t>
      </w:r>
    </w:p>
    <w:p w:rsidR="009132A7" w:rsidRDefault="002E4B81" w:rsidP="002E4B81">
      <w:pPr>
        <w:pStyle w:val="prastasistinklapis"/>
        <w:shd w:val="clear" w:color="auto" w:fill="FFFFFF"/>
        <w:spacing w:before="0" w:beforeAutospacing="0" w:after="0" w:afterAutospacing="0"/>
        <w:ind w:firstLine="720"/>
        <w:jc w:val="both"/>
        <w:rPr>
          <w:color w:val="000000"/>
        </w:rPr>
      </w:pPr>
      <w:r w:rsidRPr="001973D5">
        <w:rPr>
          <w:color w:val="000000"/>
        </w:rPr>
        <w:t xml:space="preserve">Tačiau nustačius, kad priimant baigiamąjį aktą byloje teisėjas jau yra suformavęs išankstinę nuomonę dėl teisiamųjų kaltumo, kuri buvo išreikšta, pavyzdžiui, to paties teisėjo priimtoje nutartyje dėl bylos grąžinimo prokurorui ikiteisminiam tyrimui papildyti, tokio teisėjo dalyvavimas procese yra negalimas. Toks nešališkumo pažeidimo aspektas konstatuotas kasacinėje nutartyje baudžiamojoje byloje Nr. 2K-176/2010: </w:t>
      </w:r>
    </w:p>
    <w:p w:rsidR="002E4B81" w:rsidRPr="001973D5" w:rsidRDefault="002E4B81" w:rsidP="002E4B81">
      <w:pPr>
        <w:pStyle w:val="prastasistinklapis"/>
        <w:shd w:val="clear" w:color="auto" w:fill="FFFFFF"/>
        <w:spacing w:before="0" w:beforeAutospacing="0" w:after="0" w:afterAutospacing="0"/>
        <w:ind w:firstLine="720"/>
        <w:jc w:val="both"/>
        <w:rPr>
          <w:i/>
        </w:rPr>
      </w:pPr>
      <w:r w:rsidRPr="001973D5">
        <w:rPr>
          <w:i/>
        </w:rPr>
        <w:t xml:space="preserve">Iš baudžiamosios bylos matyti, kad Kauno miesto apylinkės teismo teisėja </w:t>
      </w:r>
      <w:r w:rsidR="007F1ABF">
        <w:rPr>
          <w:i/>
        </w:rPr>
        <w:t>&lt;...&gt;</w:t>
      </w:r>
      <w:r w:rsidRPr="001973D5">
        <w:rPr>
          <w:i/>
        </w:rPr>
        <w:t xml:space="preserve">, nagrinėdama V. M., </w:t>
      </w:r>
      <w:bookmarkStart w:id="203" w:name="Buk_10"/>
      <w:r w:rsidRPr="001973D5">
        <w:rPr>
          <w:i/>
        </w:rPr>
        <w:t>A. B.</w:t>
      </w:r>
      <w:bookmarkEnd w:id="203"/>
      <w:r w:rsidRPr="001973D5">
        <w:rPr>
          <w:i/>
        </w:rPr>
        <w:t xml:space="preserve">, </w:t>
      </w:r>
      <w:bookmarkStart w:id="204" w:name="Buk_43"/>
      <w:r w:rsidRPr="001973D5">
        <w:rPr>
          <w:i/>
        </w:rPr>
        <w:t xml:space="preserve">R. J. </w:t>
      </w:r>
      <w:bookmarkEnd w:id="204"/>
      <w:r w:rsidRPr="001973D5">
        <w:rPr>
          <w:i/>
        </w:rPr>
        <w:t xml:space="preserve">baudžiamąją bylą, 2008 m. sausio 30 d.–liepos 30 d. teismo </w:t>
      </w:r>
      <w:r w:rsidRPr="001973D5">
        <w:rPr>
          <w:i/>
        </w:rPr>
        <w:lastRenderedPageBreak/>
        <w:t xml:space="preserve">posėdžiuose iš esmės atliko įrodymų tyrimą (apklausė kaltinamuosius, liudytojus, tarp jų ir liudytoją Nr. 1, balsu perskaitė dokumentus, turinčius reikšmės bylai), kurį pabaigusi, išklausė baigiamųjų kalbų, kaltinamųjų paskutinio žodžio ir išėjo į pasitarimų kambarį priimti procesinio sprendimo. 2008 m. rugpjūčio 12 d. teisėja </w:t>
      </w:r>
      <w:r w:rsidR="007F1ABF">
        <w:rPr>
          <w:i/>
        </w:rPr>
        <w:t>&lt;...&gt;</w:t>
      </w:r>
      <w:r w:rsidRPr="001973D5">
        <w:rPr>
          <w:i/>
        </w:rPr>
        <w:t xml:space="preserve"> paskelbė nutartį, kurioje išdėsčiusi V.</w:t>
      </w:r>
      <w:r w:rsidR="009132A7">
        <w:rPr>
          <w:i/>
        </w:rPr>
        <w:t> </w:t>
      </w:r>
      <w:r w:rsidRPr="001973D5">
        <w:rPr>
          <w:i/>
        </w:rPr>
        <w:t xml:space="preserve">M., </w:t>
      </w:r>
      <w:bookmarkStart w:id="205" w:name="Buk_11"/>
      <w:r w:rsidRPr="001973D5">
        <w:rPr>
          <w:i/>
        </w:rPr>
        <w:t>A. B.</w:t>
      </w:r>
      <w:bookmarkEnd w:id="205"/>
      <w:r w:rsidRPr="001973D5">
        <w:rPr>
          <w:i/>
        </w:rPr>
        <w:t xml:space="preserve">, </w:t>
      </w:r>
      <w:bookmarkStart w:id="206" w:name="Buk_44"/>
      <w:r w:rsidRPr="001973D5">
        <w:rPr>
          <w:i/>
        </w:rPr>
        <w:t>R. J.</w:t>
      </w:r>
      <w:bookmarkEnd w:id="206"/>
      <w:r w:rsidRPr="001973D5">
        <w:rPr>
          <w:i/>
        </w:rPr>
        <w:t xml:space="preserve">, liudytojų parodymus ir nurodžiusi, kad „surinktų bylos nagrinėjimo metu prieštaringų įrodymų visuma leidžia teigti, jog neišsamiai ir netinkamai įvertintas liudytoju patraukto </w:t>
      </w:r>
      <w:bookmarkStart w:id="207" w:name="Buk_30"/>
      <w:r w:rsidRPr="001973D5">
        <w:rPr>
          <w:i/>
        </w:rPr>
        <w:t xml:space="preserve">G. V. </w:t>
      </w:r>
      <w:bookmarkEnd w:id="207"/>
      <w:r w:rsidRPr="001973D5">
        <w:rPr>
          <w:i/>
        </w:rPr>
        <w:t xml:space="preserve">vaidmuo &lt;...&gt;, nenustatytas L. S. vaidmuo, jis net neapklaustas, nesurinkta pakankamai neginčytinų įrodymų dėl patrauktų baudžiamojon atsakomybėn kaltinamųjų asmenų vaidmens nusikalstamų veikų padaryme, įslaptinto liudytojo parodymai, kurie yra pagrindiniai įrodymai šioje byloje, prieštaringi“, konstatavo, kad „esant šioms aplinkybėms, būtina imtis priemonių nustatyti byloje ir kitus asmenis, galbūt dalyvavusius nusikaltimų padaryme ir tik tuomet įvertinti visų jų atliktus veiksmus, &lt;...&gt; operatyvinių priemonių surasti nurodytus asmenis, pašalinti prieštaravimus“ – „to padaryti teisme negalima ir neišsiaiškinus šių aplinkybių nėra galimybės bylą nagrinėti toliau ir priimti joje galutinį objektyvų procesinį sprendimą“. Minėta nutartimi </w:t>
      </w:r>
      <w:bookmarkStart w:id="208" w:name="Buk_71"/>
      <w:r w:rsidRPr="001973D5">
        <w:rPr>
          <w:i/>
        </w:rPr>
        <w:t>V. M.</w:t>
      </w:r>
      <w:bookmarkEnd w:id="208"/>
      <w:r w:rsidRPr="001973D5">
        <w:rPr>
          <w:i/>
        </w:rPr>
        <w:t xml:space="preserve">, </w:t>
      </w:r>
      <w:bookmarkStart w:id="209" w:name="Buk_12"/>
      <w:r w:rsidRPr="001973D5">
        <w:rPr>
          <w:i/>
        </w:rPr>
        <w:t>A. B.</w:t>
      </w:r>
      <w:bookmarkEnd w:id="209"/>
      <w:r w:rsidRPr="001973D5">
        <w:rPr>
          <w:i/>
        </w:rPr>
        <w:t xml:space="preserve">, </w:t>
      </w:r>
      <w:bookmarkStart w:id="210" w:name="Buk_45"/>
      <w:r w:rsidRPr="001973D5">
        <w:rPr>
          <w:i/>
        </w:rPr>
        <w:t xml:space="preserve">R. J. </w:t>
      </w:r>
      <w:bookmarkEnd w:id="210"/>
      <w:r w:rsidRPr="001973D5">
        <w:rPr>
          <w:i/>
        </w:rPr>
        <w:t xml:space="preserve">baudžiamoji byla grąžinta Kauno apygardos prokurorui ikiteisminiam tyrimui papildyti.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Taigi 2008 m. rugpjūčio 12 d. nutartyje iš esmės yra išreikšta teisėjos </w:t>
      </w:r>
      <w:r w:rsidR="007F1ABF">
        <w:rPr>
          <w:i/>
        </w:rPr>
        <w:t>&lt;...&gt;</w:t>
      </w:r>
      <w:r w:rsidRPr="001973D5">
        <w:rPr>
          <w:i/>
        </w:rPr>
        <w:t xml:space="preserve"> nuomonė dėl V. M., A. B., R. J. kaltės įrodytumo.</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Kauno apygardos teismo 2008 m. gruodžio 24 d. nutartimi, konstatavus, kad Kauno miesto apylinkės teismas, priimdamas 2008 m. rugpjūčio 12 d. nutartį </w:t>
      </w:r>
      <w:bookmarkStart w:id="211" w:name="Buk_72"/>
      <w:r w:rsidRPr="001973D5">
        <w:rPr>
          <w:i/>
        </w:rPr>
        <w:t>V. M.</w:t>
      </w:r>
      <w:bookmarkEnd w:id="211"/>
      <w:r w:rsidRPr="001973D5">
        <w:rPr>
          <w:i/>
        </w:rPr>
        <w:t xml:space="preserve">, </w:t>
      </w:r>
      <w:bookmarkStart w:id="212" w:name="Buk_13"/>
      <w:r w:rsidRPr="001973D5">
        <w:rPr>
          <w:i/>
        </w:rPr>
        <w:t>A. B.</w:t>
      </w:r>
      <w:bookmarkEnd w:id="212"/>
      <w:r w:rsidRPr="001973D5">
        <w:rPr>
          <w:i/>
        </w:rPr>
        <w:t xml:space="preserve">, </w:t>
      </w:r>
      <w:bookmarkStart w:id="213" w:name="Buk_46"/>
      <w:r w:rsidRPr="001973D5">
        <w:rPr>
          <w:i/>
        </w:rPr>
        <w:t xml:space="preserve">R. J. </w:t>
      </w:r>
      <w:bookmarkEnd w:id="213"/>
      <w:r w:rsidRPr="001973D5">
        <w:rPr>
          <w:i/>
        </w:rPr>
        <w:t xml:space="preserve">baudžiamąją bylą grąžinti prokurorui ikiteisminiam tyrimui papildyti, pažeidė BPK 254, 255, 257, 296 straipsnių nuostatas, minėta 2008 m. rugpjūčio 12 d. nutartis buvo panaikinta ir </w:t>
      </w:r>
      <w:bookmarkStart w:id="214" w:name="Buk_73"/>
      <w:r w:rsidRPr="001973D5">
        <w:rPr>
          <w:i/>
        </w:rPr>
        <w:t>V. M.</w:t>
      </w:r>
      <w:bookmarkEnd w:id="214"/>
      <w:r w:rsidRPr="001973D5">
        <w:rPr>
          <w:i/>
        </w:rPr>
        <w:t xml:space="preserve">, A. B., </w:t>
      </w:r>
      <w:bookmarkStart w:id="215" w:name="Buk_47"/>
      <w:r w:rsidRPr="001973D5">
        <w:rPr>
          <w:i/>
        </w:rPr>
        <w:t xml:space="preserve">R. J. </w:t>
      </w:r>
      <w:bookmarkEnd w:id="215"/>
      <w:r w:rsidRPr="001973D5">
        <w:rPr>
          <w:i/>
        </w:rPr>
        <w:t xml:space="preserve">baudžiamoji byla grąžinta iš naujo nagrinėti Kauno miesto apylinkės teismui. Šia 2008 m. gruodžio 24 d. nutartimi grąžinus </w:t>
      </w:r>
      <w:bookmarkStart w:id="216" w:name="Buk_74"/>
      <w:r w:rsidRPr="001973D5">
        <w:rPr>
          <w:i/>
        </w:rPr>
        <w:t>V. M.</w:t>
      </w:r>
      <w:bookmarkEnd w:id="216"/>
      <w:r w:rsidRPr="001973D5">
        <w:rPr>
          <w:i/>
        </w:rPr>
        <w:t xml:space="preserve">, A. B., </w:t>
      </w:r>
      <w:bookmarkStart w:id="217" w:name="Buk_48"/>
      <w:r w:rsidRPr="001973D5">
        <w:rPr>
          <w:i/>
        </w:rPr>
        <w:t xml:space="preserve">R. J. </w:t>
      </w:r>
      <w:bookmarkEnd w:id="217"/>
      <w:r w:rsidRPr="001973D5">
        <w:rPr>
          <w:i/>
        </w:rPr>
        <w:t xml:space="preserve">baudžiamąją bylą iš naujo nagrinėti Kauno miesto apylinkės teismui, ją išnagrinėjo ir 2009 m. birželio 17 d. išteisinamąjį nuosprendį joje priėmė ta pati Kauno miesto apylinkės teismo teisėja </w:t>
      </w:r>
      <w:r w:rsidR="007F1ABF">
        <w:rPr>
          <w:i/>
        </w:rPr>
        <w:t>&lt;...&gt;</w:t>
      </w:r>
      <w:r w:rsidRPr="001973D5">
        <w:rPr>
          <w:i/>
        </w:rPr>
        <w:t xml:space="preserve">.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Taigi teisėja </w:t>
      </w:r>
      <w:r w:rsidR="007F1ABF">
        <w:rPr>
          <w:i/>
        </w:rPr>
        <w:t>&lt;...&gt;</w:t>
      </w:r>
      <w:r w:rsidR="00B96A24">
        <w:rPr>
          <w:i/>
        </w:rPr>
        <w:t>,</w:t>
      </w:r>
      <w:r w:rsidRPr="001973D5">
        <w:rPr>
          <w:i/>
        </w:rPr>
        <w:t xml:space="preserve"> priimdama 2009 m. birželio 17 d. išteisinamąjį nuosprendį V. M., A. B., R. J. baudžiamojoje byloje</w:t>
      </w:r>
      <w:r w:rsidR="00B96A24">
        <w:rPr>
          <w:i/>
        </w:rPr>
        <w:t>,</w:t>
      </w:r>
      <w:r w:rsidRPr="001973D5">
        <w:rPr>
          <w:i/>
        </w:rPr>
        <w:t xml:space="preserve"> iš esmės jau turėjo išankstinę nuomonę dėl išteisintųjų V.</w:t>
      </w:r>
      <w:r w:rsidR="009132A7">
        <w:rPr>
          <w:i/>
        </w:rPr>
        <w:t> </w:t>
      </w:r>
      <w:r w:rsidRPr="001973D5">
        <w:rPr>
          <w:i/>
        </w:rPr>
        <w:t>M., A. B., R. J. kaltumo, kuri (nuomonė) buvo išreikšta tos pačios teisėjo priimtoje minėtoje 2008 m. rugpjūčio 12 d. nutartyje dėl bylos grąžinimo Kauno apygardos prokurorui ikiteisminiam tyrimui papildyti.</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Pažymėtina, kad Kauno miesto apylinkės teismo 2009 m. vasario 18 d. posėdyje prokurorė pareiškė nušalimą teisėjai </w:t>
      </w:r>
      <w:r w:rsidR="007F1ABF">
        <w:rPr>
          <w:i/>
        </w:rPr>
        <w:t>&lt;...&gt;</w:t>
      </w:r>
      <w:r w:rsidRPr="001973D5">
        <w:rPr>
          <w:i/>
        </w:rPr>
        <w:t>, motyvuodama tuo, kad 2008</w:t>
      </w:r>
      <w:r w:rsidR="009132A7">
        <w:rPr>
          <w:i/>
        </w:rPr>
        <w:t> </w:t>
      </w:r>
      <w:r w:rsidRPr="001973D5">
        <w:rPr>
          <w:i/>
        </w:rPr>
        <w:t>m.</w:t>
      </w:r>
      <w:r w:rsidR="009132A7">
        <w:t> </w:t>
      </w:r>
      <w:r w:rsidRPr="001973D5">
        <w:rPr>
          <w:i/>
        </w:rPr>
        <w:t>rugpjūčio</w:t>
      </w:r>
      <w:r w:rsidR="009132A7">
        <w:rPr>
          <w:i/>
        </w:rPr>
        <w:t> </w:t>
      </w:r>
      <w:r w:rsidRPr="001973D5">
        <w:rPr>
          <w:i/>
        </w:rPr>
        <w:t xml:space="preserve">12 d. nutartyje teisėja buvo išdėsčiusi savo poziciją dėl </w:t>
      </w:r>
      <w:bookmarkStart w:id="218" w:name="Buk_75"/>
      <w:r w:rsidRPr="001973D5">
        <w:rPr>
          <w:i/>
        </w:rPr>
        <w:t>V. M.</w:t>
      </w:r>
      <w:bookmarkEnd w:id="218"/>
      <w:r w:rsidRPr="001973D5">
        <w:rPr>
          <w:i/>
        </w:rPr>
        <w:t xml:space="preserve">, </w:t>
      </w:r>
      <w:bookmarkStart w:id="219" w:name="Buk_16"/>
      <w:r w:rsidRPr="001973D5">
        <w:rPr>
          <w:i/>
        </w:rPr>
        <w:t>A. B.</w:t>
      </w:r>
      <w:bookmarkEnd w:id="219"/>
      <w:r w:rsidRPr="001973D5">
        <w:rPr>
          <w:i/>
        </w:rPr>
        <w:t xml:space="preserve">, R. J. kaltės įrodytumo, todėl yra šališka. Kiti proceso dalyviai (kaltinamieji ir jų gynėjai) prokurorės prašymo nušalinti teisėją </w:t>
      </w:r>
      <w:r w:rsidR="007F1ABF">
        <w:rPr>
          <w:i/>
        </w:rPr>
        <w:t>&lt;...&gt;</w:t>
      </w:r>
      <w:r w:rsidRPr="001973D5">
        <w:rPr>
          <w:i/>
        </w:rPr>
        <w:t xml:space="preserve"> nuo bylos nagrinėjimo nepalaikė. Teisėja </w:t>
      </w:r>
      <w:r w:rsidR="007F1ABF">
        <w:rPr>
          <w:i/>
        </w:rPr>
        <w:t>&lt;...&gt;</w:t>
      </w:r>
      <w:r w:rsidRPr="001973D5">
        <w:rPr>
          <w:i/>
        </w:rPr>
        <w:t xml:space="preserve"> 2009 m. vasario 18 d. nutartimi minėtą prokurorės prašymą atmetė ir nuo bylos nagrinėjimo nenusišalino.</w:t>
      </w:r>
    </w:p>
    <w:p w:rsidR="002E4B81" w:rsidRPr="001973D5" w:rsidRDefault="002E4B81" w:rsidP="002E4B81">
      <w:pPr>
        <w:ind w:firstLine="851"/>
        <w:jc w:val="both"/>
      </w:pPr>
      <w:r w:rsidRPr="001973D5">
        <w:rPr>
          <w:i/>
        </w:rPr>
        <w:t>Taigi nagrinėjant V. M., A. B., R. J. baudžiamąją bylą pirmosios instancijos teisme</w:t>
      </w:r>
      <w:r w:rsidR="00B96A24">
        <w:rPr>
          <w:i/>
        </w:rPr>
        <w:t>,</w:t>
      </w:r>
      <w:r w:rsidRPr="001973D5">
        <w:rPr>
          <w:i/>
        </w:rPr>
        <w:t xml:space="preserve"> buvo pažeisti BPK 44 straipsnio 5 dalies, 58 straipsnio 1, 2 dalių, 59 straipsnio 1 dalies reikalavimai. Šie BPK pažeidimai teisėjų kolegijos pripažįstami esminiais, nes sukliudė teismui išsamiai ir nešališkai išnagrinėti bylą ir priimti teisingą sprendimą (BPK 369 straipsnio 2 dalis). Apeliacinės instancijos teismas minėtų BPK pažeidimų neištaisė, todėl pirmosios bei apeliacinės instancijos teismų sprendimai šioje byloje turi būti panaikinti ir baudžiamoji byla grąžinta iš naujo nagrinėti pirmosios instancijos teismui.</w:t>
      </w:r>
    </w:p>
    <w:p w:rsidR="009132A7" w:rsidRDefault="00B96A24" w:rsidP="002E4B81">
      <w:pPr>
        <w:pStyle w:val="prastasistinklapis"/>
        <w:spacing w:before="0" w:beforeAutospacing="0" w:after="0" w:afterAutospacing="0"/>
        <w:ind w:firstLine="851"/>
        <w:jc w:val="both"/>
      </w:pPr>
      <w:r w:rsidRPr="00D06541">
        <w:t>Pagal BPK 58 straipsnio 2 dalies 2 punktą teisėjas negali dalyvauti procese ar pakartotinai nagrinėti tą pačią bylą, jeigu jis sprendė įtariamojo suėmimo ar suėmimo pratęsimo klausimą, sankcionavo procesinių prievartos priemonių taikymą. Ši nuostata nurodo absoliučius ribojimus teisėjui nagrinėti bylą iš esmės, jei prieš tai kriminalinės žvalgybos ar ikiteisminio tyrimo metu jis kaip teisėjas šioje byloje atliko minėtus procesinius veiksmus</w:t>
      </w:r>
      <w:r w:rsidR="002E4B81" w:rsidRPr="001973D5">
        <w:t xml:space="preserve"> (pavyzdžiui, kasacinės nutartys baudžiamosiose bylose Nr.</w:t>
      </w:r>
      <w:r w:rsidR="00D26301">
        <w:t xml:space="preserve"> </w:t>
      </w:r>
      <w:r w:rsidR="002E4B81" w:rsidRPr="001973D5">
        <w:t xml:space="preserve">2K-340/2008, 2K-42/2010, 2K-520/2013). </w:t>
      </w:r>
      <w:r w:rsidRPr="00D06541">
        <w:rPr>
          <w:rFonts w:eastAsia="Times New Roman"/>
        </w:rPr>
        <w:t xml:space="preserve">Šių nuostatų pažeidimas paprastai gali būti konstatuotas tik jei suėmimo ar </w:t>
      </w:r>
      <w:r w:rsidRPr="00D06541">
        <w:rPr>
          <w:color w:val="000000"/>
        </w:rPr>
        <w:t xml:space="preserve">suėmimo pratęsimo, procesinių prievartos priemonių sankcionavimo klausimai teisėjo buvo spręsti toje pačioje, o ne </w:t>
      </w:r>
      <w:r w:rsidRPr="00D06541">
        <w:rPr>
          <w:color w:val="000000"/>
        </w:rPr>
        <w:lastRenderedPageBreak/>
        <w:t xml:space="preserve">kitoje baudžiamojoje byloje. </w:t>
      </w:r>
      <w:r w:rsidR="002E4B81" w:rsidRPr="00D06541">
        <w:t>Pavyzdžiui, BPK 58, 59 straipsnių, nustatančių nušalinimo bei nusišalinimo pagrindus ir tvarką, pažeidimas konstatuotas kasacinėje nutartyje bau</w:t>
      </w:r>
      <w:r w:rsidR="002E4B81" w:rsidRPr="001973D5">
        <w:t xml:space="preserve">džiamojoje byloje Nr. 2K-520/2013: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Iš byloje esančios Lietuvos apeliacinio teismo 2012 m. balandžio 5 d. nutarties matyti, kad šio teismo teisėjas </w:t>
      </w:r>
      <w:r w:rsidR="00B534A5">
        <w:rPr>
          <w:i/>
        </w:rPr>
        <w:t>&lt;...&gt;</w:t>
      </w:r>
      <w:r w:rsidRPr="001973D5">
        <w:rPr>
          <w:i/>
        </w:rPr>
        <w:t xml:space="preserve"> išnagrinėjo kaltinamojo V. P. gynėjo skundą dėl Vilniaus apygardos teismo 2012 m. kovo 16 d. nutarties, kuria šiam kaltinamajam laikino nušalinimo nuo einamų pareigų terminas buvo pratęstas iki baudžiamosios bylos išnagrinėjimo teisme. Ši procesinės prievartos priemonė V. P. buvo paskirta nagrinėjamoje baudžiamojoje byloje, kurioje jis nuteistas pagal BK 228 straipsnio 2 dalį. Šią bylą nagrinėjant apeliacine tvarka, teisėjas </w:t>
      </w:r>
      <w:r w:rsidR="00B534A5">
        <w:rPr>
          <w:i/>
        </w:rPr>
        <w:t>&lt;...&gt;</w:t>
      </w:r>
      <w:r w:rsidRPr="001973D5">
        <w:rPr>
          <w:i/>
        </w:rPr>
        <w:t xml:space="preserve"> buvo teisėjų kolegijos sudėtyje. Taigi konstatuotina, kad kasacine tvarka skundžiama Lietuvos apeliacinio teismo Baudžiamųjų bylų skyriaus teisėjų kolegijos 2013 m. balandžio 17 d. nutartis buvo priimta kolegijos, kurios sudėtyje buvo teisėjas, pagal BPK 58 straipsnio 2 dalies 2 punktą negalėjęs dalyvauti šiame procese. BPK 58, 59</w:t>
      </w:r>
      <w:r w:rsidR="009132A7">
        <w:rPr>
          <w:i/>
        </w:rPr>
        <w:t> </w:t>
      </w:r>
      <w:r w:rsidRPr="001973D5">
        <w:rPr>
          <w:i/>
        </w:rPr>
        <w:t>straipsnių, nustatančių nušalinimo bei nusišalinimo pagrindus ir tvarką, pažeidimas laikomas esminiu BPK pažeidimu (kasacinės nutartys baudžia</w:t>
      </w:r>
      <w:r w:rsidR="002537A6">
        <w:rPr>
          <w:i/>
        </w:rPr>
        <w:t xml:space="preserve">mosiose bylose Nr. 2K-100/2005, </w:t>
      </w:r>
      <w:r w:rsidRPr="001973D5">
        <w:rPr>
          <w:i/>
        </w:rPr>
        <w:t>2K-168/2007, 2K-340/2008, 2K-375/2013 ir kt.), todėl apskųsta apeliacinės instancijos teismo nutartis naikintina ir byla grąžintina iš naujo nagrinėti apeliacine tvarka dėl esminio BPK pažeidimo (</w:t>
      </w:r>
      <w:bookmarkStart w:id="220" w:name="n4_2"/>
      <w:bookmarkEnd w:id="220"/>
      <w:r w:rsidRPr="001973D5">
        <w:rPr>
          <w:i/>
        </w:rPr>
        <w:t xml:space="preserve">BPK 369 straipsnio 3 dalis). </w:t>
      </w:r>
    </w:p>
    <w:p w:rsidR="009132A7" w:rsidRDefault="002E4B81" w:rsidP="00B85B3C">
      <w:pPr>
        <w:ind w:firstLine="851"/>
        <w:jc w:val="both"/>
        <w:rPr>
          <w:rFonts w:eastAsia="Times New Roman"/>
          <w:lang w:eastAsia="lt-LT"/>
        </w:rPr>
      </w:pPr>
      <w:r w:rsidRPr="001973D5">
        <w:rPr>
          <w:rFonts w:eastAsia="Times New Roman"/>
          <w:lang w:eastAsia="lt-LT"/>
        </w:rPr>
        <w:t xml:space="preserve">Procesinių prievartos priemonių taikymo sankcionavimas teisėjui yra kliūtis dalyvauti procese tiek tada, kai jis yra sankcionavęs BPK numatytų priemonių taikymą, tiek ir tuo atveju, kai teisėjas sprendė dėl Lietuvos Respublikos kriminalinės žvalgybos įstatyme numatytų prievartinio pobūdžio priemonių taikymo. Kasacinio teismo praktikoje ši nuostata suformuluota kasacinėje nutartyje baudžiamojoje byloje Nr. 2K-42/2010: </w:t>
      </w:r>
    </w:p>
    <w:p w:rsidR="002E4B81" w:rsidRPr="001973D5" w:rsidRDefault="002E4B81" w:rsidP="00B85B3C">
      <w:pPr>
        <w:ind w:firstLine="851"/>
        <w:jc w:val="both"/>
        <w:rPr>
          <w:rFonts w:eastAsia="Times New Roman"/>
          <w:lang w:eastAsia="lt-LT"/>
        </w:rPr>
      </w:pPr>
      <w:r w:rsidRPr="001973D5">
        <w:rPr>
          <w:i/>
        </w:rPr>
        <w:t>BPK 58 straipsnio 2 dalies 2 punkte numatyto nušalinimo (nusišalinimo) pagrindo paskirtis garantuoti, kad bylos nenagrinėtų ir teismo baigiamojo akto nepriimtų teisėjas, kuris, kaltinamojo manymu, gali turėti byloje išankstinę nuomonę. Teisėjo sankcionuojamų prievartos priemonių taikymas paprastai yra galimas tik esant pagrindui manyti, kad asmuo, kuriam tokios priemonės turi būti taikomos, gali būti padaręs nusikalstamą veiką ar ketina ją padaryti. Jei teisėjas nusprendžia leisti taikyti prievartos priemonę, kuri gali būti taikoma tik, tikėtina, nusikalstamą veiką padariusio ar ketinančio ją daryti asmens atžvilgiu, kaltinamajam atsiranda pagrindas manyti, kad teisėjas jau yra išreiškęs išankstinę nuomonę dėl jo kaltumo, o kartu ir pagrindas abejoti, ar teismas byloje gali priimti jam palankų sprendimą.</w:t>
      </w:r>
    </w:p>
    <w:p w:rsidR="002E4B81" w:rsidRPr="001973D5" w:rsidRDefault="002E4B81" w:rsidP="00B85B3C">
      <w:pPr>
        <w:tabs>
          <w:tab w:val="left" w:pos="709"/>
          <w:tab w:val="left" w:pos="1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rsidRPr="001973D5">
        <w:rPr>
          <w:i/>
        </w:rPr>
        <w:t>Garantuojant kaltinamojo teisę į nešališką bylos nagrinėjimą teisme tiek subjektyvia, tiek objektyvia prasme, BPK 58 straipsnio 2 dalies 2 punktu yra išreikštas reikalavimas, kad bylą nagrinėtų kaltinamojo atžvilgiu nepriėmęs jokių žmogaus teises ribojančių sprendimų teisėjas. Net jei teisėjas, sankcionavęs prievartos priemonių taikymą, pats yra įsitikinęs, kad subjektyviai jis yra nešališkas, t. y. neturi jokio išankstinio nusistatymo prieš kaltinamąjį, objektyviai kitiems asmenims gali susidaryti įspūdis, kad teisėjas gali būti linkęs priimti nepalankius kaltinamajam sprendimus, todėl kiekvienoje byloje turi būti užtikrinama, kad pagrindas tokio pobūdžio abejonėms nebūtų sudarytas.</w:t>
      </w:r>
    </w:p>
    <w:p w:rsidR="002E4B81" w:rsidRPr="001973D5" w:rsidRDefault="002E4B81" w:rsidP="00B85B3C">
      <w:pPr>
        <w:tabs>
          <w:tab w:val="left" w:pos="709"/>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rsidRPr="001973D5">
        <w:rPr>
          <w:i/>
        </w:rPr>
        <w:t xml:space="preserve">Tai, kad prievartos priemonė sankcionuojama pagal Operatyvinės veiklos įstatymą, o ne pagal BPK, niekaip nekeičia situacijos, nes ir tokiu atveju teisėjas išreiškia poziciją apie galimai padarytą nusikalstamą veiką, o tai suteikia pagrindą kaltinamajam abejoti jam palankaus sprendimo priėmimo galimybėmis. Atkreiptinas dėmesys ir į tai, kad žmogaus teisių apsaugos požiūriu skirtingai vertinti situacijas, kai prievartos priemonės taikomos pagal BPK ir situacijas, kai tai daroma pagal Operatyvinės veiklos įstatymą, neleidžia ir konstitucinė jurisprudencija. 2000 m. gegužės 8 d. Konstitucinio Teismo nutarime yra pažymėta, kad „... ikiteisminis tyrimas apima ir operatyvinę veiklą. Operatyviniais veiksmais gauta informacija Baudžiamojo proceso kodekso nustatytais atvejais ir tvarka gali būti panaudota kaip įrodymai baudžiamojoje byloje...“ </w:t>
      </w:r>
    </w:p>
    <w:p w:rsidR="002E4B81" w:rsidRPr="001973D5" w:rsidRDefault="002E4B81" w:rsidP="00B85B3C">
      <w:pPr>
        <w:ind w:firstLine="851"/>
        <w:jc w:val="both"/>
        <w:rPr>
          <w:i/>
        </w:rPr>
      </w:pPr>
      <w:r w:rsidRPr="001973D5">
        <w:rPr>
          <w:i/>
        </w:rPr>
        <w:t xml:space="preserve">Iš baudžiamosios bylos medžiagos matyti, kad Šiaulių apygardos teismo Baudžiamųjų bylų skyriaus pirmininkė </w:t>
      </w:r>
      <w:r w:rsidR="00B534A5">
        <w:rPr>
          <w:i/>
        </w:rPr>
        <w:t>&lt;...&gt;</w:t>
      </w:r>
      <w:r w:rsidRPr="001973D5">
        <w:rPr>
          <w:i/>
        </w:rPr>
        <w:t xml:space="preserve"> 2006 m. vasario 21 d. operatyvinio sekimo byloje Nr. (duomenys neskelbtini) priėmė nutartį Nr. (duomenys neskelbtini) sankcionuoti nenustatytos asmenybės </w:t>
      </w:r>
      <w:r w:rsidRPr="001973D5">
        <w:rPr>
          <w:i/>
        </w:rPr>
        <w:lastRenderedPageBreak/>
        <w:t xml:space="preserve">piliečio, vardu Žilvinas, slaptą telekomunikacijų tinklais perduodamos informacijos kontrolę nuo 2006 m. vasario 28 d. iki 2006 m. kovo 28 d. Telefoninių pokalbių suvestinėse Ž. L. įvardytas savo vardu ir pavarde. Ši teisėja taip pat sankcionavo D. Z. – kito nuteistojo byloje – telefoninių pokalbių klausymąsi 2006 m. kovo 9 d. nutartimi Nr. (duomenys neskelbtini). Tai reiškia, kad teisėja </w:t>
      </w:r>
      <w:r w:rsidR="00B534A5">
        <w:rPr>
          <w:i/>
        </w:rPr>
        <w:t>&lt;...&gt;</w:t>
      </w:r>
      <w:r w:rsidRPr="001973D5">
        <w:rPr>
          <w:i/>
        </w:rPr>
        <w:t>, sankcionavusi operatyvinio tyrimo veiksmo atlikimą, neturėjo teisės pagal BPK 58 straipsnio 2</w:t>
      </w:r>
      <w:r w:rsidR="00FD5DC1">
        <w:rPr>
          <w:i/>
        </w:rPr>
        <w:t xml:space="preserve"> </w:t>
      </w:r>
      <w:r w:rsidRPr="001973D5">
        <w:rPr>
          <w:i/>
        </w:rPr>
        <w:t>dalies 2 punktą nagrinėti bylos apeliacine t</w:t>
      </w:r>
      <w:r w:rsidR="00B85B3C">
        <w:rPr>
          <w:i/>
        </w:rPr>
        <w:t>varka.</w:t>
      </w:r>
    </w:p>
    <w:p w:rsidR="00DE4134" w:rsidRDefault="00DE4134" w:rsidP="00B13570">
      <w:pPr>
        <w:tabs>
          <w:tab w:val="left" w:pos="851"/>
        </w:tabs>
        <w:jc w:val="both"/>
      </w:pPr>
    </w:p>
    <w:p w:rsidR="002E4B81" w:rsidRPr="001973D5" w:rsidRDefault="002E4B81" w:rsidP="00863BD2">
      <w:pPr>
        <w:pStyle w:val="Antrat2"/>
      </w:pPr>
      <w:bookmarkStart w:id="221" w:name="_Toc469487321"/>
      <w:bookmarkStart w:id="222" w:name="_Toc471369875"/>
      <w:r w:rsidRPr="001973D5">
        <w:t>Nušalinimas teisme (BPK 59 straipsnis)</w:t>
      </w:r>
      <w:bookmarkEnd w:id="221"/>
      <w:bookmarkEnd w:id="222"/>
    </w:p>
    <w:p w:rsidR="002E4B81" w:rsidRPr="001973D5" w:rsidRDefault="002E4B81" w:rsidP="002E4B81">
      <w:pPr>
        <w:pStyle w:val="prastasistinklapis"/>
        <w:shd w:val="clear" w:color="auto" w:fill="FFFFFF"/>
        <w:spacing w:before="0" w:beforeAutospacing="0" w:after="0" w:afterAutospacing="0"/>
        <w:jc w:val="both"/>
      </w:pPr>
    </w:p>
    <w:p w:rsidR="00FD5DC1" w:rsidRDefault="00B96A24" w:rsidP="00B96A24">
      <w:pPr>
        <w:pStyle w:val="prastasistinklapis"/>
        <w:shd w:val="clear" w:color="auto" w:fill="FFFFFF"/>
        <w:spacing w:before="0" w:beforeAutospacing="0" w:after="0" w:afterAutospacing="0"/>
        <w:ind w:firstLine="720"/>
        <w:jc w:val="both"/>
      </w:pPr>
      <w:r w:rsidRPr="00D06541">
        <w:rPr>
          <w:color w:val="000000"/>
        </w:rPr>
        <w:t xml:space="preserve">Pagal BPK 59 straipsnio 2 dalies 2 punkte numatytas nušalinimo teisme nuostatas dėl nušalinimo, pareikšto visai teisėjų kolegijai, nusprendžia pati tą bylą </w:t>
      </w:r>
      <w:r w:rsidRPr="00D06541">
        <w:t>nagrinėjanti teisėjų kolegija paprasta balsų dauguma. Tai, kad teisėjų kolegija, kuriai proceso dalyvis pareiškė nušalinimą, pati išsprendžia šį klausimą, nuspręsdama pareiškimo netenkinti, ir po to išnagrinėja bylą, nerodo teismo šališkumo ir nėra baudžiamojo proceso įstatymo pažeidimas</w:t>
      </w:r>
      <w:r w:rsidR="002E4B81" w:rsidRPr="00D06541">
        <w:t>:</w:t>
      </w:r>
      <w:r w:rsidR="002E4B81" w:rsidRPr="001973D5">
        <w:t xml:space="preserve"> </w:t>
      </w:r>
    </w:p>
    <w:p w:rsidR="002E4B81" w:rsidRPr="001973D5" w:rsidRDefault="002E4B81" w:rsidP="002E4B81">
      <w:pPr>
        <w:pStyle w:val="prastasistinklapis"/>
        <w:shd w:val="clear" w:color="auto" w:fill="FFFFFF"/>
        <w:spacing w:before="0" w:beforeAutospacing="0" w:after="0" w:afterAutospacing="0"/>
        <w:ind w:firstLine="720"/>
        <w:jc w:val="both"/>
      </w:pPr>
      <w:r w:rsidRPr="001973D5">
        <w:rPr>
          <w:i/>
        </w:rPr>
        <w:t xml:space="preserve">Teismo nešališkumas preziumuojamas, jei nėra tam prieštaraujančių duomenų. Teisėjų kolegija pažymi, kad byloje nėra jokių duomenų, kurie galėtų rodyti teismo išankstinį nusistatymą prieš kaltinamuosius. Apeliacinės instancijos teismo nutartyje išsamiai pasisakyta dėl apeliantų argumentų apie ikiteisminio tyrimo veiksmų teisėtumą ir pirmosios instancijos teismo šališkumą. Nėra pagrindo abejoti ir apeliacinės instancijos teismo nešališkumu. Nuteistųjų A. G. ir D. R. gynėjas buvo pareiškęs nušalinimą visam Šiaulių apygardos teismo Baudžiamųjų bylų skyriui. Šis klausimas buvo išnagrinėtas ir išspręstas motyvuota Šiaulių apygardos teismo Baudžiamųjų bylų skyriaus teisėjų kolegijos 2012 m. rugsėjo 24 d. nutartimi, kuria atsisakyta tenkinti pareiškimą, nenustačius </w:t>
      </w:r>
      <w:bookmarkStart w:id="223" w:name="nTP1_9000406"/>
      <w:r w:rsidRPr="001973D5">
        <w:rPr>
          <w:i/>
        </w:rPr>
        <w:t>BPK</w:t>
      </w:r>
      <w:bookmarkStart w:id="224" w:name="pnTP1_9000406"/>
      <w:bookmarkEnd w:id="223"/>
      <w:bookmarkEnd w:id="224"/>
      <w:r w:rsidRPr="001973D5">
        <w:rPr>
          <w:i/>
        </w:rPr>
        <w:t xml:space="preserve"> </w:t>
      </w:r>
      <w:bookmarkStart w:id="225" w:name="nTP1_9000407"/>
      <w:r w:rsidRPr="001973D5">
        <w:rPr>
          <w:i/>
        </w:rPr>
        <w:t>58</w:t>
      </w:r>
      <w:bookmarkStart w:id="226" w:name="pnTP1_9000407"/>
      <w:bookmarkEnd w:id="225"/>
      <w:bookmarkEnd w:id="226"/>
      <w:r w:rsidRPr="001973D5">
        <w:rPr>
          <w:i/>
        </w:rPr>
        <w:t xml:space="preserve"> straipsnyje nurodytų pagrindų. </w:t>
      </w:r>
      <w:bookmarkStart w:id="227" w:name="nTP1_9000408"/>
      <w:r w:rsidRPr="001973D5">
        <w:rPr>
          <w:i/>
        </w:rPr>
        <w:t>BPK</w:t>
      </w:r>
      <w:bookmarkStart w:id="228" w:name="pnTP1_9000408"/>
      <w:bookmarkEnd w:id="227"/>
      <w:bookmarkEnd w:id="228"/>
      <w:r w:rsidR="00FD5DC1">
        <w:rPr>
          <w:i/>
        </w:rPr>
        <w:t> </w:t>
      </w:r>
      <w:bookmarkStart w:id="229" w:name="nTP1_9000409"/>
      <w:r w:rsidRPr="001973D5">
        <w:rPr>
          <w:i/>
        </w:rPr>
        <w:t>59</w:t>
      </w:r>
      <w:bookmarkStart w:id="230" w:name="pnTP1_9000409"/>
      <w:bookmarkEnd w:id="229"/>
      <w:bookmarkEnd w:id="230"/>
      <w:r w:rsidR="00FD5DC1">
        <w:rPr>
          <w:i/>
        </w:rPr>
        <w:t> </w:t>
      </w:r>
      <w:r w:rsidRPr="001973D5">
        <w:rPr>
          <w:i/>
        </w:rPr>
        <w:t xml:space="preserve"> straipsnio 2 dalies 2 punktas nustato, kad dėl visai teisėjų kolegijai pareikšto nušalinimo nusprendžia tą bylą nagrinėjanti teisėjų kolegija. Taigi tai, kad teisėjų kolegija, kuriai proceso dalyvis pareiškė nušalinimą, pati išsprendė šį klausimą, nuspręsdama pareiškimo netenkinti, ir po to išnagrinėjo bylą apeliacine tvarka, atmesdama paduotus apeliacinius skundus, nėra nei baudžiamojo proceso įstatymo pažeidimas, nei faktas, rodantis teismo šališkumą </w:t>
      </w:r>
      <w:r w:rsidRPr="001973D5">
        <w:t>(kasacinė nutartis baudžiamojoje byloje Nr. 2K-255/2013).</w:t>
      </w:r>
    </w:p>
    <w:p w:rsidR="002E4B81" w:rsidRPr="001973D5" w:rsidRDefault="002E4B81" w:rsidP="002E4B81">
      <w:pPr>
        <w:jc w:val="both"/>
        <w:rPr>
          <w:rFonts w:eastAsia="Times New Roman"/>
          <w:sz w:val="20"/>
          <w:szCs w:val="20"/>
          <w:lang w:eastAsia="lt-LT"/>
        </w:rPr>
      </w:pPr>
    </w:p>
    <w:p w:rsidR="002E4B81" w:rsidRPr="001973D5" w:rsidRDefault="002E4B81" w:rsidP="00863BD2">
      <w:pPr>
        <w:pStyle w:val="Antrat2"/>
        <w:rPr>
          <w:rFonts w:eastAsia="Times New Roman"/>
          <w:lang w:eastAsia="lt-LT"/>
        </w:rPr>
      </w:pPr>
      <w:bookmarkStart w:id="231" w:name="_Toc469487322"/>
      <w:bookmarkStart w:id="232" w:name="_Toc471369876"/>
      <w:r w:rsidRPr="001973D5">
        <w:rPr>
          <w:rFonts w:eastAsia="Times New Roman"/>
          <w:lang w:eastAsia="lt-LT"/>
        </w:rPr>
        <w:t>Advokato arba advokato padėjėjo nušalinimas (BPK 61 straipsnis)</w:t>
      </w:r>
      <w:bookmarkEnd w:id="231"/>
      <w:bookmarkEnd w:id="232"/>
    </w:p>
    <w:p w:rsidR="002E4B81" w:rsidRPr="001973D5" w:rsidRDefault="002E4B81" w:rsidP="002E4B81">
      <w:pPr>
        <w:jc w:val="both"/>
        <w:rPr>
          <w:rFonts w:eastAsia="Times New Roman"/>
          <w:b/>
          <w:lang w:eastAsia="lt-LT"/>
        </w:rPr>
      </w:pPr>
    </w:p>
    <w:p w:rsidR="002E4B81" w:rsidRPr="001973D5" w:rsidRDefault="002E4B81" w:rsidP="00B85B3C">
      <w:pPr>
        <w:tabs>
          <w:tab w:val="left" w:pos="851"/>
        </w:tabs>
        <w:ind w:firstLine="851"/>
        <w:jc w:val="both"/>
      </w:pPr>
      <w:r w:rsidRPr="001973D5">
        <w:rPr>
          <w:rFonts w:eastAsia="Times New Roman"/>
          <w:lang w:eastAsia="lt-LT"/>
        </w:rPr>
        <w:t>Gynėjo nušalinimo pagrind</w:t>
      </w:r>
      <w:r w:rsidR="002D4F6C">
        <w:rPr>
          <w:rFonts w:eastAsia="Times New Roman"/>
          <w:lang w:eastAsia="lt-LT"/>
        </w:rPr>
        <w:t>ai</w:t>
      </w:r>
      <w:r w:rsidRPr="001973D5">
        <w:rPr>
          <w:rFonts w:eastAsia="Times New Roman"/>
          <w:lang w:eastAsia="lt-LT"/>
        </w:rPr>
        <w:t xml:space="preserve"> </w:t>
      </w:r>
      <w:r w:rsidR="002D4F6C">
        <w:rPr>
          <w:rFonts w:eastAsia="Times New Roman"/>
          <w:lang w:eastAsia="lt-LT"/>
        </w:rPr>
        <w:t>nustatyti</w:t>
      </w:r>
      <w:r w:rsidRPr="001973D5">
        <w:rPr>
          <w:rFonts w:eastAsia="Times New Roman"/>
          <w:lang w:eastAsia="lt-LT"/>
        </w:rPr>
        <w:t xml:space="preserve"> BPK 61 straipsnio 1 dal</w:t>
      </w:r>
      <w:r w:rsidR="002D4F6C">
        <w:rPr>
          <w:rFonts w:eastAsia="Times New Roman"/>
          <w:lang w:eastAsia="lt-LT"/>
        </w:rPr>
        <w:t>yje</w:t>
      </w:r>
      <w:r w:rsidRPr="001973D5">
        <w:rPr>
          <w:rFonts w:eastAsia="Times New Roman"/>
          <w:lang w:eastAsia="lt-LT"/>
        </w:rPr>
        <w:t xml:space="preserve">, pagal </w:t>
      </w:r>
      <w:r w:rsidR="002D4F6C">
        <w:rPr>
          <w:rFonts w:eastAsia="Times New Roman"/>
          <w:lang w:eastAsia="lt-LT"/>
        </w:rPr>
        <w:t>juos</w:t>
      </w:r>
      <w:r w:rsidRPr="001973D5">
        <w:rPr>
          <w:rFonts w:eastAsia="Times New Roman"/>
          <w:lang w:eastAsia="lt-LT"/>
        </w:rPr>
        <w:t xml:space="preserve"> a</w:t>
      </w:r>
      <w:r w:rsidRPr="001973D5">
        <w:t xml:space="preserve">dvokatas arba advokato padėjėjas neturi teisės dalyvauti procese kaip gynėjas arba nukentėjusiojo, civilinio ieškovo ir civilinio atsakovo atstovas, jeigu jis toje pačioje byloje teikia arba anksčiau teikė teisinę pagalbą asmeniui, kurio interesai prieštarauja teisinės pagalbos prašančio asmens interesams, arba jeigu anksčiau dalyvavo kaip teisėjas, prokuroras, ikiteisminio tyrimo pareigūnas, ekspertas, specialistas, vertėjas ar liudytojas, taip pat jeigu tiriant arba nagrinėjant bylą dalyvauja pareigūnas, su kuriuo tas advokatas arba advokato padėjėjas turi giminystės ryšių. Taip pat teismas, nustatęs, kad gynėjas naudoja neteisėtas gynybos priemones, turi teisę nušalinti gynėją ir BPK 50 straipsnyje nustatyta tvarka kviesti arba paskirti kitą gynėją. </w:t>
      </w:r>
    </w:p>
    <w:p w:rsidR="00DE4B1F" w:rsidRDefault="002E4B81" w:rsidP="00B85B3C">
      <w:pPr>
        <w:tabs>
          <w:tab w:val="left" w:pos="851"/>
        </w:tabs>
        <w:ind w:firstLine="851"/>
        <w:jc w:val="both"/>
      </w:pPr>
      <w:r w:rsidRPr="001973D5">
        <w:t>Baudžiamojoje byloje nenustačius BPK išvard</w:t>
      </w:r>
      <w:r w:rsidR="002D4F6C">
        <w:t>y</w:t>
      </w:r>
      <w:r w:rsidRPr="001973D5">
        <w:t xml:space="preserve">tų gynėjo nušalinimo pagrindų, gynėjui pareikštas nušalinimas netenkinamas: </w:t>
      </w:r>
    </w:p>
    <w:p w:rsidR="002E4B81" w:rsidRPr="001973D5" w:rsidRDefault="002E4B81" w:rsidP="00B85B3C">
      <w:pPr>
        <w:tabs>
          <w:tab w:val="left" w:pos="851"/>
        </w:tabs>
        <w:ind w:firstLine="851"/>
        <w:jc w:val="both"/>
      </w:pPr>
      <w:r w:rsidRPr="001973D5">
        <w:rPr>
          <w:i/>
        </w:rPr>
        <w:t>Nuteistasis R. S. prašymą nušalinti advokatę teismui motyvavo tuo, kad ji nevykdė savo pareigos ginti, nes</w:t>
      </w:r>
      <w:r w:rsidR="002D4F6C">
        <w:rPr>
          <w:i/>
        </w:rPr>
        <w:t xml:space="preserve"> ši</w:t>
      </w:r>
      <w:r w:rsidRPr="001973D5">
        <w:rPr>
          <w:i/>
        </w:rPr>
        <w:t xml:space="preserve"> jam yra išreiškusi nuomonę, jog nėra pagrindo skųsti pirmosios instancijos teismo nuosprend</w:t>
      </w:r>
      <w:r w:rsidR="002D4F6C">
        <w:rPr>
          <w:i/>
        </w:rPr>
        <w:t>žio</w:t>
      </w:r>
      <w:r w:rsidRPr="001973D5">
        <w:rPr>
          <w:i/>
        </w:rPr>
        <w:t xml:space="preserve">. &lt;...&gt; Nuteistasis apeliaciniame teisme pareiškė prašymą nušalinti gynėją, </w:t>
      </w:r>
      <w:r w:rsidR="002D4F6C" w:rsidRPr="001973D5">
        <w:rPr>
          <w:i/>
        </w:rPr>
        <w:t>ginusią</w:t>
      </w:r>
      <w:r w:rsidRPr="001973D5">
        <w:rPr>
          <w:i/>
        </w:rPr>
        <w:t xml:space="preserve"> nuteistąjį pirmos</w:t>
      </w:r>
      <w:r w:rsidR="002D4F6C">
        <w:rPr>
          <w:i/>
        </w:rPr>
        <w:t>ios</w:t>
      </w:r>
      <w:r w:rsidRPr="001973D5">
        <w:rPr>
          <w:i/>
        </w:rPr>
        <w:t xml:space="preserve"> instancijos teismo metu. Apeliacinio teismo teisėjai motyvuota nutartimi, vadovaudamiesi BPK 59 ir 61 straipsniuose esančiomis taisyklėmis, šį klausimą išsprendė ir nušalinimą atmetė. Pažymėtina, kad gynėjo nušalinimo pagrindus nustato BPK</w:t>
      </w:r>
      <w:r w:rsidR="00DE4B1F">
        <w:rPr>
          <w:i/>
        </w:rPr>
        <w:t> </w:t>
      </w:r>
      <w:r w:rsidRPr="001973D5">
        <w:rPr>
          <w:i/>
        </w:rPr>
        <w:t>61</w:t>
      </w:r>
      <w:r w:rsidR="00DE4B1F">
        <w:rPr>
          <w:i/>
        </w:rPr>
        <w:t> </w:t>
      </w:r>
      <w:r w:rsidRPr="001973D5">
        <w:rPr>
          <w:i/>
        </w:rPr>
        <w:t>straipsnis &lt;...&gt;. Taip pat yra galimybė teismui nušalinti gynėją ir paskirti kitą, jei yra nustatoma, kad gynėjas naudoja neteisėtas gynybos priemones (BPK 49 straipsnio 1 dalis). Taigi, baudžiamojo proceso įstatymuose išvard</w:t>
      </w:r>
      <w:r w:rsidR="002D4F6C">
        <w:rPr>
          <w:i/>
        </w:rPr>
        <w:t>y</w:t>
      </w:r>
      <w:r w:rsidRPr="001973D5">
        <w:rPr>
          <w:i/>
        </w:rPr>
        <w:t xml:space="preserve">tų aplinkybių, kurios būtų pagrindas nušalinti </w:t>
      </w:r>
      <w:r w:rsidRPr="001973D5">
        <w:rPr>
          <w:i/>
        </w:rPr>
        <w:lastRenderedPageBreak/>
        <w:t>advokatę R. K., byloje nenustatyta, o gynėjos nuteistajam išsakyta nuomonė, kad ji pati nematė teisinio pagrindo apeliacine tvarka apskųsti apylinkės teismo nuosprend</w:t>
      </w:r>
      <w:r w:rsidR="002D4F6C">
        <w:rPr>
          <w:i/>
        </w:rPr>
        <w:t>žio</w:t>
      </w:r>
      <w:r w:rsidRPr="001973D5">
        <w:rPr>
          <w:i/>
        </w:rPr>
        <w:t>, nelaikytina pagrįsta prielaida kilti abejonėms dėl gynėjos šališkumo, netinkamo nuteistojo interesų gynimo apeliacinės instancijos teisme. &lt;...&gt;</w:t>
      </w:r>
    </w:p>
    <w:p w:rsidR="002E4B81" w:rsidRPr="001973D5" w:rsidRDefault="002E4B81" w:rsidP="002E4B81">
      <w:pPr>
        <w:pStyle w:val="prastasistinklapis"/>
        <w:spacing w:before="0" w:beforeAutospacing="0" w:after="0" w:afterAutospacing="0"/>
        <w:ind w:firstLine="851"/>
        <w:jc w:val="both"/>
        <w:rPr>
          <w:i/>
        </w:rPr>
      </w:pPr>
      <w:r w:rsidRPr="001973D5">
        <w:rPr>
          <w:i/>
        </w:rPr>
        <w:t>Dėl nuteistojo manymo, kad jam turėjo būti skiriamas kitas gynėjas, pasakytina, kad įrašai apeliacinės instancijos teismo posėdžių protokole rodo, jog tokio prašymo jis apeliacinio proceso metu nepareiškė. Byloje nėra duomenų apie R. S. valstybės garantuojamos teisinės pagalbos teikimo tvarka paskirtos gynėjos nesugebėjimą veiksmingai ginti savo ginamojo. Priešingai, iš apeliacinio teismo posėdžio protokolo turinio matyti, kad gynėjos teisinė pagalba kasatoriui buvo suteikta, teisme buvo palaikyti visi jo pareikšti prašymai, gynėjos pozicija dėl nuteistojo paduoto apeliacinio skundo nesiskyrė nuo nuteistojo baigiamoj</w:t>
      </w:r>
      <w:r w:rsidR="002D4F6C">
        <w:rPr>
          <w:i/>
        </w:rPr>
        <w:t>oj</w:t>
      </w:r>
      <w:r w:rsidRPr="001973D5">
        <w:rPr>
          <w:i/>
        </w:rPr>
        <w:t xml:space="preserve">e kalboje išdėstytų reikalavimų. Europos Žmogaus Teisių Teismas 1992 m. rugsėjo 25 d. byloje </w:t>
      </w:r>
      <w:proofErr w:type="spellStart"/>
      <w:r w:rsidRPr="001973D5">
        <w:rPr>
          <w:i/>
        </w:rPr>
        <w:t>Croissant</w:t>
      </w:r>
      <w:proofErr w:type="spellEnd"/>
      <w:r w:rsidRPr="001973D5">
        <w:rPr>
          <w:i/>
        </w:rPr>
        <w:t xml:space="preserve"> prieš Vokietiją (</w:t>
      </w:r>
      <w:r w:rsidR="00DE4B1F">
        <w:rPr>
          <w:i/>
        </w:rPr>
        <w:t xml:space="preserve">1992 m. rugsėjo 25 d. sprendimas, peticijos Nr. </w:t>
      </w:r>
      <w:r w:rsidRPr="001973D5">
        <w:rPr>
          <w:i/>
          <w:iCs/>
        </w:rPr>
        <w:t>13611/88)</w:t>
      </w:r>
      <w:r w:rsidRPr="001973D5">
        <w:rPr>
          <w:i/>
        </w:rPr>
        <w:t xml:space="preserve"> išaiškino, kad gynėjo paskyrimas kaltinamajam prieš jo valią nepažeidžia Europos žmogaus teisių ir pagrindinių laisvių apsaugos konvencijos 6 straipsnio 3 dalies c punkto bei 6 straipsnio 1 dalyje įtvirtintos teisės į teisingą bylos nagrinėjimą. Teisė pasirinkti gynėją neišvengiamai apribojama tada, kai teikiama nemokama teisinė pagalba ir kai yra pakankamas pagrindas manyti, kad tai būtina teisingumo interesais.</w:t>
      </w:r>
    </w:p>
    <w:p w:rsidR="002E4B81" w:rsidRPr="001973D5" w:rsidRDefault="002E4B81" w:rsidP="00B85B3C">
      <w:pPr>
        <w:pStyle w:val="prastasistinklapis"/>
        <w:spacing w:before="0" w:beforeAutospacing="0" w:after="0" w:afterAutospacing="0"/>
        <w:ind w:firstLine="851"/>
        <w:jc w:val="both"/>
      </w:pPr>
      <w:r w:rsidRPr="001973D5">
        <w:rPr>
          <w:i/>
        </w:rPr>
        <w:t xml:space="preserve">Atsižvelgiant į tai, darytina išvada, kad nuteistojo R. S. teisė į gynybą kasaciniame skunde keliamu aspektu nebuvo pažeista </w:t>
      </w:r>
      <w:r w:rsidRPr="001973D5">
        <w:t>(kasacinė nutartis baudžiamojoje byloje</w:t>
      </w:r>
      <w:r w:rsidR="00B85B3C">
        <w:t xml:space="preserve"> </w:t>
      </w:r>
      <w:r w:rsidRPr="001973D5">
        <w:t>Nr.</w:t>
      </w:r>
      <w:r w:rsidR="00B85B3C">
        <w:t xml:space="preserve"> </w:t>
      </w:r>
      <w:r w:rsidRPr="001973D5">
        <w:t>2K-500/2008).</w:t>
      </w:r>
    </w:p>
    <w:p w:rsidR="00F449BE" w:rsidRPr="003D6C96" w:rsidRDefault="002E4B81" w:rsidP="00B85B3C">
      <w:pPr>
        <w:ind w:firstLine="851"/>
        <w:jc w:val="both"/>
        <w:rPr>
          <w:rFonts w:eastAsia="Times New Roman"/>
          <w:lang w:eastAsia="lt-LT"/>
        </w:rPr>
      </w:pPr>
      <w:r w:rsidRPr="001973D5">
        <w:rPr>
          <w:color w:val="000000"/>
          <w:shd w:val="clear" w:color="auto" w:fill="FFFFFF"/>
        </w:rPr>
        <w:t>Advokatas neturi teisės dalyvauti procese kaip gynėjas, jeigu jis toje pačioje byloje teikia arba anksčiau teikė teisinę pagalbą asmeniui, kurio interesai prieštarauja teisinės pagalbos prašančio asmens interesams (</w:t>
      </w:r>
      <w:r w:rsidRPr="001973D5">
        <w:rPr>
          <w:iCs/>
          <w:shd w:val="clear" w:color="auto" w:fill="FFFFFF"/>
        </w:rPr>
        <w:t>BPK</w:t>
      </w:r>
      <w:r w:rsidR="00DE4B1F">
        <w:rPr>
          <w:rStyle w:val="apple-converted-space"/>
          <w:color w:val="000000"/>
          <w:shd w:val="clear" w:color="auto" w:fill="FFFFFF"/>
        </w:rPr>
        <w:t xml:space="preserve"> </w:t>
      </w:r>
      <w:r w:rsidRPr="001973D5">
        <w:rPr>
          <w:iCs/>
          <w:shd w:val="clear" w:color="auto" w:fill="FFFFFF"/>
        </w:rPr>
        <w:t>61</w:t>
      </w:r>
      <w:r w:rsidR="00DE4B1F">
        <w:rPr>
          <w:rStyle w:val="apple-converted-space"/>
          <w:color w:val="000000"/>
          <w:shd w:val="clear" w:color="auto" w:fill="FFFFFF"/>
        </w:rPr>
        <w:t xml:space="preserve"> </w:t>
      </w:r>
      <w:r w:rsidRPr="001973D5">
        <w:rPr>
          <w:color w:val="000000"/>
          <w:shd w:val="clear" w:color="auto" w:fill="FFFFFF"/>
        </w:rPr>
        <w:t>straipsnio 1 dal</w:t>
      </w:r>
      <w:r w:rsidR="00DE4B1F">
        <w:rPr>
          <w:color w:val="000000"/>
          <w:shd w:val="clear" w:color="auto" w:fill="FFFFFF"/>
        </w:rPr>
        <w:t>is</w:t>
      </w:r>
      <w:r w:rsidRPr="001973D5">
        <w:rPr>
          <w:color w:val="000000"/>
          <w:shd w:val="clear" w:color="auto" w:fill="FFFFFF"/>
        </w:rPr>
        <w:t xml:space="preserve">). Kasacinio teismo praktikoje išaiškinta, kad </w:t>
      </w:r>
      <w:r w:rsidR="003D6C96">
        <w:rPr>
          <w:color w:val="000000"/>
          <w:shd w:val="clear" w:color="auto" w:fill="FFFFFF"/>
        </w:rPr>
        <w:t>š</w:t>
      </w:r>
      <w:r w:rsidR="003D6C96" w:rsidRPr="001973D5">
        <w:t xml:space="preserve">ios nuostatos nereikalauja, </w:t>
      </w:r>
      <w:r w:rsidR="003D6C96">
        <w:t>jog</w:t>
      </w:r>
      <w:r w:rsidR="003D6C96" w:rsidRPr="001973D5">
        <w:t xml:space="preserve"> dviejų ar daugiau įtariamųjų (kaltinamųjų) gynybos interesų prieštaravimai būtų esminiai – draudimas ginti kelis asmenis taikytinas esant bet kokiems ginamųjų pasirinktų gynybos pozicijų neatitikimams. Gynybos interesų prieštaravimas konstatuo</w:t>
      </w:r>
      <w:r w:rsidR="003D6C96">
        <w:t>jamas</w:t>
      </w:r>
      <w:r w:rsidR="003D6C96" w:rsidRPr="001973D5">
        <w:t xml:space="preserve">, pavyzdžiui, </w:t>
      </w:r>
      <w:r w:rsidR="003D6C96">
        <w:t xml:space="preserve">jei </w:t>
      </w:r>
      <w:r w:rsidR="003D6C96" w:rsidRPr="001973D5">
        <w:t xml:space="preserve">vienas iš </w:t>
      </w:r>
      <w:r w:rsidR="003D6C96">
        <w:t>įtariamųjų (kaltinamųjų)</w:t>
      </w:r>
      <w:r w:rsidR="003D6C96" w:rsidRPr="001973D5">
        <w:t xml:space="preserve"> </w:t>
      </w:r>
      <w:r w:rsidR="00D06541">
        <w:t xml:space="preserve">bendrininkų </w:t>
      </w:r>
      <w:r w:rsidR="003D6C96" w:rsidRPr="001973D5">
        <w:t>prisipažįsta padaręs inkriminuojamą nusikalstamą veiką, o kitas ginčija</w:t>
      </w:r>
      <w:r w:rsidR="003D6C96">
        <w:t xml:space="preserve"> </w:t>
      </w:r>
      <w:r w:rsidR="003D6C96" w:rsidRPr="001973D5">
        <w:t xml:space="preserve">jam reiškiamo įtarimo </w:t>
      </w:r>
      <w:r w:rsidR="003D6C96">
        <w:t xml:space="preserve">(kaltinimo) </w:t>
      </w:r>
      <w:r w:rsidR="003D6C96" w:rsidRPr="001973D5">
        <w:t>pagrįstumą ir pan.</w:t>
      </w:r>
      <w:r w:rsidR="003D6C96">
        <w:rPr>
          <w:rFonts w:eastAsia="Times New Roman"/>
          <w:lang w:eastAsia="lt-LT"/>
        </w:rPr>
        <w:t xml:space="preserve"> </w:t>
      </w:r>
      <w:r w:rsidRPr="001973D5">
        <w:rPr>
          <w:color w:val="000000"/>
          <w:shd w:val="clear" w:color="auto" w:fill="FFFFFF"/>
        </w:rPr>
        <w:t>(pavyzdžiui, kasacinė nutart</w:t>
      </w:r>
      <w:r w:rsidR="004317D5">
        <w:rPr>
          <w:color w:val="000000"/>
          <w:shd w:val="clear" w:color="auto" w:fill="FFFFFF"/>
        </w:rPr>
        <w:t>is</w:t>
      </w:r>
      <w:r w:rsidRPr="001973D5">
        <w:rPr>
          <w:color w:val="000000"/>
          <w:shd w:val="clear" w:color="auto" w:fill="FFFFFF"/>
        </w:rPr>
        <w:t xml:space="preserve"> baudžiamo</w:t>
      </w:r>
      <w:r w:rsidR="004317D5">
        <w:rPr>
          <w:color w:val="000000"/>
          <w:shd w:val="clear" w:color="auto" w:fill="FFFFFF"/>
        </w:rPr>
        <w:t>joje</w:t>
      </w:r>
      <w:r w:rsidRPr="001973D5">
        <w:rPr>
          <w:color w:val="000000"/>
          <w:shd w:val="clear" w:color="auto" w:fill="FFFFFF"/>
        </w:rPr>
        <w:t xml:space="preserve"> bylo</w:t>
      </w:r>
      <w:r w:rsidR="004317D5">
        <w:rPr>
          <w:color w:val="000000"/>
          <w:shd w:val="clear" w:color="auto" w:fill="FFFFFF"/>
        </w:rPr>
        <w:t>je</w:t>
      </w:r>
      <w:r w:rsidRPr="001973D5">
        <w:rPr>
          <w:color w:val="000000"/>
          <w:shd w:val="clear" w:color="auto" w:fill="FFFFFF"/>
        </w:rPr>
        <w:t xml:space="preserve"> </w:t>
      </w:r>
      <w:r w:rsidRPr="004317D5">
        <w:rPr>
          <w:color w:val="000000"/>
          <w:shd w:val="clear" w:color="auto" w:fill="FFFFFF"/>
        </w:rPr>
        <w:t xml:space="preserve">Nr. </w:t>
      </w:r>
      <w:r w:rsidRPr="004317D5">
        <w:rPr>
          <w:iCs/>
          <w:color w:val="000000"/>
          <w:shd w:val="clear" w:color="auto" w:fill="FFFFFF"/>
        </w:rPr>
        <w:t>2K-301-942/2015</w:t>
      </w:r>
      <w:r w:rsidR="004317D5">
        <w:rPr>
          <w:iCs/>
          <w:color w:val="000000"/>
          <w:shd w:val="clear" w:color="auto" w:fill="FFFFFF"/>
        </w:rPr>
        <w:t>)</w:t>
      </w:r>
      <w:r w:rsidRPr="001973D5">
        <w:rPr>
          <w:color w:val="000000"/>
          <w:shd w:val="clear" w:color="auto" w:fill="FFFFFF"/>
        </w:rPr>
        <w:t xml:space="preserve">. </w:t>
      </w:r>
    </w:p>
    <w:p w:rsidR="00F449BE" w:rsidRDefault="00F449BE" w:rsidP="00B85B3C">
      <w:pPr>
        <w:tabs>
          <w:tab w:val="left" w:pos="851"/>
        </w:tabs>
        <w:ind w:firstLine="851"/>
        <w:jc w:val="both"/>
      </w:pPr>
      <w:r w:rsidRPr="001973D5">
        <w:t>Todėl pagal BPK 61 straipsnio 1 dalies nuostatas nenustačius kelių asmenų gynybos interesų prieštaravimų, nedraudžiama tam pačiam advokatui būt</w:t>
      </w:r>
      <w:r>
        <w:t>i</w:t>
      </w:r>
      <w:r w:rsidRPr="001973D5">
        <w:t xml:space="preserve"> dviejų ar daugiau asmenų gynėju toje pačioje byloje</w:t>
      </w:r>
      <w:r>
        <w:t>:</w:t>
      </w:r>
    </w:p>
    <w:p w:rsidR="002E4B81" w:rsidRDefault="002E4B81" w:rsidP="00B85B3C">
      <w:pPr>
        <w:tabs>
          <w:tab w:val="left" w:pos="851"/>
        </w:tabs>
        <w:ind w:firstLine="851"/>
        <w:jc w:val="both"/>
        <w:rPr>
          <w:i/>
        </w:rPr>
      </w:pPr>
      <w:r w:rsidRPr="001973D5">
        <w:rPr>
          <w:i/>
        </w:rPr>
        <w:t>BPK 44 straipsnio 8 dalyje įtvirtintas teisės į gynybą principas, pagal kurį kiekvienas nusikalstamos veikos padarymu įtariamas ar kaltinamas asmuo gali gintis pats arba per pasirinktą gynėją, o neturėdamas pakankamai lėšų atsilyginti gynėjui turi nemokamai gauti teisinę pagalba įstatymo, reglamentuojančio valstybės garantuojamos teisinės pagalbos teikimą, nustatyta tvarka. Nagrinėjant bylą pirmosios instancijos teisme P. M. ir D. D. ginti buvo paskirtas advokatas A. Kuznecovas. P. M. kasaciniame skunde teigia, kad neteisingai buvo paskirtas vienas gynėjas dviem kaltinamiesiems ginti. Pagal BPK 47 straipsnio 1 dalį advokatas dviejų ar daugiau asmenų gynėju gali būti tik tada, jeigu nė vieno iš jų gynybos interesai neprieštarauja kurio nors kito ginamojo gynybos interesams. Šiuo atveju prieštaravimų tarp P.</w:t>
      </w:r>
      <w:r w:rsidR="004D0ED2">
        <w:rPr>
          <w:i/>
        </w:rPr>
        <w:t> </w:t>
      </w:r>
      <w:r w:rsidRPr="001973D5">
        <w:rPr>
          <w:i/>
        </w:rPr>
        <w:t xml:space="preserve">M. ir D. D. gynybos interesų nebuvo, be to, </w:t>
      </w:r>
      <w:r w:rsidR="00B22F58">
        <w:rPr>
          <w:i/>
        </w:rPr>
        <w:t>nė</w:t>
      </w:r>
      <w:r w:rsidRPr="001973D5">
        <w:rPr>
          <w:i/>
        </w:rPr>
        <w:t xml:space="preserve"> vienas</w:t>
      </w:r>
      <w:r w:rsidR="00B22F58">
        <w:rPr>
          <w:i/>
        </w:rPr>
        <w:t xml:space="preserve"> iš</w:t>
      </w:r>
      <w:r w:rsidRPr="001973D5">
        <w:rPr>
          <w:i/>
        </w:rPr>
        <w:t xml:space="preserve"> įtariamųjų neprieštaravo dėl to,</w:t>
      </w:r>
      <w:r w:rsidR="00F449BE">
        <w:rPr>
          <w:i/>
        </w:rPr>
        <w:t xml:space="preserve"> kad juos gintų vienas gynėjas </w:t>
      </w:r>
      <w:r w:rsidR="00F449BE" w:rsidRPr="00F449BE">
        <w:t>(</w:t>
      </w:r>
      <w:r w:rsidR="00F449BE" w:rsidRPr="00F449BE">
        <w:rPr>
          <w:iCs/>
          <w:color w:val="000000"/>
          <w:shd w:val="clear" w:color="auto" w:fill="FFFFFF"/>
        </w:rPr>
        <w:t>k</w:t>
      </w:r>
      <w:r w:rsidR="00F449BE" w:rsidRPr="001973D5">
        <w:rPr>
          <w:iCs/>
          <w:color w:val="000000"/>
          <w:shd w:val="clear" w:color="auto" w:fill="FFFFFF"/>
        </w:rPr>
        <w:t>asacinėje nutart</w:t>
      </w:r>
      <w:r w:rsidR="003302C5">
        <w:rPr>
          <w:iCs/>
          <w:color w:val="000000"/>
          <w:shd w:val="clear" w:color="auto" w:fill="FFFFFF"/>
        </w:rPr>
        <w:t>is</w:t>
      </w:r>
      <w:r w:rsidR="00F449BE" w:rsidRPr="001973D5">
        <w:rPr>
          <w:iCs/>
          <w:color w:val="000000"/>
          <w:shd w:val="clear" w:color="auto" w:fill="FFFFFF"/>
        </w:rPr>
        <w:t xml:space="preserve"> baudžiamojoje byloje Nr. </w:t>
      </w:r>
      <w:r w:rsidR="00F449BE" w:rsidRPr="001973D5">
        <w:rPr>
          <w:iCs/>
          <w:shd w:val="clear" w:color="auto" w:fill="FFFFFF"/>
        </w:rPr>
        <w:t>2K-94/2006</w:t>
      </w:r>
      <w:r w:rsidR="00F449BE">
        <w:rPr>
          <w:iCs/>
          <w:shd w:val="clear" w:color="auto" w:fill="FFFFFF"/>
        </w:rPr>
        <w:t>)</w:t>
      </w:r>
      <w:r w:rsidR="00C12F85">
        <w:rPr>
          <w:iCs/>
          <w:shd w:val="clear" w:color="auto" w:fill="FFFFFF"/>
        </w:rPr>
        <w:t>.</w:t>
      </w:r>
    </w:p>
    <w:p w:rsidR="002E4B81" w:rsidRPr="001973D5" w:rsidRDefault="0018558E" w:rsidP="00863BD2">
      <w:pPr>
        <w:pStyle w:val="Antrat1"/>
      </w:pPr>
      <w:bookmarkStart w:id="233" w:name="_Toc469487323"/>
      <w:bookmarkStart w:id="234" w:name="_Toc471369877"/>
      <w:r w:rsidRPr="001973D5">
        <w:t>4</w:t>
      </w:r>
      <w:r w:rsidR="002E4B81" w:rsidRPr="001973D5">
        <w:t>.</w:t>
      </w:r>
      <w:r w:rsidR="00D473AA">
        <w:t xml:space="preserve"> Į</w:t>
      </w:r>
      <w:r w:rsidR="002E4B81" w:rsidRPr="001973D5">
        <w:t>tariamojo</w:t>
      </w:r>
      <w:r w:rsidR="00D473AA">
        <w:t xml:space="preserve"> (kaltinamojo)</w:t>
      </w:r>
      <w:r w:rsidR="002E4B81" w:rsidRPr="001973D5">
        <w:t xml:space="preserve"> teisė gauti vertimą žodžiu ir raštu</w:t>
      </w:r>
      <w:bookmarkEnd w:id="233"/>
      <w:bookmarkEnd w:id="234"/>
    </w:p>
    <w:p w:rsidR="002E4B81" w:rsidRPr="001973D5" w:rsidRDefault="002E4B81" w:rsidP="002E4B81">
      <w:pPr>
        <w:ind w:firstLine="851"/>
        <w:jc w:val="both"/>
      </w:pPr>
    </w:p>
    <w:p w:rsidR="002E4B81" w:rsidRPr="00A565ED" w:rsidRDefault="002E4B81" w:rsidP="00247340">
      <w:pPr>
        <w:ind w:firstLine="851"/>
        <w:jc w:val="both"/>
      </w:pPr>
      <w:r w:rsidRPr="001973D5">
        <w:t xml:space="preserve">Lietuvos Respublikoje baudžiamasis procesas vyksta valstybine </w:t>
      </w:r>
      <w:r w:rsidR="00C7374A">
        <w:t xml:space="preserve">lietuvių </w:t>
      </w:r>
      <w:r w:rsidRPr="001973D5">
        <w:t>kalba. Tačiau BPK 8 straipsnis numato procesines garantijas šios kalbos nemokantiems baudžiamojo proceso dalyviams: 1) jiems užtikrinama teisė daryti pareiškimus, duoti parodymus ir paaiškinimus, paduoti prašymus ir skundus, kalbėti teisme gimtąja kalba arba kita kalba, kurią jie moka. Visais šiais atvejais, taip pat susipažindami su bylos medžiaga</w:t>
      </w:r>
      <w:r w:rsidR="00B27B74">
        <w:t>,</w:t>
      </w:r>
      <w:r w:rsidRPr="001973D5">
        <w:t xml:space="preserve"> proceso dalyviai turi teisę naudotis </w:t>
      </w:r>
      <w:r w:rsidRPr="001973D5">
        <w:lastRenderedPageBreak/>
        <w:t xml:space="preserve">vertėjo paslaugomis BPK nustatyta tvarka; 2) bylos dokumentai, kurie BPK nustatytais atvejais įteikiami įtariamajam, kaltinamajam ar nuteistajam, taip pat kitiems proceso dalyviams, turi būti išversti į jų gimtąją kalbą arba į kitą kalbą, kurią jie moka; 3) lietuvių kalbos nemokančiam nuo nusikalstamos veikos nukentėjusiam asmeniui ar jo atstovui užtikrinama teisė paduoti skundą ar pareiškimą dėl nusikalstamos veikos gimtąja kalba arba kita kalba, kurią jie moka, arba užtikrinama teisė naudotis vertėjo paslaugomis pateikiant skundą žodžiu. Šios nuostatos sietinos taip pat su BPK 44 straipsnyje numatytais asmens teisių </w:t>
      </w:r>
      <w:r w:rsidR="00096852">
        <w:t xml:space="preserve">apsaugos </w:t>
      </w:r>
      <w:r w:rsidRPr="001973D5">
        <w:t xml:space="preserve">baudžiamajame procese pagrindais: pagal </w:t>
      </w:r>
      <w:r w:rsidRPr="001170F4">
        <w:t>BPK 44 straipsnio 2</w:t>
      </w:r>
      <w:r w:rsidR="004D0ED2" w:rsidRPr="001170F4">
        <w:t>,</w:t>
      </w:r>
      <w:r w:rsidRPr="001170F4">
        <w:t xml:space="preserve"> 7 dalis</w:t>
      </w:r>
      <w:r w:rsidRPr="001973D5">
        <w:t xml:space="preserve"> kiekvienas nusikalstamos veikos padarymu įtariamas ar kaltinamas asmuo turi teisę, kad jam suprantama kalba būtų skubiai ir nuodugniai pranešta </w:t>
      </w:r>
      <w:r w:rsidRPr="00A565ED">
        <w:t>apie jam pareikšto kaltinimo pobūdį bei pagrindą, taip pat dėl ko jis sulaikomas ar suimamas.</w:t>
      </w:r>
      <w:r w:rsidR="008E201C" w:rsidRPr="00A565ED">
        <w:t xml:space="preserve"> </w:t>
      </w:r>
      <w:r w:rsidR="001170F4" w:rsidRPr="00A565ED">
        <w:t>Taip pat</w:t>
      </w:r>
      <w:r w:rsidR="008E201C" w:rsidRPr="00A565ED">
        <w:t xml:space="preserve"> pažymėtina, kad </w:t>
      </w:r>
      <w:r w:rsidR="00247340" w:rsidRPr="00A565ED">
        <w:t xml:space="preserve">nurodytos </w:t>
      </w:r>
      <w:r w:rsidR="008E201C" w:rsidRPr="00A565ED">
        <w:t>BPK nuostatos</w:t>
      </w:r>
      <w:r w:rsidR="00247340" w:rsidRPr="00A565ED">
        <w:t xml:space="preserve"> yra reikšmingos įgyvendinant </w:t>
      </w:r>
      <w:r w:rsidR="008E201C" w:rsidRPr="00A565ED">
        <w:t>E</w:t>
      </w:r>
      <w:r w:rsidR="00247340" w:rsidRPr="00A565ED">
        <w:t xml:space="preserve">uropos Parlamento ir Tarybos 2010 m. spalio 20 d. direktyvą </w:t>
      </w:r>
      <w:r w:rsidR="008E201C" w:rsidRPr="00A565ED">
        <w:t>2010/64/ES</w:t>
      </w:r>
      <w:r w:rsidR="00247340" w:rsidRPr="00A565ED">
        <w:t xml:space="preserve"> </w:t>
      </w:r>
      <w:r w:rsidR="008E201C" w:rsidRPr="00A565ED">
        <w:t>dėl teisės į vertimo žodžiu ir raštu paslaugas baudžiamajame procese</w:t>
      </w:r>
      <w:r w:rsidR="00247340" w:rsidRPr="00A565ED">
        <w:t xml:space="preserve"> (BPK priedo 11 punktas). Taigi</w:t>
      </w:r>
      <w:r w:rsidR="00D117CD" w:rsidRPr="00A565ED">
        <w:t>,</w:t>
      </w:r>
      <w:r w:rsidR="00247340" w:rsidRPr="00A565ED">
        <w:t xml:space="preserve"> </w:t>
      </w:r>
      <w:r w:rsidR="00D117CD" w:rsidRPr="00A565ED">
        <w:t xml:space="preserve">vadovaujantis Europos Sąjungos teisėje įtvirtinta </w:t>
      </w:r>
      <w:bookmarkStart w:id="235" w:name="ctx49"/>
      <w:r w:rsidR="00D117CD" w:rsidRPr="00A565ED">
        <w:t>Sąjungos</w:t>
      </w:r>
      <w:bookmarkEnd w:id="235"/>
      <w:r w:rsidR="00D117CD" w:rsidRPr="00A565ED">
        <w:t xml:space="preserve"> </w:t>
      </w:r>
      <w:bookmarkStart w:id="236" w:name="ctx50"/>
      <w:r w:rsidR="00D117CD" w:rsidRPr="00A565ED">
        <w:t>teisę</w:t>
      </w:r>
      <w:bookmarkEnd w:id="236"/>
      <w:r w:rsidR="00D117CD" w:rsidRPr="00A565ED">
        <w:t xml:space="preserve"> atitinkančio aiškinimo </w:t>
      </w:r>
      <w:bookmarkStart w:id="237" w:name="ctx51"/>
      <w:r w:rsidR="00D117CD" w:rsidRPr="00A565ED">
        <w:t>pareiga</w:t>
      </w:r>
      <w:bookmarkEnd w:id="237"/>
      <w:r w:rsidR="00D117CD" w:rsidRPr="00A565ED">
        <w:t xml:space="preserve">, </w:t>
      </w:r>
      <w:r w:rsidR="00247340" w:rsidRPr="00A565ED">
        <w:t xml:space="preserve">jos turi būti </w:t>
      </w:r>
      <w:r w:rsidR="001170F4" w:rsidRPr="00A565ED">
        <w:t>interpretuojamos</w:t>
      </w:r>
      <w:r w:rsidR="00247340" w:rsidRPr="00A565ED">
        <w:t xml:space="preserve"> kiek įmanoma atsižvelgiant į šios direktyvos nuostatas ir tikslus</w:t>
      </w:r>
      <w:r w:rsidR="000B5298" w:rsidRPr="00A565ED">
        <w:t xml:space="preserve"> (su atitinkamais pakeitimais žr., pvz., Europos Bendrijų Teisingumo Teismo 2005 m. birželio 16 d. Sprendimą </w:t>
      </w:r>
      <w:r w:rsidR="000B5298" w:rsidRPr="00A565ED">
        <w:rPr>
          <w:i/>
        </w:rPr>
        <w:t>Pupino</w:t>
      </w:r>
      <w:r w:rsidR="000B5298" w:rsidRPr="00A565ED">
        <w:t>, C-105/03).</w:t>
      </w:r>
      <w:r w:rsidR="00247340" w:rsidRPr="00A565ED">
        <w:t xml:space="preserve"> </w:t>
      </w:r>
    </w:p>
    <w:p w:rsidR="002E4B81" w:rsidRPr="001973D5" w:rsidRDefault="002E4B81" w:rsidP="002E4B81">
      <w:pPr>
        <w:ind w:firstLine="851"/>
        <w:jc w:val="both"/>
      </w:pPr>
      <w:r w:rsidRPr="00A565ED">
        <w:t>Sprendžiant, ar baudžiamojo proceso</w:t>
      </w:r>
      <w:r w:rsidRPr="001973D5">
        <w:t xml:space="preserve"> metu buvo tinkamai užtikrinta asmens teisė</w:t>
      </w:r>
      <w:r w:rsidR="005F547E">
        <w:t xml:space="preserve"> gauti vertimą žodžiu ir raštu, </w:t>
      </w:r>
      <w:r w:rsidRPr="001973D5">
        <w:t>atsižvelgiama į įvairius vertėjo dalyvav</w:t>
      </w:r>
      <w:r w:rsidR="00AF2A61">
        <w:t>im</w:t>
      </w:r>
      <w:r w:rsidRPr="001973D5">
        <w:t xml:space="preserve">o ikiteisminio tyrimo ir teisminio bylos nagrinėjimo metu </w:t>
      </w:r>
      <w:r w:rsidR="00AF2A61" w:rsidRPr="001973D5">
        <w:t xml:space="preserve">aspektus </w:t>
      </w:r>
      <w:r w:rsidRPr="001973D5">
        <w:t>(pavyzdžiui, kasacinės nutartys baudžiamosiose bylose Nr. 2K-367/2009, 2K-258/2010). Kaip antai, kasacinėje nutartyje baudžiamojoje byloje Nr. 2K-258/2010 nuspręsta, kad byloje nebuvo suvaržytos galimybės įstatymo numatytomis priemonėmis ir būdais gintis nuo kaltinimų – vertėjo dalyvavimas byloje buvo užtikrintas atliekant tiek procesinius veiksmus, tiek ir naudojantis proceso dalyviui suteiktomis teisėmis:</w:t>
      </w:r>
    </w:p>
    <w:p w:rsidR="002E4B81" w:rsidRPr="001973D5" w:rsidRDefault="002E4B81" w:rsidP="002E4B81">
      <w:pPr>
        <w:ind w:firstLine="851"/>
        <w:jc w:val="both"/>
      </w:pPr>
      <w:r w:rsidRPr="001973D5">
        <w:rPr>
          <w:i/>
        </w:rPr>
        <w:t>Kasatoriui baudžiamojo proceso metu buvo tinkamai užtikrinta teisė atlikti procesinius veiksmus ta kalba, kurią jis moka. Kaip matyti iš 2007 m. liepos 3 d. surašyto apklausos protokolo, apklausiamas kaip liudytojas V. S. patvirtino, kad lietuvių kalbą moka, pageidauja duoti parodymus lietuvių kalba, baigus apklausą, savo ranka lietuviškai padarė prierašą, nurodydamas, kad protokolą perskaitė, pasirašydamas patvirtino, kad protokolas surašytas teisingai &lt;...&gt;. Pats V. S. lietuvių kalba surašė pakvitavimą &lt;...&gt;. Pažymėtina, kad 2007</w:t>
      </w:r>
      <w:r w:rsidR="00030E95">
        <w:rPr>
          <w:i/>
        </w:rPr>
        <w:t> </w:t>
      </w:r>
      <w:r w:rsidRPr="001973D5">
        <w:rPr>
          <w:i/>
        </w:rPr>
        <w:t>m.</w:t>
      </w:r>
      <w:r w:rsidR="00030E95">
        <w:rPr>
          <w:i/>
        </w:rPr>
        <w:t> </w:t>
      </w:r>
      <w:r w:rsidRPr="001973D5">
        <w:rPr>
          <w:i/>
        </w:rPr>
        <w:t xml:space="preserve">gruodžio 14 d., </w:t>
      </w:r>
      <w:r w:rsidRPr="005F547E">
        <w:rPr>
          <w:i/>
        </w:rPr>
        <w:t xml:space="preserve">dalyvaujant vertėjai </w:t>
      </w:r>
      <w:r w:rsidR="005F547E">
        <w:rPr>
          <w:i/>
        </w:rPr>
        <w:t>&lt;...&gt;</w:t>
      </w:r>
      <w:r w:rsidRPr="005F547E">
        <w:rPr>
          <w:i/>
        </w:rPr>
        <w:t>, buvo surašytas pranešimas apie įtarimą</w:t>
      </w:r>
      <w:r w:rsidRPr="001973D5">
        <w:rPr>
          <w:i/>
        </w:rPr>
        <w:t xml:space="preserve"> pagal BK 138 straipsnio 1 dalį, kuriame pagal baudžiamojo proceso įstatymo nuostatas įtariamajam buvo išaiškinta teisė turėti gynėją (BPK 21 straipsnio 3 dalis) &lt;...&gt;. Iš byloje esančio įtariamojo apklausos protokolo &lt;...&gt; matyti, kad įtariamasis pareiškė, jog nemoka lietuvių kalbos, pageidauja duoti parodymus rusų kalba, todėl dalyvaujant vertėjai </w:t>
      </w:r>
      <w:r w:rsidR="005F547E">
        <w:rPr>
          <w:i/>
        </w:rPr>
        <w:t>&lt;...&gt;</w:t>
      </w:r>
      <w:r w:rsidRPr="001973D5">
        <w:rPr>
          <w:i/>
        </w:rPr>
        <w:t xml:space="preserve">, nepripažinęs savo kaltės, pareiškė, jog parodymus dėl pareikšto įtarimo duos tik susipažinęs su ikiteisminio tyrimo medžiaga. </w:t>
      </w:r>
      <w:r w:rsidR="00B27B74" w:rsidRPr="001973D5">
        <w:rPr>
          <w:i/>
        </w:rPr>
        <w:t>2007</w:t>
      </w:r>
      <w:r w:rsidR="00B27B74">
        <w:rPr>
          <w:i/>
        </w:rPr>
        <w:t> </w:t>
      </w:r>
      <w:r w:rsidR="00B27B74" w:rsidRPr="001973D5">
        <w:rPr>
          <w:i/>
        </w:rPr>
        <w:t>m.</w:t>
      </w:r>
      <w:r w:rsidR="00B27B74">
        <w:rPr>
          <w:i/>
        </w:rPr>
        <w:t> </w:t>
      </w:r>
      <w:r w:rsidR="00B27B74" w:rsidRPr="001973D5">
        <w:rPr>
          <w:i/>
        </w:rPr>
        <w:t>gruodžio</w:t>
      </w:r>
      <w:r w:rsidR="00B27B74">
        <w:rPr>
          <w:i/>
        </w:rPr>
        <w:t xml:space="preserve"> 14 </w:t>
      </w:r>
      <w:r w:rsidR="00B27B74" w:rsidRPr="001973D5">
        <w:rPr>
          <w:i/>
        </w:rPr>
        <w:t>d.</w:t>
      </w:r>
      <w:r w:rsidR="00B27B74">
        <w:rPr>
          <w:i/>
        </w:rPr>
        <w:t xml:space="preserve"> į</w:t>
      </w:r>
      <w:r w:rsidRPr="001973D5">
        <w:rPr>
          <w:i/>
        </w:rPr>
        <w:t xml:space="preserve">tariamojo apklausos protokolo  paskutiniajame puslapyje įtariamojo ranka padarytas prierašas, kad protokolas išverstas į rusų kalbą, o vertimas atitinka jo duotus parodymus &lt;...&gt;. Gynybos teisių užtikrinimo faktas patvirtintas ne tik įtariamojo V. S., bet ir jo gynėjo advokato </w:t>
      </w:r>
      <w:r w:rsidR="005F547E">
        <w:rPr>
          <w:i/>
        </w:rPr>
        <w:t>&lt;...&gt;</w:t>
      </w:r>
      <w:r w:rsidRPr="001973D5">
        <w:rPr>
          <w:i/>
        </w:rPr>
        <w:t xml:space="preserve"> bei vertėjos </w:t>
      </w:r>
      <w:r w:rsidR="005F547E">
        <w:rPr>
          <w:i/>
        </w:rPr>
        <w:t>&lt;...&gt;</w:t>
      </w:r>
      <w:r w:rsidRPr="001973D5">
        <w:rPr>
          <w:i/>
        </w:rPr>
        <w:t xml:space="preserve"> parašais &lt;...&gt;. Vertėjos paslaugomis įtariamasis naudojosi sprendžiant kardomosios priemonės klausimus &lt;...&gt;. Priešingai nei teigia kasatorius V. S., jam buvo užtikrinta teisė susipažinti su visais bylos dokumentais (pvz., pirmą kartą prokurorei </w:t>
      </w:r>
      <w:r w:rsidR="005F547E">
        <w:rPr>
          <w:i/>
        </w:rPr>
        <w:t>&lt;...&gt;</w:t>
      </w:r>
      <w:r w:rsidRPr="001973D5">
        <w:rPr>
          <w:i/>
        </w:rPr>
        <w:t xml:space="preserve"> vizuojant leidimą 2008 m. rugsėjo 26 d. &lt;...&gt;, antrą kartą susipažįstant su visa bylos medžiaga 2009 m. sausio 28 d., nusiskundimų dėl vertimo įtariamasis ir jo gynėjas nepareiškė &lt;...&gt;). Akistatos protokolas (2008 m. spalio 20 d.), antrasis pranešimas apie įtarimą pagal BK 138 straipsnio 2 dalies 10 punktą (2009 m. sausio 19 d.), įtariamojo apklausos protokolas (2009 m. sausio 19 d.), pranešimas įtariamajam apie ikiteisminio tyrimo pabaigimą (2009 m. sausio 22 d.), visos bylos medžiagos pateikimo susipažinti baigus ikiteisminį tyrimą protokolas (2009 m. sausio 28 d.) rodo tiek vertėjos, tiek įtariamojo gynėjo dalyvavimą &lt;...&gt;. Kaip matyti iš pirmosios ir apeliacinės instancijų teisiamųjų posėdžių protokolų, teisės naudotis gynėjo ir vertėjo paslaugomis buvo užtikrintos ir jomis buvo pasinaudota &lt;...&gt;. Iš byloje esančio dokumento (parašo) matyti, kad nuteistojo </w:t>
      </w:r>
      <w:r w:rsidRPr="001973D5">
        <w:rPr>
          <w:i/>
        </w:rPr>
        <w:lastRenderedPageBreak/>
        <w:t xml:space="preserve">gynėjas </w:t>
      </w:r>
      <w:r w:rsidR="005F547E">
        <w:rPr>
          <w:i/>
        </w:rPr>
        <w:t>&lt;...&gt;</w:t>
      </w:r>
      <w:r w:rsidRPr="001973D5">
        <w:rPr>
          <w:i/>
        </w:rPr>
        <w:t xml:space="preserve"> teismo nuosprendžio nuorašą lietuvių kalba su prierašu apie procesinio dokumento vertimą į rusų kalbą gavo 2009 m. liepos 28 d. &lt;...&gt;, įteiktas nuosprendžio nuorašas rusų kalba nuteistajam 2009 m. rugpjūčio 17 d. &lt;...&gt;, o apeliacinė nutartis į rusų kalbą buvo išversta ir gynėjas </w:t>
      </w:r>
      <w:r w:rsidR="005F547E">
        <w:rPr>
          <w:i/>
        </w:rPr>
        <w:t>&lt;...&gt;</w:t>
      </w:r>
      <w:r w:rsidRPr="001973D5">
        <w:rPr>
          <w:i/>
        </w:rPr>
        <w:t xml:space="preserve"> 2009</w:t>
      </w:r>
      <w:r w:rsidR="00030E95">
        <w:rPr>
          <w:i/>
        </w:rPr>
        <w:t> </w:t>
      </w:r>
      <w:r w:rsidRPr="001973D5">
        <w:rPr>
          <w:i/>
        </w:rPr>
        <w:t>m.</w:t>
      </w:r>
      <w:r w:rsidR="00030E95">
        <w:rPr>
          <w:i/>
        </w:rPr>
        <w:t> </w:t>
      </w:r>
      <w:r w:rsidRPr="001973D5">
        <w:rPr>
          <w:i/>
        </w:rPr>
        <w:t>spalio</w:t>
      </w:r>
      <w:r w:rsidR="00030E95">
        <w:rPr>
          <w:i/>
        </w:rPr>
        <w:t> </w:t>
      </w:r>
      <w:r w:rsidRPr="001973D5">
        <w:rPr>
          <w:i/>
        </w:rPr>
        <w:t>15 d. ją gavo, taip pat nuteistajam procesinio dokumento nuorašas buvo išsiųstas 2009 m. spalio 19 d. su prierašu, kad nutarties nuorašas rusų kalba bus atsiųstas vėliau, tai ir buvo įgyvendinta 2009 m. spalio 21 d. nuteistajam V. S. išsiuntus susipažinti priimtos apeliacinio teismo nutarties nuorašą rusų kalba &lt;...&gt;. Apeliacinės instancijos teismas teisingai konstatavo, kad apylinkės teismo nuosprendžio vertimas į rusų kalbą užtruko ilgiau negu buvo tikėtasi, tačiau nuteistojo gynėjui parengti apeliacinį skundą negalėjo sutrukdyti. Be to, kasatoriaus nurodyti teiginiai, kad dalis tardymo veiksmų buvo atlikti be vertėjo: bandymas patekti į butą, krata ir kiti veiksmai, yra deklaratyvūs, nes nei bandant patekti į butą, nei kratos bute metu vertėjo pagalbos V. S. nereikėjo. Atsižvelgdama į išdėstytus argumentus, teisėjų kolegija konstatuoja, kad šioje baudžiamojoje byloje vertėjas ir gynėjas dalyvavo ikiteisminio tyrimo ir teisminio bylos nagrinėjimo metu, todėl priešingai nei teigia kasatorius, jo teisės į gynybą nepažeistos ir nesuvaržytos, užtikrinta galimybė įstatymo numatytomis priemonėmis ir būdais gintis nuo kaltinimų.</w:t>
      </w:r>
    </w:p>
    <w:p w:rsidR="002E4B81" w:rsidRPr="001973D5" w:rsidRDefault="00B27B74" w:rsidP="002E4B81">
      <w:pPr>
        <w:ind w:firstLine="851"/>
        <w:jc w:val="both"/>
      </w:pPr>
      <w:r w:rsidRPr="00D06541">
        <w:t xml:space="preserve">BPK 8 straipsnio 2 dalyje numatytos sąlygos, t. y. </w:t>
      </w:r>
      <w:r w:rsidR="006F76D3" w:rsidRPr="00D06541">
        <w:t>jei</w:t>
      </w:r>
      <w:r w:rsidRPr="00D06541">
        <w:t xml:space="preserve"> baudžiamojo proceso dalyvis nemoka lietuvių kalbos, </w:t>
      </w:r>
      <w:r w:rsidR="006F76D3" w:rsidRPr="00D06541">
        <w:t>tai</w:t>
      </w:r>
      <w:r w:rsidRPr="00D06541">
        <w:t xml:space="preserve"> baudžiamajame procese yra būtinas vertėjo dalyvavimas, nustatomos įvertinus aplinkybių, galinčių pagrįsti arba paneigti pakankamą lietuvių kalbos mokėjimą (kalbėjimą ja ir jos supratimą), visumą</w:t>
      </w:r>
      <w:r w:rsidRPr="001973D5">
        <w:t xml:space="preserve"> </w:t>
      </w:r>
      <w:r w:rsidR="002E4B81" w:rsidRPr="001973D5">
        <w:t>(pavyzdžiui, kasacinės nutartys baudžiamosiose bylose</w:t>
      </w:r>
      <w:r>
        <w:t xml:space="preserve"> N</w:t>
      </w:r>
      <w:r w:rsidR="002E4B81" w:rsidRPr="001973D5">
        <w:t>r.</w:t>
      </w:r>
      <w:r w:rsidR="0065547B">
        <w:t> </w:t>
      </w:r>
      <w:r w:rsidR="002E4B81" w:rsidRPr="001973D5">
        <w:t xml:space="preserve">2K-369/2011, 2K-600/2012, 2K-224/2012). </w:t>
      </w:r>
      <w:r w:rsidR="000B5CC5">
        <w:t>Antai</w:t>
      </w:r>
      <w:r w:rsidR="002E4B81" w:rsidRPr="001973D5">
        <w:t>, kasacinėje nutartyje baudžiamojoje byloje Nr. 2K-369/2011, atsižvelgus į asmens pareiškimus, kad jis moka lietuvių kalbą ir pageidauja šia kalba duoti parodymus, taip pat į byloje esančius duomenis, kad šis asmuo moka be klaidų rašyti lietuviškai, kitų nagrinėtų bylų</w:t>
      </w:r>
      <w:r w:rsidR="0065547B">
        <w:t>, kuriose</w:t>
      </w:r>
      <w:r w:rsidR="002E4B81" w:rsidRPr="001973D5">
        <w:t xml:space="preserve"> nuosprendžių nuorašai buvo surašyti lietuvių kalba</w:t>
      </w:r>
      <w:r w:rsidR="0065547B">
        <w:t xml:space="preserve">, nedalyvaujant </w:t>
      </w:r>
      <w:r w:rsidR="002E4B81" w:rsidRPr="001973D5">
        <w:t>vertėj</w:t>
      </w:r>
      <w:r w:rsidR="0065547B">
        <w:t>ui</w:t>
      </w:r>
      <w:r w:rsidR="002E4B81" w:rsidRPr="001973D5">
        <w:t xml:space="preserve">, </w:t>
      </w:r>
      <w:r w:rsidR="0065547B">
        <w:t xml:space="preserve">medžiagą, </w:t>
      </w:r>
      <w:r w:rsidR="002E4B81" w:rsidRPr="001973D5">
        <w:t>nuspręsta, kad kasacinio skundo teiginiai dėl teisės kalbėti gimtąja kalba ir turėti vertėją pažeidimo yra nepagrįsti:</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Iš baudžiamojoje byloje esančių 2009 m. vasario 24 d. ir 2009 m. liepos 30 d. įtariamojo apklausos protokolų matyti, kad įtariamoji T. K. pareiškė, jog moka lietuvių kalbą ir pageidauja duoti parodymus šia kalba. Po apklausos protokolu savo ranka, be klaidų lietuviškai parašė, kad protokolą perskaitė ir šis iš įtariamosios žodžių surašytas teisingai &lt;...&gt;. Pažymėtina, kad apklausų metu dalyvavo T. K. gynėja advokatė R. Baranauskienė, tačiau nei ji, nei T. K. nepareiškė prašymų dėl vertėjo dalyvavimo apklausose. Bylą nagrinėjant pirmosios ir apeliacinės instancijų teismuose T. </w:t>
      </w:r>
      <w:r w:rsidR="000B5CC5">
        <w:rPr>
          <w:i/>
        </w:rPr>
        <w:t xml:space="preserve">K. taip pat nereikalavo vertėjo, </w:t>
      </w:r>
      <w:r w:rsidRPr="001973D5">
        <w:rPr>
          <w:i/>
        </w:rPr>
        <w:t>išsamiai lietuvių kalba davė parodymus ir atsakė į jai pateiktus klausimus. Be to, iš T. K. apeliacinio ir kasacinio skundų, surašytų ranka, matyti, kad nuteistoji moka lietuvių kalbą. T. K. anksčiau jau ne kartą buvo teista ir iš nuosprendžių nuorašų matyti, kad jie surašyti lietuvių kalba, o nagrinėjant šias bylas vertėjas nedalyvavo. Taigi, T. K. teiginiai, kad bylos nagrinėjimo metu buvo suvaržytos jos procesinės teisės, nes blogai mokanti lietuvių kalbą, yra nepagrįsti.</w:t>
      </w:r>
    </w:p>
    <w:p w:rsidR="002E4B81" w:rsidRPr="001973D5" w:rsidRDefault="002E4B81" w:rsidP="002E4B81">
      <w:pPr>
        <w:ind w:firstLine="851"/>
        <w:jc w:val="both"/>
        <w:rPr>
          <w:i/>
        </w:rPr>
      </w:pPr>
      <w:r w:rsidRPr="001973D5">
        <w:t xml:space="preserve">Tai, kad asmens procesinės teisės nebuvo suvaržytos, konstatuota ir kasacinėje nutartyje baudžiamojoje byloje Nr. 2K-224/2012, kurioje lietuvių kalbos mokėjimo faktas nustatytas įvertinus, be kita ko, tai, kad asmuo savo paties ranka surašė dokumentus byloje (nuoširdų prisipažinimą ir prašymą dėl daiktų grąžinimo motinai): </w:t>
      </w:r>
      <w:r w:rsidRPr="001973D5">
        <w:rPr>
          <w:i/>
        </w:rPr>
        <w:t>&lt;...&gt; nuteistasis nei ikiteisminio tyrimo metu, nei pirmosios instancijos teisme nenurodė, kad nemoka lietuvių kalbos, taip pat nė karto neužsiminė apie prieš jį 2010</w:t>
      </w:r>
      <w:r w:rsidR="0065547B">
        <w:rPr>
          <w:i/>
        </w:rPr>
        <w:t xml:space="preserve"> </w:t>
      </w:r>
      <w:r w:rsidRPr="001973D5">
        <w:rPr>
          <w:i/>
        </w:rPr>
        <w:t>m. lapkričio 2</w:t>
      </w:r>
      <w:r w:rsidR="0065547B">
        <w:rPr>
          <w:i/>
        </w:rPr>
        <w:t xml:space="preserve"> </w:t>
      </w:r>
      <w:r w:rsidRPr="001973D5">
        <w:rPr>
          <w:i/>
        </w:rPr>
        <w:t>d. panaudotą psichinį ir fizinį smurtą ir patirtus sužalojimus (šonkaulių lūži</w:t>
      </w:r>
      <w:r w:rsidR="0065547B">
        <w:rPr>
          <w:i/>
        </w:rPr>
        <w:t>us</w:t>
      </w:r>
      <w:r w:rsidRPr="001973D5">
        <w:rPr>
          <w:i/>
        </w:rPr>
        <w:t xml:space="preserve">). Apie tai nuteistasis </w:t>
      </w:r>
      <w:bookmarkStart w:id="238" w:name="Buk_81"/>
      <w:r w:rsidRPr="001973D5">
        <w:rPr>
          <w:i/>
        </w:rPr>
        <w:t xml:space="preserve">G. G. </w:t>
      </w:r>
      <w:bookmarkEnd w:id="238"/>
      <w:r w:rsidRPr="001973D5">
        <w:rPr>
          <w:i/>
        </w:rPr>
        <w:t xml:space="preserve">pirmą kartą pareiškė tik apeliaciniame skunde ir dėl šių teiginių apeliacinės instancijos teismas išsamiai pasisakė, išdėstydamas jų atmetimo motyvus. </w:t>
      </w:r>
    </w:p>
    <w:p w:rsidR="002E4B81" w:rsidRPr="001973D5" w:rsidRDefault="002E4B81" w:rsidP="002E4B81">
      <w:pPr>
        <w:ind w:firstLine="720"/>
        <w:jc w:val="both"/>
        <w:rPr>
          <w:i/>
        </w:rPr>
      </w:pPr>
      <w:r w:rsidRPr="001973D5">
        <w:rPr>
          <w:i/>
        </w:rPr>
        <w:t xml:space="preserve">Patikrinusi bylos duomenis, teisėjų kolegija konstatuoja, kad nuteistojo </w:t>
      </w:r>
      <w:bookmarkStart w:id="239" w:name="Buk_124"/>
      <w:r w:rsidRPr="001973D5">
        <w:rPr>
          <w:i/>
        </w:rPr>
        <w:t xml:space="preserve">G. G. </w:t>
      </w:r>
      <w:bookmarkEnd w:id="239"/>
      <w:r w:rsidRPr="001973D5">
        <w:rPr>
          <w:i/>
        </w:rPr>
        <w:t xml:space="preserve">procesinės teisės nebuvo pažeistos. Iš bylos medžiagos matyti, kad atliekant kiekvieną procesinį veiksmą dalyvavo gynėja ir visais atvejais, apklausiamas kaip įtariamasis, </w:t>
      </w:r>
      <w:bookmarkStart w:id="240" w:name="Buk_82"/>
      <w:r w:rsidRPr="001973D5">
        <w:rPr>
          <w:i/>
        </w:rPr>
        <w:t xml:space="preserve">G. G. </w:t>
      </w:r>
      <w:bookmarkEnd w:id="240"/>
      <w:r w:rsidRPr="001973D5">
        <w:rPr>
          <w:i/>
        </w:rPr>
        <w:t xml:space="preserve">nurodė mokantis lietuvių kalbą ir šia kalba protokoluose savo ranka užrašė, jog protokolą perskaitė, ir savo parašu patvirtino jų teisingumą. Tai, kad </w:t>
      </w:r>
      <w:bookmarkStart w:id="241" w:name="Buk_83"/>
      <w:r w:rsidRPr="001973D5">
        <w:rPr>
          <w:i/>
        </w:rPr>
        <w:t xml:space="preserve">G. G. </w:t>
      </w:r>
      <w:bookmarkEnd w:id="241"/>
      <w:r w:rsidRPr="001973D5">
        <w:rPr>
          <w:i/>
        </w:rPr>
        <w:t xml:space="preserve">moka lietuvių kalbą, rodo ir jo paties ranka rašytas </w:t>
      </w:r>
      <w:r w:rsidRPr="001973D5">
        <w:rPr>
          <w:i/>
        </w:rPr>
        <w:lastRenderedPageBreak/>
        <w:t>nuoširdus prisipažinimas bei prašymai dėl daiktų grąžinimo jo motinai. Jokių pastabų ar prašymų G. G. neturėjo ir susipažinęs su ikiteisminio tyrimo medžiaga (pats savo ranka užrašė, kad prašymų, papildymų ir pretenzijų neturi), o pirmosios instancijos teisme nurodė, kad jam kaltinamasis aktas įteiktas suprantama kalba. Iš procesinių dokumentų (</w:t>
      </w:r>
      <w:bookmarkStart w:id="242" w:name="Buk_125"/>
      <w:r w:rsidRPr="001973D5">
        <w:rPr>
          <w:i/>
        </w:rPr>
        <w:t xml:space="preserve">G. G. </w:t>
      </w:r>
      <w:bookmarkEnd w:id="242"/>
      <w:r w:rsidRPr="001973D5">
        <w:rPr>
          <w:i/>
        </w:rPr>
        <w:t xml:space="preserve">įtariamojo apklausų, jo parodymų patikrinimo vietoje bei akistatų su D. Š., </w:t>
      </w:r>
      <w:bookmarkStart w:id="243" w:name="Buk_201"/>
      <w:r w:rsidRPr="001973D5">
        <w:rPr>
          <w:i/>
        </w:rPr>
        <w:t xml:space="preserve">M. D. </w:t>
      </w:r>
      <w:bookmarkEnd w:id="243"/>
      <w:r w:rsidRPr="001973D5">
        <w:rPr>
          <w:i/>
        </w:rPr>
        <w:t xml:space="preserve">ir </w:t>
      </w:r>
      <w:bookmarkStart w:id="244" w:name="Buk_277"/>
      <w:r w:rsidRPr="001973D5">
        <w:rPr>
          <w:i/>
        </w:rPr>
        <w:t xml:space="preserve">V. L. </w:t>
      </w:r>
      <w:bookmarkEnd w:id="244"/>
      <w:r w:rsidRPr="001973D5">
        <w:rPr>
          <w:i/>
        </w:rPr>
        <w:t xml:space="preserve">protokolų) turinio akivaizdu, kad </w:t>
      </w:r>
      <w:bookmarkStart w:id="245" w:name="Buk_126"/>
      <w:r w:rsidRPr="001973D5">
        <w:rPr>
          <w:i/>
        </w:rPr>
        <w:t xml:space="preserve">G. G. </w:t>
      </w:r>
      <w:bookmarkEnd w:id="245"/>
      <w:r w:rsidRPr="001973D5">
        <w:rPr>
          <w:i/>
        </w:rPr>
        <w:t xml:space="preserve">elgesys ikiteisminio tyrimo ir teisminio nagrinėjimo metu buvo valingas ir sąmoningas, jis detaliai nurodė savo ir kitų asmenų veiksmus darant nusikaltimą sau bei </w:t>
      </w:r>
      <w:bookmarkStart w:id="246" w:name="Buk_278"/>
      <w:r w:rsidRPr="001973D5">
        <w:rPr>
          <w:i/>
        </w:rPr>
        <w:t xml:space="preserve">V. L. </w:t>
      </w:r>
      <w:bookmarkEnd w:id="246"/>
      <w:r w:rsidRPr="001973D5">
        <w:rPr>
          <w:i/>
        </w:rPr>
        <w:t>palankia linkme. Taigi nekyla abejonių, kad parodymų davimas lietuvių kalba G. G. negalėjo lemti neteisingų sau pačiam nepalankių parodymų. Šios aplinkybės paneigia ir kasatoriaus teiginius dėl ikiteisminio tyrimo pareigūnų neteisėtų veiksmų. Kasatorius nei ikiteisminio tyrimo metu, nei pirmosios instancijos teisme gynėjai nepasakė apie prieš jį panaudotą smurtą ir patirtus sužalojimus, taip pat nesikreipė ir į įkalinimo įstaigos medikus, todėl apeliacinės instancijos teismas pagrįstai tokius nuteistojo teiginius laikė neįtikinamais ir nelogiškais, nepagrįstais jokiais objektyviais bylos duomenimis.</w:t>
      </w:r>
    </w:p>
    <w:p w:rsidR="002E4B81" w:rsidRPr="001973D5" w:rsidRDefault="000B5CC5" w:rsidP="00B85B3C">
      <w:pPr>
        <w:tabs>
          <w:tab w:val="left" w:pos="851"/>
        </w:tabs>
        <w:ind w:firstLine="851"/>
        <w:jc w:val="both"/>
      </w:pPr>
      <w:r w:rsidRPr="00D06541">
        <w:t>Jei vykstant procesui baudžiamojo proceso dalyvis tik vėliau (pavyzdžiui, apeliacinės instancijos teisme) nurodo, kad buvo pažeista jo teisė turėti vertėją, teismas patikrina, ar atliekant ankstesnius procesinius veiksmus jis mokėjo proceso kalbą (kalbėjo ja ir ją suprato) ir dėl kokių priežasčių vėliau jam tapo būtinos vertėjo paslaugos.</w:t>
      </w:r>
      <w:r>
        <w:t xml:space="preserve"> </w:t>
      </w:r>
      <w:r w:rsidR="002E4B81" w:rsidRPr="001973D5">
        <w:t>Šių aplinkybių visumos vertinimas, atmetant kasatoriaus teiginius dėl BPK 8 straipsnio reikalavimų pažeidimų, pateikiamas, pavyzdžiui, kasacinėje nutartyje baudžiamojoje byloje Nr. 2K-543/2011:</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Bylos medžiaga patvirtina, kad A. Š. – gimęs ir augęs Lietuvoje, yra Lietuvos Respublikos pilietis, savo gyvenamąją vietą deklaravęs Klaipėdoje, vidurinį išsilavinimą įgijęs Lietuvoje, dirbo UAB „O.“ direktoriumi.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Bylos duomenys taip pat patvirtina, kad ikiteisminio tyrimo metu A. Š., apklausiamas kaip įtariamasis, visų apklausų pradžioje nurodė mokantis lietuvių kalbą, suprantantis jam pareikštą įtarimą, ir parodymus davė lietuvių kalba, be to, apklausų metu dalyvavo nuteistojo gynėjas, turintis pareigą imtis priemonių užtikrinti ginamo asmens procesines teises. Pažymėtina ir tai, kad apklausiamas ikiteisminio tyrimo teisėjo A. Š. nurodė, kad lietuviškai supranta, todėl parodymus duos lietuvių kalba, vertėjas jam nereikalingas. Taip pat ikiteisminio tyrimo duomenys patvirtina, kad A. Š. raštus (pakvitavimus) rašė, procesinių veiksmų protokoluose ir kituose dokumentuose pareiškimus (pvz., kad protokolą perskaitė ir kad jis surašytas teisingai; su ikiteisminio tyrimo medžiaga susipažinti pageidauja gaunant kopijas ir pan.) darė rašydamas lietuvių kalba. Taigi viso ikiteisminio tyrimo metu gynyba nekėlė klausimo dėl vertėjo dalyvavimo procese, nepranešė apie galimą teisių pažeidimą, priešingai, nuteistasis nuosekliai tvirtino suprantantis lietuviškai – vienu atveju net atsisakė vertėjo – </w:t>
      </w:r>
      <w:r w:rsidR="00E42B0B">
        <w:rPr>
          <w:i/>
        </w:rPr>
        <w:t>ir</w:t>
      </w:r>
      <w:r w:rsidRPr="001973D5">
        <w:rPr>
          <w:i/>
        </w:rPr>
        <w:t xml:space="preserve"> lietuvių kalbą vartojo tiek žodžiu, tiek raštu. </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Pirmosios instancijos teismo posėdžio protokolas patvirtina, kad teisminio nagrinėjimo metu dalyvavo vertėjas, tačiau priežastys, kodėl jis buvo paskirtas, nėra aiškios, nes teismo protokole jokių aplinkybių, patvirtinančių, kad nuteistasis pageidavo vertėjo, nenurodyta. Tačiau atkreiptinas dėmesys į tai, kad pirmosios instancijos teisme, baigus bylos nagrinėjimą ir teisėjui paskelbus nuosprendį, A. Š. nurodė, jog nuosprendį suprato ir jo išversti į rusų kalbą nereikia. Apeliacinio bylos nagrinėjimo metu A. Š. taip pat buvo paskirtas vertėjas. Tačiau pažymėtina, kad, tik nagrinėjant bylą apeliacinės instancijos teisme, baigiamų kalbų metu A. Š. ir jo gynėjas pareiškė apie teisės turėti vertėją pažeidimą ir prašė įteikti pirmosios instancijos teismo nuosprendžio </w:t>
      </w:r>
      <w:r w:rsidRPr="00C76A76">
        <w:rPr>
          <w:i/>
        </w:rPr>
        <w:t>vertimą</w:t>
      </w:r>
      <w:r w:rsidRPr="001973D5">
        <w:rPr>
          <w:i/>
        </w:rPr>
        <w:t xml:space="preserve"> į, jų teigimu, A. Š. suprantamą rusų kalbą. Teismas, atnaujinęs įrodymų tyrimą byloje, šį gynybos prašymą patenkino ir pavedė pirmosios instancijos teismui padaryti šio teismo priimto nuosprendžio vertimą į rusų kalbą. Atlikus šiuos veiksmus, A. Š. buvo įteikta nuosprendžio, išversto į rusų kalbą, kopija. Apeliacinės instancijos teismo nuosprendis irgi buvo išverstas į rusų kalbą ir įteiktas A. Š.</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Kolegijos vertinimu, išdėstytos aplinkybės patvirtina, jog, nepaisant to, kad teisminio nagrinėjimo metu dalyvavo vertėjas, A. Š. gerai mokėjo ir moka lietuvių kalbą </w:t>
      </w:r>
      <w:r w:rsidR="00E42B0B">
        <w:rPr>
          <w:i/>
        </w:rPr>
        <w:t>ir</w:t>
      </w:r>
      <w:r w:rsidRPr="001973D5">
        <w:rPr>
          <w:i/>
        </w:rPr>
        <w:t xml:space="preserve"> viso bylos proceso metu galėjo suprasti atliekamų procesinių veiksmų esmę ir dėl jo priimtus sprendimus, </w:t>
      </w:r>
      <w:r w:rsidRPr="001973D5">
        <w:rPr>
          <w:i/>
        </w:rPr>
        <w:lastRenderedPageBreak/>
        <w:t xml:space="preserve">todėl vertėjo dalyvavimas procese nebuvo būtinas. Kasatorius BPK </w:t>
      </w:r>
      <w:bookmarkStart w:id="247" w:name="nTP1_9000137"/>
      <w:r w:rsidRPr="001973D5">
        <w:rPr>
          <w:i/>
        </w:rPr>
        <w:t>8</w:t>
      </w:r>
      <w:bookmarkStart w:id="248" w:name="pnTP1_9000137"/>
      <w:bookmarkEnd w:id="247"/>
      <w:bookmarkEnd w:id="248"/>
      <w:r w:rsidRPr="001973D5">
        <w:rPr>
          <w:i/>
        </w:rPr>
        <w:t xml:space="preserve"> straipsnio, 44 straipsnio 7</w:t>
      </w:r>
      <w:r w:rsidR="0065547B">
        <w:rPr>
          <w:i/>
        </w:rPr>
        <w:t> </w:t>
      </w:r>
      <w:r w:rsidRPr="001973D5">
        <w:rPr>
          <w:i/>
        </w:rPr>
        <w:t xml:space="preserve">punkto reikalavimų pažeidimus daugiausia motyvuoja tuo, kad nagrinėjamoje byloje šios normos buvo taikomas nenuosekliai, t. y. vieni proceso veiksmai atlikti paskyrus vertėją, kiti – neužtikrinus tokios galimybės. Šie argumentai nepatvirtina esminių ginčijamų </w:t>
      </w:r>
      <w:bookmarkStart w:id="249" w:name="nTP1_9000140"/>
      <w:r w:rsidRPr="001973D5">
        <w:rPr>
          <w:i/>
        </w:rPr>
        <w:t>BPK</w:t>
      </w:r>
      <w:bookmarkStart w:id="250" w:name="pnTP1_9000140"/>
      <w:bookmarkEnd w:id="249"/>
      <w:bookmarkEnd w:id="250"/>
      <w:r w:rsidRPr="001973D5">
        <w:rPr>
          <w:i/>
        </w:rPr>
        <w:t xml:space="preserve"> normų pažeidimų padarymo fakto. Aplinkybių, kodėl vertėjas buvo paskirtas nagrinėjant bylą pirmosios instancijos teisme, teismo posėdžio protokole nenurodyta, jame nepažymėta, kad nuteistasis būtų pageidavęs vertėjo, taigi vertėjo dalyvavimo šioje proceso stadijoje priežastys nėra aiškios. Apeliacinio bylos nagrinėjimo metu vertėjas dalyvavo tik dėl to, kad teismas laikėsi nuoseklumo, t. y. atsižvelgė į tą aplinkybę, jog vertėjas dalyvavo posėdžiuose nagrinėjant bylą pirmosios instancijos teisme. Tuo tarpu pirmosios ir apeliacinės instancijos teismų nuosprendžiai buvo išversti į rusų kalbą ne tik todėl, kad to pageidavo nuteistasis A. Š., bet ir dėl to, kad abiejų instancijų teismuose dalyvavo vertėjas.</w:t>
      </w:r>
    </w:p>
    <w:p w:rsidR="002E4B81" w:rsidRPr="001973D5" w:rsidRDefault="002E4B81" w:rsidP="002E4B81">
      <w:pPr>
        <w:pStyle w:val="prastasistinklapis"/>
        <w:spacing w:before="0" w:beforeAutospacing="0" w:after="0" w:afterAutospacing="0"/>
        <w:ind w:firstLine="851"/>
        <w:jc w:val="both"/>
        <w:rPr>
          <w:i/>
        </w:rPr>
      </w:pPr>
      <w:r w:rsidRPr="001973D5">
        <w:rPr>
          <w:i/>
        </w:rPr>
        <w:t>Taigi, atsižvelgiant į išdėstytas aplinkybes, konstatuotina, kad nuteistojo A. Š. teisė naudotis vertėjo paslaugomis nebuvo pažeista ir esminių BPK 8 straipsnio bei 44 straipsnio 7</w:t>
      </w:r>
      <w:r w:rsidR="0065547B">
        <w:rPr>
          <w:i/>
        </w:rPr>
        <w:t> </w:t>
      </w:r>
      <w:r w:rsidRPr="001973D5">
        <w:rPr>
          <w:i/>
        </w:rPr>
        <w:t>punkto pažeidimų nebuvo padaryta.</w:t>
      </w:r>
    </w:p>
    <w:p w:rsidR="003A4A97" w:rsidRPr="00745794" w:rsidRDefault="00E42B0B" w:rsidP="002E4B81">
      <w:pPr>
        <w:ind w:firstLine="851"/>
        <w:jc w:val="both"/>
      </w:pPr>
      <w:r w:rsidRPr="00D06541">
        <w:t>Galimybė tinkamai suprasti baudžiamąjį procesą ar atskirus jo veiksmus lietuvių kalbos nemokantiems proceso dalyviams yra užtikrinama tiek tada, kai jie procese vartoja gimtąją kalbą, tiek ir tą kalbą, kurią jie moka. Procesinių teisių suvaržymo paprastai nerodo situacijos, kai asmens prašymu dalis procesinių veiksmų yra verčiama į tą kalbą, kurią jis moka, o dalis – į jo gimtąją kalbą</w:t>
      </w:r>
      <w:r w:rsidR="002E4B81" w:rsidRPr="00D06541">
        <w:t>:</w:t>
      </w:r>
      <w:r w:rsidR="002E4B81" w:rsidRPr="00745794">
        <w:t xml:space="preserve"> </w:t>
      </w:r>
    </w:p>
    <w:p w:rsidR="002E4B81" w:rsidRPr="001973D5" w:rsidRDefault="002E4B81" w:rsidP="002E4B81">
      <w:pPr>
        <w:ind w:firstLine="851"/>
        <w:jc w:val="both"/>
      </w:pPr>
      <w:r w:rsidRPr="001973D5">
        <w:rPr>
          <w:i/>
        </w:rPr>
        <w:t xml:space="preserve">Iš byloje esančio A. O. apklausos kaip įtariamojo 2004 m. gegužės 5 d. protokolo matyti, kad jis pareiškęs nemokantis lietuvių kalbos ir pageidaujantis duoti parodymus rusų kalba. Atliekant jo, kaip įtariamojo, apklausą dalyvavo vertėja B. Š. Įtariamasis A. O. patvirtino savo parašu, kad jam protokolas išverstas, savo ranka rusų kalba tai parašydamas. Nei įtariamasis, nei apklausoje dalyvavęs jo gynėjas advokatas </w:t>
      </w:r>
      <w:r w:rsidR="00C76A76">
        <w:rPr>
          <w:i/>
        </w:rPr>
        <w:t>&lt;...&gt;</w:t>
      </w:r>
      <w:r w:rsidRPr="001973D5">
        <w:rPr>
          <w:i/>
        </w:rPr>
        <w:t xml:space="preserve"> dėl apklausos teisėtumo jokių pastabų neturėjo. Nagrinėjant bylą pirmosios instancijos teisme A. O. neteigė, kad jam ikiteisminio tyrimo metu buvo suvaržyta teisė duoti parodymus ta kalba, kurią jis moka. Tokį savo argumentą A. O. nurodė tik savo apeliaciniame skunde. Atsižvelgiant į proceso šioje byloje chronologiją, 2009 m. spalio 28 d. Vilniaus apygardos teismo apkaltinamasis nuosprendis Lietuvos apeliacinio teismo Baudžiamųjų bylų skyriaus teisėjų kolegijos 2011 m. gegužės 12 d. nutartimi buvo panaikintas ir byla perduota prokurorui surašyti BPK </w:t>
      </w:r>
      <w:bookmarkStart w:id="251" w:name="nTP1_9000115"/>
      <w:r w:rsidRPr="001973D5">
        <w:rPr>
          <w:i/>
        </w:rPr>
        <w:t>219</w:t>
      </w:r>
      <w:bookmarkStart w:id="252" w:name="pnTP1_9000115"/>
      <w:bookmarkEnd w:id="251"/>
      <w:bookmarkEnd w:id="252"/>
      <w:r w:rsidRPr="001973D5">
        <w:rPr>
          <w:i/>
        </w:rPr>
        <w:t xml:space="preserve"> straipsnio reikalavimus atitinkantį kaltinamąjį aktą, 2011 m. lapkričio 29 d. nutartimi Lietuvos Aukščiausiasis Teismas patvirtino apeliacinės instancijos teismo nutarties teisėtumą, 2012</w:t>
      </w:r>
      <w:r w:rsidR="003A4A97">
        <w:rPr>
          <w:i/>
        </w:rPr>
        <w:t> </w:t>
      </w:r>
      <w:r w:rsidRPr="001973D5">
        <w:rPr>
          <w:i/>
        </w:rPr>
        <w:t>m.</w:t>
      </w:r>
      <w:r w:rsidR="003A4A97">
        <w:rPr>
          <w:i/>
        </w:rPr>
        <w:t> </w:t>
      </w:r>
      <w:r w:rsidRPr="001973D5">
        <w:rPr>
          <w:i/>
        </w:rPr>
        <w:t>vasario 3 d. kaltinamajame akte A. O. kaltė jam padarius inkriminuojamas nusikalstamas veikas grindžiama taip pat ir 2004 m. gegužės 5 d</w:t>
      </w:r>
      <w:r w:rsidRPr="00A565ED">
        <w:rPr>
          <w:i/>
        </w:rPr>
        <w:t>. jo</w:t>
      </w:r>
      <w:r w:rsidR="003A4A97" w:rsidRPr="00A565ED">
        <w:rPr>
          <w:i/>
        </w:rPr>
        <w:t xml:space="preserve"> apklausos</w:t>
      </w:r>
      <w:r w:rsidRPr="00A565ED">
        <w:rPr>
          <w:i/>
        </w:rPr>
        <w:t xml:space="preserve"> protokolo</w:t>
      </w:r>
      <w:r w:rsidRPr="001973D5">
        <w:rPr>
          <w:i/>
        </w:rPr>
        <w:t xml:space="preserve"> duomenimis. Tai, kad į estų kalbą 2004 m. gegužės 5 d. protokolas A. O. buvo išverstas šiam paprašius, taip įgyvendinant BPK 8 straipsnio 3 dalyje numatytą teisę, nereiškia jo procesinių teisių varžymo ikiteisminio tyrimo metu jam duodant parodymus rusų kalba, kurią jis moka, ir tai rodo ne tik jo patvirtinimas apie sutikimą duoti parodymus šia kalba, vertėjo dalyvavimas, patvirtinimas raštu, jog išversta teisingai, bet ir gynėjo advokato nepareiškimas pastabų dėl proceso teisėtumo. Tai patvirtina ir liudytojų parodymai byloje, kad rusų kalba šie su A. O. yra šnekėjęsi. </w:t>
      </w:r>
    </w:p>
    <w:p w:rsidR="002E4B81" w:rsidRPr="001973D5" w:rsidRDefault="002E4B81" w:rsidP="00B85B3C">
      <w:pPr>
        <w:ind w:firstLine="851"/>
        <w:jc w:val="both"/>
      </w:pPr>
      <w:r w:rsidRPr="001973D5">
        <w:rPr>
          <w:i/>
        </w:rPr>
        <w:t xml:space="preserve">Atsižvelgiant į </w:t>
      </w:r>
      <w:r w:rsidR="00E42B0B">
        <w:rPr>
          <w:i/>
        </w:rPr>
        <w:t>pirmiau</w:t>
      </w:r>
      <w:r w:rsidRPr="001973D5">
        <w:rPr>
          <w:i/>
        </w:rPr>
        <w:t xml:space="preserve"> nurodytus argumentus, spręstina, kad dėl A. O. nebuvo pažeistas proceso kalbos principas </w:t>
      </w:r>
      <w:r w:rsidRPr="001973D5">
        <w:t>(kasacinė nutartis baudžiamojoje byloje Nr. 2K-466/2013).</w:t>
      </w:r>
    </w:p>
    <w:p w:rsidR="00D32054" w:rsidRDefault="002E4B81" w:rsidP="00B85B3C">
      <w:pPr>
        <w:pStyle w:val="Default"/>
        <w:tabs>
          <w:tab w:val="left" w:pos="851"/>
        </w:tabs>
        <w:ind w:firstLine="851"/>
        <w:jc w:val="both"/>
      </w:pPr>
      <w:r w:rsidRPr="001973D5">
        <w:t xml:space="preserve">BPK 8 straipsnio 3 dalyje numatyta, kad bylos dokumentai, kurie BPK nustatytais atvejais įteikiami įtariamajam, kaltinamajam ar nuteistajam, taip pat kitiems proceso dalyviams, turi būti išversti į jų gimtąją kalbą arba į kitą kalbą, kurią jie moka. BPK 324 straipsnio 12 dalyje suformuluotas imperatyvas, kad lietuvių kalbos nemokančiam nuteistajam, išteisintajam ar asmeniui, kuriam byla nutraukta, per penkiolika dienų išsiunčiamas arba įteikiamas rašytinis apeliacinės instancijos teismo priimto nuosprendžio ar nutarties vertimas į jo gimtąją kalbą arba į kalbą, kurią jis moka. Kasacinėje nutartyje baudžiamojoje byloje Nr. </w:t>
      </w:r>
      <w:bookmarkStart w:id="253" w:name="n6_0"/>
      <w:r w:rsidRPr="001973D5">
        <w:t>2K-349-696/2015</w:t>
      </w:r>
      <w:bookmarkEnd w:id="253"/>
      <w:r w:rsidRPr="001973D5">
        <w:t xml:space="preserve"> pažymėta, kad situacija, kai kasacinis skundas yra paduodamas nesulaukus kol proceso dalyviui </w:t>
      </w:r>
      <w:r w:rsidRPr="001973D5">
        <w:lastRenderedPageBreak/>
        <w:t xml:space="preserve">bus atsiųstas išverstas nuosprendis (be kita ko, atsižvelgus ir į kasaciniam skundui paduoti nustatytą terminą), </w:t>
      </w:r>
      <w:r w:rsidR="00965E61">
        <w:t xml:space="preserve">savaime </w:t>
      </w:r>
      <w:r w:rsidRPr="001973D5">
        <w:t>nerodo BPK 8 straipsnio pažeidimo:</w:t>
      </w:r>
    </w:p>
    <w:p w:rsidR="002E4B81" w:rsidRPr="001973D5" w:rsidRDefault="002E4B81" w:rsidP="00B85B3C">
      <w:pPr>
        <w:pStyle w:val="Default"/>
        <w:tabs>
          <w:tab w:val="left" w:pos="851"/>
        </w:tabs>
        <w:ind w:firstLine="851"/>
        <w:jc w:val="both"/>
        <w:rPr>
          <w:i/>
        </w:rPr>
      </w:pPr>
      <w:r w:rsidRPr="001973D5">
        <w:rPr>
          <w:i/>
        </w:rPr>
        <w:t>Kasatorius nurodo, kad kasacinio skundo surašymo dieną jis neturėjo apeliacinės instancijos teismo nuosprendžio vertimo į jam suprantamą rusų kalbą. Teisėjų kolegija pažymi, kad skundžiamas 2014 m. gruodžio 18 d. nuosprendžio nuorašas lietuvių kalba nuteistajam namų adresu buvo išsiųstas 2014 m. gruodžio 22 d. , o nuosprendžio nuorašas rusų kalba – 2015</w:t>
      </w:r>
      <w:r w:rsidR="00D32054">
        <w:rPr>
          <w:i/>
        </w:rPr>
        <w:t> </w:t>
      </w:r>
      <w:r w:rsidRPr="001973D5">
        <w:rPr>
          <w:i/>
        </w:rPr>
        <w:t>m. sausio 6 d. I. J. atvyko į pataisos namus atlikti bausmės 2015 m. sausio 16 d. Kasacinio skundo padavimo terminas trys mėnesiai. Kasacinį skundą nuteistasis galėjo paduoti iki 2015</w:t>
      </w:r>
      <w:r w:rsidR="00D32054">
        <w:rPr>
          <w:i/>
        </w:rPr>
        <w:t> </w:t>
      </w:r>
      <w:r w:rsidRPr="001973D5">
        <w:rPr>
          <w:i/>
        </w:rPr>
        <w:t>m.</w:t>
      </w:r>
      <w:r w:rsidR="00D32054">
        <w:rPr>
          <w:i/>
        </w:rPr>
        <w:t> </w:t>
      </w:r>
      <w:r w:rsidRPr="001973D5">
        <w:rPr>
          <w:i/>
        </w:rPr>
        <w:t>kovo 18 d. Tai, kad kasacinį skundą kasatorius surašė 2015 m. sausio 5 d., nesulaukęs, kol bus atsiųstas išverstas į rusų kalbą nuosprendis, esamomis aplinkybėmis negali būti laikomas baudžiamojo proceso įstatymų pažeidimu.</w:t>
      </w:r>
    </w:p>
    <w:p w:rsidR="00D32054" w:rsidRDefault="002E4B81" w:rsidP="00B85B3C">
      <w:pPr>
        <w:pStyle w:val="Default"/>
        <w:tabs>
          <w:tab w:val="left" w:pos="851"/>
        </w:tabs>
        <w:ind w:firstLine="851"/>
        <w:jc w:val="both"/>
      </w:pPr>
      <w:r w:rsidRPr="001973D5">
        <w:t xml:space="preserve">Nustačius, kad dėl kokių nors priežasčių teismo priimto sprendimo, išversto į proceso dalyviui suprantamą kalbą, nuorašo asmuo nėra gavęs, šiam apie tai pranešus, teismas jį turi išsiųsti pakartotinai. Apie tai </w:t>
      </w:r>
      <w:r w:rsidR="000D2550">
        <w:t>kalbama</w:t>
      </w:r>
      <w:r w:rsidRPr="001973D5">
        <w:t xml:space="preserve">, pavyzdžiui, kasacinėje nutartyje baudžiamojoje byloje Nr. 2K-57/2013: </w:t>
      </w:r>
    </w:p>
    <w:p w:rsidR="002E4B81" w:rsidRPr="001973D5" w:rsidRDefault="002E4B81" w:rsidP="00B85B3C">
      <w:pPr>
        <w:pStyle w:val="Default"/>
        <w:tabs>
          <w:tab w:val="left" w:pos="851"/>
        </w:tabs>
        <w:ind w:firstLine="851"/>
        <w:jc w:val="both"/>
      </w:pPr>
      <w:r w:rsidRPr="001973D5">
        <w:rPr>
          <w:i/>
        </w:rPr>
        <w:t xml:space="preserve">&lt;...&gt; apeliacinės instancijos teismas išnagrinėjo bylą pagal R. M. ir I. M. gynėjo paduotus apeliacinius skundus ir dėl jų priėmė sprendimą (nutartį). Apeliacinės instancijos teismo 2012 m. balandžio 19 d. nutartis iš anksto praneštu laiku paskelbta teismo posėdžių salėje. Ji yra išversta į rusų kalbą, šio dokumento nuorašai išsiųsti nuteistiesiems R. M. ir I. M. Taigi, bylą nagrinėjant pirmosios ir apeliacinės instancijų teismuose, nuteistųjų R. M. ir I. M. procesinės teisės (į procesą jiems suprantama kalba – </w:t>
      </w:r>
      <w:bookmarkStart w:id="254" w:name="nTP1_9000912"/>
      <w:r w:rsidRPr="001973D5">
        <w:rPr>
          <w:i/>
        </w:rPr>
        <w:t>BPK</w:t>
      </w:r>
      <w:bookmarkStart w:id="255" w:name="pnTP1_9000912"/>
      <w:bookmarkEnd w:id="254"/>
      <w:bookmarkEnd w:id="255"/>
      <w:r w:rsidRPr="001973D5">
        <w:rPr>
          <w:i/>
        </w:rPr>
        <w:t xml:space="preserve"> </w:t>
      </w:r>
      <w:bookmarkStart w:id="256" w:name="nTP1_9000913"/>
      <w:r w:rsidRPr="001973D5">
        <w:rPr>
          <w:i/>
        </w:rPr>
        <w:t>8</w:t>
      </w:r>
      <w:bookmarkStart w:id="257" w:name="pnTP1_9000913"/>
      <w:bookmarkEnd w:id="256"/>
      <w:bookmarkEnd w:id="257"/>
      <w:r w:rsidRPr="001973D5">
        <w:rPr>
          <w:i/>
        </w:rPr>
        <w:t xml:space="preserve"> straipsnis) nebuvo apribotos; šiuo aspektu tinkamai įgyvendinta nuteistųjų teisė į gynybą, teismų nuosprendis ir nutartis išversti į nuteistiesiems suprantamą kalbą, kurią bylos nagrinėjimo metu jie nurodė, </w:t>
      </w:r>
      <w:r w:rsidR="000D2550">
        <w:rPr>
          <w:i/>
        </w:rPr>
        <w:t>ir</w:t>
      </w:r>
      <w:r w:rsidRPr="001973D5">
        <w:rPr>
          <w:i/>
        </w:rPr>
        <w:t xml:space="preserve"> išsiųsti; tiek nuteistųjų, tiek jų gynėjo galimybės apskųsti teismų sprendimus nesuvaržytos. &lt;...&gt; Šiame kontekste pažymėtina ir tai, kad pagal baudžiamojo proceso įstatymą nuosprendį ar nutartį priėmęs teismas (nagrinėjamu atveju – apeliacinės instancijos teismas) nustatyta tvarka privalo užtikrinti savo priimtų sprendimų išvertimą į proceso dalyviams suprantamą kalbą bei jų nuorašų įteikimą ar išsiuntimą (</w:t>
      </w:r>
      <w:bookmarkStart w:id="258" w:name="nTP1_9000914"/>
      <w:r w:rsidRPr="001973D5">
        <w:rPr>
          <w:i/>
        </w:rPr>
        <w:t>BPK</w:t>
      </w:r>
      <w:bookmarkStart w:id="259" w:name="pnTP1_9000914"/>
      <w:bookmarkEnd w:id="258"/>
      <w:bookmarkEnd w:id="259"/>
      <w:r w:rsidRPr="001973D5">
        <w:rPr>
          <w:i/>
        </w:rPr>
        <w:t xml:space="preserve"> </w:t>
      </w:r>
      <w:bookmarkStart w:id="260" w:name="nTP1_9000915"/>
      <w:r w:rsidRPr="001973D5">
        <w:rPr>
          <w:i/>
        </w:rPr>
        <w:t>324</w:t>
      </w:r>
      <w:bookmarkStart w:id="261" w:name="pnTP1_9000915"/>
      <w:bookmarkEnd w:id="260"/>
      <w:bookmarkEnd w:id="261"/>
      <w:r w:rsidRPr="001973D5">
        <w:rPr>
          <w:i/>
        </w:rPr>
        <w:t xml:space="preserve"> straipsnio 10</w:t>
      </w:r>
      <w:r w:rsidR="00D32054">
        <w:rPr>
          <w:i/>
        </w:rPr>
        <w:t>–</w:t>
      </w:r>
      <w:r w:rsidRPr="001973D5">
        <w:rPr>
          <w:i/>
        </w:rPr>
        <w:t>12 dalys), todėl, jeigu teismo priimto sprendimo, išversto į proceso dalyviui suprantamą kalbą, nuorašo dėl kokių nors priežasčių apeliantas ar kitas suinteresuotas asmuo negautų, tai</w:t>
      </w:r>
      <w:r w:rsidR="000D2550">
        <w:rPr>
          <w:i/>
        </w:rPr>
        <w:t>,</w:t>
      </w:r>
      <w:r w:rsidRPr="001973D5">
        <w:rPr>
          <w:i/>
        </w:rPr>
        <w:t xml:space="preserve"> šiam apie tai pranešus, teismas privalėtų jį išsiųsti pakartotinai. </w:t>
      </w:r>
      <w:r w:rsidR="001C5144">
        <w:rPr>
          <w:i/>
        </w:rPr>
        <w:t xml:space="preserve">&lt;...&gt; </w:t>
      </w:r>
      <w:r w:rsidRPr="001973D5">
        <w:rPr>
          <w:i/>
        </w:rPr>
        <w:t>Pagal R. M. ir I. M. kasacinių skundų pateiktus prašymus ir nurodytus argumentus (</w:t>
      </w:r>
      <w:bookmarkStart w:id="262" w:name="nTP1_9000925"/>
      <w:r w:rsidRPr="001973D5">
        <w:rPr>
          <w:i/>
        </w:rPr>
        <w:t>BPK</w:t>
      </w:r>
      <w:bookmarkStart w:id="263" w:name="pnTP1_9000925"/>
      <w:bookmarkEnd w:id="262"/>
      <w:bookmarkEnd w:id="263"/>
      <w:r w:rsidRPr="001973D5">
        <w:rPr>
          <w:i/>
        </w:rPr>
        <w:t xml:space="preserve"> </w:t>
      </w:r>
      <w:bookmarkStart w:id="264" w:name="nTP1_9000926"/>
      <w:r w:rsidRPr="001973D5">
        <w:rPr>
          <w:i/>
        </w:rPr>
        <w:t>368</w:t>
      </w:r>
      <w:bookmarkStart w:id="265" w:name="pnTP1_9000926"/>
      <w:bookmarkEnd w:id="264"/>
      <w:bookmarkEnd w:id="265"/>
      <w:r w:rsidRPr="001973D5">
        <w:rPr>
          <w:i/>
        </w:rPr>
        <w:t xml:space="preserve"> straipsnis), atsižvelgiant į tai, kas išdėstyta šioje nutartyje, nėra pagrindo naikinti apeliacinės instancijos teismo nutartį ir grąžinti bylą iš naujo nagrinėti apeliacine tvarka (</w:t>
      </w:r>
      <w:bookmarkStart w:id="266" w:name="nTP1_9000927"/>
      <w:r w:rsidRPr="001973D5">
        <w:rPr>
          <w:i/>
        </w:rPr>
        <w:t>BPK</w:t>
      </w:r>
      <w:bookmarkStart w:id="267" w:name="pnTP1_9000927"/>
      <w:bookmarkEnd w:id="266"/>
      <w:bookmarkEnd w:id="267"/>
      <w:r w:rsidRPr="001973D5">
        <w:rPr>
          <w:i/>
        </w:rPr>
        <w:t xml:space="preserve"> </w:t>
      </w:r>
      <w:bookmarkStart w:id="268" w:name="nTP1_9000928"/>
      <w:r w:rsidRPr="001973D5">
        <w:rPr>
          <w:i/>
        </w:rPr>
        <w:t>369</w:t>
      </w:r>
      <w:bookmarkStart w:id="269" w:name="pnTP1_9000928"/>
      <w:bookmarkEnd w:id="268"/>
      <w:bookmarkEnd w:id="269"/>
      <w:r w:rsidRPr="001973D5">
        <w:rPr>
          <w:i/>
        </w:rPr>
        <w:t xml:space="preserve"> straipsnis). </w:t>
      </w:r>
    </w:p>
    <w:p w:rsidR="001C5144" w:rsidRDefault="002E4B81" w:rsidP="00B85B3C">
      <w:pPr>
        <w:tabs>
          <w:tab w:val="left" w:pos="851"/>
        </w:tabs>
        <w:ind w:firstLine="851"/>
        <w:jc w:val="both"/>
      </w:pPr>
      <w:r w:rsidRPr="001973D5">
        <w:t>Iš kasacinio teismo praktikos matyti, kad</w:t>
      </w:r>
      <w:r w:rsidR="000D2550">
        <w:t>,</w:t>
      </w:r>
      <w:r w:rsidRPr="001973D5">
        <w:t xml:space="preserve"> nustačius BPK 8 straipsnio 3 dalies ir 324</w:t>
      </w:r>
      <w:r w:rsidR="001C5144">
        <w:t> </w:t>
      </w:r>
      <w:r w:rsidRPr="001973D5">
        <w:t xml:space="preserve">straipsnio 12 dalies pažeidimus, pagal byloje esančius duomenis spręstina, ar šie pažeidimai laikytini esminiais, t. y. suvaržiusiais įstatymo garantuotas baudžiamojo proceso dalyvio teises. Pavyzdžiui, kasacinėje nutartyje baudžiamojoje byloje Nr. 2K-30/2013, įvertinus byloje nustatytų aplinkybių visumą, pripažinta, kad iš proceso kalbos principo kylantys reikalavimai byloje </w:t>
      </w:r>
      <w:r w:rsidR="001C5144">
        <w:t>nebuvo pažeisti iš esmės</w:t>
      </w:r>
      <w:r w:rsidRPr="001973D5">
        <w:t xml:space="preserve">: </w:t>
      </w:r>
    </w:p>
    <w:p w:rsidR="002E4B81" w:rsidRPr="001973D5" w:rsidRDefault="002E4B81" w:rsidP="00B85B3C">
      <w:pPr>
        <w:tabs>
          <w:tab w:val="left" w:pos="851"/>
        </w:tabs>
        <w:ind w:firstLine="851"/>
        <w:jc w:val="both"/>
      </w:pPr>
      <w:r w:rsidRPr="001973D5">
        <w:rPr>
          <w:i/>
        </w:rPr>
        <w:t xml:space="preserve">Kasatorius pažymi, kad apeliacinės instancijos teismas, pažeisdamas </w:t>
      </w:r>
      <w:bookmarkStart w:id="270" w:name="nTP1_9000135"/>
      <w:r w:rsidRPr="001973D5">
        <w:rPr>
          <w:i/>
        </w:rPr>
        <w:t>BPK</w:t>
      </w:r>
      <w:bookmarkStart w:id="271" w:name="pnTP1_9000135"/>
      <w:bookmarkEnd w:id="270"/>
      <w:bookmarkEnd w:id="271"/>
      <w:r w:rsidRPr="001973D5">
        <w:rPr>
          <w:i/>
        </w:rPr>
        <w:t xml:space="preserve"> 8 straipsnio 3 dalies reikalavimus, žinodamas, kad jis yra rusakalbis, teismo priimtą nutartį atsiuntė jam neišvertęs į jo gimtąją rusų kalbą, taip atimdamas galimybę išsamiai susipažinti su sprendimu ir surašyti tinkamą kasacinį skundą.</w:t>
      </w:r>
    </w:p>
    <w:p w:rsidR="002E4B81" w:rsidRPr="001973D5" w:rsidRDefault="002E4B81" w:rsidP="002E4B81">
      <w:pPr>
        <w:pStyle w:val="prastasistinklapis"/>
        <w:spacing w:before="0" w:beforeAutospacing="0" w:after="0" w:afterAutospacing="0"/>
        <w:ind w:firstLine="851"/>
        <w:jc w:val="both"/>
        <w:rPr>
          <w:i/>
        </w:rPr>
      </w:pPr>
      <w:r w:rsidRPr="001973D5">
        <w:rPr>
          <w:i/>
        </w:rPr>
        <w:t>Pagal BPK 8 straipsnio 1 dalį Lietuvos Respublikoje baudžiamasis procesas vyksta valstybine – lietuvių – kalba. Šio straipsnio 3 dalyje nustatyta, kad bylos dokumentai, kurie BPK nustatytais atvejais įteikiami įtariamajam, kaltinamajam ar nuteistajam, taip pat kitiems proceso dalyviams, turi būti išversti į jų gimtąją kalbą arba į kitą kalbą, kurią jie moka.</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BPK </w:t>
      </w:r>
      <w:bookmarkStart w:id="272" w:name="nTP1_9000143"/>
      <w:r w:rsidRPr="001973D5">
        <w:rPr>
          <w:i/>
        </w:rPr>
        <w:t>324</w:t>
      </w:r>
      <w:bookmarkStart w:id="273" w:name="pnTP1_9000143"/>
      <w:bookmarkEnd w:id="272"/>
      <w:bookmarkEnd w:id="273"/>
      <w:r w:rsidRPr="001973D5">
        <w:rPr>
          <w:i/>
        </w:rPr>
        <w:t xml:space="preserve"> straipsnio 12 dalyje numatyta pareiga apeliacinės instancijos teismui lietuvių kalbos nemokančiam nuteistajam, išteisintajam ar asmeniui, kuriam byla nutraukta, per penkiolika dienų išsiųsti arba įteikti rašytinį nuosprendžio ar nutarties vertimą į jo gimtąją kalbą arba į kalbą, kurią jis moka.</w:t>
      </w:r>
    </w:p>
    <w:p w:rsidR="002E4B81" w:rsidRPr="001973D5" w:rsidRDefault="002E4B81" w:rsidP="002E4B81">
      <w:pPr>
        <w:pStyle w:val="prastasistinklapis"/>
        <w:spacing w:before="0" w:beforeAutospacing="0" w:after="0" w:afterAutospacing="0"/>
        <w:ind w:firstLine="851"/>
        <w:jc w:val="both"/>
        <w:rPr>
          <w:i/>
        </w:rPr>
      </w:pPr>
      <w:r w:rsidRPr="001973D5">
        <w:rPr>
          <w:i/>
        </w:rPr>
        <w:lastRenderedPageBreak/>
        <w:t>Taigi, vadovaujantis pirmiau nurodytomis baudžiamojo proceso įstatymo nuostatomis, Vilniaus apygardos teismo 2012 m. birželio 29 d. nutarties nuorašas turėjo būti įteiktas arba išsiųstas nuteistajam S. G. jam suprantama rusų kalba. Baudžiamojoje byloje yra pažyma, patvirtinanti, kad nuteistasis gavo apeliacinės instancijos teismo nutarties nuorašą, tačiau duomenų, patvirtinančių, kad jis gavo šį procesinį dokumentą išverstą į rusų kalbą, byloje nėra.</w:t>
      </w:r>
    </w:p>
    <w:p w:rsidR="002E4B81" w:rsidRPr="001973D5" w:rsidRDefault="002E4B81" w:rsidP="002E4B81">
      <w:pPr>
        <w:pStyle w:val="prastasistinklapis"/>
        <w:spacing w:before="0" w:beforeAutospacing="0" w:after="0" w:afterAutospacing="0"/>
        <w:ind w:firstLine="851"/>
        <w:jc w:val="both"/>
        <w:rPr>
          <w:i/>
        </w:rPr>
      </w:pPr>
      <w:r w:rsidRPr="001973D5">
        <w:rPr>
          <w:i/>
        </w:rPr>
        <w:t xml:space="preserve">Apeliacinės instancijos teismas, neįteikdamas nuteistajam į rusų kalbą išverstos nutarties, nesilaikė BPK </w:t>
      </w:r>
      <w:bookmarkStart w:id="274" w:name="nTP1_9000146"/>
      <w:r w:rsidRPr="001973D5">
        <w:rPr>
          <w:i/>
        </w:rPr>
        <w:t>8</w:t>
      </w:r>
      <w:bookmarkStart w:id="275" w:name="pnTP1_9000146"/>
      <w:bookmarkEnd w:id="274"/>
      <w:bookmarkEnd w:id="275"/>
      <w:r w:rsidRPr="001973D5">
        <w:rPr>
          <w:i/>
        </w:rPr>
        <w:t xml:space="preserve"> straipsnio 3 dalies ir </w:t>
      </w:r>
      <w:bookmarkStart w:id="276" w:name="nTP1_9000148"/>
      <w:r w:rsidRPr="001973D5">
        <w:rPr>
          <w:i/>
        </w:rPr>
        <w:t>324</w:t>
      </w:r>
      <w:bookmarkStart w:id="277" w:name="pnTP1_9000148"/>
      <w:bookmarkEnd w:id="276"/>
      <w:bookmarkEnd w:id="277"/>
      <w:r w:rsidRPr="001973D5">
        <w:rPr>
          <w:i/>
        </w:rPr>
        <w:t xml:space="preserve"> straipsnio 12 dalies reikalavimų. Tačiau šis pažeidimas nėra esminis. Atkreiptinas dėmesys, kad nors S. G. proceso met</w:t>
      </w:r>
      <w:r w:rsidR="008C7C22">
        <w:rPr>
          <w:i/>
        </w:rPr>
        <w:t>u</w:t>
      </w:r>
      <w:r w:rsidRPr="001973D5">
        <w:rPr>
          <w:i/>
        </w:rPr>
        <w:t xml:space="preserve"> ir naudojosi vertėjo pagalba, tačiau iš esmės visų ikiteisminio tyrimo metu su juo atliktų apklausų metu yra nurodęs, kad supranta lietuvių kalbą</w:t>
      </w:r>
      <w:r w:rsidR="000D2550">
        <w:rPr>
          <w:i/>
        </w:rPr>
        <w:t>,</w:t>
      </w:r>
      <w:r w:rsidRPr="001973D5">
        <w:rPr>
          <w:i/>
        </w:rPr>
        <w:t xml:space="preserve"> ir po kai kurių apklausų protokolais pats lietuvių kalba yra parašęs, kad apklausa jam perskaityta. Byloje yra nuteistojo lietuvių kalba rašytas prašymas leisti skambinti sutuoktinei ir motinai &lt;...&gt;. Pažymėtina ir tai, kad S. G. per kasacinio apskundimo laikotarpį neprašė teismo atsiųsti jam išverstą apeliacinės instancijos teismo nutartį, tačiau pateikė išsamų kasacinį skundą, kuriame išdėstė aiškius ir logiškus prieštaravimus teismų sprendimams. Iš kasacinio skundo turinio matyti, kad kasatoriui apeliacinės instancijos teismo nutarties turinys yra žinomas. Dėl šių aplinkybių darytina išvada, kad BPK 8 straipsnio 3 dalies nuostatų pažeidimas iš esmės nesuvaržė įstatymų garantuotų nuteistojo teisių.</w:t>
      </w:r>
    </w:p>
    <w:p w:rsidR="002E4B81" w:rsidRPr="001973D5" w:rsidRDefault="001C5144" w:rsidP="002E4B81">
      <w:pPr>
        <w:pStyle w:val="Default"/>
        <w:tabs>
          <w:tab w:val="left" w:pos="851"/>
        </w:tabs>
        <w:ind w:firstLine="851"/>
        <w:jc w:val="both"/>
      </w:pPr>
      <w:r>
        <w:t xml:space="preserve">Pažymėtina, kad </w:t>
      </w:r>
      <w:r w:rsidR="000D2550" w:rsidRPr="00A565ED">
        <w:t>BPK 8 straipsnio 3 dalis nenustato pareigos versti visus byloje esančius dokumentus į baudžiamojo proceso dalyvio, nemokančio lietuvių kalbos, gimtąją kalbą arba į kitą kalbą, kurią jis moka. Baudžiamajame procese verčiami tik tie dokumentai, kurie BPK nustatytais atvejais yra įteikiami proceso dalyviams, taip pat sprendimai dėl kardomųjų priemonių skyrimo (BPK 187 straipsnis, 220 straipsnio 4 dalis, 310 straipsnis ir kt.).</w:t>
      </w:r>
      <w:r w:rsidR="002E4B81" w:rsidRPr="001973D5">
        <w:t xml:space="preserve"> Atsižvelg</w:t>
      </w:r>
      <w:r>
        <w:t>us</w:t>
      </w:r>
      <w:r w:rsidR="002E4B81" w:rsidRPr="001973D5">
        <w:t xml:space="preserve"> į tai, kasacinėje nutartyje baudžiamojoje byloje Nr.</w:t>
      </w:r>
      <w:r>
        <w:t> </w:t>
      </w:r>
      <w:r w:rsidR="002E4B81" w:rsidRPr="001973D5">
        <w:t xml:space="preserve">2K-324/2010 nepagrįstu </w:t>
      </w:r>
      <w:r>
        <w:t xml:space="preserve">pripažintas </w:t>
      </w:r>
      <w:r w:rsidR="002E4B81" w:rsidRPr="001973D5">
        <w:t>kasatoriaus argumentas, kad jam suprantama kalba turėjo būti įteiktas ne tik kaltinamasis aktas, bet ir visi kiti procese surašyti dokumentai:</w:t>
      </w:r>
    </w:p>
    <w:p w:rsidR="002E4B81" w:rsidRPr="001973D5" w:rsidRDefault="002E4B81" w:rsidP="002E4B81">
      <w:pPr>
        <w:pStyle w:val="prastasistinklapis"/>
        <w:spacing w:before="0" w:beforeAutospacing="0" w:after="0" w:afterAutospacing="0"/>
        <w:ind w:firstLine="851"/>
        <w:jc w:val="both"/>
        <w:rPr>
          <w:i/>
        </w:rPr>
      </w:pPr>
      <w:r w:rsidRPr="001973D5">
        <w:rPr>
          <w:i/>
        </w:rPr>
        <w:t>Prekių muitinis tikrinimas iš tiesų atliktas nedalyvaujant gynėjui ir vertėjui, nes tai buvo tik muitinis patikrinimas, o gynėjo ir vertėjo dalyvavimas užtikrinamas tik pradėjus ikiteisminį tyrimą (BPK 8, 10 straipsniai). Be to, kaip teisme paaiškino V. Z. ir šią aplinkybę patvirtino M.</w:t>
      </w:r>
      <w:r w:rsidR="001C5144">
        <w:rPr>
          <w:i/>
        </w:rPr>
        <w:t> </w:t>
      </w:r>
      <w:r w:rsidRPr="001973D5">
        <w:rPr>
          <w:i/>
        </w:rPr>
        <w:t xml:space="preserve">S. bei J. T., jie su K. G. bendravo rusų kalba. Prekių tikrinimo akte, kurį pasirašė ir K. G., surašyti veterinarinių medikamentų pavadinimai lotyniškomis raidėmis, o jų kiekiai skaičiais, taigi šio akto turinys buvo aiškus ir K. G. Kasatoriaus įmonė užsiima veterinarine veikla, taigi gabentų prekių pavadinimai buvo jam suprantami. Be to, K. G. pateiktuose dokumentuose veterinarinių medikamentų pavadinimai taip pat parašyti lotyniškomis raidėmis. V. Z., muitinio patikrinimo metu nustatęs pažeidimus (rasta prekių be </w:t>
      </w:r>
      <w:proofErr w:type="spellStart"/>
      <w:r w:rsidR="000D2550">
        <w:rPr>
          <w:i/>
        </w:rPr>
        <w:t>lydymųjų</w:t>
      </w:r>
      <w:proofErr w:type="spellEnd"/>
      <w:r w:rsidRPr="001973D5">
        <w:rPr>
          <w:i/>
        </w:rPr>
        <w:t xml:space="preserve"> dokumentų bei nedeklaruotų prekių), 2007 m. kovo 1 d. surašė tarnybinį pranešimą ir jo pagrindu tą pačią dieną buvo pradėtas ikiteisminis tyrimas dėl kontrabandos. Šį faktą patvirtina atitinkamo pareigūno rezoliucija ir spaudas ant pranešimo, kad tai registruota registracijos žurnale. Taigi kasatorius nepagrįstai teigia, kad ikiteisminis tyrimas pradėtas tik 2007 m. kovo 8 d. &lt;...&gt;</w:t>
      </w:r>
    </w:p>
    <w:p w:rsidR="002E4B81" w:rsidRPr="001973D5" w:rsidRDefault="002E4B81" w:rsidP="002E4B81">
      <w:pPr>
        <w:pStyle w:val="prastasistinklapis"/>
        <w:spacing w:before="0" w:beforeAutospacing="0" w:after="0" w:afterAutospacing="0"/>
        <w:ind w:firstLine="851"/>
        <w:jc w:val="both"/>
        <w:rPr>
          <w:i/>
        </w:rPr>
      </w:pPr>
      <w:r w:rsidRPr="001973D5">
        <w:rPr>
          <w:i/>
        </w:rPr>
        <w:t>2007 m. kovo 1 d. pradėjus ikiteisminį tyrimą, K. G. naudojosi BPK 8, 10, 21, 44</w:t>
      </w:r>
      <w:r w:rsidR="001C5144">
        <w:rPr>
          <w:i/>
        </w:rPr>
        <w:t> </w:t>
      </w:r>
      <w:r w:rsidRPr="001973D5">
        <w:rPr>
          <w:i/>
        </w:rPr>
        <w:t xml:space="preserve">straipsniuose nustatytomis teisėmis tiek turėti gynėją, tiek naudotis vertėjo paslaugomis, tiek duoti parodymus ar daryti pareiškimus gimtąja rusų kalba. Jau buvo minėta, kad ikiteisminis tyrimas pradėtas 2007 m. kovo 1 d. ir tą pačią dieną K. G. buvo sulaikytas. Beje, detalus krovinio muitinis patikrinimas pradėtas 2007 m. vasario 28 d., 23.55 val., taigi kasatorius šią dieną negalėjo būti sulaikytas. K. G. laikino sulaikymo protokolas buvo jam išverstas į rusų kalbą, dalyvavo vertėjas, 2007 m. kovo 2 d., dalyvaujant advokatei M. </w:t>
      </w:r>
      <w:proofErr w:type="spellStart"/>
      <w:r w:rsidRPr="001973D5">
        <w:rPr>
          <w:i/>
        </w:rPr>
        <w:t>Motiejauskienei</w:t>
      </w:r>
      <w:proofErr w:type="spellEnd"/>
      <w:r w:rsidRPr="001973D5">
        <w:rPr>
          <w:i/>
        </w:rPr>
        <w:t xml:space="preserve"> ir vertėjui, K. G. apklaustas kaip įtariamasis. Tai patvirtina bylos duomenys, protokoluose esantys rusų kalba K. G. daryti įrašai. Taigi pradėjus ikiteisminį tyrimą, byloje dalyvavo ir gynėjas ir vertėjas. Visų bylos dokumentų vertimo į įtariamajam ar kaltinamajam suprantamą kalbą BPK nenumato. Be to, iš viso bylos ikiteisminio tyrimo proceso matyti, kad K. G. suprato, kuo yra įtariamas, aktyviai gynėsi, davė parodymus, reiškė prašymus. Su visa bylos medžiaga K. G. susipažino teisme. Taigi kasatoriaus teiginiai, kad visi ikiteisminio tyrimo procesiniai dokumentai jam turėjo būti įteikti suprantama kalba, yra nepagrįsti.</w:t>
      </w:r>
    </w:p>
    <w:p w:rsidR="008D499B" w:rsidRDefault="00052437" w:rsidP="008D499B">
      <w:pPr>
        <w:pStyle w:val="Default"/>
        <w:ind w:firstLine="851"/>
        <w:jc w:val="both"/>
        <w:rPr>
          <w:i/>
        </w:rPr>
      </w:pPr>
      <w:r>
        <w:lastRenderedPageBreak/>
        <w:t>Šiuo aspektu taip pat aktuali k</w:t>
      </w:r>
      <w:r w:rsidR="00AC07A9">
        <w:t>asacinė nutart</w:t>
      </w:r>
      <w:r w:rsidR="000D2550">
        <w:t>is</w:t>
      </w:r>
      <w:r w:rsidR="00AC07A9">
        <w:t xml:space="preserve"> baudžiamojoje byloje Nr. </w:t>
      </w:r>
      <w:r w:rsidR="00AC07A9">
        <w:rPr>
          <w:rFonts w:eastAsia="Times New Roman"/>
          <w:szCs w:val="20"/>
        </w:rPr>
        <w:t>2K-466/2013</w:t>
      </w:r>
      <w:r>
        <w:rPr>
          <w:rFonts w:eastAsia="Times New Roman"/>
          <w:szCs w:val="20"/>
        </w:rPr>
        <w:t>, kurioje pažymėta</w:t>
      </w:r>
      <w:r w:rsidR="000D2550">
        <w:rPr>
          <w:rFonts w:eastAsia="Times New Roman"/>
          <w:szCs w:val="20"/>
        </w:rPr>
        <w:t>,</w:t>
      </w:r>
      <w:r>
        <w:rPr>
          <w:rFonts w:eastAsia="Times New Roman"/>
          <w:szCs w:val="20"/>
        </w:rPr>
        <w:t xml:space="preserve"> jog </w:t>
      </w:r>
      <w:r w:rsidR="008D499B" w:rsidRPr="00AE34B7">
        <w:rPr>
          <w:i/>
        </w:rPr>
        <w:t xml:space="preserve">EŽTT praktikoje taip pat laikomasi pozicijos, kad pagal Konvencijos 6 straipsnio 3 dalies e punktą nereikalaujama rašytinio visų įrodymų ir kitų proceso dokumentų vertimo. Teikiama vertėjo pagalba turi būti tokia, kad suteiktų kaltinamajam galimybę susipažinti su jam iškelta byla ir gintis, pateikiant teismui savąją įvykių versiją (pavyzdžiui, </w:t>
      </w:r>
      <w:r w:rsidR="00493CAD" w:rsidRPr="00AE34B7">
        <w:rPr>
          <w:i/>
        </w:rPr>
        <w:t>1989</w:t>
      </w:r>
      <w:r w:rsidR="00493CAD">
        <w:rPr>
          <w:i/>
        </w:rPr>
        <w:t xml:space="preserve"> m. gruodžio </w:t>
      </w:r>
      <w:r w:rsidR="00493CAD" w:rsidRPr="00AE34B7">
        <w:rPr>
          <w:i/>
        </w:rPr>
        <w:t xml:space="preserve">19 </w:t>
      </w:r>
      <w:r w:rsidR="00493CAD">
        <w:rPr>
          <w:i/>
        </w:rPr>
        <w:t xml:space="preserve">d. sprendimas byloje </w:t>
      </w:r>
      <w:proofErr w:type="spellStart"/>
      <w:r w:rsidR="008D499B" w:rsidRPr="00AE34B7">
        <w:rPr>
          <w:i/>
        </w:rPr>
        <w:t>Kamasinski</w:t>
      </w:r>
      <w:proofErr w:type="spellEnd"/>
      <w:r w:rsidR="008D499B" w:rsidRPr="00AE34B7">
        <w:rPr>
          <w:i/>
        </w:rPr>
        <w:t xml:space="preserve"> </w:t>
      </w:r>
      <w:r w:rsidR="00493CAD">
        <w:rPr>
          <w:i/>
        </w:rPr>
        <w:t>prieš Austriją</w:t>
      </w:r>
      <w:r w:rsidR="008D499B" w:rsidRPr="00AE34B7">
        <w:rPr>
          <w:i/>
        </w:rPr>
        <w:t xml:space="preserve">, </w:t>
      </w:r>
      <w:r w:rsidR="00493CAD">
        <w:rPr>
          <w:i/>
        </w:rPr>
        <w:t xml:space="preserve">peticijos Nr. </w:t>
      </w:r>
      <w:r w:rsidR="008D499B" w:rsidRPr="00AE34B7">
        <w:rPr>
          <w:i/>
        </w:rPr>
        <w:t xml:space="preserve"> 9783/82, § 74; </w:t>
      </w:r>
      <w:r w:rsidR="00493CAD" w:rsidRPr="00AE34B7">
        <w:rPr>
          <w:i/>
        </w:rPr>
        <w:t>2002</w:t>
      </w:r>
      <w:r w:rsidR="00493CAD">
        <w:rPr>
          <w:i/>
        </w:rPr>
        <w:t xml:space="preserve"> sausio </w:t>
      </w:r>
      <w:r w:rsidR="00493CAD" w:rsidRPr="00AE34B7">
        <w:rPr>
          <w:i/>
        </w:rPr>
        <w:t>24</w:t>
      </w:r>
      <w:r w:rsidR="00493CAD">
        <w:rPr>
          <w:i/>
        </w:rPr>
        <w:t xml:space="preserve"> d. sprendimas dėl priimtinumo</w:t>
      </w:r>
      <w:r w:rsidR="00493CAD" w:rsidRPr="00AE34B7">
        <w:rPr>
          <w:i/>
        </w:rPr>
        <w:t xml:space="preserve"> </w:t>
      </w:r>
      <w:r w:rsidR="00493CAD">
        <w:rPr>
          <w:i/>
        </w:rPr>
        <w:t xml:space="preserve">byloje </w:t>
      </w:r>
      <w:proofErr w:type="spellStart"/>
      <w:r w:rsidR="008D499B" w:rsidRPr="00AE34B7">
        <w:rPr>
          <w:i/>
        </w:rPr>
        <w:t>Ucak</w:t>
      </w:r>
      <w:proofErr w:type="spellEnd"/>
      <w:r w:rsidR="008D499B" w:rsidRPr="00AE34B7">
        <w:rPr>
          <w:i/>
        </w:rPr>
        <w:t xml:space="preserve"> </w:t>
      </w:r>
      <w:r w:rsidR="00493CAD">
        <w:rPr>
          <w:i/>
        </w:rPr>
        <w:t>prieš Jungtinę Karalystę</w:t>
      </w:r>
      <w:r w:rsidR="008D499B" w:rsidRPr="00AE34B7">
        <w:rPr>
          <w:i/>
        </w:rPr>
        <w:t xml:space="preserve">, </w:t>
      </w:r>
      <w:r w:rsidR="00493CAD">
        <w:rPr>
          <w:i/>
        </w:rPr>
        <w:t xml:space="preserve">peticijos Nr. </w:t>
      </w:r>
      <w:r w:rsidR="008D499B" w:rsidRPr="00AE34B7">
        <w:rPr>
          <w:i/>
        </w:rPr>
        <w:t xml:space="preserve">44234/98). </w:t>
      </w:r>
      <w:r w:rsidR="008D499B">
        <w:rPr>
          <w:i/>
        </w:rPr>
        <w:t xml:space="preserve">&lt;...&gt; </w:t>
      </w:r>
      <w:r w:rsidR="008D499B" w:rsidRPr="00AE34B7">
        <w:rPr>
          <w:i/>
        </w:rPr>
        <w:t xml:space="preserve">Nagrinėjamoje baudžiamojoje byloje nurodytų BPK ir Konvencijos reikalavimų dėl </w:t>
      </w:r>
      <w:r w:rsidR="00AC07A9">
        <w:rPr>
          <w:i/>
        </w:rPr>
        <w:t xml:space="preserve">&lt;...&gt; </w:t>
      </w:r>
      <w:r w:rsidR="008D499B" w:rsidRPr="00AE34B7">
        <w:rPr>
          <w:i/>
        </w:rPr>
        <w:t>vertėjo pagalbos laikytasi. &lt;...&gt; neatitinka tikrovės kasatoriaus teiginiai, kad B. G. B. S. neturėjo realios galimybės susipažinti su bylos medžiaga. Iš bylos duomenų matyti, kad, pabaigus ikiteisminį tyrimą, jam buvo leista susipažinti su bylos dokumentais, esančiais trijuose tomuose. Tam buvo skirtas dviejų savaičių laikotarpis &lt;...&gt;, per kurį, dalyvaujant vertėjoms ir vyko susipažinimas. B. G. B.</w:t>
      </w:r>
      <w:r w:rsidR="000D2550">
        <w:rPr>
          <w:i/>
        </w:rPr>
        <w:t xml:space="preserve"> </w:t>
      </w:r>
      <w:r w:rsidR="008D499B" w:rsidRPr="00AE34B7">
        <w:rPr>
          <w:i/>
        </w:rPr>
        <w:t xml:space="preserve">S. buvo leista susipažinti su byla pakartotinai ir bylą nagrinėjant pirmosios instancijos teisme – jis su visa bylos medžiaga susipažino dar kartą 2010 m. sausio 25, 27 d. ir vasario 5 d., dalyvaujant vertėjai </w:t>
      </w:r>
      <w:bookmarkStart w:id="278" w:name="Buk_203"/>
      <w:r w:rsidR="008D499B" w:rsidRPr="00AE34B7">
        <w:rPr>
          <w:i/>
        </w:rPr>
        <w:t xml:space="preserve">L. K. </w:t>
      </w:r>
      <w:bookmarkEnd w:id="278"/>
      <w:r w:rsidR="008D499B" w:rsidRPr="00AE34B7">
        <w:rPr>
          <w:i/>
        </w:rPr>
        <w:t>&lt;...&gt; Teisėjų kolegija atkreipia dėmesį ir į tai, kad, sistemiškai vertinant BPK 8 straipsnio 3 dalies bei kitų BPK nuostatų, reglamentuojančių bylos dokumentų įteikimą įtariamajam, kaltinamajam ar nuteistajam (BPK 187, 220 straipsniai ir kt.), reikalavimus ir atsižvelgiant į pirmiau nurodytas EŽTT praktikos nuostatas, darytina išvada, jog raštu išvertus B. G. </w:t>
      </w:r>
      <w:bookmarkStart w:id="279" w:name="Buk_129"/>
      <w:r w:rsidR="008D499B" w:rsidRPr="00AE34B7">
        <w:rPr>
          <w:i/>
        </w:rPr>
        <w:t xml:space="preserve">B. S. </w:t>
      </w:r>
      <w:bookmarkEnd w:id="279"/>
      <w:r w:rsidR="008D499B" w:rsidRPr="00AE34B7">
        <w:rPr>
          <w:i/>
        </w:rPr>
        <w:t>pagrindinius bylos dokumentus – pranešimus apie įtarimą, kaltinamąjį aktą, teismų sprendimus dėl bylos esmės ir kitų su juo susijusių klausimų (kardomųjų priemonių ir pan.) –  jo teisė į veiksmingą vertėjo pagalbą buvo pakankamai užtikrinta. Atsižvelgiant į vertėjų dalyvavimą viso proceso metu, kitų bylos dokumentų, įskaitant teismų posėdžių protokolus, rašytinis vertimas pagal nurodytas BPK ir Konvencijos nuostatas nebuvo būtinas siekiant užtikrinti proceso teisingumą.</w:t>
      </w:r>
    </w:p>
    <w:p w:rsidR="00ED1CB8" w:rsidRDefault="00AE60FA" w:rsidP="00B85B3C">
      <w:pPr>
        <w:pStyle w:val="Default"/>
        <w:tabs>
          <w:tab w:val="left" w:pos="851"/>
        </w:tabs>
        <w:ind w:firstLine="851"/>
        <w:jc w:val="both"/>
      </w:pPr>
      <w:r w:rsidRPr="00A565ED">
        <w:t xml:space="preserve">Kasacinio teismo praktikoje pabrėžta, kad </w:t>
      </w:r>
      <w:r w:rsidR="002A6493" w:rsidRPr="00A565ED">
        <w:t xml:space="preserve">įtariamojo </w:t>
      </w:r>
      <w:r w:rsidR="002A6493">
        <w:t>(</w:t>
      </w:r>
      <w:r w:rsidRPr="00A565ED">
        <w:t>kaltinamojo</w:t>
      </w:r>
      <w:r w:rsidR="002A6493">
        <w:t>)</w:t>
      </w:r>
      <w:r w:rsidRPr="00A565ED">
        <w:t xml:space="preserve"> teisė gauti vertimą žodžiu ir raštu turi būti reali ir veiksminga, todėl šios teisės įgyvendinimas negali apsiriboti tik vertėjo paskyrimu – </w:t>
      </w:r>
      <w:r w:rsidR="00EE5678" w:rsidRPr="00A565ED">
        <w:t>tai apima ir tam tikrą</w:t>
      </w:r>
      <w:r w:rsidRPr="00A565ED">
        <w:t xml:space="preserve"> kontrolę, ar vertimas yra tinkamas. Šis išaiškinimas</w:t>
      </w:r>
      <w:r w:rsidR="00EE5678" w:rsidRPr="00A565ED">
        <w:t>, pavyzdžiui,</w:t>
      </w:r>
      <w:r w:rsidRPr="00A565ED">
        <w:t xml:space="preserve"> plėtotas k</w:t>
      </w:r>
      <w:r w:rsidR="00ED1CB8" w:rsidRPr="00A565ED">
        <w:rPr>
          <w:rFonts w:eastAsia="Times New Roman"/>
          <w:szCs w:val="20"/>
        </w:rPr>
        <w:t>asacinė</w:t>
      </w:r>
      <w:r w:rsidRPr="00A565ED">
        <w:rPr>
          <w:rFonts w:eastAsia="Times New Roman"/>
          <w:szCs w:val="20"/>
        </w:rPr>
        <w:t>je</w:t>
      </w:r>
      <w:r w:rsidR="00ED1CB8" w:rsidRPr="00A565ED">
        <w:rPr>
          <w:rFonts w:eastAsia="Times New Roman"/>
          <w:szCs w:val="20"/>
        </w:rPr>
        <w:t xml:space="preserve"> nutart</w:t>
      </w:r>
      <w:r w:rsidRPr="00A565ED">
        <w:rPr>
          <w:rFonts w:eastAsia="Times New Roman"/>
          <w:szCs w:val="20"/>
        </w:rPr>
        <w:t>yje</w:t>
      </w:r>
      <w:r w:rsidR="00ED1CB8" w:rsidRPr="00A565ED">
        <w:rPr>
          <w:rFonts w:eastAsia="Times New Roman"/>
          <w:szCs w:val="20"/>
        </w:rPr>
        <w:t xml:space="preserve"> baudžiamojoje byloje Nr. 2K-466/2013</w:t>
      </w:r>
      <w:r w:rsidRPr="00A565ED">
        <w:rPr>
          <w:rFonts w:eastAsia="Times New Roman"/>
          <w:szCs w:val="20"/>
        </w:rPr>
        <w:t>, kurioje, be kita ko, pažymėta ir tai, kad teise į vertėjo pagalbą negali būti piktnaudžiaujama taip vilkinant procesą:</w:t>
      </w:r>
      <w:r>
        <w:rPr>
          <w:rFonts w:eastAsia="Times New Roman"/>
          <w:szCs w:val="20"/>
        </w:rPr>
        <w:t xml:space="preserve">  </w:t>
      </w:r>
    </w:p>
    <w:p w:rsidR="00A521AD" w:rsidRDefault="00A521AD" w:rsidP="008E3073">
      <w:pPr>
        <w:pStyle w:val="Default"/>
        <w:ind w:firstLine="851"/>
        <w:jc w:val="both"/>
        <w:rPr>
          <w:i/>
        </w:rPr>
      </w:pPr>
      <w:r w:rsidRPr="00AE34B7">
        <w:rPr>
          <w:i/>
        </w:rPr>
        <w:t xml:space="preserve">Siekiant užtikrinti, kad Konvencijos 6 straipsnio 3 dalies e punkte garantuojama teisė būtų reali ir veiksminga, kompetentingų institucijų pareiga neapsiriboja vertėjo paskyrimu; tuo atveju, jeigu joms pranešta apie tam tikras aplinkybes, ši pareiga gali apimti tam tikros apimties kontrolę, ar vertimas yra tinkamas </w:t>
      </w:r>
      <w:r w:rsidR="008D499B">
        <w:rPr>
          <w:i/>
        </w:rPr>
        <w:t>&lt;...&gt;</w:t>
      </w:r>
      <w:r w:rsidR="008E3073">
        <w:rPr>
          <w:i/>
        </w:rPr>
        <w:t xml:space="preserve"> </w:t>
      </w:r>
      <w:r w:rsidRPr="00AE34B7">
        <w:rPr>
          <w:i/>
        </w:rPr>
        <w:t>Proceso metu B. G. B. S. ir jo gynėjai daug kartų skundėsi ir kitais vertimo kokybės trūkumais. Iš bylos medžiagos matyti, kad tiek ikiteisminio tyrimo, tiek teismo proceso metu kompetentingos ikiteisminio tyrimo institucijos ir teismai buvo dėmesingi B. G. B. S. skundams dėl vertėjų darbo: stebėjo, ar jam teikiama vertėjų pagalba įgalina jį veiksmingai dalyvauti procese; tikrino vertėjų kompetenciją patvirtinančius dokumentus; aiškinosi su jais ir B. G. B. S. vertimo problematiką. Pagal baudžiamojo proceso įstatymą nekompetentingo vertėjo pakeitimo klausimas sprendžiamas reiškiant jam nušalinimą (BPK 58 straipsnio 3 dalis). B. G. </w:t>
      </w:r>
      <w:bookmarkStart w:id="280" w:name="Buk_138"/>
      <w:r w:rsidRPr="00AE34B7">
        <w:rPr>
          <w:i/>
        </w:rPr>
        <w:t xml:space="preserve">B. S. </w:t>
      </w:r>
      <w:bookmarkEnd w:id="280"/>
      <w:r w:rsidRPr="00AE34B7">
        <w:rPr>
          <w:i/>
        </w:rPr>
        <w:t xml:space="preserve">pasinaudojus teise reikšti vertėjams nušalinimus, šie buvo išnagrinėti ir motyvuotai atmesti nenustačius pagrindo abejoti vertėjų kompetencija </w:t>
      </w:r>
      <w:r w:rsidR="00AE34B7" w:rsidRPr="00AE34B7">
        <w:rPr>
          <w:i/>
        </w:rPr>
        <w:t>&lt;...&gt;</w:t>
      </w:r>
      <w:r w:rsidRPr="00AE34B7">
        <w:rPr>
          <w:i/>
        </w:rPr>
        <w:t xml:space="preserve">. Taip pat motyvuotai atmesti ir kiti dažnai tiesiog bendro pobūdžio, nenurodant konkrečių trūkumų, prašymai dėl vertimo kokybės </w:t>
      </w:r>
      <w:r w:rsidR="00AE34B7" w:rsidRPr="00AE34B7">
        <w:rPr>
          <w:i/>
        </w:rPr>
        <w:t>&lt;...&gt;</w:t>
      </w:r>
      <w:r w:rsidRPr="00AE34B7">
        <w:rPr>
          <w:i/>
        </w:rPr>
        <w:t>. Pažymėtina, kad ikiteisminėje proceso stadijoje nušalinimas vertėjams pareikštas tik po ikiteisminio tyrimo pabaigos, susipažinimo su jo medžiaga metu, o ikiteisminio tyrimo metu B. G. </w:t>
      </w:r>
      <w:bookmarkStart w:id="281" w:name="Buk_139"/>
      <w:r w:rsidRPr="00AE34B7">
        <w:rPr>
          <w:i/>
        </w:rPr>
        <w:t xml:space="preserve">B. S. </w:t>
      </w:r>
      <w:bookmarkEnd w:id="281"/>
      <w:r w:rsidRPr="00AE34B7">
        <w:rPr>
          <w:i/>
        </w:rPr>
        <w:t>dėl vertimo nesiskundė; įvertinus tyrimo veiksmų, ypač apklausų, protokolus, nematyti kliūčių, susidariusių dėl kalbos barjero, požymių. Nušalinimai vertėjams nebuvo reiškiami ir atliekant įrodymų tyrimą pirmosios instancijos teisme; teismų posėdžių protokolai ir kita bylos medžiaga nepatvirtina konkrečių jų darbo trūkumų, kurie suvaržytų B. G. </w:t>
      </w:r>
      <w:bookmarkStart w:id="282" w:name="Buk_140"/>
      <w:r w:rsidRPr="00AE34B7">
        <w:rPr>
          <w:i/>
        </w:rPr>
        <w:t xml:space="preserve">B. S. </w:t>
      </w:r>
      <w:bookmarkEnd w:id="282"/>
      <w:r w:rsidRPr="00AE34B7">
        <w:rPr>
          <w:i/>
        </w:rPr>
        <w:t>teises; tokių trūkumų iš esmės nenurodė ir jis pats. Nagrinėjant bylą apeliacine tvarka B. G. </w:t>
      </w:r>
      <w:bookmarkStart w:id="283" w:name="Buk_141"/>
      <w:r w:rsidRPr="00AE34B7">
        <w:rPr>
          <w:i/>
        </w:rPr>
        <w:t xml:space="preserve">B. S. </w:t>
      </w:r>
      <w:bookmarkEnd w:id="283"/>
      <w:r w:rsidRPr="00AE34B7">
        <w:rPr>
          <w:i/>
        </w:rPr>
        <w:t xml:space="preserve">nedalyvavo. Apibendrinant tai, kas išdėstyta, dėl vertimo kokybės darytina bendra išvada, kad B. G. B. S. teikiama vertėjų pagalba suteikė jam </w:t>
      </w:r>
      <w:r w:rsidRPr="00AE34B7">
        <w:rPr>
          <w:i/>
        </w:rPr>
        <w:lastRenderedPageBreak/>
        <w:t>galimybę susipažinti su iškelta byla ir gintis bei pateikti teismui savo įv</w:t>
      </w:r>
      <w:r w:rsidR="000D2550">
        <w:rPr>
          <w:i/>
        </w:rPr>
        <w:t xml:space="preserve">ykių versiją, </w:t>
      </w:r>
      <w:r w:rsidRPr="00AE34B7">
        <w:rPr>
          <w:i/>
        </w:rPr>
        <w:t xml:space="preserve">tokiu būdu buvo užtikrinta jo teisė veiksmingai dalyvauti baudžiamajame procese. </w:t>
      </w:r>
    </w:p>
    <w:p w:rsidR="00A521AD" w:rsidRDefault="00A521AD" w:rsidP="00312819">
      <w:pPr>
        <w:pStyle w:val="Betarp"/>
        <w:ind w:firstLine="720"/>
        <w:jc w:val="both"/>
        <w:rPr>
          <w:i/>
        </w:rPr>
      </w:pPr>
      <w:r w:rsidRPr="00AE34B7">
        <w:rPr>
          <w:i/>
        </w:rPr>
        <w:t xml:space="preserve">Pripažindama teisės į vertėjo pagalbą bei aktyvios gynybos pozicijos ją įgyvendinant svarbą, teisėjų kolegija kartu pažymi, kad nagrinėjamoje byloje yra ir tam tikrų netinkamo naudojimosi šia teise požymių. Pavyzdžiui, susipažįstant su ikiteisminio tyrimo medžiaga dalyvavusioms visoms trims vertėjoms pareikštas nušalinimas atmestas, konstatavus, kad šis prašymas yra aiški gynybos pozicija dėl proceso vilkinimo </w:t>
      </w:r>
      <w:r w:rsidR="00AE34B7" w:rsidRPr="00AE34B7">
        <w:rPr>
          <w:i/>
        </w:rPr>
        <w:t>&lt;...&gt;</w:t>
      </w:r>
      <w:r w:rsidRPr="00AE34B7">
        <w:rPr>
          <w:i/>
        </w:rPr>
        <w:t xml:space="preserve">. UAB „Vertimo namai“ nurodyta vertėjų neatvykimo į 2009 m. rugsėjo 15 d. teismo posėdį priežastis – kaltinamojo nepagarbus elgesys, psichologinis teroras ir patyčios vertėjų atžvilgiu ikiteisminio tyrimo ir teismo posėdžių metų </w:t>
      </w:r>
      <w:r w:rsidR="00AE34B7" w:rsidRPr="00AE34B7">
        <w:rPr>
          <w:i/>
        </w:rPr>
        <w:t>&lt;...&gt;</w:t>
      </w:r>
      <w:r w:rsidRPr="00AE34B7">
        <w:rPr>
          <w:i/>
        </w:rPr>
        <w:t xml:space="preserve">; dėl to šis teismo posėdis turėjo būti atidėtas </w:t>
      </w:r>
      <w:r w:rsidR="00AE34B7" w:rsidRPr="00AE34B7">
        <w:rPr>
          <w:i/>
        </w:rPr>
        <w:t>&lt;...&gt;</w:t>
      </w:r>
      <w:r w:rsidRPr="00AE34B7">
        <w:rPr>
          <w:i/>
        </w:rPr>
        <w:t>. Pateikimas daugkartinių, dažnai besikartojančių gynybos (įskaitant paties B. G. B. S.) prašymų, kurių didelė dalis buvo pripažinta nepagrįstais ir atmesta, taip pat atskleidžia tam tikrų piktnaudžiavimo procesinėmis teisėmis požymių (</w:t>
      </w:r>
      <w:r w:rsidR="00AE34B7" w:rsidRPr="00AE34B7">
        <w:rPr>
          <w:i/>
        </w:rPr>
        <w:t>&lt;...&gt;</w:t>
      </w:r>
      <w:r w:rsidRPr="00AE34B7">
        <w:rPr>
          <w:i/>
        </w:rPr>
        <w:t xml:space="preserve"> teismo posėdžio protokole užfiksuota, kad teismas konstatuoja, jog kaltinamasis ir jo gynėjas piktnaudžiauja teise paduoti prašymus). Šiuo aspektu teisėjų kolegija pabrėžia, kad teisė į vertėjo pagalbą, kurios paskirtis – užtikrinti kaltinamojo teisę į teisingą bylos nagrinėjimą, negali būti naudojama siekiant vilkinti procesą ar kitaip piktnaudžiaujant. Juolab kad organizuojant nagrinėjamos bylos procesą vykdomos ir valstybės pozityviosios procesinės pareigos pagal Konvencijos 3 straipsnį (nežmoniško ar žeminančio elgesio uždraudimas) baudžiamosios teisės priemonėmis veiksmingai ginti kiekvieną asmenį nuo pagal šią nuostatą draudžiamo elgesio, įskaitant seksualinę prievartą (pavyzdžiui, </w:t>
      </w:r>
      <w:r w:rsidR="000916C5" w:rsidRPr="00AE34B7">
        <w:rPr>
          <w:i/>
        </w:rPr>
        <w:t>2014</w:t>
      </w:r>
      <w:r w:rsidR="000916C5">
        <w:rPr>
          <w:i/>
        </w:rPr>
        <w:t xml:space="preserve"> m. sausio </w:t>
      </w:r>
      <w:r w:rsidR="000916C5" w:rsidRPr="00AE34B7">
        <w:rPr>
          <w:i/>
        </w:rPr>
        <w:t>23</w:t>
      </w:r>
      <w:r w:rsidR="000916C5">
        <w:rPr>
          <w:i/>
        </w:rPr>
        <w:t xml:space="preserve"> d. sprendimas byloje</w:t>
      </w:r>
      <w:r w:rsidR="000916C5" w:rsidRPr="00AE34B7">
        <w:rPr>
          <w:i/>
        </w:rPr>
        <w:t> </w:t>
      </w:r>
      <w:r w:rsidRPr="00AE34B7">
        <w:rPr>
          <w:i/>
        </w:rPr>
        <w:t xml:space="preserve">W. </w:t>
      </w:r>
      <w:r w:rsidR="000916C5">
        <w:rPr>
          <w:i/>
        </w:rPr>
        <w:t>prieš Sloveniją</w:t>
      </w:r>
      <w:r w:rsidRPr="00AE34B7">
        <w:rPr>
          <w:i/>
        </w:rPr>
        <w:t xml:space="preserve">, </w:t>
      </w:r>
      <w:r w:rsidR="000916C5">
        <w:rPr>
          <w:i/>
        </w:rPr>
        <w:t xml:space="preserve">peticijos Nr. </w:t>
      </w:r>
      <w:r w:rsidRPr="00AE34B7">
        <w:rPr>
          <w:i/>
        </w:rPr>
        <w:t>24125/06).</w:t>
      </w:r>
    </w:p>
    <w:p w:rsidR="003763D2" w:rsidRPr="001973D5" w:rsidRDefault="003763D2" w:rsidP="003763D2">
      <w:pPr>
        <w:pStyle w:val="Antrat1"/>
      </w:pPr>
      <w:bookmarkStart w:id="284" w:name="_Toc466020511"/>
      <w:bookmarkStart w:id="285" w:name="_Toc469487324"/>
      <w:bookmarkStart w:id="286" w:name="_Toc471369878"/>
      <w:r w:rsidRPr="001973D5">
        <w:t>Išvados</w:t>
      </w:r>
      <w:bookmarkEnd w:id="284"/>
      <w:bookmarkEnd w:id="285"/>
      <w:bookmarkEnd w:id="286"/>
    </w:p>
    <w:p w:rsidR="003763D2" w:rsidRPr="001973D5" w:rsidRDefault="003763D2" w:rsidP="003763D2"/>
    <w:p w:rsidR="000D2550" w:rsidRPr="00AB2CEA" w:rsidRDefault="000D2550" w:rsidP="000D2550">
      <w:pPr>
        <w:ind w:firstLine="851"/>
        <w:jc w:val="both"/>
        <w:rPr>
          <w:rFonts w:eastAsia="Times New Roman"/>
          <w:lang w:eastAsia="lt-LT"/>
        </w:rPr>
      </w:pPr>
      <w:r w:rsidRPr="00AB2CEA">
        <w:rPr>
          <w:rFonts w:eastAsia="Times New Roman"/>
          <w:lang w:eastAsia="lt-LT"/>
        </w:rPr>
        <w:t xml:space="preserve">1. Lietuvos Respublikos baudžiamojo proceso kodekso (toliau ir – BPK) nuostatos, </w:t>
      </w:r>
      <w:r w:rsidR="00217A03" w:rsidRPr="00AB2CEA">
        <w:rPr>
          <w:rFonts w:eastAsia="Times New Roman"/>
          <w:lang w:eastAsia="lt-LT"/>
        </w:rPr>
        <w:t>įtvirtinančios</w:t>
      </w:r>
      <w:r w:rsidRPr="00AB2CEA">
        <w:rPr>
          <w:rFonts w:eastAsia="Times New Roman"/>
          <w:lang w:eastAsia="lt-LT"/>
        </w:rPr>
        <w:t xml:space="preserve"> </w:t>
      </w:r>
      <w:r w:rsidR="002A6493" w:rsidRPr="00AB2CEA">
        <w:rPr>
          <w:rFonts w:eastAsia="Times New Roman"/>
          <w:lang w:eastAsia="lt-LT"/>
        </w:rPr>
        <w:t xml:space="preserve">įtariamojo </w:t>
      </w:r>
      <w:r w:rsidR="002A6493">
        <w:rPr>
          <w:rFonts w:eastAsia="Times New Roman"/>
          <w:lang w:eastAsia="lt-LT"/>
        </w:rPr>
        <w:t>(</w:t>
      </w:r>
      <w:r w:rsidRPr="00AB2CEA">
        <w:rPr>
          <w:rFonts w:eastAsia="Times New Roman"/>
          <w:lang w:eastAsia="lt-LT"/>
        </w:rPr>
        <w:t>kaltinamojo</w:t>
      </w:r>
      <w:r w:rsidR="002A6493">
        <w:rPr>
          <w:rFonts w:eastAsia="Times New Roman"/>
          <w:lang w:eastAsia="lt-LT"/>
        </w:rPr>
        <w:t>)</w:t>
      </w:r>
      <w:r w:rsidRPr="00AB2CEA">
        <w:rPr>
          <w:rFonts w:eastAsia="Times New Roman"/>
          <w:lang w:eastAsia="lt-LT"/>
        </w:rPr>
        <w:t xml:space="preserve"> teises žinoti, kuo jis </w:t>
      </w:r>
      <w:r w:rsidR="002A6493" w:rsidRPr="00AB2CEA">
        <w:rPr>
          <w:rFonts w:eastAsia="Times New Roman"/>
          <w:lang w:eastAsia="lt-LT"/>
        </w:rPr>
        <w:t xml:space="preserve">įtariamas </w:t>
      </w:r>
      <w:r w:rsidR="002A6493">
        <w:rPr>
          <w:rFonts w:eastAsia="Times New Roman"/>
          <w:lang w:eastAsia="lt-LT"/>
        </w:rPr>
        <w:t>(</w:t>
      </w:r>
      <w:r w:rsidRPr="00AB2CEA">
        <w:rPr>
          <w:rFonts w:eastAsia="Times New Roman"/>
          <w:lang w:eastAsia="lt-LT"/>
        </w:rPr>
        <w:t>kaltinamas</w:t>
      </w:r>
      <w:r w:rsidR="002A6493">
        <w:rPr>
          <w:rFonts w:eastAsia="Times New Roman"/>
          <w:lang w:eastAsia="lt-LT"/>
        </w:rPr>
        <w:t>)</w:t>
      </w:r>
      <w:r w:rsidRPr="00AB2CEA">
        <w:rPr>
          <w:rFonts w:eastAsia="Times New Roman"/>
          <w:lang w:eastAsia="lt-LT"/>
        </w:rPr>
        <w:t xml:space="preserve">, neduoti parodymų prieš save, pareikšti nušalinimus, gauti vertimą žodžiu ir raštu, aiškinamos ir taikomos neatskiriamai nuo Lietuvos Respublikos Konstitucijos 31 straipsnyje, Žmogaus teisių ir pagrindinių laisvių apsaugos konvencijos 6 straipsnyje </w:t>
      </w:r>
      <w:r w:rsidR="00217A03" w:rsidRPr="00AB2CEA">
        <w:rPr>
          <w:rFonts w:eastAsia="Times New Roman"/>
          <w:lang w:eastAsia="lt-LT"/>
        </w:rPr>
        <w:t>numatytų</w:t>
      </w:r>
      <w:r w:rsidRPr="00AB2CEA">
        <w:rPr>
          <w:rFonts w:eastAsia="Times New Roman"/>
          <w:lang w:eastAsia="lt-LT"/>
        </w:rPr>
        <w:t xml:space="preserve"> teisių į teisingą procesą, gynybą, teisės žinoti kaltinimo pobūdį ir pagrindą </w:t>
      </w:r>
      <w:r w:rsidR="00217A03" w:rsidRPr="00AB2CEA">
        <w:rPr>
          <w:rFonts w:eastAsia="Times New Roman"/>
          <w:lang w:eastAsia="lt-LT"/>
        </w:rPr>
        <w:t>ir</w:t>
      </w:r>
      <w:r w:rsidRPr="00AB2CEA">
        <w:rPr>
          <w:rFonts w:eastAsia="Times New Roman"/>
          <w:lang w:eastAsia="lt-LT"/>
        </w:rPr>
        <w:t xml:space="preserve"> turėti pakankamai laiko ir galimybių pasirengti gynybai, rungimosi ir proceso kalbos principų. </w:t>
      </w:r>
    </w:p>
    <w:p w:rsidR="000D2550" w:rsidRPr="00AB2CEA" w:rsidRDefault="000D2550" w:rsidP="000D2550">
      <w:pPr>
        <w:ind w:firstLine="851"/>
        <w:jc w:val="both"/>
      </w:pPr>
      <w:r w:rsidRPr="00AB2CEA">
        <w:t>2.  Įtariamojo teisė žinoti, kuo jis įtariamas (BPK 21 straipsnio 4 dalis), ir kaltinamojo teisė žinoti, kuo jis kaltinamas (BPK 22 straipsnio 3 dalis), užtikrinamos tinkamai įgyvendinus pranešimui apie įtarimą (BPK 187 straipsnis) ir kaltinamojo akto turiniui (BPK 219 straipsnis) keliamus reikalavimus.</w:t>
      </w:r>
    </w:p>
    <w:p w:rsidR="000D2550" w:rsidRPr="00AB2CEA" w:rsidRDefault="000D2550" w:rsidP="00344851">
      <w:pPr>
        <w:ind w:firstLine="851"/>
        <w:jc w:val="both"/>
      </w:pPr>
      <w:r w:rsidRPr="00AB2CEA">
        <w:t>2.1. Pagal BPK 187 straipsnį pranešime apie įtarimą, prokuroro nutarime ar ikiteisminio tyrimo teisėjo nutartyje pripažinti įtariamuoju turi būti nurodyta nusikalstama veika (padarymo vieta, laikas, kitos aplinkybės) ir baudžiamasis įstatymas, numatantis tą nusikalstamą veiką, taip pat išvardytos įtariamojo teisės.</w:t>
      </w:r>
      <w:r w:rsidR="00E34DE7" w:rsidRPr="00AB2CEA">
        <w:t xml:space="preserve"> Ikiteisminio tyrimo metu gali būti keičiamas įtarimų turinys</w:t>
      </w:r>
      <w:r w:rsidR="00344851" w:rsidRPr="00AB2CEA">
        <w:t xml:space="preserve">, tačiau tokiais atvejais įtariamajam prieš apklausą turi būti įteiktas naujas pranešimas apie įtarimą (BPK 187 straipsnio 2 dalis). </w:t>
      </w:r>
      <w:r w:rsidR="00E34DE7" w:rsidRPr="00AB2CEA">
        <w:t>Į</w:t>
      </w:r>
      <w:r w:rsidRPr="00AB2CEA">
        <w:t xml:space="preserve">teiktame paskutiniame pranešime apie įtarimą ir kaltinamajame akte nurodytos esminės faktinės aplinkybės ir padarytos veikos kvalifikavimas (BPK 187 straipsnio 1 dalis, 219 straipsnio </w:t>
      </w:r>
      <w:r w:rsidR="00344851" w:rsidRPr="00AB2CEA">
        <w:t xml:space="preserve">3, </w:t>
      </w:r>
      <w:r w:rsidRPr="00AB2CEA">
        <w:t>5 punkta</w:t>
      </w:r>
      <w:r w:rsidR="00344851" w:rsidRPr="00AB2CEA">
        <w:t>i</w:t>
      </w:r>
      <w:r w:rsidRPr="00AB2CEA">
        <w:t xml:space="preserve">) turi sutapti.  </w:t>
      </w:r>
    </w:p>
    <w:p w:rsidR="000D2550" w:rsidRPr="00AB2CEA" w:rsidRDefault="000D2550" w:rsidP="000D2550">
      <w:pPr>
        <w:ind w:firstLine="851"/>
        <w:jc w:val="both"/>
      </w:pPr>
      <w:r w:rsidRPr="00AB2CEA">
        <w:t xml:space="preserve">Nepritartina praktikai, kai ikiteisminio tyrimo metu nustačius, jog </w:t>
      </w:r>
      <w:r w:rsidR="0005666E" w:rsidRPr="00AB2CEA">
        <w:rPr>
          <w:iCs/>
        </w:rPr>
        <w:t>įtariamojo</w:t>
      </w:r>
      <w:r w:rsidRPr="00AB2CEA">
        <w:rPr>
          <w:iCs/>
        </w:rPr>
        <w:t xml:space="preserve"> veikoje yra kito nusikaltimo ar baudžiamojo nusižengimo požymių, baudžiamasis procesas pagal pirminį įtarimą, vadovaujantis BPK 3 straipsnio 1 dalies 1 punktu, yra nutraukiamas. Baudžiamasis procesas tokiu atveju turi būti tęsiamas, o asmeniui prieš apklausą įteikiamas naujas pranešimas apie įtarimą (BPK 187 straipsnio 2 dalis).</w:t>
      </w:r>
    </w:p>
    <w:p w:rsidR="000D2550" w:rsidRPr="00AB2CEA" w:rsidRDefault="000D2550" w:rsidP="000D2550">
      <w:pPr>
        <w:ind w:firstLine="851"/>
        <w:jc w:val="both"/>
      </w:pPr>
      <w:r w:rsidRPr="00AB2CEA">
        <w:t xml:space="preserve">2.2. Pagal BPK 219 straipsnio 3 punktą kaltinamajame akte turi būti nurodomas nusikalstamos veikos aprašymas: padarytos nusikalstamos veikos vieta, laikas, būdai, padariniai ir kitos svarbios aplinkybės. Kitų svarbių aplinkybių išdėstymą, be kita ko, lemia BK specialiosios dalies straipsnio dispozicijoje nurodyti veikos požymiai, todėl kaltinamajame akte </w:t>
      </w:r>
      <w:r w:rsidRPr="00AB2CEA">
        <w:lastRenderedPageBreak/>
        <w:t>turi būti nurodyti tie faktai (aplinkybės), kurie yra būtini tam, kad nekiltų abejonių dėl veikos teisinio vertinimo taikant baudžiamąjį įstatymą. Iš nusikalstamos veikos aprašymo turi būti aiškios kaltininkui inkriminuojamos nusikalstamos veikos aplinkybės, pagal kurias sprendžiama, ar asmens veikoje yra jos sudėtį sudarantys požymiai.</w:t>
      </w:r>
    </w:p>
    <w:p w:rsidR="000D2550" w:rsidRPr="00AB2CEA" w:rsidRDefault="000D2550" w:rsidP="000D2550">
      <w:pPr>
        <w:ind w:firstLine="851"/>
        <w:jc w:val="both"/>
      </w:pPr>
      <w:r w:rsidRPr="00AB2CEA">
        <w:t>2.2.1. Iš BPK 219 straipsnio kylantys reikalavimai nusikalstamos veikos aprašymui neįpareigoja išaiškinti pačią inkriminuojamo BK straipsnio dispoziciją, nusikalstamos veikos sudėtyje vartojamas sąvokas. Nusikalstamos veikos aplinkybės turi būti nurodomos</w:t>
      </w:r>
      <w:r w:rsidR="0005666E" w:rsidRPr="00AB2CEA">
        <w:t xml:space="preserve"> kiek įmanoma</w:t>
      </w:r>
      <w:r w:rsidRPr="00AB2CEA">
        <w:t xml:space="preserve"> tikslia</w:t>
      </w:r>
      <w:r w:rsidR="0005666E" w:rsidRPr="00AB2CEA">
        <w:t>u</w:t>
      </w:r>
      <w:r w:rsidRPr="00AB2CEA">
        <w:t xml:space="preserve">, tačiau glaustai, pateikiant esmines aplinkybes ir atsisakant aprašyme nereikšmingų kaltinimui detalių. Kaltinamojo akto aiškumą paprastai </w:t>
      </w:r>
      <w:r w:rsidR="005230A3" w:rsidRPr="00AB2CEA">
        <w:t>lemia</w:t>
      </w:r>
      <w:r w:rsidRPr="00AB2CEA">
        <w:t xml:space="preserve"> tai, ar jame pavartotų formuluočių turinys gali būti suprantamas iš jame nurodytų aplinkybių ir yra aiškus, atsižvelgiant į formuluočių vartojimo kontekstą.  </w:t>
      </w:r>
    </w:p>
    <w:p w:rsidR="000D2550" w:rsidRPr="00AB2CEA" w:rsidRDefault="000D2550" w:rsidP="000D2550">
      <w:pPr>
        <w:ind w:firstLine="851"/>
        <w:jc w:val="both"/>
      </w:pPr>
      <w:r w:rsidRPr="00AB2CEA">
        <w:t xml:space="preserve">2.2.2. </w:t>
      </w:r>
      <w:r w:rsidR="0005666E" w:rsidRPr="00AB2CEA">
        <w:t>Jei i</w:t>
      </w:r>
      <w:r w:rsidRPr="00AB2CEA">
        <w:t xml:space="preserve">nkriminuojamą nusikalstamą veiką numatanti BK straipsnio dispozicija </w:t>
      </w:r>
      <w:r w:rsidR="0005666E" w:rsidRPr="00AB2CEA">
        <w:t>yra blanketinė</w:t>
      </w:r>
      <w:r w:rsidRPr="00AB2CEA">
        <w:t>, joje pavartotos sąvokos kaltinamajame akte aprašomos vadovaujantis baudžiamuoju įstatymu ir</w:t>
      </w:r>
      <w:r w:rsidR="0005666E" w:rsidRPr="00AB2CEA">
        <w:t>, kiek tai būtina,</w:t>
      </w:r>
      <w:r w:rsidRPr="00AB2CEA">
        <w:t xml:space="preserve"> kitais teisės aktais, atskleidžiančiais padarytos veikos požymius.</w:t>
      </w:r>
      <w:r w:rsidR="0005666E" w:rsidRPr="00AB2CEA">
        <w:t xml:space="preserve"> </w:t>
      </w:r>
    </w:p>
    <w:p w:rsidR="000D2550" w:rsidRPr="00AB2CEA" w:rsidRDefault="000D2550" w:rsidP="000D2550">
      <w:pPr>
        <w:ind w:firstLine="851"/>
        <w:jc w:val="both"/>
      </w:pPr>
      <w:r w:rsidRPr="00AB2CEA">
        <w:t>3. Pagal BPK 234 straipsnio 2 dalį, 254 straipsnio 3 dalį pirmosios instancijos teismas, o pagal BPK</w:t>
      </w:r>
      <w:r w:rsidR="00D26301" w:rsidRPr="00AB2CEA">
        <w:t xml:space="preserve"> </w:t>
      </w:r>
      <w:r w:rsidRPr="00AB2CEA">
        <w:t>326</w:t>
      </w:r>
      <w:r w:rsidR="00D26301" w:rsidRPr="00AB2CEA">
        <w:t xml:space="preserve"> </w:t>
      </w:r>
      <w:r w:rsidRPr="00AB2CEA">
        <w:t>straipsnio 1 dalies 5 punktą apeliacinės instancijos teismas, panaikinęs pirmosios instancijos teismo nuosprendį, gali perduoti bylą prokurorui tuo atveju, kai nustatoma, kad ikiteisminio tyrimo metu buvo surašytas BPK 219 straipsnio reikalavimų iš esmės neatitinkantis kaltinamasis aktas ir tai trukdo nagrinėti bylą. Šiuo pagrindu byla perduodama prokurorui, jei: 1) kaltinamojo akto turinys neatitinka BPK 219 straipsnyje nurodytų reikalavimų; 2) kaltinamojo akto trūkumai negali būti ištaisyti nagrinėjant bylą teisme; 3) kaltinamojo akto trūkumai trukdo teismui nagrinėti bylą. Teismas, priimdamas sprendimą dėl kaltinamojo akto esminės neatitikties BPK reikalavimams, savo sprendimą turi motyvuoti, nurodydamas, kodėl šių pažeidimų negalima ištaisyti teisme ir kaip jie trukdo nagrinėti bylą.</w:t>
      </w:r>
    </w:p>
    <w:p w:rsidR="000D2550" w:rsidRPr="00AB2CEA" w:rsidRDefault="000D2550" w:rsidP="000D2550">
      <w:pPr>
        <w:ind w:firstLine="851"/>
        <w:jc w:val="both"/>
      </w:pPr>
      <w:r w:rsidRPr="00AB2CEA">
        <w:t>BPK 219 straipsnio reikalavimai pažeidžiami, jei kaltinamajame akte svarbios veikos faktinės aplinkybės, turinčios atitikti baudžiamajame įstatyme numatytus nusikalstamos veikos sudėties požymius (pavyzdžiui, veikos padarymo vieta, laikas, būdas, padariniai)</w:t>
      </w:r>
      <w:r w:rsidR="005230A3" w:rsidRPr="00AB2CEA">
        <w:t>,</w:t>
      </w:r>
      <w:r w:rsidRPr="00AB2CEA">
        <w:t xml:space="preserve"> nenurodytos arba nurodytos prieštaringai, neteisingai, netiksliai, neapibrėžtai ir dėl to šio dokumento turinio trūkumas suvaržo kaltinamojo teisę į gynybą, taip pat kai kaltinamajame akte nenurodytas BK straipsnis, numatantis atsakomybę už padarytą veiką, arba nenurodyta BK straipsnio dalis ir (ar) punktas, kai taikomas straipsnis susideda iš dalių ir (ar) punktų (BPK 219 straipsnio 5 punkto pažeidimas)</w:t>
      </w:r>
      <w:r w:rsidR="00877AFF" w:rsidRPr="00AB2CEA">
        <w:t xml:space="preserve">, o esant blanketinei BK straipsnio dispozicijai ir kiti teisės aktai, kurie atskleidžia inkriminuojamos nusikalstamos veikos </w:t>
      </w:r>
      <w:r w:rsidR="002B1749" w:rsidRPr="00AB2CEA">
        <w:t xml:space="preserve">sudėties </w:t>
      </w:r>
      <w:r w:rsidR="00877AFF" w:rsidRPr="00AB2CEA">
        <w:t xml:space="preserve">požymius, </w:t>
      </w:r>
      <w:r w:rsidRPr="00AB2CEA">
        <w:t xml:space="preserve">ir kt. </w:t>
      </w:r>
    </w:p>
    <w:p w:rsidR="000D2550" w:rsidRPr="00AB2CEA" w:rsidRDefault="000D2550" w:rsidP="000D2550">
      <w:pPr>
        <w:ind w:firstLine="851"/>
        <w:jc w:val="both"/>
      </w:pPr>
      <w:r w:rsidRPr="00AB2CEA">
        <w:t xml:space="preserve">4. Nusikalstamos veikos faktinių aplinkybių ir jos kvalifikavimo pakeitimo teisme klausimai reglamentuojami BPK 255, 256 straipsniuose, išdėstytuose BPK XIX skyriuje, apibrėžiančiame bendrąsias nagrinėjimo teisme nuostatas. Pagal BPK 320 straipsnio 6 dalį šios nuostatos taikomos ir nagrinėjant bylą apeliacine tvarka, tačiau atsižvelgus į BPK XXV skyriuje nurodytus apeliacinio proceso ypatumus. </w:t>
      </w:r>
    </w:p>
    <w:p w:rsidR="000D2550" w:rsidRPr="00AB2CEA" w:rsidRDefault="000D2550" w:rsidP="000D2550">
      <w:pPr>
        <w:ind w:firstLine="851"/>
        <w:jc w:val="both"/>
      </w:pPr>
      <w:r w:rsidRPr="00AB2CEA">
        <w:t>4.1. Pagal BPK 255 straipsnio 2 dalį kaltinamasis negali būti nuteistas</w:t>
      </w:r>
      <w:r w:rsidRPr="00AB2CEA">
        <w:rPr>
          <w:bCs/>
        </w:rPr>
        <w:t xml:space="preserve"> </w:t>
      </w:r>
      <w:r w:rsidRPr="00AB2CEA">
        <w:t xml:space="preserve">dėl nusikalstamos veikos, kuri buvo perkvalifikuota, arba dėl nusikalstamos veikos, kurios faktinės aplinkybės iš esmės skiriasi nuo kaltinamajame akte išdėstytųjų, jeigu apie tokią galimybę teisiamajame posėdyje jam iš anksto nebuvo pranešta. </w:t>
      </w:r>
    </w:p>
    <w:p w:rsidR="000D2550" w:rsidRPr="00AB2CEA" w:rsidRDefault="000D2550" w:rsidP="000D2550">
      <w:pPr>
        <w:ind w:firstLine="851"/>
        <w:jc w:val="both"/>
        <w:rPr>
          <w:iCs/>
        </w:rPr>
      </w:pPr>
      <w:r w:rsidRPr="00AB2CEA">
        <w:t>Pagal BPK 255 ir 256 straipsnius k</w:t>
      </w:r>
      <w:r w:rsidRPr="00AB2CEA">
        <w:rPr>
          <w:iCs/>
        </w:rPr>
        <w:t xml:space="preserve">altinamajam turi būti iš anksto pranešta apie tai, kad jis gali būti nuteistas pagal kitą BK straipsnį, numatantį ne tik sunkesnį, bet ir lengvesnį nusikaltimą ar baudžiamąjį nusižengimą, kuriame nustatyti kitokie nusikalstamos veikos sudėties požymiai, palyginti su numatytais BK straipsnyje, nurodytame kaltinamajame akte. </w:t>
      </w:r>
    </w:p>
    <w:p w:rsidR="000D2550" w:rsidRPr="00AB2CEA" w:rsidRDefault="000D2550" w:rsidP="000D2550">
      <w:pPr>
        <w:ind w:firstLine="720"/>
        <w:jc w:val="both"/>
      </w:pPr>
      <w:r w:rsidRPr="00AB2CEA">
        <w:t xml:space="preserve">Padarytos veikos perkvalifikavimas nesudaro prielaidų pažeisti kaltinamojo teisę žinoti kaltinimą ir jo teisę į gynybą, jei iš esmės nekeičiant nusikalstamos veikos faktinių aplinkybių siaurinama tik kaltinimo apimtis (kaltinamojo veika perkvalifikuojama pagal kitą baudžiamąjį įstatymą, numatantį lengvesnį nusikaltimą ar baudžiamąjį nusižengimą, kuriame nustatytų nusikalstamos veikos požymių visuma yra kaltinamajame akte nurodyto baudžiamojo įstatymo </w:t>
      </w:r>
      <w:r w:rsidRPr="00AB2CEA">
        <w:lastRenderedPageBreak/>
        <w:t>nustatytų požymių visumos dalis). Apie tokią veikos perkvalifikavimo galimybę teisiamajame posėdyje iš anksto nepranešama.</w:t>
      </w:r>
    </w:p>
    <w:p w:rsidR="000D2550" w:rsidRPr="00AB2CEA" w:rsidRDefault="000D2550" w:rsidP="000D2550">
      <w:pPr>
        <w:ind w:firstLine="851"/>
        <w:jc w:val="both"/>
      </w:pPr>
      <w:r w:rsidRPr="00AB2CEA">
        <w:t xml:space="preserve">4.1.1. Nusikalstamos veikos faktinės aplinkybės BPK 255, 256 straipsnių prasme yra laikomos kaltinamajame akte nurodytos nusikalstamos veikos padarymo vieta, laikas, būdai, padariniai ir kitos teisiškai svarbios aplinkybės, kurios </w:t>
      </w:r>
      <w:r w:rsidRPr="00AB2CEA">
        <w:rPr>
          <w:rFonts w:eastAsia="Times New Roman"/>
          <w:lang w:eastAsia="lt-LT"/>
        </w:rPr>
        <w:t xml:space="preserve">individualizuoja </w:t>
      </w:r>
      <w:r w:rsidRPr="00AB2CEA">
        <w:t>kaltinamojo padarytą veiką, leidžia ją kvalifikuoti kaip nusikalstamą ar turi reikšmės skiriant bausmę. Kokios reikšmingos faktinės aplinkybės turi būti nustatytos, sprendžiama kiekvienu konkrečiu atveju tiriant nusikalstamą veiką ir nagrinėjant bylą teisme.</w:t>
      </w:r>
    </w:p>
    <w:p w:rsidR="000D2550" w:rsidRPr="00AB2CEA" w:rsidRDefault="000D2550" w:rsidP="000D2550">
      <w:pPr>
        <w:ind w:firstLine="851"/>
        <w:jc w:val="both"/>
      </w:pPr>
      <w:r w:rsidRPr="00AB2CEA">
        <w:t>4.1.2. Teismas</w:t>
      </w:r>
      <w:r w:rsidR="00DE3A9C" w:rsidRPr="00AB2CEA">
        <w:t xml:space="preserve">, turėdamas pagrindą manyti, kad </w:t>
      </w:r>
      <w:r w:rsidRPr="00AB2CEA">
        <w:t>nusikalstamos veikos faktin</w:t>
      </w:r>
      <w:r w:rsidR="00DE3A9C" w:rsidRPr="00AB2CEA">
        <w:t>ės</w:t>
      </w:r>
      <w:r w:rsidRPr="00AB2CEA">
        <w:t xml:space="preserve"> aplinkyb</w:t>
      </w:r>
      <w:r w:rsidR="00DE3A9C" w:rsidRPr="00AB2CEA">
        <w:t>ės gali skirtis nuo nurodytų</w:t>
      </w:r>
      <w:r w:rsidR="00AB2CEA" w:rsidRPr="00AB2CEA">
        <w:t>jų</w:t>
      </w:r>
      <w:r w:rsidR="00DE3A9C" w:rsidRPr="00AB2CEA">
        <w:t xml:space="preserve"> </w:t>
      </w:r>
      <w:r w:rsidRPr="00AB2CEA">
        <w:t xml:space="preserve">kaltinamajame akte, kiekvienu konkrečiu atveju sprendžia, ar šios naujos aplinkybės iš esmės skiriasi nuo nurodytųjų kaltinamajame akte, ar vis dėlto šis skirtumas nėra esminis. Paprastai faktinės aplinkybės iš esmės skiriasi nuo kaltinamajame akte išdėstytųjų, kai inkriminuojami papildomi tos pačios nusikalstamos veikos epizodai, iš esmės pasikeičia nusikalstamų veikų apimtis, nusikalstamos veikos padarymo laikas, vieta, būdas, nustatoma, kad ji sukėlė kitokius padarinius ar padaryta kitomis aplinkybėmis, nei nurodyta kaltinamajame akte, ir pan., jeigu tai turi įtakos veikos kvalifikavimui, bausmei ar kitaip suvaržo asmens teisę į gynybą. </w:t>
      </w:r>
    </w:p>
    <w:p w:rsidR="000D2550" w:rsidRPr="00AB2CEA" w:rsidRDefault="000D2550" w:rsidP="000D2550">
      <w:pPr>
        <w:ind w:firstLine="851"/>
        <w:jc w:val="both"/>
      </w:pPr>
      <w:r w:rsidRPr="00AB2CEA">
        <w:t>Ar keičiant nusikalstamos veikos faktines aplinkybes asmens teisė į gynybą būtų suvaržyta, sprendžiama atsižvelgus į konkrečios bylos aplinkybes ir įvertinus, ar yra pagrindas manyti, kad gynybos pozicija dėl pasikeitusių nusikalstamos veikos faktinių aplinkybių būtų kitokia.</w:t>
      </w:r>
    </w:p>
    <w:p w:rsidR="000D2550" w:rsidRPr="00AB2CEA" w:rsidRDefault="000D2550" w:rsidP="000D2550">
      <w:pPr>
        <w:ind w:firstLine="851"/>
        <w:jc w:val="both"/>
      </w:pPr>
      <w:r w:rsidRPr="00AB2CEA">
        <w:t>4.1.3. Pagal BPK 256 straipsnio 3 dalį tais atvejais, kai teisme nagrinėjant baudžiamąją bylą yra iš esmės keičiamos kaltinamajame akte nurodytos faktinės aplinkybės ir (ar) kaltinime nurodytos veikos kvalifikavimas, teismas turi pranešti kaltinamajam ir jo gynėjui apie teisę prašyti pertraukos pasirengti gynybai. Patenkinęs tokį prašymą, teismas nustato konkretų pertraukos laiką.</w:t>
      </w:r>
    </w:p>
    <w:p w:rsidR="000D2550" w:rsidRPr="00AB2CEA" w:rsidRDefault="000D2550" w:rsidP="000D2550">
      <w:pPr>
        <w:ind w:firstLine="851"/>
        <w:jc w:val="both"/>
      </w:pPr>
      <w:r w:rsidRPr="00AB2CEA">
        <w:t xml:space="preserve">5. Įtariamojo teisė neduoti </w:t>
      </w:r>
      <w:r w:rsidRPr="00AB2CEA">
        <w:rPr>
          <w:color w:val="000000"/>
        </w:rPr>
        <w:t>parodym</w:t>
      </w:r>
      <w:r w:rsidR="00370DBC" w:rsidRPr="00AB2CEA">
        <w:rPr>
          <w:color w:val="000000"/>
        </w:rPr>
        <w:t>ų</w:t>
      </w:r>
      <w:r w:rsidRPr="00AB2CEA">
        <w:rPr>
          <w:color w:val="000000"/>
        </w:rPr>
        <w:t xml:space="preserve"> prieš save yra įtvirtinta Konstitucijos 31 straipsnio 3 dalyje, BPK 80 straipsnio 1 punkte, išplaukia iš Konvencijos 6 straipsnio 1 dalies ir laikoma viena iš teisės į teisingą procesą garantijų.  </w:t>
      </w:r>
    </w:p>
    <w:p w:rsidR="000D2550" w:rsidRPr="00AB2CEA" w:rsidRDefault="000D2550" w:rsidP="000D2550">
      <w:pPr>
        <w:ind w:firstLine="851"/>
        <w:jc w:val="both"/>
      </w:pPr>
      <w:r w:rsidRPr="00AB2CEA">
        <w:t xml:space="preserve">5.1. Pagal BPK 80 straipsnio 1 punktą kaip liudytojas negali būti apklausiamas asmuo, kuris gali duoti parodymus apie savo paties galbūt padarytą nusikalstamą veiką, išskyrus atvejus, kai jis sutinka duoti tokius parodymus, taikant BPK 82 straipsnio 3 dalyje numatytus liudijimo ypatumus. </w:t>
      </w:r>
      <w:r w:rsidRPr="00AB2CEA">
        <w:rPr>
          <w:color w:val="000000"/>
        </w:rPr>
        <w:t xml:space="preserve">Pažeidžiant BPK 80 straipsnio 1 punkto reikalavimus gauti parodymai negali būti </w:t>
      </w:r>
      <w:r w:rsidRPr="00AB2CEA">
        <w:t>pripažinti BPK 20 straipsnio reikalavimus atitinkančiais įrodymais.</w:t>
      </w:r>
      <w:r w:rsidRPr="00AB2CEA">
        <w:rPr>
          <w:iCs/>
          <w:color w:val="000000"/>
        </w:rPr>
        <w:t xml:space="preserve"> </w:t>
      </w:r>
    </w:p>
    <w:p w:rsidR="000D2550" w:rsidRPr="00AB2CEA" w:rsidRDefault="000D2550" w:rsidP="000D2550">
      <w:pPr>
        <w:ind w:firstLine="851"/>
        <w:jc w:val="both"/>
      </w:pPr>
      <w:r w:rsidRPr="00AB2CEA">
        <w:t xml:space="preserve">5.1.1. Ar liudytojui užduodami klausimai negali būti vertinami kaip vertimas duoti parodymus prieš save, sprendžiama pagal konkrečias bylos aplinkybes. </w:t>
      </w:r>
    </w:p>
    <w:p w:rsidR="000D2550" w:rsidRPr="00AB2CEA" w:rsidRDefault="000D2550" w:rsidP="000D2550">
      <w:pPr>
        <w:ind w:firstLine="851"/>
        <w:jc w:val="both"/>
      </w:pPr>
      <w:r w:rsidRPr="00AB2CEA">
        <w:t xml:space="preserve">5.1.2. Draudimas versti duoti parodymus prieš save yra pažeidžiamas, jei kaip liudytojas apklausiamas asmuo, kuris faktiškai yra įtariamas nusikalstamos veikos padarymu, tačiau dėl vienų ar kitų priežasčių apklausos metu nėra pripažintas įtariamuoju BPK nustatyta tvarka. </w:t>
      </w:r>
    </w:p>
    <w:p w:rsidR="000D2550" w:rsidRPr="00AB2CEA" w:rsidRDefault="000D2550" w:rsidP="000D2550">
      <w:pPr>
        <w:ind w:firstLine="851"/>
        <w:jc w:val="both"/>
      </w:pPr>
      <w:r w:rsidRPr="00AB2CEA">
        <w:t xml:space="preserve">5.1.3. </w:t>
      </w:r>
      <w:r w:rsidRPr="00AB2CEA">
        <w:rPr>
          <w:iCs/>
          <w:color w:val="000000"/>
        </w:rPr>
        <w:t xml:space="preserve">BPK 80 straipsnio 1 dalyje numatytas draudimas reiškia, kad asmuo turi teisę atsisakyti duoti parodymus ne tik apie savo galbūt padarytą nusikalstamą veiką, bet ir administracinį teisės pažeidimą. </w:t>
      </w:r>
    </w:p>
    <w:p w:rsidR="000D2550" w:rsidRPr="00AB2CEA" w:rsidRDefault="000D2550" w:rsidP="000D2550">
      <w:pPr>
        <w:ind w:firstLine="851"/>
        <w:jc w:val="both"/>
        <w:rPr>
          <w:iCs/>
          <w:color w:val="000000"/>
        </w:rPr>
      </w:pPr>
      <w:r w:rsidRPr="00AB2CEA">
        <w:rPr>
          <w:iCs/>
          <w:color w:val="000000"/>
        </w:rPr>
        <w:t>Kai asmuo duoda melagingus parodymus apie savo galbūt padarytą nusikalstamą veiką ar administracinį teisės pažeidimą, jis pagal BK 235 straipsnį neatsako.</w:t>
      </w:r>
    </w:p>
    <w:p w:rsidR="000D2550" w:rsidRPr="00AB2CEA" w:rsidRDefault="000D2550" w:rsidP="000D2550">
      <w:pPr>
        <w:ind w:firstLine="851"/>
        <w:jc w:val="both"/>
      </w:pPr>
      <w:r w:rsidRPr="00AB2CEA">
        <w:t xml:space="preserve">6. Tikrinant asmens, kuris duoda parodymus apie tai, ką jis </w:t>
      </w:r>
      <w:r w:rsidR="00370DBC" w:rsidRPr="00AB2CEA">
        <w:t>sužinojo</w:t>
      </w:r>
      <w:r w:rsidRPr="00AB2CEA">
        <w:t xml:space="preserve"> būdamas sulaikytas ar suimtas, kalbėdamasis su kitais sulaikytaisiais ar suimtaisiais, parodymų leistinumą ir patikimumą, būtina įsitikinti, ar asmuo nebuvo </w:t>
      </w:r>
      <w:r w:rsidR="00D77BFD" w:rsidRPr="00AB2CEA">
        <w:t xml:space="preserve">laisvės atėmimo vietoje </w:t>
      </w:r>
      <w:r w:rsidRPr="00AB2CEA">
        <w:t xml:space="preserve">vien tik siekiant išgauti reikalingą informaciją iš kartu laikomo įtariamojo ar kaltinamojo, pažeidžiant pastarojo asmens konstitucinę teisę neduoti parodymų prieš save. Taip gauti parodymai nelaikomi BPK 20 straipsnio reikalavimus atitinkančiais įrodymais. </w:t>
      </w:r>
    </w:p>
    <w:p w:rsidR="000D2550" w:rsidRPr="00AB2CEA" w:rsidRDefault="000D2550" w:rsidP="000D2550">
      <w:pPr>
        <w:ind w:firstLine="851"/>
        <w:jc w:val="both"/>
        <w:rPr>
          <w:iCs/>
          <w:color w:val="000000"/>
        </w:rPr>
      </w:pPr>
      <w:r w:rsidRPr="00AB2CEA">
        <w:t xml:space="preserve">7. </w:t>
      </w:r>
      <w:r w:rsidRPr="00AB2CEA">
        <w:rPr>
          <w:rFonts w:eastAsia="Times New Roman"/>
          <w:color w:val="000000"/>
        </w:rPr>
        <w:t xml:space="preserve">Reikšminga baudžiamajai bylai informacija, esant pagrindui manyti, kad galėjo būti padaryta nusikalstama veika, turi būti fiksuojama atliekant BPK numatytus veiksmus. </w:t>
      </w:r>
      <w:r w:rsidRPr="00AB2CEA">
        <w:rPr>
          <w:iCs/>
          <w:color w:val="000000"/>
        </w:rPr>
        <w:t xml:space="preserve">Asmens, </w:t>
      </w:r>
      <w:r w:rsidRPr="00AB2CEA">
        <w:rPr>
          <w:iCs/>
          <w:color w:val="000000"/>
        </w:rPr>
        <w:lastRenderedPageBreak/>
        <w:t>faktiškai įtariamo nusikalstamos veikos padarymu, apklausa nesuteikus jam BPK nustatyta tvarka įtariamojo statuso ir neužtikrinus įtariamojo teisių yra esminis BPK pažeidimas. Taip gauti asmens „atviri prisipažinimai“ yra niekiniai ir įrodymais nepripažįstami.</w:t>
      </w:r>
    </w:p>
    <w:p w:rsidR="000D2550" w:rsidRPr="00AB2CEA" w:rsidRDefault="000D2550" w:rsidP="000D2550">
      <w:pPr>
        <w:widowControl w:val="0"/>
        <w:autoSpaceDE w:val="0"/>
        <w:autoSpaceDN w:val="0"/>
        <w:adjustRightInd w:val="0"/>
        <w:ind w:firstLine="851"/>
        <w:jc w:val="both"/>
        <w:rPr>
          <w:rFonts w:eastAsia="Times New Roman"/>
          <w:color w:val="000000"/>
        </w:rPr>
      </w:pPr>
      <w:r w:rsidRPr="00AB2CEA">
        <w:rPr>
          <w:rFonts w:eastAsia="Times New Roman"/>
          <w:color w:val="000000"/>
        </w:rPr>
        <w:t>Įrodym</w:t>
      </w:r>
      <w:r w:rsidR="00370DBC" w:rsidRPr="00AB2CEA">
        <w:rPr>
          <w:rFonts w:eastAsia="Times New Roman"/>
          <w:color w:val="000000"/>
        </w:rPr>
        <w:t>ais</w:t>
      </w:r>
      <w:r w:rsidRPr="00AB2CEA">
        <w:rPr>
          <w:rFonts w:eastAsia="Times New Roman"/>
          <w:color w:val="000000"/>
        </w:rPr>
        <w:t xml:space="preserve"> negali būti laikomi raštai, gauti kaip įtariamojo ar kaltinamojo apklausos protokolo pakaitalas. BPK normos numato, kad pareigūnai traukiamo baudžiamojon atsakomybėn asmens paaiškinimus turi gauti atlikdami tokio asmens apklausas BPK nustatyta tvarka, užtikrinus įtariamojo</w:t>
      </w:r>
      <w:r w:rsidR="00370DBC" w:rsidRPr="00AB2CEA">
        <w:rPr>
          <w:rFonts w:eastAsia="Times New Roman"/>
          <w:color w:val="000000"/>
        </w:rPr>
        <w:t xml:space="preserve"> ar kaltinamojo</w:t>
      </w:r>
      <w:r w:rsidRPr="00AB2CEA">
        <w:rPr>
          <w:rFonts w:eastAsia="Times New Roman"/>
          <w:color w:val="000000"/>
        </w:rPr>
        <w:t xml:space="preserve"> teises. </w:t>
      </w:r>
    </w:p>
    <w:p w:rsidR="000D2550" w:rsidRPr="00AB2CEA" w:rsidRDefault="000D2550" w:rsidP="000D2550">
      <w:pPr>
        <w:widowControl w:val="0"/>
        <w:autoSpaceDE w:val="0"/>
        <w:autoSpaceDN w:val="0"/>
        <w:adjustRightInd w:val="0"/>
        <w:ind w:firstLine="851"/>
        <w:jc w:val="both"/>
        <w:rPr>
          <w:rFonts w:eastAsia="Times New Roman"/>
          <w:color w:val="000000"/>
        </w:rPr>
      </w:pPr>
      <w:r w:rsidRPr="00AB2CEA">
        <w:t xml:space="preserve">8. </w:t>
      </w:r>
      <w:r w:rsidRPr="00AB2CEA">
        <w:rPr>
          <w:rFonts w:eastAsia="Times New Roman"/>
          <w:color w:val="000000"/>
        </w:rPr>
        <w:t xml:space="preserve">Kaltinamojo teisė, kad bylą išnagrinėtų nepriklausomas ir nešališkas teismas, </w:t>
      </w:r>
      <w:r w:rsidRPr="00AB2CEA">
        <w:t>suprantama kaip suinteresuotų bylos baigtimi proceso dalyvių garantija į tai, kad baudžiamoji byla būtų išnagrinėta teismo, neturinčio ir neišreiškiančio išankstinio nusistatymo proceso dalyvių atžvilgiu. BPK 58 straipsnio 1 dalyje nurodytas nebaigtinis sąrašas aplinkybių, kurioms esant teisėjas turi nusišalinti nuo bylos nagrinėjimo.</w:t>
      </w:r>
      <w:r w:rsidRPr="00AB2CEA">
        <w:rPr>
          <w:i/>
        </w:rPr>
        <w:t xml:space="preserve"> </w:t>
      </w:r>
      <w:r w:rsidRPr="00AB2CEA">
        <w:t>V</w:t>
      </w:r>
      <w:r w:rsidRPr="00AB2CEA">
        <w:rPr>
          <w:iCs/>
        </w:rPr>
        <w:t xml:space="preserve">ertinant, ar pagrįstos abejonės dėl teismo nešališkumo, paprastai atsižvelgiama į proceso teisme aplinkybių visumą. </w:t>
      </w:r>
    </w:p>
    <w:p w:rsidR="000D2550" w:rsidRPr="00AB2CEA" w:rsidRDefault="000D2550" w:rsidP="000D2550">
      <w:pPr>
        <w:ind w:firstLine="851"/>
        <w:jc w:val="both"/>
      </w:pPr>
      <w:r w:rsidRPr="00AB2CEA">
        <w:t>8.</w:t>
      </w:r>
      <w:r w:rsidR="005230A3" w:rsidRPr="00AB2CEA">
        <w:t xml:space="preserve">1. Teismo nešališkumas </w:t>
      </w:r>
      <w:r w:rsidRPr="00AB2CEA">
        <w:t xml:space="preserve">aiškinamas objektyviuoju ir subjektyviuoju aspektais: </w:t>
      </w:r>
    </w:p>
    <w:p w:rsidR="00370DBC" w:rsidRPr="00AB2CEA" w:rsidRDefault="000D2550" w:rsidP="000D2550">
      <w:pPr>
        <w:ind w:firstLine="851"/>
        <w:jc w:val="both"/>
      </w:pPr>
      <w:r w:rsidRPr="00AB2CEA">
        <w:t xml:space="preserve">8.1.1. </w:t>
      </w:r>
      <w:r w:rsidR="00370DBC" w:rsidRPr="00AB2CEA">
        <w:t>Teismo nešališkumas objektyviąja prasme reiškia, kad baudžiamojo proceso metu turi būti pateiktos pakankamos garantijos, pašalinančios pagrįstą abejonę dėl galimo teismo šališkumo. Šis nešališkumo aspektas bendriausia prasme reikalauja, kad teismo procesas būtų organizuojamas, proceso veiksmai būtų atliekami, su bylos nagrinėjimo teisme dalyviais būtų bendraujama taip, kad negalėtų susidaryti pagrįstas įspūdis, jog proceso metu vienai iš proceso šalių reiškiamas išankstinis priešiškumas ar palankumas arba teismas vienaip ar kitaip suinteresuotas tam tikra bylos baigtimi.</w:t>
      </w:r>
    </w:p>
    <w:p w:rsidR="000D2550" w:rsidRPr="00AB2CEA" w:rsidRDefault="000D2550" w:rsidP="000D2550">
      <w:pPr>
        <w:ind w:firstLine="851"/>
        <w:jc w:val="both"/>
      </w:pPr>
      <w:r w:rsidRPr="00AB2CEA">
        <w:t xml:space="preserve">8.1.2. </w:t>
      </w:r>
      <w:r w:rsidR="00370DBC" w:rsidRPr="00AB2CEA">
        <w:t>Subjektyvus teismo nešališkumas suprantamas kaip asmeninis nešališkumas, t. y. teisėjo išankstinės nuomonės ar nusistatymo proceso dalyvių atžvilgiu neturėjimas. Vertinant nešališkumą subjektyviuoju aspektu, turi būti nustatyta, ar yra realių faktų, kurie kelia abejonių dėl teisėjo nešališkumo, bylą nagrinėjusio teisėjo asmeninio tendencingumo.</w:t>
      </w:r>
    </w:p>
    <w:p w:rsidR="000D2550" w:rsidRPr="00AB2CEA" w:rsidRDefault="000D2550" w:rsidP="000D2550">
      <w:pPr>
        <w:ind w:firstLine="851"/>
        <w:jc w:val="both"/>
      </w:pPr>
      <w:r w:rsidRPr="00AB2CEA">
        <w:t>8.2. Teismo padarytos teisės aiškinimo ir taikymo klaidos, baudžiamojo proceso įstatymo pažeidimai, net jei jie yra esminiai, priimto nuosprendžio (nutarties) motyvacijos stoka, netinkamas įrodymų tyrimo rezultatų vertinimas, kiti nuosprendžio (nutarties) surašymo trūkumai nėra pakankamas pagrindas konstatuoti, kad teismas bylą nagrinėjo šališkai, jei nenustatyti kiti teismo suinteresuotumą bylos baigtimi pagrindžiantys duomenys.</w:t>
      </w:r>
    </w:p>
    <w:p w:rsidR="000D2550" w:rsidRPr="00AB2CEA" w:rsidRDefault="000D2550" w:rsidP="000D2550">
      <w:pPr>
        <w:ind w:firstLine="851"/>
        <w:jc w:val="both"/>
      </w:pPr>
      <w:r w:rsidRPr="00AB2CEA">
        <w:t xml:space="preserve">8.3. </w:t>
      </w:r>
      <w:r w:rsidRPr="00AB2CEA">
        <w:rPr>
          <w:rFonts w:eastAsia="Times New Roman"/>
          <w:lang w:eastAsia="lt-LT"/>
        </w:rPr>
        <w:t>Sprendžiant, ar konkrečioje byloje yra pateisinamas pagrindas abejoti teisėjo nešališkumu, svarbiausią reikšmę turi tai, ar tokia abejonė gali būti laikoma pagrįsta. N</w:t>
      </w:r>
      <w:r w:rsidRPr="00AB2CEA">
        <w:t>esant konkrečių bylą nagrinėjančio teismo šališkumo požymių, jo konstatavimas neturi būti grindžiamas tuo, kad atmetami (motyvuotai) kai kurių proceso dalyvių prašymai, o kitų proceso dalyvių prašymai yra tenkinami, ar apskritai nesutinkama su teismo padarytomis išvadomis.</w:t>
      </w:r>
    </w:p>
    <w:p w:rsidR="000D2550" w:rsidRPr="00AB2CEA" w:rsidRDefault="000D2550" w:rsidP="000D2550">
      <w:pPr>
        <w:ind w:firstLine="851"/>
        <w:jc w:val="both"/>
      </w:pPr>
      <w:r w:rsidRPr="00AB2CEA">
        <w:t>8.3.1. Teismo suinteresuotumo bylos baigtimi nerodo ir tie atvejai, kai teismas, įgyvendindamas baudžiamojo proceso ar kitų įstatymų reikalavimus, nagrinėjamoje byloje atlieka šiai institucijai priskirtus procesinius veiksmus</w:t>
      </w:r>
      <w:r w:rsidR="006440B0">
        <w:t xml:space="preserve"> (</w:t>
      </w:r>
      <w:r w:rsidR="006440B0" w:rsidRPr="006440B0">
        <w:t>pavyzdžiui</w:t>
      </w:r>
      <w:r w:rsidR="006440B0">
        <w:t>, praneša apie kaltinamajame akte nurodytos veikos esminių faktinių aplinkybių ar jos kvalifikavimo pakeitimą)</w:t>
      </w:r>
      <w:r w:rsidRPr="00AB2CEA">
        <w:t>.</w:t>
      </w:r>
    </w:p>
    <w:p w:rsidR="000D2550" w:rsidRPr="00AB2CEA" w:rsidRDefault="000D2550" w:rsidP="000D2550">
      <w:pPr>
        <w:ind w:firstLine="851"/>
        <w:jc w:val="both"/>
        <w:rPr>
          <w:rFonts w:eastAsia="Times New Roman"/>
          <w:lang w:eastAsia="lt-LT"/>
        </w:rPr>
      </w:pPr>
      <w:r w:rsidRPr="00AB2CEA">
        <w:rPr>
          <w:rFonts w:eastAsia="Times New Roman"/>
          <w:lang w:eastAsia="lt-LT"/>
        </w:rPr>
        <w:t xml:space="preserve">8.3.2. Pagal BPK 58 straipsnio 2 dalies 1 punktą </w:t>
      </w:r>
      <w:r w:rsidRPr="00AB2CEA">
        <w:t xml:space="preserve">teisėjas negali dalyvauti procese ar pakartotinai nagrinėti tą pačią bylą, </w:t>
      </w:r>
      <w:r w:rsidRPr="00AB2CEA">
        <w:rPr>
          <w:rFonts w:eastAsia="Times New Roman"/>
          <w:lang w:eastAsia="lt-LT"/>
        </w:rPr>
        <w:t>jeigu jis tame procese dalyvavo kaip ikiteisminio tyrimo pareigūnas, prokuroras ar gynėjas. Šiai sąlygai konstatatuoti yra būtina nustatyti tokį procesinio statuso pasikeitimą toje pačioje teisėjo nagrinėjamoje, o ne kitoje baudžiamojoje byloje.</w:t>
      </w:r>
    </w:p>
    <w:p w:rsidR="000D2550" w:rsidRPr="00AB2CEA" w:rsidRDefault="000D2550" w:rsidP="000D2550">
      <w:pPr>
        <w:ind w:firstLine="851"/>
        <w:jc w:val="both"/>
      </w:pPr>
      <w:r w:rsidRPr="00AB2CEA">
        <w:t xml:space="preserve">8.3.3. Pagal BPK 58 straipsnio 2 dalies 2 punktą teisėjas negali dalyvauti procese ar pakartotinai nagrinėti tą pačią bylą, jeigu jis sprendė įtariamojo suėmimo ar suėmimo pratęsimo klausimą, sankcionavo procesinių prievartos priemonių taikymą. Ši nuostata nurodo absoliučius ribojimus teisėjui nagrinėti bylą iš esmės, jei prieš tai kriminalinės žvalgybos ar ikiteisminio tyrimo metu jis kaip teisėjas šioje byloje atliko minėtus procesinius veiksmus. </w:t>
      </w:r>
      <w:r w:rsidRPr="00AB2CEA">
        <w:rPr>
          <w:rFonts w:eastAsia="Times New Roman"/>
          <w:lang w:eastAsia="lt-LT"/>
        </w:rPr>
        <w:t xml:space="preserve">Šių nuostatų pažeidimas paprastai gali būti konstatuotas tik jei suėmimo ar </w:t>
      </w:r>
      <w:r w:rsidRPr="00AB2CEA">
        <w:rPr>
          <w:color w:val="000000"/>
        </w:rPr>
        <w:t>suėmimo pratęsimo, procesinių prievartos priemonių sankcionavimo klausimai teisėjo buvo spręsti toje pačioje, o ne kitoje baudžiamojoje byloje.</w:t>
      </w:r>
    </w:p>
    <w:p w:rsidR="000D2550" w:rsidRPr="00AB2CEA" w:rsidRDefault="000D2550" w:rsidP="000D2550">
      <w:pPr>
        <w:ind w:firstLine="851"/>
        <w:jc w:val="both"/>
        <w:rPr>
          <w:color w:val="000000"/>
        </w:rPr>
      </w:pPr>
      <w:r w:rsidRPr="00AB2CEA">
        <w:lastRenderedPageBreak/>
        <w:t xml:space="preserve">8.3.4. Pagal BPK 58 straipsnio 2 dalies 2 punktą teisėjas </w:t>
      </w:r>
      <w:r w:rsidR="00370DBC" w:rsidRPr="00AB2CEA">
        <w:t xml:space="preserve">taip pat </w:t>
      </w:r>
      <w:r w:rsidRPr="00AB2CEA">
        <w:t>negali dalyvauti procese ar pakartotinai n</w:t>
      </w:r>
      <w:r w:rsidR="00370DBC" w:rsidRPr="00AB2CEA">
        <w:t>agrinėti tą pačią bylą, jei jis</w:t>
      </w:r>
      <w:r w:rsidRPr="00AB2CEA">
        <w:t xml:space="preserve"> nagrinėjo proceso dalyvių skundus toje pačioje byloje. Aiškinant šio draudimo apimtį, svarbu įvertinti atitinkamų sprendimų pobūdį. </w:t>
      </w:r>
      <w:r w:rsidR="00370DBC" w:rsidRPr="00AB2CEA">
        <w:t>P</w:t>
      </w:r>
      <w:r w:rsidRPr="00AB2CEA">
        <w:t>rocesinio pobūdžio sprendimų, kuriuose</w:t>
      </w:r>
      <w:r w:rsidRPr="00AB2CEA">
        <w:rPr>
          <w:color w:val="000000"/>
        </w:rPr>
        <w:t xml:space="preserve"> nepateikiamas </w:t>
      </w:r>
      <w:r w:rsidR="00370DBC" w:rsidRPr="00AB2CEA">
        <w:rPr>
          <w:color w:val="000000"/>
        </w:rPr>
        <w:t>duomenų</w:t>
      </w:r>
      <w:r w:rsidRPr="00AB2CEA">
        <w:rPr>
          <w:color w:val="000000"/>
        </w:rPr>
        <w:t xml:space="preserve"> vertinimas ir neišreiškiama pozicija dėl </w:t>
      </w:r>
      <w:r w:rsidR="00370DBC" w:rsidRPr="00AB2CEA">
        <w:rPr>
          <w:color w:val="000000"/>
        </w:rPr>
        <w:t xml:space="preserve">įtariamojo (kaltinamojo) </w:t>
      </w:r>
      <w:r w:rsidRPr="00AB2CEA">
        <w:rPr>
          <w:color w:val="000000"/>
        </w:rPr>
        <w:t>kaltumo (bylos esmės), priėmimas paprastai šališkumo nerodo.</w:t>
      </w:r>
    </w:p>
    <w:p w:rsidR="000D2550" w:rsidRPr="00AB2CEA" w:rsidRDefault="000D2550" w:rsidP="000D2550">
      <w:pPr>
        <w:ind w:firstLine="851"/>
        <w:jc w:val="both"/>
      </w:pPr>
      <w:r w:rsidRPr="00AB2CEA">
        <w:rPr>
          <w:color w:val="000000"/>
        </w:rPr>
        <w:t xml:space="preserve">8.3.5. Pagal BPK 59 straipsnio 2 dalies 2 punkte numatytas nušalinimo teisme nuostatas dėl nušalinimo, pareikšto visai teisėjų kolegijai, nusprendžia pati tą bylą </w:t>
      </w:r>
      <w:r w:rsidRPr="00AB2CEA">
        <w:t>nagrinėjanti teisėjų kolegija paprasta balsų dauguma. Tai, kad teisėjų kolegija, kuriai proceso dalyvis pareiškė nušalinimą, pati išsprendžia šį klausimą, nuspręsdama pareiškimo netenkinti, ir po to išnagrinėja bylą, nerodo teismo šališkumo ir nėra baudžiamojo proceso įstatymo pažeidimas.</w:t>
      </w:r>
    </w:p>
    <w:p w:rsidR="000D2550" w:rsidRPr="00AB2CEA" w:rsidRDefault="000D2550" w:rsidP="000D2550">
      <w:pPr>
        <w:ind w:firstLine="851"/>
        <w:jc w:val="both"/>
        <w:rPr>
          <w:rFonts w:eastAsia="Times New Roman"/>
          <w:lang w:eastAsia="lt-LT"/>
        </w:rPr>
      </w:pPr>
      <w:r w:rsidRPr="00AB2CEA">
        <w:rPr>
          <w:rFonts w:eastAsia="Times New Roman"/>
          <w:lang w:eastAsia="lt-LT"/>
        </w:rPr>
        <w:t xml:space="preserve">9. Su nušalinimu baudžiamajame procese yra susijusi BPK 47 straipsnio 1 dalis ir 61 straipsnio 1 dalis, pagal kurias </w:t>
      </w:r>
      <w:r w:rsidRPr="00AB2CEA">
        <w:t xml:space="preserve">advokatas neturi teisės dalyvauti procese kaip gynėjas, jeigu jis toje pačioje byloje teikia arba anksčiau teikė teisinę pagalbą asmeniui, kurio interesai prieštarauja teisinės pagalbos prašančio asmens interesams. Šios nuostatos nereikalauja, kad dviejų ar daugiau įtariamųjų (kaltinamųjų) gynybos interesų prieštaravimai būtų esminiai – draudimas ginti kelis asmenis taikytinas esant bet kokiems ginamųjų pasirinktų gynybos pozicijų neatitikimams. Gynybos interesų prieštaravimas konstatuojamas, pavyzdžiui, jei vienas iš įtariamųjų (kaltinamųjų) </w:t>
      </w:r>
      <w:r w:rsidR="00370DBC" w:rsidRPr="00AB2CEA">
        <w:t xml:space="preserve">bendrininkų </w:t>
      </w:r>
      <w:r w:rsidRPr="00AB2CEA">
        <w:t>prisipažįsta padaręs inkriminuojamą nusikalstamą veiką, o kitas ginčija jam reiškiamo įtarimo (kaltinimo) pagrįstumą ir pan.</w:t>
      </w:r>
    </w:p>
    <w:p w:rsidR="000D2550" w:rsidRPr="00AB2CEA" w:rsidRDefault="000D2550" w:rsidP="000D2550">
      <w:pPr>
        <w:ind w:firstLine="851"/>
        <w:jc w:val="both"/>
      </w:pPr>
      <w:r w:rsidRPr="00AB2CEA">
        <w:t>10. Lietuvos Respublikoje baudžiamasis procesas vyksta valstybine lietuvių kalba, tačiau BPK 8 straipsnyje (</w:t>
      </w:r>
      <w:r w:rsidR="004D61B1" w:rsidRPr="00AB2CEA">
        <w:t>taip pat</w:t>
      </w:r>
      <w:r w:rsidRPr="00AB2CEA">
        <w:t xml:space="preserve"> BPK 44 straipsnio 2, 7 dalyse) yra numatytos procesinės garantijos šios kalbos nemokantiems baudžiamojo proceso dalyviams: 1) jiems užtikrinama teisė daryti pareiškimus, duoti parodymus ir paaiškinimus, paduoti prašymus ir skundus, kalbėti teisme gimtąja kalba arba kita kalba, kurią jie moka; visais šiais atvejais, taip pat susipažindami su bylos medžiaga proceso dalyviai turi teisę naudotis vertėjo paslaugomis BPK nustatyta tvarka; 2) bylos dokumentai, kurie BPK nustatytais atvejais įteikiami įtariamajam, kaltinamajam ar nuteistajam, taip pat kitiems proceso dalyviams, turi būti išversti į jų gimtąją kalbą arba į kitą kalbą, kurią jie moka; 3) lietuvių kalbos nemokančiam nuo nusikalstamos veikos nukentėjusiam asmeniui ar jo atstovui užtikrinama teisė paduoti skundą ar pareiškimą dėl nusikalstamos veikos gimtąja kalba arba kita kalba, kurią jie moka, arba užtikrinama teisė naudotis vertėjo paslaugomis pateikiant skundą žodžiu. </w:t>
      </w:r>
    </w:p>
    <w:p w:rsidR="000D2550" w:rsidRPr="00AB2CEA" w:rsidRDefault="000D2550" w:rsidP="000D2550">
      <w:pPr>
        <w:ind w:firstLine="851"/>
        <w:jc w:val="both"/>
      </w:pPr>
      <w:r w:rsidRPr="00AB2CEA">
        <w:t xml:space="preserve">BPK 8 straipsnio 2 dalyje numatytos sąlygos, t. y. </w:t>
      </w:r>
      <w:r w:rsidR="006F76D3" w:rsidRPr="00AB2CEA">
        <w:t>jei</w:t>
      </w:r>
      <w:r w:rsidRPr="00AB2CEA">
        <w:t xml:space="preserve"> baudžiamojo proceso dalyvis nemoka lietuvių kalbos, </w:t>
      </w:r>
      <w:r w:rsidR="006F76D3" w:rsidRPr="00AB2CEA">
        <w:t>tai</w:t>
      </w:r>
      <w:r w:rsidRPr="00AB2CEA">
        <w:t xml:space="preserve"> baudžiamajame procese yra būtinas vertėjo dalyvavimas, nustatomos įvertinus aplinkybių, galinčių pagrįsti arba paneigti pakankamą lietuvių kalbos mokėjimą (kalbėjimą ja ir jos supratimą), visumą.</w:t>
      </w:r>
    </w:p>
    <w:p w:rsidR="000D2550" w:rsidRPr="00AB2CEA" w:rsidRDefault="000D2550" w:rsidP="000D2550">
      <w:pPr>
        <w:ind w:firstLine="851"/>
        <w:jc w:val="both"/>
      </w:pPr>
      <w:r w:rsidRPr="00AB2CEA">
        <w:t>10.1. Jei vykstant procesui baudžiamojo proceso dalyvis tik vėliau (pavyzdžiui, apeliacinės instancijos teisme) nurodo, kad buvo pažeista jo teisė turėti vertėją, teismas patikrina, ar atliekant ankstesnius procesinius veiksmus jis mokėjo proceso kalbą (kalbėjo ja ir ją suprato) ir dėl kokių priežasčių vėliau jam tapo būtinos vertėjo paslaugos.</w:t>
      </w:r>
    </w:p>
    <w:p w:rsidR="000D2550" w:rsidRPr="00A565ED" w:rsidRDefault="000D2550" w:rsidP="000D2550">
      <w:pPr>
        <w:ind w:firstLine="851"/>
        <w:jc w:val="both"/>
      </w:pPr>
      <w:r w:rsidRPr="00AB2CEA">
        <w:t>10.2. Galimybė tinkamai suprasti baudžiamąjį procesą ar atskirus jo veiksmus lietuvių kalbos nemokantiems proceso dalyviams yra užtikrinama tiek tada, kai jie procese vartoja gimtąją kalbą, tiek ir tą kalbą, kurią jie moka. Procesinių teisių suvaržymo paprastai nerodo</w:t>
      </w:r>
      <w:r w:rsidRPr="006F76D3">
        <w:t xml:space="preserve"> situacijos, kai asmens prašymu dalis procesinių veiksmų yra verčiama į tą kalbą, kurią jis moka, o dalis – į jo gimtąją kalbą.</w:t>
      </w:r>
      <w:r w:rsidRPr="00A565ED">
        <w:t xml:space="preserve"> </w:t>
      </w:r>
    </w:p>
    <w:p w:rsidR="003763D2" w:rsidRDefault="000D2550" w:rsidP="00B85B3C">
      <w:pPr>
        <w:ind w:firstLine="851"/>
        <w:jc w:val="both"/>
      </w:pPr>
      <w:r>
        <w:t>10</w:t>
      </w:r>
      <w:r w:rsidRPr="00A565ED">
        <w:t>.</w:t>
      </w:r>
      <w:r>
        <w:t>3</w:t>
      </w:r>
      <w:r w:rsidRPr="00A565ED">
        <w:t xml:space="preserve">. </w:t>
      </w:r>
      <w:r w:rsidRPr="006F76D3">
        <w:t>BPK 8 straipsnio 3 dalis nenustato pareigos versti visus byloje esančius dokumentus į baudžiamojo proceso dalyvio, nemokančio lietuvių kalbos, gimtąją kalbą arba į kitą kalbą, kurią jis moka. Baudžiamajame procese verčiami tik tie dokumentai, kurie BPK nustatytais atvejais yra įteikiami proceso dalyviams, taip pat sprendimai dėl kardomųjų priemonių skyrimo (BPK 187 straipsnis, 220 straipsnio 4 dalis, 310 straipsnis ir kt.).</w:t>
      </w:r>
    </w:p>
    <w:p w:rsidR="00AE5283" w:rsidRDefault="00AE5283" w:rsidP="00AE5283">
      <w:pPr>
        <w:jc w:val="both"/>
      </w:pPr>
    </w:p>
    <w:p w:rsidR="00AE5283" w:rsidRDefault="00E34DE7" w:rsidP="00E34DE7">
      <w:pPr>
        <w:jc w:val="right"/>
      </w:pPr>
      <w:r>
        <w:t>Lietuvos Aukščiausiojo Teismo</w:t>
      </w:r>
    </w:p>
    <w:p w:rsidR="00E34DE7" w:rsidRDefault="00E34DE7" w:rsidP="00E34DE7">
      <w:pPr>
        <w:jc w:val="right"/>
      </w:pPr>
      <w:r>
        <w:lastRenderedPageBreak/>
        <w:t>Teisės tyrimų ir apibendrinimo departamentas</w:t>
      </w:r>
    </w:p>
    <w:p w:rsidR="00E34DE7" w:rsidRDefault="00E34DE7" w:rsidP="00E34DE7">
      <w:pPr>
        <w:jc w:val="right"/>
      </w:pPr>
    </w:p>
    <w:p w:rsidR="00E34DE7" w:rsidRDefault="00E34DE7" w:rsidP="00E34DE7">
      <w:pPr>
        <w:jc w:val="right"/>
      </w:pPr>
      <w:r>
        <w:t>Pritarta 2016 m. gruodžio 15 d. Baudžiamųjų bylų skyriaus teisėjų pasitarime</w:t>
      </w:r>
    </w:p>
    <w:sectPr w:rsidR="00E34DE7" w:rsidSect="002E1214">
      <w:headerReference w:type="default" r:id="rId3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F6" w:rsidRDefault="008F31F6" w:rsidP="002E4B81">
      <w:r>
        <w:separator/>
      </w:r>
    </w:p>
  </w:endnote>
  <w:endnote w:type="continuationSeparator" w:id="0">
    <w:p w:rsidR="008F31F6" w:rsidRDefault="008F31F6" w:rsidP="002E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F6" w:rsidRDefault="008F31F6" w:rsidP="002E4B81">
      <w:r>
        <w:separator/>
      </w:r>
    </w:p>
  </w:footnote>
  <w:footnote w:type="continuationSeparator" w:id="0">
    <w:p w:rsidR="008F31F6" w:rsidRDefault="008F31F6" w:rsidP="002E4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86582"/>
      <w:docPartObj>
        <w:docPartGallery w:val="Page Numbers (Top of Page)"/>
        <w:docPartUnique/>
      </w:docPartObj>
    </w:sdtPr>
    <w:sdtEndPr/>
    <w:sdtContent>
      <w:p w:rsidR="0039725A" w:rsidRDefault="0039725A">
        <w:pPr>
          <w:pStyle w:val="Antrats"/>
          <w:jc w:val="center"/>
        </w:pPr>
        <w:r>
          <w:fldChar w:fldCharType="begin"/>
        </w:r>
        <w:r>
          <w:instrText>PAGE   \* MERGEFORMAT</w:instrText>
        </w:r>
        <w:r>
          <w:fldChar w:fldCharType="separate"/>
        </w:r>
        <w:r w:rsidR="00DF7FB8">
          <w:rPr>
            <w:noProof/>
          </w:rPr>
          <w:t>57</w:t>
        </w:r>
        <w:r>
          <w:fldChar w:fldCharType="end"/>
        </w:r>
      </w:p>
    </w:sdtContent>
  </w:sdt>
  <w:p w:rsidR="0039725A" w:rsidRDefault="003972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34"/>
    <w:rsid w:val="00000851"/>
    <w:rsid w:val="00006351"/>
    <w:rsid w:val="00010164"/>
    <w:rsid w:val="00012076"/>
    <w:rsid w:val="000237BB"/>
    <w:rsid w:val="00030E95"/>
    <w:rsid w:val="00031D35"/>
    <w:rsid w:val="00032D81"/>
    <w:rsid w:val="000360A5"/>
    <w:rsid w:val="00052437"/>
    <w:rsid w:val="00053818"/>
    <w:rsid w:val="00054B08"/>
    <w:rsid w:val="00055370"/>
    <w:rsid w:val="0005666E"/>
    <w:rsid w:val="000574CA"/>
    <w:rsid w:val="00062447"/>
    <w:rsid w:val="00075002"/>
    <w:rsid w:val="00077213"/>
    <w:rsid w:val="00086485"/>
    <w:rsid w:val="000864A2"/>
    <w:rsid w:val="000916C5"/>
    <w:rsid w:val="00095519"/>
    <w:rsid w:val="000965DF"/>
    <w:rsid w:val="00096852"/>
    <w:rsid w:val="000A7D75"/>
    <w:rsid w:val="000B1155"/>
    <w:rsid w:val="000B231C"/>
    <w:rsid w:val="000B3232"/>
    <w:rsid w:val="000B5298"/>
    <w:rsid w:val="000B5CC5"/>
    <w:rsid w:val="000C1C8E"/>
    <w:rsid w:val="000D2550"/>
    <w:rsid w:val="000E2037"/>
    <w:rsid w:val="000E2E25"/>
    <w:rsid w:val="000E46F3"/>
    <w:rsid w:val="000F0D8A"/>
    <w:rsid w:val="000F5166"/>
    <w:rsid w:val="0010105C"/>
    <w:rsid w:val="00102A74"/>
    <w:rsid w:val="0010513D"/>
    <w:rsid w:val="00110749"/>
    <w:rsid w:val="00113F04"/>
    <w:rsid w:val="001170F4"/>
    <w:rsid w:val="00117D3E"/>
    <w:rsid w:val="001210CF"/>
    <w:rsid w:val="00133A95"/>
    <w:rsid w:val="001340F9"/>
    <w:rsid w:val="00134C45"/>
    <w:rsid w:val="001359BD"/>
    <w:rsid w:val="00136653"/>
    <w:rsid w:val="00142469"/>
    <w:rsid w:val="00142B55"/>
    <w:rsid w:val="001455BF"/>
    <w:rsid w:val="00146CE9"/>
    <w:rsid w:val="0014733D"/>
    <w:rsid w:val="0015324B"/>
    <w:rsid w:val="00154E79"/>
    <w:rsid w:val="00165F20"/>
    <w:rsid w:val="00167F0F"/>
    <w:rsid w:val="001745BE"/>
    <w:rsid w:val="00176FB0"/>
    <w:rsid w:val="00177DA5"/>
    <w:rsid w:val="001806B0"/>
    <w:rsid w:val="00183C66"/>
    <w:rsid w:val="0018558E"/>
    <w:rsid w:val="001856DC"/>
    <w:rsid w:val="00187406"/>
    <w:rsid w:val="00191C21"/>
    <w:rsid w:val="0019258D"/>
    <w:rsid w:val="00196088"/>
    <w:rsid w:val="001973D5"/>
    <w:rsid w:val="001A52B0"/>
    <w:rsid w:val="001A6BAA"/>
    <w:rsid w:val="001B45DD"/>
    <w:rsid w:val="001B6EA5"/>
    <w:rsid w:val="001B6F19"/>
    <w:rsid w:val="001C5144"/>
    <w:rsid w:val="001C5ACC"/>
    <w:rsid w:val="001C70F2"/>
    <w:rsid w:val="001D51E1"/>
    <w:rsid w:val="001D5749"/>
    <w:rsid w:val="001D5C45"/>
    <w:rsid w:val="001D7BDD"/>
    <w:rsid w:val="001E18A0"/>
    <w:rsid w:val="001E3BEF"/>
    <w:rsid w:val="001E743E"/>
    <w:rsid w:val="002070CC"/>
    <w:rsid w:val="002104C0"/>
    <w:rsid w:val="00212100"/>
    <w:rsid w:val="002126FE"/>
    <w:rsid w:val="00214A5E"/>
    <w:rsid w:val="002152D2"/>
    <w:rsid w:val="002161FA"/>
    <w:rsid w:val="00217A03"/>
    <w:rsid w:val="0022318B"/>
    <w:rsid w:val="00232D26"/>
    <w:rsid w:val="00235560"/>
    <w:rsid w:val="00247340"/>
    <w:rsid w:val="0025358F"/>
    <w:rsid w:val="002537A6"/>
    <w:rsid w:val="00255CE3"/>
    <w:rsid w:val="0025638F"/>
    <w:rsid w:val="00263CC3"/>
    <w:rsid w:val="00264F91"/>
    <w:rsid w:val="002721AD"/>
    <w:rsid w:val="00274811"/>
    <w:rsid w:val="00275CC5"/>
    <w:rsid w:val="00284BB9"/>
    <w:rsid w:val="00284F43"/>
    <w:rsid w:val="002971B9"/>
    <w:rsid w:val="002A6493"/>
    <w:rsid w:val="002B1060"/>
    <w:rsid w:val="002B1749"/>
    <w:rsid w:val="002B4BD0"/>
    <w:rsid w:val="002B5193"/>
    <w:rsid w:val="002B58C4"/>
    <w:rsid w:val="002C3003"/>
    <w:rsid w:val="002C4831"/>
    <w:rsid w:val="002D1A1C"/>
    <w:rsid w:val="002D2BED"/>
    <w:rsid w:val="002D4A29"/>
    <w:rsid w:val="002D4B3D"/>
    <w:rsid w:val="002D4E05"/>
    <w:rsid w:val="002D4F6C"/>
    <w:rsid w:val="002D57E5"/>
    <w:rsid w:val="002E1214"/>
    <w:rsid w:val="002E4B81"/>
    <w:rsid w:val="002E76E0"/>
    <w:rsid w:val="002F0947"/>
    <w:rsid w:val="002F2DBC"/>
    <w:rsid w:val="00303E95"/>
    <w:rsid w:val="00303FB9"/>
    <w:rsid w:val="0031069B"/>
    <w:rsid w:val="00312819"/>
    <w:rsid w:val="0031432A"/>
    <w:rsid w:val="0031438A"/>
    <w:rsid w:val="00316755"/>
    <w:rsid w:val="00325C6B"/>
    <w:rsid w:val="003302C5"/>
    <w:rsid w:val="00334B78"/>
    <w:rsid w:val="0034111D"/>
    <w:rsid w:val="0034300D"/>
    <w:rsid w:val="00344851"/>
    <w:rsid w:val="003503A9"/>
    <w:rsid w:val="00354FC9"/>
    <w:rsid w:val="003612D7"/>
    <w:rsid w:val="00361FFD"/>
    <w:rsid w:val="003626AC"/>
    <w:rsid w:val="00364A1F"/>
    <w:rsid w:val="003656B8"/>
    <w:rsid w:val="00365AF0"/>
    <w:rsid w:val="00370DBC"/>
    <w:rsid w:val="0037245E"/>
    <w:rsid w:val="003727C1"/>
    <w:rsid w:val="00375E32"/>
    <w:rsid w:val="0037614F"/>
    <w:rsid w:val="003763D2"/>
    <w:rsid w:val="003805E3"/>
    <w:rsid w:val="00381BE0"/>
    <w:rsid w:val="0039412F"/>
    <w:rsid w:val="00394865"/>
    <w:rsid w:val="00394920"/>
    <w:rsid w:val="00394D1A"/>
    <w:rsid w:val="0039725A"/>
    <w:rsid w:val="003A3973"/>
    <w:rsid w:val="003A4A97"/>
    <w:rsid w:val="003B1ECF"/>
    <w:rsid w:val="003B58B2"/>
    <w:rsid w:val="003B623F"/>
    <w:rsid w:val="003B6C87"/>
    <w:rsid w:val="003B7504"/>
    <w:rsid w:val="003B7840"/>
    <w:rsid w:val="003B7E4B"/>
    <w:rsid w:val="003C5568"/>
    <w:rsid w:val="003C5D22"/>
    <w:rsid w:val="003C6D8B"/>
    <w:rsid w:val="003C71E0"/>
    <w:rsid w:val="003D63FA"/>
    <w:rsid w:val="003D6C96"/>
    <w:rsid w:val="003E1F9A"/>
    <w:rsid w:val="003E71F6"/>
    <w:rsid w:val="003F0CBC"/>
    <w:rsid w:val="003F397A"/>
    <w:rsid w:val="003F6ADC"/>
    <w:rsid w:val="004044E2"/>
    <w:rsid w:val="004102F6"/>
    <w:rsid w:val="0042639B"/>
    <w:rsid w:val="00426A53"/>
    <w:rsid w:val="004317D5"/>
    <w:rsid w:val="00440FE4"/>
    <w:rsid w:val="00441C13"/>
    <w:rsid w:val="00444242"/>
    <w:rsid w:val="004450A7"/>
    <w:rsid w:val="004454CF"/>
    <w:rsid w:val="004456EB"/>
    <w:rsid w:val="0045125F"/>
    <w:rsid w:val="004512DB"/>
    <w:rsid w:val="004532DA"/>
    <w:rsid w:val="00460E35"/>
    <w:rsid w:val="0046182C"/>
    <w:rsid w:val="004652BC"/>
    <w:rsid w:val="00466451"/>
    <w:rsid w:val="0046729F"/>
    <w:rsid w:val="00467F5A"/>
    <w:rsid w:val="00487D0F"/>
    <w:rsid w:val="00491CE2"/>
    <w:rsid w:val="0049215C"/>
    <w:rsid w:val="00493961"/>
    <w:rsid w:val="00493CAD"/>
    <w:rsid w:val="00494FBB"/>
    <w:rsid w:val="004A17C1"/>
    <w:rsid w:val="004B195F"/>
    <w:rsid w:val="004B409C"/>
    <w:rsid w:val="004B7D21"/>
    <w:rsid w:val="004C4D45"/>
    <w:rsid w:val="004C707F"/>
    <w:rsid w:val="004D0ED2"/>
    <w:rsid w:val="004D61B1"/>
    <w:rsid w:val="004D75E5"/>
    <w:rsid w:val="004E23F4"/>
    <w:rsid w:val="004E252B"/>
    <w:rsid w:val="005028AB"/>
    <w:rsid w:val="00504DDF"/>
    <w:rsid w:val="00513513"/>
    <w:rsid w:val="005230A3"/>
    <w:rsid w:val="0052330F"/>
    <w:rsid w:val="005246D2"/>
    <w:rsid w:val="00524A16"/>
    <w:rsid w:val="00531F3E"/>
    <w:rsid w:val="005328FB"/>
    <w:rsid w:val="005338E9"/>
    <w:rsid w:val="00535A74"/>
    <w:rsid w:val="00546799"/>
    <w:rsid w:val="00547AE2"/>
    <w:rsid w:val="0055116B"/>
    <w:rsid w:val="00553531"/>
    <w:rsid w:val="00554E7F"/>
    <w:rsid w:val="005553B2"/>
    <w:rsid w:val="005565BB"/>
    <w:rsid w:val="005705B6"/>
    <w:rsid w:val="005825E1"/>
    <w:rsid w:val="00582F18"/>
    <w:rsid w:val="0058691B"/>
    <w:rsid w:val="00592839"/>
    <w:rsid w:val="00597006"/>
    <w:rsid w:val="005A218D"/>
    <w:rsid w:val="005A7364"/>
    <w:rsid w:val="005B1FA1"/>
    <w:rsid w:val="005B2AAA"/>
    <w:rsid w:val="005B701E"/>
    <w:rsid w:val="005B7167"/>
    <w:rsid w:val="005C355F"/>
    <w:rsid w:val="005C3835"/>
    <w:rsid w:val="005C5EB3"/>
    <w:rsid w:val="005F547E"/>
    <w:rsid w:val="005F5A11"/>
    <w:rsid w:val="005F667A"/>
    <w:rsid w:val="006042C6"/>
    <w:rsid w:val="00606926"/>
    <w:rsid w:val="00607AF5"/>
    <w:rsid w:val="0061202E"/>
    <w:rsid w:val="00612DF7"/>
    <w:rsid w:val="00617FEC"/>
    <w:rsid w:val="006226BD"/>
    <w:rsid w:val="00623F34"/>
    <w:rsid w:val="006263D7"/>
    <w:rsid w:val="00631696"/>
    <w:rsid w:val="00631C5B"/>
    <w:rsid w:val="00636164"/>
    <w:rsid w:val="00636411"/>
    <w:rsid w:val="00641A19"/>
    <w:rsid w:val="006440B0"/>
    <w:rsid w:val="00644E3B"/>
    <w:rsid w:val="006454D7"/>
    <w:rsid w:val="00647332"/>
    <w:rsid w:val="006523F4"/>
    <w:rsid w:val="0065547B"/>
    <w:rsid w:val="00655920"/>
    <w:rsid w:val="006639A6"/>
    <w:rsid w:val="00665732"/>
    <w:rsid w:val="00667F14"/>
    <w:rsid w:val="0067170E"/>
    <w:rsid w:val="0067441A"/>
    <w:rsid w:val="00674FB1"/>
    <w:rsid w:val="00676280"/>
    <w:rsid w:val="006775AB"/>
    <w:rsid w:val="00683286"/>
    <w:rsid w:val="0068454E"/>
    <w:rsid w:val="006862D9"/>
    <w:rsid w:val="006865E7"/>
    <w:rsid w:val="006872CE"/>
    <w:rsid w:val="00687D08"/>
    <w:rsid w:val="006936E8"/>
    <w:rsid w:val="00695D7B"/>
    <w:rsid w:val="0069606D"/>
    <w:rsid w:val="00697A19"/>
    <w:rsid w:val="006A2361"/>
    <w:rsid w:val="006A2F4E"/>
    <w:rsid w:val="006A41B0"/>
    <w:rsid w:val="006A7A5C"/>
    <w:rsid w:val="006B347F"/>
    <w:rsid w:val="006C1C6D"/>
    <w:rsid w:val="006C6CC9"/>
    <w:rsid w:val="006C7FCD"/>
    <w:rsid w:val="006D30FC"/>
    <w:rsid w:val="006D461D"/>
    <w:rsid w:val="006D71F1"/>
    <w:rsid w:val="006E17EB"/>
    <w:rsid w:val="006E65ED"/>
    <w:rsid w:val="006F2888"/>
    <w:rsid w:val="006F4414"/>
    <w:rsid w:val="006F72F7"/>
    <w:rsid w:val="006F76D3"/>
    <w:rsid w:val="00703CBB"/>
    <w:rsid w:val="0070620F"/>
    <w:rsid w:val="00706366"/>
    <w:rsid w:val="007066CD"/>
    <w:rsid w:val="0070772B"/>
    <w:rsid w:val="00720735"/>
    <w:rsid w:val="00722566"/>
    <w:rsid w:val="00722BE4"/>
    <w:rsid w:val="00723C15"/>
    <w:rsid w:val="00726E7F"/>
    <w:rsid w:val="00731557"/>
    <w:rsid w:val="007333AE"/>
    <w:rsid w:val="00737A4B"/>
    <w:rsid w:val="00743001"/>
    <w:rsid w:val="00745794"/>
    <w:rsid w:val="007543F4"/>
    <w:rsid w:val="00755464"/>
    <w:rsid w:val="00757241"/>
    <w:rsid w:val="0076008F"/>
    <w:rsid w:val="00761939"/>
    <w:rsid w:val="00764838"/>
    <w:rsid w:val="00771DFF"/>
    <w:rsid w:val="00777DDF"/>
    <w:rsid w:val="00780530"/>
    <w:rsid w:val="007829A0"/>
    <w:rsid w:val="00782AAD"/>
    <w:rsid w:val="00783C8F"/>
    <w:rsid w:val="00786083"/>
    <w:rsid w:val="00791DB2"/>
    <w:rsid w:val="00795E02"/>
    <w:rsid w:val="00796EEF"/>
    <w:rsid w:val="007A1976"/>
    <w:rsid w:val="007A3428"/>
    <w:rsid w:val="007A58BD"/>
    <w:rsid w:val="007A6C5D"/>
    <w:rsid w:val="007B0C70"/>
    <w:rsid w:val="007B390D"/>
    <w:rsid w:val="007B3B63"/>
    <w:rsid w:val="007B6DBD"/>
    <w:rsid w:val="007B733C"/>
    <w:rsid w:val="007C03D8"/>
    <w:rsid w:val="007C1817"/>
    <w:rsid w:val="007C57EA"/>
    <w:rsid w:val="007D15B8"/>
    <w:rsid w:val="007E2262"/>
    <w:rsid w:val="007E5BD8"/>
    <w:rsid w:val="007E63B5"/>
    <w:rsid w:val="007E6D7A"/>
    <w:rsid w:val="007F1ABF"/>
    <w:rsid w:val="007F4BB7"/>
    <w:rsid w:val="00801388"/>
    <w:rsid w:val="0081369F"/>
    <w:rsid w:val="00817998"/>
    <w:rsid w:val="00821200"/>
    <w:rsid w:val="008219AB"/>
    <w:rsid w:val="00830835"/>
    <w:rsid w:val="00830E68"/>
    <w:rsid w:val="008354B5"/>
    <w:rsid w:val="0083568D"/>
    <w:rsid w:val="008447F3"/>
    <w:rsid w:val="0084788D"/>
    <w:rsid w:val="00854291"/>
    <w:rsid w:val="00855B6F"/>
    <w:rsid w:val="00861733"/>
    <w:rsid w:val="00863BD2"/>
    <w:rsid w:val="00873640"/>
    <w:rsid w:val="00875372"/>
    <w:rsid w:val="00877495"/>
    <w:rsid w:val="00877AFF"/>
    <w:rsid w:val="00880281"/>
    <w:rsid w:val="008828CC"/>
    <w:rsid w:val="00883BF7"/>
    <w:rsid w:val="008853D2"/>
    <w:rsid w:val="00894181"/>
    <w:rsid w:val="00895DC3"/>
    <w:rsid w:val="008A0C34"/>
    <w:rsid w:val="008A4085"/>
    <w:rsid w:val="008A4347"/>
    <w:rsid w:val="008B3518"/>
    <w:rsid w:val="008B3D53"/>
    <w:rsid w:val="008B5A70"/>
    <w:rsid w:val="008B6C6E"/>
    <w:rsid w:val="008B7968"/>
    <w:rsid w:val="008C1FE3"/>
    <w:rsid w:val="008C3497"/>
    <w:rsid w:val="008C6906"/>
    <w:rsid w:val="008C7C22"/>
    <w:rsid w:val="008D21DF"/>
    <w:rsid w:val="008D3BA2"/>
    <w:rsid w:val="008D499B"/>
    <w:rsid w:val="008D6335"/>
    <w:rsid w:val="008E201C"/>
    <w:rsid w:val="008E3073"/>
    <w:rsid w:val="008E46C0"/>
    <w:rsid w:val="008F0FA2"/>
    <w:rsid w:val="008F2437"/>
    <w:rsid w:val="008F31F6"/>
    <w:rsid w:val="0090079D"/>
    <w:rsid w:val="009014BA"/>
    <w:rsid w:val="00902585"/>
    <w:rsid w:val="009132A7"/>
    <w:rsid w:val="00913726"/>
    <w:rsid w:val="00914D40"/>
    <w:rsid w:val="0091657E"/>
    <w:rsid w:val="009169F2"/>
    <w:rsid w:val="00916AF6"/>
    <w:rsid w:val="00920160"/>
    <w:rsid w:val="00932241"/>
    <w:rsid w:val="00932EB6"/>
    <w:rsid w:val="00933C99"/>
    <w:rsid w:val="0093603A"/>
    <w:rsid w:val="009429F4"/>
    <w:rsid w:val="00945A5B"/>
    <w:rsid w:val="0094678D"/>
    <w:rsid w:val="009603A1"/>
    <w:rsid w:val="00965E61"/>
    <w:rsid w:val="00973969"/>
    <w:rsid w:val="00975A09"/>
    <w:rsid w:val="00976FE1"/>
    <w:rsid w:val="00980323"/>
    <w:rsid w:val="00981B8E"/>
    <w:rsid w:val="009836DE"/>
    <w:rsid w:val="009868BD"/>
    <w:rsid w:val="009927A2"/>
    <w:rsid w:val="009958EF"/>
    <w:rsid w:val="009A3436"/>
    <w:rsid w:val="009A4E41"/>
    <w:rsid w:val="009B244D"/>
    <w:rsid w:val="009B4B8E"/>
    <w:rsid w:val="009B5AD0"/>
    <w:rsid w:val="009C0151"/>
    <w:rsid w:val="009C23D0"/>
    <w:rsid w:val="009C42D1"/>
    <w:rsid w:val="009D11A0"/>
    <w:rsid w:val="009D2559"/>
    <w:rsid w:val="009D701D"/>
    <w:rsid w:val="009E2C20"/>
    <w:rsid w:val="009E5DC5"/>
    <w:rsid w:val="009F6CCD"/>
    <w:rsid w:val="009F6E09"/>
    <w:rsid w:val="00A010AD"/>
    <w:rsid w:val="00A018AB"/>
    <w:rsid w:val="00A037B0"/>
    <w:rsid w:val="00A2470F"/>
    <w:rsid w:val="00A31032"/>
    <w:rsid w:val="00A32692"/>
    <w:rsid w:val="00A330B7"/>
    <w:rsid w:val="00A35791"/>
    <w:rsid w:val="00A41C88"/>
    <w:rsid w:val="00A521AD"/>
    <w:rsid w:val="00A565ED"/>
    <w:rsid w:val="00A625E3"/>
    <w:rsid w:val="00A63B1E"/>
    <w:rsid w:val="00A7124E"/>
    <w:rsid w:val="00A767FB"/>
    <w:rsid w:val="00A85119"/>
    <w:rsid w:val="00A8583F"/>
    <w:rsid w:val="00A87433"/>
    <w:rsid w:val="00AA0451"/>
    <w:rsid w:val="00AA048E"/>
    <w:rsid w:val="00AA440C"/>
    <w:rsid w:val="00AA524D"/>
    <w:rsid w:val="00AA5C7D"/>
    <w:rsid w:val="00AA77BA"/>
    <w:rsid w:val="00AB2CEA"/>
    <w:rsid w:val="00AB7304"/>
    <w:rsid w:val="00AC07A9"/>
    <w:rsid w:val="00AC5B7C"/>
    <w:rsid w:val="00AC7EBA"/>
    <w:rsid w:val="00AE1C9C"/>
    <w:rsid w:val="00AE2DD3"/>
    <w:rsid w:val="00AE34B7"/>
    <w:rsid w:val="00AE5283"/>
    <w:rsid w:val="00AE60FA"/>
    <w:rsid w:val="00AE71FB"/>
    <w:rsid w:val="00AF2A61"/>
    <w:rsid w:val="00B048C9"/>
    <w:rsid w:val="00B07CDC"/>
    <w:rsid w:val="00B1128C"/>
    <w:rsid w:val="00B11440"/>
    <w:rsid w:val="00B1224D"/>
    <w:rsid w:val="00B13570"/>
    <w:rsid w:val="00B22F58"/>
    <w:rsid w:val="00B27B74"/>
    <w:rsid w:val="00B306E5"/>
    <w:rsid w:val="00B33294"/>
    <w:rsid w:val="00B447C9"/>
    <w:rsid w:val="00B44ED7"/>
    <w:rsid w:val="00B454E7"/>
    <w:rsid w:val="00B470DF"/>
    <w:rsid w:val="00B534A5"/>
    <w:rsid w:val="00B64A88"/>
    <w:rsid w:val="00B70D65"/>
    <w:rsid w:val="00B838C0"/>
    <w:rsid w:val="00B85B3C"/>
    <w:rsid w:val="00B8636F"/>
    <w:rsid w:val="00B86AC6"/>
    <w:rsid w:val="00B871F6"/>
    <w:rsid w:val="00B901CD"/>
    <w:rsid w:val="00B90ACE"/>
    <w:rsid w:val="00B90C63"/>
    <w:rsid w:val="00B91687"/>
    <w:rsid w:val="00B91B9F"/>
    <w:rsid w:val="00B93A53"/>
    <w:rsid w:val="00B962FD"/>
    <w:rsid w:val="00B96A24"/>
    <w:rsid w:val="00B97F11"/>
    <w:rsid w:val="00BA1A7A"/>
    <w:rsid w:val="00BB3FE0"/>
    <w:rsid w:val="00BB4EEB"/>
    <w:rsid w:val="00BB5355"/>
    <w:rsid w:val="00BB5690"/>
    <w:rsid w:val="00BB6728"/>
    <w:rsid w:val="00BC0ED0"/>
    <w:rsid w:val="00BD08C8"/>
    <w:rsid w:val="00BD1BC7"/>
    <w:rsid w:val="00BD5610"/>
    <w:rsid w:val="00BD7199"/>
    <w:rsid w:val="00BD7F61"/>
    <w:rsid w:val="00BE585B"/>
    <w:rsid w:val="00BE7E10"/>
    <w:rsid w:val="00BF63F2"/>
    <w:rsid w:val="00BF7889"/>
    <w:rsid w:val="00C0282A"/>
    <w:rsid w:val="00C058C9"/>
    <w:rsid w:val="00C063AB"/>
    <w:rsid w:val="00C12F85"/>
    <w:rsid w:val="00C23663"/>
    <w:rsid w:val="00C27C51"/>
    <w:rsid w:val="00C3480A"/>
    <w:rsid w:val="00C433CB"/>
    <w:rsid w:val="00C43F95"/>
    <w:rsid w:val="00C441FA"/>
    <w:rsid w:val="00C45072"/>
    <w:rsid w:val="00C46058"/>
    <w:rsid w:val="00C47A63"/>
    <w:rsid w:val="00C51F7D"/>
    <w:rsid w:val="00C52D97"/>
    <w:rsid w:val="00C607CE"/>
    <w:rsid w:val="00C71072"/>
    <w:rsid w:val="00C7374A"/>
    <w:rsid w:val="00C75883"/>
    <w:rsid w:val="00C76A76"/>
    <w:rsid w:val="00C84E0F"/>
    <w:rsid w:val="00C9466A"/>
    <w:rsid w:val="00CA0C9D"/>
    <w:rsid w:val="00CA4694"/>
    <w:rsid w:val="00CA48F2"/>
    <w:rsid w:val="00CB24B8"/>
    <w:rsid w:val="00CB5139"/>
    <w:rsid w:val="00CB69C9"/>
    <w:rsid w:val="00CC037F"/>
    <w:rsid w:val="00CC1F03"/>
    <w:rsid w:val="00CC343A"/>
    <w:rsid w:val="00CD6854"/>
    <w:rsid w:val="00CD6EBE"/>
    <w:rsid w:val="00CD7309"/>
    <w:rsid w:val="00CE6757"/>
    <w:rsid w:val="00CE6DD3"/>
    <w:rsid w:val="00CE7839"/>
    <w:rsid w:val="00CF281E"/>
    <w:rsid w:val="00D06541"/>
    <w:rsid w:val="00D117CD"/>
    <w:rsid w:val="00D12D1D"/>
    <w:rsid w:val="00D220B1"/>
    <w:rsid w:val="00D26301"/>
    <w:rsid w:val="00D32054"/>
    <w:rsid w:val="00D33DC6"/>
    <w:rsid w:val="00D473AA"/>
    <w:rsid w:val="00D61C93"/>
    <w:rsid w:val="00D66E4E"/>
    <w:rsid w:val="00D674C9"/>
    <w:rsid w:val="00D735EF"/>
    <w:rsid w:val="00D74931"/>
    <w:rsid w:val="00D77BFD"/>
    <w:rsid w:val="00D8056F"/>
    <w:rsid w:val="00D811DC"/>
    <w:rsid w:val="00D82DCF"/>
    <w:rsid w:val="00D8303C"/>
    <w:rsid w:val="00D84176"/>
    <w:rsid w:val="00D87159"/>
    <w:rsid w:val="00D929AE"/>
    <w:rsid w:val="00D95CC6"/>
    <w:rsid w:val="00D96ADC"/>
    <w:rsid w:val="00D9748E"/>
    <w:rsid w:val="00DA2F8F"/>
    <w:rsid w:val="00DB00D3"/>
    <w:rsid w:val="00DB1290"/>
    <w:rsid w:val="00DB4F9F"/>
    <w:rsid w:val="00DC5342"/>
    <w:rsid w:val="00DC639E"/>
    <w:rsid w:val="00DD257C"/>
    <w:rsid w:val="00DE30BD"/>
    <w:rsid w:val="00DE3252"/>
    <w:rsid w:val="00DE3A9C"/>
    <w:rsid w:val="00DE4134"/>
    <w:rsid w:val="00DE4B1F"/>
    <w:rsid w:val="00DE4C2E"/>
    <w:rsid w:val="00DE5798"/>
    <w:rsid w:val="00DE7F69"/>
    <w:rsid w:val="00DF12ED"/>
    <w:rsid w:val="00DF7FB8"/>
    <w:rsid w:val="00E02C8D"/>
    <w:rsid w:val="00E03EE2"/>
    <w:rsid w:val="00E12B8E"/>
    <w:rsid w:val="00E159B9"/>
    <w:rsid w:val="00E22F89"/>
    <w:rsid w:val="00E25A9F"/>
    <w:rsid w:val="00E25E59"/>
    <w:rsid w:val="00E32094"/>
    <w:rsid w:val="00E34DE7"/>
    <w:rsid w:val="00E42B0B"/>
    <w:rsid w:val="00E44BDE"/>
    <w:rsid w:val="00E46CD6"/>
    <w:rsid w:val="00E46FE6"/>
    <w:rsid w:val="00E50668"/>
    <w:rsid w:val="00E50A04"/>
    <w:rsid w:val="00E54CEF"/>
    <w:rsid w:val="00E652B6"/>
    <w:rsid w:val="00E70272"/>
    <w:rsid w:val="00E73A1D"/>
    <w:rsid w:val="00E7786D"/>
    <w:rsid w:val="00E813A7"/>
    <w:rsid w:val="00E84608"/>
    <w:rsid w:val="00E91753"/>
    <w:rsid w:val="00E94ACE"/>
    <w:rsid w:val="00E95342"/>
    <w:rsid w:val="00E95F20"/>
    <w:rsid w:val="00E9616C"/>
    <w:rsid w:val="00EA309D"/>
    <w:rsid w:val="00EA33F3"/>
    <w:rsid w:val="00EA53C0"/>
    <w:rsid w:val="00EB17D1"/>
    <w:rsid w:val="00EB196D"/>
    <w:rsid w:val="00EB317B"/>
    <w:rsid w:val="00EB3A0D"/>
    <w:rsid w:val="00EB5DBE"/>
    <w:rsid w:val="00EB6B83"/>
    <w:rsid w:val="00EC26B4"/>
    <w:rsid w:val="00EC5A9B"/>
    <w:rsid w:val="00ED1340"/>
    <w:rsid w:val="00ED1CB8"/>
    <w:rsid w:val="00ED2E4E"/>
    <w:rsid w:val="00ED4512"/>
    <w:rsid w:val="00ED4539"/>
    <w:rsid w:val="00ED75A9"/>
    <w:rsid w:val="00EE27EB"/>
    <w:rsid w:val="00EE2834"/>
    <w:rsid w:val="00EE41DC"/>
    <w:rsid w:val="00EE4DE8"/>
    <w:rsid w:val="00EE5678"/>
    <w:rsid w:val="00EF38F9"/>
    <w:rsid w:val="00F004B3"/>
    <w:rsid w:val="00F014D6"/>
    <w:rsid w:val="00F027AF"/>
    <w:rsid w:val="00F061D9"/>
    <w:rsid w:val="00F124F5"/>
    <w:rsid w:val="00F41563"/>
    <w:rsid w:val="00F42F82"/>
    <w:rsid w:val="00F444A8"/>
    <w:rsid w:val="00F44764"/>
    <w:rsid w:val="00F449BE"/>
    <w:rsid w:val="00F46312"/>
    <w:rsid w:val="00F50371"/>
    <w:rsid w:val="00F51827"/>
    <w:rsid w:val="00F60921"/>
    <w:rsid w:val="00F62A01"/>
    <w:rsid w:val="00F63FF0"/>
    <w:rsid w:val="00F65AA3"/>
    <w:rsid w:val="00F665F6"/>
    <w:rsid w:val="00F72A9A"/>
    <w:rsid w:val="00F7531C"/>
    <w:rsid w:val="00F81BD6"/>
    <w:rsid w:val="00F87D8F"/>
    <w:rsid w:val="00F93CAF"/>
    <w:rsid w:val="00F97498"/>
    <w:rsid w:val="00F9787F"/>
    <w:rsid w:val="00FA0312"/>
    <w:rsid w:val="00FA2544"/>
    <w:rsid w:val="00FC3E7E"/>
    <w:rsid w:val="00FD42A1"/>
    <w:rsid w:val="00FD5DC1"/>
    <w:rsid w:val="00FD684D"/>
    <w:rsid w:val="00FD7BA9"/>
    <w:rsid w:val="00FE13F6"/>
    <w:rsid w:val="00FE5E28"/>
    <w:rsid w:val="00FE7631"/>
    <w:rsid w:val="00FF099F"/>
    <w:rsid w:val="00FF0BDE"/>
    <w:rsid w:val="00FF1160"/>
    <w:rsid w:val="00FF2454"/>
    <w:rsid w:val="00FF5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4B81"/>
  </w:style>
  <w:style w:type="paragraph" w:styleId="Antrat1">
    <w:name w:val="heading 1"/>
    <w:basedOn w:val="prastasis"/>
    <w:next w:val="prastasis"/>
    <w:link w:val="Antrat1Diagrama"/>
    <w:uiPriority w:val="9"/>
    <w:qFormat/>
    <w:rsid w:val="00863BD2"/>
    <w:pPr>
      <w:keepNext/>
      <w:keepLines/>
      <w:spacing w:before="360"/>
      <w:jc w:val="center"/>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863BD2"/>
    <w:pPr>
      <w:keepNext/>
      <w:keepLines/>
      <w:spacing w:before="80"/>
      <w:outlineLvl w:val="1"/>
    </w:pPr>
    <w:rPr>
      <w:rFonts w:eastAsiaTheme="majorEastAsia" w:cstheme="majorBidi"/>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4B81"/>
    <w:pPr>
      <w:tabs>
        <w:tab w:val="center" w:pos="4819"/>
        <w:tab w:val="right" w:pos="9638"/>
      </w:tabs>
    </w:pPr>
  </w:style>
  <w:style w:type="character" w:customStyle="1" w:styleId="AntratsDiagrama">
    <w:name w:val="Antraštės Diagrama"/>
    <w:basedOn w:val="Numatytasispastraiposriftas"/>
    <w:link w:val="Antrats"/>
    <w:uiPriority w:val="99"/>
    <w:rsid w:val="002E4B81"/>
  </w:style>
  <w:style w:type="paragraph" w:styleId="prastasistinklapis">
    <w:name w:val="Normal (Web)"/>
    <w:basedOn w:val="prastasis"/>
    <w:uiPriority w:val="99"/>
    <w:rsid w:val="002E4B81"/>
    <w:pPr>
      <w:spacing w:before="100" w:beforeAutospacing="1" w:after="100" w:afterAutospacing="1"/>
    </w:pPr>
    <w:rPr>
      <w:rFonts w:eastAsiaTheme="minorEastAsia"/>
      <w:lang w:eastAsia="lt-LT"/>
    </w:rPr>
  </w:style>
  <w:style w:type="character" w:styleId="Hipersaitas">
    <w:name w:val="Hyperlink"/>
    <w:basedOn w:val="Numatytasispastraiposriftas"/>
    <w:uiPriority w:val="99"/>
    <w:unhideWhenUsed/>
    <w:rsid w:val="002E4B81"/>
    <w:rPr>
      <w:color w:val="0000FF" w:themeColor="hyperlink"/>
      <w:u w:val="single"/>
    </w:rPr>
  </w:style>
  <w:style w:type="character" w:customStyle="1" w:styleId="CharStyle9">
    <w:name w:val="Char Style 9"/>
    <w:basedOn w:val="Numatytasispastraiposriftas"/>
    <w:uiPriority w:val="99"/>
    <w:rsid w:val="002E4B81"/>
    <w:rPr>
      <w:strike w:val="0"/>
      <w:dstrike w:val="0"/>
      <w:sz w:val="21"/>
      <w:szCs w:val="21"/>
      <w:u w:val="none"/>
      <w:effect w:val="none"/>
      <w:lang w:bidi="ar-SA"/>
    </w:rPr>
  </w:style>
  <w:style w:type="character" w:customStyle="1" w:styleId="apple-converted-space">
    <w:name w:val="apple-converted-space"/>
    <w:basedOn w:val="Numatytasispastraiposriftas"/>
    <w:rsid w:val="002E4B81"/>
  </w:style>
  <w:style w:type="paragraph" w:styleId="Pagrindinistekstas">
    <w:name w:val="Body Text"/>
    <w:basedOn w:val="prastasis"/>
    <w:link w:val="PagrindinistekstasDiagrama"/>
    <w:unhideWhenUsed/>
    <w:rsid w:val="002E4B81"/>
    <w:pPr>
      <w:jc w:val="both"/>
    </w:pPr>
    <w:rPr>
      <w:rFonts w:eastAsia="Times New Roman"/>
    </w:rPr>
  </w:style>
  <w:style w:type="character" w:customStyle="1" w:styleId="PagrindinistekstasDiagrama">
    <w:name w:val="Pagrindinis tekstas Diagrama"/>
    <w:basedOn w:val="Numatytasispastraiposriftas"/>
    <w:link w:val="Pagrindinistekstas"/>
    <w:rsid w:val="002E4B81"/>
    <w:rPr>
      <w:rFonts w:eastAsia="Times New Roman"/>
    </w:rPr>
  </w:style>
  <w:style w:type="paragraph" w:styleId="Puslapioinaostekstas">
    <w:name w:val="footnote text"/>
    <w:basedOn w:val="prastasis"/>
    <w:link w:val="PuslapioinaostekstasDiagrama"/>
    <w:unhideWhenUsed/>
    <w:rsid w:val="002E4B81"/>
    <w:rPr>
      <w:sz w:val="20"/>
      <w:szCs w:val="20"/>
    </w:rPr>
  </w:style>
  <w:style w:type="character" w:customStyle="1" w:styleId="PuslapioinaostekstasDiagrama">
    <w:name w:val="Puslapio išnašos tekstas Diagrama"/>
    <w:basedOn w:val="Numatytasispastraiposriftas"/>
    <w:link w:val="Puslapioinaostekstas"/>
    <w:rsid w:val="002E4B81"/>
    <w:rPr>
      <w:sz w:val="20"/>
      <w:szCs w:val="20"/>
    </w:rPr>
  </w:style>
  <w:style w:type="character" w:styleId="Puslapioinaosnuoroda">
    <w:name w:val="footnote reference"/>
    <w:basedOn w:val="Numatytasispastraiposriftas"/>
    <w:uiPriority w:val="99"/>
    <w:unhideWhenUsed/>
    <w:rsid w:val="002E4B81"/>
    <w:rPr>
      <w:vertAlign w:val="superscript"/>
    </w:rPr>
  </w:style>
  <w:style w:type="paragraph" w:customStyle="1" w:styleId="Default">
    <w:name w:val="Default"/>
    <w:rsid w:val="002E4B81"/>
    <w:pPr>
      <w:autoSpaceDE w:val="0"/>
      <w:autoSpaceDN w:val="0"/>
      <w:adjustRightInd w:val="0"/>
    </w:pPr>
    <w:rPr>
      <w:color w:val="000000"/>
    </w:rPr>
  </w:style>
  <w:style w:type="character" w:customStyle="1" w:styleId="Antrat1Diagrama">
    <w:name w:val="Antraštė 1 Diagrama"/>
    <w:basedOn w:val="Numatytasispastraiposriftas"/>
    <w:link w:val="Antrat1"/>
    <w:uiPriority w:val="9"/>
    <w:rsid w:val="00863BD2"/>
    <w:rPr>
      <w:rFonts w:eastAsiaTheme="majorEastAsia" w:cstheme="majorBidi"/>
      <w:b/>
      <w:bCs/>
      <w:szCs w:val="28"/>
    </w:rPr>
  </w:style>
  <w:style w:type="paragraph" w:styleId="Turinioantrat">
    <w:name w:val="TOC Heading"/>
    <w:basedOn w:val="Antrat1"/>
    <w:next w:val="prastasis"/>
    <w:uiPriority w:val="39"/>
    <w:semiHidden/>
    <w:unhideWhenUsed/>
    <w:qFormat/>
    <w:rsid w:val="00863BD2"/>
    <w:pPr>
      <w:spacing w:line="276" w:lineRule="auto"/>
      <w:outlineLvl w:val="9"/>
    </w:pPr>
    <w:rPr>
      <w:lang w:eastAsia="lt-LT"/>
    </w:rPr>
  </w:style>
  <w:style w:type="paragraph" w:styleId="Debesliotekstas">
    <w:name w:val="Balloon Text"/>
    <w:basedOn w:val="prastasis"/>
    <w:link w:val="DebesliotekstasDiagrama"/>
    <w:uiPriority w:val="99"/>
    <w:semiHidden/>
    <w:unhideWhenUsed/>
    <w:rsid w:val="00863B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3BD2"/>
    <w:rPr>
      <w:rFonts w:ascii="Tahoma" w:hAnsi="Tahoma" w:cs="Tahoma"/>
      <w:sz w:val="16"/>
      <w:szCs w:val="16"/>
    </w:rPr>
  </w:style>
  <w:style w:type="character" w:customStyle="1" w:styleId="Antrat2Diagrama">
    <w:name w:val="Antraštė 2 Diagrama"/>
    <w:basedOn w:val="Numatytasispastraiposriftas"/>
    <w:link w:val="Antrat2"/>
    <w:uiPriority w:val="9"/>
    <w:rsid w:val="00863BD2"/>
    <w:rPr>
      <w:rFonts w:eastAsiaTheme="majorEastAsia" w:cstheme="majorBidi"/>
      <w:b/>
      <w:bCs/>
      <w:szCs w:val="26"/>
    </w:rPr>
  </w:style>
  <w:style w:type="paragraph" w:styleId="Turinys1">
    <w:name w:val="toc 1"/>
    <w:basedOn w:val="prastasis"/>
    <w:next w:val="prastasis"/>
    <w:autoRedefine/>
    <w:uiPriority w:val="39"/>
    <w:unhideWhenUsed/>
    <w:rsid w:val="00134C45"/>
    <w:pPr>
      <w:spacing w:after="100"/>
    </w:pPr>
  </w:style>
  <w:style w:type="paragraph" w:styleId="Turinys2">
    <w:name w:val="toc 2"/>
    <w:basedOn w:val="prastasis"/>
    <w:next w:val="prastasis"/>
    <w:autoRedefine/>
    <w:uiPriority w:val="39"/>
    <w:unhideWhenUsed/>
    <w:rsid w:val="00134C45"/>
    <w:pPr>
      <w:spacing w:after="100"/>
      <w:ind w:left="240"/>
    </w:pPr>
  </w:style>
  <w:style w:type="character" w:styleId="Komentaronuoroda">
    <w:name w:val="annotation reference"/>
    <w:basedOn w:val="Numatytasispastraiposriftas"/>
    <w:uiPriority w:val="99"/>
    <w:semiHidden/>
    <w:unhideWhenUsed/>
    <w:rsid w:val="006775AB"/>
    <w:rPr>
      <w:sz w:val="16"/>
      <w:szCs w:val="16"/>
    </w:rPr>
  </w:style>
  <w:style w:type="paragraph" w:styleId="Komentarotekstas">
    <w:name w:val="annotation text"/>
    <w:basedOn w:val="prastasis"/>
    <w:link w:val="KomentarotekstasDiagrama"/>
    <w:uiPriority w:val="99"/>
    <w:semiHidden/>
    <w:unhideWhenUsed/>
    <w:rsid w:val="006775AB"/>
    <w:rPr>
      <w:sz w:val="20"/>
      <w:szCs w:val="20"/>
    </w:rPr>
  </w:style>
  <w:style w:type="character" w:customStyle="1" w:styleId="KomentarotekstasDiagrama">
    <w:name w:val="Komentaro tekstas Diagrama"/>
    <w:basedOn w:val="Numatytasispastraiposriftas"/>
    <w:link w:val="Komentarotekstas"/>
    <w:uiPriority w:val="99"/>
    <w:semiHidden/>
    <w:rsid w:val="006775AB"/>
    <w:rPr>
      <w:sz w:val="20"/>
      <w:szCs w:val="20"/>
    </w:rPr>
  </w:style>
  <w:style w:type="paragraph" w:styleId="Komentarotema">
    <w:name w:val="annotation subject"/>
    <w:basedOn w:val="Komentarotekstas"/>
    <w:next w:val="Komentarotekstas"/>
    <w:link w:val="KomentarotemaDiagrama"/>
    <w:uiPriority w:val="99"/>
    <w:semiHidden/>
    <w:unhideWhenUsed/>
    <w:rsid w:val="006775AB"/>
    <w:rPr>
      <w:b/>
      <w:bCs/>
    </w:rPr>
  </w:style>
  <w:style w:type="character" w:customStyle="1" w:styleId="KomentarotemaDiagrama">
    <w:name w:val="Komentaro tema Diagrama"/>
    <w:basedOn w:val="KomentarotekstasDiagrama"/>
    <w:link w:val="Komentarotema"/>
    <w:uiPriority w:val="99"/>
    <w:semiHidden/>
    <w:rsid w:val="006775AB"/>
    <w:rPr>
      <w:b/>
      <w:bCs/>
      <w:sz w:val="20"/>
      <w:szCs w:val="20"/>
    </w:rPr>
  </w:style>
  <w:style w:type="paragraph" w:customStyle="1" w:styleId="bodytext">
    <w:name w:val="bodytext"/>
    <w:basedOn w:val="prastasis"/>
    <w:rsid w:val="009927A2"/>
    <w:pPr>
      <w:snapToGrid w:val="0"/>
      <w:ind w:firstLine="312"/>
      <w:jc w:val="both"/>
    </w:pPr>
    <w:rPr>
      <w:rFonts w:ascii="TimesLT" w:eastAsia="Arial Unicode MS" w:hAnsi="TimesLT" w:cs="Arial Unicode MS"/>
      <w:sz w:val="20"/>
      <w:szCs w:val="20"/>
      <w:lang w:val="en-GB"/>
    </w:rPr>
  </w:style>
  <w:style w:type="character" w:styleId="Emfaz">
    <w:name w:val="Emphasis"/>
    <w:basedOn w:val="Numatytasispastraiposriftas"/>
    <w:uiPriority w:val="20"/>
    <w:qFormat/>
    <w:rsid w:val="003A3973"/>
    <w:rPr>
      <w:i/>
      <w:iCs/>
    </w:rPr>
  </w:style>
  <w:style w:type="paragraph" w:styleId="Betarp">
    <w:name w:val="No Spacing"/>
    <w:uiPriority w:val="1"/>
    <w:qFormat/>
    <w:rsid w:val="00A521AD"/>
    <w:rPr>
      <w:rFonts w:eastAsia="Times New Roman"/>
      <w:lang w:eastAsia="lt-LT"/>
    </w:rPr>
  </w:style>
  <w:style w:type="paragraph" w:styleId="Pagrindiniotekstotrauka">
    <w:name w:val="Body Text Indent"/>
    <w:basedOn w:val="prastasis"/>
    <w:link w:val="PagrindiniotekstotraukaDiagrama"/>
    <w:uiPriority w:val="99"/>
    <w:semiHidden/>
    <w:unhideWhenUsed/>
    <w:rsid w:val="00D66E4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66E4E"/>
  </w:style>
  <w:style w:type="paragraph" w:styleId="Pagrindiniotekstotrauka3">
    <w:name w:val="Body Text Indent 3"/>
    <w:basedOn w:val="prastasis"/>
    <w:link w:val="Pagrindiniotekstotrauka3Diagrama"/>
    <w:uiPriority w:val="99"/>
    <w:semiHidden/>
    <w:unhideWhenUsed/>
    <w:rsid w:val="00D66E4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66E4E"/>
    <w:rPr>
      <w:sz w:val="16"/>
      <w:szCs w:val="16"/>
    </w:rPr>
  </w:style>
  <w:style w:type="character" w:customStyle="1" w:styleId="pmark">
    <w:name w:val="pmark"/>
    <w:basedOn w:val="Numatytasispastraiposriftas"/>
    <w:rsid w:val="008F2437"/>
  </w:style>
  <w:style w:type="character" w:customStyle="1" w:styleId="plaintext">
    <w:name w:val="plain_text"/>
    <w:basedOn w:val="Numatytasispastraiposriftas"/>
    <w:rsid w:val="00936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4B81"/>
  </w:style>
  <w:style w:type="paragraph" w:styleId="Antrat1">
    <w:name w:val="heading 1"/>
    <w:basedOn w:val="prastasis"/>
    <w:next w:val="prastasis"/>
    <w:link w:val="Antrat1Diagrama"/>
    <w:uiPriority w:val="9"/>
    <w:qFormat/>
    <w:rsid w:val="00863BD2"/>
    <w:pPr>
      <w:keepNext/>
      <w:keepLines/>
      <w:spacing w:before="360"/>
      <w:jc w:val="center"/>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863BD2"/>
    <w:pPr>
      <w:keepNext/>
      <w:keepLines/>
      <w:spacing w:before="80"/>
      <w:outlineLvl w:val="1"/>
    </w:pPr>
    <w:rPr>
      <w:rFonts w:eastAsiaTheme="majorEastAsia" w:cstheme="majorBidi"/>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4B81"/>
    <w:pPr>
      <w:tabs>
        <w:tab w:val="center" w:pos="4819"/>
        <w:tab w:val="right" w:pos="9638"/>
      </w:tabs>
    </w:pPr>
  </w:style>
  <w:style w:type="character" w:customStyle="1" w:styleId="AntratsDiagrama">
    <w:name w:val="Antraštės Diagrama"/>
    <w:basedOn w:val="Numatytasispastraiposriftas"/>
    <w:link w:val="Antrats"/>
    <w:uiPriority w:val="99"/>
    <w:rsid w:val="002E4B81"/>
  </w:style>
  <w:style w:type="paragraph" w:styleId="prastasistinklapis">
    <w:name w:val="Normal (Web)"/>
    <w:basedOn w:val="prastasis"/>
    <w:uiPriority w:val="99"/>
    <w:rsid w:val="002E4B81"/>
    <w:pPr>
      <w:spacing w:before="100" w:beforeAutospacing="1" w:after="100" w:afterAutospacing="1"/>
    </w:pPr>
    <w:rPr>
      <w:rFonts w:eastAsiaTheme="minorEastAsia"/>
      <w:lang w:eastAsia="lt-LT"/>
    </w:rPr>
  </w:style>
  <w:style w:type="character" w:styleId="Hipersaitas">
    <w:name w:val="Hyperlink"/>
    <w:basedOn w:val="Numatytasispastraiposriftas"/>
    <w:uiPriority w:val="99"/>
    <w:unhideWhenUsed/>
    <w:rsid w:val="002E4B81"/>
    <w:rPr>
      <w:color w:val="0000FF" w:themeColor="hyperlink"/>
      <w:u w:val="single"/>
    </w:rPr>
  </w:style>
  <w:style w:type="character" w:customStyle="1" w:styleId="CharStyle9">
    <w:name w:val="Char Style 9"/>
    <w:basedOn w:val="Numatytasispastraiposriftas"/>
    <w:uiPriority w:val="99"/>
    <w:rsid w:val="002E4B81"/>
    <w:rPr>
      <w:strike w:val="0"/>
      <w:dstrike w:val="0"/>
      <w:sz w:val="21"/>
      <w:szCs w:val="21"/>
      <w:u w:val="none"/>
      <w:effect w:val="none"/>
      <w:lang w:bidi="ar-SA"/>
    </w:rPr>
  </w:style>
  <w:style w:type="character" w:customStyle="1" w:styleId="apple-converted-space">
    <w:name w:val="apple-converted-space"/>
    <w:basedOn w:val="Numatytasispastraiposriftas"/>
    <w:rsid w:val="002E4B81"/>
  </w:style>
  <w:style w:type="paragraph" w:styleId="Pagrindinistekstas">
    <w:name w:val="Body Text"/>
    <w:basedOn w:val="prastasis"/>
    <w:link w:val="PagrindinistekstasDiagrama"/>
    <w:unhideWhenUsed/>
    <w:rsid w:val="002E4B81"/>
    <w:pPr>
      <w:jc w:val="both"/>
    </w:pPr>
    <w:rPr>
      <w:rFonts w:eastAsia="Times New Roman"/>
    </w:rPr>
  </w:style>
  <w:style w:type="character" w:customStyle="1" w:styleId="PagrindinistekstasDiagrama">
    <w:name w:val="Pagrindinis tekstas Diagrama"/>
    <w:basedOn w:val="Numatytasispastraiposriftas"/>
    <w:link w:val="Pagrindinistekstas"/>
    <w:rsid w:val="002E4B81"/>
    <w:rPr>
      <w:rFonts w:eastAsia="Times New Roman"/>
    </w:rPr>
  </w:style>
  <w:style w:type="paragraph" w:styleId="Puslapioinaostekstas">
    <w:name w:val="footnote text"/>
    <w:basedOn w:val="prastasis"/>
    <w:link w:val="PuslapioinaostekstasDiagrama"/>
    <w:unhideWhenUsed/>
    <w:rsid w:val="002E4B81"/>
    <w:rPr>
      <w:sz w:val="20"/>
      <w:szCs w:val="20"/>
    </w:rPr>
  </w:style>
  <w:style w:type="character" w:customStyle="1" w:styleId="PuslapioinaostekstasDiagrama">
    <w:name w:val="Puslapio išnašos tekstas Diagrama"/>
    <w:basedOn w:val="Numatytasispastraiposriftas"/>
    <w:link w:val="Puslapioinaostekstas"/>
    <w:rsid w:val="002E4B81"/>
    <w:rPr>
      <w:sz w:val="20"/>
      <w:szCs w:val="20"/>
    </w:rPr>
  </w:style>
  <w:style w:type="character" w:styleId="Puslapioinaosnuoroda">
    <w:name w:val="footnote reference"/>
    <w:basedOn w:val="Numatytasispastraiposriftas"/>
    <w:uiPriority w:val="99"/>
    <w:unhideWhenUsed/>
    <w:rsid w:val="002E4B81"/>
    <w:rPr>
      <w:vertAlign w:val="superscript"/>
    </w:rPr>
  </w:style>
  <w:style w:type="paragraph" w:customStyle="1" w:styleId="Default">
    <w:name w:val="Default"/>
    <w:rsid w:val="002E4B81"/>
    <w:pPr>
      <w:autoSpaceDE w:val="0"/>
      <w:autoSpaceDN w:val="0"/>
      <w:adjustRightInd w:val="0"/>
    </w:pPr>
    <w:rPr>
      <w:color w:val="000000"/>
    </w:rPr>
  </w:style>
  <w:style w:type="character" w:customStyle="1" w:styleId="Antrat1Diagrama">
    <w:name w:val="Antraštė 1 Diagrama"/>
    <w:basedOn w:val="Numatytasispastraiposriftas"/>
    <w:link w:val="Antrat1"/>
    <w:uiPriority w:val="9"/>
    <w:rsid w:val="00863BD2"/>
    <w:rPr>
      <w:rFonts w:eastAsiaTheme="majorEastAsia" w:cstheme="majorBidi"/>
      <w:b/>
      <w:bCs/>
      <w:szCs w:val="28"/>
    </w:rPr>
  </w:style>
  <w:style w:type="paragraph" w:styleId="Turinioantrat">
    <w:name w:val="TOC Heading"/>
    <w:basedOn w:val="Antrat1"/>
    <w:next w:val="prastasis"/>
    <w:uiPriority w:val="39"/>
    <w:semiHidden/>
    <w:unhideWhenUsed/>
    <w:qFormat/>
    <w:rsid w:val="00863BD2"/>
    <w:pPr>
      <w:spacing w:line="276" w:lineRule="auto"/>
      <w:outlineLvl w:val="9"/>
    </w:pPr>
    <w:rPr>
      <w:lang w:eastAsia="lt-LT"/>
    </w:rPr>
  </w:style>
  <w:style w:type="paragraph" w:styleId="Debesliotekstas">
    <w:name w:val="Balloon Text"/>
    <w:basedOn w:val="prastasis"/>
    <w:link w:val="DebesliotekstasDiagrama"/>
    <w:uiPriority w:val="99"/>
    <w:semiHidden/>
    <w:unhideWhenUsed/>
    <w:rsid w:val="00863B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3BD2"/>
    <w:rPr>
      <w:rFonts w:ascii="Tahoma" w:hAnsi="Tahoma" w:cs="Tahoma"/>
      <w:sz w:val="16"/>
      <w:szCs w:val="16"/>
    </w:rPr>
  </w:style>
  <w:style w:type="character" w:customStyle="1" w:styleId="Antrat2Diagrama">
    <w:name w:val="Antraštė 2 Diagrama"/>
    <w:basedOn w:val="Numatytasispastraiposriftas"/>
    <w:link w:val="Antrat2"/>
    <w:uiPriority w:val="9"/>
    <w:rsid w:val="00863BD2"/>
    <w:rPr>
      <w:rFonts w:eastAsiaTheme="majorEastAsia" w:cstheme="majorBidi"/>
      <w:b/>
      <w:bCs/>
      <w:szCs w:val="26"/>
    </w:rPr>
  </w:style>
  <w:style w:type="paragraph" w:styleId="Turinys1">
    <w:name w:val="toc 1"/>
    <w:basedOn w:val="prastasis"/>
    <w:next w:val="prastasis"/>
    <w:autoRedefine/>
    <w:uiPriority w:val="39"/>
    <w:unhideWhenUsed/>
    <w:rsid w:val="00134C45"/>
    <w:pPr>
      <w:spacing w:after="100"/>
    </w:pPr>
  </w:style>
  <w:style w:type="paragraph" w:styleId="Turinys2">
    <w:name w:val="toc 2"/>
    <w:basedOn w:val="prastasis"/>
    <w:next w:val="prastasis"/>
    <w:autoRedefine/>
    <w:uiPriority w:val="39"/>
    <w:unhideWhenUsed/>
    <w:rsid w:val="00134C45"/>
    <w:pPr>
      <w:spacing w:after="100"/>
      <w:ind w:left="240"/>
    </w:pPr>
  </w:style>
  <w:style w:type="character" w:styleId="Komentaronuoroda">
    <w:name w:val="annotation reference"/>
    <w:basedOn w:val="Numatytasispastraiposriftas"/>
    <w:uiPriority w:val="99"/>
    <w:semiHidden/>
    <w:unhideWhenUsed/>
    <w:rsid w:val="006775AB"/>
    <w:rPr>
      <w:sz w:val="16"/>
      <w:szCs w:val="16"/>
    </w:rPr>
  </w:style>
  <w:style w:type="paragraph" w:styleId="Komentarotekstas">
    <w:name w:val="annotation text"/>
    <w:basedOn w:val="prastasis"/>
    <w:link w:val="KomentarotekstasDiagrama"/>
    <w:uiPriority w:val="99"/>
    <w:semiHidden/>
    <w:unhideWhenUsed/>
    <w:rsid w:val="006775AB"/>
    <w:rPr>
      <w:sz w:val="20"/>
      <w:szCs w:val="20"/>
    </w:rPr>
  </w:style>
  <w:style w:type="character" w:customStyle="1" w:styleId="KomentarotekstasDiagrama">
    <w:name w:val="Komentaro tekstas Diagrama"/>
    <w:basedOn w:val="Numatytasispastraiposriftas"/>
    <w:link w:val="Komentarotekstas"/>
    <w:uiPriority w:val="99"/>
    <w:semiHidden/>
    <w:rsid w:val="006775AB"/>
    <w:rPr>
      <w:sz w:val="20"/>
      <w:szCs w:val="20"/>
    </w:rPr>
  </w:style>
  <w:style w:type="paragraph" w:styleId="Komentarotema">
    <w:name w:val="annotation subject"/>
    <w:basedOn w:val="Komentarotekstas"/>
    <w:next w:val="Komentarotekstas"/>
    <w:link w:val="KomentarotemaDiagrama"/>
    <w:uiPriority w:val="99"/>
    <w:semiHidden/>
    <w:unhideWhenUsed/>
    <w:rsid w:val="006775AB"/>
    <w:rPr>
      <w:b/>
      <w:bCs/>
    </w:rPr>
  </w:style>
  <w:style w:type="character" w:customStyle="1" w:styleId="KomentarotemaDiagrama">
    <w:name w:val="Komentaro tema Diagrama"/>
    <w:basedOn w:val="KomentarotekstasDiagrama"/>
    <w:link w:val="Komentarotema"/>
    <w:uiPriority w:val="99"/>
    <w:semiHidden/>
    <w:rsid w:val="006775AB"/>
    <w:rPr>
      <w:b/>
      <w:bCs/>
      <w:sz w:val="20"/>
      <w:szCs w:val="20"/>
    </w:rPr>
  </w:style>
  <w:style w:type="paragraph" w:customStyle="1" w:styleId="bodytext">
    <w:name w:val="bodytext"/>
    <w:basedOn w:val="prastasis"/>
    <w:rsid w:val="009927A2"/>
    <w:pPr>
      <w:snapToGrid w:val="0"/>
      <w:ind w:firstLine="312"/>
      <w:jc w:val="both"/>
    </w:pPr>
    <w:rPr>
      <w:rFonts w:ascii="TimesLT" w:eastAsia="Arial Unicode MS" w:hAnsi="TimesLT" w:cs="Arial Unicode MS"/>
      <w:sz w:val="20"/>
      <w:szCs w:val="20"/>
      <w:lang w:val="en-GB"/>
    </w:rPr>
  </w:style>
  <w:style w:type="character" w:styleId="Emfaz">
    <w:name w:val="Emphasis"/>
    <w:basedOn w:val="Numatytasispastraiposriftas"/>
    <w:uiPriority w:val="20"/>
    <w:qFormat/>
    <w:rsid w:val="003A3973"/>
    <w:rPr>
      <w:i/>
      <w:iCs/>
    </w:rPr>
  </w:style>
  <w:style w:type="paragraph" w:styleId="Betarp">
    <w:name w:val="No Spacing"/>
    <w:uiPriority w:val="1"/>
    <w:qFormat/>
    <w:rsid w:val="00A521AD"/>
    <w:rPr>
      <w:rFonts w:eastAsia="Times New Roman"/>
      <w:lang w:eastAsia="lt-LT"/>
    </w:rPr>
  </w:style>
  <w:style w:type="paragraph" w:styleId="Pagrindiniotekstotrauka">
    <w:name w:val="Body Text Indent"/>
    <w:basedOn w:val="prastasis"/>
    <w:link w:val="PagrindiniotekstotraukaDiagrama"/>
    <w:uiPriority w:val="99"/>
    <w:semiHidden/>
    <w:unhideWhenUsed/>
    <w:rsid w:val="00D66E4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66E4E"/>
  </w:style>
  <w:style w:type="paragraph" w:styleId="Pagrindiniotekstotrauka3">
    <w:name w:val="Body Text Indent 3"/>
    <w:basedOn w:val="prastasis"/>
    <w:link w:val="Pagrindiniotekstotrauka3Diagrama"/>
    <w:uiPriority w:val="99"/>
    <w:semiHidden/>
    <w:unhideWhenUsed/>
    <w:rsid w:val="00D66E4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66E4E"/>
    <w:rPr>
      <w:sz w:val="16"/>
      <w:szCs w:val="16"/>
    </w:rPr>
  </w:style>
  <w:style w:type="character" w:customStyle="1" w:styleId="pmark">
    <w:name w:val="pmark"/>
    <w:basedOn w:val="Numatytasispastraiposriftas"/>
    <w:rsid w:val="008F2437"/>
  </w:style>
  <w:style w:type="character" w:customStyle="1" w:styleId="plaintext">
    <w:name w:val="plain_text"/>
    <w:basedOn w:val="Numatytasispastraiposriftas"/>
    <w:rsid w:val="0093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355">
      <w:bodyDiv w:val="1"/>
      <w:marLeft w:val="0"/>
      <w:marRight w:val="0"/>
      <w:marTop w:val="0"/>
      <w:marBottom w:val="0"/>
      <w:divBdr>
        <w:top w:val="none" w:sz="0" w:space="0" w:color="auto"/>
        <w:left w:val="none" w:sz="0" w:space="0" w:color="auto"/>
        <w:bottom w:val="none" w:sz="0" w:space="0" w:color="auto"/>
        <w:right w:val="none" w:sz="0" w:space="0" w:color="auto"/>
      </w:divBdr>
    </w:div>
    <w:div w:id="465197851">
      <w:bodyDiv w:val="1"/>
      <w:marLeft w:val="0"/>
      <w:marRight w:val="0"/>
      <w:marTop w:val="0"/>
      <w:marBottom w:val="0"/>
      <w:divBdr>
        <w:top w:val="none" w:sz="0" w:space="0" w:color="auto"/>
        <w:left w:val="none" w:sz="0" w:space="0" w:color="auto"/>
        <w:bottom w:val="none" w:sz="0" w:space="0" w:color="auto"/>
        <w:right w:val="none" w:sz="0" w:space="0" w:color="auto"/>
      </w:divBdr>
    </w:div>
    <w:div w:id="1218280243">
      <w:bodyDiv w:val="1"/>
      <w:marLeft w:val="0"/>
      <w:marRight w:val="0"/>
      <w:marTop w:val="0"/>
      <w:marBottom w:val="0"/>
      <w:divBdr>
        <w:top w:val="none" w:sz="0" w:space="0" w:color="auto"/>
        <w:left w:val="none" w:sz="0" w:space="0" w:color="auto"/>
        <w:bottom w:val="none" w:sz="0" w:space="0" w:color="auto"/>
        <w:right w:val="none" w:sz="0" w:space="0" w:color="auto"/>
      </w:divBdr>
    </w:div>
    <w:div w:id="1224176449">
      <w:bodyDiv w:val="1"/>
      <w:marLeft w:val="0"/>
      <w:marRight w:val="0"/>
      <w:marTop w:val="0"/>
      <w:marBottom w:val="0"/>
      <w:divBdr>
        <w:top w:val="none" w:sz="0" w:space="0" w:color="auto"/>
        <w:left w:val="none" w:sz="0" w:space="0" w:color="auto"/>
        <w:bottom w:val="none" w:sz="0" w:space="0" w:color="auto"/>
        <w:right w:val="none" w:sz="0" w:space="0" w:color="auto"/>
      </w:divBdr>
      <w:divsChild>
        <w:div w:id="1723478929">
          <w:marLeft w:val="0"/>
          <w:marRight w:val="0"/>
          <w:marTop w:val="0"/>
          <w:marBottom w:val="0"/>
          <w:divBdr>
            <w:top w:val="none" w:sz="0" w:space="0" w:color="auto"/>
            <w:left w:val="none" w:sz="0" w:space="0" w:color="auto"/>
            <w:bottom w:val="none" w:sz="0" w:space="0" w:color="auto"/>
            <w:right w:val="none" w:sz="0" w:space="0" w:color="auto"/>
          </w:divBdr>
        </w:div>
      </w:divsChild>
    </w:div>
    <w:div w:id="1913350951">
      <w:bodyDiv w:val="1"/>
      <w:marLeft w:val="0"/>
      <w:marRight w:val="0"/>
      <w:marTop w:val="0"/>
      <w:marBottom w:val="0"/>
      <w:divBdr>
        <w:top w:val="none" w:sz="0" w:space="0" w:color="auto"/>
        <w:left w:val="none" w:sz="0" w:space="0" w:color="auto"/>
        <w:bottom w:val="none" w:sz="0" w:space="0" w:color="auto"/>
        <w:right w:val="none" w:sz="0" w:space="0" w:color="auto"/>
      </w:divBdr>
    </w:div>
    <w:div w:id="20290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0708" TargetMode="External"/><Relationship Id="rId13" Type="http://schemas.openxmlformats.org/officeDocument/2006/relationships/hyperlink" Target="http://www.infolex.lt/tp/1063737?nr=7" TargetMode="External"/><Relationship Id="rId18" Type="http://schemas.openxmlformats.org/officeDocument/2006/relationships/hyperlink" Target="http://www.infolex.lt/ta/10708" TargetMode="External"/><Relationship Id="rId26" Type="http://schemas.openxmlformats.org/officeDocument/2006/relationships/hyperlink" Target="http://www.infolex.lt/tp/1063737?nr=7" TargetMode="External"/><Relationship Id="rId3" Type="http://schemas.microsoft.com/office/2007/relationships/stylesWithEffects" Target="stylesWithEffects.xml"/><Relationship Id="rId21" Type="http://schemas.openxmlformats.org/officeDocument/2006/relationships/hyperlink" Target="http://www.infolex.lt/tp/1063737?nr=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nfolex.lt/ta/10708" TargetMode="External"/><Relationship Id="rId17" Type="http://schemas.openxmlformats.org/officeDocument/2006/relationships/hyperlink" Target="http://www.infolex.lt/tp/1063737?nr=7" TargetMode="External"/><Relationship Id="rId25" Type="http://schemas.openxmlformats.org/officeDocument/2006/relationships/hyperlink" Target="http://www.infolex.lt/ta/66150" TargetMode="External"/><Relationship Id="rId33" Type="http://schemas.openxmlformats.org/officeDocument/2006/relationships/hyperlink" Target="http://www.infolex.lt/tp/198799?nr=48" TargetMode="External"/><Relationship Id="rId2" Type="http://schemas.openxmlformats.org/officeDocument/2006/relationships/styles" Target="styles.xml"/><Relationship Id="rId16" Type="http://schemas.openxmlformats.org/officeDocument/2006/relationships/hyperlink" Target="http://www.infolex.lt/tp/1063737?nr=7" TargetMode="External"/><Relationship Id="rId20" Type="http://schemas.openxmlformats.org/officeDocument/2006/relationships/hyperlink" Target="http://www.infolex.lt/ta/10708" TargetMode="External"/><Relationship Id="rId29" Type="http://schemas.openxmlformats.org/officeDocument/2006/relationships/hyperlink" Target="http://www.infolex.lt/tp/1063737?nr=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p/1063737?nr=7" TargetMode="External"/><Relationship Id="rId24" Type="http://schemas.openxmlformats.org/officeDocument/2006/relationships/hyperlink" Target="http://www.infolex.lt/ta/10708" TargetMode="External"/><Relationship Id="rId32" Type="http://schemas.openxmlformats.org/officeDocument/2006/relationships/hyperlink" Target="http://www.infolex.lt/tp/124261" TargetMode="External"/><Relationship Id="rId5" Type="http://schemas.openxmlformats.org/officeDocument/2006/relationships/webSettings" Target="webSettings.xml"/><Relationship Id="rId15" Type="http://schemas.openxmlformats.org/officeDocument/2006/relationships/hyperlink" Target="http://www.infolex.lt/ta/66150" TargetMode="External"/><Relationship Id="rId23" Type="http://schemas.openxmlformats.org/officeDocument/2006/relationships/hyperlink" Target="http://www.infolex.lt/tp/1063737?nr=7" TargetMode="External"/><Relationship Id="rId28" Type="http://schemas.openxmlformats.org/officeDocument/2006/relationships/hyperlink" Target="http://www.infolex.lt/tp/1063737?nr=7" TargetMode="External"/><Relationship Id="rId36" Type="http://schemas.openxmlformats.org/officeDocument/2006/relationships/theme" Target="theme/theme1.xml"/><Relationship Id="rId10" Type="http://schemas.openxmlformats.org/officeDocument/2006/relationships/hyperlink" Target="http://www.infolex.lt/ta/10708" TargetMode="External"/><Relationship Id="rId19" Type="http://schemas.openxmlformats.org/officeDocument/2006/relationships/hyperlink" Target="http://www.infolex.lt/tp/1063737?nr=7" TargetMode="External"/><Relationship Id="rId31" Type="http://schemas.openxmlformats.org/officeDocument/2006/relationships/hyperlink" Target="http://www.infolex.lt/tp/198799?nr=48" TargetMode="External"/><Relationship Id="rId4" Type="http://schemas.openxmlformats.org/officeDocument/2006/relationships/settings" Target="settings.xml"/><Relationship Id="rId9" Type="http://schemas.openxmlformats.org/officeDocument/2006/relationships/hyperlink" Target="http://www.infolex.lt/tp/1063737?nr=7" TargetMode="External"/><Relationship Id="rId14" Type="http://schemas.openxmlformats.org/officeDocument/2006/relationships/hyperlink" Target="http://www.infolex.lt/ta/10708" TargetMode="External"/><Relationship Id="rId22" Type="http://schemas.openxmlformats.org/officeDocument/2006/relationships/hyperlink" Target="http://www.infolex.lt/ta/10708" TargetMode="External"/><Relationship Id="rId27" Type="http://schemas.openxmlformats.org/officeDocument/2006/relationships/hyperlink" Target="http://www.infolex.lt/tp/1063737?nr=7" TargetMode="External"/><Relationship Id="rId30" Type="http://schemas.openxmlformats.org/officeDocument/2006/relationships/hyperlink" Target="http://www.infolex.lt/ta/10708"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38D8-A88C-443F-95C6-58E5732D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57</Pages>
  <Words>163838</Words>
  <Characters>93389</Characters>
  <Application>Microsoft Office Word</Application>
  <DocSecurity>0</DocSecurity>
  <Lines>778</Lines>
  <Paragraphs>513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Marcinauskaite</dc:creator>
  <cp:lastModifiedBy>Renata Marcinauskaite</cp:lastModifiedBy>
  <cp:revision>117</cp:revision>
  <cp:lastPrinted>2016-12-15T12:50:00Z</cp:lastPrinted>
  <dcterms:created xsi:type="dcterms:W3CDTF">2016-12-14T07:59:00Z</dcterms:created>
  <dcterms:modified xsi:type="dcterms:W3CDTF">2017-01-05T06:56:00Z</dcterms:modified>
</cp:coreProperties>
</file>