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2461D" w14:textId="77777777" w:rsidR="00305979" w:rsidRDefault="00305979" w:rsidP="006A2353">
      <w:pPr>
        <w:rPr>
          <w:bCs/>
        </w:rPr>
      </w:pPr>
    </w:p>
    <w:p w14:paraId="1DFA5DE2" w14:textId="77777777" w:rsidR="00305979" w:rsidRDefault="00305979" w:rsidP="006A2353">
      <w:pPr>
        <w:rPr>
          <w:bCs/>
        </w:rPr>
      </w:pPr>
    </w:p>
    <w:p w14:paraId="4E831661" w14:textId="2019EF34" w:rsidR="006A2353" w:rsidRPr="00012DAB" w:rsidRDefault="006A2353" w:rsidP="006A2353">
      <w:pPr>
        <w:rPr>
          <w:bCs/>
        </w:rPr>
      </w:pPr>
      <w:r>
        <w:rPr>
          <w:bCs/>
        </w:rPr>
        <w:t>AB-5</w:t>
      </w:r>
      <w:r w:rsidR="00F427F8">
        <w:rPr>
          <w:bCs/>
        </w:rPr>
        <w:t>9-</w:t>
      </w:r>
      <w:r w:rsidR="003F596E">
        <w:rPr>
          <w:bCs/>
        </w:rPr>
        <w:t>2</w:t>
      </w:r>
    </w:p>
    <w:p w14:paraId="15FE77B5" w14:textId="77777777" w:rsidR="006A2353" w:rsidRDefault="006A2353" w:rsidP="006A2353">
      <w:pPr>
        <w:ind w:right="261"/>
        <w:rPr>
          <w:caps/>
          <w:color w:val="2C363A"/>
          <w:shd w:val="clear" w:color="auto" w:fill="FFFFFF"/>
        </w:rPr>
      </w:pPr>
    </w:p>
    <w:p w14:paraId="5E4326E1" w14:textId="4FB07B06" w:rsidR="006A2353" w:rsidRPr="00663BC7" w:rsidRDefault="003F596E" w:rsidP="00F427F8">
      <w:pPr>
        <w:ind w:right="4"/>
        <w:jc w:val="center"/>
        <w:rPr>
          <w:caps/>
          <w:color w:val="2C363A"/>
          <w:shd w:val="clear" w:color="auto" w:fill="FFFFFF"/>
        </w:rPr>
      </w:pPr>
      <w:r>
        <w:rPr>
          <w:caps/>
          <w:color w:val="2C363A"/>
          <w:shd w:val="clear" w:color="auto" w:fill="FFFFFF"/>
        </w:rPr>
        <w:t xml:space="preserve">LIETUVOS AUKŠČIAUSIOJO </w:t>
      </w:r>
      <w:r w:rsidR="006A2353" w:rsidRPr="00663BC7">
        <w:rPr>
          <w:caps/>
          <w:color w:val="2C363A"/>
          <w:shd w:val="clear" w:color="auto" w:fill="FFFFFF"/>
        </w:rPr>
        <w:t>Teism</w:t>
      </w:r>
      <w:r>
        <w:rPr>
          <w:caps/>
          <w:color w:val="2C363A"/>
          <w:shd w:val="clear" w:color="auto" w:fill="FFFFFF"/>
        </w:rPr>
        <w:t>O</w:t>
      </w:r>
      <w:r w:rsidR="00F06547">
        <w:rPr>
          <w:caps/>
          <w:color w:val="2C363A"/>
          <w:shd w:val="clear" w:color="auto" w:fill="FFFFFF"/>
        </w:rPr>
        <w:t xml:space="preserve"> </w:t>
      </w:r>
      <w:r w:rsidR="006A2353" w:rsidRPr="00663BC7">
        <w:rPr>
          <w:caps/>
          <w:color w:val="2C363A"/>
          <w:shd w:val="clear" w:color="auto" w:fill="FFFFFF"/>
        </w:rPr>
        <w:t>praktikos</w:t>
      </w:r>
      <w:r w:rsidR="00F06547">
        <w:rPr>
          <w:caps/>
          <w:color w:val="2C363A"/>
          <w:shd w:val="clear" w:color="auto" w:fill="FFFFFF"/>
        </w:rPr>
        <w:t xml:space="preserve"> </w:t>
      </w:r>
      <w:r w:rsidR="001D1F19">
        <w:rPr>
          <w:caps/>
          <w:color w:val="2C363A"/>
          <w:shd w:val="clear" w:color="auto" w:fill="FFFFFF"/>
        </w:rPr>
        <w:t xml:space="preserve">BAUDŽIAMOSIOSE </w:t>
      </w:r>
      <w:r w:rsidR="006A2353" w:rsidRPr="00663BC7">
        <w:rPr>
          <w:caps/>
          <w:color w:val="2C363A"/>
          <w:shd w:val="clear" w:color="auto" w:fill="FFFFFF"/>
        </w:rPr>
        <w:t>bylose</w:t>
      </w:r>
      <w:r w:rsidR="00F06547">
        <w:rPr>
          <w:caps/>
          <w:color w:val="2C363A"/>
          <w:shd w:val="clear" w:color="auto" w:fill="FFFFFF"/>
        </w:rPr>
        <w:t xml:space="preserve"> </w:t>
      </w:r>
      <w:r w:rsidR="006A2353" w:rsidRPr="00663BC7">
        <w:rPr>
          <w:caps/>
          <w:color w:val="2C363A"/>
          <w:shd w:val="clear" w:color="auto" w:fill="FFFFFF"/>
        </w:rPr>
        <w:t>dėl</w:t>
      </w:r>
      <w:r w:rsidR="00F06547">
        <w:rPr>
          <w:caps/>
          <w:color w:val="2C363A"/>
          <w:shd w:val="clear" w:color="auto" w:fill="FFFFFF"/>
        </w:rPr>
        <w:t xml:space="preserve"> </w:t>
      </w:r>
      <w:r w:rsidR="006A2353" w:rsidRPr="00663BC7">
        <w:rPr>
          <w:caps/>
          <w:color w:val="2C363A"/>
          <w:shd w:val="clear" w:color="auto" w:fill="FFFFFF"/>
        </w:rPr>
        <w:t>nusikalstamų</w:t>
      </w:r>
      <w:r w:rsidR="00F06547">
        <w:rPr>
          <w:caps/>
          <w:color w:val="2C363A"/>
          <w:shd w:val="clear" w:color="auto" w:fill="FFFFFF"/>
        </w:rPr>
        <w:t xml:space="preserve"> </w:t>
      </w:r>
      <w:r w:rsidR="006A2353" w:rsidRPr="00663BC7">
        <w:rPr>
          <w:caps/>
          <w:color w:val="2C363A"/>
          <w:shd w:val="clear" w:color="auto" w:fill="FFFFFF"/>
        </w:rPr>
        <w:t>veikų</w:t>
      </w:r>
      <w:r w:rsidR="00F06547">
        <w:rPr>
          <w:caps/>
          <w:color w:val="2C363A"/>
          <w:shd w:val="clear" w:color="auto" w:fill="FFFFFF"/>
        </w:rPr>
        <w:t xml:space="preserve"> </w:t>
      </w:r>
      <w:r w:rsidR="006A2353">
        <w:rPr>
          <w:caps/>
          <w:color w:val="2C363A"/>
          <w:shd w:val="clear" w:color="auto" w:fill="FFFFFF"/>
        </w:rPr>
        <w:t>Ekonomikai</w:t>
      </w:r>
      <w:r w:rsidR="00F06547">
        <w:rPr>
          <w:caps/>
          <w:color w:val="2C363A"/>
          <w:shd w:val="clear" w:color="auto" w:fill="FFFFFF"/>
        </w:rPr>
        <w:t xml:space="preserve"> </w:t>
      </w:r>
      <w:r w:rsidR="006A2353">
        <w:rPr>
          <w:caps/>
          <w:color w:val="2C363A"/>
          <w:shd w:val="clear" w:color="auto" w:fill="FFFFFF"/>
        </w:rPr>
        <w:t>ir</w:t>
      </w:r>
      <w:r w:rsidR="00F06547">
        <w:rPr>
          <w:caps/>
          <w:color w:val="2C363A"/>
          <w:shd w:val="clear" w:color="auto" w:fill="FFFFFF"/>
        </w:rPr>
        <w:t xml:space="preserve"> </w:t>
      </w:r>
      <w:r w:rsidR="006A2353">
        <w:rPr>
          <w:caps/>
          <w:color w:val="2C363A"/>
          <w:shd w:val="clear" w:color="auto" w:fill="FFFFFF"/>
        </w:rPr>
        <w:t>verslo</w:t>
      </w:r>
      <w:r w:rsidR="00F06547">
        <w:rPr>
          <w:caps/>
          <w:color w:val="2C363A"/>
          <w:shd w:val="clear" w:color="auto" w:fill="FFFFFF"/>
        </w:rPr>
        <w:t xml:space="preserve"> </w:t>
      </w:r>
      <w:r w:rsidR="006A2353">
        <w:rPr>
          <w:caps/>
          <w:color w:val="2C363A"/>
          <w:shd w:val="clear" w:color="auto" w:fill="FFFFFF"/>
        </w:rPr>
        <w:t>tvarkai</w:t>
      </w:r>
      <w:r w:rsidR="00F06547">
        <w:rPr>
          <w:caps/>
          <w:color w:val="2C363A"/>
          <w:shd w:val="clear" w:color="auto" w:fill="FFFFFF"/>
        </w:rPr>
        <w:t xml:space="preserve"> </w:t>
      </w:r>
      <w:r w:rsidR="006A2353">
        <w:rPr>
          <w:caps/>
          <w:color w:val="2C363A"/>
          <w:shd w:val="clear" w:color="auto" w:fill="FFFFFF"/>
        </w:rPr>
        <w:t>(BK</w:t>
      </w:r>
      <w:r w:rsidR="001D1F19">
        <w:rPr>
          <w:caps/>
          <w:color w:val="2C363A"/>
          <w:shd w:val="clear" w:color="auto" w:fill="FFFFFF"/>
        </w:rPr>
        <w:t> </w:t>
      </w:r>
      <w:r w:rsidR="006A2353">
        <w:rPr>
          <w:caps/>
          <w:color w:val="2C363A"/>
          <w:shd w:val="clear" w:color="auto" w:fill="FFFFFF"/>
        </w:rPr>
        <w:t>Xxxi</w:t>
      </w:r>
      <w:r w:rsidR="001D1F19">
        <w:rPr>
          <w:caps/>
          <w:color w:val="2C363A"/>
          <w:shd w:val="clear" w:color="auto" w:fill="FFFFFF"/>
        </w:rPr>
        <w:t> </w:t>
      </w:r>
      <w:r w:rsidR="006A2353" w:rsidRPr="00663BC7">
        <w:rPr>
          <w:caps/>
          <w:color w:val="2C363A"/>
          <w:shd w:val="clear" w:color="auto" w:fill="FFFFFF"/>
        </w:rPr>
        <w:t>skyrius)</w:t>
      </w:r>
      <w:r w:rsidR="00F06547">
        <w:rPr>
          <w:caps/>
          <w:color w:val="2C363A"/>
          <w:shd w:val="clear" w:color="auto" w:fill="FFFFFF"/>
        </w:rPr>
        <w:t xml:space="preserve"> </w:t>
      </w:r>
      <w:r w:rsidR="006A2353" w:rsidRPr="00663BC7">
        <w:rPr>
          <w:caps/>
          <w:color w:val="2C363A"/>
          <w:shd w:val="clear" w:color="auto" w:fill="FFFFFF"/>
        </w:rPr>
        <w:t>apžvalga</w:t>
      </w:r>
      <w:r>
        <w:rPr>
          <w:caps/>
          <w:color w:val="2C363A"/>
          <w:shd w:val="clear" w:color="auto" w:fill="FFFFFF"/>
        </w:rPr>
        <w:t xml:space="preserve"> </w:t>
      </w:r>
      <w:r w:rsidR="006A2353" w:rsidRPr="00663BC7">
        <w:rPr>
          <w:caps/>
          <w:color w:val="2C363A"/>
          <w:shd w:val="clear" w:color="auto" w:fill="FFFFFF"/>
        </w:rPr>
        <w:t>(II</w:t>
      </w:r>
      <w:r w:rsidR="00777AA3">
        <w:rPr>
          <w:caps/>
          <w:color w:val="2C363A"/>
          <w:shd w:val="clear" w:color="auto" w:fill="FFFFFF"/>
        </w:rPr>
        <w:t> </w:t>
      </w:r>
      <w:r w:rsidR="006A2353" w:rsidRPr="00663BC7">
        <w:rPr>
          <w:caps/>
          <w:color w:val="2C363A"/>
          <w:shd w:val="clear" w:color="auto" w:fill="FFFFFF"/>
        </w:rPr>
        <w:t>dalis)</w:t>
      </w:r>
    </w:p>
    <w:p w14:paraId="5137748E" w14:textId="77777777" w:rsidR="006A2353" w:rsidRPr="00663BC7" w:rsidRDefault="006A2353" w:rsidP="006A2353">
      <w:pPr>
        <w:pStyle w:val="Turinioantrat"/>
        <w:spacing w:before="0"/>
        <w:jc w:val="center"/>
        <w:rPr>
          <w:rFonts w:cs="Times New Roman"/>
          <w:b/>
          <w:bCs/>
          <w:color w:val="000000" w:themeColor="text1"/>
          <w:szCs w:val="24"/>
        </w:rPr>
      </w:pPr>
    </w:p>
    <w:p w14:paraId="577F5E3A" w14:textId="77777777" w:rsidR="006A2353" w:rsidRPr="00663BC7" w:rsidRDefault="006A2353" w:rsidP="006A2353">
      <w:pPr>
        <w:pStyle w:val="Turinioantrat"/>
        <w:spacing w:before="0"/>
        <w:jc w:val="center"/>
        <w:rPr>
          <w:rFonts w:cs="Times New Roman"/>
          <w:b/>
          <w:bCs/>
          <w:color w:val="000000" w:themeColor="text1"/>
          <w:szCs w:val="24"/>
        </w:rPr>
      </w:pPr>
      <w:r w:rsidRPr="00663BC7">
        <w:rPr>
          <w:rFonts w:cs="Times New Roman"/>
          <w:b/>
          <w:bCs/>
          <w:color w:val="000000" w:themeColor="text1"/>
          <w:szCs w:val="24"/>
        </w:rPr>
        <w:t>Turinys</w:t>
      </w:r>
    </w:p>
    <w:sdt>
      <w:sdtPr>
        <w:rPr>
          <w:rFonts w:eastAsiaTheme="minorHAnsi" w:cs="Times New Roman"/>
          <w:szCs w:val="24"/>
          <w:lang w:eastAsia="en-US"/>
        </w:rPr>
        <w:id w:val="-605583189"/>
        <w:docPartObj>
          <w:docPartGallery w:val="Table of Contents"/>
          <w:docPartUnique/>
        </w:docPartObj>
      </w:sdtPr>
      <w:sdtEndPr>
        <w:rPr>
          <w:b/>
          <w:bCs/>
          <w:noProof/>
        </w:rPr>
      </w:sdtEndPr>
      <w:sdtContent>
        <w:p w14:paraId="4C4EAD76" w14:textId="09EEB7DE" w:rsidR="006A2353" w:rsidRPr="00663BC7" w:rsidRDefault="00F06547" w:rsidP="006A2353">
          <w:pPr>
            <w:pStyle w:val="Turinioantrat"/>
          </w:pPr>
          <w:r>
            <w:t xml:space="preserve">                                                                      </w:t>
          </w:r>
        </w:p>
        <w:p w14:paraId="40E2EC58" w14:textId="77777777" w:rsidR="00D84FB7" w:rsidRDefault="006A2353" w:rsidP="00505018">
          <w:pPr>
            <w:pStyle w:val="Turinys1"/>
            <w:rPr>
              <w:rFonts w:asciiTheme="minorHAnsi" w:eastAsiaTheme="minorEastAsia" w:hAnsiTheme="minorHAnsi" w:cstheme="minorBidi"/>
              <w:noProof/>
              <w:sz w:val="22"/>
              <w:szCs w:val="22"/>
              <w:lang w:val="ru-RU" w:eastAsia="ru-RU"/>
            </w:rPr>
          </w:pPr>
          <w:r w:rsidRPr="00663BC7">
            <w:fldChar w:fldCharType="begin"/>
          </w:r>
          <w:r w:rsidRPr="00663BC7">
            <w:instrText xml:space="preserve"> TOC \o "1-3" \h \z \u </w:instrText>
          </w:r>
          <w:r w:rsidRPr="00663BC7">
            <w:fldChar w:fldCharType="separate"/>
          </w:r>
          <w:hyperlink w:anchor="_Toc147069727" w:history="1">
            <w:r w:rsidR="00D84FB7" w:rsidRPr="00E038F5">
              <w:rPr>
                <w:rStyle w:val="Hipersaitas"/>
                <w:noProof/>
                <w:shd w:val="clear" w:color="auto" w:fill="FFFFFF"/>
              </w:rPr>
              <w:t>Įvadas</w:t>
            </w:r>
            <w:r w:rsidR="00D84FB7">
              <w:rPr>
                <w:noProof/>
                <w:webHidden/>
              </w:rPr>
              <w:tab/>
            </w:r>
            <w:r w:rsidR="00D84FB7">
              <w:rPr>
                <w:noProof/>
                <w:webHidden/>
              </w:rPr>
              <w:fldChar w:fldCharType="begin"/>
            </w:r>
            <w:r w:rsidR="00D84FB7">
              <w:rPr>
                <w:noProof/>
                <w:webHidden/>
              </w:rPr>
              <w:instrText xml:space="preserve"> PAGEREF _Toc147069727 \h </w:instrText>
            </w:r>
            <w:r w:rsidR="00D84FB7">
              <w:rPr>
                <w:noProof/>
                <w:webHidden/>
              </w:rPr>
            </w:r>
            <w:r w:rsidR="00D84FB7">
              <w:rPr>
                <w:noProof/>
                <w:webHidden/>
              </w:rPr>
              <w:fldChar w:fldCharType="separate"/>
            </w:r>
            <w:r w:rsidR="00D84FB7">
              <w:rPr>
                <w:noProof/>
                <w:webHidden/>
              </w:rPr>
              <w:t>2</w:t>
            </w:r>
            <w:r w:rsidR="00D84FB7">
              <w:rPr>
                <w:noProof/>
                <w:webHidden/>
              </w:rPr>
              <w:fldChar w:fldCharType="end"/>
            </w:r>
          </w:hyperlink>
        </w:p>
        <w:p w14:paraId="5C91D29E" w14:textId="1AAF8735" w:rsidR="00D84FB7" w:rsidRDefault="00D10486" w:rsidP="00505018">
          <w:pPr>
            <w:pStyle w:val="Turinys1"/>
            <w:rPr>
              <w:rFonts w:asciiTheme="minorHAnsi" w:eastAsiaTheme="minorEastAsia" w:hAnsiTheme="minorHAnsi" w:cstheme="minorBidi"/>
              <w:noProof/>
              <w:sz w:val="22"/>
              <w:szCs w:val="22"/>
              <w:lang w:val="ru-RU" w:eastAsia="ru-RU"/>
            </w:rPr>
          </w:pPr>
          <w:hyperlink w:anchor="_Toc147069728" w:history="1">
            <w:r w:rsidR="00D84FB7" w:rsidRPr="00E038F5">
              <w:rPr>
                <w:rStyle w:val="Hipersaitas"/>
                <w:noProof/>
              </w:rPr>
              <w:t>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Neteisėtas vertimasis ūkine, komercine, finansine ar profesine veikla (BK</w:t>
            </w:r>
            <w:r w:rsidR="00777AA3">
              <w:rPr>
                <w:rStyle w:val="Hipersaitas"/>
                <w:noProof/>
              </w:rPr>
              <w:t> </w:t>
            </w:r>
            <w:r w:rsidR="00D84FB7" w:rsidRPr="00E038F5">
              <w:rPr>
                <w:rStyle w:val="Hipersaitas"/>
                <w:noProof/>
              </w:rPr>
              <w:t>202</w:t>
            </w:r>
            <w:r w:rsidR="00777AA3">
              <w:rPr>
                <w:rStyle w:val="Hipersaitas"/>
                <w:noProof/>
              </w:rPr>
              <w:t> </w:t>
            </w:r>
            <w:r w:rsidR="00D84FB7" w:rsidRPr="00E038F5">
              <w:rPr>
                <w:rStyle w:val="Hipersaitas"/>
                <w:noProof/>
              </w:rPr>
              <w:t>straipsnis)</w:t>
            </w:r>
            <w:r w:rsidR="00D84FB7">
              <w:rPr>
                <w:noProof/>
                <w:webHidden/>
              </w:rPr>
              <w:tab/>
            </w:r>
            <w:r w:rsidR="00D84FB7">
              <w:rPr>
                <w:noProof/>
                <w:webHidden/>
              </w:rPr>
              <w:fldChar w:fldCharType="begin"/>
            </w:r>
            <w:r w:rsidR="00D84FB7">
              <w:rPr>
                <w:noProof/>
                <w:webHidden/>
              </w:rPr>
              <w:instrText xml:space="preserve"> PAGEREF _Toc147069728 \h </w:instrText>
            </w:r>
            <w:r w:rsidR="00D84FB7">
              <w:rPr>
                <w:noProof/>
                <w:webHidden/>
              </w:rPr>
            </w:r>
            <w:r w:rsidR="00D84FB7">
              <w:rPr>
                <w:noProof/>
                <w:webHidden/>
              </w:rPr>
              <w:fldChar w:fldCharType="separate"/>
            </w:r>
            <w:r w:rsidR="00D84FB7">
              <w:rPr>
                <w:noProof/>
                <w:webHidden/>
              </w:rPr>
              <w:t>3</w:t>
            </w:r>
            <w:r w:rsidR="00D84FB7">
              <w:rPr>
                <w:noProof/>
                <w:webHidden/>
              </w:rPr>
              <w:fldChar w:fldCharType="end"/>
            </w:r>
          </w:hyperlink>
        </w:p>
        <w:p w14:paraId="6149F1C1" w14:textId="1933FA37"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29" w:history="1">
            <w:r w:rsidR="00D84FB7" w:rsidRPr="00E038F5">
              <w:rPr>
                <w:rStyle w:val="Hipersaitas"/>
                <w:noProof/>
              </w:rPr>
              <w:t>1.1.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Objektyvieji požymiai</w:t>
            </w:r>
            <w:r w:rsidR="00D84FB7">
              <w:rPr>
                <w:noProof/>
                <w:webHidden/>
              </w:rPr>
              <w:tab/>
            </w:r>
            <w:r w:rsidR="00D84FB7">
              <w:rPr>
                <w:noProof/>
                <w:webHidden/>
              </w:rPr>
              <w:fldChar w:fldCharType="begin"/>
            </w:r>
            <w:r w:rsidR="00D84FB7">
              <w:rPr>
                <w:noProof/>
                <w:webHidden/>
              </w:rPr>
              <w:instrText xml:space="preserve"> PAGEREF _Toc147069729 \h </w:instrText>
            </w:r>
            <w:r w:rsidR="00D84FB7">
              <w:rPr>
                <w:noProof/>
                <w:webHidden/>
              </w:rPr>
            </w:r>
            <w:r w:rsidR="00D84FB7">
              <w:rPr>
                <w:noProof/>
                <w:webHidden/>
              </w:rPr>
              <w:fldChar w:fldCharType="separate"/>
            </w:r>
            <w:r w:rsidR="00D84FB7">
              <w:rPr>
                <w:noProof/>
                <w:webHidden/>
              </w:rPr>
              <w:t>3</w:t>
            </w:r>
            <w:r w:rsidR="00D84FB7">
              <w:rPr>
                <w:noProof/>
                <w:webHidden/>
              </w:rPr>
              <w:fldChar w:fldCharType="end"/>
            </w:r>
          </w:hyperlink>
        </w:p>
        <w:p w14:paraId="6CCC6AB4" w14:textId="4DDA0D6D"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0" w:history="1">
            <w:r w:rsidR="00D84FB7" w:rsidRPr="00E038F5">
              <w:rPr>
                <w:rStyle w:val="Hipersaitas"/>
                <w:bCs/>
                <w:noProof/>
              </w:rPr>
              <w:t>1.1.1.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Baudžiamojo įstatymo saugoma vertybė</w:t>
            </w:r>
            <w:r w:rsidR="00D84FB7">
              <w:rPr>
                <w:noProof/>
                <w:webHidden/>
              </w:rPr>
              <w:tab/>
            </w:r>
            <w:r w:rsidR="00D84FB7">
              <w:rPr>
                <w:noProof/>
                <w:webHidden/>
              </w:rPr>
              <w:fldChar w:fldCharType="begin"/>
            </w:r>
            <w:r w:rsidR="00D84FB7">
              <w:rPr>
                <w:noProof/>
                <w:webHidden/>
              </w:rPr>
              <w:instrText xml:space="preserve"> PAGEREF _Toc147069730 \h </w:instrText>
            </w:r>
            <w:r w:rsidR="00D84FB7">
              <w:rPr>
                <w:noProof/>
                <w:webHidden/>
              </w:rPr>
            </w:r>
            <w:r w:rsidR="00D84FB7">
              <w:rPr>
                <w:noProof/>
                <w:webHidden/>
              </w:rPr>
              <w:fldChar w:fldCharType="separate"/>
            </w:r>
            <w:r w:rsidR="00D84FB7">
              <w:rPr>
                <w:noProof/>
                <w:webHidden/>
              </w:rPr>
              <w:t>3</w:t>
            </w:r>
            <w:r w:rsidR="00D84FB7">
              <w:rPr>
                <w:noProof/>
                <w:webHidden/>
              </w:rPr>
              <w:fldChar w:fldCharType="end"/>
            </w:r>
          </w:hyperlink>
        </w:p>
        <w:p w14:paraId="79266350" w14:textId="74E05376"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1" w:history="1">
            <w:r w:rsidR="00D84FB7" w:rsidRPr="00E038F5">
              <w:rPr>
                <w:rStyle w:val="Hipersaitas"/>
                <w:bCs/>
                <w:noProof/>
                <w:lang w:val="en-US"/>
              </w:rPr>
              <w:t>1.1.2.</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Ūkinės, komercinės, finansinės ar profesinės veiklos neteisėtumas</w:t>
            </w:r>
            <w:r w:rsidR="00D84FB7">
              <w:rPr>
                <w:noProof/>
                <w:webHidden/>
              </w:rPr>
              <w:tab/>
            </w:r>
            <w:r w:rsidR="00D84FB7">
              <w:rPr>
                <w:noProof/>
                <w:webHidden/>
              </w:rPr>
              <w:fldChar w:fldCharType="begin"/>
            </w:r>
            <w:r w:rsidR="00D84FB7">
              <w:rPr>
                <w:noProof/>
                <w:webHidden/>
              </w:rPr>
              <w:instrText xml:space="preserve"> PAGEREF _Toc147069731 \h </w:instrText>
            </w:r>
            <w:r w:rsidR="00D84FB7">
              <w:rPr>
                <w:noProof/>
                <w:webHidden/>
              </w:rPr>
            </w:r>
            <w:r w:rsidR="00D84FB7">
              <w:rPr>
                <w:noProof/>
                <w:webHidden/>
              </w:rPr>
              <w:fldChar w:fldCharType="separate"/>
            </w:r>
            <w:r w:rsidR="00D84FB7">
              <w:rPr>
                <w:noProof/>
                <w:webHidden/>
              </w:rPr>
              <w:t>7</w:t>
            </w:r>
            <w:r w:rsidR="00D84FB7">
              <w:rPr>
                <w:noProof/>
                <w:webHidden/>
              </w:rPr>
              <w:fldChar w:fldCharType="end"/>
            </w:r>
          </w:hyperlink>
        </w:p>
        <w:p w14:paraId="50BCF1DE" w14:textId="1EC1B529"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2" w:history="1">
            <w:r w:rsidR="00D84FB7" w:rsidRPr="00E038F5">
              <w:rPr>
                <w:rStyle w:val="Hipersaitas"/>
                <w:bCs/>
                <w:noProof/>
              </w:rPr>
              <w:t>1.1.3.</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Versliškumas</w:t>
            </w:r>
            <w:r w:rsidR="00D84FB7">
              <w:rPr>
                <w:noProof/>
                <w:webHidden/>
              </w:rPr>
              <w:tab/>
            </w:r>
            <w:r w:rsidR="00D84FB7">
              <w:rPr>
                <w:noProof/>
                <w:webHidden/>
              </w:rPr>
              <w:fldChar w:fldCharType="begin"/>
            </w:r>
            <w:r w:rsidR="00D84FB7">
              <w:rPr>
                <w:noProof/>
                <w:webHidden/>
              </w:rPr>
              <w:instrText xml:space="preserve"> PAGEREF _Toc147069732 \h </w:instrText>
            </w:r>
            <w:r w:rsidR="00D84FB7">
              <w:rPr>
                <w:noProof/>
                <w:webHidden/>
              </w:rPr>
            </w:r>
            <w:r w:rsidR="00D84FB7">
              <w:rPr>
                <w:noProof/>
                <w:webHidden/>
              </w:rPr>
              <w:fldChar w:fldCharType="separate"/>
            </w:r>
            <w:r w:rsidR="00D84FB7">
              <w:rPr>
                <w:noProof/>
                <w:webHidden/>
              </w:rPr>
              <w:t>11</w:t>
            </w:r>
            <w:r w:rsidR="00D84FB7">
              <w:rPr>
                <w:noProof/>
                <w:webHidden/>
              </w:rPr>
              <w:fldChar w:fldCharType="end"/>
            </w:r>
          </w:hyperlink>
        </w:p>
        <w:p w14:paraId="7B97AA96" w14:textId="7126071C"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3" w:history="1">
            <w:r w:rsidR="00D84FB7" w:rsidRPr="00E038F5">
              <w:rPr>
                <w:rStyle w:val="Hipersaitas"/>
                <w:bCs/>
                <w:noProof/>
              </w:rPr>
              <w:t>1.1.4.</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Stambus mastas</w:t>
            </w:r>
            <w:r w:rsidR="00D84FB7">
              <w:rPr>
                <w:noProof/>
                <w:webHidden/>
              </w:rPr>
              <w:tab/>
            </w:r>
            <w:r w:rsidR="00D84FB7">
              <w:rPr>
                <w:noProof/>
                <w:webHidden/>
              </w:rPr>
              <w:fldChar w:fldCharType="begin"/>
            </w:r>
            <w:r w:rsidR="00D84FB7">
              <w:rPr>
                <w:noProof/>
                <w:webHidden/>
              </w:rPr>
              <w:instrText xml:space="preserve"> PAGEREF _Toc147069733 \h </w:instrText>
            </w:r>
            <w:r w:rsidR="00D84FB7">
              <w:rPr>
                <w:noProof/>
                <w:webHidden/>
              </w:rPr>
            </w:r>
            <w:r w:rsidR="00D84FB7">
              <w:rPr>
                <w:noProof/>
                <w:webHidden/>
              </w:rPr>
              <w:fldChar w:fldCharType="separate"/>
            </w:r>
            <w:r w:rsidR="00D84FB7">
              <w:rPr>
                <w:noProof/>
                <w:webHidden/>
              </w:rPr>
              <w:t>15</w:t>
            </w:r>
            <w:r w:rsidR="00D84FB7">
              <w:rPr>
                <w:noProof/>
                <w:webHidden/>
              </w:rPr>
              <w:fldChar w:fldCharType="end"/>
            </w:r>
          </w:hyperlink>
        </w:p>
        <w:p w14:paraId="04782DA3" w14:textId="308189E6"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34" w:history="1">
            <w:r w:rsidR="00D84FB7" w:rsidRPr="00E038F5">
              <w:rPr>
                <w:rStyle w:val="Hipersaitas"/>
                <w:noProof/>
              </w:rPr>
              <w:t>1.2.</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Subjektyvieji požymiai</w:t>
            </w:r>
            <w:r w:rsidR="00D84FB7">
              <w:rPr>
                <w:noProof/>
                <w:webHidden/>
              </w:rPr>
              <w:tab/>
            </w:r>
            <w:r w:rsidR="00D84FB7">
              <w:rPr>
                <w:noProof/>
                <w:webHidden/>
              </w:rPr>
              <w:fldChar w:fldCharType="begin"/>
            </w:r>
            <w:r w:rsidR="00D84FB7">
              <w:rPr>
                <w:noProof/>
                <w:webHidden/>
              </w:rPr>
              <w:instrText xml:space="preserve"> PAGEREF _Toc147069734 \h </w:instrText>
            </w:r>
            <w:r w:rsidR="00D84FB7">
              <w:rPr>
                <w:noProof/>
                <w:webHidden/>
              </w:rPr>
            </w:r>
            <w:r w:rsidR="00D84FB7">
              <w:rPr>
                <w:noProof/>
                <w:webHidden/>
              </w:rPr>
              <w:fldChar w:fldCharType="separate"/>
            </w:r>
            <w:r w:rsidR="00D84FB7">
              <w:rPr>
                <w:noProof/>
                <w:webHidden/>
              </w:rPr>
              <w:t>15</w:t>
            </w:r>
            <w:r w:rsidR="00D84FB7">
              <w:rPr>
                <w:noProof/>
                <w:webHidden/>
              </w:rPr>
              <w:fldChar w:fldCharType="end"/>
            </w:r>
          </w:hyperlink>
        </w:p>
        <w:p w14:paraId="117B847C" w14:textId="19A9F921"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5" w:history="1">
            <w:r w:rsidR="00D84FB7" w:rsidRPr="00E038F5">
              <w:rPr>
                <w:rStyle w:val="Hipersaitas"/>
                <w:bCs/>
                <w:noProof/>
              </w:rPr>
              <w:t>1.2.1.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Subjektas</w:t>
            </w:r>
            <w:r w:rsidR="00D84FB7">
              <w:rPr>
                <w:noProof/>
                <w:webHidden/>
              </w:rPr>
              <w:tab/>
            </w:r>
            <w:r w:rsidR="00D84FB7">
              <w:rPr>
                <w:noProof/>
                <w:webHidden/>
              </w:rPr>
              <w:fldChar w:fldCharType="begin"/>
            </w:r>
            <w:r w:rsidR="00D84FB7">
              <w:rPr>
                <w:noProof/>
                <w:webHidden/>
              </w:rPr>
              <w:instrText xml:space="preserve"> PAGEREF _Toc147069735 \h </w:instrText>
            </w:r>
            <w:r w:rsidR="00D84FB7">
              <w:rPr>
                <w:noProof/>
                <w:webHidden/>
              </w:rPr>
            </w:r>
            <w:r w:rsidR="00D84FB7">
              <w:rPr>
                <w:noProof/>
                <w:webHidden/>
              </w:rPr>
              <w:fldChar w:fldCharType="separate"/>
            </w:r>
            <w:r w:rsidR="00D84FB7">
              <w:rPr>
                <w:noProof/>
                <w:webHidden/>
              </w:rPr>
              <w:t>15</w:t>
            </w:r>
            <w:r w:rsidR="00D84FB7">
              <w:rPr>
                <w:noProof/>
                <w:webHidden/>
              </w:rPr>
              <w:fldChar w:fldCharType="end"/>
            </w:r>
          </w:hyperlink>
        </w:p>
        <w:p w14:paraId="4A963A59" w14:textId="7968F7BC"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36" w:history="1">
            <w:r w:rsidR="00D84FB7" w:rsidRPr="00E038F5">
              <w:rPr>
                <w:rStyle w:val="Hipersaitas"/>
                <w:bCs/>
                <w:noProof/>
              </w:rPr>
              <w:t>1.2.2.</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Kaltė</w:t>
            </w:r>
            <w:r w:rsidR="00D84FB7">
              <w:rPr>
                <w:noProof/>
                <w:webHidden/>
              </w:rPr>
              <w:tab/>
            </w:r>
            <w:r w:rsidR="00D84FB7">
              <w:rPr>
                <w:noProof/>
                <w:webHidden/>
              </w:rPr>
              <w:fldChar w:fldCharType="begin"/>
            </w:r>
            <w:r w:rsidR="00D84FB7">
              <w:rPr>
                <w:noProof/>
                <w:webHidden/>
              </w:rPr>
              <w:instrText xml:space="preserve"> PAGEREF _Toc147069736 \h </w:instrText>
            </w:r>
            <w:r w:rsidR="00D84FB7">
              <w:rPr>
                <w:noProof/>
                <w:webHidden/>
              </w:rPr>
            </w:r>
            <w:r w:rsidR="00D84FB7">
              <w:rPr>
                <w:noProof/>
                <w:webHidden/>
              </w:rPr>
              <w:fldChar w:fldCharType="separate"/>
            </w:r>
            <w:r w:rsidR="00D84FB7">
              <w:rPr>
                <w:noProof/>
                <w:webHidden/>
              </w:rPr>
              <w:t>15</w:t>
            </w:r>
            <w:r w:rsidR="00D84FB7">
              <w:rPr>
                <w:noProof/>
                <w:webHidden/>
              </w:rPr>
              <w:fldChar w:fldCharType="end"/>
            </w:r>
          </w:hyperlink>
        </w:p>
        <w:p w14:paraId="0049561B" w14:textId="02A50C33"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37" w:history="1">
            <w:r w:rsidR="00D84FB7" w:rsidRPr="00E038F5">
              <w:rPr>
                <w:rStyle w:val="Hipersaitas"/>
                <w:noProof/>
              </w:rPr>
              <w:t>1.3.</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 xml:space="preserve">Turto </w:t>
            </w:r>
            <w:r w:rsidR="00505018">
              <w:rPr>
                <w:rStyle w:val="Hipersaitas"/>
                <w:noProof/>
              </w:rPr>
              <w:t>k</w:t>
            </w:r>
            <w:r w:rsidR="00D84FB7" w:rsidRPr="00E038F5">
              <w:rPr>
                <w:rStyle w:val="Hipersaitas"/>
                <w:noProof/>
              </w:rPr>
              <w:t>onfiskavimas</w:t>
            </w:r>
            <w:r w:rsidR="00D84FB7">
              <w:rPr>
                <w:noProof/>
                <w:webHidden/>
              </w:rPr>
              <w:tab/>
            </w:r>
            <w:r w:rsidR="00D84FB7">
              <w:rPr>
                <w:noProof/>
                <w:webHidden/>
              </w:rPr>
              <w:fldChar w:fldCharType="begin"/>
            </w:r>
            <w:r w:rsidR="00D84FB7">
              <w:rPr>
                <w:noProof/>
                <w:webHidden/>
              </w:rPr>
              <w:instrText xml:space="preserve"> PAGEREF _Toc147069737 \h </w:instrText>
            </w:r>
            <w:r w:rsidR="00D84FB7">
              <w:rPr>
                <w:noProof/>
                <w:webHidden/>
              </w:rPr>
            </w:r>
            <w:r w:rsidR="00D84FB7">
              <w:rPr>
                <w:noProof/>
                <w:webHidden/>
              </w:rPr>
              <w:fldChar w:fldCharType="separate"/>
            </w:r>
            <w:r w:rsidR="00D84FB7">
              <w:rPr>
                <w:noProof/>
                <w:webHidden/>
              </w:rPr>
              <w:t>18</w:t>
            </w:r>
            <w:r w:rsidR="00D84FB7">
              <w:rPr>
                <w:noProof/>
                <w:webHidden/>
              </w:rPr>
              <w:fldChar w:fldCharType="end"/>
            </w:r>
          </w:hyperlink>
        </w:p>
        <w:p w14:paraId="18790142" w14:textId="77777777"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38" w:history="1">
            <w:r w:rsidR="00D84FB7" w:rsidRPr="00E038F5">
              <w:rPr>
                <w:rStyle w:val="Hipersaitas"/>
                <w:noProof/>
              </w:rPr>
              <w:t>1.4. Vertimasis uždrausta ūkine, komercine, finansine ar profesine veikla</w:t>
            </w:r>
            <w:r w:rsidR="00D84FB7">
              <w:rPr>
                <w:noProof/>
                <w:webHidden/>
              </w:rPr>
              <w:tab/>
            </w:r>
            <w:r w:rsidR="00D84FB7">
              <w:rPr>
                <w:noProof/>
                <w:webHidden/>
              </w:rPr>
              <w:fldChar w:fldCharType="begin"/>
            </w:r>
            <w:r w:rsidR="00D84FB7">
              <w:rPr>
                <w:noProof/>
                <w:webHidden/>
              </w:rPr>
              <w:instrText xml:space="preserve"> PAGEREF _Toc147069738 \h </w:instrText>
            </w:r>
            <w:r w:rsidR="00D84FB7">
              <w:rPr>
                <w:noProof/>
                <w:webHidden/>
              </w:rPr>
            </w:r>
            <w:r w:rsidR="00D84FB7">
              <w:rPr>
                <w:noProof/>
                <w:webHidden/>
              </w:rPr>
              <w:fldChar w:fldCharType="separate"/>
            </w:r>
            <w:r w:rsidR="00D84FB7">
              <w:rPr>
                <w:noProof/>
                <w:webHidden/>
              </w:rPr>
              <w:t>19</w:t>
            </w:r>
            <w:r w:rsidR="00D84FB7">
              <w:rPr>
                <w:noProof/>
                <w:webHidden/>
              </w:rPr>
              <w:fldChar w:fldCharType="end"/>
            </w:r>
          </w:hyperlink>
        </w:p>
        <w:p w14:paraId="75320456" w14:textId="057B4051" w:rsidR="00D84FB7" w:rsidRDefault="00D10486" w:rsidP="00505018">
          <w:pPr>
            <w:pStyle w:val="Turinys1"/>
            <w:rPr>
              <w:rFonts w:asciiTheme="minorHAnsi" w:eastAsiaTheme="minorEastAsia" w:hAnsiTheme="minorHAnsi" w:cstheme="minorBidi"/>
              <w:noProof/>
              <w:sz w:val="22"/>
              <w:szCs w:val="22"/>
              <w:lang w:val="ru-RU" w:eastAsia="ru-RU"/>
            </w:rPr>
          </w:pPr>
          <w:hyperlink w:anchor="_Toc147069739" w:history="1">
            <w:r w:rsidR="00D84FB7" w:rsidRPr="00E038F5">
              <w:rPr>
                <w:rStyle w:val="Hipersaitas"/>
                <w:bCs/>
                <w:noProof/>
              </w:rPr>
              <w:t>2.</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Neteisėta juridinio asmens veikla (BK</w:t>
            </w:r>
            <w:r w:rsidR="003E044B">
              <w:rPr>
                <w:rStyle w:val="Hipersaitas"/>
                <w:noProof/>
              </w:rPr>
              <w:t> </w:t>
            </w:r>
            <w:r w:rsidR="00D84FB7" w:rsidRPr="00E038F5">
              <w:rPr>
                <w:rStyle w:val="Hipersaitas"/>
                <w:noProof/>
              </w:rPr>
              <w:t>203</w:t>
            </w:r>
            <w:r w:rsidR="00777AA3">
              <w:rPr>
                <w:rStyle w:val="Hipersaitas"/>
                <w:noProof/>
              </w:rPr>
              <w:t> </w:t>
            </w:r>
            <w:r w:rsidR="00D84FB7" w:rsidRPr="00E038F5">
              <w:rPr>
                <w:rStyle w:val="Hipersaitas"/>
                <w:noProof/>
              </w:rPr>
              <w:t>straipsnio 2</w:t>
            </w:r>
            <w:r w:rsidR="00777AA3">
              <w:rPr>
                <w:rStyle w:val="Hipersaitas"/>
                <w:noProof/>
              </w:rPr>
              <w:t> </w:t>
            </w:r>
            <w:r w:rsidR="00D84FB7" w:rsidRPr="00E038F5">
              <w:rPr>
                <w:rStyle w:val="Hipersaitas"/>
                <w:noProof/>
              </w:rPr>
              <w:t>dalis (2004</w:t>
            </w:r>
            <w:r w:rsidR="00777AA3">
              <w:rPr>
                <w:rStyle w:val="Hipersaitas"/>
                <w:noProof/>
              </w:rPr>
              <w:t> </w:t>
            </w:r>
            <w:r w:rsidR="00D84FB7" w:rsidRPr="00E038F5">
              <w:rPr>
                <w:rStyle w:val="Hipersaitas"/>
                <w:noProof/>
              </w:rPr>
              <w:t>m. vasario</w:t>
            </w:r>
            <w:r w:rsidR="00777AA3">
              <w:rPr>
                <w:rStyle w:val="Hipersaitas"/>
                <w:noProof/>
              </w:rPr>
              <w:t> </w:t>
            </w:r>
            <w:r w:rsidR="00D84FB7" w:rsidRPr="00E038F5">
              <w:rPr>
                <w:rStyle w:val="Hipersaitas"/>
                <w:noProof/>
              </w:rPr>
              <w:t>14</w:t>
            </w:r>
            <w:r w:rsidR="00777AA3">
              <w:rPr>
                <w:rStyle w:val="Hipersaitas"/>
                <w:noProof/>
              </w:rPr>
              <w:t> </w:t>
            </w:r>
            <w:r w:rsidR="00D84FB7" w:rsidRPr="00E038F5">
              <w:rPr>
                <w:rStyle w:val="Hipersaitas"/>
                <w:noProof/>
              </w:rPr>
              <w:t>d. įstatymo redakcija)</w:t>
            </w:r>
            <w:r w:rsidR="00505018">
              <w:rPr>
                <w:rStyle w:val="Hipersaitas"/>
                <w:noProof/>
              </w:rPr>
              <w:t>)</w:t>
            </w:r>
            <w:r w:rsidR="00D84FB7">
              <w:rPr>
                <w:noProof/>
                <w:webHidden/>
              </w:rPr>
              <w:tab/>
            </w:r>
            <w:r w:rsidR="00D84FB7">
              <w:rPr>
                <w:noProof/>
                <w:webHidden/>
              </w:rPr>
              <w:fldChar w:fldCharType="begin"/>
            </w:r>
            <w:r w:rsidR="00D84FB7">
              <w:rPr>
                <w:noProof/>
                <w:webHidden/>
              </w:rPr>
              <w:instrText xml:space="preserve"> PAGEREF _Toc147069739 \h </w:instrText>
            </w:r>
            <w:r w:rsidR="00D84FB7">
              <w:rPr>
                <w:noProof/>
                <w:webHidden/>
              </w:rPr>
            </w:r>
            <w:r w:rsidR="00D84FB7">
              <w:rPr>
                <w:noProof/>
                <w:webHidden/>
              </w:rPr>
              <w:fldChar w:fldCharType="separate"/>
            </w:r>
            <w:r w:rsidR="00D84FB7">
              <w:rPr>
                <w:noProof/>
                <w:webHidden/>
              </w:rPr>
              <w:t>21</w:t>
            </w:r>
            <w:r w:rsidR="00D84FB7">
              <w:rPr>
                <w:noProof/>
                <w:webHidden/>
              </w:rPr>
              <w:fldChar w:fldCharType="end"/>
            </w:r>
          </w:hyperlink>
        </w:p>
        <w:p w14:paraId="1ADD4AC4" w14:textId="54F355EF"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40" w:history="1">
            <w:r w:rsidR="00D84FB7" w:rsidRPr="00E038F5">
              <w:rPr>
                <w:rStyle w:val="Hipersaitas"/>
                <w:noProof/>
              </w:rPr>
              <w:t>2.1.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Juridinio asmens, naudojamo neteisėtai veiklai nuslėpti, įsteigimas ar vadovavimas jam</w:t>
            </w:r>
            <w:r w:rsidR="00D84FB7">
              <w:rPr>
                <w:noProof/>
                <w:webHidden/>
              </w:rPr>
              <w:tab/>
            </w:r>
            <w:r w:rsidR="00D84FB7">
              <w:rPr>
                <w:noProof/>
                <w:webHidden/>
              </w:rPr>
              <w:fldChar w:fldCharType="begin"/>
            </w:r>
            <w:r w:rsidR="00D84FB7">
              <w:rPr>
                <w:noProof/>
                <w:webHidden/>
              </w:rPr>
              <w:instrText xml:space="preserve"> PAGEREF _Toc147069740 \h </w:instrText>
            </w:r>
            <w:r w:rsidR="00D84FB7">
              <w:rPr>
                <w:noProof/>
                <w:webHidden/>
              </w:rPr>
            </w:r>
            <w:r w:rsidR="00D84FB7">
              <w:rPr>
                <w:noProof/>
                <w:webHidden/>
              </w:rPr>
              <w:fldChar w:fldCharType="separate"/>
            </w:r>
            <w:r w:rsidR="00D84FB7">
              <w:rPr>
                <w:noProof/>
                <w:webHidden/>
              </w:rPr>
              <w:t>21</w:t>
            </w:r>
            <w:r w:rsidR="00D84FB7">
              <w:rPr>
                <w:noProof/>
                <w:webHidden/>
              </w:rPr>
              <w:fldChar w:fldCharType="end"/>
            </w:r>
          </w:hyperlink>
        </w:p>
        <w:p w14:paraId="368A0012" w14:textId="6B5FBBAB"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41" w:history="1">
            <w:r w:rsidR="00D84FB7" w:rsidRPr="00E038F5">
              <w:rPr>
                <w:rStyle w:val="Hipersaitas"/>
                <w:bCs/>
                <w:noProof/>
              </w:rPr>
              <w:t>2.1.1.</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Objektyvieji požymiai</w:t>
            </w:r>
            <w:r w:rsidR="00D84FB7">
              <w:rPr>
                <w:noProof/>
                <w:webHidden/>
              </w:rPr>
              <w:tab/>
            </w:r>
            <w:r w:rsidR="00D84FB7">
              <w:rPr>
                <w:noProof/>
                <w:webHidden/>
              </w:rPr>
              <w:fldChar w:fldCharType="begin"/>
            </w:r>
            <w:r w:rsidR="00D84FB7">
              <w:rPr>
                <w:noProof/>
                <w:webHidden/>
              </w:rPr>
              <w:instrText xml:space="preserve"> PAGEREF _Toc147069741 \h </w:instrText>
            </w:r>
            <w:r w:rsidR="00D84FB7">
              <w:rPr>
                <w:noProof/>
                <w:webHidden/>
              </w:rPr>
            </w:r>
            <w:r w:rsidR="00D84FB7">
              <w:rPr>
                <w:noProof/>
                <w:webHidden/>
              </w:rPr>
              <w:fldChar w:fldCharType="separate"/>
            </w:r>
            <w:r w:rsidR="00D84FB7">
              <w:rPr>
                <w:noProof/>
                <w:webHidden/>
              </w:rPr>
              <w:t>21</w:t>
            </w:r>
            <w:r w:rsidR="00D84FB7">
              <w:rPr>
                <w:noProof/>
                <w:webHidden/>
              </w:rPr>
              <w:fldChar w:fldCharType="end"/>
            </w:r>
          </w:hyperlink>
        </w:p>
        <w:p w14:paraId="67317539" w14:textId="2F3AAD07"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42" w:history="1">
            <w:r w:rsidR="00D84FB7" w:rsidRPr="00E038F5">
              <w:rPr>
                <w:rStyle w:val="Hipersaitas"/>
                <w:bCs/>
                <w:noProof/>
              </w:rPr>
              <w:t>2.1.2.</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Subjektyvieji požymiai</w:t>
            </w:r>
            <w:r w:rsidR="00D84FB7">
              <w:rPr>
                <w:noProof/>
                <w:webHidden/>
              </w:rPr>
              <w:tab/>
            </w:r>
            <w:r w:rsidR="00D84FB7">
              <w:rPr>
                <w:noProof/>
                <w:webHidden/>
              </w:rPr>
              <w:fldChar w:fldCharType="begin"/>
            </w:r>
            <w:r w:rsidR="00D84FB7">
              <w:rPr>
                <w:noProof/>
                <w:webHidden/>
              </w:rPr>
              <w:instrText xml:space="preserve"> PAGEREF _Toc147069742 \h </w:instrText>
            </w:r>
            <w:r w:rsidR="00D84FB7">
              <w:rPr>
                <w:noProof/>
                <w:webHidden/>
              </w:rPr>
            </w:r>
            <w:r w:rsidR="00D84FB7">
              <w:rPr>
                <w:noProof/>
                <w:webHidden/>
              </w:rPr>
              <w:fldChar w:fldCharType="separate"/>
            </w:r>
            <w:r w:rsidR="00D84FB7">
              <w:rPr>
                <w:noProof/>
                <w:webHidden/>
              </w:rPr>
              <w:t>22</w:t>
            </w:r>
            <w:r w:rsidR="00D84FB7">
              <w:rPr>
                <w:noProof/>
                <w:webHidden/>
              </w:rPr>
              <w:fldChar w:fldCharType="end"/>
            </w:r>
          </w:hyperlink>
        </w:p>
        <w:p w14:paraId="6F6AFEDF" w14:textId="77777777"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43" w:history="1">
            <w:r w:rsidR="00D84FB7" w:rsidRPr="00E038F5">
              <w:rPr>
                <w:rStyle w:val="Hipersaitas"/>
                <w:noProof/>
              </w:rPr>
              <w:t>2.1.2.1.</w:t>
            </w:r>
            <w:r w:rsidR="00D84FB7">
              <w:rPr>
                <w:rFonts w:asciiTheme="minorHAnsi" w:eastAsiaTheme="minorEastAsia" w:hAnsiTheme="minorHAnsi" w:cstheme="minorBidi"/>
                <w:noProof/>
                <w:sz w:val="22"/>
                <w:szCs w:val="22"/>
                <w:lang w:val="ru-RU" w:eastAsia="ru-RU"/>
              </w:rPr>
              <w:tab/>
            </w:r>
            <w:r w:rsidR="00D84FB7" w:rsidRPr="00E038F5">
              <w:rPr>
                <w:rStyle w:val="Hipersaitas"/>
                <w:noProof/>
              </w:rPr>
              <w:t>Subjektas</w:t>
            </w:r>
            <w:r w:rsidR="00D84FB7">
              <w:rPr>
                <w:noProof/>
                <w:webHidden/>
              </w:rPr>
              <w:tab/>
            </w:r>
            <w:r w:rsidR="00D84FB7">
              <w:rPr>
                <w:noProof/>
                <w:webHidden/>
              </w:rPr>
              <w:fldChar w:fldCharType="begin"/>
            </w:r>
            <w:r w:rsidR="00D84FB7">
              <w:rPr>
                <w:noProof/>
                <w:webHidden/>
              </w:rPr>
              <w:instrText xml:space="preserve"> PAGEREF _Toc147069743 \h </w:instrText>
            </w:r>
            <w:r w:rsidR="00D84FB7">
              <w:rPr>
                <w:noProof/>
                <w:webHidden/>
              </w:rPr>
            </w:r>
            <w:r w:rsidR="00D84FB7">
              <w:rPr>
                <w:noProof/>
                <w:webHidden/>
              </w:rPr>
              <w:fldChar w:fldCharType="separate"/>
            </w:r>
            <w:r w:rsidR="00D84FB7">
              <w:rPr>
                <w:noProof/>
                <w:webHidden/>
              </w:rPr>
              <w:t>22</w:t>
            </w:r>
            <w:r w:rsidR="00D84FB7">
              <w:rPr>
                <w:noProof/>
                <w:webHidden/>
              </w:rPr>
              <w:fldChar w:fldCharType="end"/>
            </w:r>
          </w:hyperlink>
        </w:p>
        <w:p w14:paraId="76C091D1" w14:textId="77777777" w:rsidR="00D84FB7" w:rsidRDefault="00D10486" w:rsidP="00777AA3">
          <w:pPr>
            <w:pStyle w:val="Turinys3"/>
            <w:rPr>
              <w:rFonts w:asciiTheme="minorHAnsi" w:eastAsiaTheme="minorEastAsia" w:hAnsiTheme="minorHAnsi" w:cstheme="minorBidi"/>
              <w:noProof/>
              <w:sz w:val="22"/>
              <w:szCs w:val="22"/>
              <w:lang w:val="ru-RU" w:eastAsia="ru-RU"/>
            </w:rPr>
          </w:pPr>
          <w:hyperlink w:anchor="_Toc147069744" w:history="1">
            <w:r w:rsidR="00D84FB7" w:rsidRPr="00E038F5">
              <w:rPr>
                <w:rStyle w:val="Hipersaitas"/>
                <w:noProof/>
              </w:rPr>
              <w:t>2.1.2.2. Kaltė</w:t>
            </w:r>
            <w:r w:rsidR="00D84FB7">
              <w:rPr>
                <w:noProof/>
                <w:webHidden/>
              </w:rPr>
              <w:tab/>
            </w:r>
            <w:r w:rsidR="00D84FB7">
              <w:rPr>
                <w:noProof/>
                <w:webHidden/>
              </w:rPr>
              <w:fldChar w:fldCharType="begin"/>
            </w:r>
            <w:r w:rsidR="00D84FB7">
              <w:rPr>
                <w:noProof/>
                <w:webHidden/>
              </w:rPr>
              <w:instrText xml:space="preserve"> PAGEREF _Toc147069744 \h </w:instrText>
            </w:r>
            <w:r w:rsidR="00D84FB7">
              <w:rPr>
                <w:noProof/>
                <w:webHidden/>
              </w:rPr>
            </w:r>
            <w:r w:rsidR="00D84FB7">
              <w:rPr>
                <w:noProof/>
                <w:webHidden/>
              </w:rPr>
              <w:fldChar w:fldCharType="separate"/>
            </w:r>
            <w:r w:rsidR="00D84FB7">
              <w:rPr>
                <w:noProof/>
                <w:webHidden/>
              </w:rPr>
              <w:t>23</w:t>
            </w:r>
            <w:r w:rsidR="00D84FB7">
              <w:rPr>
                <w:noProof/>
                <w:webHidden/>
              </w:rPr>
              <w:fldChar w:fldCharType="end"/>
            </w:r>
          </w:hyperlink>
        </w:p>
        <w:p w14:paraId="54A6F2D7" w14:textId="022B6F9E" w:rsidR="00D84FB7" w:rsidRDefault="00D10486" w:rsidP="00505018">
          <w:pPr>
            <w:pStyle w:val="Turinys1"/>
            <w:rPr>
              <w:rFonts w:asciiTheme="minorHAnsi" w:eastAsiaTheme="minorEastAsia" w:hAnsiTheme="minorHAnsi" w:cstheme="minorBidi"/>
              <w:noProof/>
              <w:sz w:val="22"/>
              <w:szCs w:val="22"/>
              <w:lang w:val="ru-RU" w:eastAsia="ru-RU"/>
            </w:rPr>
          </w:pPr>
          <w:hyperlink w:anchor="_Toc147069745" w:history="1">
            <w:r w:rsidR="00D84FB7" w:rsidRPr="00E038F5">
              <w:rPr>
                <w:rStyle w:val="Hipersaitas"/>
                <w:bCs/>
                <w:noProof/>
              </w:rPr>
              <w:t>3.</w:t>
            </w:r>
            <w:r w:rsidR="00D84FB7">
              <w:rPr>
                <w:rFonts w:asciiTheme="minorHAnsi" w:eastAsiaTheme="minorEastAsia" w:hAnsiTheme="minorHAnsi" w:cstheme="minorBidi"/>
                <w:noProof/>
                <w:sz w:val="22"/>
                <w:szCs w:val="22"/>
                <w:lang w:val="ru-RU" w:eastAsia="ru-RU"/>
              </w:rPr>
              <w:t xml:space="preserve"> </w:t>
            </w:r>
            <w:r w:rsidR="00D84FB7" w:rsidRPr="00E038F5">
              <w:rPr>
                <w:rStyle w:val="Hipersaitas"/>
                <w:noProof/>
              </w:rPr>
              <w:t>Svetimo prekių ar paslaugų ženklo naudojimas (BK</w:t>
            </w:r>
            <w:r w:rsidR="003E044B">
              <w:rPr>
                <w:rStyle w:val="Hipersaitas"/>
                <w:noProof/>
              </w:rPr>
              <w:t> </w:t>
            </w:r>
            <w:r w:rsidR="00D84FB7" w:rsidRPr="00E038F5">
              <w:rPr>
                <w:rStyle w:val="Hipersaitas"/>
                <w:noProof/>
              </w:rPr>
              <w:t>204</w:t>
            </w:r>
            <w:r w:rsidR="00777AA3">
              <w:rPr>
                <w:rStyle w:val="Hipersaitas"/>
                <w:noProof/>
              </w:rPr>
              <w:t> </w:t>
            </w:r>
            <w:r w:rsidR="00D84FB7" w:rsidRPr="00E038F5">
              <w:rPr>
                <w:rStyle w:val="Hipersaitas"/>
                <w:noProof/>
              </w:rPr>
              <w:t>straipsnio 1</w:t>
            </w:r>
            <w:r w:rsidR="00777AA3">
              <w:rPr>
                <w:rStyle w:val="Hipersaitas"/>
                <w:noProof/>
              </w:rPr>
              <w:t> </w:t>
            </w:r>
            <w:r w:rsidR="00D84FB7" w:rsidRPr="00E038F5">
              <w:rPr>
                <w:rStyle w:val="Hipersaitas"/>
                <w:noProof/>
              </w:rPr>
              <w:t>dalis (2011 m.</w:t>
            </w:r>
            <w:r w:rsidR="00777AA3">
              <w:rPr>
                <w:rStyle w:val="Hipersaitas"/>
                <w:noProof/>
              </w:rPr>
              <w:t xml:space="preserve"> </w:t>
            </w:r>
            <w:r w:rsidR="00D84FB7" w:rsidRPr="00E038F5">
              <w:rPr>
                <w:rStyle w:val="Hipersaitas"/>
                <w:noProof/>
              </w:rPr>
              <w:t>liepos 5</w:t>
            </w:r>
            <w:r w:rsidR="00777AA3">
              <w:rPr>
                <w:rStyle w:val="Hipersaitas"/>
                <w:noProof/>
              </w:rPr>
              <w:t> </w:t>
            </w:r>
            <w:r w:rsidR="00D84FB7" w:rsidRPr="00E038F5">
              <w:rPr>
                <w:rStyle w:val="Hipersaitas"/>
                <w:noProof/>
              </w:rPr>
              <w:t>d. įstatymo redakcija)</w:t>
            </w:r>
            <w:r w:rsidR="00505018">
              <w:rPr>
                <w:rStyle w:val="Hipersaitas"/>
                <w:noProof/>
              </w:rPr>
              <w:t>)</w:t>
            </w:r>
            <w:r w:rsidR="00D84FB7">
              <w:rPr>
                <w:noProof/>
                <w:webHidden/>
              </w:rPr>
              <w:tab/>
            </w:r>
            <w:r w:rsidR="00D84FB7">
              <w:rPr>
                <w:noProof/>
                <w:webHidden/>
              </w:rPr>
              <w:fldChar w:fldCharType="begin"/>
            </w:r>
            <w:r w:rsidR="00D84FB7">
              <w:rPr>
                <w:noProof/>
                <w:webHidden/>
              </w:rPr>
              <w:instrText xml:space="preserve"> PAGEREF _Toc147069745 \h </w:instrText>
            </w:r>
            <w:r w:rsidR="00D84FB7">
              <w:rPr>
                <w:noProof/>
                <w:webHidden/>
              </w:rPr>
            </w:r>
            <w:r w:rsidR="00D84FB7">
              <w:rPr>
                <w:noProof/>
                <w:webHidden/>
              </w:rPr>
              <w:fldChar w:fldCharType="separate"/>
            </w:r>
            <w:r w:rsidR="00D84FB7">
              <w:rPr>
                <w:noProof/>
                <w:webHidden/>
              </w:rPr>
              <w:t>24</w:t>
            </w:r>
            <w:r w:rsidR="00D84FB7">
              <w:rPr>
                <w:noProof/>
                <w:webHidden/>
              </w:rPr>
              <w:fldChar w:fldCharType="end"/>
            </w:r>
          </w:hyperlink>
        </w:p>
        <w:p w14:paraId="23BEFBF2" w14:textId="77777777" w:rsidR="00D84FB7" w:rsidRDefault="00D10486" w:rsidP="00505018">
          <w:pPr>
            <w:pStyle w:val="Turinys2"/>
            <w:rPr>
              <w:rFonts w:asciiTheme="minorHAnsi" w:eastAsiaTheme="minorEastAsia" w:hAnsiTheme="minorHAnsi" w:cstheme="minorBidi"/>
              <w:noProof/>
              <w:sz w:val="22"/>
              <w:szCs w:val="22"/>
              <w:lang w:val="ru-RU" w:eastAsia="ru-RU"/>
            </w:rPr>
          </w:pPr>
          <w:hyperlink w:anchor="_Toc147069746" w:history="1">
            <w:r w:rsidR="00D84FB7" w:rsidRPr="00E038F5">
              <w:rPr>
                <w:rStyle w:val="Hipersaitas"/>
                <w:noProof/>
              </w:rPr>
              <w:t>3.1. Objektyvieji požymiai: didelė žala, didelis prekių kiekis, prekių pateikimas realizuoti</w:t>
            </w:r>
            <w:r w:rsidR="00D84FB7">
              <w:rPr>
                <w:noProof/>
                <w:webHidden/>
              </w:rPr>
              <w:tab/>
            </w:r>
            <w:r w:rsidR="00D84FB7">
              <w:rPr>
                <w:noProof/>
                <w:webHidden/>
              </w:rPr>
              <w:fldChar w:fldCharType="begin"/>
            </w:r>
            <w:r w:rsidR="00D84FB7">
              <w:rPr>
                <w:noProof/>
                <w:webHidden/>
              </w:rPr>
              <w:instrText xml:space="preserve"> PAGEREF _Toc147069746 \h </w:instrText>
            </w:r>
            <w:r w:rsidR="00D84FB7">
              <w:rPr>
                <w:noProof/>
                <w:webHidden/>
              </w:rPr>
            </w:r>
            <w:r w:rsidR="00D84FB7">
              <w:rPr>
                <w:noProof/>
                <w:webHidden/>
              </w:rPr>
              <w:fldChar w:fldCharType="separate"/>
            </w:r>
            <w:r w:rsidR="00D84FB7">
              <w:rPr>
                <w:noProof/>
                <w:webHidden/>
              </w:rPr>
              <w:t>24</w:t>
            </w:r>
            <w:r w:rsidR="00D84FB7">
              <w:rPr>
                <w:noProof/>
                <w:webHidden/>
              </w:rPr>
              <w:fldChar w:fldCharType="end"/>
            </w:r>
          </w:hyperlink>
        </w:p>
        <w:p w14:paraId="70D44495" w14:textId="77777777" w:rsidR="00D84FB7" w:rsidRDefault="00D10486" w:rsidP="00505018">
          <w:pPr>
            <w:pStyle w:val="Turinys1"/>
            <w:rPr>
              <w:rFonts w:asciiTheme="minorHAnsi" w:eastAsiaTheme="minorEastAsia" w:hAnsiTheme="minorHAnsi" w:cstheme="minorBidi"/>
              <w:noProof/>
              <w:sz w:val="22"/>
              <w:szCs w:val="22"/>
              <w:lang w:val="ru-RU" w:eastAsia="ru-RU"/>
            </w:rPr>
          </w:pPr>
          <w:hyperlink w:anchor="_Toc147069747" w:history="1">
            <w:r w:rsidR="00D84FB7" w:rsidRPr="00E038F5">
              <w:rPr>
                <w:rStyle w:val="Hipersaitas"/>
                <w:noProof/>
              </w:rPr>
              <w:t>Išvados</w:t>
            </w:r>
            <w:r w:rsidR="00D84FB7">
              <w:rPr>
                <w:noProof/>
                <w:webHidden/>
              </w:rPr>
              <w:tab/>
            </w:r>
            <w:r w:rsidR="00D84FB7">
              <w:rPr>
                <w:noProof/>
                <w:webHidden/>
              </w:rPr>
              <w:fldChar w:fldCharType="begin"/>
            </w:r>
            <w:r w:rsidR="00D84FB7">
              <w:rPr>
                <w:noProof/>
                <w:webHidden/>
              </w:rPr>
              <w:instrText xml:space="preserve"> PAGEREF _Toc147069747 \h </w:instrText>
            </w:r>
            <w:r w:rsidR="00D84FB7">
              <w:rPr>
                <w:noProof/>
                <w:webHidden/>
              </w:rPr>
            </w:r>
            <w:r w:rsidR="00D84FB7">
              <w:rPr>
                <w:noProof/>
                <w:webHidden/>
              </w:rPr>
              <w:fldChar w:fldCharType="separate"/>
            </w:r>
            <w:r w:rsidR="00D84FB7">
              <w:rPr>
                <w:noProof/>
                <w:webHidden/>
              </w:rPr>
              <w:t>26</w:t>
            </w:r>
            <w:r w:rsidR="00D84FB7">
              <w:rPr>
                <w:noProof/>
                <w:webHidden/>
              </w:rPr>
              <w:fldChar w:fldCharType="end"/>
            </w:r>
          </w:hyperlink>
        </w:p>
        <w:p w14:paraId="75356756" w14:textId="1F04273A" w:rsidR="006A2353" w:rsidRPr="00663BC7" w:rsidRDefault="006A2353" w:rsidP="006A2353">
          <w:r w:rsidRPr="00663BC7">
            <w:rPr>
              <w:b/>
              <w:bCs/>
              <w:noProof/>
            </w:rPr>
            <w:fldChar w:fldCharType="end"/>
          </w:r>
        </w:p>
      </w:sdtContent>
    </w:sdt>
    <w:p w14:paraId="1CCA48FA" w14:textId="77777777" w:rsidR="006A2353" w:rsidRDefault="006A2353" w:rsidP="006A2353">
      <w:pPr>
        <w:rPr>
          <w:lang w:eastAsia="lt-LT"/>
        </w:rPr>
      </w:pPr>
    </w:p>
    <w:p w14:paraId="4054B4F2" w14:textId="77777777" w:rsidR="00B95DA1" w:rsidRDefault="00B95DA1" w:rsidP="006A2353">
      <w:pPr>
        <w:rPr>
          <w:lang w:eastAsia="lt-LT"/>
        </w:rPr>
      </w:pPr>
    </w:p>
    <w:p w14:paraId="1BAC5232" w14:textId="77777777" w:rsidR="00B95DA1" w:rsidRDefault="00B95DA1" w:rsidP="006A2353">
      <w:pPr>
        <w:rPr>
          <w:lang w:eastAsia="lt-LT"/>
        </w:rPr>
      </w:pPr>
    </w:p>
    <w:p w14:paraId="06D64B99" w14:textId="77777777" w:rsidR="00EA7B0C" w:rsidRDefault="00EA7B0C" w:rsidP="006A2353">
      <w:pPr>
        <w:rPr>
          <w:lang w:eastAsia="lt-LT"/>
        </w:rPr>
      </w:pPr>
    </w:p>
    <w:p w14:paraId="790CB75D" w14:textId="77777777" w:rsidR="00D84FB7" w:rsidRDefault="00D84FB7" w:rsidP="006A2353">
      <w:pPr>
        <w:rPr>
          <w:lang w:eastAsia="lt-LT"/>
        </w:rPr>
      </w:pPr>
    </w:p>
    <w:p w14:paraId="1B95DC1B" w14:textId="77777777" w:rsidR="006A2353" w:rsidRPr="00663BC7" w:rsidRDefault="006A2353" w:rsidP="006A2353">
      <w:pPr>
        <w:pStyle w:val="Antrat1"/>
        <w:spacing w:before="0"/>
        <w:jc w:val="center"/>
        <w:rPr>
          <w:rFonts w:cs="Times New Roman"/>
          <w:shd w:val="clear" w:color="auto" w:fill="FFFFFF"/>
        </w:rPr>
      </w:pPr>
      <w:bookmarkStart w:id="0" w:name="_Toc96084328"/>
      <w:bookmarkStart w:id="1" w:name="_Toc147069727"/>
      <w:r w:rsidRPr="00663BC7">
        <w:rPr>
          <w:rFonts w:cs="Times New Roman"/>
          <w:shd w:val="clear" w:color="auto" w:fill="FFFFFF"/>
        </w:rPr>
        <w:t>Įvadas</w:t>
      </w:r>
      <w:bookmarkEnd w:id="0"/>
      <w:bookmarkEnd w:id="1"/>
    </w:p>
    <w:p w14:paraId="5F29C8CE" w14:textId="77777777" w:rsidR="006A2353" w:rsidRPr="00663BC7" w:rsidRDefault="006A2353" w:rsidP="006A2353"/>
    <w:p w14:paraId="5ECE9841" w14:textId="6914CEA4" w:rsidR="008B5F2D" w:rsidRDefault="006A2353" w:rsidP="006A2353">
      <w:pPr>
        <w:ind w:firstLine="709"/>
      </w:pPr>
      <w:r w:rsidRPr="00663BC7">
        <w:t>Ši</w:t>
      </w:r>
      <w:r w:rsidR="00F06547">
        <w:t xml:space="preserve"> </w:t>
      </w:r>
      <w:r w:rsidRPr="00663BC7">
        <w:t>teismų</w:t>
      </w:r>
      <w:r w:rsidR="00F06547">
        <w:t xml:space="preserve"> </w:t>
      </w:r>
      <w:r w:rsidRPr="00663BC7">
        <w:t>praktikos</w:t>
      </w:r>
      <w:r w:rsidR="00F06547">
        <w:t xml:space="preserve"> </w:t>
      </w:r>
      <w:r w:rsidRPr="00663BC7">
        <w:t>apžvalga</w:t>
      </w:r>
      <w:r w:rsidR="00F06547">
        <w:t xml:space="preserve"> </w:t>
      </w:r>
      <w:r w:rsidRPr="00663BC7">
        <w:t>yra</w:t>
      </w:r>
      <w:r w:rsidR="00F06547">
        <w:t xml:space="preserve"> </w:t>
      </w:r>
      <w:r w:rsidRPr="00663BC7">
        <w:t>nusikalstamų</w:t>
      </w:r>
      <w:r w:rsidR="00F06547">
        <w:t xml:space="preserve"> </w:t>
      </w:r>
      <w:r w:rsidRPr="00663BC7">
        <w:t>veikų</w:t>
      </w:r>
      <w:r w:rsidR="00F06547">
        <w:t xml:space="preserve"> </w:t>
      </w:r>
      <w:r w:rsidR="008A130A">
        <w:t xml:space="preserve">ekonomikai ir verslo tvarkai </w:t>
      </w:r>
      <w:r w:rsidRPr="00663BC7">
        <w:t>(Lietuvos</w:t>
      </w:r>
      <w:r w:rsidR="00F06547">
        <w:t xml:space="preserve"> </w:t>
      </w:r>
      <w:r w:rsidRPr="00663BC7">
        <w:t>Respubli</w:t>
      </w:r>
      <w:r>
        <w:t>kos</w:t>
      </w:r>
      <w:r w:rsidR="00F06547">
        <w:t xml:space="preserve"> </w:t>
      </w:r>
      <w:r>
        <w:t>baudžiamojo</w:t>
      </w:r>
      <w:r w:rsidR="00F06547">
        <w:t xml:space="preserve"> </w:t>
      </w:r>
      <w:r>
        <w:t>kodekso</w:t>
      </w:r>
      <w:r w:rsidR="00F06547">
        <w:t xml:space="preserve"> </w:t>
      </w:r>
      <w:r>
        <w:t>(toliau</w:t>
      </w:r>
      <w:r w:rsidR="00777AA3">
        <w:t> </w:t>
      </w:r>
      <w:r>
        <w:t>–</w:t>
      </w:r>
      <w:r w:rsidR="00F06547">
        <w:t xml:space="preserve"> </w:t>
      </w:r>
      <w:r>
        <w:t>ir</w:t>
      </w:r>
      <w:r w:rsidR="00F06547">
        <w:t xml:space="preserve"> </w:t>
      </w:r>
      <w:r>
        <w:t>BK)</w:t>
      </w:r>
      <w:r w:rsidR="00F06547">
        <w:t xml:space="preserve"> </w:t>
      </w:r>
      <w:r>
        <w:t>XXXI</w:t>
      </w:r>
      <w:r w:rsidR="00777AA3">
        <w:t> </w:t>
      </w:r>
      <w:r w:rsidRPr="00663BC7">
        <w:t>skyrius)</w:t>
      </w:r>
      <w:r w:rsidR="00F06547">
        <w:t xml:space="preserve"> </w:t>
      </w:r>
      <w:r w:rsidRPr="00663BC7">
        <w:t>normų</w:t>
      </w:r>
      <w:r w:rsidR="00F06547">
        <w:t xml:space="preserve"> </w:t>
      </w:r>
      <w:r w:rsidRPr="00663BC7">
        <w:t>taik</w:t>
      </w:r>
      <w:r>
        <w:t>ymo</w:t>
      </w:r>
      <w:r w:rsidR="00F06547">
        <w:t xml:space="preserve"> </w:t>
      </w:r>
      <w:r>
        <w:t>apibendrinimo</w:t>
      </w:r>
      <w:r w:rsidR="00F06547">
        <w:t xml:space="preserve"> </w:t>
      </w:r>
      <w:r>
        <w:t>antroji</w:t>
      </w:r>
      <w:r w:rsidR="00F06547">
        <w:t xml:space="preserve"> </w:t>
      </w:r>
      <w:r>
        <w:t>dalis</w:t>
      </w:r>
      <w:r w:rsidR="00777AA3">
        <w:t> </w:t>
      </w:r>
      <w:r w:rsidRPr="00663BC7">
        <w:t>–</w:t>
      </w:r>
      <w:r w:rsidR="00F06547">
        <w:t xml:space="preserve"> </w:t>
      </w:r>
      <w:r w:rsidRPr="00663BC7">
        <w:t>joje</w:t>
      </w:r>
      <w:r w:rsidR="00F06547">
        <w:t xml:space="preserve"> </w:t>
      </w:r>
      <w:r w:rsidRPr="00663BC7">
        <w:t>apžvelgiami</w:t>
      </w:r>
      <w:r w:rsidR="00F06547">
        <w:t xml:space="preserve"> </w:t>
      </w:r>
      <w:r w:rsidR="00595161">
        <w:t>neteisėto vertimosi ūkine, komercine, finansine ar profesine veikla</w:t>
      </w:r>
      <w:r w:rsidR="00F06547">
        <w:t xml:space="preserve"> </w:t>
      </w:r>
      <w:r w:rsidRPr="00663BC7">
        <w:t>(BK</w:t>
      </w:r>
      <w:r w:rsidR="00F06547">
        <w:t xml:space="preserve"> </w:t>
      </w:r>
      <w:r w:rsidRPr="00663BC7">
        <w:t>2</w:t>
      </w:r>
      <w:r w:rsidR="00595161">
        <w:t>02</w:t>
      </w:r>
      <w:r w:rsidR="00777AA3">
        <w:t> </w:t>
      </w:r>
      <w:r>
        <w:t>straipsnis</w:t>
      </w:r>
      <w:r w:rsidRPr="00663BC7">
        <w:t>)</w:t>
      </w:r>
      <w:r w:rsidR="00595161">
        <w:t>, neteisėtos juridinio asmens veiklos</w:t>
      </w:r>
      <w:r w:rsidR="00F06547">
        <w:t xml:space="preserve"> </w:t>
      </w:r>
      <w:r>
        <w:t>(BK</w:t>
      </w:r>
      <w:r w:rsidR="00F06547">
        <w:t xml:space="preserve"> </w:t>
      </w:r>
      <w:r>
        <w:t>2</w:t>
      </w:r>
      <w:r w:rsidR="00595161">
        <w:t>03</w:t>
      </w:r>
      <w:r w:rsidR="00777AA3">
        <w:t> </w:t>
      </w:r>
      <w:r w:rsidRPr="00663BC7">
        <w:t>straipsnis)</w:t>
      </w:r>
      <w:r w:rsidR="00F06547">
        <w:t xml:space="preserve"> </w:t>
      </w:r>
      <w:r w:rsidR="00595161">
        <w:t>ir svetimo prekių ar paslaugų ženklo naudojimo (BK 204</w:t>
      </w:r>
      <w:r w:rsidR="00777AA3">
        <w:t> </w:t>
      </w:r>
      <w:r w:rsidR="00595161">
        <w:t xml:space="preserve">straipsnis) </w:t>
      </w:r>
      <w:r w:rsidRPr="00663BC7">
        <w:t>nusikalstamų</w:t>
      </w:r>
      <w:r w:rsidR="00F06547">
        <w:t xml:space="preserve"> </w:t>
      </w:r>
      <w:r w:rsidRPr="00663BC7">
        <w:t>veikų</w:t>
      </w:r>
      <w:r w:rsidR="00F06547">
        <w:t xml:space="preserve"> </w:t>
      </w:r>
      <w:r w:rsidRPr="00663BC7">
        <w:t>sudėčių</w:t>
      </w:r>
      <w:r w:rsidR="00F06547">
        <w:t xml:space="preserve"> </w:t>
      </w:r>
      <w:r w:rsidRPr="00663BC7">
        <w:rPr>
          <w:rFonts w:eastAsia="Times New Roman"/>
          <w:lang w:eastAsia="lt-LT"/>
        </w:rPr>
        <w:t>aiškinimo</w:t>
      </w:r>
      <w:r w:rsidR="00F06547">
        <w:rPr>
          <w:rFonts w:eastAsia="Times New Roman"/>
          <w:lang w:eastAsia="lt-LT"/>
        </w:rPr>
        <w:t xml:space="preserve"> </w:t>
      </w:r>
      <w:r w:rsidRPr="00663BC7">
        <w:rPr>
          <w:rFonts w:eastAsia="Times New Roman"/>
          <w:lang w:eastAsia="lt-LT"/>
        </w:rPr>
        <w:t>ir</w:t>
      </w:r>
      <w:r w:rsidR="00F06547">
        <w:rPr>
          <w:rFonts w:eastAsia="Times New Roman"/>
          <w:lang w:eastAsia="lt-LT"/>
        </w:rPr>
        <w:t xml:space="preserve"> </w:t>
      </w:r>
      <w:r w:rsidRPr="00663BC7">
        <w:rPr>
          <w:rFonts w:eastAsia="Times New Roman"/>
          <w:lang w:eastAsia="lt-LT"/>
        </w:rPr>
        <w:t>taikymo</w:t>
      </w:r>
      <w:r w:rsidR="00F06547">
        <w:rPr>
          <w:rFonts w:eastAsia="Times New Roman"/>
          <w:lang w:eastAsia="lt-LT"/>
        </w:rPr>
        <w:t xml:space="preserve"> </w:t>
      </w:r>
      <w:r w:rsidRPr="00663BC7">
        <w:rPr>
          <w:rFonts w:eastAsia="Times New Roman"/>
          <w:lang w:eastAsia="lt-LT"/>
        </w:rPr>
        <w:t>aspektai</w:t>
      </w:r>
      <w:r w:rsidR="00F06547">
        <w:rPr>
          <w:rFonts w:eastAsia="Times New Roman"/>
          <w:lang w:eastAsia="lt-LT"/>
        </w:rPr>
        <w:t xml:space="preserve"> </w:t>
      </w:r>
      <w:r w:rsidRPr="00663BC7">
        <w:t>Lietuv</w:t>
      </w:r>
      <w:r>
        <w:t>os</w:t>
      </w:r>
      <w:r w:rsidR="00F06547">
        <w:t xml:space="preserve"> </w:t>
      </w:r>
      <w:r>
        <w:t>Aukščiausiojo</w:t>
      </w:r>
      <w:r w:rsidR="00F06547">
        <w:t xml:space="preserve"> </w:t>
      </w:r>
      <w:r>
        <w:t>Teismo</w:t>
      </w:r>
      <w:r w:rsidR="00F06547">
        <w:t xml:space="preserve"> </w:t>
      </w:r>
      <w:r>
        <w:t>(toliau</w:t>
      </w:r>
      <w:r w:rsidR="00777AA3">
        <w:t> </w:t>
      </w:r>
      <w:r w:rsidRPr="00663BC7">
        <w:t>–</w:t>
      </w:r>
      <w:r w:rsidR="00F06547">
        <w:t xml:space="preserve"> </w:t>
      </w:r>
      <w:r w:rsidRPr="00663BC7">
        <w:t>ir</w:t>
      </w:r>
      <w:r w:rsidR="00F06547">
        <w:t xml:space="preserve"> </w:t>
      </w:r>
      <w:r w:rsidRPr="00663BC7">
        <w:t>kasacinės</w:t>
      </w:r>
      <w:r w:rsidR="00F06547">
        <w:t xml:space="preserve"> </w:t>
      </w:r>
      <w:r w:rsidRPr="00663BC7">
        <w:t>instancijos</w:t>
      </w:r>
      <w:r w:rsidR="00F06547">
        <w:t xml:space="preserve"> </w:t>
      </w:r>
      <w:r w:rsidRPr="00663BC7">
        <w:t>teismas)</w:t>
      </w:r>
      <w:r w:rsidR="00F06547">
        <w:t xml:space="preserve"> </w:t>
      </w:r>
      <w:r w:rsidRPr="00663BC7">
        <w:t>praktikoje.</w:t>
      </w:r>
      <w:r w:rsidR="00B47932">
        <w:t xml:space="preserve"> </w:t>
      </w:r>
    </w:p>
    <w:p w14:paraId="61096E3C" w14:textId="54B54734" w:rsidR="006A2353" w:rsidRPr="00663BC7" w:rsidRDefault="00B47932" w:rsidP="006A2353">
      <w:pPr>
        <w:ind w:firstLine="709"/>
      </w:pPr>
      <w:r w:rsidRPr="00B47932">
        <w:t>Pažymėtina, kad</w:t>
      </w:r>
      <w:r w:rsidR="0063310C">
        <w:t xml:space="preserve"> </w:t>
      </w:r>
      <w:r w:rsidRPr="00B47932">
        <w:t>2023</w:t>
      </w:r>
      <w:r w:rsidR="00777AA3">
        <w:t> </w:t>
      </w:r>
      <w:r w:rsidRPr="00B47932">
        <w:t>m. balandžio</w:t>
      </w:r>
      <w:r w:rsidR="00777AA3">
        <w:t> </w:t>
      </w:r>
      <w:r w:rsidRPr="00B47932">
        <w:t>27</w:t>
      </w:r>
      <w:r w:rsidR="00777AA3">
        <w:t> </w:t>
      </w:r>
      <w:r w:rsidRPr="00B47932">
        <w:t>d. buvo priimtas Lietuvos Respublikos baudžiamojo kodekso 141, 156, 176, 178, 180, 181, 182, 183, 184, 189</w:t>
      </w:r>
      <w:r w:rsidRPr="00B47932">
        <w:rPr>
          <w:vertAlign w:val="superscript"/>
        </w:rPr>
        <w:t>1</w:t>
      </w:r>
      <w:r w:rsidRPr="00B47932">
        <w:t>, 190, 192, 195, 196, 197, 199, 199</w:t>
      </w:r>
      <w:r w:rsidRPr="00B47932">
        <w:rPr>
          <w:vertAlign w:val="superscript"/>
        </w:rPr>
        <w:t>1</w:t>
      </w:r>
      <w:r w:rsidRPr="00B47932">
        <w:t>, 199</w:t>
      </w:r>
      <w:r w:rsidRPr="00B47932">
        <w:rPr>
          <w:vertAlign w:val="superscript"/>
        </w:rPr>
        <w:t>2</w:t>
      </w:r>
      <w:r w:rsidRPr="00B47932">
        <w:t>, 200, 201, 203, 204, 206, 207, 208, 209, 212, 219, 220, 221, 222, 223, 224, 2241, 246, 248, 253, 255, 256, 267, 267</w:t>
      </w:r>
      <w:r w:rsidRPr="00B47932">
        <w:rPr>
          <w:vertAlign w:val="superscript"/>
        </w:rPr>
        <w:t>1</w:t>
      </w:r>
      <w:r w:rsidRPr="00B47932">
        <w:t>, 277, 281</w:t>
      </w:r>
      <w:r w:rsidR="00777AA3">
        <w:t> </w:t>
      </w:r>
      <w:r w:rsidRPr="00B47932">
        <w:t>straipsnių ir XXIX</w:t>
      </w:r>
      <w:r w:rsidR="00777AA3">
        <w:t> </w:t>
      </w:r>
      <w:r w:rsidRPr="00B47932">
        <w:t xml:space="preserve">skyriaus pavadinimo pakeitimo, </w:t>
      </w:r>
      <w:r w:rsidR="00AA1A5A">
        <w:t>K</w:t>
      </w:r>
      <w:r w:rsidRPr="00B47932">
        <w:t>odekso papildymo 253</w:t>
      </w:r>
      <w:r w:rsidRPr="00B47932">
        <w:rPr>
          <w:vertAlign w:val="superscript"/>
        </w:rPr>
        <w:t>2</w:t>
      </w:r>
      <w:r w:rsidRPr="00B47932">
        <w:t>, 256</w:t>
      </w:r>
      <w:r w:rsidRPr="00B47932">
        <w:rPr>
          <w:vertAlign w:val="superscript"/>
        </w:rPr>
        <w:t>2</w:t>
      </w:r>
      <w:r w:rsidRPr="00B47932">
        <w:t>, 260</w:t>
      </w:r>
      <w:r w:rsidRPr="00B47932">
        <w:rPr>
          <w:vertAlign w:val="superscript"/>
        </w:rPr>
        <w:t>1</w:t>
      </w:r>
      <w:r w:rsidRPr="00B47932">
        <w:t>, 266</w:t>
      </w:r>
      <w:r w:rsidRPr="00B47932">
        <w:rPr>
          <w:vertAlign w:val="superscript"/>
        </w:rPr>
        <w:t>1</w:t>
      </w:r>
      <w:r w:rsidRPr="00B47932">
        <w:t>, 267</w:t>
      </w:r>
      <w:r w:rsidRPr="00B47932">
        <w:rPr>
          <w:vertAlign w:val="superscript"/>
        </w:rPr>
        <w:t>2</w:t>
      </w:r>
      <w:r w:rsidRPr="00B47932">
        <w:t>, 267</w:t>
      </w:r>
      <w:r w:rsidRPr="00B47932">
        <w:rPr>
          <w:vertAlign w:val="superscript"/>
        </w:rPr>
        <w:t>3</w:t>
      </w:r>
      <w:r w:rsidRPr="00B47932">
        <w:t>, 276</w:t>
      </w:r>
      <w:r w:rsidRPr="00B47932">
        <w:rPr>
          <w:vertAlign w:val="superscript"/>
        </w:rPr>
        <w:t>4</w:t>
      </w:r>
      <w:r w:rsidRPr="00B47932">
        <w:t>, 282</w:t>
      </w:r>
      <w:r w:rsidRPr="00B47932">
        <w:rPr>
          <w:vertAlign w:val="superscript"/>
        </w:rPr>
        <w:t>1</w:t>
      </w:r>
      <w:r w:rsidR="00777AA3">
        <w:t> </w:t>
      </w:r>
      <w:r w:rsidRPr="00B47932">
        <w:t>straipsniais ir 186, 298</w:t>
      </w:r>
      <w:r w:rsidR="00777AA3">
        <w:t> </w:t>
      </w:r>
      <w:r w:rsidRPr="00B47932">
        <w:t>straipsnių pripažinimo netekusiais galios įstatymas Nr.</w:t>
      </w:r>
      <w:r w:rsidR="00777AA3">
        <w:t> </w:t>
      </w:r>
      <w:r w:rsidRPr="00B47932">
        <w:t xml:space="preserve">XIV-1925, </w:t>
      </w:r>
      <w:r w:rsidR="00AA1A5A">
        <w:t xml:space="preserve">kuris </w:t>
      </w:r>
      <w:r w:rsidR="00AA1A5A" w:rsidRPr="00B47932">
        <w:t>įsigalioj</w:t>
      </w:r>
      <w:r w:rsidR="00AA1A5A">
        <w:t>o</w:t>
      </w:r>
      <w:r w:rsidR="00AA1A5A" w:rsidRPr="00B47932">
        <w:t xml:space="preserve"> </w:t>
      </w:r>
      <w:r w:rsidRPr="00B47932">
        <w:t>2023</w:t>
      </w:r>
      <w:r w:rsidR="00777AA3">
        <w:t> </w:t>
      </w:r>
      <w:r w:rsidRPr="00B47932">
        <w:t>m. birželio</w:t>
      </w:r>
      <w:r w:rsidR="00777AA3">
        <w:t> </w:t>
      </w:r>
      <w:r w:rsidRPr="00B47932">
        <w:t>1</w:t>
      </w:r>
      <w:r w:rsidR="00777AA3">
        <w:t> </w:t>
      </w:r>
      <w:r w:rsidRPr="00B47932">
        <w:t>d.</w:t>
      </w:r>
      <w:r w:rsidR="0000171A">
        <w:t xml:space="preserve"> Nors š</w:t>
      </w:r>
      <w:r w:rsidR="004A7A10">
        <w:t>iuo įstatymu</w:t>
      </w:r>
      <w:r w:rsidR="007817C2">
        <w:t xml:space="preserve">, </w:t>
      </w:r>
      <w:r w:rsidR="00655BD5">
        <w:t>be kita ko,</w:t>
      </w:r>
      <w:r w:rsidR="007817C2">
        <w:t xml:space="preserve"> pakeistos </w:t>
      </w:r>
      <w:r w:rsidRPr="00B47932">
        <w:t>BK</w:t>
      </w:r>
      <w:r w:rsidR="00777AA3">
        <w:t> </w:t>
      </w:r>
      <w:r w:rsidRPr="00B47932">
        <w:t>203 ir 204</w:t>
      </w:r>
      <w:r w:rsidR="00777AA3">
        <w:t> </w:t>
      </w:r>
      <w:r w:rsidRPr="00B47932">
        <w:t xml:space="preserve">straipsniuose nurodytų nusikalstamų veikų sudėtys, </w:t>
      </w:r>
      <w:r w:rsidR="005F187D">
        <w:t xml:space="preserve">taip pat </w:t>
      </w:r>
      <w:r w:rsidRPr="00B47932">
        <w:t>BK</w:t>
      </w:r>
      <w:r w:rsidR="0000171A">
        <w:t xml:space="preserve"> </w:t>
      </w:r>
      <w:r w:rsidRPr="00B47932">
        <w:t>212</w:t>
      </w:r>
      <w:r w:rsidR="00777AA3">
        <w:t> </w:t>
      </w:r>
      <w:r w:rsidRPr="00B47932">
        <w:t>straipsnis papild</w:t>
      </w:r>
      <w:r w:rsidR="005F187D">
        <w:t>ytas</w:t>
      </w:r>
      <w:r w:rsidRPr="00B47932">
        <w:t xml:space="preserve"> nauja 4</w:t>
      </w:r>
      <w:r w:rsidR="00AE5B11">
        <w:t> </w:t>
      </w:r>
      <w:r w:rsidRPr="00B47932">
        <w:t xml:space="preserve">dalimi, </w:t>
      </w:r>
      <w:r w:rsidR="008B5F2D">
        <w:t xml:space="preserve">įtvirtinančia </w:t>
      </w:r>
      <w:r w:rsidR="00B00D98">
        <w:t>BK 202</w:t>
      </w:r>
      <w:r w:rsidR="00AE5B11">
        <w:t> </w:t>
      </w:r>
      <w:r w:rsidR="00B00D98">
        <w:t>ir 203</w:t>
      </w:r>
      <w:r w:rsidR="00AE5B11">
        <w:t> </w:t>
      </w:r>
      <w:r w:rsidR="00B00D98">
        <w:t xml:space="preserve">straipsniuose nurodyto </w:t>
      </w:r>
      <w:r w:rsidRPr="00B47932">
        <w:t>stamb</w:t>
      </w:r>
      <w:r w:rsidR="008B5F2D">
        <w:t>a</w:t>
      </w:r>
      <w:r w:rsidRPr="00B47932">
        <w:t>us</w:t>
      </w:r>
      <w:r w:rsidR="008B5F2D">
        <w:t xml:space="preserve"> masto sampratą</w:t>
      </w:r>
      <w:r w:rsidR="0063310C">
        <w:t xml:space="preserve">, </w:t>
      </w:r>
      <w:r w:rsidR="0063310C" w:rsidRPr="001335B2">
        <w:t>teisinis reguliavimas</w:t>
      </w:r>
      <w:r w:rsidR="004474E2" w:rsidRPr="001335B2">
        <w:t xml:space="preserve"> </w:t>
      </w:r>
      <w:r w:rsidR="004A7A10">
        <w:t xml:space="preserve">iš esmės </w:t>
      </w:r>
      <w:r w:rsidR="004474E2" w:rsidRPr="001335B2">
        <w:t>nepakito</w:t>
      </w:r>
      <w:r w:rsidR="00777AA3">
        <w:t> </w:t>
      </w:r>
      <w:r w:rsidR="00543276">
        <w:t>– BK 20</w:t>
      </w:r>
      <w:r w:rsidR="00655BD5">
        <w:t>3</w:t>
      </w:r>
      <w:r w:rsidR="00777AA3">
        <w:t> </w:t>
      </w:r>
      <w:r w:rsidR="00543276">
        <w:t xml:space="preserve">straipsnio </w:t>
      </w:r>
      <w:r w:rsidR="00655BD5">
        <w:t>2</w:t>
      </w:r>
      <w:r w:rsidR="004474E2">
        <w:t> </w:t>
      </w:r>
      <w:r w:rsidR="00543276">
        <w:t>dal</w:t>
      </w:r>
      <w:r w:rsidR="00655BD5">
        <w:t>y</w:t>
      </w:r>
      <w:r w:rsidR="00521158">
        <w:t>j</w:t>
      </w:r>
      <w:r w:rsidR="00655BD5">
        <w:t xml:space="preserve">e </w:t>
      </w:r>
      <w:r w:rsidR="00521158">
        <w:t>ir 204</w:t>
      </w:r>
      <w:r w:rsidR="00777AA3">
        <w:t> </w:t>
      </w:r>
      <w:r w:rsidR="00521158">
        <w:t>straipsnio 1</w:t>
      </w:r>
      <w:r w:rsidR="00777AA3">
        <w:t> </w:t>
      </w:r>
      <w:r w:rsidR="00521158">
        <w:t xml:space="preserve">dalyje įtvirtinti </w:t>
      </w:r>
      <w:r w:rsidR="00DC6188">
        <w:t xml:space="preserve">tik </w:t>
      </w:r>
      <w:r w:rsidR="005459B8">
        <w:t xml:space="preserve">kai kurie </w:t>
      </w:r>
      <w:r w:rsidR="00521158">
        <w:t>nauji (papildomi) objektyvieji nusikalstamų veikų sudėčių požymiai</w:t>
      </w:r>
      <w:r w:rsidR="004474E2">
        <w:t xml:space="preserve">, </w:t>
      </w:r>
      <w:r w:rsidR="005459B8">
        <w:t>o BK 212</w:t>
      </w:r>
      <w:r w:rsidR="00777AA3">
        <w:t> </w:t>
      </w:r>
      <w:r w:rsidR="005459B8">
        <w:t>straipsnio 4</w:t>
      </w:r>
      <w:r w:rsidR="00777AA3">
        <w:t> </w:t>
      </w:r>
      <w:r w:rsidR="005459B8">
        <w:t>dalyje įtvirtinta stambaus masto samprata, atitinka</w:t>
      </w:r>
      <w:r w:rsidR="001335B2">
        <w:t xml:space="preserve">nti iki šiol suformuotą </w:t>
      </w:r>
      <w:r w:rsidR="005459B8">
        <w:t>teismų praktik</w:t>
      </w:r>
      <w:r w:rsidR="001335B2">
        <w:t>ą</w:t>
      </w:r>
      <w:r w:rsidR="005459B8">
        <w:t xml:space="preserve">. </w:t>
      </w:r>
      <w:r w:rsidR="00237E63">
        <w:t xml:space="preserve">Dėl </w:t>
      </w:r>
      <w:r w:rsidR="00D01C83">
        <w:t xml:space="preserve">to </w:t>
      </w:r>
      <w:r w:rsidR="00237E63">
        <w:t xml:space="preserve">teismų praktikos išaiškinimai </w:t>
      </w:r>
      <w:r w:rsidR="00E735C8">
        <w:t>dėl BK</w:t>
      </w:r>
      <w:r w:rsidR="00777AA3">
        <w:t> </w:t>
      </w:r>
      <w:r w:rsidR="00E735C8">
        <w:t>203 ir 204</w:t>
      </w:r>
      <w:r w:rsidR="00777AA3">
        <w:t> </w:t>
      </w:r>
      <w:r w:rsidR="00E735C8">
        <w:t xml:space="preserve">straipsnių taikymo, </w:t>
      </w:r>
      <w:r w:rsidR="005E2EBC">
        <w:t xml:space="preserve">juose įtvirtinto </w:t>
      </w:r>
      <w:r w:rsidR="00E735C8">
        <w:t xml:space="preserve">stambaus masto </w:t>
      </w:r>
      <w:r w:rsidR="005E2EBC">
        <w:t>požymio</w:t>
      </w:r>
      <w:r w:rsidR="00E735C8">
        <w:t xml:space="preserve"> </w:t>
      </w:r>
      <w:r w:rsidR="00237E63">
        <w:t>pagal iki 2023</w:t>
      </w:r>
      <w:r w:rsidR="00777AA3">
        <w:t> </w:t>
      </w:r>
      <w:r w:rsidR="00237E63">
        <w:t>m.</w:t>
      </w:r>
      <w:r w:rsidR="00E735C8">
        <w:t xml:space="preserve"> </w:t>
      </w:r>
      <w:r w:rsidR="00237E63">
        <w:t>birželio</w:t>
      </w:r>
      <w:r w:rsidR="00777AA3">
        <w:t> </w:t>
      </w:r>
      <w:r w:rsidR="00237E63">
        <w:t>1</w:t>
      </w:r>
      <w:r w:rsidR="00777AA3">
        <w:t> </w:t>
      </w:r>
      <w:r w:rsidR="00237E63">
        <w:t xml:space="preserve">d. galiojusias </w:t>
      </w:r>
      <w:r w:rsidR="00E735C8">
        <w:t xml:space="preserve">šių </w:t>
      </w:r>
      <w:r w:rsidR="00237E63">
        <w:t>BK</w:t>
      </w:r>
      <w:r w:rsidR="005E2EBC">
        <w:t xml:space="preserve"> </w:t>
      </w:r>
      <w:r w:rsidR="00237E63">
        <w:t xml:space="preserve">straipsnių redakcijas bus aktualūs ir </w:t>
      </w:r>
      <w:r w:rsidR="00E735C8">
        <w:t>įsigaliojus naujam teisiniam reguliavimui.</w:t>
      </w:r>
    </w:p>
    <w:p w14:paraId="41D6E71D" w14:textId="72AD3400" w:rsidR="006A2353" w:rsidRDefault="00FE1C72" w:rsidP="006A2353">
      <w:pPr>
        <w:ind w:firstLine="709"/>
      </w:pPr>
      <w:r>
        <w:t>Taigi šioje apžvalgoje p</w:t>
      </w:r>
      <w:r w:rsidR="006A2353" w:rsidRPr="00663BC7">
        <w:t>robleminiai</w:t>
      </w:r>
      <w:r w:rsidR="00F06547">
        <w:t xml:space="preserve"> </w:t>
      </w:r>
      <w:r w:rsidR="00595161">
        <w:t>neteisėto vertimosi ūkine, komercine, finansine ar profesine veikla, neteisėtos juridinio asmens veiklos</w:t>
      </w:r>
      <w:r w:rsidR="00595161" w:rsidRPr="00595161">
        <w:t xml:space="preserve"> </w:t>
      </w:r>
      <w:r w:rsidR="00595161">
        <w:t xml:space="preserve">ir svetimo prekių ar paslaugų ženklo naudojimo </w:t>
      </w:r>
      <w:r w:rsidR="006A2353" w:rsidRPr="00663BC7">
        <w:t>aspektai</w:t>
      </w:r>
      <w:r w:rsidR="00F06547">
        <w:t xml:space="preserve"> </w:t>
      </w:r>
      <w:r w:rsidR="00DC6188">
        <w:t xml:space="preserve">apžvelgti </w:t>
      </w:r>
      <w:r w:rsidR="006A2353" w:rsidRPr="00663BC7">
        <w:t>atsižvelgiant</w:t>
      </w:r>
      <w:r w:rsidR="00F06547">
        <w:t xml:space="preserve"> </w:t>
      </w:r>
      <w:r w:rsidR="006A2353" w:rsidRPr="00663BC7">
        <w:t>į</w:t>
      </w:r>
      <w:r w:rsidR="00F06547">
        <w:t xml:space="preserve"> </w:t>
      </w:r>
      <w:r w:rsidR="006A2353" w:rsidRPr="00663BC7">
        <w:t>Lietuvos</w:t>
      </w:r>
      <w:r w:rsidR="00F06547">
        <w:t xml:space="preserve"> </w:t>
      </w:r>
      <w:r w:rsidR="006A2353" w:rsidRPr="00663BC7">
        <w:t>Aukščiausiojo</w:t>
      </w:r>
      <w:r w:rsidR="00F06547">
        <w:t xml:space="preserve"> </w:t>
      </w:r>
      <w:r w:rsidR="006A2353" w:rsidRPr="00663BC7">
        <w:t>Teismo</w:t>
      </w:r>
      <w:r w:rsidR="00F06547">
        <w:t xml:space="preserve"> </w:t>
      </w:r>
      <w:r w:rsidR="006A2353" w:rsidRPr="00663BC7">
        <w:t>Baudžiamųjų</w:t>
      </w:r>
      <w:r w:rsidR="00F06547">
        <w:t xml:space="preserve"> </w:t>
      </w:r>
      <w:r w:rsidR="006A2353" w:rsidRPr="00663BC7">
        <w:t>bylų</w:t>
      </w:r>
      <w:r w:rsidR="00F06547">
        <w:t xml:space="preserve"> </w:t>
      </w:r>
      <w:r w:rsidR="006A2353" w:rsidRPr="00663BC7">
        <w:t>skyriaus</w:t>
      </w:r>
      <w:r w:rsidR="00F06547">
        <w:t xml:space="preserve"> </w:t>
      </w:r>
      <w:r w:rsidR="006A2353" w:rsidRPr="00663BC7">
        <w:t>teisėjų</w:t>
      </w:r>
      <w:r w:rsidR="00F06547">
        <w:t xml:space="preserve"> </w:t>
      </w:r>
      <w:r w:rsidR="006A2353" w:rsidRPr="005C360A">
        <w:t>kolegijų</w:t>
      </w:r>
      <w:r w:rsidR="00F06547" w:rsidRPr="005C360A">
        <w:t xml:space="preserve"> </w:t>
      </w:r>
      <w:r w:rsidR="006A2353" w:rsidRPr="005C360A">
        <w:t>20</w:t>
      </w:r>
      <w:r w:rsidR="0043007B" w:rsidRPr="005C360A">
        <w:t>03</w:t>
      </w:r>
      <w:r w:rsidR="00AA1A5A">
        <w:t xml:space="preserve"> m</w:t>
      </w:r>
      <w:r w:rsidR="00E159E7">
        <w:t>etais</w:t>
      </w:r>
      <w:r w:rsidR="00AA1A5A">
        <w:t> </w:t>
      </w:r>
      <w:r w:rsidR="006A2353" w:rsidRPr="005C360A">
        <w:t>–</w:t>
      </w:r>
      <w:r w:rsidR="00E159E7">
        <w:t xml:space="preserve"> </w:t>
      </w:r>
      <w:r w:rsidR="006A2353" w:rsidRPr="005C360A">
        <w:t>202</w:t>
      </w:r>
      <w:r w:rsidR="00595161" w:rsidRPr="005C360A">
        <w:t>3</w:t>
      </w:r>
      <w:r w:rsidR="00777AA3">
        <w:t> </w:t>
      </w:r>
      <w:r w:rsidR="006A2353" w:rsidRPr="005C360A">
        <w:t>m.</w:t>
      </w:r>
      <w:r w:rsidR="00F06547" w:rsidRPr="005C360A">
        <w:t xml:space="preserve"> </w:t>
      </w:r>
      <w:r w:rsidR="0043007B" w:rsidRPr="005C360A">
        <w:t>liepos</w:t>
      </w:r>
      <w:r w:rsidR="00777AA3">
        <w:t> </w:t>
      </w:r>
      <w:r w:rsidR="00AA1A5A" w:rsidRPr="005C360A">
        <w:t>mėn</w:t>
      </w:r>
      <w:r w:rsidR="00AA1A5A">
        <w:t>.</w:t>
      </w:r>
      <w:r w:rsidR="00AA1A5A" w:rsidRPr="005C360A">
        <w:t xml:space="preserve"> </w:t>
      </w:r>
      <w:r w:rsidR="0043007B" w:rsidRPr="005C360A">
        <w:t>p</w:t>
      </w:r>
      <w:r w:rsidR="006A2353" w:rsidRPr="005C360A">
        <w:t>riimtas</w:t>
      </w:r>
      <w:r w:rsidR="00F06547" w:rsidRPr="005C360A">
        <w:t xml:space="preserve"> </w:t>
      </w:r>
      <w:r w:rsidR="006A2353" w:rsidRPr="005C360A">
        <w:t>nutartis,</w:t>
      </w:r>
      <w:r w:rsidR="00F06547" w:rsidRPr="005C360A">
        <w:t xml:space="preserve"> </w:t>
      </w:r>
      <w:r w:rsidR="006A2353" w:rsidRPr="005C360A">
        <w:t>kuriose</w:t>
      </w:r>
      <w:r w:rsidR="00F06547" w:rsidRPr="005C360A">
        <w:t xml:space="preserve"> </w:t>
      </w:r>
      <w:r w:rsidR="006A2353" w:rsidRPr="005C360A">
        <w:t>spręsti</w:t>
      </w:r>
      <w:r w:rsidR="00F06547" w:rsidRPr="005C360A">
        <w:t xml:space="preserve"> </w:t>
      </w:r>
      <w:r w:rsidR="006A2353" w:rsidRPr="005C360A">
        <w:t>reikšmingi</w:t>
      </w:r>
      <w:r w:rsidR="00F06547" w:rsidRPr="005C360A">
        <w:t xml:space="preserve"> </w:t>
      </w:r>
      <w:r w:rsidR="006A2353" w:rsidRPr="005C360A">
        <w:t>BK</w:t>
      </w:r>
      <w:r w:rsidR="00F06547" w:rsidRPr="005C360A">
        <w:t xml:space="preserve"> </w:t>
      </w:r>
      <w:r w:rsidR="006A2353" w:rsidRPr="005C360A">
        <w:t>2</w:t>
      </w:r>
      <w:r w:rsidR="00595161" w:rsidRPr="005C360A">
        <w:t>02, 203</w:t>
      </w:r>
      <w:r w:rsidR="00F06547" w:rsidRPr="005C360A">
        <w:t xml:space="preserve"> </w:t>
      </w:r>
      <w:r w:rsidR="006A2353" w:rsidRPr="005C360A">
        <w:t>ir</w:t>
      </w:r>
      <w:r w:rsidR="00F06547" w:rsidRPr="005C360A">
        <w:t xml:space="preserve"> </w:t>
      </w:r>
      <w:r w:rsidR="006A2353" w:rsidRPr="005C360A">
        <w:t>2</w:t>
      </w:r>
      <w:r w:rsidR="00595161" w:rsidRPr="005C360A">
        <w:t>04</w:t>
      </w:r>
      <w:r w:rsidR="006E6876" w:rsidRPr="005C360A">
        <w:t> </w:t>
      </w:r>
      <w:r w:rsidR="006A2353" w:rsidRPr="005C360A">
        <w:t>straipsnių</w:t>
      </w:r>
      <w:r w:rsidR="00F06547" w:rsidRPr="005C360A">
        <w:t xml:space="preserve"> </w:t>
      </w:r>
      <w:r w:rsidR="00D233C6" w:rsidRPr="005C360A">
        <w:t>(atitinkamai 2004</w:t>
      </w:r>
      <w:r w:rsidR="00777AA3">
        <w:t> </w:t>
      </w:r>
      <w:r w:rsidR="00D233C6" w:rsidRPr="005C360A">
        <w:t>m. vasario</w:t>
      </w:r>
      <w:r w:rsidR="00777AA3">
        <w:t> </w:t>
      </w:r>
      <w:r w:rsidR="00D233C6" w:rsidRPr="005C360A">
        <w:t>14</w:t>
      </w:r>
      <w:r w:rsidR="00777AA3">
        <w:t> </w:t>
      </w:r>
      <w:r w:rsidR="00D233C6" w:rsidRPr="005C360A">
        <w:t>d. ir 2011</w:t>
      </w:r>
      <w:r w:rsidR="00777AA3">
        <w:t> </w:t>
      </w:r>
      <w:r w:rsidR="00BE0507" w:rsidRPr="005C360A">
        <w:t>m.</w:t>
      </w:r>
      <w:r w:rsidR="00D233C6" w:rsidRPr="005C360A">
        <w:t xml:space="preserve"> liepos</w:t>
      </w:r>
      <w:r w:rsidR="00777AA3">
        <w:t> </w:t>
      </w:r>
      <w:r w:rsidR="00D233C6" w:rsidRPr="005C360A">
        <w:t>15</w:t>
      </w:r>
      <w:r w:rsidR="00777AA3">
        <w:t> </w:t>
      </w:r>
      <w:r w:rsidR="00D233C6" w:rsidRPr="005C360A">
        <w:t xml:space="preserve">d. įstatymų redakcijos) </w:t>
      </w:r>
      <w:r w:rsidR="006A2353" w:rsidRPr="005C360A">
        <w:t>taikymo</w:t>
      </w:r>
      <w:r w:rsidR="00F06547" w:rsidRPr="005C360A">
        <w:t xml:space="preserve"> </w:t>
      </w:r>
      <w:r w:rsidR="006A2353" w:rsidRPr="005C360A">
        <w:t>klausimai.</w:t>
      </w:r>
      <w:r w:rsidR="00F06547" w:rsidRPr="005C360A">
        <w:t xml:space="preserve"> </w:t>
      </w:r>
      <w:r w:rsidR="00595161" w:rsidRPr="005C360A">
        <w:t xml:space="preserve">Pažymėtina, kad </w:t>
      </w:r>
      <w:r w:rsidR="00213267" w:rsidRPr="005C360A">
        <w:t>2003</w:t>
      </w:r>
      <w:r w:rsidR="00F05C5D" w:rsidRPr="005C360A">
        <w:t>–</w:t>
      </w:r>
      <w:r w:rsidR="00213267" w:rsidRPr="005C360A">
        <w:t>2006</w:t>
      </w:r>
      <w:r w:rsidR="00777AA3">
        <w:t> </w:t>
      </w:r>
      <w:r w:rsidR="00213267" w:rsidRPr="005C360A">
        <w:t>m. išaiškinimų dėl BK</w:t>
      </w:r>
      <w:r w:rsidR="00AE5B11">
        <w:t xml:space="preserve"> </w:t>
      </w:r>
      <w:r w:rsidR="00213267" w:rsidRPr="005C360A">
        <w:t>202, 203 ir 204</w:t>
      </w:r>
      <w:r w:rsidR="00777AA3">
        <w:t> </w:t>
      </w:r>
      <w:r w:rsidR="00213267" w:rsidRPr="005C360A">
        <w:t>straipsni</w:t>
      </w:r>
      <w:r w:rsidR="00AA1A5A">
        <w:t>ų</w:t>
      </w:r>
      <w:r w:rsidR="00213267" w:rsidRPr="005C360A">
        <w:t xml:space="preserve"> Lietuvos Aukščiausio</w:t>
      </w:r>
      <w:r w:rsidR="00EA7B0C">
        <w:t>jo Teismo praktikoje nebuvo</w:t>
      </w:r>
      <w:r w:rsidR="00213267" w:rsidRPr="005C360A">
        <w:t xml:space="preserve">, taip pat </w:t>
      </w:r>
      <w:r w:rsidR="00F05C5D" w:rsidRPr="005C360A">
        <w:t>šiuo</w:t>
      </w:r>
      <w:r w:rsidR="00595161" w:rsidRPr="005C360A">
        <w:t xml:space="preserve"> laikotarpiu </w:t>
      </w:r>
      <w:r w:rsidR="00213267" w:rsidRPr="005C360A">
        <w:t>nebuvo a</w:t>
      </w:r>
      <w:r w:rsidR="00F05C5D" w:rsidRPr="005C360A">
        <w:t xml:space="preserve">iškinama </w:t>
      </w:r>
      <w:r w:rsidR="00213267" w:rsidRPr="005C360A">
        <w:t>BK 212</w:t>
      </w:r>
      <w:r w:rsidR="00777AA3">
        <w:t> </w:t>
      </w:r>
      <w:r w:rsidR="006F4FCC" w:rsidRPr="005C360A">
        <w:t>straipsnio 4</w:t>
      </w:r>
      <w:r w:rsidR="00777AA3">
        <w:t> </w:t>
      </w:r>
      <w:r w:rsidR="006F4FCC" w:rsidRPr="005C360A">
        <w:t>dalyje įtvirtinta j</w:t>
      </w:r>
      <w:r w:rsidR="00213267" w:rsidRPr="005C360A">
        <w:t>uridinio asmens s</w:t>
      </w:r>
      <w:r w:rsidR="00F05C5D" w:rsidRPr="005C360A">
        <w:t>ąvoka</w:t>
      </w:r>
      <w:r w:rsidR="00213267" w:rsidRPr="005C360A">
        <w:t>.</w:t>
      </w:r>
      <w:r w:rsidR="00213267">
        <w:t xml:space="preserve"> Analizuojamu laikotarpiu Lietuvos Aukščiausiojo Teismo praktikoje </w:t>
      </w:r>
      <w:r w:rsidR="00CA6161">
        <w:t>(5</w:t>
      </w:r>
      <w:r w:rsidR="00777AA3">
        <w:t> </w:t>
      </w:r>
      <w:r w:rsidR="00CA6161">
        <w:t>baudžiamosios bylos)</w:t>
      </w:r>
      <w:r w:rsidR="00595161">
        <w:t xml:space="preserve"> </w:t>
      </w:r>
      <w:r w:rsidR="00F05C5D">
        <w:t xml:space="preserve">taip pat </w:t>
      </w:r>
      <w:r w:rsidR="00EA7B0C">
        <w:t>nebuvo</w:t>
      </w:r>
      <w:r w:rsidR="00595161">
        <w:t xml:space="preserve"> išaiškinimų dėl </w:t>
      </w:r>
      <w:r w:rsidR="00CA6161">
        <w:t>svetimo prekių ar paslaugų ženklo naudojimo (BK 204</w:t>
      </w:r>
      <w:r w:rsidR="00777AA3">
        <w:t> </w:t>
      </w:r>
      <w:r w:rsidR="00CA6161">
        <w:t>straipsnio 1</w:t>
      </w:r>
      <w:r w:rsidR="00777AA3">
        <w:t> </w:t>
      </w:r>
      <w:r w:rsidR="00CA6161">
        <w:t>dalis) subjektyviosios pusės požymių, todėl apžvalgoje a</w:t>
      </w:r>
      <w:r w:rsidR="00F05C5D">
        <w:t>ptarti</w:t>
      </w:r>
      <w:r w:rsidR="00CA6161">
        <w:t xml:space="preserve"> tik šios nusikalstamos veikos objektyviosios pusės požymiai. Pažymėtina ir tai, kad </w:t>
      </w:r>
      <w:r w:rsidR="00F05C5D">
        <w:t xml:space="preserve">pirmiau nurodytu </w:t>
      </w:r>
      <w:r w:rsidR="00CA6161">
        <w:t xml:space="preserve">laikotarpiu </w:t>
      </w:r>
      <w:r w:rsidR="006F4FCC">
        <w:t>kasacinės instancijos teismo</w:t>
      </w:r>
      <w:r w:rsidR="00EA7B0C">
        <w:t xml:space="preserve"> praktikoje nebuvo</w:t>
      </w:r>
      <w:r w:rsidR="009E699F">
        <w:t xml:space="preserve"> </w:t>
      </w:r>
      <w:r w:rsidR="00CA6161">
        <w:t xml:space="preserve">išaiškinimų </w:t>
      </w:r>
      <w:r w:rsidR="00D754DC">
        <w:t xml:space="preserve">ir </w:t>
      </w:r>
      <w:r w:rsidR="00CA6161">
        <w:t xml:space="preserve">dėl vertimosi stambiu mastu viešojo juridinio asmens steigimo dokumentuose </w:t>
      </w:r>
      <w:r w:rsidR="00E159E7">
        <w:t xml:space="preserve">nenurodyta </w:t>
      </w:r>
      <w:r w:rsidR="00CA6161">
        <w:t>veikla (</w:t>
      </w:r>
      <w:r w:rsidR="00595161">
        <w:t>BK</w:t>
      </w:r>
      <w:r w:rsidR="00AE5B11">
        <w:t xml:space="preserve"> </w:t>
      </w:r>
      <w:r w:rsidR="00595161">
        <w:t>203</w:t>
      </w:r>
      <w:r w:rsidR="00BE0507">
        <w:t> </w:t>
      </w:r>
      <w:r w:rsidR="00595161">
        <w:t>straipsnio 1</w:t>
      </w:r>
      <w:r w:rsidR="00777AA3">
        <w:t> </w:t>
      </w:r>
      <w:r w:rsidR="00595161">
        <w:t>dal</w:t>
      </w:r>
      <w:r w:rsidR="00CA6161">
        <w:t>is)</w:t>
      </w:r>
      <w:r w:rsidR="00595161">
        <w:t xml:space="preserve"> ir </w:t>
      </w:r>
      <w:r w:rsidR="00CA6161">
        <w:t>BK 204</w:t>
      </w:r>
      <w:r w:rsidR="00777AA3">
        <w:t> </w:t>
      </w:r>
      <w:r w:rsidR="00CA6161">
        <w:t>straipsnio 2</w:t>
      </w:r>
      <w:r w:rsidR="00777AA3">
        <w:t> </w:t>
      </w:r>
      <w:r w:rsidR="00CA6161">
        <w:t>dalyje</w:t>
      </w:r>
      <w:r w:rsidR="00637786">
        <w:rPr>
          <w:rStyle w:val="Puslapioinaosnuoroda"/>
        </w:rPr>
        <w:footnoteReference w:id="1"/>
      </w:r>
      <w:r w:rsidR="00CA6161">
        <w:t xml:space="preserve"> </w:t>
      </w:r>
      <w:r w:rsidR="000459DD">
        <w:t>įtvirtinto</w:t>
      </w:r>
      <w:r w:rsidR="00CA6161">
        <w:t xml:space="preserve"> baudžiamojo nusižengimo</w:t>
      </w:r>
      <w:r w:rsidR="00595161">
        <w:t>, todėl šios</w:t>
      </w:r>
      <w:r w:rsidR="00CA6161">
        <w:t xml:space="preserve"> nusikalstamos</w:t>
      </w:r>
      <w:r w:rsidR="00595161">
        <w:t xml:space="preserve"> veikos apžvalgoje</w:t>
      </w:r>
      <w:r w:rsidR="00F05C5D">
        <w:t xml:space="preserve"> nea</w:t>
      </w:r>
      <w:r w:rsidR="00AA1A5A">
        <w:t>p</w:t>
      </w:r>
      <w:r w:rsidR="00F05C5D">
        <w:t>tartos</w:t>
      </w:r>
      <w:r w:rsidR="00595161">
        <w:t xml:space="preserve">. </w:t>
      </w:r>
    </w:p>
    <w:p w14:paraId="41767C4B" w14:textId="79B0E2B3" w:rsidR="00CF532B" w:rsidRPr="00663BC7" w:rsidRDefault="00CF532B" w:rsidP="006A2353">
      <w:pPr>
        <w:ind w:firstLine="709"/>
      </w:pPr>
      <w:r>
        <w:t>Atsižvelgiant į tai, kad Lietuvos Aukščiausiojo Teismo praktika nėra išplėtota visais baudžiamajai justicijai svarbiais BK 202–204 straipsniuose nurodytų nusikalstamų veikų aiškinimo aspektais, šioje apžvalgoje pasisakoma tik dėl tų sudėties požymių, kurių turinys buvo atskleistas kasacinės instancijos teismo praktikoje, t.</w:t>
      </w:r>
      <w:r w:rsidR="00777AA3">
        <w:t> </w:t>
      </w:r>
      <w:r>
        <w:t>y. aptarti įvairūs baudžiamojo įstatymo saugomos vertybės, pavojing</w:t>
      </w:r>
      <w:r w:rsidR="009E699F">
        <w:t>ų</w:t>
      </w:r>
      <w:r>
        <w:t xml:space="preserve"> veik</w:t>
      </w:r>
      <w:r w:rsidR="009E699F">
        <w:t>ų</w:t>
      </w:r>
      <w:r>
        <w:t xml:space="preserve">, vertinamųjų požymių, tokių kaip </w:t>
      </w:r>
      <w:proofErr w:type="spellStart"/>
      <w:r>
        <w:t>versliškumas</w:t>
      </w:r>
      <w:proofErr w:type="spellEnd"/>
      <w:r>
        <w:t xml:space="preserve">, stambus </w:t>
      </w:r>
      <w:r>
        <w:lastRenderedPageBreak/>
        <w:t xml:space="preserve">mastas, didelis </w:t>
      </w:r>
      <w:r w:rsidR="00B95DA1">
        <w:t xml:space="preserve">prekių </w:t>
      </w:r>
      <w:r>
        <w:t xml:space="preserve">kiekis </w:t>
      </w:r>
      <w:r w:rsidR="002E6494">
        <w:t>ir kt.</w:t>
      </w:r>
      <w:r w:rsidR="00AA1A5A">
        <w:t>,</w:t>
      </w:r>
      <w:r w:rsidR="002E6494">
        <w:t xml:space="preserve"> </w:t>
      </w:r>
      <w:r>
        <w:t xml:space="preserve">turinio atskleidimo, </w:t>
      </w:r>
      <w:r w:rsidR="009E699F">
        <w:t>subjektyviųjų požymių aiškinimo, baudžiamosios ir administracinės atsakomyb</w:t>
      </w:r>
      <w:r w:rsidR="002E6494">
        <w:t>ės</w:t>
      </w:r>
      <w:r w:rsidR="009E699F">
        <w:t xml:space="preserve"> atskyrimo </w:t>
      </w:r>
      <w:r>
        <w:t xml:space="preserve">klausimai. </w:t>
      </w:r>
    </w:p>
    <w:p w14:paraId="72A260B2" w14:textId="4158F58B" w:rsidR="00B95DA1" w:rsidRPr="00663BC7" w:rsidRDefault="001626E0" w:rsidP="00E062D4">
      <w:pPr>
        <w:ind w:firstLine="709"/>
      </w:pPr>
      <w:r>
        <w:t>A</w:t>
      </w:r>
      <w:r w:rsidR="00B95DA1">
        <w:t>tsižvelgiant į tai, kad bausmės už nusikalstamų veikų, nurodytų BK 202–204</w:t>
      </w:r>
      <w:r w:rsidR="00777AA3">
        <w:t> </w:t>
      </w:r>
      <w:r w:rsidR="00B95DA1">
        <w:t>straipsniuose, padarymą skiriamos vadovaujantis bausmės paskirtimi (BK</w:t>
      </w:r>
      <w:r w:rsidR="00AE5B11">
        <w:t xml:space="preserve"> </w:t>
      </w:r>
      <w:r w:rsidR="00B95DA1">
        <w:t>41 straipsnis), bendraisiais bausmės skyrimo pagrindais (BK</w:t>
      </w:r>
      <w:r w:rsidR="00777AA3">
        <w:t xml:space="preserve"> </w:t>
      </w:r>
      <w:r w:rsidR="00B95DA1">
        <w:t>54 straipsnis), o skiriant švelnesnę negu BK 202–204</w:t>
      </w:r>
      <w:r w:rsidR="00777AA3">
        <w:t> </w:t>
      </w:r>
      <w:r w:rsidR="00B95DA1">
        <w:t>straipsnių sankcijoje nustatytą bausmę</w:t>
      </w:r>
      <w:r w:rsidR="00777AA3">
        <w:t> </w:t>
      </w:r>
      <w:r w:rsidR="00B95DA1">
        <w:t>– BK 62</w:t>
      </w:r>
      <w:r w:rsidR="00777AA3">
        <w:t> </w:t>
      </w:r>
      <w:r w:rsidR="00B95DA1">
        <w:t>straipsnio 1</w:t>
      </w:r>
      <w:r w:rsidR="00777AA3">
        <w:t> </w:t>
      </w:r>
      <w:r w:rsidR="00B95DA1">
        <w:t>ar 2</w:t>
      </w:r>
      <w:r w:rsidR="00777AA3">
        <w:t> </w:t>
      </w:r>
      <w:r w:rsidR="00B95DA1">
        <w:t>dalies arba 54 straipsnio 3 dalies nuostatomis, taip pat į tai, kad apie bausmių skyrimą yra pasisakyta Lietuvos Aukščiausiojo Teismo Baudžiamųjų bylų skyriaus 2007 m.</w:t>
      </w:r>
      <w:r w:rsidR="00777AA3">
        <w:t xml:space="preserve"> </w:t>
      </w:r>
      <w:r w:rsidR="00B95DA1">
        <w:t>birželio</w:t>
      </w:r>
      <w:r w:rsidR="00777AA3">
        <w:t> </w:t>
      </w:r>
      <w:r w:rsidR="00B95DA1">
        <w:t>27</w:t>
      </w:r>
      <w:r w:rsidR="00777AA3">
        <w:t> </w:t>
      </w:r>
      <w:r w:rsidR="00B95DA1">
        <w:t>d., 2010</w:t>
      </w:r>
      <w:r w:rsidR="00777AA3">
        <w:t> </w:t>
      </w:r>
      <w:r w:rsidR="00B95DA1">
        <w:t>m. spalio</w:t>
      </w:r>
      <w:r w:rsidR="00777AA3">
        <w:t> </w:t>
      </w:r>
      <w:r w:rsidR="00B95DA1">
        <w:t>18</w:t>
      </w:r>
      <w:r w:rsidR="00777AA3">
        <w:t> </w:t>
      </w:r>
      <w:r w:rsidR="00B95DA1">
        <w:t>d. Teismų praktikos skiriant bausmes</w:t>
      </w:r>
      <w:r w:rsidR="00B12333">
        <w:t xml:space="preserve"> </w:t>
      </w:r>
      <w:r w:rsidR="00B95DA1">
        <w:t>(BK</w:t>
      </w:r>
      <w:r w:rsidR="00777AA3">
        <w:t xml:space="preserve"> </w:t>
      </w:r>
      <w:r w:rsidR="00B95DA1">
        <w:t>54–64 straipsniai) apžvalgoje, šioje apžvalgoje nebuvo analizuoti bausmių skyrimo klausimai už BK 202–204 straipsniuose nurodytų nusikalstamų veikų padarymą.</w:t>
      </w:r>
    </w:p>
    <w:p w14:paraId="72BA1CCC" w14:textId="3AAA2185" w:rsidR="006A2353" w:rsidRDefault="00F02AD7" w:rsidP="006A2353">
      <w:pPr>
        <w:pStyle w:val="Antrat1"/>
        <w:numPr>
          <w:ilvl w:val="0"/>
          <w:numId w:val="8"/>
        </w:numPr>
        <w:ind w:left="284" w:hanging="284"/>
      </w:pPr>
      <w:bookmarkStart w:id="2" w:name="_Toc147069728"/>
      <w:r>
        <w:t>Neteisėtas</w:t>
      </w:r>
      <w:r w:rsidR="00F06547">
        <w:t xml:space="preserve"> </w:t>
      </w:r>
      <w:r>
        <w:t>vertimasis</w:t>
      </w:r>
      <w:r w:rsidR="00F06547">
        <w:t xml:space="preserve"> </w:t>
      </w:r>
      <w:r>
        <w:t>ūkine,</w:t>
      </w:r>
      <w:r w:rsidR="00F06547">
        <w:t xml:space="preserve"> </w:t>
      </w:r>
      <w:r>
        <w:t>komercine,</w:t>
      </w:r>
      <w:r w:rsidR="00F06547">
        <w:t xml:space="preserve"> </w:t>
      </w:r>
      <w:r>
        <w:t>finansine</w:t>
      </w:r>
      <w:r w:rsidR="00F06547">
        <w:t xml:space="preserve"> </w:t>
      </w:r>
      <w:r>
        <w:t>ar</w:t>
      </w:r>
      <w:r w:rsidR="00F06547">
        <w:t xml:space="preserve"> </w:t>
      </w:r>
      <w:r>
        <w:t>profesine</w:t>
      </w:r>
      <w:r w:rsidR="00F06547">
        <w:t xml:space="preserve"> </w:t>
      </w:r>
      <w:r>
        <w:t>veikla</w:t>
      </w:r>
      <w:r w:rsidR="00F06547">
        <w:t xml:space="preserve"> </w:t>
      </w:r>
      <w:r>
        <w:t>(BK</w:t>
      </w:r>
      <w:r w:rsidR="00AE5B11">
        <w:t> </w:t>
      </w:r>
      <w:r>
        <w:t>202</w:t>
      </w:r>
      <w:r w:rsidR="00777AA3">
        <w:t> </w:t>
      </w:r>
      <w:r w:rsidR="006A2353" w:rsidRPr="00663BC7">
        <w:t>straipsnis)</w:t>
      </w:r>
      <w:bookmarkEnd w:id="2"/>
    </w:p>
    <w:p w14:paraId="131278B4" w14:textId="77777777" w:rsidR="002A0F47" w:rsidRPr="002A0F47" w:rsidRDefault="002A0F47" w:rsidP="002A0F47"/>
    <w:p w14:paraId="68EFAF19" w14:textId="6AD0B0A6" w:rsidR="006A2353" w:rsidRDefault="00F06547" w:rsidP="00184DFE">
      <w:pPr>
        <w:pStyle w:val="Antrat2"/>
        <w:numPr>
          <w:ilvl w:val="1"/>
          <w:numId w:val="5"/>
        </w:numPr>
        <w:ind w:left="426" w:hanging="426"/>
      </w:pPr>
      <w:r>
        <w:t xml:space="preserve"> </w:t>
      </w:r>
      <w:bookmarkStart w:id="3" w:name="_Toc147069729"/>
      <w:r w:rsidR="00283000">
        <w:t>Objektyvieji</w:t>
      </w:r>
      <w:r>
        <w:t xml:space="preserve"> </w:t>
      </w:r>
      <w:r w:rsidR="00283000">
        <w:t>požymiai</w:t>
      </w:r>
      <w:bookmarkEnd w:id="3"/>
    </w:p>
    <w:p w14:paraId="042B9CCD" w14:textId="77777777" w:rsidR="002A0F47" w:rsidRPr="002A0F47" w:rsidRDefault="002A0F47" w:rsidP="002A0F47"/>
    <w:p w14:paraId="4E1D4EFD" w14:textId="480C5A7D" w:rsidR="006A2353" w:rsidRPr="00663BC7" w:rsidRDefault="005D6B72" w:rsidP="00184DFE">
      <w:pPr>
        <w:pStyle w:val="Antrat3"/>
        <w:numPr>
          <w:ilvl w:val="2"/>
          <w:numId w:val="5"/>
        </w:numPr>
        <w:ind w:left="567" w:hanging="567"/>
      </w:pPr>
      <w:r>
        <w:t xml:space="preserve"> </w:t>
      </w:r>
      <w:bookmarkStart w:id="4" w:name="_Toc147069730"/>
      <w:r w:rsidR="00283000">
        <w:t>Baudžiamojo</w:t>
      </w:r>
      <w:r w:rsidR="00F06547">
        <w:t xml:space="preserve"> </w:t>
      </w:r>
      <w:r w:rsidR="00283000">
        <w:t>įstatymo</w:t>
      </w:r>
      <w:r w:rsidR="00F06547">
        <w:t xml:space="preserve"> </w:t>
      </w:r>
      <w:r w:rsidR="00283000">
        <w:t>saugoma</w:t>
      </w:r>
      <w:r w:rsidR="00F06547">
        <w:t xml:space="preserve"> </w:t>
      </w:r>
      <w:r w:rsidR="00283000">
        <w:t>vertybė</w:t>
      </w:r>
      <w:bookmarkEnd w:id="4"/>
    </w:p>
    <w:p w14:paraId="556C11E1" w14:textId="77777777" w:rsidR="006A2353" w:rsidRPr="00663BC7" w:rsidRDefault="006A2353" w:rsidP="006A2353">
      <w:pPr>
        <w:pStyle w:val="Sraopastraipa"/>
        <w:ind w:left="0"/>
      </w:pPr>
    </w:p>
    <w:p w14:paraId="4DE4B61E" w14:textId="1C195653" w:rsidR="00FE68E5" w:rsidRDefault="00874549" w:rsidP="00FE68E5">
      <w:pPr>
        <w:ind w:firstLine="709"/>
      </w:pPr>
      <w:bookmarkStart w:id="5" w:name="psl_3"/>
      <w:bookmarkEnd w:id="5"/>
      <w:r>
        <w:t>BK 202</w:t>
      </w:r>
      <w:r w:rsidR="00777AA3">
        <w:t> </w:t>
      </w:r>
      <w:r>
        <w:t xml:space="preserve">straipsnyje </w:t>
      </w:r>
      <w:r w:rsidR="00F71FF1">
        <w:t xml:space="preserve">nurodyta </w:t>
      </w:r>
      <w:r>
        <w:t xml:space="preserve">nusikalstama veika yra pažeidžiama Lietuvos Respublikos įstatymais </w:t>
      </w:r>
      <w:r w:rsidRPr="000B5A3B">
        <w:t>ir</w:t>
      </w:r>
      <w:r>
        <w:t xml:space="preserve"> </w:t>
      </w:r>
      <w:r w:rsidRPr="000B5A3B">
        <w:t>kit</w:t>
      </w:r>
      <w:r>
        <w:t xml:space="preserve">ais </w:t>
      </w:r>
      <w:r w:rsidRPr="000B5A3B">
        <w:t>teisės</w:t>
      </w:r>
      <w:r>
        <w:t xml:space="preserve"> </w:t>
      </w:r>
      <w:r w:rsidRPr="000B5A3B">
        <w:t>a</w:t>
      </w:r>
      <w:r>
        <w:t>ktais nustatyta ekonomikos ir verslo tvarka, iškreipiamas rinkos dalyvių sąžiningos konkurencijos principas</w:t>
      </w:r>
      <w:r w:rsidR="00F06547">
        <w:t xml:space="preserve"> </w:t>
      </w:r>
      <w:r w:rsidR="004E3875">
        <w:t>(</w:t>
      </w:r>
      <w:r w:rsidR="004E3875" w:rsidRPr="00663BC7">
        <w:t>kasacinės</w:t>
      </w:r>
      <w:r w:rsidR="00F06547">
        <w:t xml:space="preserve"> </w:t>
      </w:r>
      <w:r w:rsidR="004E3875" w:rsidRPr="00663BC7">
        <w:t>nutartys</w:t>
      </w:r>
      <w:r w:rsidR="00F06547">
        <w:t xml:space="preserve"> </w:t>
      </w:r>
      <w:r w:rsidR="004E3875" w:rsidRPr="00663BC7">
        <w:t>baudžiamosiose</w:t>
      </w:r>
      <w:r w:rsidR="00F06547">
        <w:t xml:space="preserve"> </w:t>
      </w:r>
      <w:r w:rsidR="004E3875" w:rsidRPr="00663BC7">
        <w:t>bylose</w:t>
      </w:r>
      <w:r w:rsidR="00F06547">
        <w:t xml:space="preserve"> </w:t>
      </w:r>
      <w:r w:rsidR="004E3875" w:rsidRPr="00663BC7">
        <w:t>Nr.</w:t>
      </w:r>
      <w:r w:rsidR="00777AA3">
        <w:t> </w:t>
      </w:r>
      <w:r w:rsidR="004E3875">
        <w:t>2K-388/2009,</w:t>
      </w:r>
      <w:r w:rsidR="00F06547">
        <w:t xml:space="preserve"> </w:t>
      </w:r>
      <w:r w:rsidR="004E3875">
        <w:t>2K-428/2014,</w:t>
      </w:r>
      <w:r w:rsidR="00F06547">
        <w:t xml:space="preserve"> </w:t>
      </w:r>
      <w:r w:rsidR="00420C7F">
        <w:t xml:space="preserve">2K-515/2016, </w:t>
      </w:r>
      <w:r w:rsidR="004E3875">
        <w:t>2K-455-693/2016,</w:t>
      </w:r>
      <w:r w:rsidR="00F06547">
        <w:t xml:space="preserve"> </w:t>
      </w:r>
      <w:r w:rsidR="004E3875">
        <w:t>2K-262-697/2016,</w:t>
      </w:r>
      <w:r w:rsidR="00F06547">
        <w:t xml:space="preserve"> </w:t>
      </w:r>
      <w:r w:rsidR="004E3875">
        <w:t>2K-83-895/2016,</w:t>
      </w:r>
      <w:r w:rsidR="00F06547">
        <w:t xml:space="preserve"> </w:t>
      </w:r>
      <w:r w:rsidR="004E3875">
        <w:t>2K-355-648/2018,</w:t>
      </w:r>
      <w:r w:rsidR="00F06547">
        <w:t xml:space="preserve"> </w:t>
      </w:r>
      <w:r w:rsidR="004E3875">
        <w:t>2K-7-102-222/2018,</w:t>
      </w:r>
      <w:r w:rsidR="00F06547">
        <w:t xml:space="preserve"> </w:t>
      </w:r>
      <w:r w:rsidR="004E3875">
        <w:t>2K-63-222/2019,</w:t>
      </w:r>
      <w:r w:rsidR="00F06547">
        <w:t xml:space="preserve"> </w:t>
      </w:r>
      <w:r w:rsidR="004E3875">
        <w:t>2K-</w:t>
      </w:r>
      <w:r w:rsidR="000A788B">
        <w:t>218-1073/2020,</w:t>
      </w:r>
      <w:r w:rsidR="00F06547">
        <w:t xml:space="preserve"> </w:t>
      </w:r>
      <w:r w:rsidR="000A788B">
        <w:t>2K-263-788/2022)</w:t>
      </w:r>
      <w:r w:rsidR="006F13AE">
        <w:t>.</w:t>
      </w:r>
    </w:p>
    <w:p w14:paraId="3A5F3CFE" w14:textId="395DD150" w:rsidR="004E3875" w:rsidRDefault="006A6B1B" w:rsidP="00FE68E5">
      <w:pPr>
        <w:ind w:firstLine="709"/>
      </w:pPr>
      <w:r>
        <w:t>Sąžininga</w:t>
      </w:r>
      <w:r w:rsidR="00F06547">
        <w:t xml:space="preserve"> </w:t>
      </w:r>
      <w:r>
        <w:t>ūkio</w:t>
      </w:r>
      <w:r w:rsidR="00F06547">
        <w:t xml:space="preserve"> </w:t>
      </w:r>
      <w:r>
        <w:t>subjektų</w:t>
      </w:r>
      <w:r w:rsidR="00F06547">
        <w:t xml:space="preserve"> </w:t>
      </w:r>
      <w:r>
        <w:t>konkurencija</w:t>
      </w:r>
      <w:r w:rsidR="00F06547">
        <w:t xml:space="preserve"> </w:t>
      </w:r>
      <w:r>
        <w:t>galima</w:t>
      </w:r>
      <w:r w:rsidR="00F06547">
        <w:t xml:space="preserve"> </w:t>
      </w:r>
      <w:r>
        <w:t>tik</w:t>
      </w:r>
      <w:r w:rsidR="00F06547">
        <w:t xml:space="preserve"> </w:t>
      </w:r>
      <w:r>
        <w:t>netoleruojant</w:t>
      </w:r>
      <w:r w:rsidR="00F06547">
        <w:t xml:space="preserve"> </w:t>
      </w:r>
      <w:r>
        <w:t>veiksmų,</w:t>
      </w:r>
      <w:r w:rsidR="00F06547">
        <w:t xml:space="preserve"> </w:t>
      </w:r>
      <w:r>
        <w:t>dėl</w:t>
      </w:r>
      <w:r w:rsidR="00F06547">
        <w:t xml:space="preserve"> </w:t>
      </w:r>
      <w:r>
        <w:t>kurių</w:t>
      </w:r>
      <w:r w:rsidR="00F06547">
        <w:t xml:space="preserve"> </w:t>
      </w:r>
      <w:r>
        <w:t>atsiranda</w:t>
      </w:r>
      <w:r w:rsidR="00F06547">
        <w:t xml:space="preserve"> </w:t>
      </w:r>
      <w:r>
        <w:t>ar</w:t>
      </w:r>
      <w:r w:rsidR="00F06547">
        <w:t xml:space="preserve"> </w:t>
      </w:r>
      <w:r>
        <w:t>gali</w:t>
      </w:r>
      <w:r w:rsidR="00F06547">
        <w:t xml:space="preserve"> </w:t>
      </w:r>
      <w:r>
        <w:t>atsirasti</w:t>
      </w:r>
      <w:r w:rsidR="00F06547">
        <w:t xml:space="preserve"> </w:t>
      </w:r>
      <w:r>
        <w:t>konkurencijos</w:t>
      </w:r>
      <w:r w:rsidR="00F06547">
        <w:t xml:space="preserve"> </w:t>
      </w:r>
      <w:r>
        <w:t>sąlygų</w:t>
      </w:r>
      <w:r w:rsidR="00F06547">
        <w:t xml:space="preserve"> </w:t>
      </w:r>
      <w:r>
        <w:t>skirtumų</w:t>
      </w:r>
      <w:r w:rsidR="00F06547">
        <w:t xml:space="preserve"> </w:t>
      </w:r>
      <w:r>
        <w:t>atitinkamoje</w:t>
      </w:r>
      <w:r w:rsidR="00F06547">
        <w:t xml:space="preserve"> </w:t>
      </w:r>
      <w:r>
        <w:t>rinkoje</w:t>
      </w:r>
      <w:r w:rsidR="00F06547">
        <w:t xml:space="preserve"> </w:t>
      </w:r>
      <w:r>
        <w:t>konkuruojantiems</w:t>
      </w:r>
      <w:r w:rsidR="00F06547">
        <w:t xml:space="preserve"> </w:t>
      </w:r>
      <w:r>
        <w:t>ūkio</w:t>
      </w:r>
      <w:r w:rsidR="00F06547">
        <w:t xml:space="preserve"> </w:t>
      </w:r>
      <w:r>
        <w:t>subjektams,</w:t>
      </w:r>
      <w:r w:rsidR="00F06547">
        <w:t xml:space="preserve"> </w:t>
      </w:r>
      <w:r>
        <w:t>išskyrus</w:t>
      </w:r>
      <w:r w:rsidR="00F06547">
        <w:t xml:space="preserve"> </w:t>
      </w:r>
      <w:r>
        <w:t>atvejus,</w:t>
      </w:r>
      <w:r w:rsidR="00F06547">
        <w:t xml:space="preserve"> </w:t>
      </w:r>
      <w:r>
        <w:t>kai</w:t>
      </w:r>
      <w:r w:rsidR="00F06547">
        <w:t xml:space="preserve"> </w:t>
      </w:r>
      <w:r>
        <w:t>skirtingų</w:t>
      </w:r>
      <w:r w:rsidR="00F06547">
        <w:t xml:space="preserve"> </w:t>
      </w:r>
      <w:r w:rsidR="004E3875">
        <w:t>konkurencijos</w:t>
      </w:r>
      <w:r w:rsidR="00F06547">
        <w:t xml:space="preserve"> </w:t>
      </w:r>
      <w:r w:rsidR="004E3875">
        <w:t>sąlygų</w:t>
      </w:r>
      <w:r w:rsidR="00F06547">
        <w:t xml:space="preserve"> </w:t>
      </w:r>
      <w:r w:rsidR="004E3875">
        <w:t>neįmanoma</w:t>
      </w:r>
      <w:r w:rsidR="00F06547">
        <w:t xml:space="preserve"> </w:t>
      </w:r>
      <w:r w:rsidR="004E3875">
        <w:t>išvengti</w:t>
      </w:r>
      <w:r w:rsidR="00F06547">
        <w:t xml:space="preserve"> </w:t>
      </w:r>
      <w:r w:rsidR="004E3875">
        <w:t>vykdant</w:t>
      </w:r>
      <w:r w:rsidR="00F06547">
        <w:t xml:space="preserve"> </w:t>
      </w:r>
      <w:r w:rsidR="004E3875">
        <w:t>Lietuvos</w:t>
      </w:r>
      <w:r w:rsidR="00F06547">
        <w:t xml:space="preserve"> </w:t>
      </w:r>
      <w:r w:rsidR="004E3875">
        <w:t>Respublikos</w:t>
      </w:r>
      <w:r w:rsidR="00F06547">
        <w:t xml:space="preserve"> </w:t>
      </w:r>
      <w:r w:rsidR="004E3875">
        <w:t>įstatymų</w:t>
      </w:r>
      <w:r w:rsidR="00F06547">
        <w:t xml:space="preserve"> </w:t>
      </w:r>
      <w:r w:rsidR="004E3875">
        <w:t>reikalavimus</w:t>
      </w:r>
      <w:r w:rsidR="00F06547">
        <w:t xml:space="preserve"> </w:t>
      </w:r>
      <w:r w:rsidR="004E3875">
        <w:t>(kasacinė</w:t>
      </w:r>
      <w:r w:rsidR="00F06547">
        <w:t xml:space="preserve"> </w:t>
      </w:r>
      <w:r w:rsidR="004E3875">
        <w:t>nutartis</w:t>
      </w:r>
      <w:r w:rsidR="00F06547">
        <w:t xml:space="preserve"> </w:t>
      </w:r>
      <w:r w:rsidR="004E3875">
        <w:t>baudžiamojoje</w:t>
      </w:r>
      <w:r w:rsidR="00F06547">
        <w:t xml:space="preserve"> </w:t>
      </w:r>
      <w:r w:rsidR="004E3875">
        <w:t>byloje</w:t>
      </w:r>
      <w:r w:rsidR="00FE68E5">
        <w:t xml:space="preserve"> </w:t>
      </w:r>
      <w:r w:rsidR="004E3875">
        <w:t>Nr.</w:t>
      </w:r>
      <w:r w:rsidR="00777AA3">
        <w:t> </w:t>
      </w:r>
      <w:r w:rsidR="004E3875">
        <w:t>2K-355-648/20</w:t>
      </w:r>
      <w:r w:rsidR="00F20FF9">
        <w:t>1</w:t>
      </w:r>
      <w:r w:rsidR="004E3875">
        <w:t>8).</w:t>
      </w:r>
      <w:r w:rsidR="00F06547">
        <w:t xml:space="preserve"> </w:t>
      </w:r>
    </w:p>
    <w:p w14:paraId="5BF00532" w14:textId="2BFC2BBC" w:rsidR="006A6B1B" w:rsidRDefault="00C45366" w:rsidP="006A6B1B">
      <w:pPr>
        <w:ind w:firstLine="709"/>
      </w:pPr>
      <w:r>
        <w:t>Valstybė,</w:t>
      </w:r>
      <w:r w:rsidR="00F06547">
        <w:t xml:space="preserve"> </w:t>
      </w:r>
      <w:r>
        <w:t>nustatydama</w:t>
      </w:r>
      <w:r w:rsidR="00F06547">
        <w:t xml:space="preserve"> </w:t>
      </w:r>
      <w:r>
        <w:t>verslo</w:t>
      </w:r>
      <w:r w:rsidR="00F06547">
        <w:t xml:space="preserve"> </w:t>
      </w:r>
      <w:r>
        <w:t>tvarką,</w:t>
      </w:r>
      <w:r w:rsidR="00F06547">
        <w:t xml:space="preserve"> </w:t>
      </w:r>
      <w:r>
        <w:t>įgyvendina</w:t>
      </w:r>
      <w:r w:rsidR="00F06547">
        <w:t xml:space="preserve"> </w:t>
      </w:r>
      <w:r>
        <w:t>savo</w:t>
      </w:r>
      <w:r w:rsidR="00F06547">
        <w:t xml:space="preserve"> </w:t>
      </w:r>
      <w:r>
        <w:t>konstitucinę</w:t>
      </w:r>
      <w:r w:rsidR="00F06547">
        <w:t xml:space="preserve"> </w:t>
      </w:r>
      <w:r>
        <w:t>pareigą</w:t>
      </w:r>
      <w:r w:rsidR="00F06547">
        <w:t xml:space="preserve"> </w:t>
      </w:r>
      <w:r>
        <w:t>reguliuoti</w:t>
      </w:r>
      <w:r w:rsidR="00F06547">
        <w:t xml:space="preserve"> </w:t>
      </w:r>
      <w:r>
        <w:t>ūkinę</w:t>
      </w:r>
      <w:r w:rsidR="00F06547">
        <w:t xml:space="preserve"> </w:t>
      </w:r>
      <w:r>
        <w:t>veiklą</w:t>
      </w:r>
      <w:r w:rsidR="00F06547">
        <w:t xml:space="preserve"> </w:t>
      </w:r>
      <w:r>
        <w:t>taip,</w:t>
      </w:r>
      <w:r w:rsidR="00F06547">
        <w:t xml:space="preserve"> </w:t>
      </w:r>
      <w:r>
        <w:t>kad</w:t>
      </w:r>
      <w:r w:rsidR="00F06547">
        <w:t xml:space="preserve"> </w:t>
      </w:r>
      <w:r>
        <w:t>ji</w:t>
      </w:r>
      <w:r w:rsidR="00F06547">
        <w:t xml:space="preserve"> </w:t>
      </w:r>
      <w:r>
        <w:t>tarnautų</w:t>
      </w:r>
      <w:r w:rsidR="00F06547">
        <w:t xml:space="preserve"> </w:t>
      </w:r>
      <w:r>
        <w:t>bendrai</w:t>
      </w:r>
      <w:r w:rsidR="00F06547">
        <w:t xml:space="preserve"> </w:t>
      </w:r>
      <w:r>
        <w:t>tautos</w:t>
      </w:r>
      <w:r w:rsidR="00F06547">
        <w:t xml:space="preserve"> </w:t>
      </w:r>
      <w:r>
        <w:t>gerovei</w:t>
      </w:r>
      <w:r w:rsidR="00F06547">
        <w:t xml:space="preserve"> </w:t>
      </w:r>
      <w:r>
        <w:t>(</w:t>
      </w:r>
      <w:r w:rsidR="00133E33">
        <w:t xml:space="preserve">Lietuvos Respublikos </w:t>
      </w:r>
      <w:r>
        <w:t>Konstitucijos</w:t>
      </w:r>
      <w:r w:rsidR="00133E33">
        <w:t xml:space="preserve"> </w:t>
      </w:r>
      <w:r>
        <w:t>46</w:t>
      </w:r>
      <w:r w:rsidR="00133E33">
        <w:t> </w:t>
      </w:r>
      <w:r>
        <w:t>straipsnio</w:t>
      </w:r>
      <w:r w:rsidR="00F06547">
        <w:t xml:space="preserve"> </w:t>
      </w:r>
      <w:r>
        <w:t>3</w:t>
      </w:r>
      <w:r w:rsidR="00777AA3">
        <w:t> </w:t>
      </w:r>
      <w:r>
        <w:t>dalis).</w:t>
      </w:r>
      <w:r w:rsidR="00F06547">
        <w:t xml:space="preserve"> </w:t>
      </w:r>
      <w:r>
        <w:t>Plačiąja</w:t>
      </w:r>
      <w:r w:rsidR="00F06547">
        <w:t xml:space="preserve"> </w:t>
      </w:r>
      <w:r>
        <w:t>prasme</w:t>
      </w:r>
      <w:r w:rsidR="00F06547">
        <w:t xml:space="preserve"> </w:t>
      </w:r>
      <w:r>
        <w:t>verslo</w:t>
      </w:r>
      <w:r w:rsidR="00F06547">
        <w:t xml:space="preserve"> </w:t>
      </w:r>
      <w:r>
        <w:t>tvarka</w:t>
      </w:r>
      <w:r w:rsidR="00F06547">
        <w:t xml:space="preserve"> </w:t>
      </w:r>
      <w:r>
        <w:t>apima</w:t>
      </w:r>
      <w:r w:rsidR="00F06547">
        <w:t xml:space="preserve"> </w:t>
      </w:r>
      <w:r>
        <w:t>tiek</w:t>
      </w:r>
      <w:r w:rsidR="00F06547">
        <w:t xml:space="preserve"> </w:t>
      </w:r>
      <w:r>
        <w:t>bendrąsias</w:t>
      </w:r>
      <w:r w:rsidR="00F06547">
        <w:t xml:space="preserve"> </w:t>
      </w:r>
      <w:r>
        <w:t>verslo</w:t>
      </w:r>
      <w:r w:rsidR="00F06547">
        <w:t xml:space="preserve"> </w:t>
      </w:r>
      <w:r>
        <w:t>subjektų</w:t>
      </w:r>
      <w:r w:rsidR="00F06547">
        <w:t xml:space="preserve"> </w:t>
      </w:r>
      <w:r>
        <w:t>teises</w:t>
      </w:r>
      <w:r w:rsidR="00F06547">
        <w:t xml:space="preserve"> </w:t>
      </w:r>
      <w:r>
        <w:t>ir</w:t>
      </w:r>
      <w:r w:rsidR="00F06547">
        <w:t xml:space="preserve"> </w:t>
      </w:r>
      <w:r>
        <w:t>pareigas</w:t>
      </w:r>
      <w:r w:rsidR="00F06547">
        <w:t xml:space="preserve"> </w:t>
      </w:r>
      <w:r>
        <w:t>(pvz.,</w:t>
      </w:r>
      <w:r w:rsidR="00F06547">
        <w:t xml:space="preserve"> </w:t>
      </w:r>
      <w:r w:rsidR="00BE6796">
        <w:t>Lietuvos</w:t>
      </w:r>
      <w:r w:rsidR="00F06547">
        <w:t xml:space="preserve"> </w:t>
      </w:r>
      <w:r w:rsidR="00BE6796">
        <w:t>Respublikos</w:t>
      </w:r>
      <w:r w:rsidR="00F06547">
        <w:t xml:space="preserve"> </w:t>
      </w:r>
      <w:r w:rsidR="00BE6796">
        <w:t>civilinio</w:t>
      </w:r>
      <w:r w:rsidR="00F06547">
        <w:t xml:space="preserve"> </w:t>
      </w:r>
      <w:r w:rsidR="00BE6796">
        <w:t>kodekso</w:t>
      </w:r>
      <w:r w:rsidR="005D6B72">
        <w:t xml:space="preserve"> </w:t>
      </w:r>
      <w:r>
        <w:t>2.4,</w:t>
      </w:r>
      <w:r w:rsidR="00F06547">
        <w:t xml:space="preserve"> </w:t>
      </w:r>
      <w:r>
        <w:t>2.74,</w:t>
      </w:r>
      <w:r w:rsidR="00F06547">
        <w:t xml:space="preserve"> </w:t>
      </w:r>
      <w:r>
        <w:t>2.77</w:t>
      </w:r>
      <w:r w:rsidR="00F06547">
        <w:t xml:space="preserve"> </w:t>
      </w:r>
      <w:r>
        <w:t>ir</w:t>
      </w:r>
      <w:r w:rsidR="00F06547">
        <w:t xml:space="preserve"> </w:t>
      </w:r>
      <w:r>
        <w:t>kiti</w:t>
      </w:r>
      <w:r w:rsidR="00F06547">
        <w:t xml:space="preserve"> </w:t>
      </w:r>
      <w:r>
        <w:t>straipsniai,</w:t>
      </w:r>
      <w:r w:rsidR="00F06547">
        <w:t xml:space="preserve"> </w:t>
      </w:r>
      <w:r>
        <w:t>mokesčių</w:t>
      </w:r>
      <w:r w:rsidR="00F06547">
        <w:t xml:space="preserve"> </w:t>
      </w:r>
      <w:r>
        <w:t>įstatymai</w:t>
      </w:r>
      <w:r w:rsidR="00F06547">
        <w:t xml:space="preserve"> </w:t>
      </w:r>
      <w:r>
        <w:t>ir</w:t>
      </w:r>
      <w:r w:rsidR="00F06547">
        <w:t xml:space="preserve"> </w:t>
      </w:r>
      <w:r>
        <w:t>poįstatyminiai</w:t>
      </w:r>
      <w:r w:rsidR="00F06547">
        <w:t xml:space="preserve"> </w:t>
      </w:r>
      <w:r>
        <w:t>aktai</w:t>
      </w:r>
      <w:r w:rsidR="00420C7F">
        <w:t>,</w:t>
      </w:r>
      <w:r w:rsidR="00F06547">
        <w:t xml:space="preserve"> </w:t>
      </w:r>
      <w:r>
        <w:t>ir</w:t>
      </w:r>
      <w:r w:rsidR="00F06547">
        <w:t xml:space="preserve"> </w:t>
      </w:r>
      <w:r>
        <w:t>t.</w:t>
      </w:r>
      <w:r w:rsidR="00777AA3">
        <w:t> </w:t>
      </w:r>
      <w:r>
        <w:t>t.),</w:t>
      </w:r>
      <w:r w:rsidR="00F06547">
        <w:t xml:space="preserve"> </w:t>
      </w:r>
      <w:r>
        <w:t>tiek</w:t>
      </w:r>
      <w:r w:rsidR="00F06547">
        <w:t xml:space="preserve"> </w:t>
      </w:r>
      <w:r>
        <w:t>specialiuosius</w:t>
      </w:r>
      <w:r w:rsidR="00F06547">
        <w:t xml:space="preserve"> </w:t>
      </w:r>
      <w:r>
        <w:t>reikalavimus,</w:t>
      </w:r>
      <w:r w:rsidR="00F06547">
        <w:t xml:space="preserve"> </w:t>
      </w:r>
      <w:r w:rsidR="006F13AE">
        <w:t>keliamus</w:t>
      </w:r>
      <w:r w:rsidR="00F06547">
        <w:t xml:space="preserve"> </w:t>
      </w:r>
      <w:r w:rsidR="006F13AE">
        <w:t>atskiroms</w:t>
      </w:r>
      <w:r w:rsidR="00F06547">
        <w:t xml:space="preserve"> </w:t>
      </w:r>
      <w:r w:rsidR="006F13AE">
        <w:t>verslo</w:t>
      </w:r>
      <w:r w:rsidR="00F06547">
        <w:t xml:space="preserve"> </w:t>
      </w:r>
      <w:r w:rsidR="006F13AE">
        <w:t>rūšims</w:t>
      </w:r>
      <w:bookmarkStart w:id="6" w:name="psl_3_1"/>
      <w:bookmarkEnd w:id="6"/>
      <w:r w:rsidR="00F06547">
        <w:t xml:space="preserve"> </w:t>
      </w:r>
      <w:r w:rsidR="006F13AE" w:rsidRPr="00663BC7">
        <w:t>(kasacinės</w:t>
      </w:r>
      <w:r w:rsidR="00F06547">
        <w:t xml:space="preserve"> </w:t>
      </w:r>
      <w:r w:rsidR="006F13AE" w:rsidRPr="00663BC7">
        <w:t>nutartys</w:t>
      </w:r>
      <w:r w:rsidR="00F06547">
        <w:t xml:space="preserve"> </w:t>
      </w:r>
      <w:r w:rsidR="006F13AE" w:rsidRPr="00663BC7">
        <w:t>baudžiamosiose</w:t>
      </w:r>
      <w:r w:rsidR="00F06547">
        <w:t xml:space="preserve"> </w:t>
      </w:r>
      <w:r w:rsidR="006F13AE" w:rsidRPr="00663BC7">
        <w:t>bylose</w:t>
      </w:r>
      <w:r w:rsidR="00F06547">
        <w:t xml:space="preserve"> </w:t>
      </w:r>
      <w:r w:rsidR="006F13AE" w:rsidRPr="00663BC7">
        <w:t>Nr.</w:t>
      </w:r>
      <w:r w:rsidR="00777AA3">
        <w:t> </w:t>
      </w:r>
      <w:r w:rsidR="006F13AE">
        <w:t>2K-388/2009,</w:t>
      </w:r>
      <w:r w:rsidR="00F06547">
        <w:t xml:space="preserve"> </w:t>
      </w:r>
      <w:r w:rsidR="006F13AE">
        <w:t>2K-428/2014,</w:t>
      </w:r>
      <w:r w:rsidR="00F06547">
        <w:t xml:space="preserve"> </w:t>
      </w:r>
      <w:r w:rsidR="006F13AE">
        <w:t>2K-455-693/2016,</w:t>
      </w:r>
      <w:r w:rsidR="00F06547">
        <w:t xml:space="preserve"> </w:t>
      </w:r>
      <w:r w:rsidR="006F13AE">
        <w:t>2K-262-697/2016,</w:t>
      </w:r>
      <w:r w:rsidR="00F06547">
        <w:t xml:space="preserve"> </w:t>
      </w:r>
      <w:r w:rsidR="006F13AE">
        <w:t>2K-83-895/2016,</w:t>
      </w:r>
      <w:r w:rsidR="00F06547">
        <w:t xml:space="preserve"> </w:t>
      </w:r>
      <w:r w:rsidR="006F13AE">
        <w:t>2K-355-648/2018,</w:t>
      </w:r>
      <w:r w:rsidR="00F06547">
        <w:t xml:space="preserve"> </w:t>
      </w:r>
      <w:r w:rsidR="00B27328">
        <w:t>2K-63-222/2019,</w:t>
      </w:r>
      <w:r w:rsidR="00F06547">
        <w:t xml:space="preserve"> </w:t>
      </w:r>
      <w:r w:rsidR="006F13AE">
        <w:t>2K-218-1073/2020,</w:t>
      </w:r>
      <w:r w:rsidR="00F06547">
        <w:t xml:space="preserve"> </w:t>
      </w:r>
      <w:r w:rsidR="006F13AE">
        <w:t>2K-201-895/2020,</w:t>
      </w:r>
      <w:r w:rsidR="00F06547">
        <w:t xml:space="preserve"> </w:t>
      </w:r>
      <w:r w:rsidR="006F13AE">
        <w:t>2K-263-788/2022).</w:t>
      </w:r>
    </w:p>
    <w:p w14:paraId="545AD70F" w14:textId="77EFA882" w:rsidR="00C45366" w:rsidRDefault="00C45366" w:rsidP="00C45366">
      <w:pPr>
        <w:ind w:firstLine="709"/>
      </w:pPr>
      <w:r>
        <w:t>Lietuvos</w:t>
      </w:r>
      <w:r w:rsidR="00F06547">
        <w:t xml:space="preserve"> </w:t>
      </w:r>
      <w:r>
        <w:t>Respublikos</w:t>
      </w:r>
      <w:r w:rsidR="00F06547">
        <w:t xml:space="preserve"> </w:t>
      </w:r>
      <w:r>
        <w:t>Konstitucinis</w:t>
      </w:r>
      <w:r w:rsidR="00F06547">
        <w:t xml:space="preserve"> </w:t>
      </w:r>
      <w:r>
        <w:t>Teismas</w:t>
      </w:r>
      <w:r w:rsidR="00F06547">
        <w:t xml:space="preserve"> </w:t>
      </w:r>
      <w:r>
        <w:t>ne</w:t>
      </w:r>
      <w:r w:rsidR="00F06547">
        <w:t xml:space="preserve"> </w:t>
      </w:r>
      <w:r>
        <w:t>kartą</w:t>
      </w:r>
      <w:r w:rsidR="00F06547">
        <w:t xml:space="preserve"> </w:t>
      </w:r>
      <w:r>
        <w:t>yra</w:t>
      </w:r>
      <w:r w:rsidR="00F06547">
        <w:t xml:space="preserve"> </w:t>
      </w:r>
      <w:r>
        <w:t>konstatavęs,</w:t>
      </w:r>
      <w:r w:rsidR="00F06547">
        <w:t xml:space="preserve"> </w:t>
      </w:r>
      <w:r>
        <w:t>kad</w:t>
      </w:r>
      <w:r w:rsidR="00F06547">
        <w:t xml:space="preserve"> </w:t>
      </w:r>
      <w:r>
        <w:t>ūkinės</w:t>
      </w:r>
      <w:r w:rsidR="00F06547">
        <w:t xml:space="preserve"> </w:t>
      </w:r>
      <w:r>
        <w:t>veiklos</w:t>
      </w:r>
      <w:r w:rsidR="00F06547">
        <w:t xml:space="preserve"> </w:t>
      </w:r>
      <w:r>
        <w:t>laisvė</w:t>
      </w:r>
      <w:r w:rsidR="00F06547">
        <w:t xml:space="preserve"> </w:t>
      </w:r>
      <w:r>
        <w:t>nėra</w:t>
      </w:r>
      <w:r w:rsidR="00F06547">
        <w:t xml:space="preserve"> </w:t>
      </w:r>
      <w:r>
        <w:t>absoliuti,</w:t>
      </w:r>
      <w:r w:rsidR="00F06547">
        <w:t xml:space="preserve"> </w:t>
      </w:r>
      <w:r>
        <w:t>asmuo</w:t>
      </w:r>
      <w:r w:rsidR="00F06547">
        <w:t xml:space="preserve"> </w:t>
      </w:r>
      <w:r>
        <w:t>ja</w:t>
      </w:r>
      <w:r w:rsidR="00F06547">
        <w:t xml:space="preserve"> </w:t>
      </w:r>
      <w:r>
        <w:t>naudojasi</w:t>
      </w:r>
      <w:r w:rsidR="00F06547">
        <w:t xml:space="preserve"> </w:t>
      </w:r>
      <w:r>
        <w:t>laikydamasis</w:t>
      </w:r>
      <w:r w:rsidR="00F06547">
        <w:t xml:space="preserve"> </w:t>
      </w:r>
      <w:r>
        <w:t>tam</w:t>
      </w:r>
      <w:r w:rsidR="00F06547">
        <w:t xml:space="preserve"> </w:t>
      </w:r>
      <w:r>
        <w:t>tikrų</w:t>
      </w:r>
      <w:r w:rsidR="00F06547">
        <w:t xml:space="preserve"> </w:t>
      </w:r>
      <w:r>
        <w:t>privalomų</w:t>
      </w:r>
      <w:r w:rsidR="00F06547">
        <w:t xml:space="preserve"> </w:t>
      </w:r>
      <w:r>
        <w:t>reikalavimų,</w:t>
      </w:r>
      <w:r w:rsidR="00F06547">
        <w:t xml:space="preserve"> </w:t>
      </w:r>
      <w:r>
        <w:t>apribojimų;</w:t>
      </w:r>
      <w:r w:rsidR="00F06547">
        <w:t xml:space="preserve"> </w:t>
      </w:r>
      <w:r>
        <w:t>nustatomais</w:t>
      </w:r>
      <w:r w:rsidR="00F06547">
        <w:t xml:space="preserve"> </w:t>
      </w:r>
      <w:r>
        <w:t>apribojimais</w:t>
      </w:r>
      <w:r w:rsidR="00F06547">
        <w:t xml:space="preserve"> </w:t>
      </w:r>
      <w:r>
        <w:t>neleistina</w:t>
      </w:r>
      <w:r w:rsidR="00F06547">
        <w:t xml:space="preserve"> </w:t>
      </w:r>
      <w:r>
        <w:t>paneigti</w:t>
      </w:r>
      <w:r w:rsidR="00F06547">
        <w:t xml:space="preserve"> </w:t>
      </w:r>
      <w:r>
        <w:t>tokias</w:t>
      </w:r>
      <w:r w:rsidR="00F06547">
        <w:t xml:space="preserve"> </w:t>
      </w:r>
      <w:r>
        <w:t>esmines</w:t>
      </w:r>
      <w:r w:rsidR="00F06547">
        <w:t xml:space="preserve"> </w:t>
      </w:r>
      <w:r>
        <w:t>ūkinės</w:t>
      </w:r>
      <w:r w:rsidR="00F06547">
        <w:t xml:space="preserve"> </w:t>
      </w:r>
      <w:r>
        <w:t>veiklos</w:t>
      </w:r>
      <w:r w:rsidR="00F06547">
        <w:t xml:space="preserve"> </w:t>
      </w:r>
      <w:r>
        <w:t>laisvės</w:t>
      </w:r>
      <w:r w:rsidR="00F06547">
        <w:t xml:space="preserve"> </w:t>
      </w:r>
      <w:r>
        <w:t>nuostatas,</w:t>
      </w:r>
      <w:r w:rsidR="00F06547">
        <w:t xml:space="preserve"> </w:t>
      </w:r>
      <w:r>
        <w:t>kaip</w:t>
      </w:r>
      <w:r w:rsidR="00F06547">
        <w:t xml:space="preserve"> </w:t>
      </w:r>
      <w:r>
        <w:t>ūkinės</w:t>
      </w:r>
      <w:r w:rsidR="00F06547">
        <w:t xml:space="preserve"> </w:t>
      </w:r>
      <w:r>
        <w:t>veiklos</w:t>
      </w:r>
      <w:r w:rsidR="00F06547">
        <w:t xml:space="preserve"> </w:t>
      </w:r>
      <w:r>
        <w:t>subjektų</w:t>
      </w:r>
      <w:r w:rsidR="00F06547">
        <w:t xml:space="preserve"> </w:t>
      </w:r>
      <w:r>
        <w:t>lygiateisiškumas,</w:t>
      </w:r>
      <w:r w:rsidR="00F06547">
        <w:t xml:space="preserve"> </w:t>
      </w:r>
      <w:r>
        <w:t>sąžininga</w:t>
      </w:r>
      <w:r w:rsidR="00F06547">
        <w:t xml:space="preserve"> </w:t>
      </w:r>
      <w:r>
        <w:t>konkurencija;</w:t>
      </w:r>
      <w:r w:rsidR="00F06547">
        <w:t xml:space="preserve"> </w:t>
      </w:r>
      <w:r>
        <w:t>pagal</w:t>
      </w:r>
      <w:r w:rsidR="00F06547">
        <w:t xml:space="preserve"> </w:t>
      </w:r>
      <w:r>
        <w:t>Konstituciją</w:t>
      </w:r>
      <w:r w:rsidR="00F06547">
        <w:t xml:space="preserve"> </w:t>
      </w:r>
      <w:r>
        <w:t>valstybė</w:t>
      </w:r>
      <w:r w:rsidR="00F06547">
        <w:t xml:space="preserve"> </w:t>
      </w:r>
      <w:r>
        <w:t>negali</w:t>
      </w:r>
      <w:r w:rsidR="00F06547">
        <w:t xml:space="preserve"> </w:t>
      </w:r>
      <w:r>
        <w:t>neribotai</w:t>
      </w:r>
      <w:r w:rsidR="00F06547">
        <w:t xml:space="preserve"> </w:t>
      </w:r>
      <w:r>
        <w:t>kištis</w:t>
      </w:r>
      <w:r w:rsidR="00F06547">
        <w:t xml:space="preserve"> </w:t>
      </w:r>
      <w:r>
        <w:t>į</w:t>
      </w:r>
      <w:r w:rsidR="00F06547">
        <w:t xml:space="preserve"> </w:t>
      </w:r>
      <w:r>
        <w:t>asmens</w:t>
      </w:r>
      <w:r w:rsidR="00F06547">
        <w:t xml:space="preserve"> </w:t>
      </w:r>
      <w:r>
        <w:t>ūkinę</w:t>
      </w:r>
      <w:r w:rsidR="00F06547">
        <w:t xml:space="preserve"> </w:t>
      </w:r>
      <w:r>
        <w:t>veiklą;</w:t>
      </w:r>
      <w:r w:rsidR="00F06547">
        <w:t xml:space="preserve"> </w:t>
      </w:r>
      <w:r>
        <w:t>valstybė,</w:t>
      </w:r>
      <w:r w:rsidR="00F06547">
        <w:t xml:space="preserve"> </w:t>
      </w:r>
      <w:r>
        <w:t>reguliuodama</w:t>
      </w:r>
      <w:r w:rsidR="00F06547">
        <w:t xml:space="preserve"> </w:t>
      </w:r>
      <w:r>
        <w:t>ūkinę</w:t>
      </w:r>
      <w:r w:rsidR="00F06547">
        <w:t xml:space="preserve"> </w:t>
      </w:r>
      <w:r>
        <w:t>veiklą,</w:t>
      </w:r>
      <w:r w:rsidR="00F06547">
        <w:t xml:space="preserve"> </w:t>
      </w:r>
      <w:r>
        <w:t>turi</w:t>
      </w:r>
      <w:r w:rsidR="00F06547">
        <w:t xml:space="preserve"> </w:t>
      </w:r>
      <w:r>
        <w:t>laikytis</w:t>
      </w:r>
      <w:r w:rsidR="00F06547">
        <w:t xml:space="preserve"> </w:t>
      </w:r>
      <w:r>
        <w:t>asmens</w:t>
      </w:r>
      <w:r w:rsidR="00F06547">
        <w:t xml:space="preserve"> </w:t>
      </w:r>
      <w:r>
        <w:t>ir</w:t>
      </w:r>
      <w:r w:rsidR="00F06547">
        <w:t xml:space="preserve"> </w:t>
      </w:r>
      <w:r>
        <w:t>visuomenės</w:t>
      </w:r>
      <w:r w:rsidR="00F06547">
        <w:t xml:space="preserve"> </w:t>
      </w:r>
      <w:r>
        <w:t>interesų</w:t>
      </w:r>
      <w:r w:rsidR="00F06547">
        <w:t xml:space="preserve"> </w:t>
      </w:r>
      <w:r>
        <w:t>derinimo</w:t>
      </w:r>
      <w:r w:rsidR="00F06547">
        <w:t xml:space="preserve"> </w:t>
      </w:r>
      <w:r>
        <w:t>principo,</w:t>
      </w:r>
      <w:r w:rsidR="00F06547">
        <w:t xml:space="preserve"> </w:t>
      </w:r>
      <w:r>
        <w:t>užtikrinti</w:t>
      </w:r>
      <w:r w:rsidR="00F06547">
        <w:t xml:space="preserve"> </w:t>
      </w:r>
      <w:r>
        <w:t>ir</w:t>
      </w:r>
      <w:r w:rsidR="00F06547">
        <w:t xml:space="preserve"> </w:t>
      </w:r>
      <w:r>
        <w:t>privataus</w:t>
      </w:r>
      <w:r w:rsidR="00F06547">
        <w:t xml:space="preserve"> </w:t>
      </w:r>
      <w:r>
        <w:t>asmens</w:t>
      </w:r>
      <w:r w:rsidR="00F06547">
        <w:t xml:space="preserve"> </w:t>
      </w:r>
      <w:r>
        <w:t>(ūkinės</w:t>
      </w:r>
      <w:r w:rsidR="00F06547">
        <w:t xml:space="preserve"> </w:t>
      </w:r>
      <w:r>
        <w:t>veiklos</w:t>
      </w:r>
      <w:r w:rsidR="00F06547">
        <w:t xml:space="preserve"> </w:t>
      </w:r>
      <w:r>
        <w:t>subjekto),</w:t>
      </w:r>
      <w:r w:rsidR="00F06547">
        <w:t xml:space="preserve"> </w:t>
      </w:r>
      <w:r>
        <w:t>ir</w:t>
      </w:r>
      <w:r w:rsidR="00F06547">
        <w:t xml:space="preserve"> </w:t>
      </w:r>
      <w:r>
        <w:t>visuomenės</w:t>
      </w:r>
      <w:r w:rsidR="00F06547">
        <w:t xml:space="preserve"> </w:t>
      </w:r>
      <w:r>
        <w:t>interesus,</w:t>
      </w:r>
      <w:r w:rsidR="00F06547">
        <w:t xml:space="preserve"> </w:t>
      </w:r>
      <w:r>
        <w:t>siekti</w:t>
      </w:r>
      <w:r w:rsidR="00F06547">
        <w:t xml:space="preserve"> </w:t>
      </w:r>
      <w:r>
        <w:t>ne</w:t>
      </w:r>
      <w:r w:rsidR="00F06547">
        <w:t xml:space="preserve"> </w:t>
      </w:r>
      <w:r>
        <w:t>atskirų</w:t>
      </w:r>
      <w:r w:rsidR="00F06547">
        <w:t xml:space="preserve"> </w:t>
      </w:r>
      <w:r>
        <w:t>asmenų</w:t>
      </w:r>
      <w:r w:rsidR="00F06547">
        <w:t xml:space="preserve"> </w:t>
      </w:r>
      <w:r>
        <w:t>gerovės,</w:t>
      </w:r>
      <w:r w:rsidR="00F06547">
        <w:t xml:space="preserve"> </w:t>
      </w:r>
      <w:r w:rsidR="00F71FF1">
        <w:t xml:space="preserve">o </w:t>
      </w:r>
      <w:r>
        <w:t>būtent</w:t>
      </w:r>
      <w:r w:rsidR="00F06547">
        <w:t xml:space="preserve"> </w:t>
      </w:r>
      <w:r>
        <w:t>bendros</w:t>
      </w:r>
      <w:r w:rsidR="00F06547">
        <w:t xml:space="preserve"> </w:t>
      </w:r>
      <w:r>
        <w:t>tautos</w:t>
      </w:r>
      <w:r w:rsidR="00F06547">
        <w:t xml:space="preserve"> </w:t>
      </w:r>
      <w:r>
        <w:t>gerovės,</w:t>
      </w:r>
      <w:r w:rsidR="00F06547">
        <w:t xml:space="preserve"> </w:t>
      </w:r>
      <w:r>
        <w:t>kuri</w:t>
      </w:r>
      <w:r w:rsidR="00F06547">
        <w:t xml:space="preserve"> </w:t>
      </w:r>
      <w:r>
        <w:t>neturi</w:t>
      </w:r>
      <w:r w:rsidR="00F06547">
        <w:t xml:space="preserve"> </w:t>
      </w:r>
      <w:r>
        <w:t>būti</w:t>
      </w:r>
      <w:r w:rsidR="00F06547">
        <w:t xml:space="preserve"> </w:t>
      </w:r>
      <w:r>
        <w:t>priešpriešinama</w:t>
      </w:r>
      <w:r w:rsidR="00F06547">
        <w:t xml:space="preserve"> </w:t>
      </w:r>
      <w:r>
        <w:t>paties</w:t>
      </w:r>
      <w:r w:rsidR="00F06547">
        <w:t xml:space="preserve"> </w:t>
      </w:r>
      <w:r>
        <w:t>ūkio</w:t>
      </w:r>
      <w:r w:rsidR="00F06547">
        <w:t xml:space="preserve"> </w:t>
      </w:r>
      <w:r>
        <w:t>subjekto,</w:t>
      </w:r>
      <w:r w:rsidR="00F06547">
        <w:t xml:space="preserve"> </w:t>
      </w:r>
      <w:r>
        <w:t>kurio</w:t>
      </w:r>
      <w:r w:rsidR="00F06547">
        <w:t xml:space="preserve"> </w:t>
      </w:r>
      <w:r>
        <w:t>veikla</w:t>
      </w:r>
      <w:r w:rsidR="00F06547">
        <w:t xml:space="preserve"> </w:t>
      </w:r>
      <w:r>
        <w:t>yra</w:t>
      </w:r>
      <w:r w:rsidR="00F06547">
        <w:t xml:space="preserve"> </w:t>
      </w:r>
      <w:r>
        <w:t>reguliuojama,</w:t>
      </w:r>
      <w:r w:rsidR="00F06547">
        <w:t xml:space="preserve"> </w:t>
      </w:r>
      <w:r>
        <w:t>taip</w:t>
      </w:r>
      <w:r w:rsidR="00F06547">
        <w:t xml:space="preserve"> </w:t>
      </w:r>
      <w:r>
        <w:t>pat</w:t>
      </w:r>
      <w:r w:rsidR="00F06547">
        <w:t xml:space="preserve"> </w:t>
      </w:r>
      <w:r>
        <w:t>asmenų,</w:t>
      </w:r>
      <w:r w:rsidR="00F06547">
        <w:t xml:space="preserve"> </w:t>
      </w:r>
      <w:r>
        <w:t>įsteigusių,</w:t>
      </w:r>
      <w:r w:rsidR="00F06547">
        <w:t xml:space="preserve"> </w:t>
      </w:r>
      <w:r>
        <w:t>valdančių</w:t>
      </w:r>
      <w:r w:rsidR="00F06547">
        <w:t xml:space="preserve"> </w:t>
      </w:r>
      <w:r>
        <w:t>tą</w:t>
      </w:r>
      <w:r w:rsidR="00F06547">
        <w:t xml:space="preserve"> </w:t>
      </w:r>
      <w:r>
        <w:t>ūkio</w:t>
      </w:r>
      <w:r w:rsidR="00F06547">
        <w:t xml:space="preserve"> </w:t>
      </w:r>
      <w:r>
        <w:t>subjektą</w:t>
      </w:r>
      <w:r w:rsidR="00F06547">
        <w:t xml:space="preserve"> </w:t>
      </w:r>
      <w:r>
        <w:t>arba</w:t>
      </w:r>
      <w:r w:rsidR="00F06547">
        <w:t xml:space="preserve"> </w:t>
      </w:r>
      <w:r>
        <w:t>kitaip</w:t>
      </w:r>
      <w:r w:rsidR="00F06547">
        <w:t xml:space="preserve"> </w:t>
      </w:r>
      <w:r>
        <w:t>su</w:t>
      </w:r>
      <w:r w:rsidR="00F06547">
        <w:t xml:space="preserve"> </w:t>
      </w:r>
      <w:r>
        <w:t>juo</w:t>
      </w:r>
      <w:r w:rsidR="00F06547">
        <w:t xml:space="preserve"> </w:t>
      </w:r>
      <w:r>
        <w:t>susijusių,</w:t>
      </w:r>
      <w:r w:rsidR="00F06547">
        <w:t xml:space="preserve"> </w:t>
      </w:r>
      <w:r>
        <w:t>gerovei,</w:t>
      </w:r>
      <w:r w:rsidR="00F06547">
        <w:t xml:space="preserve"> </w:t>
      </w:r>
      <w:r>
        <w:t>jų</w:t>
      </w:r>
      <w:r w:rsidR="00F06547">
        <w:t xml:space="preserve"> </w:t>
      </w:r>
      <w:r>
        <w:t>teisėms</w:t>
      </w:r>
      <w:r w:rsidR="00F06547">
        <w:t xml:space="preserve"> </w:t>
      </w:r>
      <w:r>
        <w:t>ir</w:t>
      </w:r>
      <w:r w:rsidR="00F06547">
        <w:t xml:space="preserve"> </w:t>
      </w:r>
      <w:r>
        <w:t>teisėtiems</w:t>
      </w:r>
      <w:r w:rsidR="00F06547">
        <w:t xml:space="preserve"> </w:t>
      </w:r>
      <w:r>
        <w:t>interesams;</w:t>
      </w:r>
      <w:r w:rsidR="00F06547">
        <w:t xml:space="preserve"> </w:t>
      </w:r>
      <w:r>
        <w:t>ūkinės</w:t>
      </w:r>
      <w:r w:rsidR="00F06547">
        <w:t xml:space="preserve"> </w:t>
      </w:r>
      <w:r>
        <w:t>veiklos</w:t>
      </w:r>
      <w:r w:rsidR="00F06547">
        <w:t xml:space="preserve"> </w:t>
      </w:r>
      <w:r>
        <w:t>tarnavimu</w:t>
      </w:r>
      <w:r w:rsidR="00F06547">
        <w:t xml:space="preserve"> </w:t>
      </w:r>
      <w:r>
        <w:t>tautos</w:t>
      </w:r>
      <w:r w:rsidR="00F06547">
        <w:t xml:space="preserve"> </w:t>
      </w:r>
      <w:r>
        <w:t>gerovei</w:t>
      </w:r>
      <w:r w:rsidR="00F06547">
        <w:t xml:space="preserve"> </w:t>
      </w:r>
      <w:r>
        <w:t>negalima</w:t>
      </w:r>
      <w:r w:rsidR="00F06547">
        <w:t xml:space="preserve"> </w:t>
      </w:r>
      <w:r>
        <w:lastRenderedPageBreak/>
        <w:t>grįsti</w:t>
      </w:r>
      <w:r w:rsidR="00F06547">
        <w:t xml:space="preserve"> </w:t>
      </w:r>
      <w:r>
        <w:t>ar</w:t>
      </w:r>
      <w:r w:rsidR="00F06547">
        <w:t xml:space="preserve"> </w:t>
      </w:r>
      <w:r>
        <w:t>pateisinti</w:t>
      </w:r>
      <w:r w:rsidR="00F06547">
        <w:t xml:space="preserve"> </w:t>
      </w:r>
      <w:r>
        <w:t>tokio</w:t>
      </w:r>
      <w:r w:rsidR="00F06547">
        <w:t xml:space="preserve"> </w:t>
      </w:r>
      <w:r>
        <w:t>jos</w:t>
      </w:r>
      <w:r w:rsidR="00F06547">
        <w:t xml:space="preserve"> </w:t>
      </w:r>
      <w:r>
        <w:t>reguliavimo,</w:t>
      </w:r>
      <w:r w:rsidR="00F06547">
        <w:t xml:space="preserve"> </w:t>
      </w:r>
      <w:r>
        <w:t>kuriuo</w:t>
      </w:r>
      <w:r w:rsidR="00F06547">
        <w:t xml:space="preserve"> </w:t>
      </w:r>
      <w:r>
        <w:t>tam</w:t>
      </w:r>
      <w:r w:rsidR="00F06547">
        <w:t xml:space="preserve"> </w:t>
      </w:r>
      <w:r>
        <w:t>tikro</w:t>
      </w:r>
      <w:r w:rsidR="00F06547">
        <w:t xml:space="preserve"> </w:t>
      </w:r>
      <w:r>
        <w:t>ūkio</w:t>
      </w:r>
      <w:r w:rsidR="00F06547">
        <w:t xml:space="preserve"> </w:t>
      </w:r>
      <w:r>
        <w:t>subjekto</w:t>
      </w:r>
      <w:r w:rsidR="00F06547">
        <w:t xml:space="preserve"> </w:t>
      </w:r>
      <w:r>
        <w:t>teisės</w:t>
      </w:r>
      <w:r w:rsidR="00F06547">
        <w:t xml:space="preserve"> </w:t>
      </w:r>
      <w:r>
        <w:t>ir</w:t>
      </w:r>
      <w:r w:rsidR="00F06547">
        <w:t xml:space="preserve"> </w:t>
      </w:r>
      <w:r>
        <w:t>teisėti</w:t>
      </w:r>
      <w:r w:rsidR="00F06547">
        <w:t xml:space="preserve"> </w:t>
      </w:r>
      <w:r>
        <w:t>interesai</w:t>
      </w:r>
      <w:r w:rsidR="00F06547">
        <w:t xml:space="preserve"> </w:t>
      </w:r>
      <w:r>
        <w:t>būtų</w:t>
      </w:r>
      <w:r w:rsidR="00F06547">
        <w:t xml:space="preserve"> </w:t>
      </w:r>
      <w:r>
        <w:t>ribojami</w:t>
      </w:r>
      <w:r w:rsidR="00F06547">
        <w:t xml:space="preserve"> </w:t>
      </w:r>
      <w:r>
        <w:t>daugiau,</w:t>
      </w:r>
      <w:r w:rsidR="00F06547">
        <w:t xml:space="preserve"> </w:t>
      </w:r>
      <w:r>
        <w:t>nei</w:t>
      </w:r>
      <w:r w:rsidR="00F06547">
        <w:t xml:space="preserve"> </w:t>
      </w:r>
      <w:r>
        <w:t>būtina</w:t>
      </w:r>
      <w:r w:rsidR="00F06547">
        <w:t xml:space="preserve"> </w:t>
      </w:r>
      <w:r>
        <w:t>viešajam</w:t>
      </w:r>
      <w:r w:rsidR="00F06547">
        <w:t xml:space="preserve"> </w:t>
      </w:r>
      <w:r>
        <w:t>interesui</w:t>
      </w:r>
      <w:r w:rsidR="00F06547">
        <w:t xml:space="preserve"> </w:t>
      </w:r>
      <w:r>
        <w:t>užtikrinti,</w:t>
      </w:r>
      <w:r w:rsidR="00F06547">
        <w:t xml:space="preserve"> </w:t>
      </w:r>
      <w:r>
        <w:t>ūkio</w:t>
      </w:r>
      <w:r w:rsidR="00F06547">
        <w:t xml:space="preserve"> </w:t>
      </w:r>
      <w:r>
        <w:t>subjektams</w:t>
      </w:r>
      <w:r w:rsidR="00F06547">
        <w:t xml:space="preserve"> </w:t>
      </w:r>
      <w:r>
        <w:t>būtų</w:t>
      </w:r>
      <w:r w:rsidR="00F06547">
        <w:t xml:space="preserve"> </w:t>
      </w:r>
      <w:r>
        <w:t>sudarytos</w:t>
      </w:r>
      <w:r w:rsidR="00F06547">
        <w:t xml:space="preserve"> </w:t>
      </w:r>
      <w:r>
        <w:t>nepalankios</w:t>
      </w:r>
      <w:r w:rsidRPr="00C45366">
        <w:t>,</w:t>
      </w:r>
      <w:r w:rsidR="00F06547">
        <w:t xml:space="preserve"> </w:t>
      </w:r>
      <w:r w:rsidRPr="00C45366">
        <w:t>nevienodos</w:t>
      </w:r>
      <w:r w:rsidR="00F06547">
        <w:t xml:space="preserve"> </w:t>
      </w:r>
      <w:r w:rsidRPr="00C45366">
        <w:t>ūkininkavimo</w:t>
      </w:r>
      <w:r w:rsidR="00F06547">
        <w:t xml:space="preserve"> </w:t>
      </w:r>
      <w:r w:rsidRPr="00C45366">
        <w:t>sąlygos,</w:t>
      </w:r>
      <w:r w:rsidR="00F06547">
        <w:t xml:space="preserve"> </w:t>
      </w:r>
      <w:r w:rsidRPr="00C45366">
        <w:t>būtų</w:t>
      </w:r>
      <w:r w:rsidR="00F06547">
        <w:t xml:space="preserve"> </w:t>
      </w:r>
      <w:r w:rsidRPr="00C45366">
        <w:t>varžoma</w:t>
      </w:r>
      <w:r w:rsidR="00F06547">
        <w:t xml:space="preserve"> </w:t>
      </w:r>
      <w:r w:rsidRPr="00C45366">
        <w:t>jų</w:t>
      </w:r>
      <w:r w:rsidR="00F06547">
        <w:t xml:space="preserve"> </w:t>
      </w:r>
      <w:r w:rsidRPr="00C45366">
        <w:t>iniciatyva,</w:t>
      </w:r>
      <w:r w:rsidR="00F06547">
        <w:t xml:space="preserve"> </w:t>
      </w:r>
      <w:r w:rsidRPr="00C45366">
        <w:t>nesudaroma</w:t>
      </w:r>
      <w:r w:rsidR="00F06547">
        <w:t xml:space="preserve"> </w:t>
      </w:r>
      <w:r w:rsidRPr="00C45366">
        <w:t>galimybių</w:t>
      </w:r>
      <w:r w:rsidR="00F06547">
        <w:t xml:space="preserve"> </w:t>
      </w:r>
      <w:r w:rsidRPr="00C45366">
        <w:t>jai</w:t>
      </w:r>
      <w:r w:rsidR="00F06547">
        <w:t xml:space="preserve"> </w:t>
      </w:r>
      <w:r w:rsidRPr="00C45366">
        <w:t>reikštis</w:t>
      </w:r>
      <w:r w:rsidR="00F06547">
        <w:t xml:space="preserve"> </w:t>
      </w:r>
      <w:r w:rsidRPr="00C45366">
        <w:t>(2010</w:t>
      </w:r>
      <w:r w:rsidR="00777AA3">
        <w:t> </w:t>
      </w:r>
      <w:r w:rsidRPr="00C45366">
        <w:t>m.</w:t>
      </w:r>
      <w:r w:rsidR="00F06547">
        <w:t xml:space="preserve"> </w:t>
      </w:r>
      <w:r w:rsidRPr="00C45366">
        <w:t>rugsėjo</w:t>
      </w:r>
      <w:r w:rsidR="00777AA3">
        <w:t> </w:t>
      </w:r>
      <w:r w:rsidRPr="00C45366">
        <w:t>29</w:t>
      </w:r>
      <w:r w:rsidR="00777AA3">
        <w:t> </w:t>
      </w:r>
      <w:r w:rsidRPr="00C45366">
        <w:t>d.,</w:t>
      </w:r>
      <w:r w:rsidR="00F06547">
        <w:t xml:space="preserve"> </w:t>
      </w:r>
      <w:r w:rsidRPr="00C45366">
        <w:t>2011</w:t>
      </w:r>
      <w:r w:rsidR="00777AA3">
        <w:t> </w:t>
      </w:r>
      <w:r w:rsidRPr="00C45366">
        <w:t>m.</w:t>
      </w:r>
      <w:r w:rsidR="00F06547">
        <w:t xml:space="preserve"> </w:t>
      </w:r>
      <w:r w:rsidRPr="00C45366">
        <w:t>sausio</w:t>
      </w:r>
      <w:r w:rsidR="00777AA3">
        <w:t> </w:t>
      </w:r>
      <w:r w:rsidRPr="00C45366">
        <w:t>6</w:t>
      </w:r>
      <w:r w:rsidR="00777AA3">
        <w:t> </w:t>
      </w:r>
      <w:r w:rsidRPr="00C45366">
        <w:t>d.,</w:t>
      </w:r>
      <w:r w:rsidR="00F06547">
        <w:t xml:space="preserve"> </w:t>
      </w:r>
      <w:r w:rsidRPr="00C45366">
        <w:t>2013</w:t>
      </w:r>
      <w:r w:rsidR="00777AA3">
        <w:t> </w:t>
      </w:r>
      <w:r w:rsidRPr="00C45366">
        <w:t>m.</w:t>
      </w:r>
      <w:r w:rsidR="00F06547">
        <w:t xml:space="preserve"> </w:t>
      </w:r>
      <w:r w:rsidRPr="00C45366">
        <w:t>liepos</w:t>
      </w:r>
      <w:r w:rsidR="00777AA3">
        <w:t> </w:t>
      </w:r>
      <w:r w:rsidRPr="00C45366">
        <w:t>7</w:t>
      </w:r>
      <w:r w:rsidR="00777AA3">
        <w:t> </w:t>
      </w:r>
      <w:r w:rsidRPr="00C45366">
        <w:t>d.,</w:t>
      </w:r>
      <w:r w:rsidR="00F06547">
        <w:t xml:space="preserve"> </w:t>
      </w:r>
      <w:r w:rsidRPr="00C45366">
        <w:t>2015</w:t>
      </w:r>
      <w:r w:rsidR="00777AA3">
        <w:t> </w:t>
      </w:r>
      <w:r w:rsidRPr="00C45366">
        <w:t>m.</w:t>
      </w:r>
      <w:r w:rsidR="00F06547">
        <w:t xml:space="preserve"> </w:t>
      </w:r>
      <w:r w:rsidRPr="00C45366">
        <w:t>sausio</w:t>
      </w:r>
      <w:r w:rsidR="00777AA3">
        <w:t> </w:t>
      </w:r>
      <w:r w:rsidRPr="00C45366">
        <w:t>15</w:t>
      </w:r>
      <w:r w:rsidR="00777AA3">
        <w:t> </w:t>
      </w:r>
      <w:r w:rsidRPr="00C45366">
        <w:t>d.</w:t>
      </w:r>
      <w:r w:rsidR="00F06547">
        <w:t xml:space="preserve"> </w:t>
      </w:r>
      <w:r w:rsidRPr="00C45366">
        <w:t>nutarimai)</w:t>
      </w:r>
      <w:r w:rsidR="00F06547">
        <w:rPr>
          <w:bCs/>
        </w:rPr>
        <w:t xml:space="preserve"> </w:t>
      </w:r>
      <w:r w:rsidR="006F13AE">
        <w:t>(kasacinė</w:t>
      </w:r>
      <w:r w:rsidR="00F06547">
        <w:t xml:space="preserve"> </w:t>
      </w:r>
      <w:r>
        <w:t>nutartis</w:t>
      </w:r>
      <w:r w:rsidR="00F06547">
        <w:t xml:space="preserve"> </w:t>
      </w:r>
      <w:r>
        <w:t>baudžiamojoje</w:t>
      </w:r>
      <w:r w:rsidR="00F06547">
        <w:t xml:space="preserve"> </w:t>
      </w:r>
      <w:r w:rsidRPr="00663BC7">
        <w:t>bylo</w:t>
      </w:r>
      <w:r w:rsidR="00420C7F">
        <w:t>j</w:t>
      </w:r>
      <w:r w:rsidRPr="00663BC7">
        <w:t>e</w:t>
      </w:r>
      <w:r w:rsidR="00F06547">
        <w:t xml:space="preserve"> </w:t>
      </w:r>
      <w:r w:rsidRPr="00663BC7">
        <w:t>Nr.</w:t>
      </w:r>
      <w:r w:rsidR="00777AA3">
        <w:t> </w:t>
      </w:r>
      <w:r>
        <w:t>2K-263-788/2022).</w:t>
      </w:r>
    </w:p>
    <w:p w14:paraId="4CB82D7A" w14:textId="40207245" w:rsidR="00C267C7" w:rsidRPr="00B87426" w:rsidRDefault="00C267C7" w:rsidP="00C267C7">
      <w:pPr>
        <w:pStyle w:val="prastasiniatinklio"/>
        <w:spacing w:before="0" w:beforeAutospacing="0" w:after="0" w:afterAutospacing="0"/>
        <w:ind w:firstLine="708"/>
        <w:rPr>
          <w:lang w:val="lt-LT"/>
        </w:rPr>
      </w:pPr>
      <w:bookmarkStart w:id="7" w:name="_Hlk136520677"/>
      <w:r>
        <w:rPr>
          <w:lang w:val="lt-LT"/>
        </w:rPr>
        <w:t xml:space="preserve">Nors neteisėtai verčiantis ūkine, komercine, finansine ar profesine veikla pirmiausia yra pažeidžiama </w:t>
      </w:r>
      <w:r w:rsidRPr="00D9670E">
        <w:rPr>
          <w:lang w:val="lt-LT"/>
        </w:rPr>
        <w:t>Lietuvos</w:t>
      </w:r>
      <w:r>
        <w:rPr>
          <w:lang w:val="lt-LT"/>
        </w:rPr>
        <w:t xml:space="preserve"> </w:t>
      </w:r>
      <w:r w:rsidRPr="00D9670E">
        <w:rPr>
          <w:lang w:val="lt-LT"/>
        </w:rPr>
        <w:t>Respublikos</w:t>
      </w:r>
      <w:r>
        <w:rPr>
          <w:lang w:val="lt-LT"/>
        </w:rPr>
        <w:t xml:space="preserve"> </w:t>
      </w:r>
      <w:r w:rsidRPr="00D9670E">
        <w:rPr>
          <w:lang w:val="lt-LT"/>
        </w:rPr>
        <w:t>įstatymais</w:t>
      </w:r>
      <w:r>
        <w:rPr>
          <w:lang w:val="lt-LT"/>
        </w:rPr>
        <w:t xml:space="preserve"> </w:t>
      </w:r>
      <w:r w:rsidRPr="00D9670E">
        <w:rPr>
          <w:lang w:val="lt-LT"/>
        </w:rPr>
        <w:t>ir</w:t>
      </w:r>
      <w:r>
        <w:rPr>
          <w:lang w:val="lt-LT"/>
        </w:rPr>
        <w:t xml:space="preserve"> </w:t>
      </w:r>
      <w:r w:rsidRPr="00D9670E">
        <w:rPr>
          <w:lang w:val="lt-LT"/>
        </w:rPr>
        <w:t>kitais</w:t>
      </w:r>
      <w:r>
        <w:rPr>
          <w:lang w:val="lt-LT"/>
        </w:rPr>
        <w:t xml:space="preserve"> </w:t>
      </w:r>
      <w:r w:rsidRPr="00D9670E">
        <w:rPr>
          <w:lang w:val="lt-LT"/>
        </w:rPr>
        <w:t>teisės</w:t>
      </w:r>
      <w:r>
        <w:rPr>
          <w:lang w:val="lt-LT"/>
        </w:rPr>
        <w:t xml:space="preserve"> </w:t>
      </w:r>
      <w:r w:rsidRPr="00D9670E">
        <w:rPr>
          <w:lang w:val="lt-LT"/>
        </w:rPr>
        <w:t>aktais</w:t>
      </w:r>
      <w:r>
        <w:rPr>
          <w:lang w:val="lt-LT"/>
        </w:rPr>
        <w:t xml:space="preserve"> </w:t>
      </w:r>
      <w:r w:rsidRPr="00D9670E">
        <w:rPr>
          <w:lang w:val="lt-LT"/>
        </w:rPr>
        <w:t>nustatyt</w:t>
      </w:r>
      <w:r>
        <w:rPr>
          <w:lang w:val="lt-LT"/>
        </w:rPr>
        <w:t xml:space="preserve">a </w:t>
      </w:r>
      <w:r w:rsidRPr="00D9670E">
        <w:rPr>
          <w:lang w:val="lt-LT"/>
        </w:rPr>
        <w:t>ekonomikos</w:t>
      </w:r>
      <w:r>
        <w:rPr>
          <w:lang w:val="lt-LT"/>
        </w:rPr>
        <w:t xml:space="preserve"> </w:t>
      </w:r>
      <w:r w:rsidRPr="00D9670E">
        <w:rPr>
          <w:lang w:val="lt-LT"/>
        </w:rPr>
        <w:t>ir</w:t>
      </w:r>
      <w:r>
        <w:rPr>
          <w:lang w:val="lt-LT"/>
        </w:rPr>
        <w:t xml:space="preserve"> </w:t>
      </w:r>
      <w:r w:rsidRPr="00D9670E">
        <w:rPr>
          <w:lang w:val="lt-LT"/>
        </w:rPr>
        <w:t>verslo</w:t>
      </w:r>
      <w:r>
        <w:rPr>
          <w:lang w:val="lt-LT"/>
        </w:rPr>
        <w:t xml:space="preserve"> </w:t>
      </w:r>
      <w:r w:rsidRPr="00D9670E">
        <w:rPr>
          <w:lang w:val="lt-LT"/>
        </w:rPr>
        <w:t>tvark</w:t>
      </w:r>
      <w:r>
        <w:rPr>
          <w:lang w:val="lt-LT"/>
        </w:rPr>
        <w:t xml:space="preserve">a, </w:t>
      </w:r>
      <w:r w:rsidRPr="00D9670E">
        <w:rPr>
          <w:lang w:val="lt-LT"/>
        </w:rPr>
        <w:t>iškreipiamas</w:t>
      </w:r>
      <w:r>
        <w:rPr>
          <w:lang w:val="lt-LT"/>
        </w:rPr>
        <w:t xml:space="preserve"> </w:t>
      </w:r>
      <w:r w:rsidRPr="00D9670E">
        <w:rPr>
          <w:lang w:val="lt-LT"/>
        </w:rPr>
        <w:t>rinkos</w:t>
      </w:r>
      <w:r>
        <w:rPr>
          <w:lang w:val="lt-LT"/>
        </w:rPr>
        <w:t xml:space="preserve"> </w:t>
      </w:r>
      <w:r w:rsidRPr="00D9670E">
        <w:rPr>
          <w:lang w:val="lt-LT"/>
        </w:rPr>
        <w:t>dalyvių</w:t>
      </w:r>
      <w:r>
        <w:rPr>
          <w:lang w:val="lt-LT"/>
        </w:rPr>
        <w:t xml:space="preserve"> </w:t>
      </w:r>
      <w:r w:rsidRPr="00D9670E">
        <w:rPr>
          <w:lang w:val="lt-LT"/>
        </w:rPr>
        <w:t>sąžiningos</w:t>
      </w:r>
      <w:r>
        <w:rPr>
          <w:lang w:val="lt-LT"/>
        </w:rPr>
        <w:t xml:space="preserve"> </w:t>
      </w:r>
      <w:r w:rsidRPr="00D9670E">
        <w:rPr>
          <w:lang w:val="lt-LT"/>
        </w:rPr>
        <w:t>konkurencijos</w:t>
      </w:r>
      <w:r>
        <w:rPr>
          <w:lang w:val="lt-LT"/>
        </w:rPr>
        <w:t xml:space="preserve"> </w:t>
      </w:r>
      <w:r w:rsidRPr="00D9670E">
        <w:rPr>
          <w:lang w:val="lt-LT"/>
        </w:rPr>
        <w:t>principas</w:t>
      </w:r>
      <w:r>
        <w:rPr>
          <w:lang w:val="lt-LT"/>
        </w:rPr>
        <w:t>, tačiau, priklausomai nuo neteisėtos veikos pobūdžio, BK 202</w:t>
      </w:r>
      <w:r w:rsidR="00777AA3">
        <w:rPr>
          <w:lang w:val="lt-LT"/>
        </w:rPr>
        <w:t> </w:t>
      </w:r>
      <w:r>
        <w:rPr>
          <w:lang w:val="lt-LT"/>
        </w:rPr>
        <w:t>straipsnyje nurodyta nusikalstama veika neretai gali būti padaroma žala ir kitoms baudžiamojo įstatymo saugomoms vertybėms</w:t>
      </w:r>
      <w:bookmarkStart w:id="8" w:name="psl_5"/>
      <w:bookmarkEnd w:id="8"/>
      <w:r>
        <w:rPr>
          <w:lang w:val="lt-LT"/>
        </w:rPr>
        <w:t xml:space="preserve"> </w:t>
      </w:r>
      <w:bookmarkEnd w:id="7"/>
      <w:r>
        <w:rPr>
          <w:lang w:val="lt-LT"/>
        </w:rPr>
        <w:t>(kasacinės nutartys baudžiamosiose bylose Nr.</w:t>
      </w:r>
      <w:r w:rsidR="00777AA3">
        <w:rPr>
          <w:lang w:val="lt-LT"/>
        </w:rPr>
        <w:t> </w:t>
      </w:r>
      <w:r>
        <w:rPr>
          <w:lang w:val="lt-LT"/>
        </w:rPr>
        <w:t xml:space="preserve">2K-4282014, 2K-455-693/2016, 2K-83-895/2016, 2K-355-648/2018, 2K-7-102-222/2018, 2K-63-222/2019, 2K-218-1073/2020, 2K-263-788/2022). Antai kasacinėje nutartyje baudžiamojoje byloje </w:t>
      </w:r>
      <w:r w:rsidRPr="00B87426">
        <w:rPr>
          <w:lang w:val="lt-LT"/>
        </w:rPr>
        <w:t>Nr.</w:t>
      </w:r>
      <w:r w:rsidR="00777AA3">
        <w:rPr>
          <w:lang w:val="lt-LT"/>
        </w:rPr>
        <w:t> </w:t>
      </w:r>
      <w:r w:rsidRPr="00B87426">
        <w:rPr>
          <w:lang w:val="lt-LT"/>
        </w:rPr>
        <w:t>2K-63-222/2019</w:t>
      </w:r>
      <w:r>
        <w:rPr>
          <w:lang w:val="lt-LT"/>
        </w:rPr>
        <w:t xml:space="preserve"> </w:t>
      </w:r>
      <w:r w:rsidRPr="00B87426">
        <w:rPr>
          <w:lang w:val="lt-LT"/>
        </w:rPr>
        <w:t>kasacinės</w:t>
      </w:r>
      <w:r>
        <w:rPr>
          <w:lang w:val="lt-LT"/>
        </w:rPr>
        <w:t xml:space="preserve"> </w:t>
      </w:r>
      <w:r w:rsidRPr="00B87426">
        <w:rPr>
          <w:lang w:val="lt-LT"/>
        </w:rPr>
        <w:t>instancijos</w:t>
      </w:r>
      <w:r>
        <w:rPr>
          <w:lang w:val="lt-LT"/>
        </w:rPr>
        <w:t xml:space="preserve"> </w:t>
      </w:r>
      <w:r w:rsidRPr="00B87426">
        <w:rPr>
          <w:lang w:val="lt-LT"/>
        </w:rPr>
        <w:t>teismas</w:t>
      </w:r>
      <w:r>
        <w:rPr>
          <w:lang w:val="lt-LT"/>
        </w:rPr>
        <w:t xml:space="preserve"> </w:t>
      </w:r>
      <w:r w:rsidRPr="00B87426">
        <w:rPr>
          <w:lang w:val="lt-LT"/>
        </w:rPr>
        <w:t>pripažino,</w:t>
      </w:r>
      <w:r>
        <w:rPr>
          <w:lang w:val="lt-LT"/>
        </w:rPr>
        <w:t xml:space="preserve"> </w:t>
      </w:r>
      <w:r w:rsidRPr="00B87426">
        <w:rPr>
          <w:lang w:val="lt-LT"/>
        </w:rPr>
        <w:t>kad</w:t>
      </w:r>
      <w:r>
        <w:rPr>
          <w:lang w:val="lt-LT"/>
        </w:rPr>
        <w:t xml:space="preserve"> </w:t>
      </w:r>
      <w:r w:rsidRPr="00B87426">
        <w:rPr>
          <w:lang w:val="lt-LT"/>
        </w:rPr>
        <w:t>nuteistoji</w:t>
      </w:r>
      <w:r w:rsidR="00420C7F">
        <w:rPr>
          <w:lang w:val="lt-LT"/>
        </w:rPr>
        <w:t>,</w:t>
      </w:r>
      <w:r>
        <w:rPr>
          <w:lang w:val="lt-LT"/>
        </w:rPr>
        <w:t xml:space="preserve"> </w:t>
      </w:r>
      <w:r w:rsidRPr="00B87426">
        <w:rPr>
          <w:lang w:val="lt-LT"/>
        </w:rPr>
        <w:t>neturėdama</w:t>
      </w:r>
      <w:r>
        <w:rPr>
          <w:lang w:val="lt-LT"/>
        </w:rPr>
        <w:t xml:space="preserve"> </w:t>
      </w:r>
      <w:r w:rsidRPr="00B87426">
        <w:rPr>
          <w:lang w:val="lt-LT"/>
        </w:rPr>
        <w:t>atitinkamos</w:t>
      </w:r>
      <w:r>
        <w:rPr>
          <w:lang w:val="lt-LT"/>
        </w:rPr>
        <w:t xml:space="preserve"> </w:t>
      </w:r>
      <w:r w:rsidRPr="00B87426">
        <w:rPr>
          <w:lang w:val="lt-LT"/>
        </w:rPr>
        <w:t>licencijos</w:t>
      </w:r>
      <w:r w:rsidR="00420C7F">
        <w:rPr>
          <w:lang w:val="lt-LT"/>
        </w:rPr>
        <w:t>,</w:t>
      </w:r>
      <w:r>
        <w:rPr>
          <w:lang w:val="lt-LT"/>
        </w:rPr>
        <w:t xml:space="preserve"> </w:t>
      </w:r>
      <w:r w:rsidRPr="00B87426">
        <w:rPr>
          <w:lang w:val="lt-LT"/>
        </w:rPr>
        <w:t>teikdama</w:t>
      </w:r>
      <w:r>
        <w:rPr>
          <w:lang w:val="lt-LT"/>
        </w:rPr>
        <w:t xml:space="preserve"> </w:t>
      </w:r>
      <w:r w:rsidRPr="00B87426">
        <w:rPr>
          <w:lang w:val="lt-LT"/>
        </w:rPr>
        <w:t>skiepijimo</w:t>
      </w:r>
      <w:r>
        <w:rPr>
          <w:lang w:val="lt-LT"/>
        </w:rPr>
        <w:t xml:space="preserve"> </w:t>
      </w:r>
      <w:r w:rsidRPr="00B87426">
        <w:rPr>
          <w:lang w:val="lt-LT"/>
        </w:rPr>
        <w:t>paslaugas</w:t>
      </w:r>
      <w:r w:rsidR="00420C7F">
        <w:rPr>
          <w:lang w:val="lt-LT"/>
        </w:rPr>
        <w:t>,</w:t>
      </w:r>
      <w:r>
        <w:rPr>
          <w:lang w:val="lt-LT"/>
        </w:rPr>
        <w:t xml:space="preserve"> </w:t>
      </w:r>
      <w:r w:rsidRPr="00B87426">
        <w:rPr>
          <w:lang w:val="lt-LT"/>
        </w:rPr>
        <w:t>ne</w:t>
      </w:r>
      <w:r>
        <w:rPr>
          <w:lang w:val="lt-LT"/>
        </w:rPr>
        <w:t xml:space="preserve"> </w:t>
      </w:r>
      <w:r w:rsidRPr="00B87426">
        <w:rPr>
          <w:lang w:val="lt-LT"/>
        </w:rPr>
        <w:t>tik</w:t>
      </w:r>
      <w:r>
        <w:rPr>
          <w:lang w:val="lt-LT"/>
        </w:rPr>
        <w:t xml:space="preserve"> </w:t>
      </w:r>
      <w:r w:rsidRPr="00B87426">
        <w:rPr>
          <w:lang w:val="lt-LT"/>
        </w:rPr>
        <w:t>pažeidė</w:t>
      </w:r>
      <w:r>
        <w:rPr>
          <w:lang w:val="lt-LT"/>
        </w:rPr>
        <w:t xml:space="preserve"> </w:t>
      </w:r>
      <w:r w:rsidRPr="00B87426">
        <w:rPr>
          <w:lang w:val="lt-LT"/>
        </w:rPr>
        <w:t>BK</w:t>
      </w:r>
      <w:r>
        <w:rPr>
          <w:lang w:val="lt-LT"/>
        </w:rPr>
        <w:t xml:space="preserve"> </w:t>
      </w:r>
      <w:r w:rsidRPr="00B87426">
        <w:rPr>
          <w:lang w:val="lt-LT"/>
        </w:rPr>
        <w:t>202</w:t>
      </w:r>
      <w:r w:rsidR="00777AA3">
        <w:rPr>
          <w:lang w:val="lt-LT"/>
        </w:rPr>
        <w:t> </w:t>
      </w:r>
      <w:r w:rsidRPr="00B87426">
        <w:rPr>
          <w:lang w:val="lt-LT"/>
        </w:rPr>
        <w:t>straipsnio</w:t>
      </w:r>
      <w:r>
        <w:rPr>
          <w:lang w:val="lt-LT"/>
        </w:rPr>
        <w:t xml:space="preserve"> </w:t>
      </w:r>
      <w:r w:rsidRPr="00B87426">
        <w:rPr>
          <w:lang w:val="lt-LT"/>
        </w:rPr>
        <w:t>saugomą</w:t>
      </w:r>
      <w:r>
        <w:rPr>
          <w:lang w:val="lt-LT"/>
        </w:rPr>
        <w:t xml:space="preserve"> </w:t>
      </w:r>
      <w:r w:rsidRPr="00B87426">
        <w:rPr>
          <w:lang w:val="lt-LT"/>
        </w:rPr>
        <w:t>vertybę,</w:t>
      </w:r>
      <w:r>
        <w:rPr>
          <w:lang w:val="lt-LT"/>
        </w:rPr>
        <w:t xml:space="preserve"> </w:t>
      </w:r>
      <w:r w:rsidRPr="00B87426">
        <w:rPr>
          <w:lang w:val="lt-LT"/>
        </w:rPr>
        <w:t>bet</w:t>
      </w:r>
      <w:r>
        <w:rPr>
          <w:lang w:val="lt-LT"/>
        </w:rPr>
        <w:t xml:space="preserve"> </w:t>
      </w:r>
      <w:r w:rsidRPr="00B87426">
        <w:rPr>
          <w:lang w:val="lt-LT"/>
        </w:rPr>
        <w:t>ir</w:t>
      </w:r>
      <w:r>
        <w:rPr>
          <w:lang w:val="lt-LT"/>
        </w:rPr>
        <w:t xml:space="preserve"> </w:t>
      </w:r>
      <w:r w:rsidRPr="00B87426">
        <w:rPr>
          <w:lang w:val="lt-LT"/>
        </w:rPr>
        <w:t>sukėlė</w:t>
      </w:r>
      <w:r>
        <w:rPr>
          <w:lang w:val="lt-LT"/>
        </w:rPr>
        <w:t xml:space="preserve"> </w:t>
      </w:r>
      <w:r w:rsidRPr="00B87426">
        <w:rPr>
          <w:lang w:val="lt-LT"/>
        </w:rPr>
        <w:t>grėsmę</w:t>
      </w:r>
      <w:r>
        <w:rPr>
          <w:lang w:val="lt-LT"/>
        </w:rPr>
        <w:t xml:space="preserve"> </w:t>
      </w:r>
      <w:r w:rsidRPr="00B87426">
        <w:rPr>
          <w:lang w:val="lt-LT"/>
        </w:rPr>
        <w:t>žmonių</w:t>
      </w:r>
      <w:r>
        <w:rPr>
          <w:lang w:val="lt-LT"/>
        </w:rPr>
        <w:t xml:space="preserve"> </w:t>
      </w:r>
      <w:r w:rsidRPr="00B87426">
        <w:rPr>
          <w:lang w:val="lt-LT"/>
        </w:rPr>
        <w:t>sveikatai</w:t>
      </w:r>
      <w:r>
        <w:rPr>
          <w:lang w:val="lt-LT"/>
        </w:rPr>
        <w:t xml:space="preserve"> ir </w:t>
      </w:r>
      <w:r w:rsidRPr="00B87426">
        <w:rPr>
          <w:lang w:val="lt-LT"/>
        </w:rPr>
        <w:t>gyvybei:</w:t>
      </w:r>
      <w:r>
        <w:rPr>
          <w:lang w:val="lt-LT"/>
        </w:rPr>
        <w:t xml:space="preserve"> </w:t>
      </w:r>
    </w:p>
    <w:p w14:paraId="50B57ADC" w14:textId="407EFB05" w:rsidR="00C267C7" w:rsidRDefault="00C267C7" w:rsidP="00C267C7">
      <w:pPr>
        <w:pStyle w:val="prastasiniatinklio"/>
        <w:spacing w:before="0" w:beforeAutospacing="0" w:after="0" w:afterAutospacing="0"/>
        <w:ind w:firstLine="708"/>
        <w:rPr>
          <w:i/>
          <w:iCs/>
          <w:lang w:val="lt-LT"/>
        </w:rPr>
      </w:pPr>
      <w:r w:rsidRPr="00B87426">
        <w:rPr>
          <w:i/>
          <w:iCs/>
          <w:lang w:val="lt-LT"/>
        </w:rPr>
        <w:t>Atskiroms</w:t>
      </w:r>
      <w:r>
        <w:rPr>
          <w:i/>
          <w:iCs/>
          <w:lang w:val="lt-LT"/>
        </w:rPr>
        <w:t xml:space="preserve"> </w:t>
      </w:r>
      <w:r w:rsidRPr="00B87426">
        <w:rPr>
          <w:i/>
          <w:iCs/>
          <w:lang w:val="lt-LT"/>
        </w:rPr>
        <w:t>profesinėms</w:t>
      </w:r>
      <w:r>
        <w:rPr>
          <w:i/>
          <w:iCs/>
          <w:lang w:val="lt-LT"/>
        </w:rPr>
        <w:t xml:space="preserve"> </w:t>
      </w:r>
      <w:r w:rsidRPr="00B87426">
        <w:rPr>
          <w:i/>
          <w:iCs/>
          <w:lang w:val="lt-LT"/>
        </w:rPr>
        <w:t>veikloms</w:t>
      </w:r>
      <w:r>
        <w:rPr>
          <w:i/>
          <w:iCs/>
          <w:lang w:val="lt-LT"/>
        </w:rPr>
        <w:t xml:space="preserve"> </w:t>
      </w:r>
      <w:r w:rsidRPr="00B87426">
        <w:rPr>
          <w:i/>
          <w:iCs/>
          <w:lang w:val="lt-LT"/>
        </w:rPr>
        <w:t>taikomas</w:t>
      </w:r>
      <w:r>
        <w:rPr>
          <w:i/>
          <w:iCs/>
          <w:lang w:val="lt-LT"/>
        </w:rPr>
        <w:t xml:space="preserve"> </w:t>
      </w:r>
      <w:r w:rsidRPr="00B87426">
        <w:rPr>
          <w:i/>
          <w:iCs/>
          <w:lang w:val="lt-LT"/>
        </w:rPr>
        <w:t>teisinis</w:t>
      </w:r>
      <w:r>
        <w:rPr>
          <w:i/>
          <w:iCs/>
          <w:lang w:val="lt-LT"/>
        </w:rPr>
        <w:t xml:space="preserve"> </w:t>
      </w:r>
      <w:r w:rsidRPr="00B87426">
        <w:rPr>
          <w:i/>
          <w:iCs/>
          <w:lang w:val="lt-LT"/>
        </w:rPr>
        <w:t>reguliavimas</w:t>
      </w:r>
      <w:r>
        <w:rPr>
          <w:i/>
          <w:iCs/>
          <w:lang w:val="lt-LT"/>
        </w:rPr>
        <w:t xml:space="preserve"> </w:t>
      </w:r>
      <w:r w:rsidRPr="00B87426">
        <w:rPr>
          <w:i/>
          <w:iCs/>
          <w:lang w:val="lt-LT"/>
        </w:rPr>
        <w:t>gali</w:t>
      </w:r>
      <w:r>
        <w:rPr>
          <w:i/>
          <w:iCs/>
          <w:lang w:val="lt-LT"/>
        </w:rPr>
        <w:t xml:space="preserve"> </w:t>
      </w:r>
      <w:r w:rsidRPr="00B87426">
        <w:rPr>
          <w:i/>
          <w:iCs/>
          <w:lang w:val="lt-LT"/>
        </w:rPr>
        <w:t>būti</w:t>
      </w:r>
      <w:r>
        <w:rPr>
          <w:i/>
          <w:iCs/>
          <w:lang w:val="lt-LT"/>
        </w:rPr>
        <w:t xml:space="preserve"> </w:t>
      </w:r>
      <w:r w:rsidRPr="00B87426">
        <w:rPr>
          <w:i/>
          <w:iCs/>
          <w:lang w:val="lt-LT"/>
        </w:rPr>
        <w:t>skirtingas;</w:t>
      </w:r>
      <w:r>
        <w:rPr>
          <w:i/>
          <w:iCs/>
          <w:lang w:val="lt-LT"/>
        </w:rPr>
        <w:t xml:space="preserve"> </w:t>
      </w:r>
      <w:r w:rsidRPr="00B87426">
        <w:rPr>
          <w:i/>
          <w:iCs/>
          <w:lang w:val="lt-LT"/>
        </w:rPr>
        <w:t>įstatymo</w:t>
      </w:r>
      <w:r>
        <w:rPr>
          <w:i/>
          <w:iCs/>
          <w:lang w:val="lt-LT"/>
        </w:rPr>
        <w:t xml:space="preserve"> </w:t>
      </w:r>
      <w:r w:rsidRPr="00B87426">
        <w:rPr>
          <w:i/>
          <w:iCs/>
          <w:lang w:val="lt-LT"/>
        </w:rPr>
        <w:t>leidėjo</w:t>
      </w:r>
      <w:r>
        <w:rPr>
          <w:i/>
          <w:iCs/>
          <w:lang w:val="lt-LT"/>
        </w:rPr>
        <w:t xml:space="preserve"> </w:t>
      </w:r>
      <w:r w:rsidRPr="00B87426">
        <w:rPr>
          <w:i/>
          <w:iCs/>
          <w:lang w:val="lt-LT"/>
        </w:rPr>
        <w:t>diskrecija</w:t>
      </w:r>
      <w:r w:rsidR="00777AA3">
        <w:rPr>
          <w:i/>
          <w:iCs/>
          <w:lang w:val="lt-LT"/>
        </w:rPr>
        <w:t> </w:t>
      </w:r>
      <w:r w:rsidRPr="00B87426">
        <w:rPr>
          <w:i/>
          <w:iCs/>
          <w:lang w:val="lt-LT"/>
        </w:rPr>
        <w:t>–</w:t>
      </w:r>
      <w:r>
        <w:rPr>
          <w:i/>
          <w:iCs/>
          <w:lang w:val="lt-LT"/>
        </w:rPr>
        <w:t xml:space="preserve"> </w:t>
      </w:r>
      <w:r w:rsidRPr="00B87426">
        <w:rPr>
          <w:i/>
          <w:iCs/>
          <w:lang w:val="lt-LT"/>
        </w:rPr>
        <w:t>atsižvelgiant</w:t>
      </w:r>
      <w:r>
        <w:rPr>
          <w:i/>
          <w:iCs/>
          <w:lang w:val="lt-LT"/>
        </w:rPr>
        <w:t xml:space="preserve"> </w:t>
      </w:r>
      <w:r w:rsidRPr="00B87426">
        <w:rPr>
          <w:i/>
          <w:iCs/>
          <w:lang w:val="lt-LT"/>
        </w:rPr>
        <w:t>į</w:t>
      </w:r>
      <w:r>
        <w:rPr>
          <w:i/>
          <w:iCs/>
          <w:lang w:val="lt-LT"/>
        </w:rPr>
        <w:t xml:space="preserve"> </w:t>
      </w:r>
      <w:r w:rsidRPr="00B87426">
        <w:rPr>
          <w:i/>
          <w:iCs/>
          <w:lang w:val="lt-LT"/>
        </w:rPr>
        <w:t>valstybės</w:t>
      </w:r>
      <w:r>
        <w:rPr>
          <w:i/>
          <w:iCs/>
          <w:lang w:val="lt-LT"/>
        </w:rPr>
        <w:t xml:space="preserve"> </w:t>
      </w:r>
      <w:r w:rsidRPr="00B87426">
        <w:rPr>
          <w:i/>
          <w:iCs/>
          <w:lang w:val="lt-LT"/>
        </w:rPr>
        <w:t>saugomų</w:t>
      </w:r>
      <w:r>
        <w:rPr>
          <w:i/>
          <w:iCs/>
          <w:lang w:val="lt-LT"/>
        </w:rPr>
        <w:t xml:space="preserve"> </w:t>
      </w:r>
      <w:r w:rsidRPr="00B87426">
        <w:rPr>
          <w:i/>
          <w:iCs/>
          <w:lang w:val="lt-LT"/>
        </w:rPr>
        <w:t>vertybių</w:t>
      </w:r>
      <w:r>
        <w:rPr>
          <w:i/>
          <w:iCs/>
          <w:lang w:val="lt-LT"/>
        </w:rPr>
        <w:t xml:space="preserve"> </w:t>
      </w:r>
      <w:r w:rsidRPr="00B87426">
        <w:rPr>
          <w:i/>
          <w:iCs/>
          <w:lang w:val="lt-LT"/>
        </w:rPr>
        <w:t>svarbą,</w:t>
      </w:r>
      <w:r>
        <w:rPr>
          <w:i/>
          <w:iCs/>
          <w:lang w:val="lt-LT"/>
        </w:rPr>
        <w:t xml:space="preserve"> </w:t>
      </w:r>
      <w:r w:rsidRPr="00B87426">
        <w:rPr>
          <w:i/>
          <w:iCs/>
          <w:lang w:val="lt-LT"/>
        </w:rPr>
        <w:t>veiklos</w:t>
      </w:r>
      <w:r>
        <w:rPr>
          <w:i/>
          <w:iCs/>
          <w:lang w:val="lt-LT"/>
        </w:rPr>
        <w:t xml:space="preserve"> </w:t>
      </w:r>
      <w:r w:rsidRPr="00B87426">
        <w:rPr>
          <w:i/>
          <w:iCs/>
          <w:lang w:val="lt-LT"/>
        </w:rPr>
        <w:t>pobūdį</w:t>
      </w:r>
      <w:r>
        <w:rPr>
          <w:i/>
          <w:iCs/>
          <w:lang w:val="lt-LT"/>
        </w:rPr>
        <w:t xml:space="preserve"> </w:t>
      </w:r>
      <w:r w:rsidRPr="00B87426">
        <w:rPr>
          <w:i/>
          <w:iCs/>
          <w:lang w:val="lt-LT"/>
        </w:rPr>
        <w:t>ir</w:t>
      </w:r>
      <w:r>
        <w:rPr>
          <w:i/>
          <w:iCs/>
          <w:lang w:val="lt-LT"/>
        </w:rPr>
        <w:t xml:space="preserve"> </w:t>
      </w:r>
      <w:r w:rsidRPr="00B87426">
        <w:rPr>
          <w:i/>
          <w:iCs/>
          <w:lang w:val="lt-LT"/>
        </w:rPr>
        <w:t>pan.</w:t>
      </w:r>
      <w:r w:rsidR="002447AC">
        <w:rPr>
          <w:i/>
          <w:iCs/>
          <w:lang w:val="lt-LT"/>
        </w:rPr>
        <w:t>,</w:t>
      </w:r>
      <w:r>
        <w:rPr>
          <w:i/>
          <w:iCs/>
          <w:lang w:val="lt-LT"/>
        </w:rPr>
        <w:t xml:space="preserve"> </w:t>
      </w:r>
      <w:r w:rsidRPr="00B87426">
        <w:rPr>
          <w:i/>
          <w:iCs/>
          <w:lang w:val="lt-LT"/>
        </w:rPr>
        <w:t>nustatyti</w:t>
      </w:r>
      <w:r>
        <w:rPr>
          <w:i/>
          <w:iCs/>
          <w:lang w:val="lt-LT"/>
        </w:rPr>
        <w:t xml:space="preserve"> </w:t>
      </w:r>
      <w:r w:rsidRPr="00B87426">
        <w:rPr>
          <w:i/>
          <w:iCs/>
          <w:lang w:val="lt-LT"/>
        </w:rPr>
        <w:t>tokius</w:t>
      </w:r>
      <w:r>
        <w:rPr>
          <w:i/>
          <w:iCs/>
          <w:lang w:val="lt-LT"/>
        </w:rPr>
        <w:t xml:space="preserve"> </w:t>
      </w:r>
      <w:r w:rsidRPr="00B87426">
        <w:rPr>
          <w:i/>
          <w:iCs/>
          <w:lang w:val="lt-LT"/>
        </w:rPr>
        <w:t>reikalavimus,</w:t>
      </w:r>
      <w:r>
        <w:rPr>
          <w:i/>
          <w:iCs/>
          <w:lang w:val="lt-LT"/>
        </w:rPr>
        <w:t xml:space="preserve"> </w:t>
      </w:r>
      <w:r w:rsidRPr="00B87426">
        <w:rPr>
          <w:i/>
          <w:iCs/>
          <w:lang w:val="lt-LT"/>
        </w:rPr>
        <w:t>kurie</w:t>
      </w:r>
      <w:r>
        <w:rPr>
          <w:i/>
          <w:iCs/>
          <w:lang w:val="lt-LT"/>
        </w:rPr>
        <w:t xml:space="preserve"> </w:t>
      </w:r>
      <w:r w:rsidRPr="00B87426">
        <w:rPr>
          <w:i/>
          <w:iCs/>
          <w:lang w:val="lt-LT"/>
        </w:rPr>
        <w:t>užtikrintų</w:t>
      </w:r>
      <w:r>
        <w:rPr>
          <w:i/>
          <w:iCs/>
          <w:lang w:val="lt-LT"/>
        </w:rPr>
        <w:t xml:space="preserve"> </w:t>
      </w:r>
      <w:r w:rsidRPr="00B87426">
        <w:rPr>
          <w:i/>
          <w:iCs/>
          <w:lang w:val="lt-LT"/>
        </w:rPr>
        <w:t>tinkamą</w:t>
      </w:r>
      <w:r>
        <w:rPr>
          <w:i/>
          <w:iCs/>
          <w:lang w:val="lt-LT"/>
        </w:rPr>
        <w:t xml:space="preserve"> </w:t>
      </w:r>
      <w:r w:rsidRPr="00B87426">
        <w:rPr>
          <w:i/>
          <w:iCs/>
          <w:lang w:val="lt-LT"/>
        </w:rPr>
        <w:t>ir</w:t>
      </w:r>
      <w:r>
        <w:rPr>
          <w:i/>
          <w:iCs/>
          <w:lang w:val="lt-LT"/>
        </w:rPr>
        <w:t xml:space="preserve"> </w:t>
      </w:r>
      <w:r w:rsidRPr="00B87426">
        <w:rPr>
          <w:i/>
          <w:iCs/>
          <w:lang w:val="lt-LT"/>
        </w:rPr>
        <w:t>veiksmingą</w:t>
      </w:r>
      <w:r>
        <w:rPr>
          <w:i/>
          <w:iCs/>
          <w:lang w:val="lt-LT"/>
        </w:rPr>
        <w:t xml:space="preserve"> </w:t>
      </w:r>
      <w:r w:rsidRPr="00B87426">
        <w:rPr>
          <w:i/>
          <w:iCs/>
          <w:lang w:val="lt-LT"/>
        </w:rPr>
        <w:t>visuomenės</w:t>
      </w:r>
      <w:r>
        <w:rPr>
          <w:i/>
          <w:iCs/>
          <w:lang w:val="lt-LT"/>
        </w:rPr>
        <w:t xml:space="preserve"> </w:t>
      </w:r>
      <w:r w:rsidRPr="00B87426">
        <w:rPr>
          <w:i/>
          <w:iCs/>
          <w:lang w:val="lt-LT"/>
        </w:rPr>
        <w:t>interesų</w:t>
      </w:r>
      <w:r>
        <w:rPr>
          <w:i/>
          <w:iCs/>
          <w:lang w:val="lt-LT"/>
        </w:rPr>
        <w:t xml:space="preserve"> </w:t>
      </w:r>
      <w:r w:rsidRPr="00B87426">
        <w:rPr>
          <w:i/>
          <w:iCs/>
          <w:lang w:val="lt-LT"/>
        </w:rPr>
        <w:t>tenkinimą</w:t>
      </w:r>
      <w:r>
        <w:rPr>
          <w:i/>
          <w:iCs/>
          <w:lang w:val="lt-LT"/>
        </w:rPr>
        <w:t xml:space="preserve"> </w:t>
      </w:r>
      <w:r w:rsidRPr="00B87426">
        <w:rPr>
          <w:i/>
          <w:iCs/>
          <w:lang w:val="lt-LT"/>
        </w:rPr>
        <w:t>ir</w:t>
      </w:r>
      <w:r>
        <w:rPr>
          <w:i/>
          <w:iCs/>
          <w:lang w:val="lt-LT"/>
        </w:rPr>
        <w:t xml:space="preserve"> </w:t>
      </w:r>
      <w:r w:rsidRPr="00B87426">
        <w:rPr>
          <w:i/>
          <w:iCs/>
          <w:lang w:val="lt-LT"/>
        </w:rPr>
        <w:t>kartu</w:t>
      </w:r>
      <w:r>
        <w:rPr>
          <w:i/>
          <w:iCs/>
          <w:lang w:val="lt-LT"/>
        </w:rPr>
        <w:t xml:space="preserve"> </w:t>
      </w:r>
      <w:r w:rsidRPr="00B87426">
        <w:rPr>
          <w:i/>
          <w:iCs/>
          <w:lang w:val="lt-LT"/>
        </w:rPr>
        <w:t>proporcingai</w:t>
      </w:r>
      <w:r>
        <w:rPr>
          <w:i/>
          <w:iCs/>
          <w:lang w:val="lt-LT"/>
        </w:rPr>
        <w:t xml:space="preserve"> </w:t>
      </w:r>
      <w:r w:rsidRPr="00B87426">
        <w:rPr>
          <w:i/>
          <w:iCs/>
          <w:lang w:val="lt-LT"/>
        </w:rPr>
        <w:t>diferencijuotų</w:t>
      </w:r>
      <w:r>
        <w:rPr>
          <w:i/>
          <w:iCs/>
          <w:lang w:val="lt-LT"/>
        </w:rPr>
        <w:t xml:space="preserve"> </w:t>
      </w:r>
      <w:r w:rsidRPr="00B87426">
        <w:rPr>
          <w:i/>
          <w:iCs/>
          <w:lang w:val="lt-LT"/>
        </w:rPr>
        <w:t>atsakomybę</w:t>
      </w:r>
      <w:r>
        <w:rPr>
          <w:i/>
          <w:iCs/>
          <w:lang w:val="lt-LT"/>
        </w:rPr>
        <w:t xml:space="preserve"> </w:t>
      </w:r>
      <w:r w:rsidRPr="00B87426">
        <w:rPr>
          <w:i/>
          <w:iCs/>
          <w:lang w:val="lt-LT"/>
        </w:rPr>
        <w:t>pažeidimų</w:t>
      </w:r>
      <w:r>
        <w:rPr>
          <w:i/>
          <w:iCs/>
          <w:lang w:val="lt-LT"/>
        </w:rPr>
        <w:t xml:space="preserve"> </w:t>
      </w:r>
      <w:r w:rsidRPr="00B87426">
        <w:rPr>
          <w:i/>
          <w:iCs/>
          <w:lang w:val="lt-LT"/>
        </w:rPr>
        <w:t>atvejais.</w:t>
      </w:r>
      <w:r>
        <w:rPr>
          <w:i/>
          <w:iCs/>
          <w:lang w:val="lt-LT"/>
        </w:rPr>
        <w:t xml:space="preserve"> </w:t>
      </w:r>
      <w:r w:rsidRPr="00B87426">
        <w:rPr>
          <w:i/>
          <w:iCs/>
          <w:lang w:val="lt-LT"/>
        </w:rPr>
        <w:t>Akivaizdu,</w:t>
      </w:r>
      <w:r>
        <w:rPr>
          <w:i/>
          <w:iCs/>
          <w:lang w:val="lt-LT"/>
        </w:rPr>
        <w:t xml:space="preserve"> </w:t>
      </w:r>
      <w:r w:rsidRPr="00B87426">
        <w:rPr>
          <w:i/>
          <w:iCs/>
          <w:lang w:val="lt-LT"/>
        </w:rPr>
        <w:t>kad</w:t>
      </w:r>
      <w:r>
        <w:rPr>
          <w:i/>
          <w:iCs/>
          <w:lang w:val="lt-LT"/>
        </w:rPr>
        <w:t xml:space="preserve"> </w:t>
      </w:r>
      <w:r w:rsidRPr="00B87426">
        <w:rPr>
          <w:i/>
          <w:iCs/>
          <w:lang w:val="lt-LT"/>
        </w:rPr>
        <w:t>profesinės</w:t>
      </w:r>
      <w:r>
        <w:rPr>
          <w:i/>
          <w:iCs/>
          <w:lang w:val="lt-LT"/>
        </w:rPr>
        <w:t xml:space="preserve"> </w:t>
      </w:r>
      <w:proofErr w:type="spellStart"/>
      <w:r w:rsidRPr="00B87426">
        <w:rPr>
          <w:i/>
          <w:iCs/>
          <w:lang w:val="lt-LT"/>
        </w:rPr>
        <w:t>sveikatinimo</w:t>
      </w:r>
      <w:proofErr w:type="spellEnd"/>
      <w:r>
        <w:rPr>
          <w:i/>
          <w:iCs/>
          <w:lang w:val="lt-LT"/>
        </w:rPr>
        <w:t xml:space="preserve"> </w:t>
      </w:r>
      <w:r w:rsidRPr="00B87426">
        <w:rPr>
          <w:i/>
          <w:iCs/>
          <w:lang w:val="lt-LT"/>
        </w:rPr>
        <w:t>(sveikatos</w:t>
      </w:r>
      <w:r>
        <w:rPr>
          <w:i/>
          <w:iCs/>
          <w:lang w:val="lt-LT"/>
        </w:rPr>
        <w:t xml:space="preserve"> </w:t>
      </w:r>
      <w:r w:rsidRPr="00B87426">
        <w:rPr>
          <w:i/>
          <w:iCs/>
          <w:lang w:val="lt-LT"/>
        </w:rPr>
        <w:t>priežiūros)</w:t>
      </w:r>
      <w:r>
        <w:rPr>
          <w:i/>
          <w:iCs/>
          <w:lang w:val="lt-LT"/>
        </w:rPr>
        <w:t xml:space="preserve"> </w:t>
      </w:r>
      <w:r w:rsidRPr="00B87426">
        <w:rPr>
          <w:i/>
          <w:iCs/>
          <w:lang w:val="lt-LT"/>
        </w:rPr>
        <w:t>veiklos</w:t>
      </w:r>
      <w:r>
        <w:rPr>
          <w:i/>
          <w:iCs/>
          <w:lang w:val="lt-LT"/>
        </w:rPr>
        <w:t xml:space="preserve"> </w:t>
      </w:r>
      <w:r w:rsidRPr="00B87426">
        <w:rPr>
          <w:i/>
          <w:iCs/>
          <w:lang w:val="lt-LT"/>
        </w:rPr>
        <w:t>vykdymas</w:t>
      </w:r>
      <w:r>
        <w:rPr>
          <w:i/>
          <w:iCs/>
          <w:lang w:val="lt-LT"/>
        </w:rPr>
        <w:t xml:space="preserve"> </w:t>
      </w:r>
      <w:r w:rsidRPr="00B87426">
        <w:rPr>
          <w:i/>
          <w:iCs/>
          <w:lang w:val="lt-LT"/>
        </w:rPr>
        <w:t>neturint</w:t>
      </w:r>
      <w:r>
        <w:rPr>
          <w:i/>
          <w:iCs/>
          <w:lang w:val="lt-LT"/>
        </w:rPr>
        <w:t xml:space="preserve"> </w:t>
      </w:r>
      <w:r w:rsidRPr="00B87426">
        <w:rPr>
          <w:i/>
          <w:iCs/>
          <w:lang w:val="lt-LT"/>
        </w:rPr>
        <w:t>licencijos,</w:t>
      </w:r>
      <w:r>
        <w:rPr>
          <w:i/>
          <w:iCs/>
          <w:lang w:val="lt-LT"/>
        </w:rPr>
        <w:t xml:space="preserve"> </w:t>
      </w:r>
      <w:r w:rsidRPr="00B87426">
        <w:rPr>
          <w:i/>
          <w:iCs/>
          <w:lang w:val="lt-LT"/>
        </w:rPr>
        <w:t>kai</w:t>
      </w:r>
      <w:r>
        <w:rPr>
          <w:i/>
          <w:iCs/>
          <w:lang w:val="lt-LT"/>
        </w:rPr>
        <w:t xml:space="preserve"> </w:t>
      </w:r>
      <w:r w:rsidRPr="00B87426">
        <w:rPr>
          <w:i/>
          <w:iCs/>
          <w:lang w:val="lt-LT"/>
        </w:rPr>
        <w:t>tai</w:t>
      </w:r>
      <w:r>
        <w:rPr>
          <w:i/>
          <w:iCs/>
          <w:lang w:val="lt-LT"/>
        </w:rPr>
        <w:t xml:space="preserve"> </w:t>
      </w:r>
      <w:r w:rsidRPr="00B87426">
        <w:rPr>
          <w:i/>
          <w:iCs/>
          <w:lang w:val="lt-LT"/>
        </w:rPr>
        <w:t>konkrečiai</w:t>
      </w:r>
      <w:r>
        <w:rPr>
          <w:i/>
          <w:iCs/>
          <w:lang w:val="lt-LT"/>
        </w:rPr>
        <w:t xml:space="preserve"> </w:t>
      </w:r>
      <w:r w:rsidRPr="00B87426">
        <w:rPr>
          <w:i/>
          <w:iCs/>
          <w:lang w:val="lt-LT"/>
        </w:rPr>
        <w:t>veiklai</w:t>
      </w:r>
      <w:r>
        <w:rPr>
          <w:i/>
          <w:iCs/>
          <w:lang w:val="lt-LT"/>
        </w:rPr>
        <w:t xml:space="preserve"> </w:t>
      </w:r>
      <w:r w:rsidRPr="00B87426">
        <w:rPr>
          <w:i/>
          <w:iCs/>
          <w:lang w:val="lt-LT"/>
        </w:rPr>
        <w:t>ji</w:t>
      </w:r>
      <w:r>
        <w:rPr>
          <w:i/>
          <w:iCs/>
          <w:lang w:val="lt-LT"/>
        </w:rPr>
        <w:t xml:space="preserve"> </w:t>
      </w:r>
      <w:r w:rsidRPr="00B87426">
        <w:rPr>
          <w:i/>
          <w:iCs/>
          <w:lang w:val="lt-LT"/>
        </w:rPr>
        <w:t>reikalinga,</w:t>
      </w:r>
      <w:r>
        <w:rPr>
          <w:i/>
          <w:iCs/>
          <w:lang w:val="lt-LT"/>
        </w:rPr>
        <w:t xml:space="preserve"> </w:t>
      </w:r>
      <w:r w:rsidRPr="00B87426">
        <w:rPr>
          <w:i/>
          <w:iCs/>
          <w:lang w:val="lt-LT"/>
        </w:rPr>
        <w:t>gali</w:t>
      </w:r>
      <w:r>
        <w:rPr>
          <w:i/>
          <w:iCs/>
          <w:lang w:val="lt-LT"/>
        </w:rPr>
        <w:t xml:space="preserve"> </w:t>
      </w:r>
      <w:r w:rsidRPr="00B87426">
        <w:rPr>
          <w:i/>
          <w:iCs/>
          <w:lang w:val="lt-LT"/>
        </w:rPr>
        <w:t>kelti</w:t>
      </w:r>
      <w:r>
        <w:rPr>
          <w:i/>
          <w:iCs/>
          <w:lang w:val="lt-LT"/>
        </w:rPr>
        <w:t xml:space="preserve"> </w:t>
      </w:r>
      <w:r w:rsidRPr="00B87426">
        <w:rPr>
          <w:i/>
          <w:iCs/>
          <w:lang w:val="lt-LT"/>
        </w:rPr>
        <w:t>grėsmę</w:t>
      </w:r>
      <w:r>
        <w:rPr>
          <w:i/>
          <w:iCs/>
          <w:lang w:val="lt-LT"/>
        </w:rPr>
        <w:t xml:space="preserve"> </w:t>
      </w:r>
      <w:r w:rsidRPr="00B87426">
        <w:rPr>
          <w:i/>
          <w:iCs/>
          <w:lang w:val="lt-LT"/>
        </w:rPr>
        <w:t>žmonių</w:t>
      </w:r>
      <w:r>
        <w:rPr>
          <w:i/>
          <w:iCs/>
          <w:lang w:val="lt-LT"/>
        </w:rPr>
        <w:t xml:space="preserve"> </w:t>
      </w:r>
      <w:r w:rsidRPr="00B87426">
        <w:rPr>
          <w:i/>
          <w:iCs/>
          <w:lang w:val="lt-LT"/>
        </w:rPr>
        <w:t>sveikatai,</w:t>
      </w:r>
      <w:r>
        <w:rPr>
          <w:i/>
          <w:iCs/>
          <w:lang w:val="lt-LT"/>
        </w:rPr>
        <w:t xml:space="preserve"> </w:t>
      </w:r>
      <w:r w:rsidRPr="00B87426">
        <w:rPr>
          <w:i/>
          <w:iCs/>
          <w:lang w:val="lt-LT"/>
        </w:rPr>
        <w:t>gyvybei,</w:t>
      </w:r>
      <w:r>
        <w:rPr>
          <w:i/>
          <w:iCs/>
          <w:lang w:val="lt-LT"/>
        </w:rPr>
        <w:t xml:space="preserve"> </w:t>
      </w:r>
      <w:r w:rsidRPr="00B87426">
        <w:rPr>
          <w:i/>
          <w:iCs/>
          <w:lang w:val="lt-LT"/>
        </w:rPr>
        <w:t>t.</w:t>
      </w:r>
      <w:r w:rsidR="00777AA3">
        <w:rPr>
          <w:i/>
          <w:iCs/>
          <w:lang w:val="lt-LT"/>
        </w:rPr>
        <w:t> </w:t>
      </w:r>
      <w:r w:rsidRPr="00B87426">
        <w:rPr>
          <w:i/>
          <w:iCs/>
          <w:lang w:val="lt-LT"/>
        </w:rPr>
        <w:t>y.</w:t>
      </w:r>
      <w:r>
        <w:rPr>
          <w:i/>
          <w:iCs/>
          <w:lang w:val="lt-LT"/>
        </w:rPr>
        <w:t xml:space="preserve"> </w:t>
      </w:r>
      <w:r w:rsidRPr="00B87426">
        <w:rPr>
          <w:i/>
          <w:iCs/>
          <w:lang w:val="lt-LT"/>
        </w:rPr>
        <w:t>vienoms</w:t>
      </w:r>
      <w:r>
        <w:rPr>
          <w:i/>
          <w:iCs/>
          <w:lang w:val="lt-LT"/>
        </w:rPr>
        <w:t xml:space="preserve"> </w:t>
      </w:r>
      <w:r w:rsidRPr="00B87426">
        <w:rPr>
          <w:i/>
          <w:iCs/>
          <w:lang w:val="lt-LT"/>
        </w:rPr>
        <w:t>didžiausių</w:t>
      </w:r>
      <w:r>
        <w:rPr>
          <w:i/>
          <w:iCs/>
          <w:lang w:val="lt-LT"/>
        </w:rPr>
        <w:t xml:space="preserve"> </w:t>
      </w:r>
      <w:r w:rsidRPr="00B87426">
        <w:rPr>
          <w:i/>
          <w:iCs/>
          <w:lang w:val="lt-LT"/>
        </w:rPr>
        <w:t>Konstitucijos</w:t>
      </w:r>
      <w:r>
        <w:rPr>
          <w:i/>
          <w:iCs/>
          <w:lang w:val="lt-LT"/>
        </w:rPr>
        <w:t xml:space="preserve"> </w:t>
      </w:r>
      <w:r w:rsidRPr="00B87426">
        <w:rPr>
          <w:i/>
          <w:iCs/>
          <w:lang w:val="lt-LT"/>
        </w:rPr>
        <w:t>ginamų</w:t>
      </w:r>
      <w:r>
        <w:rPr>
          <w:i/>
          <w:iCs/>
          <w:lang w:val="lt-LT"/>
        </w:rPr>
        <w:t xml:space="preserve"> </w:t>
      </w:r>
      <w:r w:rsidRPr="00B87426">
        <w:rPr>
          <w:i/>
          <w:iCs/>
          <w:lang w:val="lt-LT"/>
        </w:rPr>
        <w:t>vertybių</w:t>
      </w:r>
      <w:r>
        <w:rPr>
          <w:i/>
          <w:iCs/>
          <w:lang w:val="lt-LT"/>
        </w:rPr>
        <w:t xml:space="preserve"> </w:t>
      </w:r>
      <w:r w:rsidRPr="00B87426">
        <w:rPr>
          <w:i/>
          <w:iCs/>
          <w:lang w:val="lt-LT"/>
        </w:rPr>
        <w:t>(Konstitucijos</w:t>
      </w:r>
      <w:r>
        <w:rPr>
          <w:i/>
          <w:iCs/>
          <w:lang w:val="lt-LT"/>
        </w:rPr>
        <w:t xml:space="preserve"> </w:t>
      </w:r>
      <w:r w:rsidRPr="00B87426">
        <w:rPr>
          <w:i/>
          <w:iCs/>
          <w:lang w:val="lt-LT"/>
        </w:rPr>
        <w:t>53</w:t>
      </w:r>
      <w:r w:rsidR="00777AA3">
        <w:rPr>
          <w:i/>
          <w:iCs/>
          <w:lang w:val="lt-LT"/>
        </w:rPr>
        <w:t> </w:t>
      </w:r>
      <w:r w:rsidRPr="00B87426">
        <w:rPr>
          <w:i/>
          <w:iCs/>
          <w:lang w:val="lt-LT"/>
        </w:rPr>
        <w:t>straipsnyje</w:t>
      </w:r>
      <w:r>
        <w:rPr>
          <w:i/>
          <w:iCs/>
          <w:lang w:val="lt-LT"/>
        </w:rPr>
        <w:t xml:space="preserve"> </w:t>
      </w:r>
      <w:r w:rsidRPr="00B87426">
        <w:rPr>
          <w:i/>
          <w:iCs/>
          <w:lang w:val="lt-LT"/>
        </w:rPr>
        <w:t>nustatyta,</w:t>
      </w:r>
      <w:r>
        <w:rPr>
          <w:i/>
          <w:iCs/>
          <w:lang w:val="lt-LT"/>
        </w:rPr>
        <w:t xml:space="preserve"> </w:t>
      </w:r>
      <w:r w:rsidRPr="00B87426">
        <w:rPr>
          <w:i/>
          <w:iCs/>
          <w:lang w:val="lt-LT"/>
        </w:rPr>
        <w:t>kad</w:t>
      </w:r>
      <w:r>
        <w:rPr>
          <w:i/>
          <w:iCs/>
          <w:lang w:val="lt-LT"/>
        </w:rPr>
        <w:t xml:space="preserve"> </w:t>
      </w:r>
      <w:r w:rsidRPr="00B87426">
        <w:rPr>
          <w:i/>
          <w:iCs/>
          <w:lang w:val="lt-LT"/>
        </w:rPr>
        <w:t>valstybė</w:t>
      </w:r>
      <w:r>
        <w:rPr>
          <w:i/>
          <w:iCs/>
          <w:lang w:val="lt-LT"/>
        </w:rPr>
        <w:t xml:space="preserve"> </w:t>
      </w:r>
      <w:r w:rsidRPr="00B87426">
        <w:rPr>
          <w:i/>
          <w:iCs/>
          <w:lang w:val="lt-LT"/>
        </w:rPr>
        <w:t>rūpinasi</w:t>
      </w:r>
      <w:r>
        <w:rPr>
          <w:i/>
          <w:iCs/>
          <w:lang w:val="lt-LT"/>
        </w:rPr>
        <w:t xml:space="preserve"> </w:t>
      </w:r>
      <w:r w:rsidRPr="00B87426">
        <w:rPr>
          <w:i/>
          <w:iCs/>
          <w:lang w:val="lt-LT"/>
        </w:rPr>
        <w:t>žmonių</w:t>
      </w:r>
      <w:r>
        <w:rPr>
          <w:i/>
          <w:iCs/>
          <w:lang w:val="lt-LT"/>
        </w:rPr>
        <w:t xml:space="preserve"> </w:t>
      </w:r>
      <w:r w:rsidRPr="00B87426">
        <w:rPr>
          <w:i/>
          <w:iCs/>
          <w:lang w:val="lt-LT"/>
        </w:rPr>
        <w:t>sveikata</w:t>
      </w:r>
      <w:r>
        <w:rPr>
          <w:i/>
          <w:iCs/>
          <w:lang w:val="lt-LT"/>
        </w:rPr>
        <w:t xml:space="preserve"> </w:t>
      </w:r>
      <w:r w:rsidRPr="00B87426">
        <w:rPr>
          <w:i/>
          <w:iCs/>
          <w:lang w:val="lt-LT"/>
        </w:rPr>
        <w:t>ir</w:t>
      </w:r>
      <w:r>
        <w:rPr>
          <w:i/>
          <w:iCs/>
          <w:lang w:val="lt-LT"/>
        </w:rPr>
        <w:t xml:space="preserve"> </w:t>
      </w:r>
      <w:r w:rsidRPr="00B87426">
        <w:rPr>
          <w:i/>
          <w:iCs/>
          <w:lang w:val="lt-LT"/>
        </w:rPr>
        <w:t>laiduoja</w:t>
      </w:r>
      <w:r>
        <w:rPr>
          <w:i/>
          <w:iCs/>
          <w:lang w:val="lt-LT"/>
        </w:rPr>
        <w:t xml:space="preserve"> </w:t>
      </w:r>
      <w:r w:rsidRPr="00B87426">
        <w:rPr>
          <w:i/>
          <w:iCs/>
          <w:lang w:val="lt-LT"/>
        </w:rPr>
        <w:t>medicinos</w:t>
      </w:r>
      <w:r>
        <w:rPr>
          <w:i/>
          <w:iCs/>
          <w:lang w:val="lt-LT"/>
        </w:rPr>
        <w:t xml:space="preserve"> </w:t>
      </w:r>
      <w:r w:rsidRPr="00B87426">
        <w:rPr>
          <w:i/>
          <w:iCs/>
          <w:lang w:val="lt-LT"/>
        </w:rPr>
        <w:t>pagalbą</w:t>
      </w:r>
      <w:r>
        <w:rPr>
          <w:i/>
          <w:iCs/>
          <w:lang w:val="lt-LT"/>
        </w:rPr>
        <w:t xml:space="preserve"> </w:t>
      </w:r>
      <w:r w:rsidRPr="00B87426">
        <w:rPr>
          <w:i/>
          <w:iCs/>
          <w:lang w:val="lt-LT"/>
        </w:rPr>
        <w:t>bei</w:t>
      </w:r>
      <w:r>
        <w:rPr>
          <w:i/>
          <w:iCs/>
          <w:lang w:val="lt-LT"/>
        </w:rPr>
        <w:t xml:space="preserve"> </w:t>
      </w:r>
      <w:r w:rsidRPr="00B87426">
        <w:rPr>
          <w:i/>
          <w:iCs/>
          <w:lang w:val="lt-LT"/>
        </w:rPr>
        <w:t>paslaugas</w:t>
      </w:r>
      <w:r>
        <w:rPr>
          <w:i/>
          <w:iCs/>
          <w:lang w:val="lt-LT"/>
        </w:rPr>
        <w:t xml:space="preserve"> </w:t>
      </w:r>
      <w:r w:rsidRPr="00B87426">
        <w:rPr>
          <w:i/>
          <w:iCs/>
          <w:lang w:val="lt-LT"/>
        </w:rPr>
        <w:t>žmogui</w:t>
      </w:r>
      <w:r>
        <w:rPr>
          <w:i/>
          <w:iCs/>
          <w:lang w:val="lt-LT"/>
        </w:rPr>
        <w:t xml:space="preserve"> </w:t>
      </w:r>
      <w:r w:rsidRPr="00B87426">
        <w:rPr>
          <w:i/>
          <w:iCs/>
          <w:lang w:val="lt-LT"/>
        </w:rPr>
        <w:t>susirgus).</w:t>
      </w:r>
    </w:p>
    <w:p w14:paraId="5D372615" w14:textId="1895DDC8" w:rsidR="00C267C7" w:rsidRDefault="00C267C7" w:rsidP="00C267C7">
      <w:pPr>
        <w:pStyle w:val="prastasiniatinklio"/>
        <w:spacing w:before="0" w:beforeAutospacing="0" w:after="0" w:afterAutospacing="0"/>
        <w:ind w:firstLine="708"/>
        <w:rPr>
          <w:lang w:val="lt-LT"/>
        </w:rPr>
      </w:pPr>
      <w:r>
        <w:rPr>
          <w:lang w:val="lt-LT"/>
        </w:rPr>
        <w:t>Dėl neteisėta</w:t>
      </w:r>
      <w:r w:rsidR="00FE68E5">
        <w:rPr>
          <w:lang w:val="lt-LT"/>
        </w:rPr>
        <w:t>i vykdoma</w:t>
      </w:r>
      <w:r>
        <w:rPr>
          <w:lang w:val="lt-LT"/>
        </w:rPr>
        <w:t xml:space="preserve"> sveikatos priežiūros veikla sukeltos grėsmės žmonių sveikatai ir gyvybei taip pat pasisakyta kasacinėje nutartyje baudžiamojoje byloje Nr.</w:t>
      </w:r>
      <w:r w:rsidR="00777AA3">
        <w:rPr>
          <w:lang w:val="lt-LT"/>
        </w:rPr>
        <w:t> </w:t>
      </w:r>
      <w:r>
        <w:rPr>
          <w:lang w:val="lt-LT"/>
        </w:rPr>
        <w:t>2K-7-102-222/2018:</w:t>
      </w:r>
    </w:p>
    <w:p w14:paraId="27BCDD81" w14:textId="28863F01" w:rsidR="00C267C7" w:rsidRPr="00D42A7D" w:rsidRDefault="00C267C7" w:rsidP="00C267C7">
      <w:pPr>
        <w:pStyle w:val="prastasiniatinklio"/>
        <w:spacing w:before="0" w:beforeAutospacing="0" w:after="0" w:afterAutospacing="0"/>
        <w:ind w:firstLine="708"/>
        <w:rPr>
          <w:i/>
          <w:iCs/>
          <w:lang w:val="lt-LT"/>
        </w:rPr>
      </w:pPr>
      <w:r w:rsidRPr="00D42A7D">
        <w:rPr>
          <w:i/>
          <w:iCs/>
          <w:lang w:val="lt-LT"/>
        </w:rPr>
        <w:t>&lt;...&gt;</w:t>
      </w:r>
      <w:r w:rsidR="00777AA3">
        <w:rPr>
          <w:i/>
          <w:iCs/>
          <w:lang w:val="lt-LT"/>
        </w:rPr>
        <w:t> </w:t>
      </w:r>
      <w:r w:rsidRPr="00D42A7D">
        <w:rPr>
          <w:i/>
          <w:iCs/>
          <w:lang w:val="lt-LT"/>
        </w:rPr>
        <w:t>J.</w:t>
      </w:r>
      <w:r w:rsidR="00777AA3">
        <w:rPr>
          <w:i/>
          <w:iCs/>
          <w:lang w:val="lt-LT"/>
        </w:rPr>
        <w:t> </w:t>
      </w:r>
      <w:r w:rsidRPr="00D42A7D">
        <w:rPr>
          <w:i/>
          <w:iCs/>
          <w:lang w:val="lt-LT"/>
        </w:rPr>
        <w:t>I.</w:t>
      </w:r>
      <w:r w:rsidR="00777AA3">
        <w:rPr>
          <w:i/>
          <w:iCs/>
          <w:lang w:val="lt-LT"/>
        </w:rPr>
        <w:t> </w:t>
      </w:r>
      <w:r w:rsidRPr="00D42A7D">
        <w:rPr>
          <w:i/>
          <w:iCs/>
          <w:lang w:val="lt-LT"/>
        </w:rPr>
        <w:t>Š.</w:t>
      </w:r>
      <w:r>
        <w:rPr>
          <w:i/>
          <w:iCs/>
          <w:lang w:val="lt-LT"/>
        </w:rPr>
        <w:t xml:space="preserve"> </w:t>
      </w:r>
      <w:r w:rsidRPr="00D42A7D">
        <w:rPr>
          <w:i/>
          <w:iCs/>
          <w:lang w:val="lt-LT"/>
        </w:rPr>
        <w:t>neturėjo</w:t>
      </w:r>
      <w:r>
        <w:rPr>
          <w:i/>
          <w:iCs/>
          <w:lang w:val="lt-LT"/>
        </w:rPr>
        <w:t xml:space="preserve"> </w:t>
      </w:r>
      <w:r w:rsidRPr="00D42A7D">
        <w:rPr>
          <w:i/>
          <w:iCs/>
          <w:lang w:val="lt-LT"/>
        </w:rPr>
        <w:t>nei</w:t>
      </w:r>
      <w:r>
        <w:rPr>
          <w:i/>
          <w:iCs/>
          <w:lang w:val="lt-LT"/>
        </w:rPr>
        <w:t xml:space="preserve"> </w:t>
      </w:r>
      <w:r w:rsidRPr="00D42A7D">
        <w:rPr>
          <w:i/>
          <w:iCs/>
          <w:lang w:val="lt-LT"/>
        </w:rPr>
        <w:t>licencijos,</w:t>
      </w:r>
      <w:r>
        <w:rPr>
          <w:i/>
          <w:iCs/>
          <w:lang w:val="lt-LT"/>
        </w:rPr>
        <w:t xml:space="preserve"> </w:t>
      </w:r>
      <w:r w:rsidRPr="00D42A7D">
        <w:rPr>
          <w:i/>
          <w:iCs/>
          <w:lang w:val="lt-LT"/>
        </w:rPr>
        <w:t>nei</w:t>
      </w:r>
      <w:r>
        <w:rPr>
          <w:i/>
          <w:iCs/>
          <w:lang w:val="lt-LT"/>
        </w:rPr>
        <w:t xml:space="preserve"> </w:t>
      </w:r>
      <w:r w:rsidRPr="00D42A7D">
        <w:rPr>
          <w:i/>
          <w:iCs/>
          <w:lang w:val="lt-LT"/>
        </w:rPr>
        <w:t>medicininio</w:t>
      </w:r>
      <w:r>
        <w:rPr>
          <w:i/>
          <w:iCs/>
          <w:lang w:val="lt-LT"/>
        </w:rPr>
        <w:t xml:space="preserve"> </w:t>
      </w:r>
      <w:r w:rsidRPr="00D42A7D">
        <w:rPr>
          <w:i/>
          <w:iCs/>
          <w:lang w:val="lt-LT"/>
        </w:rPr>
        <w:t>išsilavinimo,</w:t>
      </w:r>
      <w:r>
        <w:rPr>
          <w:i/>
          <w:iCs/>
          <w:lang w:val="lt-LT"/>
        </w:rPr>
        <w:t xml:space="preserve"> </w:t>
      </w:r>
      <w:r w:rsidRPr="00D42A7D">
        <w:rPr>
          <w:i/>
          <w:iCs/>
          <w:lang w:val="lt-LT"/>
        </w:rPr>
        <w:t>nebuvo</w:t>
      </w:r>
      <w:r>
        <w:rPr>
          <w:i/>
          <w:iCs/>
          <w:lang w:val="lt-LT"/>
        </w:rPr>
        <w:t xml:space="preserve"> </w:t>
      </w:r>
      <w:r w:rsidRPr="00D42A7D">
        <w:rPr>
          <w:i/>
          <w:iCs/>
          <w:lang w:val="lt-LT"/>
        </w:rPr>
        <w:t>gydytoja</w:t>
      </w:r>
      <w:r>
        <w:rPr>
          <w:i/>
          <w:iCs/>
          <w:lang w:val="lt-LT"/>
        </w:rPr>
        <w:t xml:space="preserve"> </w:t>
      </w:r>
      <w:r w:rsidRPr="00D42A7D">
        <w:rPr>
          <w:i/>
          <w:iCs/>
          <w:lang w:val="lt-LT"/>
        </w:rPr>
        <w:t>ar</w:t>
      </w:r>
      <w:r>
        <w:rPr>
          <w:i/>
          <w:iCs/>
          <w:lang w:val="lt-LT"/>
        </w:rPr>
        <w:t xml:space="preserve"> </w:t>
      </w:r>
      <w:r w:rsidRPr="00D42A7D">
        <w:rPr>
          <w:i/>
          <w:iCs/>
          <w:lang w:val="lt-LT"/>
        </w:rPr>
        <w:t>kita</w:t>
      </w:r>
      <w:r>
        <w:rPr>
          <w:i/>
          <w:iCs/>
          <w:lang w:val="lt-LT"/>
        </w:rPr>
        <w:t xml:space="preserve"> </w:t>
      </w:r>
      <w:r w:rsidRPr="00D42A7D">
        <w:rPr>
          <w:i/>
          <w:iCs/>
          <w:lang w:val="lt-LT"/>
        </w:rPr>
        <w:t>sveikatos</w:t>
      </w:r>
      <w:r>
        <w:rPr>
          <w:i/>
          <w:iCs/>
          <w:lang w:val="lt-LT"/>
        </w:rPr>
        <w:t xml:space="preserve"> </w:t>
      </w:r>
      <w:r w:rsidRPr="00D42A7D">
        <w:rPr>
          <w:i/>
          <w:iCs/>
          <w:lang w:val="lt-LT"/>
        </w:rPr>
        <w:t>priežiūros</w:t>
      </w:r>
      <w:r>
        <w:rPr>
          <w:i/>
          <w:iCs/>
          <w:lang w:val="lt-LT"/>
        </w:rPr>
        <w:t xml:space="preserve"> </w:t>
      </w:r>
      <w:r w:rsidRPr="00D42A7D">
        <w:rPr>
          <w:i/>
          <w:iCs/>
          <w:lang w:val="lt-LT"/>
        </w:rPr>
        <w:t>specialistė,</w:t>
      </w:r>
      <w:r>
        <w:rPr>
          <w:i/>
          <w:iCs/>
          <w:lang w:val="lt-LT"/>
        </w:rPr>
        <w:t xml:space="preserve"> </w:t>
      </w:r>
      <w:r w:rsidRPr="00D42A7D">
        <w:rPr>
          <w:i/>
          <w:iCs/>
          <w:lang w:val="lt-LT"/>
        </w:rPr>
        <w:t>nebuvo</w:t>
      </w:r>
      <w:r>
        <w:rPr>
          <w:i/>
          <w:iCs/>
          <w:lang w:val="lt-LT"/>
        </w:rPr>
        <w:t xml:space="preserve"> </w:t>
      </w:r>
      <w:r w:rsidRPr="00D42A7D">
        <w:rPr>
          <w:i/>
          <w:iCs/>
          <w:lang w:val="lt-LT"/>
        </w:rPr>
        <w:t>įgijusi</w:t>
      </w:r>
      <w:r>
        <w:rPr>
          <w:i/>
          <w:iCs/>
          <w:lang w:val="lt-LT"/>
        </w:rPr>
        <w:t xml:space="preserve"> </w:t>
      </w:r>
      <w:r w:rsidRPr="00D42A7D">
        <w:rPr>
          <w:i/>
          <w:iCs/>
          <w:lang w:val="lt-LT"/>
        </w:rPr>
        <w:t>akušerio</w:t>
      </w:r>
      <w:r w:rsidR="00966E84">
        <w:rPr>
          <w:i/>
          <w:iCs/>
          <w:lang w:val="lt-LT"/>
        </w:rPr>
        <w:t>-</w:t>
      </w:r>
      <w:r w:rsidRPr="00D42A7D">
        <w:rPr>
          <w:i/>
          <w:iCs/>
          <w:lang w:val="lt-LT"/>
        </w:rPr>
        <w:t>ginekologo,</w:t>
      </w:r>
      <w:r>
        <w:rPr>
          <w:i/>
          <w:iCs/>
          <w:lang w:val="lt-LT"/>
        </w:rPr>
        <w:t xml:space="preserve"> </w:t>
      </w:r>
      <w:r w:rsidRPr="00D42A7D">
        <w:rPr>
          <w:i/>
          <w:iCs/>
          <w:lang w:val="lt-LT"/>
        </w:rPr>
        <w:t>akušerio</w:t>
      </w:r>
      <w:r>
        <w:rPr>
          <w:i/>
          <w:iCs/>
          <w:lang w:val="lt-LT"/>
        </w:rPr>
        <w:t xml:space="preserve"> </w:t>
      </w:r>
      <w:r w:rsidRPr="00D42A7D">
        <w:rPr>
          <w:i/>
          <w:iCs/>
          <w:lang w:val="lt-LT"/>
        </w:rPr>
        <w:t>profesinės</w:t>
      </w:r>
      <w:r>
        <w:rPr>
          <w:i/>
          <w:iCs/>
          <w:lang w:val="lt-LT"/>
        </w:rPr>
        <w:t xml:space="preserve"> </w:t>
      </w:r>
      <w:r w:rsidRPr="00D42A7D">
        <w:rPr>
          <w:i/>
          <w:iCs/>
          <w:lang w:val="lt-LT"/>
        </w:rPr>
        <w:t>kvalifikacijos,</w:t>
      </w:r>
      <w:r>
        <w:rPr>
          <w:i/>
          <w:iCs/>
          <w:lang w:val="lt-LT"/>
        </w:rPr>
        <w:t xml:space="preserve"> </w:t>
      </w:r>
      <w:r w:rsidRPr="00D42A7D">
        <w:rPr>
          <w:i/>
          <w:iCs/>
          <w:lang w:val="lt-LT"/>
        </w:rPr>
        <w:t>suteikiančios</w:t>
      </w:r>
      <w:r>
        <w:rPr>
          <w:i/>
          <w:iCs/>
          <w:lang w:val="lt-LT"/>
        </w:rPr>
        <w:t xml:space="preserve"> </w:t>
      </w:r>
      <w:r w:rsidRPr="00D42A7D">
        <w:rPr>
          <w:i/>
          <w:iCs/>
          <w:lang w:val="lt-LT"/>
        </w:rPr>
        <w:t>teisę</w:t>
      </w:r>
      <w:r>
        <w:rPr>
          <w:i/>
          <w:iCs/>
          <w:lang w:val="lt-LT"/>
        </w:rPr>
        <w:t xml:space="preserve"> </w:t>
      </w:r>
      <w:r w:rsidRPr="00D42A7D">
        <w:rPr>
          <w:i/>
          <w:iCs/>
          <w:lang w:val="lt-LT"/>
        </w:rPr>
        <w:t>imtis</w:t>
      </w:r>
      <w:r>
        <w:rPr>
          <w:i/>
          <w:iCs/>
          <w:lang w:val="lt-LT"/>
        </w:rPr>
        <w:t xml:space="preserve"> </w:t>
      </w:r>
      <w:r w:rsidRPr="00D42A7D">
        <w:rPr>
          <w:i/>
          <w:iCs/>
          <w:lang w:val="lt-LT"/>
        </w:rPr>
        <w:t>veiklos,</w:t>
      </w:r>
      <w:r>
        <w:rPr>
          <w:i/>
          <w:iCs/>
          <w:lang w:val="lt-LT"/>
        </w:rPr>
        <w:t xml:space="preserve"> </w:t>
      </w:r>
      <w:r w:rsidRPr="00D42A7D">
        <w:rPr>
          <w:i/>
          <w:iCs/>
          <w:lang w:val="lt-LT"/>
        </w:rPr>
        <w:t>kurią</w:t>
      </w:r>
      <w:r>
        <w:rPr>
          <w:i/>
          <w:iCs/>
          <w:lang w:val="lt-LT"/>
        </w:rPr>
        <w:t xml:space="preserve"> </w:t>
      </w:r>
      <w:r w:rsidRPr="00D42A7D">
        <w:rPr>
          <w:i/>
          <w:iCs/>
          <w:lang w:val="lt-LT"/>
        </w:rPr>
        <w:t>vykdė.</w:t>
      </w:r>
      <w:r>
        <w:rPr>
          <w:i/>
          <w:iCs/>
          <w:lang w:val="lt-LT"/>
        </w:rPr>
        <w:t xml:space="preserve"> </w:t>
      </w:r>
      <w:r w:rsidRPr="00D42A7D">
        <w:rPr>
          <w:i/>
          <w:iCs/>
          <w:lang w:val="lt-LT"/>
        </w:rPr>
        <w:t>Byloje</w:t>
      </w:r>
      <w:r>
        <w:rPr>
          <w:i/>
          <w:iCs/>
          <w:lang w:val="lt-LT"/>
        </w:rPr>
        <w:t xml:space="preserve"> </w:t>
      </w:r>
      <w:r w:rsidRPr="00D42A7D">
        <w:rPr>
          <w:i/>
          <w:iCs/>
          <w:lang w:val="lt-LT"/>
        </w:rPr>
        <w:t>nustatyta,</w:t>
      </w:r>
      <w:r>
        <w:rPr>
          <w:i/>
          <w:iCs/>
          <w:lang w:val="lt-LT"/>
        </w:rPr>
        <w:t xml:space="preserve"> </w:t>
      </w:r>
      <w:r w:rsidRPr="00D42A7D">
        <w:rPr>
          <w:i/>
          <w:iCs/>
          <w:lang w:val="lt-LT"/>
        </w:rPr>
        <w:t>kad</w:t>
      </w:r>
      <w:r>
        <w:rPr>
          <w:i/>
          <w:iCs/>
          <w:lang w:val="lt-LT"/>
        </w:rPr>
        <w:t xml:space="preserve"> </w:t>
      </w:r>
      <w:r w:rsidRPr="00D42A7D">
        <w:rPr>
          <w:i/>
          <w:iCs/>
          <w:lang w:val="lt-LT"/>
        </w:rPr>
        <w:t>J.</w:t>
      </w:r>
      <w:r w:rsidR="00777AA3">
        <w:rPr>
          <w:i/>
          <w:iCs/>
          <w:lang w:val="lt-LT"/>
        </w:rPr>
        <w:t> </w:t>
      </w:r>
      <w:r w:rsidRPr="00D42A7D">
        <w:rPr>
          <w:i/>
          <w:iCs/>
          <w:lang w:val="lt-LT"/>
        </w:rPr>
        <w:t>I.</w:t>
      </w:r>
      <w:r w:rsidR="00777AA3">
        <w:rPr>
          <w:i/>
          <w:iCs/>
          <w:lang w:val="lt-LT"/>
        </w:rPr>
        <w:t> </w:t>
      </w:r>
      <w:r w:rsidRPr="00D42A7D">
        <w:rPr>
          <w:i/>
          <w:iCs/>
          <w:lang w:val="lt-LT"/>
        </w:rPr>
        <w:t>Š.</w:t>
      </w:r>
      <w:r>
        <w:rPr>
          <w:i/>
          <w:iCs/>
          <w:lang w:val="lt-LT"/>
        </w:rPr>
        <w:t xml:space="preserve"> </w:t>
      </w:r>
      <w:r w:rsidRPr="00D42A7D">
        <w:rPr>
          <w:i/>
          <w:iCs/>
          <w:lang w:val="lt-LT"/>
        </w:rPr>
        <w:t>veikla</w:t>
      </w:r>
      <w:r>
        <w:rPr>
          <w:i/>
          <w:iCs/>
          <w:lang w:val="lt-LT"/>
        </w:rPr>
        <w:t xml:space="preserve"> </w:t>
      </w:r>
      <w:r w:rsidRPr="00D42A7D">
        <w:rPr>
          <w:i/>
          <w:iCs/>
          <w:lang w:val="lt-LT"/>
        </w:rPr>
        <w:t>truko</w:t>
      </w:r>
      <w:r>
        <w:rPr>
          <w:i/>
          <w:iCs/>
          <w:lang w:val="lt-LT"/>
        </w:rPr>
        <w:t xml:space="preserve"> </w:t>
      </w:r>
      <w:r w:rsidRPr="00D42A7D">
        <w:rPr>
          <w:i/>
          <w:iCs/>
          <w:lang w:val="lt-LT"/>
        </w:rPr>
        <w:t>nuo</w:t>
      </w:r>
      <w:r>
        <w:rPr>
          <w:i/>
          <w:iCs/>
          <w:lang w:val="lt-LT"/>
        </w:rPr>
        <w:t xml:space="preserve"> </w:t>
      </w:r>
      <w:r w:rsidRPr="00D42A7D">
        <w:rPr>
          <w:i/>
          <w:iCs/>
          <w:lang w:val="lt-LT"/>
        </w:rPr>
        <w:t>1999</w:t>
      </w:r>
      <w:r w:rsidR="00777AA3">
        <w:rPr>
          <w:i/>
          <w:iCs/>
          <w:lang w:val="lt-LT"/>
        </w:rPr>
        <w:t> </w:t>
      </w:r>
      <w:r w:rsidRPr="00D42A7D">
        <w:rPr>
          <w:i/>
          <w:iCs/>
          <w:lang w:val="lt-LT"/>
        </w:rPr>
        <w:t>iki</w:t>
      </w:r>
      <w:r>
        <w:rPr>
          <w:i/>
          <w:iCs/>
          <w:lang w:val="lt-LT"/>
        </w:rPr>
        <w:t xml:space="preserve"> </w:t>
      </w:r>
      <w:r w:rsidRPr="00D42A7D">
        <w:rPr>
          <w:i/>
          <w:iCs/>
          <w:lang w:val="lt-LT"/>
        </w:rPr>
        <w:t>2011</w:t>
      </w:r>
      <w:r w:rsidR="00777AA3">
        <w:rPr>
          <w:i/>
          <w:iCs/>
          <w:lang w:val="lt-LT"/>
        </w:rPr>
        <w:t> </w:t>
      </w:r>
      <w:r w:rsidRPr="00D42A7D">
        <w:rPr>
          <w:i/>
          <w:iCs/>
          <w:lang w:val="lt-LT"/>
        </w:rPr>
        <w:t>m.,</w:t>
      </w:r>
      <w:r>
        <w:rPr>
          <w:i/>
          <w:iCs/>
          <w:lang w:val="lt-LT"/>
        </w:rPr>
        <w:t xml:space="preserve"> </w:t>
      </w:r>
      <w:r w:rsidRPr="00D42A7D">
        <w:rPr>
          <w:i/>
          <w:iCs/>
          <w:lang w:val="lt-LT"/>
        </w:rPr>
        <w:t>per</w:t>
      </w:r>
      <w:r>
        <w:rPr>
          <w:i/>
          <w:iCs/>
          <w:lang w:val="lt-LT"/>
        </w:rPr>
        <w:t xml:space="preserve"> </w:t>
      </w:r>
      <w:r w:rsidRPr="00D42A7D">
        <w:rPr>
          <w:i/>
          <w:iCs/>
          <w:lang w:val="lt-LT"/>
        </w:rPr>
        <w:t>šį</w:t>
      </w:r>
      <w:r>
        <w:rPr>
          <w:i/>
          <w:iCs/>
          <w:lang w:val="lt-LT"/>
        </w:rPr>
        <w:t xml:space="preserve"> </w:t>
      </w:r>
      <w:r w:rsidRPr="00D42A7D">
        <w:rPr>
          <w:i/>
          <w:iCs/>
          <w:lang w:val="lt-LT"/>
        </w:rPr>
        <w:t>laikotarpį</w:t>
      </w:r>
      <w:r>
        <w:rPr>
          <w:i/>
          <w:iCs/>
          <w:lang w:val="lt-LT"/>
        </w:rPr>
        <w:t xml:space="preserve"> </w:t>
      </w:r>
      <w:r w:rsidRPr="00D42A7D">
        <w:rPr>
          <w:i/>
          <w:iCs/>
          <w:lang w:val="lt-LT"/>
        </w:rPr>
        <w:t>jai</w:t>
      </w:r>
      <w:r>
        <w:rPr>
          <w:i/>
          <w:iCs/>
          <w:lang w:val="lt-LT"/>
        </w:rPr>
        <w:t xml:space="preserve"> </w:t>
      </w:r>
      <w:r w:rsidRPr="00D42A7D">
        <w:rPr>
          <w:i/>
          <w:iCs/>
          <w:lang w:val="lt-LT"/>
        </w:rPr>
        <w:t>inkriminuoti</w:t>
      </w:r>
      <w:r>
        <w:rPr>
          <w:i/>
          <w:iCs/>
          <w:lang w:val="lt-LT"/>
        </w:rPr>
        <w:t xml:space="preserve"> </w:t>
      </w:r>
      <w:r w:rsidRPr="00D42A7D">
        <w:rPr>
          <w:i/>
          <w:iCs/>
          <w:lang w:val="lt-LT"/>
        </w:rPr>
        <w:t>36</w:t>
      </w:r>
      <w:r w:rsidR="00777AA3">
        <w:rPr>
          <w:i/>
          <w:iCs/>
          <w:lang w:val="lt-LT"/>
        </w:rPr>
        <w:t> </w:t>
      </w:r>
      <w:r w:rsidRPr="00D42A7D">
        <w:rPr>
          <w:i/>
          <w:iCs/>
          <w:lang w:val="lt-LT"/>
        </w:rPr>
        <w:t>atvejai,</w:t>
      </w:r>
      <w:r>
        <w:rPr>
          <w:i/>
          <w:iCs/>
          <w:lang w:val="lt-LT"/>
        </w:rPr>
        <w:t xml:space="preserve"> </w:t>
      </w:r>
      <w:r w:rsidRPr="00D42A7D">
        <w:rPr>
          <w:i/>
          <w:iCs/>
          <w:lang w:val="lt-LT"/>
        </w:rPr>
        <w:t>kai</w:t>
      </w:r>
      <w:r>
        <w:rPr>
          <w:i/>
          <w:iCs/>
          <w:lang w:val="lt-LT"/>
        </w:rPr>
        <w:t xml:space="preserve"> </w:t>
      </w:r>
      <w:r w:rsidRPr="00D42A7D">
        <w:rPr>
          <w:i/>
          <w:iCs/>
          <w:lang w:val="lt-LT"/>
        </w:rPr>
        <w:t>priėmė</w:t>
      </w:r>
      <w:r>
        <w:rPr>
          <w:i/>
          <w:iCs/>
          <w:lang w:val="lt-LT"/>
        </w:rPr>
        <w:t xml:space="preserve"> </w:t>
      </w:r>
      <w:proofErr w:type="spellStart"/>
      <w:r w:rsidRPr="00D42A7D">
        <w:rPr>
          <w:i/>
          <w:iCs/>
          <w:lang w:val="lt-LT"/>
        </w:rPr>
        <w:t>gimdymus</w:t>
      </w:r>
      <w:proofErr w:type="spellEnd"/>
      <w:r>
        <w:rPr>
          <w:i/>
          <w:iCs/>
          <w:lang w:val="lt-LT"/>
        </w:rPr>
        <w:t xml:space="preserve"> </w:t>
      </w:r>
      <w:r w:rsidRPr="00D42A7D">
        <w:rPr>
          <w:i/>
          <w:iCs/>
          <w:lang w:val="lt-LT"/>
        </w:rPr>
        <w:t>ir</w:t>
      </w:r>
      <w:r>
        <w:rPr>
          <w:i/>
          <w:iCs/>
          <w:lang w:val="lt-LT"/>
        </w:rPr>
        <w:t xml:space="preserve"> </w:t>
      </w:r>
      <w:r w:rsidRPr="00D42A7D">
        <w:rPr>
          <w:i/>
          <w:iCs/>
          <w:lang w:val="lt-LT"/>
        </w:rPr>
        <w:t>atliko</w:t>
      </w:r>
      <w:r>
        <w:rPr>
          <w:i/>
          <w:iCs/>
          <w:lang w:val="lt-LT"/>
        </w:rPr>
        <w:t xml:space="preserve"> </w:t>
      </w:r>
      <w:r w:rsidRPr="00D42A7D">
        <w:rPr>
          <w:i/>
          <w:iCs/>
          <w:lang w:val="lt-LT"/>
        </w:rPr>
        <w:t>pirmiau</w:t>
      </w:r>
      <w:r>
        <w:rPr>
          <w:i/>
          <w:iCs/>
          <w:lang w:val="lt-LT"/>
        </w:rPr>
        <w:t xml:space="preserve"> </w:t>
      </w:r>
      <w:r w:rsidRPr="00D42A7D">
        <w:rPr>
          <w:i/>
          <w:iCs/>
          <w:lang w:val="lt-LT"/>
        </w:rPr>
        <w:t>nurodytus</w:t>
      </w:r>
      <w:r>
        <w:rPr>
          <w:i/>
          <w:iCs/>
          <w:lang w:val="lt-LT"/>
        </w:rPr>
        <w:t xml:space="preserve"> </w:t>
      </w:r>
      <w:r w:rsidRPr="00D42A7D">
        <w:rPr>
          <w:i/>
          <w:iCs/>
          <w:lang w:val="lt-LT"/>
        </w:rPr>
        <w:t>veiksmus,</w:t>
      </w:r>
      <w:r>
        <w:rPr>
          <w:i/>
          <w:iCs/>
          <w:lang w:val="lt-LT"/>
        </w:rPr>
        <w:t xml:space="preserve"> </w:t>
      </w:r>
      <w:r w:rsidRPr="00D42A7D">
        <w:rPr>
          <w:i/>
          <w:iCs/>
          <w:lang w:val="lt-LT"/>
        </w:rPr>
        <w:t>kurie</w:t>
      </w:r>
      <w:r>
        <w:rPr>
          <w:i/>
          <w:iCs/>
          <w:lang w:val="lt-LT"/>
        </w:rPr>
        <w:t xml:space="preserve"> </w:t>
      </w:r>
      <w:r w:rsidRPr="00D42A7D">
        <w:rPr>
          <w:i/>
          <w:iCs/>
          <w:lang w:val="lt-LT"/>
        </w:rPr>
        <w:t>yra</w:t>
      </w:r>
      <w:r>
        <w:rPr>
          <w:i/>
          <w:iCs/>
          <w:lang w:val="lt-LT"/>
        </w:rPr>
        <w:t xml:space="preserve"> </w:t>
      </w:r>
      <w:r w:rsidRPr="00D42A7D">
        <w:rPr>
          <w:i/>
          <w:iCs/>
          <w:lang w:val="lt-LT"/>
        </w:rPr>
        <w:t>sveikatos</w:t>
      </w:r>
      <w:r>
        <w:rPr>
          <w:i/>
          <w:iCs/>
          <w:lang w:val="lt-LT"/>
        </w:rPr>
        <w:t xml:space="preserve"> </w:t>
      </w:r>
      <w:r w:rsidRPr="00D42A7D">
        <w:rPr>
          <w:i/>
          <w:iCs/>
          <w:lang w:val="lt-LT"/>
        </w:rPr>
        <w:t>priežiūros</w:t>
      </w:r>
      <w:r>
        <w:rPr>
          <w:i/>
          <w:iCs/>
          <w:lang w:val="lt-LT"/>
        </w:rPr>
        <w:t xml:space="preserve"> </w:t>
      </w:r>
      <w:r w:rsidRPr="00D42A7D">
        <w:rPr>
          <w:i/>
          <w:iCs/>
          <w:lang w:val="lt-LT"/>
        </w:rPr>
        <w:t>paslaugos,</w:t>
      </w:r>
      <w:r>
        <w:rPr>
          <w:i/>
          <w:iCs/>
          <w:lang w:val="lt-LT"/>
        </w:rPr>
        <w:t xml:space="preserve"> </w:t>
      </w:r>
      <w:r w:rsidRPr="00D42A7D">
        <w:rPr>
          <w:i/>
          <w:iCs/>
          <w:lang w:val="lt-LT"/>
        </w:rPr>
        <w:t>jas</w:t>
      </w:r>
      <w:r>
        <w:rPr>
          <w:i/>
          <w:iCs/>
          <w:lang w:val="lt-LT"/>
        </w:rPr>
        <w:t xml:space="preserve"> </w:t>
      </w:r>
      <w:r w:rsidRPr="00D42A7D">
        <w:rPr>
          <w:i/>
          <w:iCs/>
          <w:lang w:val="lt-LT"/>
        </w:rPr>
        <w:t>teikė</w:t>
      </w:r>
      <w:r>
        <w:rPr>
          <w:i/>
          <w:iCs/>
          <w:lang w:val="lt-LT"/>
        </w:rPr>
        <w:t xml:space="preserve"> </w:t>
      </w:r>
      <w:r w:rsidRPr="00D42A7D">
        <w:rPr>
          <w:i/>
          <w:iCs/>
          <w:lang w:val="lt-LT"/>
        </w:rPr>
        <w:t>ne</w:t>
      </w:r>
      <w:r>
        <w:rPr>
          <w:i/>
          <w:iCs/>
          <w:lang w:val="lt-LT"/>
        </w:rPr>
        <w:t xml:space="preserve"> </w:t>
      </w:r>
      <w:r w:rsidRPr="00D42A7D">
        <w:rPr>
          <w:i/>
          <w:iCs/>
          <w:lang w:val="lt-LT"/>
        </w:rPr>
        <w:t>asmens</w:t>
      </w:r>
      <w:r>
        <w:rPr>
          <w:i/>
          <w:iCs/>
          <w:lang w:val="lt-LT"/>
        </w:rPr>
        <w:t xml:space="preserve"> </w:t>
      </w:r>
      <w:r w:rsidRPr="00D42A7D">
        <w:rPr>
          <w:i/>
          <w:iCs/>
          <w:lang w:val="lt-LT"/>
        </w:rPr>
        <w:t>sveikatos</w:t>
      </w:r>
      <w:r>
        <w:rPr>
          <w:i/>
          <w:iCs/>
          <w:lang w:val="lt-LT"/>
        </w:rPr>
        <w:t xml:space="preserve"> </w:t>
      </w:r>
      <w:r w:rsidRPr="00D42A7D">
        <w:rPr>
          <w:i/>
          <w:iCs/>
          <w:lang w:val="lt-LT"/>
        </w:rPr>
        <w:t>priežiūros</w:t>
      </w:r>
      <w:r>
        <w:rPr>
          <w:i/>
          <w:iCs/>
          <w:lang w:val="lt-LT"/>
        </w:rPr>
        <w:t xml:space="preserve"> </w:t>
      </w:r>
      <w:r w:rsidRPr="00D42A7D">
        <w:rPr>
          <w:i/>
          <w:iCs/>
          <w:lang w:val="lt-LT"/>
        </w:rPr>
        <w:t>įstaigose,</w:t>
      </w:r>
      <w:r>
        <w:rPr>
          <w:i/>
          <w:iCs/>
          <w:lang w:val="lt-LT"/>
        </w:rPr>
        <w:t xml:space="preserve"> </w:t>
      </w:r>
      <w:r w:rsidRPr="00D42A7D">
        <w:rPr>
          <w:i/>
          <w:iCs/>
          <w:lang w:val="lt-LT"/>
        </w:rPr>
        <w:t>o</w:t>
      </w:r>
      <w:r>
        <w:rPr>
          <w:i/>
          <w:iCs/>
          <w:lang w:val="lt-LT"/>
        </w:rPr>
        <w:t xml:space="preserve"> </w:t>
      </w:r>
      <w:r w:rsidRPr="00D42A7D">
        <w:rPr>
          <w:i/>
          <w:iCs/>
          <w:lang w:val="lt-LT"/>
        </w:rPr>
        <w:t>gimdant</w:t>
      </w:r>
      <w:r>
        <w:rPr>
          <w:i/>
          <w:iCs/>
          <w:lang w:val="lt-LT"/>
        </w:rPr>
        <w:t xml:space="preserve"> </w:t>
      </w:r>
      <w:r w:rsidRPr="00D42A7D">
        <w:rPr>
          <w:i/>
          <w:iCs/>
          <w:lang w:val="lt-LT"/>
        </w:rPr>
        <w:t>gyvenamosiose</w:t>
      </w:r>
      <w:r>
        <w:rPr>
          <w:i/>
          <w:iCs/>
          <w:lang w:val="lt-LT"/>
        </w:rPr>
        <w:t xml:space="preserve"> </w:t>
      </w:r>
      <w:r w:rsidRPr="00D42A7D">
        <w:rPr>
          <w:i/>
          <w:iCs/>
          <w:lang w:val="lt-LT"/>
        </w:rPr>
        <w:t>ar</w:t>
      </w:r>
      <w:r>
        <w:rPr>
          <w:i/>
          <w:iCs/>
          <w:lang w:val="lt-LT"/>
        </w:rPr>
        <w:t xml:space="preserve"> </w:t>
      </w:r>
      <w:r w:rsidRPr="00D42A7D">
        <w:rPr>
          <w:i/>
          <w:iCs/>
          <w:lang w:val="lt-LT"/>
        </w:rPr>
        <w:t>kitose</w:t>
      </w:r>
      <w:r>
        <w:rPr>
          <w:i/>
          <w:iCs/>
          <w:lang w:val="lt-LT"/>
        </w:rPr>
        <w:t xml:space="preserve"> </w:t>
      </w:r>
      <w:r w:rsidRPr="00D42A7D">
        <w:rPr>
          <w:i/>
          <w:iCs/>
          <w:lang w:val="lt-LT"/>
        </w:rPr>
        <w:t>patalpose.</w:t>
      </w:r>
      <w:r>
        <w:rPr>
          <w:i/>
          <w:iCs/>
          <w:lang w:val="lt-LT"/>
        </w:rPr>
        <w:t xml:space="preserve"> </w:t>
      </w:r>
      <w:r w:rsidRPr="00D42A7D">
        <w:rPr>
          <w:i/>
          <w:iCs/>
          <w:lang w:val="lt-LT"/>
        </w:rPr>
        <w:t>Abiejų</w:t>
      </w:r>
      <w:r>
        <w:rPr>
          <w:i/>
          <w:iCs/>
          <w:lang w:val="lt-LT"/>
        </w:rPr>
        <w:t xml:space="preserve"> </w:t>
      </w:r>
      <w:r w:rsidRPr="00D42A7D">
        <w:rPr>
          <w:i/>
          <w:iCs/>
          <w:lang w:val="lt-LT"/>
        </w:rPr>
        <w:t>instancijų</w:t>
      </w:r>
      <w:r>
        <w:rPr>
          <w:i/>
          <w:iCs/>
          <w:lang w:val="lt-LT"/>
        </w:rPr>
        <w:t xml:space="preserve"> </w:t>
      </w:r>
      <w:r w:rsidRPr="00D42A7D">
        <w:rPr>
          <w:i/>
          <w:iCs/>
          <w:lang w:val="lt-LT"/>
        </w:rPr>
        <w:t>teismų</w:t>
      </w:r>
      <w:r>
        <w:rPr>
          <w:i/>
          <w:iCs/>
          <w:lang w:val="lt-LT"/>
        </w:rPr>
        <w:t xml:space="preserve"> </w:t>
      </w:r>
      <w:r w:rsidRPr="00D42A7D">
        <w:rPr>
          <w:i/>
          <w:iCs/>
          <w:lang w:val="lt-LT"/>
        </w:rPr>
        <w:t>nuosprendžiuose</w:t>
      </w:r>
      <w:r w:rsidR="00777AA3">
        <w:rPr>
          <w:i/>
          <w:iCs/>
          <w:lang w:val="lt-LT"/>
        </w:rPr>
        <w:t> </w:t>
      </w:r>
      <w:r w:rsidRPr="00D42A7D">
        <w:rPr>
          <w:i/>
          <w:iCs/>
          <w:lang w:val="lt-LT"/>
        </w:rPr>
        <w:t>&lt;...&gt;,</w:t>
      </w:r>
      <w:r>
        <w:rPr>
          <w:i/>
          <w:iCs/>
          <w:lang w:val="lt-LT"/>
        </w:rPr>
        <w:t xml:space="preserve"> </w:t>
      </w:r>
      <w:r w:rsidRPr="00D42A7D">
        <w:rPr>
          <w:i/>
          <w:iCs/>
          <w:lang w:val="lt-LT"/>
        </w:rPr>
        <w:t>taip</w:t>
      </w:r>
      <w:r>
        <w:rPr>
          <w:i/>
          <w:iCs/>
          <w:lang w:val="lt-LT"/>
        </w:rPr>
        <w:t xml:space="preserve"> </w:t>
      </w:r>
      <w:r w:rsidRPr="00D42A7D">
        <w:rPr>
          <w:i/>
          <w:iCs/>
          <w:lang w:val="lt-LT"/>
        </w:rPr>
        <w:t>pat</w:t>
      </w:r>
      <w:r>
        <w:rPr>
          <w:i/>
          <w:iCs/>
          <w:lang w:val="lt-LT"/>
        </w:rPr>
        <w:t xml:space="preserve"> </w:t>
      </w:r>
      <w:r w:rsidRPr="00D42A7D">
        <w:rPr>
          <w:i/>
          <w:iCs/>
          <w:lang w:val="lt-LT"/>
        </w:rPr>
        <w:t>nusikalstamos</w:t>
      </w:r>
      <w:r>
        <w:rPr>
          <w:i/>
          <w:iCs/>
          <w:lang w:val="lt-LT"/>
        </w:rPr>
        <w:t xml:space="preserve"> </w:t>
      </w:r>
      <w:r w:rsidRPr="00D42A7D">
        <w:rPr>
          <w:i/>
          <w:iCs/>
          <w:lang w:val="lt-LT"/>
        </w:rPr>
        <w:t>veikos</w:t>
      </w:r>
      <w:r>
        <w:rPr>
          <w:i/>
          <w:iCs/>
          <w:lang w:val="lt-LT"/>
        </w:rPr>
        <w:t xml:space="preserve"> </w:t>
      </w:r>
      <w:r w:rsidRPr="00D42A7D">
        <w:rPr>
          <w:i/>
          <w:iCs/>
          <w:lang w:val="lt-LT"/>
        </w:rPr>
        <w:t>aprašyme</w:t>
      </w:r>
      <w:r>
        <w:rPr>
          <w:i/>
          <w:iCs/>
          <w:lang w:val="lt-LT"/>
        </w:rPr>
        <w:t xml:space="preserve"> </w:t>
      </w:r>
      <w:r w:rsidRPr="00D42A7D">
        <w:rPr>
          <w:i/>
          <w:iCs/>
          <w:lang w:val="lt-LT"/>
        </w:rPr>
        <w:t>detaliai</w:t>
      </w:r>
      <w:r>
        <w:rPr>
          <w:i/>
          <w:iCs/>
          <w:lang w:val="lt-LT"/>
        </w:rPr>
        <w:t xml:space="preserve"> </w:t>
      </w:r>
      <w:r w:rsidRPr="00D42A7D">
        <w:rPr>
          <w:i/>
          <w:iCs/>
          <w:lang w:val="lt-LT"/>
        </w:rPr>
        <w:t>išdėstyti</w:t>
      </w:r>
      <w:r>
        <w:rPr>
          <w:i/>
          <w:iCs/>
          <w:lang w:val="lt-LT"/>
        </w:rPr>
        <w:t xml:space="preserve"> </w:t>
      </w:r>
      <w:r w:rsidRPr="00D42A7D">
        <w:rPr>
          <w:i/>
          <w:iCs/>
          <w:lang w:val="lt-LT"/>
        </w:rPr>
        <w:t>teisės</w:t>
      </w:r>
      <w:r>
        <w:rPr>
          <w:i/>
          <w:iCs/>
          <w:lang w:val="lt-LT"/>
        </w:rPr>
        <w:t xml:space="preserve"> </w:t>
      </w:r>
      <w:r w:rsidRPr="00D42A7D">
        <w:rPr>
          <w:i/>
          <w:iCs/>
          <w:lang w:val="lt-LT"/>
        </w:rPr>
        <w:t>aktai,</w:t>
      </w:r>
      <w:r>
        <w:rPr>
          <w:i/>
          <w:iCs/>
          <w:lang w:val="lt-LT"/>
        </w:rPr>
        <w:t xml:space="preserve"> </w:t>
      </w:r>
      <w:r w:rsidRPr="00D42A7D">
        <w:rPr>
          <w:i/>
          <w:iCs/>
          <w:lang w:val="lt-LT"/>
        </w:rPr>
        <w:t>jų</w:t>
      </w:r>
      <w:r>
        <w:rPr>
          <w:i/>
          <w:iCs/>
          <w:lang w:val="lt-LT"/>
        </w:rPr>
        <w:t xml:space="preserve"> </w:t>
      </w:r>
      <w:r w:rsidRPr="00D42A7D">
        <w:rPr>
          <w:i/>
          <w:iCs/>
          <w:lang w:val="lt-LT"/>
        </w:rPr>
        <w:t>turinys,</w:t>
      </w:r>
      <w:r>
        <w:rPr>
          <w:i/>
          <w:iCs/>
          <w:lang w:val="lt-LT"/>
        </w:rPr>
        <w:t xml:space="preserve"> </w:t>
      </w:r>
      <w:r w:rsidRPr="00D42A7D">
        <w:rPr>
          <w:i/>
          <w:iCs/>
          <w:lang w:val="lt-LT"/>
        </w:rPr>
        <w:t>kiek</w:t>
      </w:r>
      <w:r>
        <w:rPr>
          <w:i/>
          <w:iCs/>
          <w:lang w:val="lt-LT"/>
        </w:rPr>
        <w:t xml:space="preserve"> </w:t>
      </w:r>
      <w:r w:rsidRPr="00D42A7D">
        <w:rPr>
          <w:i/>
          <w:iCs/>
          <w:lang w:val="lt-LT"/>
        </w:rPr>
        <w:t>tai</w:t>
      </w:r>
      <w:r>
        <w:rPr>
          <w:i/>
          <w:iCs/>
          <w:lang w:val="lt-LT"/>
        </w:rPr>
        <w:t xml:space="preserve"> </w:t>
      </w:r>
      <w:r w:rsidRPr="00D42A7D">
        <w:rPr>
          <w:i/>
          <w:iCs/>
          <w:lang w:val="lt-LT"/>
        </w:rPr>
        <w:t>susiję</w:t>
      </w:r>
      <w:r>
        <w:rPr>
          <w:i/>
          <w:iCs/>
          <w:lang w:val="lt-LT"/>
        </w:rPr>
        <w:t xml:space="preserve"> </w:t>
      </w:r>
      <w:r w:rsidRPr="00D42A7D">
        <w:rPr>
          <w:i/>
          <w:iCs/>
          <w:lang w:val="lt-LT"/>
        </w:rPr>
        <w:t>su</w:t>
      </w:r>
      <w:r>
        <w:rPr>
          <w:i/>
          <w:iCs/>
          <w:lang w:val="lt-LT"/>
        </w:rPr>
        <w:t xml:space="preserve"> </w:t>
      </w:r>
      <w:r w:rsidRPr="00D42A7D">
        <w:rPr>
          <w:i/>
          <w:iCs/>
          <w:lang w:val="lt-LT"/>
        </w:rPr>
        <w:t>aptariama</w:t>
      </w:r>
      <w:r>
        <w:rPr>
          <w:i/>
          <w:iCs/>
          <w:lang w:val="lt-LT"/>
        </w:rPr>
        <w:t xml:space="preserve"> </w:t>
      </w:r>
      <w:r w:rsidRPr="00D42A7D">
        <w:rPr>
          <w:i/>
          <w:iCs/>
          <w:lang w:val="lt-LT"/>
        </w:rPr>
        <w:t>gydytojo</w:t>
      </w:r>
      <w:r>
        <w:rPr>
          <w:i/>
          <w:iCs/>
          <w:lang w:val="lt-LT"/>
        </w:rPr>
        <w:t xml:space="preserve"> </w:t>
      </w:r>
      <w:r w:rsidRPr="00D42A7D">
        <w:rPr>
          <w:i/>
          <w:iCs/>
          <w:lang w:val="lt-LT"/>
        </w:rPr>
        <w:t>akušerio</w:t>
      </w:r>
      <w:r w:rsidR="00966E84">
        <w:rPr>
          <w:i/>
          <w:iCs/>
          <w:lang w:val="lt-LT"/>
        </w:rPr>
        <w:t>-</w:t>
      </w:r>
      <w:r w:rsidRPr="00D42A7D">
        <w:rPr>
          <w:i/>
          <w:iCs/>
          <w:lang w:val="lt-LT"/>
        </w:rPr>
        <w:t>ginekologo,</w:t>
      </w:r>
      <w:r>
        <w:rPr>
          <w:i/>
          <w:iCs/>
          <w:lang w:val="lt-LT"/>
        </w:rPr>
        <w:t xml:space="preserve"> </w:t>
      </w:r>
      <w:r w:rsidRPr="00D42A7D">
        <w:rPr>
          <w:i/>
          <w:iCs/>
          <w:lang w:val="lt-LT"/>
        </w:rPr>
        <w:t>akušerio</w:t>
      </w:r>
      <w:r>
        <w:rPr>
          <w:i/>
          <w:iCs/>
          <w:lang w:val="lt-LT"/>
        </w:rPr>
        <w:t xml:space="preserve"> </w:t>
      </w:r>
      <w:r w:rsidRPr="00D42A7D">
        <w:rPr>
          <w:i/>
          <w:iCs/>
          <w:lang w:val="lt-LT"/>
        </w:rPr>
        <w:t>kompetencija,</w:t>
      </w:r>
      <w:r>
        <w:rPr>
          <w:i/>
          <w:iCs/>
          <w:lang w:val="lt-LT"/>
        </w:rPr>
        <w:t xml:space="preserve"> </w:t>
      </w:r>
      <w:r w:rsidRPr="00D42A7D">
        <w:rPr>
          <w:i/>
          <w:iCs/>
          <w:lang w:val="lt-LT"/>
        </w:rPr>
        <w:t>jų</w:t>
      </w:r>
      <w:r>
        <w:rPr>
          <w:i/>
          <w:iCs/>
          <w:lang w:val="lt-LT"/>
        </w:rPr>
        <w:t xml:space="preserve"> </w:t>
      </w:r>
      <w:r w:rsidRPr="00D42A7D">
        <w:rPr>
          <w:i/>
          <w:iCs/>
          <w:lang w:val="lt-LT"/>
        </w:rPr>
        <w:t>teisėmis</w:t>
      </w:r>
      <w:r>
        <w:rPr>
          <w:i/>
          <w:iCs/>
          <w:lang w:val="lt-LT"/>
        </w:rPr>
        <w:t xml:space="preserve"> </w:t>
      </w:r>
      <w:r w:rsidRPr="00D42A7D">
        <w:rPr>
          <w:i/>
          <w:iCs/>
          <w:lang w:val="lt-LT"/>
        </w:rPr>
        <w:t>ir</w:t>
      </w:r>
      <w:r>
        <w:rPr>
          <w:i/>
          <w:iCs/>
          <w:lang w:val="lt-LT"/>
        </w:rPr>
        <w:t xml:space="preserve"> </w:t>
      </w:r>
      <w:r w:rsidRPr="00D42A7D">
        <w:rPr>
          <w:i/>
          <w:iCs/>
          <w:lang w:val="lt-LT"/>
        </w:rPr>
        <w:t>pareigomis.</w:t>
      </w:r>
      <w:r>
        <w:rPr>
          <w:i/>
          <w:iCs/>
          <w:lang w:val="lt-LT"/>
        </w:rPr>
        <w:t xml:space="preserve"> </w:t>
      </w:r>
      <w:r w:rsidRPr="00D42A7D">
        <w:rPr>
          <w:i/>
          <w:iCs/>
          <w:lang w:val="lt-LT"/>
        </w:rPr>
        <w:t>Lietuvos</w:t>
      </w:r>
      <w:r>
        <w:rPr>
          <w:i/>
          <w:iCs/>
          <w:lang w:val="lt-LT"/>
        </w:rPr>
        <w:t xml:space="preserve"> </w:t>
      </w:r>
      <w:r w:rsidRPr="00D42A7D">
        <w:rPr>
          <w:i/>
          <w:iCs/>
          <w:lang w:val="lt-LT"/>
        </w:rPr>
        <w:t>Respublikos</w:t>
      </w:r>
      <w:r>
        <w:rPr>
          <w:i/>
          <w:iCs/>
          <w:lang w:val="lt-LT"/>
        </w:rPr>
        <w:t xml:space="preserve"> </w:t>
      </w:r>
      <w:r w:rsidRPr="00D42A7D">
        <w:rPr>
          <w:i/>
          <w:iCs/>
          <w:lang w:val="lt-LT"/>
        </w:rPr>
        <w:t>sveikatos</w:t>
      </w:r>
      <w:r>
        <w:rPr>
          <w:i/>
          <w:iCs/>
          <w:lang w:val="lt-LT"/>
        </w:rPr>
        <w:t xml:space="preserve"> </w:t>
      </w:r>
      <w:r w:rsidRPr="00D42A7D">
        <w:rPr>
          <w:i/>
          <w:iCs/>
          <w:lang w:val="lt-LT"/>
        </w:rPr>
        <w:t>sistemos</w:t>
      </w:r>
      <w:r>
        <w:rPr>
          <w:i/>
          <w:iCs/>
          <w:lang w:val="lt-LT"/>
        </w:rPr>
        <w:t xml:space="preserve"> </w:t>
      </w:r>
      <w:r w:rsidRPr="00D42A7D">
        <w:rPr>
          <w:i/>
          <w:iCs/>
          <w:lang w:val="lt-LT"/>
        </w:rPr>
        <w:t>įstatymo</w:t>
      </w:r>
      <w:r>
        <w:rPr>
          <w:i/>
          <w:iCs/>
          <w:lang w:val="lt-LT"/>
        </w:rPr>
        <w:t xml:space="preserve"> </w:t>
      </w:r>
      <w:r w:rsidRPr="00D42A7D">
        <w:rPr>
          <w:i/>
          <w:iCs/>
          <w:lang w:val="lt-LT"/>
        </w:rPr>
        <w:t>nuostatos,</w:t>
      </w:r>
      <w:r>
        <w:rPr>
          <w:i/>
          <w:iCs/>
          <w:lang w:val="lt-LT"/>
        </w:rPr>
        <w:t xml:space="preserve"> </w:t>
      </w:r>
      <w:r w:rsidRPr="00D42A7D">
        <w:rPr>
          <w:i/>
          <w:iCs/>
          <w:lang w:val="lt-LT"/>
        </w:rPr>
        <w:t>Lietuvos</w:t>
      </w:r>
      <w:r>
        <w:rPr>
          <w:i/>
          <w:iCs/>
          <w:lang w:val="lt-LT"/>
        </w:rPr>
        <w:t xml:space="preserve"> </w:t>
      </w:r>
      <w:r w:rsidRPr="00D42A7D">
        <w:rPr>
          <w:i/>
          <w:iCs/>
          <w:lang w:val="lt-LT"/>
        </w:rPr>
        <w:t>Respublikos</w:t>
      </w:r>
      <w:r>
        <w:rPr>
          <w:i/>
          <w:iCs/>
          <w:lang w:val="lt-LT"/>
        </w:rPr>
        <w:t xml:space="preserve"> </w:t>
      </w:r>
      <w:r w:rsidRPr="00D42A7D">
        <w:rPr>
          <w:i/>
          <w:iCs/>
          <w:lang w:val="lt-LT"/>
        </w:rPr>
        <w:t>sveikatos</w:t>
      </w:r>
      <w:r>
        <w:rPr>
          <w:i/>
          <w:iCs/>
          <w:lang w:val="lt-LT"/>
        </w:rPr>
        <w:t xml:space="preserve"> </w:t>
      </w:r>
      <w:r w:rsidRPr="00D42A7D">
        <w:rPr>
          <w:i/>
          <w:iCs/>
          <w:lang w:val="lt-LT"/>
        </w:rPr>
        <w:t>apsaugos</w:t>
      </w:r>
      <w:r>
        <w:rPr>
          <w:i/>
          <w:iCs/>
          <w:lang w:val="lt-LT"/>
        </w:rPr>
        <w:t xml:space="preserve"> </w:t>
      </w:r>
      <w:r w:rsidRPr="00D42A7D">
        <w:rPr>
          <w:i/>
          <w:iCs/>
          <w:lang w:val="lt-LT"/>
        </w:rPr>
        <w:t>ministro</w:t>
      </w:r>
      <w:r>
        <w:rPr>
          <w:i/>
          <w:iCs/>
          <w:lang w:val="lt-LT"/>
        </w:rPr>
        <w:t xml:space="preserve"> </w:t>
      </w:r>
      <w:r w:rsidRPr="00D42A7D">
        <w:rPr>
          <w:i/>
          <w:iCs/>
          <w:lang w:val="lt-LT"/>
        </w:rPr>
        <w:t>įsakymais</w:t>
      </w:r>
      <w:r>
        <w:rPr>
          <w:i/>
          <w:iCs/>
          <w:lang w:val="lt-LT"/>
        </w:rPr>
        <w:t xml:space="preserve"> </w:t>
      </w:r>
      <w:r w:rsidRPr="00D42A7D">
        <w:rPr>
          <w:i/>
          <w:iCs/>
          <w:lang w:val="lt-LT"/>
        </w:rPr>
        <w:t>patvirtintos</w:t>
      </w:r>
      <w:r>
        <w:rPr>
          <w:i/>
          <w:iCs/>
          <w:lang w:val="lt-LT"/>
        </w:rPr>
        <w:t xml:space="preserve"> </w:t>
      </w:r>
      <w:r w:rsidRPr="00D42A7D">
        <w:rPr>
          <w:i/>
          <w:iCs/>
          <w:lang w:val="lt-LT"/>
        </w:rPr>
        <w:t>Lietuvos</w:t>
      </w:r>
      <w:r>
        <w:rPr>
          <w:i/>
          <w:iCs/>
          <w:lang w:val="lt-LT"/>
        </w:rPr>
        <w:t xml:space="preserve"> </w:t>
      </w:r>
      <w:r w:rsidRPr="00D42A7D">
        <w:rPr>
          <w:i/>
          <w:iCs/>
          <w:lang w:val="lt-LT"/>
        </w:rPr>
        <w:t>medicinos</w:t>
      </w:r>
      <w:r>
        <w:rPr>
          <w:i/>
          <w:iCs/>
          <w:lang w:val="lt-LT"/>
        </w:rPr>
        <w:t xml:space="preserve"> </w:t>
      </w:r>
      <w:r w:rsidRPr="00D42A7D">
        <w:rPr>
          <w:i/>
          <w:iCs/>
          <w:lang w:val="lt-LT"/>
        </w:rPr>
        <w:t>normos,</w:t>
      </w:r>
      <w:r>
        <w:rPr>
          <w:i/>
          <w:iCs/>
          <w:lang w:val="lt-LT"/>
        </w:rPr>
        <w:t xml:space="preserve"> </w:t>
      </w:r>
      <w:r w:rsidRPr="00D42A7D">
        <w:rPr>
          <w:i/>
          <w:iCs/>
          <w:lang w:val="lt-LT"/>
        </w:rPr>
        <w:t>nėščiųjų,</w:t>
      </w:r>
      <w:r>
        <w:rPr>
          <w:i/>
          <w:iCs/>
          <w:lang w:val="lt-LT"/>
        </w:rPr>
        <w:t xml:space="preserve"> </w:t>
      </w:r>
      <w:r w:rsidRPr="00D42A7D">
        <w:rPr>
          <w:i/>
          <w:iCs/>
          <w:lang w:val="lt-LT"/>
        </w:rPr>
        <w:t>gimdyvių</w:t>
      </w:r>
      <w:r>
        <w:rPr>
          <w:i/>
          <w:iCs/>
          <w:lang w:val="lt-LT"/>
        </w:rPr>
        <w:t xml:space="preserve"> </w:t>
      </w:r>
      <w:r w:rsidRPr="00D42A7D">
        <w:rPr>
          <w:i/>
          <w:iCs/>
          <w:lang w:val="lt-LT"/>
        </w:rPr>
        <w:t>ir</w:t>
      </w:r>
      <w:r>
        <w:rPr>
          <w:i/>
          <w:iCs/>
          <w:lang w:val="lt-LT"/>
        </w:rPr>
        <w:t xml:space="preserve"> </w:t>
      </w:r>
      <w:r w:rsidRPr="00D42A7D">
        <w:rPr>
          <w:i/>
          <w:iCs/>
          <w:lang w:val="lt-LT"/>
        </w:rPr>
        <w:t>naujagimių</w:t>
      </w:r>
      <w:r>
        <w:rPr>
          <w:i/>
          <w:iCs/>
          <w:lang w:val="lt-LT"/>
        </w:rPr>
        <w:t xml:space="preserve"> </w:t>
      </w:r>
      <w:r w:rsidRPr="00D42A7D">
        <w:rPr>
          <w:i/>
          <w:iCs/>
          <w:lang w:val="lt-LT"/>
        </w:rPr>
        <w:t>sveikatos</w:t>
      </w:r>
      <w:r>
        <w:rPr>
          <w:i/>
          <w:iCs/>
          <w:lang w:val="lt-LT"/>
        </w:rPr>
        <w:t xml:space="preserve"> </w:t>
      </w:r>
      <w:r w:rsidRPr="00D42A7D">
        <w:rPr>
          <w:i/>
          <w:iCs/>
          <w:lang w:val="lt-LT"/>
        </w:rPr>
        <w:t>priežiūros</w:t>
      </w:r>
      <w:r>
        <w:rPr>
          <w:i/>
          <w:iCs/>
          <w:lang w:val="lt-LT"/>
        </w:rPr>
        <w:t xml:space="preserve"> </w:t>
      </w:r>
      <w:r w:rsidRPr="00D42A7D">
        <w:rPr>
          <w:i/>
          <w:iCs/>
          <w:lang w:val="lt-LT"/>
        </w:rPr>
        <w:t>tvarkos</w:t>
      </w:r>
      <w:r>
        <w:rPr>
          <w:i/>
          <w:iCs/>
          <w:lang w:val="lt-LT"/>
        </w:rPr>
        <w:t xml:space="preserve"> </w:t>
      </w:r>
      <w:r w:rsidRPr="00D42A7D">
        <w:rPr>
          <w:i/>
          <w:iCs/>
          <w:lang w:val="lt-LT"/>
        </w:rPr>
        <w:t>nuostatos</w:t>
      </w:r>
      <w:r>
        <w:rPr>
          <w:i/>
          <w:iCs/>
          <w:lang w:val="lt-LT"/>
        </w:rPr>
        <w:t xml:space="preserve"> </w:t>
      </w:r>
      <w:r w:rsidRPr="00D42A7D">
        <w:rPr>
          <w:i/>
          <w:iCs/>
          <w:lang w:val="lt-LT"/>
        </w:rPr>
        <w:t>suponuoja,</w:t>
      </w:r>
      <w:r>
        <w:rPr>
          <w:i/>
          <w:iCs/>
          <w:lang w:val="lt-LT"/>
        </w:rPr>
        <w:t xml:space="preserve"> </w:t>
      </w:r>
      <w:r w:rsidRPr="00D42A7D">
        <w:rPr>
          <w:i/>
          <w:iCs/>
          <w:lang w:val="lt-LT"/>
        </w:rPr>
        <w:t>kad</w:t>
      </w:r>
      <w:r>
        <w:rPr>
          <w:i/>
          <w:iCs/>
          <w:lang w:val="lt-LT"/>
        </w:rPr>
        <w:t xml:space="preserve"> </w:t>
      </w:r>
      <w:r w:rsidRPr="00D42A7D">
        <w:rPr>
          <w:i/>
          <w:iCs/>
          <w:lang w:val="lt-LT"/>
        </w:rPr>
        <w:t>akušerija</w:t>
      </w:r>
      <w:r>
        <w:rPr>
          <w:i/>
          <w:iCs/>
          <w:lang w:val="lt-LT"/>
        </w:rPr>
        <w:t xml:space="preserve"> </w:t>
      </w:r>
      <w:r w:rsidRPr="00D42A7D">
        <w:rPr>
          <w:i/>
          <w:iCs/>
          <w:lang w:val="lt-LT"/>
        </w:rPr>
        <w:t>bendrąja</w:t>
      </w:r>
      <w:r>
        <w:rPr>
          <w:i/>
          <w:iCs/>
          <w:lang w:val="lt-LT"/>
        </w:rPr>
        <w:t xml:space="preserve"> </w:t>
      </w:r>
      <w:r w:rsidRPr="00D42A7D">
        <w:rPr>
          <w:i/>
          <w:iCs/>
          <w:lang w:val="lt-LT"/>
        </w:rPr>
        <w:t>prasme</w:t>
      </w:r>
      <w:r>
        <w:rPr>
          <w:i/>
          <w:iCs/>
          <w:lang w:val="lt-LT"/>
        </w:rPr>
        <w:t xml:space="preserve"> </w:t>
      </w:r>
      <w:r w:rsidRPr="00D42A7D">
        <w:rPr>
          <w:i/>
          <w:iCs/>
          <w:lang w:val="lt-LT"/>
        </w:rPr>
        <w:t>reiškia</w:t>
      </w:r>
      <w:r>
        <w:rPr>
          <w:i/>
          <w:iCs/>
          <w:lang w:val="lt-LT"/>
        </w:rPr>
        <w:t xml:space="preserve"> </w:t>
      </w:r>
      <w:r w:rsidRPr="00D42A7D">
        <w:rPr>
          <w:i/>
          <w:iCs/>
          <w:lang w:val="lt-LT"/>
        </w:rPr>
        <w:t>medicinos</w:t>
      </w:r>
      <w:r>
        <w:rPr>
          <w:i/>
          <w:iCs/>
          <w:lang w:val="lt-LT"/>
        </w:rPr>
        <w:t xml:space="preserve"> </w:t>
      </w:r>
      <w:r w:rsidRPr="00D42A7D">
        <w:rPr>
          <w:i/>
          <w:iCs/>
          <w:lang w:val="lt-LT"/>
        </w:rPr>
        <w:t>mokslą</w:t>
      </w:r>
      <w:r>
        <w:rPr>
          <w:i/>
          <w:iCs/>
          <w:lang w:val="lt-LT"/>
        </w:rPr>
        <w:t xml:space="preserve"> </w:t>
      </w:r>
      <w:r w:rsidRPr="00D42A7D">
        <w:rPr>
          <w:i/>
          <w:iCs/>
          <w:lang w:val="lt-LT"/>
        </w:rPr>
        <w:t>apie</w:t>
      </w:r>
      <w:r>
        <w:rPr>
          <w:i/>
          <w:iCs/>
          <w:lang w:val="lt-LT"/>
        </w:rPr>
        <w:t xml:space="preserve"> </w:t>
      </w:r>
      <w:r w:rsidRPr="00D42A7D">
        <w:rPr>
          <w:i/>
          <w:iCs/>
          <w:lang w:val="lt-LT"/>
        </w:rPr>
        <w:t>pagalbos</w:t>
      </w:r>
      <w:r>
        <w:rPr>
          <w:i/>
          <w:iCs/>
          <w:lang w:val="lt-LT"/>
        </w:rPr>
        <w:t xml:space="preserve"> </w:t>
      </w:r>
      <w:r w:rsidRPr="00D42A7D">
        <w:rPr>
          <w:i/>
          <w:iCs/>
          <w:lang w:val="lt-LT"/>
        </w:rPr>
        <w:t>teikimą</w:t>
      </w:r>
      <w:r>
        <w:rPr>
          <w:i/>
          <w:iCs/>
          <w:lang w:val="lt-LT"/>
        </w:rPr>
        <w:t xml:space="preserve"> </w:t>
      </w:r>
      <w:r w:rsidRPr="00D42A7D">
        <w:rPr>
          <w:i/>
          <w:iCs/>
          <w:lang w:val="lt-LT"/>
        </w:rPr>
        <w:t>nėščioms</w:t>
      </w:r>
      <w:r>
        <w:rPr>
          <w:i/>
          <w:iCs/>
          <w:lang w:val="lt-LT"/>
        </w:rPr>
        <w:t xml:space="preserve"> </w:t>
      </w:r>
      <w:r w:rsidRPr="00D42A7D">
        <w:rPr>
          <w:i/>
          <w:iCs/>
          <w:lang w:val="lt-LT"/>
        </w:rPr>
        <w:t>moterims</w:t>
      </w:r>
      <w:r>
        <w:rPr>
          <w:i/>
          <w:iCs/>
          <w:lang w:val="lt-LT"/>
        </w:rPr>
        <w:t xml:space="preserve"> </w:t>
      </w:r>
      <w:r w:rsidRPr="00D42A7D">
        <w:rPr>
          <w:i/>
          <w:iCs/>
          <w:lang w:val="lt-LT"/>
        </w:rPr>
        <w:t>ir</w:t>
      </w:r>
      <w:r>
        <w:rPr>
          <w:i/>
          <w:iCs/>
          <w:lang w:val="lt-LT"/>
        </w:rPr>
        <w:t xml:space="preserve"> </w:t>
      </w:r>
      <w:r w:rsidRPr="00D42A7D">
        <w:rPr>
          <w:i/>
          <w:iCs/>
          <w:lang w:val="lt-LT"/>
        </w:rPr>
        <w:t>gimdyvėms;</w:t>
      </w:r>
      <w:r>
        <w:rPr>
          <w:i/>
          <w:iCs/>
          <w:lang w:val="lt-LT"/>
        </w:rPr>
        <w:t xml:space="preserve"> </w:t>
      </w:r>
      <w:r w:rsidRPr="00D42A7D">
        <w:rPr>
          <w:i/>
          <w:iCs/>
          <w:lang w:val="lt-LT"/>
        </w:rPr>
        <w:t>akušeriai</w:t>
      </w:r>
      <w:r w:rsidR="00777AA3">
        <w:rPr>
          <w:i/>
          <w:iCs/>
          <w:lang w:val="lt-LT"/>
        </w:rPr>
        <w:t> </w:t>
      </w:r>
      <w:r w:rsidRPr="00D42A7D">
        <w:rPr>
          <w:i/>
          <w:iCs/>
          <w:lang w:val="lt-LT"/>
        </w:rPr>
        <w:t>–</w:t>
      </w:r>
      <w:r>
        <w:rPr>
          <w:i/>
          <w:iCs/>
          <w:lang w:val="lt-LT"/>
        </w:rPr>
        <w:t xml:space="preserve"> </w:t>
      </w:r>
      <w:r w:rsidRPr="00D42A7D">
        <w:rPr>
          <w:i/>
          <w:iCs/>
          <w:lang w:val="lt-LT"/>
        </w:rPr>
        <w:t>tai</w:t>
      </w:r>
      <w:r>
        <w:rPr>
          <w:i/>
          <w:iCs/>
          <w:lang w:val="lt-LT"/>
        </w:rPr>
        <w:t xml:space="preserve"> </w:t>
      </w:r>
      <w:r w:rsidRPr="00D42A7D">
        <w:rPr>
          <w:i/>
          <w:iCs/>
          <w:lang w:val="lt-LT"/>
        </w:rPr>
        <w:t>medicinos</w:t>
      </w:r>
      <w:r>
        <w:rPr>
          <w:i/>
          <w:iCs/>
          <w:lang w:val="lt-LT"/>
        </w:rPr>
        <w:t xml:space="preserve"> </w:t>
      </w:r>
      <w:r w:rsidRPr="00D42A7D">
        <w:rPr>
          <w:i/>
          <w:iCs/>
          <w:lang w:val="lt-LT"/>
        </w:rPr>
        <w:t>specialistai,</w:t>
      </w:r>
      <w:r>
        <w:rPr>
          <w:i/>
          <w:iCs/>
          <w:lang w:val="lt-LT"/>
        </w:rPr>
        <w:t xml:space="preserve"> </w:t>
      </w:r>
      <w:r w:rsidRPr="00D42A7D">
        <w:rPr>
          <w:i/>
          <w:iCs/>
          <w:lang w:val="lt-LT"/>
        </w:rPr>
        <w:t>kurie</w:t>
      </w:r>
      <w:r>
        <w:rPr>
          <w:i/>
          <w:iCs/>
          <w:lang w:val="lt-LT"/>
        </w:rPr>
        <w:t xml:space="preserve"> </w:t>
      </w:r>
      <w:r w:rsidRPr="00D42A7D">
        <w:rPr>
          <w:i/>
          <w:iCs/>
          <w:lang w:val="lt-LT"/>
        </w:rPr>
        <w:t>Lietuvoje,</w:t>
      </w:r>
      <w:r>
        <w:rPr>
          <w:i/>
          <w:iCs/>
          <w:lang w:val="lt-LT"/>
        </w:rPr>
        <w:t xml:space="preserve"> </w:t>
      </w:r>
      <w:r w:rsidRPr="00D42A7D">
        <w:rPr>
          <w:i/>
          <w:iCs/>
          <w:lang w:val="lt-LT"/>
        </w:rPr>
        <w:t>priklausomai</w:t>
      </w:r>
      <w:r>
        <w:rPr>
          <w:i/>
          <w:iCs/>
          <w:lang w:val="lt-LT"/>
        </w:rPr>
        <w:t xml:space="preserve"> </w:t>
      </w:r>
      <w:r w:rsidRPr="00D42A7D">
        <w:rPr>
          <w:i/>
          <w:iCs/>
          <w:lang w:val="lt-LT"/>
        </w:rPr>
        <w:t>nuo</w:t>
      </w:r>
      <w:r>
        <w:rPr>
          <w:i/>
          <w:iCs/>
          <w:lang w:val="lt-LT"/>
        </w:rPr>
        <w:t xml:space="preserve"> </w:t>
      </w:r>
      <w:r w:rsidRPr="00D42A7D">
        <w:rPr>
          <w:i/>
          <w:iCs/>
          <w:lang w:val="lt-LT"/>
        </w:rPr>
        <w:t>nustatyta</w:t>
      </w:r>
      <w:r>
        <w:rPr>
          <w:i/>
          <w:iCs/>
          <w:lang w:val="lt-LT"/>
        </w:rPr>
        <w:t xml:space="preserve"> </w:t>
      </w:r>
      <w:r w:rsidRPr="00D42A7D">
        <w:rPr>
          <w:i/>
          <w:iCs/>
          <w:lang w:val="lt-LT"/>
        </w:rPr>
        <w:t>tvarka</w:t>
      </w:r>
      <w:r>
        <w:rPr>
          <w:i/>
          <w:iCs/>
          <w:lang w:val="lt-LT"/>
        </w:rPr>
        <w:t xml:space="preserve"> </w:t>
      </w:r>
      <w:r w:rsidRPr="00D42A7D">
        <w:rPr>
          <w:i/>
          <w:iCs/>
          <w:lang w:val="lt-LT"/>
        </w:rPr>
        <w:t>įgytos</w:t>
      </w:r>
      <w:r>
        <w:rPr>
          <w:i/>
          <w:iCs/>
          <w:lang w:val="lt-LT"/>
        </w:rPr>
        <w:t xml:space="preserve"> </w:t>
      </w:r>
      <w:r w:rsidRPr="00D42A7D">
        <w:rPr>
          <w:i/>
          <w:iCs/>
          <w:lang w:val="lt-LT"/>
        </w:rPr>
        <w:t>profesinės</w:t>
      </w:r>
      <w:r>
        <w:rPr>
          <w:i/>
          <w:iCs/>
          <w:lang w:val="lt-LT"/>
        </w:rPr>
        <w:t xml:space="preserve"> </w:t>
      </w:r>
      <w:r w:rsidRPr="00D42A7D">
        <w:rPr>
          <w:i/>
          <w:iCs/>
          <w:lang w:val="lt-LT"/>
        </w:rPr>
        <w:t>kvalifikacijos</w:t>
      </w:r>
      <w:r>
        <w:rPr>
          <w:i/>
          <w:iCs/>
          <w:lang w:val="lt-LT"/>
        </w:rPr>
        <w:t xml:space="preserve"> </w:t>
      </w:r>
      <w:r w:rsidRPr="00D42A7D">
        <w:rPr>
          <w:i/>
          <w:iCs/>
          <w:lang w:val="lt-LT"/>
        </w:rPr>
        <w:t>ir</w:t>
      </w:r>
      <w:r>
        <w:rPr>
          <w:i/>
          <w:iCs/>
          <w:lang w:val="lt-LT"/>
        </w:rPr>
        <w:t xml:space="preserve"> </w:t>
      </w:r>
      <w:r w:rsidRPr="00D42A7D">
        <w:rPr>
          <w:i/>
          <w:iCs/>
          <w:lang w:val="lt-LT"/>
        </w:rPr>
        <w:t>specializacijos,</w:t>
      </w:r>
      <w:r>
        <w:rPr>
          <w:i/>
          <w:iCs/>
          <w:lang w:val="lt-LT"/>
        </w:rPr>
        <w:t xml:space="preserve"> </w:t>
      </w:r>
      <w:r w:rsidRPr="00D42A7D">
        <w:rPr>
          <w:i/>
          <w:iCs/>
          <w:lang w:val="lt-LT"/>
        </w:rPr>
        <w:t>yra</w:t>
      </w:r>
      <w:r>
        <w:rPr>
          <w:i/>
          <w:iCs/>
          <w:lang w:val="lt-LT"/>
        </w:rPr>
        <w:t xml:space="preserve"> </w:t>
      </w:r>
      <w:r w:rsidRPr="00D42A7D">
        <w:rPr>
          <w:i/>
          <w:iCs/>
          <w:lang w:val="lt-LT"/>
        </w:rPr>
        <w:t>akušeriai</w:t>
      </w:r>
      <w:r>
        <w:rPr>
          <w:i/>
          <w:iCs/>
          <w:lang w:val="lt-LT"/>
        </w:rPr>
        <w:t xml:space="preserve"> </w:t>
      </w:r>
      <w:r w:rsidRPr="00D42A7D">
        <w:rPr>
          <w:i/>
          <w:iCs/>
          <w:lang w:val="lt-LT"/>
        </w:rPr>
        <w:t>ar</w:t>
      </w:r>
      <w:r>
        <w:rPr>
          <w:i/>
          <w:iCs/>
          <w:lang w:val="lt-LT"/>
        </w:rPr>
        <w:t xml:space="preserve"> </w:t>
      </w:r>
      <w:r w:rsidRPr="00D42A7D">
        <w:rPr>
          <w:i/>
          <w:iCs/>
          <w:lang w:val="lt-LT"/>
        </w:rPr>
        <w:t>akušeriai</w:t>
      </w:r>
      <w:r w:rsidR="00352FA0">
        <w:rPr>
          <w:i/>
          <w:iCs/>
          <w:lang w:val="lt-LT"/>
        </w:rPr>
        <w:t>-</w:t>
      </w:r>
      <w:r w:rsidRPr="00D42A7D">
        <w:rPr>
          <w:i/>
          <w:iCs/>
          <w:lang w:val="lt-LT"/>
        </w:rPr>
        <w:t>ginekologai.</w:t>
      </w:r>
      <w:r>
        <w:rPr>
          <w:i/>
          <w:iCs/>
          <w:lang w:val="lt-LT"/>
        </w:rPr>
        <w:t xml:space="preserve"> </w:t>
      </w:r>
    </w:p>
    <w:p w14:paraId="138A6A98" w14:textId="1F5DB41E" w:rsidR="00C267C7" w:rsidRDefault="00C267C7" w:rsidP="00C267C7">
      <w:pPr>
        <w:pStyle w:val="prastasiniatinklio"/>
        <w:spacing w:before="0" w:beforeAutospacing="0" w:after="0" w:afterAutospacing="0"/>
        <w:rPr>
          <w:i/>
          <w:iCs/>
          <w:lang w:val="lt-LT"/>
        </w:rPr>
      </w:pPr>
      <w:r w:rsidRPr="00D42A7D">
        <w:rPr>
          <w:i/>
          <w:iCs/>
          <w:lang w:val="lt-LT"/>
        </w:rPr>
        <w:t>Tiek</w:t>
      </w:r>
      <w:r>
        <w:rPr>
          <w:i/>
          <w:iCs/>
          <w:lang w:val="lt-LT"/>
        </w:rPr>
        <w:t xml:space="preserve"> </w:t>
      </w:r>
      <w:r w:rsidRPr="00D42A7D">
        <w:rPr>
          <w:i/>
          <w:iCs/>
          <w:lang w:val="lt-LT"/>
        </w:rPr>
        <w:t>atitinkamos</w:t>
      </w:r>
      <w:r>
        <w:rPr>
          <w:i/>
          <w:iCs/>
          <w:lang w:val="lt-LT"/>
        </w:rPr>
        <w:t xml:space="preserve"> </w:t>
      </w:r>
      <w:r w:rsidRPr="00D42A7D">
        <w:rPr>
          <w:i/>
          <w:iCs/>
          <w:lang w:val="lt-LT"/>
        </w:rPr>
        <w:t>kvalifikacijos</w:t>
      </w:r>
      <w:r>
        <w:rPr>
          <w:i/>
          <w:iCs/>
          <w:lang w:val="lt-LT"/>
        </w:rPr>
        <w:t xml:space="preserve"> </w:t>
      </w:r>
      <w:r w:rsidRPr="00D42A7D">
        <w:rPr>
          <w:i/>
          <w:iCs/>
          <w:lang w:val="lt-LT"/>
        </w:rPr>
        <w:t>įgijimui,</w:t>
      </w:r>
      <w:r>
        <w:rPr>
          <w:i/>
          <w:iCs/>
          <w:lang w:val="lt-LT"/>
        </w:rPr>
        <w:t xml:space="preserve"> </w:t>
      </w:r>
      <w:r w:rsidRPr="00D42A7D">
        <w:rPr>
          <w:i/>
          <w:iCs/>
          <w:lang w:val="lt-LT"/>
        </w:rPr>
        <w:t>tiek</w:t>
      </w:r>
      <w:r>
        <w:rPr>
          <w:i/>
          <w:iCs/>
          <w:lang w:val="lt-LT"/>
        </w:rPr>
        <w:t xml:space="preserve"> </w:t>
      </w:r>
      <w:r w:rsidRPr="00D42A7D">
        <w:rPr>
          <w:i/>
          <w:iCs/>
          <w:lang w:val="lt-LT"/>
        </w:rPr>
        <w:t>šiai</w:t>
      </w:r>
      <w:r>
        <w:rPr>
          <w:i/>
          <w:iCs/>
          <w:lang w:val="lt-LT"/>
        </w:rPr>
        <w:t xml:space="preserve"> </w:t>
      </w:r>
      <w:r w:rsidRPr="00D42A7D">
        <w:rPr>
          <w:i/>
          <w:iCs/>
          <w:lang w:val="lt-LT"/>
        </w:rPr>
        <w:t>profesinei</w:t>
      </w:r>
      <w:r>
        <w:rPr>
          <w:i/>
          <w:iCs/>
          <w:lang w:val="lt-LT"/>
        </w:rPr>
        <w:t xml:space="preserve"> </w:t>
      </w:r>
      <w:r w:rsidRPr="00D42A7D">
        <w:rPr>
          <w:i/>
          <w:iCs/>
          <w:lang w:val="lt-LT"/>
        </w:rPr>
        <w:t>veiklai</w:t>
      </w:r>
      <w:r>
        <w:rPr>
          <w:i/>
          <w:iCs/>
          <w:lang w:val="lt-LT"/>
        </w:rPr>
        <w:t xml:space="preserve"> </w:t>
      </w:r>
      <w:r w:rsidRPr="00D42A7D">
        <w:rPr>
          <w:i/>
          <w:iCs/>
          <w:lang w:val="lt-LT"/>
        </w:rPr>
        <w:t>keliami</w:t>
      </w:r>
      <w:r>
        <w:rPr>
          <w:i/>
          <w:iCs/>
          <w:lang w:val="lt-LT"/>
        </w:rPr>
        <w:t xml:space="preserve"> </w:t>
      </w:r>
      <w:r w:rsidRPr="00D42A7D">
        <w:rPr>
          <w:i/>
          <w:iCs/>
          <w:lang w:val="lt-LT"/>
        </w:rPr>
        <w:t>reikalavimai</w:t>
      </w:r>
      <w:r>
        <w:rPr>
          <w:i/>
          <w:iCs/>
          <w:lang w:val="lt-LT"/>
        </w:rPr>
        <w:t xml:space="preserve"> </w:t>
      </w:r>
      <w:r w:rsidRPr="00D42A7D">
        <w:rPr>
          <w:i/>
          <w:iCs/>
          <w:lang w:val="lt-LT"/>
        </w:rPr>
        <w:t>yra</w:t>
      </w:r>
      <w:r>
        <w:rPr>
          <w:i/>
          <w:iCs/>
          <w:lang w:val="lt-LT"/>
        </w:rPr>
        <w:t xml:space="preserve"> </w:t>
      </w:r>
      <w:r w:rsidRPr="00D42A7D">
        <w:rPr>
          <w:i/>
          <w:iCs/>
          <w:lang w:val="lt-LT"/>
        </w:rPr>
        <w:t>aiškiai</w:t>
      </w:r>
      <w:r>
        <w:rPr>
          <w:i/>
          <w:iCs/>
          <w:lang w:val="lt-LT"/>
        </w:rPr>
        <w:t xml:space="preserve"> </w:t>
      </w:r>
      <w:r w:rsidRPr="00D42A7D">
        <w:rPr>
          <w:i/>
          <w:iCs/>
          <w:lang w:val="lt-LT"/>
        </w:rPr>
        <w:t>teisiškai</w:t>
      </w:r>
      <w:r>
        <w:rPr>
          <w:i/>
          <w:iCs/>
          <w:lang w:val="lt-LT"/>
        </w:rPr>
        <w:t xml:space="preserve"> </w:t>
      </w:r>
      <w:r w:rsidRPr="00D42A7D">
        <w:rPr>
          <w:i/>
          <w:iCs/>
          <w:lang w:val="lt-LT"/>
        </w:rPr>
        <w:t>sureguliuoti,</w:t>
      </w:r>
      <w:r>
        <w:rPr>
          <w:i/>
          <w:iCs/>
          <w:lang w:val="lt-LT"/>
        </w:rPr>
        <w:t xml:space="preserve"> </w:t>
      </w:r>
      <w:r w:rsidR="00966E84">
        <w:rPr>
          <w:i/>
          <w:iCs/>
          <w:lang w:val="lt-LT"/>
        </w:rPr>
        <w:t xml:space="preserve">tarp </w:t>
      </w:r>
      <w:r w:rsidRPr="00D42A7D">
        <w:rPr>
          <w:i/>
          <w:iCs/>
          <w:lang w:val="lt-LT"/>
        </w:rPr>
        <w:t>jų</w:t>
      </w:r>
      <w:r w:rsidR="00777AA3">
        <w:rPr>
          <w:i/>
          <w:iCs/>
          <w:lang w:val="lt-LT"/>
        </w:rPr>
        <w:t> </w:t>
      </w:r>
      <w:r w:rsidRPr="00D42A7D">
        <w:rPr>
          <w:i/>
          <w:iCs/>
          <w:lang w:val="lt-LT"/>
        </w:rPr>
        <w:t>–</w:t>
      </w:r>
      <w:r>
        <w:rPr>
          <w:i/>
          <w:iCs/>
          <w:lang w:val="lt-LT"/>
        </w:rPr>
        <w:t xml:space="preserve"> </w:t>
      </w:r>
      <w:r w:rsidRPr="00D42A7D">
        <w:rPr>
          <w:i/>
          <w:iCs/>
          <w:lang w:val="lt-LT"/>
        </w:rPr>
        <w:t>ir</w:t>
      </w:r>
      <w:r>
        <w:rPr>
          <w:i/>
          <w:iCs/>
          <w:lang w:val="lt-LT"/>
        </w:rPr>
        <w:t xml:space="preserve"> </w:t>
      </w:r>
      <w:r w:rsidRPr="00D42A7D">
        <w:rPr>
          <w:i/>
          <w:iCs/>
          <w:lang w:val="lt-LT"/>
        </w:rPr>
        <w:t>būtinybė</w:t>
      </w:r>
      <w:r>
        <w:rPr>
          <w:i/>
          <w:iCs/>
          <w:lang w:val="lt-LT"/>
        </w:rPr>
        <w:t xml:space="preserve"> </w:t>
      </w:r>
      <w:r w:rsidRPr="00D42A7D">
        <w:rPr>
          <w:i/>
          <w:iCs/>
          <w:lang w:val="lt-LT"/>
        </w:rPr>
        <w:t>turėti</w:t>
      </w:r>
      <w:r>
        <w:rPr>
          <w:i/>
          <w:iCs/>
          <w:lang w:val="lt-LT"/>
        </w:rPr>
        <w:t xml:space="preserve"> </w:t>
      </w:r>
      <w:r w:rsidRPr="00D42A7D">
        <w:rPr>
          <w:i/>
          <w:iCs/>
          <w:lang w:val="lt-LT"/>
        </w:rPr>
        <w:t>šiai</w:t>
      </w:r>
      <w:r>
        <w:rPr>
          <w:i/>
          <w:iCs/>
          <w:lang w:val="lt-LT"/>
        </w:rPr>
        <w:t xml:space="preserve"> </w:t>
      </w:r>
      <w:r w:rsidRPr="00D42A7D">
        <w:rPr>
          <w:i/>
          <w:iCs/>
          <w:lang w:val="lt-LT"/>
        </w:rPr>
        <w:t>profesinei</w:t>
      </w:r>
      <w:r>
        <w:rPr>
          <w:i/>
          <w:iCs/>
          <w:lang w:val="lt-LT"/>
        </w:rPr>
        <w:t xml:space="preserve"> </w:t>
      </w:r>
      <w:r w:rsidRPr="00D42A7D">
        <w:rPr>
          <w:i/>
          <w:iCs/>
          <w:lang w:val="lt-LT"/>
        </w:rPr>
        <w:t>veiklai</w:t>
      </w:r>
      <w:r>
        <w:rPr>
          <w:i/>
          <w:iCs/>
          <w:lang w:val="lt-LT"/>
        </w:rPr>
        <w:t xml:space="preserve"> </w:t>
      </w:r>
      <w:r w:rsidRPr="00D42A7D">
        <w:rPr>
          <w:i/>
          <w:iCs/>
          <w:lang w:val="lt-LT"/>
        </w:rPr>
        <w:t>licenciją,</w:t>
      </w:r>
      <w:r>
        <w:rPr>
          <w:i/>
          <w:iCs/>
          <w:lang w:val="lt-LT"/>
        </w:rPr>
        <w:t xml:space="preserve"> </w:t>
      </w:r>
      <w:r w:rsidRPr="00D42A7D">
        <w:rPr>
          <w:i/>
          <w:iCs/>
          <w:lang w:val="lt-LT"/>
        </w:rPr>
        <w:t>apie</w:t>
      </w:r>
      <w:r>
        <w:rPr>
          <w:i/>
          <w:iCs/>
          <w:lang w:val="lt-LT"/>
        </w:rPr>
        <w:t xml:space="preserve"> </w:t>
      </w:r>
      <w:r w:rsidRPr="00D42A7D">
        <w:rPr>
          <w:i/>
          <w:iCs/>
          <w:lang w:val="lt-LT"/>
        </w:rPr>
        <w:t>kurią</w:t>
      </w:r>
      <w:r>
        <w:rPr>
          <w:i/>
          <w:iCs/>
          <w:lang w:val="lt-LT"/>
        </w:rPr>
        <w:t xml:space="preserve"> </w:t>
      </w:r>
      <w:r w:rsidRPr="00D42A7D">
        <w:rPr>
          <w:i/>
          <w:iCs/>
          <w:lang w:val="lt-LT"/>
        </w:rPr>
        <w:t>nurodyta</w:t>
      </w:r>
      <w:r>
        <w:rPr>
          <w:i/>
          <w:iCs/>
          <w:lang w:val="lt-LT"/>
        </w:rPr>
        <w:t xml:space="preserve"> </w:t>
      </w:r>
      <w:r w:rsidRPr="00D42A7D">
        <w:rPr>
          <w:i/>
          <w:iCs/>
          <w:lang w:val="lt-LT"/>
        </w:rPr>
        <w:t>J.</w:t>
      </w:r>
      <w:r w:rsidR="00777AA3">
        <w:rPr>
          <w:i/>
          <w:iCs/>
          <w:lang w:val="lt-LT"/>
        </w:rPr>
        <w:t> </w:t>
      </w:r>
      <w:r w:rsidRPr="00D42A7D">
        <w:rPr>
          <w:i/>
          <w:iCs/>
          <w:lang w:val="lt-LT"/>
        </w:rPr>
        <w:t>I.</w:t>
      </w:r>
      <w:r w:rsidR="00777AA3">
        <w:rPr>
          <w:i/>
          <w:iCs/>
          <w:lang w:val="lt-LT"/>
        </w:rPr>
        <w:t> </w:t>
      </w:r>
      <w:r w:rsidRPr="00D42A7D">
        <w:rPr>
          <w:i/>
          <w:iCs/>
          <w:lang w:val="lt-LT"/>
        </w:rPr>
        <w:t>Š.</w:t>
      </w:r>
      <w:r>
        <w:rPr>
          <w:i/>
          <w:iCs/>
          <w:lang w:val="lt-LT"/>
        </w:rPr>
        <w:t xml:space="preserve"> </w:t>
      </w:r>
      <w:r w:rsidRPr="00D42A7D">
        <w:rPr>
          <w:i/>
          <w:iCs/>
          <w:lang w:val="lt-LT"/>
        </w:rPr>
        <w:t>inkriminuotos</w:t>
      </w:r>
      <w:r>
        <w:rPr>
          <w:i/>
          <w:iCs/>
          <w:lang w:val="lt-LT"/>
        </w:rPr>
        <w:t xml:space="preserve"> </w:t>
      </w:r>
      <w:r w:rsidRPr="00D42A7D">
        <w:rPr>
          <w:i/>
          <w:iCs/>
          <w:lang w:val="lt-LT"/>
        </w:rPr>
        <w:t>nusikalstamos</w:t>
      </w:r>
      <w:r>
        <w:rPr>
          <w:i/>
          <w:iCs/>
          <w:lang w:val="lt-LT"/>
        </w:rPr>
        <w:t xml:space="preserve"> </w:t>
      </w:r>
      <w:r w:rsidRPr="00D42A7D">
        <w:rPr>
          <w:i/>
          <w:iCs/>
          <w:lang w:val="lt-LT"/>
        </w:rPr>
        <w:t>veikos</w:t>
      </w:r>
      <w:r>
        <w:rPr>
          <w:i/>
          <w:iCs/>
          <w:lang w:val="lt-LT"/>
        </w:rPr>
        <w:t xml:space="preserve"> </w:t>
      </w:r>
      <w:r w:rsidRPr="00D42A7D">
        <w:rPr>
          <w:i/>
          <w:iCs/>
          <w:lang w:val="lt-LT"/>
        </w:rPr>
        <w:t>aprašyme.</w:t>
      </w:r>
      <w:r>
        <w:rPr>
          <w:i/>
          <w:iCs/>
          <w:lang w:val="lt-LT"/>
        </w:rPr>
        <w:t xml:space="preserve"> </w:t>
      </w:r>
      <w:r w:rsidRPr="00D42A7D">
        <w:rPr>
          <w:i/>
          <w:iCs/>
          <w:lang w:val="lt-LT"/>
        </w:rPr>
        <w:t>Visuotinai</w:t>
      </w:r>
      <w:r>
        <w:rPr>
          <w:i/>
          <w:iCs/>
          <w:lang w:val="lt-LT"/>
        </w:rPr>
        <w:t xml:space="preserve"> </w:t>
      </w:r>
      <w:r w:rsidRPr="00D42A7D">
        <w:rPr>
          <w:i/>
          <w:iCs/>
          <w:lang w:val="lt-LT"/>
        </w:rPr>
        <w:t>suprantama,</w:t>
      </w:r>
      <w:r>
        <w:rPr>
          <w:i/>
          <w:iCs/>
          <w:lang w:val="lt-LT"/>
        </w:rPr>
        <w:t xml:space="preserve"> </w:t>
      </w:r>
      <w:r w:rsidRPr="00D42A7D">
        <w:rPr>
          <w:i/>
          <w:iCs/>
          <w:lang w:val="lt-LT"/>
        </w:rPr>
        <w:t>kad</w:t>
      </w:r>
      <w:r>
        <w:rPr>
          <w:i/>
          <w:iCs/>
          <w:lang w:val="lt-LT"/>
        </w:rPr>
        <w:t xml:space="preserve"> </w:t>
      </w:r>
      <w:r w:rsidRPr="00D42A7D">
        <w:rPr>
          <w:i/>
          <w:iCs/>
          <w:lang w:val="lt-LT"/>
        </w:rPr>
        <w:t>tokio</w:t>
      </w:r>
      <w:r>
        <w:rPr>
          <w:i/>
          <w:iCs/>
          <w:lang w:val="lt-LT"/>
        </w:rPr>
        <w:t xml:space="preserve"> </w:t>
      </w:r>
      <w:r w:rsidRPr="00D42A7D">
        <w:rPr>
          <w:i/>
          <w:iCs/>
          <w:lang w:val="lt-LT"/>
        </w:rPr>
        <w:t>asmens</w:t>
      </w:r>
      <w:r>
        <w:rPr>
          <w:i/>
          <w:iCs/>
          <w:lang w:val="lt-LT"/>
        </w:rPr>
        <w:t xml:space="preserve"> </w:t>
      </w:r>
      <w:r w:rsidRPr="00D42A7D">
        <w:rPr>
          <w:i/>
          <w:iCs/>
          <w:lang w:val="lt-LT"/>
        </w:rPr>
        <w:t>ir</w:t>
      </w:r>
      <w:r>
        <w:rPr>
          <w:i/>
          <w:iCs/>
          <w:lang w:val="lt-LT"/>
        </w:rPr>
        <w:t xml:space="preserve"> </w:t>
      </w:r>
      <w:r w:rsidRPr="00D42A7D">
        <w:rPr>
          <w:i/>
          <w:iCs/>
          <w:lang w:val="lt-LT"/>
        </w:rPr>
        <w:t>tokia</w:t>
      </w:r>
      <w:r>
        <w:rPr>
          <w:i/>
          <w:iCs/>
          <w:lang w:val="lt-LT"/>
        </w:rPr>
        <w:t xml:space="preserve"> </w:t>
      </w:r>
      <w:r w:rsidRPr="00D42A7D">
        <w:rPr>
          <w:i/>
          <w:iCs/>
          <w:lang w:val="lt-LT"/>
        </w:rPr>
        <w:t>veikla,</w:t>
      </w:r>
      <w:r>
        <w:rPr>
          <w:i/>
          <w:iCs/>
          <w:lang w:val="lt-LT"/>
        </w:rPr>
        <w:t xml:space="preserve"> </w:t>
      </w:r>
      <w:r w:rsidRPr="00D42A7D">
        <w:rPr>
          <w:i/>
          <w:iCs/>
          <w:lang w:val="lt-LT"/>
        </w:rPr>
        <w:t>kuri</w:t>
      </w:r>
      <w:r>
        <w:rPr>
          <w:i/>
          <w:iCs/>
          <w:lang w:val="lt-LT"/>
        </w:rPr>
        <w:t xml:space="preserve"> </w:t>
      </w:r>
      <w:r w:rsidRPr="00D42A7D">
        <w:rPr>
          <w:i/>
          <w:iCs/>
          <w:lang w:val="lt-LT"/>
        </w:rPr>
        <w:t>reikalauja</w:t>
      </w:r>
      <w:r>
        <w:rPr>
          <w:i/>
          <w:iCs/>
          <w:lang w:val="lt-LT"/>
        </w:rPr>
        <w:t xml:space="preserve"> </w:t>
      </w:r>
      <w:r w:rsidRPr="00D42A7D">
        <w:rPr>
          <w:i/>
          <w:iCs/>
          <w:lang w:val="lt-LT"/>
        </w:rPr>
        <w:t>specialių</w:t>
      </w:r>
      <w:r>
        <w:rPr>
          <w:i/>
          <w:iCs/>
          <w:lang w:val="lt-LT"/>
        </w:rPr>
        <w:t xml:space="preserve"> </w:t>
      </w:r>
      <w:r w:rsidRPr="00D42A7D">
        <w:rPr>
          <w:i/>
          <w:iCs/>
          <w:lang w:val="lt-LT"/>
        </w:rPr>
        <w:t>mokslo</w:t>
      </w:r>
      <w:r>
        <w:rPr>
          <w:i/>
          <w:iCs/>
          <w:lang w:val="lt-LT"/>
        </w:rPr>
        <w:t xml:space="preserve"> </w:t>
      </w:r>
      <w:r w:rsidRPr="00D42A7D">
        <w:rPr>
          <w:i/>
          <w:iCs/>
          <w:lang w:val="lt-LT"/>
        </w:rPr>
        <w:t>žinių,</w:t>
      </w:r>
      <w:r>
        <w:rPr>
          <w:i/>
          <w:iCs/>
          <w:lang w:val="lt-LT"/>
        </w:rPr>
        <w:t xml:space="preserve"> </w:t>
      </w:r>
      <w:r w:rsidRPr="00D42A7D">
        <w:rPr>
          <w:i/>
          <w:iCs/>
          <w:lang w:val="lt-LT"/>
        </w:rPr>
        <w:t>praktinės</w:t>
      </w:r>
      <w:r>
        <w:rPr>
          <w:i/>
          <w:iCs/>
          <w:lang w:val="lt-LT"/>
        </w:rPr>
        <w:t xml:space="preserve"> </w:t>
      </w:r>
      <w:r w:rsidRPr="00D42A7D">
        <w:rPr>
          <w:i/>
          <w:iCs/>
          <w:lang w:val="lt-LT"/>
        </w:rPr>
        <w:t>patirties</w:t>
      </w:r>
      <w:r>
        <w:rPr>
          <w:i/>
          <w:iCs/>
          <w:lang w:val="lt-LT"/>
        </w:rPr>
        <w:t xml:space="preserve"> </w:t>
      </w:r>
      <w:r w:rsidRPr="00D42A7D">
        <w:rPr>
          <w:i/>
          <w:iCs/>
          <w:lang w:val="lt-LT"/>
        </w:rPr>
        <w:t>ir</w:t>
      </w:r>
      <w:r>
        <w:rPr>
          <w:i/>
          <w:iCs/>
          <w:lang w:val="lt-LT"/>
        </w:rPr>
        <w:t xml:space="preserve"> </w:t>
      </w:r>
      <w:r w:rsidRPr="00D42A7D">
        <w:rPr>
          <w:i/>
          <w:iCs/>
          <w:lang w:val="lt-LT"/>
        </w:rPr>
        <w:t>pan.,</w:t>
      </w:r>
      <w:r>
        <w:rPr>
          <w:i/>
          <w:iCs/>
          <w:lang w:val="lt-LT"/>
        </w:rPr>
        <w:t xml:space="preserve"> </w:t>
      </w:r>
      <w:r w:rsidRPr="00D42A7D">
        <w:rPr>
          <w:i/>
          <w:iCs/>
          <w:lang w:val="lt-LT"/>
        </w:rPr>
        <w:t>šiuo</w:t>
      </w:r>
      <w:r>
        <w:rPr>
          <w:i/>
          <w:iCs/>
          <w:lang w:val="lt-LT"/>
        </w:rPr>
        <w:t xml:space="preserve"> </w:t>
      </w:r>
      <w:r w:rsidRPr="00D42A7D">
        <w:rPr>
          <w:i/>
          <w:iCs/>
          <w:lang w:val="lt-LT"/>
        </w:rPr>
        <w:t>atveju</w:t>
      </w:r>
      <w:r w:rsidR="00777AA3">
        <w:rPr>
          <w:i/>
          <w:iCs/>
          <w:lang w:val="lt-LT"/>
        </w:rPr>
        <w:t> </w:t>
      </w:r>
      <w:r w:rsidRPr="00D42A7D">
        <w:rPr>
          <w:i/>
          <w:iCs/>
          <w:lang w:val="lt-LT"/>
        </w:rPr>
        <w:t>–</w:t>
      </w:r>
      <w:r>
        <w:rPr>
          <w:i/>
          <w:iCs/>
          <w:lang w:val="lt-LT"/>
        </w:rPr>
        <w:t xml:space="preserve"> </w:t>
      </w:r>
      <w:r w:rsidRPr="00D42A7D">
        <w:rPr>
          <w:i/>
          <w:iCs/>
          <w:lang w:val="lt-LT"/>
        </w:rPr>
        <w:t>paslaugos</w:t>
      </w:r>
      <w:r>
        <w:rPr>
          <w:i/>
          <w:iCs/>
          <w:lang w:val="lt-LT"/>
        </w:rPr>
        <w:t xml:space="preserve"> </w:t>
      </w:r>
      <w:r w:rsidRPr="00D42A7D">
        <w:rPr>
          <w:i/>
          <w:iCs/>
          <w:lang w:val="lt-LT"/>
        </w:rPr>
        <w:t>gimdymo</w:t>
      </w:r>
      <w:r>
        <w:rPr>
          <w:i/>
          <w:iCs/>
          <w:lang w:val="lt-LT"/>
        </w:rPr>
        <w:t xml:space="preserve"> </w:t>
      </w:r>
      <w:r w:rsidRPr="00D42A7D">
        <w:rPr>
          <w:i/>
          <w:iCs/>
          <w:lang w:val="lt-LT"/>
        </w:rPr>
        <w:t>proceso</w:t>
      </w:r>
      <w:r>
        <w:rPr>
          <w:i/>
          <w:iCs/>
          <w:lang w:val="lt-LT"/>
        </w:rPr>
        <w:t xml:space="preserve"> </w:t>
      </w:r>
      <w:r w:rsidRPr="00D42A7D">
        <w:rPr>
          <w:i/>
          <w:iCs/>
          <w:lang w:val="lt-LT"/>
        </w:rPr>
        <w:t>metu,</w:t>
      </w:r>
      <w:r>
        <w:rPr>
          <w:i/>
          <w:iCs/>
          <w:lang w:val="lt-LT"/>
        </w:rPr>
        <w:t xml:space="preserve"> </w:t>
      </w:r>
      <w:r w:rsidRPr="00D42A7D">
        <w:rPr>
          <w:i/>
          <w:iCs/>
          <w:lang w:val="lt-LT"/>
        </w:rPr>
        <w:t>yra</w:t>
      </w:r>
      <w:r>
        <w:rPr>
          <w:i/>
          <w:iCs/>
          <w:lang w:val="lt-LT"/>
        </w:rPr>
        <w:t xml:space="preserve"> </w:t>
      </w:r>
      <w:r w:rsidRPr="00D42A7D">
        <w:rPr>
          <w:i/>
          <w:iCs/>
          <w:lang w:val="lt-LT"/>
        </w:rPr>
        <w:t>susijusi</w:t>
      </w:r>
      <w:r>
        <w:rPr>
          <w:i/>
          <w:iCs/>
          <w:lang w:val="lt-LT"/>
        </w:rPr>
        <w:t xml:space="preserve"> </w:t>
      </w:r>
      <w:r w:rsidRPr="00D42A7D">
        <w:rPr>
          <w:i/>
          <w:iCs/>
          <w:lang w:val="lt-LT"/>
        </w:rPr>
        <w:t>su</w:t>
      </w:r>
      <w:r>
        <w:rPr>
          <w:i/>
          <w:iCs/>
          <w:lang w:val="lt-LT"/>
        </w:rPr>
        <w:t xml:space="preserve"> </w:t>
      </w:r>
      <w:r w:rsidRPr="00D42A7D">
        <w:rPr>
          <w:i/>
          <w:iCs/>
          <w:lang w:val="lt-LT"/>
        </w:rPr>
        <w:t>didesne</w:t>
      </w:r>
      <w:r>
        <w:rPr>
          <w:i/>
          <w:iCs/>
          <w:lang w:val="lt-LT"/>
        </w:rPr>
        <w:t xml:space="preserve"> </w:t>
      </w:r>
      <w:r w:rsidRPr="00D42A7D">
        <w:rPr>
          <w:i/>
          <w:iCs/>
          <w:lang w:val="lt-LT"/>
        </w:rPr>
        <w:t>rizika</w:t>
      </w:r>
      <w:r>
        <w:rPr>
          <w:i/>
          <w:iCs/>
          <w:lang w:val="lt-LT"/>
        </w:rPr>
        <w:t xml:space="preserve"> </w:t>
      </w:r>
      <w:r w:rsidRPr="00D42A7D">
        <w:rPr>
          <w:i/>
          <w:iCs/>
          <w:lang w:val="lt-LT"/>
        </w:rPr>
        <w:t>ir</w:t>
      </w:r>
      <w:r>
        <w:rPr>
          <w:i/>
          <w:iCs/>
          <w:lang w:val="lt-LT"/>
        </w:rPr>
        <w:t xml:space="preserve"> </w:t>
      </w:r>
      <w:r w:rsidRPr="00D42A7D">
        <w:rPr>
          <w:i/>
          <w:iCs/>
          <w:lang w:val="lt-LT"/>
        </w:rPr>
        <w:t>grėsmėmis</w:t>
      </w:r>
      <w:r>
        <w:rPr>
          <w:i/>
          <w:iCs/>
          <w:lang w:val="lt-LT"/>
        </w:rPr>
        <w:t xml:space="preserve"> </w:t>
      </w:r>
      <w:r w:rsidRPr="00D42A7D">
        <w:rPr>
          <w:i/>
          <w:iCs/>
          <w:lang w:val="lt-LT"/>
        </w:rPr>
        <w:t>tiek</w:t>
      </w:r>
      <w:r>
        <w:rPr>
          <w:i/>
          <w:iCs/>
          <w:lang w:val="lt-LT"/>
        </w:rPr>
        <w:t xml:space="preserve"> </w:t>
      </w:r>
      <w:r w:rsidRPr="00D42A7D">
        <w:rPr>
          <w:i/>
          <w:iCs/>
          <w:lang w:val="lt-LT"/>
        </w:rPr>
        <w:t>pačios</w:t>
      </w:r>
      <w:r>
        <w:rPr>
          <w:i/>
          <w:iCs/>
          <w:lang w:val="lt-LT"/>
        </w:rPr>
        <w:t xml:space="preserve"> </w:t>
      </w:r>
      <w:r w:rsidRPr="00D42A7D">
        <w:rPr>
          <w:i/>
          <w:iCs/>
          <w:lang w:val="lt-LT"/>
        </w:rPr>
        <w:t>gimdyvės,</w:t>
      </w:r>
      <w:r>
        <w:rPr>
          <w:i/>
          <w:iCs/>
          <w:lang w:val="lt-LT"/>
        </w:rPr>
        <w:t xml:space="preserve"> </w:t>
      </w:r>
      <w:r w:rsidRPr="00D42A7D">
        <w:rPr>
          <w:i/>
          <w:iCs/>
          <w:lang w:val="lt-LT"/>
        </w:rPr>
        <w:t>tiek</w:t>
      </w:r>
      <w:r>
        <w:rPr>
          <w:i/>
          <w:iCs/>
          <w:lang w:val="lt-LT"/>
        </w:rPr>
        <w:t xml:space="preserve"> </w:t>
      </w:r>
      <w:r w:rsidRPr="00D42A7D">
        <w:rPr>
          <w:i/>
          <w:iCs/>
          <w:lang w:val="lt-LT"/>
        </w:rPr>
        <w:t>ir</w:t>
      </w:r>
      <w:r>
        <w:rPr>
          <w:i/>
          <w:iCs/>
          <w:lang w:val="lt-LT"/>
        </w:rPr>
        <w:t xml:space="preserve"> </w:t>
      </w:r>
      <w:r w:rsidRPr="00D42A7D">
        <w:rPr>
          <w:i/>
          <w:iCs/>
          <w:lang w:val="lt-LT"/>
        </w:rPr>
        <w:t>naujagimio</w:t>
      </w:r>
      <w:r>
        <w:rPr>
          <w:i/>
          <w:iCs/>
          <w:lang w:val="lt-LT"/>
        </w:rPr>
        <w:t xml:space="preserve"> </w:t>
      </w:r>
      <w:r w:rsidRPr="00D42A7D">
        <w:rPr>
          <w:i/>
          <w:iCs/>
          <w:lang w:val="lt-LT"/>
        </w:rPr>
        <w:t>sveikatai</w:t>
      </w:r>
      <w:r>
        <w:rPr>
          <w:i/>
          <w:iCs/>
          <w:lang w:val="lt-LT"/>
        </w:rPr>
        <w:t xml:space="preserve"> </w:t>
      </w:r>
      <w:r w:rsidRPr="00D42A7D">
        <w:rPr>
          <w:i/>
          <w:iCs/>
          <w:lang w:val="lt-LT"/>
        </w:rPr>
        <w:t>ar</w:t>
      </w:r>
      <w:r>
        <w:rPr>
          <w:i/>
          <w:iCs/>
          <w:lang w:val="lt-LT"/>
        </w:rPr>
        <w:t xml:space="preserve"> </w:t>
      </w:r>
      <w:r w:rsidRPr="00D42A7D">
        <w:rPr>
          <w:i/>
          <w:iCs/>
          <w:lang w:val="lt-LT"/>
        </w:rPr>
        <w:t>gyvybei.</w:t>
      </w:r>
      <w:r>
        <w:rPr>
          <w:i/>
          <w:iCs/>
          <w:lang w:val="lt-LT"/>
        </w:rPr>
        <w:t xml:space="preserve"> </w:t>
      </w:r>
      <w:r w:rsidRPr="00D42A7D">
        <w:rPr>
          <w:i/>
          <w:iCs/>
          <w:lang w:val="lt-LT"/>
        </w:rPr>
        <w:t>Nagrinėjamos</w:t>
      </w:r>
      <w:r>
        <w:rPr>
          <w:i/>
          <w:iCs/>
          <w:lang w:val="lt-LT"/>
        </w:rPr>
        <w:t xml:space="preserve"> </w:t>
      </w:r>
      <w:r w:rsidRPr="00D42A7D">
        <w:rPr>
          <w:i/>
          <w:iCs/>
          <w:lang w:val="lt-LT"/>
        </w:rPr>
        <w:t>bylos</w:t>
      </w:r>
      <w:r>
        <w:rPr>
          <w:i/>
          <w:iCs/>
          <w:lang w:val="lt-LT"/>
        </w:rPr>
        <w:t xml:space="preserve"> </w:t>
      </w:r>
      <w:r w:rsidRPr="00D42A7D">
        <w:rPr>
          <w:i/>
          <w:iCs/>
          <w:lang w:val="lt-LT"/>
        </w:rPr>
        <w:t>kontekste</w:t>
      </w:r>
      <w:r>
        <w:rPr>
          <w:i/>
          <w:iCs/>
          <w:lang w:val="lt-LT"/>
        </w:rPr>
        <w:t xml:space="preserve"> </w:t>
      </w:r>
      <w:r w:rsidRPr="00D42A7D">
        <w:rPr>
          <w:i/>
          <w:iCs/>
          <w:lang w:val="lt-LT"/>
        </w:rPr>
        <w:t>pažymėtina</w:t>
      </w:r>
      <w:r>
        <w:rPr>
          <w:i/>
          <w:iCs/>
          <w:lang w:val="lt-LT"/>
        </w:rPr>
        <w:t xml:space="preserve"> </w:t>
      </w:r>
      <w:r w:rsidRPr="00D42A7D">
        <w:rPr>
          <w:i/>
          <w:iCs/>
          <w:lang w:val="lt-LT"/>
        </w:rPr>
        <w:t>ir</w:t>
      </w:r>
      <w:r>
        <w:rPr>
          <w:i/>
          <w:iCs/>
          <w:lang w:val="lt-LT"/>
        </w:rPr>
        <w:t xml:space="preserve"> </w:t>
      </w:r>
      <w:r w:rsidRPr="00D42A7D">
        <w:rPr>
          <w:i/>
          <w:iCs/>
          <w:lang w:val="lt-LT"/>
        </w:rPr>
        <w:t>tai,</w:t>
      </w:r>
      <w:r>
        <w:rPr>
          <w:i/>
          <w:iCs/>
          <w:lang w:val="lt-LT"/>
        </w:rPr>
        <w:t xml:space="preserve"> </w:t>
      </w:r>
      <w:r w:rsidRPr="00D42A7D">
        <w:rPr>
          <w:i/>
          <w:iCs/>
          <w:lang w:val="lt-LT"/>
        </w:rPr>
        <w:lastRenderedPageBreak/>
        <w:t>kad</w:t>
      </w:r>
      <w:r>
        <w:rPr>
          <w:i/>
          <w:iCs/>
          <w:lang w:val="lt-LT"/>
        </w:rPr>
        <w:t xml:space="preserve"> </w:t>
      </w:r>
      <w:r w:rsidRPr="00D42A7D">
        <w:rPr>
          <w:i/>
          <w:iCs/>
          <w:lang w:val="lt-LT"/>
        </w:rPr>
        <w:t>EŽTT</w:t>
      </w:r>
      <w:r>
        <w:rPr>
          <w:i/>
          <w:iCs/>
          <w:lang w:val="lt-LT"/>
        </w:rPr>
        <w:t xml:space="preserve"> </w:t>
      </w:r>
      <w:r w:rsidRPr="00D42A7D">
        <w:rPr>
          <w:i/>
          <w:iCs/>
          <w:lang w:val="lt-LT"/>
        </w:rPr>
        <w:t>Didžiosios</w:t>
      </w:r>
      <w:r>
        <w:rPr>
          <w:i/>
          <w:iCs/>
          <w:lang w:val="lt-LT"/>
        </w:rPr>
        <w:t xml:space="preserve"> </w:t>
      </w:r>
      <w:r w:rsidRPr="00D42A7D">
        <w:rPr>
          <w:i/>
          <w:iCs/>
          <w:lang w:val="lt-LT"/>
        </w:rPr>
        <w:t>kolegijos</w:t>
      </w:r>
      <w:r>
        <w:rPr>
          <w:i/>
          <w:iCs/>
          <w:lang w:val="lt-LT"/>
        </w:rPr>
        <w:t xml:space="preserve"> </w:t>
      </w:r>
      <w:r w:rsidRPr="00D42A7D">
        <w:rPr>
          <w:i/>
          <w:iCs/>
          <w:lang w:val="lt-LT"/>
        </w:rPr>
        <w:t>2016</w:t>
      </w:r>
      <w:r w:rsidR="00777AA3">
        <w:rPr>
          <w:i/>
          <w:iCs/>
          <w:lang w:val="lt-LT"/>
        </w:rPr>
        <w:t> </w:t>
      </w:r>
      <w:r w:rsidRPr="00D42A7D">
        <w:rPr>
          <w:i/>
          <w:iCs/>
          <w:lang w:val="lt-LT"/>
        </w:rPr>
        <w:t>m.</w:t>
      </w:r>
      <w:r>
        <w:rPr>
          <w:i/>
          <w:iCs/>
          <w:lang w:val="lt-LT"/>
        </w:rPr>
        <w:t xml:space="preserve"> </w:t>
      </w:r>
      <w:r w:rsidRPr="00D42A7D">
        <w:rPr>
          <w:i/>
          <w:iCs/>
          <w:lang w:val="lt-LT"/>
        </w:rPr>
        <w:t>lapkričio</w:t>
      </w:r>
      <w:r w:rsidR="00777AA3">
        <w:rPr>
          <w:i/>
          <w:iCs/>
          <w:lang w:val="lt-LT"/>
        </w:rPr>
        <w:t> </w:t>
      </w:r>
      <w:r w:rsidRPr="00D42A7D">
        <w:rPr>
          <w:i/>
          <w:iCs/>
          <w:lang w:val="lt-LT"/>
        </w:rPr>
        <w:t>15</w:t>
      </w:r>
      <w:r w:rsidR="00777AA3">
        <w:rPr>
          <w:i/>
          <w:iCs/>
          <w:lang w:val="lt-LT"/>
        </w:rPr>
        <w:t> </w:t>
      </w:r>
      <w:r w:rsidRPr="00D42A7D">
        <w:rPr>
          <w:i/>
          <w:iCs/>
          <w:lang w:val="lt-LT"/>
        </w:rPr>
        <w:t>d.</w:t>
      </w:r>
      <w:r>
        <w:rPr>
          <w:i/>
          <w:iCs/>
          <w:lang w:val="lt-LT"/>
        </w:rPr>
        <w:t xml:space="preserve"> </w:t>
      </w:r>
      <w:r w:rsidRPr="00D42A7D">
        <w:rPr>
          <w:i/>
          <w:iCs/>
          <w:lang w:val="lt-LT"/>
        </w:rPr>
        <w:t>sprendime</w:t>
      </w:r>
      <w:r>
        <w:rPr>
          <w:i/>
          <w:iCs/>
          <w:lang w:val="lt-LT"/>
        </w:rPr>
        <w:t xml:space="preserve"> </w:t>
      </w:r>
      <w:r w:rsidRPr="00D42A7D">
        <w:rPr>
          <w:i/>
          <w:iCs/>
          <w:lang w:val="lt-LT"/>
        </w:rPr>
        <w:t>byloje</w:t>
      </w:r>
      <w:r>
        <w:rPr>
          <w:i/>
          <w:iCs/>
          <w:lang w:val="lt-LT"/>
        </w:rPr>
        <w:t xml:space="preserve"> </w:t>
      </w:r>
      <w:proofErr w:type="spellStart"/>
      <w:r w:rsidRPr="00D42A7D">
        <w:rPr>
          <w:i/>
          <w:iCs/>
          <w:lang w:val="lt-LT"/>
        </w:rPr>
        <w:t>Dubsk</w:t>
      </w:r>
      <w:proofErr w:type="spellEnd"/>
      <w:r>
        <w:rPr>
          <w:i/>
          <w:iCs/>
          <w:lang w:val="lt-LT"/>
        </w:rPr>
        <w:t xml:space="preserve"> </w:t>
      </w:r>
      <w:r w:rsidRPr="00D42A7D">
        <w:rPr>
          <w:i/>
          <w:iCs/>
          <w:lang w:val="lt-LT"/>
        </w:rPr>
        <w:t>ir</w:t>
      </w:r>
      <w:r>
        <w:rPr>
          <w:i/>
          <w:iCs/>
          <w:lang w:val="lt-LT"/>
        </w:rPr>
        <w:t xml:space="preserve"> </w:t>
      </w:r>
      <w:proofErr w:type="spellStart"/>
      <w:r w:rsidRPr="00D42A7D">
        <w:rPr>
          <w:i/>
          <w:iCs/>
          <w:lang w:val="lt-LT"/>
        </w:rPr>
        <w:t>Krejzov</w:t>
      </w:r>
      <w:proofErr w:type="spellEnd"/>
      <w:r>
        <w:rPr>
          <w:i/>
          <w:iCs/>
          <w:lang w:val="lt-LT"/>
        </w:rPr>
        <w:t xml:space="preserve"> </w:t>
      </w:r>
      <w:r w:rsidRPr="00D42A7D">
        <w:rPr>
          <w:i/>
          <w:iCs/>
          <w:lang w:val="lt-LT"/>
        </w:rPr>
        <w:t>prieš</w:t>
      </w:r>
      <w:r>
        <w:rPr>
          <w:i/>
          <w:iCs/>
          <w:lang w:val="lt-LT"/>
        </w:rPr>
        <w:t xml:space="preserve"> </w:t>
      </w:r>
      <w:r w:rsidRPr="00D42A7D">
        <w:rPr>
          <w:i/>
          <w:iCs/>
          <w:lang w:val="lt-LT"/>
        </w:rPr>
        <w:t>Čekiją</w:t>
      </w:r>
      <w:r>
        <w:rPr>
          <w:i/>
          <w:iCs/>
          <w:lang w:val="lt-LT"/>
        </w:rPr>
        <w:t xml:space="preserve"> </w:t>
      </w:r>
      <w:r w:rsidRPr="00D42A7D">
        <w:rPr>
          <w:i/>
          <w:iCs/>
          <w:lang w:val="lt-LT"/>
        </w:rPr>
        <w:t>(peticijų</w:t>
      </w:r>
      <w:r>
        <w:rPr>
          <w:i/>
          <w:iCs/>
          <w:lang w:val="lt-LT"/>
        </w:rPr>
        <w:t xml:space="preserve"> </w:t>
      </w:r>
      <w:r w:rsidRPr="00D42A7D">
        <w:rPr>
          <w:i/>
          <w:iCs/>
          <w:lang w:val="lt-LT"/>
        </w:rPr>
        <w:t>Nr.</w:t>
      </w:r>
      <w:r w:rsidR="00777AA3">
        <w:rPr>
          <w:i/>
          <w:iCs/>
          <w:lang w:val="lt-LT"/>
        </w:rPr>
        <w:t> </w:t>
      </w:r>
      <w:r w:rsidRPr="00D42A7D">
        <w:rPr>
          <w:i/>
          <w:iCs/>
          <w:lang w:val="lt-LT"/>
        </w:rPr>
        <w:t>28859/11</w:t>
      </w:r>
      <w:r>
        <w:rPr>
          <w:i/>
          <w:iCs/>
          <w:lang w:val="lt-LT"/>
        </w:rPr>
        <w:t xml:space="preserve"> </w:t>
      </w:r>
      <w:r w:rsidRPr="00D42A7D">
        <w:rPr>
          <w:i/>
          <w:iCs/>
          <w:lang w:val="lt-LT"/>
        </w:rPr>
        <w:t>ir</w:t>
      </w:r>
      <w:r>
        <w:rPr>
          <w:i/>
          <w:iCs/>
          <w:lang w:val="lt-LT"/>
        </w:rPr>
        <w:t xml:space="preserve"> </w:t>
      </w:r>
      <w:r w:rsidRPr="00D42A7D">
        <w:rPr>
          <w:i/>
          <w:iCs/>
          <w:lang w:val="lt-LT"/>
        </w:rPr>
        <w:t>28473/12)</w:t>
      </w:r>
      <w:r>
        <w:rPr>
          <w:i/>
          <w:iCs/>
          <w:lang w:val="lt-LT"/>
        </w:rPr>
        <w:t xml:space="preserve"> </w:t>
      </w:r>
      <w:r w:rsidRPr="00D42A7D">
        <w:rPr>
          <w:i/>
          <w:iCs/>
          <w:lang w:val="lt-LT"/>
        </w:rPr>
        <w:t>dėl</w:t>
      </w:r>
      <w:r>
        <w:rPr>
          <w:i/>
          <w:iCs/>
          <w:lang w:val="lt-LT"/>
        </w:rPr>
        <w:t xml:space="preserve"> </w:t>
      </w:r>
      <w:r w:rsidRPr="00D42A7D">
        <w:rPr>
          <w:i/>
          <w:iCs/>
          <w:lang w:val="lt-LT"/>
        </w:rPr>
        <w:t>Konvencijos</w:t>
      </w:r>
      <w:r>
        <w:rPr>
          <w:i/>
          <w:iCs/>
          <w:lang w:val="lt-LT"/>
        </w:rPr>
        <w:t xml:space="preserve"> </w:t>
      </w:r>
      <w:r w:rsidRPr="00D42A7D">
        <w:rPr>
          <w:i/>
          <w:iCs/>
          <w:lang w:val="lt-LT"/>
        </w:rPr>
        <w:t>8</w:t>
      </w:r>
      <w:r w:rsidR="00777AA3">
        <w:rPr>
          <w:i/>
          <w:iCs/>
          <w:lang w:val="lt-LT"/>
        </w:rPr>
        <w:t> </w:t>
      </w:r>
      <w:r w:rsidRPr="00D42A7D">
        <w:rPr>
          <w:i/>
          <w:iCs/>
          <w:lang w:val="lt-LT"/>
        </w:rPr>
        <w:t>straipsnio</w:t>
      </w:r>
      <w:r>
        <w:rPr>
          <w:i/>
          <w:iCs/>
          <w:lang w:val="lt-LT"/>
        </w:rPr>
        <w:t xml:space="preserve"> </w:t>
      </w:r>
      <w:r w:rsidRPr="00D42A7D">
        <w:rPr>
          <w:i/>
          <w:iCs/>
          <w:lang w:val="lt-LT"/>
        </w:rPr>
        <w:t>pažeidimo</w:t>
      </w:r>
      <w:r>
        <w:rPr>
          <w:i/>
          <w:iCs/>
          <w:lang w:val="lt-LT"/>
        </w:rPr>
        <w:t xml:space="preserve"> </w:t>
      </w:r>
      <w:r w:rsidRPr="00D42A7D">
        <w:rPr>
          <w:i/>
          <w:iCs/>
          <w:lang w:val="lt-LT"/>
        </w:rPr>
        <w:t>ribojant</w:t>
      </w:r>
      <w:r>
        <w:rPr>
          <w:i/>
          <w:iCs/>
          <w:lang w:val="lt-LT"/>
        </w:rPr>
        <w:t xml:space="preserve"> </w:t>
      </w:r>
      <w:proofErr w:type="spellStart"/>
      <w:r w:rsidRPr="00D42A7D">
        <w:rPr>
          <w:i/>
          <w:iCs/>
          <w:lang w:val="lt-LT"/>
        </w:rPr>
        <w:t>gimdymus</w:t>
      </w:r>
      <w:proofErr w:type="spellEnd"/>
      <w:r>
        <w:rPr>
          <w:i/>
          <w:iCs/>
          <w:lang w:val="lt-LT"/>
        </w:rPr>
        <w:t xml:space="preserve"> </w:t>
      </w:r>
      <w:r w:rsidRPr="00D42A7D">
        <w:rPr>
          <w:i/>
          <w:iCs/>
          <w:lang w:val="lt-LT"/>
        </w:rPr>
        <w:t>namuose</w:t>
      </w:r>
      <w:r>
        <w:rPr>
          <w:i/>
          <w:iCs/>
          <w:lang w:val="lt-LT"/>
        </w:rPr>
        <w:t xml:space="preserve"> </w:t>
      </w:r>
      <w:r w:rsidRPr="00D42A7D">
        <w:rPr>
          <w:i/>
          <w:iCs/>
          <w:lang w:val="lt-LT"/>
        </w:rPr>
        <w:t>konstatuota,</w:t>
      </w:r>
      <w:r>
        <w:rPr>
          <w:i/>
          <w:iCs/>
          <w:lang w:val="lt-LT"/>
        </w:rPr>
        <w:t xml:space="preserve"> </w:t>
      </w:r>
      <w:r w:rsidRPr="00D42A7D">
        <w:rPr>
          <w:i/>
          <w:iCs/>
          <w:lang w:val="lt-LT"/>
        </w:rPr>
        <w:t>jog</w:t>
      </w:r>
      <w:r>
        <w:rPr>
          <w:i/>
          <w:iCs/>
          <w:lang w:val="lt-LT"/>
        </w:rPr>
        <w:t xml:space="preserve"> </w:t>
      </w:r>
      <w:r w:rsidRPr="00D42A7D">
        <w:rPr>
          <w:i/>
          <w:iCs/>
          <w:lang w:val="lt-LT"/>
        </w:rPr>
        <w:t>tokiu</w:t>
      </w:r>
      <w:r>
        <w:rPr>
          <w:i/>
          <w:iCs/>
          <w:lang w:val="lt-LT"/>
        </w:rPr>
        <w:t xml:space="preserve"> </w:t>
      </w:r>
      <w:r w:rsidRPr="00D42A7D">
        <w:rPr>
          <w:i/>
          <w:iCs/>
          <w:lang w:val="lt-LT"/>
        </w:rPr>
        <w:t>ribojimu</w:t>
      </w:r>
      <w:r>
        <w:rPr>
          <w:i/>
          <w:iCs/>
          <w:lang w:val="lt-LT"/>
        </w:rPr>
        <w:t xml:space="preserve"> </w:t>
      </w:r>
      <w:r w:rsidRPr="00D42A7D">
        <w:rPr>
          <w:i/>
          <w:iCs/>
          <w:lang w:val="lt-LT"/>
        </w:rPr>
        <w:t>siekiama</w:t>
      </w:r>
      <w:r>
        <w:rPr>
          <w:i/>
          <w:iCs/>
          <w:lang w:val="lt-LT"/>
        </w:rPr>
        <w:t xml:space="preserve"> </w:t>
      </w:r>
      <w:r w:rsidRPr="00D42A7D">
        <w:rPr>
          <w:i/>
          <w:iCs/>
          <w:lang w:val="lt-LT"/>
        </w:rPr>
        <w:t>teisėtų</w:t>
      </w:r>
      <w:r>
        <w:rPr>
          <w:i/>
          <w:iCs/>
          <w:lang w:val="lt-LT"/>
        </w:rPr>
        <w:t xml:space="preserve"> </w:t>
      </w:r>
      <w:r w:rsidRPr="00D42A7D">
        <w:rPr>
          <w:i/>
          <w:iCs/>
          <w:lang w:val="lt-LT"/>
        </w:rPr>
        <w:t>tikslų</w:t>
      </w:r>
      <w:r w:rsidR="00777AA3">
        <w:rPr>
          <w:i/>
          <w:iCs/>
          <w:lang w:val="lt-LT"/>
        </w:rPr>
        <w:t> </w:t>
      </w:r>
      <w:r w:rsidRPr="00D42A7D">
        <w:rPr>
          <w:i/>
          <w:iCs/>
          <w:lang w:val="lt-LT"/>
        </w:rPr>
        <w:t>–</w:t>
      </w:r>
      <w:r>
        <w:rPr>
          <w:i/>
          <w:iCs/>
          <w:lang w:val="lt-LT"/>
        </w:rPr>
        <w:t xml:space="preserve"> </w:t>
      </w:r>
      <w:r w:rsidRPr="00D42A7D">
        <w:rPr>
          <w:i/>
          <w:iCs/>
          <w:lang w:val="lt-LT"/>
        </w:rPr>
        <w:t>apsaugoti</w:t>
      </w:r>
      <w:r>
        <w:rPr>
          <w:i/>
          <w:iCs/>
          <w:lang w:val="lt-LT"/>
        </w:rPr>
        <w:t xml:space="preserve"> </w:t>
      </w:r>
      <w:r w:rsidRPr="00D42A7D">
        <w:rPr>
          <w:i/>
          <w:iCs/>
          <w:lang w:val="lt-LT"/>
        </w:rPr>
        <w:t>motinos</w:t>
      </w:r>
      <w:r>
        <w:rPr>
          <w:i/>
          <w:iCs/>
          <w:lang w:val="lt-LT"/>
        </w:rPr>
        <w:t xml:space="preserve"> </w:t>
      </w:r>
      <w:r w:rsidRPr="00D42A7D">
        <w:rPr>
          <w:i/>
          <w:iCs/>
          <w:lang w:val="lt-LT"/>
        </w:rPr>
        <w:t>ir</w:t>
      </w:r>
      <w:r>
        <w:rPr>
          <w:i/>
          <w:iCs/>
          <w:lang w:val="lt-LT"/>
        </w:rPr>
        <w:t xml:space="preserve"> </w:t>
      </w:r>
      <w:r w:rsidRPr="00D42A7D">
        <w:rPr>
          <w:i/>
          <w:iCs/>
          <w:lang w:val="lt-LT"/>
        </w:rPr>
        <w:t>vaiko</w:t>
      </w:r>
      <w:r>
        <w:rPr>
          <w:i/>
          <w:iCs/>
          <w:lang w:val="lt-LT"/>
        </w:rPr>
        <w:t xml:space="preserve"> </w:t>
      </w:r>
      <w:r w:rsidRPr="00D42A7D">
        <w:rPr>
          <w:i/>
          <w:iCs/>
          <w:lang w:val="lt-LT"/>
        </w:rPr>
        <w:t>sveikatą</w:t>
      </w:r>
      <w:r>
        <w:rPr>
          <w:i/>
          <w:iCs/>
          <w:lang w:val="lt-LT"/>
        </w:rPr>
        <w:t xml:space="preserve"> </w:t>
      </w:r>
      <w:r w:rsidRPr="00D42A7D">
        <w:rPr>
          <w:i/>
          <w:iCs/>
          <w:lang w:val="lt-LT"/>
        </w:rPr>
        <w:t>bei</w:t>
      </w:r>
      <w:r>
        <w:rPr>
          <w:i/>
          <w:iCs/>
          <w:lang w:val="lt-LT"/>
        </w:rPr>
        <w:t xml:space="preserve"> </w:t>
      </w:r>
      <w:r w:rsidRPr="00D42A7D">
        <w:rPr>
          <w:i/>
          <w:iCs/>
          <w:lang w:val="lt-LT"/>
        </w:rPr>
        <w:t>užtikrinti</w:t>
      </w:r>
      <w:r>
        <w:rPr>
          <w:i/>
          <w:iCs/>
          <w:lang w:val="lt-LT"/>
        </w:rPr>
        <w:t xml:space="preserve"> </w:t>
      </w:r>
      <w:r w:rsidRPr="00D42A7D">
        <w:rPr>
          <w:i/>
          <w:iCs/>
          <w:lang w:val="lt-LT"/>
        </w:rPr>
        <w:t>saugumą</w:t>
      </w:r>
      <w:r>
        <w:rPr>
          <w:i/>
          <w:iCs/>
          <w:lang w:val="lt-LT"/>
        </w:rPr>
        <w:t xml:space="preserve"> </w:t>
      </w:r>
      <w:r w:rsidRPr="00D42A7D">
        <w:rPr>
          <w:i/>
          <w:iCs/>
          <w:lang w:val="lt-LT"/>
        </w:rPr>
        <w:t>per</w:t>
      </w:r>
      <w:r>
        <w:rPr>
          <w:i/>
          <w:iCs/>
          <w:lang w:val="lt-LT"/>
        </w:rPr>
        <w:t xml:space="preserve"> </w:t>
      </w:r>
      <w:r w:rsidRPr="00D42A7D">
        <w:rPr>
          <w:i/>
          <w:iCs/>
          <w:lang w:val="lt-LT"/>
        </w:rPr>
        <w:t>gimdymą</w:t>
      </w:r>
      <w:r>
        <w:rPr>
          <w:i/>
          <w:iCs/>
          <w:lang w:val="lt-LT"/>
        </w:rPr>
        <w:t xml:space="preserve"> </w:t>
      </w:r>
      <w:r w:rsidRPr="00D42A7D">
        <w:rPr>
          <w:i/>
          <w:iCs/>
          <w:lang w:val="lt-LT"/>
        </w:rPr>
        <w:t>ir</w:t>
      </w:r>
      <w:r>
        <w:rPr>
          <w:i/>
          <w:iCs/>
          <w:lang w:val="lt-LT"/>
        </w:rPr>
        <w:t xml:space="preserve"> </w:t>
      </w:r>
      <w:r w:rsidRPr="00D42A7D">
        <w:rPr>
          <w:i/>
          <w:iCs/>
          <w:lang w:val="lt-LT"/>
        </w:rPr>
        <w:t>po</w:t>
      </w:r>
      <w:r>
        <w:rPr>
          <w:i/>
          <w:iCs/>
          <w:lang w:val="lt-LT"/>
        </w:rPr>
        <w:t xml:space="preserve"> </w:t>
      </w:r>
      <w:r w:rsidRPr="00D42A7D">
        <w:rPr>
          <w:i/>
          <w:iCs/>
          <w:lang w:val="lt-LT"/>
        </w:rPr>
        <w:t>jo.</w:t>
      </w:r>
      <w:r>
        <w:rPr>
          <w:i/>
          <w:iCs/>
          <w:lang w:val="lt-LT"/>
        </w:rPr>
        <w:t xml:space="preserve"> </w:t>
      </w:r>
      <w:r w:rsidRPr="00D42A7D">
        <w:rPr>
          <w:i/>
          <w:iCs/>
          <w:lang w:val="lt-LT"/>
        </w:rPr>
        <w:t>Šio</w:t>
      </w:r>
      <w:r>
        <w:rPr>
          <w:i/>
          <w:iCs/>
          <w:lang w:val="lt-LT"/>
        </w:rPr>
        <w:t xml:space="preserve"> </w:t>
      </w:r>
      <w:r w:rsidRPr="00D42A7D">
        <w:rPr>
          <w:i/>
          <w:iCs/>
          <w:lang w:val="lt-LT"/>
        </w:rPr>
        <w:t>teismo</w:t>
      </w:r>
      <w:r>
        <w:rPr>
          <w:i/>
          <w:iCs/>
          <w:lang w:val="lt-LT"/>
        </w:rPr>
        <w:t xml:space="preserve"> </w:t>
      </w:r>
      <w:r w:rsidRPr="00D42A7D">
        <w:rPr>
          <w:i/>
          <w:iCs/>
          <w:lang w:val="lt-LT"/>
        </w:rPr>
        <w:t>sprendime</w:t>
      </w:r>
      <w:r>
        <w:rPr>
          <w:i/>
          <w:iCs/>
          <w:lang w:val="lt-LT"/>
        </w:rPr>
        <w:t xml:space="preserve"> </w:t>
      </w:r>
      <w:r w:rsidRPr="00D42A7D">
        <w:rPr>
          <w:i/>
          <w:iCs/>
          <w:lang w:val="lt-LT"/>
        </w:rPr>
        <w:t>taip</w:t>
      </w:r>
      <w:r>
        <w:rPr>
          <w:i/>
          <w:iCs/>
          <w:lang w:val="lt-LT"/>
        </w:rPr>
        <w:t xml:space="preserve"> </w:t>
      </w:r>
      <w:r w:rsidRPr="00D42A7D">
        <w:rPr>
          <w:i/>
          <w:iCs/>
          <w:lang w:val="lt-LT"/>
        </w:rPr>
        <w:t>pat</w:t>
      </w:r>
      <w:r>
        <w:rPr>
          <w:i/>
          <w:iCs/>
          <w:lang w:val="lt-LT"/>
        </w:rPr>
        <w:t xml:space="preserve"> </w:t>
      </w:r>
      <w:r w:rsidRPr="00D42A7D">
        <w:rPr>
          <w:i/>
          <w:iCs/>
          <w:lang w:val="lt-LT"/>
        </w:rPr>
        <w:t>pažymėta,</w:t>
      </w:r>
      <w:r>
        <w:rPr>
          <w:i/>
          <w:iCs/>
          <w:lang w:val="lt-LT"/>
        </w:rPr>
        <w:t xml:space="preserve"> </w:t>
      </w:r>
      <w:r w:rsidRPr="00D42A7D">
        <w:rPr>
          <w:i/>
          <w:iCs/>
          <w:lang w:val="lt-LT"/>
        </w:rPr>
        <w:t>kad</w:t>
      </w:r>
      <w:r>
        <w:rPr>
          <w:i/>
          <w:iCs/>
          <w:lang w:val="lt-LT"/>
        </w:rPr>
        <w:t xml:space="preserve"> </w:t>
      </w:r>
      <w:r w:rsidRPr="00D42A7D">
        <w:rPr>
          <w:i/>
          <w:iCs/>
          <w:lang w:val="lt-LT"/>
        </w:rPr>
        <w:t>būtina</w:t>
      </w:r>
      <w:r>
        <w:rPr>
          <w:i/>
          <w:iCs/>
          <w:lang w:val="lt-LT"/>
        </w:rPr>
        <w:t xml:space="preserve"> </w:t>
      </w:r>
      <w:r w:rsidRPr="00D42A7D">
        <w:rPr>
          <w:i/>
          <w:iCs/>
          <w:lang w:val="lt-LT"/>
        </w:rPr>
        <w:t>įvertinti</w:t>
      </w:r>
      <w:r>
        <w:rPr>
          <w:i/>
          <w:iCs/>
          <w:lang w:val="lt-LT"/>
        </w:rPr>
        <w:t xml:space="preserve"> </w:t>
      </w:r>
      <w:r w:rsidRPr="00D42A7D">
        <w:rPr>
          <w:i/>
          <w:iCs/>
          <w:lang w:val="lt-LT"/>
        </w:rPr>
        <w:t>specialias</w:t>
      </w:r>
      <w:r>
        <w:rPr>
          <w:i/>
          <w:iCs/>
          <w:lang w:val="lt-LT"/>
        </w:rPr>
        <w:t xml:space="preserve"> </w:t>
      </w:r>
      <w:r w:rsidRPr="00D42A7D">
        <w:rPr>
          <w:i/>
          <w:iCs/>
          <w:lang w:val="lt-LT"/>
        </w:rPr>
        <w:t>žinias</w:t>
      </w:r>
      <w:r>
        <w:rPr>
          <w:i/>
          <w:iCs/>
          <w:lang w:val="lt-LT"/>
        </w:rPr>
        <w:t xml:space="preserve"> </w:t>
      </w:r>
      <w:r w:rsidRPr="00D42A7D">
        <w:rPr>
          <w:i/>
          <w:iCs/>
          <w:lang w:val="lt-LT"/>
        </w:rPr>
        <w:t>ir</w:t>
      </w:r>
      <w:r>
        <w:rPr>
          <w:i/>
          <w:iCs/>
          <w:lang w:val="lt-LT"/>
        </w:rPr>
        <w:t xml:space="preserve"> </w:t>
      </w:r>
      <w:r w:rsidRPr="00D42A7D">
        <w:rPr>
          <w:i/>
          <w:iCs/>
          <w:lang w:val="lt-LT"/>
        </w:rPr>
        <w:t>mokslo</w:t>
      </w:r>
      <w:r>
        <w:rPr>
          <w:i/>
          <w:iCs/>
          <w:lang w:val="lt-LT"/>
        </w:rPr>
        <w:t xml:space="preserve"> </w:t>
      </w:r>
      <w:r w:rsidRPr="00D42A7D">
        <w:rPr>
          <w:i/>
          <w:iCs/>
          <w:lang w:val="lt-LT"/>
        </w:rPr>
        <w:t>duomenis,</w:t>
      </w:r>
      <w:r>
        <w:rPr>
          <w:i/>
          <w:iCs/>
          <w:lang w:val="lt-LT"/>
        </w:rPr>
        <w:t xml:space="preserve"> </w:t>
      </w:r>
      <w:r w:rsidRPr="00D42A7D">
        <w:rPr>
          <w:i/>
          <w:iCs/>
          <w:lang w:val="lt-LT"/>
        </w:rPr>
        <w:t>susijusius</w:t>
      </w:r>
      <w:r>
        <w:rPr>
          <w:i/>
          <w:iCs/>
          <w:lang w:val="lt-LT"/>
        </w:rPr>
        <w:t xml:space="preserve"> </w:t>
      </w:r>
      <w:r w:rsidRPr="00D42A7D">
        <w:rPr>
          <w:i/>
          <w:iCs/>
          <w:lang w:val="lt-LT"/>
        </w:rPr>
        <w:t>su</w:t>
      </w:r>
      <w:r>
        <w:rPr>
          <w:i/>
          <w:iCs/>
          <w:lang w:val="lt-LT"/>
        </w:rPr>
        <w:t xml:space="preserve"> </w:t>
      </w:r>
      <w:r w:rsidRPr="00D42A7D">
        <w:rPr>
          <w:i/>
          <w:iCs/>
          <w:lang w:val="lt-LT"/>
        </w:rPr>
        <w:t>rizika</w:t>
      </w:r>
      <w:r>
        <w:rPr>
          <w:i/>
          <w:iCs/>
          <w:lang w:val="lt-LT"/>
        </w:rPr>
        <w:t xml:space="preserve"> </w:t>
      </w:r>
      <w:r w:rsidRPr="00D42A7D">
        <w:rPr>
          <w:i/>
          <w:iCs/>
          <w:lang w:val="lt-LT"/>
        </w:rPr>
        <w:t>gimdant</w:t>
      </w:r>
      <w:r>
        <w:rPr>
          <w:i/>
          <w:iCs/>
          <w:lang w:val="lt-LT"/>
        </w:rPr>
        <w:t xml:space="preserve"> </w:t>
      </w:r>
      <w:r w:rsidRPr="00D42A7D">
        <w:rPr>
          <w:i/>
          <w:iCs/>
          <w:lang w:val="lt-LT"/>
        </w:rPr>
        <w:t>ligoninėje</w:t>
      </w:r>
      <w:r>
        <w:rPr>
          <w:i/>
          <w:iCs/>
          <w:lang w:val="lt-LT"/>
        </w:rPr>
        <w:t xml:space="preserve"> </w:t>
      </w:r>
      <w:r w:rsidRPr="00D42A7D">
        <w:rPr>
          <w:i/>
          <w:iCs/>
          <w:lang w:val="lt-LT"/>
        </w:rPr>
        <w:t>ir</w:t>
      </w:r>
      <w:r>
        <w:rPr>
          <w:i/>
          <w:iCs/>
          <w:lang w:val="lt-LT"/>
        </w:rPr>
        <w:t xml:space="preserve"> </w:t>
      </w:r>
      <w:r w:rsidRPr="00D42A7D">
        <w:rPr>
          <w:i/>
          <w:iCs/>
          <w:lang w:val="lt-LT"/>
        </w:rPr>
        <w:t>namuose;</w:t>
      </w:r>
      <w:r>
        <w:rPr>
          <w:i/>
          <w:iCs/>
          <w:lang w:val="lt-LT"/>
        </w:rPr>
        <w:t xml:space="preserve"> </w:t>
      </w:r>
      <w:r w:rsidRPr="00D42A7D">
        <w:rPr>
          <w:i/>
          <w:iCs/>
          <w:lang w:val="lt-LT"/>
        </w:rPr>
        <w:t>kad</w:t>
      </w:r>
      <w:r>
        <w:rPr>
          <w:i/>
          <w:iCs/>
          <w:lang w:val="lt-LT"/>
        </w:rPr>
        <w:t xml:space="preserve"> </w:t>
      </w:r>
      <w:r w:rsidRPr="00D42A7D">
        <w:rPr>
          <w:i/>
          <w:iCs/>
          <w:lang w:val="lt-LT"/>
        </w:rPr>
        <w:t>rizika</w:t>
      </w:r>
      <w:r>
        <w:rPr>
          <w:i/>
          <w:iCs/>
          <w:lang w:val="lt-LT"/>
        </w:rPr>
        <w:t xml:space="preserve"> </w:t>
      </w:r>
      <w:r w:rsidRPr="00D42A7D">
        <w:rPr>
          <w:i/>
          <w:iCs/>
          <w:lang w:val="lt-LT"/>
        </w:rPr>
        <w:t>moters</w:t>
      </w:r>
      <w:r>
        <w:rPr>
          <w:i/>
          <w:iCs/>
          <w:lang w:val="lt-LT"/>
        </w:rPr>
        <w:t xml:space="preserve"> </w:t>
      </w:r>
      <w:r w:rsidRPr="00D42A7D">
        <w:rPr>
          <w:i/>
          <w:iCs/>
          <w:lang w:val="lt-LT"/>
        </w:rPr>
        <w:t>ir</w:t>
      </w:r>
      <w:r>
        <w:rPr>
          <w:i/>
          <w:iCs/>
          <w:lang w:val="lt-LT"/>
        </w:rPr>
        <w:t xml:space="preserve"> </w:t>
      </w:r>
      <w:r w:rsidRPr="00D42A7D">
        <w:rPr>
          <w:i/>
          <w:iCs/>
          <w:lang w:val="lt-LT"/>
        </w:rPr>
        <w:t>vaiko</w:t>
      </w:r>
      <w:r>
        <w:rPr>
          <w:i/>
          <w:iCs/>
          <w:lang w:val="lt-LT"/>
        </w:rPr>
        <w:t xml:space="preserve"> </w:t>
      </w:r>
      <w:r w:rsidRPr="00D42A7D">
        <w:rPr>
          <w:i/>
          <w:iCs/>
          <w:lang w:val="lt-LT"/>
        </w:rPr>
        <w:t>sveikatai</w:t>
      </w:r>
      <w:r>
        <w:rPr>
          <w:i/>
          <w:iCs/>
          <w:lang w:val="lt-LT"/>
        </w:rPr>
        <w:t xml:space="preserve"> </w:t>
      </w:r>
      <w:r w:rsidRPr="00D42A7D">
        <w:rPr>
          <w:i/>
          <w:iCs/>
          <w:lang w:val="lt-LT"/>
        </w:rPr>
        <w:t>gimdant</w:t>
      </w:r>
      <w:r>
        <w:rPr>
          <w:i/>
          <w:iCs/>
          <w:lang w:val="lt-LT"/>
        </w:rPr>
        <w:t xml:space="preserve"> </w:t>
      </w:r>
      <w:r w:rsidRPr="00D42A7D">
        <w:rPr>
          <w:i/>
          <w:iCs/>
          <w:lang w:val="lt-LT"/>
        </w:rPr>
        <w:t>namuose</w:t>
      </w:r>
      <w:r>
        <w:rPr>
          <w:i/>
          <w:iCs/>
          <w:lang w:val="lt-LT"/>
        </w:rPr>
        <w:t xml:space="preserve"> </w:t>
      </w:r>
      <w:r w:rsidRPr="00D42A7D">
        <w:rPr>
          <w:i/>
          <w:iCs/>
          <w:lang w:val="lt-LT"/>
        </w:rPr>
        <w:t>yra</w:t>
      </w:r>
      <w:r>
        <w:rPr>
          <w:i/>
          <w:iCs/>
          <w:lang w:val="lt-LT"/>
        </w:rPr>
        <w:t xml:space="preserve"> </w:t>
      </w:r>
      <w:r w:rsidRPr="00D42A7D">
        <w:rPr>
          <w:i/>
          <w:iCs/>
          <w:lang w:val="lt-LT"/>
        </w:rPr>
        <w:t>gerokai</w:t>
      </w:r>
      <w:r>
        <w:rPr>
          <w:i/>
          <w:iCs/>
          <w:lang w:val="lt-LT"/>
        </w:rPr>
        <w:t xml:space="preserve"> </w:t>
      </w:r>
      <w:r w:rsidRPr="00D42A7D">
        <w:rPr>
          <w:i/>
          <w:iCs/>
          <w:lang w:val="lt-LT"/>
        </w:rPr>
        <w:t>didesnė</w:t>
      </w:r>
      <w:r>
        <w:rPr>
          <w:i/>
          <w:iCs/>
          <w:lang w:val="lt-LT"/>
        </w:rPr>
        <w:t xml:space="preserve"> </w:t>
      </w:r>
      <w:r w:rsidRPr="00D42A7D">
        <w:rPr>
          <w:i/>
          <w:iCs/>
          <w:lang w:val="lt-LT"/>
        </w:rPr>
        <w:t>nei</w:t>
      </w:r>
      <w:r>
        <w:rPr>
          <w:i/>
          <w:iCs/>
          <w:lang w:val="lt-LT"/>
        </w:rPr>
        <w:t xml:space="preserve"> </w:t>
      </w:r>
      <w:r w:rsidRPr="00D42A7D">
        <w:rPr>
          <w:i/>
          <w:iCs/>
          <w:lang w:val="lt-LT"/>
        </w:rPr>
        <w:t>gimdant</w:t>
      </w:r>
      <w:r>
        <w:rPr>
          <w:i/>
          <w:iCs/>
          <w:lang w:val="lt-LT"/>
        </w:rPr>
        <w:t xml:space="preserve"> </w:t>
      </w:r>
      <w:r w:rsidRPr="00D42A7D">
        <w:rPr>
          <w:i/>
          <w:iCs/>
          <w:lang w:val="lt-LT"/>
        </w:rPr>
        <w:t>ligoninėse,</w:t>
      </w:r>
      <w:r>
        <w:rPr>
          <w:i/>
          <w:iCs/>
          <w:lang w:val="lt-LT"/>
        </w:rPr>
        <w:t xml:space="preserve"> </w:t>
      </w:r>
      <w:r w:rsidRPr="00D42A7D">
        <w:rPr>
          <w:i/>
          <w:iCs/>
          <w:lang w:val="lt-LT"/>
        </w:rPr>
        <w:t>kuriose</w:t>
      </w:r>
      <w:r>
        <w:rPr>
          <w:i/>
          <w:iCs/>
          <w:lang w:val="lt-LT"/>
        </w:rPr>
        <w:t xml:space="preserve"> </w:t>
      </w:r>
      <w:r w:rsidRPr="00D42A7D">
        <w:rPr>
          <w:i/>
          <w:iCs/>
          <w:lang w:val="lt-LT"/>
        </w:rPr>
        <w:t>yra</w:t>
      </w:r>
      <w:r>
        <w:rPr>
          <w:i/>
          <w:iCs/>
          <w:lang w:val="lt-LT"/>
        </w:rPr>
        <w:t xml:space="preserve"> </w:t>
      </w:r>
      <w:r w:rsidRPr="00D42A7D">
        <w:rPr>
          <w:i/>
          <w:iCs/>
          <w:lang w:val="lt-LT"/>
        </w:rPr>
        <w:t>visa</w:t>
      </w:r>
      <w:r>
        <w:rPr>
          <w:i/>
          <w:iCs/>
          <w:lang w:val="lt-LT"/>
        </w:rPr>
        <w:t xml:space="preserve"> </w:t>
      </w:r>
      <w:r w:rsidRPr="00D42A7D">
        <w:rPr>
          <w:i/>
          <w:iCs/>
          <w:lang w:val="lt-LT"/>
        </w:rPr>
        <w:t>reikalinga</w:t>
      </w:r>
      <w:r>
        <w:rPr>
          <w:i/>
          <w:iCs/>
          <w:lang w:val="lt-LT"/>
        </w:rPr>
        <w:t xml:space="preserve"> </w:t>
      </w:r>
      <w:r w:rsidRPr="00D42A7D">
        <w:rPr>
          <w:i/>
          <w:iCs/>
          <w:lang w:val="lt-LT"/>
        </w:rPr>
        <w:t>įranga</w:t>
      </w:r>
      <w:r>
        <w:rPr>
          <w:i/>
          <w:iCs/>
          <w:lang w:val="lt-LT"/>
        </w:rPr>
        <w:t xml:space="preserve"> </w:t>
      </w:r>
      <w:r w:rsidRPr="00D42A7D">
        <w:rPr>
          <w:i/>
          <w:iCs/>
          <w:lang w:val="lt-LT"/>
        </w:rPr>
        <w:t>ir</w:t>
      </w:r>
      <w:r>
        <w:rPr>
          <w:i/>
          <w:iCs/>
          <w:lang w:val="lt-LT"/>
        </w:rPr>
        <w:t xml:space="preserve"> </w:t>
      </w:r>
      <w:r w:rsidRPr="00D42A7D">
        <w:rPr>
          <w:i/>
          <w:iCs/>
          <w:lang w:val="lt-LT"/>
        </w:rPr>
        <w:t>medicinos</w:t>
      </w:r>
      <w:r>
        <w:rPr>
          <w:i/>
          <w:iCs/>
          <w:lang w:val="lt-LT"/>
        </w:rPr>
        <w:t xml:space="preserve"> </w:t>
      </w:r>
      <w:r w:rsidRPr="00D42A7D">
        <w:rPr>
          <w:i/>
          <w:iCs/>
          <w:lang w:val="lt-LT"/>
        </w:rPr>
        <w:t>darbuotojai,</w:t>
      </w:r>
      <w:r>
        <w:rPr>
          <w:i/>
          <w:iCs/>
          <w:lang w:val="lt-LT"/>
        </w:rPr>
        <w:t xml:space="preserve"> </w:t>
      </w:r>
      <w:r w:rsidRPr="00D42A7D">
        <w:rPr>
          <w:i/>
          <w:iCs/>
          <w:lang w:val="lt-LT"/>
        </w:rPr>
        <w:t>be</w:t>
      </w:r>
      <w:r>
        <w:rPr>
          <w:i/>
          <w:iCs/>
          <w:lang w:val="lt-LT"/>
        </w:rPr>
        <w:t xml:space="preserve"> </w:t>
      </w:r>
      <w:r w:rsidRPr="00D42A7D">
        <w:rPr>
          <w:i/>
          <w:iCs/>
          <w:lang w:val="lt-LT"/>
        </w:rPr>
        <w:t>to,</w:t>
      </w:r>
      <w:r>
        <w:rPr>
          <w:i/>
          <w:iCs/>
          <w:lang w:val="lt-LT"/>
        </w:rPr>
        <w:t xml:space="preserve"> </w:t>
      </w:r>
      <w:r w:rsidRPr="00D42A7D">
        <w:rPr>
          <w:i/>
          <w:iCs/>
          <w:lang w:val="lt-LT"/>
        </w:rPr>
        <w:t>gimdant</w:t>
      </w:r>
      <w:r>
        <w:rPr>
          <w:i/>
          <w:iCs/>
          <w:lang w:val="lt-LT"/>
        </w:rPr>
        <w:t xml:space="preserve"> </w:t>
      </w:r>
      <w:r w:rsidRPr="00D42A7D">
        <w:rPr>
          <w:i/>
          <w:iCs/>
          <w:lang w:val="lt-LT"/>
        </w:rPr>
        <w:t>ligoninėje</w:t>
      </w:r>
      <w:r>
        <w:rPr>
          <w:i/>
          <w:iCs/>
          <w:lang w:val="lt-LT"/>
        </w:rPr>
        <w:t xml:space="preserve"> </w:t>
      </w:r>
      <w:r w:rsidRPr="00D42A7D">
        <w:rPr>
          <w:i/>
          <w:iCs/>
          <w:lang w:val="lt-LT"/>
        </w:rPr>
        <w:t>gali</w:t>
      </w:r>
      <w:r>
        <w:rPr>
          <w:i/>
          <w:iCs/>
          <w:lang w:val="lt-LT"/>
        </w:rPr>
        <w:t xml:space="preserve"> </w:t>
      </w:r>
      <w:r w:rsidRPr="00D42A7D">
        <w:rPr>
          <w:i/>
          <w:iCs/>
          <w:lang w:val="lt-LT"/>
        </w:rPr>
        <w:t>būti</w:t>
      </w:r>
      <w:r>
        <w:rPr>
          <w:i/>
          <w:iCs/>
          <w:lang w:val="lt-LT"/>
        </w:rPr>
        <w:t xml:space="preserve"> </w:t>
      </w:r>
      <w:r w:rsidRPr="00D42A7D">
        <w:rPr>
          <w:i/>
          <w:iCs/>
          <w:lang w:val="lt-LT"/>
        </w:rPr>
        <w:t>suteikta</w:t>
      </w:r>
      <w:r>
        <w:rPr>
          <w:i/>
          <w:iCs/>
          <w:lang w:val="lt-LT"/>
        </w:rPr>
        <w:t xml:space="preserve"> </w:t>
      </w:r>
      <w:r w:rsidRPr="00D42A7D">
        <w:rPr>
          <w:i/>
          <w:iCs/>
          <w:lang w:val="lt-LT"/>
        </w:rPr>
        <w:t>bet</w:t>
      </w:r>
      <w:r>
        <w:rPr>
          <w:i/>
          <w:iCs/>
          <w:lang w:val="lt-LT"/>
        </w:rPr>
        <w:t xml:space="preserve"> </w:t>
      </w:r>
      <w:r w:rsidRPr="00D42A7D">
        <w:rPr>
          <w:i/>
          <w:iCs/>
          <w:lang w:val="lt-LT"/>
        </w:rPr>
        <w:t>kokia</w:t>
      </w:r>
      <w:r>
        <w:rPr>
          <w:i/>
          <w:iCs/>
          <w:lang w:val="lt-LT"/>
        </w:rPr>
        <w:t xml:space="preserve"> </w:t>
      </w:r>
      <w:r w:rsidRPr="00D42A7D">
        <w:rPr>
          <w:i/>
          <w:iCs/>
          <w:lang w:val="lt-LT"/>
        </w:rPr>
        <w:t>skubi</w:t>
      </w:r>
      <w:r>
        <w:rPr>
          <w:i/>
          <w:iCs/>
          <w:lang w:val="lt-LT"/>
        </w:rPr>
        <w:t xml:space="preserve"> </w:t>
      </w:r>
      <w:r w:rsidR="00504C6F" w:rsidRPr="00D42A7D">
        <w:rPr>
          <w:i/>
          <w:iCs/>
          <w:lang w:val="lt-LT"/>
        </w:rPr>
        <w:t>medicin</w:t>
      </w:r>
      <w:r w:rsidR="00504C6F">
        <w:rPr>
          <w:i/>
          <w:iCs/>
          <w:lang w:val="lt-LT"/>
        </w:rPr>
        <w:t xml:space="preserve">os </w:t>
      </w:r>
      <w:r w:rsidRPr="00D42A7D">
        <w:rPr>
          <w:i/>
          <w:iCs/>
          <w:lang w:val="lt-LT"/>
        </w:rPr>
        <w:t>pagalba,</w:t>
      </w:r>
      <w:r>
        <w:rPr>
          <w:i/>
          <w:iCs/>
          <w:lang w:val="lt-LT"/>
        </w:rPr>
        <w:t xml:space="preserve"> </w:t>
      </w:r>
      <w:r w:rsidRPr="00D42A7D">
        <w:rPr>
          <w:i/>
          <w:iCs/>
          <w:lang w:val="lt-LT"/>
        </w:rPr>
        <w:t>kurios</w:t>
      </w:r>
      <w:r>
        <w:rPr>
          <w:i/>
          <w:iCs/>
          <w:lang w:val="lt-LT"/>
        </w:rPr>
        <w:t xml:space="preserve"> </w:t>
      </w:r>
      <w:r w:rsidRPr="00D42A7D">
        <w:rPr>
          <w:i/>
          <w:iCs/>
          <w:lang w:val="lt-LT"/>
        </w:rPr>
        <w:t>namuose,</w:t>
      </w:r>
      <w:r>
        <w:rPr>
          <w:i/>
          <w:iCs/>
          <w:lang w:val="lt-LT"/>
        </w:rPr>
        <w:t xml:space="preserve"> </w:t>
      </w:r>
      <w:r w:rsidRPr="00D42A7D">
        <w:rPr>
          <w:i/>
          <w:iCs/>
          <w:lang w:val="lt-LT"/>
        </w:rPr>
        <w:t>net</w:t>
      </w:r>
      <w:r>
        <w:rPr>
          <w:i/>
          <w:iCs/>
          <w:lang w:val="lt-LT"/>
        </w:rPr>
        <w:t xml:space="preserve"> </w:t>
      </w:r>
      <w:r w:rsidRPr="00D42A7D">
        <w:rPr>
          <w:i/>
          <w:iCs/>
          <w:lang w:val="lt-LT"/>
        </w:rPr>
        <w:t>ir</w:t>
      </w:r>
      <w:r>
        <w:rPr>
          <w:i/>
          <w:iCs/>
          <w:lang w:val="lt-LT"/>
        </w:rPr>
        <w:t xml:space="preserve"> </w:t>
      </w:r>
      <w:r w:rsidRPr="00D42A7D">
        <w:rPr>
          <w:i/>
          <w:iCs/>
          <w:lang w:val="lt-LT"/>
        </w:rPr>
        <w:t>dalyvaujant</w:t>
      </w:r>
      <w:r>
        <w:rPr>
          <w:i/>
          <w:iCs/>
          <w:lang w:val="lt-LT"/>
        </w:rPr>
        <w:t xml:space="preserve"> </w:t>
      </w:r>
      <w:r w:rsidRPr="00D42A7D">
        <w:rPr>
          <w:i/>
          <w:iCs/>
          <w:lang w:val="lt-LT"/>
        </w:rPr>
        <w:t>akušerei,</w:t>
      </w:r>
      <w:r>
        <w:rPr>
          <w:i/>
          <w:iCs/>
          <w:lang w:val="lt-LT"/>
        </w:rPr>
        <w:t xml:space="preserve"> </w:t>
      </w:r>
      <w:r w:rsidRPr="00D42A7D">
        <w:rPr>
          <w:i/>
          <w:iCs/>
          <w:lang w:val="lt-LT"/>
        </w:rPr>
        <w:t>nebūtų</w:t>
      </w:r>
      <w:r>
        <w:rPr>
          <w:i/>
          <w:iCs/>
          <w:lang w:val="lt-LT"/>
        </w:rPr>
        <w:t xml:space="preserve"> </w:t>
      </w:r>
      <w:r w:rsidRPr="00D42A7D">
        <w:rPr>
          <w:i/>
          <w:iCs/>
          <w:lang w:val="lt-LT"/>
        </w:rPr>
        <w:t>įmanoma</w:t>
      </w:r>
      <w:r>
        <w:rPr>
          <w:i/>
          <w:iCs/>
          <w:lang w:val="lt-LT"/>
        </w:rPr>
        <w:t xml:space="preserve"> </w:t>
      </w:r>
      <w:r w:rsidRPr="00D42A7D">
        <w:rPr>
          <w:i/>
          <w:iCs/>
          <w:lang w:val="lt-LT"/>
        </w:rPr>
        <w:t>suteikti.</w:t>
      </w:r>
    </w:p>
    <w:p w14:paraId="4027FCB2" w14:textId="186AB07B" w:rsidR="00C267C7" w:rsidRDefault="00C267C7" w:rsidP="00C267C7">
      <w:pPr>
        <w:pStyle w:val="prastasiniatinklio"/>
        <w:spacing w:before="0" w:beforeAutospacing="0" w:after="0" w:afterAutospacing="0"/>
        <w:ind w:firstLine="708"/>
        <w:rPr>
          <w:lang w:val="lt-LT"/>
        </w:rPr>
      </w:pPr>
      <w:r>
        <w:rPr>
          <w:lang w:val="lt-LT"/>
        </w:rPr>
        <w:t>Kasacinėje nutartyje baudžiamojoje byloje Nr.</w:t>
      </w:r>
      <w:r w:rsidR="00777AA3">
        <w:rPr>
          <w:lang w:val="lt-LT"/>
        </w:rPr>
        <w:t> </w:t>
      </w:r>
      <w:r>
        <w:rPr>
          <w:lang w:val="lt-LT"/>
        </w:rPr>
        <w:t>2K-159/2013 kasacinės instancijos teismas konstatavo, kad advokatė,</w:t>
      </w:r>
      <w:r w:rsidR="000C0345" w:rsidRPr="000C0345">
        <w:rPr>
          <w:lang w:val="lt-LT"/>
        </w:rPr>
        <w:t xml:space="preserve"> kuri</w:t>
      </w:r>
      <w:r w:rsidR="00504C6F">
        <w:rPr>
          <w:lang w:val="lt-LT"/>
        </w:rPr>
        <w:t>,</w:t>
      </w:r>
      <w:r>
        <w:rPr>
          <w:lang w:val="lt-LT"/>
        </w:rPr>
        <w:t xml:space="preserve"> praradusi teisę užsiimti advokato praktika, toliau vertėsi tokia veikla, dalyvaudama teismo posėdžiuose ir teikdama kitokias teisines paslaugas, </w:t>
      </w:r>
      <w:r w:rsidR="00352FA0">
        <w:rPr>
          <w:lang w:val="lt-LT"/>
        </w:rPr>
        <w:t xml:space="preserve">ne tik </w:t>
      </w:r>
      <w:r>
        <w:rPr>
          <w:lang w:val="lt-LT"/>
        </w:rPr>
        <w:t>pažeidė Lietuvos Respublikos įstatymuose ir kituose norminiuose aktuose nustatytą ekonomikos ir verslo tvarką, bet ir padarė materialinę ir moralinę žal</w:t>
      </w:r>
      <w:r w:rsidR="00504C6F">
        <w:rPr>
          <w:lang w:val="lt-LT"/>
        </w:rPr>
        <w:t>ą</w:t>
      </w:r>
      <w:r>
        <w:rPr>
          <w:lang w:val="lt-LT"/>
        </w:rPr>
        <w:t xml:space="preserve"> institucijos prestižui:</w:t>
      </w:r>
    </w:p>
    <w:p w14:paraId="714DB225" w14:textId="4F2BB390" w:rsidR="00C267C7" w:rsidRPr="00C267C7" w:rsidRDefault="00C267C7" w:rsidP="00C267C7">
      <w:pPr>
        <w:pStyle w:val="prastasiniatinklio"/>
        <w:spacing w:before="0" w:beforeAutospacing="0" w:after="0" w:afterAutospacing="0"/>
        <w:ind w:firstLine="709"/>
        <w:rPr>
          <w:i/>
          <w:iCs/>
          <w:lang w:val="lt-LT"/>
        </w:rPr>
      </w:pPr>
      <w:r w:rsidRPr="003C422C">
        <w:rPr>
          <w:i/>
          <w:iCs/>
          <w:color w:val="000000"/>
          <w:shd w:val="clear" w:color="auto" w:fill="FFFFFF"/>
          <w:lang w:val="lt-LT"/>
        </w:rPr>
        <w:t>Teismai</w:t>
      </w:r>
      <w:r>
        <w:rPr>
          <w:i/>
          <w:iCs/>
          <w:color w:val="000000"/>
          <w:shd w:val="clear" w:color="auto" w:fill="FFFFFF"/>
          <w:lang w:val="lt-LT"/>
        </w:rPr>
        <w:t xml:space="preserve"> </w:t>
      </w:r>
      <w:r w:rsidRPr="003C422C">
        <w:rPr>
          <w:i/>
          <w:iCs/>
          <w:color w:val="000000"/>
          <w:shd w:val="clear" w:color="auto" w:fill="FFFFFF"/>
          <w:lang w:val="lt-LT"/>
        </w:rPr>
        <w:t>pagrįstai</w:t>
      </w:r>
      <w:r>
        <w:rPr>
          <w:i/>
          <w:iCs/>
          <w:color w:val="000000"/>
          <w:shd w:val="clear" w:color="auto" w:fill="FFFFFF"/>
          <w:lang w:val="lt-LT"/>
        </w:rPr>
        <w:t xml:space="preserve"> </w:t>
      </w:r>
      <w:r w:rsidRPr="003C422C">
        <w:rPr>
          <w:i/>
          <w:iCs/>
          <w:color w:val="000000"/>
          <w:shd w:val="clear" w:color="auto" w:fill="FFFFFF"/>
          <w:lang w:val="lt-LT"/>
        </w:rPr>
        <w:t>konstatavo,</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prarado</w:t>
      </w:r>
      <w:r>
        <w:rPr>
          <w:i/>
          <w:iCs/>
          <w:color w:val="000000"/>
          <w:shd w:val="clear" w:color="auto" w:fill="FFFFFF"/>
          <w:lang w:val="lt-LT"/>
        </w:rPr>
        <w:t xml:space="preserve"> </w:t>
      </w:r>
      <w:r w:rsidRPr="003C422C">
        <w:rPr>
          <w:i/>
          <w:iCs/>
          <w:color w:val="000000"/>
          <w:shd w:val="clear" w:color="auto" w:fill="FFFFFF"/>
          <w:lang w:val="lt-LT"/>
        </w:rPr>
        <w:t>teisę</w:t>
      </w:r>
      <w:r>
        <w:rPr>
          <w:i/>
          <w:iCs/>
          <w:color w:val="000000"/>
          <w:shd w:val="clear" w:color="auto" w:fill="FFFFFF"/>
          <w:lang w:val="lt-LT"/>
        </w:rPr>
        <w:t xml:space="preserve"> </w:t>
      </w:r>
      <w:r w:rsidRPr="003C422C">
        <w:rPr>
          <w:i/>
          <w:iCs/>
          <w:color w:val="000000"/>
          <w:shd w:val="clear" w:color="auto" w:fill="FFFFFF"/>
          <w:lang w:val="lt-LT"/>
        </w:rPr>
        <w:t>užsiimti</w:t>
      </w:r>
      <w:r>
        <w:rPr>
          <w:i/>
          <w:iCs/>
          <w:color w:val="000000"/>
          <w:shd w:val="clear" w:color="auto" w:fill="FFFFFF"/>
          <w:lang w:val="lt-LT"/>
        </w:rPr>
        <w:t xml:space="preserve"> </w:t>
      </w:r>
      <w:r w:rsidRPr="003C422C">
        <w:rPr>
          <w:i/>
          <w:iCs/>
          <w:color w:val="000000"/>
          <w:shd w:val="clear" w:color="auto" w:fill="FFFFFF"/>
          <w:lang w:val="lt-LT"/>
        </w:rPr>
        <w:t>advokato</w:t>
      </w:r>
      <w:r>
        <w:rPr>
          <w:i/>
          <w:iCs/>
          <w:color w:val="000000"/>
          <w:shd w:val="clear" w:color="auto" w:fill="FFFFFF"/>
          <w:lang w:val="lt-LT"/>
        </w:rPr>
        <w:t xml:space="preserve"> </w:t>
      </w:r>
      <w:r w:rsidRPr="003C422C">
        <w:rPr>
          <w:i/>
          <w:iCs/>
          <w:color w:val="000000"/>
          <w:shd w:val="clear" w:color="auto" w:fill="FFFFFF"/>
          <w:lang w:val="lt-LT"/>
        </w:rPr>
        <w:t>praktika</w:t>
      </w:r>
      <w:r>
        <w:rPr>
          <w:i/>
          <w:iCs/>
          <w:color w:val="000000"/>
          <w:shd w:val="clear" w:color="auto" w:fill="FFFFFF"/>
          <w:lang w:val="lt-LT"/>
        </w:rPr>
        <w:t xml:space="preserve"> </w:t>
      </w:r>
      <w:r w:rsidRPr="003C422C">
        <w:rPr>
          <w:i/>
          <w:iCs/>
          <w:color w:val="000000"/>
          <w:shd w:val="clear" w:color="auto" w:fill="FFFFFF"/>
          <w:lang w:val="lt-LT"/>
        </w:rPr>
        <w:t>nuo</w:t>
      </w:r>
      <w:r>
        <w:rPr>
          <w:i/>
          <w:iCs/>
          <w:color w:val="000000"/>
          <w:shd w:val="clear" w:color="auto" w:fill="FFFFFF"/>
          <w:lang w:val="lt-LT"/>
        </w:rPr>
        <w:t xml:space="preserve"> </w:t>
      </w:r>
      <w:r w:rsidRPr="003C422C">
        <w:rPr>
          <w:i/>
          <w:iCs/>
          <w:color w:val="000000"/>
          <w:shd w:val="clear" w:color="auto" w:fill="FFFFFF"/>
          <w:lang w:val="lt-LT"/>
        </w:rPr>
        <w:t>2009</w:t>
      </w:r>
      <w:r>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sausio</w:t>
      </w:r>
      <w:r w:rsidR="00777AA3">
        <w:rPr>
          <w:i/>
          <w:iCs/>
          <w:color w:val="000000"/>
          <w:shd w:val="clear" w:color="auto" w:fill="FFFFFF"/>
          <w:lang w:val="lt-LT"/>
        </w:rPr>
        <w:t> </w:t>
      </w:r>
      <w:r w:rsidRPr="003C422C">
        <w:rPr>
          <w:i/>
          <w:iCs/>
          <w:color w:val="000000"/>
          <w:shd w:val="clear" w:color="auto" w:fill="FFFFFF"/>
          <w:lang w:val="lt-LT"/>
        </w:rPr>
        <w:t>8</w:t>
      </w:r>
      <w:r w:rsidR="00777AA3">
        <w:rPr>
          <w:i/>
          <w:iCs/>
          <w:color w:val="000000"/>
          <w:shd w:val="clear" w:color="auto" w:fill="FFFFFF"/>
          <w:lang w:val="lt-LT"/>
        </w:rPr>
        <w:t> </w:t>
      </w:r>
      <w:r w:rsidRPr="003C422C">
        <w:rPr>
          <w:i/>
          <w:iCs/>
          <w:color w:val="000000"/>
          <w:shd w:val="clear" w:color="auto" w:fill="FFFFFF"/>
          <w:lang w:val="lt-LT"/>
        </w:rPr>
        <w:t>d.</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pati</w:t>
      </w:r>
      <w:r>
        <w:rPr>
          <w:i/>
          <w:iCs/>
          <w:color w:val="000000"/>
          <w:shd w:val="clear" w:color="auto" w:fill="FFFFFF"/>
          <w:lang w:val="lt-LT"/>
        </w:rPr>
        <w:t xml:space="preserve"> </w:t>
      </w:r>
      <w:r w:rsidRPr="003C422C">
        <w:rPr>
          <w:i/>
          <w:iCs/>
          <w:color w:val="000000"/>
          <w:shd w:val="clear" w:color="auto" w:fill="FFFFFF"/>
          <w:lang w:val="lt-LT"/>
        </w:rPr>
        <w:t>dalyvavo</w:t>
      </w:r>
      <w:r>
        <w:rPr>
          <w:i/>
          <w:iCs/>
          <w:color w:val="000000"/>
          <w:shd w:val="clear" w:color="auto" w:fill="FFFFFF"/>
          <w:lang w:val="lt-LT"/>
        </w:rPr>
        <w:t xml:space="preserve"> </w:t>
      </w:r>
      <w:r w:rsidRPr="003C422C">
        <w:rPr>
          <w:i/>
          <w:iCs/>
          <w:color w:val="000000"/>
          <w:shd w:val="clear" w:color="auto" w:fill="FFFFFF"/>
          <w:lang w:val="lt-LT"/>
        </w:rPr>
        <w:t>Advokatų</w:t>
      </w:r>
      <w:r>
        <w:rPr>
          <w:i/>
          <w:iCs/>
          <w:color w:val="000000"/>
          <w:shd w:val="clear" w:color="auto" w:fill="FFFFFF"/>
          <w:lang w:val="lt-LT"/>
        </w:rPr>
        <w:t xml:space="preserve"> </w:t>
      </w:r>
      <w:r w:rsidRPr="003C422C">
        <w:rPr>
          <w:i/>
          <w:iCs/>
          <w:color w:val="000000"/>
          <w:shd w:val="clear" w:color="auto" w:fill="FFFFFF"/>
          <w:lang w:val="lt-LT"/>
        </w:rPr>
        <w:t>garbės</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posėdyje,</w:t>
      </w:r>
      <w:r>
        <w:rPr>
          <w:i/>
          <w:iCs/>
          <w:color w:val="000000"/>
          <w:shd w:val="clear" w:color="auto" w:fill="FFFFFF"/>
          <w:lang w:val="lt-LT"/>
        </w:rPr>
        <w:t xml:space="preserve"> </w:t>
      </w:r>
      <w:r w:rsidRPr="003C422C">
        <w:rPr>
          <w:i/>
          <w:iCs/>
          <w:color w:val="000000"/>
          <w:shd w:val="clear" w:color="auto" w:fill="FFFFFF"/>
          <w:lang w:val="lt-LT"/>
        </w:rPr>
        <w:t>kuriame</w:t>
      </w:r>
      <w:r>
        <w:rPr>
          <w:i/>
          <w:iCs/>
          <w:color w:val="000000"/>
          <w:shd w:val="clear" w:color="auto" w:fill="FFFFFF"/>
          <w:lang w:val="lt-LT"/>
        </w:rPr>
        <w:t xml:space="preserve"> </w:t>
      </w:r>
      <w:r w:rsidRPr="003C422C">
        <w:rPr>
          <w:i/>
          <w:iCs/>
          <w:color w:val="000000"/>
          <w:shd w:val="clear" w:color="auto" w:fill="FFFFFF"/>
          <w:lang w:val="lt-LT"/>
        </w:rPr>
        <w:t>buvo</w:t>
      </w:r>
      <w:r>
        <w:rPr>
          <w:i/>
          <w:iCs/>
          <w:color w:val="000000"/>
          <w:shd w:val="clear" w:color="auto" w:fill="FFFFFF"/>
          <w:lang w:val="lt-LT"/>
        </w:rPr>
        <w:t xml:space="preserve"> </w:t>
      </w:r>
      <w:r w:rsidRPr="003C422C">
        <w:rPr>
          <w:i/>
          <w:iCs/>
          <w:color w:val="000000"/>
          <w:shd w:val="clear" w:color="auto" w:fill="FFFFFF"/>
          <w:lang w:val="lt-LT"/>
        </w:rPr>
        <w:t>svarstoma</w:t>
      </w:r>
      <w:r>
        <w:rPr>
          <w:i/>
          <w:iCs/>
          <w:color w:val="000000"/>
          <w:shd w:val="clear" w:color="auto" w:fill="FFFFFF"/>
          <w:lang w:val="lt-LT"/>
        </w:rPr>
        <w:t xml:space="preserve"> </w:t>
      </w:r>
      <w:r w:rsidRPr="003C422C">
        <w:rPr>
          <w:i/>
          <w:iCs/>
          <w:color w:val="000000"/>
          <w:shd w:val="clear" w:color="auto" w:fill="FFFFFF"/>
          <w:lang w:val="lt-LT"/>
        </w:rPr>
        <w:t>jos</w:t>
      </w:r>
      <w:r>
        <w:rPr>
          <w:i/>
          <w:iCs/>
          <w:color w:val="000000"/>
          <w:shd w:val="clear" w:color="auto" w:fill="FFFFFF"/>
          <w:lang w:val="lt-LT"/>
        </w:rPr>
        <w:t xml:space="preserve"> </w:t>
      </w:r>
      <w:r w:rsidRPr="003C422C">
        <w:rPr>
          <w:i/>
          <w:iCs/>
          <w:color w:val="000000"/>
          <w:shd w:val="clear" w:color="auto" w:fill="FFFFFF"/>
          <w:lang w:val="lt-LT"/>
        </w:rPr>
        <w:t>byla,</w:t>
      </w:r>
      <w:r>
        <w:rPr>
          <w:i/>
          <w:iCs/>
          <w:color w:val="000000"/>
          <w:shd w:val="clear" w:color="auto" w:fill="FFFFFF"/>
          <w:lang w:val="lt-LT"/>
        </w:rPr>
        <w:t xml:space="preserve"> </w:t>
      </w:r>
      <w:r w:rsidRPr="003C422C">
        <w:rPr>
          <w:i/>
          <w:iCs/>
          <w:color w:val="000000"/>
          <w:shd w:val="clear" w:color="auto" w:fill="FFFFFF"/>
          <w:lang w:val="lt-LT"/>
        </w:rPr>
        <w:t>todėl</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privalėjo</w:t>
      </w:r>
      <w:r>
        <w:rPr>
          <w:i/>
          <w:iCs/>
          <w:color w:val="000000"/>
          <w:shd w:val="clear" w:color="auto" w:fill="FFFFFF"/>
          <w:lang w:val="lt-LT"/>
        </w:rPr>
        <w:t xml:space="preserve"> </w:t>
      </w:r>
      <w:r w:rsidRPr="003C422C">
        <w:rPr>
          <w:i/>
          <w:iCs/>
          <w:color w:val="000000"/>
          <w:shd w:val="clear" w:color="auto" w:fill="FFFFFF"/>
          <w:lang w:val="lt-LT"/>
        </w:rPr>
        <w:t>sustabdyti</w:t>
      </w:r>
      <w:r>
        <w:rPr>
          <w:i/>
          <w:iCs/>
          <w:color w:val="000000"/>
          <w:shd w:val="clear" w:color="auto" w:fill="FFFFFF"/>
          <w:lang w:val="lt-LT"/>
        </w:rPr>
        <w:t xml:space="preserve"> </w:t>
      </w:r>
      <w:r w:rsidRPr="003C422C">
        <w:rPr>
          <w:i/>
          <w:iCs/>
          <w:color w:val="000000"/>
          <w:shd w:val="clear" w:color="auto" w:fill="FFFFFF"/>
          <w:lang w:val="lt-LT"/>
        </w:rPr>
        <w:t>savo</w:t>
      </w:r>
      <w:r>
        <w:rPr>
          <w:i/>
          <w:iCs/>
          <w:color w:val="000000"/>
          <w:shd w:val="clear" w:color="auto" w:fill="FFFFFF"/>
          <w:lang w:val="lt-LT"/>
        </w:rPr>
        <w:t xml:space="preserve"> </w:t>
      </w:r>
      <w:r w:rsidRPr="003C422C">
        <w:rPr>
          <w:i/>
          <w:iCs/>
          <w:color w:val="000000"/>
          <w:shd w:val="clear" w:color="auto" w:fill="FFFFFF"/>
          <w:lang w:val="lt-LT"/>
        </w:rPr>
        <w:t>advokato</w:t>
      </w:r>
      <w:r>
        <w:rPr>
          <w:i/>
          <w:iCs/>
          <w:color w:val="000000"/>
          <w:shd w:val="clear" w:color="auto" w:fill="FFFFFF"/>
          <w:lang w:val="lt-LT"/>
        </w:rPr>
        <w:t xml:space="preserve"> </w:t>
      </w:r>
      <w:r w:rsidRPr="003C422C">
        <w:rPr>
          <w:i/>
          <w:iCs/>
          <w:color w:val="000000"/>
          <w:shd w:val="clear" w:color="auto" w:fill="FFFFFF"/>
          <w:lang w:val="lt-LT"/>
        </w:rPr>
        <w:t>praktikos</w:t>
      </w:r>
      <w:r>
        <w:rPr>
          <w:i/>
          <w:iCs/>
          <w:color w:val="000000"/>
          <w:shd w:val="clear" w:color="auto" w:fill="FFFFFF"/>
          <w:lang w:val="lt-LT"/>
        </w:rPr>
        <w:t xml:space="preserve"> </w:t>
      </w:r>
      <w:r w:rsidRPr="003C422C">
        <w:rPr>
          <w:i/>
          <w:iCs/>
          <w:color w:val="000000"/>
          <w:shd w:val="clear" w:color="auto" w:fill="FFFFFF"/>
          <w:lang w:val="lt-LT"/>
        </w:rPr>
        <w:t>veiklą,</w:t>
      </w:r>
      <w:r>
        <w:rPr>
          <w:i/>
          <w:iCs/>
          <w:color w:val="000000"/>
          <w:shd w:val="clear" w:color="auto" w:fill="FFFFFF"/>
          <w:lang w:val="lt-LT"/>
        </w:rPr>
        <w:t xml:space="preserve"> </w:t>
      </w:r>
      <w:r w:rsidRPr="003C422C">
        <w:rPr>
          <w:i/>
          <w:iCs/>
          <w:color w:val="000000"/>
          <w:shd w:val="clear" w:color="auto" w:fill="FFFFFF"/>
          <w:lang w:val="lt-LT"/>
        </w:rPr>
        <w:t>juolab</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pati</w:t>
      </w:r>
      <w:r>
        <w:rPr>
          <w:i/>
          <w:iCs/>
          <w:color w:val="000000"/>
          <w:shd w:val="clear" w:color="auto" w:fill="FFFFFF"/>
          <w:lang w:val="lt-LT"/>
        </w:rPr>
        <w:t xml:space="preserve"> </w:t>
      </w:r>
      <w:r w:rsidRPr="003C422C">
        <w:rPr>
          <w:i/>
          <w:iCs/>
          <w:color w:val="000000"/>
          <w:shd w:val="clear" w:color="auto" w:fill="FFFFFF"/>
          <w:lang w:val="lt-LT"/>
        </w:rPr>
        <w:t>nurodė,</w:t>
      </w:r>
      <w:r>
        <w:rPr>
          <w:i/>
          <w:iCs/>
          <w:color w:val="000000"/>
          <w:shd w:val="clear" w:color="auto" w:fill="FFFFFF"/>
          <w:lang w:val="lt-LT"/>
        </w:rPr>
        <w:t xml:space="preserve"> </w:t>
      </w:r>
      <w:r w:rsidRPr="003C422C">
        <w:rPr>
          <w:i/>
          <w:iCs/>
          <w:color w:val="000000"/>
          <w:shd w:val="clear" w:color="auto" w:fill="FFFFFF"/>
          <w:lang w:val="lt-LT"/>
        </w:rPr>
        <w:t>jog</w:t>
      </w:r>
      <w:r>
        <w:rPr>
          <w:i/>
          <w:iCs/>
          <w:color w:val="000000"/>
          <w:shd w:val="clear" w:color="auto" w:fill="FFFFFF"/>
          <w:lang w:val="lt-LT"/>
        </w:rPr>
        <w:t xml:space="preserve"> </w:t>
      </w:r>
      <w:r w:rsidRPr="003C422C">
        <w:rPr>
          <w:i/>
          <w:iCs/>
          <w:color w:val="000000"/>
          <w:shd w:val="clear" w:color="auto" w:fill="FFFFFF"/>
          <w:lang w:val="lt-LT"/>
        </w:rPr>
        <w:t>Garbės</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sprendimo</w:t>
      </w:r>
      <w:r>
        <w:rPr>
          <w:i/>
          <w:iCs/>
          <w:color w:val="000000"/>
          <w:shd w:val="clear" w:color="auto" w:fill="FFFFFF"/>
          <w:lang w:val="lt-LT"/>
        </w:rPr>
        <w:t xml:space="preserve"> </w:t>
      </w:r>
      <w:r w:rsidRPr="003C422C">
        <w:rPr>
          <w:i/>
          <w:iCs/>
          <w:color w:val="000000"/>
          <w:shd w:val="clear" w:color="auto" w:fill="FFFFFF"/>
          <w:lang w:val="lt-LT"/>
        </w:rPr>
        <w:t>neskundė,</w:t>
      </w:r>
      <w:r>
        <w:rPr>
          <w:i/>
          <w:iCs/>
          <w:color w:val="000000"/>
          <w:shd w:val="clear" w:color="auto" w:fill="FFFFFF"/>
          <w:lang w:val="lt-LT"/>
        </w:rPr>
        <w:t xml:space="preserve"> </w:t>
      </w:r>
      <w:r w:rsidRPr="003C422C">
        <w:rPr>
          <w:i/>
          <w:iCs/>
          <w:color w:val="000000"/>
          <w:shd w:val="clear" w:color="auto" w:fill="FFFFFF"/>
          <w:lang w:val="lt-LT"/>
        </w:rPr>
        <w:t>nes</w:t>
      </w:r>
      <w:r>
        <w:rPr>
          <w:i/>
          <w:iCs/>
          <w:color w:val="000000"/>
          <w:shd w:val="clear" w:color="auto" w:fill="FFFFFF"/>
          <w:lang w:val="lt-LT"/>
        </w:rPr>
        <w:t xml:space="preserve"> </w:t>
      </w:r>
      <w:r w:rsidRPr="003C422C">
        <w:rPr>
          <w:i/>
          <w:iCs/>
          <w:color w:val="000000"/>
          <w:shd w:val="clear" w:color="auto" w:fill="FFFFFF"/>
          <w:lang w:val="lt-LT"/>
        </w:rPr>
        <w:t>nebenorėjo</w:t>
      </w:r>
      <w:r>
        <w:rPr>
          <w:i/>
          <w:iCs/>
          <w:color w:val="000000"/>
          <w:shd w:val="clear" w:color="auto" w:fill="FFFFFF"/>
          <w:lang w:val="lt-LT"/>
        </w:rPr>
        <w:t xml:space="preserve"> </w:t>
      </w:r>
      <w:r w:rsidRPr="003C422C">
        <w:rPr>
          <w:i/>
          <w:iCs/>
          <w:color w:val="000000"/>
          <w:shd w:val="clear" w:color="auto" w:fill="FFFFFF"/>
          <w:lang w:val="lt-LT"/>
        </w:rPr>
        <w:t>verstis</w:t>
      </w:r>
      <w:r>
        <w:rPr>
          <w:i/>
          <w:iCs/>
          <w:color w:val="000000"/>
          <w:shd w:val="clear" w:color="auto" w:fill="FFFFFF"/>
          <w:lang w:val="lt-LT"/>
        </w:rPr>
        <w:t xml:space="preserve"> </w:t>
      </w:r>
      <w:r w:rsidRPr="003C422C">
        <w:rPr>
          <w:i/>
          <w:iCs/>
          <w:color w:val="000000"/>
          <w:shd w:val="clear" w:color="auto" w:fill="FFFFFF"/>
          <w:lang w:val="lt-LT"/>
        </w:rPr>
        <w:t>advokato</w:t>
      </w:r>
      <w:r>
        <w:rPr>
          <w:i/>
          <w:iCs/>
          <w:color w:val="000000"/>
          <w:shd w:val="clear" w:color="auto" w:fill="FFFFFF"/>
          <w:lang w:val="lt-LT"/>
        </w:rPr>
        <w:t xml:space="preserve"> </w:t>
      </w:r>
      <w:r w:rsidRPr="003C422C">
        <w:rPr>
          <w:i/>
          <w:iCs/>
          <w:color w:val="000000"/>
          <w:shd w:val="clear" w:color="auto" w:fill="FFFFFF"/>
          <w:lang w:val="lt-LT"/>
        </w:rPr>
        <w:t>praktika.</w:t>
      </w:r>
      <w:r>
        <w:rPr>
          <w:i/>
          <w:iCs/>
          <w:color w:val="000000"/>
          <w:shd w:val="clear" w:color="auto" w:fill="FFFFFF"/>
          <w:lang w:val="lt-LT"/>
        </w:rPr>
        <w:t xml:space="preserve"> </w:t>
      </w:r>
      <w:r w:rsidRPr="003C422C">
        <w:rPr>
          <w:i/>
          <w:iCs/>
          <w:color w:val="000000"/>
          <w:shd w:val="clear" w:color="auto" w:fill="FFFFFF"/>
          <w:lang w:val="lt-LT"/>
        </w:rPr>
        <w:t>Tačiau</w:t>
      </w:r>
      <w:r>
        <w:rPr>
          <w:i/>
          <w:iCs/>
          <w:color w:val="000000"/>
          <w:shd w:val="clear" w:color="auto" w:fill="FFFFFF"/>
          <w:lang w:val="lt-LT"/>
        </w:rPr>
        <w:t xml:space="preserve"> </w:t>
      </w:r>
      <w:r w:rsidRPr="003C422C">
        <w:rPr>
          <w:i/>
          <w:iCs/>
          <w:color w:val="000000"/>
          <w:shd w:val="clear" w:color="auto" w:fill="FFFFFF"/>
          <w:lang w:val="lt-LT"/>
        </w:rPr>
        <w:t>kitą</w:t>
      </w:r>
      <w:r>
        <w:rPr>
          <w:i/>
          <w:iCs/>
          <w:color w:val="000000"/>
          <w:shd w:val="clear" w:color="auto" w:fill="FFFFFF"/>
          <w:lang w:val="lt-LT"/>
        </w:rPr>
        <w:t xml:space="preserve"> </w:t>
      </w:r>
      <w:r w:rsidRPr="003C422C">
        <w:rPr>
          <w:i/>
          <w:iCs/>
          <w:color w:val="000000"/>
          <w:shd w:val="clear" w:color="auto" w:fill="FFFFFF"/>
          <w:lang w:val="lt-LT"/>
        </w:rPr>
        <w:t>dieną</w:t>
      </w:r>
      <w:r>
        <w:rPr>
          <w:i/>
          <w:iCs/>
          <w:color w:val="000000"/>
          <w:shd w:val="clear" w:color="auto" w:fill="FFFFFF"/>
          <w:lang w:val="lt-LT"/>
        </w:rPr>
        <w:t xml:space="preserve"> </w:t>
      </w:r>
      <w:r w:rsidRPr="003C422C">
        <w:rPr>
          <w:i/>
          <w:iCs/>
          <w:color w:val="000000"/>
          <w:shd w:val="clear" w:color="auto" w:fill="FFFFFF"/>
          <w:lang w:val="lt-LT"/>
        </w:rPr>
        <w:t>po</w:t>
      </w:r>
      <w:r>
        <w:rPr>
          <w:i/>
          <w:iCs/>
          <w:color w:val="000000"/>
          <w:shd w:val="clear" w:color="auto" w:fill="FFFFFF"/>
          <w:lang w:val="lt-LT"/>
        </w:rPr>
        <w:t xml:space="preserve"> </w:t>
      </w:r>
      <w:r w:rsidRPr="003C422C">
        <w:rPr>
          <w:i/>
          <w:iCs/>
          <w:color w:val="000000"/>
          <w:shd w:val="clear" w:color="auto" w:fill="FFFFFF"/>
          <w:lang w:val="lt-LT"/>
        </w:rPr>
        <w:t>Garbės</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posėdžio</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paėmė</w:t>
      </w:r>
      <w:r>
        <w:rPr>
          <w:i/>
          <w:iCs/>
          <w:color w:val="000000"/>
          <w:shd w:val="clear" w:color="auto" w:fill="FFFFFF"/>
          <w:lang w:val="lt-LT"/>
        </w:rPr>
        <w:t xml:space="preserve"> </w:t>
      </w:r>
      <w:r w:rsidRPr="003C422C">
        <w:rPr>
          <w:i/>
          <w:iCs/>
          <w:color w:val="000000"/>
          <w:shd w:val="clear" w:color="auto" w:fill="FFFFFF"/>
          <w:lang w:val="lt-LT"/>
        </w:rPr>
        <w:t>800</w:t>
      </w:r>
      <w:r w:rsidR="00777AA3">
        <w:rPr>
          <w:i/>
          <w:iCs/>
          <w:color w:val="000000"/>
          <w:shd w:val="clear" w:color="auto" w:fill="FFFFFF"/>
          <w:lang w:val="lt-LT"/>
        </w:rPr>
        <w:t> </w:t>
      </w:r>
      <w:r w:rsidRPr="003C422C">
        <w:rPr>
          <w:i/>
          <w:iCs/>
          <w:color w:val="000000"/>
          <w:shd w:val="clear" w:color="auto" w:fill="FFFFFF"/>
          <w:lang w:val="lt-LT"/>
        </w:rPr>
        <w:t>Lt</w:t>
      </w:r>
      <w:r>
        <w:rPr>
          <w:i/>
          <w:iCs/>
          <w:color w:val="000000"/>
          <w:shd w:val="clear" w:color="auto" w:fill="FFFFFF"/>
          <w:lang w:val="lt-LT"/>
        </w:rPr>
        <w:t xml:space="preserve"> (231,69</w:t>
      </w:r>
      <w:r w:rsidR="00777AA3">
        <w:rPr>
          <w:i/>
          <w:iCs/>
          <w:color w:val="000000"/>
          <w:shd w:val="clear" w:color="auto" w:fill="FFFFFF"/>
          <w:lang w:val="lt-LT"/>
        </w:rPr>
        <w:t> </w:t>
      </w:r>
      <w:r>
        <w:rPr>
          <w:i/>
          <w:iCs/>
          <w:color w:val="000000"/>
          <w:shd w:val="clear" w:color="auto" w:fill="FFFFFF"/>
          <w:lang w:val="lt-LT"/>
        </w:rPr>
        <w:t xml:space="preserve">Eur) </w:t>
      </w:r>
      <w:r w:rsidRPr="003C422C">
        <w:rPr>
          <w:i/>
          <w:iCs/>
          <w:color w:val="000000"/>
          <w:shd w:val="clear" w:color="auto" w:fill="FFFFFF"/>
          <w:lang w:val="lt-LT"/>
        </w:rPr>
        <w:t>atlygį</w:t>
      </w:r>
      <w:r>
        <w:rPr>
          <w:i/>
          <w:iCs/>
          <w:color w:val="000000"/>
          <w:shd w:val="clear" w:color="auto" w:fill="FFFFFF"/>
          <w:lang w:val="lt-LT"/>
        </w:rPr>
        <w:t xml:space="preserve"> </w:t>
      </w:r>
      <w:r w:rsidRPr="003C422C">
        <w:rPr>
          <w:i/>
          <w:iCs/>
          <w:color w:val="000000"/>
          <w:shd w:val="clear" w:color="auto" w:fill="FFFFFF"/>
          <w:lang w:val="lt-LT"/>
        </w:rPr>
        <w:t>iš</w:t>
      </w:r>
      <w:r>
        <w:rPr>
          <w:i/>
          <w:iCs/>
          <w:color w:val="000000"/>
          <w:shd w:val="clear" w:color="auto" w:fill="FFFFFF"/>
          <w:lang w:val="lt-LT"/>
        </w:rPr>
        <w:t xml:space="preserve"> </w:t>
      </w:r>
      <w:r w:rsidRPr="003C422C">
        <w:rPr>
          <w:i/>
          <w:iCs/>
          <w:color w:val="000000"/>
          <w:shd w:val="clear" w:color="auto" w:fill="FFFFFF"/>
          <w:lang w:val="lt-LT"/>
        </w:rPr>
        <w:t>L.</w:t>
      </w:r>
      <w:r w:rsidR="00777AA3">
        <w:rPr>
          <w:i/>
          <w:iCs/>
          <w:color w:val="000000"/>
          <w:shd w:val="clear" w:color="auto" w:fill="FFFFFF"/>
          <w:lang w:val="lt-LT"/>
        </w:rPr>
        <w:t> </w:t>
      </w:r>
      <w:r w:rsidRPr="003C422C">
        <w:rPr>
          <w:i/>
          <w:iCs/>
          <w:color w:val="000000"/>
          <w:shd w:val="clear" w:color="auto" w:fill="FFFFFF"/>
          <w:lang w:val="lt-LT"/>
        </w:rPr>
        <w:t>J.</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ją</w:t>
      </w:r>
      <w:r>
        <w:rPr>
          <w:i/>
          <w:iCs/>
          <w:color w:val="000000"/>
          <w:shd w:val="clear" w:color="auto" w:fill="FFFFFF"/>
          <w:lang w:val="lt-LT"/>
        </w:rPr>
        <w:t xml:space="preserve"> </w:t>
      </w:r>
      <w:r w:rsidRPr="003C422C">
        <w:rPr>
          <w:i/>
          <w:iCs/>
          <w:color w:val="000000"/>
          <w:shd w:val="clear" w:color="auto" w:fill="FFFFFF"/>
          <w:lang w:val="lt-LT"/>
        </w:rPr>
        <w:t>neteisėtai</w:t>
      </w:r>
      <w:r>
        <w:rPr>
          <w:i/>
          <w:iCs/>
          <w:color w:val="000000"/>
          <w:shd w:val="clear" w:color="auto" w:fill="FFFFFF"/>
          <w:lang w:val="lt-LT"/>
        </w:rPr>
        <w:t xml:space="preserve"> </w:t>
      </w:r>
      <w:r w:rsidRPr="003C422C">
        <w:rPr>
          <w:i/>
          <w:iCs/>
          <w:color w:val="000000"/>
          <w:shd w:val="clear" w:color="auto" w:fill="FFFFFF"/>
          <w:lang w:val="lt-LT"/>
        </w:rPr>
        <w:t>gynė,</w:t>
      </w:r>
      <w:r>
        <w:rPr>
          <w:i/>
          <w:iCs/>
          <w:color w:val="000000"/>
          <w:shd w:val="clear" w:color="auto" w:fill="FFFFFF"/>
          <w:lang w:val="lt-LT"/>
        </w:rPr>
        <w:t xml:space="preserve"> </w:t>
      </w:r>
      <w:r w:rsidRPr="003C422C">
        <w:rPr>
          <w:i/>
          <w:iCs/>
          <w:color w:val="000000"/>
          <w:shd w:val="clear" w:color="auto" w:fill="FFFFFF"/>
          <w:lang w:val="lt-LT"/>
        </w:rPr>
        <w:t>atstovaudama</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posėdžiuose</w:t>
      </w:r>
      <w:r>
        <w:rPr>
          <w:i/>
          <w:iCs/>
          <w:color w:val="000000"/>
          <w:shd w:val="clear" w:color="auto" w:fill="FFFFFF"/>
          <w:lang w:val="lt-LT"/>
        </w:rPr>
        <w:t xml:space="preserve"> </w:t>
      </w:r>
      <w:r w:rsidRPr="003C422C">
        <w:rPr>
          <w:i/>
          <w:iCs/>
          <w:color w:val="000000"/>
          <w:shd w:val="clear" w:color="auto" w:fill="FFFFFF"/>
          <w:lang w:val="lt-LT"/>
        </w:rPr>
        <w:t>iki</w:t>
      </w:r>
      <w:r>
        <w:rPr>
          <w:i/>
          <w:iCs/>
          <w:color w:val="000000"/>
          <w:shd w:val="clear" w:color="auto" w:fill="FFFFFF"/>
          <w:lang w:val="lt-LT"/>
        </w:rPr>
        <w:t xml:space="preserve"> </w:t>
      </w:r>
      <w:r w:rsidRPr="003C422C">
        <w:rPr>
          <w:i/>
          <w:iCs/>
          <w:color w:val="000000"/>
          <w:shd w:val="clear" w:color="auto" w:fill="FFFFFF"/>
          <w:lang w:val="lt-LT"/>
        </w:rPr>
        <w:t>2010</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rugsėjo</w:t>
      </w:r>
      <w:r w:rsidR="00777AA3">
        <w:rPr>
          <w:i/>
          <w:iCs/>
          <w:color w:val="000000"/>
          <w:shd w:val="clear" w:color="auto" w:fill="FFFFFF"/>
          <w:lang w:val="lt-LT"/>
        </w:rPr>
        <w:t> </w:t>
      </w:r>
      <w:r w:rsidRPr="003C422C">
        <w:rPr>
          <w:i/>
          <w:iCs/>
          <w:color w:val="000000"/>
          <w:shd w:val="clear" w:color="auto" w:fill="FFFFFF"/>
          <w:lang w:val="lt-LT"/>
        </w:rPr>
        <w:t>10</w:t>
      </w:r>
      <w:r w:rsidR="00777AA3">
        <w:rPr>
          <w:i/>
          <w:iCs/>
          <w:color w:val="000000"/>
          <w:shd w:val="clear" w:color="auto" w:fill="FFFFFF"/>
          <w:lang w:val="lt-LT"/>
        </w:rPr>
        <w:t> </w:t>
      </w:r>
      <w:r w:rsidRPr="003C422C">
        <w:rPr>
          <w:i/>
          <w:iCs/>
          <w:color w:val="000000"/>
          <w:shd w:val="clear" w:color="auto" w:fill="FFFFFF"/>
          <w:lang w:val="lt-LT"/>
        </w:rPr>
        <w:t>d.</w:t>
      </w:r>
      <w:r>
        <w:rPr>
          <w:i/>
          <w:iCs/>
          <w:color w:val="000000"/>
          <w:shd w:val="clear" w:color="auto" w:fill="FFFFFF"/>
          <w:lang w:val="lt-LT"/>
        </w:rPr>
        <w:t xml:space="preserve"> </w:t>
      </w:r>
      <w:r w:rsidRPr="003C422C">
        <w:rPr>
          <w:i/>
          <w:iCs/>
          <w:color w:val="000000"/>
          <w:shd w:val="clear" w:color="auto" w:fill="FFFFFF"/>
          <w:lang w:val="lt-LT"/>
        </w:rPr>
        <w:t>Bylos</w:t>
      </w:r>
      <w:r>
        <w:rPr>
          <w:i/>
          <w:iCs/>
          <w:color w:val="000000"/>
          <w:shd w:val="clear" w:color="auto" w:fill="FFFFFF"/>
          <w:lang w:val="lt-LT"/>
        </w:rPr>
        <w:t xml:space="preserve"> </w:t>
      </w:r>
      <w:r w:rsidRPr="003C422C">
        <w:rPr>
          <w:i/>
          <w:iCs/>
          <w:color w:val="000000"/>
          <w:shd w:val="clear" w:color="auto" w:fill="FFFFFF"/>
          <w:lang w:val="lt-LT"/>
        </w:rPr>
        <w:t>proceso</w:t>
      </w:r>
      <w:r>
        <w:rPr>
          <w:i/>
          <w:iCs/>
          <w:color w:val="000000"/>
          <w:shd w:val="clear" w:color="auto" w:fill="FFFFFF"/>
          <w:lang w:val="lt-LT"/>
        </w:rPr>
        <w:t xml:space="preserve"> </w:t>
      </w:r>
      <w:r w:rsidRPr="003C422C">
        <w:rPr>
          <w:i/>
          <w:iCs/>
          <w:color w:val="000000"/>
          <w:shd w:val="clear" w:color="auto" w:fill="FFFFFF"/>
          <w:lang w:val="lt-LT"/>
        </w:rPr>
        <w:t>metu</w:t>
      </w:r>
      <w:r>
        <w:rPr>
          <w:i/>
          <w:iCs/>
          <w:color w:val="000000"/>
          <w:shd w:val="clear" w:color="auto" w:fill="FFFFFF"/>
          <w:lang w:val="lt-LT"/>
        </w:rPr>
        <w:t xml:space="preserve"> </w:t>
      </w:r>
      <w:r w:rsidRPr="003C422C">
        <w:rPr>
          <w:i/>
          <w:iCs/>
          <w:color w:val="000000"/>
          <w:shd w:val="clear" w:color="auto" w:fill="FFFFFF"/>
          <w:lang w:val="lt-LT"/>
        </w:rPr>
        <w:t>nustatyta,</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neteisėtai</w:t>
      </w:r>
      <w:r>
        <w:rPr>
          <w:i/>
          <w:iCs/>
          <w:color w:val="000000"/>
          <w:shd w:val="clear" w:color="auto" w:fill="FFFFFF"/>
          <w:lang w:val="lt-LT"/>
        </w:rPr>
        <w:t xml:space="preserve"> </w:t>
      </w:r>
      <w:r w:rsidRPr="003C422C">
        <w:rPr>
          <w:i/>
          <w:iCs/>
          <w:color w:val="000000"/>
          <w:shd w:val="clear" w:color="auto" w:fill="FFFFFF"/>
          <w:lang w:val="lt-LT"/>
        </w:rPr>
        <w:t>vertėsi</w:t>
      </w:r>
      <w:r>
        <w:rPr>
          <w:i/>
          <w:iCs/>
          <w:color w:val="000000"/>
          <w:shd w:val="clear" w:color="auto" w:fill="FFFFFF"/>
          <w:lang w:val="lt-LT"/>
        </w:rPr>
        <w:t xml:space="preserve"> </w:t>
      </w:r>
      <w:r w:rsidRPr="003C422C">
        <w:rPr>
          <w:i/>
          <w:iCs/>
          <w:color w:val="000000"/>
          <w:shd w:val="clear" w:color="auto" w:fill="FFFFFF"/>
          <w:lang w:val="lt-LT"/>
        </w:rPr>
        <w:t>advokato</w:t>
      </w:r>
      <w:r>
        <w:rPr>
          <w:i/>
          <w:iCs/>
          <w:color w:val="000000"/>
          <w:shd w:val="clear" w:color="auto" w:fill="FFFFFF"/>
          <w:lang w:val="lt-LT"/>
        </w:rPr>
        <w:t xml:space="preserve"> </w:t>
      </w:r>
      <w:r w:rsidRPr="003C422C">
        <w:rPr>
          <w:i/>
          <w:iCs/>
          <w:color w:val="000000"/>
          <w:shd w:val="clear" w:color="auto" w:fill="FFFFFF"/>
          <w:lang w:val="lt-LT"/>
        </w:rPr>
        <w:t>praktika,</w:t>
      </w:r>
      <w:r>
        <w:rPr>
          <w:i/>
          <w:iCs/>
          <w:color w:val="000000"/>
          <w:shd w:val="clear" w:color="auto" w:fill="FFFFFF"/>
          <w:lang w:val="lt-LT"/>
        </w:rPr>
        <w:t xml:space="preserve"> </w:t>
      </w:r>
      <w:r w:rsidRPr="003C422C">
        <w:rPr>
          <w:i/>
          <w:iCs/>
          <w:color w:val="000000"/>
          <w:shd w:val="clear" w:color="auto" w:fill="FFFFFF"/>
          <w:lang w:val="lt-LT"/>
        </w:rPr>
        <w:t>dalyvaudama</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posėdžiuose</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teikdama</w:t>
      </w:r>
      <w:r>
        <w:rPr>
          <w:i/>
          <w:iCs/>
          <w:color w:val="000000"/>
          <w:shd w:val="clear" w:color="auto" w:fill="FFFFFF"/>
          <w:lang w:val="lt-LT"/>
        </w:rPr>
        <w:t xml:space="preserve"> </w:t>
      </w:r>
      <w:r w:rsidRPr="003C422C">
        <w:rPr>
          <w:i/>
          <w:iCs/>
          <w:color w:val="000000"/>
          <w:shd w:val="clear" w:color="auto" w:fill="FFFFFF"/>
          <w:lang w:val="lt-LT"/>
        </w:rPr>
        <w:t>kitokias</w:t>
      </w:r>
      <w:r>
        <w:rPr>
          <w:i/>
          <w:iCs/>
          <w:color w:val="000000"/>
          <w:shd w:val="clear" w:color="auto" w:fill="FFFFFF"/>
          <w:lang w:val="lt-LT"/>
        </w:rPr>
        <w:t xml:space="preserve"> </w:t>
      </w:r>
      <w:r w:rsidRPr="003C422C">
        <w:rPr>
          <w:i/>
          <w:iCs/>
          <w:color w:val="000000"/>
          <w:shd w:val="clear" w:color="auto" w:fill="FFFFFF"/>
          <w:lang w:val="lt-LT"/>
        </w:rPr>
        <w:t>teisines</w:t>
      </w:r>
      <w:r>
        <w:rPr>
          <w:i/>
          <w:iCs/>
          <w:color w:val="000000"/>
          <w:shd w:val="clear" w:color="auto" w:fill="FFFFFF"/>
          <w:lang w:val="lt-LT"/>
        </w:rPr>
        <w:t xml:space="preserve"> </w:t>
      </w:r>
      <w:r w:rsidRPr="003C422C">
        <w:rPr>
          <w:i/>
          <w:iCs/>
          <w:color w:val="000000"/>
          <w:shd w:val="clear" w:color="auto" w:fill="FFFFFF"/>
          <w:lang w:val="lt-LT"/>
        </w:rPr>
        <w:t>paslaugas</w:t>
      </w:r>
      <w:r>
        <w:rPr>
          <w:i/>
          <w:iCs/>
          <w:color w:val="000000"/>
          <w:shd w:val="clear" w:color="auto" w:fill="FFFFFF"/>
          <w:lang w:val="lt-LT"/>
        </w:rPr>
        <w:t xml:space="preserve"> </w:t>
      </w:r>
      <w:r w:rsidRPr="003C422C">
        <w:rPr>
          <w:i/>
          <w:iCs/>
          <w:color w:val="000000"/>
          <w:shd w:val="clear" w:color="auto" w:fill="FFFFFF"/>
          <w:lang w:val="lt-LT"/>
        </w:rPr>
        <w:t>iki</w:t>
      </w:r>
      <w:r>
        <w:rPr>
          <w:i/>
          <w:iCs/>
          <w:color w:val="000000"/>
          <w:shd w:val="clear" w:color="auto" w:fill="FFFFFF"/>
          <w:lang w:val="lt-LT"/>
        </w:rPr>
        <w:t xml:space="preserve"> </w:t>
      </w:r>
      <w:r w:rsidRPr="003C422C">
        <w:rPr>
          <w:i/>
          <w:iCs/>
          <w:color w:val="000000"/>
          <w:shd w:val="clear" w:color="auto" w:fill="FFFFFF"/>
          <w:lang w:val="lt-LT"/>
        </w:rPr>
        <w:t>2010</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spalio</w:t>
      </w:r>
      <w:r>
        <w:rPr>
          <w:i/>
          <w:iCs/>
          <w:color w:val="000000"/>
          <w:shd w:val="clear" w:color="auto" w:fill="FFFFFF"/>
          <w:lang w:val="lt-LT"/>
        </w:rPr>
        <w:t xml:space="preserve"> </w:t>
      </w:r>
      <w:r w:rsidRPr="003C422C">
        <w:rPr>
          <w:i/>
          <w:iCs/>
          <w:color w:val="000000"/>
          <w:shd w:val="clear" w:color="auto" w:fill="FFFFFF"/>
          <w:lang w:val="lt-LT"/>
        </w:rPr>
        <w:t>mėnesio.</w:t>
      </w:r>
      <w:r>
        <w:rPr>
          <w:i/>
          <w:iCs/>
          <w:color w:val="000000"/>
          <w:shd w:val="clear" w:color="auto" w:fill="FFFFFF"/>
          <w:lang w:val="lt-LT"/>
        </w:rPr>
        <w:t xml:space="preserve"> </w:t>
      </w:r>
      <w:r w:rsidRPr="003C422C">
        <w:rPr>
          <w:i/>
          <w:iCs/>
          <w:color w:val="000000"/>
          <w:shd w:val="clear" w:color="auto" w:fill="FFFFFF"/>
          <w:lang w:val="lt-LT"/>
        </w:rPr>
        <w:t>Kasaciniame</w:t>
      </w:r>
      <w:r>
        <w:rPr>
          <w:i/>
          <w:iCs/>
          <w:color w:val="000000"/>
          <w:shd w:val="clear" w:color="auto" w:fill="FFFFFF"/>
          <w:lang w:val="lt-LT"/>
        </w:rPr>
        <w:t xml:space="preserve"> </w:t>
      </w:r>
      <w:r w:rsidRPr="003C422C">
        <w:rPr>
          <w:i/>
          <w:iCs/>
          <w:color w:val="000000"/>
          <w:shd w:val="clear" w:color="auto" w:fill="FFFFFF"/>
          <w:lang w:val="lt-LT"/>
        </w:rPr>
        <w:t>skunde</w:t>
      </w:r>
      <w:r>
        <w:rPr>
          <w:i/>
          <w:iCs/>
          <w:color w:val="000000"/>
          <w:shd w:val="clear" w:color="auto" w:fill="FFFFFF"/>
          <w:lang w:val="lt-LT"/>
        </w:rPr>
        <w:t xml:space="preserve"> </w:t>
      </w:r>
      <w:r w:rsidRPr="003C422C">
        <w:rPr>
          <w:i/>
          <w:iCs/>
          <w:color w:val="000000"/>
          <w:shd w:val="clear" w:color="auto" w:fill="FFFFFF"/>
          <w:lang w:val="lt-LT"/>
        </w:rPr>
        <w:t>išdėstyti</w:t>
      </w:r>
      <w:r>
        <w:rPr>
          <w:i/>
          <w:iCs/>
          <w:color w:val="000000"/>
          <w:shd w:val="clear" w:color="auto" w:fill="FFFFFF"/>
          <w:lang w:val="lt-LT"/>
        </w:rPr>
        <w:t xml:space="preserve"> </w:t>
      </w:r>
      <w:r w:rsidRPr="003C422C">
        <w:rPr>
          <w:i/>
          <w:iCs/>
          <w:color w:val="000000"/>
          <w:shd w:val="clear" w:color="auto" w:fill="FFFFFF"/>
          <w:lang w:val="lt-LT"/>
        </w:rPr>
        <w:t>teiginiai,</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nevykdė</w:t>
      </w:r>
      <w:r>
        <w:rPr>
          <w:i/>
          <w:iCs/>
          <w:color w:val="000000"/>
          <w:shd w:val="clear" w:color="auto" w:fill="FFFFFF"/>
          <w:lang w:val="lt-LT"/>
        </w:rPr>
        <w:t xml:space="preserve"> </w:t>
      </w:r>
      <w:r w:rsidRPr="003C422C">
        <w:rPr>
          <w:i/>
          <w:iCs/>
          <w:color w:val="000000"/>
          <w:shd w:val="clear" w:color="auto" w:fill="FFFFFF"/>
          <w:lang w:val="lt-LT"/>
        </w:rPr>
        <w:t>naujos</w:t>
      </w:r>
      <w:r>
        <w:rPr>
          <w:i/>
          <w:iCs/>
          <w:color w:val="000000"/>
          <w:shd w:val="clear" w:color="auto" w:fill="FFFFFF"/>
          <w:lang w:val="lt-LT"/>
        </w:rPr>
        <w:t xml:space="preserve"> </w:t>
      </w:r>
      <w:r w:rsidRPr="003C422C">
        <w:rPr>
          <w:i/>
          <w:iCs/>
          <w:color w:val="000000"/>
          <w:shd w:val="clear" w:color="auto" w:fill="FFFFFF"/>
          <w:lang w:val="lt-LT"/>
        </w:rPr>
        <w:t>veiklos,</w:t>
      </w:r>
      <w:r>
        <w:rPr>
          <w:i/>
          <w:iCs/>
          <w:color w:val="000000"/>
          <w:shd w:val="clear" w:color="auto" w:fill="FFFFFF"/>
          <w:lang w:val="lt-LT"/>
        </w:rPr>
        <w:t xml:space="preserve"> </w:t>
      </w:r>
      <w:r w:rsidRPr="003C422C">
        <w:rPr>
          <w:i/>
          <w:iCs/>
          <w:color w:val="000000"/>
          <w:shd w:val="clear" w:color="auto" w:fill="FFFFFF"/>
          <w:lang w:val="lt-LT"/>
        </w:rPr>
        <w:t>o</w:t>
      </w:r>
      <w:r>
        <w:rPr>
          <w:i/>
          <w:iCs/>
          <w:color w:val="000000"/>
          <w:shd w:val="clear" w:color="auto" w:fill="FFFFFF"/>
          <w:lang w:val="lt-LT"/>
        </w:rPr>
        <w:t xml:space="preserve"> </w:t>
      </w:r>
      <w:r w:rsidRPr="003C422C">
        <w:rPr>
          <w:i/>
          <w:iCs/>
          <w:color w:val="000000"/>
          <w:shd w:val="clear" w:color="auto" w:fill="FFFFFF"/>
          <w:lang w:val="lt-LT"/>
        </w:rPr>
        <w:t>tik</w:t>
      </w:r>
      <w:r>
        <w:rPr>
          <w:i/>
          <w:iCs/>
          <w:color w:val="000000"/>
          <w:shd w:val="clear" w:color="auto" w:fill="FFFFFF"/>
          <w:lang w:val="lt-LT"/>
        </w:rPr>
        <w:t xml:space="preserve"> </w:t>
      </w:r>
      <w:r w:rsidRPr="003C422C">
        <w:rPr>
          <w:i/>
          <w:iCs/>
          <w:color w:val="000000"/>
          <w:shd w:val="clear" w:color="auto" w:fill="FFFFFF"/>
          <w:lang w:val="lt-LT"/>
        </w:rPr>
        <w:t>tęsė</w:t>
      </w:r>
      <w:r>
        <w:rPr>
          <w:i/>
          <w:iCs/>
          <w:color w:val="000000"/>
          <w:shd w:val="clear" w:color="auto" w:fill="FFFFFF"/>
          <w:lang w:val="lt-LT"/>
        </w:rPr>
        <w:t xml:space="preserve"> </w:t>
      </w:r>
      <w:r w:rsidRPr="003C422C">
        <w:rPr>
          <w:i/>
          <w:iCs/>
          <w:color w:val="000000"/>
          <w:shd w:val="clear" w:color="auto" w:fill="FFFFFF"/>
          <w:lang w:val="lt-LT"/>
        </w:rPr>
        <w:t>pagal</w:t>
      </w:r>
      <w:r>
        <w:rPr>
          <w:i/>
          <w:iCs/>
          <w:color w:val="000000"/>
          <w:shd w:val="clear" w:color="auto" w:fill="FFFFFF"/>
          <w:lang w:val="lt-LT"/>
        </w:rPr>
        <w:t xml:space="preserve"> </w:t>
      </w:r>
      <w:r w:rsidRPr="003C422C">
        <w:rPr>
          <w:i/>
          <w:iCs/>
          <w:color w:val="000000"/>
          <w:shd w:val="clear" w:color="auto" w:fill="FFFFFF"/>
          <w:lang w:val="lt-LT"/>
        </w:rPr>
        <w:t>anksčiau</w:t>
      </w:r>
      <w:r>
        <w:rPr>
          <w:i/>
          <w:iCs/>
          <w:color w:val="000000"/>
          <w:shd w:val="clear" w:color="auto" w:fill="FFFFFF"/>
          <w:lang w:val="lt-LT"/>
        </w:rPr>
        <w:t xml:space="preserve"> </w:t>
      </w:r>
      <w:r w:rsidRPr="003C422C">
        <w:rPr>
          <w:i/>
          <w:iCs/>
          <w:color w:val="000000"/>
          <w:shd w:val="clear" w:color="auto" w:fill="FFFFFF"/>
          <w:lang w:val="lt-LT"/>
        </w:rPr>
        <w:t>sudarytas</w:t>
      </w:r>
      <w:r>
        <w:rPr>
          <w:i/>
          <w:iCs/>
          <w:color w:val="000000"/>
          <w:shd w:val="clear" w:color="auto" w:fill="FFFFFF"/>
          <w:lang w:val="lt-LT"/>
        </w:rPr>
        <w:t xml:space="preserve"> </w:t>
      </w:r>
      <w:r w:rsidRPr="003C422C">
        <w:rPr>
          <w:i/>
          <w:iCs/>
          <w:color w:val="000000"/>
          <w:shd w:val="clear" w:color="auto" w:fill="FFFFFF"/>
          <w:lang w:val="lt-LT"/>
        </w:rPr>
        <w:t>teisinės</w:t>
      </w:r>
      <w:r>
        <w:rPr>
          <w:i/>
          <w:iCs/>
          <w:color w:val="000000"/>
          <w:shd w:val="clear" w:color="auto" w:fill="FFFFFF"/>
          <w:lang w:val="lt-LT"/>
        </w:rPr>
        <w:t xml:space="preserve"> </w:t>
      </w:r>
      <w:r w:rsidRPr="003C422C">
        <w:rPr>
          <w:i/>
          <w:iCs/>
          <w:color w:val="000000"/>
          <w:shd w:val="clear" w:color="auto" w:fill="FFFFFF"/>
          <w:lang w:val="lt-LT"/>
        </w:rPr>
        <w:t>pagalbos</w:t>
      </w:r>
      <w:r>
        <w:rPr>
          <w:i/>
          <w:iCs/>
          <w:color w:val="000000"/>
          <w:shd w:val="clear" w:color="auto" w:fill="FFFFFF"/>
          <w:lang w:val="lt-LT"/>
        </w:rPr>
        <w:t xml:space="preserve"> </w:t>
      </w:r>
      <w:r w:rsidRPr="003C422C">
        <w:rPr>
          <w:i/>
          <w:iCs/>
          <w:color w:val="000000"/>
          <w:shd w:val="clear" w:color="auto" w:fill="FFFFFF"/>
          <w:lang w:val="lt-LT"/>
        </w:rPr>
        <w:t>sutartis</w:t>
      </w:r>
      <w:r>
        <w:rPr>
          <w:i/>
          <w:iCs/>
          <w:color w:val="000000"/>
          <w:shd w:val="clear" w:color="auto" w:fill="FFFFFF"/>
          <w:lang w:val="lt-LT"/>
        </w:rPr>
        <w:t xml:space="preserve"> </w:t>
      </w:r>
      <w:r w:rsidRPr="003C422C">
        <w:rPr>
          <w:i/>
          <w:iCs/>
          <w:color w:val="000000"/>
          <w:shd w:val="clear" w:color="auto" w:fill="FFFFFF"/>
          <w:lang w:val="lt-LT"/>
        </w:rPr>
        <w:t>pradėtas</w:t>
      </w:r>
      <w:r>
        <w:rPr>
          <w:i/>
          <w:iCs/>
          <w:color w:val="000000"/>
          <w:shd w:val="clear" w:color="auto" w:fill="FFFFFF"/>
          <w:lang w:val="lt-LT"/>
        </w:rPr>
        <w:t xml:space="preserve"> </w:t>
      </w:r>
      <w:r w:rsidRPr="003C422C">
        <w:rPr>
          <w:i/>
          <w:iCs/>
          <w:color w:val="000000"/>
          <w:shd w:val="clear" w:color="auto" w:fill="FFFFFF"/>
          <w:lang w:val="lt-LT"/>
        </w:rPr>
        <w:t>bylas,</w:t>
      </w:r>
      <w:r>
        <w:rPr>
          <w:i/>
          <w:iCs/>
          <w:color w:val="000000"/>
          <w:shd w:val="clear" w:color="auto" w:fill="FFFFFF"/>
          <w:lang w:val="lt-LT"/>
        </w:rPr>
        <w:t xml:space="preserve"> </w:t>
      </w:r>
      <w:r w:rsidRPr="003C422C">
        <w:rPr>
          <w:i/>
          <w:iCs/>
          <w:color w:val="000000"/>
          <w:shd w:val="clear" w:color="auto" w:fill="FFFFFF"/>
          <w:lang w:val="lt-LT"/>
        </w:rPr>
        <w:t>atmestini.</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suprato,</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teikdama</w:t>
      </w:r>
      <w:r>
        <w:rPr>
          <w:i/>
          <w:iCs/>
          <w:color w:val="000000"/>
          <w:shd w:val="clear" w:color="auto" w:fill="FFFFFF"/>
          <w:lang w:val="lt-LT"/>
        </w:rPr>
        <w:t xml:space="preserve"> </w:t>
      </w:r>
      <w:r w:rsidRPr="003C422C">
        <w:rPr>
          <w:i/>
          <w:iCs/>
          <w:color w:val="000000"/>
          <w:shd w:val="clear" w:color="auto" w:fill="FFFFFF"/>
          <w:lang w:val="lt-LT"/>
        </w:rPr>
        <w:t>teisines</w:t>
      </w:r>
      <w:r>
        <w:rPr>
          <w:i/>
          <w:iCs/>
          <w:color w:val="000000"/>
          <w:shd w:val="clear" w:color="auto" w:fill="FFFFFF"/>
          <w:lang w:val="lt-LT"/>
        </w:rPr>
        <w:t xml:space="preserve"> </w:t>
      </w:r>
      <w:r w:rsidRPr="003C422C">
        <w:rPr>
          <w:i/>
          <w:iCs/>
          <w:color w:val="000000"/>
          <w:shd w:val="clear" w:color="auto" w:fill="FFFFFF"/>
          <w:lang w:val="lt-LT"/>
        </w:rPr>
        <w:t>paslaugas</w:t>
      </w:r>
      <w:r>
        <w:rPr>
          <w:i/>
          <w:iCs/>
          <w:color w:val="000000"/>
          <w:shd w:val="clear" w:color="auto" w:fill="FFFFFF"/>
          <w:lang w:val="lt-LT"/>
        </w:rPr>
        <w:t xml:space="preserve"> </w:t>
      </w:r>
      <w:r w:rsidRPr="003C422C">
        <w:rPr>
          <w:i/>
          <w:iCs/>
          <w:color w:val="000000"/>
          <w:shd w:val="clear" w:color="auto" w:fill="FFFFFF"/>
          <w:lang w:val="lt-LT"/>
        </w:rPr>
        <w:t>pažeidžia</w:t>
      </w:r>
      <w:r>
        <w:rPr>
          <w:i/>
          <w:iCs/>
          <w:color w:val="000000"/>
          <w:shd w:val="clear" w:color="auto" w:fill="FFFFFF"/>
          <w:lang w:val="lt-LT"/>
        </w:rPr>
        <w:t xml:space="preserve"> </w:t>
      </w:r>
      <w:r w:rsidRPr="003C422C">
        <w:rPr>
          <w:i/>
          <w:iCs/>
          <w:color w:val="000000"/>
          <w:shd w:val="clear" w:color="auto" w:fill="FFFFFF"/>
          <w:lang w:val="lt-LT"/>
        </w:rPr>
        <w:t>nustatytą</w:t>
      </w:r>
      <w:r>
        <w:rPr>
          <w:i/>
          <w:iCs/>
          <w:color w:val="000000"/>
          <w:shd w:val="clear" w:color="auto" w:fill="FFFFFF"/>
          <w:lang w:val="lt-LT"/>
        </w:rPr>
        <w:t xml:space="preserve"> </w:t>
      </w:r>
      <w:r w:rsidRPr="003C422C">
        <w:rPr>
          <w:i/>
          <w:iCs/>
          <w:color w:val="000000"/>
          <w:shd w:val="clear" w:color="auto" w:fill="FFFFFF"/>
          <w:lang w:val="lt-LT"/>
        </w:rPr>
        <w:t>tvarką</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vykdo</w:t>
      </w:r>
      <w:r>
        <w:rPr>
          <w:i/>
          <w:iCs/>
          <w:color w:val="000000"/>
          <w:shd w:val="clear" w:color="auto" w:fill="FFFFFF"/>
          <w:lang w:val="lt-LT"/>
        </w:rPr>
        <w:t xml:space="preserve"> </w:t>
      </w:r>
      <w:r w:rsidRPr="003C422C">
        <w:rPr>
          <w:i/>
          <w:iCs/>
          <w:color w:val="000000"/>
          <w:shd w:val="clear" w:color="auto" w:fill="FFFFFF"/>
          <w:lang w:val="lt-LT"/>
        </w:rPr>
        <w:t>neteisėtą</w:t>
      </w:r>
      <w:r>
        <w:rPr>
          <w:i/>
          <w:iCs/>
          <w:color w:val="000000"/>
          <w:shd w:val="clear" w:color="auto" w:fill="FFFFFF"/>
          <w:lang w:val="lt-LT"/>
        </w:rPr>
        <w:t xml:space="preserve"> </w:t>
      </w:r>
      <w:r w:rsidRPr="003C422C">
        <w:rPr>
          <w:i/>
          <w:iCs/>
          <w:color w:val="000000"/>
          <w:shd w:val="clear" w:color="auto" w:fill="FFFFFF"/>
          <w:lang w:val="lt-LT"/>
        </w:rPr>
        <w:t>veiklą</w:t>
      </w:r>
      <w:r>
        <w:rPr>
          <w:i/>
          <w:iCs/>
          <w:color w:val="000000"/>
          <w:shd w:val="clear" w:color="auto" w:fill="FFFFFF"/>
          <w:lang w:val="lt-LT"/>
        </w:rPr>
        <w:t xml:space="preserve"> </w:t>
      </w:r>
      <w:r w:rsidRPr="003C422C">
        <w:rPr>
          <w:i/>
          <w:iCs/>
          <w:color w:val="000000"/>
          <w:shd w:val="clear" w:color="auto" w:fill="FFFFFF"/>
          <w:lang w:val="lt-LT"/>
        </w:rPr>
        <w:t>bei</w:t>
      </w:r>
      <w:r>
        <w:rPr>
          <w:i/>
          <w:iCs/>
          <w:color w:val="000000"/>
          <w:shd w:val="clear" w:color="auto" w:fill="FFFFFF"/>
          <w:lang w:val="lt-LT"/>
        </w:rPr>
        <w:t xml:space="preserve"> </w:t>
      </w:r>
      <w:r w:rsidRPr="003C422C">
        <w:rPr>
          <w:i/>
          <w:iCs/>
          <w:color w:val="000000"/>
          <w:shd w:val="clear" w:color="auto" w:fill="FFFFFF"/>
          <w:lang w:val="lt-LT"/>
        </w:rPr>
        <w:t>gauna</w:t>
      </w:r>
      <w:r>
        <w:rPr>
          <w:i/>
          <w:iCs/>
          <w:color w:val="000000"/>
          <w:shd w:val="clear" w:color="auto" w:fill="FFFFFF"/>
          <w:lang w:val="lt-LT"/>
        </w:rPr>
        <w:t xml:space="preserve"> </w:t>
      </w:r>
      <w:r w:rsidRPr="003C422C">
        <w:rPr>
          <w:i/>
          <w:iCs/>
          <w:color w:val="000000"/>
          <w:shd w:val="clear" w:color="auto" w:fill="FFFFFF"/>
          <w:lang w:val="lt-LT"/>
        </w:rPr>
        <w:t>neteisėtą</w:t>
      </w:r>
      <w:r>
        <w:rPr>
          <w:i/>
          <w:iCs/>
          <w:color w:val="000000"/>
          <w:shd w:val="clear" w:color="auto" w:fill="FFFFFF"/>
          <w:lang w:val="lt-LT"/>
        </w:rPr>
        <w:t xml:space="preserve"> </w:t>
      </w:r>
      <w:r w:rsidRPr="003C422C">
        <w:rPr>
          <w:i/>
          <w:iCs/>
          <w:color w:val="000000"/>
          <w:shd w:val="clear" w:color="auto" w:fill="FFFFFF"/>
          <w:lang w:val="lt-LT"/>
        </w:rPr>
        <w:t>atlygį.</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taip</w:t>
      </w:r>
      <w:r>
        <w:rPr>
          <w:i/>
          <w:iCs/>
          <w:color w:val="000000"/>
          <w:shd w:val="clear" w:color="auto" w:fill="FFFFFF"/>
          <w:lang w:val="lt-LT"/>
        </w:rPr>
        <w:t xml:space="preserve"> </w:t>
      </w:r>
      <w:r w:rsidRPr="003C422C">
        <w:rPr>
          <w:i/>
          <w:iCs/>
          <w:color w:val="000000"/>
          <w:shd w:val="clear" w:color="auto" w:fill="FFFFFF"/>
          <w:lang w:val="lt-LT"/>
        </w:rPr>
        <w:t>pat</w:t>
      </w:r>
      <w:r>
        <w:rPr>
          <w:i/>
          <w:iCs/>
          <w:color w:val="000000"/>
          <w:shd w:val="clear" w:color="auto" w:fill="FFFFFF"/>
          <w:lang w:val="lt-LT"/>
        </w:rPr>
        <w:t xml:space="preserve"> </w:t>
      </w:r>
      <w:r w:rsidRPr="003C422C">
        <w:rPr>
          <w:i/>
          <w:iCs/>
          <w:color w:val="000000"/>
          <w:shd w:val="clear" w:color="auto" w:fill="FFFFFF"/>
          <w:lang w:val="lt-LT"/>
        </w:rPr>
        <w:t>suprato,</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elgėsi</w:t>
      </w:r>
      <w:r>
        <w:rPr>
          <w:i/>
          <w:iCs/>
          <w:color w:val="000000"/>
          <w:shd w:val="clear" w:color="auto" w:fill="FFFFFF"/>
          <w:lang w:val="lt-LT"/>
        </w:rPr>
        <w:t xml:space="preserve"> </w:t>
      </w:r>
      <w:r w:rsidRPr="003C422C">
        <w:rPr>
          <w:i/>
          <w:iCs/>
          <w:color w:val="000000"/>
          <w:shd w:val="clear" w:color="auto" w:fill="FFFFFF"/>
          <w:lang w:val="lt-LT"/>
        </w:rPr>
        <w:t>nesąžiningai</w:t>
      </w:r>
      <w:r>
        <w:rPr>
          <w:i/>
          <w:iCs/>
          <w:color w:val="000000"/>
          <w:shd w:val="clear" w:color="auto" w:fill="FFFFFF"/>
          <w:lang w:val="lt-LT"/>
        </w:rPr>
        <w:t xml:space="preserve"> </w:t>
      </w:r>
      <w:r w:rsidRPr="003C422C">
        <w:rPr>
          <w:i/>
          <w:iCs/>
          <w:color w:val="000000"/>
          <w:shd w:val="clear" w:color="auto" w:fill="FFFFFF"/>
          <w:lang w:val="lt-LT"/>
        </w:rPr>
        <w:t>savo</w:t>
      </w:r>
      <w:r>
        <w:rPr>
          <w:i/>
          <w:iCs/>
          <w:color w:val="000000"/>
          <w:shd w:val="clear" w:color="auto" w:fill="FFFFFF"/>
          <w:lang w:val="lt-LT"/>
        </w:rPr>
        <w:t xml:space="preserve"> </w:t>
      </w:r>
      <w:r w:rsidRPr="003C422C">
        <w:rPr>
          <w:i/>
          <w:iCs/>
          <w:color w:val="000000"/>
          <w:shd w:val="clear" w:color="auto" w:fill="FFFFFF"/>
          <w:lang w:val="lt-LT"/>
        </w:rPr>
        <w:t>klientų</w:t>
      </w:r>
      <w:r>
        <w:rPr>
          <w:i/>
          <w:iCs/>
          <w:color w:val="000000"/>
          <w:shd w:val="clear" w:color="auto" w:fill="FFFFFF"/>
          <w:lang w:val="lt-LT"/>
        </w:rPr>
        <w:t xml:space="preserve"> </w:t>
      </w:r>
      <w:r w:rsidRPr="003C422C">
        <w:rPr>
          <w:i/>
          <w:iCs/>
          <w:color w:val="000000"/>
          <w:shd w:val="clear" w:color="auto" w:fill="FFFFFF"/>
          <w:lang w:val="lt-LT"/>
        </w:rPr>
        <w:t>atžvilgiu,</w:t>
      </w:r>
      <w:r>
        <w:rPr>
          <w:i/>
          <w:iCs/>
          <w:color w:val="000000"/>
          <w:shd w:val="clear" w:color="auto" w:fill="FFFFFF"/>
          <w:lang w:val="lt-LT"/>
        </w:rPr>
        <w:t xml:space="preserve"> </w:t>
      </w:r>
      <w:r w:rsidRPr="003C422C">
        <w:rPr>
          <w:i/>
          <w:iCs/>
          <w:color w:val="000000"/>
          <w:shd w:val="clear" w:color="auto" w:fill="FFFFFF"/>
          <w:lang w:val="lt-LT"/>
        </w:rPr>
        <w:t>nes</w:t>
      </w:r>
      <w:r>
        <w:rPr>
          <w:i/>
          <w:iCs/>
          <w:color w:val="000000"/>
          <w:shd w:val="clear" w:color="auto" w:fill="FFFFFF"/>
          <w:lang w:val="lt-LT"/>
        </w:rPr>
        <w:t xml:space="preserve"> </w:t>
      </w:r>
      <w:r w:rsidRPr="003C422C">
        <w:rPr>
          <w:i/>
          <w:iCs/>
          <w:color w:val="000000"/>
          <w:shd w:val="clear" w:color="auto" w:fill="FFFFFF"/>
          <w:lang w:val="lt-LT"/>
        </w:rPr>
        <w:t>būdama</w:t>
      </w:r>
      <w:r>
        <w:rPr>
          <w:i/>
          <w:iCs/>
          <w:color w:val="000000"/>
          <w:shd w:val="clear" w:color="auto" w:fill="FFFFFF"/>
          <w:lang w:val="lt-LT"/>
        </w:rPr>
        <w:t xml:space="preserve"> </w:t>
      </w:r>
      <w:r w:rsidRPr="003C422C">
        <w:rPr>
          <w:i/>
          <w:iCs/>
          <w:color w:val="000000"/>
          <w:shd w:val="clear" w:color="auto" w:fill="FFFFFF"/>
          <w:lang w:val="lt-LT"/>
        </w:rPr>
        <w:t>teisinink</w:t>
      </w:r>
      <w:r w:rsidR="00352FA0">
        <w:rPr>
          <w:i/>
          <w:iCs/>
          <w:color w:val="000000"/>
          <w:shd w:val="clear" w:color="auto" w:fill="FFFFFF"/>
          <w:lang w:val="lt-LT"/>
        </w:rPr>
        <w:t>ė</w:t>
      </w:r>
      <w:r>
        <w:rPr>
          <w:i/>
          <w:iCs/>
          <w:color w:val="000000"/>
          <w:shd w:val="clear" w:color="auto" w:fill="FFFFFF"/>
          <w:lang w:val="lt-LT"/>
        </w:rPr>
        <w:t xml:space="preserve"> </w:t>
      </w:r>
      <w:r w:rsidRPr="003C422C">
        <w:rPr>
          <w:i/>
          <w:iCs/>
          <w:color w:val="000000"/>
          <w:shd w:val="clear" w:color="auto" w:fill="FFFFFF"/>
          <w:lang w:val="lt-LT"/>
        </w:rPr>
        <w:t>žinojo,</w:t>
      </w:r>
      <w:r>
        <w:rPr>
          <w:i/>
          <w:iCs/>
          <w:color w:val="000000"/>
          <w:shd w:val="clear" w:color="auto" w:fill="FFFFFF"/>
          <w:lang w:val="lt-LT"/>
        </w:rPr>
        <w:t xml:space="preserve"> </w:t>
      </w:r>
      <w:r w:rsidRPr="003C422C">
        <w:rPr>
          <w:i/>
          <w:iCs/>
          <w:color w:val="000000"/>
          <w:shd w:val="clear" w:color="auto" w:fill="FFFFFF"/>
          <w:lang w:val="lt-LT"/>
        </w:rPr>
        <w:t>jog</w:t>
      </w:r>
      <w:r>
        <w:rPr>
          <w:i/>
          <w:iCs/>
          <w:color w:val="000000"/>
          <w:shd w:val="clear" w:color="auto" w:fill="FFFFFF"/>
          <w:lang w:val="lt-LT"/>
        </w:rPr>
        <w:t xml:space="preserve"> </w:t>
      </w:r>
      <w:r w:rsidRPr="003C422C">
        <w:rPr>
          <w:i/>
          <w:iCs/>
          <w:color w:val="000000"/>
          <w:shd w:val="clear" w:color="auto" w:fill="FFFFFF"/>
          <w:lang w:val="lt-LT"/>
        </w:rPr>
        <w:t>visi</w:t>
      </w:r>
      <w:r>
        <w:rPr>
          <w:i/>
          <w:iCs/>
          <w:color w:val="000000"/>
          <w:shd w:val="clear" w:color="auto" w:fill="FFFFFF"/>
          <w:lang w:val="lt-LT"/>
        </w:rPr>
        <w:t xml:space="preserve"> </w:t>
      </w:r>
      <w:r w:rsidRPr="003C422C">
        <w:rPr>
          <w:i/>
          <w:iCs/>
          <w:color w:val="000000"/>
          <w:shd w:val="clear" w:color="auto" w:fill="FFFFFF"/>
          <w:lang w:val="lt-LT"/>
        </w:rPr>
        <w:t>procesiniai</w:t>
      </w:r>
      <w:r>
        <w:rPr>
          <w:i/>
          <w:iCs/>
          <w:color w:val="000000"/>
          <w:shd w:val="clear" w:color="auto" w:fill="FFFFFF"/>
          <w:lang w:val="lt-LT"/>
        </w:rPr>
        <w:t xml:space="preserve"> </w:t>
      </w:r>
      <w:r w:rsidRPr="003C422C">
        <w:rPr>
          <w:i/>
          <w:iCs/>
          <w:color w:val="000000"/>
          <w:shd w:val="clear" w:color="auto" w:fill="FFFFFF"/>
          <w:lang w:val="lt-LT"/>
        </w:rPr>
        <w:t>veiksmai,</w:t>
      </w:r>
      <w:r>
        <w:rPr>
          <w:i/>
          <w:iCs/>
          <w:color w:val="000000"/>
          <w:shd w:val="clear" w:color="auto" w:fill="FFFFFF"/>
          <w:lang w:val="lt-LT"/>
        </w:rPr>
        <w:t xml:space="preserve"> </w:t>
      </w:r>
      <w:r w:rsidRPr="003C422C">
        <w:rPr>
          <w:i/>
          <w:iCs/>
          <w:color w:val="000000"/>
          <w:shd w:val="clear" w:color="auto" w:fill="FFFFFF"/>
          <w:lang w:val="lt-LT"/>
        </w:rPr>
        <w:t>kuriuose</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dalyvavo</w:t>
      </w:r>
      <w:r>
        <w:rPr>
          <w:i/>
          <w:iCs/>
          <w:color w:val="000000"/>
          <w:shd w:val="clear" w:color="auto" w:fill="FFFFFF"/>
          <w:lang w:val="lt-LT"/>
        </w:rPr>
        <w:t xml:space="preserve"> </w:t>
      </w:r>
      <w:r w:rsidRPr="003C422C">
        <w:rPr>
          <w:i/>
          <w:iCs/>
          <w:color w:val="000000"/>
          <w:shd w:val="clear" w:color="auto" w:fill="FFFFFF"/>
          <w:lang w:val="lt-LT"/>
        </w:rPr>
        <w:t>po</w:t>
      </w:r>
      <w:r>
        <w:rPr>
          <w:i/>
          <w:iCs/>
          <w:color w:val="000000"/>
          <w:shd w:val="clear" w:color="auto" w:fill="FFFFFF"/>
          <w:lang w:val="lt-LT"/>
        </w:rPr>
        <w:t xml:space="preserve"> </w:t>
      </w:r>
      <w:r w:rsidRPr="003C422C">
        <w:rPr>
          <w:i/>
          <w:iCs/>
          <w:color w:val="000000"/>
          <w:shd w:val="clear" w:color="auto" w:fill="FFFFFF"/>
          <w:lang w:val="lt-LT"/>
        </w:rPr>
        <w:t>pašalinimo</w:t>
      </w:r>
      <w:r>
        <w:rPr>
          <w:i/>
          <w:iCs/>
          <w:color w:val="000000"/>
          <w:shd w:val="clear" w:color="auto" w:fill="FFFFFF"/>
          <w:lang w:val="lt-LT"/>
        </w:rPr>
        <w:t xml:space="preserve"> </w:t>
      </w:r>
      <w:r w:rsidRPr="003C422C">
        <w:rPr>
          <w:i/>
          <w:iCs/>
          <w:color w:val="000000"/>
          <w:shd w:val="clear" w:color="auto" w:fill="FFFFFF"/>
          <w:lang w:val="lt-LT"/>
        </w:rPr>
        <w:t>iš</w:t>
      </w:r>
      <w:r>
        <w:rPr>
          <w:i/>
          <w:iCs/>
          <w:color w:val="000000"/>
          <w:shd w:val="clear" w:color="auto" w:fill="FFFFFF"/>
          <w:lang w:val="lt-LT"/>
        </w:rPr>
        <w:t xml:space="preserve"> </w:t>
      </w:r>
      <w:r w:rsidRPr="003C422C">
        <w:rPr>
          <w:i/>
          <w:iCs/>
          <w:color w:val="000000"/>
          <w:shd w:val="clear" w:color="auto" w:fill="FFFFFF"/>
          <w:lang w:val="lt-LT"/>
        </w:rPr>
        <w:t>advokatų</w:t>
      </w:r>
      <w:r>
        <w:rPr>
          <w:i/>
          <w:iCs/>
          <w:color w:val="000000"/>
          <w:shd w:val="clear" w:color="auto" w:fill="FFFFFF"/>
          <w:lang w:val="lt-LT"/>
        </w:rPr>
        <w:t xml:space="preserve"> </w:t>
      </w:r>
      <w:r w:rsidRPr="003C422C">
        <w:rPr>
          <w:i/>
          <w:iCs/>
          <w:color w:val="000000"/>
          <w:shd w:val="clear" w:color="auto" w:fill="FFFFFF"/>
          <w:lang w:val="lt-LT"/>
        </w:rPr>
        <w:t>sąrašo,</w:t>
      </w:r>
      <w:r>
        <w:rPr>
          <w:i/>
          <w:iCs/>
          <w:color w:val="000000"/>
          <w:shd w:val="clear" w:color="auto" w:fill="FFFFFF"/>
          <w:lang w:val="lt-LT"/>
        </w:rPr>
        <w:t xml:space="preserve"> </w:t>
      </w:r>
      <w:r w:rsidRPr="003C422C">
        <w:rPr>
          <w:i/>
          <w:iCs/>
          <w:color w:val="000000"/>
          <w:shd w:val="clear" w:color="auto" w:fill="FFFFFF"/>
          <w:lang w:val="lt-LT"/>
        </w:rPr>
        <w:t>yra</w:t>
      </w:r>
      <w:r>
        <w:rPr>
          <w:i/>
          <w:iCs/>
          <w:color w:val="000000"/>
          <w:shd w:val="clear" w:color="auto" w:fill="FFFFFF"/>
          <w:lang w:val="lt-LT"/>
        </w:rPr>
        <w:t xml:space="preserve"> </w:t>
      </w:r>
      <w:r w:rsidRPr="003C422C">
        <w:rPr>
          <w:i/>
          <w:iCs/>
          <w:color w:val="000000"/>
          <w:shd w:val="clear" w:color="auto" w:fill="FFFFFF"/>
          <w:lang w:val="lt-LT"/>
        </w:rPr>
        <w:t>niekiniai,</w:t>
      </w:r>
      <w:r>
        <w:rPr>
          <w:i/>
          <w:iCs/>
          <w:color w:val="000000"/>
          <w:shd w:val="clear" w:color="auto" w:fill="FFFFFF"/>
          <w:lang w:val="lt-LT"/>
        </w:rPr>
        <w:t xml:space="preserve"> </w:t>
      </w:r>
      <w:r w:rsidRPr="003C422C">
        <w:rPr>
          <w:i/>
          <w:iCs/>
          <w:color w:val="000000"/>
          <w:shd w:val="clear" w:color="auto" w:fill="FFFFFF"/>
          <w:lang w:val="lt-LT"/>
        </w:rPr>
        <w:t>todėl</w:t>
      </w:r>
      <w:r>
        <w:rPr>
          <w:i/>
          <w:iCs/>
          <w:color w:val="000000"/>
          <w:shd w:val="clear" w:color="auto" w:fill="FFFFFF"/>
          <w:lang w:val="lt-LT"/>
        </w:rPr>
        <w:t xml:space="preserve"> </w:t>
      </w:r>
      <w:r w:rsidRPr="003C422C">
        <w:rPr>
          <w:i/>
          <w:iCs/>
          <w:color w:val="000000"/>
          <w:shd w:val="clear" w:color="auto" w:fill="FFFFFF"/>
          <w:lang w:val="lt-LT"/>
        </w:rPr>
        <w:t>neturi</w:t>
      </w:r>
      <w:r>
        <w:rPr>
          <w:i/>
          <w:iCs/>
          <w:color w:val="000000"/>
          <w:shd w:val="clear" w:color="auto" w:fill="FFFFFF"/>
          <w:lang w:val="lt-LT"/>
        </w:rPr>
        <w:t xml:space="preserve"> </w:t>
      </w:r>
      <w:r w:rsidRPr="003C422C">
        <w:rPr>
          <w:i/>
          <w:iCs/>
          <w:color w:val="000000"/>
          <w:shd w:val="clear" w:color="auto" w:fill="FFFFFF"/>
          <w:lang w:val="lt-LT"/>
        </w:rPr>
        <w:t>procesinės</w:t>
      </w:r>
      <w:r>
        <w:rPr>
          <w:i/>
          <w:iCs/>
          <w:color w:val="000000"/>
          <w:shd w:val="clear" w:color="auto" w:fill="FFFFFF"/>
          <w:lang w:val="lt-LT"/>
        </w:rPr>
        <w:t xml:space="preserve"> </w:t>
      </w:r>
      <w:r w:rsidRPr="003C422C">
        <w:rPr>
          <w:i/>
          <w:iCs/>
          <w:color w:val="000000"/>
          <w:shd w:val="clear" w:color="auto" w:fill="FFFFFF"/>
          <w:lang w:val="lt-LT"/>
        </w:rPr>
        <w:t>galios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turės</w:t>
      </w:r>
      <w:r>
        <w:rPr>
          <w:i/>
          <w:iCs/>
          <w:color w:val="000000"/>
          <w:shd w:val="clear" w:color="auto" w:fill="FFFFFF"/>
          <w:lang w:val="lt-LT"/>
        </w:rPr>
        <w:t xml:space="preserve"> </w:t>
      </w:r>
      <w:r w:rsidRPr="003C422C">
        <w:rPr>
          <w:i/>
          <w:iCs/>
          <w:color w:val="000000"/>
          <w:shd w:val="clear" w:color="auto" w:fill="FFFFFF"/>
          <w:lang w:val="lt-LT"/>
        </w:rPr>
        <w:t>būti</w:t>
      </w:r>
      <w:r>
        <w:rPr>
          <w:i/>
          <w:iCs/>
          <w:color w:val="000000"/>
          <w:shd w:val="clear" w:color="auto" w:fill="FFFFFF"/>
          <w:lang w:val="lt-LT"/>
        </w:rPr>
        <w:t xml:space="preserve"> </w:t>
      </w:r>
      <w:r w:rsidRPr="003C422C">
        <w:rPr>
          <w:i/>
          <w:iCs/>
          <w:color w:val="000000"/>
          <w:shd w:val="clear" w:color="auto" w:fill="FFFFFF"/>
          <w:lang w:val="lt-LT"/>
        </w:rPr>
        <w:t>atlikti</w:t>
      </w:r>
      <w:r>
        <w:rPr>
          <w:i/>
          <w:iCs/>
          <w:color w:val="000000"/>
          <w:shd w:val="clear" w:color="auto" w:fill="FFFFFF"/>
          <w:lang w:val="lt-LT"/>
        </w:rPr>
        <w:t xml:space="preserve"> </w:t>
      </w:r>
      <w:r w:rsidRPr="003C422C">
        <w:rPr>
          <w:i/>
          <w:iCs/>
          <w:color w:val="000000"/>
          <w:shd w:val="clear" w:color="auto" w:fill="FFFFFF"/>
          <w:lang w:val="lt-LT"/>
        </w:rPr>
        <w:t>iš</w:t>
      </w:r>
      <w:r>
        <w:rPr>
          <w:i/>
          <w:iCs/>
          <w:color w:val="000000"/>
          <w:shd w:val="clear" w:color="auto" w:fill="FFFFFF"/>
          <w:lang w:val="lt-LT"/>
        </w:rPr>
        <w:t xml:space="preserve"> </w:t>
      </w:r>
      <w:r w:rsidRPr="003C422C">
        <w:rPr>
          <w:i/>
          <w:iCs/>
          <w:color w:val="000000"/>
          <w:shd w:val="clear" w:color="auto" w:fill="FFFFFF"/>
          <w:lang w:val="lt-LT"/>
        </w:rPr>
        <w:t>naujo.</w:t>
      </w:r>
      <w:r>
        <w:rPr>
          <w:i/>
          <w:iCs/>
          <w:color w:val="000000"/>
          <w:shd w:val="clear" w:color="auto" w:fill="FFFFFF"/>
          <w:lang w:val="lt-LT"/>
        </w:rPr>
        <w:t xml:space="preserve"> </w:t>
      </w:r>
      <w:r w:rsidRPr="003C422C">
        <w:rPr>
          <w:i/>
          <w:iCs/>
          <w:color w:val="000000"/>
          <w:shd w:val="clear" w:color="auto" w:fill="FFFFFF"/>
          <w:lang w:val="lt-LT"/>
        </w:rPr>
        <w:t>Nepagrįsti</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kasacinio</w:t>
      </w:r>
      <w:r>
        <w:rPr>
          <w:i/>
          <w:iCs/>
          <w:color w:val="000000"/>
          <w:shd w:val="clear" w:color="auto" w:fill="FFFFFF"/>
          <w:lang w:val="lt-LT"/>
        </w:rPr>
        <w:t xml:space="preserve"> </w:t>
      </w:r>
      <w:r w:rsidRPr="003C422C">
        <w:rPr>
          <w:i/>
          <w:iCs/>
          <w:color w:val="000000"/>
          <w:shd w:val="clear" w:color="auto" w:fill="FFFFFF"/>
          <w:lang w:val="lt-LT"/>
        </w:rPr>
        <w:t>skundo</w:t>
      </w:r>
      <w:r>
        <w:rPr>
          <w:i/>
          <w:iCs/>
          <w:color w:val="000000"/>
          <w:shd w:val="clear" w:color="auto" w:fill="FFFFFF"/>
          <w:lang w:val="lt-LT"/>
        </w:rPr>
        <w:t xml:space="preserve"> </w:t>
      </w:r>
      <w:r w:rsidRPr="003C422C">
        <w:rPr>
          <w:i/>
          <w:iCs/>
          <w:color w:val="000000"/>
          <w:shd w:val="clear" w:color="auto" w:fill="FFFFFF"/>
          <w:lang w:val="lt-LT"/>
        </w:rPr>
        <w:t>argumentai,</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galėjo</w:t>
      </w:r>
      <w:r>
        <w:rPr>
          <w:i/>
          <w:iCs/>
          <w:color w:val="000000"/>
          <w:shd w:val="clear" w:color="auto" w:fill="FFFFFF"/>
          <w:lang w:val="lt-LT"/>
        </w:rPr>
        <w:t xml:space="preserve"> </w:t>
      </w:r>
      <w:r w:rsidRPr="003C422C">
        <w:rPr>
          <w:i/>
          <w:iCs/>
          <w:color w:val="000000"/>
          <w:shd w:val="clear" w:color="auto" w:fill="FFFFFF"/>
          <w:lang w:val="lt-LT"/>
        </w:rPr>
        <w:t>gauti</w:t>
      </w:r>
      <w:r>
        <w:rPr>
          <w:i/>
          <w:iCs/>
          <w:color w:val="000000"/>
          <w:shd w:val="clear" w:color="auto" w:fill="FFFFFF"/>
          <w:lang w:val="lt-LT"/>
        </w:rPr>
        <w:t xml:space="preserve"> </w:t>
      </w:r>
      <w:r w:rsidRPr="003C422C">
        <w:rPr>
          <w:i/>
          <w:iCs/>
          <w:color w:val="000000"/>
          <w:shd w:val="clear" w:color="auto" w:fill="FFFFFF"/>
          <w:lang w:val="lt-LT"/>
        </w:rPr>
        <w:t>atlyginimą</w:t>
      </w:r>
      <w:r>
        <w:rPr>
          <w:i/>
          <w:iCs/>
          <w:color w:val="000000"/>
          <w:shd w:val="clear" w:color="auto" w:fill="FFFFFF"/>
          <w:lang w:val="lt-LT"/>
        </w:rPr>
        <w:t xml:space="preserve"> </w:t>
      </w:r>
      <w:r w:rsidRPr="003C422C">
        <w:rPr>
          <w:i/>
          <w:iCs/>
          <w:color w:val="000000"/>
          <w:shd w:val="clear" w:color="auto" w:fill="FFFFFF"/>
          <w:lang w:val="lt-LT"/>
        </w:rPr>
        <w:t>pagal</w:t>
      </w:r>
      <w:r>
        <w:rPr>
          <w:i/>
          <w:iCs/>
          <w:color w:val="000000"/>
          <w:shd w:val="clear" w:color="auto" w:fill="FFFFFF"/>
          <w:lang w:val="lt-LT"/>
        </w:rPr>
        <w:t xml:space="preserve"> </w:t>
      </w:r>
      <w:r w:rsidRPr="003C422C">
        <w:rPr>
          <w:i/>
          <w:iCs/>
          <w:color w:val="000000"/>
          <w:shd w:val="clear" w:color="auto" w:fill="FFFFFF"/>
          <w:lang w:val="lt-LT"/>
        </w:rPr>
        <w:t>anksčiau</w:t>
      </w:r>
      <w:r>
        <w:rPr>
          <w:i/>
          <w:iCs/>
          <w:color w:val="000000"/>
          <w:shd w:val="clear" w:color="auto" w:fill="FFFFFF"/>
          <w:lang w:val="lt-LT"/>
        </w:rPr>
        <w:t xml:space="preserve"> </w:t>
      </w:r>
      <w:r w:rsidRPr="003C422C">
        <w:rPr>
          <w:i/>
          <w:iCs/>
          <w:color w:val="000000"/>
          <w:shd w:val="clear" w:color="auto" w:fill="FFFFFF"/>
          <w:lang w:val="lt-LT"/>
        </w:rPr>
        <w:t>sudarytus</w:t>
      </w:r>
      <w:r>
        <w:rPr>
          <w:i/>
          <w:iCs/>
          <w:color w:val="000000"/>
          <w:shd w:val="clear" w:color="auto" w:fill="FFFFFF"/>
          <w:lang w:val="lt-LT"/>
        </w:rPr>
        <w:t xml:space="preserve"> </w:t>
      </w:r>
      <w:r w:rsidRPr="003C422C">
        <w:rPr>
          <w:i/>
          <w:iCs/>
          <w:color w:val="000000"/>
          <w:shd w:val="clear" w:color="auto" w:fill="FFFFFF"/>
          <w:lang w:val="lt-LT"/>
        </w:rPr>
        <w:t>susitarimus,</w:t>
      </w:r>
      <w:r>
        <w:rPr>
          <w:i/>
          <w:iCs/>
          <w:color w:val="000000"/>
          <w:shd w:val="clear" w:color="auto" w:fill="FFFFFF"/>
          <w:lang w:val="lt-LT"/>
        </w:rPr>
        <w:t xml:space="preserve"> </w:t>
      </w:r>
      <w:r w:rsidRPr="003C422C">
        <w:rPr>
          <w:i/>
          <w:iCs/>
          <w:color w:val="000000"/>
          <w:shd w:val="clear" w:color="auto" w:fill="FFFFFF"/>
          <w:lang w:val="lt-LT"/>
        </w:rPr>
        <w:t>nes</w:t>
      </w:r>
      <w:r>
        <w:rPr>
          <w:i/>
          <w:iCs/>
          <w:color w:val="000000"/>
          <w:shd w:val="clear" w:color="auto" w:fill="FFFFFF"/>
          <w:lang w:val="lt-LT"/>
        </w:rPr>
        <w:t xml:space="preserve"> </w:t>
      </w:r>
      <w:r w:rsidRPr="003C422C">
        <w:rPr>
          <w:i/>
          <w:iCs/>
          <w:color w:val="000000"/>
          <w:shd w:val="clear" w:color="auto" w:fill="FFFFFF"/>
          <w:lang w:val="lt-LT"/>
        </w:rPr>
        <w:t>ji</w:t>
      </w:r>
      <w:r>
        <w:rPr>
          <w:i/>
          <w:iCs/>
          <w:color w:val="000000"/>
          <w:shd w:val="clear" w:color="auto" w:fill="FFFFFF"/>
          <w:lang w:val="lt-LT"/>
        </w:rPr>
        <w:t xml:space="preserve"> </w:t>
      </w:r>
      <w:r w:rsidRPr="003C422C">
        <w:rPr>
          <w:i/>
          <w:iCs/>
          <w:color w:val="000000"/>
          <w:shd w:val="clear" w:color="auto" w:fill="FFFFFF"/>
          <w:lang w:val="lt-LT"/>
        </w:rPr>
        <w:t>nebuvo</w:t>
      </w:r>
      <w:r>
        <w:rPr>
          <w:i/>
          <w:iCs/>
          <w:color w:val="000000"/>
          <w:shd w:val="clear" w:color="auto" w:fill="FFFFFF"/>
          <w:lang w:val="lt-LT"/>
        </w:rPr>
        <w:t xml:space="preserve"> </w:t>
      </w:r>
      <w:r w:rsidRPr="003C422C">
        <w:rPr>
          <w:i/>
          <w:iCs/>
          <w:color w:val="000000"/>
          <w:shd w:val="clear" w:color="auto" w:fill="FFFFFF"/>
          <w:lang w:val="lt-LT"/>
        </w:rPr>
        <w:t>pašalinta</w:t>
      </w:r>
      <w:r>
        <w:rPr>
          <w:i/>
          <w:iCs/>
          <w:color w:val="000000"/>
          <w:shd w:val="clear" w:color="auto" w:fill="FFFFFF"/>
          <w:lang w:val="lt-LT"/>
        </w:rPr>
        <w:t xml:space="preserve"> </w:t>
      </w:r>
      <w:r w:rsidRPr="003C422C">
        <w:rPr>
          <w:i/>
          <w:iCs/>
          <w:color w:val="000000"/>
          <w:shd w:val="clear" w:color="auto" w:fill="FFFFFF"/>
          <w:lang w:val="lt-LT"/>
        </w:rPr>
        <w:t>iš</w:t>
      </w:r>
      <w:r>
        <w:rPr>
          <w:i/>
          <w:iCs/>
          <w:color w:val="000000"/>
          <w:shd w:val="clear" w:color="auto" w:fill="FFFFFF"/>
          <w:lang w:val="lt-LT"/>
        </w:rPr>
        <w:t xml:space="preserve"> </w:t>
      </w:r>
      <w:r w:rsidR="00504C6F">
        <w:rPr>
          <w:i/>
          <w:iCs/>
          <w:color w:val="000000"/>
          <w:shd w:val="clear" w:color="auto" w:fill="FFFFFF"/>
          <w:lang w:val="lt-LT"/>
        </w:rPr>
        <w:t>M</w:t>
      </w:r>
      <w:r w:rsidR="00504C6F" w:rsidRPr="003C422C">
        <w:rPr>
          <w:i/>
          <w:iCs/>
          <w:color w:val="000000"/>
          <w:shd w:val="clear" w:color="auto" w:fill="FFFFFF"/>
          <w:lang w:val="lt-LT"/>
        </w:rPr>
        <w:t>okesčių</w:t>
      </w:r>
      <w:r w:rsidR="00504C6F">
        <w:rPr>
          <w:i/>
          <w:iCs/>
          <w:color w:val="000000"/>
          <w:shd w:val="clear" w:color="auto" w:fill="FFFFFF"/>
          <w:lang w:val="lt-LT"/>
        </w:rPr>
        <w:t xml:space="preserve"> </w:t>
      </w:r>
      <w:r w:rsidRPr="003C422C">
        <w:rPr>
          <w:i/>
          <w:iCs/>
          <w:color w:val="000000"/>
          <w:shd w:val="clear" w:color="auto" w:fill="FFFFFF"/>
          <w:lang w:val="lt-LT"/>
        </w:rPr>
        <w:t>mokėtojų</w:t>
      </w:r>
      <w:r>
        <w:rPr>
          <w:i/>
          <w:iCs/>
          <w:color w:val="000000"/>
          <w:shd w:val="clear" w:color="auto" w:fill="FFFFFF"/>
          <w:lang w:val="lt-LT"/>
        </w:rPr>
        <w:t xml:space="preserve"> </w:t>
      </w:r>
      <w:r w:rsidRPr="003C422C">
        <w:rPr>
          <w:i/>
          <w:iCs/>
          <w:color w:val="000000"/>
          <w:shd w:val="clear" w:color="auto" w:fill="FFFFFF"/>
          <w:lang w:val="lt-LT"/>
        </w:rPr>
        <w:t>registro.</w:t>
      </w:r>
      <w:r>
        <w:rPr>
          <w:i/>
          <w:iCs/>
          <w:color w:val="000000"/>
          <w:shd w:val="clear" w:color="auto" w:fill="FFFFFF"/>
          <w:lang w:val="lt-LT"/>
        </w:rPr>
        <w:t xml:space="preserve"> </w:t>
      </w:r>
      <w:r w:rsidRPr="003C422C">
        <w:rPr>
          <w:i/>
          <w:iCs/>
          <w:color w:val="000000"/>
          <w:shd w:val="clear" w:color="auto" w:fill="FFFFFF"/>
          <w:lang w:val="lt-LT"/>
        </w:rPr>
        <w:t>Pinigai</w:t>
      </w:r>
      <w:r>
        <w:rPr>
          <w:i/>
          <w:iCs/>
          <w:color w:val="000000"/>
          <w:shd w:val="clear" w:color="auto" w:fill="FFFFFF"/>
          <w:lang w:val="lt-LT"/>
        </w:rPr>
        <w:t xml:space="preserve"> </w:t>
      </w:r>
      <w:r w:rsidRPr="003C422C">
        <w:rPr>
          <w:i/>
          <w:iCs/>
          <w:color w:val="000000"/>
          <w:shd w:val="clear" w:color="auto" w:fill="FFFFFF"/>
          <w:lang w:val="lt-LT"/>
        </w:rPr>
        <w:t>ar</w:t>
      </w:r>
      <w:r>
        <w:rPr>
          <w:i/>
          <w:iCs/>
          <w:color w:val="000000"/>
          <w:shd w:val="clear" w:color="auto" w:fill="FFFFFF"/>
          <w:lang w:val="lt-LT"/>
        </w:rPr>
        <w:t xml:space="preserve"> </w:t>
      </w:r>
      <w:r w:rsidRPr="003C422C">
        <w:rPr>
          <w:i/>
          <w:iCs/>
          <w:color w:val="000000"/>
          <w:shd w:val="clear" w:color="auto" w:fill="FFFFFF"/>
          <w:lang w:val="lt-LT"/>
        </w:rPr>
        <w:t>kitokiu</w:t>
      </w:r>
      <w:r>
        <w:rPr>
          <w:i/>
          <w:iCs/>
          <w:color w:val="000000"/>
          <w:shd w:val="clear" w:color="auto" w:fill="FFFFFF"/>
          <w:lang w:val="lt-LT"/>
        </w:rPr>
        <w:t xml:space="preserve"> </w:t>
      </w:r>
      <w:r w:rsidRPr="003C422C">
        <w:rPr>
          <w:i/>
          <w:iCs/>
          <w:color w:val="000000"/>
          <w:shd w:val="clear" w:color="auto" w:fill="FFFFFF"/>
          <w:lang w:val="lt-LT"/>
        </w:rPr>
        <w:t>pavidalu</w:t>
      </w:r>
      <w:r>
        <w:rPr>
          <w:i/>
          <w:iCs/>
          <w:color w:val="000000"/>
          <w:shd w:val="clear" w:color="auto" w:fill="FFFFFF"/>
          <w:lang w:val="lt-LT"/>
        </w:rPr>
        <w:t xml:space="preserve"> </w:t>
      </w:r>
      <w:r w:rsidRPr="003C422C">
        <w:rPr>
          <w:i/>
          <w:iCs/>
          <w:color w:val="000000"/>
          <w:shd w:val="clear" w:color="auto" w:fill="FFFFFF"/>
          <w:lang w:val="lt-LT"/>
        </w:rPr>
        <w:t>gautas</w:t>
      </w:r>
      <w:r>
        <w:rPr>
          <w:i/>
          <w:iCs/>
          <w:color w:val="000000"/>
          <w:shd w:val="clear" w:color="auto" w:fill="FFFFFF"/>
          <w:lang w:val="lt-LT"/>
        </w:rPr>
        <w:t xml:space="preserve"> </w:t>
      </w:r>
      <w:r w:rsidRPr="003C422C">
        <w:rPr>
          <w:i/>
          <w:iCs/>
          <w:color w:val="000000"/>
          <w:shd w:val="clear" w:color="auto" w:fill="FFFFFF"/>
          <w:lang w:val="lt-LT"/>
        </w:rPr>
        <w:t>atlyginimas</w:t>
      </w:r>
      <w:r>
        <w:rPr>
          <w:i/>
          <w:iCs/>
          <w:color w:val="000000"/>
          <w:shd w:val="clear" w:color="auto" w:fill="FFFFFF"/>
          <w:lang w:val="lt-LT"/>
        </w:rPr>
        <w:t xml:space="preserve"> </w:t>
      </w:r>
      <w:r w:rsidRPr="003C422C">
        <w:rPr>
          <w:i/>
          <w:iCs/>
          <w:color w:val="000000"/>
          <w:shd w:val="clear" w:color="auto" w:fill="FFFFFF"/>
          <w:lang w:val="lt-LT"/>
        </w:rPr>
        <w:t>yra</w:t>
      </w:r>
      <w:r>
        <w:rPr>
          <w:i/>
          <w:iCs/>
          <w:color w:val="000000"/>
          <w:shd w:val="clear" w:color="auto" w:fill="FFFFFF"/>
          <w:lang w:val="lt-LT"/>
        </w:rPr>
        <w:t xml:space="preserve"> </w:t>
      </w:r>
      <w:r w:rsidRPr="003C422C">
        <w:rPr>
          <w:i/>
          <w:iCs/>
          <w:color w:val="000000"/>
          <w:shd w:val="clear" w:color="auto" w:fill="FFFFFF"/>
          <w:lang w:val="lt-LT"/>
        </w:rPr>
        <w:t>ne</w:t>
      </w:r>
      <w:r>
        <w:rPr>
          <w:i/>
          <w:iCs/>
          <w:color w:val="000000"/>
          <w:shd w:val="clear" w:color="auto" w:fill="FFFFFF"/>
          <w:lang w:val="lt-LT"/>
        </w:rPr>
        <w:t xml:space="preserve"> </w:t>
      </w:r>
      <w:r w:rsidRPr="003C422C">
        <w:rPr>
          <w:i/>
          <w:iCs/>
          <w:color w:val="000000"/>
          <w:shd w:val="clear" w:color="auto" w:fill="FFFFFF"/>
          <w:lang w:val="lt-LT"/>
        </w:rPr>
        <w:t>vienintelis</w:t>
      </w:r>
      <w:r>
        <w:rPr>
          <w:i/>
          <w:iCs/>
          <w:color w:val="000000"/>
          <w:shd w:val="clear" w:color="auto" w:fill="FFFFFF"/>
          <w:lang w:val="lt-LT"/>
        </w:rPr>
        <w:t xml:space="preserve"> </w:t>
      </w:r>
      <w:r w:rsidRPr="003C422C">
        <w:rPr>
          <w:i/>
          <w:iCs/>
          <w:color w:val="000000"/>
          <w:shd w:val="clear" w:color="auto" w:fill="FFFFFF"/>
          <w:lang w:val="lt-LT"/>
        </w:rPr>
        <w:t>požymis,</w:t>
      </w:r>
      <w:r>
        <w:rPr>
          <w:i/>
          <w:iCs/>
          <w:color w:val="000000"/>
          <w:shd w:val="clear" w:color="auto" w:fill="FFFFFF"/>
          <w:lang w:val="lt-LT"/>
        </w:rPr>
        <w:t xml:space="preserve"> </w:t>
      </w:r>
      <w:r w:rsidRPr="003C422C">
        <w:rPr>
          <w:i/>
          <w:iCs/>
          <w:color w:val="000000"/>
          <w:shd w:val="clear" w:color="auto" w:fill="FFFFFF"/>
          <w:lang w:val="lt-LT"/>
        </w:rPr>
        <w:t>patvirtinantis</w:t>
      </w:r>
      <w:r>
        <w:rPr>
          <w:i/>
          <w:iCs/>
          <w:color w:val="000000"/>
          <w:shd w:val="clear" w:color="auto" w:fill="FFFFFF"/>
          <w:lang w:val="lt-LT"/>
        </w:rPr>
        <w:t xml:space="preserve"> </w:t>
      </w:r>
      <w:r w:rsidRPr="003C422C">
        <w:rPr>
          <w:i/>
          <w:iCs/>
          <w:color w:val="000000"/>
          <w:shd w:val="clear" w:color="auto" w:fill="FFFFFF"/>
          <w:lang w:val="lt-LT"/>
        </w:rPr>
        <w:t>veiklos</w:t>
      </w:r>
      <w:r>
        <w:rPr>
          <w:i/>
          <w:iCs/>
          <w:color w:val="000000"/>
          <w:shd w:val="clear" w:color="auto" w:fill="FFFFFF"/>
          <w:lang w:val="lt-LT"/>
        </w:rPr>
        <w:t xml:space="preserve"> </w:t>
      </w:r>
      <w:proofErr w:type="spellStart"/>
      <w:r w:rsidRPr="003C422C">
        <w:rPr>
          <w:i/>
          <w:iCs/>
          <w:color w:val="000000"/>
          <w:shd w:val="clear" w:color="auto" w:fill="FFFFFF"/>
          <w:lang w:val="lt-LT"/>
        </w:rPr>
        <w:t>versliškumą</w:t>
      </w:r>
      <w:proofErr w:type="spellEnd"/>
      <w:r>
        <w:rPr>
          <w:i/>
          <w:iCs/>
          <w:color w:val="000000"/>
          <w:shd w:val="clear" w:color="auto" w:fill="FFFFFF"/>
          <w:lang w:val="lt-LT"/>
        </w:rPr>
        <w:t xml:space="preserve"> </w:t>
      </w:r>
      <w:r w:rsidRPr="003C422C">
        <w:rPr>
          <w:i/>
          <w:iCs/>
          <w:color w:val="000000"/>
          <w:shd w:val="clear" w:color="auto" w:fill="FFFFFF"/>
          <w:lang w:val="lt-LT"/>
        </w:rPr>
        <w:t>ar</w:t>
      </w:r>
      <w:r>
        <w:rPr>
          <w:i/>
          <w:iCs/>
          <w:color w:val="000000"/>
          <w:shd w:val="clear" w:color="auto" w:fill="FFFFFF"/>
          <w:lang w:val="lt-LT"/>
        </w:rPr>
        <w:t xml:space="preserve"> </w:t>
      </w:r>
      <w:r w:rsidRPr="003C422C">
        <w:rPr>
          <w:i/>
          <w:iCs/>
          <w:color w:val="000000"/>
          <w:shd w:val="clear" w:color="auto" w:fill="FFFFFF"/>
          <w:lang w:val="lt-LT"/>
        </w:rPr>
        <w:t>jos</w:t>
      </w:r>
      <w:r>
        <w:rPr>
          <w:i/>
          <w:iCs/>
          <w:color w:val="000000"/>
          <w:shd w:val="clear" w:color="auto" w:fill="FFFFFF"/>
          <w:lang w:val="lt-LT"/>
        </w:rPr>
        <w:t xml:space="preserve"> </w:t>
      </w:r>
      <w:r w:rsidRPr="003C422C">
        <w:rPr>
          <w:i/>
          <w:iCs/>
          <w:color w:val="000000"/>
          <w:shd w:val="clear" w:color="auto" w:fill="FFFFFF"/>
          <w:lang w:val="lt-LT"/>
        </w:rPr>
        <w:t>mastą.</w:t>
      </w:r>
      <w:r>
        <w:rPr>
          <w:i/>
          <w:iCs/>
          <w:color w:val="000000"/>
          <w:shd w:val="clear" w:color="auto" w:fill="FFFFFF"/>
          <w:lang w:val="lt-LT"/>
        </w:rPr>
        <w:t xml:space="preserve"> </w:t>
      </w:r>
      <w:bookmarkStart w:id="9" w:name="nde6961ed-574f-4884-b325-1ba0ef2974a0"/>
      <w:r w:rsidRPr="003C422C">
        <w:rPr>
          <w:i/>
          <w:iCs/>
          <w:color w:val="000000"/>
          <w:shd w:val="clear" w:color="auto" w:fill="FFFFFF"/>
          <w:lang w:val="lt-LT"/>
        </w:rPr>
        <w:fldChar w:fldCharType="begin"/>
      </w:r>
      <w:r w:rsidRPr="003C422C">
        <w:rPr>
          <w:i/>
          <w:iCs/>
          <w:color w:val="000000"/>
          <w:shd w:val="clear" w:color="auto" w:fill="FFFFFF"/>
          <w:lang w:val="lt-LT"/>
        </w:rPr>
        <w:instrText xml:space="preserve"> HYPERLINK "https://www.infolex.lt/ta/66150" \o "Lietuvos Respublikos baudžiamasis kodeksas" \t "_blank" </w:instrText>
      </w:r>
      <w:r w:rsidRPr="003C422C">
        <w:rPr>
          <w:i/>
          <w:iCs/>
          <w:color w:val="000000"/>
          <w:shd w:val="clear" w:color="auto" w:fill="FFFFFF"/>
          <w:lang w:val="lt-LT"/>
        </w:rPr>
        <w:fldChar w:fldCharType="separate"/>
      </w:r>
      <w:r w:rsidRPr="003C422C">
        <w:rPr>
          <w:rStyle w:val="Hipersaitas"/>
          <w:rFonts w:eastAsiaTheme="majorEastAsia"/>
          <w:i/>
          <w:iCs/>
          <w:color w:val="000000"/>
          <w:u w:val="none"/>
          <w:lang w:val="lt-LT"/>
        </w:rPr>
        <w:t>BK</w:t>
      </w:r>
      <w:r w:rsidRPr="003C422C">
        <w:rPr>
          <w:i/>
          <w:iCs/>
          <w:color w:val="000000"/>
          <w:shd w:val="clear" w:color="auto" w:fill="FFFFFF"/>
          <w:lang w:val="lt-LT"/>
        </w:rPr>
        <w:fldChar w:fldCharType="end"/>
      </w:r>
      <w:bookmarkStart w:id="10" w:name="pnde6961ed-574f-4884-b325-1ba0ef2974a0"/>
      <w:bookmarkEnd w:id="9"/>
      <w:bookmarkEnd w:id="10"/>
      <w:r>
        <w:rPr>
          <w:i/>
          <w:iCs/>
          <w:color w:val="000000"/>
          <w:shd w:val="clear" w:color="auto" w:fill="FFFFFF"/>
          <w:lang w:val="lt-LT"/>
        </w:rPr>
        <w:t xml:space="preserve"> </w:t>
      </w:r>
      <w:bookmarkStart w:id="11" w:name="n281c6289-c4a1-42df-a273-9f675beb2040"/>
      <w:r w:rsidRPr="003C422C">
        <w:rPr>
          <w:i/>
          <w:iCs/>
          <w:color w:val="000000"/>
          <w:shd w:val="clear" w:color="auto" w:fill="FFFFFF"/>
          <w:lang w:val="lt-LT"/>
        </w:rPr>
        <w:fldChar w:fldCharType="begin"/>
      </w:r>
      <w:r w:rsidRPr="003C422C">
        <w:rPr>
          <w:i/>
          <w:iCs/>
          <w:color w:val="000000"/>
          <w:shd w:val="clear" w:color="auto" w:fill="FFFFFF"/>
          <w:lang w:val="lt-LT"/>
        </w:rPr>
        <w:instrText xml:space="preserve"> HYPERLINK "https://www.infolex.lt/tp/587141" \o "Neteisėtas vertimasis ūkine, komercine, finansine ar profesine veikla" \t "_blank" </w:instrText>
      </w:r>
      <w:r w:rsidRPr="003C422C">
        <w:rPr>
          <w:i/>
          <w:iCs/>
          <w:color w:val="000000"/>
          <w:shd w:val="clear" w:color="auto" w:fill="FFFFFF"/>
          <w:lang w:val="lt-LT"/>
        </w:rPr>
        <w:fldChar w:fldCharType="separate"/>
      </w:r>
      <w:r w:rsidRPr="003C422C">
        <w:rPr>
          <w:rStyle w:val="Hipersaitas"/>
          <w:rFonts w:eastAsiaTheme="majorEastAsia"/>
          <w:i/>
          <w:iCs/>
          <w:color w:val="000000"/>
          <w:u w:val="none"/>
          <w:lang w:val="lt-LT"/>
        </w:rPr>
        <w:t>202</w:t>
      </w:r>
      <w:r w:rsidRPr="003C422C">
        <w:rPr>
          <w:i/>
          <w:iCs/>
          <w:color w:val="000000"/>
          <w:shd w:val="clear" w:color="auto" w:fill="FFFFFF"/>
          <w:lang w:val="lt-LT"/>
        </w:rPr>
        <w:fldChar w:fldCharType="end"/>
      </w:r>
      <w:bookmarkStart w:id="12" w:name="pn281c6289-c4a1-42df-a273-9f675beb2040"/>
      <w:bookmarkEnd w:id="11"/>
      <w:bookmarkEnd w:id="12"/>
      <w:r w:rsidR="00777AA3">
        <w:rPr>
          <w:i/>
          <w:iCs/>
          <w:color w:val="000000"/>
          <w:shd w:val="clear" w:color="auto" w:fill="FFFFFF"/>
          <w:lang w:val="lt-LT"/>
        </w:rPr>
        <w:t> </w:t>
      </w:r>
      <w:r w:rsidRPr="003C422C">
        <w:rPr>
          <w:i/>
          <w:iCs/>
          <w:color w:val="000000"/>
          <w:shd w:val="clear" w:color="auto" w:fill="FFFFFF"/>
          <w:lang w:val="lt-LT"/>
        </w:rPr>
        <w:t>straipsnio</w:t>
      </w:r>
      <w:r>
        <w:rPr>
          <w:i/>
          <w:iCs/>
          <w:color w:val="000000"/>
          <w:shd w:val="clear" w:color="auto" w:fill="FFFFFF"/>
          <w:lang w:val="lt-LT"/>
        </w:rPr>
        <w:t xml:space="preserve"> </w:t>
      </w:r>
      <w:r w:rsidRPr="003C422C">
        <w:rPr>
          <w:i/>
          <w:iCs/>
          <w:color w:val="000000"/>
          <w:shd w:val="clear" w:color="auto" w:fill="FFFFFF"/>
          <w:lang w:val="lt-LT"/>
        </w:rPr>
        <w:t>1</w:t>
      </w:r>
      <w:r w:rsidR="00777AA3">
        <w:rPr>
          <w:i/>
          <w:iCs/>
          <w:color w:val="000000"/>
          <w:shd w:val="clear" w:color="auto" w:fill="FFFFFF"/>
          <w:lang w:val="lt-LT"/>
        </w:rPr>
        <w:t> </w:t>
      </w:r>
      <w:r w:rsidRPr="003C422C">
        <w:rPr>
          <w:i/>
          <w:iCs/>
          <w:color w:val="000000"/>
          <w:shd w:val="clear" w:color="auto" w:fill="FFFFFF"/>
          <w:lang w:val="lt-LT"/>
        </w:rPr>
        <w:t>dalyje</w:t>
      </w:r>
      <w:r>
        <w:rPr>
          <w:i/>
          <w:iCs/>
          <w:color w:val="000000"/>
          <w:shd w:val="clear" w:color="auto" w:fill="FFFFFF"/>
          <w:lang w:val="lt-LT"/>
        </w:rPr>
        <w:t xml:space="preserve"> </w:t>
      </w:r>
      <w:r w:rsidR="00504C6F" w:rsidRPr="003C422C">
        <w:rPr>
          <w:i/>
          <w:iCs/>
          <w:color w:val="000000"/>
          <w:shd w:val="clear" w:color="auto" w:fill="FFFFFF"/>
          <w:lang w:val="lt-LT"/>
        </w:rPr>
        <w:t>nu</w:t>
      </w:r>
      <w:r w:rsidR="00504C6F">
        <w:rPr>
          <w:i/>
          <w:iCs/>
          <w:color w:val="000000"/>
          <w:shd w:val="clear" w:color="auto" w:fill="FFFFFF"/>
          <w:lang w:val="lt-LT"/>
        </w:rPr>
        <w:t xml:space="preserve">rodyta </w:t>
      </w:r>
      <w:r w:rsidRPr="003C422C">
        <w:rPr>
          <w:i/>
          <w:iCs/>
          <w:color w:val="000000"/>
          <w:shd w:val="clear" w:color="auto" w:fill="FFFFFF"/>
          <w:lang w:val="lt-LT"/>
        </w:rPr>
        <w:t>veika</w:t>
      </w:r>
      <w:r>
        <w:rPr>
          <w:i/>
          <w:iCs/>
          <w:color w:val="000000"/>
          <w:shd w:val="clear" w:color="auto" w:fill="FFFFFF"/>
          <w:lang w:val="lt-LT"/>
        </w:rPr>
        <w:t xml:space="preserve"> </w:t>
      </w:r>
      <w:r w:rsidRPr="003C422C">
        <w:rPr>
          <w:i/>
          <w:iCs/>
          <w:color w:val="000000"/>
          <w:shd w:val="clear" w:color="auto" w:fill="FFFFFF"/>
          <w:lang w:val="lt-LT"/>
        </w:rPr>
        <w:t>yra</w:t>
      </w:r>
      <w:r>
        <w:rPr>
          <w:i/>
          <w:iCs/>
          <w:color w:val="000000"/>
          <w:shd w:val="clear" w:color="auto" w:fill="FFFFFF"/>
          <w:lang w:val="lt-LT"/>
        </w:rPr>
        <w:t xml:space="preserve"> </w:t>
      </w:r>
      <w:r w:rsidRPr="003C422C">
        <w:rPr>
          <w:i/>
          <w:iCs/>
          <w:color w:val="000000"/>
          <w:shd w:val="clear" w:color="auto" w:fill="FFFFFF"/>
          <w:lang w:val="lt-LT"/>
        </w:rPr>
        <w:t>kėsinamasi</w:t>
      </w:r>
      <w:r>
        <w:rPr>
          <w:i/>
          <w:iCs/>
          <w:color w:val="000000"/>
          <w:shd w:val="clear" w:color="auto" w:fill="FFFFFF"/>
          <w:lang w:val="lt-LT"/>
        </w:rPr>
        <w:t xml:space="preserve"> </w:t>
      </w:r>
      <w:r w:rsidRPr="003C422C">
        <w:rPr>
          <w:i/>
          <w:iCs/>
          <w:color w:val="000000"/>
          <w:shd w:val="clear" w:color="auto" w:fill="FFFFFF"/>
          <w:lang w:val="lt-LT"/>
        </w:rPr>
        <w:t>į</w:t>
      </w:r>
      <w:r>
        <w:rPr>
          <w:i/>
          <w:iCs/>
          <w:color w:val="000000"/>
          <w:shd w:val="clear" w:color="auto" w:fill="FFFFFF"/>
          <w:lang w:val="lt-LT"/>
        </w:rPr>
        <w:t xml:space="preserve"> </w:t>
      </w:r>
      <w:r w:rsidRPr="003C422C">
        <w:rPr>
          <w:i/>
          <w:iCs/>
          <w:color w:val="000000"/>
          <w:shd w:val="clear" w:color="auto" w:fill="FFFFFF"/>
          <w:lang w:val="lt-LT"/>
        </w:rPr>
        <w:t>įstatymais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kitais</w:t>
      </w:r>
      <w:r>
        <w:rPr>
          <w:i/>
          <w:iCs/>
          <w:color w:val="000000"/>
          <w:shd w:val="clear" w:color="auto" w:fill="FFFFFF"/>
          <w:lang w:val="lt-LT"/>
        </w:rPr>
        <w:t xml:space="preserve"> </w:t>
      </w:r>
      <w:r w:rsidRPr="003C422C">
        <w:rPr>
          <w:i/>
          <w:iCs/>
          <w:color w:val="000000"/>
          <w:shd w:val="clear" w:color="auto" w:fill="FFFFFF"/>
          <w:lang w:val="lt-LT"/>
        </w:rPr>
        <w:t>teisės</w:t>
      </w:r>
      <w:r>
        <w:rPr>
          <w:i/>
          <w:iCs/>
          <w:color w:val="000000"/>
          <w:shd w:val="clear" w:color="auto" w:fill="FFFFFF"/>
          <w:lang w:val="lt-LT"/>
        </w:rPr>
        <w:t xml:space="preserve"> </w:t>
      </w:r>
      <w:r w:rsidRPr="003C422C">
        <w:rPr>
          <w:i/>
          <w:iCs/>
          <w:color w:val="000000"/>
          <w:shd w:val="clear" w:color="auto" w:fill="FFFFFF"/>
          <w:lang w:val="lt-LT"/>
        </w:rPr>
        <w:t>aktais</w:t>
      </w:r>
      <w:r>
        <w:rPr>
          <w:i/>
          <w:iCs/>
          <w:color w:val="000000"/>
          <w:shd w:val="clear" w:color="auto" w:fill="FFFFFF"/>
          <w:lang w:val="lt-LT"/>
        </w:rPr>
        <w:t xml:space="preserve"> </w:t>
      </w:r>
      <w:r w:rsidRPr="003C422C">
        <w:rPr>
          <w:i/>
          <w:iCs/>
          <w:color w:val="000000"/>
          <w:shd w:val="clear" w:color="auto" w:fill="FFFFFF"/>
          <w:lang w:val="lt-LT"/>
        </w:rPr>
        <w:t>nustatytą</w:t>
      </w:r>
      <w:r>
        <w:rPr>
          <w:i/>
          <w:iCs/>
          <w:color w:val="000000"/>
          <w:shd w:val="clear" w:color="auto" w:fill="FFFFFF"/>
          <w:lang w:val="lt-LT"/>
        </w:rPr>
        <w:t xml:space="preserve"> </w:t>
      </w:r>
      <w:r w:rsidRPr="003C422C">
        <w:rPr>
          <w:i/>
          <w:iCs/>
          <w:color w:val="000000"/>
          <w:shd w:val="clear" w:color="auto" w:fill="FFFFFF"/>
          <w:lang w:val="lt-LT"/>
        </w:rPr>
        <w:t>ekonomikos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verslo</w:t>
      </w:r>
      <w:r>
        <w:rPr>
          <w:i/>
          <w:iCs/>
          <w:color w:val="000000"/>
          <w:shd w:val="clear" w:color="auto" w:fill="FFFFFF"/>
          <w:lang w:val="lt-LT"/>
        </w:rPr>
        <w:t xml:space="preserve"> </w:t>
      </w:r>
      <w:r w:rsidRPr="003C422C">
        <w:rPr>
          <w:i/>
          <w:iCs/>
          <w:color w:val="000000"/>
          <w:shd w:val="clear" w:color="auto" w:fill="FFFFFF"/>
          <w:lang w:val="lt-LT"/>
        </w:rPr>
        <w:t>tvarką.</w:t>
      </w:r>
      <w:r>
        <w:rPr>
          <w:i/>
          <w:iCs/>
          <w:color w:val="000000"/>
          <w:shd w:val="clear" w:color="auto" w:fill="FFFFFF"/>
          <w:lang w:val="lt-LT"/>
        </w:rPr>
        <w:t xml:space="preserve"> </w:t>
      </w:r>
      <w:r w:rsidRPr="003C422C">
        <w:rPr>
          <w:i/>
          <w:iCs/>
          <w:color w:val="000000"/>
          <w:shd w:val="clear" w:color="auto" w:fill="FFFFFF"/>
          <w:lang w:val="lt-LT"/>
        </w:rPr>
        <w:t>Neteisėtai</w:t>
      </w:r>
      <w:r>
        <w:rPr>
          <w:i/>
          <w:iCs/>
          <w:color w:val="000000"/>
          <w:shd w:val="clear" w:color="auto" w:fill="FFFFFF"/>
          <w:lang w:val="lt-LT"/>
        </w:rPr>
        <w:t xml:space="preserve"> </w:t>
      </w:r>
      <w:r w:rsidRPr="003C422C">
        <w:rPr>
          <w:i/>
          <w:iCs/>
          <w:color w:val="000000"/>
          <w:shd w:val="clear" w:color="auto" w:fill="FFFFFF"/>
          <w:lang w:val="lt-LT"/>
        </w:rPr>
        <w:t>verčiantis</w:t>
      </w:r>
      <w:r>
        <w:rPr>
          <w:i/>
          <w:iCs/>
          <w:color w:val="000000"/>
          <w:shd w:val="clear" w:color="auto" w:fill="FFFFFF"/>
          <w:lang w:val="lt-LT"/>
        </w:rPr>
        <w:t xml:space="preserve"> </w:t>
      </w:r>
      <w:r w:rsidRPr="003C422C">
        <w:rPr>
          <w:i/>
          <w:iCs/>
          <w:color w:val="000000"/>
          <w:shd w:val="clear" w:color="auto" w:fill="FFFFFF"/>
          <w:lang w:val="lt-LT"/>
        </w:rPr>
        <w:t>ūkine,</w:t>
      </w:r>
      <w:r>
        <w:rPr>
          <w:i/>
          <w:iCs/>
          <w:color w:val="000000"/>
          <w:shd w:val="clear" w:color="auto" w:fill="FFFFFF"/>
          <w:lang w:val="lt-LT"/>
        </w:rPr>
        <w:t xml:space="preserve"> </w:t>
      </w:r>
      <w:r w:rsidRPr="003C422C">
        <w:rPr>
          <w:i/>
          <w:iCs/>
          <w:color w:val="000000"/>
          <w:shd w:val="clear" w:color="auto" w:fill="FFFFFF"/>
          <w:lang w:val="lt-LT"/>
        </w:rPr>
        <w:t>komercine,</w:t>
      </w:r>
      <w:r>
        <w:rPr>
          <w:i/>
          <w:iCs/>
          <w:color w:val="000000"/>
          <w:shd w:val="clear" w:color="auto" w:fill="FFFFFF"/>
          <w:lang w:val="lt-LT"/>
        </w:rPr>
        <w:t xml:space="preserve"> </w:t>
      </w:r>
      <w:r w:rsidRPr="003C422C">
        <w:rPr>
          <w:i/>
          <w:iCs/>
          <w:color w:val="000000"/>
          <w:shd w:val="clear" w:color="auto" w:fill="FFFFFF"/>
          <w:lang w:val="lt-LT"/>
        </w:rPr>
        <w:t>finansine</w:t>
      </w:r>
      <w:r>
        <w:rPr>
          <w:i/>
          <w:iCs/>
          <w:color w:val="000000"/>
          <w:shd w:val="clear" w:color="auto" w:fill="FFFFFF"/>
          <w:lang w:val="lt-LT"/>
        </w:rPr>
        <w:t xml:space="preserve"> </w:t>
      </w:r>
      <w:r w:rsidRPr="003C422C">
        <w:rPr>
          <w:i/>
          <w:iCs/>
          <w:color w:val="000000"/>
          <w:shd w:val="clear" w:color="auto" w:fill="FFFFFF"/>
          <w:lang w:val="lt-LT"/>
        </w:rPr>
        <w:t>ar</w:t>
      </w:r>
      <w:r>
        <w:rPr>
          <w:i/>
          <w:iCs/>
          <w:color w:val="000000"/>
          <w:shd w:val="clear" w:color="auto" w:fill="FFFFFF"/>
          <w:lang w:val="lt-LT"/>
        </w:rPr>
        <w:t xml:space="preserve"> </w:t>
      </w:r>
      <w:r w:rsidRPr="003C422C">
        <w:rPr>
          <w:i/>
          <w:iCs/>
          <w:color w:val="000000"/>
          <w:shd w:val="clear" w:color="auto" w:fill="FFFFFF"/>
          <w:lang w:val="lt-LT"/>
        </w:rPr>
        <w:t>profesine</w:t>
      </w:r>
      <w:r>
        <w:rPr>
          <w:i/>
          <w:iCs/>
          <w:color w:val="000000"/>
          <w:shd w:val="clear" w:color="auto" w:fill="FFFFFF"/>
          <w:lang w:val="lt-LT"/>
        </w:rPr>
        <w:t xml:space="preserve"> </w:t>
      </w:r>
      <w:r w:rsidRPr="003C422C">
        <w:rPr>
          <w:i/>
          <w:iCs/>
          <w:color w:val="000000"/>
          <w:shd w:val="clear" w:color="auto" w:fill="FFFFFF"/>
          <w:lang w:val="lt-LT"/>
        </w:rPr>
        <w:t>veikla</w:t>
      </w:r>
      <w:r>
        <w:rPr>
          <w:i/>
          <w:iCs/>
          <w:color w:val="000000"/>
          <w:shd w:val="clear" w:color="auto" w:fill="FFFFFF"/>
          <w:lang w:val="lt-LT"/>
        </w:rPr>
        <w:t xml:space="preserve"> </w:t>
      </w:r>
      <w:r w:rsidRPr="003C422C">
        <w:rPr>
          <w:i/>
          <w:iCs/>
          <w:color w:val="000000"/>
          <w:shd w:val="clear" w:color="auto" w:fill="FFFFFF"/>
          <w:lang w:val="lt-LT"/>
        </w:rPr>
        <w:t>yra</w:t>
      </w:r>
      <w:r>
        <w:rPr>
          <w:i/>
          <w:iCs/>
          <w:color w:val="000000"/>
          <w:shd w:val="clear" w:color="auto" w:fill="FFFFFF"/>
          <w:lang w:val="lt-LT"/>
        </w:rPr>
        <w:t xml:space="preserve"> </w:t>
      </w:r>
      <w:r w:rsidRPr="003C422C">
        <w:rPr>
          <w:i/>
          <w:iCs/>
          <w:color w:val="000000"/>
          <w:shd w:val="clear" w:color="auto" w:fill="FFFFFF"/>
          <w:lang w:val="lt-LT"/>
        </w:rPr>
        <w:t>pažeidžiama</w:t>
      </w:r>
      <w:r>
        <w:rPr>
          <w:i/>
          <w:iCs/>
          <w:color w:val="000000"/>
          <w:shd w:val="clear" w:color="auto" w:fill="FFFFFF"/>
          <w:lang w:val="lt-LT"/>
        </w:rPr>
        <w:t xml:space="preserve"> </w:t>
      </w:r>
      <w:r w:rsidRPr="003C422C">
        <w:rPr>
          <w:i/>
          <w:iCs/>
          <w:color w:val="000000"/>
          <w:shd w:val="clear" w:color="auto" w:fill="FFFFFF"/>
          <w:lang w:val="lt-LT"/>
        </w:rPr>
        <w:t>įstatymais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teisės</w:t>
      </w:r>
      <w:r>
        <w:rPr>
          <w:i/>
          <w:iCs/>
          <w:color w:val="000000"/>
          <w:shd w:val="clear" w:color="auto" w:fill="FFFFFF"/>
          <w:lang w:val="lt-LT"/>
        </w:rPr>
        <w:t xml:space="preserve"> </w:t>
      </w:r>
      <w:r w:rsidRPr="003C422C">
        <w:rPr>
          <w:i/>
          <w:iCs/>
          <w:color w:val="000000"/>
          <w:shd w:val="clear" w:color="auto" w:fill="FFFFFF"/>
          <w:lang w:val="lt-LT"/>
        </w:rPr>
        <w:t>aktais</w:t>
      </w:r>
      <w:r>
        <w:rPr>
          <w:i/>
          <w:iCs/>
          <w:color w:val="000000"/>
          <w:shd w:val="clear" w:color="auto" w:fill="FFFFFF"/>
          <w:lang w:val="lt-LT"/>
        </w:rPr>
        <w:t xml:space="preserve"> </w:t>
      </w:r>
      <w:r w:rsidRPr="003C422C">
        <w:rPr>
          <w:i/>
          <w:iCs/>
          <w:color w:val="000000"/>
          <w:shd w:val="clear" w:color="auto" w:fill="FFFFFF"/>
          <w:lang w:val="lt-LT"/>
        </w:rPr>
        <w:t>nustatyta</w:t>
      </w:r>
      <w:r>
        <w:rPr>
          <w:i/>
          <w:iCs/>
          <w:color w:val="000000"/>
          <w:shd w:val="clear" w:color="auto" w:fill="FFFFFF"/>
          <w:lang w:val="lt-LT"/>
        </w:rPr>
        <w:t xml:space="preserve"> </w:t>
      </w:r>
      <w:r w:rsidRPr="003C422C">
        <w:rPr>
          <w:i/>
          <w:iCs/>
          <w:color w:val="000000"/>
          <w:shd w:val="clear" w:color="auto" w:fill="FFFFFF"/>
          <w:lang w:val="lt-LT"/>
        </w:rPr>
        <w:t>ekonomikos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verslo</w:t>
      </w:r>
      <w:r>
        <w:rPr>
          <w:i/>
          <w:iCs/>
          <w:color w:val="000000"/>
          <w:shd w:val="clear" w:color="auto" w:fill="FFFFFF"/>
          <w:lang w:val="lt-LT"/>
        </w:rPr>
        <w:t xml:space="preserve"> </w:t>
      </w:r>
      <w:r w:rsidRPr="003C422C">
        <w:rPr>
          <w:i/>
          <w:iCs/>
          <w:color w:val="000000"/>
          <w:shd w:val="clear" w:color="auto" w:fill="FFFFFF"/>
          <w:lang w:val="lt-LT"/>
        </w:rPr>
        <w:t>tvarka,</w:t>
      </w:r>
      <w:r>
        <w:rPr>
          <w:i/>
          <w:iCs/>
          <w:color w:val="000000"/>
          <w:shd w:val="clear" w:color="auto" w:fill="FFFFFF"/>
          <w:lang w:val="lt-LT"/>
        </w:rPr>
        <w:t xml:space="preserve"> </w:t>
      </w:r>
      <w:r w:rsidRPr="003C422C">
        <w:rPr>
          <w:i/>
          <w:iCs/>
          <w:color w:val="000000"/>
          <w:shd w:val="clear" w:color="auto" w:fill="FFFFFF"/>
          <w:lang w:val="lt-LT"/>
        </w:rPr>
        <w:t>iškreipiamas</w:t>
      </w:r>
      <w:r>
        <w:rPr>
          <w:i/>
          <w:iCs/>
          <w:color w:val="000000"/>
          <w:shd w:val="clear" w:color="auto" w:fill="FFFFFF"/>
          <w:lang w:val="lt-LT"/>
        </w:rPr>
        <w:t xml:space="preserve"> </w:t>
      </w:r>
      <w:r w:rsidRPr="003C422C">
        <w:rPr>
          <w:i/>
          <w:iCs/>
          <w:color w:val="000000"/>
          <w:shd w:val="clear" w:color="auto" w:fill="FFFFFF"/>
          <w:lang w:val="lt-LT"/>
        </w:rPr>
        <w:t>rinkos</w:t>
      </w:r>
      <w:r>
        <w:rPr>
          <w:i/>
          <w:iCs/>
          <w:color w:val="000000"/>
          <w:shd w:val="clear" w:color="auto" w:fill="FFFFFF"/>
          <w:lang w:val="lt-LT"/>
        </w:rPr>
        <w:t xml:space="preserve"> </w:t>
      </w:r>
      <w:r w:rsidRPr="003C422C">
        <w:rPr>
          <w:i/>
          <w:iCs/>
          <w:color w:val="000000"/>
          <w:shd w:val="clear" w:color="auto" w:fill="FFFFFF"/>
          <w:lang w:val="lt-LT"/>
        </w:rPr>
        <w:t>dalyvių</w:t>
      </w:r>
      <w:r>
        <w:rPr>
          <w:i/>
          <w:iCs/>
          <w:color w:val="000000"/>
          <w:shd w:val="clear" w:color="auto" w:fill="FFFFFF"/>
          <w:lang w:val="lt-LT"/>
        </w:rPr>
        <w:t xml:space="preserve"> </w:t>
      </w:r>
      <w:r w:rsidRPr="003C422C">
        <w:rPr>
          <w:i/>
          <w:iCs/>
          <w:color w:val="000000"/>
          <w:shd w:val="clear" w:color="auto" w:fill="FFFFFF"/>
          <w:lang w:val="lt-LT"/>
        </w:rPr>
        <w:t>sąžiningos</w:t>
      </w:r>
      <w:r>
        <w:rPr>
          <w:i/>
          <w:iCs/>
          <w:color w:val="000000"/>
          <w:shd w:val="clear" w:color="auto" w:fill="FFFFFF"/>
          <w:lang w:val="lt-LT"/>
        </w:rPr>
        <w:t xml:space="preserve"> </w:t>
      </w:r>
      <w:r w:rsidRPr="003C422C">
        <w:rPr>
          <w:i/>
          <w:iCs/>
          <w:color w:val="000000"/>
          <w:shd w:val="clear" w:color="auto" w:fill="FFFFFF"/>
          <w:lang w:val="lt-LT"/>
        </w:rPr>
        <w:t>konkurencijos</w:t>
      </w:r>
      <w:r>
        <w:rPr>
          <w:i/>
          <w:iCs/>
          <w:color w:val="000000"/>
          <w:shd w:val="clear" w:color="auto" w:fill="FFFFFF"/>
          <w:lang w:val="lt-LT"/>
        </w:rPr>
        <w:t xml:space="preserve"> </w:t>
      </w:r>
      <w:r w:rsidRPr="003C422C">
        <w:rPr>
          <w:i/>
          <w:iCs/>
          <w:color w:val="000000"/>
          <w:shd w:val="clear" w:color="auto" w:fill="FFFFFF"/>
          <w:lang w:val="lt-LT"/>
        </w:rPr>
        <w:t>principas.</w:t>
      </w:r>
      <w:r>
        <w:rPr>
          <w:i/>
          <w:iCs/>
          <w:color w:val="000000"/>
          <w:shd w:val="clear" w:color="auto" w:fill="FFFFFF"/>
          <w:lang w:val="lt-LT"/>
        </w:rPr>
        <w:t xml:space="preserve"> </w:t>
      </w:r>
      <w:r w:rsidRPr="003C422C">
        <w:rPr>
          <w:i/>
          <w:iCs/>
          <w:color w:val="000000"/>
          <w:shd w:val="clear" w:color="auto" w:fill="FFFFFF"/>
          <w:lang w:val="lt-LT"/>
        </w:rPr>
        <w:t>Svarbu</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tai,</w:t>
      </w:r>
      <w:r>
        <w:rPr>
          <w:i/>
          <w:iCs/>
          <w:color w:val="000000"/>
          <w:shd w:val="clear" w:color="auto" w:fill="FFFFFF"/>
          <w:lang w:val="lt-LT"/>
        </w:rPr>
        <w:t xml:space="preserve"> </w:t>
      </w:r>
      <w:r w:rsidRPr="003C422C">
        <w:rPr>
          <w:i/>
          <w:iCs/>
          <w:color w:val="000000"/>
          <w:shd w:val="clear" w:color="auto" w:fill="FFFFFF"/>
          <w:lang w:val="lt-LT"/>
        </w:rPr>
        <w:t>kad</w:t>
      </w:r>
      <w:r>
        <w:rPr>
          <w:i/>
          <w:iCs/>
          <w:color w:val="000000"/>
          <w:shd w:val="clear" w:color="auto" w:fill="FFFFFF"/>
          <w:lang w:val="lt-LT"/>
        </w:rPr>
        <w:t xml:space="preserve"> </w:t>
      </w:r>
      <w:r w:rsidRPr="003C422C">
        <w:rPr>
          <w:i/>
          <w:iCs/>
          <w:color w:val="000000"/>
          <w:shd w:val="clear" w:color="auto" w:fill="FFFFFF"/>
          <w:lang w:val="lt-LT"/>
        </w:rPr>
        <w:t>šiame</w:t>
      </w:r>
      <w:r>
        <w:rPr>
          <w:i/>
          <w:iCs/>
          <w:color w:val="000000"/>
          <w:shd w:val="clear" w:color="auto" w:fill="FFFFFF"/>
          <w:lang w:val="lt-LT"/>
        </w:rPr>
        <w:t xml:space="preserve"> </w:t>
      </w:r>
      <w:r w:rsidRPr="003C422C">
        <w:rPr>
          <w:i/>
          <w:iCs/>
          <w:color w:val="000000"/>
          <w:shd w:val="clear" w:color="auto" w:fill="FFFFFF"/>
          <w:lang w:val="lt-LT"/>
        </w:rPr>
        <w:t>straipsnyje</w:t>
      </w:r>
      <w:r>
        <w:rPr>
          <w:i/>
          <w:iCs/>
          <w:color w:val="000000"/>
          <w:shd w:val="clear" w:color="auto" w:fill="FFFFFF"/>
          <w:lang w:val="lt-LT"/>
        </w:rPr>
        <w:t xml:space="preserve"> </w:t>
      </w:r>
      <w:r w:rsidR="00504C6F" w:rsidRPr="003C422C">
        <w:rPr>
          <w:i/>
          <w:iCs/>
          <w:color w:val="000000"/>
          <w:shd w:val="clear" w:color="auto" w:fill="FFFFFF"/>
          <w:lang w:val="lt-LT"/>
        </w:rPr>
        <w:t>nu</w:t>
      </w:r>
      <w:r w:rsidR="00504C6F">
        <w:rPr>
          <w:i/>
          <w:iCs/>
          <w:color w:val="000000"/>
          <w:shd w:val="clear" w:color="auto" w:fill="FFFFFF"/>
          <w:lang w:val="lt-LT"/>
        </w:rPr>
        <w:t xml:space="preserve">rodyta </w:t>
      </w:r>
      <w:r w:rsidRPr="003C422C">
        <w:rPr>
          <w:i/>
          <w:iCs/>
          <w:color w:val="000000"/>
          <w:shd w:val="clear" w:color="auto" w:fill="FFFFFF"/>
          <w:lang w:val="lt-LT"/>
        </w:rPr>
        <w:t>nusikalstama</w:t>
      </w:r>
      <w:r>
        <w:rPr>
          <w:i/>
          <w:iCs/>
          <w:color w:val="000000"/>
          <w:shd w:val="clear" w:color="auto" w:fill="FFFFFF"/>
          <w:lang w:val="lt-LT"/>
        </w:rPr>
        <w:t xml:space="preserve"> </w:t>
      </w:r>
      <w:r w:rsidRPr="003C422C">
        <w:rPr>
          <w:i/>
          <w:iCs/>
          <w:color w:val="000000"/>
          <w:shd w:val="clear" w:color="auto" w:fill="FFFFFF"/>
          <w:lang w:val="lt-LT"/>
        </w:rPr>
        <w:t>veika</w:t>
      </w:r>
      <w:r>
        <w:rPr>
          <w:i/>
          <w:iCs/>
          <w:color w:val="000000"/>
          <w:shd w:val="clear" w:color="auto" w:fill="FFFFFF"/>
          <w:lang w:val="lt-LT"/>
        </w:rPr>
        <w:t xml:space="preserve"> </w:t>
      </w:r>
      <w:r w:rsidRPr="003C422C">
        <w:rPr>
          <w:i/>
          <w:iCs/>
          <w:color w:val="000000"/>
          <w:shd w:val="clear" w:color="auto" w:fill="FFFFFF"/>
          <w:lang w:val="lt-LT"/>
        </w:rPr>
        <w:t>neretai</w:t>
      </w:r>
      <w:r>
        <w:rPr>
          <w:i/>
          <w:iCs/>
          <w:color w:val="000000"/>
          <w:shd w:val="clear" w:color="auto" w:fill="FFFFFF"/>
          <w:lang w:val="lt-LT"/>
        </w:rPr>
        <w:t xml:space="preserve"> </w:t>
      </w:r>
      <w:r w:rsidRPr="003C422C">
        <w:rPr>
          <w:i/>
          <w:iCs/>
          <w:color w:val="000000"/>
          <w:shd w:val="clear" w:color="auto" w:fill="FFFFFF"/>
          <w:lang w:val="lt-LT"/>
        </w:rPr>
        <w:t>kėsinamasi</w:t>
      </w:r>
      <w:r>
        <w:rPr>
          <w:i/>
          <w:iCs/>
          <w:color w:val="000000"/>
          <w:shd w:val="clear" w:color="auto" w:fill="FFFFFF"/>
          <w:lang w:val="lt-LT"/>
        </w:rPr>
        <w:t xml:space="preserve"> </w:t>
      </w:r>
      <w:r w:rsidRPr="003C422C">
        <w:rPr>
          <w:i/>
          <w:iCs/>
          <w:color w:val="000000"/>
          <w:shd w:val="clear" w:color="auto" w:fill="FFFFFF"/>
          <w:lang w:val="lt-LT"/>
        </w:rPr>
        <w:t>ne</w:t>
      </w:r>
      <w:r>
        <w:rPr>
          <w:i/>
          <w:iCs/>
          <w:color w:val="000000"/>
          <w:shd w:val="clear" w:color="auto" w:fill="FFFFFF"/>
          <w:lang w:val="lt-LT"/>
        </w:rPr>
        <w:t xml:space="preserve"> </w:t>
      </w:r>
      <w:r w:rsidRPr="003C422C">
        <w:rPr>
          <w:i/>
          <w:iCs/>
          <w:color w:val="000000"/>
          <w:shd w:val="clear" w:color="auto" w:fill="FFFFFF"/>
          <w:lang w:val="lt-LT"/>
        </w:rPr>
        <w:t>tik</w:t>
      </w:r>
      <w:r>
        <w:rPr>
          <w:i/>
          <w:iCs/>
          <w:color w:val="000000"/>
          <w:shd w:val="clear" w:color="auto" w:fill="FFFFFF"/>
          <w:lang w:val="lt-LT"/>
        </w:rPr>
        <w:t xml:space="preserve"> </w:t>
      </w:r>
      <w:r w:rsidRPr="003C422C">
        <w:rPr>
          <w:i/>
          <w:iCs/>
          <w:color w:val="000000"/>
          <w:shd w:val="clear" w:color="auto" w:fill="FFFFFF"/>
          <w:lang w:val="lt-LT"/>
        </w:rPr>
        <w:t>į</w:t>
      </w:r>
      <w:r>
        <w:rPr>
          <w:i/>
          <w:iCs/>
          <w:color w:val="000000"/>
          <w:shd w:val="clear" w:color="auto" w:fill="FFFFFF"/>
          <w:lang w:val="lt-LT"/>
        </w:rPr>
        <w:t xml:space="preserve"> </w:t>
      </w:r>
      <w:r w:rsidRPr="003C422C">
        <w:rPr>
          <w:i/>
          <w:iCs/>
          <w:color w:val="000000"/>
          <w:shd w:val="clear" w:color="auto" w:fill="FFFFFF"/>
          <w:lang w:val="lt-LT"/>
        </w:rPr>
        <w:t>Lietuvos</w:t>
      </w:r>
      <w:r>
        <w:rPr>
          <w:i/>
          <w:iCs/>
          <w:color w:val="000000"/>
          <w:shd w:val="clear" w:color="auto" w:fill="FFFFFF"/>
          <w:lang w:val="lt-LT"/>
        </w:rPr>
        <w:t xml:space="preserve"> </w:t>
      </w:r>
      <w:r w:rsidRPr="003C422C">
        <w:rPr>
          <w:i/>
          <w:iCs/>
          <w:color w:val="000000"/>
          <w:shd w:val="clear" w:color="auto" w:fill="FFFFFF"/>
          <w:lang w:val="lt-LT"/>
        </w:rPr>
        <w:t>Respublikos</w:t>
      </w:r>
      <w:r>
        <w:rPr>
          <w:i/>
          <w:iCs/>
          <w:color w:val="000000"/>
          <w:shd w:val="clear" w:color="auto" w:fill="FFFFFF"/>
          <w:lang w:val="lt-LT"/>
        </w:rPr>
        <w:t xml:space="preserve"> </w:t>
      </w:r>
      <w:r w:rsidRPr="003C422C">
        <w:rPr>
          <w:i/>
          <w:iCs/>
          <w:color w:val="000000"/>
          <w:shd w:val="clear" w:color="auto" w:fill="FFFFFF"/>
          <w:lang w:val="lt-LT"/>
        </w:rPr>
        <w:t>įstatymuose</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kituose</w:t>
      </w:r>
      <w:r>
        <w:rPr>
          <w:i/>
          <w:iCs/>
          <w:color w:val="000000"/>
          <w:shd w:val="clear" w:color="auto" w:fill="FFFFFF"/>
          <w:lang w:val="lt-LT"/>
        </w:rPr>
        <w:t xml:space="preserve"> </w:t>
      </w:r>
      <w:r w:rsidRPr="003C422C">
        <w:rPr>
          <w:i/>
          <w:iCs/>
          <w:color w:val="000000"/>
          <w:shd w:val="clear" w:color="auto" w:fill="FFFFFF"/>
          <w:lang w:val="lt-LT"/>
        </w:rPr>
        <w:t>norminiuose</w:t>
      </w:r>
      <w:r>
        <w:rPr>
          <w:i/>
          <w:iCs/>
          <w:color w:val="000000"/>
          <w:shd w:val="clear" w:color="auto" w:fill="FFFFFF"/>
          <w:lang w:val="lt-LT"/>
        </w:rPr>
        <w:t xml:space="preserve"> </w:t>
      </w:r>
      <w:r w:rsidRPr="003C422C">
        <w:rPr>
          <w:i/>
          <w:iCs/>
          <w:color w:val="000000"/>
          <w:shd w:val="clear" w:color="auto" w:fill="FFFFFF"/>
          <w:lang w:val="lt-LT"/>
        </w:rPr>
        <w:t>aktuose</w:t>
      </w:r>
      <w:r>
        <w:rPr>
          <w:i/>
          <w:iCs/>
          <w:color w:val="000000"/>
          <w:shd w:val="clear" w:color="auto" w:fill="FFFFFF"/>
          <w:lang w:val="lt-LT"/>
        </w:rPr>
        <w:t xml:space="preserve"> </w:t>
      </w:r>
      <w:r w:rsidRPr="003C422C">
        <w:rPr>
          <w:i/>
          <w:iCs/>
          <w:color w:val="000000"/>
          <w:shd w:val="clear" w:color="auto" w:fill="FFFFFF"/>
          <w:lang w:val="lt-LT"/>
        </w:rPr>
        <w:t>nustatytą</w:t>
      </w:r>
      <w:r>
        <w:rPr>
          <w:i/>
          <w:iCs/>
          <w:color w:val="000000"/>
          <w:shd w:val="clear" w:color="auto" w:fill="FFFFFF"/>
          <w:lang w:val="lt-LT"/>
        </w:rPr>
        <w:t xml:space="preserve"> </w:t>
      </w:r>
      <w:r w:rsidRPr="003C422C">
        <w:rPr>
          <w:i/>
          <w:iCs/>
          <w:color w:val="000000"/>
          <w:shd w:val="clear" w:color="auto" w:fill="FFFFFF"/>
          <w:lang w:val="lt-LT"/>
        </w:rPr>
        <w:t>ekonomikos</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verslo</w:t>
      </w:r>
      <w:r>
        <w:rPr>
          <w:i/>
          <w:iCs/>
          <w:color w:val="000000"/>
          <w:shd w:val="clear" w:color="auto" w:fill="FFFFFF"/>
          <w:lang w:val="lt-LT"/>
        </w:rPr>
        <w:t xml:space="preserve"> </w:t>
      </w:r>
      <w:r w:rsidRPr="003C422C">
        <w:rPr>
          <w:i/>
          <w:iCs/>
          <w:color w:val="000000"/>
          <w:shd w:val="clear" w:color="auto" w:fill="FFFFFF"/>
          <w:lang w:val="lt-LT"/>
        </w:rPr>
        <w:t>tvarką.</w:t>
      </w:r>
      <w:r>
        <w:rPr>
          <w:i/>
          <w:iCs/>
          <w:color w:val="000000"/>
          <w:shd w:val="clear" w:color="auto" w:fill="FFFFFF"/>
          <w:lang w:val="lt-LT"/>
        </w:rPr>
        <w:t xml:space="preserve"> </w:t>
      </w:r>
      <w:r w:rsidRPr="003C422C">
        <w:rPr>
          <w:i/>
          <w:iCs/>
          <w:color w:val="000000"/>
          <w:shd w:val="clear" w:color="auto" w:fill="FFFFFF"/>
          <w:lang w:val="lt-LT"/>
        </w:rPr>
        <w:t>Priklausomai</w:t>
      </w:r>
      <w:r>
        <w:rPr>
          <w:i/>
          <w:iCs/>
          <w:color w:val="000000"/>
          <w:shd w:val="clear" w:color="auto" w:fill="FFFFFF"/>
          <w:lang w:val="lt-LT"/>
        </w:rPr>
        <w:t xml:space="preserve"> </w:t>
      </w:r>
      <w:r w:rsidRPr="003C422C">
        <w:rPr>
          <w:i/>
          <w:iCs/>
          <w:color w:val="000000"/>
          <w:shd w:val="clear" w:color="auto" w:fill="FFFFFF"/>
          <w:lang w:val="lt-LT"/>
        </w:rPr>
        <w:t>nuo</w:t>
      </w:r>
      <w:r>
        <w:rPr>
          <w:i/>
          <w:iCs/>
          <w:color w:val="000000"/>
          <w:shd w:val="clear" w:color="auto" w:fill="FFFFFF"/>
          <w:lang w:val="lt-LT"/>
        </w:rPr>
        <w:t xml:space="preserve"> </w:t>
      </w:r>
      <w:r w:rsidRPr="003C422C">
        <w:rPr>
          <w:i/>
          <w:iCs/>
          <w:color w:val="000000"/>
          <w:shd w:val="clear" w:color="auto" w:fill="FFFFFF"/>
          <w:lang w:val="lt-LT"/>
        </w:rPr>
        <w:t>neteisėtos</w:t>
      </w:r>
      <w:r>
        <w:rPr>
          <w:i/>
          <w:iCs/>
          <w:color w:val="000000"/>
          <w:shd w:val="clear" w:color="auto" w:fill="FFFFFF"/>
          <w:lang w:val="lt-LT"/>
        </w:rPr>
        <w:t xml:space="preserve"> </w:t>
      </w:r>
      <w:r w:rsidRPr="003C422C">
        <w:rPr>
          <w:i/>
          <w:iCs/>
          <w:color w:val="000000"/>
          <w:shd w:val="clear" w:color="auto" w:fill="FFFFFF"/>
          <w:lang w:val="lt-LT"/>
        </w:rPr>
        <w:t>veiklos</w:t>
      </w:r>
      <w:r>
        <w:rPr>
          <w:i/>
          <w:iCs/>
          <w:color w:val="000000"/>
          <w:shd w:val="clear" w:color="auto" w:fill="FFFFFF"/>
          <w:lang w:val="lt-LT"/>
        </w:rPr>
        <w:t xml:space="preserve"> </w:t>
      </w:r>
      <w:r w:rsidRPr="003C422C">
        <w:rPr>
          <w:i/>
          <w:iCs/>
          <w:color w:val="000000"/>
          <w:shd w:val="clear" w:color="auto" w:fill="FFFFFF"/>
          <w:lang w:val="lt-LT"/>
        </w:rPr>
        <w:t>pobūdžio</w:t>
      </w:r>
      <w:r>
        <w:rPr>
          <w:i/>
          <w:iCs/>
          <w:color w:val="000000"/>
          <w:shd w:val="clear" w:color="auto" w:fill="FFFFFF"/>
          <w:lang w:val="lt-LT"/>
        </w:rPr>
        <w:t xml:space="preserve"> </w:t>
      </w:r>
      <w:r w:rsidRPr="003C422C">
        <w:rPr>
          <w:i/>
          <w:iCs/>
          <w:color w:val="000000"/>
          <w:shd w:val="clear" w:color="auto" w:fill="FFFFFF"/>
          <w:lang w:val="lt-LT"/>
        </w:rPr>
        <w:t>gali</w:t>
      </w:r>
      <w:r>
        <w:rPr>
          <w:i/>
          <w:iCs/>
          <w:color w:val="000000"/>
          <w:shd w:val="clear" w:color="auto" w:fill="FFFFFF"/>
          <w:lang w:val="lt-LT"/>
        </w:rPr>
        <w:t xml:space="preserve"> </w:t>
      </w:r>
      <w:r w:rsidRPr="003C422C">
        <w:rPr>
          <w:i/>
          <w:iCs/>
          <w:color w:val="000000"/>
          <w:shd w:val="clear" w:color="auto" w:fill="FFFFFF"/>
          <w:lang w:val="lt-LT"/>
        </w:rPr>
        <w:t>būti</w:t>
      </w:r>
      <w:r>
        <w:rPr>
          <w:i/>
          <w:iCs/>
          <w:color w:val="000000"/>
          <w:shd w:val="clear" w:color="auto" w:fill="FFFFFF"/>
          <w:lang w:val="lt-LT"/>
        </w:rPr>
        <w:t xml:space="preserve"> </w:t>
      </w:r>
      <w:r w:rsidRPr="003C422C">
        <w:rPr>
          <w:i/>
          <w:iCs/>
          <w:color w:val="000000"/>
          <w:shd w:val="clear" w:color="auto" w:fill="FFFFFF"/>
          <w:lang w:val="lt-LT"/>
        </w:rPr>
        <w:t>padaroma</w:t>
      </w:r>
      <w:r>
        <w:rPr>
          <w:i/>
          <w:iCs/>
          <w:color w:val="000000"/>
          <w:shd w:val="clear" w:color="auto" w:fill="FFFFFF"/>
          <w:lang w:val="lt-LT"/>
        </w:rPr>
        <w:t xml:space="preserve"> </w:t>
      </w:r>
      <w:r w:rsidRPr="003C422C">
        <w:rPr>
          <w:i/>
          <w:iCs/>
          <w:color w:val="000000"/>
          <w:shd w:val="clear" w:color="auto" w:fill="FFFFFF"/>
          <w:lang w:val="lt-LT"/>
        </w:rPr>
        <w:t>žala</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kitoms</w:t>
      </w:r>
      <w:r>
        <w:rPr>
          <w:i/>
          <w:iCs/>
          <w:color w:val="000000"/>
          <w:shd w:val="clear" w:color="auto" w:fill="FFFFFF"/>
          <w:lang w:val="lt-LT"/>
        </w:rPr>
        <w:t xml:space="preserve"> </w:t>
      </w:r>
      <w:r w:rsidRPr="003C422C">
        <w:rPr>
          <w:i/>
          <w:iCs/>
          <w:color w:val="000000"/>
          <w:shd w:val="clear" w:color="auto" w:fill="FFFFFF"/>
          <w:lang w:val="lt-LT"/>
        </w:rPr>
        <w:t>baudžiamojo</w:t>
      </w:r>
      <w:r>
        <w:rPr>
          <w:i/>
          <w:iCs/>
          <w:color w:val="000000"/>
          <w:shd w:val="clear" w:color="auto" w:fill="FFFFFF"/>
          <w:lang w:val="lt-LT"/>
        </w:rPr>
        <w:t xml:space="preserve"> </w:t>
      </w:r>
      <w:r w:rsidRPr="003C422C">
        <w:rPr>
          <w:i/>
          <w:iCs/>
          <w:color w:val="000000"/>
          <w:shd w:val="clear" w:color="auto" w:fill="FFFFFF"/>
          <w:lang w:val="lt-LT"/>
        </w:rPr>
        <w:t>įstatymo</w:t>
      </w:r>
      <w:r>
        <w:rPr>
          <w:i/>
          <w:iCs/>
          <w:color w:val="000000"/>
          <w:shd w:val="clear" w:color="auto" w:fill="FFFFFF"/>
          <w:lang w:val="lt-LT"/>
        </w:rPr>
        <w:t xml:space="preserve"> </w:t>
      </w:r>
      <w:r w:rsidRPr="003C422C">
        <w:rPr>
          <w:i/>
          <w:iCs/>
          <w:color w:val="000000"/>
          <w:shd w:val="clear" w:color="auto" w:fill="FFFFFF"/>
          <w:lang w:val="lt-LT"/>
        </w:rPr>
        <w:t>saugomoms</w:t>
      </w:r>
      <w:r>
        <w:rPr>
          <w:i/>
          <w:iCs/>
          <w:color w:val="000000"/>
          <w:shd w:val="clear" w:color="auto" w:fill="FFFFFF"/>
          <w:lang w:val="lt-LT"/>
        </w:rPr>
        <w:t xml:space="preserve"> </w:t>
      </w:r>
      <w:r w:rsidRPr="003C422C">
        <w:rPr>
          <w:i/>
          <w:iCs/>
          <w:color w:val="000000"/>
          <w:shd w:val="clear" w:color="auto" w:fill="FFFFFF"/>
          <w:lang w:val="lt-LT"/>
        </w:rPr>
        <w:t>vertybėms</w:t>
      </w:r>
      <w:r w:rsidR="00777AA3">
        <w:rPr>
          <w:i/>
          <w:iCs/>
          <w:color w:val="000000"/>
          <w:shd w:val="clear" w:color="auto" w:fill="FFFFFF"/>
          <w:lang w:val="lt-LT"/>
        </w:rPr>
        <w:t> </w:t>
      </w:r>
      <w:r w:rsidRPr="003C422C">
        <w:rPr>
          <w:i/>
          <w:iCs/>
          <w:color w:val="000000"/>
          <w:shd w:val="clear" w:color="auto" w:fill="FFFFFF"/>
          <w:lang w:val="lt-LT"/>
        </w:rPr>
        <w:t>–</w:t>
      </w:r>
      <w:r>
        <w:rPr>
          <w:i/>
          <w:iCs/>
          <w:color w:val="000000"/>
          <w:shd w:val="clear" w:color="auto" w:fill="FFFFFF"/>
          <w:lang w:val="lt-LT"/>
        </w:rPr>
        <w:t xml:space="preserve"> </w:t>
      </w:r>
      <w:r w:rsidRPr="003C422C">
        <w:rPr>
          <w:i/>
          <w:iCs/>
          <w:color w:val="000000"/>
          <w:shd w:val="clear" w:color="auto" w:fill="FFFFFF"/>
          <w:lang w:val="lt-LT"/>
        </w:rPr>
        <w:t>valstybės</w:t>
      </w:r>
      <w:r>
        <w:rPr>
          <w:i/>
          <w:iCs/>
          <w:color w:val="000000"/>
          <w:shd w:val="clear" w:color="auto" w:fill="FFFFFF"/>
          <w:lang w:val="lt-LT"/>
        </w:rPr>
        <w:t xml:space="preserve"> </w:t>
      </w:r>
      <w:r w:rsidRPr="003C422C">
        <w:rPr>
          <w:i/>
          <w:iCs/>
          <w:color w:val="000000"/>
          <w:shd w:val="clear" w:color="auto" w:fill="FFFFFF"/>
          <w:lang w:val="lt-LT"/>
        </w:rPr>
        <w:t>finansų</w:t>
      </w:r>
      <w:r>
        <w:rPr>
          <w:i/>
          <w:iCs/>
          <w:color w:val="000000"/>
          <w:shd w:val="clear" w:color="auto" w:fill="FFFFFF"/>
          <w:lang w:val="lt-LT"/>
        </w:rPr>
        <w:t xml:space="preserve"> </w:t>
      </w:r>
      <w:r w:rsidRPr="003C422C">
        <w:rPr>
          <w:i/>
          <w:iCs/>
          <w:color w:val="000000"/>
          <w:shd w:val="clear" w:color="auto" w:fill="FFFFFF"/>
          <w:lang w:val="lt-LT"/>
        </w:rPr>
        <w:t>sistemai,</w:t>
      </w:r>
      <w:r>
        <w:rPr>
          <w:i/>
          <w:iCs/>
          <w:color w:val="000000"/>
          <w:shd w:val="clear" w:color="auto" w:fill="FFFFFF"/>
          <w:lang w:val="lt-LT"/>
        </w:rPr>
        <w:t xml:space="preserve"> </w:t>
      </w:r>
      <w:r w:rsidRPr="003C422C">
        <w:rPr>
          <w:i/>
          <w:iCs/>
          <w:color w:val="000000"/>
          <w:shd w:val="clear" w:color="auto" w:fill="FFFFFF"/>
          <w:lang w:val="lt-LT"/>
        </w:rPr>
        <w:t>aplinkai,</w:t>
      </w:r>
      <w:r>
        <w:rPr>
          <w:i/>
          <w:iCs/>
          <w:color w:val="000000"/>
          <w:shd w:val="clear" w:color="auto" w:fill="FFFFFF"/>
          <w:lang w:val="lt-LT"/>
        </w:rPr>
        <w:t xml:space="preserve"> </w:t>
      </w:r>
      <w:r w:rsidRPr="003C422C">
        <w:rPr>
          <w:i/>
          <w:iCs/>
          <w:color w:val="000000"/>
          <w:shd w:val="clear" w:color="auto" w:fill="FFFFFF"/>
          <w:lang w:val="lt-LT"/>
        </w:rPr>
        <w:t>žmonių</w:t>
      </w:r>
      <w:r>
        <w:rPr>
          <w:i/>
          <w:iCs/>
          <w:color w:val="000000"/>
          <w:shd w:val="clear" w:color="auto" w:fill="FFFFFF"/>
          <w:lang w:val="lt-LT"/>
        </w:rPr>
        <w:t xml:space="preserve"> </w:t>
      </w:r>
      <w:r w:rsidRPr="003C422C">
        <w:rPr>
          <w:i/>
          <w:iCs/>
          <w:color w:val="000000"/>
          <w:shd w:val="clear" w:color="auto" w:fill="FFFFFF"/>
          <w:lang w:val="lt-LT"/>
        </w:rPr>
        <w:t>sveikatai,</w:t>
      </w:r>
      <w:r>
        <w:rPr>
          <w:i/>
          <w:iCs/>
          <w:color w:val="000000"/>
          <w:shd w:val="clear" w:color="auto" w:fill="FFFFFF"/>
          <w:lang w:val="lt-LT"/>
        </w:rPr>
        <w:t xml:space="preserve"> </w:t>
      </w:r>
      <w:r w:rsidRPr="003C422C">
        <w:rPr>
          <w:i/>
          <w:iCs/>
          <w:color w:val="000000"/>
          <w:shd w:val="clear" w:color="auto" w:fill="FFFFFF"/>
          <w:lang w:val="lt-LT"/>
        </w:rPr>
        <w:t>normaliai</w:t>
      </w:r>
      <w:r>
        <w:rPr>
          <w:i/>
          <w:iCs/>
          <w:color w:val="000000"/>
          <w:shd w:val="clear" w:color="auto" w:fill="FFFFFF"/>
          <w:lang w:val="lt-LT"/>
        </w:rPr>
        <w:t xml:space="preserve"> </w:t>
      </w:r>
      <w:r w:rsidRPr="003C422C">
        <w:rPr>
          <w:i/>
          <w:iCs/>
          <w:color w:val="000000"/>
          <w:shd w:val="clear" w:color="auto" w:fill="FFFFFF"/>
          <w:lang w:val="lt-LT"/>
        </w:rPr>
        <w:t>juridinio</w:t>
      </w:r>
      <w:r>
        <w:rPr>
          <w:i/>
          <w:iCs/>
          <w:color w:val="000000"/>
          <w:shd w:val="clear" w:color="auto" w:fill="FFFFFF"/>
          <w:lang w:val="lt-LT"/>
        </w:rPr>
        <w:t xml:space="preserve"> </w:t>
      </w:r>
      <w:r w:rsidRPr="003C422C">
        <w:rPr>
          <w:i/>
          <w:iCs/>
          <w:color w:val="000000"/>
          <w:shd w:val="clear" w:color="auto" w:fill="FFFFFF"/>
          <w:lang w:val="lt-LT"/>
        </w:rPr>
        <w:t>asmens</w:t>
      </w:r>
      <w:r>
        <w:rPr>
          <w:i/>
          <w:iCs/>
          <w:color w:val="000000"/>
          <w:shd w:val="clear" w:color="auto" w:fill="FFFFFF"/>
          <w:lang w:val="lt-LT"/>
        </w:rPr>
        <w:t xml:space="preserve"> </w:t>
      </w:r>
      <w:r w:rsidRPr="003C422C">
        <w:rPr>
          <w:i/>
          <w:iCs/>
          <w:color w:val="000000"/>
          <w:shd w:val="clear" w:color="auto" w:fill="FFFFFF"/>
          <w:lang w:val="lt-LT"/>
        </w:rPr>
        <w:t>veiklai</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pan.</w:t>
      </w:r>
      <w:r>
        <w:rPr>
          <w:i/>
          <w:iCs/>
          <w:color w:val="000000"/>
          <w:shd w:val="clear" w:color="auto" w:fill="FFFFFF"/>
          <w:lang w:val="lt-LT"/>
        </w:rPr>
        <w:t xml:space="preserve"> </w:t>
      </w:r>
      <w:r w:rsidRPr="003C422C">
        <w:rPr>
          <w:i/>
          <w:iCs/>
          <w:color w:val="000000"/>
          <w:shd w:val="clear" w:color="auto" w:fill="FFFFFF"/>
          <w:lang w:val="lt-LT"/>
        </w:rPr>
        <w:t>Dėl</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neteisėtos</w:t>
      </w:r>
      <w:r>
        <w:rPr>
          <w:i/>
          <w:iCs/>
          <w:color w:val="000000"/>
          <w:shd w:val="clear" w:color="auto" w:fill="FFFFFF"/>
          <w:lang w:val="lt-LT"/>
        </w:rPr>
        <w:t xml:space="preserve"> </w:t>
      </w:r>
      <w:r w:rsidRPr="003C422C">
        <w:rPr>
          <w:i/>
          <w:iCs/>
          <w:color w:val="000000"/>
          <w:shd w:val="clear" w:color="auto" w:fill="FFFFFF"/>
          <w:lang w:val="lt-LT"/>
        </w:rPr>
        <w:t>veiklos</w:t>
      </w:r>
      <w:r>
        <w:rPr>
          <w:i/>
          <w:iCs/>
          <w:color w:val="000000"/>
          <w:shd w:val="clear" w:color="auto" w:fill="FFFFFF"/>
          <w:lang w:val="lt-LT"/>
        </w:rPr>
        <w:t xml:space="preserve"> </w:t>
      </w:r>
      <w:r w:rsidRPr="003C422C">
        <w:rPr>
          <w:i/>
          <w:iCs/>
          <w:color w:val="000000"/>
          <w:shd w:val="clear" w:color="auto" w:fill="FFFFFF"/>
          <w:lang w:val="lt-LT"/>
        </w:rPr>
        <w:t>buvo</w:t>
      </w:r>
      <w:r>
        <w:rPr>
          <w:i/>
          <w:iCs/>
          <w:color w:val="000000"/>
          <w:shd w:val="clear" w:color="auto" w:fill="FFFFFF"/>
          <w:lang w:val="lt-LT"/>
        </w:rPr>
        <w:t xml:space="preserve"> </w:t>
      </w:r>
      <w:r w:rsidRPr="003C422C">
        <w:rPr>
          <w:i/>
          <w:iCs/>
          <w:color w:val="000000"/>
          <w:shd w:val="clear" w:color="auto" w:fill="FFFFFF"/>
          <w:lang w:val="lt-LT"/>
        </w:rPr>
        <w:t>sutrikdytas</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procesinis</w:t>
      </w:r>
      <w:r>
        <w:rPr>
          <w:i/>
          <w:iCs/>
          <w:color w:val="000000"/>
          <w:shd w:val="clear" w:color="auto" w:fill="FFFFFF"/>
          <w:lang w:val="lt-LT"/>
        </w:rPr>
        <w:t xml:space="preserve"> </w:t>
      </w:r>
      <w:r w:rsidRPr="003C422C">
        <w:rPr>
          <w:i/>
          <w:iCs/>
          <w:color w:val="000000"/>
          <w:shd w:val="clear" w:color="auto" w:fill="FFFFFF"/>
          <w:lang w:val="lt-LT"/>
        </w:rPr>
        <w:t>darbas</w:t>
      </w:r>
      <w:r>
        <w:rPr>
          <w:i/>
          <w:iCs/>
          <w:color w:val="000000"/>
          <w:shd w:val="clear" w:color="auto" w:fill="FFFFFF"/>
          <w:lang w:val="lt-LT"/>
        </w:rPr>
        <w:t xml:space="preserve"> </w:t>
      </w:r>
      <w:r w:rsidRPr="003C422C">
        <w:rPr>
          <w:i/>
          <w:iCs/>
          <w:color w:val="000000"/>
          <w:shd w:val="clear" w:color="auto" w:fill="FFFFFF"/>
          <w:lang w:val="lt-LT"/>
        </w:rPr>
        <w:t>vykdant</w:t>
      </w:r>
      <w:r>
        <w:rPr>
          <w:i/>
          <w:iCs/>
          <w:color w:val="000000"/>
          <w:shd w:val="clear" w:color="auto" w:fill="FFFFFF"/>
          <w:lang w:val="lt-LT"/>
        </w:rPr>
        <w:t xml:space="preserve"> </w:t>
      </w:r>
      <w:r w:rsidRPr="003C422C">
        <w:rPr>
          <w:i/>
          <w:iCs/>
          <w:color w:val="000000"/>
          <w:shd w:val="clear" w:color="auto" w:fill="FFFFFF"/>
          <w:lang w:val="lt-LT"/>
        </w:rPr>
        <w:t>įstatymo</w:t>
      </w:r>
      <w:r>
        <w:rPr>
          <w:i/>
          <w:iCs/>
          <w:color w:val="000000"/>
          <w:shd w:val="clear" w:color="auto" w:fill="FFFFFF"/>
          <w:lang w:val="lt-LT"/>
        </w:rPr>
        <w:t xml:space="preserve"> </w:t>
      </w:r>
      <w:r w:rsidRPr="003C422C">
        <w:rPr>
          <w:i/>
          <w:iCs/>
          <w:color w:val="000000"/>
          <w:shd w:val="clear" w:color="auto" w:fill="FFFFFF"/>
          <w:lang w:val="lt-LT"/>
        </w:rPr>
        <w:t>nustatytas</w:t>
      </w:r>
      <w:r>
        <w:rPr>
          <w:i/>
          <w:iCs/>
          <w:color w:val="000000"/>
          <w:shd w:val="clear" w:color="auto" w:fill="FFFFFF"/>
          <w:lang w:val="lt-LT"/>
        </w:rPr>
        <w:t xml:space="preserve"> </w:t>
      </w:r>
      <w:r w:rsidRPr="003C422C">
        <w:rPr>
          <w:i/>
          <w:iCs/>
          <w:color w:val="000000"/>
          <w:shd w:val="clear" w:color="auto" w:fill="FFFFFF"/>
          <w:lang w:val="lt-LT"/>
        </w:rPr>
        <w:t>teisingumo</w:t>
      </w:r>
      <w:r>
        <w:rPr>
          <w:i/>
          <w:iCs/>
          <w:color w:val="000000"/>
          <w:shd w:val="clear" w:color="auto" w:fill="FFFFFF"/>
          <w:lang w:val="lt-LT"/>
        </w:rPr>
        <w:t xml:space="preserve"> </w:t>
      </w:r>
      <w:r w:rsidRPr="003C422C">
        <w:rPr>
          <w:i/>
          <w:iCs/>
          <w:color w:val="000000"/>
          <w:shd w:val="clear" w:color="auto" w:fill="FFFFFF"/>
          <w:lang w:val="lt-LT"/>
        </w:rPr>
        <w:t>funkcijas,</w:t>
      </w:r>
      <w:r>
        <w:rPr>
          <w:i/>
          <w:iCs/>
          <w:color w:val="000000"/>
          <w:shd w:val="clear" w:color="auto" w:fill="FFFFFF"/>
          <w:lang w:val="lt-LT"/>
        </w:rPr>
        <w:t xml:space="preserve"> </w:t>
      </w:r>
      <w:r w:rsidRPr="003C422C">
        <w:rPr>
          <w:i/>
          <w:iCs/>
          <w:color w:val="000000"/>
          <w:shd w:val="clear" w:color="auto" w:fill="FFFFFF"/>
          <w:lang w:val="lt-LT"/>
        </w:rPr>
        <w:t>dėl</w:t>
      </w:r>
      <w:r>
        <w:rPr>
          <w:i/>
          <w:iCs/>
          <w:color w:val="000000"/>
          <w:shd w:val="clear" w:color="auto" w:fill="FFFFFF"/>
          <w:lang w:val="lt-LT"/>
        </w:rPr>
        <w:t xml:space="preserve"> </w:t>
      </w:r>
      <w:r w:rsidRPr="003C422C">
        <w:rPr>
          <w:i/>
          <w:iCs/>
          <w:color w:val="000000"/>
          <w:shd w:val="clear" w:color="auto" w:fill="FFFFFF"/>
          <w:lang w:val="lt-LT"/>
        </w:rPr>
        <w:t>to</w:t>
      </w:r>
      <w:r>
        <w:rPr>
          <w:i/>
          <w:iCs/>
          <w:color w:val="000000"/>
          <w:shd w:val="clear" w:color="auto" w:fill="FFFFFF"/>
          <w:lang w:val="lt-LT"/>
        </w:rPr>
        <w:t xml:space="preserve"> </w:t>
      </w:r>
      <w:r w:rsidRPr="003C422C">
        <w:rPr>
          <w:i/>
          <w:iCs/>
          <w:color w:val="000000"/>
          <w:shd w:val="clear" w:color="auto" w:fill="FFFFFF"/>
          <w:lang w:val="lt-LT"/>
        </w:rPr>
        <w:t>užtruko</w:t>
      </w:r>
      <w:r>
        <w:rPr>
          <w:i/>
          <w:iCs/>
          <w:color w:val="000000"/>
          <w:shd w:val="clear" w:color="auto" w:fill="FFFFFF"/>
          <w:lang w:val="lt-LT"/>
        </w:rPr>
        <w:t xml:space="preserve"> </w:t>
      </w:r>
      <w:r w:rsidRPr="003C422C">
        <w:rPr>
          <w:i/>
          <w:iCs/>
          <w:color w:val="000000"/>
          <w:shd w:val="clear" w:color="auto" w:fill="FFFFFF"/>
          <w:lang w:val="lt-LT"/>
        </w:rPr>
        <w:t>procesas</w:t>
      </w:r>
      <w:r>
        <w:rPr>
          <w:i/>
          <w:iCs/>
          <w:color w:val="000000"/>
          <w:shd w:val="clear" w:color="auto" w:fill="FFFFFF"/>
          <w:lang w:val="lt-LT"/>
        </w:rPr>
        <w:t xml:space="preserve"> </w:t>
      </w:r>
      <w:r w:rsidRPr="003C422C">
        <w:rPr>
          <w:i/>
          <w:iCs/>
          <w:color w:val="000000"/>
          <w:shd w:val="clear" w:color="auto" w:fill="FFFFFF"/>
          <w:lang w:val="lt-LT"/>
        </w:rPr>
        <w:t>L.</w:t>
      </w:r>
      <w:r w:rsidR="00777AA3">
        <w:rPr>
          <w:i/>
          <w:iCs/>
          <w:color w:val="000000"/>
          <w:shd w:val="clear" w:color="auto" w:fill="FFFFFF"/>
          <w:lang w:val="lt-LT"/>
        </w:rPr>
        <w:t> </w:t>
      </w:r>
      <w:r w:rsidRPr="003C422C">
        <w:rPr>
          <w:i/>
          <w:iCs/>
          <w:color w:val="000000"/>
          <w:shd w:val="clear" w:color="auto" w:fill="FFFFFF"/>
          <w:lang w:val="lt-LT"/>
        </w:rPr>
        <w:t>J.,</w:t>
      </w:r>
      <w:r>
        <w:rPr>
          <w:i/>
          <w:iCs/>
          <w:color w:val="000000"/>
          <w:shd w:val="clear" w:color="auto" w:fill="FFFFFF"/>
          <w:lang w:val="lt-LT"/>
        </w:rPr>
        <w:t xml:space="preserve"> </w:t>
      </w:r>
      <w:r w:rsidRPr="003C422C">
        <w:rPr>
          <w:i/>
          <w:iCs/>
          <w:color w:val="000000"/>
          <w:shd w:val="clear" w:color="auto" w:fill="FFFFFF"/>
          <w:lang w:val="lt-LT"/>
        </w:rPr>
        <w:t>V.</w:t>
      </w:r>
      <w:r w:rsidR="00777AA3">
        <w:rPr>
          <w:i/>
          <w:iCs/>
          <w:color w:val="000000"/>
          <w:shd w:val="clear" w:color="auto" w:fill="FFFFFF"/>
          <w:lang w:val="lt-LT"/>
        </w:rPr>
        <w:t> </w:t>
      </w:r>
      <w:r w:rsidRPr="003C422C">
        <w:rPr>
          <w:i/>
          <w:iCs/>
          <w:color w:val="000000"/>
          <w:shd w:val="clear" w:color="auto" w:fill="FFFFFF"/>
          <w:lang w:val="lt-LT"/>
        </w:rPr>
        <w:t>D.</w:t>
      </w:r>
      <w:r>
        <w:rPr>
          <w:i/>
          <w:iCs/>
          <w:color w:val="000000"/>
          <w:shd w:val="clear" w:color="auto" w:fill="FFFFFF"/>
          <w:lang w:val="lt-LT"/>
        </w:rPr>
        <w:t xml:space="preserve"> </w:t>
      </w:r>
      <w:r w:rsidRPr="003C422C">
        <w:rPr>
          <w:i/>
          <w:iCs/>
          <w:color w:val="000000"/>
          <w:shd w:val="clear" w:color="auto" w:fill="FFFFFF"/>
          <w:lang w:val="lt-LT"/>
        </w:rPr>
        <w:t>baudžiamosiose</w:t>
      </w:r>
      <w:r>
        <w:rPr>
          <w:i/>
          <w:iCs/>
          <w:color w:val="000000"/>
          <w:shd w:val="clear" w:color="auto" w:fill="FFFFFF"/>
          <w:lang w:val="lt-LT"/>
        </w:rPr>
        <w:t xml:space="preserve"> </w:t>
      </w:r>
      <w:r w:rsidRPr="003C422C">
        <w:rPr>
          <w:i/>
          <w:iCs/>
          <w:color w:val="000000"/>
          <w:shd w:val="clear" w:color="auto" w:fill="FFFFFF"/>
          <w:lang w:val="lt-LT"/>
        </w:rPr>
        <w:t>bylose,</w:t>
      </w:r>
      <w:r>
        <w:rPr>
          <w:i/>
          <w:iCs/>
          <w:color w:val="000000"/>
          <w:shd w:val="clear" w:color="auto" w:fill="FFFFFF"/>
          <w:lang w:val="lt-LT"/>
        </w:rPr>
        <w:t xml:space="preserve"> </w:t>
      </w:r>
      <w:r w:rsidRPr="003C422C">
        <w:rPr>
          <w:i/>
          <w:iCs/>
          <w:color w:val="000000"/>
          <w:shd w:val="clear" w:color="auto" w:fill="FFFFFF"/>
          <w:lang w:val="lt-LT"/>
        </w:rPr>
        <w:t>nes</w:t>
      </w:r>
      <w:r>
        <w:rPr>
          <w:i/>
          <w:iCs/>
          <w:color w:val="000000"/>
          <w:shd w:val="clear" w:color="auto" w:fill="FFFFFF"/>
          <w:lang w:val="lt-LT"/>
        </w:rPr>
        <w:t xml:space="preserve"> </w:t>
      </w:r>
      <w:r w:rsidRPr="003C422C">
        <w:rPr>
          <w:i/>
          <w:iCs/>
          <w:color w:val="000000"/>
          <w:shd w:val="clear" w:color="auto" w:fill="FFFFFF"/>
          <w:lang w:val="lt-LT"/>
        </w:rPr>
        <w:t>M.</w:t>
      </w:r>
      <w:r w:rsidR="00777AA3">
        <w:rPr>
          <w:i/>
          <w:iCs/>
          <w:color w:val="000000"/>
          <w:shd w:val="clear" w:color="auto" w:fill="FFFFFF"/>
          <w:lang w:val="lt-LT"/>
        </w:rPr>
        <w:t> </w:t>
      </w:r>
      <w:r w:rsidRPr="003C422C">
        <w:rPr>
          <w:i/>
          <w:iCs/>
          <w:color w:val="000000"/>
          <w:shd w:val="clear" w:color="auto" w:fill="FFFFFF"/>
          <w:lang w:val="lt-LT"/>
        </w:rPr>
        <w:t>M.</w:t>
      </w:r>
      <w:r>
        <w:rPr>
          <w:i/>
          <w:iCs/>
          <w:color w:val="000000"/>
          <w:shd w:val="clear" w:color="auto" w:fill="FFFFFF"/>
          <w:lang w:val="lt-LT"/>
        </w:rPr>
        <w:t xml:space="preserve"> </w:t>
      </w:r>
      <w:r w:rsidRPr="003C422C">
        <w:rPr>
          <w:i/>
          <w:iCs/>
          <w:color w:val="000000"/>
          <w:shd w:val="clear" w:color="auto" w:fill="FFFFFF"/>
          <w:lang w:val="lt-LT"/>
        </w:rPr>
        <w:t>ilgą</w:t>
      </w:r>
      <w:r>
        <w:rPr>
          <w:i/>
          <w:iCs/>
          <w:color w:val="000000"/>
          <w:shd w:val="clear" w:color="auto" w:fill="FFFFFF"/>
          <w:lang w:val="lt-LT"/>
        </w:rPr>
        <w:t xml:space="preserve"> </w:t>
      </w:r>
      <w:r w:rsidRPr="003C422C">
        <w:rPr>
          <w:i/>
          <w:iCs/>
          <w:color w:val="000000"/>
          <w:shd w:val="clear" w:color="auto" w:fill="FFFFFF"/>
          <w:lang w:val="lt-LT"/>
        </w:rPr>
        <w:t>laiką</w:t>
      </w:r>
      <w:r>
        <w:rPr>
          <w:i/>
          <w:iCs/>
          <w:color w:val="000000"/>
          <w:shd w:val="clear" w:color="auto" w:fill="FFFFFF"/>
          <w:lang w:val="lt-LT"/>
        </w:rPr>
        <w:t xml:space="preserve"> </w:t>
      </w:r>
      <w:r w:rsidRPr="003C422C">
        <w:rPr>
          <w:i/>
          <w:iCs/>
          <w:color w:val="000000"/>
          <w:shd w:val="clear" w:color="auto" w:fill="FFFFFF"/>
          <w:lang w:val="lt-LT"/>
        </w:rPr>
        <w:t>atliko</w:t>
      </w:r>
      <w:r>
        <w:rPr>
          <w:i/>
          <w:iCs/>
          <w:color w:val="000000"/>
          <w:shd w:val="clear" w:color="auto" w:fill="FFFFFF"/>
          <w:lang w:val="lt-LT"/>
        </w:rPr>
        <w:t xml:space="preserve"> </w:t>
      </w:r>
      <w:r w:rsidRPr="003C422C">
        <w:rPr>
          <w:i/>
          <w:iCs/>
          <w:color w:val="000000"/>
          <w:shd w:val="clear" w:color="auto" w:fill="FFFFFF"/>
          <w:lang w:val="lt-LT"/>
        </w:rPr>
        <w:t>procesines</w:t>
      </w:r>
      <w:r>
        <w:rPr>
          <w:i/>
          <w:iCs/>
          <w:color w:val="000000"/>
          <w:shd w:val="clear" w:color="auto" w:fill="FFFFFF"/>
          <w:lang w:val="lt-LT"/>
        </w:rPr>
        <w:t xml:space="preserve"> </w:t>
      </w:r>
      <w:r w:rsidRPr="003C422C">
        <w:rPr>
          <w:i/>
          <w:iCs/>
          <w:color w:val="000000"/>
          <w:shd w:val="clear" w:color="auto" w:fill="FFFFFF"/>
          <w:lang w:val="lt-LT"/>
        </w:rPr>
        <w:t>gynėjo</w:t>
      </w:r>
      <w:r>
        <w:rPr>
          <w:i/>
          <w:iCs/>
          <w:color w:val="000000"/>
          <w:shd w:val="clear" w:color="auto" w:fill="FFFFFF"/>
          <w:lang w:val="lt-LT"/>
        </w:rPr>
        <w:t xml:space="preserve"> </w:t>
      </w:r>
      <w:r w:rsidRPr="003C422C">
        <w:rPr>
          <w:i/>
          <w:iCs/>
          <w:color w:val="000000"/>
          <w:shd w:val="clear" w:color="auto" w:fill="FFFFFF"/>
          <w:lang w:val="lt-LT"/>
        </w:rPr>
        <w:t>funkcijas</w:t>
      </w:r>
      <w:r>
        <w:rPr>
          <w:i/>
          <w:iCs/>
          <w:color w:val="000000"/>
          <w:shd w:val="clear" w:color="auto" w:fill="FFFFFF"/>
          <w:lang w:val="lt-LT"/>
        </w:rPr>
        <w:t xml:space="preserve"> </w:t>
      </w:r>
      <w:r w:rsidRPr="003C422C">
        <w:rPr>
          <w:i/>
          <w:iCs/>
          <w:color w:val="000000"/>
          <w:shd w:val="clear" w:color="auto" w:fill="FFFFFF"/>
          <w:lang w:val="lt-LT"/>
        </w:rPr>
        <w:t>būdama</w:t>
      </w:r>
      <w:r>
        <w:rPr>
          <w:i/>
          <w:iCs/>
          <w:color w:val="000000"/>
          <w:shd w:val="clear" w:color="auto" w:fill="FFFFFF"/>
          <w:lang w:val="lt-LT"/>
        </w:rPr>
        <w:t xml:space="preserve"> </w:t>
      </w:r>
      <w:r w:rsidRPr="003C422C">
        <w:rPr>
          <w:i/>
          <w:iCs/>
          <w:color w:val="000000"/>
          <w:shd w:val="clear" w:color="auto" w:fill="FFFFFF"/>
          <w:lang w:val="lt-LT"/>
        </w:rPr>
        <w:t>netekusi</w:t>
      </w:r>
      <w:r>
        <w:rPr>
          <w:i/>
          <w:iCs/>
          <w:color w:val="000000"/>
          <w:shd w:val="clear" w:color="auto" w:fill="FFFFFF"/>
          <w:lang w:val="lt-LT"/>
        </w:rPr>
        <w:t xml:space="preserve"> </w:t>
      </w:r>
      <w:r w:rsidRPr="003C422C">
        <w:rPr>
          <w:i/>
          <w:iCs/>
          <w:color w:val="000000"/>
          <w:shd w:val="clear" w:color="auto" w:fill="FFFFFF"/>
          <w:lang w:val="lt-LT"/>
        </w:rPr>
        <w:t>teisės</w:t>
      </w:r>
      <w:r>
        <w:rPr>
          <w:i/>
          <w:iCs/>
          <w:color w:val="000000"/>
          <w:shd w:val="clear" w:color="auto" w:fill="FFFFFF"/>
          <w:lang w:val="lt-LT"/>
        </w:rPr>
        <w:t xml:space="preserve"> </w:t>
      </w:r>
      <w:r w:rsidRPr="003C422C">
        <w:rPr>
          <w:i/>
          <w:iCs/>
          <w:color w:val="000000"/>
          <w:shd w:val="clear" w:color="auto" w:fill="FFFFFF"/>
          <w:lang w:val="lt-LT"/>
        </w:rPr>
        <w:t>verstis</w:t>
      </w:r>
      <w:r>
        <w:rPr>
          <w:i/>
          <w:iCs/>
          <w:color w:val="000000"/>
          <w:shd w:val="clear" w:color="auto" w:fill="FFFFFF"/>
          <w:lang w:val="lt-LT"/>
        </w:rPr>
        <w:t xml:space="preserve"> </w:t>
      </w:r>
      <w:r w:rsidRPr="003C422C">
        <w:rPr>
          <w:i/>
          <w:iCs/>
          <w:color w:val="000000"/>
          <w:shd w:val="clear" w:color="auto" w:fill="FFFFFF"/>
          <w:lang w:val="lt-LT"/>
        </w:rPr>
        <w:t>advokato</w:t>
      </w:r>
      <w:r>
        <w:rPr>
          <w:i/>
          <w:iCs/>
          <w:color w:val="000000"/>
          <w:shd w:val="clear" w:color="auto" w:fill="FFFFFF"/>
          <w:lang w:val="lt-LT"/>
        </w:rPr>
        <w:t xml:space="preserve"> </w:t>
      </w:r>
      <w:r w:rsidRPr="003C422C">
        <w:rPr>
          <w:i/>
          <w:iCs/>
          <w:color w:val="000000"/>
          <w:shd w:val="clear" w:color="auto" w:fill="FFFFFF"/>
          <w:lang w:val="lt-LT"/>
        </w:rPr>
        <w:t>praktika.</w:t>
      </w:r>
      <w:r>
        <w:rPr>
          <w:i/>
          <w:iCs/>
          <w:color w:val="000000"/>
          <w:shd w:val="clear" w:color="auto" w:fill="FFFFFF"/>
          <w:lang w:val="lt-LT"/>
        </w:rPr>
        <w:t xml:space="preserve"> </w:t>
      </w:r>
      <w:r w:rsidRPr="003C422C">
        <w:rPr>
          <w:i/>
          <w:iCs/>
          <w:color w:val="000000"/>
          <w:shd w:val="clear" w:color="auto" w:fill="FFFFFF"/>
          <w:lang w:val="lt-LT"/>
        </w:rPr>
        <w:t>Todėl</w:t>
      </w:r>
      <w:r>
        <w:rPr>
          <w:i/>
          <w:iCs/>
          <w:color w:val="000000"/>
          <w:shd w:val="clear" w:color="auto" w:fill="FFFFFF"/>
          <w:lang w:val="lt-LT"/>
        </w:rPr>
        <w:t xml:space="preserve"> </w:t>
      </w:r>
      <w:r w:rsidRPr="003C422C">
        <w:rPr>
          <w:i/>
          <w:iCs/>
          <w:color w:val="000000"/>
          <w:shd w:val="clear" w:color="auto" w:fill="FFFFFF"/>
          <w:lang w:val="lt-LT"/>
        </w:rPr>
        <w:t>šia</w:t>
      </w:r>
      <w:r>
        <w:rPr>
          <w:i/>
          <w:iCs/>
          <w:color w:val="000000"/>
          <w:shd w:val="clear" w:color="auto" w:fill="FFFFFF"/>
          <w:lang w:val="lt-LT"/>
        </w:rPr>
        <w:t xml:space="preserve"> </w:t>
      </w:r>
      <w:r w:rsidRPr="003C422C">
        <w:rPr>
          <w:i/>
          <w:iCs/>
          <w:color w:val="000000"/>
          <w:shd w:val="clear" w:color="auto" w:fill="FFFFFF"/>
          <w:lang w:val="lt-LT"/>
        </w:rPr>
        <w:t>nelegalia</w:t>
      </w:r>
      <w:r>
        <w:rPr>
          <w:i/>
          <w:iCs/>
          <w:color w:val="000000"/>
          <w:shd w:val="clear" w:color="auto" w:fill="FFFFFF"/>
          <w:lang w:val="lt-LT"/>
        </w:rPr>
        <w:t xml:space="preserve"> </w:t>
      </w:r>
      <w:r w:rsidRPr="003C422C">
        <w:rPr>
          <w:i/>
          <w:iCs/>
          <w:color w:val="000000"/>
          <w:shd w:val="clear" w:color="auto" w:fill="FFFFFF"/>
          <w:lang w:val="lt-LT"/>
        </w:rPr>
        <w:t>veikla</w:t>
      </w:r>
      <w:r>
        <w:rPr>
          <w:i/>
          <w:iCs/>
          <w:color w:val="000000"/>
          <w:shd w:val="clear" w:color="auto" w:fill="FFFFFF"/>
          <w:lang w:val="lt-LT"/>
        </w:rPr>
        <w:t xml:space="preserve"> </w:t>
      </w:r>
      <w:r w:rsidRPr="003C422C">
        <w:rPr>
          <w:i/>
          <w:iCs/>
          <w:color w:val="000000"/>
          <w:shd w:val="clear" w:color="auto" w:fill="FFFFFF"/>
          <w:lang w:val="lt-LT"/>
        </w:rPr>
        <w:t>ne</w:t>
      </w:r>
      <w:r>
        <w:rPr>
          <w:i/>
          <w:iCs/>
          <w:color w:val="000000"/>
          <w:shd w:val="clear" w:color="auto" w:fill="FFFFFF"/>
          <w:lang w:val="lt-LT"/>
        </w:rPr>
        <w:t xml:space="preserve"> </w:t>
      </w:r>
      <w:r w:rsidRPr="003C422C">
        <w:rPr>
          <w:i/>
          <w:iCs/>
          <w:color w:val="000000"/>
          <w:shd w:val="clear" w:color="auto" w:fill="FFFFFF"/>
          <w:lang w:val="lt-LT"/>
        </w:rPr>
        <w:t>tik</w:t>
      </w:r>
      <w:r>
        <w:rPr>
          <w:i/>
          <w:iCs/>
          <w:color w:val="000000"/>
          <w:shd w:val="clear" w:color="auto" w:fill="FFFFFF"/>
          <w:lang w:val="lt-LT"/>
        </w:rPr>
        <w:t xml:space="preserve"> </w:t>
      </w:r>
      <w:r w:rsidRPr="003C422C">
        <w:rPr>
          <w:i/>
          <w:iCs/>
          <w:color w:val="000000"/>
          <w:shd w:val="clear" w:color="auto" w:fill="FFFFFF"/>
          <w:lang w:val="lt-LT"/>
        </w:rPr>
        <w:t>buvo</w:t>
      </w:r>
      <w:r>
        <w:rPr>
          <w:i/>
          <w:iCs/>
          <w:color w:val="000000"/>
          <w:shd w:val="clear" w:color="auto" w:fill="FFFFFF"/>
          <w:lang w:val="lt-LT"/>
        </w:rPr>
        <w:t xml:space="preserve"> </w:t>
      </w:r>
      <w:r w:rsidRPr="003C422C">
        <w:rPr>
          <w:i/>
          <w:iCs/>
          <w:color w:val="000000"/>
          <w:shd w:val="clear" w:color="auto" w:fill="FFFFFF"/>
          <w:lang w:val="lt-LT"/>
        </w:rPr>
        <w:t>gautos</w:t>
      </w:r>
      <w:r>
        <w:rPr>
          <w:i/>
          <w:iCs/>
          <w:color w:val="000000"/>
          <w:shd w:val="clear" w:color="auto" w:fill="FFFFFF"/>
          <w:lang w:val="lt-LT"/>
        </w:rPr>
        <w:t xml:space="preserve"> </w:t>
      </w:r>
      <w:r w:rsidRPr="003C422C">
        <w:rPr>
          <w:i/>
          <w:iCs/>
          <w:color w:val="000000"/>
          <w:shd w:val="clear" w:color="auto" w:fill="FFFFFF"/>
          <w:lang w:val="lt-LT"/>
        </w:rPr>
        <w:t>neteisėtos</w:t>
      </w:r>
      <w:r>
        <w:rPr>
          <w:i/>
          <w:iCs/>
          <w:color w:val="000000"/>
          <w:shd w:val="clear" w:color="auto" w:fill="FFFFFF"/>
          <w:lang w:val="lt-LT"/>
        </w:rPr>
        <w:t xml:space="preserve"> </w:t>
      </w:r>
      <w:r w:rsidRPr="003C422C">
        <w:rPr>
          <w:i/>
          <w:iCs/>
          <w:color w:val="000000"/>
          <w:shd w:val="clear" w:color="auto" w:fill="FFFFFF"/>
          <w:lang w:val="lt-LT"/>
        </w:rPr>
        <w:t>pajamos,</w:t>
      </w:r>
      <w:r>
        <w:rPr>
          <w:i/>
          <w:iCs/>
          <w:color w:val="000000"/>
          <w:shd w:val="clear" w:color="auto" w:fill="FFFFFF"/>
          <w:lang w:val="lt-LT"/>
        </w:rPr>
        <w:t xml:space="preserve"> </w:t>
      </w:r>
      <w:r w:rsidRPr="003C422C">
        <w:rPr>
          <w:i/>
          <w:iCs/>
          <w:color w:val="000000"/>
          <w:shd w:val="clear" w:color="auto" w:fill="FFFFFF"/>
          <w:lang w:val="lt-LT"/>
        </w:rPr>
        <w:t>bet</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padaryta</w:t>
      </w:r>
      <w:r>
        <w:rPr>
          <w:i/>
          <w:iCs/>
          <w:color w:val="000000"/>
          <w:shd w:val="clear" w:color="auto" w:fill="FFFFFF"/>
          <w:lang w:val="lt-LT"/>
        </w:rPr>
        <w:t xml:space="preserve"> </w:t>
      </w:r>
      <w:r w:rsidRPr="003C422C">
        <w:rPr>
          <w:i/>
          <w:iCs/>
          <w:color w:val="000000"/>
          <w:shd w:val="clear" w:color="auto" w:fill="FFFFFF"/>
          <w:lang w:val="lt-LT"/>
        </w:rPr>
        <w:t>materialinė</w:t>
      </w:r>
      <w:r>
        <w:rPr>
          <w:i/>
          <w:iCs/>
          <w:color w:val="000000"/>
          <w:shd w:val="clear" w:color="auto" w:fill="FFFFFF"/>
          <w:lang w:val="lt-LT"/>
        </w:rPr>
        <w:t xml:space="preserve"> </w:t>
      </w:r>
      <w:r w:rsidRPr="003C422C">
        <w:rPr>
          <w:i/>
          <w:iCs/>
          <w:color w:val="000000"/>
          <w:shd w:val="clear" w:color="auto" w:fill="FFFFFF"/>
          <w:lang w:val="lt-LT"/>
        </w:rPr>
        <w:t>žala</w:t>
      </w:r>
      <w:r>
        <w:rPr>
          <w:i/>
          <w:iCs/>
          <w:color w:val="000000"/>
          <w:shd w:val="clear" w:color="auto" w:fill="FFFFFF"/>
          <w:lang w:val="lt-LT"/>
        </w:rPr>
        <w:t xml:space="preserve"> </w:t>
      </w:r>
      <w:r w:rsidRPr="003C422C">
        <w:rPr>
          <w:i/>
          <w:iCs/>
          <w:color w:val="000000"/>
          <w:shd w:val="clear" w:color="auto" w:fill="FFFFFF"/>
          <w:lang w:val="lt-LT"/>
        </w:rPr>
        <w:t>(procesinės</w:t>
      </w:r>
      <w:r>
        <w:rPr>
          <w:i/>
          <w:iCs/>
          <w:color w:val="000000"/>
          <w:shd w:val="clear" w:color="auto" w:fill="FFFFFF"/>
          <w:lang w:val="lt-LT"/>
        </w:rPr>
        <w:t xml:space="preserve"> </w:t>
      </w:r>
      <w:r w:rsidRPr="003C422C">
        <w:rPr>
          <w:i/>
          <w:iCs/>
          <w:color w:val="000000"/>
          <w:shd w:val="clear" w:color="auto" w:fill="FFFFFF"/>
          <w:lang w:val="lt-LT"/>
        </w:rPr>
        <w:t>institucijos</w:t>
      </w:r>
      <w:r>
        <w:rPr>
          <w:i/>
          <w:iCs/>
          <w:color w:val="000000"/>
          <w:shd w:val="clear" w:color="auto" w:fill="FFFFFF"/>
          <w:lang w:val="lt-LT"/>
        </w:rPr>
        <w:t xml:space="preserve"> </w:t>
      </w:r>
      <w:r w:rsidRPr="003C422C">
        <w:rPr>
          <w:i/>
          <w:iCs/>
          <w:color w:val="000000"/>
          <w:shd w:val="clear" w:color="auto" w:fill="FFFFFF"/>
          <w:lang w:val="lt-LT"/>
        </w:rPr>
        <w:t>laiko</w:t>
      </w:r>
      <w:r>
        <w:rPr>
          <w:i/>
          <w:iCs/>
          <w:color w:val="000000"/>
          <w:shd w:val="clear" w:color="auto" w:fill="FFFFFF"/>
          <w:lang w:val="lt-LT"/>
        </w:rPr>
        <w:t xml:space="preserve"> </w:t>
      </w:r>
      <w:r w:rsidRPr="003C422C">
        <w:rPr>
          <w:i/>
          <w:iCs/>
          <w:color w:val="000000"/>
          <w:shd w:val="clear" w:color="auto" w:fill="FFFFFF"/>
          <w:lang w:val="lt-LT"/>
        </w:rPr>
        <w:t>sąnaudos,</w:t>
      </w:r>
      <w:r>
        <w:rPr>
          <w:i/>
          <w:iCs/>
          <w:color w:val="000000"/>
          <w:shd w:val="clear" w:color="auto" w:fill="FFFFFF"/>
          <w:lang w:val="lt-LT"/>
        </w:rPr>
        <w:t xml:space="preserve"> </w:t>
      </w:r>
      <w:r w:rsidRPr="003C422C">
        <w:rPr>
          <w:i/>
          <w:iCs/>
          <w:color w:val="000000"/>
          <w:shd w:val="clear" w:color="auto" w:fill="FFFFFF"/>
          <w:lang w:val="lt-LT"/>
        </w:rPr>
        <w:t>teismo,</w:t>
      </w:r>
      <w:r>
        <w:rPr>
          <w:i/>
          <w:iCs/>
          <w:color w:val="000000"/>
          <w:shd w:val="clear" w:color="auto" w:fill="FFFFFF"/>
          <w:lang w:val="lt-LT"/>
        </w:rPr>
        <w:t xml:space="preserve"> </w:t>
      </w:r>
      <w:r w:rsidRPr="003C422C">
        <w:rPr>
          <w:i/>
          <w:iCs/>
          <w:color w:val="000000"/>
          <w:shd w:val="clear" w:color="auto" w:fill="FFFFFF"/>
          <w:lang w:val="lt-LT"/>
        </w:rPr>
        <w:t>prokuroro</w:t>
      </w:r>
      <w:r>
        <w:rPr>
          <w:i/>
          <w:iCs/>
          <w:color w:val="000000"/>
          <w:shd w:val="clear" w:color="auto" w:fill="FFFFFF"/>
          <w:lang w:val="lt-LT"/>
        </w:rPr>
        <w:t xml:space="preserve"> </w:t>
      </w:r>
      <w:r w:rsidRPr="003C422C">
        <w:rPr>
          <w:i/>
          <w:iCs/>
          <w:color w:val="000000"/>
          <w:shd w:val="clear" w:color="auto" w:fill="FFFFFF"/>
          <w:lang w:val="lt-LT"/>
        </w:rPr>
        <w:t>ir</w:t>
      </w:r>
      <w:r>
        <w:rPr>
          <w:i/>
          <w:iCs/>
          <w:color w:val="000000"/>
          <w:shd w:val="clear" w:color="auto" w:fill="FFFFFF"/>
          <w:lang w:val="lt-LT"/>
        </w:rPr>
        <w:t xml:space="preserve"> </w:t>
      </w:r>
      <w:r w:rsidRPr="003C422C">
        <w:rPr>
          <w:i/>
          <w:iCs/>
          <w:color w:val="000000"/>
          <w:shd w:val="clear" w:color="auto" w:fill="FFFFFF"/>
          <w:lang w:val="lt-LT"/>
        </w:rPr>
        <w:t>kitų</w:t>
      </w:r>
      <w:r>
        <w:rPr>
          <w:i/>
          <w:iCs/>
          <w:color w:val="000000"/>
          <w:shd w:val="clear" w:color="auto" w:fill="FFFFFF"/>
          <w:lang w:val="lt-LT"/>
        </w:rPr>
        <w:t xml:space="preserve"> </w:t>
      </w:r>
      <w:r w:rsidRPr="003C422C">
        <w:rPr>
          <w:i/>
          <w:iCs/>
          <w:color w:val="000000"/>
          <w:shd w:val="clear" w:color="auto" w:fill="FFFFFF"/>
          <w:lang w:val="lt-LT"/>
        </w:rPr>
        <w:t>proceso</w:t>
      </w:r>
      <w:r>
        <w:rPr>
          <w:i/>
          <w:iCs/>
          <w:color w:val="000000"/>
          <w:shd w:val="clear" w:color="auto" w:fill="FFFFFF"/>
          <w:lang w:val="lt-LT"/>
        </w:rPr>
        <w:t xml:space="preserve"> </w:t>
      </w:r>
      <w:r w:rsidRPr="003C422C">
        <w:rPr>
          <w:i/>
          <w:iCs/>
          <w:color w:val="000000"/>
          <w:shd w:val="clear" w:color="auto" w:fill="FFFFFF"/>
          <w:lang w:val="lt-LT"/>
        </w:rPr>
        <w:t>dalyvių</w:t>
      </w:r>
      <w:r>
        <w:rPr>
          <w:i/>
          <w:iCs/>
          <w:color w:val="000000"/>
          <w:shd w:val="clear" w:color="auto" w:fill="FFFFFF"/>
          <w:lang w:val="lt-LT"/>
        </w:rPr>
        <w:t xml:space="preserve"> </w:t>
      </w:r>
      <w:r w:rsidRPr="003C422C">
        <w:rPr>
          <w:i/>
          <w:iCs/>
          <w:color w:val="000000"/>
          <w:shd w:val="clear" w:color="auto" w:fill="FFFFFF"/>
          <w:lang w:val="lt-LT"/>
        </w:rPr>
        <w:t>bevaisės</w:t>
      </w:r>
      <w:r>
        <w:rPr>
          <w:i/>
          <w:iCs/>
          <w:color w:val="000000"/>
          <w:shd w:val="clear" w:color="auto" w:fill="FFFFFF"/>
          <w:lang w:val="lt-LT"/>
        </w:rPr>
        <w:t xml:space="preserve"> </w:t>
      </w:r>
      <w:r w:rsidRPr="003C422C">
        <w:rPr>
          <w:i/>
          <w:iCs/>
          <w:color w:val="000000"/>
          <w:shd w:val="clear" w:color="auto" w:fill="FFFFFF"/>
          <w:lang w:val="lt-LT"/>
        </w:rPr>
        <w:t>darbo</w:t>
      </w:r>
      <w:r>
        <w:rPr>
          <w:i/>
          <w:iCs/>
          <w:color w:val="000000"/>
          <w:shd w:val="clear" w:color="auto" w:fill="FFFFFF"/>
          <w:lang w:val="lt-LT"/>
        </w:rPr>
        <w:t xml:space="preserve"> </w:t>
      </w:r>
      <w:r w:rsidRPr="003C422C">
        <w:rPr>
          <w:i/>
          <w:iCs/>
          <w:color w:val="000000"/>
          <w:shd w:val="clear" w:color="auto" w:fill="FFFFFF"/>
          <w:lang w:val="lt-LT"/>
        </w:rPr>
        <w:t>sąnaudos),</w:t>
      </w:r>
      <w:r>
        <w:rPr>
          <w:i/>
          <w:iCs/>
          <w:color w:val="000000"/>
          <w:shd w:val="clear" w:color="auto" w:fill="FFFFFF"/>
          <w:lang w:val="lt-LT"/>
        </w:rPr>
        <w:t xml:space="preserve"> </w:t>
      </w:r>
      <w:r w:rsidRPr="003C422C">
        <w:rPr>
          <w:i/>
          <w:iCs/>
          <w:color w:val="000000"/>
          <w:shd w:val="clear" w:color="auto" w:fill="FFFFFF"/>
          <w:lang w:val="lt-LT"/>
        </w:rPr>
        <w:t>taip</w:t>
      </w:r>
      <w:r>
        <w:rPr>
          <w:i/>
          <w:iCs/>
          <w:color w:val="000000"/>
          <w:shd w:val="clear" w:color="auto" w:fill="FFFFFF"/>
          <w:lang w:val="lt-LT"/>
        </w:rPr>
        <w:t xml:space="preserve"> </w:t>
      </w:r>
      <w:r w:rsidRPr="003C422C">
        <w:rPr>
          <w:i/>
          <w:iCs/>
          <w:color w:val="000000"/>
          <w:shd w:val="clear" w:color="auto" w:fill="FFFFFF"/>
          <w:lang w:val="lt-LT"/>
        </w:rPr>
        <w:t>pat</w:t>
      </w:r>
      <w:r>
        <w:rPr>
          <w:i/>
          <w:iCs/>
          <w:color w:val="000000"/>
          <w:shd w:val="clear" w:color="auto" w:fill="FFFFFF"/>
          <w:lang w:val="lt-LT"/>
        </w:rPr>
        <w:t xml:space="preserve"> </w:t>
      </w:r>
      <w:r w:rsidRPr="003C422C">
        <w:rPr>
          <w:i/>
          <w:iCs/>
          <w:color w:val="000000"/>
          <w:shd w:val="clear" w:color="auto" w:fill="FFFFFF"/>
          <w:lang w:val="lt-LT"/>
        </w:rPr>
        <w:t>moralinė</w:t>
      </w:r>
      <w:r>
        <w:rPr>
          <w:i/>
          <w:iCs/>
          <w:color w:val="000000"/>
          <w:shd w:val="clear" w:color="auto" w:fill="FFFFFF"/>
          <w:lang w:val="lt-LT"/>
        </w:rPr>
        <w:t xml:space="preserve"> </w:t>
      </w:r>
      <w:r w:rsidRPr="003C422C">
        <w:rPr>
          <w:i/>
          <w:iCs/>
          <w:color w:val="000000"/>
          <w:shd w:val="clear" w:color="auto" w:fill="FFFFFF"/>
          <w:lang w:val="lt-LT"/>
        </w:rPr>
        <w:t>žala</w:t>
      </w:r>
      <w:r>
        <w:rPr>
          <w:i/>
          <w:iCs/>
          <w:color w:val="000000"/>
          <w:shd w:val="clear" w:color="auto" w:fill="FFFFFF"/>
          <w:lang w:val="lt-LT"/>
        </w:rPr>
        <w:t xml:space="preserve"> </w:t>
      </w:r>
      <w:r w:rsidRPr="003C422C">
        <w:rPr>
          <w:i/>
          <w:iCs/>
          <w:color w:val="000000"/>
          <w:shd w:val="clear" w:color="auto" w:fill="FFFFFF"/>
          <w:lang w:val="lt-LT"/>
        </w:rPr>
        <w:t>institucijos</w:t>
      </w:r>
      <w:r>
        <w:rPr>
          <w:i/>
          <w:iCs/>
          <w:color w:val="000000"/>
          <w:shd w:val="clear" w:color="auto" w:fill="FFFFFF"/>
          <w:lang w:val="lt-LT"/>
        </w:rPr>
        <w:t xml:space="preserve"> </w:t>
      </w:r>
      <w:r w:rsidRPr="003C422C">
        <w:rPr>
          <w:i/>
          <w:iCs/>
          <w:color w:val="000000"/>
          <w:shd w:val="clear" w:color="auto" w:fill="FFFFFF"/>
          <w:lang w:val="lt-LT"/>
        </w:rPr>
        <w:t>prestižui.</w:t>
      </w:r>
    </w:p>
    <w:p w14:paraId="25C47164" w14:textId="627FFDFD" w:rsidR="006F4FCC" w:rsidRDefault="006F4FCC" w:rsidP="006F4FCC">
      <w:pPr>
        <w:ind w:firstLine="709"/>
      </w:pPr>
      <w:bookmarkStart w:id="13" w:name="n_27"/>
      <w:r>
        <w:lastRenderedPageBreak/>
        <w:t>BK 202</w:t>
      </w:r>
      <w:r w:rsidR="00777AA3">
        <w:t> </w:t>
      </w:r>
      <w:r>
        <w:t>straipsnio 1</w:t>
      </w:r>
      <w:r w:rsidR="00777AA3">
        <w:t> </w:t>
      </w:r>
      <w:r>
        <w:t xml:space="preserve">dalyje nustatyta baudžiamoji atsakomybė tam, kas </w:t>
      </w:r>
      <w:proofErr w:type="spellStart"/>
      <w:r>
        <w:t>versliškai</w:t>
      </w:r>
      <w:proofErr w:type="spellEnd"/>
      <w:r>
        <w:t xml:space="preserve"> ar stambiu mastu ėmėsi ūkinės, komercinės, finansinės ar profesinės veiklos neturėdamas licencijos (leidimo veiklai), kuriai ji</w:t>
      </w:r>
      <w:r w:rsidR="00AE5B11">
        <w:t> </w:t>
      </w:r>
      <w:r>
        <w:t xml:space="preserve">(jis) reikalinga, ar kitokiu neteisėtu būdu. </w:t>
      </w:r>
    </w:p>
    <w:p w14:paraId="1402AAE0" w14:textId="686C5E35" w:rsidR="00C91B28" w:rsidRDefault="000C0345" w:rsidP="00AB1AE6">
      <w:pPr>
        <w:ind w:firstLine="709"/>
      </w:pPr>
      <w:bookmarkStart w:id="14" w:name="psl_4_1"/>
      <w:bookmarkStart w:id="15" w:name="psl_6"/>
      <w:bookmarkEnd w:id="13"/>
      <w:bookmarkEnd w:id="14"/>
      <w:bookmarkEnd w:id="15"/>
      <w:r>
        <w:t>BK 202</w:t>
      </w:r>
      <w:r w:rsidR="00777AA3">
        <w:t> </w:t>
      </w:r>
      <w:r>
        <w:t>straipsnio 1</w:t>
      </w:r>
      <w:r w:rsidR="00777AA3">
        <w:t> </w:t>
      </w:r>
      <w:r>
        <w:t xml:space="preserve">dalies prasme </w:t>
      </w:r>
      <w:r w:rsidRPr="001168B5">
        <w:t>vertimasis kuria nors iš įstatyme išvardytų veiklų</w:t>
      </w:r>
      <w:r>
        <w:t xml:space="preserve"> yra neteisėtas, kai vykdant veiklą padaromi ne atskiri pažeidimai (pvz., neapskaičiuojamos, nuslepiamos pajamos), o pažeidžiami esminiai teisiniai reikalavimai, keliami veiklos (verslo) </w:t>
      </w:r>
      <w:r w:rsidRPr="000C0345">
        <w:t>teisėtumui, sąžiningo verslo principams</w:t>
      </w:r>
      <w:r w:rsidR="00F06547">
        <w:t xml:space="preserve"> </w:t>
      </w:r>
      <w:r w:rsidR="00645B3D" w:rsidRPr="00663BC7">
        <w:t>(kasacinės</w:t>
      </w:r>
      <w:r w:rsidR="00F06547">
        <w:t xml:space="preserve"> </w:t>
      </w:r>
      <w:r w:rsidR="00645B3D" w:rsidRPr="00663BC7">
        <w:t>nutartys</w:t>
      </w:r>
      <w:r w:rsidR="00F06547">
        <w:t xml:space="preserve"> </w:t>
      </w:r>
      <w:r w:rsidR="00645B3D" w:rsidRPr="00663BC7">
        <w:t>baudžiamosiose</w:t>
      </w:r>
      <w:r w:rsidR="00F06547">
        <w:t xml:space="preserve"> </w:t>
      </w:r>
      <w:r w:rsidR="00645B3D" w:rsidRPr="00663BC7">
        <w:t>bylose</w:t>
      </w:r>
      <w:r w:rsidR="00F06547">
        <w:t xml:space="preserve"> </w:t>
      </w:r>
      <w:r w:rsidR="00645B3D" w:rsidRPr="00663BC7">
        <w:t>Nr.</w:t>
      </w:r>
      <w:r w:rsidR="00777AA3">
        <w:t> </w:t>
      </w:r>
      <w:r w:rsidR="00645B3D">
        <w:t>2K-174/2012,</w:t>
      </w:r>
      <w:r w:rsidR="00F06547">
        <w:t xml:space="preserve"> </w:t>
      </w:r>
      <w:r w:rsidR="00645B3D">
        <w:t>2K-7-58/2013,</w:t>
      </w:r>
      <w:r w:rsidR="00F06547">
        <w:t xml:space="preserve"> </w:t>
      </w:r>
      <w:r w:rsidR="00645B3D">
        <w:t>2K-428/2014,</w:t>
      </w:r>
      <w:r>
        <w:t xml:space="preserve"> </w:t>
      </w:r>
      <w:r w:rsidR="00645B3D">
        <w:t>2K-455-693/2016,</w:t>
      </w:r>
      <w:r w:rsidR="00F06547">
        <w:t xml:space="preserve"> </w:t>
      </w:r>
      <w:r w:rsidR="00645B3D">
        <w:t>2K-83-895/2016,</w:t>
      </w:r>
      <w:r w:rsidR="00F06547">
        <w:t xml:space="preserve"> </w:t>
      </w:r>
      <w:r w:rsidR="003430B9">
        <w:t>2K-7-102-222/2018,</w:t>
      </w:r>
      <w:r w:rsidR="00F06547">
        <w:t xml:space="preserve"> </w:t>
      </w:r>
      <w:r w:rsidR="00645B3D">
        <w:t>2K-355-648/2018,</w:t>
      </w:r>
      <w:r w:rsidR="00F06547">
        <w:t xml:space="preserve"> </w:t>
      </w:r>
      <w:r w:rsidR="003430B9">
        <w:t>2K-218-1073/2020,</w:t>
      </w:r>
      <w:r w:rsidR="00F06547">
        <w:t xml:space="preserve"> </w:t>
      </w:r>
      <w:r w:rsidR="00645B3D">
        <w:t>2K-263-788/2022,</w:t>
      </w:r>
      <w:r w:rsidR="00F06547">
        <w:t xml:space="preserve"> </w:t>
      </w:r>
      <w:r w:rsidR="00645B3D">
        <w:t>2K-20-1073/2023,</w:t>
      </w:r>
      <w:r w:rsidR="00F06547">
        <w:t xml:space="preserve"> </w:t>
      </w:r>
      <w:r w:rsidR="00645B3D">
        <w:t>2K-83-511/2023).</w:t>
      </w:r>
      <w:r w:rsidR="00F06547">
        <w:t xml:space="preserve"> </w:t>
      </w:r>
      <w:r w:rsidR="00C91B28">
        <w:t>Tai,</w:t>
      </w:r>
      <w:r w:rsidR="00F06547">
        <w:t xml:space="preserve"> </w:t>
      </w:r>
      <w:r w:rsidR="00C91B28">
        <w:t>kad</w:t>
      </w:r>
      <w:r w:rsidR="00F06547">
        <w:t xml:space="preserve"> </w:t>
      </w:r>
      <w:r w:rsidR="00C91B28">
        <w:t>neteisėtos</w:t>
      </w:r>
      <w:r w:rsidR="00F06547">
        <w:t xml:space="preserve"> </w:t>
      </w:r>
      <w:r w:rsidR="00C91B28">
        <w:t>veiklos</w:t>
      </w:r>
      <w:r w:rsidR="00F06547">
        <w:t xml:space="preserve"> </w:t>
      </w:r>
      <w:proofErr w:type="spellStart"/>
      <w:r w:rsidR="00C91B28">
        <w:t>sąsajumas</w:t>
      </w:r>
      <w:proofErr w:type="spellEnd"/>
      <w:r w:rsidR="00F06547">
        <w:t xml:space="preserve"> </w:t>
      </w:r>
      <w:r w:rsidR="00C91B28">
        <w:t>su</w:t>
      </w:r>
      <w:r w:rsidR="00F06547">
        <w:t xml:space="preserve"> </w:t>
      </w:r>
      <w:r w:rsidR="00C91B28">
        <w:t>baudžiamojo</w:t>
      </w:r>
      <w:r w:rsidR="00F06547">
        <w:t xml:space="preserve"> </w:t>
      </w:r>
      <w:r w:rsidR="00C91B28">
        <w:t>įstatymo</w:t>
      </w:r>
      <w:r w:rsidR="00F06547">
        <w:t xml:space="preserve"> </w:t>
      </w:r>
      <w:r w:rsidR="00C91B28">
        <w:t>saugoma</w:t>
      </w:r>
      <w:r w:rsidR="00F06547">
        <w:t xml:space="preserve"> </w:t>
      </w:r>
      <w:r w:rsidR="00C91B28">
        <w:t>vertybe</w:t>
      </w:r>
      <w:r w:rsidR="00F06547">
        <w:t xml:space="preserve"> </w:t>
      </w:r>
      <w:r w:rsidR="00C91B28">
        <w:t>yra</w:t>
      </w:r>
      <w:r w:rsidR="00F06547">
        <w:t xml:space="preserve"> </w:t>
      </w:r>
      <w:r w:rsidR="00C91B28">
        <w:t>svarbus</w:t>
      </w:r>
      <w:r w:rsidR="00F06547">
        <w:t xml:space="preserve"> </w:t>
      </w:r>
      <w:r w:rsidR="00C91B28">
        <w:t>kriterijus</w:t>
      </w:r>
      <w:r w:rsidR="00F06547">
        <w:t xml:space="preserve"> </w:t>
      </w:r>
      <w:r w:rsidR="00C91B28">
        <w:t>kvalifikuojant</w:t>
      </w:r>
      <w:r w:rsidR="00F06547">
        <w:t xml:space="preserve"> </w:t>
      </w:r>
      <w:r w:rsidR="00C91B28">
        <w:t>tokią</w:t>
      </w:r>
      <w:r w:rsidR="00F06547">
        <w:t xml:space="preserve"> </w:t>
      </w:r>
      <w:r w:rsidR="00C91B28">
        <w:t>veiką</w:t>
      </w:r>
      <w:r w:rsidR="00F06547">
        <w:t xml:space="preserve"> </w:t>
      </w:r>
      <w:r w:rsidR="00C91B28">
        <w:t>pagal</w:t>
      </w:r>
      <w:r w:rsidR="00F06547">
        <w:t xml:space="preserve"> </w:t>
      </w:r>
      <w:r w:rsidR="00C91B28">
        <w:t>BK</w:t>
      </w:r>
      <w:r w:rsidR="00F06547">
        <w:t xml:space="preserve"> </w:t>
      </w:r>
      <w:r w:rsidR="00C91B28">
        <w:t>20</w:t>
      </w:r>
      <w:r w:rsidR="00435F4F">
        <w:t>2</w:t>
      </w:r>
      <w:r w:rsidR="00777AA3">
        <w:t> </w:t>
      </w:r>
      <w:r w:rsidR="00C91B28">
        <w:t>straipsnio</w:t>
      </w:r>
      <w:r w:rsidR="00F06547">
        <w:t xml:space="preserve"> </w:t>
      </w:r>
      <w:r w:rsidR="00C91B28">
        <w:t>1</w:t>
      </w:r>
      <w:r w:rsidR="00777AA3">
        <w:t> </w:t>
      </w:r>
      <w:r w:rsidR="00C91B28">
        <w:t>dalį</w:t>
      </w:r>
      <w:r w:rsidR="00310295">
        <w:t>,</w:t>
      </w:r>
      <w:r w:rsidR="00F06547">
        <w:t xml:space="preserve"> </w:t>
      </w:r>
      <w:r w:rsidR="00C91B28">
        <w:t>pažymėta,</w:t>
      </w:r>
      <w:r w:rsidR="00F06547">
        <w:t xml:space="preserve"> </w:t>
      </w:r>
      <w:r w:rsidR="00C91B28">
        <w:t>pavyzdžiui,</w:t>
      </w:r>
      <w:r w:rsidR="00F06547">
        <w:t xml:space="preserve"> </w:t>
      </w:r>
      <w:r w:rsidR="00C91B28">
        <w:t>kasacinėje</w:t>
      </w:r>
      <w:r w:rsidR="00F06547">
        <w:t xml:space="preserve"> </w:t>
      </w:r>
      <w:r w:rsidR="00C91B28">
        <w:t>nutartyje</w:t>
      </w:r>
      <w:r w:rsidR="00F06547">
        <w:t xml:space="preserve"> </w:t>
      </w:r>
      <w:r w:rsidR="00C91B28">
        <w:t>baudžiamojoje</w:t>
      </w:r>
      <w:r w:rsidR="00F06547">
        <w:t xml:space="preserve"> </w:t>
      </w:r>
      <w:r w:rsidR="00C91B28">
        <w:t>byloje</w:t>
      </w:r>
      <w:r w:rsidR="00F06547">
        <w:t xml:space="preserve"> </w:t>
      </w:r>
      <w:r w:rsidR="00C91B28">
        <w:t>Nr.</w:t>
      </w:r>
      <w:r w:rsidR="00777AA3">
        <w:t> </w:t>
      </w:r>
      <w:r w:rsidR="00C91B28">
        <w:t>2K-263-788/2022:</w:t>
      </w:r>
    </w:p>
    <w:p w14:paraId="7D73C645" w14:textId="103AED00" w:rsidR="005E42DD" w:rsidRPr="005E42DD" w:rsidRDefault="00CC6371" w:rsidP="005E42DD">
      <w:pPr>
        <w:pStyle w:val="prastasis1"/>
        <w:spacing w:before="0" w:beforeAutospacing="0" w:after="0" w:afterAutospacing="0"/>
        <w:ind w:firstLine="720"/>
        <w:jc w:val="both"/>
        <w:rPr>
          <w:i/>
          <w:iCs/>
        </w:rPr>
      </w:pPr>
      <w:r>
        <w:rPr>
          <w:i/>
          <w:iCs/>
        </w:rPr>
        <w:t>&lt;...&gt;</w:t>
      </w:r>
      <w:r w:rsidR="00777AA3">
        <w:rPr>
          <w:i/>
          <w:iCs/>
        </w:rPr>
        <w:t> </w:t>
      </w:r>
      <w:r w:rsidR="005E42DD" w:rsidRPr="005E42DD">
        <w:rPr>
          <w:i/>
          <w:iCs/>
        </w:rPr>
        <w:t>D.</w:t>
      </w:r>
      <w:r w:rsidR="00777AA3">
        <w:rPr>
          <w:i/>
          <w:iCs/>
        </w:rPr>
        <w:t> </w:t>
      </w:r>
      <w:r w:rsidR="005E42DD" w:rsidRPr="005E42DD">
        <w:rPr>
          <w:i/>
          <w:iCs/>
        </w:rPr>
        <w:t>G.</w:t>
      </w:r>
      <w:r w:rsidR="00F06547">
        <w:rPr>
          <w:i/>
          <w:iCs/>
        </w:rPr>
        <w:t xml:space="preserve"> </w:t>
      </w:r>
      <w:r w:rsidR="005E42DD" w:rsidRPr="005E42DD">
        <w:rPr>
          <w:i/>
          <w:iCs/>
        </w:rPr>
        <w:t>pagal</w:t>
      </w:r>
      <w:r w:rsidR="00F06547">
        <w:rPr>
          <w:i/>
          <w:iCs/>
        </w:rPr>
        <w:t xml:space="preserve"> </w:t>
      </w:r>
      <w:bookmarkStart w:id="16" w:name="n_28"/>
      <w:r w:rsidR="005E42DD" w:rsidRPr="005E42DD">
        <w:rPr>
          <w:i/>
          <w:iCs/>
        </w:rPr>
        <w:t>BK</w:t>
      </w:r>
      <w:r w:rsidR="00F06547">
        <w:rPr>
          <w:i/>
          <w:iCs/>
        </w:rPr>
        <w:t xml:space="preserve"> </w:t>
      </w:r>
      <w:r w:rsidR="005E42DD" w:rsidRPr="005E42DD">
        <w:rPr>
          <w:i/>
          <w:iCs/>
        </w:rPr>
        <w:t>202</w:t>
      </w:r>
      <w:r w:rsidR="00777AA3">
        <w:rPr>
          <w:i/>
          <w:iCs/>
        </w:rPr>
        <w:t> </w:t>
      </w:r>
      <w:r w:rsidR="005E42DD" w:rsidRPr="005E42DD">
        <w:rPr>
          <w:i/>
          <w:iCs/>
        </w:rPr>
        <w:t>straipsnio</w:t>
      </w:r>
      <w:bookmarkEnd w:id="16"/>
      <w:r w:rsidR="00F06547">
        <w:rPr>
          <w:i/>
          <w:iCs/>
        </w:rPr>
        <w:t xml:space="preserve"> </w:t>
      </w:r>
      <w:r w:rsidR="005E42DD" w:rsidRPr="005E42DD">
        <w:rPr>
          <w:i/>
          <w:iCs/>
        </w:rPr>
        <w:t>1</w:t>
      </w:r>
      <w:r w:rsidR="00777AA3">
        <w:rPr>
          <w:i/>
          <w:iCs/>
        </w:rPr>
        <w:t> </w:t>
      </w:r>
      <w:r w:rsidR="005E42DD" w:rsidRPr="005E42DD">
        <w:rPr>
          <w:i/>
          <w:iCs/>
        </w:rPr>
        <w:t>dalį</w:t>
      </w:r>
      <w:r w:rsidR="00F06547">
        <w:rPr>
          <w:i/>
          <w:iCs/>
        </w:rPr>
        <w:t xml:space="preserve"> </w:t>
      </w:r>
      <w:r w:rsidR="005E42DD" w:rsidRPr="005E42DD">
        <w:rPr>
          <w:i/>
          <w:iCs/>
        </w:rPr>
        <w:t>nuteistas</w:t>
      </w:r>
      <w:r w:rsidR="00F06547">
        <w:rPr>
          <w:i/>
          <w:iCs/>
        </w:rPr>
        <w:t xml:space="preserve"> </w:t>
      </w:r>
      <w:r w:rsidR="005E42DD" w:rsidRPr="005E42DD">
        <w:rPr>
          <w:i/>
          <w:iCs/>
        </w:rPr>
        <w:t>už</w:t>
      </w:r>
      <w:r w:rsidR="00F06547">
        <w:rPr>
          <w:i/>
          <w:iCs/>
        </w:rPr>
        <w:t xml:space="preserve"> </w:t>
      </w:r>
      <w:proofErr w:type="spellStart"/>
      <w:r w:rsidR="005E42DD" w:rsidRPr="005E42DD">
        <w:rPr>
          <w:i/>
          <w:iCs/>
        </w:rPr>
        <w:t>versliškai</w:t>
      </w:r>
      <w:proofErr w:type="spellEnd"/>
      <w:r w:rsidR="00F06547">
        <w:rPr>
          <w:i/>
          <w:iCs/>
        </w:rPr>
        <w:t xml:space="preserve"> </w:t>
      </w:r>
      <w:r w:rsidR="005E42DD" w:rsidRPr="005E42DD">
        <w:rPr>
          <w:i/>
          <w:iCs/>
        </w:rPr>
        <w:t>vykdytą</w:t>
      </w:r>
      <w:r w:rsidR="00F06547">
        <w:rPr>
          <w:i/>
          <w:iCs/>
        </w:rPr>
        <w:t xml:space="preserve"> </w:t>
      </w:r>
      <w:r w:rsidR="005E42DD" w:rsidRPr="005E42DD">
        <w:rPr>
          <w:i/>
          <w:iCs/>
        </w:rPr>
        <w:t>veiklą,</w:t>
      </w:r>
      <w:r w:rsidR="00F06547">
        <w:rPr>
          <w:i/>
          <w:iCs/>
        </w:rPr>
        <w:t xml:space="preserve"> </w:t>
      </w:r>
      <w:r w:rsidR="005E42DD" w:rsidRPr="005E42DD">
        <w:rPr>
          <w:i/>
          <w:iCs/>
        </w:rPr>
        <w:t>kuri</w:t>
      </w:r>
      <w:r w:rsidR="00F06547">
        <w:rPr>
          <w:i/>
          <w:iCs/>
        </w:rPr>
        <w:t xml:space="preserve"> </w:t>
      </w:r>
      <w:r w:rsidR="005E42DD" w:rsidRPr="005E42DD">
        <w:rPr>
          <w:i/>
          <w:iCs/>
        </w:rPr>
        <w:t>kaltinime</w:t>
      </w:r>
      <w:r w:rsidR="00F06547">
        <w:rPr>
          <w:i/>
          <w:iCs/>
        </w:rPr>
        <w:t xml:space="preserve"> </w:t>
      </w:r>
      <w:r w:rsidR="005E42DD" w:rsidRPr="005E42DD">
        <w:rPr>
          <w:i/>
          <w:iCs/>
        </w:rPr>
        <w:t>ir</w:t>
      </w:r>
      <w:r w:rsidR="00F06547">
        <w:rPr>
          <w:i/>
          <w:iCs/>
        </w:rPr>
        <w:t xml:space="preserve"> </w:t>
      </w:r>
      <w:r w:rsidR="005E42DD" w:rsidRPr="005E42DD">
        <w:rPr>
          <w:i/>
          <w:iCs/>
        </w:rPr>
        <w:t>teismo</w:t>
      </w:r>
      <w:r w:rsidR="00F06547">
        <w:rPr>
          <w:i/>
          <w:iCs/>
        </w:rPr>
        <w:t xml:space="preserve"> </w:t>
      </w:r>
      <w:r w:rsidR="005E42DD" w:rsidRPr="005E42DD">
        <w:rPr>
          <w:i/>
          <w:iCs/>
        </w:rPr>
        <w:t>nuosprendyje</w:t>
      </w:r>
      <w:r w:rsidR="00F06547">
        <w:rPr>
          <w:i/>
          <w:iCs/>
        </w:rPr>
        <w:t xml:space="preserve"> </w:t>
      </w:r>
      <w:r w:rsidR="005E42DD" w:rsidRPr="005E42DD">
        <w:rPr>
          <w:i/>
          <w:iCs/>
        </w:rPr>
        <w:t>įvardyta</w:t>
      </w:r>
      <w:r w:rsidR="00F06547">
        <w:rPr>
          <w:i/>
          <w:iCs/>
        </w:rPr>
        <w:t xml:space="preserve"> </w:t>
      </w:r>
      <w:r w:rsidR="005E42DD" w:rsidRPr="005E42DD">
        <w:rPr>
          <w:i/>
          <w:iCs/>
        </w:rPr>
        <w:t>kaip</w:t>
      </w:r>
      <w:r w:rsidR="00F06547">
        <w:rPr>
          <w:i/>
          <w:iCs/>
        </w:rPr>
        <w:t xml:space="preserve"> </w:t>
      </w:r>
      <w:r w:rsidR="005E42DD" w:rsidRPr="005E42DD">
        <w:rPr>
          <w:i/>
          <w:iCs/>
        </w:rPr>
        <w:t>ūkinė</w:t>
      </w:r>
      <w:r w:rsidR="00F06547">
        <w:rPr>
          <w:i/>
          <w:iCs/>
        </w:rPr>
        <w:t xml:space="preserve"> </w:t>
      </w:r>
      <w:r w:rsidR="005E42DD" w:rsidRPr="005E42DD">
        <w:rPr>
          <w:i/>
          <w:iCs/>
        </w:rPr>
        <w:t>veikla</w:t>
      </w:r>
      <w:r w:rsidR="00F06547">
        <w:rPr>
          <w:i/>
          <w:iCs/>
        </w:rPr>
        <w:t xml:space="preserve"> </w:t>
      </w:r>
      <w:r w:rsidR="005E42DD" w:rsidRPr="005E42DD">
        <w:rPr>
          <w:i/>
          <w:iCs/>
        </w:rPr>
        <w:t>atliekant</w:t>
      </w:r>
      <w:r w:rsidR="00F06547">
        <w:rPr>
          <w:i/>
          <w:iCs/>
        </w:rPr>
        <w:t xml:space="preserve"> </w:t>
      </w:r>
      <w:r w:rsidR="005E42DD" w:rsidRPr="005E42DD">
        <w:rPr>
          <w:i/>
          <w:iCs/>
        </w:rPr>
        <w:t>privalomąją</w:t>
      </w:r>
      <w:r w:rsidR="00F06547">
        <w:rPr>
          <w:i/>
          <w:iCs/>
        </w:rPr>
        <w:t xml:space="preserve"> </w:t>
      </w:r>
      <w:r w:rsidR="005E42DD" w:rsidRPr="005E42DD">
        <w:rPr>
          <w:i/>
          <w:iCs/>
        </w:rPr>
        <w:t>transporto</w:t>
      </w:r>
      <w:r w:rsidR="00F06547">
        <w:rPr>
          <w:i/>
          <w:iCs/>
        </w:rPr>
        <w:t xml:space="preserve"> </w:t>
      </w:r>
      <w:r w:rsidR="005E42DD" w:rsidRPr="005E42DD">
        <w:rPr>
          <w:i/>
          <w:iCs/>
        </w:rPr>
        <w:t>priemonių</w:t>
      </w:r>
      <w:r w:rsidR="00F06547">
        <w:rPr>
          <w:i/>
          <w:iCs/>
        </w:rPr>
        <w:t xml:space="preserve"> </w:t>
      </w:r>
      <w:r w:rsidR="005E42DD" w:rsidRPr="005E42DD">
        <w:rPr>
          <w:i/>
          <w:iCs/>
        </w:rPr>
        <w:t>techninę</w:t>
      </w:r>
      <w:r w:rsidR="00F06547">
        <w:rPr>
          <w:i/>
          <w:iCs/>
        </w:rPr>
        <w:t xml:space="preserve"> </w:t>
      </w:r>
      <w:r w:rsidR="005E42DD" w:rsidRPr="005E42DD">
        <w:rPr>
          <w:i/>
          <w:iCs/>
        </w:rPr>
        <w:t>apžiūrą,</w:t>
      </w:r>
      <w:r w:rsidR="00F06547">
        <w:rPr>
          <w:i/>
          <w:iCs/>
        </w:rPr>
        <w:t xml:space="preserve"> </w:t>
      </w:r>
      <w:r w:rsidR="005E42DD" w:rsidRPr="005E42DD">
        <w:rPr>
          <w:i/>
          <w:iCs/>
        </w:rPr>
        <w:t>neturint</w:t>
      </w:r>
      <w:r w:rsidR="00F06547">
        <w:rPr>
          <w:i/>
          <w:iCs/>
        </w:rPr>
        <w:t xml:space="preserve"> </w:t>
      </w:r>
      <w:r w:rsidR="005E42DD" w:rsidRPr="005E42DD">
        <w:rPr>
          <w:i/>
          <w:iCs/>
        </w:rPr>
        <w:t>tokiai</w:t>
      </w:r>
      <w:r w:rsidR="00F06547">
        <w:rPr>
          <w:i/>
          <w:iCs/>
        </w:rPr>
        <w:t xml:space="preserve"> </w:t>
      </w:r>
      <w:r w:rsidR="005E42DD" w:rsidRPr="005E42DD">
        <w:rPr>
          <w:i/>
          <w:iCs/>
        </w:rPr>
        <w:t>veiklai</w:t>
      </w:r>
      <w:r w:rsidR="00F06547">
        <w:rPr>
          <w:i/>
          <w:iCs/>
        </w:rPr>
        <w:t xml:space="preserve"> </w:t>
      </w:r>
      <w:r w:rsidR="005E42DD" w:rsidRPr="005E42DD">
        <w:rPr>
          <w:i/>
          <w:iCs/>
        </w:rPr>
        <w:t>leidimo.</w:t>
      </w:r>
      <w:r w:rsidR="00F06547">
        <w:rPr>
          <w:i/>
          <w:iCs/>
        </w:rPr>
        <w:t xml:space="preserve"> </w:t>
      </w:r>
      <w:r w:rsidR="005E42DD" w:rsidRPr="005E42DD">
        <w:rPr>
          <w:i/>
          <w:iCs/>
        </w:rPr>
        <w:t>Ekonominis</w:t>
      </w:r>
      <w:r w:rsidR="00F06547">
        <w:rPr>
          <w:i/>
          <w:iCs/>
        </w:rPr>
        <w:t xml:space="preserve"> </w:t>
      </w:r>
      <w:r w:rsidR="005E42DD" w:rsidRPr="005E42DD">
        <w:rPr>
          <w:i/>
          <w:iCs/>
        </w:rPr>
        <w:t>tokios</w:t>
      </w:r>
      <w:r w:rsidR="00F06547">
        <w:rPr>
          <w:i/>
          <w:iCs/>
        </w:rPr>
        <w:t xml:space="preserve"> </w:t>
      </w:r>
      <w:r w:rsidR="005E42DD" w:rsidRPr="005E42DD">
        <w:rPr>
          <w:i/>
          <w:iCs/>
        </w:rPr>
        <w:t>veiklos</w:t>
      </w:r>
      <w:r w:rsidR="00F06547">
        <w:rPr>
          <w:i/>
          <w:iCs/>
        </w:rPr>
        <w:t xml:space="preserve"> </w:t>
      </w:r>
      <w:r w:rsidR="005E42DD" w:rsidRPr="005E42DD">
        <w:rPr>
          <w:i/>
          <w:iCs/>
        </w:rPr>
        <w:t>pobūdis</w:t>
      </w:r>
      <w:r w:rsidR="00F06547">
        <w:rPr>
          <w:i/>
          <w:iCs/>
        </w:rPr>
        <w:t xml:space="preserve"> </w:t>
      </w:r>
      <w:r w:rsidR="005E42DD" w:rsidRPr="005E42DD">
        <w:rPr>
          <w:i/>
          <w:iCs/>
        </w:rPr>
        <w:t>nustatytas</w:t>
      </w:r>
      <w:r w:rsidR="00F06547">
        <w:rPr>
          <w:i/>
          <w:iCs/>
        </w:rPr>
        <w:t xml:space="preserve"> </w:t>
      </w:r>
      <w:r w:rsidR="005E42DD" w:rsidRPr="005E42DD">
        <w:rPr>
          <w:i/>
          <w:iCs/>
        </w:rPr>
        <w:t>iš</w:t>
      </w:r>
      <w:r w:rsidR="00F06547">
        <w:rPr>
          <w:i/>
          <w:iCs/>
        </w:rPr>
        <w:t xml:space="preserve"> </w:t>
      </w:r>
      <w:r w:rsidR="005E42DD" w:rsidRPr="005E42DD">
        <w:rPr>
          <w:i/>
          <w:iCs/>
        </w:rPr>
        <w:t>to,</w:t>
      </w:r>
      <w:r w:rsidR="00F06547">
        <w:rPr>
          <w:i/>
          <w:iCs/>
        </w:rPr>
        <w:t xml:space="preserve"> </w:t>
      </w:r>
      <w:r w:rsidR="005E42DD" w:rsidRPr="005E42DD">
        <w:rPr>
          <w:i/>
          <w:iCs/>
        </w:rPr>
        <w:t>kad</w:t>
      </w:r>
      <w:r w:rsidR="00F06547">
        <w:rPr>
          <w:i/>
          <w:iCs/>
        </w:rPr>
        <w:t xml:space="preserve"> </w:t>
      </w:r>
      <w:r w:rsidR="005E42DD" w:rsidRPr="005E42DD">
        <w:rPr>
          <w:i/>
          <w:iCs/>
        </w:rPr>
        <w:t>suinteresuoti</w:t>
      </w:r>
      <w:r w:rsidR="00F06547">
        <w:rPr>
          <w:i/>
          <w:iCs/>
        </w:rPr>
        <w:t xml:space="preserve"> </w:t>
      </w:r>
      <w:r w:rsidR="005E42DD" w:rsidRPr="005E42DD">
        <w:rPr>
          <w:i/>
          <w:iCs/>
        </w:rPr>
        <w:t>asmenys,</w:t>
      </w:r>
      <w:r w:rsidR="00F06547">
        <w:rPr>
          <w:i/>
          <w:iCs/>
        </w:rPr>
        <w:t xml:space="preserve"> </w:t>
      </w:r>
      <w:r w:rsidR="005E42DD" w:rsidRPr="005E42DD">
        <w:rPr>
          <w:i/>
          <w:iCs/>
        </w:rPr>
        <w:t>norėdami</w:t>
      </w:r>
      <w:r w:rsidR="00F06547">
        <w:rPr>
          <w:i/>
          <w:iCs/>
        </w:rPr>
        <w:t xml:space="preserve"> </w:t>
      </w:r>
      <w:r w:rsidR="005E42DD" w:rsidRPr="005E42DD">
        <w:rPr>
          <w:i/>
          <w:iCs/>
        </w:rPr>
        <w:t>gauti</w:t>
      </w:r>
      <w:r w:rsidR="00F06547">
        <w:rPr>
          <w:i/>
          <w:iCs/>
        </w:rPr>
        <w:t xml:space="preserve"> </w:t>
      </w:r>
      <w:r w:rsidR="005E42DD" w:rsidRPr="005E42DD">
        <w:rPr>
          <w:i/>
          <w:iCs/>
        </w:rPr>
        <w:t>transporto</w:t>
      </w:r>
      <w:r w:rsidR="00F06547">
        <w:rPr>
          <w:i/>
          <w:iCs/>
        </w:rPr>
        <w:t xml:space="preserve"> </w:t>
      </w:r>
      <w:r w:rsidR="005E42DD" w:rsidRPr="005E42DD">
        <w:rPr>
          <w:i/>
          <w:iCs/>
        </w:rPr>
        <w:t>priemonių</w:t>
      </w:r>
      <w:r w:rsidR="00F06547">
        <w:rPr>
          <w:i/>
          <w:iCs/>
        </w:rPr>
        <w:t xml:space="preserve"> </w:t>
      </w:r>
      <w:r w:rsidR="005E42DD" w:rsidRPr="005E42DD">
        <w:rPr>
          <w:i/>
          <w:iCs/>
        </w:rPr>
        <w:t>registracijos</w:t>
      </w:r>
      <w:r w:rsidR="00F06547">
        <w:rPr>
          <w:i/>
          <w:iCs/>
        </w:rPr>
        <w:t xml:space="preserve"> </w:t>
      </w:r>
      <w:r w:rsidR="005E42DD" w:rsidRPr="005E42DD">
        <w:rPr>
          <w:i/>
          <w:iCs/>
        </w:rPr>
        <w:t>ir</w:t>
      </w:r>
      <w:r w:rsidR="00F06547">
        <w:rPr>
          <w:i/>
          <w:iCs/>
        </w:rPr>
        <w:t xml:space="preserve"> </w:t>
      </w:r>
      <w:r w:rsidR="005E42DD" w:rsidRPr="005E42DD">
        <w:rPr>
          <w:i/>
          <w:iCs/>
        </w:rPr>
        <w:t>techninės</w:t>
      </w:r>
      <w:r w:rsidR="00F06547">
        <w:rPr>
          <w:i/>
          <w:iCs/>
        </w:rPr>
        <w:t xml:space="preserve"> </w:t>
      </w:r>
      <w:r w:rsidR="005E42DD" w:rsidRPr="005E42DD">
        <w:rPr>
          <w:i/>
          <w:iCs/>
        </w:rPr>
        <w:t>patikros</w:t>
      </w:r>
      <w:r w:rsidR="00F06547">
        <w:rPr>
          <w:i/>
          <w:iCs/>
        </w:rPr>
        <w:t xml:space="preserve"> </w:t>
      </w:r>
      <w:r w:rsidR="005E42DD" w:rsidRPr="005E42DD">
        <w:rPr>
          <w:i/>
          <w:iCs/>
        </w:rPr>
        <w:t>liudijimus,</w:t>
      </w:r>
      <w:r w:rsidR="00F06547">
        <w:rPr>
          <w:i/>
          <w:iCs/>
        </w:rPr>
        <w:t xml:space="preserve"> </w:t>
      </w:r>
      <w:r w:rsidR="005E42DD" w:rsidRPr="005E42DD">
        <w:rPr>
          <w:i/>
          <w:iCs/>
        </w:rPr>
        <w:t>turėjo</w:t>
      </w:r>
      <w:r w:rsidR="00F06547">
        <w:rPr>
          <w:i/>
          <w:iCs/>
        </w:rPr>
        <w:t xml:space="preserve"> </w:t>
      </w:r>
      <w:r w:rsidR="005E42DD" w:rsidRPr="005E42DD">
        <w:rPr>
          <w:i/>
          <w:iCs/>
        </w:rPr>
        <w:t>sumokėti</w:t>
      </w:r>
      <w:r w:rsidR="00F06547">
        <w:rPr>
          <w:i/>
          <w:iCs/>
        </w:rPr>
        <w:t xml:space="preserve"> </w:t>
      </w:r>
      <w:r w:rsidR="005E42DD" w:rsidRPr="005E42DD">
        <w:rPr>
          <w:i/>
          <w:iCs/>
        </w:rPr>
        <w:t>narystės</w:t>
      </w:r>
      <w:r w:rsidR="00F06547">
        <w:rPr>
          <w:i/>
          <w:iCs/>
        </w:rPr>
        <w:t xml:space="preserve"> </w:t>
      </w:r>
      <w:r w:rsidR="005E42DD" w:rsidRPr="005E42DD">
        <w:rPr>
          <w:i/>
          <w:iCs/>
        </w:rPr>
        <w:t>Asociacijoje</w:t>
      </w:r>
      <w:r w:rsidR="00F06547">
        <w:rPr>
          <w:i/>
          <w:iCs/>
        </w:rPr>
        <w:t xml:space="preserve"> </w:t>
      </w:r>
      <w:r w:rsidR="005E42DD" w:rsidRPr="005E42DD">
        <w:rPr>
          <w:i/>
          <w:iCs/>
        </w:rPr>
        <w:t>ir</w:t>
      </w:r>
      <w:r w:rsidR="00F06547">
        <w:rPr>
          <w:i/>
          <w:iCs/>
        </w:rPr>
        <w:t xml:space="preserve"> </w:t>
      </w:r>
      <w:r w:rsidR="005E42DD" w:rsidRPr="005E42DD">
        <w:rPr>
          <w:i/>
          <w:iCs/>
        </w:rPr>
        <w:t>liudijimų</w:t>
      </w:r>
      <w:r w:rsidR="00F06547">
        <w:rPr>
          <w:i/>
          <w:iCs/>
        </w:rPr>
        <w:t xml:space="preserve"> </w:t>
      </w:r>
      <w:r w:rsidR="005E42DD" w:rsidRPr="005E42DD">
        <w:rPr>
          <w:i/>
          <w:iCs/>
        </w:rPr>
        <w:t>bei</w:t>
      </w:r>
      <w:r w:rsidR="00F06547">
        <w:rPr>
          <w:i/>
          <w:iCs/>
        </w:rPr>
        <w:t xml:space="preserve"> </w:t>
      </w:r>
      <w:r w:rsidR="005E42DD" w:rsidRPr="005E42DD">
        <w:rPr>
          <w:i/>
          <w:iCs/>
        </w:rPr>
        <w:t>numerių</w:t>
      </w:r>
      <w:r w:rsidR="00F06547">
        <w:rPr>
          <w:i/>
          <w:iCs/>
        </w:rPr>
        <w:t xml:space="preserve"> </w:t>
      </w:r>
      <w:r w:rsidR="005E42DD" w:rsidRPr="005E42DD">
        <w:rPr>
          <w:i/>
          <w:iCs/>
        </w:rPr>
        <w:t>išdavimo</w:t>
      </w:r>
      <w:r w:rsidR="00F06547">
        <w:rPr>
          <w:i/>
          <w:iCs/>
        </w:rPr>
        <w:t xml:space="preserve"> </w:t>
      </w:r>
      <w:r w:rsidR="005E42DD" w:rsidRPr="005E42DD">
        <w:rPr>
          <w:i/>
          <w:iCs/>
        </w:rPr>
        <w:t>mokesčius.</w:t>
      </w:r>
      <w:r w:rsidR="00F06547">
        <w:rPr>
          <w:i/>
          <w:iCs/>
        </w:rPr>
        <w:t xml:space="preserve"> </w:t>
      </w:r>
      <w:r w:rsidR="005E42DD" w:rsidRPr="005E42DD">
        <w:rPr>
          <w:i/>
          <w:iCs/>
        </w:rPr>
        <w:t>Teisėjų</w:t>
      </w:r>
      <w:r w:rsidR="00F06547">
        <w:rPr>
          <w:i/>
          <w:iCs/>
        </w:rPr>
        <w:t xml:space="preserve"> </w:t>
      </w:r>
      <w:r w:rsidR="005E42DD" w:rsidRPr="005E42DD">
        <w:rPr>
          <w:i/>
          <w:iCs/>
        </w:rPr>
        <w:t>kolegijos</w:t>
      </w:r>
      <w:r w:rsidR="00F06547">
        <w:rPr>
          <w:i/>
          <w:iCs/>
        </w:rPr>
        <w:t xml:space="preserve"> </w:t>
      </w:r>
      <w:r w:rsidR="005E42DD" w:rsidRPr="005E42DD">
        <w:rPr>
          <w:i/>
          <w:iCs/>
        </w:rPr>
        <w:t>vertinimu,</w:t>
      </w:r>
      <w:r w:rsidR="00F06547">
        <w:rPr>
          <w:i/>
          <w:iCs/>
        </w:rPr>
        <w:t xml:space="preserve"> </w:t>
      </w:r>
      <w:r w:rsidR="005E42DD" w:rsidRPr="005E42DD">
        <w:rPr>
          <w:i/>
          <w:iCs/>
        </w:rPr>
        <w:t>D.</w:t>
      </w:r>
      <w:r w:rsidR="00777AA3">
        <w:rPr>
          <w:i/>
          <w:iCs/>
        </w:rPr>
        <w:t> </w:t>
      </w:r>
      <w:r w:rsidR="005E42DD" w:rsidRPr="005E42DD">
        <w:rPr>
          <w:i/>
          <w:iCs/>
        </w:rPr>
        <w:t>G.</w:t>
      </w:r>
      <w:r w:rsidR="00F06547">
        <w:rPr>
          <w:i/>
          <w:iCs/>
        </w:rPr>
        <w:t xml:space="preserve"> </w:t>
      </w:r>
      <w:r w:rsidR="005E42DD" w:rsidRPr="005E42DD">
        <w:rPr>
          <w:i/>
          <w:iCs/>
        </w:rPr>
        <w:t>Asociacijos</w:t>
      </w:r>
      <w:r w:rsidR="00F06547">
        <w:rPr>
          <w:i/>
          <w:iCs/>
        </w:rPr>
        <w:t xml:space="preserve"> </w:t>
      </w:r>
      <w:r w:rsidR="005E42DD" w:rsidRPr="005E42DD">
        <w:rPr>
          <w:i/>
          <w:iCs/>
        </w:rPr>
        <w:t>vardu</w:t>
      </w:r>
      <w:r w:rsidR="00F06547">
        <w:rPr>
          <w:i/>
          <w:iCs/>
        </w:rPr>
        <w:t xml:space="preserve"> </w:t>
      </w:r>
      <w:r w:rsidR="005E42DD" w:rsidRPr="005E42DD">
        <w:rPr>
          <w:i/>
          <w:iCs/>
        </w:rPr>
        <w:t>neteisėtai</w:t>
      </w:r>
      <w:r w:rsidR="00F06547">
        <w:rPr>
          <w:i/>
          <w:iCs/>
        </w:rPr>
        <w:t xml:space="preserve"> </w:t>
      </w:r>
      <w:r w:rsidR="005E42DD" w:rsidRPr="005E42DD">
        <w:rPr>
          <w:i/>
          <w:iCs/>
        </w:rPr>
        <w:t>vykdyta</w:t>
      </w:r>
      <w:r w:rsidR="00F06547">
        <w:rPr>
          <w:i/>
          <w:iCs/>
        </w:rPr>
        <w:t xml:space="preserve"> </w:t>
      </w:r>
      <w:r w:rsidR="005E42DD" w:rsidRPr="005E42DD">
        <w:rPr>
          <w:i/>
          <w:iCs/>
        </w:rPr>
        <w:t>veikla</w:t>
      </w:r>
      <w:r w:rsidR="00F06547">
        <w:rPr>
          <w:i/>
          <w:iCs/>
        </w:rPr>
        <w:t xml:space="preserve"> </w:t>
      </w:r>
      <w:r w:rsidR="005E42DD" w:rsidRPr="005E42DD">
        <w:rPr>
          <w:i/>
          <w:iCs/>
        </w:rPr>
        <w:t>nepagrįstai</w:t>
      </w:r>
      <w:r w:rsidR="00F06547">
        <w:rPr>
          <w:i/>
          <w:iCs/>
        </w:rPr>
        <w:t xml:space="preserve"> </w:t>
      </w:r>
      <w:r w:rsidR="005E42DD" w:rsidRPr="005E42DD">
        <w:rPr>
          <w:i/>
          <w:iCs/>
        </w:rPr>
        <w:t>pripažinta</w:t>
      </w:r>
      <w:r w:rsidR="00F06547">
        <w:rPr>
          <w:i/>
          <w:iCs/>
        </w:rPr>
        <w:t xml:space="preserve"> </w:t>
      </w:r>
      <w:r w:rsidR="005E42DD" w:rsidRPr="005E42DD">
        <w:rPr>
          <w:i/>
          <w:iCs/>
        </w:rPr>
        <w:t>ūkine</w:t>
      </w:r>
      <w:r w:rsidR="00F06547">
        <w:rPr>
          <w:i/>
          <w:iCs/>
        </w:rPr>
        <w:t xml:space="preserve"> </w:t>
      </w:r>
      <w:r w:rsidR="005E42DD" w:rsidRPr="005E42DD">
        <w:rPr>
          <w:i/>
          <w:iCs/>
        </w:rPr>
        <w:t>veikla,</w:t>
      </w:r>
      <w:r w:rsidR="00F06547">
        <w:rPr>
          <w:i/>
          <w:iCs/>
        </w:rPr>
        <w:t xml:space="preserve"> </w:t>
      </w:r>
      <w:r w:rsidR="005E42DD" w:rsidRPr="005E42DD">
        <w:rPr>
          <w:i/>
          <w:iCs/>
        </w:rPr>
        <w:t>kuri</w:t>
      </w:r>
      <w:r w:rsidR="00F06547">
        <w:rPr>
          <w:i/>
          <w:iCs/>
        </w:rPr>
        <w:t xml:space="preserve"> </w:t>
      </w:r>
      <w:r w:rsidR="005E42DD" w:rsidRPr="005E42DD">
        <w:rPr>
          <w:i/>
          <w:iCs/>
        </w:rPr>
        <w:t>yra</w:t>
      </w:r>
      <w:r w:rsidR="00F06547">
        <w:rPr>
          <w:i/>
          <w:iCs/>
        </w:rPr>
        <w:t xml:space="preserve"> </w:t>
      </w:r>
      <w:r w:rsidR="005E42DD" w:rsidRPr="005E42DD">
        <w:rPr>
          <w:i/>
          <w:iCs/>
        </w:rPr>
        <w:t>priešinga</w:t>
      </w:r>
      <w:r w:rsidR="00F06547">
        <w:rPr>
          <w:i/>
          <w:iCs/>
        </w:rPr>
        <w:t xml:space="preserve"> </w:t>
      </w:r>
      <w:r w:rsidR="005E42DD" w:rsidRPr="005E42DD">
        <w:rPr>
          <w:i/>
          <w:iCs/>
        </w:rPr>
        <w:t>verslo</w:t>
      </w:r>
      <w:r w:rsidR="00F06547">
        <w:rPr>
          <w:i/>
          <w:iCs/>
        </w:rPr>
        <w:t xml:space="preserve"> </w:t>
      </w:r>
      <w:r w:rsidR="005E42DD" w:rsidRPr="005E42DD">
        <w:rPr>
          <w:i/>
          <w:iCs/>
        </w:rPr>
        <w:t>tvarkai</w:t>
      </w:r>
      <w:r w:rsidR="00F06547">
        <w:rPr>
          <w:i/>
          <w:iCs/>
        </w:rPr>
        <w:t xml:space="preserve"> </w:t>
      </w:r>
      <w:bookmarkStart w:id="17" w:name="n_29"/>
      <w:r w:rsidR="005E42DD" w:rsidRPr="005E42DD">
        <w:rPr>
          <w:i/>
          <w:iCs/>
        </w:rPr>
        <w:t>BK</w:t>
      </w:r>
      <w:r w:rsidR="00F06547">
        <w:rPr>
          <w:i/>
          <w:iCs/>
        </w:rPr>
        <w:t xml:space="preserve"> </w:t>
      </w:r>
      <w:r w:rsidR="005E42DD" w:rsidRPr="005E42DD">
        <w:rPr>
          <w:i/>
          <w:iCs/>
        </w:rPr>
        <w:t>202</w:t>
      </w:r>
      <w:r w:rsidR="00777AA3">
        <w:rPr>
          <w:i/>
          <w:iCs/>
        </w:rPr>
        <w:t> </w:t>
      </w:r>
      <w:r w:rsidR="005E42DD" w:rsidRPr="005E42DD">
        <w:rPr>
          <w:i/>
          <w:iCs/>
        </w:rPr>
        <w:t>straipsnio</w:t>
      </w:r>
      <w:bookmarkEnd w:id="17"/>
      <w:r w:rsidR="00F06547">
        <w:rPr>
          <w:i/>
          <w:iCs/>
        </w:rPr>
        <w:t xml:space="preserve"> </w:t>
      </w:r>
      <w:r w:rsidR="005E42DD" w:rsidRPr="005E42DD">
        <w:rPr>
          <w:i/>
          <w:iCs/>
        </w:rPr>
        <w:t>1</w:t>
      </w:r>
      <w:r w:rsidR="00777AA3">
        <w:rPr>
          <w:i/>
          <w:iCs/>
        </w:rPr>
        <w:t> </w:t>
      </w:r>
      <w:r w:rsidR="005E42DD" w:rsidRPr="005E42DD">
        <w:rPr>
          <w:i/>
          <w:iCs/>
        </w:rPr>
        <w:t>dalies</w:t>
      </w:r>
      <w:r w:rsidR="00F06547">
        <w:rPr>
          <w:i/>
          <w:iCs/>
        </w:rPr>
        <w:t xml:space="preserve"> </w:t>
      </w:r>
      <w:r w:rsidR="005E42DD" w:rsidRPr="005E42DD">
        <w:rPr>
          <w:i/>
          <w:iCs/>
        </w:rPr>
        <w:t>prasme.</w:t>
      </w:r>
      <w:r w:rsidR="00F06547">
        <w:rPr>
          <w:i/>
          <w:iCs/>
        </w:rPr>
        <w:t xml:space="preserve"> </w:t>
      </w:r>
    </w:p>
    <w:p w14:paraId="18928F74" w14:textId="67BCA9A2" w:rsidR="00C91B28" w:rsidRDefault="007C2B42" w:rsidP="005E42DD">
      <w:pPr>
        <w:ind w:firstLine="709"/>
        <w:rPr>
          <w:i/>
          <w:iCs/>
          <w:lang w:eastAsia="ru-RU"/>
        </w:rPr>
      </w:pPr>
      <w:r w:rsidRPr="003F0C47">
        <w:rPr>
          <w:i/>
          <w:iCs/>
          <w:lang w:eastAsia="ru-RU"/>
        </w:rPr>
        <w:t>&lt;...&gt;</w:t>
      </w:r>
      <w:r w:rsidR="00777AA3" w:rsidRPr="003F0C47">
        <w:rPr>
          <w:i/>
          <w:iCs/>
          <w:lang w:eastAsia="ru-RU"/>
        </w:rPr>
        <w:t> </w:t>
      </w:r>
      <w:r w:rsidR="005E42DD" w:rsidRPr="003F0C47">
        <w:rPr>
          <w:i/>
          <w:iCs/>
          <w:lang w:eastAsia="ru-RU"/>
        </w:rPr>
        <w:t>suinteresuotiems</w:t>
      </w:r>
      <w:r w:rsidR="00F06547" w:rsidRPr="003F0C47">
        <w:rPr>
          <w:i/>
          <w:iCs/>
          <w:lang w:eastAsia="ru-RU"/>
        </w:rPr>
        <w:t xml:space="preserve"> </w:t>
      </w:r>
      <w:r w:rsidR="005E42DD" w:rsidRPr="003F0C47">
        <w:rPr>
          <w:i/>
          <w:iCs/>
          <w:lang w:eastAsia="ru-RU"/>
        </w:rPr>
        <w:t>asmenims</w:t>
      </w:r>
      <w:r w:rsidR="005E42DD" w:rsidRPr="005E42DD">
        <w:rPr>
          <w:i/>
          <w:iCs/>
          <w:lang w:eastAsia="ru-RU"/>
        </w:rPr>
        <w:t>,</w:t>
      </w:r>
      <w:r w:rsidR="00F06547">
        <w:rPr>
          <w:i/>
          <w:iCs/>
          <w:lang w:eastAsia="ru-RU"/>
        </w:rPr>
        <w:t xml:space="preserve"> </w:t>
      </w:r>
      <w:r w:rsidR="005E42DD" w:rsidRPr="005E42DD">
        <w:rPr>
          <w:i/>
          <w:iCs/>
          <w:lang w:eastAsia="ru-RU"/>
        </w:rPr>
        <w:t>sumokėjusiems</w:t>
      </w:r>
      <w:r w:rsidR="00F06547">
        <w:rPr>
          <w:i/>
          <w:iCs/>
          <w:lang w:eastAsia="ru-RU"/>
        </w:rPr>
        <w:t xml:space="preserve"> </w:t>
      </w:r>
      <w:r w:rsidR="005E42DD" w:rsidRPr="005E42DD">
        <w:rPr>
          <w:i/>
          <w:iCs/>
          <w:lang w:eastAsia="ru-RU"/>
        </w:rPr>
        <w:t>reikiamus</w:t>
      </w:r>
      <w:r w:rsidR="00F06547">
        <w:rPr>
          <w:i/>
          <w:iCs/>
          <w:lang w:eastAsia="ru-RU"/>
        </w:rPr>
        <w:t xml:space="preserve"> </w:t>
      </w:r>
      <w:r w:rsidR="005E42DD" w:rsidRPr="005E42DD">
        <w:rPr>
          <w:i/>
          <w:iCs/>
          <w:lang w:eastAsia="ru-RU"/>
        </w:rPr>
        <w:t>mokesčius,</w:t>
      </w:r>
      <w:r w:rsidR="00F06547">
        <w:rPr>
          <w:i/>
          <w:iCs/>
          <w:lang w:eastAsia="ru-RU"/>
        </w:rPr>
        <w:t xml:space="preserve"> </w:t>
      </w:r>
      <w:r w:rsidR="005E42DD" w:rsidRPr="005E42DD">
        <w:rPr>
          <w:i/>
          <w:iCs/>
          <w:lang w:eastAsia="ru-RU"/>
        </w:rPr>
        <w:t>buvo</w:t>
      </w:r>
      <w:r w:rsidR="00F06547">
        <w:rPr>
          <w:i/>
          <w:iCs/>
          <w:lang w:eastAsia="ru-RU"/>
        </w:rPr>
        <w:t xml:space="preserve"> </w:t>
      </w:r>
      <w:r w:rsidR="005E42DD" w:rsidRPr="005E42DD">
        <w:rPr>
          <w:i/>
          <w:iCs/>
          <w:lang w:eastAsia="ru-RU"/>
        </w:rPr>
        <w:t>išduodami</w:t>
      </w:r>
      <w:r w:rsidR="00F06547">
        <w:rPr>
          <w:i/>
          <w:iCs/>
          <w:lang w:eastAsia="ru-RU"/>
        </w:rPr>
        <w:t xml:space="preserve"> </w:t>
      </w:r>
      <w:r w:rsidR="005E42DD" w:rsidRPr="005E42DD">
        <w:rPr>
          <w:i/>
          <w:iCs/>
          <w:lang w:eastAsia="ru-RU"/>
        </w:rPr>
        <w:t>netikri</w:t>
      </w:r>
      <w:r w:rsidR="00F06547">
        <w:rPr>
          <w:i/>
          <w:iCs/>
          <w:lang w:eastAsia="ru-RU"/>
        </w:rPr>
        <w:t xml:space="preserve"> </w:t>
      </w:r>
      <w:r w:rsidR="005E42DD" w:rsidRPr="005E42DD">
        <w:rPr>
          <w:i/>
          <w:iCs/>
          <w:lang w:eastAsia="ru-RU"/>
        </w:rPr>
        <w:t>transporto</w:t>
      </w:r>
      <w:r w:rsidR="00F06547">
        <w:rPr>
          <w:i/>
          <w:iCs/>
          <w:lang w:eastAsia="ru-RU"/>
        </w:rPr>
        <w:t xml:space="preserve"> </w:t>
      </w:r>
      <w:r w:rsidR="005E42DD" w:rsidRPr="005E42DD">
        <w:rPr>
          <w:i/>
          <w:iCs/>
          <w:lang w:eastAsia="ru-RU"/>
        </w:rPr>
        <w:t>priemonių</w:t>
      </w:r>
      <w:r w:rsidR="00F06547">
        <w:rPr>
          <w:i/>
          <w:iCs/>
          <w:lang w:eastAsia="ru-RU"/>
        </w:rPr>
        <w:t xml:space="preserve"> </w:t>
      </w:r>
      <w:r w:rsidR="005E42DD" w:rsidRPr="005E42DD">
        <w:rPr>
          <w:i/>
          <w:iCs/>
          <w:lang w:eastAsia="ru-RU"/>
        </w:rPr>
        <w:t>(priekabų)</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jų</w:t>
      </w:r>
      <w:r w:rsidR="00F06547">
        <w:rPr>
          <w:i/>
          <w:iCs/>
          <w:lang w:eastAsia="ru-RU"/>
        </w:rPr>
        <w:t xml:space="preserve"> </w:t>
      </w:r>
      <w:r w:rsidR="005E42DD" w:rsidRPr="005E42DD">
        <w:rPr>
          <w:i/>
          <w:iCs/>
          <w:lang w:eastAsia="ru-RU"/>
        </w:rPr>
        <w:t>techninės</w:t>
      </w:r>
      <w:r w:rsidR="00F06547">
        <w:rPr>
          <w:i/>
          <w:iCs/>
          <w:lang w:eastAsia="ru-RU"/>
        </w:rPr>
        <w:t xml:space="preserve"> </w:t>
      </w:r>
      <w:r w:rsidR="005E42DD" w:rsidRPr="005E42DD">
        <w:rPr>
          <w:i/>
          <w:iCs/>
          <w:lang w:eastAsia="ru-RU"/>
        </w:rPr>
        <w:t>patikros</w:t>
      </w:r>
      <w:r w:rsidR="00F06547">
        <w:rPr>
          <w:i/>
          <w:iCs/>
          <w:lang w:eastAsia="ru-RU"/>
        </w:rPr>
        <w:t xml:space="preserve"> </w:t>
      </w:r>
      <w:r w:rsidR="005E42DD" w:rsidRPr="005E42DD">
        <w:rPr>
          <w:i/>
          <w:iCs/>
          <w:lang w:eastAsia="ru-RU"/>
        </w:rPr>
        <w:t>liudijimai.</w:t>
      </w:r>
      <w:r w:rsidR="00F06547">
        <w:rPr>
          <w:i/>
          <w:iCs/>
          <w:lang w:eastAsia="ru-RU"/>
        </w:rPr>
        <w:t xml:space="preserve"> </w:t>
      </w:r>
      <w:r w:rsidR="005E42DD" w:rsidRPr="005E42DD">
        <w:rPr>
          <w:i/>
          <w:iCs/>
          <w:lang w:eastAsia="ru-RU"/>
        </w:rPr>
        <w:t>Jokių</w:t>
      </w:r>
      <w:r w:rsidR="00F06547">
        <w:rPr>
          <w:i/>
          <w:iCs/>
          <w:lang w:eastAsia="ru-RU"/>
        </w:rPr>
        <w:t xml:space="preserve"> </w:t>
      </w:r>
      <w:r w:rsidR="005E42DD" w:rsidRPr="005E42DD">
        <w:rPr>
          <w:i/>
          <w:iCs/>
          <w:lang w:eastAsia="ru-RU"/>
        </w:rPr>
        <w:t>kitų</w:t>
      </w:r>
      <w:r w:rsidR="00F06547">
        <w:rPr>
          <w:i/>
          <w:iCs/>
          <w:lang w:eastAsia="ru-RU"/>
        </w:rPr>
        <w:t xml:space="preserve"> </w:t>
      </w:r>
      <w:r w:rsidR="005E42DD" w:rsidRPr="005E42DD">
        <w:rPr>
          <w:i/>
          <w:iCs/>
          <w:lang w:eastAsia="ru-RU"/>
        </w:rPr>
        <w:t>D.</w:t>
      </w:r>
      <w:r w:rsidR="00777AA3">
        <w:rPr>
          <w:i/>
          <w:iCs/>
          <w:lang w:eastAsia="ru-RU"/>
        </w:rPr>
        <w:t> </w:t>
      </w:r>
      <w:r w:rsidR="005E42DD" w:rsidRPr="005E42DD">
        <w:rPr>
          <w:i/>
          <w:iCs/>
          <w:lang w:eastAsia="ru-RU"/>
        </w:rPr>
        <w:t>G.</w:t>
      </w:r>
      <w:r w:rsidR="00F06547">
        <w:rPr>
          <w:i/>
          <w:iCs/>
          <w:lang w:eastAsia="ru-RU"/>
        </w:rPr>
        <w:t xml:space="preserve"> </w:t>
      </w:r>
      <w:r w:rsidR="005E42DD" w:rsidRPr="005E42DD">
        <w:rPr>
          <w:i/>
          <w:iCs/>
          <w:lang w:eastAsia="ru-RU"/>
        </w:rPr>
        <w:t>veiksmų,</w:t>
      </w:r>
      <w:r w:rsidR="00F06547">
        <w:rPr>
          <w:i/>
          <w:iCs/>
          <w:lang w:eastAsia="ru-RU"/>
        </w:rPr>
        <w:t xml:space="preserve"> </w:t>
      </w:r>
      <w:r w:rsidR="005E42DD" w:rsidRPr="005E42DD">
        <w:rPr>
          <w:i/>
          <w:iCs/>
          <w:lang w:eastAsia="ru-RU"/>
        </w:rPr>
        <w:t>kuriuos</w:t>
      </w:r>
      <w:r w:rsidR="00F06547">
        <w:rPr>
          <w:i/>
          <w:iCs/>
          <w:lang w:eastAsia="ru-RU"/>
        </w:rPr>
        <w:t xml:space="preserve"> </w:t>
      </w:r>
      <w:r w:rsidR="005E42DD" w:rsidRPr="005E42DD">
        <w:rPr>
          <w:i/>
          <w:iCs/>
          <w:lang w:eastAsia="ru-RU"/>
        </w:rPr>
        <w:t>būtų</w:t>
      </w:r>
      <w:r w:rsidR="00F06547">
        <w:rPr>
          <w:i/>
          <w:iCs/>
          <w:lang w:eastAsia="ru-RU"/>
        </w:rPr>
        <w:t xml:space="preserve"> </w:t>
      </w:r>
      <w:r w:rsidR="005E42DD" w:rsidRPr="005E42DD">
        <w:rPr>
          <w:i/>
          <w:iCs/>
          <w:lang w:eastAsia="ru-RU"/>
        </w:rPr>
        <w:t>įmanoma</w:t>
      </w:r>
      <w:r w:rsidR="00F06547">
        <w:rPr>
          <w:i/>
          <w:iCs/>
          <w:lang w:eastAsia="ru-RU"/>
        </w:rPr>
        <w:t xml:space="preserve"> </w:t>
      </w:r>
      <w:r w:rsidR="005E42DD" w:rsidRPr="005E42DD">
        <w:rPr>
          <w:i/>
          <w:iCs/>
          <w:lang w:eastAsia="ru-RU"/>
        </w:rPr>
        <w:t>pripažinti</w:t>
      </w:r>
      <w:r w:rsidR="00F06547">
        <w:rPr>
          <w:i/>
          <w:iCs/>
          <w:lang w:eastAsia="ru-RU"/>
        </w:rPr>
        <w:t xml:space="preserve"> </w:t>
      </w:r>
      <w:r w:rsidR="005E42DD" w:rsidRPr="005E42DD">
        <w:rPr>
          <w:i/>
          <w:iCs/>
          <w:lang w:eastAsia="ru-RU"/>
        </w:rPr>
        <w:t>realiai</w:t>
      </w:r>
      <w:r w:rsidR="00F06547">
        <w:rPr>
          <w:i/>
          <w:iCs/>
          <w:lang w:eastAsia="ru-RU"/>
        </w:rPr>
        <w:t xml:space="preserve"> </w:t>
      </w:r>
      <w:r w:rsidR="005E42DD" w:rsidRPr="005E42DD">
        <w:rPr>
          <w:i/>
          <w:iCs/>
          <w:lang w:eastAsia="ru-RU"/>
        </w:rPr>
        <w:t>vykdoma</w:t>
      </w:r>
      <w:r w:rsidR="00F06547">
        <w:rPr>
          <w:i/>
          <w:iCs/>
          <w:lang w:eastAsia="ru-RU"/>
        </w:rPr>
        <w:t xml:space="preserve"> </w:t>
      </w:r>
      <w:r w:rsidR="005E42DD" w:rsidRPr="005E42DD">
        <w:rPr>
          <w:i/>
          <w:iCs/>
          <w:lang w:eastAsia="ru-RU"/>
        </w:rPr>
        <w:t>ūkine</w:t>
      </w:r>
      <w:r w:rsidR="00F06547">
        <w:rPr>
          <w:i/>
          <w:iCs/>
          <w:lang w:eastAsia="ru-RU"/>
        </w:rPr>
        <w:t xml:space="preserve"> </w:t>
      </w:r>
      <w:r w:rsidR="005E42DD" w:rsidRPr="005E42DD">
        <w:rPr>
          <w:i/>
          <w:iCs/>
          <w:lang w:eastAsia="ru-RU"/>
        </w:rPr>
        <w:t>veikla,</w:t>
      </w:r>
      <w:r w:rsidR="00F06547">
        <w:rPr>
          <w:i/>
          <w:iCs/>
          <w:lang w:eastAsia="ru-RU"/>
        </w:rPr>
        <w:t xml:space="preserve"> </w:t>
      </w:r>
      <w:r w:rsidR="005E42DD" w:rsidRPr="005E42DD">
        <w:rPr>
          <w:i/>
          <w:iCs/>
          <w:lang w:eastAsia="ru-RU"/>
        </w:rPr>
        <w:t>kaltinamajame</w:t>
      </w:r>
      <w:r w:rsidR="00F06547">
        <w:rPr>
          <w:i/>
          <w:iCs/>
          <w:lang w:eastAsia="ru-RU"/>
        </w:rPr>
        <w:t xml:space="preserve"> </w:t>
      </w:r>
      <w:r w:rsidR="005E42DD" w:rsidRPr="005E42DD">
        <w:rPr>
          <w:i/>
          <w:iCs/>
          <w:lang w:eastAsia="ru-RU"/>
        </w:rPr>
        <w:t>akte</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teismų</w:t>
      </w:r>
      <w:r w:rsidR="00F06547">
        <w:rPr>
          <w:i/>
          <w:iCs/>
          <w:lang w:eastAsia="ru-RU"/>
        </w:rPr>
        <w:t xml:space="preserve"> </w:t>
      </w:r>
      <w:r w:rsidR="005E42DD" w:rsidRPr="005E42DD">
        <w:rPr>
          <w:i/>
          <w:iCs/>
          <w:lang w:eastAsia="ru-RU"/>
        </w:rPr>
        <w:t>nuosprendžiuose</w:t>
      </w:r>
      <w:r w:rsidR="00F06547">
        <w:rPr>
          <w:i/>
          <w:iCs/>
          <w:lang w:eastAsia="ru-RU"/>
        </w:rPr>
        <w:t xml:space="preserve"> </w:t>
      </w:r>
      <w:r w:rsidR="005E42DD" w:rsidRPr="005E42DD">
        <w:rPr>
          <w:i/>
          <w:iCs/>
          <w:lang w:eastAsia="ru-RU"/>
        </w:rPr>
        <w:t>nenurodyta.</w:t>
      </w:r>
      <w:r w:rsidR="00F06547">
        <w:rPr>
          <w:i/>
          <w:iCs/>
          <w:lang w:eastAsia="ru-RU"/>
        </w:rPr>
        <w:t xml:space="preserve"> </w:t>
      </w:r>
      <w:r w:rsidR="005E42DD" w:rsidRPr="005E42DD">
        <w:rPr>
          <w:i/>
          <w:iCs/>
          <w:lang w:eastAsia="ru-RU"/>
        </w:rPr>
        <w:t>Už</w:t>
      </w:r>
      <w:r w:rsidR="00F06547">
        <w:rPr>
          <w:i/>
          <w:iCs/>
          <w:lang w:eastAsia="ru-RU"/>
        </w:rPr>
        <w:t xml:space="preserve"> </w:t>
      </w:r>
      <w:r w:rsidR="005E42DD" w:rsidRPr="005E42DD">
        <w:rPr>
          <w:i/>
          <w:iCs/>
          <w:lang w:eastAsia="ru-RU"/>
        </w:rPr>
        <w:t>transporto</w:t>
      </w:r>
      <w:r w:rsidR="00F06547">
        <w:rPr>
          <w:i/>
          <w:iCs/>
          <w:lang w:eastAsia="ru-RU"/>
        </w:rPr>
        <w:t xml:space="preserve"> </w:t>
      </w:r>
      <w:r w:rsidR="005E42DD" w:rsidRPr="005E42DD">
        <w:rPr>
          <w:i/>
          <w:iCs/>
          <w:lang w:eastAsia="ru-RU"/>
        </w:rPr>
        <w:t>priemonių</w:t>
      </w:r>
      <w:r w:rsidR="00F06547">
        <w:rPr>
          <w:i/>
          <w:iCs/>
          <w:lang w:eastAsia="ru-RU"/>
        </w:rPr>
        <w:t xml:space="preserve"> </w:t>
      </w:r>
      <w:r w:rsidR="005E42DD" w:rsidRPr="005E42DD">
        <w:rPr>
          <w:i/>
          <w:iCs/>
          <w:lang w:eastAsia="ru-RU"/>
        </w:rPr>
        <w:t>(priekabų)</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jų</w:t>
      </w:r>
      <w:r w:rsidR="00F06547">
        <w:rPr>
          <w:i/>
          <w:iCs/>
          <w:lang w:eastAsia="ru-RU"/>
        </w:rPr>
        <w:t xml:space="preserve"> </w:t>
      </w:r>
      <w:r w:rsidR="005E42DD" w:rsidRPr="005E42DD">
        <w:rPr>
          <w:i/>
          <w:iCs/>
          <w:lang w:eastAsia="ru-RU"/>
        </w:rPr>
        <w:t>techninės</w:t>
      </w:r>
      <w:r w:rsidR="00F06547">
        <w:rPr>
          <w:i/>
          <w:iCs/>
          <w:lang w:eastAsia="ru-RU"/>
        </w:rPr>
        <w:t xml:space="preserve"> </w:t>
      </w:r>
      <w:r w:rsidR="005E42DD" w:rsidRPr="005E42DD">
        <w:rPr>
          <w:i/>
          <w:iCs/>
          <w:lang w:eastAsia="ru-RU"/>
        </w:rPr>
        <w:t>patikros</w:t>
      </w:r>
      <w:r w:rsidR="00F06547">
        <w:rPr>
          <w:i/>
          <w:iCs/>
          <w:lang w:eastAsia="ru-RU"/>
        </w:rPr>
        <w:t xml:space="preserve"> </w:t>
      </w:r>
      <w:r w:rsidR="005E42DD" w:rsidRPr="005E42DD">
        <w:rPr>
          <w:i/>
          <w:iCs/>
          <w:lang w:eastAsia="ru-RU"/>
        </w:rPr>
        <w:t>liudijimų</w:t>
      </w:r>
      <w:r w:rsidR="00F06547">
        <w:rPr>
          <w:i/>
          <w:iCs/>
          <w:lang w:eastAsia="ru-RU"/>
        </w:rPr>
        <w:t xml:space="preserve"> </w:t>
      </w:r>
      <w:r w:rsidR="005E42DD" w:rsidRPr="005E42DD">
        <w:rPr>
          <w:i/>
          <w:iCs/>
          <w:lang w:eastAsia="ru-RU"/>
        </w:rPr>
        <w:t>pagaminimą</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realizavimą</w:t>
      </w:r>
      <w:r w:rsidR="00F06547">
        <w:rPr>
          <w:i/>
          <w:iCs/>
          <w:lang w:eastAsia="ru-RU"/>
        </w:rPr>
        <w:t xml:space="preserve"> </w:t>
      </w:r>
      <w:r w:rsidR="005E42DD" w:rsidRPr="005E42DD">
        <w:rPr>
          <w:i/>
          <w:iCs/>
          <w:lang w:eastAsia="ru-RU"/>
        </w:rPr>
        <w:t>D.</w:t>
      </w:r>
      <w:r w:rsidR="00777AA3">
        <w:rPr>
          <w:i/>
          <w:iCs/>
          <w:lang w:eastAsia="ru-RU"/>
        </w:rPr>
        <w:t> </w:t>
      </w:r>
      <w:r w:rsidR="005E42DD" w:rsidRPr="005E42DD">
        <w:rPr>
          <w:i/>
          <w:iCs/>
          <w:lang w:eastAsia="ru-RU"/>
        </w:rPr>
        <w:t>G.</w:t>
      </w:r>
      <w:r w:rsidR="00F06547">
        <w:rPr>
          <w:i/>
          <w:iCs/>
          <w:lang w:eastAsia="ru-RU"/>
        </w:rPr>
        <w:t xml:space="preserve"> </w:t>
      </w:r>
      <w:r w:rsidR="005E42DD" w:rsidRPr="005E42DD">
        <w:rPr>
          <w:i/>
          <w:iCs/>
          <w:lang w:eastAsia="ru-RU"/>
        </w:rPr>
        <w:t>nuteistas</w:t>
      </w:r>
      <w:r w:rsidR="00F06547">
        <w:rPr>
          <w:i/>
          <w:iCs/>
          <w:lang w:eastAsia="ru-RU"/>
        </w:rPr>
        <w:t xml:space="preserve"> </w:t>
      </w:r>
      <w:r w:rsidR="005E42DD" w:rsidRPr="005E42DD">
        <w:rPr>
          <w:i/>
          <w:iCs/>
          <w:lang w:eastAsia="ru-RU"/>
        </w:rPr>
        <w:t>pagal</w:t>
      </w:r>
      <w:r w:rsidR="00F06547">
        <w:rPr>
          <w:i/>
          <w:iCs/>
          <w:lang w:eastAsia="ru-RU"/>
        </w:rPr>
        <w:t xml:space="preserve"> </w:t>
      </w:r>
      <w:bookmarkStart w:id="18" w:name="n_30"/>
      <w:r w:rsidR="005E42DD" w:rsidRPr="005E42DD">
        <w:rPr>
          <w:i/>
          <w:iCs/>
          <w:lang w:eastAsia="ru-RU"/>
        </w:rPr>
        <w:t>BK</w:t>
      </w:r>
      <w:r w:rsidR="00F06547">
        <w:rPr>
          <w:i/>
          <w:iCs/>
          <w:lang w:eastAsia="ru-RU"/>
        </w:rPr>
        <w:t xml:space="preserve"> </w:t>
      </w:r>
      <w:r w:rsidR="005E42DD" w:rsidRPr="005E42DD">
        <w:rPr>
          <w:i/>
          <w:iCs/>
          <w:lang w:eastAsia="ru-RU"/>
        </w:rPr>
        <w:t>300</w:t>
      </w:r>
      <w:r w:rsidR="00777AA3">
        <w:rPr>
          <w:i/>
          <w:iCs/>
          <w:lang w:eastAsia="ru-RU"/>
        </w:rPr>
        <w:t> </w:t>
      </w:r>
      <w:r w:rsidR="005E42DD" w:rsidRPr="005E42DD">
        <w:rPr>
          <w:i/>
          <w:iCs/>
          <w:lang w:eastAsia="ru-RU"/>
        </w:rPr>
        <w:t>straipsnio</w:t>
      </w:r>
      <w:bookmarkEnd w:id="18"/>
      <w:r w:rsidR="00F06547">
        <w:rPr>
          <w:i/>
          <w:iCs/>
          <w:lang w:eastAsia="ru-RU"/>
        </w:rPr>
        <w:t xml:space="preserve"> </w:t>
      </w:r>
      <w:r w:rsidR="005E42DD" w:rsidRPr="005E42DD">
        <w:rPr>
          <w:i/>
          <w:iCs/>
          <w:lang w:eastAsia="ru-RU"/>
        </w:rPr>
        <w:t>1</w:t>
      </w:r>
      <w:r w:rsidR="00777AA3">
        <w:rPr>
          <w:i/>
          <w:iCs/>
          <w:lang w:eastAsia="ru-RU"/>
        </w:rPr>
        <w:t> </w:t>
      </w:r>
      <w:r w:rsidR="005E42DD" w:rsidRPr="005E42DD">
        <w:rPr>
          <w:i/>
          <w:iCs/>
          <w:lang w:eastAsia="ru-RU"/>
        </w:rPr>
        <w:t>dalį.</w:t>
      </w:r>
      <w:r w:rsidR="00777AA3">
        <w:rPr>
          <w:i/>
          <w:iCs/>
          <w:lang w:eastAsia="ru-RU"/>
        </w:rPr>
        <w:t> </w:t>
      </w:r>
      <w:r w:rsidR="00CC6371">
        <w:rPr>
          <w:i/>
          <w:iCs/>
          <w:lang w:eastAsia="ru-RU"/>
        </w:rPr>
        <w:t>&lt;...&gt;</w:t>
      </w:r>
      <w:r w:rsidR="00F06547">
        <w:rPr>
          <w:i/>
          <w:iCs/>
          <w:lang w:eastAsia="ru-RU"/>
        </w:rPr>
        <w:t xml:space="preserve"> </w:t>
      </w:r>
      <w:r w:rsidR="005E42DD" w:rsidRPr="005E42DD">
        <w:rPr>
          <w:i/>
          <w:iCs/>
          <w:lang w:eastAsia="ru-RU"/>
        </w:rPr>
        <w:t>ūkine,</w:t>
      </w:r>
      <w:r w:rsidR="00F06547">
        <w:rPr>
          <w:i/>
          <w:iCs/>
          <w:lang w:eastAsia="ru-RU"/>
        </w:rPr>
        <w:t xml:space="preserve"> </w:t>
      </w:r>
      <w:r w:rsidR="005E42DD" w:rsidRPr="005E42DD">
        <w:rPr>
          <w:i/>
          <w:iCs/>
          <w:lang w:eastAsia="ru-RU"/>
        </w:rPr>
        <w:t>komercine,</w:t>
      </w:r>
      <w:r w:rsidR="00F06547">
        <w:rPr>
          <w:i/>
          <w:iCs/>
          <w:lang w:eastAsia="ru-RU"/>
        </w:rPr>
        <w:t xml:space="preserve"> </w:t>
      </w:r>
      <w:r w:rsidR="005E42DD" w:rsidRPr="005E42DD">
        <w:rPr>
          <w:i/>
          <w:iCs/>
          <w:lang w:eastAsia="ru-RU"/>
        </w:rPr>
        <w:t>finansine</w:t>
      </w:r>
      <w:r w:rsidR="00F06547">
        <w:rPr>
          <w:i/>
          <w:iCs/>
          <w:lang w:eastAsia="ru-RU"/>
        </w:rPr>
        <w:t xml:space="preserve"> </w:t>
      </w:r>
      <w:r w:rsidR="005E42DD" w:rsidRPr="005E42DD">
        <w:rPr>
          <w:i/>
          <w:iCs/>
          <w:lang w:eastAsia="ru-RU"/>
        </w:rPr>
        <w:t>ar</w:t>
      </w:r>
      <w:r w:rsidR="00F06547">
        <w:rPr>
          <w:i/>
          <w:iCs/>
          <w:lang w:eastAsia="ru-RU"/>
        </w:rPr>
        <w:t xml:space="preserve"> </w:t>
      </w:r>
      <w:r w:rsidR="005E42DD" w:rsidRPr="005E42DD">
        <w:rPr>
          <w:i/>
          <w:iCs/>
          <w:lang w:eastAsia="ru-RU"/>
        </w:rPr>
        <w:t>profesine</w:t>
      </w:r>
      <w:r w:rsidR="00F06547">
        <w:rPr>
          <w:i/>
          <w:iCs/>
          <w:lang w:eastAsia="ru-RU"/>
        </w:rPr>
        <w:t xml:space="preserve"> </w:t>
      </w:r>
      <w:r w:rsidR="005E42DD" w:rsidRPr="005E42DD">
        <w:rPr>
          <w:i/>
          <w:iCs/>
          <w:lang w:eastAsia="ru-RU"/>
        </w:rPr>
        <w:t>veikla</w:t>
      </w:r>
      <w:r w:rsidR="00F06547">
        <w:rPr>
          <w:i/>
          <w:iCs/>
          <w:lang w:eastAsia="ru-RU"/>
        </w:rPr>
        <w:t xml:space="preserve"> </w:t>
      </w:r>
      <w:r w:rsidR="005E42DD" w:rsidRPr="005E42DD">
        <w:rPr>
          <w:i/>
          <w:iCs/>
          <w:lang w:eastAsia="ru-RU"/>
        </w:rPr>
        <w:t>gali</w:t>
      </w:r>
      <w:r w:rsidR="00F06547">
        <w:rPr>
          <w:i/>
          <w:iCs/>
          <w:lang w:eastAsia="ru-RU"/>
        </w:rPr>
        <w:t xml:space="preserve"> </w:t>
      </w:r>
      <w:r w:rsidR="005E42DD" w:rsidRPr="005E42DD">
        <w:rPr>
          <w:i/>
          <w:iCs/>
          <w:lang w:eastAsia="ru-RU"/>
        </w:rPr>
        <w:t>būti</w:t>
      </w:r>
      <w:r w:rsidR="00F06547">
        <w:rPr>
          <w:i/>
          <w:iCs/>
          <w:lang w:eastAsia="ru-RU"/>
        </w:rPr>
        <w:t xml:space="preserve"> </w:t>
      </w:r>
      <w:r w:rsidR="005E42DD" w:rsidRPr="005E42DD">
        <w:rPr>
          <w:i/>
          <w:iCs/>
          <w:lang w:eastAsia="ru-RU"/>
        </w:rPr>
        <w:t>vadinama</w:t>
      </w:r>
      <w:r w:rsidR="00F06547">
        <w:rPr>
          <w:i/>
          <w:iCs/>
          <w:lang w:eastAsia="ru-RU"/>
        </w:rPr>
        <w:t xml:space="preserve"> </w:t>
      </w:r>
      <w:r w:rsidR="005E42DD" w:rsidRPr="005E42DD">
        <w:rPr>
          <w:i/>
          <w:iCs/>
          <w:lang w:eastAsia="ru-RU"/>
        </w:rPr>
        <w:t>veikla,</w:t>
      </w:r>
      <w:r w:rsidR="00F06547">
        <w:rPr>
          <w:i/>
          <w:iCs/>
          <w:lang w:eastAsia="ru-RU"/>
        </w:rPr>
        <w:t xml:space="preserve"> </w:t>
      </w:r>
      <w:r w:rsidR="005E42DD" w:rsidRPr="005E42DD">
        <w:rPr>
          <w:i/>
          <w:iCs/>
          <w:lang w:eastAsia="ru-RU"/>
        </w:rPr>
        <w:t>kuria</w:t>
      </w:r>
      <w:r w:rsidR="00F06547">
        <w:rPr>
          <w:i/>
          <w:iCs/>
          <w:lang w:eastAsia="ru-RU"/>
        </w:rPr>
        <w:t xml:space="preserve"> </w:t>
      </w:r>
      <w:r w:rsidR="005E42DD" w:rsidRPr="005E42DD">
        <w:rPr>
          <w:i/>
          <w:iCs/>
          <w:lang w:eastAsia="ru-RU"/>
        </w:rPr>
        <w:t>įstatymo</w:t>
      </w:r>
      <w:r w:rsidR="00F06547">
        <w:rPr>
          <w:i/>
          <w:iCs/>
          <w:lang w:eastAsia="ru-RU"/>
        </w:rPr>
        <w:t xml:space="preserve"> </w:t>
      </w:r>
      <w:r w:rsidR="005E42DD" w:rsidRPr="005E42DD">
        <w:rPr>
          <w:i/>
          <w:iCs/>
          <w:lang w:eastAsia="ru-RU"/>
        </w:rPr>
        <w:t>nustatytomis</w:t>
      </w:r>
      <w:r w:rsidR="00F06547">
        <w:rPr>
          <w:i/>
          <w:iCs/>
          <w:lang w:eastAsia="ru-RU"/>
        </w:rPr>
        <w:t xml:space="preserve"> </w:t>
      </w:r>
      <w:r w:rsidR="005E42DD" w:rsidRPr="005E42DD">
        <w:rPr>
          <w:i/>
          <w:iCs/>
          <w:lang w:eastAsia="ru-RU"/>
        </w:rPr>
        <w:t>sąlygomis</w:t>
      </w:r>
      <w:r w:rsidR="00F06547">
        <w:rPr>
          <w:i/>
          <w:iCs/>
          <w:lang w:eastAsia="ru-RU"/>
        </w:rPr>
        <w:t xml:space="preserve"> </w:t>
      </w:r>
      <w:r w:rsidR="005E42DD" w:rsidRPr="005E42DD">
        <w:rPr>
          <w:i/>
          <w:iCs/>
          <w:lang w:eastAsia="ru-RU"/>
        </w:rPr>
        <w:t>turi</w:t>
      </w:r>
      <w:r w:rsidR="00F06547">
        <w:rPr>
          <w:i/>
          <w:iCs/>
          <w:lang w:eastAsia="ru-RU"/>
        </w:rPr>
        <w:t xml:space="preserve"> </w:t>
      </w:r>
      <w:r w:rsidR="005E42DD" w:rsidRPr="005E42DD">
        <w:rPr>
          <w:i/>
          <w:iCs/>
          <w:lang w:eastAsia="ru-RU"/>
        </w:rPr>
        <w:t>teisę</w:t>
      </w:r>
      <w:r w:rsidR="00F06547">
        <w:rPr>
          <w:i/>
          <w:iCs/>
          <w:lang w:eastAsia="ru-RU"/>
        </w:rPr>
        <w:t xml:space="preserve"> </w:t>
      </w:r>
      <w:r w:rsidR="005E42DD" w:rsidRPr="005E42DD">
        <w:rPr>
          <w:i/>
          <w:iCs/>
          <w:lang w:eastAsia="ru-RU"/>
        </w:rPr>
        <w:t>verstis</w:t>
      </w:r>
      <w:r w:rsidR="00F06547">
        <w:rPr>
          <w:i/>
          <w:iCs/>
          <w:lang w:eastAsia="ru-RU"/>
        </w:rPr>
        <w:t xml:space="preserve"> </w:t>
      </w:r>
      <w:r w:rsidR="005E42DD" w:rsidRPr="005E42DD">
        <w:rPr>
          <w:i/>
          <w:iCs/>
          <w:lang w:eastAsia="ru-RU"/>
        </w:rPr>
        <w:t>fiziniai</w:t>
      </w:r>
      <w:r w:rsidR="00F06547">
        <w:rPr>
          <w:i/>
          <w:iCs/>
          <w:lang w:eastAsia="ru-RU"/>
        </w:rPr>
        <w:t xml:space="preserve"> </w:t>
      </w:r>
      <w:r w:rsidR="005E42DD" w:rsidRPr="005E42DD">
        <w:rPr>
          <w:i/>
          <w:iCs/>
          <w:lang w:eastAsia="ru-RU"/>
        </w:rPr>
        <w:t>ar</w:t>
      </w:r>
      <w:r w:rsidR="00F06547">
        <w:rPr>
          <w:i/>
          <w:iCs/>
          <w:lang w:eastAsia="ru-RU"/>
        </w:rPr>
        <w:t xml:space="preserve"> </w:t>
      </w:r>
      <w:r w:rsidR="005E42DD" w:rsidRPr="005E42DD">
        <w:rPr>
          <w:i/>
          <w:iCs/>
          <w:lang w:eastAsia="ru-RU"/>
        </w:rPr>
        <w:t>juridiniai</w:t>
      </w:r>
      <w:r w:rsidR="00F06547">
        <w:rPr>
          <w:i/>
          <w:iCs/>
          <w:lang w:eastAsia="ru-RU"/>
        </w:rPr>
        <w:t xml:space="preserve"> </w:t>
      </w:r>
      <w:r w:rsidR="005E42DD" w:rsidRPr="005E42DD">
        <w:rPr>
          <w:i/>
          <w:iCs/>
          <w:lang w:eastAsia="ru-RU"/>
        </w:rPr>
        <w:t>asmenys.</w:t>
      </w:r>
      <w:r w:rsidR="00F06547">
        <w:rPr>
          <w:i/>
          <w:iCs/>
          <w:lang w:eastAsia="ru-RU"/>
        </w:rPr>
        <w:t xml:space="preserve"> </w:t>
      </w:r>
      <w:r w:rsidR="005E42DD" w:rsidRPr="005E42DD">
        <w:rPr>
          <w:i/>
          <w:iCs/>
          <w:lang w:eastAsia="ru-RU"/>
        </w:rPr>
        <w:t>Tokios</w:t>
      </w:r>
      <w:r w:rsidR="00F06547">
        <w:rPr>
          <w:i/>
          <w:iCs/>
          <w:lang w:eastAsia="ru-RU"/>
        </w:rPr>
        <w:t xml:space="preserve"> </w:t>
      </w:r>
      <w:r w:rsidR="005E42DD" w:rsidRPr="005E42DD">
        <w:rPr>
          <w:i/>
          <w:iCs/>
          <w:lang w:eastAsia="ru-RU"/>
        </w:rPr>
        <w:t>veiklos</w:t>
      </w:r>
      <w:r w:rsidR="00F06547">
        <w:rPr>
          <w:i/>
          <w:iCs/>
          <w:lang w:eastAsia="ru-RU"/>
        </w:rPr>
        <w:t xml:space="preserve"> </w:t>
      </w:r>
      <w:r w:rsidR="005E42DD" w:rsidRPr="005E42DD">
        <w:rPr>
          <w:i/>
          <w:iCs/>
          <w:lang w:eastAsia="ru-RU"/>
        </w:rPr>
        <w:t>neteisėtumą</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priešingumą</w:t>
      </w:r>
      <w:r w:rsidR="00F06547">
        <w:rPr>
          <w:i/>
          <w:iCs/>
          <w:lang w:eastAsia="ru-RU"/>
        </w:rPr>
        <w:t xml:space="preserve"> </w:t>
      </w:r>
      <w:r w:rsidR="005E42DD" w:rsidRPr="005E42DD">
        <w:rPr>
          <w:i/>
          <w:iCs/>
          <w:lang w:eastAsia="ru-RU"/>
        </w:rPr>
        <w:t>verslo</w:t>
      </w:r>
      <w:r w:rsidR="00F06547">
        <w:rPr>
          <w:i/>
          <w:iCs/>
          <w:lang w:eastAsia="ru-RU"/>
        </w:rPr>
        <w:t xml:space="preserve"> </w:t>
      </w:r>
      <w:r w:rsidR="005E42DD" w:rsidRPr="005E42DD">
        <w:rPr>
          <w:i/>
          <w:iCs/>
          <w:lang w:eastAsia="ru-RU"/>
        </w:rPr>
        <w:t>tvarkai</w:t>
      </w:r>
      <w:r w:rsidR="00F06547">
        <w:rPr>
          <w:i/>
          <w:iCs/>
          <w:lang w:eastAsia="ru-RU"/>
        </w:rPr>
        <w:t xml:space="preserve"> </w:t>
      </w:r>
      <w:bookmarkStart w:id="19" w:name="n_31"/>
      <w:r w:rsidR="005E42DD" w:rsidRPr="005E42DD">
        <w:rPr>
          <w:i/>
          <w:iCs/>
          <w:lang w:eastAsia="ru-RU"/>
        </w:rPr>
        <w:t>BK</w:t>
      </w:r>
      <w:bookmarkEnd w:id="19"/>
      <w:r w:rsidR="00F06547">
        <w:rPr>
          <w:i/>
          <w:iCs/>
          <w:lang w:eastAsia="ru-RU"/>
        </w:rPr>
        <w:t xml:space="preserve"> </w:t>
      </w:r>
      <w:r w:rsidR="005E42DD" w:rsidRPr="005E42DD">
        <w:rPr>
          <w:i/>
          <w:iCs/>
          <w:lang w:eastAsia="ru-RU"/>
        </w:rPr>
        <w:t>202</w:t>
      </w:r>
      <w:r w:rsidR="00777AA3">
        <w:rPr>
          <w:i/>
          <w:iCs/>
          <w:lang w:eastAsia="ru-RU"/>
        </w:rPr>
        <w:t> </w:t>
      </w:r>
      <w:r w:rsidR="005E42DD" w:rsidRPr="005E42DD">
        <w:rPr>
          <w:i/>
          <w:iCs/>
          <w:lang w:eastAsia="ru-RU"/>
        </w:rPr>
        <w:t>straipsnio</w:t>
      </w:r>
      <w:r w:rsidR="00F06547">
        <w:rPr>
          <w:i/>
          <w:iCs/>
          <w:lang w:eastAsia="ru-RU"/>
        </w:rPr>
        <w:t xml:space="preserve"> </w:t>
      </w:r>
      <w:r w:rsidR="005E42DD" w:rsidRPr="005E42DD">
        <w:rPr>
          <w:i/>
          <w:iCs/>
          <w:lang w:eastAsia="ru-RU"/>
        </w:rPr>
        <w:t>1</w:t>
      </w:r>
      <w:r w:rsidR="00777AA3">
        <w:rPr>
          <w:i/>
          <w:iCs/>
          <w:lang w:eastAsia="ru-RU"/>
        </w:rPr>
        <w:t> </w:t>
      </w:r>
      <w:r w:rsidR="005E42DD" w:rsidRPr="005E42DD">
        <w:rPr>
          <w:i/>
          <w:iCs/>
          <w:lang w:eastAsia="ru-RU"/>
        </w:rPr>
        <w:t>dalies</w:t>
      </w:r>
      <w:r w:rsidR="00F06547">
        <w:rPr>
          <w:i/>
          <w:iCs/>
          <w:lang w:eastAsia="ru-RU"/>
        </w:rPr>
        <w:t xml:space="preserve"> </w:t>
      </w:r>
      <w:r w:rsidR="005E42DD" w:rsidRPr="005E42DD">
        <w:rPr>
          <w:i/>
          <w:iCs/>
          <w:lang w:eastAsia="ru-RU"/>
        </w:rPr>
        <w:t>prasme</w:t>
      </w:r>
      <w:r w:rsidR="00F06547">
        <w:rPr>
          <w:i/>
          <w:iCs/>
          <w:lang w:eastAsia="ru-RU"/>
        </w:rPr>
        <w:t xml:space="preserve"> </w:t>
      </w:r>
      <w:r w:rsidR="005E42DD" w:rsidRPr="005E42DD">
        <w:rPr>
          <w:i/>
          <w:iCs/>
          <w:lang w:eastAsia="ru-RU"/>
        </w:rPr>
        <w:t>lemia</w:t>
      </w:r>
      <w:r w:rsidR="00F06547">
        <w:rPr>
          <w:i/>
          <w:iCs/>
          <w:lang w:eastAsia="ru-RU"/>
        </w:rPr>
        <w:t xml:space="preserve"> </w:t>
      </w:r>
      <w:r w:rsidR="005E42DD" w:rsidRPr="005E42DD">
        <w:rPr>
          <w:i/>
          <w:iCs/>
          <w:lang w:eastAsia="ru-RU"/>
        </w:rPr>
        <w:t>tai,</w:t>
      </w:r>
      <w:r w:rsidR="00F06547">
        <w:rPr>
          <w:i/>
          <w:iCs/>
          <w:lang w:eastAsia="ru-RU"/>
        </w:rPr>
        <w:t xml:space="preserve"> </w:t>
      </w:r>
      <w:r w:rsidR="005E42DD" w:rsidRPr="005E42DD">
        <w:rPr>
          <w:i/>
          <w:iCs/>
          <w:lang w:eastAsia="ru-RU"/>
        </w:rPr>
        <w:t>kad</w:t>
      </w:r>
      <w:r w:rsidR="00F06547">
        <w:rPr>
          <w:i/>
          <w:iCs/>
          <w:lang w:eastAsia="ru-RU"/>
        </w:rPr>
        <w:t xml:space="preserve"> </w:t>
      </w:r>
      <w:r w:rsidR="005E42DD" w:rsidRPr="005E42DD">
        <w:rPr>
          <w:i/>
          <w:iCs/>
          <w:lang w:eastAsia="ru-RU"/>
        </w:rPr>
        <w:t>ji</w:t>
      </w:r>
      <w:r w:rsidR="00F06547">
        <w:rPr>
          <w:i/>
          <w:iCs/>
          <w:lang w:eastAsia="ru-RU"/>
        </w:rPr>
        <w:t xml:space="preserve"> </w:t>
      </w:r>
      <w:r w:rsidR="005E42DD" w:rsidRPr="005E42DD">
        <w:rPr>
          <w:i/>
          <w:iCs/>
          <w:lang w:eastAsia="ru-RU"/>
        </w:rPr>
        <w:t>vykdoma</w:t>
      </w:r>
      <w:r w:rsidR="00F06547">
        <w:rPr>
          <w:i/>
          <w:iCs/>
          <w:lang w:eastAsia="ru-RU"/>
        </w:rPr>
        <w:t xml:space="preserve"> </w:t>
      </w:r>
      <w:r w:rsidR="005E42DD" w:rsidRPr="005E42DD">
        <w:rPr>
          <w:i/>
          <w:iCs/>
          <w:lang w:eastAsia="ru-RU"/>
        </w:rPr>
        <w:t>nesilaikant</w:t>
      </w:r>
      <w:r w:rsidR="00F06547">
        <w:rPr>
          <w:i/>
          <w:iCs/>
          <w:lang w:eastAsia="ru-RU"/>
        </w:rPr>
        <w:t xml:space="preserve"> </w:t>
      </w:r>
      <w:r w:rsidR="005E42DD" w:rsidRPr="005E42DD">
        <w:rPr>
          <w:i/>
          <w:iCs/>
          <w:lang w:eastAsia="ru-RU"/>
        </w:rPr>
        <w:t>tokios</w:t>
      </w:r>
      <w:r w:rsidR="00F06547">
        <w:rPr>
          <w:i/>
          <w:iCs/>
          <w:lang w:eastAsia="ru-RU"/>
        </w:rPr>
        <w:t xml:space="preserve"> </w:t>
      </w:r>
      <w:r w:rsidR="005E42DD" w:rsidRPr="005E42DD">
        <w:rPr>
          <w:i/>
          <w:iCs/>
          <w:lang w:eastAsia="ru-RU"/>
        </w:rPr>
        <w:t>veiklos</w:t>
      </w:r>
      <w:r w:rsidR="00F06547">
        <w:rPr>
          <w:i/>
          <w:iCs/>
          <w:lang w:eastAsia="ru-RU"/>
        </w:rPr>
        <w:t xml:space="preserve"> </w:t>
      </w:r>
      <w:r w:rsidR="005E42DD" w:rsidRPr="005E42DD">
        <w:rPr>
          <w:i/>
          <w:iCs/>
          <w:lang w:eastAsia="ru-RU"/>
        </w:rPr>
        <w:t>legalumui</w:t>
      </w:r>
      <w:r w:rsidR="00F06547">
        <w:rPr>
          <w:i/>
          <w:iCs/>
          <w:lang w:eastAsia="ru-RU"/>
        </w:rPr>
        <w:t xml:space="preserve"> </w:t>
      </w:r>
      <w:r w:rsidR="005E42DD" w:rsidRPr="005E42DD">
        <w:rPr>
          <w:i/>
          <w:iCs/>
          <w:lang w:eastAsia="ru-RU"/>
        </w:rPr>
        <w:t>keliamų</w:t>
      </w:r>
      <w:r w:rsidR="00F06547">
        <w:rPr>
          <w:i/>
          <w:iCs/>
          <w:lang w:eastAsia="ru-RU"/>
        </w:rPr>
        <w:t xml:space="preserve"> </w:t>
      </w:r>
      <w:r w:rsidR="005E42DD" w:rsidRPr="005E42DD">
        <w:rPr>
          <w:i/>
          <w:iCs/>
          <w:lang w:eastAsia="ru-RU"/>
        </w:rPr>
        <w:t>reikalavimų.</w:t>
      </w:r>
      <w:r w:rsidR="00F06547">
        <w:rPr>
          <w:i/>
          <w:iCs/>
          <w:lang w:eastAsia="ru-RU"/>
        </w:rPr>
        <w:t xml:space="preserve"> </w:t>
      </w:r>
      <w:r w:rsidR="005E42DD" w:rsidRPr="005E42DD">
        <w:rPr>
          <w:i/>
          <w:iCs/>
          <w:lang w:eastAsia="ru-RU"/>
        </w:rPr>
        <w:t>Nusikalstamų</w:t>
      </w:r>
      <w:r w:rsidR="00F06547">
        <w:rPr>
          <w:i/>
          <w:iCs/>
          <w:lang w:eastAsia="ru-RU"/>
        </w:rPr>
        <w:t xml:space="preserve"> </w:t>
      </w:r>
      <w:r w:rsidR="005E42DD" w:rsidRPr="005E42DD">
        <w:rPr>
          <w:i/>
          <w:iCs/>
          <w:lang w:eastAsia="ru-RU"/>
        </w:rPr>
        <w:t>veikų,</w:t>
      </w:r>
      <w:r w:rsidR="00F06547">
        <w:rPr>
          <w:i/>
          <w:iCs/>
          <w:lang w:eastAsia="ru-RU"/>
        </w:rPr>
        <w:t xml:space="preserve"> </w:t>
      </w:r>
      <w:r w:rsidR="005E42DD" w:rsidRPr="005E42DD">
        <w:rPr>
          <w:i/>
          <w:iCs/>
          <w:lang w:eastAsia="ru-RU"/>
        </w:rPr>
        <w:t>iš</w:t>
      </w:r>
      <w:r w:rsidR="00F06547">
        <w:rPr>
          <w:i/>
          <w:iCs/>
          <w:lang w:eastAsia="ru-RU"/>
        </w:rPr>
        <w:t xml:space="preserve"> </w:t>
      </w:r>
      <w:r w:rsidR="005E42DD" w:rsidRPr="005E42DD">
        <w:rPr>
          <w:i/>
          <w:iCs/>
          <w:lang w:eastAsia="ru-RU"/>
        </w:rPr>
        <w:t>kurių</w:t>
      </w:r>
      <w:r w:rsidR="00F06547">
        <w:rPr>
          <w:i/>
          <w:iCs/>
          <w:lang w:eastAsia="ru-RU"/>
        </w:rPr>
        <w:t xml:space="preserve"> </w:t>
      </w:r>
      <w:r w:rsidR="005E42DD" w:rsidRPr="005E42DD">
        <w:rPr>
          <w:i/>
          <w:iCs/>
          <w:lang w:eastAsia="ru-RU"/>
        </w:rPr>
        <w:t>gaunamos</w:t>
      </w:r>
      <w:r w:rsidR="00F06547">
        <w:rPr>
          <w:i/>
          <w:iCs/>
          <w:lang w:eastAsia="ru-RU"/>
        </w:rPr>
        <w:t xml:space="preserve"> </w:t>
      </w:r>
      <w:r w:rsidR="005E42DD" w:rsidRPr="005E42DD">
        <w:rPr>
          <w:i/>
          <w:iCs/>
          <w:lang w:eastAsia="ru-RU"/>
        </w:rPr>
        <w:t>pajamos,</w:t>
      </w:r>
      <w:r w:rsidR="00F06547">
        <w:rPr>
          <w:i/>
          <w:iCs/>
          <w:lang w:eastAsia="ru-RU"/>
        </w:rPr>
        <w:t xml:space="preserve"> </w:t>
      </w:r>
      <w:r w:rsidR="005E42DD" w:rsidRPr="005E42DD">
        <w:rPr>
          <w:i/>
          <w:iCs/>
          <w:lang w:eastAsia="ru-RU"/>
        </w:rPr>
        <w:t>darymas</w:t>
      </w:r>
      <w:r w:rsidR="00F06547">
        <w:rPr>
          <w:i/>
          <w:iCs/>
          <w:lang w:eastAsia="ru-RU"/>
        </w:rPr>
        <w:t xml:space="preserve"> </w:t>
      </w:r>
      <w:r w:rsidR="005E42DD" w:rsidRPr="005E42DD">
        <w:rPr>
          <w:i/>
          <w:iCs/>
          <w:lang w:eastAsia="ru-RU"/>
        </w:rPr>
        <w:t>(pvz.,</w:t>
      </w:r>
      <w:r w:rsidR="00F06547">
        <w:rPr>
          <w:i/>
          <w:iCs/>
          <w:lang w:eastAsia="ru-RU"/>
        </w:rPr>
        <w:t xml:space="preserve"> </w:t>
      </w:r>
      <w:r w:rsidR="005E42DD" w:rsidRPr="005E42DD">
        <w:rPr>
          <w:i/>
          <w:iCs/>
          <w:lang w:eastAsia="ru-RU"/>
        </w:rPr>
        <w:t>vagystės,</w:t>
      </w:r>
      <w:r w:rsidR="00F06547">
        <w:rPr>
          <w:i/>
          <w:iCs/>
          <w:lang w:eastAsia="ru-RU"/>
        </w:rPr>
        <w:t xml:space="preserve"> </w:t>
      </w:r>
      <w:r w:rsidR="005E42DD" w:rsidRPr="005E42DD">
        <w:rPr>
          <w:i/>
          <w:iCs/>
          <w:lang w:eastAsia="ru-RU"/>
        </w:rPr>
        <w:t>sukčiavimai,</w:t>
      </w:r>
      <w:r w:rsidR="00F06547">
        <w:rPr>
          <w:i/>
          <w:iCs/>
          <w:lang w:eastAsia="ru-RU"/>
        </w:rPr>
        <w:t xml:space="preserve"> </w:t>
      </w:r>
      <w:r w:rsidR="005E42DD" w:rsidRPr="005E42DD">
        <w:rPr>
          <w:i/>
          <w:iCs/>
          <w:lang w:eastAsia="ru-RU"/>
        </w:rPr>
        <w:t>prekyba</w:t>
      </w:r>
      <w:r w:rsidR="00F06547">
        <w:rPr>
          <w:i/>
          <w:iCs/>
          <w:lang w:eastAsia="ru-RU"/>
        </w:rPr>
        <w:t xml:space="preserve"> </w:t>
      </w:r>
      <w:r w:rsidR="005E42DD" w:rsidRPr="005E42DD">
        <w:rPr>
          <w:i/>
          <w:iCs/>
          <w:lang w:eastAsia="ru-RU"/>
        </w:rPr>
        <w:t>žmonėmis,</w:t>
      </w:r>
      <w:r w:rsidR="00F06547">
        <w:rPr>
          <w:i/>
          <w:iCs/>
          <w:lang w:eastAsia="ru-RU"/>
        </w:rPr>
        <w:t xml:space="preserve"> </w:t>
      </w:r>
      <w:r w:rsidR="005E42DD" w:rsidRPr="005E42DD">
        <w:rPr>
          <w:i/>
          <w:iCs/>
          <w:lang w:eastAsia="ru-RU"/>
        </w:rPr>
        <w:t>prekyba</w:t>
      </w:r>
      <w:r w:rsidR="00F06547">
        <w:rPr>
          <w:i/>
          <w:iCs/>
          <w:lang w:eastAsia="ru-RU"/>
        </w:rPr>
        <w:t xml:space="preserve"> </w:t>
      </w:r>
      <w:r w:rsidR="005E42DD" w:rsidRPr="005E42DD">
        <w:rPr>
          <w:i/>
          <w:iCs/>
          <w:lang w:eastAsia="ru-RU"/>
        </w:rPr>
        <w:t>narkotikais</w:t>
      </w:r>
      <w:r w:rsidR="00F06547">
        <w:rPr>
          <w:i/>
          <w:iCs/>
          <w:lang w:eastAsia="ru-RU"/>
        </w:rPr>
        <w:t xml:space="preserve"> </w:t>
      </w:r>
      <w:r w:rsidR="005E42DD" w:rsidRPr="005E42DD">
        <w:rPr>
          <w:i/>
          <w:iCs/>
          <w:lang w:eastAsia="ru-RU"/>
        </w:rPr>
        <w:t>ar</w:t>
      </w:r>
      <w:r w:rsidR="00F06547">
        <w:rPr>
          <w:i/>
          <w:iCs/>
          <w:lang w:eastAsia="ru-RU"/>
        </w:rPr>
        <w:t xml:space="preserve"> </w:t>
      </w:r>
      <w:r w:rsidR="005E42DD" w:rsidRPr="005E42DD">
        <w:rPr>
          <w:i/>
          <w:iCs/>
          <w:lang w:eastAsia="ru-RU"/>
        </w:rPr>
        <w:t>cigaretėmis</w:t>
      </w:r>
      <w:r w:rsidR="00F06547">
        <w:rPr>
          <w:i/>
          <w:iCs/>
          <w:lang w:eastAsia="ru-RU"/>
        </w:rPr>
        <w:t xml:space="preserve"> </w:t>
      </w:r>
      <w:r w:rsidR="005E42DD" w:rsidRPr="005E42DD">
        <w:rPr>
          <w:i/>
          <w:iCs/>
          <w:lang w:eastAsia="ru-RU"/>
        </w:rPr>
        <w:t>be</w:t>
      </w:r>
      <w:r w:rsidR="00F06547">
        <w:rPr>
          <w:i/>
          <w:iCs/>
          <w:lang w:eastAsia="ru-RU"/>
        </w:rPr>
        <w:t xml:space="preserve"> </w:t>
      </w:r>
      <w:r w:rsidR="005E42DD" w:rsidRPr="005E42DD">
        <w:rPr>
          <w:i/>
          <w:iCs/>
          <w:lang w:eastAsia="ru-RU"/>
        </w:rPr>
        <w:t>nustatyto</w:t>
      </w:r>
      <w:r w:rsidR="00F06547">
        <w:rPr>
          <w:i/>
          <w:iCs/>
          <w:lang w:eastAsia="ru-RU"/>
        </w:rPr>
        <w:t xml:space="preserve"> </w:t>
      </w:r>
      <w:r w:rsidR="005E42DD" w:rsidRPr="005E42DD">
        <w:rPr>
          <w:i/>
          <w:iCs/>
          <w:lang w:eastAsia="ru-RU"/>
        </w:rPr>
        <w:t>pavyzdžio</w:t>
      </w:r>
      <w:r w:rsidR="00F06547">
        <w:rPr>
          <w:i/>
          <w:iCs/>
          <w:lang w:eastAsia="ru-RU"/>
        </w:rPr>
        <w:t xml:space="preserve"> </w:t>
      </w:r>
      <w:r w:rsidR="005E42DD" w:rsidRPr="005E42DD">
        <w:rPr>
          <w:i/>
          <w:iCs/>
          <w:lang w:eastAsia="ru-RU"/>
        </w:rPr>
        <w:t>banderolių</w:t>
      </w:r>
      <w:r w:rsidR="00F06547">
        <w:rPr>
          <w:i/>
          <w:iCs/>
          <w:lang w:eastAsia="ru-RU"/>
        </w:rPr>
        <w:t xml:space="preserve"> </w:t>
      </w:r>
      <w:r w:rsidR="005E42DD" w:rsidRPr="005E42DD">
        <w:rPr>
          <w:i/>
          <w:iCs/>
          <w:lang w:eastAsia="ru-RU"/>
        </w:rPr>
        <w:t>ir</w:t>
      </w:r>
      <w:r w:rsidR="00F06547">
        <w:rPr>
          <w:i/>
          <w:iCs/>
          <w:lang w:eastAsia="ru-RU"/>
        </w:rPr>
        <w:t xml:space="preserve"> </w:t>
      </w:r>
      <w:r w:rsidR="005E42DD" w:rsidRPr="005E42DD">
        <w:rPr>
          <w:i/>
          <w:iCs/>
          <w:lang w:eastAsia="ru-RU"/>
        </w:rPr>
        <w:t>pan.)</w:t>
      </w:r>
      <w:r w:rsidR="00F06547">
        <w:rPr>
          <w:i/>
          <w:iCs/>
          <w:lang w:eastAsia="ru-RU"/>
        </w:rPr>
        <w:t xml:space="preserve"> </w:t>
      </w:r>
      <w:r w:rsidR="005E42DD" w:rsidRPr="005E42DD">
        <w:rPr>
          <w:i/>
          <w:iCs/>
          <w:lang w:eastAsia="ru-RU"/>
        </w:rPr>
        <w:t>teisiškai</w:t>
      </w:r>
      <w:r w:rsidR="00F06547">
        <w:rPr>
          <w:i/>
          <w:iCs/>
          <w:lang w:eastAsia="ru-RU"/>
        </w:rPr>
        <w:t xml:space="preserve"> </w:t>
      </w:r>
      <w:r w:rsidR="005E42DD" w:rsidRPr="005E42DD">
        <w:rPr>
          <w:i/>
          <w:iCs/>
          <w:lang w:eastAsia="ru-RU"/>
        </w:rPr>
        <w:t>neatitinka</w:t>
      </w:r>
      <w:r w:rsidR="00F06547">
        <w:rPr>
          <w:i/>
          <w:iCs/>
          <w:lang w:eastAsia="ru-RU"/>
        </w:rPr>
        <w:t xml:space="preserve"> </w:t>
      </w:r>
      <w:r w:rsidR="005E42DD" w:rsidRPr="005E42DD">
        <w:rPr>
          <w:i/>
          <w:iCs/>
          <w:lang w:eastAsia="ru-RU"/>
        </w:rPr>
        <w:t>nei</w:t>
      </w:r>
      <w:r w:rsidR="00F06547">
        <w:rPr>
          <w:i/>
          <w:iCs/>
          <w:lang w:eastAsia="ru-RU"/>
        </w:rPr>
        <w:t xml:space="preserve"> </w:t>
      </w:r>
      <w:r w:rsidR="005E42DD" w:rsidRPr="005E42DD">
        <w:rPr>
          <w:i/>
          <w:iCs/>
          <w:lang w:eastAsia="ru-RU"/>
        </w:rPr>
        <w:t>ūkinės,</w:t>
      </w:r>
      <w:r w:rsidR="00F06547">
        <w:rPr>
          <w:i/>
          <w:iCs/>
          <w:lang w:eastAsia="ru-RU"/>
        </w:rPr>
        <w:t xml:space="preserve"> </w:t>
      </w:r>
      <w:r w:rsidR="005E42DD" w:rsidRPr="005E42DD">
        <w:rPr>
          <w:i/>
          <w:iCs/>
          <w:lang w:eastAsia="ru-RU"/>
        </w:rPr>
        <w:t>nei</w:t>
      </w:r>
      <w:r w:rsidR="00F06547">
        <w:rPr>
          <w:i/>
          <w:iCs/>
          <w:lang w:eastAsia="ru-RU"/>
        </w:rPr>
        <w:t xml:space="preserve"> </w:t>
      </w:r>
      <w:r w:rsidR="005E42DD" w:rsidRPr="005E42DD">
        <w:rPr>
          <w:i/>
          <w:iCs/>
          <w:lang w:eastAsia="ru-RU"/>
        </w:rPr>
        <w:t>kitokios</w:t>
      </w:r>
      <w:r w:rsidR="00F06547">
        <w:rPr>
          <w:i/>
          <w:iCs/>
          <w:lang w:eastAsia="ru-RU"/>
        </w:rPr>
        <w:t xml:space="preserve"> </w:t>
      </w:r>
      <w:r w:rsidR="005E42DD" w:rsidRPr="005E42DD">
        <w:rPr>
          <w:i/>
          <w:iCs/>
          <w:lang w:eastAsia="ru-RU"/>
        </w:rPr>
        <w:t>rūšies</w:t>
      </w:r>
      <w:r w:rsidR="00F06547">
        <w:rPr>
          <w:i/>
          <w:iCs/>
          <w:lang w:eastAsia="ru-RU"/>
        </w:rPr>
        <w:t xml:space="preserve"> </w:t>
      </w:r>
      <w:r w:rsidR="005E42DD" w:rsidRPr="005E42DD">
        <w:rPr>
          <w:i/>
          <w:iCs/>
          <w:lang w:eastAsia="ru-RU"/>
        </w:rPr>
        <w:t>ekonominės</w:t>
      </w:r>
      <w:r w:rsidR="00F06547">
        <w:rPr>
          <w:i/>
          <w:iCs/>
          <w:lang w:eastAsia="ru-RU"/>
        </w:rPr>
        <w:t xml:space="preserve"> </w:t>
      </w:r>
      <w:r w:rsidR="005E42DD" w:rsidRPr="005E42DD">
        <w:rPr>
          <w:i/>
          <w:iCs/>
          <w:lang w:eastAsia="ru-RU"/>
        </w:rPr>
        <w:t>veiklos</w:t>
      </w:r>
      <w:r w:rsidR="00F06547">
        <w:rPr>
          <w:i/>
          <w:iCs/>
          <w:lang w:eastAsia="ru-RU"/>
        </w:rPr>
        <w:t xml:space="preserve"> </w:t>
      </w:r>
      <w:r w:rsidR="005E42DD" w:rsidRPr="005E42DD">
        <w:rPr>
          <w:i/>
          <w:iCs/>
          <w:lang w:eastAsia="ru-RU"/>
        </w:rPr>
        <w:t>sąvokos.</w:t>
      </w:r>
      <w:r w:rsidR="00F06547">
        <w:rPr>
          <w:i/>
          <w:iCs/>
          <w:lang w:eastAsia="ru-RU"/>
        </w:rPr>
        <w:t xml:space="preserve"> </w:t>
      </w:r>
      <w:r w:rsidR="005E42DD" w:rsidRPr="005E42DD">
        <w:rPr>
          <w:i/>
          <w:iCs/>
          <w:lang w:eastAsia="ru-RU"/>
        </w:rPr>
        <w:t>Be</w:t>
      </w:r>
      <w:r w:rsidR="00F06547">
        <w:rPr>
          <w:i/>
          <w:iCs/>
          <w:lang w:eastAsia="ru-RU"/>
        </w:rPr>
        <w:t xml:space="preserve"> </w:t>
      </w:r>
      <w:r w:rsidR="005E42DD" w:rsidRPr="005E42DD">
        <w:rPr>
          <w:i/>
          <w:iCs/>
          <w:lang w:eastAsia="ru-RU"/>
        </w:rPr>
        <w:t>to,</w:t>
      </w:r>
      <w:r w:rsidR="00F06547">
        <w:rPr>
          <w:i/>
          <w:iCs/>
          <w:lang w:eastAsia="ru-RU"/>
        </w:rPr>
        <w:t xml:space="preserve"> </w:t>
      </w:r>
      <w:r w:rsidR="005E42DD" w:rsidRPr="005E42DD">
        <w:rPr>
          <w:i/>
          <w:iCs/>
          <w:lang w:eastAsia="ru-RU"/>
        </w:rPr>
        <w:t>tokie</w:t>
      </w:r>
      <w:r w:rsidR="00F06547">
        <w:rPr>
          <w:i/>
          <w:iCs/>
          <w:lang w:eastAsia="ru-RU"/>
        </w:rPr>
        <w:t xml:space="preserve"> </w:t>
      </w:r>
      <w:r w:rsidR="005E42DD" w:rsidRPr="005E42DD">
        <w:rPr>
          <w:i/>
          <w:iCs/>
          <w:lang w:eastAsia="ru-RU"/>
        </w:rPr>
        <w:t>veiksmai</w:t>
      </w:r>
      <w:r w:rsidR="00F06547">
        <w:rPr>
          <w:i/>
          <w:iCs/>
          <w:lang w:eastAsia="ru-RU"/>
        </w:rPr>
        <w:t xml:space="preserve"> </w:t>
      </w:r>
      <w:r w:rsidR="005E42DD" w:rsidRPr="005E42DD">
        <w:rPr>
          <w:i/>
          <w:iCs/>
          <w:lang w:eastAsia="ru-RU"/>
        </w:rPr>
        <w:t>pirmiausia</w:t>
      </w:r>
      <w:r w:rsidR="00F06547">
        <w:rPr>
          <w:i/>
          <w:iCs/>
          <w:lang w:eastAsia="ru-RU"/>
        </w:rPr>
        <w:t xml:space="preserve"> </w:t>
      </w:r>
      <w:r w:rsidR="005E42DD" w:rsidRPr="005E42DD">
        <w:rPr>
          <w:i/>
          <w:iCs/>
          <w:lang w:eastAsia="ru-RU"/>
        </w:rPr>
        <w:t>pažeidžia</w:t>
      </w:r>
      <w:r w:rsidR="00F06547">
        <w:rPr>
          <w:i/>
          <w:iCs/>
          <w:lang w:eastAsia="ru-RU"/>
        </w:rPr>
        <w:t xml:space="preserve"> </w:t>
      </w:r>
      <w:r w:rsidR="005E42DD" w:rsidRPr="005E42DD">
        <w:rPr>
          <w:i/>
          <w:iCs/>
          <w:lang w:eastAsia="ru-RU"/>
        </w:rPr>
        <w:t>ne</w:t>
      </w:r>
      <w:r w:rsidR="00F06547">
        <w:rPr>
          <w:i/>
          <w:iCs/>
          <w:lang w:eastAsia="ru-RU"/>
        </w:rPr>
        <w:t xml:space="preserve"> </w:t>
      </w:r>
      <w:r w:rsidR="005E42DD" w:rsidRPr="005E42DD">
        <w:rPr>
          <w:i/>
          <w:iCs/>
          <w:lang w:eastAsia="ru-RU"/>
        </w:rPr>
        <w:t>verslo</w:t>
      </w:r>
      <w:r w:rsidR="00F06547">
        <w:rPr>
          <w:i/>
          <w:iCs/>
          <w:lang w:eastAsia="ru-RU"/>
        </w:rPr>
        <w:t xml:space="preserve"> </w:t>
      </w:r>
      <w:r w:rsidR="005E42DD" w:rsidRPr="005E42DD">
        <w:rPr>
          <w:i/>
          <w:iCs/>
          <w:lang w:eastAsia="ru-RU"/>
        </w:rPr>
        <w:t>tvarką,</w:t>
      </w:r>
      <w:r w:rsidR="00F06547">
        <w:rPr>
          <w:i/>
          <w:iCs/>
          <w:lang w:eastAsia="ru-RU"/>
        </w:rPr>
        <w:t xml:space="preserve"> </w:t>
      </w:r>
      <w:r w:rsidR="005E42DD" w:rsidRPr="005E42DD">
        <w:rPr>
          <w:i/>
          <w:iCs/>
          <w:lang w:eastAsia="ru-RU"/>
        </w:rPr>
        <w:t>o</w:t>
      </w:r>
      <w:r w:rsidR="00F06547">
        <w:rPr>
          <w:i/>
          <w:iCs/>
          <w:lang w:eastAsia="ru-RU"/>
        </w:rPr>
        <w:t xml:space="preserve"> </w:t>
      </w:r>
      <w:r w:rsidR="005E42DD" w:rsidRPr="005E42DD">
        <w:rPr>
          <w:i/>
          <w:iCs/>
          <w:lang w:eastAsia="ru-RU"/>
        </w:rPr>
        <w:t>kitus</w:t>
      </w:r>
      <w:r w:rsidR="00F06547">
        <w:rPr>
          <w:i/>
          <w:iCs/>
          <w:lang w:eastAsia="ru-RU"/>
        </w:rPr>
        <w:t xml:space="preserve"> </w:t>
      </w:r>
      <w:r w:rsidR="005E42DD" w:rsidRPr="005E42DD">
        <w:rPr>
          <w:i/>
          <w:iCs/>
          <w:lang w:eastAsia="ru-RU"/>
        </w:rPr>
        <w:t>baudžiamųjų</w:t>
      </w:r>
      <w:r w:rsidR="00F06547">
        <w:rPr>
          <w:i/>
          <w:iCs/>
          <w:lang w:eastAsia="ru-RU"/>
        </w:rPr>
        <w:t xml:space="preserve"> </w:t>
      </w:r>
      <w:r w:rsidR="005E42DD" w:rsidRPr="005E42DD">
        <w:rPr>
          <w:i/>
          <w:iCs/>
          <w:lang w:eastAsia="ru-RU"/>
        </w:rPr>
        <w:t>įstatymų</w:t>
      </w:r>
      <w:r w:rsidR="00F06547">
        <w:rPr>
          <w:i/>
          <w:iCs/>
          <w:lang w:eastAsia="ru-RU"/>
        </w:rPr>
        <w:t xml:space="preserve"> </w:t>
      </w:r>
      <w:r w:rsidR="005E42DD" w:rsidRPr="005E42DD">
        <w:rPr>
          <w:i/>
          <w:iCs/>
          <w:lang w:eastAsia="ru-RU"/>
        </w:rPr>
        <w:t>saugomus</w:t>
      </w:r>
      <w:r w:rsidR="00F06547">
        <w:rPr>
          <w:i/>
          <w:iCs/>
          <w:lang w:eastAsia="ru-RU"/>
        </w:rPr>
        <w:t xml:space="preserve"> </w:t>
      </w:r>
      <w:r w:rsidR="005E42DD" w:rsidRPr="005E42DD">
        <w:rPr>
          <w:i/>
          <w:iCs/>
          <w:lang w:eastAsia="ru-RU"/>
        </w:rPr>
        <w:t>teisinius</w:t>
      </w:r>
      <w:r w:rsidR="00F06547">
        <w:rPr>
          <w:i/>
          <w:iCs/>
          <w:lang w:eastAsia="ru-RU"/>
        </w:rPr>
        <w:t xml:space="preserve"> </w:t>
      </w:r>
      <w:r w:rsidR="005E42DD" w:rsidRPr="005E42DD">
        <w:rPr>
          <w:i/>
          <w:iCs/>
          <w:lang w:eastAsia="ru-RU"/>
        </w:rPr>
        <w:t>gėrius.</w:t>
      </w:r>
      <w:r w:rsidR="00F06547">
        <w:rPr>
          <w:i/>
          <w:iCs/>
          <w:lang w:eastAsia="ru-RU"/>
        </w:rPr>
        <w:t xml:space="preserve"> </w:t>
      </w:r>
      <w:r w:rsidR="005E42DD" w:rsidRPr="005E42DD">
        <w:rPr>
          <w:i/>
          <w:iCs/>
          <w:lang w:eastAsia="ru-RU"/>
        </w:rPr>
        <w:t>Šiame</w:t>
      </w:r>
      <w:r w:rsidR="00F06547">
        <w:rPr>
          <w:i/>
          <w:iCs/>
          <w:lang w:eastAsia="ru-RU"/>
        </w:rPr>
        <w:t xml:space="preserve"> </w:t>
      </w:r>
      <w:r w:rsidR="005E42DD" w:rsidRPr="005E42DD">
        <w:rPr>
          <w:i/>
          <w:iCs/>
          <w:lang w:eastAsia="ru-RU"/>
        </w:rPr>
        <w:t>kontekste</w:t>
      </w:r>
      <w:r w:rsidR="00F06547">
        <w:rPr>
          <w:i/>
          <w:iCs/>
          <w:lang w:eastAsia="ru-RU"/>
        </w:rPr>
        <w:t xml:space="preserve"> </w:t>
      </w:r>
      <w:r w:rsidR="005E42DD" w:rsidRPr="005E42DD">
        <w:rPr>
          <w:i/>
          <w:iCs/>
          <w:lang w:eastAsia="ru-RU"/>
        </w:rPr>
        <w:t>pažymėtina,</w:t>
      </w:r>
      <w:r w:rsidR="00F06547">
        <w:rPr>
          <w:i/>
          <w:iCs/>
          <w:lang w:eastAsia="ru-RU"/>
        </w:rPr>
        <w:t xml:space="preserve"> </w:t>
      </w:r>
      <w:r w:rsidR="005E42DD" w:rsidRPr="005E42DD">
        <w:rPr>
          <w:i/>
          <w:iCs/>
          <w:lang w:eastAsia="ru-RU"/>
        </w:rPr>
        <w:t>kad</w:t>
      </w:r>
      <w:r w:rsidR="00F06547">
        <w:rPr>
          <w:i/>
          <w:iCs/>
          <w:lang w:eastAsia="ru-RU"/>
        </w:rPr>
        <w:t xml:space="preserve"> </w:t>
      </w:r>
      <w:r w:rsidR="005E42DD" w:rsidRPr="005E42DD">
        <w:rPr>
          <w:i/>
          <w:iCs/>
          <w:lang w:eastAsia="ru-RU"/>
        </w:rPr>
        <w:t>neteisėtos</w:t>
      </w:r>
      <w:r w:rsidR="00F06547">
        <w:rPr>
          <w:i/>
          <w:iCs/>
          <w:lang w:eastAsia="ru-RU"/>
        </w:rPr>
        <w:t xml:space="preserve"> </w:t>
      </w:r>
      <w:r w:rsidR="005E42DD" w:rsidRPr="005E42DD">
        <w:rPr>
          <w:i/>
          <w:iCs/>
          <w:lang w:eastAsia="ru-RU"/>
        </w:rPr>
        <w:t>veiklos</w:t>
      </w:r>
      <w:r w:rsidR="00F06547">
        <w:rPr>
          <w:i/>
          <w:iCs/>
          <w:lang w:eastAsia="ru-RU"/>
        </w:rPr>
        <w:t xml:space="preserve"> </w:t>
      </w:r>
      <w:proofErr w:type="spellStart"/>
      <w:r w:rsidR="005E42DD" w:rsidRPr="005E42DD">
        <w:rPr>
          <w:i/>
          <w:iCs/>
          <w:lang w:eastAsia="ru-RU"/>
        </w:rPr>
        <w:t>sąsajumas</w:t>
      </w:r>
      <w:proofErr w:type="spellEnd"/>
      <w:r w:rsidR="00F06547">
        <w:rPr>
          <w:i/>
          <w:iCs/>
          <w:lang w:eastAsia="ru-RU"/>
        </w:rPr>
        <w:t xml:space="preserve"> </w:t>
      </w:r>
      <w:r w:rsidR="005E42DD" w:rsidRPr="005E42DD">
        <w:rPr>
          <w:i/>
          <w:iCs/>
          <w:lang w:eastAsia="ru-RU"/>
        </w:rPr>
        <w:t>su</w:t>
      </w:r>
      <w:r w:rsidR="00F06547">
        <w:rPr>
          <w:i/>
          <w:iCs/>
          <w:lang w:eastAsia="ru-RU"/>
        </w:rPr>
        <w:t xml:space="preserve"> </w:t>
      </w:r>
      <w:r w:rsidR="005E42DD" w:rsidRPr="005E42DD">
        <w:rPr>
          <w:i/>
          <w:iCs/>
          <w:lang w:eastAsia="ru-RU"/>
        </w:rPr>
        <w:t>baudžiamojo</w:t>
      </w:r>
      <w:r w:rsidR="00F06547">
        <w:rPr>
          <w:i/>
          <w:iCs/>
          <w:lang w:eastAsia="ru-RU"/>
        </w:rPr>
        <w:t xml:space="preserve"> </w:t>
      </w:r>
      <w:r w:rsidR="005E42DD" w:rsidRPr="005E42DD">
        <w:rPr>
          <w:i/>
          <w:iCs/>
          <w:lang w:eastAsia="ru-RU"/>
        </w:rPr>
        <w:t>įstatymo</w:t>
      </w:r>
      <w:r w:rsidR="00F06547">
        <w:rPr>
          <w:i/>
          <w:iCs/>
          <w:lang w:eastAsia="ru-RU"/>
        </w:rPr>
        <w:t xml:space="preserve"> </w:t>
      </w:r>
      <w:r w:rsidR="005E42DD" w:rsidRPr="005E42DD">
        <w:rPr>
          <w:i/>
          <w:iCs/>
          <w:lang w:eastAsia="ru-RU"/>
        </w:rPr>
        <w:t>saugoma</w:t>
      </w:r>
      <w:r w:rsidR="00F06547">
        <w:rPr>
          <w:i/>
          <w:iCs/>
          <w:lang w:eastAsia="ru-RU"/>
        </w:rPr>
        <w:t xml:space="preserve"> </w:t>
      </w:r>
      <w:r w:rsidR="005E42DD" w:rsidRPr="005E42DD">
        <w:rPr>
          <w:i/>
          <w:iCs/>
          <w:lang w:eastAsia="ru-RU"/>
        </w:rPr>
        <w:t>vertybe,</w:t>
      </w:r>
      <w:r w:rsidR="00F06547">
        <w:rPr>
          <w:i/>
          <w:iCs/>
          <w:lang w:eastAsia="ru-RU"/>
        </w:rPr>
        <w:t xml:space="preserve"> </w:t>
      </w:r>
      <w:r w:rsidR="005E42DD" w:rsidRPr="005E42DD">
        <w:rPr>
          <w:i/>
          <w:iCs/>
          <w:lang w:eastAsia="ru-RU"/>
        </w:rPr>
        <w:t>t.</w:t>
      </w:r>
      <w:r w:rsidR="00777AA3">
        <w:rPr>
          <w:i/>
          <w:iCs/>
          <w:lang w:eastAsia="ru-RU"/>
        </w:rPr>
        <w:t> </w:t>
      </w:r>
      <w:r w:rsidR="005E42DD" w:rsidRPr="005E42DD">
        <w:rPr>
          <w:i/>
          <w:iCs/>
          <w:lang w:eastAsia="ru-RU"/>
        </w:rPr>
        <w:t>y.</w:t>
      </w:r>
      <w:r w:rsidR="00F06547">
        <w:rPr>
          <w:i/>
          <w:iCs/>
          <w:lang w:eastAsia="ru-RU"/>
        </w:rPr>
        <w:t xml:space="preserve"> </w:t>
      </w:r>
      <w:r w:rsidR="005E42DD" w:rsidRPr="005E42DD">
        <w:rPr>
          <w:i/>
          <w:iCs/>
          <w:lang w:eastAsia="ru-RU"/>
        </w:rPr>
        <w:t>verslo</w:t>
      </w:r>
      <w:r w:rsidR="00F06547">
        <w:rPr>
          <w:i/>
          <w:iCs/>
          <w:lang w:eastAsia="ru-RU"/>
        </w:rPr>
        <w:t xml:space="preserve"> </w:t>
      </w:r>
      <w:r w:rsidR="005E42DD" w:rsidRPr="005E42DD">
        <w:rPr>
          <w:i/>
          <w:iCs/>
          <w:lang w:eastAsia="ru-RU"/>
        </w:rPr>
        <w:t>tvarka,</w:t>
      </w:r>
      <w:r w:rsidR="00F06547">
        <w:rPr>
          <w:i/>
          <w:iCs/>
          <w:lang w:eastAsia="ru-RU"/>
        </w:rPr>
        <w:t xml:space="preserve"> </w:t>
      </w:r>
      <w:r w:rsidR="005E42DD" w:rsidRPr="005E42DD">
        <w:rPr>
          <w:i/>
          <w:iCs/>
          <w:lang w:eastAsia="ru-RU"/>
        </w:rPr>
        <w:t>yra</w:t>
      </w:r>
      <w:r w:rsidR="00F06547">
        <w:rPr>
          <w:i/>
          <w:iCs/>
          <w:lang w:eastAsia="ru-RU"/>
        </w:rPr>
        <w:t xml:space="preserve"> </w:t>
      </w:r>
      <w:r w:rsidR="005E42DD" w:rsidRPr="005E42DD">
        <w:rPr>
          <w:i/>
          <w:iCs/>
          <w:lang w:eastAsia="ru-RU"/>
        </w:rPr>
        <w:t>svarbus</w:t>
      </w:r>
      <w:r w:rsidR="00F06547">
        <w:rPr>
          <w:i/>
          <w:iCs/>
          <w:lang w:eastAsia="ru-RU"/>
        </w:rPr>
        <w:t xml:space="preserve"> </w:t>
      </w:r>
      <w:r w:rsidR="005E42DD" w:rsidRPr="005E42DD">
        <w:rPr>
          <w:i/>
          <w:iCs/>
          <w:lang w:eastAsia="ru-RU"/>
        </w:rPr>
        <w:t>kriterijus</w:t>
      </w:r>
      <w:r w:rsidR="00F06547">
        <w:rPr>
          <w:i/>
          <w:iCs/>
          <w:lang w:eastAsia="ru-RU"/>
        </w:rPr>
        <w:t xml:space="preserve"> </w:t>
      </w:r>
      <w:r w:rsidR="005E42DD" w:rsidRPr="005E42DD">
        <w:rPr>
          <w:i/>
          <w:iCs/>
          <w:lang w:eastAsia="ru-RU"/>
        </w:rPr>
        <w:t>kvalifikuojant</w:t>
      </w:r>
      <w:r w:rsidR="00F06547">
        <w:rPr>
          <w:i/>
          <w:iCs/>
          <w:lang w:eastAsia="ru-RU"/>
        </w:rPr>
        <w:t xml:space="preserve"> </w:t>
      </w:r>
      <w:r w:rsidR="005E42DD" w:rsidRPr="005E42DD">
        <w:rPr>
          <w:i/>
          <w:iCs/>
          <w:lang w:eastAsia="ru-RU"/>
        </w:rPr>
        <w:t>tokią</w:t>
      </w:r>
      <w:r w:rsidR="00F06547">
        <w:rPr>
          <w:i/>
          <w:iCs/>
          <w:lang w:eastAsia="ru-RU"/>
        </w:rPr>
        <w:t xml:space="preserve"> </w:t>
      </w:r>
      <w:r w:rsidR="005E42DD" w:rsidRPr="005E42DD">
        <w:rPr>
          <w:i/>
          <w:iCs/>
          <w:lang w:eastAsia="ru-RU"/>
        </w:rPr>
        <w:t>veiklą</w:t>
      </w:r>
      <w:r w:rsidR="00F06547">
        <w:rPr>
          <w:i/>
          <w:iCs/>
          <w:lang w:eastAsia="ru-RU"/>
        </w:rPr>
        <w:t xml:space="preserve"> </w:t>
      </w:r>
      <w:r w:rsidR="005E42DD" w:rsidRPr="005E42DD">
        <w:rPr>
          <w:i/>
          <w:iCs/>
          <w:lang w:eastAsia="ru-RU"/>
        </w:rPr>
        <w:t>pagal</w:t>
      </w:r>
      <w:r w:rsidR="00F06547">
        <w:rPr>
          <w:i/>
          <w:iCs/>
          <w:lang w:eastAsia="ru-RU"/>
        </w:rPr>
        <w:t xml:space="preserve"> </w:t>
      </w:r>
      <w:bookmarkStart w:id="20" w:name="n_32"/>
      <w:r w:rsidR="005E42DD" w:rsidRPr="005E42DD">
        <w:rPr>
          <w:i/>
          <w:iCs/>
          <w:lang w:eastAsia="ru-RU"/>
        </w:rPr>
        <w:t>BK</w:t>
      </w:r>
      <w:r w:rsidR="00F06547">
        <w:rPr>
          <w:i/>
          <w:iCs/>
          <w:lang w:eastAsia="ru-RU"/>
        </w:rPr>
        <w:t xml:space="preserve"> </w:t>
      </w:r>
      <w:r w:rsidR="005E42DD" w:rsidRPr="005E42DD">
        <w:rPr>
          <w:i/>
          <w:iCs/>
          <w:lang w:eastAsia="ru-RU"/>
        </w:rPr>
        <w:t>202</w:t>
      </w:r>
      <w:r w:rsidR="00777AA3">
        <w:rPr>
          <w:i/>
          <w:iCs/>
          <w:lang w:eastAsia="ru-RU"/>
        </w:rPr>
        <w:t> </w:t>
      </w:r>
      <w:r w:rsidR="005E42DD" w:rsidRPr="005E42DD">
        <w:rPr>
          <w:i/>
          <w:iCs/>
          <w:lang w:eastAsia="ru-RU"/>
        </w:rPr>
        <w:t>straipsnio</w:t>
      </w:r>
      <w:bookmarkEnd w:id="20"/>
      <w:r w:rsidR="00F06547">
        <w:rPr>
          <w:i/>
          <w:iCs/>
          <w:lang w:eastAsia="ru-RU"/>
        </w:rPr>
        <w:t xml:space="preserve"> </w:t>
      </w:r>
      <w:r w:rsidR="005E42DD" w:rsidRPr="005E42DD">
        <w:rPr>
          <w:i/>
          <w:iCs/>
          <w:lang w:eastAsia="ru-RU"/>
        </w:rPr>
        <w:t>1</w:t>
      </w:r>
      <w:r w:rsidR="00777AA3">
        <w:rPr>
          <w:i/>
          <w:iCs/>
          <w:lang w:eastAsia="ru-RU"/>
        </w:rPr>
        <w:t> </w:t>
      </w:r>
      <w:r w:rsidR="005E42DD" w:rsidRPr="005E42DD">
        <w:rPr>
          <w:i/>
          <w:iCs/>
          <w:lang w:eastAsia="ru-RU"/>
        </w:rPr>
        <w:t>dalį</w:t>
      </w:r>
      <w:r w:rsidR="00F06547">
        <w:rPr>
          <w:i/>
          <w:iCs/>
          <w:lang w:eastAsia="ru-RU"/>
        </w:rPr>
        <w:t xml:space="preserve"> </w:t>
      </w:r>
      <w:r w:rsidR="005E42DD" w:rsidRPr="005E42DD">
        <w:rPr>
          <w:i/>
          <w:iCs/>
          <w:lang w:eastAsia="ru-RU"/>
        </w:rPr>
        <w:t>(kasacinė</w:t>
      </w:r>
      <w:r w:rsidR="00F06547">
        <w:rPr>
          <w:i/>
          <w:iCs/>
          <w:lang w:eastAsia="ru-RU"/>
        </w:rPr>
        <w:t xml:space="preserve"> </w:t>
      </w:r>
      <w:r w:rsidR="005E42DD" w:rsidRPr="005E42DD">
        <w:rPr>
          <w:i/>
          <w:iCs/>
          <w:lang w:eastAsia="ru-RU"/>
        </w:rPr>
        <w:t>nutartis</w:t>
      </w:r>
      <w:r w:rsidR="00F06547">
        <w:rPr>
          <w:i/>
          <w:iCs/>
          <w:lang w:eastAsia="ru-RU"/>
        </w:rPr>
        <w:t xml:space="preserve"> </w:t>
      </w:r>
      <w:r w:rsidR="005E42DD" w:rsidRPr="005E42DD">
        <w:rPr>
          <w:i/>
          <w:iCs/>
          <w:lang w:eastAsia="ru-RU"/>
        </w:rPr>
        <w:t>baudžiamojoje</w:t>
      </w:r>
      <w:r w:rsidR="00F06547">
        <w:rPr>
          <w:i/>
          <w:iCs/>
          <w:lang w:eastAsia="ru-RU"/>
        </w:rPr>
        <w:t xml:space="preserve"> </w:t>
      </w:r>
      <w:r w:rsidR="005E42DD" w:rsidRPr="005E42DD">
        <w:rPr>
          <w:i/>
          <w:iCs/>
          <w:lang w:eastAsia="ru-RU"/>
        </w:rPr>
        <w:t>byloje</w:t>
      </w:r>
      <w:r w:rsidR="00F06547">
        <w:rPr>
          <w:i/>
          <w:iCs/>
          <w:lang w:eastAsia="ru-RU"/>
        </w:rPr>
        <w:t xml:space="preserve"> </w:t>
      </w:r>
      <w:r w:rsidR="005E42DD" w:rsidRPr="005E42DD">
        <w:rPr>
          <w:i/>
          <w:iCs/>
          <w:lang w:eastAsia="ru-RU"/>
        </w:rPr>
        <w:t>Nr.</w:t>
      </w:r>
      <w:r w:rsidR="00777AA3">
        <w:rPr>
          <w:i/>
          <w:iCs/>
          <w:lang w:eastAsia="ru-RU"/>
        </w:rPr>
        <w:t> </w:t>
      </w:r>
      <w:r w:rsidR="005E42DD" w:rsidRPr="005E42DD">
        <w:rPr>
          <w:i/>
          <w:iCs/>
          <w:lang w:eastAsia="ru-RU"/>
        </w:rPr>
        <w:t>2K-218-1073/2020)</w:t>
      </w:r>
      <w:r w:rsidR="00777AA3">
        <w:rPr>
          <w:i/>
          <w:iCs/>
          <w:lang w:eastAsia="ru-RU"/>
        </w:rPr>
        <w:t> </w:t>
      </w:r>
      <w:r w:rsidR="0058060E">
        <w:rPr>
          <w:i/>
          <w:iCs/>
          <w:lang w:eastAsia="ru-RU"/>
        </w:rPr>
        <w:t>&lt;...&gt;</w:t>
      </w:r>
      <w:r w:rsidR="005E42DD" w:rsidRPr="005E42DD">
        <w:rPr>
          <w:i/>
          <w:iCs/>
          <w:lang w:eastAsia="ru-RU"/>
        </w:rPr>
        <w:t>.</w:t>
      </w:r>
    </w:p>
    <w:p w14:paraId="184665DF" w14:textId="2E93F714" w:rsidR="00AB1AE6" w:rsidRDefault="00AB1AE6" w:rsidP="00AB1AE6">
      <w:pPr>
        <w:ind w:firstLine="709"/>
        <w:rPr>
          <w:iCs/>
          <w:lang w:eastAsia="ru-RU"/>
        </w:rPr>
      </w:pPr>
      <w:r w:rsidRPr="0016372A">
        <w:rPr>
          <w:iCs/>
          <w:lang w:eastAsia="ru-RU"/>
        </w:rPr>
        <w:t>Nusikalstamų veikų, iš kurių gaunamos pajamos, darymas (pvz., vagystės, sukčiavimai, prekyba žmonėmis, prekyba narkotikais) teisiškai neatitinka nei ūkinės, nei kitokios rūšies ekonominės veiklos sąvokos. Tokie veiksmai pirmiausia pažeidžia ne verslo tvarką, o kitas baudžiamųjų įstatymų saugomas vertybes</w:t>
      </w:r>
      <w:r>
        <w:rPr>
          <w:iCs/>
          <w:lang w:eastAsia="ru-RU"/>
        </w:rPr>
        <w:t>:</w:t>
      </w:r>
    </w:p>
    <w:p w14:paraId="131E28CB" w14:textId="0F61882F" w:rsidR="00AB1AE6" w:rsidRPr="00AB1AE6" w:rsidRDefault="00AB1AE6" w:rsidP="00AB1AE6">
      <w:pPr>
        <w:ind w:firstLine="709"/>
        <w:rPr>
          <w:iCs/>
          <w:lang w:eastAsia="ru-RU"/>
        </w:rPr>
      </w:pPr>
      <w:r w:rsidRPr="00AB1AE6">
        <w:rPr>
          <w:i/>
          <w:color w:val="000000"/>
          <w:shd w:val="clear" w:color="auto" w:fill="FFFFFF"/>
        </w:rPr>
        <w:t>Pagal</w:t>
      </w:r>
      <w:bookmarkStart w:id="21" w:name="n79589eb7-3e3e-4e7e-92c6-ea2a76c8678b"/>
      <w:r w:rsidRPr="00AB1AE6">
        <w:rPr>
          <w:i/>
          <w:color w:val="000000"/>
          <w:shd w:val="clear" w:color="auto" w:fill="FFFFFF"/>
        </w:rPr>
        <w:t xml:space="preserve"> </w:t>
      </w:r>
      <w:hyperlink r:id="rId8" w:tgtFrame="_blank" w:tooltip="Lietuvos Respublikos baudžiamasis kodeksas" w:history="1">
        <w:r w:rsidRPr="00AB1AE6">
          <w:rPr>
            <w:rStyle w:val="Hipersaitas"/>
            <w:i/>
            <w:iCs/>
            <w:color w:val="000000"/>
            <w:u w:val="none"/>
            <w:shd w:val="clear" w:color="auto" w:fill="FFFFFF"/>
          </w:rPr>
          <w:t>BK</w:t>
        </w:r>
      </w:hyperlink>
      <w:bookmarkStart w:id="22" w:name="pn79589eb7-3e3e-4e7e-92c6-ea2a76c8678b"/>
      <w:bookmarkStart w:id="23" w:name="n7b7515f4-f477-40d0-96c9-4134736eab99"/>
      <w:bookmarkEnd w:id="21"/>
      <w:bookmarkEnd w:id="22"/>
      <w:r w:rsidRPr="00AB1AE6">
        <w:rPr>
          <w:i/>
          <w:color w:val="000000"/>
          <w:shd w:val="clear" w:color="auto" w:fill="FFFFFF"/>
        </w:rPr>
        <w:t xml:space="preserve"> </w:t>
      </w:r>
      <w:hyperlink r:id="rId9" w:tgtFrame="_blank" w:tooltip="Neteisėtas vertimasis ūkine, komercine, finansine ar profesine veikla" w:history="1">
        <w:r w:rsidRPr="00AB1AE6">
          <w:rPr>
            <w:rStyle w:val="Hipersaitas"/>
            <w:i/>
            <w:iCs/>
            <w:color w:val="000000"/>
            <w:u w:val="none"/>
            <w:shd w:val="clear" w:color="auto" w:fill="FFFFFF"/>
          </w:rPr>
          <w:t>202</w:t>
        </w:r>
      </w:hyperlink>
      <w:bookmarkStart w:id="24" w:name="pn7b7515f4-f477-40d0-96c9-4134736eab99"/>
      <w:bookmarkEnd w:id="23"/>
      <w:bookmarkEnd w:id="24"/>
      <w:r w:rsidR="00777AA3">
        <w:rPr>
          <w:i/>
          <w:color w:val="000000"/>
          <w:shd w:val="clear" w:color="auto" w:fill="FFFFFF"/>
        </w:rPr>
        <w:t> </w:t>
      </w:r>
      <w:r w:rsidRPr="00AB1AE6">
        <w:rPr>
          <w:i/>
          <w:color w:val="000000"/>
          <w:shd w:val="clear" w:color="auto" w:fill="FFFFFF"/>
        </w:rPr>
        <w:t>straipsnio 2</w:t>
      </w:r>
      <w:r w:rsidR="00777AA3">
        <w:rPr>
          <w:i/>
          <w:color w:val="000000"/>
          <w:shd w:val="clear" w:color="auto" w:fill="FFFFFF"/>
        </w:rPr>
        <w:t> </w:t>
      </w:r>
      <w:r w:rsidRPr="00AB1AE6">
        <w:rPr>
          <w:i/>
          <w:color w:val="000000"/>
          <w:shd w:val="clear" w:color="auto" w:fill="FFFFFF"/>
        </w:rPr>
        <w:t>dalį L.</w:t>
      </w:r>
      <w:r w:rsidR="00777AA3">
        <w:rPr>
          <w:i/>
          <w:color w:val="000000"/>
          <w:shd w:val="clear" w:color="auto" w:fill="FFFFFF"/>
        </w:rPr>
        <w:t> </w:t>
      </w:r>
      <w:r w:rsidRPr="00AB1AE6">
        <w:rPr>
          <w:i/>
          <w:color w:val="000000"/>
          <w:shd w:val="clear" w:color="auto" w:fill="FFFFFF"/>
        </w:rPr>
        <w:t>U. ir V.</w:t>
      </w:r>
      <w:r w:rsidR="00777AA3">
        <w:rPr>
          <w:i/>
          <w:color w:val="000000"/>
          <w:shd w:val="clear" w:color="auto" w:fill="FFFFFF"/>
        </w:rPr>
        <w:t> </w:t>
      </w:r>
      <w:r w:rsidRPr="00AB1AE6">
        <w:rPr>
          <w:i/>
          <w:color w:val="000000"/>
          <w:shd w:val="clear" w:color="auto" w:fill="FFFFFF"/>
        </w:rPr>
        <w:t>U. nuteisti už tai, kad V.</w:t>
      </w:r>
      <w:r w:rsidR="00777AA3">
        <w:rPr>
          <w:i/>
          <w:color w:val="000000"/>
          <w:shd w:val="clear" w:color="auto" w:fill="FFFFFF"/>
        </w:rPr>
        <w:t> </w:t>
      </w:r>
      <w:r w:rsidRPr="00AB1AE6">
        <w:rPr>
          <w:i/>
          <w:color w:val="000000"/>
          <w:shd w:val="clear" w:color="auto" w:fill="FFFFFF"/>
        </w:rPr>
        <w:t>U., padedant L.</w:t>
      </w:r>
      <w:r w:rsidR="00777AA3">
        <w:rPr>
          <w:i/>
          <w:color w:val="000000"/>
          <w:shd w:val="clear" w:color="auto" w:fill="FFFFFF"/>
        </w:rPr>
        <w:t> </w:t>
      </w:r>
      <w:r w:rsidRPr="00AB1AE6">
        <w:rPr>
          <w:i/>
          <w:color w:val="000000"/>
          <w:shd w:val="clear" w:color="auto" w:fill="FFFFFF"/>
        </w:rPr>
        <w:t>U., laikotarpiu nuo 2020</w:t>
      </w:r>
      <w:r w:rsidR="00777AA3">
        <w:rPr>
          <w:i/>
          <w:color w:val="000000"/>
          <w:shd w:val="clear" w:color="auto" w:fill="FFFFFF"/>
        </w:rPr>
        <w:t> </w:t>
      </w:r>
      <w:r w:rsidRPr="00AB1AE6">
        <w:rPr>
          <w:i/>
          <w:color w:val="000000"/>
          <w:shd w:val="clear" w:color="auto" w:fill="FFFFFF"/>
        </w:rPr>
        <w:t>m. lapkričio</w:t>
      </w:r>
      <w:r w:rsidR="00777AA3">
        <w:rPr>
          <w:i/>
          <w:color w:val="000000"/>
          <w:shd w:val="clear" w:color="auto" w:fill="FFFFFF"/>
        </w:rPr>
        <w:t> </w:t>
      </w:r>
      <w:r w:rsidRPr="00AB1AE6">
        <w:rPr>
          <w:i/>
          <w:color w:val="000000"/>
          <w:shd w:val="clear" w:color="auto" w:fill="FFFFFF"/>
        </w:rPr>
        <w:t>13</w:t>
      </w:r>
      <w:r w:rsidR="00777AA3">
        <w:rPr>
          <w:i/>
          <w:color w:val="000000"/>
          <w:shd w:val="clear" w:color="auto" w:fill="FFFFFF"/>
        </w:rPr>
        <w:t> </w:t>
      </w:r>
      <w:r w:rsidRPr="00AB1AE6">
        <w:rPr>
          <w:i/>
          <w:color w:val="000000"/>
          <w:shd w:val="clear" w:color="auto" w:fill="FFFFFF"/>
        </w:rPr>
        <w:t>d. iki 2020</w:t>
      </w:r>
      <w:r w:rsidR="00777AA3">
        <w:rPr>
          <w:i/>
          <w:color w:val="000000"/>
          <w:shd w:val="clear" w:color="auto" w:fill="FFFFFF"/>
        </w:rPr>
        <w:t> </w:t>
      </w:r>
      <w:r w:rsidRPr="00AB1AE6">
        <w:rPr>
          <w:i/>
          <w:color w:val="000000"/>
          <w:shd w:val="clear" w:color="auto" w:fill="FFFFFF"/>
        </w:rPr>
        <w:t>m. gruodžio</w:t>
      </w:r>
      <w:r w:rsidR="00777AA3">
        <w:rPr>
          <w:i/>
          <w:color w:val="000000"/>
          <w:shd w:val="clear" w:color="auto" w:fill="FFFFFF"/>
        </w:rPr>
        <w:t> </w:t>
      </w:r>
      <w:r w:rsidRPr="00AB1AE6">
        <w:rPr>
          <w:i/>
          <w:color w:val="000000"/>
          <w:shd w:val="clear" w:color="auto" w:fill="FFFFFF"/>
        </w:rPr>
        <w:t>11</w:t>
      </w:r>
      <w:r w:rsidR="00777AA3">
        <w:rPr>
          <w:i/>
          <w:color w:val="000000"/>
          <w:shd w:val="clear" w:color="auto" w:fill="FFFFFF"/>
        </w:rPr>
        <w:t> </w:t>
      </w:r>
      <w:r w:rsidRPr="00AB1AE6">
        <w:rPr>
          <w:i/>
          <w:color w:val="000000"/>
          <w:shd w:val="clear" w:color="auto" w:fill="FFFFFF"/>
        </w:rPr>
        <w:t>d. penkis kartus pardavė skirtingiems asmenims cigarečių su Baltarusijos Respublikos banderolėmis.</w:t>
      </w:r>
      <w:r w:rsidR="00777AA3">
        <w:rPr>
          <w:i/>
          <w:color w:val="000000"/>
          <w:shd w:val="clear" w:color="auto" w:fill="FFFFFF"/>
        </w:rPr>
        <w:t> </w:t>
      </w:r>
      <w:r w:rsidR="009937BE">
        <w:rPr>
          <w:i/>
          <w:color w:val="000000"/>
          <w:shd w:val="clear" w:color="auto" w:fill="FFFFFF"/>
        </w:rPr>
        <w:t>&lt;...&gt;</w:t>
      </w:r>
      <w:r w:rsidRPr="00AB1AE6">
        <w:rPr>
          <w:i/>
          <w:color w:val="000000"/>
          <w:shd w:val="clear" w:color="auto" w:fill="FFFFFF"/>
        </w:rPr>
        <w:t xml:space="preserve"> prekyba neteisėtu būdu gautais daiktais (šiuo atveju</w:t>
      </w:r>
      <w:r w:rsidR="00777AA3">
        <w:rPr>
          <w:i/>
          <w:color w:val="000000"/>
          <w:shd w:val="clear" w:color="auto" w:fill="FFFFFF"/>
        </w:rPr>
        <w:t> </w:t>
      </w:r>
      <w:r w:rsidRPr="00AB1AE6">
        <w:rPr>
          <w:i/>
          <w:color w:val="000000"/>
          <w:shd w:val="clear" w:color="auto" w:fill="FFFFFF"/>
        </w:rPr>
        <w:t>– cigaretėmis be nustatyto pavyzdžio banderolių) nesudaro</w:t>
      </w:r>
      <w:bookmarkStart w:id="25" w:name="n4748ba23-ceaf-4afd-a5e6-30da13930907"/>
      <w:r w:rsidRPr="00AB1AE6">
        <w:rPr>
          <w:i/>
          <w:color w:val="000000"/>
          <w:shd w:val="clear" w:color="auto" w:fill="FFFFFF"/>
        </w:rPr>
        <w:t xml:space="preserve"> </w:t>
      </w:r>
      <w:hyperlink r:id="rId10" w:tgtFrame="_blank" w:tooltip="Lietuvos Respublikos baudžiamasis kodeksas" w:history="1">
        <w:r w:rsidRPr="00AB1AE6">
          <w:rPr>
            <w:rStyle w:val="Hipersaitas"/>
            <w:i/>
            <w:iCs/>
            <w:color w:val="000000"/>
            <w:u w:val="none"/>
            <w:shd w:val="clear" w:color="auto" w:fill="FFFFFF"/>
          </w:rPr>
          <w:t>BK</w:t>
        </w:r>
      </w:hyperlink>
      <w:bookmarkStart w:id="26" w:name="pn4748ba23-ceaf-4afd-a5e6-30da13930907"/>
      <w:bookmarkStart w:id="27" w:name="n52cbd8f8-9d5b-47bf-a3a4-8f5f94a6d50e"/>
      <w:bookmarkEnd w:id="25"/>
      <w:bookmarkEnd w:id="26"/>
      <w:r w:rsidRPr="00AB1AE6">
        <w:rPr>
          <w:i/>
          <w:color w:val="000000"/>
          <w:shd w:val="clear" w:color="auto" w:fill="FFFFFF"/>
        </w:rPr>
        <w:t xml:space="preserve"> </w:t>
      </w:r>
      <w:hyperlink r:id="rId11" w:tgtFrame="_blank" w:tooltip="Neteisėtas vertimasis ūkine, komercine, finansine ar profesine veikla" w:history="1">
        <w:r w:rsidRPr="00AB1AE6">
          <w:rPr>
            <w:rStyle w:val="Hipersaitas"/>
            <w:i/>
            <w:iCs/>
            <w:color w:val="000000"/>
            <w:u w:val="none"/>
            <w:shd w:val="clear" w:color="auto" w:fill="FFFFFF"/>
          </w:rPr>
          <w:t>202</w:t>
        </w:r>
      </w:hyperlink>
      <w:bookmarkStart w:id="28" w:name="pn52cbd8f8-9d5b-47bf-a3a4-8f5f94a6d50e"/>
      <w:bookmarkEnd w:id="27"/>
      <w:bookmarkEnd w:id="28"/>
      <w:r w:rsidR="00777AA3">
        <w:rPr>
          <w:i/>
          <w:color w:val="000000"/>
          <w:shd w:val="clear" w:color="auto" w:fill="FFFFFF"/>
        </w:rPr>
        <w:t> </w:t>
      </w:r>
      <w:r w:rsidRPr="00AB1AE6">
        <w:rPr>
          <w:i/>
          <w:color w:val="000000"/>
          <w:shd w:val="clear" w:color="auto" w:fill="FFFFFF"/>
        </w:rPr>
        <w:t>straipsnio 2</w:t>
      </w:r>
      <w:r w:rsidR="00777AA3">
        <w:rPr>
          <w:i/>
          <w:color w:val="000000"/>
          <w:shd w:val="clear" w:color="auto" w:fill="FFFFFF"/>
        </w:rPr>
        <w:t> </w:t>
      </w:r>
      <w:r w:rsidRPr="00AB1AE6">
        <w:rPr>
          <w:i/>
          <w:color w:val="000000"/>
          <w:shd w:val="clear" w:color="auto" w:fill="FFFFFF"/>
        </w:rPr>
        <w:t xml:space="preserve">dalyje įtvirtintos nusikalstamos veikos sudėties. Tokie veiksmai, esant atitinkamiems požymiams, galėtų būti vertinami pagal kitas teisės normas, nustatančias </w:t>
      </w:r>
      <w:r w:rsidRPr="00AB1AE6">
        <w:rPr>
          <w:i/>
          <w:color w:val="000000"/>
          <w:shd w:val="clear" w:color="auto" w:fill="FFFFFF"/>
        </w:rPr>
        <w:lastRenderedPageBreak/>
        <w:t>baudžiamąją ar administracinę atsakomybę už neteisėtą disponavimą akcizais apmokestinamomis prekėmis. Byloje nustatyti V.</w:t>
      </w:r>
      <w:r w:rsidR="00777AA3">
        <w:rPr>
          <w:i/>
          <w:color w:val="000000"/>
          <w:shd w:val="clear" w:color="auto" w:fill="FFFFFF"/>
        </w:rPr>
        <w:t> </w:t>
      </w:r>
      <w:r w:rsidRPr="00AB1AE6">
        <w:rPr>
          <w:i/>
          <w:color w:val="000000"/>
          <w:shd w:val="clear" w:color="auto" w:fill="FFFFFF"/>
        </w:rPr>
        <w:t>U. ir L.</w:t>
      </w:r>
      <w:r w:rsidR="00777AA3">
        <w:rPr>
          <w:i/>
          <w:color w:val="000000"/>
          <w:shd w:val="clear" w:color="auto" w:fill="FFFFFF"/>
        </w:rPr>
        <w:t> </w:t>
      </w:r>
      <w:r w:rsidRPr="00AB1AE6">
        <w:rPr>
          <w:i/>
          <w:color w:val="000000"/>
          <w:shd w:val="clear" w:color="auto" w:fill="FFFFFF"/>
        </w:rPr>
        <w:t xml:space="preserve">U. </w:t>
      </w:r>
      <w:r w:rsidR="001E57E1">
        <w:rPr>
          <w:i/>
          <w:color w:val="000000"/>
          <w:shd w:val="clear" w:color="auto" w:fill="FFFFFF"/>
        </w:rPr>
        <w:t>v</w:t>
      </w:r>
      <w:r w:rsidRPr="00AB1AE6">
        <w:rPr>
          <w:i/>
          <w:color w:val="000000"/>
          <w:shd w:val="clear" w:color="auto" w:fill="FFFFFF"/>
        </w:rPr>
        <w:t>eiksmai</w:t>
      </w:r>
      <w:r w:rsidR="00777AA3">
        <w:rPr>
          <w:i/>
          <w:color w:val="000000"/>
          <w:shd w:val="clear" w:color="auto" w:fill="FFFFFF"/>
        </w:rPr>
        <w:t> </w:t>
      </w:r>
      <w:r w:rsidRPr="00AB1AE6">
        <w:rPr>
          <w:i/>
          <w:color w:val="000000"/>
          <w:shd w:val="clear" w:color="auto" w:fill="FFFFFF"/>
        </w:rPr>
        <w:t>– kai per penkis kartus asmenims buvo parduota cigarečių už 27</w:t>
      </w:r>
      <w:r w:rsidR="00777AA3">
        <w:rPr>
          <w:i/>
          <w:color w:val="000000"/>
          <w:shd w:val="clear" w:color="auto" w:fill="FFFFFF"/>
        </w:rPr>
        <w:t> </w:t>
      </w:r>
      <w:r w:rsidRPr="00AB1AE6">
        <w:rPr>
          <w:i/>
          <w:color w:val="000000"/>
          <w:shd w:val="clear" w:color="auto" w:fill="FFFFFF"/>
        </w:rPr>
        <w:t>Eur</w:t>
      </w:r>
      <w:r w:rsidR="00777AA3">
        <w:rPr>
          <w:i/>
          <w:color w:val="000000"/>
          <w:shd w:val="clear" w:color="auto" w:fill="FFFFFF"/>
        </w:rPr>
        <w:t> </w:t>
      </w:r>
      <w:r w:rsidRPr="00AB1AE6">
        <w:rPr>
          <w:i/>
          <w:color w:val="000000"/>
          <w:shd w:val="clear" w:color="auto" w:fill="FFFFFF"/>
        </w:rPr>
        <w:t>– nesiekia ribos, už kurią galima baudžiamoji atsakomybė pagal</w:t>
      </w:r>
      <w:bookmarkStart w:id="29" w:name="n9d7ee14d-4654-404d-8f42-f3d8c655e324"/>
      <w:r w:rsidRPr="00AB1AE6">
        <w:rPr>
          <w:i/>
          <w:color w:val="000000"/>
          <w:shd w:val="clear" w:color="auto" w:fill="FFFFFF"/>
        </w:rPr>
        <w:t xml:space="preserve"> </w:t>
      </w:r>
      <w:hyperlink r:id="rId12" w:tgtFrame="_blank" w:tooltip="Lietuvos Respublikos baudžiamasis kodeksas" w:history="1">
        <w:r w:rsidRPr="00AB1AE6">
          <w:rPr>
            <w:rStyle w:val="Hipersaitas"/>
            <w:i/>
            <w:iCs/>
            <w:color w:val="000000"/>
            <w:u w:val="none"/>
            <w:shd w:val="clear" w:color="auto" w:fill="FFFFFF"/>
          </w:rPr>
          <w:t>BK</w:t>
        </w:r>
      </w:hyperlink>
      <w:bookmarkStart w:id="30" w:name="pn9d7ee14d-4654-404d-8f42-f3d8c655e324"/>
      <w:bookmarkEnd w:id="29"/>
      <w:bookmarkEnd w:id="30"/>
      <w:r w:rsidRPr="00AB1AE6">
        <w:rPr>
          <w:i/>
          <w:color w:val="000000"/>
          <w:shd w:val="clear" w:color="auto" w:fill="FFFFFF"/>
        </w:rPr>
        <w:t xml:space="preserve"> 199</w:t>
      </w:r>
      <w:bookmarkStart w:id="31" w:name="pnc4b2d0a8-0558-43bf-bf0d-dc0363ff64e1"/>
      <w:bookmarkEnd w:id="31"/>
      <w:r w:rsidRPr="00AB1AE6">
        <w:rPr>
          <w:i/>
          <w:color w:val="000000"/>
          <w:shd w:val="clear" w:color="auto" w:fill="FFFFFF"/>
          <w:vertAlign w:val="superscript"/>
        </w:rPr>
        <w:t>2</w:t>
      </w:r>
      <w:r w:rsidR="00777AA3">
        <w:rPr>
          <w:i/>
          <w:color w:val="000000"/>
          <w:shd w:val="clear" w:color="auto" w:fill="FFFFFF"/>
        </w:rPr>
        <w:t> </w:t>
      </w:r>
      <w:r w:rsidRPr="00AB1AE6">
        <w:rPr>
          <w:i/>
          <w:color w:val="000000"/>
          <w:shd w:val="clear" w:color="auto" w:fill="FFFFFF"/>
        </w:rPr>
        <w:t>straipsnį (pagal 1</w:t>
      </w:r>
      <w:r w:rsidR="00777AA3">
        <w:rPr>
          <w:i/>
          <w:color w:val="000000"/>
          <w:shd w:val="clear" w:color="auto" w:fill="FFFFFF"/>
        </w:rPr>
        <w:t> </w:t>
      </w:r>
      <w:r w:rsidRPr="00AB1AE6">
        <w:rPr>
          <w:i/>
          <w:color w:val="000000"/>
          <w:shd w:val="clear" w:color="auto" w:fill="FFFFFF"/>
        </w:rPr>
        <w:t>dalį tokių prekių vertė turi viršyti 150</w:t>
      </w:r>
      <w:r w:rsidR="00777AA3">
        <w:rPr>
          <w:i/>
          <w:color w:val="000000"/>
          <w:shd w:val="clear" w:color="auto" w:fill="FFFFFF"/>
        </w:rPr>
        <w:t> </w:t>
      </w:r>
      <w:r w:rsidRPr="00AB1AE6">
        <w:rPr>
          <w:i/>
          <w:color w:val="000000"/>
          <w:shd w:val="clear" w:color="auto" w:fill="FFFFFF"/>
        </w:rPr>
        <w:t>MGL). Tuo tarpu atsakomybė už akcizais apmokestinamų prekių įsigijimą (išskyrus energinius produktus ir elektros energiją), laikymą, gabenimą, naudojimą ar realizavimą pažeidžiant nustatytą tvarką, prekybą akcizais apmokestinamomis prekėmis be banderolių ar kitų specialių ženklų arba su seno pavyzdžio banderolėmis, kai neteisėtai įsigytų, laikomų, gabenamų, naudotų ar realizuotų prekių vertė neviršija dviejų bazinių bausmių ir nuobaudų dydžių, nustatyta</w:t>
      </w:r>
      <w:bookmarkStart w:id="32" w:name="n124a67a5-3f54-4aca-908b-fc1dcdef63e3"/>
      <w:r w:rsidRPr="00AB1AE6">
        <w:rPr>
          <w:i/>
          <w:color w:val="000000"/>
          <w:shd w:val="clear" w:color="auto" w:fill="FFFFFF"/>
        </w:rPr>
        <w:t xml:space="preserve"> </w:t>
      </w:r>
      <w:hyperlink r:id="rId13" w:tgtFrame="_blank" w:tooltip="Lietuvos Respublikos administracinių nusižengimų kodeksas" w:history="1">
        <w:r w:rsidRPr="00AB1AE6">
          <w:rPr>
            <w:rStyle w:val="Hipersaitas"/>
            <w:i/>
            <w:iCs/>
            <w:color w:val="000000"/>
            <w:u w:val="none"/>
            <w:shd w:val="clear" w:color="auto" w:fill="FFFFFF"/>
          </w:rPr>
          <w:t>ANK</w:t>
        </w:r>
      </w:hyperlink>
      <w:bookmarkStart w:id="33" w:name="pn124a67a5-3f54-4aca-908b-fc1dcdef63e3"/>
      <w:bookmarkStart w:id="34" w:name="n63b3ac3e-0dc0-4232-b020-87b301414bca"/>
      <w:bookmarkEnd w:id="32"/>
      <w:bookmarkEnd w:id="33"/>
      <w:r w:rsidRPr="00AB1AE6">
        <w:rPr>
          <w:i/>
          <w:color w:val="000000"/>
          <w:shd w:val="clear" w:color="auto" w:fill="FFFFFF"/>
        </w:rPr>
        <w:t xml:space="preserve"> </w:t>
      </w:r>
      <w:hyperlink r:id="rId14" w:tgtFrame="_blank" w:tooltip="Akcizais apmokestinamų prekių įsigijimas (išskyrus energinius produktus ir elektros energiją), laikymas, gabenimas, naudojimas ar realizavimas pažeidžiant nustatytą tvarką" w:history="1">
        <w:r w:rsidRPr="00AB1AE6">
          <w:rPr>
            <w:rStyle w:val="Hipersaitas"/>
            <w:i/>
            <w:iCs/>
            <w:color w:val="000000"/>
            <w:u w:val="none"/>
            <w:shd w:val="clear" w:color="auto" w:fill="FFFFFF"/>
          </w:rPr>
          <w:t>209</w:t>
        </w:r>
      </w:hyperlink>
      <w:bookmarkStart w:id="35" w:name="pn63b3ac3e-0dc0-4232-b020-87b301414bca"/>
      <w:bookmarkEnd w:id="34"/>
      <w:bookmarkEnd w:id="35"/>
      <w:r w:rsidR="00777AA3">
        <w:rPr>
          <w:i/>
          <w:color w:val="000000"/>
          <w:shd w:val="clear" w:color="auto" w:fill="FFFFFF"/>
        </w:rPr>
        <w:t> </w:t>
      </w:r>
      <w:r w:rsidRPr="00AB1AE6">
        <w:rPr>
          <w:i/>
          <w:color w:val="000000"/>
          <w:shd w:val="clear" w:color="auto" w:fill="FFFFFF"/>
        </w:rPr>
        <w:t>straipsnio 1</w:t>
      </w:r>
      <w:r w:rsidR="005106EB">
        <w:rPr>
          <w:i/>
          <w:color w:val="000000"/>
          <w:shd w:val="clear" w:color="auto" w:fill="FFFFFF"/>
        </w:rPr>
        <w:t> </w:t>
      </w:r>
      <w:r w:rsidRPr="00AB1AE6">
        <w:rPr>
          <w:i/>
          <w:color w:val="000000"/>
          <w:shd w:val="clear" w:color="auto" w:fill="FFFFFF"/>
        </w:rPr>
        <w:t>dalyje. Nuteistųjų veika turi būtent šio ANK pažeidimo požymius</w:t>
      </w:r>
      <w:r>
        <w:rPr>
          <w:color w:val="000000"/>
          <w:shd w:val="clear" w:color="auto" w:fill="FFFFFF"/>
        </w:rPr>
        <w:t xml:space="preserve"> (kasacinė nutartis baudžiamojoje byloje Nr.</w:t>
      </w:r>
      <w:r w:rsidR="005106EB">
        <w:rPr>
          <w:color w:val="000000"/>
          <w:shd w:val="clear" w:color="auto" w:fill="FFFFFF"/>
        </w:rPr>
        <w:t> </w:t>
      </w:r>
      <w:r>
        <w:rPr>
          <w:color w:val="000000"/>
          <w:shd w:val="clear" w:color="auto" w:fill="FFFFFF"/>
        </w:rPr>
        <w:t>2K-184-511/2023)</w:t>
      </w:r>
      <w:r w:rsidRPr="00AB1AE6">
        <w:rPr>
          <w:color w:val="000000"/>
          <w:shd w:val="clear" w:color="auto" w:fill="FFFFFF"/>
        </w:rPr>
        <w:t>.</w:t>
      </w:r>
    </w:p>
    <w:p w14:paraId="18C598CA" w14:textId="709406D1" w:rsidR="0058060E" w:rsidRDefault="00B029C6" w:rsidP="00BE6796">
      <w:pPr>
        <w:ind w:firstLine="709"/>
        <w:rPr>
          <w:lang w:eastAsia="ru-RU"/>
        </w:rPr>
      </w:pPr>
      <w:r>
        <w:rPr>
          <w:lang w:eastAsia="ru-RU"/>
        </w:rPr>
        <w:t>Jeigu</w:t>
      </w:r>
      <w:r w:rsidR="00F06547">
        <w:rPr>
          <w:lang w:eastAsia="ru-RU"/>
        </w:rPr>
        <w:t xml:space="preserve"> </w:t>
      </w:r>
      <w:r>
        <w:rPr>
          <w:lang w:eastAsia="ru-RU"/>
        </w:rPr>
        <w:t>asmuo,</w:t>
      </w:r>
      <w:r w:rsidR="00F06547">
        <w:rPr>
          <w:lang w:eastAsia="ru-RU"/>
        </w:rPr>
        <w:t xml:space="preserve"> </w:t>
      </w:r>
      <w:r>
        <w:rPr>
          <w:lang w:eastAsia="ru-RU"/>
        </w:rPr>
        <w:t>nusikalstamu</w:t>
      </w:r>
      <w:r w:rsidR="00F06547">
        <w:rPr>
          <w:lang w:eastAsia="ru-RU"/>
        </w:rPr>
        <w:t xml:space="preserve"> </w:t>
      </w:r>
      <w:r>
        <w:rPr>
          <w:lang w:eastAsia="ru-RU"/>
        </w:rPr>
        <w:t>būdu</w:t>
      </w:r>
      <w:r w:rsidR="00F06547">
        <w:rPr>
          <w:lang w:eastAsia="ru-RU"/>
        </w:rPr>
        <w:t xml:space="preserve"> </w:t>
      </w:r>
      <w:r>
        <w:rPr>
          <w:lang w:eastAsia="ru-RU"/>
        </w:rPr>
        <w:t>gavęs</w:t>
      </w:r>
      <w:r w:rsidR="00F06547">
        <w:rPr>
          <w:lang w:eastAsia="ru-RU"/>
        </w:rPr>
        <w:t xml:space="preserve"> </w:t>
      </w:r>
      <w:r>
        <w:rPr>
          <w:lang w:eastAsia="ru-RU"/>
        </w:rPr>
        <w:t>turtą,</w:t>
      </w:r>
      <w:r w:rsidR="00F06547">
        <w:rPr>
          <w:lang w:eastAsia="ru-RU"/>
        </w:rPr>
        <w:t xml:space="preserve"> </w:t>
      </w:r>
      <w:r>
        <w:rPr>
          <w:lang w:eastAsia="ru-RU"/>
        </w:rPr>
        <w:t>užsiima</w:t>
      </w:r>
      <w:r w:rsidR="00F06547">
        <w:rPr>
          <w:lang w:eastAsia="ru-RU"/>
        </w:rPr>
        <w:t xml:space="preserve"> </w:t>
      </w:r>
      <w:r>
        <w:rPr>
          <w:lang w:eastAsia="ru-RU"/>
        </w:rPr>
        <w:t>prekyba</w:t>
      </w:r>
      <w:r w:rsidR="00F06547">
        <w:rPr>
          <w:lang w:eastAsia="ru-RU"/>
        </w:rPr>
        <w:t xml:space="preserve"> </w:t>
      </w:r>
      <w:r>
        <w:rPr>
          <w:lang w:eastAsia="ru-RU"/>
        </w:rPr>
        <w:t>tokiu</w:t>
      </w:r>
      <w:r w:rsidR="00F06547">
        <w:rPr>
          <w:lang w:eastAsia="ru-RU"/>
        </w:rPr>
        <w:t xml:space="preserve"> </w:t>
      </w:r>
      <w:r>
        <w:rPr>
          <w:lang w:eastAsia="ru-RU"/>
        </w:rPr>
        <w:t>turtu</w:t>
      </w:r>
      <w:r w:rsidR="001E57E1">
        <w:rPr>
          <w:lang w:eastAsia="ru-RU"/>
        </w:rPr>
        <w:t>,</w:t>
      </w:r>
      <w:r w:rsidR="00F06547">
        <w:rPr>
          <w:lang w:eastAsia="ru-RU"/>
        </w:rPr>
        <w:t xml:space="preserve"> </w:t>
      </w:r>
      <w:r>
        <w:rPr>
          <w:lang w:eastAsia="ru-RU"/>
        </w:rPr>
        <w:t>jo</w:t>
      </w:r>
      <w:r w:rsidR="00F06547">
        <w:rPr>
          <w:lang w:eastAsia="ru-RU"/>
        </w:rPr>
        <w:t xml:space="preserve"> </w:t>
      </w:r>
      <w:r>
        <w:rPr>
          <w:lang w:eastAsia="ru-RU"/>
        </w:rPr>
        <w:t>veika</w:t>
      </w:r>
      <w:r w:rsidR="00F06547">
        <w:rPr>
          <w:lang w:eastAsia="ru-RU"/>
        </w:rPr>
        <w:t xml:space="preserve"> </w:t>
      </w:r>
      <w:r>
        <w:rPr>
          <w:lang w:eastAsia="ru-RU"/>
        </w:rPr>
        <w:t>negali</w:t>
      </w:r>
      <w:r w:rsidR="00F06547">
        <w:rPr>
          <w:lang w:eastAsia="ru-RU"/>
        </w:rPr>
        <w:t xml:space="preserve"> </w:t>
      </w:r>
      <w:r>
        <w:rPr>
          <w:lang w:eastAsia="ru-RU"/>
        </w:rPr>
        <w:t>būti</w:t>
      </w:r>
      <w:r w:rsidR="00F06547">
        <w:rPr>
          <w:lang w:eastAsia="ru-RU"/>
        </w:rPr>
        <w:t xml:space="preserve"> </w:t>
      </w:r>
      <w:r>
        <w:rPr>
          <w:lang w:eastAsia="ru-RU"/>
        </w:rPr>
        <w:t>pripažįstama</w:t>
      </w:r>
      <w:r w:rsidR="00F06547">
        <w:rPr>
          <w:lang w:eastAsia="ru-RU"/>
        </w:rPr>
        <w:t xml:space="preserve"> </w:t>
      </w:r>
      <w:proofErr w:type="spellStart"/>
      <w:r w:rsidR="00E553E1">
        <w:rPr>
          <w:lang w:eastAsia="ru-RU"/>
        </w:rPr>
        <w:t>vertimusi</w:t>
      </w:r>
      <w:proofErr w:type="spellEnd"/>
      <w:r w:rsidR="00F06547">
        <w:rPr>
          <w:lang w:eastAsia="ru-RU"/>
        </w:rPr>
        <w:t xml:space="preserve"> </w:t>
      </w:r>
      <w:r w:rsidR="00E553E1">
        <w:rPr>
          <w:lang w:eastAsia="ru-RU"/>
        </w:rPr>
        <w:t>neteisėta</w:t>
      </w:r>
      <w:r w:rsidR="00F06547">
        <w:rPr>
          <w:lang w:eastAsia="ru-RU"/>
        </w:rPr>
        <w:t xml:space="preserve"> </w:t>
      </w:r>
      <w:r w:rsidR="00E553E1">
        <w:rPr>
          <w:lang w:eastAsia="ru-RU"/>
        </w:rPr>
        <w:t>ūkine,</w:t>
      </w:r>
      <w:r w:rsidR="00F06547">
        <w:rPr>
          <w:lang w:eastAsia="ru-RU"/>
        </w:rPr>
        <w:t xml:space="preserve"> </w:t>
      </w:r>
      <w:r w:rsidR="00E553E1">
        <w:rPr>
          <w:lang w:eastAsia="ru-RU"/>
        </w:rPr>
        <w:t>komercine,</w:t>
      </w:r>
      <w:r w:rsidR="00F06547">
        <w:rPr>
          <w:lang w:eastAsia="ru-RU"/>
        </w:rPr>
        <w:t xml:space="preserve"> </w:t>
      </w:r>
      <w:r w:rsidR="00E553E1">
        <w:rPr>
          <w:lang w:eastAsia="ru-RU"/>
        </w:rPr>
        <w:t>finansine</w:t>
      </w:r>
      <w:r w:rsidR="00F06547">
        <w:rPr>
          <w:lang w:eastAsia="ru-RU"/>
        </w:rPr>
        <w:t xml:space="preserve"> </w:t>
      </w:r>
      <w:r w:rsidR="00E553E1">
        <w:rPr>
          <w:lang w:eastAsia="ru-RU"/>
        </w:rPr>
        <w:t>ar</w:t>
      </w:r>
      <w:r w:rsidR="00F06547">
        <w:rPr>
          <w:lang w:eastAsia="ru-RU"/>
        </w:rPr>
        <w:t xml:space="preserve"> </w:t>
      </w:r>
      <w:r w:rsidR="00E553E1">
        <w:rPr>
          <w:lang w:eastAsia="ru-RU"/>
        </w:rPr>
        <w:t>profesine</w:t>
      </w:r>
      <w:r w:rsidR="00F06547">
        <w:rPr>
          <w:lang w:eastAsia="ru-RU"/>
        </w:rPr>
        <w:t xml:space="preserve"> </w:t>
      </w:r>
      <w:r w:rsidR="00E553E1">
        <w:rPr>
          <w:lang w:eastAsia="ru-RU"/>
        </w:rPr>
        <w:t>veikla</w:t>
      </w:r>
      <w:r w:rsidR="00F06547">
        <w:rPr>
          <w:lang w:eastAsia="ru-RU"/>
        </w:rPr>
        <w:t xml:space="preserve"> </w:t>
      </w:r>
      <w:r w:rsidR="00E553E1">
        <w:rPr>
          <w:lang w:eastAsia="ru-RU"/>
        </w:rPr>
        <w:t>BK</w:t>
      </w:r>
      <w:r w:rsidR="005106EB">
        <w:rPr>
          <w:lang w:eastAsia="ru-RU"/>
        </w:rPr>
        <w:t xml:space="preserve"> </w:t>
      </w:r>
      <w:r w:rsidR="00E553E1">
        <w:rPr>
          <w:lang w:eastAsia="ru-RU"/>
        </w:rPr>
        <w:t>202</w:t>
      </w:r>
      <w:r w:rsidR="00AC2C2D">
        <w:rPr>
          <w:lang w:eastAsia="ru-RU"/>
        </w:rPr>
        <w:t> </w:t>
      </w:r>
      <w:r w:rsidR="00E553E1">
        <w:rPr>
          <w:lang w:eastAsia="ru-RU"/>
        </w:rPr>
        <w:t>straipsnio</w:t>
      </w:r>
      <w:r w:rsidR="00F06547">
        <w:rPr>
          <w:lang w:eastAsia="ru-RU"/>
        </w:rPr>
        <w:t xml:space="preserve"> </w:t>
      </w:r>
      <w:r w:rsidR="00E553E1">
        <w:rPr>
          <w:lang w:eastAsia="ru-RU"/>
        </w:rPr>
        <w:t>prasme:</w:t>
      </w:r>
      <w:r w:rsidR="00F06547">
        <w:rPr>
          <w:lang w:eastAsia="ru-RU"/>
        </w:rPr>
        <w:t xml:space="preserve"> </w:t>
      </w:r>
    </w:p>
    <w:p w14:paraId="600DAD43" w14:textId="6DA2F3B3" w:rsidR="00E553E1" w:rsidRPr="00BE6796" w:rsidRDefault="00E553E1" w:rsidP="00BE6796">
      <w:pPr>
        <w:ind w:firstLine="709"/>
        <w:rPr>
          <w:i/>
          <w:iCs/>
          <w:lang w:eastAsia="ru-RU"/>
        </w:rPr>
      </w:pPr>
      <w:r w:rsidRPr="00BE6796">
        <w:rPr>
          <w:i/>
          <w:iCs/>
          <w:lang w:eastAsia="ru-RU"/>
        </w:rPr>
        <w:t>&lt;...&gt;</w:t>
      </w:r>
      <w:r w:rsidR="005106EB">
        <w:rPr>
          <w:i/>
          <w:iCs/>
          <w:lang w:eastAsia="ru-RU"/>
        </w:rPr>
        <w:t> </w:t>
      </w:r>
      <w:r w:rsidRPr="00BE6796">
        <w:rPr>
          <w:i/>
          <w:iCs/>
          <w:lang w:eastAsia="ru-RU"/>
        </w:rPr>
        <w:t>V.</w:t>
      </w:r>
      <w:r w:rsidR="005106EB">
        <w:rPr>
          <w:i/>
          <w:iCs/>
          <w:lang w:eastAsia="ru-RU"/>
        </w:rPr>
        <w:t> </w:t>
      </w:r>
      <w:r w:rsidRPr="00BE6796">
        <w:rPr>
          <w:i/>
          <w:iCs/>
          <w:lang w:eastAsia="ru-RU"/>
        </w:rPr>
        <w:t>Č.</w:t>
      </w:r>
      <w:r w:rsidR="00F06547">
        <w:rPr>
          <w:i/>
          <w:iCs/>
          <w:lang w:eastAsia="ru-RU"/>
        </w:rPr>
        <w:t xml:space="preserve"> </w:t>
      </w:r>
      <w:r w:rsidRPr="00BE6796">
        <w:rPr>
          <w:i/>
          <w:iCs/>
          <w:lang w:eastAsia="ru-RU"/>
        </w:rPr>
        <w:t>buvo</w:t>
      </w:r>
      <w:r w:rsidR="00F06547">
        <w:rPr>
          <w:i/>
          <w:iCs/>
          <w:lang w:eastAsia="ru-RU"/>
        </w:rPr>
        <w:t xml:space="preserve"> </w:t>
      </w:r>
      <w:r w:rsidRPr="00BE6796">
        <w:rPr>
          <w:i/>
          <w:iCs/>
          <w:lang w:eastAsia="ru-RU"/>
        </w:rPr>
        <w:t>nuteistas</w:t>
      </w:r>
      <w:r w:rsidR="00F06547">
        <w:rPr>
          <w:i/>
          <w:iCs/>
          <w:lang w:eastAsia="ru-RU"/>
        </w:rPr>
        <w:t xml:space="preserve"> </w:t>
      </w:r>
      <w:r w:rsidRPr="00BE6796">
        <w:rPr>
          <w:i/>
          <w:iCs/>
          <w:lang w:eastAsia="ru-RU"/>
        </w:rPr>
        <w:t>pagal</w:t>
      </w:r>
      <w:r w:rsidR="00F06547">
        <w:rPr>
          <w:i/>
          <w:iCs/>
          <w:lang w:eastAsia="ru-RU"/>
        </w:rPr>
        <w:t xml:space="preserve"> </w:t>
      </w:r>
      <w:r w:rsidRPr="00BE6796">
        <w:rPr>
          <w:i/>
          <w:iCs/>
          <w:lang w:eastAsia="ru-RU"/>
        </w:rPr>
        <w:t>BK</w:t>
      </w:r>
      <w:r w:rsidR="00F06547">
        <w:rPr>
          <w:i/>
          <w:iCs/>
          <w:lang w:eastAsia="ru-RU"/>
        </w:rPr>
        <w:t xml:space="preserve"> </w:t>
      </w:r>
      <w:r w:rsidRPr="00BE6796">
        <w:rPr>
          <w:i/>
          <w:iCs/>
          <w:lang w:eastAsia="ru-RU"/>
        </w:rPr>
        <w:t>202</w:t>
      </w:r>
      <w:r w:rsidR="005106EB">
        <w:rPr>
          <w:i/>
          <w:iCs/>
          <w:lang w:eastAsia="ru-RU"/>
        </w:rPr>
        <w:t> </w:t>
      </w:r>
      <w:r w:rsidRPr="00BE6796">
        <w:rPr>
          <w:i/>
          <w:iCs/>
          <w:lang w:eastAsia="ru-RU"/>
        </w:rPr>
        <w:t>straipsnio</w:t>
      </w:r>
      <w:r w:rsidR="00F06547">
        <w:rPr>
          <w:i/>
          <w:iCs/>
          <w:lang w:eastAsia="ru-RU"/>
        </w:rPr>
        <w:t xml:space="preserve"> </w:t>
      </w:r>
      <w:r w:rsidRPr="00BE6796">
        <w:rPr>
          <w:i/>
          <w:iCs/>
          <w:lang w:eastAsia="ru-RU"/>
        </w:rPr>
        <w:t>2</w:t>
      </w:r>
      <w:r w:rsidR="005106EB">
        <w:rPr>
          <w:i/>
          <w:iCs/>
          <w:lang w:eastAsia="ru-RU"/>
        </w:rPr>
        <w:t> </w:t>
      </w:r>
      <w:r w:rsidRPr="00BE6796">
        <w:rPr>
          <w:i/>
          <w:iCs/>
          <w:lang w:eastAsia="ru-RU"/>
        </w:rPr>
        <w:t>dalį</w:t>
      </w:r>
      <w:r w:rsidR="00F06547">
        <w:rPr>
          <w:i/>
          <w:iCs/>
          <w:lang w:eastAsia="ru-RU"/>
        </w:rPr>
        <w:t xml:space="preserve"> </w:t>
      </w:r>
      <w:r w:rsidRPr="00BE6796">
        <w:rPr>
          <w:i/>
          <w:iCs/>
          <w:lang w:eastAsia="ru-RU"/>
        </w:rPr>
        <w:t>už</w:t>
      </w:r>
      <w:r w:rsidR="00F06547">
        <w:rPr>
          <w:i/>
          <w:iCs/>
          <w:lang w:eastAsia="ru-RU"/>
        </w:rPr>
        <w:t xml:space="preserve"> </w:t>
      </w:r>
      <w:r w:rsidRPr="00BE6796">
        <w:rPr>
          <w:i/>
          <w:iCs/>
          <w:lang w:eastAsia="ru-RU"/>
        </w:rPr>
        <w:t>tai,</w:t>
      </w:r>
      <w:r w:rsidR="00F06547">
        <w:rPr>
          <w:i/>
          <w:iCs/>
          <w:lang w:eastAsia="ru-RU"/>
        </w:rPr>
        <w:t xml:space="preserve"> </w:t>
      </w:r>
      <w:r w:rsidRPr="00BE6796">
        <w:rPr>
          <w:i/>
          <w:iCs/>
          <w:lang w:eastAsia="ru-RU"/>
        </w:rPr>
        <w:t>kad</w:t>
      </w:r>
      <w:r w:rsidR="00F06547">
        <w:rPr>
          <w:i/>
          <w:iCs/>
          <w:lang w:eastAsia="ru-RU"/>
        </w:rPr>
        <w:t xml:space="preserve"> </w:t>
      </w:r>
      <w:r w:rsidRPr="00BE6796">
        <w:rPr>
          <w:i/>
          <w:iCs/>
          <w:lang w:eastAsia="ru-RU"/>
        </w:rPr>
        <w:t>bendrininkaudamas</w:t>
      </w:r>
      <w:r w:rsidR="00F06547">
        <w:rPr>
          <w:i/>
          <w:iCs/>
          <w:lang w:eastAsia="ru-RU"/>
        </w:rPr>
        <w:t xml:space="preserve"> </w:t>
      </w:r>
      <w:r w:rsidRPr="00BE6796">
        <w:rPr>
          <w:i/>
          <w:iCs/>
          <w:lang w:eastAsia="ru-RU"/>
        </w:rPr>
        <w:t>su</w:t>
      </w:r>
      <w:r w:rsidR="00F06547">
        <w:rPr>
          <w:i/>
          <w:iCs/>
          <w:lang w:eastAsia="ru-RU"/>
        </w:rPr>
        <w:t xml:space="preserve"> </w:t>
      </w:r>
      <w:r w:rsidRPr="00BE6796">
        <w:rPr>
          <w:i/>
          <w:iCs/>
          <w:lang w:eastAsia="ru-RU"/>
        </w:rPr>
        <w:t>nuteistuoju</w:t>
      </w:r>
      <w:r w:rsidR="00F06547">
        <w:rPr>
          <w:i/>
          <w:iCs/>
          <w:lang w:eastAsia="ru-RU"/>
        </w:rPr>
        <w:t xml:space="preserve"> </w:t>
      </w:r>
      <w:r w:rsidRPr="00BE6796">
        <w:rPr>
          <w:i/>
          <w:iCs/>
          <w:lang w:eastAsia="ru-RU"/>
        </w:rPr>
        <w:t>O.</w:t>
      </w:r>
      <w:r w:rsidR="005106EB">
        <w:rPr>
          <w:i/>
          <w:iCs/>
          <w:lang w:eastAsia="ru-RU"/>
        </w:rPr>
        <w:t> </w:t>
      </w:r>
      <w:r w:rsidRPr="00BE6796">
        <w:rPr>
          <w:i/>
          <w:iCs/>
          <w:lang w:eastAsia="ru-RU"/>
        </w:rPr>
        <w:t>S.</w:t>
      </w:r>
      <w:r w:rsidR="00F06547">
        <w:rPr>
          <w:i/>
          <w:iCs/>
          <w:lang w:eastAsia="ru-RU"/>
        </w:rPr>
        <w:t xml:space="preserve"> </w:t>
      </w:r>
      <w:proofErr w:type="spellStart"/>
      <w:r w:rsidRPr="00BE6796">
        <w:rPr>
          <w:i/>
          <w:iCs/>
          <w:lang w:eastAsia="ru-RU"/>
        </w:rPr>
        <w:t>versliškai</w:t>
      </w:r>
      <w:proofErr w:type="spellEnd"/>
      <w:r w:rsidR="00F06547">
        <w:rPr>
          <w:i/>
          <w:iCs/>
          <w:lang w:eastAsia="ru-RU"/>
        </w:rPr>
        <w:t xml:space="preserve"> </w:t>
      </w:r>
      <w:r w:rsidRPr="00BE6796">
        <w:rPr>
          <w:i/>
          <w:iCs/>
          <w:lang w:eastAsia="ru-RU"/>
        </w:rPr>
        <w:t>ir</w:t>
      </w:r>
      <w:r w:rsidR="00F06547">
        <w:rPr>
          <w:i/>
          <w:iCs/>
          <w:lang w:eastAsia="ru-RU"/>
        </w:rPr>
        <w:t xml:space="preserve"> </w:t>
      </w:r>
      <w:r w:rsidRPr="00BE6796">
        <w:rPr>
          <w:i/>
          <w:iCs/>
          <w:lang w:eastAsia="ru-RU"/>
        </w:rPr>
        <w:t>stambiu</w:t>
      </w:r>
      <w:r w:rsidR="00F06547">
        <w:rPr>
          <w:i/>
          <w:iCs/>
          <w:lang w:eastAsia="ru-RU"/>
        </w:rPr>
        <w:t xml:space="preserve"> </w:t>
      </w:r>
      <w:r w:rsidRPr="00BE6796">
        <w:rPr>
          <w:i/>
          <w:iCs/>
          <w:lang w:eastAsia="ru-RU"/>
        </w:rPr>
        <w:t>mastu</w:t>
      </w:r>
      <w:r w:rsidR="00F06547">
        <w:rPr>
          <w:i/>
          <w:iCs/>
          <w:lang w:eastAsia="ru-RU"/>
        </w:rPr>
        <w:t xml:space="preserve"> </w:t>
      </w:r>
      <w:r w:rsidRPr="00BE6796">
        <w:rPr>
          <w:i/>
          <w:iCs/>
          <w:lang w:eastAsia="ru-RU"/>
        </w:rPr>
        <w:t>vertėsi</w:t>
      </w:r>
      <w:r w:rsidR="00F06547">
        <w:rPr>
          <w:i/>
          <w:iCs/>
          <w:lang w:eastAsia="ru-RU"/>
        </w:rPr>
        <w:t xml:space="preserve"> </w:t>
      </w:r>
      <w:r w:rsidRPr="00BE6796">
        <w:rPr>
          <w:i/>
          <w:iCs/>
          <w:lang w:eastAsia="ru-RU"/>
        </w:rPr>
        <w:t>ūkine</w:t>
      </w:r>
      <w:r w:rsidR="00F06547">
        <w:rPr>
          <w:i/>
          <w:iCs/>
          <w:lang w:eastAsia="ru-RU"/>
        </w:rPr>
        <w:t xml:space="preserve"> </w:t>
      </w:r>
      <w:r w:rsidRPr="00BE6796">
        <w:rPr>
          <w:i/>
          <w:iCs/>
          <w:lang w:eastAsia="ru-RU"/>
        </w:rPr>
        <w:t>archeologinių</w:t>
      </w:r>
      <w:r w:rsidR="00F06547">
        <w:rPr>
          <w:i/>
          <w:iCs/>
          <w:lang w:eastAsia="ru-RU"/>
        </w:rPr>
        <w:t xml:space="preserve"> </w:t>
      </w:r>
      <w:r w:rsidRPr="00BE6796">
        <w:rPr>
          <w:i/>
          <w:iCs/>
          <w:lang w:eastAsia="ru-RU"/>
        </w:rPr>
        <w:t>kasinėjimų</w:t>
      </w:r>
      <w:r w:rsidR="00F06547">
        <w:rPr>
          <w:i/>
          <w:iCs/>
          <w:lang w:eastAsia="ru-RU"/>
        </w:rPr>
        <w:t xml:space="preserve"> </w:t>
      </w:r>
      <w:r w:rsidRPr="00BE6796">
        <w:rPr>
          <w:i/>
          <w:iCs/>
          <w:lang w:eastAsia="ru-RU"/>
        </w:rPr>
        <w:t>ardomąja</w:t>
      </w:r>
      <w:r w:rsidR="00F06547">
        <w:rPr>
          <w:i/>
          <w:iCs/>
          <w:lang w:eastAsia="ru-RU"/>
        </w:rPr>
        <w:t xml:space="preserve"> </w:t>
      </w:r>
      <w:r w:rsidRPr="00BE6796">
        <w:rPr>
          <w:i/>
          <w:iCs/>
          <w:lang w:eastAsia="ru-RU"/>
        </w:rPr>
        <w:t>ir</w:t>
      </w:r>
      <w:r w:rsidR="00F06547">
        <w:rPr>
          <w:i/>
          <w:iCs/>
          <w:lang w:eastAsia="ru-RU"/>
        </w:rPr>
        <w:t xml:space="preserve"> </w:t>
      </w:r>
      <w:r w:rsidRPr="00BE6796">
        <w:rPr>
          <w:i/>
          <w:iCs/>
          <w:lang w:eastAsia="ru-RU"/>
        </w:rPr>
        <w:t>komercine</w:t>
      </w:r>
      <w:r w:rsidR="00F06547">
        <w:rPr>
          <w:i/>
          <w:iCs/>
          <w:lang w:eastAsia="ru-RU"/>
        </w:rPr>
        <w:t xml:space="preserve"> </w:t>
      </w:r>
      <w:r w:rsidRPr="00BE6796">
        <w:rPr>
          <w:i/>
          <w:iCs/>
          <w:lang w:eastAsia="ru-RU"/>
        </w:rPr>
        <w:t>archeologinių</w:t>
      </w:r>
      <w:r w:rsidR="00F06547">
        <w:rPr>
          <w:i/>
          <w:iCs/>
          <w:lang w:eastAsia="ru-RU"/>
        </w:rPr>
        <w:t xml:space="preserve"> </w:t>
      </w:r>
      <w:r w:rsidRPr="00BE6796">
        <w:rPr>
          <w:i/>
          <w:iCs/>
          <w:lang w:eastAsia="ru-RU"/>
        </w:rPr>
        <w:t>radinių</w:t>
      </w:r>
      <w:r w:rsidR="00F06547">
        <w:rPr>
          <w:i/>
          <w:iCs/>
          <w:lang w:eastAsia="ru-RU"/>
        </w:rPr>
        <w:t xml:space="preserve"> </w:t>
      </w:r>
      <w:r w:rsidRPr="00BE6796">
        <w:rPr>
          <w:i/>
          <w:iCs/>
          <w:lang w:eastAsia="ru-RU"/>
        </w:rPr>
        <w:t>prekybine</w:t>
      </w:r>
      <w:r w:rsidR="00F06547">
        <w:rPr>
          <w:i/>
          <w:iCs/>
          <w:lang w:eastAsia="ru-RU"/>
        </w:rPr>
        <w:t xml:space="preserve"> </w:t>
      </w:r>
      <w:r w:rsidRPr="00BE6796">
        <w:rPr>
          <w:i/>
          <w:iCs/>
          <w:lang w:eastAsia="ru-RU"/>
        </w:rPr>
        <w:t>veikla.</w:t>
      </w:r>
      <w:r w:rsidR="00F06547">
        <w:rPr>
          <w:i/>
          <w:iCs/>
          <w:lang w:eastAsia="ru-RU"/>
        </w:rPr>
        <w:t xml:space="preserve"> </w:t>
      </w:r>
      <w:r w:rsidR="009410AA">
        <w:rPr>
          <w:i/>
          <w:iCs/>
          <w:lang w:eastAsia="ru-RU"/>
        </w:rPr>
        <w:t>T</w:t>
      </w:r>
      <w:r w:rsidRPr="00BE6796">
        <w:rPr>
          <w:i/>
          <w:iCs/>
          <w:lang w:eastAsia="ru-RU"/>
        </w:rPr>
        <w:t>eismų</w:t>
      </w:r>
      <w:r w:rsidR="00F06547">
        <w:rPr>
          <w:i/>
          <w:iCs/>
          <w:lang w:eastAsia="ru-RU"/>
        </w:rPr>
        <w:t xml:space="preserve"> </w:t>
      </w:r>
      <w:r w:rsidRPr="00BE6796">
        <w:rPr>
          <w:i/>
          <w:iCs/>
          <w:lang w:eastAsia="ru-RU"/>
        </w:rPr>
        <w:t>sprendimai</w:t>
      </w:r>
      <w:r w:rsidR="00F06547">
        <w:rPr>
          <w:i/>
          <w:iCs/>
          <w:lang w:eastAsia="ru-RU"/>
        </w:rPr>
        <w:t xml:space="preserve"> </w:t>
      </w:r>
      <w:r w:rsidRPr="00BE6796">
        <w:rPr>
          <w:i/>
          <w:iCs/>
          <w:lang w:eastAsia="ru-RU"/>
        </w:rPr>
        <w:t>buvo</w:t>
      </w:r>
      <w:r w:rsidR="00F06547">
        <w:rPr>
          <w:i/>
          <w:iCs/>
          <w:lang w:eastAsia="ru-RU"/>
        </w:rPr>
        <w:t xml:space="preserve"> </w:t>
      </w:r>
      <w:r w:rsidRPr="00BE6796">
        <w:rPr>
          <w:i/>
          <w:iCs/>
          <w:lang w:eastAsia="ru-RU"/>
        </w:rPr>
        <w:t>grindžiami</w:t>
      </w:r>
      <w:r w:rsidR="00F06547">
        <w:rPr>
          <w:i/>
          <w:iCs/>
          <w:lang w:eastAsia="ru-RU"/>
        </w:rPr>
        <w:t xml:space="preserve"> </w:t>
      </w:r>
      <w:r w:rsidRPr="00BE6796">
        <w:rPr>
          <w:i/>
          <w:iCs/>
          <w:lang w:eastAsia="ru-RU"/>
        </w:rPr>
        <w:t>tuo,</w:t>
      </w:r>
      <w:r w:rsidR="00F06547">
        <w:rPr>
          <w:i/>
          <w:iCs/>
          <w:lang w:eastAsia="ru-RU"/>
        </w:rPr>
        <w:t xml:space="preserve"> </w:t>
      </w:r>
      <w:r w:rsidRPr="00BE6796">
        <w:rPr>
          <w:i/>
          <w:iCs/>
          <w:lang w:eastAsia="ru-RU"/>
        </w:rPr>
        <w:t>kad</w:t>
      </w:r>
      <w:r w:rsidR="00F06547">
        <w:rPr>
          <w:i/>
          <w:iCs/>
          <w:lang w:eastAsia="ru-RU"/>
        </w:rPr>
        <w:t xml:space="preserve"> </w:t>
      </w:r>
      <w:r w:rsidRPr="00BE6796">
        <w:rPr>
          <w:i/>
          <w:iCs/>
          <w:lang w:eastAsia="ru-RU"/>
        </w:rPr>
        <w:t>jie,</w:t>
      </w:r>
      <w:r w:rsidR="00F06547">
        <w:rPr>
          <w:i/>
          <w:iCs/>
          <w:lang w:eastAsia="ru-RU"/>
        </w:rPr>
        <w:t xml:space="preserve"> </w:t>
      </w:r>
      <w:r w:rsidRPr="00BE6796">
        <w:rPr>
          <w:i/>
          <w:iCs/>
          <w:lang w:eastAsia="ru-RU"/>
        </w:rPr>
        <w:t>neturėdami</w:t>
      </w:r>
      <w:r w:rsidR="00F06547">
        <w:rPr>
          <w:i/>
          <w:iCs/>
          <w:lang w:eastAsia="ru-RU"/>
        </w:rPr>
        <w:t xml:space="preserve"> </w:t>
      </w:r>
      <w:r w:rsidRPr="00BE6796">
        <w:rPr>
          <w:i/>
          <w:iCs/>
          <w:lang w:eastAsia="ru-RU"/>
        </w:rPr>
        <w:t>leidimo</w:t>
      </w:r>
      <w:r w:rsidR="00F06547">
        <w:rPr>
          <w:i/>
          <w:iCs/>
          <w:lang w:eastAsia="ru-RU"/>
        </w:rPr>
        <w:t xml:space="preserve"> </w:t>
      </w:r>
      <w:r w:rsidRPr="00BE6796">
        <w:rPr>
          <w:i/>
          <w:iCs/>
          <w:lang w:eastAsia="ru-RU"/>
        </w:rPr>
        <w:t>vykdyti</w:t>
      </w:r>
      <w:r w:rsidR="00F06547">
        <w:rPr>
          <w:i/>
          <w:iCs/>
          <w:lang w:eastAsia="ru-RU"/>
        </w:rPr>
        <w:t xml:space="preserve"> </w:t>
      </w:r>
      <w:r w:rsidRPr="00BE6796">
        <w:rPr>
          <w:i/>
          <w:iCs/>
          <w:lang w:eastAsia="ru-RU"/>
        </w:rPr>
        <w:t>žemės</w:t>
      </w:r>
      <w:r w:rsidR="00F06547">
        <w:rPr>
          <w:i/>
          <w:iCs/>
          <w:lang w:eastAsia="ru-RU"/>
        </w:rPr>
        <w:t xml:space="preserve"> </w:t>
      </w:r>
      <w:r w:rsidRPr="00BE6796">
        <w:rPr>
          <w:i/>
          <w:iCs/>
          <w:lang w:eastAsia="ru-RU"/>
        </w:rPr>
        <w:t>grunto</w:t>
      </w:r>
      <w:r w:rsidR="00F06547">
        <w:rPr>
          <w:i/>
          <w:iCs/>
          <w:lang w:eastAsia="ru-RU"/>
        </w:rPr>
        <w:t xml:space="preserve"> </w:t>
      </w:r>
      <w:r w:rsidRPr="00BE6796">
        <w:rPr>
          <w:i/>
          <w:iCs/>
          <w:lang w:eastAsia="ru-RU"/>
        </w:rPr>
        <w:t>kasinėjimo</w:t>
      </w:r>
      <w:r w:rsidR="00F06547">
        <w:rPr>
          <w:i/>
          <w:iCs/>
          <w:lang w:eastAsia="ru-RU"/>
        </w:rPr>
        <w:t xml:space="preserve"> </w:t>
      </w:r>
      <w:r w:rsidRPr="00BE6796">
        <w:rPr>
          <w:i/>
          <w:iCs/>
          <w:lang w:eastAsia="ru-RU"/>
        </w:rPr>
        <w:t>darbus</w:t>
      </w:r>
      <w:r w:rsidR="00F06547">
        <w:rPr>
          <w:i/>
          <w:iCs/>
          <w:lang w:eastAsia="ru-RU"/>
        </w:rPr>
        <w:t xml:space="preserve"> </w:t>
      </w:r>
      <w:r w:rsidRPr="00BE6796">
        <w:rPr>
          <w:i/>
          <w:iCs/>
          <w:lang w:eastAsia="ru-RU"/>
        </w:rPr>
        <w:t>bei</w:t>
      </w:r>
      <w:r w:rsidR="00F06547">
        <w:rPr>
          <w:i/>
          <w:iCs/>
          <w:lang w:eastAsia="ru-RU"/>
        </w:rPr>
        <w:t xml:space="preserve"> </w:t>
      </w:r>
      <w:r w:rsidRPr="00BE6796">
        <w:rPr>
          <w:i/>
          <w:iCs/>
          <w:lang w:eastAsia="ru-RU"/>
        </w:rPr>
        <w:t>naudoti</w:t>
      </w:r>
      <w:r w:rsidR="00F06547">
        <w:rPr>
          <w:i/>
          <w:iCs/>
          <w:lang w:eastAsia="ru-RU"/>
        </w:rPr>
        <w:t xml:space="preserve"> </w:t>
      </w:r>
      <w:r w:rsidRPr="00BE6796">
        <w:rPr>
          <w:i/>
          <w:iCs/>
          <w:lang w:eastAsia="ru-RU"/>
        </w:rPr>
        <w:t>išteklius,</w:t>
      </w:r>
      <w:r w:rsidR="00F06547">
        <w:rPr>
          <w:i/>
          <w:iCs/>
          <w:lang w:eastAsia="ru-RU"/>
        </w:rPr>
        <w:t xml:space="preserve"> </w:t>
      </w:r>
      <w:r w:rsidRPr="00BE6796">
        <w:rPr>
          <w:i/>
          <w:iCs/>
          <w:lang w:eastAsia="ru-RU"/>
        </w:rPr>
        <w:t>atlikti</w:t>
      </w:r>
      <w:r w:rsidR="00F06547">
        <w:rPr>
          <w:i/>
          <w:iCs/>
          <w:lang w:eastAsia="ru-RU"/>
        </w:rPr>
        <w:t xml:space="preserve"> </w:t>
      </w:r>
      <w:r w:rsidRPr="00BE6796">
        <w:rPr>
          <w:i/>
          <w:iCs/>
          <w:lang w:eastAsia="ru-RU"/>
        </w:rPr>
        <w:t>archeologinius</w:t>
      </w:r>
      <w:r w:rsidR="00F06547">
        <w:rPr>
          <w:i/>
          <w:iCs/>
          <w:lang w:eastAsia="ru-RU"/>
        </w:rPr>
        <w:t xml:space="preserve"> </w:t>
      </w:r>
      <w:r w:rsidRPr="00BE6796">
        <w:rPr>
          <w:i/>
          <w:iCs/>
          <w:lang w:eastAsia="ru-RU"/>
        </w:rPr>
        <w:t>ardomuosius</w:t>
      </w:r>
      <w:r w:rsidR="00F06547">
        <w:rPr>
          <w:i/>
          <w:iCs/>
          <w:lang w:eastAsia="ru-RU"/>
        </w:rPr>
        <w:t xml:space="preserve"> </w:t>
      </w:r>
      <w:r w:rsidRPr="00BE6796">
        <w:rPr>
          <w:i/>
          <w:iCs/>
          <w:lang w:eastAsia="ru-RU"/>
        </w:rPr>
        <w:t>ir</w:t>
      </w:r>
      <w:r w:rsidR="005106EB">
        <w:rPr>
          <w:i/>
          <w:iCs/>
          <w:lang w:eastAsia="ru-RU"/>
        </w:rPr>
        <w:t> </w:t>
      </w:r>
      <w:r w:rsidRPr="00BE6796">
        <w:rPr>
          <w:i/>
          <w:iCs/>
          <w:lang w:eastAsia="ru-RU"/>
        </w:rPr>
        <w:t>(ar)</w:t>
      </w:r>
      <w:r w:rsidR="00F06547">
        <w:rPr>
          <w:i/>
          <w:iCs/>
          <w:lang w:eastAsia="ru-RU"/>
        </w:rPr>
        <w:t xml:space="preserve"> </w:t>
      </w:r>
      <w:r w:rsidRPr="00BE6796">
        <w:rPr>
          <w:i/>
          <w:iCs/>
          <w:lang w:eastAsia="ru-RU"/>
        </w:rPr>
        <w:t>tvarkybos</w:t>
      </w:r>
      <w:r w:rsidR="00F06547">
        <w:rPr>
          <w:i/>
          <w:iCs/>
          <w:lang w:eastAsia="ru-RU"/>
        </w:rPr>
        <w:t xml:space="preserve"> </w:t>
      </w:r>
      <w:r w:rsidRPr="00BE6796">
        <w:rPr>
          <w:i/>
          <w:iCs/>
          <w:lang w:eastAsia="ru-RU"/>
        </w:rPr>
        <w:t>tyrimus,</w:t>
      </w:r>
      <w:r w:rsidR="00F06547">
        <w:rPr>
          <w:i/>
          <w:iCs/>
          <w:lang w:eastAsia="ru-RU"/>
        </w:rPr>
        <w:t xml:space="preserve"> </w:t>
      </w:r>
      <w:r w:rsidRPr="00BE6796">
        <w:rPr>
          <w:i/>
          <w:iCs/>
          <w:lang w:eastAsia="ru-RU"/>
        </w:rPr>
        <w:t>taip</w:t>
      </w:r>
      <w:r w:rsidR="00F06547">
        <w:rPr>
          <w:i/>
          <w:iCs/>
          <w:lang w:eastAsia="ru-RU"/>
        </w:rPr>
        <w:t xml:space="preserve"> </w:t>
      </w:r>
      <w:r w:rsidRPr="00BE6796">
        <w:rPr>
          <w:i/>
          <w:iCs/>
          <w:lang w:eastAsia="ru-RU"/>
        </w:rPr>
        <w:t>pat</w:t>
      </w:r>
      <w:r w:rsidR="00F06547">
        <w:rPr>
          <w:i/>
          <w:iCs/>
          <w:lang w:eastAsia="ru-RU"/>
        </w:rPr>
        <w:t xml:space="preserve"> </w:t>
      </w:r>
      <w:r w:rsidRPr="00BE6796">
        <w:rPr>
          <w:i/>
          <w:iCs/>
          <w:lang w:eastAsia="ru-RU"/>
        </w:rPr>
        <w:t>neturėdami</w:t>
      </w:r>
      <w:r w:rsidR="00F06547">
        <w:rPr>
          <w:i/>
          <w:iCs/>
          <w:lang w:eastAsia="ru-RU"/>
        </w:rPr>
        <w:t xml:space="preserve"> </w:t>
      </w:r>
      <w:r w:rsidRPr="00BE6796">
        <w:rPr>
          <w:i/>
          <w:iCs/>
          <w:lang w:eastAsia="ru-RU"/>
        </w:rPr>
        <w:t>licencijos</w:t>
      </w:r>
      <w:r w:rsidR="00F06547">
        <w:rPr>
          <w:i/>
          <w:iCs/>
          <w:lang w:eastAsia="ru-RU"/>
        </w:rPr>
        <w:t xml:space="preserve"> </w:t>
      </w:r>
      <w:r w:rsidRPr="00BE6796">
        <w:rPr>
          <w:i/>
          <w:iCs/>
          <w:lang w:eastAsia="ru-RU"/>
        </w:rPr>
        <w:t>prekiauti</w:t>
      </w:r>
      <w:r w:rsidR="00F06547">
        <w:rPr>
          <w:i/>
          <w:iCs/>
          <w:lang w:eastAsia="ru-RU"/>
        </w:rPr>
        <w:t xml:space="preserve"> </w:t>
      </w:r>
      <w:r w:rsidRPr="00BE6796">
        <w:rPr>
          <w:i/>
          <w:iCs/>
          <w:lang w:eastAsia="ru-RU"/>
        </w:rPr>
        <w:t>archeologiniais</w:t>
      </w:r>
      <w:r w:rsidR="00F06547">
        <w:rPr>
          <w:i/>
          <w:iCs/>
          <w:lang w:eastAsia="ru-RU"/>
        </w:rPr>
        <w:t xml:space="preserve"> </w:t>
      </w:r>
      <w:r w:rsidRPr="00BE6796">
        <w:rPr>
          <w:i/>
          <w:iCs/>
          <w:lang w:eastAsia="ru-RU"/>
        </w:rPr>
        <w:t>radiniais,</w:t>
      </w:r>
      <w:r w:rsidR="00F06547">
        <w:rPr>
          <w:i/>
          <w:iCs/>
          <w:lang w:eastAsia="ru-RU"/>
        </w:rPr>
        <w:t xml:space="preserve"> </w:t>
      </w:r>
      <w:r w:rsidRPr="00BE6796">
        <w:rPr>
          <w:i/>
          <w:iCs/>
          <w:lang w:eastAsia="ru-RU"/>
        </w:rPr>
        <w:t>vykdė</w:t>
      </w:r>
      <w:r w:rsidR="00F06547">
        <w:rPr>
          <w:i/>
          <w:iCs/>
          <w:lang w:eastAsia="ru-RU"/>
        </w:rPr>
        <w:t xml:space="preserve"> </w:t>
      </w:r>
      <w:r w:rsidRPr="00BE6796">
        <w:rPr>
          <w:i/>
          <w:iCs/>
          <w:lang w:eastAsia="ru-RU"/>
        </w:rPr>
        <w:t>žemės</w:t>
      </w:r>
      <w:r w:rsidR="00F06547">
        <w:rPr>
          <w:i/>
          <w:iCs/>
          <w:lang w:eastAsia="ru-RU"/>
        </w:rPr>
        <w:t xml:space="preserve"> </w:t>
      </w:r>
      <w:r w:rsidRPr="00BE6796">
        <w:rPr>
          <w:i/>
          <w:iCs/>
          <w:lang w:eastAsia="ru-RU"/>
        </w:rPr>
        <w:t>grunto</w:t>
      </w:r>
      <w:r w:rsidR="00F06547">
        <w:rPr>
          <w:i/>
          <w:iCs/>
          <w:lang w:eastAsia="ru-RU"/>
        </w:rPr>
        <w:t xml:space="preserve"> </w:t>
      </w:r>
      <w:proofErr w:type="spellStart"/>
      <w:r w:rsidRPr="00BE6796">
        <w:rPr>
          <w:i/>
          <w:iCs/>
          <w:lang w:eastAsia="ru-RU"/>
        </w:rPr>
        <w:t>kasinėjimus</w:t>
      </w:r>
      <w:proofErr w:type="spellEnd"/>
      <w:r w:rsidR="00F06547">
        <w:rPr>
          <w:i/>
          <w:iCs/>
          <w:lang w:eastAsia="ru-RU"/>
        </w:rPr>
        <w:t xml:space="preserve"> </w:t>
      </w:r>
      <w:r w:rsidRPr="00BE6796">
        <w:rPr>
          <w:i/>
          <w:iCs/>
          <w:lang w:eastAsia="ru-RU"/>
        </w:rPr>
        <w:t>ieškodami,</w:t>
      </w:r>
      <w:r w:rsidR="00F06547">
        <w:rPr>
          <w:i/>
          <w:iCs/>
          <w:lang w:eastAsia="ru-RU"/>
        </w:rPr>
        <w:t xml:space="preserve"> </w:t>
      </w:r>
      <w:r w:rsidRPr="00BE6796">
        <w:rPr>
          <w:i/>
          <w:iCs/>
          <w:lang w:eastAsia="ru-RU"/>
        </w:rPr>
        <w:t>o</w:t>
      </w:r>
      <w:r w:rsidR="00F06547">
        <w:rPr>
          <w:i/>
          <w:iCs/>
          <w:lang w:eastAsia="ru-RU"/>
        </w:rPr>
        <w:t xml:space="preserve"> </w:t>
      </w:r>
      <w:r w:rsidRPr="00BE6796">
        <w:rPr>
          <w:i/>
          <w:iCs/>
          <w:lang w:eastAsia="ru-RU"/>
        </w:rPr>
        <w:t>aptikę</w:t>
      </w:r>
      <w:r w:rsidR="00F06547">
        <w:rPr>
          <w:i/>
          <w:iCs/>
          <w:lang w:eastAsia="ru-RU"/>
        </w:rPr>
        <w:t xml:space="preserve"> </w:t>
      </w:r>
      <w:r w:rsidRPr="00BE6796">
        <w:rPr>
          <w:i/>
          <w:iCs/>
          <w:lang w:eastAsia="ru-RU"/>
        </w:rPr>
        <w:t>savinosi</w:t>
      </w:r>
      <w:r w:rsidR="00F06547">
        <w:rPr>
          <w:i/>
          <w:iCs/>
          <w:lang w:eastAsia="ru-RU"/>
        </w:rPr>
        <w:t xml:space="preserve"> </w:t>
      </w:r>
      <w:r w:rsidRPr="00BE6796">
        <w:rPr>
          <w:i/>
          <w:iCs/>
          <w:lang w:eastAsia="ru-RU"/>
        </w:rPr>
        <w:t>įvairius</w:t>
      </w:r>
      <w:r w:rsidR="00F06547">
        <w:rPr>
          <w:i/>
          <w:iCs/>
          <w:lang w:eastAsia="ru-RU"/>
        </w:rPr>
        <w:t xml:space="preserve"> </w:t>
      </w:r>
      <w:r w:rsidRPr="00BE6796">
        <w:rPr>
          <w:i/>
          <w:iCs/>
          <w:lang w:eastAsia="ru-RU"/>
        </w:rPr>
        <w:t>archeologinius</w:t>
      </w:r>
      <w:r w:rsidR="00F06547">
        <w:rPr>
          <w:i/>
          <w:iCs/>
          <w:lang w:eastAsia="ru-RU"/>
        </w:rPr>
        <w:t xml:space="preserve"> </w:t>
      </w:r>
      <w:r w:rsidRPr="00BE6796">
        <w:rPr>
          <w:i/>
          <w:iCs/>
          <w:lang w:eastAsia="ru-RU"/>
        </w:rPr>
        <w:t>radinius,</w:t>
      </w:r>
      <w:r w:rsidR="00F06547">
        <w:rPr>
          <w:i/>
          <w:iCs/>
          <w:lang w:eastAsia="ru-RU"/>
        </w:rPr>
        <w:t xml:space="preserve"> </w:t>
      </w:r>
      <w:r w:rsidRPr="00BE6796">
        <w:rPr>
          <w:i/>
          <w:iCs/>
          <w:lang w:eastAsia="ru-RU"/>
        </w:rPr>
        <w:t>kuriuos</w:t>
      </w:r>
      <w:r w:rsidR="00F06547">
        <w:rPr>
          <w:i/>
          <w:iCs/>
          <w:lang w:eastAsia="ru-RU"/>
        </w:rPr>
        <w:t xml:space="preserve"> </w:t>
      </w:r>
      <w:r w:rsidRPr="00BE6796">
        <w:rPr>
          <w:i/>
          <w:iCs/>
          <w:lang w:eastAsia="ru-RU"/>
        </w:rPr>
        <w:t>vėliau</w:t>
      </w:r>
      <w:r w:rsidR="00F06547">
        <w:rPr>
          <w:i/>
          <w:iCs/>
          <w:lang w:eastAsia="ru-RU"/>
        </w:rPr>
        <w:t xml:space="preserve"> </w:t>
      </w:r>
      <w:r w:rsidRPr="00BE6796">
        <w:rPr>
          <w:i/>
          <w:iCs/>
          <w:lang w:eastAsia="ru-RU"/>
        </w:rPr>
        <w:t>pardavė.</w:t>
      </w:r>
      <w:r w:rsidR="00F06547">
        <w:rPr>
          <w:i/>
          <w:iCs/>
          <w:lang w:eastAsia="ru-RU"/>
        </w:rPr>
        <w:t xml:space="preserve"> </w:t>
      </w:r>
      <w:r w:rsidR="00BE6796" w:rsidRPr="00BE6796">
        <w:rPr>
          <w:i/>
          <w:iCs/>
          <w:lang w:eastAsia="ru-RU"/>
        </w:rPr>
        <w:t>Taigi</w:t>
      </w:r>
      <w:r w:rsidR="00F06547">
        <w:rPr>
          <w:i/>
          <w:iCs/>
          <w:lang w:eastAsia="ru-RU"/>
        </w:rPr>
        <w:t xml:space="preserve"> </w:t>
      </w:r>
      <w:r w:rsidR="00BE6796" w:rsidRPr="00BE6796">
        <w:rPr>
          <w:i/>
          <w:iCs/>
          <w:lang w:eastAsia="ru-RU"/>
        </w:rPr>
        <w:t>nors</w:t>
      </w:r>
      <w:r w:rsidR="00F06547">
        <w:rPr>
          <w:i/>
          <w:iCs/>
          <w:lang w:eastAsia="ru-RU"/>
        </w:rPr>
        <w:t xml:space="preserve"> </w:t>
      </w:r>
      <w:r w:rsidR="00BE6796" w:rsidRPr="00BE6796">
        <w:rPr>
          <w:i/>
          <w:iCs/>
          <w:lang w:eastAsia="ru-RU"/>
        </w:rPr>
        <w:t>teismų</w:t>
      </w:r>
      <w:r w:rsidR="00F06547">
        <w:rPr>
          <w:i/>
          <w:iCs/>
          <w:lang w:eastAsia="ru-RU"/>
        </w:rPr>
        <w:t xml:space="preserve"> </w:t>
      </w:r>
      <w:r w:rsidR="00BE6796" w:rsidRPr="00BE6796">
        <w:rPr>
          <w:i/>
          <w:iCs/>
          <w:lang w:eastAsia="ru-RU"/>
        </w:rPr>
        <w:t>argumentai</w:t>
      </w:r>
      <w:r w:rsidR="00F06547">
        <w:rPr>
          <w:i/>
          <w:iCs/>
          <w:lang w:eastAsia="ru-RU"/>
        </w:rPr>
        <w:t xml:space="preserve"> </w:t>
      </w:r>
      <w:r w:rsidR="00BE6796" w:rsidRPr="00BE6796">
        <w:rPr>
          <w:i/>
          <w:iCs/>
          <w:lang w:eastAsia="ru-RU"/>
        </w:rPr>
        <w:t>buvo</w:t>
      </w:r>
      <w:r w:rsidR="00F06547">
        <w:rPr>
          <w:i/>
          <w:iCs/>
          <w:lang w:eastAsia="ru-RU"/>
        </w:rPr>
        <w:t xml:space="preserve"> </w:t>
      </w:r>
      <w:r w:rsidR="00BE6796" w:rsidRPr="00BE6796">
        <w:rPr>
          <w:i/>
          <w:iCs/>
          <w:lang w:eastAsia="ru-RU"/>
        </w:rPr>
        <w:t>susiję</w:t>
      </w:r>
      <w:r w:rsidR="00F06547">
        <w:rPr>
          <w:i/>
          <w:iCs/>
          <w:lang w:eastAsia="ru-RU"/>
        </w:rPr>
        <w:t xml:space="preserve"> </w:t>
      </w:r>
      <w:r w:rsidR="00BE6796" w:rsidRPr="00BE6796">
        <w:rPr>
          <w:i/>
          <w:iCs/>
          <w:lang w:eastAsia="ru-RU"/>
        </w:rPr>
        <w:t>su</w:t>
      </w:r>
      <w:r w:rsidR="00F06547">
        <w:rPr>
          <w:i/>
          <w:iCs/>
          <w:lang w:eastAsia="ru-RU"/>
        </w:rPr>
        <w:t xml:space="preserve"> </w:t>
      </w:r>
      <w:r w:rsidR="00BE6796" w:rsidRPr="00BE6796">
        <w:rPr>
          <w:i/>
          <w:iCs/>
          <w:lang w:eastAsia="ru-RU"/>
        </w:rPr>
        <w:t>tuo,</w:t>
      </w:r>
      <w:r w:rsidR="00F06547">
        <w:rPr>
          <w:i/>
          <w:iCs/>
          <w:lang w:eastAsia="ru-RU"/>
        </w:rPr>
        <w:t xml:space="preserve"> </w:t>
      </w:r>
      <w:r w:rsidR="00BE6796" w:rsidRPr="00BE6796">
        <w:rPr>
          <w:i/>
          <w:iCs/>
          <w:lang w:eastAsia="ru-RU"/>
        </w:rPr>
        <w:t>kad</w:t>
      </w:r>
      <w:r w:rsidR="00F06547">
        <w:rPr>
          <w:i/>
          <w:iCs/>
          <w:lang w:eastAsia="ru-RU"/>
        </w:rPr>
        <w:t xml:space="preserve"> </w:t>
      </w:r>
      <w:r w:rsidR="00BE6796" w:rsidRPr="00BE6796">
        <w:rPr>
          <w:i/>
          <w:iCs/>
          <w:lang w:eastAsia="ru-RU"/>
        </w:rPr>
        <w:t>V.</w:t>
      </w:r>
      <w:r w:rsidR="005106EB">
        <w:rPr>
          <w:i/>
          <w:iCs/>
          <w:lang w:eastAsia="ru-RU"/>
        </w:rPr>
        <w:t> </w:t>
      </w:r>
      <w:r w:rsidR="00BE6796" w:rsidRPr="00BE6796">
        <w:rPr>
          <w:i/>
          <w:iCs/>
          <w:lang w:eastAsia="ru-RU"/>
        </w:rPr>
        <w:t>Č.,</w:t>
      </w:r>
      <w:r w:rsidR="00F06547">
        <w:rPr>
          <w:i/>
          <w:iCs/>
          <w:lang w:eastAsia="ru-RU"/>
        </w:rPr>
        <w:t xml:space="preserve"> </w:t>
      </w:r>
      <w:r w:rsidR="00BE6796" w:rsidRPr="00BE6796">
        <w:rPr>
          <w:i/>
          <w:iCs/>
          <w:lang w:eastAsia="ru-RU"/>
        </w:rPr>
        <w:t>bendrininkaudamas</w:t>
      </w:r>
      <w:r w:rsidR="00F06547">
        <w:rPr>
          <w:i/>
          <w:iCs/>
          <w:lang w:eastAsia="ru-RU"/>
        </w:rPr>
        <w:t xml:space="preserve"> </w:t>
      </w:r>
      <w:r w:rsidR="00BE6796" w:rsidRPr="00BE6796">
        <w:rPr>
          <w:i/>
          <w:iCs/>
          <w:lang w:eastAsia="ru-RU"/>
        </w:rPr>
        <w:t>su</w:t>
      </w:r>
      <w:r w:rsidR="00F06547">
        <w:rPr>
          <w:i/>
          <w:iCs/>
          <w:lang w:eastAsia="ru-RU"/>
        </w:rPr>
        <w:t xml:space="preserve"> </w:t>
      </w:r>
      <w:r w:rsidR="00BE6796" w:rsidRPr="00BE6796">
        <w:rPr>
          <w:i/>
          <w:iCs/>
          <w:lang w:eastAsia="ru-RU"/>
        </w:rPr>
        <w:t>O.</w:t>
      </w:r>
      <w:r w:rsidR="005106EB">
        <w:rPr>
          <w:i/>
          <w:iCs/>
          <w:lang w:eastAsia="ru-RU"/>
        </w:rPr>
        <w:t> </w:t>
      </w:r>
      <w:r w:rsidR="00BE6796" w:rsidRPr="00BE6796">
        <w:rPr>
          <w:i/>
          <w:iCs/>
          <w:lang w:eastAsia="ru-RU"/>
        </w:rPr>
        <w:t>S.,</w:t>
      </w:r>
      <w:r w:rsidR="00F06547">
        <w:rPr>
          <w:i/>
          <w:iCs/>
          <w:lang w:eastAsia="ru-RU"/>
        </w:rPr>
        <w:t xml:space="preserve"> </w:t>
      </w:r>
      <w:r w:rsidR="00BE6796" w:rsidRPr="00BE6796">
        <w:rPr>
          <w:i/>
          <w:iCs/>
          <w:lang w:eastAsia="ru-RU"/>
        </w:rPr>
        <w:t>neteisėtai</w:t>
      </w:r>
      <w:r w:rsidR="00F06547">
        <w:rPr>
          <w:i/>
          <w:iCs/>
          <w:lang w:eastAsia="ru-RU"/>
        </w:rPr>
        <w:t xml:space="preserve"> </w:t>
      </w:r>
      <w:r w:rsidR="00BE6796" w:rsidRPr="00BE6796">
        <w:rPr>
          <w:i/>
          <w:iCs/>
          <w:lang w:eastAsia="ru-RU"/>
        </w:rPr>
        <w:t>užsiėmė</w:t>
      </w:r>
      <w:r w:rsidR="00F06547">
        <w:rPr>
          <w:i/>
          <w:iCs/>
          <w:lang w:eastAsia="ru-RU"/>
        </w:rPr>
        <w:t xml:space="preserve"> </w:t>
      </w:r>
      <w:r w:rsidR="00BE6796" w:rsidRPr="00BE6796">
        <w:rPr>
          <w:i/>
          <w:iCs/>
          <w:lang w:eastAsia="ru-RU"/>
        </w:rPr>
        <w:t>licencijuojama</w:t>
      </w:r>
      <w:r w:rsidR="00F06547">
        <w:rPr>
          <w:i/>
          <w:iCs/>
          <w:lang w:eastAsia="ru-RU"/>
        </w:rPr>
        <w:t xml:space="preserve"> </w:t>
      </w:r>
      <w:r w:rsidR="00BE6796" w:rsidRPr="00BE6796">
        <w:rPr>
          <w:i/>
          <w:iCs/>
          <w:lang w:eastAsia="ru-RU"/>
        </w:rPr>
        <w:t>komercine,</w:t>
      </w:r>
      <w:r w:rsidR="00F06547">
        <w:rPr>
          <w:i/>
          <w:iCs/>
          <w:lang w:eastAsia="ru-RU"/>
        </w:rPr>
        <w:t xml:space="preserve"> </w:t>
      </w:r>
      <w:r w:rsidR="00BE6796" w:rsidRPr="00BE6796">
        <w:rPr>
          <w:i/>
          <w:iCs/>
          <w:lang w:eastAsia="ru-RU"/>
        </w:rPr>
        <w:t>ūkine</w:t>
      </w:r>
      <w:r w:rsidR="00F06547">
        <w:rPr>
          <w:i/>
          <w:iCs/>
          <w:lang w:eastAsia="ru-RU"/>
        </w:rPr>
        <w:t xml:space="preserve"> </w:t>
      </w:r>
      <w:r w:rsidR="00BE6796" w:rsidRPr="00BE6796">
        <w:rPr>
          <w:i/>
          <w:iCs/>
          <w:lang w:eastAsia="ru-RU"/>
        </w:rPr>
        <w:t>veikla</w:t>
      </w:r>
      <w:r w:rsidR="00F06547">
        <w:rPr>
          <w:i/>
          <w:iCs/>
          <w:lang w:eastAsia="ru-RU"/>
        </w:rPr>
        <w:t xml:space="preserve"> </w:t>
      </w:r>
      <w:r w:rsidR="00BE6796" w:rsidRPr="00BE6796">
        <w:rPr>
          <w:i/>
          <w:iCs/>
          <w:lang w:eastAsia="ru-RU"/>
        </w:rPr>
        <w:t>neturėdami</w:t>
      </w:r>
      <w:r w:rsidR="00F06547">
        <w:rPr>
          <w:i/>
          <w:iCs/>
          <w:lang w:eastAsia="ru-RU"/>
        </w:rPr>
        <w:t xml:space="preserve"> </w:t>
      </w:r>
      <w:r w:rsidR="00BE6796" w:rsidRPr="00BE6796">
        <w:rPr>
          <w:i/>
          <w:iCs/>
          <w:lang w:eastAsia="ru-RU"/>
        </w:rPr>
        <w:t>leidimo</w:t>
      </w:r>
      <w:r w:rsidR="00F06547">
        <w:rPr>
          <w:i/>
          <w:iCs/>
          <w:lang w:eastAsia="ru-RU"/>
        </w:rPr>
        <w:t xml:space="preserve"> </w:t>
      </w:r>
      <w:r w:rsidR="00BE6796" w:rsidRPr="00BE6796">
        <w:rPr>
          <w:i/>
          <w:iCs/>
          <w:lang w:eastAsia="ru-RU"/>
        </w:rPr>
        <w:t>(tai</w:t>
      </w:r>
      <w:r w:rsidR="00F06547">
        <w:rPr>
          <w:i/>
          <w:iCs/>
          <w:lang w:eastAsia="ru-RU"/>
        </w:rPr>
        <w:t xml:space="preserve"> </w:t>
      </w:r>
      <w:r w:rsidR="00BE6796" w:rsidRPr="00BE6796">
        <w:rPr>
          <w:i/>
          <w:iCs/>
          <w:lang w:eastAsia="ru-RU"/>
        </w:rPr>
        <w:t>atitinka</w:t>
      </w:r>
      <w:r w:rsidR="00F06547">
        <w:rPr>
          <w:i/>
          <w:iCs/>
          <w:lang w:eastAsia="ru-RU"/>
        </w:rPr>
        <w:t xml:space="preserve"> </w:t>
      </w:r>
      <w:r w:rsidR="00BE6796" w:rsidRPr="00BE6796">
        <w:rPr>
          <w:i/>
          <w:iCs/>
          <w:lang w:eastAsia="ru-RU"/>
        </w:rPr>
        <w:t>BK</w:t>
      </w:r>
      <w:r w:rsidR="00F06547">
        <w:rPr>
          <w:i/>
          <w:iCs/>
          <w:lang w:eastAsia="ru-RU"/>
        </w:rPr>
        <w:t xml:space="preserve"> </w:t>
      </w:r>
      <w:r w:rsidR="00BE6796" w:rsidRPr="00BE6796">
        <w:rPr>
          <w:i/>
          <w:iCs/>
          <w:lang w:eastAsia="ru-RU"/>
        </w:rPr>
        <w:t>202</w:t>
      </w:r>
      <w:r w:rsidR="005106EB">
        <w:rPr>
          <w:i/>
          <w:iCs/>
          <w:lang w:eastAsia="ru-RU"/>
        </w:rPr>
        <w:t> </w:t>
      </w:r>
      <w:r w:rsidR="00BE6796" w:rsidRPr="00BE6796">
        <w:rPr>
          <w:i/>
          <w:iCs/>
          <w:lang w:eastAsia="ru-RU"/>
        </w:rPr>
        <w:t>straipsnio</w:t>
      </w:r>
      <w:r w:rsidR="00F06547">
        <w:rPr>
          <w:i/>
          <w:iCs/>
          <w:lang w:eastAsia="ru-RU"/>
        </w:rPr>
        <w:t xml:space="preserve"> </w:t>
      </w:r>
      <w:r w:rsidR="00BE6796" w:rsidRPr="00BE6796">
        <w:rPr>
          <w:i/>
          <w:iCs/>
          <w:lang w:eastAsia="ru-RU"/>
        </w:rPr>
        <w:t>1</w:t>
      </w:r>
      <w:r w:rsidR="005106EB">
        <w:rPr>
          <w:i/>
          <w:iCs/>
          <w:lang w:eastAsia="ru-RU"/>
        </w:rPr>
        <w:t> </w:t>
      </w:r>
      <w:r w:rsidR="00BE6796" w:rsidRPr="00BE6796">
        <w:rPr>
          <w:i/>
          <w:iCs/>
          <w:lang w:eastAsia="ru-RU"/>
        </w:rPr>
        <w:t>dalyje</w:t>
      </w:r>
      <w:r w:rsidR="00F06547">
        <w:rPr>
          <w:i/>
          <w:iCs/>
          <w:lang w:eastAsia="ru-RU"/>
        </w:rPr>
        <w:t xml:space="preserve"> </w:t>
      </w:r>
      <w:r w:rsidR="001E57E1" w:rsidRPr="00BE6796">
        <w:rPr>
          <w:i/>
          <w:iCs/>
          <w:lang w:eastAsia="ru-RU"/>
        </w:rPr>
        <w:t>nu</w:t>
      </w:r>
      <w:r w:rsidR="001E57E1">
        <w:rPr>
          <w:i/>
          <w:iCs/>
          <w:lang w:eastAsia="ru-RU"/>
        </w:rPr>
        <w:t>st</w:t>
      </w:r>
      <w:r w:rsidR="001E57E1" w:rsidRPr="00BE6796">
        <w:rPr>
          <w:i/>
          <w:iCs/>
          <w:lang w:eastAsia="ru-RU"/>
        </w:rPr>
        <w:t>atytą</w:t>
      </w:r>
      <w:r w:rsidR="001E57E1">
        <w:rPr>
          <w:i/>
          <w:iCs/>
          <w:lang w:eastAsia="ru-RU"/>
        </w:rPr>
        <w:t xml:space="preserve"> </w:t>
      </w:r>
      <w:r w:rsidR="00BE6796" w:rsidRPr="00BE6796">
        <w:rPr>
          <w:i/>
          <w:iCs/>
          <w:lang w:eastAsia="ru-RU"/>
        </w:rPr>
        <w:t>nusikaltimo</w:t>
      </w:r>
      <w:r w:rsidR="00F06547">
        <w:rPr>
          <w:i/>
          <w:iCs/>
          <w:lang w:eastAsia="ru-RU"/>
        </w:rPr>
        <w:t xml:space="preserve"> </w:t>
      </w:r>
      <w:r w:rsidR="00BE6796" w:rsidRPr="00BE6796">
        <w:rPr>
          <w:i/>
          <w:iCs/>
          <w:lang w:eastAsia="ru-RU"/>
        </w:rPr>
        <w:t>sudėtį),</w:t>
      </w:r>
      <w:r w:rsidR="00F06547">
        <w:rPr>
          <w:i/>
          <w:iCs/>
          <w:lang w:eastAsia="ru-RU"/>
        </w:rPr>
        <w:t xml:space="preserve"> </w:t>
      </w:r>
      <w:r w:rsidR="00BE6796" w:rsidRPr="00BE6796">
        <w:rPr>
          <w:i/>
          <w:iCs/>
          <w:lang w:eastAsia="ru-RU"/>
        </w:rPr>
        <w:t>tačiau</w:t>
      </w:r>
      <w:r w:rsidR="00F06547">
        <w:rPr>
          <w:i/>
          <w:iCs/>
          <w:lang w:eastAsia="ru-RU"/>
        </w:rPr>
        <w:t xml:space="preserve"> </w:t>
      </w:r>
      <w:r w:rsidR="00BE6796" w:rsidRPr="00BE6796">
        <w:rPr>
          <w:i/>
          <w:iCs/>
          <w:lang w:eastAsia="ru-RU"/>
        </w:rPr>
        <w:t>jie</w:t>
      </w:r>
      <w:r w:rsidR="00F06547">
        <w:rPr>
          <w:i/>
          <w:iCs/>
          <w:lang w:eastAsia="ru-RU"/>
        </w:rPr>
        <w:t xml:space="preserve"> </w:t>
      </w:r>
      <w:r w:rsidR="00BE6796" w:rsidRPr="00BE6796">
        <w:rPr>
          <w:i/>
          <w:iCs/>
          <w:lang w:eastAsia="ru-RU"/>
        </w:rPr>
        <w:t>buvo</w:t>
      </w:r>
      <w:r w:rsidR="00F06547">
        <w:rPr>
          <w:i/>
          <w:iCs/>
          <w:lang w:eastAsia="ru-RU"/>
        </w:rPr>
        <w:t xml:space="preserve"> </w:t>
      </w:r>
      <w:r w:rsidR="00BE6796" w:rsidRPr="00BE6796">
        <w:rPr>
          <w:i/>
          <w:iCs/>
          <w:lang w:eastAsia="ru-RU"/>
        </w:rPr>
        <w:t>nuteisti</w:t>
      </w:r>
      <w:r w:rsidR="00F06547">
        <w:rPr>
          <w:i/>
          <w:iCs/>
          <w:lang w:eastAsia="ru-RU"/>
        </w:rPr>
        <w:t xml:space="preserve"> </w:t>
      </w:r>
      <w:r w:rsidR="00BE6796" w:rsidRPr="00BE6796">
        <w:rPr>
          <w:i/>
          <w:iCs/>
          <w:lang w:eastAsia="ru-RU"/>
        </w:rPr>
        <w:t>pagal</w:t>
      </w:r>
      <w:r w:rsidR="00F06547">
        <w:rPr>
          <w:i/>
          <w:iCs/>
          <w:lang w:eastAsia="ru-RU"/>
        </w:rPr>
        <w:t xml:space="preserve"> </w:t>
      </w:r>
      <w:r w:rsidR="00BE6796" w:rsidRPr="00BE6796">
        <w:rPr>
          <w:i/>
          <w:iCs/>
          <w:lang w:eastAsia="ru-RU"/>
        </w:rPr>
        <w:t>BK</w:t>
      </w:r>
      <w:r w:rsidR="00F06547">
        <w:rPr>
          <w:i/>
          <w:iCs/>
          <w:lang w:eastAsia="ru-RU"/>
        </w:rPr>
        <w:t xml:space="preserve"> </w:t>
      </w:r>
      <w:r w:rsidR="00BE6796" w:rsidRPr="00BE6796">
        <w:rPr>
          <w:i/>
          <w:iCs/>
          <w:lang w:eastAsia="ru-RU"/>
        </w:rPr>
        <w:t>202</w:t>
      </w:r>
      <w:r w:rsidR="005106EB">
        <w:rPr>
          <w:i/>
          <w:iCs/>
          <w:lang w:eastAsia="ru-RU"/>
        </w:rPr>
        <w:t> </w:t>
      </w:r>
      <w:r w:rsidR="00BE6796" w:rsidRPr="00BE6796">
        <w:rPr>
          <w:i/>
          <w:iCs/>
          <w:lang w:eastAsia="ru-RU"/>
        </w:rPr>
        <w:t>straipsnio</w:t>
      </w:r>
      <w:r w:rsidR="00F06547">
        <w:rPr>
          <w:i/>
          <w:iCs/>
          <w:lang w:eastAsia="ru-RU"/>
        </w:rPr>
        <w:t xml:space="preserve"> </w:t>
      </w:r>
      <w:r w:rsidR="00BE6796" w:rsidRPr="00BE6796">
        <w:rPr>
          <w:i/>
          <w:iCs/>
          <w:lang w:eastAsia="ru-RU"/>
        </w:rPr>
        <w:t>2</w:t>
      </w:r>
      <w:r w:rsidR="005106EB">
        <w:rPr>
          <w:i/>
          <w:iCs/>
          <w:lang w:eastAsia="ru-RU"/>
        </w:rPr>
        <w:t> </w:t>
      </w:r>
      <w:r w:rsidR="00BE6796" w:rsidRPr="00BE6796">
        <w:rPr>
          <w:i/>
          <w:iCs/>
          <w:lang w:eastAsia="ru-RU"/>
        </w:rPr>
        <w:t>dalį</w:t>
      </w:r>
      <w:r w:rsidR="00F06547">
        <w:rPr>
          <w:i/>
          <w:iCs/>
          <w:lang w:eastAsia="ru-RU"/>
        </w:rPr>
        <w:t xml:space="preserve"> </w:t>
      </w:r>
      <w:r w:rsidR="00BE6796" w:rsidRPr="00BE6796">
        <w:rPr>
          <w:i/>
          <w:iCs/>
          <w:lang w:eastAsia="ru-RU"/>
        </w:rPr>
        <w:t>už</w:t>
      </w:r>
      <w:r w:rsidR="00F06547">
        <w:rPr>
          <w:i/>
          <w:iCs/>
          <w:lang w:eastAsia="ru-RU"/>
        </w:rPr>
        <w:t xml:space="preserve"> </w:t>
      </w:r>
      <w:r w:rsidR="00BE6796" w:rsidRPr="00BE6796">
        <w:rPr>
          <w:i/>
          <w:iCs/>
          <w:lang w:eastAsia="ru-RU"/>
        </w:rPr>
        <w:t>vertimąsi</w:t>
      </w:r>
      <w:r w:rsidR="00F06547">
        <w:rPr>
          <w:i/>
          <w:iCs/>
          <w:lang w:eastAsia="ru-RU"/>
        </w:rPr>
        <w:t xml:space="preserve"> </w:t>
      </w:r>
      <w:r w:rsidR="00BE6796" w:rsidRPr="00BE6796">
        <w:rPr>
          <w:i/>
          <w:iCs/>
          <w:lang w:eastAsia="ru-RU"/>
        </w:rPr>
        <w:t>uždrausta</w:t>
      </w:r>
      <w:r w:rsidR="00F06547">
        <w:rPr>
          <w:i/>
          <w:iCs/>
          <w:lang w:eastAsia="ru-RU"/>
        </w:rPr>
        <w:t xml:space="preserve"> </w:t>
      </w:r>
      <w:r w:rsidR="00BE6796" w:rsidRPr="00BE6796">
        <w:rPr>
          <w:i/>
          <w:iCs/>
          <w:lang w:eastAsia="ru-RU"/>
        </w:rPr>
        <w:t>komercine,</w:t>
      </w:r>
      <w:r w:rsidR="00F06547">
        <w:rPr>
          <w:i/>
          <w:iCs/>
          <w:lang w:eastAsia="ru-RU"/>
        </w:rPr>
        <w:t xml:space="preserve"> </w:t>
      </w:r>
      <w:r w:rsidR="00BE6796" w:rsidRPr="00BE6796">
        <w:rPr>
          <w:i/>
          <w:iCs/>
          <w:lang w:eastAsia="ru-RU"/>
        </w:rPr>
        <w:t>ūkine</w:t>
      </w:r>
      <w:r w:rsidR="00F06547">
        <w:rPr>
          <w:i/>
          <w:iCs/>
          <w:lang w:eastAsia="ru-RU"/>
        </w:rPr>
        <w:t xml:space="preserve"> </w:t>
      </w:r>
      <w:r w:rsidR="00BE6796" w:rsidRPr="00BE6796">
        <w:rPr>
          <w:i/>
          <w:iCs/>
          <w:lang w:eastAsia="ru-RU"/>
        </w:rPr>
        <w:t>veikla.</w:t>
      </w:r>
    </w:p>
    <w:p w14:paraId="4F7B26D3" w14:textId="1F6C1B6E" w:rsidR="00BE6796" w:rsidRPr="00BE6796" w:rsidRDefault="00BE6796" w:rsidP="00BE6796">
      <w:pPr>
        <w:pStyle w:val="prastasiniatinklio"/>
        <w:spacing w:before="0" w:beforeAutospacing="0" w:after="0" w:afterAutospacing="0"/>
        <w:ind w:firstLine="708"/>
        <w:rPr>
          <w:i/>
          <w:iCs/>
          <w:lang w:val="lt-LT"/>
        </w:rPr>
      </w:pPr>
      <w:r w:rsidRPr="00BE6796">
        <w:rPr>
          <w:i/>
          <w:iCs/>
          <w:lang w:val="lt-LT"/>
        </w:rPr>
        <w:t>Šiame</w:t>
      </w:r>
      <w:r w:rsidR="00F06547">
        <w:rPr>
          <w:i/>
          <w:iCs/>
          <w:lang w:val="lt-LT"/>
        </w:rPr>
        <w:t xml:space="preserve"> </w:t>
      </w:r>
      <w:r w:rsidRPr="00BE6796">
        <w:rPr>
          <w:i/>
          <w:iCs/>
          <w:lang w:val="lt-LT"/>
        </w:rPr>
        <w:t>kontekste</w:t>
      </w:r>
      <w:r w:rsidR="00F06547">
        <w:rPr>
          <w:i/>
          <w:iCs/>
          <w:lang w:val="lt-LT"/>
        </w:rPr>
        <w:t xml:space="preserve"> </w:t>
      </w:r>
      <w:r w:rsidRPr="00BE6796">
        <w:rPr>
          <w:i/>
          <w:iCs/>
          <w:lang w:val="lt-LT"/>
        </w:rPr>
        <w:t>atkreiptinas</w:t>
      </w:r>
      <w:r w:rsidR="00F06547">
        <w:rPr>
          <w:i/>
          <w:iCs/>
          <w:lang w:val="lt-LT"/>
        </w:rPr>
        <w:t xml:space="preserve"> </w:t>
      </w:r>
      <w:r w:rsidRPr="00BE6796">
        <w:rPr>
          <w:i/>
          <w:iCs/>
          <w:lang w:val="lt-LT"/>
        </w:rPr>
        <w:t>dėmesys</w:t>
      </w:r>
      <w:r w:rsidR="00F06547">
        <w:rPr>
          <w:i/>
          <w:iCs/>
          <w:lang w:val="lt-LT"/>
        </w:rPr>
        <w:t xml:space="preserve"> </w:t>
      </w:r>
      <w:r w:rsidRPr="00BE6796">
        <w:rPr>
          <w:i/>
          <w:iCs/>
          <w:lang w:val="lt-LT"/>
        </w:rPr>
        <w:t>į</w:t>
      </w:r>
      <w:r w:rsidR="00F06547">
        <w:rPr>
          <w:i/>
          <w:iCs/>
          <w:lang w:val="lt-LT"/>
        </w:rPr>
        <w:t xml:space="preserve"> </w:t>
      </w:r>
      <w:r w:rsidRPr="00BE6796">
        <w:rPr>
          <w:i/>
          <w:iCs/>
          <w:lang w:val="lt-LT"/>
        </w:rPr>
        <w:t>tai,</w:t>
      </w:r>
      <w:r w:rsidR="00F06547">
        <w:rPr>
          <w:i/>
          <w:iCs/>
          <w:lang w:val="lt-LT"/>
        </w:rPr>
        <w:t xml:space="preserve"> </w:t>
      </w:r>
      <w:r w:rsidRPr="00BE6796">
        <w:rPr>
          <w:i/>
          <w:iCs/>
          <w:lang w:val="lt-LT"/>
        </w:rPr>
        <w:t>kad</w:t>
      </w:r>
      <w:r w:rsidR="00F06547">
        <w:rPr>
          <w:i/>
          <w:iCs/>
          <w:lang w:val="lt-LT"/>
        </w:rPr>
        <w:t xml:space="preserve"> </w:t>
      </w:r>
      <w:r w:rsidRPr="00BE6796">
        <w:rPr>
          <w:i/>
          <w:iCs/>
          <w:lang w:val="lt-LT"/>
        </w:rPr>
        <w:t>archeologinių</w:t>
      </w:r>
      <w:r w:rsidR="00F06547">
        <w:rPr>
          <w:i/>
          <w:iCs/>
          <w:lang w:val="lt-LT"/>
        </w:rPr>
        <w:t xml:space="preserve"> </w:t>
      </w:r>
      <w:r w:rsidRPr="00BE6796">
        <w:rPr>
          <w:i/>
          <w:iCs/>
          <w:lang w:val="lt-LT"/>
        </w:rPr>
        <w:t>kasinėjimų</w:t>
      </w:r>
      <w:r w:rsidR="00F06547">
        <w:rPr>
          <w:i/>
          <w:iCs/>
          <w:lang w:val="lt-LT"/>
        </w:rPr>
        <w:t xml:space="preserve"> </w:t>
      </w:r>
      <w:r w:rsidRPr="00BE6796">
        <w:rPr>
          <w:i/>
          <w:iCs/>
          <w:lang w:val="lt-LT"/>
        </w:rPr>
        <w:t>ardomoji</w:t>
      </w:r>
      <w:r w:rsidR="00F06547">
        <w:rPr>
          <w:i/>
          <w:iCs/>
          <w:lang w:val="lt-LT"/>
        </w:rPr>
        <w:t xml:space="preserve"> </w:t>
      </w:r>
      <w:r w:rsidRPr="00BE6796">
        <w:rPr>
          <w:i/>
          <w:iCs/>
          <w:lang w:val="lt-LT"/>
        </w:rPr>
        <w:t>veikla</w:t>
      </w:r>
      <w:r w:rsidR="00F06547">
        <w:rPr>
          <w:i/>
          <w:iCs/>
          <w:lang w:val="lt-LT"/>
        </w:rPr>
        <w:t xml:space="preserve"> </w:t>
      </w:r>
      <w:r w:rsidRPr="00BE6796">
        <w:rPr>
          <w:i/>
          <w:iCs/>
          <w:lang w:val="lt-LT"/>
        </w:rPr>
        <w:t>negali</w:t>
      </w:r>
      <w:r w:rsidR="00F06547">
        <w:rPr>
          <w:i/>
          <w:iCs/>
          <w:lang w:val="lt-LT"/>
        </w:rPr>
        <w:t xml:space="preserve"> </w:t>
      </w:r>
      <w:r w:rsidRPr="00BE6796">
        <w:rPr>
          <w:i/>
          <w:iCs/>
          <w:lang w:val="lt-LT"/>
        </w:rPr>
        <w:t>būti</w:t>
      </w:r>
      <w:r w:rsidR="00F06547">
        <w:rPr>
          <w:i/>
          <w:iCs/>
          <w:lang w:val="lt-LT"/>
        </w:rPr>
        <w:t xml:space="preserve"> </w:t>
      </w:r>
      <w:r w:rsidRPr="00BE6796">
        <w:rPr>
          <w:i/>
          <w:iCs/>
          <w:lang w:val="lt-LT"/>
        </w:rPr>
        <w:t>tapatinama</w:t>
      </w:r>
      <w:r w:rsidR="00F06547">
        <w:rPr>
          <w:i/>
          <w:iCs/>
          <w:lang w:val="lt-LT"/>
        </w:rPr>
        <w:t xml:space="preserve"> </w:t>
      </w:r>
      <w:r w:rsidRPr="00BE6796">
        <w:rPr>
          <w:i/>
          <w:iCs/>
          <w:lang w:val="lt-LT"/>
        </w:rPr>
        <w:t>su</w:t>
      </w:r>
      <w:r w:rsidR="00F06547">
        <w:rPr>
          <w:i/>
          <w:iCs/>
          <w:lang w:val="lt-LT"/>
        </w:rPr>
        <w:t xml:space="preserve"> </w:t>
      </w:r>
      <w:r w:rsidRPr="00BE6796">
        <w:rPr>
          <w:i/>
          <w:iCs/>
          <w:lang w:val="lt-LT"/>
        </w:rPr>
        <w:t>ūkine</w:t>
      </w:r>
      <w:r w:rsidR="00F06547">
        <w:rPr>
          <w:i/>
          <w:iCs/>
          <w:lang w:val="lt-LT"/>
        </w:rPr>
        <w:t xml:space="preserve"> </w:t>
      </w:r>
      <w:r w:rsidRPr="00BE6796">
        <w:rPr>
          <w:i/>
          <w:iCs/>
          <w:lang w:val="lt-LT"/>
        </w:rPr>
        <w:t>veikla.</w:t>
      </w:r>
      <w:r w:rsidR="00F06547">
        <w:rPr>
          <w:i/>
          <w:iCs/>
          <w:lang w:val="lt-LT"/>
        </w:rPr>
        <w:t xml:space="preserve"> </w:t>
      </w:r>
      <w:r w:rsidRPr="00BE6796">
        <w:rPr>
          <w:i/>
          <w:iCs/>
          <w:lang w:val="lt-LT"/>
        </w:rPr>
        <w:t>Antai</w:t>
      </w:r>
      <w:r w:rsidR="00F06547">
        <w:rPr>
          <w:i/>
          <w:iCs/>
          <w:lang w:val="lt-LT"/>
        </w:rPr>
        <w:t xml:space="preserve"> </w:t>
      </w:r>
      <w:r w:rsidRPr="00BE6796">
        <w:rPr>
          <w:i/>
          <w:iCs/>
          <w:lang w:val="lt-LT"/>
        </w:rPr>
        <w:t>pagal</w:t>
      </w:r>
      <w:r w:rsidR="00F06547">
        <w:rPr>
          <w:i/>
          <w:iCs/>
          <w:lang w:val="lt-LT"/>
        </w:rPr>
        <w:t xml:space="preserve"> </w:t>
      </w:r>
      <w:r w:rsidRPr="00BE6796">
        <w:rPr>
          <w:i/>
          <w:iCs/>
          <w:lang w:val="lt-LT"/>
        </w:rPr>
        <w:t>Lietuvos</w:t>
      </w:r>
      <w:r w:rsidR="00F06547">
        <w:rPr>
          <w:i/>
          <w:iCs/>
          <w:lang w:val="lt-LT"/>
        </w:rPr>
        <w:t xml:space="preserve"> </w:t>
      </w:r>
      <w:r w:rsidRPr="00BE6796">
        <w:rPr>
          <w:i/>
          <w:iCs/>
          <w:lang w:val="lt-LT"/>
        </w:rPr>
        <w:t>teisės</w:t>
      </w:r>
      <w:r w:rsidR="00F06547">
        <w:rPr>
          <w:i/>
          <w:iCs/>
          <w:lang w:val="lt-LT"/>
        </w:rPr>
        <w:t xml:space="preserve"> </w:t>
      </w:r>
      <w:r w:rsidRPr="00BE6796">
        <w:rPr>
          <w:i/>
          <w:iCs/>
          <w:lang w:val="lt-LT"/>
        </w:rPr>
        <w:t>aktus</w:t>
      </w:r>
      <w:r w:rsidR="00F06547">
        <w:rPr>
          <w:i/>
          <w:iCs/>
          <w:lang w:val="lt-LT"/>
        </w:rPr>
        <w:t xml:space="preserve"> </w:t>
      </w:r>
      <w:r w:rsidRPr="00BE6796">
        <w:rPr>
          <w:i/>
          <w:iCs/>
          <w:lang w:val="lt-LT"/>
        </w:rPr>
        <w:t>(pvz.,</w:t>
      </w:r>
      <w:r w:rsidR="00F06547">
        <w:rPr>
          <w:i/>
          <w:iCs/>
          <w:lang w:val="lt-LT"/>
        </w:rPr>
        <w:t xml:space="preserve"> </w:t>
      </w:r>
      <w:r w:rsidRPr="00BE6796">
        <w:rPr>
          <w:i/>
          <w:iCs/>
          <w:lang w:val="lt-LT"/>
        </w:rPr>
        <w:t>Nekilnojamojo</w:t>
      </w:r>
      <w:r w:rsidR="00F06547">
        <w:rPr>
          <w:i/>
          <w:iCs/>
          <w:lang w:val="lt-LT"/>
        </w:rPr>
        <w:t xml:space="preserve"> </w:t>
      </w:r>
      <w:r w:rsidRPr="00BE6796">
        <w:rPr>
          <w:i/>
          <w:iCs/>
          <w:lang w:val="lt-LT"/>
        </w:rPr>
        <w:t>kultūros</w:t>
      </w:r>
      <w:r w:rsidR="00F06547">
        <w:rPr>
          <w:i/>
          <w:iCs/>
          <w:lang w:val="lt-LT"/>
        </w:rPr>
        <w:t xml:space="preserve"> </w:t>
      </w:r>
      <w:r w:rsidRPr="00BE6796">
        <w:rPr>
          <w:i/>
          <w:iCs/>
          <w:lang w:val="lt-LT"/>
        </w:rPr>
        <w:t>paveldo</w:t>
      </w:r>
      <w:r w:rsidR="00F06547">
        <w:rPr>
          <w:i/>
          <w:iCs/>
          <w:lang w:val="lt-LT"/>
        </w:rPr>
        <w:t xml:space="preserve"> </w:t>
      </w:r>
      <w:r w:rsidRPr="00BE6796">
        <w:rPr>
          <w:i/>
          <w:iCs/>
          <w:lang w:val="lt-LT"/>
        </w:rPr>
        <w:t>apsaugos</w:t>
      </w:r>
      <w:r w:rsidR="00F06547">
        <w:rPr>
          <w:i/>
          <w:iCs/>
          <w:lang w:val="lt-LT"/>
        </w:rPr>
        <w:t xml:space="preserve"> </w:t>
      </w:r>
      <w:r w:rsidRPr="00BE6796">
        <w:rPr>
          <w:i/>
          <w:iCs/>
          <w:lang w:val="lt-LT"/>
        </w:rPr>
        <w:t>įstatymą)</w:t>
      </w:r>
      <w:r w:rsidR="00F06547">
        <w:rPr>
          <w:i/>
          <w:iCs/>
          <w:lang w:val="lt-LT"/>
        </w:rPr>
        <w:t xml:space="preserve"> </w:t>
      </w:r>
      <w:r w:rsidRPr="00BE6796">
        <w:rPr>
          <w:i/>
          <w:iCs/>
          <w:lang w:val="lt-LT"/>
        </w:rPr>
        <w:t>archeologinių</w:t>
      </w:r>
      <w:r w:rsidR="00F06547">
        <w:rPr>
          <w:i/>
          <w:iCs/>
          <w:lang w:val="lt-LT"/>
        </w:rPr>
        <w:t xml:space="preserve"> </w:t>
      </w:r>
      <w:r w:rsidRPr="00BE6796">
        <w:rPr>
          <w:i/>
          <w:iCs/>
          <w:lang w:val="lt-LT"/>
        </w:rPr>
        <w:t>kasinėjimų</w:t>
      </w:r>
      <w:r w:rsidR="00F06547">
        <w:rPr>
          <w:i/>
          <w:iCs/>
          <w:lang w:val="lt-LT"/>
        </w:rPr>
        <w:t xml:space="preserve"> </w:t>
      </w:r>
      <w:r w:rsidRPr="00BE6796">
        <w:rPr>
          <w:i/>
          <w:iCs/>
          <w:lang w:val="lt-LT"/>
        </w:rPr>
        <w:t>ardomoji</w:t>
      </w:r>
      <w:r w:rsidR="00F06547">
        <w:rPr>
          <w:i/>
          <w:iCs/>
          <w:lang w:val="lt-LT"/>
        </w:rPr>
        <w:t xml:space="preserve"> </w:t>
      </w:r>
      <w:r w:rsidRPr="00BE6796">
        <w:rPr>
          <w:i/>
          <w:iCs/>
          <w:lang w:val="lt-LT"/>
        </w:rPr>
        <w:t>veikla</w:t>
      </w:r>
      <w:r w:rsidR="00F06547">
        <w:rPr>
          <w:i/>
          <w:iCs/>
          <w:lang w:val="lt-LT"/>
        </w:rPr>
        <w:t xml:space="preserve"> </w:t>
      </w:r>
      <w:r w:rsidRPr="00BE6796">
        <w:rPr>
          <w:i/>
          <w:iCs/>
          <w:lang w:val="lt-LT"/>
        </w:rPr>
        <w:t>laikytina</w:t>
      </w:r>
      <w:r w:rsidR="00F06547">
        <w:rPr>
          <w:i/>
          <w:iCs/>
          <w:lang w:val="lt-LT"/>
        </w:rPr>
        <w:t xml:space="preserve"> </w:t>
      </w:r>
      <w:r w:rsidRPr="00BE6796">
        <w:rPr>
          <w:i/>
          <w:iCs/>
          <w:lang w:val="lt-LT"/>
        </w:rPr>
        <w:t>vienu</w:t>
      </w:r>
      <w:r w:rsidR="00F06547">
        <w:rPr>
          <w:i/>
          <w:iCs/>
          <w:lang w:val="lt-LT"/>
        </w:rPr>
        <w:t xml:space="preserve"> </w:t>
      </w:r>
      <w:r w:rsidRPr="00BE6796">
        <w:rPr>
          <w:i/>
          <w:iCs/>
          <w:lang w:val="lt-LT"/>
        </w:rPr>
        <w:t>iš</w:t>
      </w:r>
      <w:r w:rsidR="00F06547">
        <w:rPr>
          <w:i/>
          <w:iCs/>
          <w:lang w:val="lt-LT"/>
        </w:rPr>
        <w:t xml:space="preserve"> </w:t>
      </w:r>
      <w:r w:rsidRPr="00BE6796">
        <w:rPr>
          <w:i/>
          <w:iCs/>
          <w:lang w:val="lt-LT"/>
        </w:rPr>
        <w:t>fizinio</w:t>
      </w:r>
      <w:r w:rsidR="00F06547">
        <w:rPr>
          <w:i/>
          <w:iCs/>
          <w:lang w:val="lt-LT"/>
        </w:rPr>
        <w:t xml:space="preserve"> </w:t>
      </w:r>
      <w:r w:rsidRPr="00BE6796">
        <w:rPr>
          <w:i/>
          <w:iCs/>
          <w:lang w:val="lt-LT"/>
        </w:rPr>
        <w:t>tyrimo</w:t>
      </w:r>
      <w:r w:rsidR="00F06547">
        <w:rPr>
          <w:i/>
          <w:iCs/>
          <w:lang w:val="lt-LT"/>
        </w:rPr>
        <w:t xml:space="preserve"> </w:t>
      </w:r>
      <w:r w:rsidRPr="00BE6796">
        <w:rPr>
          <w:i/>
          <w:iCs/>
          <w:lang w:val="lt-LT"/>
        </w:rPr>
        <w:t>metodų.</w:t>
      </w:r>
      <w:r w:rsidR="00F06547">
        <w:rPr>
          <w:i/>
          <w:iCs/>
          <w:lang w:val="lt-LT"/>
        </w:rPr>
        <w:t xml:space="preserve"> </w:t>
      </w:r>
      <w:r w:rsidRPr="00BE6796">
        <w:rPr>
          <w:i/>
          <w:iCs/>
          <w:lang w:val="lt-LT"/>
        </w:rPr>
        <w:t>Kita</w:t>
      </w:r>
      <w:r w:rsidR="00F06547">
        <w:rPr>
          <w:i/>
          <w:iCs/>
          <w:lang w:val="lt-LT"/>
        </w:rPr>
        <w:t xml:space="preserve"> </w:t>
      </w:r>
      <w:r w:rsidRPr="00BE6796">
        <w:rPr>
          <w:i/>
          <w:iCs/>
          <w:lang w:val="lt-LT"/>
        </w:rPr>
        <w:t>vertus,</w:t>
      </w:r>
      <w:r w:rsidR="00F06547">
        <w:rPr>
          <w:i/>
          <w:iCs/>
          <w:lang w:val="lt-LT"/>
        </w:rPr>
        <w:t xml:space="preserve"> </w:t>
      </w:r>
      <w:r w:rsidRPr="00BE6796">
        <w:rPr>
          <w:i/>
          <w:iCs/>
          <w:lang w:val="lt-LT"/>
        </w:rPr>
        <w:t>pažymėtina</w:t>
      </w:r>
      <w:r w:rsidR="00F06547">
        <w:rPr>
          <w:i/>
          <w:iCs/>
          <w:lang w:val="lt-LT"/>
        </w:rPr>
        <w:t xml:space="preserve"> </w:t>
      </w:r>
      <w:r w:rsidRPr="00BE6796">
        <w:rPr>
          <w:i/>
          <w:iCs/>
          <w:lang w:val="lt-LT"/>
        </w:rPr>
        <w:t>ir</w:t>
      </w:r>
      <w:r w:rsidR="00F06547">
        <w:rPr>
          <w:i/>
          <w:iCs/>
          <w:lang w:val="lt-LT"/>
        </w:rPr>
        <w:t xml:space="preserve"> </w:t>
      </w:r>
      <w:r w:rsidRPr="00BE6796">
        <w:rPr>
          <w:i/>
          <w:iCs/>
          <w:lang w:val="lt-LT"/>
        </w:rPr>
        <w:t>tai,</w:t>
      </w:r>
      <w:r w:rsidR="00F06547">
        <w:rPr>
          <w:i/>
          <w:iCs/>
          <w:lang w:val="lt-LT"/>
        </w:rPr>
        <w:t xml:space="preserve"> </w:t>
      </w:r>
      <w:r w:rsidRPr="00BE6796">
        <w:rPr>
          <w:i/>
          <w:iCs/>
          <w:lang w:val="lt-LT"/>
        </w:rPr>
        <w:t>kad</w:t>
      </w:r>
      <w:r w:rsidR="00F06547">
        <w:rPr>
          <w:i/>
          <w:iCs/>
          <w:lang w:val="lt-LT"/>
        </w:rPr>
        <w:t xml:space="preserve"> </w:t>
      </w:r>
      <w:r w:rsidRPr="00BE6796">
        <w:rPr>
          <w:i/>
          <w:iCs/>
          <w:lang w:val="lt-LT"/>
        </w:rPr>
        <w:t>nagrinėjamoje</w:t>
      </w:r>
      <w:r w:rsidR="00F06547">
        <w:rPr>
          <w:i/>
          <w:iCs/>
          <w:lang w:val="lt-LT"/>
        </w:rPr>
        <w:t xml:space="preserve"> </w:t>
      </w:r>
      <w:r w:rsidRPr="00BE6796">
        <w:rPr>
          <w:i/>
          <w:iCs/>
          <w:lang w:val="lt-LT"/>
        </w:rPr>
        <w:t>byloje</w:t>
      </w:r>
      <w:r w:rsidR="00F06547">
        <w:rPr>
          <w:i/>
          <w:iCs/>
          <w:lang w:val="lt-LT"/>
        </w:rPr>
        <w:t xml:space="preserve"> </w:t>
      </w:r>
      <w:r w:rsidRPr="00BE6796">
        <w:rPr>
          <w:i/>
          <w:iCs/>
          <w:lang w:val="lt-LT"/>
        </w:rPr>
        <w:t>už</w:t>
      </w:r>
      <w:r w:rsidR="00F06547">
        <w:rPr>
          <w:i/>
          <w:iCs/>
          <w:lang w:val="lt-LT"/>
        </w:rPr>
        <w:t xml:space="preserve"> </w:t>
      </w:r>
      <w:r w:rsidRPr="00BE6796">
        <w:rPr>
          <w:i/>
          <w:iCs/>
          <w:lang w:val="lt-LT"/>
        </w:rPr>
        <w:t>neteisėtą</w:t>
      </w:r>
      <w:r w:rsidR="00F06547">
        <w:rPr>
          <w:i/>
          <w:iCs/>
          <w:lang w:val="lt-LT"/>
        </w:rPr>
        <w:t xml:space="preserve"> </w:t>
      </w:r>
      <w:r w:rsidRPr="00BE6796">
        <w:rPr>
          <w:i/>
          <w:iCs/>
          <w:lang w:val="lt-LT"/>
        </w:rPr>
        <w:t>žemės</w:t>
      </w:r>
      <w:r w:rsidR="00F06547">
        <w:rPr>
          <w:i/>
          <w:iCs/>
          <w:lang w:val="lt-LT"/>
        </w:rPr>
        <w:t xml:space="preserve"> </w:t>
      </w:r>
      <w:r w:rsidRPr="00BE6796">
        <w:rPr>
          <w:i/>
          <w:iCs/>
          <w:lang w:val="lt-LT"/>
        </w:rPr>
        <w:t>grunto</w:t>
      </w:r>
      <w:r w:rsidR="00F06547">
        <w:rPr>
          <w:i/>
          <w:iCs/>
          <w:lang w:val="lt-LT"/>
        </w:rPr>
        <w:t xml:space="preserve"> </w:t>
      </w:r>
      <w:r w:rsidRPr="00BE6796">
        <w:rPr>
          <w:i/>
          <w:iCs/>
          <w:lang w:val="lt-LT"/>
        </w:rPr>
        <w:t>kasinėjimo</w:t>
      </w:r>
      <w:r w:rsidR="00F06547">
        <w:rPr>
          <w:i/>
          <w:iCs/>
          <w:lang w:val="lt-LT"/>
        </w:rPr>
        <w:t xml:space="preserve"> </w:t>
      </w:r>
      <w:r w:rsidRPr="00BE6796">
        <w:rPr>
          <w:i/>
          <w:iCs/>
          <w:lang w:val="lt-LT"/>
        </w:rPr>
        <w:t>darbų</w:t>
      </w:r>
      <w:r w:rsidR="00F06547">
        <w:rPr>
          <w:i/>
          <w:iCs/>
          <w:lang w:val="lt-LT"/>
        </w:rPr>
        <w:t xml:space="preserve"> </w:t>
      </w:r>
      <w:r w:rsidRPr="00BE6796">
        <w:rPr>
          <w:i/>
          <w:iCs/>
          <w:lang w:val="lt-LT"/>
        </w:rPr>
        <w:t>vykdymą</w:t>
      </w:r>
      <w:r w:rsidR="00F06547">
        <w:rPr>
          <w:i/>
          <w:iCs/>
          <w:lang w:val="lt-LT"/>
        </w:rPr>
        <w:t xml:space="preserve"> </w:t>
      </w:r>
      <w:r w:rsidRPr="00BE6796">
        <w:rPr>
          <w:i/>
          <w:iCs/>
          <w:lang w:val="lt-LT"/>
        </w:rPr>
        <w:t>V.</w:t>
      </w:r>
      <w:r w:rsidR="005106EB">
        <w:rPr>
          <w:i/>
          <w:iCs/>
          <w:lang w:val="lt-LT"/>
        </w:rPr>
        <w:t> </w:t>
      </w:r>
      <w:r w:rsidRPr="00BE6796">
        <w:rPr>
          <w:i/>
          <w:iCs/>
          <w:lang w:val="lt-LT"/>
        </w:rPr>
        <w:t>Č.</w:t>
      </w:r>
      <w:r w:rsidR="00F06547">
        <w:rPr>
          <w:i/>
          <w:iCs/>
          <w:lang w:val="lt-LT"/>
        </w:rPr>
        <w:t xml:space="preserve"> </w:t>
      </w:r>
      <w:r w:rsidRPr="00BE6796">
        <w:rPr>
          <w:i/>
          <w:iCs/>
          <w:lang w:val="lt-LT"/>
        </w:rPr>
        <w:t>ir</w:t>
      </w:r>
      <w:r w:rsidR="00F06547">
        <w:rPr>
          <w:i/>
          <w:iCs/>
          <w:lang w:val="lt-LT"/>
        </w:rPr>
        <w:t xml:space="preserve"> </w:t>
      </w:r>
      <w:r w:rsidRPr="00BE6796">
        <w:rPr>
          <w:i/>
          <w:iCs/>
          <w:lang w:val="lt-LT"/>
        </w:rPr>
        <w:t>O.</w:t>
      </w:r>
      <w:r w:rsidR="005106EB">
        <w:rPr>
          <w:i/>
          <w:iCs/>
          <w:lang w:val="lt-LT"/>
        </w:rPr>
        <w:t> </w:t>
      </w:r>
      <w:r w:rsidRPr="00BE6796">
        <w:rPr>
          <w:i/>
          <w:iCs/>
          <w:lang w:val="lt-LT"/>
        </w:rPr>
        <w:t>S.</w:t>
      </w:r>
      <w:r w:rsidR="00F06547">
        <w:rPr>
          <w:i/>
          <w:iCs/>
          <w:lang w:val="lt-LT"/>
        </w:rPr>
        <w:t xml:space="preserve"> </w:t>
      </w:r>
      <w:r w:rsidRPr="00BE6796">
        <w:rPr>
          <w:i/>
          <w:iCs/>
          <w:lang w:val="lt-LT"/>
        </w:rPr>
        <w:t>buvo</w:t>
      </w:r>
      <w:r w:rsidR="00F06547">
        <w:rPr>
          <w:i/>
          <w:iCs/>
          <w:lang w:val="lt-LT"/>
        </w:rPr>
        <w:t xml:space="preserve"> </w:t>
      </w:r>
      <w:r w:rsidRPr="00BE6796">
        <w:rPr>
          <w:i/>
          <w:iCs/>
          <w:lang w:val="lt-LT"/>
        </w:rPr>
        <w:t>nuteisti</w:t>
      </w:r>
      <w:r w:rsidR="00F06547">
        <w:rPr>
          <w:i/>
          <w:iCs/>
          <w:lang w:val="lt-LT"/>
        </w:rPr>
        <w:t xml:space="preserve"> </w:t>
      </w:r>
      <w:r w:rsidRPr="00BE6796">
        <w:rPr>
          <w:i/>
          <w:iCs/>
          <w:lang w:val="lt-LT"/>
        </w:rPr>
        <w:t>pagal</w:t>
      </w:r>
      <w:r w:rsidR="00F06547">
        <w:rPr>
          <w:i/>
          <w:iCs/>
          <w:lang w:val="lt-LT"/>
        </w:rPr>
        <w:t xml:space="preserve"> </w:t>
      </w:r>
      <w:r w:rsidRPr="00BE6796">
        <w:rPr>
          <w:i/>
          <w:iCs/>
          <w:lang w:val="lt-LT"/>
        </w:rPr>
        <w:t>BK</w:t>
      </w:r>
      <w:r w:rsidR="00F06547">
        <w:rPr>
          <w:i/>
          <w:iCs/>
          <w:lang w:val="lt-LT"/>
        </w:rPr>
        <w:t xml:space="preserve"> </w:t>
      </w:r>
      <w:r w:rsidRPr="00BE6796">
        <w:rPr>
          <w:i/>
          <w:iCs/>
          <w:lang w:val="lt-LT"/>
        </w:rPr>
        <w:t>271</w:t>
      </w:r>
      <w:r w:rsidR="005106EB">
        <w:rPr>
          <w:i/>
          <w:iCs/>
          <w:lang w:val="lt-LT"/>
        </w:rPr>
        <w:t> </w:t>
      </w:r>
      <w:r w:rsidRPr="00BE6796">
        <w:rPr>
          <w:i/>
          <w:iCs/>
          <w:lang w:val="lt-LT"/>
        </w:rPr>
        <w:t>straipsnį</w:t>
      </w:r>
      <w:r w:rsidR="00F06547">
        <w:rPr>
          <w:i/>
          <w:iCs/>
          <w:lang w:val="lt-LT"/>
        </w:rPr>
        <w:t xml:space="preserve"> </w:t>
      </w:r>
      <w:r w:rsidRPr="00BE6796">
        <w:rPr>
          <w:i/>
          <w:iCs/>
          <w:lang w:val="lt-LT"/>
        </w:rPr>
        <w:t>kaip</w:t>
      </w:r>
      <w:r w:rsidR="00F06547">
        <w:rPr>
          <w:i/>
          <w:iCs/>
          <w:lang w:val="lt-LT"/>
        </w:rPr>
        <w:t xml:space="preserve"> </w:t>
      </w:r>
      <w:r w:rsidRPr="00BE6796">
        <w:rPr>
          <w:i/>
          <w:iCs/>
          <w:lang w:val="lt-LT"/>
        </w:rPr>
        <w:t>už</w:t>
      </w:r>
      <w:r w:rsidR="00F06547">
        <w:rPr>
          <w:i/>
          <w:iCs/>
          <w:lang w:val="lt-LT"/>
        </w:rPr>
        <w:t xml:space="preserve"> </w:t>
      </w:r>
      <w:r w:rsidRPr="00BE6796">
        <w:rPr>
          <w:i/>
          <w:iCs/>
          <w:lang w:val="lt-LT"/>
        </w:rPr>
        <w:t>saugomų</w:t>
      </w:r>
      <w:r w:rsidR="00F06547">
        <w:rPr>
          <w:i/>
          <w:iCs/>
          <w:lang w:val="lt-LT"/>
        </w:rPr>
        <w:t xml:space="preserve"> </w:t>
      </w:r>
      <w:r w:rsidRPr="00BE6796">
        <w:rPr>
          <w:i/>
          <w:iCs/>
          <w:lang w:val="lt-LT"/>
        </w:rPr>
        <w:t>teritorijų</w:t>
      </w:r>
      <w:r w:rsidR="00F06547">
        <w:rPr>
          <w:i/>
          <w:iCs/>
          <w:lang w:val="lt-LT"/>
        </w:rPr>
        <w:t xml:space="preserve"> </w:t>
      </w:r>
      <w:r w:rsidRPr="00BE6796">
        <w:rPr>
          <w:i/>
          <w:iCs/>
          <w:lang w:val="lt-LT"/>
        </w:rPr>
        <w:t>niokojimą.</w:t>
      </w:r>
      <w:r w:rsidR="00F06547">
        <w:rPr>
          <w:i/>
          <w:iCs/>
          <w:lang w:val="lt-LT"/>
        </w:rPr>
        <w:t xml:space="preserve"> </w:t>
      </w:r>
      <w:r w:rsidRPr="00BE6796">
        <w:rPr>
          <w:i/>
          <w:iCs/>
          <w:lang w:val="lt-LT"/>
        </w:rPr>
        <w:t>Taigi</w:t>
      </w:r>
      <w:r w:rsidR="00F06547">
        <w:rPr>
          <w:i/>
          <w:iCs/>
          <w:lang w:val="lt-LT"/>
        </w:rPr>
        <w:t xml:space="preserve"> </w:t>
      </w:r>
      <w:r w:rsidRPr="00BE6796">
        <w:rPr>
          <w:i/>
          <w:iCs/>
          <w:lang w:val="lt-LT"/>
        </w:rPr>
        <w:t>tokių</w:t>
      </w:r>
      <w:r w:rsidR="00F06547">
        <w:rPr>
          <w:i/>
          <w:iCs/>
          <w:lang w:val="lt-LT"/>
        </w:rPr>
        <w:t xml:space="preserve"> </w:t>
      </w:r>
      <w:r w:rsidRPr="00BE6796">
        <w:rPr>
          <w:i/>
          <w:iCs/>
          <w:lang w:val="lt-LT"/>
        </w:rPr>
        <w:t>jų</w:t>
      </w:r>
      <w:r w:rsidR="00F06547">
        <w:rPr>
          <w:i/>
          <w:iCs/>
          <w:lang w:val="lt-LT"/>
        </w:rPr>
        <w:t xml:space="preserve"> </w:t>
      </w:r>
      <w:r w:rsidRPr="00BE6796">
        <w:rPr>
          <w:i/>
          <w:iCs/>
          <w:lang w:val="lt-LT"/>
        </w:rPr>
        <w:t>veiksmų</w:t>
      </w:r>
      <w:r w:rsidR="00F06547">
        <w:rPr>
          <w:i/>
          <w:iCs/>
          <w:lang w:val="lt-LT"/>
        </w:rPr>
        <w:t xml:space="preserve"> </w:t>
      </w:r>
      <w:r w:rsidRPr="00BE6796">
        <w:rPr>
          <w:i/>
          <w:iCs/>
          <w:lang w:val="lt-LT"/>
        </w:rPr>
        <w:t>pripažinimas</w:t>
      </w:r>
      <w:r w:rsidR="00F06547">
        <w:rPr>
          <w:i/>
          <w:iCs/>
          <w:lang w:val="lt-LT"/>
        </w:rPr>
        <w:t xml:space="preserve"> </w:t>
      </w:r>
      <w:r w:rsidRPr="00BE6796">
        <w:rPr>
          <w:i/>
          <w:iCs/>
          <w:lang w:val="lt-LT"/>
        </w:rPr>
        <w:t>dar</w:t>
      </w:r>
      <w:r w:rsidR="00F06547">
        <w:rPr>
          <w:i/>
          <w:iCs/>
          <w:lang w:val="lt-LT"/>
        </w:rPr>
        <w:t xml:space="preserve"> </w:t>
      </w:r>
      <w:r w:rsidRPr="00BE6796">
        <w:rPr>
          <w:i/>
          <w:iCs/>
          <w:lang w:val="lt-LT"/>
        </w:rPr>
        <w:t>ir</w:t>
      </w:r>
      <w:r w:rsidR="00F06547">
        <w:rPr>
          <w:i/>
          <w:iCs/>
          <w:lang w:val="lt-LT"/>
        </w:rPr>
        <w:t xml:space="preserve"> </w:t>
      </w:r>
      <w:proofErr w:type="spellStart"/>
      <w:r w:rsidRPr="00BE6796">
        <w:rPr>
          <w:i/>
          <w:iCs/>
          <w:lang w:val="lt-LT"/>
        </w:rPr>
        <w:t>vertimusi</w:t>
      </w:r>
      <w:proofErr w:type="spellEnd"/>
      <w:r w:rsidR="00F06547">
        <w:rPr>
          <w:i/>
          <w:iCs/>
          <w:lang w:val="lt-LT"/>
        </w:rPr>
        <w:t xml:space="preserve"> </w:t>
      </w:r>
      <w:r w:rsidRPr="00BE6796">
        <w:rPr>
          <w:i/>
          <w:iCs/>
          <w:lang w:val="lt-LT"/>
        </w:rPr>
        <w:t>uždrausta</w:t>
      </w:r>
      <w:r w:rsidR="00F06547">
        <w:rPr>
          <w:i/>
          <w:iCs/>
          <w:lang w:val="lt-LT"/>
        </w:rPr>
        <w:t xml:space="preserve"> </w:t>
      </w:r>
      <w:r w:rsidRPr="00BE6796">
        <w:rPr>
          <w:i/>
          <w:iCs/>
          <w:lang w:val="lt-LT"/>
        </w:rPr>
        <w:t>ūkine</w:t>
      </w:r>
      <w:r w:rsidR="00F06547">
        <w:rPr>
          <w:i/>
          <w:iCs/>
          <w:lang w:val="lt-LT"/>
        </w:rPr>
        <w:t xml:space="preserve"> </w:t>
      </w:r>
      <w:r w:rsidRPr="00BE6796">
        <w:rPr>
          <w:i/>
          <w:iCs/>
          <w:lang w:val="lt-LT"/>
        </w:rPr>
        <w:t>veikla</w:t>
      </w:r>
      <w:r w:rsidR="00F06547">
        <w:rPr>
          <w:i/>
          <w:iCs/>
          <w:lang w:val="lt-LT"/>
        </w:rPr>
        <w:t xml:space="preserve"> </w:t>
      </w:r>
      <w:r w:rsidRPr="00BE6796">
        <w:rPr>
          <w:i/>
          <w:iCs/>
          <w:lang w:val="lt-LT"/>
        </w:rPr>
        <w:t>BK</w:t>
      </w:r>
      <w:r w:rsidR="00F06547">
        <w:rPr>
          <w:i/>
          <w:iCs/>
          <w:lang w:val="lt-LT"/>
        </w:rPr>
        <w:t xml:space="preserve"> </w:t>
      </w:r>
      <w:r w:rsidRPr="00BE6796">
        <w:rPr>
          <w:i/>
          <w:iCs/>
          <w:lang w:val="lt-LT"/>
        </w:rPr>
        <w:t>202</w:t>
      </w:r>
      <w:r w:rsidR="005106EB">
        <w:rPr>
          <w:i/>
          <w:iCs/>
          <w:lang w:val="lt-LT"/>
        </w:rPr>
        <w:t> </w:t>
      </w:r>
      <w:r w:rsidRPr="00BE6796">
        <w:rPr>
          <w:i/>
          <w:iCs/>
          <w:lang w:val="lt-LT"/>
        </w:rPr>
        <w:t>straipsnio</w:t>
      </w:r>
      <w:r w:rsidR="00F06547">
        <w:rPr>
          <w:i/>
          <w:iCs/>
          <w:lang w:val="lt-LT"/>
        </w:rPr>
        <w:t xml:space="preserve"> </w:t>
      </w:r>
      <w:r w:rsidRPr="00BE6796">
        <w:rPr>
          <w:i/>
          <w:iCs/>
          <w:lang w:val="lt-LT"/>
        </w:rPr>
        <w:t>prasme</w:t>
      </w:r>
      <w:r w:rsidR="00F06547">
        <w:rPr>
          <w:i/>
          <w:iCs/>
          <w:lang w:val="lt-LT"/>
        </w:rPr>
        <w:t xml:space="preserve"> </w:t>
      </w:r>
      <w:r w:rsidRPr="00BE6796">
        <w:rPr>
          <w:i/>
          <w:iCs/>
          <w:lang w:val="lt-LT"/>
        </w:rPr>
        <w:t>yra</w:t>
      </w:r>
      <w:r w:rsidR="00F06547">
        <w:rPr>
          <w:i/>
          <w:iCs/>
          <w:lang w:val="lt-LT"/>
        </w:rPr>
        <w:t xml:space="preserve"> </w:t>
      </w:r>
      <w:r w:rsidRPr="00BE6796">
        <w:rPr>
          <w:i/>
          <w:iCs/>
          <w:lang w:val="lt-LT"/>
        </w:rPr>
        <w:t>nepagrįstas.</w:t>
      </w:r>
      <w:r w:rsidR="00F06547">
        <w:rPr>
          <w:i/>
          <w:iCs/>
          <w:lang w:val="lt-LT"/>
        </w:rPr>
        <w:t xml:space="preserve"> </w:t>
      </w:r>
    </w:p>
    <w:p w14:paraId="704DF902" w14:textId="252CFDD2" w:rsidR="00BE6796" w:rsidRDefault="00BE6796" w:rsidP="00BE6796">
      <w:pPr>
        <w:pStyle w:val="prastasiniatinklio"/>
        <w:spacing w:before="0" w:beforeAutospacing="0" w:after="0" w:afterAutospacing="0"/>
        <w:ind w:firstLine="708"/>
        <w:rPr>
          <w:lang w:val="lt-LT"/>
        </w:rPr>
      </w:pPr>
      <w:r w:rsidRPr="00BE6796">
        <w:rPr>
          <w:i/>
          <w:iCs/>
          <w:lang w:val="lt-LT"/>
        </w:rPr>
        <w:t>&lt;...&gt;</w:t>
      </w:r>
      <w:r w:rsidR="005106EB">
        <w:rPr>
          <w:i/>
          <w:iCs/>
          <w:lang w:val="lt-LT"/>
        </w:rPr>
        <w:t> </w:t>
      </w:r>
      <w:r w:rsidRPr="00BE6796">
        <w:rPr>
          <w:i/>
          <w:iCs/>
          <w:lang w:val="lt-LT"/>
        </w:rPr>
        <w:t>galimos</w:t>
      </w:r>
      <w:r w:rsidR="00F06547">
        <w:rPr>
          <w:i/>
          <w:iCs/>
          <w:lang w:val="lt-LT"/>
        </w:rPr>
        <w:t xml:space="preserve"> </w:t>
      </w:r>
      <w:r w:rsidRPr="00BE6796">
        <w:rPr>
          <w:i/>
          <w:iCs/>
          <w:lang w:val="lt-LT"/>
        </w:rPr>
        <w:t>tokios</w:t>
      </w:r>
      <w:r w:rsidR="00F06547">
        <w:rPr>
          <w:i/>
          <w:iCs/>
          <w:lang w:val="lt-LT"/>
        </w:rPr>
        <w:t xml:space="preserve"> </w:t>
      </w:r>
      <w:r w:rsidRPr="00BE6796">
        <w:rPr>
          <w:i/>
          <w:iCs/>
          <w:lang w:val="lt-LT"/>
        </w:rPr>
        <w:t>teisinės</w:t>
      </w:r>
      <w:r w:rsidR="00F06547">
        <w:rPr>
          <w:i/>
          <w:iCs/>
          <w:lang w:val="lt-LT"/>
        </w:rPr>
        <w:t xml:space="preserve"> </w:t>
      </w:r>
      <w:r w:rsidRPr="00BE6796">
        <w:rPr>
          <w:i/>
          <w:iCs/>
          <w:lang w:val="lt-LT"/>
        </w:rPr>
        <w:t>situacijos,</w:t>
      </w:r>
      <w:r w:rsidR="00F06547">
        <w:rPr>
          <w:i/>
          <w:iCs/>
          <w:lang w:val="lt-LT"/>
        </w:rPr>
        <w:t xml:space="preserve"> </w:t>
      </w:r>
      <w:r w:rsidRPr="00BE6796">
        <w:rPr>
          <w:i/>
          <w:iCs/>
          <w:lang w:val="lt-LT"/>
        </w:rPr>
        <w:t>kai</w:t>
      </w:r>
      <w:r w:rsidR="00F06547">
        <w:rPr>
          <w:i/>
          <w:iCs/>
          <w:lang w:val="lt-LT"/>
        </w:rPr>
        <w:t xml:space="preserve"> </w:t>
      </w:r>
      <w:r w:rsidRPr="00BE6796">
        <w:rPr>
          <w:i/>
          <w:iCs/>
          <w:lang w:val="lt-LT"/>
        </w:rPr>
        <w:t>asmuo,</w:t>
      </w:r>
      <w:r w:rsidR="00F06547">
        <w:rPr>
          <w:i/>
          <w:iCs/>
          <w:lang w:val="lt-LT"/>
        </w:rPr>
        <w:t xml:space="preserve"> </w:t>
      </w:r>
      <w:r w:rsidRPr="00BE6796">
        <w:rPr>
          <w:i/>
          <w:iCs/>
          <w:lang w:val="lt-LT"/>
        </w:rPr>
        <w:t>nusikalstamu</w:t>
      </w:r>
      <w:r w:rsidR="00F06547">
        <w:rPr>
          <w:i/>
          <w:iCs/>
          <w:lang w:val="lt-LT"/>
        </w:rPr>
        <w:t xml:space="preserve"> </w:t>
      </w:r>
      <w:r w:rsidRPr="00BE6796">
        <w:rPr>
          <w:i/>
          <w:iCs/>
          <w:lang w:val="lt-LT"/>
        </w:rPr>
        <w:t>būdu</w:t>
      </w:r>
      <w:r w:rsidR="00F06547">
        <w:rPr>
          <w:i/>
          <w:iCs/>
          <w:lang w:val="lt-LT"/>
        </w:rPr>
        <w:t xml:space="preserve"> </w:t>
      </w:r>
      <w:r w:rsidRPr="00BE6796">
        <w:rPr>
          <w:i/>
          <w:iCs/>
          <w:lang w:val="lt-LT"/>
        </w:rPr>
        <w:t>gavęs</w:t>
      </w:r>
      <w:r w:rsidR="00F06547">
        <w:rPr>
          <w:i/>
          <w:iCs/>
          <w:lang w:val="lt-LT"/>
        </w:rPr>
        <w:t xml:space="preserve"> </w:t>
      </w:r>
      <w:r w:rsidRPr="00BE6796">
        <w:rPr>
          <w:i/>
          <w:iCs/>
          <w:lang w:val="lt-LT"/>
        </w:rPr>
        <w:t>turtą</w:t>
      </w:r>
      <w:r w:rsidR="00F06547">
        <w:rPr>
          <w:i/>
          <w:iCs/>
          <w:lang w:val="lt-LT"/>
        </w:rPr>
        <w:t xml:space="preserve"> </w:t>
      </w:r>
      <w:r w:rsidRPr="00BE6796">
        <w:rPr>
          <w:i/>
          <w:iCs/>
          <w:lang w:val="lt-LT"/>
        </w:rPr>
        <w:t>(pvz.,</w:t>
      </w:r>
      <w:r w:rsidR="00F06547">
        <w:rPr>
          <w:i/>
          <w:iCs/>
          <w:lang w:val="lt-LT"/>
        </w:rPr>
        <w:t xml:space="preserve"> </w:t>
      </w:r>
      <w:r w:rsidRPr="00BE6796">
        <w:rPr>
          <w:i/>
          <w:iCs/>
          <w:lang w:val="lt-LT"/>
        </w:rPr>
        <w:t>jį</w:t>
      </w:r>
      <w:r w:rsidR="00F06547">
        <w:rPr>
          <w:i/>
          <w:iCs/>
          <w:lang w:val="lt-LT"/>
        </w:rPr>
        <w:t xml:space="preserve"> </w:t>
      </w:r>
      <w:r w:rsidRPr="00BE6796">
        <w:rPr>
          <w:i/>
          <w:iCs/>
          <w:lang w:val="lt-LT"/>
        </w:rPr>
        <w:t>pagrobęs</w:t>
      </w:r>
      <w:r w:rsidR="00F06547">
        <w:rPr>
          <w:i/>
          <w:iCs/>
          <w:lang w:val="lt-LT"/>
        </w:rPr>
        <w:t xml:space="preserve"> </w:t>
      </w:r>
      <w:r w:rsidRPr="00BE6796">
        <w:rPr>
          <w:i/>
          <w:iCs/>
          <w:lang w:val="lt-LT"/>
        </w:rPr>
        <w:t>ar</w:t>
      </w:r>
      <w:r w:rsidR="00F06547">
        <w:rPr>
          <w:i/>
          <w:iCs/>
          <w:lang w:val="lt-LT"/>
        </w:rPr>
        <w:t xml:space="preserve"> </w:t>
      </w:r>
      <w:r w:rsidRPr="00BE6796">
        <w:rPr>
          <w:i/>
          <w:iCs/>
          <w:lang w:val="lt-LT"/>
        </w:rPr>
        <w:t>kitaip</w:t>
      </w:r>
      <w:r w:rsidR="00F06547">
        <w:rPr>
          <w:i/>
          <w:iCs/>
          <w:lang w:val="lt-LT"/>
        </w:rPr>
        <w:t xml:space="preserve"> </w:t>
      </w:r>
      <w:r w:rsidRPr="00BE6796">
        <w:rPr>
          <w:i/>
          <w:iCs/>
          <w:lang w:val="lt-LT"/>
        </w:rPr>
        <w:t>neteisėtai</w:t>
      </w:r>
      <w:r w:rsidR="00F06547">
        <w:rPr>
          <w:i/>
          <w:iCs/>
          <w:lang w:val="lt-LT"/>
        </w:rPr>
        <w:t xml:space="preserve"> </w:t>
      </w:r>
      <w:r w:rsidRPr="00BE6796">
        <w:rPr>
          <w:i/>
          <w:iCs/>
          <w:lang w:val="lt-LT"/>
        </w:rPr>
        <w:t>pasisavinęs),</w:t>
      </w:r>
      <w:r w:rsidR="00F06547">
        <w:rPr>
          <w:i/>
          <w:iCs/>
          <w:lang w:val="lt-LT"/>
        </w:rPr>
        <w:t xml:space="preserve"> </w:t>
      </w:r>
      <w:r w:rsidRPr="00BE6796">
        <w:rPr>
          <w:i/>
          <w:iCs/>
          <w:lang w:val="lt-LT"/>
        </w:rPr>
        <w:t>užsiima</w:t>
      </w:r>
      <w:r w:rsidR="00F06547">
        <w:rPr>
          <w:i/>
          <w:iCs/>
          <w:lang w:val="lt-LT"/>
        </w:rPr>
        <w:t xml:space="preserve"> </w:t>
      </w:r>
      <w:r w:rsidRPr="00BE6796">
        <w:rPr>
          <w:i/>
          <w:iCs/>
          <w:lang w:val="lt-LT"/>
        </w:rPr>
        <w:t>prekyba</w:t>
      </w:r>
      <w:r w:rsidR="00F06547">
        <w:rPr>
          <w:i/>
          <w:iCs/>
          <w:lang w:val="lt-LT"/>
        </w:rPr>
        <w:t xml:space="preserve"> </w:t>
      </w:r>
      <w:r w:rsidRPr="00BE6796">
        <w:rPr>
          <w:i/>
          <w:iCs/>
          <w:lang w:val="lt-LT"/>
        </w:rPr>
        <w:t>tokiu</w:t>
      </w:r>
      <w:r w:rsidR="00F06547">
        <w:rPr>
          <w:i/>
          <w:iCs/>
          <w:lang w:val="lt-LT"/>
        </w:rPr>
        <w:t xml:space="preserve"> </w:t>
      </w:r>
      <w:r w:rsidRPr="00BE6796">
        <w:rPr>
          <w:i/>
          <w:iCs/>
          <w:lang w:val="lt-LT"/>
        </w:rPr>
        <w:t>turtu.</w:t>
      </w:r>
      <w:r w:rsidR="00F06547">
        <w:rPr>
          <w:i/>
          <w:iCs/>
          <w:lang w:val="lt-LT"/>
        </w:rPr>
        <w:t xml:space="preserve"> </w:t>
      </w:r>
      <w:r w:rsidRPr="00BE6796">
        <w:rPr>
          <w:i/>
          <w:iCs/>
          <w:lang w:val="lt-LT"/>
        </w:rPr>
        <w:t>Tokia</w:t>
      </w:r>
      <w:r w:rsidR="00F06547">
        <w:rPr>
          <w:i/>
          <w:iCs/>
          <w:lang w:val="lt-LT"/>
        </w:rPr>
        <w:t xml:space="preserve"> </w:t>
      </w:r>
      <w:r w:rsidRPr="00BE6796">
        <w:rPr>
          <w:i/>
          <w:iCs/>
          <w:lang w:val="lt-LT"/>
        </w:rPr>
        <w:t>kaltininko</w:t>
      </w:r>
      <w:r w:rsidR="00F06547">
        <w:rPr>
          <w:i/>
          <w:iCs/>
          <w:lang w:val="lt-LT"/>
        </w:rPr>
        <w:t xml:space="preserve"> </w:t>
      </w:r>
      <w:r w:rsidRPr="00BE6796">
        <w:rPr>
          <w:i/>
          <w:iCs/>
          <w:lang w:val="lt-LT"/>
        </w:rPr>
        <w:t>veika</w:t>
      </w:r>
      <w:r w:rsidR="00F06547">
        <w:rPr>
          <w:i/>
          <w:iCs/>
          <w:lang w:val="lt-LT"/>
        </w:rPr>
        <w:t xml:space="preserve"> </w:t>
      </w:r>
      <w:r w:rsidRPr="00BE6796">
        <w:rPr>
          <w:i/>
          <w:iCs/>
          <w:lang w:val="lt-LT"/>
        </w:rPr>
        <w:t>negali</w:t>
      </w:r>
      <w:r w:rsidR="00F06547">
        <w:rPr>
          <w:i/>
          <w:iCs/>
          <w:lang w:val="lt-LT"/>
        </w:rPr>
        <w:t xml:space="preserve"> </w:t>
      </w:r>
      <w:r w:rsidRPr="00BE6796">
        <w:rPr>
          <w:i/>
          <w:iCs/>
          <w:lang w:val="lt-LT"/>
        </w:rPr>
        <w:t>būti</w:t>
      </w:r>
      <w:r w:rsidR="00F06547">
        <w:rPr>
          <w:i/>
          <w:iCs/>
          <w:lang w:val="lt-LT"/>
        </w:rPr>
        <w:t xml:space="preserve"> </w:t>
      </w:r>
      <w:r w:rsidRPr="00BE6796">
        <w:rPr>
          <w:i/>
          <w:iCs/>
          <w:lang w:val="lt-LT"/>
        </w:rPr>
        <w:t>pripažįstama</w:t>
      </w:r>
      <w:r w:rsidR="00F06547">
        <w:rPr>
          <w:i/>
          <w:iCs/>
          <w:lang w:val="lt-LT"/>
        </w:rPr>
        <w:t xml:space="preserve"> </w:t>
      </w:r>
      <w:r w:rsidRPr="00BE6796">
        <w:rPr>
          <w:i/>
          <w:iCs/>
          <w:lang w:val="lt-LT"/>
        </w:rPr>
        <w:t>BK</w:t>
      </w:r>
      <w:r w:rsidR="00F06547">
        <w:rPr>
          <w:i/>
          <w:iCs/>
          <w:lang w:val="lt-LT"/>
        </w:rPr>
        <w:t xml:space="preserve"> </w:t>
      </w:r>
      <w:r w:rsidRPr="00BE6796">
        <w:rPr>
          <w:i/>
          <w:iCs/>
          <w:lang w:val="lt-LT"/>
        </w:rPr>
        <w:t>202</w:t>
      </w:r>
      <w:r w:rsidR="005106EB">
        <w:rPr>
          <w:i/>
          <w:iCs/>
          <w:lang w:val="lt-LT"/>
        </w:rPr>
        <w:t> </w:t>
      </w:r>
      <w:r w:rsidRPr="00BE6796">
        <w:rPr>
          <w:i/>
          <w:iCs/>
          <w:lang w:val="lt-LT"/>
        </w:rPr>
        <w:t>straipsnio</w:t>
      </w:r>
      <w:r w:rsidR="00F06547">
        <w:rPr>
          <w:i/>
          <w:iCs/>
          <w:lang w:val="lt-LT"/>
        </w:rPr>
        <w:t xml:space="preserve"> </w:t>
      </w:r>
      <w:r w:rsidRPr="00BE6796">
        <w:rPr>
          <w:i/>
          <w:iCs/>
          <w:lang w:val="lt-LT"/>
        </w:rPr>
        <w:t>prasme</w:t>
      </w:r>
      <w:r w:rsidR="00F06547">
        <w:rPr>
          <w:i/>
          <w:iCs/>
          <w:lang w:val="lt-LT"/>
        </w:rPr>
        <w:t xml:space="preserve"> </w:t>
      </w:r>
      <w:proofErr w:type="spellStart"/>
      <w:r w:rsidRPr="00BE6796">
        <w:rPr>
          <w:i/>
          <w:iCs/>
          <w:lang w:val="lt-LT"/>
        </w:rPr>
        <w:t>vertimusi</w:t>
      </w:r>
      <w:proofErr w:type="spellEnd"/>
      <w:r w:rsidR="00F06547">
        <w:rPr>
          <w:i/>
          <w:iCs/>
          <w:lang w:val="lt-LT"/>
        </w:rPr>
        <w:t xml:space="preserve"> </w:t>
      </w:r>
      <w:r w:rsidRPr="00BE6796">
        <w:rPr>
          <w:i/>
          <w:iCs/>
          <w:lang w:val="lt-LT"/>
        </w:rPr>
        <w:t>neteisėta</w:t>
      </w:r>
      <w:r w:rsidR="00F06547">
        <w:rPr>
          <w:i/>
          <w:iCs/>
          <w:lang w:val="lt-LT"/>
        </w:rPr>
        <w:t xml:space="preserve"> </w:t>
      </w:r>
      <w:r w:rsidRPr="00BE6796">
        <w:rPr>
          <w:i/>
          <w:iCs/>
          <w:lang w:val="lt-LT"/>
        </w:rPr>
        <w:t>ūkine,</w:t>
      </w:r>
      <w:r w:rsidR="00F06547">
        <w:rPr>
          <w:i/>
          <w:iCs/>
          <w:lang w:val="lt-LT"/>
        </w:rPr>
        <w:t xml:space="preserve"> </w:t>
      </w:r>
      <w:r w:rsidRPr="00BE6796">
        <w:rPr>
          <w:i/>
          <w:iCs/>
          <w:lang w:val="lt-LT"/>
        </w:rPr>
        <w:t>komercine,</w:t>
      </w:r>
      <w:r w:rsidR="00F06547">
        <w:rPr>
          <w:i/>
          <w:iCs/>
          <w:lang w:val="lt-LT"/>
        </w:rPr>
        <w:t xml:space="preserve"> </w:t>
      </w:r>
      <w:r w:rsidRPr="00BE6796">
        <w:rPr>
          <w:i/>
          <w:iCs/>
          <w:lang w:val="lt-LT"/>
        </w:rPr>
        <w:t>finansine</w:t>
      </w:r>
      <w:r w:rsidR="00F06547">
        <w:rPr>
          <w:i/>
          <w:iCs/>
          <w:lang w:val="lt-LT"/>
        </w:rPr>
        <w:t xml:space="preserve"> </w:t>
      </w:r>
      <w:r w:rsidRPr="00BE6796">
        <w:rPr>
          <w:i/>
          <w:iCs/>
          <w:lang w:val="lt-LT"/>
        </w:rPr>
        <w:t>ar</w:t>
      </w:r>
      <w:r w:rsidR="00F06547">
        <w:rPr>
          <w:i/>
          <w:iCs/>
          <w:lang w:val="lt-LT"/>
        </w:rPr>
        <w:t xml:space="preserve"> </w:t>
      </w:r>
      <w:r w:rsidRPr="00BE6796">
        <w:rPr>
          <w:i/>
          <w:iCs/>
          <w:lang w:val="lt-LT"/>
        </w:rPr>
        <w:t>profesine</w:t>
      </w:r>
      <w:r w:rsidR="00F06547">
        <w:rPr>
          <w:i/>
          <w:iCs/>
          <w:lang w:val="lt-LT"/>
        </w:rPr>
        <w:t xml:space="preserve"> </w:t>
      </w:r>
      <w:r w:rsidRPr="00BE6796">
        <w:rPr>
          <w:i/>
          <w:iCs/>
          <w:lang w:val="lt-LT"/>
        </w:rPr>
        <w:t>veikla.</w:t>
      </w:r>
      <w:r w:rsidR="00F06547">
        <w:rPr>
          <w:i/>
          <w:iCs/>
          <w:lang w:val="lt-LT"/>
        </w:rPr>
        <w:t xml:space="preserve"> </w:t>
      </w:r>
      <w:r w:rsidRPr="00BE6796">
        <w:rPr>
          <w:i/>
          <w:iCs/>
          <w:lang w:val="lt-LT"/>
        </w:rPr>
        <w:t>Jeigu</w:t>
      </w:r>
      <w:r w:rsidR="00F06547">
        <w:rPr>
          <w:i/>
          <w:iCs/>
          <w:lang w:val="lt-LT"/>
        </w:rPr>
        <w:t xml:space="preserve"> </w:t>
      </w:r>
      <w:r w:rsidRPr="00BE6796">
        <w:rPr>
          <w:i/>
          <w:iCs/>
          <w:lang w:val="lt-LT"/>
        </w:rPr>
        <w:t>prekyba</w:t>
      </w:r>
      <w:r w:rsidR="00F06547">
        <w:rPr>
          <w:i/>
          <w:iCs/>
          <w:lang w:val="lt-LT"/>
        </w:rPr>
        <w:t xml:space="preserve"> </w:t>
      </w:r>
      <w:r w:rsidRPr="00BE6796">
        <w:rPr>
          <w:i/>
          <w:iCs/>
          <w:lang w:val="lt-LT"/>
        </w:rPr>
        <w:t>tokiu</w:t>
      </w:r>
      <w:r w:rsidR="00F06547">
        <w:rPr>
          <w:i/>
          <w:iCs/>
          <w:lang w:val="lt-LT"/>
        </w:rPr>
        <w:t xml:space="preserve"> </w:t>
      </w:r>
      <w:r w:rsidRPr="00BE6796">
        <w:rPr>
          <w:i/>
          <w:iCs/>
          <w:lang w:val="lt-LT"/>
        </w:rPr>
        <w:t>turtu</w:t>
      </w:r>
      <w:r w:rsidR="00F06547">
        <w:rPr>
          <w:i/>
          <w:iCs/>
          <w:lang w:val="lt-LT"/>
        </w:rPr>
        <w:t xml:space="preserve"> </w:t>
      </w:r>
      <w:r w:rsidRPr="00BE6796">
        <w:rPr>
          <w:i/>
          <w:iCs/>
          <w:lang w:val="lt-LT"/>
        </w:rPr>
        <w:t>užsiima</w:t>
      </w:r>
      <w:r w:rsidR="00F06547">
        <w:rPr>
          <w:i/>
          <w:iCs/>
          <w:lang w:val="lt-LT"/>
        </w:rPr>
        <w:t xml:space="preserve"> </w:t>
      </w:r>
      <w:r w:rsidR="001E57E1">
        <w:rPr>
          <w:i/>
          <w:iCs/>
          <w:lang w:val="lt-LT"/>
        </w:rPr>
        <w:t xml:space="preserve">pagrobiant </w:t>
      </w:r>
      <w:r w:rsidRPr="00BE6796">
        <w:rPr>
          <w:i/>
          <w:iCs/>
          <w:lang w:val="lt-LT"/>
        </w:rPr>
        <w:t>turt</w:t>
      </w:r>
      <w:r w:rsidR="001E57E1">
        <w:rPr>
          <w:i/>
          <w:iCs/>
          <w:lang w:val="lt-LT"/>
        </w:rPr>
        <w:t>ą</w:t>
      </w:r>
      <w:r w:rsidR="00F06547">
        <w:rPr>
          <w:i/>
          <w:iCs/>
          <w:lang w:val="lt-LT"/>
        </w:rPr>
        <w:t xml:space="preserve"> </w:t>
      </w:r>
      <w:r w:rsidRPr="00BE6796">
        <w:rPr>
          <w:i/>
          <w:iCs/>
          <w:lang w:val="lt-LT"/>
        </w:rPr>
        <w:t>ar</w:t>
      </w:r>
      <w:r w:rsidR="00F06547">
        <w:rPr>
          <w:i/>
          <w:iCs/>
          <w:lang w:val="lt-LT"/>
        </w:rPr>
        <w:t xml:space="preserve"> </w:t>
      </w:r>
      <w:r w:rsidR="001E57E1" w:rsidRPr="00BE6796">
        <w:rPr>
          <w:i/>
          <w:iCs/>
          <w:lang w:val="lt-LT"/>
        </w:rPr>
        <w:t>kit</w:t>
      </w:r>
      <w:r w:rsidR="001E57E1">
        <w:rPr>
          <w:i/>
          <w:iCs/>
          <w:lang w:val="lt-LT"/>
        </w:rPr>
        <w:t xml:space="preserve">aip </w:t>
      </w:r>
      <w:r w:rsidR="001E57E1" w:rsidRPr="00BE6796">
        <w:rPr>
          <w:i/>
          <w:iCs/>
          <w:lang w:val="lt-LT"/>
        </w:rPr>
        <w:t>neteisėta</w:t>
      </w:r>
      <w:r w:rsidR="001E57E1">
        <w:rPr>
          <w:i/>
          <w:iCs/>
          <w:lang w:val="lt-LT"/>
        </w:rPr>
        <w:t xml:space="preserve">i </w:t>
      </w:r>
      <w:r w:rsidR="001E57E1" w:rsidRPr="00BE6796">
        <w:rPr>
          <w:i/>
          <w:iCs/>
          <w:lang w:val="lt-LT"/>
        </w:rPr>
        <w:t>j</w:t>
      </w:r>
      <w:r w:rsidR="001E57E1">
        <w:rPr>
          <w:i/>
          <w:iCs/>
          <w:lang w:val="lt-LT"/>
        </w:rPr>
        <w:t xml:space="preserve">į </w:t>
      </w:r>
      <w:r w:rsidR="001E57E1" w:rsidRPr="00BE6796">
        <w:rPr>
          <w:i/>
          <w:iCs/>
          <w:lang w:val="lt-LT"/>
        </w:rPr>
        <w:t>pasisavin</w:t>
      </w:r>
      <w:r w:rsidR="001E57E1">
        <w:rPr>
          <w:i/>
          <w:iCs/>
          <w:lang w:val="lt-LT"/>
        </w:rPr>
        <w:t xml:space="preserve">ant </w:t>
      </w:r>
      <w:r w:rsidRPr="00BE6796">
        <w:rPr>
          <w:i/>
          <w:iCs/>
          <w:lang w:val="lt-LT"/>
        </w:rPr>
        <w:t>nedalyvavęs</w:t>
      </w:r>
      <w:r w:rsidR="00F06547">
        <w:rPr>
          <w:i/>
          <w:iCs/>
          <w:lang w:val="lt-LT"/>
        </w:rPr>
        <w:t xml:space="preserve"> </w:t>
      </w:r>
      <w:r w:rsidRPr="00BE6796">
        <w:rPr>
          <w:i/>
          <w:iCs/>
          <w:lang w:val="lt-LT"/>
        </w:rPr>
        <w:t>asmuo,</w:t>
      </w:r>
      <w:r w:rsidR="00F06547">
        <w:rPr>
          <w:i/>
          <w:iCs/>
          <w:lang w:val="lt-LT"/>
        </w:rPr>
        <w:t xml:space="preserve"> </w:t>
      </w:r>
      <w:r w:rsidRPr="00BE6796">
        <w:rPr>
          <w:i/>
          <w:iCs/>
          <w:lang w:val="lt-LT"/>
        </w:rPr>
        <w:t>suvokdamas</w:t>
      </w:r>
      <w:r w:rsidR="00F06547">
        <w:rPr>
          <w:i/>
          <w:iCs/>
          <w:lang w:val="lt-LT"/>
        </w:rPr>
        <w:t xml:space="preserve"> </w:t>
      </w:r>
      <w:r w:rsidRPr="00BE6796">
        <w:rPr>
          <w:i/>
          <w:iCs/>
          <w:lang w:val="lt-LT"/>
        </w:rPr>
        <w:t>apie</w:t>
      </w:r>
      <w:r w:rsidR="00F06547">
        <w:rPr>
          <w:i/>
          <w:iCs/>
          <w:lang w:val="lt-LT"/>
        </w:rPr>
        <w:t xml:space="preserve"> </w:t>
      </w:r>
      <w:r w:rsidRPr="00BE6796">
        <w:rPr>
          <w:i/>
          <w:iCs/>
          <w:lang w:val="lt-LT"/>
        </w:rPr>
        <w:t>nusikalstamą</w:t>
      </w:r>
      <w:r w:rsidR="00F06547">
        <w:rPr>
          <w:i/>
          <w:iCs/>
          <w:lang w:val="lt-LT"/>
        </w:rPr>
        <w:t xml:space="preserve"> </w:t>
      </w:r>
      <w:r w:rsidRPr="00BE6796">
        <w:rPr>
          <w:i/>
          <w:iCs/>
          <w:lang w:val="lt-LT"/>
        </w:rPr>
        <w:t>šio</w:t>
      </w:r>
      <w:r w:rsidR="00F06547">
        <w:rPr>
          <w:i/>
          <w:iCs/>
          <w:lang w:val="lt-LT"/>
        </w:rPr>
        <w:t xml:space="preserve"> </w:t>
      </w:r>
      <w:r w:rsidRPr="00BE6796">
        <w:rPr>
          <w:i/>
          <w:iCs/>
          <w:lang w:val="lt-LT"/>
        </w:rPr>
        <w:t>turto</w:t>
      </w:r>
      <w:r w:rsidR="00F06547">
        <w:rPr>
          <w:i/>
          <w:iCs/>
          <w:lang w:val="lt-LT"/>
        </w:rPr>
        <w:t xml:space="preserve"> </w:t>
      </w:r>
      <w:r w:rsidRPr="00BE6796">
        <w:rPr>
          <w:i/>
          <w:iCs/>
          <w:lang w:val="lt-LT"/>
        </w:rPr>
        <w:t>kilmę,</w:t>
      </w:r>
      <w:r w:rsidR="00F06547">
        <w:rPr>
          <w:i/>
          <w:iCs/>
          <w:lang w:val="lt-LT"/>
        </w:rPr>
        <w:t xml:space="preserve"> </w:t>
      </w:r>
      <w:r w:rsidRPr="00BE6796">
        <w:rPr>
          <w:i/>
          <w:iCs/>
          <w:lang w:val="lt-LT"/>
        </w:rPr>
        <w:t>tai</w:t>
      </w:r>
      <w:r w:rsidR="00F06547">
        <w:rPr>
          <w:i/>
          <w:iCs/>
          <w:lang w:val="lt-LT"/>
        </w:rPr>
        <w:t xml:space="preserve"> </w:t>
      </w:r>
      <w:r w:rsidRPr="00BE6796">
        <w:rPr>
          <w:i/>
          <w:iCs/>
          <w:lang w:val="lt-LT"/>
        </w:rPr>
        <w:t>jis</w:t>
      </w:r>
      <w:r w:rsidR="00F06547">
        <w:rPr>
          <w:i/>
          <w:iCs/>
          <w:lang w:val="lt-LT"/>
        </w:rPr>
        <w:t xml:space="preserve"> </w:t>
      </w:r>
      <w:r w:rsidRPr="00BE6796">
        <w:rPr>
          <w:i/>
          <w:iCs/>
          <w:lang w:val="lt-LT"/>
        </w:rPr>
        <w:t>gali</w:t>
      </w:r>
      <w:r w:rsidR="00F06547">
        <w:rPr>
          <w:i/>
          <w:iCs/>
          <w:lang w:val="lt-LT"/>
        </w:rPr>
        <w:t xml:space="preserve"> </w:t>
      </w:r>
      <w:r w:rsidRPr="00BE6796">
        <w:rPr>
          <w:i/>
          <w:iCs/>
          <w:lang w:val="lt-LT"/>
        </w:rPr>
        <w:t>būti</w:t>
      </w:r>
      <w:r w:rsidR="00F06547">
        <w:rPr>
          <w:i/>
          <w:iCs/>
          <w:lang w:val="lt-LT"/>
        </w:rPr>
        <w:t xml:space="preserve"> </w:t>
      </w:r>
      <w:r w:rsidRPr="00BE6796">
        <w:rPr>
          <w:i/>
          <w:iCs/>
          <w:lang w:val="lt-LT"/>
        </w:rPr>
        <w:t>traukiamas</w:t>
      </w:r>
      <w:r w:rsidR="00F06547">
        <w:rPr>
          <w:i/>
          <w:iCs/>
          <w:lang w:val="lt-LT"/>
        </w:rPr>
        <w:t xml:space="preserve"> </w:t>
      </w:r>
      <w:r w:rsidRPr="00BE6796">
        <w:rPr>
          <w:i/>
          <w:iCs/>
          <w:lang w:val="lt-LT"/>
        </w:rPr>
        <w:t>baudžiamojon</w:t>
      </w:r>
      <w:r w:rsidR="00F06547">
        <w:rPr>
          <w:i/>
          <w:iCs/>
          <w:lang w:val="lt-LT"/>
        </w:rPr>
        <w:t xml:space="preserve"> </w:t>
      </w:r>
      <w:r w:rsidRPr="00BE6796">
        <w:rPr>
          <w:i/>
          <w:iCs/>
          <w:lang w:val="lt-LT"/>
        </w:rPr>
        <w:t>atsakomybėn</w:t>
      </w:r>
      <w:r w:rsidR="00F06547">
        <w:rPr>
          <w:i/>
          <w:iCs/>
          <w:lang w:val="lt-LT"/>
        </w:rPr>
        <w:t xml:space="preserve"> </w:t>
      </w:r>
      <w:r w:rsidRPr="00BE6796">
        <w:rPr>
          <w:i/>
          <w:iCs/>
          <w:lang w:val="lt-LT"/>
        </w:rPr>
        <w:t>pagal</w:t>
      </w:r>
      <w:r w:rsidR="00F06547">
        <w:rPr>
          <w:i/>
          <w:iCs/>
          <w:lang w:val="lt-LT"/>
        </w:rPr>
        <w:t xml:space="preserve"> </w:t>
      </w:r>
      <w:r w:rsidRPr="00BE6796">
        <w:rPr>
          <w:i/>
          <w:iCs/>
          <w:lang w:val="lt-LT"/>
        </w:rPr>
        <w:t>BK</w:t>
      </w:r>
      <w:r w:rsidR="00F06547">
        <w:rPr>
          <w:i/>
          <w:iCs/>
          <w:lang w:val="lt-LT"/>
        </w:rPr>
        <w:t xml:space="preserve"> </w:t>
      </w:r>
      <w:r w:rsidRPr="00BE6796">
        <w:rPr>
          <w:i/>
          <w:iCs/>
          <w:lang w:val="lt-LT"/>
        </w:rPr>
        <w:t>189</w:t>
      </w:r>
      <w:r w:rsidR="005106EB">
        <w:rPr>
          <w:i/>
          <w:iCs/>
          <w:lang w:val="lt-LT"/>
        </w:rPr>
        <w:t> </w:t>
      </w:r>
      <w:r w:rsidRPr="00BE6796">
        <w:rPr>
          <w:i/>
          <w:iCs/>
          <w:lang w:val="lt-LT"/>
        </w:rPr>
        <w:t>straipsnį</w:t>
      </w:r>
      <w:r w:rsidR="00F06547">
        <w:rPr>
          <w:i/>
          <w:iCs/>
          <w:lang w:val="lt-LT"/>
        </w:rPr>
        <w:t xml:space="preserve"> </w:t>
      </w:r>
      <w:r w:rsidRPr="00BE6796">
        <w:rPr>
          <w:i/>
          <w:iCs/>
          <w:lang w:val="lt-LT"/>
        </w:rPr>
        <w:t>už</w:t>
      </w:r>
      <w:r w:rsidR="00F06547">
        <w:rPr>
          <w:i/>
          <w:iCs/>
          <w:lang w:val="lt-LT"/>
        </w:rPr>
        <w:t xml:space="preserve"> </w:t>
      </w:r>
      <w:r w:rsidRPr="00BE6796">
        <w:rPr>
          <w:i/>
          <w:iCs/>
          <w:lang w:val="lt-LT"/>
        </w:rPr>
        <w:t>nusikalstamu</w:t>
      </w:r>
      <w:r w:rsidR="00F06547">
        <w:rPr>
          <w:i/>
          <w:iCs/>
          <w:lang w:val="lt-LT"/>
        </w:rPr>
        <w:t xml:space="preserve"> </w:t>
      </w:r>
      <w:r w:rsidRPr="00BE6796">
        <w:rPr>
          <w:i/>
          <w:iCs/>
          <w:lang w:val="lt-LT"/>
        </w:rPr>
        <w:t>būdu</w:t>
      </w:r>
      <w:r w:rsidR="00F06547">
        <w:rPr>
          <w:i/>
          <w:iCs/>
          <w:lang w:val="lt-LT"/>
        </w:rPr>
        <w:t xml:space="preserve"> </w:t>
      </w:r>
      <w:r w:rsidRPr="00BE6796">
        <w:rPr>
          <w:i/>
          <w:iCs/>
          <w:lang w:val="lt-LT"/>
        </w:rPr>
        <w:t>gauto</w:t>
      </w:r>
      <w:r w:rsidR="00F06547">
        <w:rPr>
          <w:i/>
          <w:iCs/>
          <w:lang w:val="lt-LT"/>
        </w:rPr>
        <w:t xml:space="preserve"> </w:t>
      </w:r>
      <w:r w:rsidRPr="00BE6796">
        <w:rPr>
          <w:i/>
          <w:iCs/>
          <w:lang w:val="lt-LT"/>
        </w:rPr>
        <w:t>turto</w:t>
      </w:r>
      <w:r w:rsidR="00F06547">
        <w:rPr>
          <w:i/>
          <w:iCs/>
          <w:lang w:val="lt-LT"/>
        </w:rPr>
        <w:t xml:space="preserve"> </w:t>
      </w:r>
      <w:r w:rsidRPr="00BE6796">
        <w:rPr>
          <w:i/>
          <w:iCs/>
          <w:lang w:val="lt-LT"/>
        </w:rPr>
        <w:t>realizavimą.</w:t>
      </w:r>
      <w:r w:rsidR="00F06547">
        <w:rPr>
          <w:i/>
          <w:iCs/>
          <w:lang w:val="lt-LT"/>
        </w:rPr>
        <w:t xml:space="preserve"> </w:t>
      </w:r>
      <w:r w:rsidRPr="00BE6796">
        <w:rPr>
          <w:i/>
          <w:iCs/>
          <w:lang w:val="lt-LT"/>
        </w:rPr>
        <w:t>Pažymėtina,</w:t>
      </w:r>
      <w:r w:rsidR="00F06547">
        <w:rPr>
          <w:i/>
          <w:iCs/>
          <w:lang w:val="lt-LT"/>
        </w:rPr>
        <w:t xml:space="preserve"> </w:t>
      </w:r>
      <w:r w:rsidRPr="00BE6796">
        <w:rPr>
          <w:i/>
          <w:iCs/>
          <w:lang w:val="lt-LT"/>
        </w:rPr>
        <w:t>kad</w:t>
      </w:r>
      <w:r w:rsidR="00F06547">
        <w:rPr>
          <w:i/>
          <w:iCs/>
          <w:lang w:val="lt-LT"/>
        </w:rPr>
        <w:t xml:space="preserve"> </w:t>
      </w:r>
      <w:r w:rsidRPr="00BE6796">
        <w:rPr>
          <w:i/>
          <w:iCs/>
          <w:lang w:val="lt-LT"/>
        </w:rPr>
        <w:t>V.</w:t>
      </w:r>
      <w:r w:rsidR="005106EB">
        <w:rPr>
          <w:i/>
          <w:iCs/>
          <w:lang w:val="lt-LT"/>
        </w:rPr>
        <w:t> </w:t>
      </w:r>
      <w:r w:rsidRPr="00BE6796">
        <w:rPr>
          <w:i/>
          <w:iCs/>
          <w:lang w:val="lt-LT"/>
        </w:rPr>
        <w:t>Č.</w:t>
      </w:r>
      <w:r w:rsidR="00F06547">
        <w:rPr>
          <w:i/>
          <w:iCs/>
          <w:lang w:val="lt-LT"/>
        </w:rPr>
        <w:t xml:space="preserve"> </w:t>
      </w:r>
      <w:r w:rsidRPr="00BE6796">
        <w:rPr>
          <w:i/>
          <w:iCs/>
          <w:lang w:val="lt-LT"/>
        </w:rPr>
        <w:t>ir</w:t>
      </w:r>
      <w:r w:rsidR="00F06547">
        <w:rPr>
          <w:i/>
          <w:iCs/>
          <w:lang w:val="lt-LT"/>
        </w:rPr>
        <w:t xml:space="preserve"> </w:t>
      </w:r>
      <w:r w:rsidRPr="00BE6796">
        <w:rPr>
          <w:i/>
          <w:iCs/>
          <w:lang w:val="lt-LT"/>
        </w:rPr>
        <w:t>O.</w:t>
      </w:r>
      <w:r w:rsidR="005106EB">
        <w:rPr>
          <w:i/>
          <w:iCs/>
          <w:lang w:val="lt-LT"/>
        </w:rPr>
        <w:t> </w:t>
      </w:r>
      <w:r w:rsidRPr="00BE6796">
        <w:rPr>
          <w:i/>
          <w:iCs/>
          <w:lang w:val="lt-LT"/>
        </w:rPr>
        <w:t>S.</w:t>
      </w:r>
      <w:r w:rsidR="00F06547">
        <w:rPr>
          <w:i/>
          <w:iCs/>
          <w:lang w:val="lt-LT"/>
        </w:rPr>
        <w:t xml:space="preserve"> </w:t>
      </w:r>
      <w:r w:rsidRPr="00BE6796">
        <w:rPr>
          <w:i/>
          <w:iCs/>
          <w:lang w:val="lt-LT"/>
        </w:rPr>
        <w:t>taip</w:t>
      </w:r>
      <w:r w:rsidR="00F06547">
        <w:rPr>
          <w:i/>
          <w:iCs/>
          <w:lang w:val="lt-LT"/>
        </w:rPr>
        <w:t xml:space="preserve"> </w:t>
      </w:r>
      <w:r w:rsidRPr="00BE6796">
        <w:rPr>
          <w:i/>
          <w:iCs/>
          <w:lang w:val="lt-LT"/>
        </w:rPr>
        <w:t>pat</w:t>
      </w:r>
      <w:r w:rsidR="00F06547">
        <w:rPr>
          <w:i/>
          <w:iCs/>
          <w:lang w:val="lt-LT"/>
        </w:rPr>
        <w:t xml:space="preserve"> </w:t>
      </w:r>
      <w:r w:rsidRPr="00BE6796">
        <w:rPr>
          <w:i/>
          <w:iCs/>
          <w:lang w:val="lt-LT"/>
        </w:rPr>
        <w:t>buvo</w:t>
      </w:r>
      <w:r w:rsidR="00F06547">
        <w:rPr>
          <w:i/>
          <w:iCs/>
          <w:lang w:val="lt-LT"/>
        </w:rPr>
        <w:t xml:space="preserve"> </w:t>
      </w:r>
      <w:r w:rsidRPr="00BE6796">
        <w:rPr>
          <w:i/>
          <w:iCs/>
          <w:lang w:val="lt-LT"/>
        </w:rPr>
        <w:t>nuteisti</w:t>
      </w:r>
      <w:r w:rsidR="00F06547">
        <w:rPr>
          <w:i/>
          <w:iCs/>
          <w:lang w:val="lt-LT"/>
        </w:rPr>
        <w:t xml:space="preserve"> </w:t>
      </w:r>
      <w:r w:rsidRPr="00BE6796">
        <w:rPr>
          <w:i/>
          <w:iCs/>
          <w:lang w:val="lt-LT"/>
        </w:rPr>
        <w:t>pagal</w:t>
      </w:r>
      <w:r w:rsidR="00F06547">
        <w:rPr>
          <w:i/>
          <w:iCs/>
          <w:lang w:val="lt-LT"/>
        </w:rPr>
        <w:t xml:space="preserve"> </w:t>
      </w:r>
      <w:r w:rsidRPr="00BE6796">
        <w:rPr>
          <w:i/>
          <w:iCs/>
          <w:lang w:val="lt-LT"/>
        </w:rPr>
        <w:t>BK</w:t>
      </w:r>
      <w:r w:rsidR="00F06547">
        <w:rPr>
          <w:i/>
          <w:iCs/>
          <w:lang w:val="lt-LT"/>
        </w:rPr>
        <w:t xml:space="preserve"> </w:t>
      </w:r>
      <w:r w:rsidRPr="00BE6796">
        <w:rPr>
          <w:i/>
          <w:iCs/>
          <w:lang w:val="lt-LT"/>
        </w:rPr>
        <w:t>185</w:t>
      </w:r>
      <w:r w:rsidR="005106EB">
        <w:rPr>
          <w:i/>
          <w:iCs/>
          <w:lang w:val="lt-LT"/>
        </w:rPr>
        <w:t> </w:t>
      </w:r>
      <w:r w:rsidRPr="00BE6796">
        <w:rPr>
          <w:i/>
          <w:iCs/>
          <w:lang w:val="lt-LT"/>
        </w:rPr>
        <w:t>straipsnį</w:t>
      </w:r>
      <w:r w:rsidR="00F06547">
        <w:rPr>
          <w:i/>
          <w:iCs/>
          <w:lang w:val="lt-LT"/>
        </w:rPr>
        <w:t xml:space="preserve"> </w:t>
      </w:r>
      <w:r w:rsidRPr="00BE6796">
        <w:rPr>
          <w:i/>
          <w:iCs/>
          <w:lang w:val="lt-LT"/>
        </w:rPr>
        <w:t>už</w:t>
      </w:r>
      <w:r w:rsidR="00F06547">
        <w:rPr>
          <w:i/>
          <w:iCs/>
          <w:lang w:val="lt-LT"/>
        </w:rPr>
        <w:t xml:space="preserve"> </w:t>
      </w:r>
      <w:r w:rsidRPr="00BE6796">
        <w:rPr>
          <w:i/>
          <w:iCs/>
          <w:lang w:val="lt-LT"/>
        </w:rPr>
        <w:t>archeologinių</w:t>
      </w:r>
      <w:r w:rsidR="00F06547">
        <w:rPr>
          <w:i/>
          <w:iCs/>
          <w:lang w:val="lt-LT"/>
        </w:rPr>
        <w:t xml:space="preserve"> </w:t>
      </w:r>
      <w:r w:rsidRPr="00BE6796">
        <w:rPr>
          <w:i/>
          <w:iCs/>
          <w:lang w:val="lt-LT"/>
        </w:rPr>
        <w:t>radinių</w:t>
      </w:r>
      <w:r w:rsidR="00F06547">
        <w:rPr>
          <w:i/>
          <w:iCs/>
          <w:lang w:val="lt-LT"/>
        </w:rPr>
        <w:t xml:space="preserve"> </w:t>
      </w:r>
      <w:r w:rsidRPr="00BE6796">
        <w:rPr>
          <w:i/>
          <w:iCs/>
          <w:lang w:val="lt-LT"/>
        </w:rPr>
        <w:t>pasisavinimą.</w:t>
      </w:r>
      <w:r w:rsidR="00F06547">
        <w:rPr>
          <w:i/>
          <w:iCs/>
          <w:lang w:val="lt-LT"/>
        </w:rPr>
        <w:t xml:space="preserve"> </w:t>
      </w:r>
      <w:r w:rsidRPr="00BE6796">
        <w:rPr>
          <w:i/>
          <w:iCs/>
          <w:lang w:val="lt-LT"/>
        </w:rPr>
        <w:t>Tačiau,</w:t>
      </w:r>
      <w:r w:rsidR="00F06547">
        <w:rPr>
          <w:i/>
          <w:iCs/>
          <w:lang w:val="lt-LT"/>
        </w:rPr>
        <w:t xml:space="preserve"> </w:t>
      </w:r>
      <w:r w:rsidRPr="00BE6796">
        <w:rPr>
          <w:i/>
          <w:iCs/>
          <w:lang w:val="lt-LT"/>
        </w:rPr>
        <w:t>kaip</w:t>
      </w:r>
      <w:r w:rsidR="00F06547">
        <w:rPr>
          <w:i/>
          <w:iCs/>
          <w:lang w:val="lt-LT"/>
        </w:rPr>
        <w:t xml:space="preserve"> </w:t>
      </w:r>
      <w:r w:rsidRPr="00BE6796">
        <w:rPr>
          <w:i/>
          <w:iCs/>
          <w:lang w:val="lt-LT"/>
        </w:rPr>
        <w:t>jau</w:t>
      </w:r>
      <w:r w:rsidR="00F06547">
        <w:rPr>
          <w:i/>
          <w:iCs/>
          <w:lang w:val="lt-LT"/>
        </w:rPr>
        <w:t xml:space="preserve"> </w:t>
      </w:r>
      <w:r w:rsidRPr="00BE6796">
        <w:rPr>
          <w:i/>
          <w:iCs/>
          <w:lang w:val="lt-LT"/>
        </w:rPr>
        <w:t>minėta,</w:t>
      </w:r>
      <w:r w:rsidR="00F06547">
        <w:rPr>
          <w:i/>
          <w:iCs/>
          <w:lang w:val="lt-LT"/>
        </w:rPr>
        <w:t xml:space="preserve"> </w:t>
      </w:r>
      <w:r w:rsidRPr="00BE6796">
        <w:rPr>
          <w:i/>
          <w:iCs/>
          <w:lang w:val="lt-LT"/>
        </w:rPr>
        <w:t>prekyba</w:t>
      </w:r>
      <w:r w:rsidR="00F06547">
        <w:rPr>
          <w:i/>
          <w:iCs/>
          <w:lang w:val="lt-LT"/>
        </w:rPr>
        <w:t xml:space="preserve"> </w:t>
      </w:r>
      <w:r w:rsidRPr="00BE6796">
        <w:rPr>
          <w:i/>
          <w:iCs/>
          <w:lang w:val="lt-LT"/>
        </w:rPr>
        <w:t>nusikalstamu</w:t>
      </w:r>
      <w:r w:rsidR="00F06547">
        <w:rPr>
          <w:i/>
          <w:iCs/>
          <w:lang w:val="lt-LT"/>
        </w:rPr>
        <w:t xml:space="preserve"> </w:t>
      </w:r>
      <w:r w:rsidRPr="00BE6796">
        <w:rPr>
          <w:i/>
          <w:iCs/>
          <w:lang w:val="lt-LT"/>
        </w:rPr>
        <w:t>būdu</w:t>
      </w:r>
      <w:r w:rsidR="00F06547">
        <w:rPr>
          <w:i/>
          <w:iCs/>
          <w:lang w:val="lt-LT"/>
        </w:rPr>
        <w:t xml:space="preserve"> </w:t>
      </w:r>
      <w:r w:rsidRPr="00BE6796">
        <w:rPr>
          <w:i/>
          <w:iCs/>
          <w:lang w:val="lt-LT"/>
        </w:rPr>
        <w:t>gautu</w:t>
      </w:r>
      <w:r w:rsidR="00F06547">
        <w:rPr>
          <w:i/>
          <w:iCs/>
          <w:lang w:val="lt-LT"/>
        </w:rPr>
        <w:t xml:space="preserve"> </w:t>
      </w:r>
      <w:r w:rsidRPr="00BE6796">
        <w:rPr>
          <w:i/>
          <w:iCs/>
          <w:lang w:val="lt-LT"/>
        </w:rPr>
        <w:t>turtu</w:t>
      </w:r>
      <w:r w:rsidR="00F06547">
        <w:rPr>
          <w:i/>
          <w:iCs/>
          <w:lang w:val="lt-LT"/>
        </w:rPr>
        <w:t xml:space="preserve"> </w:t>
      </w:r>
      <w:r w:rsidRPr="00BE6796">
        <w:rPr>
          <w:i/>
          <w:iCs/>
          <w:lang w:val="lt-LT"/>
        </w:rPr>
        <w:t>(pvz.,</w:t>
      </w:r>
      <w:r w:rsidR="00F06547">
        <w:rPr>
          <w:i/>
          <w:iCs/>
          <w:lang w:val="lt-LT"/>
        </w:rPr>
        <w:t xml:space="preserve"> </w:t>
      </w:r>
      <w:r w:rsidRPr="00BE6796">
        <w:rPr>
          <w:i/>
          <w:iCs/>
          <w:lang w:val="lt-LT"/>
        </w:rPr>
        <w:t>pagrobtu</w:t>
      </w:r>
      <w:r w:rsidR="00F06547">
        <w:rPr>
          <w:i/>
          <w:iCs/>
          <w:lang w:val="lt-LT"/>
        </w:rPr>
        <w:t xml:space="preserve"> </w:t>
      </w:r>
      <w:r w:rsidRPr="00BE6796">
        <w:rPr>
          <w:i/>
          <w:iCs/>
          <w:lang w:val="lt-LT"/>
        </w:rPr>
        <w:t>ar</w:t>
      </w:r>
      <w:r w:rsidR="00F06547">
        <w:rPr>
          <w:i/>
          <w:iCs/>
          <w:lang w:val="lt-LT"/>
        </w:rPr>
        <w:t xml:space="preserve"> </w:t>
      </w:r>
      <w:r w:rsidRPr="00BE6796">
        <w:rPr>
          <w:i/>
          <w:iCs/>
          <w:lang w:val="lt-LT"/>
        </w:rPr>
        <w:t>kitaip</w:t>
      </w:r>
      <w:r w:rsidR="00F06547">
        <w:rPr>
          <w:i/>
          <w:iCs/>
          <w:lang w:val="lt-LT"/>
        </w:rPr>
        <w:t xml:space="preserve"> </w:t>
      </w:r>
      <w:r w:rsidRPr="00BE6796">
        <w:rPr>
          <w:i/>
          <w:iCs/>
          <w:lang w:val="lt-LT"/>
        </w:rPr>
        <w:t>neteisėtai</w:t>
      </w:r>
      <w:r w:rsidR="00F06547">
        <w:rPr>
          <w:i/>
          <w:iCs/>
          <w:lang w:val="lt-LT"/>
        </w:rPr>
        <w:t xml:space="preserve"> </w:t>
      </w:r>
      <w:r w:rsidRPr="00BE6796">
        <w:rPr>
          <w:i/>
          <w:iCs/>
          <w:lang w:val="lt-LT"/>
        </w:rPr>
        <w:t>pasisavintu)</w:t>
      </w:r>
      <w:r w:rsidR="00F06547">
        <w:rPr>
          <w:i/>
          <w:iCs/>
          <w:lang w:val="lt-LT"/>
        </w:rPr>
        <w:t xml:space="preserve"> </w:t>
      </w:r>
      <w:r w:rsidRPr="00BE6796">
        <w:rPr>
          <w:i/>
          <w:iCs/>
          <w:lang w:val="lt-LT"/>
        </w:rPr>
        <w:t>negali</w:t>
      </w:r>
      <w:r w:rsidR="00F06547">
        <w:rPr>
          <w:i/>
          <w:iCs/>
          <w:lang w:val="lt-LT"/>
        </w:rPr>
        <w:t xml:space="preserve"> </w:t>
      </w:r>
      <w:r w:rsidRPr="00BE6796">
        <w:rPr>
          <w:i/>
          <w:iCs/>
          <w:lang w:val="lt-LT"/>
        </w:rPr>
        <w:t>būti</w:t>
      </w:r>
      <w:r w:rsidR="00F06547">
        <w:rPr>
          <w:i/>
          <w:iCs/>
          <w:lang w:val="lt-LT"/>
        </w:rPr>
        <w:t xml:space="preserve"> </w:t>
      </w:r>
      <w:r w:rsidRPr="00BE6796">
        <w:rPr>
          <w:i/>
          <w:iCs/>
          <w:lang w:val="lt-LT"/>
        </w:rPr>
        <w:t>pripažįstama</w:t>
      </w:r>
      <w:r w:rsidR="00F06547">
        <w:rPr>
          <w:i/>
          <w:iCs/>
          <w:lang w:val="lt-LT"/>
        </w:rPr>
        <w:t xml:space="preserve"> </w:t>
      </w:r>
      <w:r w:rsidRPr="00BE6796">
        <w:rPr>
          <w:i/>
          <w:iCs/>
          <w:lang w:val="lt-LT"/>
        </w:rPr>
        <w:t>BK</w:t>
      </w:r>
      <w:r w:rsidR="00F06547">
        <w:rPr>
          <w:i/>
          <w:iCs/>
          <w:lang w:val="lt-LT"/>
        </w:rPr>
        <w:t xml:space="preserve"> </w:t>
      </w:r>
      <w:r w:rsidRPr="00BE6796">
        <w:rPr>
          <w:i/>
          <w:iCs/>
          <w:lang w:val="lt-LT"/>
        </w:rPr>
        <w:t>202</w:t>
      </w:r>
      <w:r w:rsidR="005106EB">
        <w:rPr>
          <w:i/>
          <w:iCs/>
          <w:lang w:val="lt-LT"/>
        </w:rPr>
        <w:t> </w:t>
      </w:r>
      <w:r w:rsidRPr="00BE6796">
        <w:rPr>
          <w:i/>
          <w:iCs/>
          <w:lang w:val="lt-LT"/>
        </w:rPr>
        <w:t>straipsnio</w:t>
      </w:r>
      <w:r w:rsidR="00F06547">
        <w:rPr>
          <w:i/>
          <w:iCs/>
          <w:lang w:val="lt-LT"/>
        </w:rPr>
        <w:t xml:space="preserve"> </w:t>
      </w:r>
      <w:r w:rsidRPr="00BE6796">
        <w:rPr>
          <w:i/>
          <w:iCs/>
          <w:lang w:val="lt-LT"/>
        </w:rPr>
        <w:t>prasme</w:t>
      </w:r>
      <w:r w:rsidR="00F06547">
        <w:rPr>
          <w:i/>
          <w:iCs/>
          <w:lang w:val="lt-LT"/>
        </w:rPr>
        <w:t xml:space="preserve"> </w:t>
      </w:r>
      <w:r w:rsidRPr="00BE6796">
        <w:rPr>
          <w:i/>
          <w:iCs/>
          <w:lang w:val="lt-LT"/>
        </w:rPr>
        <w:t>dar</w:t>
      </w:r>
      <w:r w:rsidR="00F06547">
        <w:rPr>
          <w:i/>
          <w:iCs/>
          <w:lang w:val="lt-LT"/>
        </w:rPr>
        <w:t xml:space="preserve"> </w:t>
      </w:r>
      <w:r w:rsidRPr="00BE6796">
        <w:rPr>
          <w:i/>
          <w:iCs/>
          <w:lang w:val="lt-LT"/>
        </w:rPr>
        <w:t>ir</w:t>
      </w:r>
      <w:r w:rsidR="00F06547">
        <w:rPr>
          <w:i/>
          <w:iCs/>
          <w:lang w:val="lt-LT"/>
        </w:rPr>
        <w:t xml:space="preserve"> </w:t>
      </w:r>
      <w:proofErr w:type="spellStart"/>
      <w:r w:rsidRPr="00BE6796">
        <w:rPr>
          <w:i/>
          <w:iCs/>
          <w:lang w:val="lt-LT"/>
        </w:rPr>
        <w:t>vertimusi</w:t>
      </w:r>
      <w:proofErr w:type="spellEnd"/>
      <w:r w:rsidR="00F06547">
        <w:rPr>
          <w:i/>
          <w:iCs/>
          <w:lang w:val="lt-LT"/>
        </w:rPr>
        <w:t xml:space="preserve"> </w:t>
      </w:r>
      <w:r w:rsidRPr="00BE6796">
        <w:rPr>
          <w:i/>
          <w:iCs/>
          <w:lang w:val="lt-LT"/>
        </w:rPr>
        <w:t>neteisėta</w:t>
      </w:r>
      <w:r w:rsidR="00F06547">
        <w:rPr>
          <w:i/>
          <w:iCs/>
          <w:lang w:val="lt-LT"/>
        </w:rPr>
        <w:t xml:space="preserve"> </w:t>
      </w:r>
      <w:r w:rsidRPr="00BE6796">
        <w:rPr>
          <w:i/>
          <w:iCs/>
          <w:lang w:val="lt-LT"/>
        </w:rPr>
        <w:t>ūkine,</w:t>
      </w:r>
      <w:r w:rsidR="00F06547">
        <w:rPr>
          <w:i/>
          <w:iCs/>
          <w:lang w:val="lt-LT"/>
        </w:rPr>
        <w:t xml:space="preserve"> </w:t>
      </w:r>
      <w:r w:rsidRPr="00BE6796">
        <w:rPr>
          <w:i/>
          <w:iCs/>
          <w:lang w:val="lt-LT"/>
        </w:rPr>
        <w:t>komercine,</w:t>
      </w:r>
      <w:r w:rsidR="00F06547">
        <w:rPr>
          <w:i/>
          <w:iCs/>
          <w:lang w:val="lt-LT"/>
        </w:rPr>
        <w:t xml:space="preserve"> </w:t>
      </w:r>
      <w:r w:rsidRPr="00BE6796">
        <w:rPr>
          <w:i/>
          <w:iCs/>
          <w:lang w:val="lt-LT"/>
        </w:rPr>
        <w:t>finansine</w:t>
      </w:r>
      <w:r w:rsidR="00F06547">
        <w:rPr>
          <w:i/>
          <w:iCs/>
          <w:lang w:val="lt-LT"/>
        </w:rPr>
        <w:t xml:space="preserve"> </w:t>
      </w:r>
      <w:r w:rsidRPr="00BE6796">
        <w:rPr>
          <w:i/>
          <w:iCs/>
          <w:lang w:val="lt-LT"/>
        </w:rPr>
        <w:t>ar</w:t>
      </w:r>
      <w:r w:rsidR="00F06547">
        <w:rPr>
          <w:i/>
          <w:iCs/>
          <w:lang w:val="lt-LT"/>
        </w:rPr>
        <w:t xml:space="preserve"> </w:t>
      </w:r>
      <w:r w:rsidRPr="00BE6796">
        <w:rPr>
          <w:i/>
          <w:iCs/>
          <w:lang w:val="lt-LT"/>
        </w:rPr>
        <w:t>profesine</w:t>
      </w:r>
      <w:r w:rsidR="00F06547">
        <w:rPr>
          <w:i/>
          <w:iCs/>
          <w:lang w:val="lt-LT"/>
        </w:rPr>
        <w:t xml:space="preserve"> </w:t>
      </w:r>
      <w:r w:rsidRPr="00BE6796">
        <w:rPr>
          <w:i/>
          <w:iCs/>
          <w:lang w:val="lt-LT"/>
        </w:rPr>
        <w:t>veikla</w:t>
      </w:r>
      <w:r w:rsidR="00F06547">
        <w:rPr>
          <w:i/>
          <w:iCs/>
          <w:lang w:val="lt-LT"/>
        </w:rPr>
        <w:t xml:space="preserve"> </w:t>
      </w:r>
      <w:r>
        <w:rPr>
          <w:lang w:val="lt-LT"/>
        </w:rPr>
        <w:t>(kasacinė</w:t>
      </w:r>
      <w:r w:rsidR="00F06547">
        <w:rPr>
          <w:lang w:val="lt-LT"/>
        </w:rPr>
        <w:t xml:space="preserve"> </w:t>
      </w:r>
      <w:r>
        <w:rPr>
          <w:lang w:val="lt-LT"/>
        </w:rPr>
        <w:t>nutartis</w:t>
      </w:r>
      <w:r w:rsidR="00F06547">
        <w:rPr>
          <w:lang w:val="lt-LT"/>
        </w:rPr>
        <w:t xml:space="preserve"> </w:t>
      </w:r>
      <w:r>
        <w:rPr>
          <w:lang w:val="lt-LT"/>
        </w:rPr>
        <w:t>baudžiamojoje</w:t>
      </w:r>
      <w:r w:rsidR="00F06547">
        <w:rPr>
          <w:lang w:val="lt-LT"/>
        </w:rPr>
        <w:t xml:space="preserve"> </w:t>
      </w:r>
      <w:r>
        <w:rPr>
          <w:lang w:val="lt-LT"/>
        </w:rPr>
        <w:t>byloje</w:t>
      </w:r>
      <w:r w:rsidR="00F06547">
        <w:rPr>
          <w:lang w:val="lt-LT"/>
        </w:rPr>
        <w:t xml:space="preserve"> </w:t>
      </w:r>
      <w:r>
        <w:rPr>
          <w:lang w:val="lt-LT"/>
        </w:rPr>
        <w:t>Nr.</w:t>
      </w:r>
      <w:r w:rsidR="005106EB">
        <w:rPr>
          <w:lang w:val="lt-LT"/>
        </w:rPr>
        <w:t> </w:t>
      </w:r>
      <w:r>
        <w:rPr>
          <w:lang w:val="lt-LT"/>
        </w:rPr>
        <w:t>2K-7-358-303/2015)</w:t>
      </w:r>
      <w:r w:rsidRPr="00BE6796">
        <w:rPr>
          <w:i/>
          <w:iCs/>
          <w:lang w:val="lt-LT"/>
        </w:rPr>
        <w:t>.</w:t>
      </w:r>
      <w:r w:rsidR="00F06547">
        <w:rPr>
          <w:i/>
          <w:iCs/>
          <w:lang w:val="lt-LT"/>
        </w:rPr>
        <w:t xml:space="preserve"> </w:t>
      </w:r>
    </w:p>
    <w:p w14:paraId="73705918" w14:textId="77777777" w:rsidR="00921B26" w:rsidRDefault="00921B26" w:rsidP="006A2353">
      <w:pPr>
        <w:ind w:firstLine="709"/>
        <w:rPr>
          <w:i/>
        </w:rPr>
      </w:pPr>
    </w:p>
    <w:p w14:paraId="7F4B381F" w14:textId="2D08887B" w:rsidR="006A2353" w:rsidRPr="0086220C" w:rsidRDefault="00184DFE" w:rsidP="00184DFE">
      <w:pPr>
        <w:pStyle w:val="Antrat3"/>
        <w:numPr>
          <w:ilvl w:val="2"/>
          <w:numId w:val="5"/>
        </w:numPr>
        <w:ind w:left="567" w:hanging="567"/>
        <w:rPr>
          <w:lang w:val="en-US"/>
        </w:rPr>
      </w:pPr>
      <w:r>
        <w:t xml:space="preserve"> </w:t>
      </w:r>
      <w:bookmarkStart w:id="36" w:name="_Toc147069731"/>
      <w:r w:rsidR="0086220C">
        <w:t>Ūkinės,</w:t>
      </w:r>
      <w:r w:rsidR="00F06547">
        <w:t xml:space="preserve"> </w:t>
      </w:r>
      <w:r w:rsidR="0086220C">
        <w:t>komercinės,</w:t>
      </w:r>
      <w:r w:rsidR="00F06547">
        <w:t xml:space="preserve"> </w:t>
      </w:r>
      <w:r w:rsidR="0086220C">
        <w:t>finansinės</w:t>
      </w:r>
      <w:r w:rsidR="00F06547">
        <w:t xml:space="preserve"> </w:t>
      </w:r>
      <w:r w:rsidR="0086220C">
        <w:t>ar</w:t>
      </w:r>
      <w:r w:rsidR="00F06547">
        <w:t xml:space="preserve"> </w:t>
      </w:r>
      <w:r w:rsidR="0086220C">
        <w:t>profesinės</w:t>
      </w:r>
      <w:r w:rsidR="00F06547">
        <w:t xml:space="preserve"> </w:t>
      </w:r>
      <w:r w:rsidR="0086220C">
        <w:t>veiklos</w:t>
      </w:r>
      <w:r w:rsidR="00F06547">
        <w:t xml:space="preserve"> </w:t>
      </w:r>
      <w:r w:rsidR="0086220C">
        <w:t>neteisėtumas</w:t>
      </w:r>
      <w:bookmarkEnd w:id="36"/>
    </w:p>
    <w:p w14:paraId="0E43F6B5" w14:textId="77777777" w:rsidR="009C6959" w:rsidRDefault="009C6959" w:rsidP="006A2353">
      <w:pPr>
        <w:pStyle w:val="prastasiniatinklio"/>
        <w:spacing w:before="0" w:beforeAutospacing="0" w:after="0" w:afterAutospacing="0"/>
        <w:rPr>
          <w:lang w:val="lt-LT"/>
        </w:rPr>
      </w:pPr>
    </w:p>
    <w:p w14:paraId="3C258EE4" w14:textId="537229B2" w:rsidR="009C6959" w:rsidRDefault="004D2EDF" w:rsidP="004D2EDF">
      <w:pPr>
        <w:pStyle w:val="prastasiniatinklio"/>
        <w:spacing w:before="0" w:beforeAutospacing="0" w:after="0" w:afterAutospacing="0"/>
        <w:ind w:firstLine="708"/>
        <w:rPr>
          <w:lang w:val="lt-LT"/>
        </w:rPr>
      </w:pPr>
      <w:bookmarkStart w:id="37" w:name="psl_7"/>
      <w:bookmarkStart w:id="38" w:name="_Hlk136520746"/>
      <w:bookmarkStart w:id="39" w:name="_Hlk133491707"/>
      <w:bookmarkEnd w:id="37"/>
      <w:r w:rsidRPr="005562A8">
        <w:rPr>
          <w:lang w:val="lt-LT"/>
        </w:rPr>
        <w:lastRenderedPageBreak/>
        <w:t>Ūkinė, komercinė, finansinė ar profesinė veikla suprantama kaip ekonominė veikla, kuria įstatymo įtvirtintomis sąlygomis turi teisę verstis fiziniai ar juridiniai asmenys ir kuriai būdingas siekimas gauti pajamų ar kitos ekonominės naudos, savarankiškumas, tęstinumas, o iš tokios veiklos gaunamos pajamos ir kita ekonominė nauda yra apmokestinimo objektas</w:t>
      </w:r>
      <w:r w:rsidR="00F06547">
        <w:rPr>
          <w:lang w:val="lt-LT"/>
        </w:rPr>
        <w:t xml:space="preserve"> </w:t>
      </w:r>
      <w:bookmarkEnd w:id="38"/>
      <w:r w:rsidR="005133CD">
        <w:rPr>
          <w:lang w:val="lt-LT"/>
        </w:rPr>
        <w:t>(kasacinė</w:t>
      </w:r>
      <w:r w:rsidR="00F06547">
        <w:rPr>
          <w:lang w:val="lt-LT"/>
        </w:rPr>
        <w:t xml:space="preserve"> </w:t>
      </w:r>
      <w:r w:rsidR="005133CD">
        <w:rPr>
          <w:lang w:val="lt-LT"/>
        </w:rPr>
        <w:t>nutartis</w:t>
      </w:r>
      <w:r w:rsidR="00F06547">
        <w:rPr>
          <w:lang w:val="lt-LT"/>
        </w:rPr>
        <w:t xml:space="preserve"> </w:t>
      </w:r>
      <w:r w:rsidR="005133CD">
        <w:rPr>
          <w:lang w:val="lt-LT"/>
        </w:rPr>
        <w:t>baudžiamojoje</w:t>
      </w:r>
      <w:r w:rsidR="00F06547">
        <w:rPr>
          <w:lang w:val="lt-LT"/>
        </w:rPr>
        <w:t xml:space="preserve"> </w:t>
      </w:r>
      <w:r w:rsidR="005133CD">
        <w:rPr>
          <w:lang w:val="lt-LT"/>
        </w:rPr>
        <w:t>byloje</w:t>
      </w:r>
      <w:r w:rsidR="00F06547">
        <w:rPr>
          <w:lang w:val="lt-LT"/>
        </w:rPr>
        <w:t xml:space="preserve"> </w:t>
      </w:r>
      <w:r w:rsidR="005133CD">
        <w:rPr>
          <w:lang w:val="lt-LT"/>
        </w:rPr>
        <w:t>Nr.</w:t>
      </w:r>
      <w:r w:rsidR="005106EB">
        <w:rPr>
          <w:lang w:val="lt-LT"/>
        </w:rPr>
        <w:t> </w:t>
      </w:r>
      <w:r w:rsidR="005133CD">
        <w:rPr>
          <w:lang w:val="lt-LT"/>
        </w:rPr>
        <w:t>2K-263-788/2022)</w:t>
      </w:r>
      <w:r w:rsidR="005133CD" w:rsidRPr="005133CD">
        <w:rPr>
          <w:lang w:val="lt-LT"/>
        </w:rPr>
        <w:t>.</w:t>
      </w:r>
      <w:r w:rsidR="00F06547">
        <w:rPr>
          <w:lang w:val="lt-LT"/>
        </w:rPr>
        <w:t xml:space="preserve"> </w:t>
      </w:r>
      <w:bookmarkStart w:id="40" w:name="psl_7_1"/>
      <w:bookmarkEnd w:id="39"/>
      <w:bookmarkEnd w:id="40"/>
      <w:r w:rsidRPr="005562A8">
        <w:rPr>
          <w:lang w:val="lt-LT"/>
        </w:rPr>
        <w:t>Pagal BK 202</w:t>
      </w:r>
      <w:r w:rsidR="005106EB">
        <w:rPr>
          <w:lang w:val="lt-LT"/>
        </w:rPr>
        <w:t> </w:t>
      </w:r>
      <w:r w:rsidRPr="005562A8">
        <w:rPr>
          <w:lang w:val="lt-LT"/>
        </w:rPr>
        <w:t>straipsnio 1</w:t>
      </w:r>
      <w:r w:rsidR="005106EB">
        <w:rPr>
          <w:lang w:val="lt-LT"/>
        </w:rPr>
        <w:t> </w:t>
      </w:r>
      <w:r w:rsidRPr="005562A8">
        <w:rPr>
          <w:lang w:val="lt-LT"/>
        </w:rPr>
        <w:t>dalį</w:t>
      </w:r>
      <w:r w:rsidR="00B8370E">
        <w:rPr>
          <w:lang w:val="lt-LT"/>
        </w:rPr>
        <w:t>,</w:t>
      </w:r>
      <w:r w:rsidRPr="005562A8">
        <w:rPr>
          <w:lang w:val="lt-LT"/>
        </w:rPr>
        <w:t xml:space="preserve"> vertimosi ūkine, komercine, finansine ir profesine veikla neteisėtumą lemia tai, kad ji vykdoma neturint licencijos (leidimo), kai tai reikalinga, ar kitokiu neteisėtu būdu. Šios sąlygos yra alternatyvios, baudžiamajai atsakomybei atsirasti užtenka bent vienos iš jų</w:t>
      </w:r>
      <w:r w:rsidR="00F06547">
        <w:rPr>
          <w:lang w:val="lt-LT"/>
        </w:rPr>
        <w:t xml:space="preserve"> </w:t>
      </w:r>
      <w:r w:rsidR="00C5597E">
        <w:rPr>
          <w:lang w:val="lt-LT"/>
        </w:rPr>
        <w:t>(kasacinės</w:t>
      </w:r>
      <w:r w:rsidR="00F06547">
        <w:rPr>
          <w:lang w:val="lt-LT"/>
        </w:rPr>
        <w:t xml:space="preserve"> </w:t>
      </w:r>
      <w:r w:rsidR="00C5597E">
        <w:rPr>
          <w:lang w:val="lt-LT"/>
        </w:rPr>
        <w:t>nutartys</w:t>
      </w:r>
      <w:r w:rsidR="00F06547">
        <w:rPr>
          <w:lang w:val="lt-LT"/>
        </w:rPr>
        <w:t xml:space="preserve"> </w:t>
      </w:r>
      <w:r w:rsidR="00C5597E">
        <w:rPr>
          <w:lang w:val="lt-LT"/>
        </w:rPr>
        <w:t>baudžiamosiose</w:t>
      </w:r>
      <w:r w:rsidR="00F06547">
        <w:rPr>
          <w:lang w:val="lt-LT"/>
        </w:rPr>
        <w:t xml:space="preserve"> </w:t>
      </w:r>
      <w:r w:rsidR="00C5597E">
        <w:rPr>
          <w:lang w:val="lt-LT"/>
        </w:rPr>
        <w:t>bylose</w:t>
      </w:r>
      <w:r w:rsidR="00F06547">
        <w:rPr>
          <w:lang w:val="lt-LT"/>
        </w:rPr>
        <w:t xml:space="preserve"> </w:t>
      </w:r>
      <w:r w:rsidR="00C5597E">
        <w:rPr>
          <w:lang w:val="lt-LT"/>
        </w:rPr>
        <w:t>Nr.</w:t>
      </w:r>
      <w:r w:rsidR="005106EB">
        <w:rPr>
          <w:lang w:val="lt-LT"/>
        </w:rPr>
        <w:t> </w:t>
      </w:r>
      <w:r w:rsidR="00C5597E">
        <w:rPr>
          <w:lang w:val="lt-LT"/>
        </w:rPr>
        <w:t>2K-490/2010,</w:t>
      </w:r>
      <w:r w:rsidR="00F06547">
        <w:rPr>
          <w:lang w:val="lt-LT"/>
        </w:rPr>
        <w:t xml:space="preserve"> </w:t>
      </w:r>
      <w:r w:rsidR="00C5597E">
        <w:rPr>
          <w:lang w:val="lt-LT"/>
        </w:rPr>
        <w:t>2K-147/2010</w:t>
      </w:r>
      <w:r w:rsidR="00B30A27">
        <w:rPr>
          <w:lang w:val="lt-LT"/>
        </w:rPr>
        <w:t>,</w:t>
      </w:r>
      <w:r w:rsidR="00F06547">
        <w:rPr>
          <w:lang w:val="lt-LT"/>
        </w:rPr>
        <w:t xml:space="preserve"> </w:t>
      </w:r>
      <w:r w:rsidR="00B30A27">
        <w:rPr>
          <w:lang w:val="lt-LT"/>
        </w:rPr>
        <w:t>2K-218-1073/2020</w:t>
      </w:r>
      <w:r w:rsidR="00C5597E">
        <w:rPr>
          <w:lang w:val="lt-LT"/>
        </w:rPr>
        <w:t>).</w:t>
      </w:r>
      <w:r w:rsidR="00F06547">
        <w:rPr>
          <w:lang w:val="lt-LT"/>
        </w:rPr>
        <w:t xml:space="preserve"> </w:t>
      </w:r>
      <w:r w:rsidRPr="005562A8">
        <w:rPr>
          <w:bCs/>
          <w:lang w:val="lt-LT"/>
        </w:rPr>
        <w:t>Ūkinė, komercinė, finansinė ar profesinė veikla vykdoma neturint licencijos (leidimo), kai licencija (leidimas) neišduota, pasibaigęs licencijos (leidimo) galiojimo laikas ar licencija (leidimas) yra suklastota.</w:t>
      </w:r>
      <w:r>
        <w:rPr>
          <w:lang w:val="lt-LT"/>
        </w:rPr>
        <w:t xml:space="preserve"> </w:t>
      </w:r>
      <w:r w:rsidR="00F06547">
        <w:rPr>
          <w:lang w:val="lt-LT"/>
        </w:rPr>
        <w:t>Vertimasis</w:t>
      </w:r>
      <w:r w:rsidR="00581300">
        <w:rPr>
          <w:lang w:val="lt-LT"/>
        </w:rPr>
        <w:t xml:space="preserve"> profesine veikla neturint licencijos konstatuotas, pavyzdžiui, kasacinėje nutartyje baudžiamojoje byloje Nr.</w:t>
      </w:r>
      <w:r w:rsidR="005106EB">
        <w:rPr>
          <w:lang w:val="lt-LT"/>
        </w:rPr>
        <w:t> </w:t>
      </w:r>
      <w:r w:rsidR="00581300">
        <w:rPr>
          <w:lang w:val="lt-LT"/>
        </w:rPr>
        <w:t>2K-347-696/2015:</w:t>
      </w:r>
    </w:p>
    <w:p w14:paraId="632EF385" w14:textId="3712941A" w:rsidR="00581300" w:rsidRPr="00581300" w:rsidRDefault="00581300" w:rsidP="00581300">
      <w:pPr>
        <w:pStyle w:val="prastasiniatinklio"/>
        <w:spacing w:before="0" w:beforeAutospacing="0" w:after="0" w:afterAutospacing="0"/>
        <w:ind w:firstLine="708"/>
        <w:rPr>
          <w:i/>
          <w:iCs/>
          <w:lang w:val="lt-LT"/>
        </w:rPr>
      </w:pPr>
      <w:r w:rsidRPr="00581300">
        <w:rPr>
          <w:i/>
          <w:iCs/>
          <w:lang w:val="lt-LT"/>
        </w:rPr>
        <w:t>Teismai nustatė, kad 2008</w:t>
      </w:r>
      <w:r w:rsidR="005106EB">
        <w:rPr>
          <w:i/>
          <w:iCs/>
          <w:lang w:val="lt-LT"/>
        </w:rPr>
        <w:t> </w:t>
      </w:r>
      <w:r w:rsidRPr="00581300">
        <w:rPr>
          <w:i/>
          <w:iCs/>
          <w:lang w:val="lt-LT"/>
        </w:rPr>
        <w:t>m. liepos</w:t>
      </w:r>
      <w:r w:rsidR="005106EB">
        <w:rPr>
          <w:i/>
          <w:iCs/>
          <w:lang w:val="lt-LT"/>
        </w:rPr>
        <w:t> </w:t>
      </w:r>
      <w:r w:rsidRPr="00581300">
        <w:rPr>
          <w:i/>
          <w:iCs/>
          <w:lang w:val="lt-LT"/>
        </w:rPr>
        <w:t>25</w:t>
      </w:r>
      <w:r w:rsidR="005106EB">
        <w:rPr>
          <w:i/>
          <w:iCs/>
          <w:lang w:val="lt-LT"/>
        </w:rPr>
        <w:t> </w:t>
      </w:r>
      <w:r w:rsidRPr="00581300">
        <w:rPr>
          <w:i/>
          <w:iCs/>
          <w:lang w:val="lt-LT"/>
        </w:rPr>
        <w:t xml:space="preserve">d. išduota </w:t>
      </w:r>
      <w:r w:rsidRPr="00473F14">
        <w:rPr>
          <w:i/>
          <w:iCs/>
          <w:lang w:val="lt-LT"/>
        </w:rPr>
        <w:t>A.</w:t>
      </w:r>
      <w:r w:rsidR="005106EB">
        <w:rPr>
          <w:i/>
          <w:iCs/>
          <w:lang w:val="lt-LT"/>
        </w:rPr>
        <w:t> </w:t>
      </w:r>
      <w:r w:rsidRPr="00473F14">
        <w:rPr>
          <w:i/>
          <w:iCs/>
          <w:lang w:val="lt-LT"/>
        </w:rPr>
        <w:t xml:space="preserve">M. </w:t>
      </w:r>
      <w:r w:rsidRPr="00581300">
        <w:rPr>
          <w:i/>
          <w:iCs/>
          <w:lang w:val="lt-LT"/>
        </w:rPr>
        <w:t>vardu licencija yra suklastota</w:t>
      </w:r>
      <w:r w:rsidR="005106EB">
        <w:rPr>
          <w:i/>
          <w:iCs/>
          <w:lang w:val="lt-LT"/>
        </w:rPr>
        <w:t> </w:t>
      </w:r>
      <w:r w:rsidRPr="00581300">
        <w:rPr>
          <w:i/>
          <w:iCs/>
          <w:lang w:val="lt-LT"/>
        </w:rPr>
        <w:t>&lt;…&gt;</w:t>
      </w:r>
      <w:r w:rsidR="001E57E1">
        <w:rPr>
          <w:i/>
          <w:iCs/>
          <w:lang w:val="lt-LT"/>
        </w:rPr>
        <w:t>.</w:t>
      </w:r>
      <w:r w:rsidR="002C2ED8">
        <w:rPr>
          <w:i/>
          <w:iCs/>
          <w:lang w:val="lt-LT"/>
        </w:rPr>
        <w:t xml:space="preserve"> </w:t>
      </w:r>
      <w:r w:rsidRPr="00581300">
        <w:rPr>
          <w:i/>
          <w:iCs/>
          <w:lang w:val="lt-LT"/>
        </w:rPr>
        <w:t>Tikroji pirminės medicinos praktikos licencija</w:t>
      </w:r>
      <w:r w:rsidR="005106EB">
        <w:rPr>
          <w:i/>
          <w:iCs/>
          <w:lang w:val="lt-LT"/>
        </w:rPr>
        <w:t> </w:t>
      </w:r>
      <w:r w:rsidRPr="00581300">
        <w:rPr>
          <w:i/>
          <w:iCs/>
          <w:lang w:val="lt-LT"/>
        </w:rPr>
        <w:t xml:space="preserve">&lt;...&gt; buvo išduota </w:t>
      </w:r>
      <w:r w:rsidR="00473F14" w:rsidRPr="00473F14">
        <w:rPr>
          <w:i/>
          <w:iCs/>
          <w:lang w:val="lt-LT"/>
        </w:rPr>
        <w:t>A.</w:t>
      </w:r>
      <w:r w:rsidR="005106EB">
        <w:rPr>
          <w:i/>
          <w:iCs/>
          <w:lang w:val="lt-LT"/>
        </w:rPr>
        <w:t> </w:t>
      </w:r>
      <w:r w:rsidR="00473F14" w:rsidRPr="00473F14">
        <w:rPr>
          <w:i/>
          <w:iCs/>
          <w:lang w:val="lt-LT"/>
        </w:rPr>
        <w:t>M</w:t>
      </w:r>
      <w:r w:rsidRPr="00473F14">
        <w:rPr>
          <w:i/>
          <w:iCs/>
          <w:lang w:val="lt-LT"/>
        </w:rPr>
        <w:t xml:space="preserve">. </w:t>
      </w:r>
      <w:r w:rsidRPr="00581300">
        <w:rPr>
          <w:i/>
          <w:iCs/>
          <w:lang w:val="lt-LT"/>
        </w:rPr>
        <w:t>2000</w:t>
      </w:r>
      <w:r w:rsidR="005106EB">
        <w:rPr>
          <w:i/>
          <w:iCs/>
          <w:lang w:val="lt-LT"/>
        </w:rPr>
        <w:t> </w:t>
      </w:r>
      <w:r w:rsidRPr="00581300">
        <w:rPr>
          <w:i/>
          <w:iCs/>
          <w:lang w:val="lt-LT"/>
        </w:rPr>
        <w:t>m. vasario</w:t>
      </w:r>
      <w:r w:rsidR="005106EB">
        <w:rPr>
          <w:i/>
          <w:iCs/>
          <w:lang w:val="lt-LT"/>
        </w:rPr>
        <w:t> </w:t>
      </w:r>
      <w:r w:rsidRPr="00581300">
        <w:rPr>
          <w:i/>
          <w:iCs/>
          <w:lang w:val="lt-LT"/>
        </w:rPr>
        <w:t>24</w:t>
      </w:r>
      <w:r w:rsidR="005106EB">
        <w:rPr>
          <w:i/>
          <w:iCs/>
          <w:lang w:val="lt-LT"/>
        </w:rPr>
        <w:t> </w:t>
      </w:r>
      <w:r w:rsidRPr="00581300">
        <w:rPr>
          <w:i/>
          <w:iCs/>
          <w:lang w:val="lt-LT"/>
        </w:rPr>
        <w:t>d. verstis bendrosios praktikos gydytojo stomatologo praktika ir galiojo iki 2005</w:t>
      </w:r>
      <w:r w:rsidR="005106EB">
        <w:rPr>
          <w:i/>
          <w:iCs/>
          <w:lang w:val="lt-LT"/>
        </w:rPr>
        <w:t> </w:t>
      </w:r>
      <w:r w:rsidRPr="00581300">
        <w:rPr>
          <w:i/>
          <w:iCs/>
          <w:lang w:val="lt-LT"/>
        </w:rPr>
        <w:t>m. vasario</w:t>
      </w:r>
      <w:r w:rsidR="005106EB">
        <w:rPr>
          <w:i/>
          <w:iCs/>
          <w:lang w:val="lt-LT"/>
        </w:rPr>
        <w:t> </w:t>
      </w:r>
      <w:r w:rsidRPr="00581300">
        <w:rPr>
          <w:i/>
          <w:iCs/>
          <w:lang w:val="lt-LT"/>
        </w:rPr>
        <w:t>24</w:t>
      </w:r>
      <w:r w:rsidR="005106EB">
        <w:rPr>
          <w:i/>
          <w:iCs/>
          <w:lang w:val="lt-LT"/>
        </w:rPr>
        <w:t> </w:t>
      </w:r>
      <w:r w:rsidRPr="00581300">
        <w:rPr>
          <w:i/>
          <w:iCs/>
          <w:lang w:val="lt-LT"/>
        </w:rPr>
        <w:t>d. Nėra duomenų, kad būtų išduota nauja licencija ar pratęsta galiojanti.</w:t>
      </w:r>
      <w:r w:rsidR="005106EB">
        <w:rPr>
          <w:i/>
          <w:iCs/>
          <w:lang w:val="lt-LT"/>
        </w:rPr>
        <w:t> </w:t>
      </w:r>
      <w:r w:rsidRPr="00581300">
        <w:rPr>
          <w:i/>
          <w:iCs/>
          <w:lang w:val="lt-LT"/>
        </w:rPr>
        <w:t>&lt;…&gt;</w:t>
      </w:r>
    </w:p>
    <w:p w14:paraId="2B64AB16" w14:textId="3876DB4C" w:rsidR="00581300" w:rsidRDefault="00581300" w:rsidP="00581300">
      <w:pPr>
        <w:pStyle w:val="prastasiniatinklio"/>
        <w:spacing w:before="0" w:beforeAutospacing="0" w:after="0" w:afterAutospacing="0"/>
        <w:ind w:firstLine="708"/>
        <w:rPr>
          <w:i/>
          <w:iCs/>
          <w:lang w:val="lt-LT"/>
        </w:rPr>
      </w:pPr>
      <w:r w:rsidRPr="00581300">
        <w:rPr>
          <w:i/>
          <w:iCs/>
          <w:lang w:val="lt-LT"/>
        </w:rPr>
        <w:t>Kasatorė teigia, kad ji turi tinkamą išsilavinimą ir patirtį, dėl to buvo įsitikinusi turinti teisę teikti odontologo paslaugas, įkūrė odontologijos kabinetą ir minėtas paslaugas teikė viešai ir legaliai, todėl teismai nepagrįstai ją nuteisė pagal BK 202</w:t>
      </w:r>
      <w:r w:rsidR="005106EB">
        <w:rPr>
          <w:i/>
          <w:iCs/>
          <w:lang w:val="lt-LT"/>
        </w:rPr>
        <w:t> </w:t>
      </w:r>
      <w:r w:rsidRPr="00581300">
        <w:rPr>
          <w:i/>
          <w:iCs/>
          <w:lang w:val="lt-LT"/>
        </w:rPr>
        <w:t>straipsnio 1</w:t>
      </w:r>
      <w:r w:rsidR="005106EB">
        <w:rPr>
          <w:i/>
          <w:iCs/>
          <w:lang w:val="lt-LT"/>
        </w:rPr>
        <w:t> </w:t>
      </w:r>
      <w:r w:rsidRPr="00581300">
        <w:rPr>
          <w:i/>
          <w:iCs/>
          <w:lang w:val="lt-LT"/>
        </w:rPr>
        <w:t xml:space="preserve">dalį. Teisėjų kolegija neginčija, kad kasatorė turėjo tinkamą išsilavinimą ir iš principo galėjo verstis </w:t>
      </w:r>
      <w:r w:rsidR="001E57E1" w:rsidRPr="00581300">
        <w:rPr>
          <w:i/>
          <w:iCs/>
          <w:lang w:val="lt-LT"/>
        </w:rPr>
        <w:t>odontologi</w:t>
      </w:r>
      <w:r w:rsidR="001E57E1">
        <w:rPr>
          <w:i/>
          <w:iCs/>
          <w:lang w:val="lt-LT"/>
        </w:rPr>
        <w:t>jos</w:t>
      </w:r>
      <w:r w:rsidR="001E57E1" w:rsidRPr="00581300">
        <w:rPr>
          <w:i/>
          <w:iCs/>
          <w:lang w:val="lt-LT"/>
        </w:rPr>
        <w:t xml:space="preserve"> </w:t>
      </w:r>
      <w:r w:rsidRPr="00581300">
        <w:rPr>
          <w:i/>
          <w:iCs/>
          <w:lang w:val="lt-LT"/>
        </w:rPr>
        <w:t>praktika. Tačiau įstatymai nu</w:t>
      </w:r>
      <w:r w:rsidR="001E57E1">
        <w:rPr>
          <w:i/>
          <w:iCs/>
          <w:lang w:val="lt-LT"/>
        </w:rPr>
        <w:t>st</w:t>
      </w:r>
      <w:r w:rsidRPr="00581300">
        <w:rPr>
          <w:i/>
          <w:iCs/>
          <w:lang w:val="lt-LT"/>
        </w:rPr>
        <w:t>ato, kad tam reikalaujama gauti licenciją, kuri</w:t>
      </w:r>
      <w:r w:rsidR="001E57E1">
        <w:rPr>
          <w:i/>
          <w:iCs/>
          <w:lang w:val="lt-LT"/>
        </w:rPr>
        <w:t>ą</w:t>
      </w:r>
      <w:r w:rsidRPr="00581300">
        <w:rPr>
          <w:i/>
          <w:iCs/>
          <w:lang w:val="lt-LT"/>
        </w:rPr>
        <w:t xml:space="preserve"> išduoda Lietuvos Respublikos odontologų rūmų </w:t>
      </w:r>
      <w:r w:rsidR="001E57E1">
        <w:rPr>
          <w:i/>
          <w:iCs/>
          <w:lang w:val="lt-LT"/>
        </w:rPr>
        <w:t>O</w:t>
      </w:r>
      <w:r w:rsidRPr="00581300">
        <w:rPr>
          <w:i/>
          <w:iCs/>
          <w:lang w:val="lt-LT"/>
        </w:rPr>
        <w:t xml:space="preserve">dontologų licencijavimo komisija. Kasatorė tokios licencijos neturėjo, o tam, kad </w:t>
      </w:r>
      <w:r w:rsidR="001E57E1">
        <w:rPr>
          <w:i/>
          <w:iCs/>
          <w:lang w:val="lt-LT"/>
        </w:rPr>
        <w:t xml:space="preserve">būtų </w:t>
      </w:r>
      <w:r w:rsidRPr="00581300">
        <w:rPr>
          <w:i/>
          <w:iCs/>
          <w:lang w:val="lt-LT"/>
        </w:rPr>
        <w:t>suklaidinti pacient</w:t>
      </w:r>
      <w:r w:rsidR="001E57E1">
        <w:rPr>
          <w:i/>
          <w:iCs/>
          <w:lang w:val="lt-LT"/>
        </w:rPr>
        <w:t>ai</w:t>
      </w:r>
      <w:r w:rsidRPr="00581300">
        <w:rPr>
          <w:i/>
          <w:iCs/>
          <w:lang w:val="lt-LT"/>
        </w:rPr>
        <w:t xml:space="preserve">, panaudojo suklastotą licenciją. Teisėjų kolegija </w:t>
      </w:r>
      <w:r w:rsidR="001E57E1">
        <w:rPr>
          <w:i/>
          <w:iCs/>
          <w:lang w:val="lt-LT"/>
        </w:rPr>
        <w:t>nu</w:t>
      </w:r>
      <w:r w:rsidRPr="00581300">
        <w:rPr>
          <w:i/>
          <w:iCs/>
          <w:lang w:val="lt-LT"/>
        </w:rPr>
        <w:t>sprendžia, kad</w:t>
      </w:r>
      <w:r w:rsidR="001E57E1">
        <w:rPr>
          <w:i/>
          <w:iCs/>
          <w:lang w:val="lt-LT"/>
        </w:rPr>
        <w:t>,</w:t>
      </w:r>
      <w:r w:rsidRPr="00581300">
        <w:rPr>
          <w:i/>
          <w:iCs/>
          <w:lang w:val="lt-LT"/>
        </w:rPr>
        <w:t xml:space="preserve"> atsižvelgiant į licencijų išdavimo tvarką, akivaizdu, kad kasatorė negalėjo nežinoti, kad licencija yra netikra. Taigi ji sąmoningai užsiėmė profesine veikla, kuriai reikalinga licencija</w:t>
      </w:r>
      <w:r w:rsidR="001E57E1">
        <w:rPr>
          <w:i/>
          <w:iCs/>
          <w:lang w:val="lt-LT"/>
        </w:rPr>
        <w:t>,</w:t>
      </w:r>
      <w:r w:rsidRPr="00581300">
        <w:rPr>
          <w:i/>
          <w:iCs/>
          <w:lang w:val="lt-LT"/>
        </w:rPr>
        <w:t xml:space="preserve"> jos neturėdama.</w:t>
      </w:r>
    </w:p>
    <w:p w14:paraId="39AE1079" w14:textId="1FEF70EB" w:rsidR="00AA1802" w:rsidRPr="005C360A" w:rsidRDefault="00AA1802" w:rsidP="00581300">
      <w:pPr>
        <w:pStyle w:val="prastasiniatinklio"/>
        <w:spacing w:before="0" w:beforeAutospacing="0" w:after="0" w:afterAutospacing="0"/>
        <w:ind w:firstLine="708"/>
        <w:rPr>
          <w:lang w:val="lt-LT"/>
        </w:rPr>
      </w:pPr>
      <w:r w:rsidRPr="005C360A">
        <w:rPr>
          <w:lang w:val="lt-LT"/>
        </w:rPr>
        <w:t>Vertimasis profesine veikla neturint licencijos konstatuotas taip pat kasacinėje nutartyje baudžiamojoje byloje Nr.</w:t>
      </w:r>
      <w:r w:rsidR="005106EB">
        <w:rPr>
          <w:lang w:val="lt-LT"/>
        </w:rPr>
        <w:t> </w:t>
      </w:r>
      <w:r w:rsidRPr="005C360A">
        <w:rPr>
          <w:lang w:val="lt-LT"/>
        </w:rPr>
        <w:t>2K-83-511/2023:</w:t>
      </w:r>
    </w:p>
    <w:p w14:paraId="60E5786C" w14:textId="7B3F69B7" w:rsidR="00AA1802" w:rsidRPr="005C360A" w:rsidRDefault="00AA1802" w:rsidP="00581300">
      <w:pPr>
        <w:pStyle w:val="prastasiniatinklio"/>
        <w:spacing w:before="0" w:beforeAutospacing="0" w:after="0" w:afterAutospacing="0"/>
        <w:ind w:firstLine="708"/>
        <w:rPr>
          <w:i/>
          <w:iCs/>
          <w:lang w:val="lt-LT"/>
        </w:rPr>
      </w:pPr>
      <w:r w:rsidRPr="005C360A">
        <w:rPr>
          <w:i/>
          <w:iCs/>
          <w:lang w:val="lt-LT"/>
        </w:rPr>
        <w:t>&lt;...&gt;</w:t>
      </w:r>
      <w:r w:rsidR="005106EB">
        <w:rPr>
          <w:i/>
          <w:iCs/>
          <w:lang w:val="lt-LT"/>
        </w:rPr>
        <w:t> </w:t>
      </w:r>
      <w:r w:rsidRPr="005C360A">
        <w:rPr>
          <w:i/>
          <w:iCs/>
          <w:lang w:val="lt-LT"/>
        </w:rPr>
        <w:t>K. Č.</w:t>
      </w:r>
      <w:r w:rsidR="005106EB">
        <w:rPr>
          <w:i/>
          <w:iCs/>
          <w:lang w:val="lt-LT"/>
        </w:rPr>
        <w:t xml:space="preserve"> </w:t>
      </w:r>
      <w:r w:rsidRPr="005C360A">
        <w:rPr>
          <w:i/>
          <w:iCs/>
          <w:lang w:val="lt-LT"/>
        </w:rPr>
        <w:t>nuteista už profesinės veiklos vykdymą, neturint licencijos ją vykdyti, t.</w:t>
      </w:r>
      <w:r w:rsidR="005106EB">
        <w:rPr>
          <w:i/>
          <w:iCs/>
          <w:lang w:val="lt-LT"/>
        </w:rPr>
        <w:t> </w:t>
      </w:r>
      <w:r w:rsidRPr="005C360A">
        <w:rPr>
          <w:i/>
          <w:iCs/>
          <w:lang w:val="lt-LT"/>
        </w:rPr>
        <w:t>y. už tai, kad, neturėdama gydytojo dermatovenerologo profesinės kvalifikacijos, naudodama medicinos priemones (prietaisus)</w:t>
      </w:r>
      <w:r w:rsidR="005106EB">
        <w:rPr>
          <w:i/>
          <w:iCs/>
          <w:lang w:val="lt-LT"/>
        </w:rPr>
        <w:t> </w:t>
      </w:r>
      <w:r w:rsidRPr="005C360A">
        <w:rPr>
          <w:i/>
          <w:iCs/>
          <w:lang w:val="lt-LT"/>
        </w:rPr>
        <w:t>– švirkštus su adata, už atlygį atliko ne mažiau kaip 80</w:t>
      </w:r>
      <w:r w:rsidR="005106EB">
        <w:rPr>
          <w:i/>
          <w:iCs/>
          <w:lang w:val="lt-LT"/>
        </w:rPr>
        <w:t> </w:t>
      </w:r>
      <w:r w:rsidRPr="005C360A">
        <w:rPr>
          <w:i/>
          <w:iCs/>
          <w:lang w:val="lt-LT"/>
        </w:rPr>
        <w:t>medicininių intervencinių procedūrų</w:t>
      </w:r>
      <w:r w:rsidR="005106EB">
        <w:rPr>
          <w:i/>
          <w:iCs/>
          <w:lang w:val="lt-LT"/>
        </w:rPr>
        <w:t> </w:t>
      </w:r>
      <w:r w:rsidRPr="005C360A">
        <w:rPr>
          <w:i/>
          <w:iCs/>
          <w:lang w:val="lt-LT"/>
        </w:rPr>
        <w:t xml:space="preserve">– lūpų, taip pat kitų veido sričių koregavimą </w:t>
      </w:r>
      <w:proofErr w:type="spellStart"/>
      <w:r w:rsidRPr="005C360A">
        <w:rPr>
          <w:i/>
          <w:iCs/>
          <w:lang w:val="lt-LT"/>
        </w:rPr>
        <w:t>hialurono</w:t>
      </w:r>
      <w:proofErr w:type="spellEnd"/>
      <w:r w:rsidRPr="005C360A">
        <w:rPr>
          <w:i/>
          <w:iCs/>
          <w:lang w:val="lt-LT"/>
        </w:rPr>
        <w:t xml:space="preserve"> rūgšties užpildais, šių procedūrų metu </w:t>
      </w:r>
      <w:proofErr w:type="spellStart"/>
      <w:r w:rsidRPr="005C360A">
        <w:rPr>
          <w:i/>
          <w:iCs/>
          <w:lang w:val="lt-LT"/>
        </w:rPr>
        <w:t>hialurono</w:t>
      </w:r>
      <w:proofErr w:type="spellEnd"/>
      <w:r w:rsidRPr="005C360A">
        <w:rPr>
          <w:i/>
          <w:iCs/>
          <w:lang w:val="lt-LT"/>
        </w:rPr>
        <w:t xml:space="preserve"> rūgštį medicinos priemonėmis (prietaisais), pažeisdama odos audinių vientisumą, sušvirkšdavo asmenims į atitinkamos veido srities odą.</w:t>
      </w:r>
    </w:p>
    <w:p w14:paraId="3240DD30" w14:textId="141085F3" w:rsidR="00AA1802" w:rsidRPr="005C360A" w:rsidRDefault="00AA1802" w:rsidP="00581300">
      <w:pPr>
        <w:pStyle w:val="prastasiniatinklio"/>
        <w:spacing w:before="0" w:beforeAutospacing="0" w:after="0" w:afterAutospacing="0"/>
        <w:ind w:firstLine="708"/>
        <w:rPr>
          <w:i/>
          <w:iCs/>
          <w:lang w:val="lt-LT"/>
        </w:rPr>
      </w:pPr>
      <w:r w:rsidRPr="005C360A">
        <w:rPr>
          <w:i/>
          <w:iCs/>
          <w:lang w:val="lt-LT"/>
        </w:rPr>
        <w:t>&lt;...&gt;</w:t>
      </w:r>
      <w:r w:rsidR="00AE5B11">
        <w:rPr>
          <w:i/>
          <w:iCs/>
          <w:lang w:val="lt-LT"/>
        </w:rPr>
        <w:t> </w:t>
      </w:r>
      <w:r w:rsidRPr="005C360A">
        <w:rPr>
          <w:i/>
          <w:iCs/>
          <w:lang w:val="lt-LT"/>
        </w:rPr>
        <w:t>byloje nustatyta, kad K. Č.</w:t>
      </w:r>
      <w:r w:rsidR="005106EB">
        <w:rPr>
          <w:i/>
          <w:iCs/>
          <w:lang w:val="lt-LT"/>
        </w:rPr>
        <w:t xml:space="preserve"> </w:t>
      </w:r>
      <w:r w:rsidRPr="005C360A">
        <w:rPr>
          <w:i/>
          <w:iCs/>
          <w:lang w:val="lt-LT"/>
        </w:rPr>
        <w:t>2012</w:t>
      </w:r>
      <w:r w:rsidR="005106EB">
        <w:rPr>
          <w:i/>
          <w:iCs/>
          <w:lang w:val="lt-LT"/>
        </w:rPr>
        <w:t> </w:t>
      </w:r>
      <w:r w:rsidRPr="005C360A">
        <w:rPr>
          <w:i/>
          <w:iCs/>
          <w:lang w:val="lt-LT"/>
        </w:rPr>
        <w:t>m. baigė visuomenės sveikatos studijų krypties kosmetologijos koleginių studijų programą ir jai suteiktas visuomenės sveikatos profesinio bakalauro laipsnis ir technologo kvalifikacija.</w:t>
      </w:r>
      <w:r w:rsidR="005106EB">
        <w:rPr>
          <w:i/>
          <w:iCs/>
          <w:lang w:val="lt-LT"/>
        </w:rPr>
        <w:t xml:space="preserve"> </w:t>
      </w:r>
      <w:r w:rsidRPr="005C360A">
        <w:rPr>
          <w:i/>
          <w:iCs/>
          <w:lang w:val="lt-LT"/>
        </w:rPr>
        <w:t>Bylai aktualiu laikotarpiu, t.</w:t>
      </w:r>
      <w:r w:rsidR="005106EB">
        <w:rPr>
          <w:i/>
          <w:iCs/>
          <w:lang w:val="lt-LT"/>
        </w:rPr>
        <w:t> </w:t>
      </w:r>
      <w:r w:rsidRPr="005C360A">
        <w:rPr>
          <w:i/>
          <w:iCs/>
          <w:lang w:val="lt-LT"/>
        </w:rPr>
        <w:t>y. laikotarpiu nuo 2019</w:t>
      </w:r>
      <w:r w:rsidR="005106EB">
        <w:rPr>
          <w:i/>
          <w:iCs/>
          <w:lang w:val="lt-LT"/>
        </w:rPr>
        <w:t> </w:t>
      </w:r>
      <w:r w:rsidRPr="005C360A">
        <w:rPr>
          <w:i/>
          <w:iCs/>
          <w:lang w:val="lt-LT"/>
        </w:rPr>
        <w:t>m. sausio</w:t>
      </w:r>
      <w:r w:rsidR="005106EB">
        <w:rPr>
          <w:i/>
          <w:iCs/>
          <w:lang w:val="lt-LT"/>
        </w:rPr>
        <w:t> </w:t>
      </w:r>
      <w:r w:rsidRPr="005C360A">
        <w:rPr>
          <w:i/>
          <w:iCs/>
          <w:lang w:val="lt-LT"/>
        </w:rPr>
        <w:t>1</w:t>
      </w:r>
      <w:r w:rsidR="005106EB">
        <w:rPr>
          <w:i/>
          <w:iCs/>
          <w:lang w:val="lt-LT"/>
        </w:rPr>
        <w:t> </w:t>
      </w:r>
      <w:r w:rsidRPr="005C360A">
        <w:rPr>
          <w:i/>
          <w:iCs/>
          <w:lang w:val="lt-LT"/>
        </w:rPr>
        <w:t>d. iki 2019</w:t>
      </w:r>
      <w:r w:rsidR="005106EB">
        <w:rPr>
          <w:i/>
          <w:iCs/>
          <w:lang w:val="lt-LT"/>
        </w:rPr>
        <w:t> </w:t>
      </w:r>
      <w:r w:rsidRPr="005C360A">
        <w:rPr>
          <w:i/>
          <w:iCs/>
          <w:lang w:val="lt-LT"/>
        </w:rPr>
        <w:t>m. gruodžio</w:t>
      </w:r>
      <w:r w:rsidR="005106EB">
        <w:rPr>
          <w:i/>
          <w:iCs/>
          <w:lang w:val="lt-LT"/>
        </w:rPr>
        <w:t> </w:t>
      </w:r>
      <w:r w:rsidRPr="005C360A">
        <w:rPr>
          <w:i/>
          <w:iCs/>
          <w:lang w:val="lt-LT"/>
        </w:rPr>
        <w:t>31</w:t>
      </w:r>
      <w:r w:rsidR="005106EB">
        <w:rPr>
          <w:i/>
          <w:iCs/>
          <w:lang w:val="lt-LT"/>
        </w:rPr>
        <w:t> </w:t>
      </w:r>
      <w:r w:rsidRPr="005C360A">
        <w:rPr>
          <w:i/>
          <w:iCs/>
          <w:lang w:val="lt-LT"/>
        </w:rPr>
        <w:t>d., vadovaujantis Lietuvos medicinos norma MN</w:t>
      </w:r>
      <w:r w:rsidR="005106EB">
        <w:rPr>
          <w:i/>
          <w:iCs/>
          <w:lang w:val="lt-LT"/>
        </w:rPr>
        <w:t> </w:t>
      </w:r>
      <w:r w:rsidRPr="005C360A">
        <w:rPr>
          <w:i/>
          <w:iCs/>
          <w:lang w:val="lt-LT"/>
        </w:rPr>
        <w:t>59:2016 „Gydytojas dermatovenerologas.</w:t>
      </w:r>
      <w:r w:rsidR="005106EB">
        <w:rPr>
          <w:i/>
          <w:iCs/>
          <w:lang w:val="lt-LT"/>
        </w:rPr>
        <w:t xml:space="preserve"> </w:t>
      </w:r>
      <w:r w:rsidRPr="005C360A">
        <w:rPr>
          <w:i/>
          <w:iCs/>
          <w:lang w:val="lt-LT"/>
        </w:rPr>
        <w:t>Teisės, pareigos, kompetencija ir atsakomybė“</w:t>
      </w:r>
      <w:r w:rsidR="006369F1">
        <w:rPr>
          <w:i/>
          <w:iCs/>
          <w:lang w:val="lt-LT"/>
        </w:rPr>
        <w:t>,</w:t>
      </w:r>
      <w:r w:rsidR="005106EB">
        <w:rPr>
          <w:i/>
          <w:iCs/>
          <w:lang w:val="lt-LT"/>
        </w:rPr>
        <w:t> </w:t>
      </w:r>
      <w:r w:rsidRPr="005C360A">
        <w:rPr>
          <w:i/>
          <w:iCs/>
          <w:lang w:val="lt-LT"/>
        </w:rPr>
        <w:t>&lt;...&gt; atlikti pirmiau nurodytą intervencinę procedūrą galėjo tik gydytojas dermatovenerologas.</w:t>
      </w:r>
      <w:r w:rsidR="005106EB">
        <w:rPr>
          <w:i/>
          <w:iCs/>
          <w:lang w:val="lt-LT"/>
        </w:rPr>
        <w:t> </w:t>
      </w:r>
      <w:r w:rsidRPr="005C360A">
        <w:rPr>
          <w:i/>
          <w:iCs/>
          <w:lang w:val="lt-LT"/>
        </w:rPr>
        <w:t>&lt;...&gt;</w:t>
      </w:r>
    </w:p>
    <w:p w14:paraId="44F71F6D" w14:textId="49F754E1" w:rsidR="00AA1802" w:rsidRPr="005C360A" w:rsidRDefault="00AA1802" w:rsidP="00581300">
      <w:pPr>
        <w:pStyle w:val="prastasiniatinklio"/>
        <w:spacing w:before="0" w:beforeAutospacing="0" w:after="0" w:afterAutospacing="0"/>
        <w:ind w:firstLine="708"/>
        <w:rPr>
          <w:i/>
          <w:iCs/>
          <w:lang w:val="lt-LT"/>
        </w:rPr>
      </w:pPr>
      <w:r w:rsidRPr="005C360A">
        <w:rPr>
          <w:i/>
          <w:iCs/>
          <w:lang w:val="lt-LT"/>
        </w:rPr>
        <w:t>&lt;...&gt;</w:t>
      </w:r>
      <w:r w:rsidR="005106EB">
        <w:rPr>
          <w:i/>
          <w:iCs/>
          <w:lang w:val="lt-LT"/>
        </w:rPr>
        <w:t> </w:t>
      </w:r>
      <w:r w:rsidRPr="005C360A">
        <w:rPr>
          <w:i/>
          <w:iCs/>
          <w:lang w:val="lt-LT"/>
        </w:rPr>
        <w:t>Tai, kad invaziniu metodu, t.</w:t>
      </w:r>
      <w:r w:rsidR="005106EB">
        <w:rPr>
          <w:i/>
          <w:iCs/>
          <w:lang w:val="lt-LT"/>
        </w:rPr>
        <w:t> </w:t>
      </w:r>
      <w:r w:rsidRPr="005C360A">
        <w:rPr>
          <w:i/>
          <w:iCs/>
          <w:lang w:val="lt-LT"/>
        </w:rPr>
        <w:t xml:space="preserve">y. </w:t>
      </w:r>
      <w:proofErr w:type="spellStart"/>
      <w:r w:rsidRPr="005C360A">
        <w:rPr>
          <w:i/>
          <w:iCs/>
          <w:lang w:val="lt-LT"/>
        </w:rPr>
        <w:t>hialurono</w:t>
      </w:r>
      <w:proofErr w:type="spellEnd"/>
      <w:r w:rsidRPr="005C360A">
        <w:rPr>
          <w:i/>
          <w:iCs/>
          <w:lang w:val="lt-LT"/>
        </w:rPr>
        <w:t xml:space="preserve"> rūgšties užpildu, atlikti estetines, kosmetines ir korekcines procedūras bylai aktualiu laikotarpiu buvo suteikta išimtinai tik gydytojui dermatovenerologui</w:t>
      </w:r>
      <w:r w:rsidR="005106EB">
        <w:rPr>
          <w:i/>
          <w:iCs/>
          <w:lang w:val="lt-LT"/>
        </w:rPr>
        <w:t> </w:t>
      </w:r>
      <w:r w:rsidRPr="005C360A">
        <w:rPr>
          <w:i/>
          <w:iCs/>
          <w:lang w:val="lt-LT"/>
        </w:rPr>
        <w:t xml:space="preserve">– asmeniui, baigusiam universitetines medicinos studijas ir </w:t>
      </w:r>
      <w:proofErr w:type="spellStart"/>
      <w:r w:rsidRPr="005C360A">
        <w:rPr>
          <w:i/>
          <w:iCs/>
          <w:lang w:val="lt-LT"/>
        </w:rPr>
        <w:t>dermatovenerologijos</w:t>
      </w:r>
      <w:proofErr w:type="spellEnd"/>
      <w:r w:rsidRPr="005C360A">
        <w:rPr>
          <w:i/>
          <w:iCs/>
          <w:lang w:val="lt-LT"/>
        </w:rPr>
        <w:t xml:space="preserve"> rezidentūrą, po kurios suteikiama gydytojo dermatovenerologo profesinė </w:t>
      </w:r>
      <w:r w:rsidRPr="005C360A">
        <w:rPr>
          <w:i/>
          <w:iCs/>
          <w:lang w:val="lt-LT"/>
        </w:rPr>
        <w:lastRenderedPageBreak/>
        <w:t>kvalifikacija, savaime rodo, kad neuniversitetines studijas baigusiai ir technologo kvalifikaciją įgijusiai bei medicininio išsilavinimo neįgijusiai K. Č.</w:t>
      </w:r>
      <w:r w:rsidR="005106EB">
        <w:rPr>
          <w:i/>
          <w:iCs/>
          <w:lang w:val="lt-LT"/>
        </w:rPr>
        <w:t xml:space="preserve"> </w:t>
      </w:r>
      <w:r w:rsidRPr="005C360A">
        <w:rPr>
          <w:i/>
          <w:iCs/>
          <w:lang w:val="lt-LT"/>
        </w:rPr>
        <w:t>nebuvo suteikta teisė atlikti jokių procedūrų invaziniais metodais</w:t>
      </w:r>
      <w:r w:rsidR="005106EB">
        <w:rPr>
          <w:i/>
          <w:iCs/>
          <w:lang w:val="lt-LT"/>
        </w:rPr>
        <w:t> </w:t>
      </w:r>
      <w:r w:rsidRPr="005C360A">
        <w:rPr>
          <w:i/>
          <w:iCs/>
          <w:lang w:val="lt-LT"/>
        </w:rPr>
        <w:t>– tai yra ne tik aiškiai sureglamentuota, tačiau ji tai neabejotinai suvokė, priešingai nei teigia kasatorius. </w:t>
      </w:r>
      <w:r w:rsidR="00883689" w:rsidRPr="005C360A">
        <w:rPr>
          <w:i/>
          <w:iCs/>
          <w:lang w:val="lt-LT"/>
        </w:rPr>
        <w:t>&lt;...&gt;</w:t>
      </w:r>
    </w:p>
    <w:p w14:paraId="231F8A95" w14:textId="42C7C016" w:rsidR="00883689" w:rsidRPr="005C360A" w:rsidRDefault="00883689" w:rsidP="00581300">
      <w:pPr>
        <w:pStyle w:val="prastasiniatinklio"/>
        <w:spacing w:before="0" w:beforeAutospacing="0" w:after="0" w:afterAutospacing="0"/>
        <w:ind w:firstLine="708"/>
        <w:rPr>
          <w:i/>
          <w:iCs/>
          <w:lang w:val="lt-LT"/>
        </w:rPr>
      </w:pPr>
      <w:r w:rsidRPr="005C360A">
        <w:rPr>
          <w:i/>
          <w:iCs/>
          <w:lang w:val="lt-LT"/>
        </w:rPr>
        <w:t>&lt;...&gt;</w:t>
      </w:r>
      <w:r w:rsidR="005106EB">
        <w:rPr>
          <w:i/>
          <w:iCs/>
          <w:lang w:val="lt-LT"/>
        </w:rPr>
        <w:t> </w:t>
      </w:r>
      <w:r w:rsidRPr="005C360A">
        <w:rPr>
          <w:i/>
          <w:iCs/>
          <w:lang w:val="lt-LT"/>
        </w:rPr>
        <w:t>tai, kad teisinio išsilavinimo neturėjimas ar bent jau teisinių žinių atitinkamoje srityje neįgijimas studijų metu neatleidžia asmens nuo pareigos, dar prieš imantis tam tikros profesinės veiklos, domėtis, kokios teisės normos ir taisyklės reglamentuoja tokios profesinės veiklos vykdymą, kokie reikalavimai jai taikomi, o jei, analizuojant teisės aktus, kyla abejonių dėl jų turinio, konsultuotis su teisininkais, ir atitinkamai nešalina asmens baudžiamosios atsakomybės už neteisėtą vertimąsi profesine veikla.</w:t>
      </w:r>
      <w:r w:rsidR="005106EB">
        <w:rPr>
          <w:i/>
          <w:iCs/>
          <w:lang w:val="lt-LT"/>
        </w:rPr>
        <w:t xml:space="preserve"> </w:t>
      </w:r>
      <w:r w:rsidRPr="005C360A">
        <w:rPr>
          <w:i/>
          <w:iCs/>
          <w:lang w:val="lt-LT"/>
        </w:rPr>
        <w:t>Kartu pažymima, kad toje pačioje visuomenės sveikatos studijų krypties kosmetologijos koleginių studijų programoje, kurią baigė K. Č., yra nurodyta, kad vien</w:t>
      </w:r>
      <w:r w:rsidR="006369F1">
        <w:rPr>
          <w:i/>
          <w:iCs/>
          <w:lang w:val="lt-LT"/>
        </w:rPr>
        <w:t>as</w:t>
      </w:r>
      <w:r w:rsidRPr="005C360A">
        <w:rPr>
          <w:i/>
          <w:iCs/>
          <w:lang w:val="lt-LT"/>
        </w:rPr>
        <w:t xml:space="preserve"> iš studijų rezultatų yra visuomenės sveikatos apsaugą, profesinę veiklą reglamentuojančių teisės aktų išmanymas.</w:t>
      </w:r>
      <w:r w:rsidR="005106EB">
        <w:rPr>
          <w:i/>
          <w:iCs/>
          <w:lang w:val="lt-LT"/>
        </w:rPr>
        <w:t xml:space="preserve"> </w:t>
      </w:r>
      <w:r w:rsidRPr="005C360A">
        <w:rPr>
          <w:i/>
          <w:iCs/>
          <w:lang w:val="lt-LT"/>
        </w:rPr>
        <w:t>Taigi ši aplinkybė vėlgi paneigia kasatoriaus argumentus dėl veiklai keliamų reikalavimų nesuvokimo.</w:t>
      </w:r>
    </w:p>
    <w:p w14:paraId="6ACDCED1" w14:textId="03C7F6E1" w:rsidR="00883689" w:rsidRPr="005C360A" w:rsidRDefault="00226E7E" w:rsidP="00581300">
      <w:pPr>
        <w:pStyle w:val="prastasiniatinklio"/>
        <w:spacing w:before="0" w:beforeAutospacing="0" w:after="0" w:afterAutospacing="0"/>
        <w:ind w:firstLine="708"/>
        <w:rPr>
          <w:i/>
          <w:iCs/>
          <w:lang w:val="lt-LT"/>
        </w:rPr>
      </w:pPr>
      <w:r w:rsidRPr="005C360A">
        <w:rPr>
          <w:i/>
          <w:iCs/>
          <w:lang w:val="lt-LT"/>
        </w:rPr>
        <w:t>&lt;...&gt;</w:t>
      </w:r>
    </w:p>
    <w:p w14:paraId="762E9345" w14:textId="0259111C" w:rsidR="00AA1802" w:rsidRPr="00581300" w:rsidRDefault="00226E7E" w:rsidP="00226E7E">
      <w:pPr>
        <w:pStyle w:val="prastasiniatinklio"/>
        <w:spacing w:before="0" w:beforeAutospacing="0" w:after="0" w:afterAutospacing="0"/>
        <w:ind w:firstLine="708"/>
        <w:rPr>
          <w:i/>
          <w:iCs/>
          <w:lang w:val="lt-LT"/>
        </w:rPr>
      </w:pPr>
      <w:r w:rsidRPr="005C360A">
        <w:rPr>
          <w:i/>
          <w:iCs/>
          <w:lang w:val="lt-LT"/>
        </w:rPr>
        <w:t>&lt;...&gt;</w:t>
      </w:r>
      <w:r w:rsidR="005106EB">
        <w:rPr>
          <w:i/>
          <w:iCs/>
          <w:lang w:val="lt-LT"/>
        </w:rPr>
        <w:t> </w:t>
      </w:r>
      <w:r w:rsidRPr="005C360A">
        <w:rPr>
          <w:i/>
          <w:iCs/>
          <w:lang w:val="lt-LT"/>
        </w:rPr>
        <w:t xml:space="preserve">Kasatoriaus teiginys, kad prie kitų invazinių grožio paslaugų yra priskiriamos ir </w:t>
      </w:r>
      <w:proofErr w:type="spellStart"/>
      <w:r w:rsidRPr="005C360A">
        <w:rPr>
          <w:i/>
          <w:iCs/>
          <w:lang w:val="lt-LT"/>
        </w:rPr>
        <w:t>hialurono</w:t>
      </w:r>
      <w:proofErr w:type="spellEnd"/>
      <w:r w:rsidRPr="005C360A">
        <w:rPr>
          <w:i/>
          <w:iCs/>
          <w:lang w:val="lt-LT"/>
        </w:rPr>
        <w:t xml:space="preserve"> rūgšties užpildų injekcijos, yra nepagrįstas.</w:t>
      </w:r>
      <w:r w:rsidR="005106EB">
        <w:rPr>
          <w:i/>
          <w:iCs/>
          <w:lang w:val="lt-LT"/>
        </w:rPr>
        <w:t xml:space="preserve"> </w:t>
      </w:r>
      <w:r w:rsidRPr="005C360A">
        <w:rPr>
          <w:i/>
          <w:iCs/>
          <w:lang w:val="lt-LT"/>
        </w:rPr>
        <w:t>Jau pirmiau išdėstyta, kad šią procedūrą bylai aktualiu laikotarpiu galėjo atlikti tik gydytojas dermatovenerologas ir kad minėta procedūra priskiriama medicinos praktikai.</w:t>
      </w:r>
      <w:r w:rsidR="00AE5B11">
        <w:rPr>
          <w:i/>
          <w:iCs/>
          <w:lang w:val="lt-LT"/>
        </w:rPr>
        <w:t xml:space="preserve"> </w:t>
      </w:r>
      <w:r w:rsidRPr="005C360A">
        <w:rPr>
          <w:i/>
          <w:iCs/>
          <w:lang w:val="lt-LT"/>
        </w:rPr>
        <w:t>Be to, minėtoje higienos normoje, be kita ko, yra aiškiai apibrėžta, kas yra nagų, plaukų, veido ir kūno priežiūros paslaugos (4.8, 4.9, 4.15</w:t>
      </w:r>
      <w:r w:rsidR="005106EB">
        <w:rPr>
          <w:i/>
          <w:iCs/>
          <w:lang w:val="lt-LT"/>
        </w:rPr>
        <w:t> </w:t>
      </w:r>
      <w:r w:rsidRPr="005C360A">
        <w:rPr>
          <w:i/>
          <w:iCs/>
          <w:lang w:val="lt-LT"/>
        </w:rPr>
        <w:t>papunkčiai).</w:t>
      </w:r>
      <w:r w:rsidR="005106EB">
        <w:rPr>
          <w:i/>
          <w:iCs/>
          <w:lang w:val="lt-LT"/>
        </w:rPr>
        <w:t xml:space="preserve"> </w:t>
      </w:r>
      <w:r w:rsidRPr="005C360A">
        <w:rPr>
          <w:i/>
          <w:iCs/>
          <w:lang w:val="lt-LT"/>
        </w:rPr>
        <w:t>Vadinasi, kitoms invazinėms grožio paslaugoms yra priskiriamos tos nagų, plaukų, veido ir kūno priežiūros paslaugos, kurios nebuvo priskiriamos išimtinai gydytojo dermatovenerologo kompetencijai, pavyzdžiui, odos valymas (4.15</w:t>
      </w:r>
      <w:r w:rsidR="005106EB">
        <w:rPr>
          <w:i/>
          <w:iCs/>
          <w:lang w:val="lt-LT"/>
        </w:rPr>
        <w:t> </w:t>
      </w:r>
      <w:r w:rsidRPr="005C360A">
        <w:rPr>
          <w:i/>
          <w:iCs/>
          <w:lang w:val="lt-LT"/>
        </w:rPr>
        <w:t>papunktis).</w:t>
      </w:r>
    </w:p>
    <w:p w14:paraId="1EA97928" w14:textId="0420DECB" w:rsidR="00C5597E" w:rsidRDefault="004D2EDF" w:rsidP="005B1AC0">
      <w:pPr>
        <w:pStyle w:val="prastasiniatinklio"/>
        <w:spacing w:before="0" w:beforeAutospacing="0" w:after="0" w:afterAutospacing="0"/>
        <w:ind w:firstLine="708"/>
        <w:rPr>
          <w:lang w:val="lt-LT"/>
        </w:rPr>
      </w:pPr>
      <w:bookmarkStart w:id="41" w:name="psl_7_2"/>
      <w:bookmarkStart w:id="42" w:name="_Hlk136521244"/>
      <w:bookmarkEnd w:id="41"/>
      <w:r w:rsidRPr="005562A8">
        <w:rPr>
          <w:lang w:val="lt-LT"/>
        </w:rPr>
        <w:t xml:space="preserve">Kitokie </w:t>
      </w:r>
      <w:r w:rsidR="00FE68E5" w:rsidRPr="005562A8">
        <w:rPr>
          <w:lang w:val="lt-LT"/>
        </w:rPr>
        <w:t>neteisėti</w:t>
      </w:r>
      <w:r w:rsidRPr="005562A8">
        <w:rPr>
          <w:lang w:val="lt-LT"/>
        </w:rPr>
        <w:t xml:space="preserve"> ūkinės, komercinės, finansinės ar profesinės veiklos vykdymo būdai sietini ne su atskirais pažeidimais, pasitaikančiais ekonominės veiklos vykdymo metu, </w:t>
      </w:r>
      <w:r w:rsidR="00CD64A1">
        <w:rPr>
          <w:lang w:val="lt-LT"/>
        </w:rPr>
        <w:t>o</w:t>
      </w:r>
      <w:r w:rsidR="00CD64A1" w:rsidRPr="005562A8">
        <w:rPr>
          <w:lang w:val="lt-LT"/>
        </w:rPr>
        <w:t xml:space="preserve"> </w:t>
      </w:r>
      <w:r w:rsidRPr="005562A8">
        <w:rPr>
          <w:lang w:val="lt-LT"/>
        </w:rPr>
        <w:t>su nelegaliu vertimosi tokia veikla pobūdžiu.</w:t>
      </w:r>
      <w:r>
        <w:rPr>
          <w:lang w:val="lt-LT"/>
        </w:rPr>
        <w:t xml:space="preserve"> </w:t>
      </w:r>
      <w:bookmarkStart w:id="43" w:name="psl_8"/>
      <w:bookmarkEnd w:id="42"/>
      <w:bookmarkEnd w:id="43"/>
      <w:r w:rsidRPr="005562A8">
        <w:rPr>
          <w:lang w:val="lt-LT"/>
        </w:rPr>
        <w:t>Kitokiais neteisėtais vertimosi ūkine, komercine, finansine ar profesine veikla būdais gali būti pripažįstami tokie atvejai, kai: neįregistravus juridinio asmens, verčiamasi veikla, kurią turi teisę vykdyti tik juridiniai asmenys; imamasi individualios veiklos jos neįregistravus ir neįgijus verslo liudijimo (faktiškai nuslėpus ją ir iš jos gaunamas pajamas nuo mokesčių administratoriaus); licencija (leidimas) gauta</w:t>
      </w:r>
      <w:r w:rsidR="005106EB">
        <w:rPr>
          <w:lang w:val="lt-LT"/>
        </w:rPr>
        <w:t> </w:t>
      </w:r>
      <w:r w:rsidRPr="005562A8">
        <w:rPr>
          <w:lang w:val="lt-LT"/>
        </w:rPr>
        <w:t>(-s) pateikiant atsakingai institucijai melagingus duomenis ir pan.</w:t>
      </w:r>
      <w:r>
        <w:rPr>
          <w:lang w:val="lt-LT"/>
        </w:rPr>
        <w:t xml:space="preserve"> </w:t>
      </w:r>
      <w:r w:rsidR="00C5597E" w:rsidRPr="00C5597E">
        <w:rPr>
          <w:lang w:val="lt-LT"/>
        </w:rPr>
        <w:t>(kasacinės</w:t>
      </w:r>
      <w:r w:rsidR="00F06547">
        <w:rPr>
          <w:lang w:val="lt-LT"/>
        </w:rPr>
        <w:t xml:space="preserve"> </w:t>
      </w:r>
      <w:r w:rsidR="00C5597E" w:rsidRPr="00C5597E">
        <w:rPr>
          <w:lang w:val="lt-LT"/>
        </w:rPr>
        <w:t>nutartys</w:t>
      </w:r>
      <w:r w:rsidR="00F06547">
        <w:rPr>
          <w:lang w:val="lt-LT"/>
        </w:rPr>
        <w:t xml:space="preserve"> </w:t>
      </w:r>
      <w:r w:rsidR="00C5597E" w:rsidRPr="00C5597E">
        <w:rPr>
          <w:lang w:val="lt-LT"/>
        </w:rPr>
        <w:t>baudžiamosiose</w:t>
      </w:r>
      <w:r w:rsidR="00F06547">
        <w:rPr>
          <w:lang w:val="lt-LT"/>
        </w:rPr>
        <w:t xml:space="preserve"> </w:t>
      </w:r>
      <w:r w:rsidR="00C5597E" w:rsidRPr="00C5597E">
        <w:rPr>
          <w:lang w:val="lt-LT"/>
        </w:rPr>
        <w:t>bylose</w:t>
      </w:r>
      <w:r w:rsidR="00F06547">
        <w:rPr>
          <w:lang w:val="lt-LT"/>
        </w:rPr>
        <w:t xml:space="preserve"> </w:t>
      </w:r>
      <w:r w:rsidR="00C5597E" w:rsidRPr="00C5597E">
        <w:rPr>
          <w:lang w:val="lt-LT"/>
        </w:rPr>
        <w:t>Nr.</w:t>
      </w:r>
      <w:r w:rsidR="005106EB">
        <w:rPr>
          <w:lang w:val="lt-LT"/>
        </w:rPr>
        <w:t> </w:t>
      </w:r>
      <w:r w:rsidR="00C5597E" w:rsidRPr="00C5597E">
        <w:rPr>
          <w:lang w:val="lt-LT"/>
        </w:rPr>
        <w:t>2K-388/</w:t>
      </w:r>
      <w:r w:rsidR="00C5597E" w:rsidRPr="005B1AC0">
        <w:rPr>
          <w:lang w:val="lt-LT"/>
        </w:rPr>
        <w:t>2009,</w:t>
      </w:r>
      <w:r w:rsidR="00F06547">
        <w:rPr>
          <w:lang w:val="lt-LT"/>
        </w:rPr>
        <w:t xml:space="preserve"> </w:t>
      </w:r>
      <w:r w:rsidR="00C5597E" w:rsidRPr="005B1AC0">
        <w:rPr>
          <w:lang w:val="lt-LT"/>
        </w:rPr>
        <w:t>2K-147/2010,</w:t>
      </w:r>
      <w:r w:rsidR="00F06547">
        <w:rPr>
          <w:lang w:val="lt-LT"/>
        </w:rPr>
        <w:t xml:space="preserve"> </w:t>
      </w:r>
      <w:r w:rsidR="00C5597E" w:rsidRPr="005B1AC0">
        <w:rPr>
          <w:lang w:val="lt-LT"/>
        </w:rPr>
        <w:t>2K-490/2010,</w:t>
      </w:r>
      <w:r w:rsidR="00F06547">
        <w:rPr>
          <w:lang w:val="lt-LT"/>
        </w:rPr>
        <w:t xml:space="preserve"> </w:t>
      </w:r>
      <w:r w:rsidR="00C5597E" w:rsidRPr="005B1AC0">
        <w:rPr>
          <w:lang w:val="lt-LT"/>
        </w:rPr>
        <w:t>2K-199/2011,</w:t>
      </w:r>
      <w:r w:rsidR="00F06547">
        <w:rPr>
          <w:lang w:val="lt-LT"/>
        </w:rPr>
        <w:t xml:space="preserve"> </w:t>
      </w:r>
      <w:r w:rsidR="00C5597E" w:rsidRPr="005B1AC0">
        <w:rPr>
          <w:lang w:val="lt-LT"/>
        </w:rPr>
        <w:t>2K-48/2011,</w:t>
      </w:r>
      <w:r w:rsidR="00F06547">
        <w:rPr>
          <w:lang w:val="lt-LT"/>
        </w:rPr>
        <w:t xml:space="preserve"> </w:t>
      </w:r>
      <w:r w:rsidR="00C5597E" w:rsidRPr="005B1AC0">
        <w:rPr>
          <w:lang w:val="lt-LT"/>
        </w:rPr>
        <w:t>2K-174/2012,</w:t>
      </w:r>
      <w:r w:rsidR="00F06547">
        <w:rPr>
          <w:lang w:val="lt-LT"/>
        </w:rPr>
        <w:t xml:space="preserve"> </w:t>
      </w:r>
      <w:r w:rsidR="00C5597E" w:rsidRPr="005B1AC0">
        <w:rPr>
          <w:lang w:val="lt-LT"/>
        </w:rPr>
        <w:t>2K-7-58/2013,</w:t>
      </w:r>
      <w:r w:rsidR="00F06547">
        <w:rPr>
          <w:lang w:val="lt-LT"/>
        </w:rPr>
        <w:t xml:space="preserve"> </w:t>
      </w:r>
      <w:r w:rsidR="00C5597E" w:rsidRPr="005B1AC0">
        <w:rPr>
          <w:lang w:val="lt-LT"/>
        </w:rPr>
        <w:t>2K-428/2014,</w:t>
      </w:r>
      <w:r w:rsidR="00F06547">
        <w:rPr>
          <w:lang w:val="lt-LT"/>
        </w:rPr>
        <w:t xml:space="preserve"> </w:t>
      </w:r>
      <w:r w:rsidR="00C5597E" w:rsidRPr="005B1AC0">
        <w:rPr>
          <w:lang w:val="lt-LT"/>
        </w:rPr>
        <w:t>2K-37-689/2018,</w:t>
      </w:r>
      <w:r w:rsidR="00F06547">
        <w:rPr>
          <w:lang w:val="lt-LT"/>
        </w:rPr>
        <w:t xml:space="preserve"> </w:t>
      </w:r>
      <w:r w:rsidR="00C5597E" w:rsidRPr="005B1AC0">
        <w:rPr>
          <w:lang w:val="lt-LT"/>
        </w:rPr>
        <w:t>2K-130-976/2018,</w:t>
      </w:r>
      <w:r w:rsidR="00F06547">
        <w:rPr>
          <w:lang w:val="lt-LT"/>
        </w:rPr>
        <w:t xml:space="preserve"> </w:t>
      </w:r>
      <w:r w:rsidR="00C5597E" w:rsidRPr="005B1AC0">
        <w:rPr>
          <w:lang w:val="lt-LT"/>
        </w:rPr>
        <w:t>2K-143-976/2019,</w:t>
      </w:r>
      <w:r w:rsidR="00F06547">
        <w:rPr>
          <w:lang w:val="lt-LT"/>
        </w:rPr>
        <w:t xml:space="preserve"> </w:t>
      </w:r>
      <w:r w:rsidR="00C5597E" w:rsidRPr="005B1AC0">
        <w:rPr>
          <w:lang w:val="lt-LT"/>
        </w:rPr>
        <w:t>2K-202-303/2020,</w:t>
      </w:r>
      <w:r w:rsidR="00F06547">
        <w:rPr>
          <w:lang w:val="lt-LT"/>
        </w:rPr>
        <w:t xml:space="preserve"> </w:t>
      </w:r>
      <w:r w:rsidR="00C5597E" w:rsidRPr="005B1AC0">
        <w:rPr>
          <w:lang w:val="lt-LT"/>
        </w:rPr>
        <w:t>2K-263-788/2022,</w:t>
      </w:r>
      <w:r w:rsidR="00F06547">
        <w:rPr>
          <w:lang w:val="lt-LT"/>
        </w:rPr>
        <w:t xml:space="preserve"> </w:t>
      </w:r>
      <w:r w:rsidR="00C5597E" w:rsidRPr="005B1AC0">
        <w:rPr>
          <w:lang w:val="lt-LT"/>
        </w:rPr>
        <w:t>2K-</w:t>
      </w:r>
      <w:r w:rsidR="007A53E2">
        <w:rPr>
          <w:lang w:val="lt-LT"/>
        </w:rPr>
        <w:t>83-511-2023</w:t>
      </w:r>
      <w:r w:rsidR="00C5597E" w:rsidRPr="005B1AC0">
        <w:rPr>
          <w:lang w:val="lt-LT"/>
        </w:rPr>
        <w:t>).</w:t>
      </w:r>
    </w:p>
    <w:p w14:paraId="3624549B" w14:textId="76D435CE" w:rsidR="00940C6E" w:rsidRPr="005B1AC0" w:rsidRDefault="00940C6E" w:rsidP="005B1AC0">
      <w:pPr>
        <w:pStyle w:val="prastasiniatinklio"/>
        <w:spacing w:before="0" w:beforeAutospacing="0" w:after="0" w:afterAutospacing="0"/>
        <w:ind w:firstLine="708"/>
        <w:rPr>
          <w:lang w:val="lt-LT"/>
        </w:rPr>
      </w:pPr>
      <w:r w:rsidRPr="005B1AC0">
        <w:rPr>
          <w:lang w:val="lt-LT"/>
        </w:rPr>
        <w:t>Vertimasis</w:t>
      </w:r>
      <w:r w:rsidR="00F06547">
        <w:rPr>
          <w:lang w:val="lt-LT"/>
        </w:rPr>
        <w:t xml:space="preserve"> </w:t>
      </w:r>
      <w:r w:rsidRPr="005B1AC0">
        <w:rPr>
          <w:lang w:val="lt-LT"/>
        </w:rPr>
        <w:t>veikla,</w:t>
      </w:r>
      <w:r w:rsidR="00F06547">
        <w:rPr>
          <w:lang w:val="lt-LT"/>
        </w:rPr>
        <w:t xml:space="preserve"> </w:t>
      </w:r>
      <w:r w:rsidRPr="005B1AC0">
        <w:rPr>
          <w:lang w:val="lt-LT"/>
        </w:rPr>
        <w:t>kuri</w:t>
      </w:r>
      <w:r w:rsidR="005B1AC0" w:rsidRPr="005B1AC0">
        <w:rPr>
          <w:lang w:val="lt-LT"/>
        </w:rPr>
        <w:t>ą</w:t>
      </w:r>
      <w:r w:rsidR="00F06547">
        <w:rPr>
          <w:lang w:val="lt-LT"/>
        </w:rPr>
        <w:t xml:space="preserve"> </w:t>
      </w:r>
      <w:r w:rsidRPr="005B1AC0">
        <w:rPr>
          <w:lang w:val="lt-LT"/>
        </w:rPr>
        <w:t>turi</w:t>
      </w:r>
      <w:r w:rsidR="00F06547">
        <w:rPr>
          <w:lang w:val="lt-LT"/>
        </w:rPr>
        <w:t xml:space="preserve"> </w:t>
      </w:r>
      <w:r w:rsidRPr="005B1AC0">
        <w:rPr>
          <w:lang w:val="lt-LT"/>
        </w:rPr>
        <w:t>teisę</w:t>
      </w:r>
      <w:r w:rsidR="00F06547">
        <w:rPr>
          <w:lang w:val="lt-LT"/>
        </w:rPr>
        <w:t xml:space="preserve"> </w:t>
      </w:r>
      <w:r w:rsidRPr="005B1AC0">
        <w:rPr>
          <w:lang w:val="lt-LT"/>
        </w:rPr>
        <w:t>vykdyti</w:t>
      </w:r>
      <w:r w:rsidR="00F06547">
        <w:rPr>
          <w:lang w:val="lt-LT"/>
        </w:rPr>
        <w:t xml:space="preserve"> </w:t>
      </w:r>
      <w:r w:rsidRPr="005B1AC0">
        <w:rPr>
          <w:lang w:val="lt-LT"/>
        </w:rPr>
        <w:t>tik</w:t>
      </w:r>
      <w:r w:rsidR="00F06547">
        <w:rPr>
          <w:lang w:val="lt-LT"/>
        </w:rPr>
        <w:t xml:space="preserve"> </w:t>
      </w:r>
      <w:r w:rsidRPr="005B1AC0">
        <w:rPr>
          <w:lang w:val="lt-LT"/>
        </w:rPr>
        <w:t>juridiniai</w:t>
      </w:r>
      <w:r w:rsidR="00F06547">
        <w:rPr>
          <w:lang w:val="lt-LT"/>
        </w:rPr>
        <w:t xml:space="preserve"> </w:t>
      </w:r>
      <w:r w:rsidRPr="005B1AC0">
        <w:rPr>
          <w:lang w:val="lt-LT"/>
        </w:rPr>
        <w:t>asmenys</w:t>
      </w:r>
      <w:r w:rsidR="006369F1">
        <w:rPr>
          <w:lang w:val="lt-LT"/>
        </w:rPr>
        <w:t>,</w:t>
      </w:r>
      <w:r w:rsidR="00F06547">
        <w:rPr>
          <w:lang w:val="lt-LT"/>
        </w:rPr>
        <w:t xml:space="preserve"> </w:t>
      </w:r>
      <w:r w:rsidRPr="005B1AC0">
        <w:rPr>
          <w:lang w:val="lt-LT"/>
        </w:rPr>
        <w:t>nustatytas,</w:t>
      </w:r>
      <w:r w:rsidR="00F06547">
        <w:rPr>
          <w:lang w:val="lt-LT"/>
        </w:rPr>
        <w:t xml:space="preserve"> </w:t>
      </w:r>
      <w:r w:rsidRPr="005B1AC0">
        <w:rPr>
          <w:lang w:val="lt-LT"/>
        </w:rPr>
        <w:t>pavyzdžiui,</w:t>
      </w:r>
      <w:r w:rsidR="00F06547">
        <w:rPr>
          <w:lang w:val="lt-LT"/>
        </w:rPr>
        <w:t xml:space="preserve"> </w:t>
      </w:r>
      <w:r w:rsidR="005B1AC0" w:rsidRPr="005B1AC0">
        <w:rPr>
          <w:lang w:val="lt-LT"/>
        </w:rPr>
        <w:t>kasacinėje</w:t>
      </w:r>
      <w:r w:rsidR="00F06547">
        <w:rPr>
          <w:lang w:val="lt-LT"/>
        </w:rPr>
        <w:t xml:space="preserve"> </w:t>
      </w:r>
      <w:r w:rsidR="005B1AC0" w:rsidRPr="005B1AC0">
        <w:rPr>
          <w:lang w:val="lt-LT"/>
        </w:rPr>
        <w:t>nutartyje</w:t>
      </w:r>
      <w:r w:rsidR="00F06547">
        <w:rPr>
          <w:lang w:val="lt-LT"/>
        </w:rPr>
        <w:t xml:space="preserve"> </w:t>
      </w:r>
      <w:r w:rsidR="005B1AC0" w:rsidRPr="005B1AC0">
        <w:rPr>
          <w:lang w:val="lt-LT"/>
        </w:rPr>
        <w:t>baudžiamojoje</w:t>
      </w:r>
      <w:r w:rsidR="00F06547">
        <w:rPr>
          <w:lang w:val="lt-LT"/>
        </w:rPr>
        <w:t xml:space="preserve"> </w:t>
      </w:r>
      <w:r w:rsidR="005B1AC0" w:rsidRPr="005B1AC0">
        <w:rPr>
          <w:lang w:val="lt-LT"/>
        </w:rPr>
        <w:t>byloje</w:t>
      </w:r>
      <w:r w:rsidR="00F06547">
        <w:rPr>
          <w:lang w:val="lt-LT"/>
        </w:rPr>
        <w:t xml:space="preserve"> </w:t>
      </w:r>
      <w:r w:rsidR="005B1AC0" w:rsidRPr="005B1AC0">
        <w:rPr>
          <w:lang w:val="lt-LT"/>
        </w:rPr>
        <w:t>Nr.</w:t>
      </w:r>
      <w:r w:rsidR="005106EB">
        <w:rPr>
          <w:lang w:val="lt-LT"/>
        </w:rPr>
        <w:t> </w:t>
      </w:r>
      <w:r w:rsidR="005B1AC0" w:rsidRPr="005B1AC0">
        <w:rPr>
          <w:lang w:val="lt-LT"/>
        </w:rPr>
        <w:t>2K-147/2010:</w:t>
      </w:r>
    </w:p>
    <w:p w14:paraId="30504FE1" w14:textId="41A6E35F" w:rsidR="005B1AC0" w:rsidRPr="005B1AC0" w:rsidRDefault="005B1AC0" w:rsidP="005B1AC0">
      <w:pPr>
        <w:pStyle w:val="prastasiniatinklio"/>
        <w:spacing w:before="0" w:beforeAutospacing="0" w:after="0" w:afterAutospacing="0"/>
        <w:ind w:firstLine="708"/>
        <w:rPr>
          <w:i/>
          <w:iCs/>
          <w:lang w:val="lt-LT"/>
        </w:rPr>
      </w:pPr>
      <w:r w:rsidRPr="005B1AC0">
        <w:rPr>
          <w:i/>
          <w:iCs/>
          <w:lang w:val="lt-LT"/>
        </w:rPr>
        <w:t>Šioje</w:t>
      </w:r>
      <w:r w:rsidR="00F06547">
        <w:rPr>
          <w:i/>
          <w:iCs/>
          <w:lang w:val="lt-LT"/>
        </w:rPr>
        <w:t xml:space="preserve"> </w:t>
      </w:r>
      <w:r w:rsidRPr="005B1AC0">
        <w:rPr>
          <w:i/>
          <w:iCs/>
          <w:lang w:val="lt-LT"/>
        </w:rPr>
        <w:t>byloje</w:t>
      </w:r>
      <w:r w:rsidR="00F06547">
        <w:rPr>
          <w:i/>
          <w:iCs/>
          <w:lang w:val="lt-LT"/>
        </w:rPr>
        <w:t xml:space="preserve"> </w:t>
      </w:r>
      <w:r w:rsidRPr="005B1AC0">
        <w:rPr>
          <w:i/>
          <w:iCs/>
          <w:lang w:val="lt-LT"/>
        </w:rPr>
        <w:t>nuteistiesiems</w:t>
      </w:r>
      <w:r w:rsidR="00F06547">
        <w:rPr>
          <w:i/>
          <w:iCs/>
          <w:lang w:val="lt-LT"/>
        </w:rPr>
        <w:t xml:space="preserve"> </w:t>
      </w:r>
      <w:r w:rsidRPr="005B1AC0">
        <w:rPr>
          <w:i/>
          <w:iCs/>
          <w:lang w:val="lt-LT"/>
        </w:rPr>
        <w:t>S.</w:t>
      </w:r>
      <w:r w:rsidR="005106EB">
        <w:rPr>
          <w:i/>
          <w:iCs/>
          <w:lang w:val="lt-LT"/>
        </w:rPr>
        <w:t> </w:t>
      </w:r>
      <w:r w:rsidRPr="005B1AC0">
        <w:rPr>
          <w:i/>
          <w:iCs/>
          <w:lang w:val="lt-LT"/>
        </w:rPr>
        <w:t>M.,</w:t>
      </w:r>
      <w:r w:rsidR="00F06547">
        <w:rPr>
          <w:i/>
          <w:iCs/>
          <w:lang w:val="lt-LT"/>
        </w:rPr>
        <w:t xml:space="preserve"> </w:t>
      </w:r>
      <w:r w:rsidRPr="005B1AC0">
        <w:rPr>
          <w:i/>
          <w:iCs/>
          <w:lang w:val="lt-LT"/>
        </w:rPr>
        <w:t>G.</w:t>
      </w:r>
      <w:r w:rsidR="005106EB">
        <w:rPr>
          <w:i/>
          <w:iCs/>
          <w:lang w:val="lt-LT"/>
        </w:rPr>
        <w:t> </w:t>
      </w:r>
      <w:r w:rsidRPr="005B1AC0">
        <w:rPr>
          <w:i/>
          <w:iCs/>
          <w:lang w:val="lt-LT"/>
        </w:rPr>
        <w:t>M.</w:t>
      </w:r>
      <w:r w:rsidR="00F06547">
        <w:rPr>
          <w:i/>
          <w:iCs/>
          <w:lang w:val="lt-LT"/>
        </w:rPr>
        <w:t xml:space="preserve"> </w:t>
      </w:r>
      <w:r w:rsidRPr="005B1AC0">
        <w:rPr>
          <w:i/>
          <w:iCs/>
          <w:lang w:val="lt-LT"/>
        </w:rPr>
        <w:t>ir</w:t>
      </w:r>
      <w:r w:rsidR="00F06547">
        <w:rPr>
          <w:i/>
          <w:iCs/>
          <w:lang w:val="lt-LT"/>
        </w:rPr>
        <w:t xml:space="preserve"> </w:t>
      </w:r>
      <w:r w:rsidRPr="005B1AC0">
        <w:rPr>
          <w:i/>
          <w:iCs/>
          <w:lang w:val="lt-LT"/>
        </w:rPr>
        <w:t>R.</w:t>
      </w:r>
      <w:r w:rsidR="005106EB">
        <w:rPr>
          <w:i/>
          <w:iCs/>
          <w:lang w:val="lt-LT"/>
        </w:rPr>
        <w:t> </w:t>
      </w:r>
      <w:r w:rsidRPr="005B1AC0">
        <w:rPr>
          <w:i/>
          <w:iCs/>
          <w:lang w:val="lt-LT"/>
        </w:rPr>
        <w:t>V.</w:t>
      </w:r>
      <w:r w:rsidR="00F06547">
        <w:rPr>
          <w:i/>
          <w:iCs/>
          <w:lang w:val="lt-LT"/>
        </w:rPr>
        <w:t xml:space="preserve"> </w:t>
      </w:r>
      <w:r w:rsidRPr="005B1AC0">
        <w:rPr>
          <w:i/>
          <w:iCs/>
          <w:lang w:val="lt-LT"/>
        </w:rPr>
        <w:t>inkriminuotas</w:t>
      </w:r>
      <w:r w:rsidR="00F06547">
        <w:rPr>
          <w:i/>
          <w:iCs/>
          <w:lang w:val="lt-LT"/>
        </w:rPr>
        <w:t xml:space="preserve"> </w:t>
      </w:r>
      <w:proofErr w:type="spellStart"/>
      <w:r w:rsidRPr="005B1AC0">
        <w:rPr>
          <w:i/>
          <w:iCs/>
          <w:lang w:val="lt-LT"/>
        </w:rPr>
        <w:t>versliškas</w:t>
      </w:r>
      <w:proofErr w:type="spellEnd"/>
      <w:r w:rsidR="00F06547">
        <w:rPr>
          <w:i/>
          <w:iCs/>
          <w:lang w:val="lt-LT"/>
        </w:rPr>
        <w:t xml:space="preserve"> </w:t>
      </w:r>
      <w:r w:rsidRPr="005B1AC0">
        <w:rPr>
          <w:i/>
          <w:iCs/>
          <w:lang w:val="lt-LT"/>
        </w:rPr>
        <w:t>ir</w:t>
      </w:r>
      <w:r w:rsidR="00F06547">
        <w:rPr>
          <w:i/>
          <w:iCs/>
          <w:lang w:val="lt-LT"/>
        </w:rPr>
        <w:t xml:space="preserve"> </w:t>
      </w:r>
      <w:r w:rsidRPr="005B1AC0">
        <w:rPr>
          <w:i/>
          <w:iCs/>
          <w:lang w:val="lt-LT"/>
        </w:rPr>
        <w:t>stambaus</w:t>
      </w:r>
      <w:r w:rsidR="00F06547">
        <w:rPr>
          <w:i/>
          <w:iCs/>
          <w:lang w:val="lt-LT"/>
        </w:rPr>
        <w:t xml:space="preserve"> </w:t>
      </w:r>
      <w:r w:rsidRPr="005B1AC0">
        <w:rPr>
          <w:i/>
          <w:iCs/>
          <w:lang w:val="lt-LT"/>
        </w:rPr>
        <w:t>masto</w:t>
      </w:r>
      <w:r w:rsidR="00F06547">
        <w:rPr>
          <w:i/>
          <w:iCs/>
          <w:lang w:val="lt-LT"/>
        </w:rPr>
        <w:t xml:space="preserve"> </w:t>
      </w:r>
      <w:r w:rsidRPr="005B1AC0">
        <w:rPr>
          <w:i/>
          <w:iCs/>
          <w:lang w:val="lt-LT"/>
        </w:rPr>
        <w:t>ėmimasis</w:t>
      </w:r>
      <w:r w:rsidR="00F06547">
        <w:rPr>
          <w:i/>
          <w:iCs/>
          <w:lang w:val="lt-LT"/>
        </w:rPr>
        <w:t xml:space="preserve"> </w:t>
      </w:r>
      <w:r w:rsidRPr="005B1AC0">
        <w:rPr>
          <w:i/>
          <w:iCs/>
          <w:lang w:val="lt-LT"/>
        </w:rPr>
        <w:t>komercinės</w:t>
      </w:r>
      <w:r w:rsidR="00F06547">
        <w:rPr>
          <w:i/>
          <w:iCs/>
          <w:lang w:val="lt-LT"/>
        </w:rPr>
        <w:t xml:space="preserve"> </w:t>
      </w:r>
      <w:r w:rsidRPr="005B1AC0">
        <w:rPr>
          <w:i/>
          <w:iCs/>
          <w:lang w:val="lt-LT"/>
        </w:rPr>
        <w:t>veiklos</w:t>
      </w:r>
      <w:r w:rsidR="005106EB">
        <w:rPr>
          <w:i/>
          <w:iCs/>
          <w:lang w:val="lt-LT"/>
        </w:rPr>
        <w:t> </w:t>
      </w:r>
      <w:r w:rsidRPr="005B1AC0">
        <w:rPr>
          <w:i/>
          <w:iCs/>
          <w:lang w:val="lt-LT"/>
        </w:rPr>
        <w:t>–</w:t>
      </w:r>
      <w:r w:rsidR="00F06547">
        <w:rPr>
          <w:i/>
          <w:iCs/>
          <w:lang w:val="lt-LT"/>
        </w:rPr>
        <w:t xml:space="preserve"> </w:t>
      </w:r>
      <w:r w:rsidRPr="005B1AC0">
        <w:rPr>
          <w:i/>
          <w:iCs/>
          <w:lang w:val="lt-LT"/>
        </w:rPr>
        <w:t>prekybos</w:t>
      </w:r>
      <w:r w:rsidR="00F06547">
        <w:rPr>
          <w:i/>
          <w:iCs/>
          <w:lang w:val="lt-LT"/>
        </w:rPr>
        <w:t xml:space="preserve"> </w:t>
      </w:r>
      <w:r w:rsidRPr="005B1AC0">
        <w:rPr>
          <w:i/>
          <w:iCs/>
          <w:lang w:val="lt-LT"/>
        </w:rPr>
        <w:t>naftos</w:t>
      </w:r>
      <w:r w:rsidR="00F06547">
        <w:rPr>
          <w:i/>
          <w:iCs/>
          <w:lang w:val="lt-LT"/>
        </w:rPr>
        <w:t xml:space="preserve"> </w:t>
      </w:r>
      <w:r w:rsidRPr="005B1AC0">
        <w:rPr>
          <w:i/>
          <w:iCs/>
          <w:lang w:val="lt-LT"/>
        </w:rPr>
        <w:t>produktais,</w:t>
      </w:r>
      <w:r w:rsidR="00F06547">
        <w:rPr>
          <w:i/>
          <w:iCs/>
          <w:lang w:val="lt-LT"/>
        </w:rPr>
        <w:t xml:space="preserve"> </w:t>
      </w:r>
      <w:r w:rsidRPr="005B1AC0">
        <w:rPr>
          <w:i/>
          <w:iCs/>
          <w:lang w:val="lt-LT"/>
        </w:rPr>
        <w:t>neturint</w:t>
      </w:r>
      <w:r w:rsidR="00F06547">
        <w:rPr>
          <w:i/>
          <w:iCs/>
          <w:lang w:val="lt-LT"/>
        </w:rPr>
        <w:t xml:space="preserve"> </w:t>
      </w:r>
      <w:r w:rsidRPr="005B1AC0">
        <w:rPr>
          <w:i/>
          <w:iCs/>
          <w:lang w:val="lt-LT"/>
        </w:rPr>
        <w:t>licencijos</w:t>
      </w:r>
      <w:r w:rsidR="00F06547">
        <w:rPr>
          <w:i/>
          <w:iCs/>
          <w:lang w:val="lt-LT"/>
        </w:rPr>
        <w:t xml:space="preserve"> </w:t>
      </w:r>
      <w:r w:rsidRPr="005B1AC0">
        <w:rPr>
          <w:i/>
          <w:iCs/>
          <w:lang w:val="lt-LT"/>
        </w:rPr>
        <w:t>ir</w:t>
      </w:r>
      <w:r w:rsidR="00F06547">
        <w:rPr>
          <w:i/>
          <w:iCs/>
          <w:lang w:val="lt-LT"/>
        </w:rPr>
        <w:t xml:space="preserve"> </w:t>
      </w:r>
      <w:r w:rsidRPr="005B1AC0">
        <w:rPr>
          <w:i/>
          <w:iCs/>
          <w:lang w:val="lt-LT"/>
        </w:rPr>
        <w:t>veikiant</w:t>
      </w:r>
      <w:r w:rsidR="00F06547">
        <w:rPr>
          <w:i/>
          <w:iCs/>
          <w:lang w:val="lt-LT"/>
        </w:rPr>
        <w:t xml:space="preserve"> </w:t>
      </w:r>
      <w:r w:rsidRPr="005B1AC0">
        <w:rPr>
          <w:i/>
          <w:iCs/>
          <w:lang w:val="lt-LT"/>
        </w:rPr>
        <w:t>kaip</w:t>
      </w:r>
      <w:r w:rsidR="00F06547">
        <w:rPr>
          <w:i/>
          <w:iCs/>
          <w:lang w:val="lt-LT"/>
        </w:rPr>
        <w:t xml:space="preserve"> </w:t>
      </w:r>
      <w:r w:rsidRPr="005B1AC0">
        <w:rPr>
          <w:i/>
          <w:iCs/>
          <w:lang w:val="lt-LT"/>
        </w:rPr>
        <w:t>fiziniams</w:t>
      </w:r>
      <w:r w:rsidR="00F06547">
        <w:rPr>
          <w:i/>
          <w:iCs/>
          <w:lang w:val="lt-LT"/>
        </w:rPr>
        <w:t xml:space="preserve"> </w:t>
      </w:r>
      <w:r w:rsidRPr="005B1AC0">
        <w:rPr>
          <w:i/>
          <w:iCs/>
          <w:lang w:val="lt-LT"/>
        </w:rPr>
        <w:t>asmenims</w:t>
      </w:r>
      <w:r w:rsidR="00F06547">
        <w:rPr>
          <w:i/>
          <w:iCs/>
          <w:lang w:val="lt-LT"/>
        </w:rPr>
        <w:t xml:space="preserve"> </w:t>
      </w:r>
      <w:r w:rsidRPr="005B1AC0">
        <w:rPr>
          <w:i/>
          <w:iCs/>
          <w:lang w:val="lt-LT"/>
        </w:rPr>
        <w:t>(kitokiu</w:t>
      </w:r>
      <w:r w:rsidR="00F06547">
        <w:rPr>
          <w:i/>
          <w:iCs/>
          <w:lang w:val="lt-LT"/>
        </w:rPr>
        <w:t xml:space="preserve"> </w:t>
      </w:r>
      <w:r w:rsidRPr="005B1AC0">
        <w:rPr>
          <w:i/>
          <w:iCs/>
          <w:lang w:val="lt-LT"/>
        </w:rPr>
        <w:t>neteisėtu</w:t>
      </w:r>
      <w:r w:rsidR="00F06547">
        <w:rPr>
          <w:i/>
          <w:iCs/>
          <w:lang w:val="lt-LT"/>
        </w:rPr>
        <w:t xml:space="preserve"> </w:t>
      </w:r>
      <w:r w:rsidRPr="005B1AC0">
        <w:rPr>
          <w:i/>
          <w:iCs/>
          <w:lang w:val="lt-LT"/>
        </w:rPr>
        <w:t>būdu)</w:t>
      </w:r>
      <w:r w:rsidR="005106EB">
        <w:rPr>
          <w:i/>
          <w:iCs/>
          <w:lang w:val="lt-LT"/>
        </w:rPr>
        <w:t> </w:t>
      </w:r>
      <w:r w:rsidRPr="005B1AC0">
        <w:rPr>
          <w:i/>
          <w:iCs/>
          <w:lang w:val="lt-LT"/>
        </w:rPr>
        <w:t>&lt;...&gt;</w:t>
      </w:r>
    </w:p>
    <w:p w14:paraId="519A4F2E" w14:textId="7C0FBA34" w:rsidR="005B1AC0" w:rsidRDefault="005B1AC0" w:rsidP="00F06547">
      <w:pPr>
        <w:pStyle w:val="prastasiniatinklio"/>
        <w:spacing w:before="0" w:beforeAutospacing="0" w:after="0" w:afterAutospacing="0"/>
        <w:ind w:firstLine="708"/>
        <w:rPr>
          <w:i/>
          <w:iCs/>
          <w:lang w:val="lt-LT"/>
        </w:rPr>
      </w:pPr>
      <w:r w:rsidRPr="005B1AC0">
        <w:rPr>
          <w:i/>
          <w:iCs/>
          <w:lang w:val="lt-LT"/>
        </w:rPr>
        <w:t>Nusikalstamų</w:t>
      </w:r>
      <w:r w:rsidR="00F06547">
        <w:rPr>
          <w:i/>
          <w:iCs/>
          <w:lang w:val="lt-LT"/>
        </w:rPr>
        <w:t xml:space="preserve"> </w:t>
      </w:r>
      <w:r w:rsidRPr="005B1AC0">
        <w:rPr>
          <w:i/>
          <w:iCs/>
          <w:lang w:val="lt-LT"/>
        </w:rPr>
        <w:t>veikų</w:t>
      </w:r>
      <w:r w:rsidR="00F06547">
        <w:rPr>
          <w:i/>
          <w:iCs/>
          <w:lang w:val="lt-LT"/>
        </w:rPr>
        <w:t xml:space="preserve"> </w:t>
      </w:r>
      <w:r w:rsidRPr="005B1AC0">
        <w:rPr>
          <w:i/>
          <w:iCs/>
          <w:lang w:val="lt-LT"/>
        </w:rPr>
        <w:t>metu</w:t>
      </w:r>
      <w:r w:rsidR="00F06547">
        <w:rPr>
          <w:i/>
          <w:iCs/>
          <w:lang w:val="lt-LT"/>
        </w:rPr>
        <w:t xml:space="preserve"> </w:t>
      </w:r>
      <w:r w:rsidRPr="005B1AC0">
        <w:rPr>
          <w:i/>
          <w:iCs/>
          <w:lang w:val="lt-LT"/>
        </w:rPr>
        <w:t>galiojusioje</w:t>
      </w:r>
      <w:r w:rsidR="00F06547">
        <w:rPr>
          <w:i/>
          <w:iCs/>
          <w:lang w:val="lt-LT"/>
        </w:rPr>
        <w:t xml:space="preserve"> </w:t>
      </w:r>
      <w:r w:rsidRPr="005B1AC0">
        <w:rPr>
          <w:i/>
          <w:iCs/>
          <w:lang w:val="lt-LT"/>
        </w:rPr>
        <w:t>Vyriausybės</w:t>
      </w:r>
      <w:r w:rsidR="00F06547">
        <w:rPr>
          <w:i/>
          <w:iCs/>
          <w:lang w:val="lt-LT"/>
        </w:rPr>
        <w:t xml:space="preserve"> </w:t>
      </w:r>
      <w:r w:rsidRPr="005B1AC0">
        <w:rPr>
          <w:i/>
          <w:iCs/>
          <w:lang w:val="lt-LT"/>
        </w:rPr>
        <w:t>2003</w:t>
      </w:r>
      <w:r w:rsidR="005106EB">
        <w:rPr>
          <w:i/>
          <w:iCs/>
          <w:lang w:val="lt-LT"/>
        </w:rPr>
        <w:t> </w:t>
      </w:r>
      <w:r w:rsidRPr="005B1AC0">
        <w:rPr>
          <w:i/>
          <w:iCs/>
          <w:lang w:val="lt-LT"/>
        </w:rPr>
        <w:t>m.</w:t>
      </w:r>
      <w:r w:rsidR="00F06547">
        <w:rPr>
          <w:i/>
          <w:iCs/>
          <w:lang w:val="lt-LT"/>
        </w:rPr>
        <w:t xml:space="preserve"> </w:t>
      </w:r>
      <w:r w:rsidRPr="005B1AC0">
        <w:rPr>
          <w:i/>
          <w:iCs/>
          <w:lang w:val="lt-LT"/>
        </w:rPr>
        <w:t>sausio</w:t>
      </w:r>
      <w:r w:rsidR="005106EB">
        <w:rPr>
          <w:i/>
          <w:iCs/>
          <w:lang w:val="lt-LT"/>
        </w:rPr>
        <w:t> </w:t>
      </w:r>
      <w:r w:rsidRPr="005B1AC0">
        <w:rPr>
          <w:i/>
          <w:iCs/>
          <w:lang w:val="lt-LT"/>
        </w:rPr>
        <w:t>28</w:t>
      </w:r>
      <w:r w:rsidR="005106EB">
        <w:rPr>
          <w:i/>
          <w:iCs/>
          <w:lang w:val="lt-LT"/>
        </w:rPr>
        <w:t> </w:t>
      </w:r>
      <w:r w:rsidRPr="005B1AC0">
        <w:rPr>
          <w:i/>
          <w:iCs/>
          <w:lang w:val="lt-LT"/>
        </w:rPr>
        <w:t>d.</w:t>
      </w:r>
      <w:r w:rsidR="00F06547">
        <w:rPr>
          <w:i/>
          <w:iCs/>
          <w:lang w:val="lt-LT"/>
        </w:rPr>
        <w:t xml:space="preserve"> </w:t>
      </w:r>
      <w:r w:rsidRPr="005B1AC0">
        <w:rPr>
          <w:i/>
          <w:iCs/>
          <w:lang w:val="lt-LT"/>
        </w:rPr>
        <w:t>nutarimu</w:t>
      </w:r>
      <w:r w:rsidR="00F06547">
        <w:rPr>
          <w:i/>
          <w:iCs/>
          <w:lang w:val="lt-LT"/>
        </w:rPr>
        <w:t xml:space="preserve"> </w:t>
      </w:r>
      <w:r w:rsidRPr="005B1AC0">
        <w:rPr>
          <w:i/>
          <w:iCs/>
          <w:lang w:val="lt-LT"/>
        </w:rPr>
        <w:t>Nr.</w:t>
      </w:r>
      <w:r w:rsidR="005106EB">
        <w:rPr>
          <w:i/>
          <w:iCs/>
          <w:lang w:val="lt-LT"/>
        </w:rPr>
        <w:t> </w:t>
      </w:r>
      <w:r w:rsidRPr="005B1AC0">
        <w:rPr>
          <w:i/>
          <w:iCs/>
          <w:lang w:val="lt-LT"/>
        </w:rPr>
        <w:t>113</w:t>
      </w:r>
      <w:r w:rsidR="00F06547">
        <w:rPr>
          <w:i/>
          <w:iCs/>
          <w:lang w:val="lt-LT"/>
        </w:rPr>
        <w:t xml:space="preserve"> </w:t>
      </w:r>
      <w:r w:rsidRPr="005B1AC0">
        <w:rPr>
          <w:i/>
          <w:iCs/>
          <w:lang w:val="lt-LT"/>
        </w:rPr>
        <w:t>patvirtintų</w:t>
      </w:r>
      <w:r w:rsidR="00F06547">
        <w:rPr>
          <w:i/>
          <w:iCs/>
          <w:lang w:val="lt-LT"/>
        </w:rPr>
        <w:t xml:space="preserve"> </w:t>
      </w:r>
      <w:r w:rsidRPr="005B1AC0">
        <w:rPr>
          <w:i/>
          <w:iCs/>
          <w:lang w:val="lt-LT"/>
        </w:rPr>
        <w:t>Nefasuotų</w:t>
      </w:r>
      <w:r w:rsidR="00F06547">
        <w:rPr>
          <w:i/>
          <w:iCs/>
          <w:lang w:val="lt-LT"/>
        </w:rPr>
        <w:t xml:space="preserve"> </w:t>
      </w:r>
      <w:r w:rsidRPr="005B1AC0">
        <w:rPr>
          <w:i/>
          <w:iCs/>
          <w:lang w:val="lt-LT"/>
        </w:rPr>
        <w:t>naftos</w:t>
      </w:r>
      <w:r w:rsidR="00F06547">
        <w:rPr>
          <w:i/>
          <w:iCs/>
          <w:lang w:val="lt-LT"/>
        </w:rPr>
        <w:t xml:space="preserve"> </w:t>
      </w:r>
      <w:r w:rsidRPr="005B1AC0">
        <w:rPr>
          <w:i/>
          <w:iCs/>
          <w:lang w:val="lt-LT"/>
        </w:rPr>
        <w:t>produktų</w:t>
      </w:r>
      <w:r w:rsidR="00F06547">
        <w:rPr>
          <w:i/>
          <w:iCs/>
          <w:lang w:val="lt-LT"/>
        </w:rPr>
        <w:t xml:space="preserve"> </w:t>
      </w:r>
      <w:r w:rsidRPr="005B1AC0">
        <w:rPr>
          <w:i/>
          <w:iCs/>
          <w:lang w:val="lt-LT"/>
        </w:rPr>
        <w:t>prekybos</w:t>
      </w:r>
      <w:r w:rsidR="00F06547">
        <w:rPr>
          <w:i/>
          <w:iCs/>
          <w:lang w:val="lt-LT"/>
        </w:rPr>
        <w:t xml:space="preserve"> </w:t>
      </w:r>
      <w:r w:rsidRPr="005B1AC0">
        <w:rPr>
          <w:i/>
          <w:iCs/>
          <w:lang w:val="lt-LT"/>
        </w:rPr>
        <w:t>licencijavimo</w:t>
      </w:r>
      <w:r w:rsidR="00F06547">
        <w:rPr>
          <w:i/>
          <w:iCs/>
          <w:lang w:val="lt-LT"/>
        </w:rPr>
        <w:t xml:space="preserve"> </w:t>
      </w:r>
      <w:r w:rsidRPr="005B1AC0">
        <w:rPr>
          <w:i/>
          <w:iCs/>
          <w:lang w:val="lt-LT"/>
        </w:rPr>
        <w:t>taisyklių</w:t>
      </w:r>
      <w:r w:rsidR="00F06547">
        <w:rPr>
          <w:i/>
          <w:iCs/>
          <w:lang w:val="lt-LT"/>
        </w:rPr>
        <w:t xml:space="preserve"> </w:t>
      </w:r>
      <w:r w:rsidRPr="005B1AC0">
        <w:rPr>
          <w:i/>
          <w:iCs/>
          <w:lang w:val="lt-LT"/>
        </w:rPr>
        <w:t>12</w:t>
      </w:r>
      <w:r w:rsidR="005106EB">
        <w:rPr>
          <w:i/>
          <w:iCs/>
          <w:lang w:val="lt-LT"/>
        </w:rPr>
        <w:t> </w:t>
      </w:r>
      <w:r w:rsidRPr="005B1AC0">
        <w:rPr>
          <w:i/>
          <w:iCs/>
          <w:lang w:val="lt-LT"/>
        </w:rPr>
        <w:t>punkto</w:t>
      </w:r>
      <w:r w:rsidR="00F06547">
        <w:rPr>
          <w:i/>
          <w:iCs/>
          <w:lang w:val="lt-LT"/>
        </w:rPr>
        <w:t xml:space="preserve"> </w:t>
      </w:r>
      <w:r w:rsidRPr="005B1AC0">
        <w:rPr>
          <w:i/>
          <w:iCs/>
          <w:lang w:val="lt-LT"/>
        </w:rPr>
        <w:t>redakcijoje</w:t>
      </w:r>
      <w:r w:rsidR="00F06547">
        <w:rPr>
          <w:i/>
          <w:iCs/>
          <w:lang w:val="lt-LT"/>
        </w:rPr>
        <w:t xml:space="preserve"> </w:t>
      </w:r>
      <w:r w:rsidRPr="005B1AC0">
        <w:rPr>
          <w:i/>
          <w:iCs/>
          <w:lang w:val="lt-LT"/>
        </w:rPr>
        <w:t>nustatyta,</w:t>
      </w:r>
      <w:r w:rsidR="00F06547">
        <w:rPr>
          <w:i/>
          <w:iCs/>
          <w:lang w:val="lt-LT"/>
        </w:rPr>
        <w:t xml:space="preserve"> </w:t>
      </w:r>
      <w:r w:rsidRPr="005B1AC0">
        <w:rPr>
          <w:i/>
          <w:iCs/>
          <w:lang w:val="lt-LT"/>
        </w:rPr>
        <w:t>kad</w:t>
      </w:r>
      <w:r w:rsidR="00F06547">
        <w:rPr>
          <w:i/>
          <w:iCs/>
          <w:lang w:val="lt-LT"/>
        </w:rPr>
        <w:t xml:space="preserve"> </w:t>
      </w:r>
      <w:r w:rsidRPr="005B1AC0">
        <w:rPr>
          <w:i/>
          <w:iCs/>
          <w:lang w:val="lt-LT"/>
        </w:rPr>
        <w:t>licencijos</w:t>
      </w:r>
      <w:r w:rsidR="00F06547">
        <w:rPr>
          <w:i/>
          <w:iCs/>
          <w:lang w:val="lt-LT"/>
        </w:rPr>
        <w:t xml:space="preserve"> </w:t>
      </w:r>
      <w:r w:rsidRPr="005B1AC0">
        <w:rPr>
          <w:i/>
          <w:iCs/>
          <w:lang w:val="lt-LT"/>
        </w:rPr>
        <w:t>gali</w:t>
      </w:r>
      <w:r w:rsidR="00F06547">
        <w:rPr>
          <w:i/>
          <w:iCs/>
          <w:lang w:val="lt-LT"/>
        </w:rPr>
        <w:t xml:space="preserve"> </w:t>
      </w:r>
      <w:r w:rsidRPr="005B1AC0">
        <w:rPr>
          <w:i/>
          <w:iCs/>
          <w:lang w:val="lt-LT"/>
        </w:rPr>
        <w:t>būti</w:t>
      </w:r>
      <w:r w:rsidR="00F06547">
        <w:rPr>
          <w:i/>
          <w:iCs/>
          <w:lang w:val="lt-LT"/>
        </w:rPr>
        <w:t xml:space="preserve"> </w:t>
      </w:r>
      <w:r w:rsidRPr="005B1AC0">
        <w:rPr>
          <w:i/>
          <w:iCs/>
          <w:lang w:val="lt-LT"/>
        </w:rPr>
        <w:t>išduotos</w:t>
      </w:r>
      <w:r w:rsidR="00F06547">
        <w:rPr>
          <w:i/>
          <w:iCs/>
          <w:lang w:val="lt-LT"/>
        </w:rPr>
        <w:t xml:space="preserve"> </w:t>
      </w:r>
      <w:r w:rsidRPr="005B1AC0">
        <w:rPr>
          <w:i/>
          <w:iCs/>
          <w:lang w:val="lt-LT"/>
        </w:rPr>
        <w:t>visų</w:t>
      </w:r>
      <w:r w:rsidR="00F06547">
        <w:rPr>
          <w:i/>
          <w:iCs/>
          <w:lang w:val="lt-LT"/>
        </w:rPr>
        <w:t xml:space="preserve"> </w:t>
      </w:r>
      <w:r w:rsidRPr="005B1AC0">
        <w:rPr>
          <w:i/>
          <w:iCs/>
          <w:lang w:val="lt-LT"/>
        </w:rPr>
        <w:t>teisinių</w:t>
      </w:r>
      <w:r w:rsidR="00F06547">
        <w:rPr>
          <w:i/>
          <w:iCs/>
          <w:lang w:val="lt-LT"/>
        </w:rPr>
        <w:t xml:space="preserve"> </w:t>
      </w:r>
      <w:r w:rsidRPr="005B1AC0">
        <w:rPr>
          <w:i/>
          <w:iCs/>
          <w:lang w:val="lt-LT"/>
        </w:rPr>
        <w:t>formų</w:t>
      </w:r>
      <w:r w:rsidR="00F06547">
        <w:rPr>
          <w:i/>
          <w:iCs/>
          <w:lang w:val="lt-LT"/>
        </w:rPr>
        <w:t xml:space="preserve"> </w:t>
      </w:r>
      <w:r w:rsidRPr="005B1AC0">
        <w:rPr>
          <w:i/>
          <w:iCs/>
          <w:lang w:val="lt-LT"/>
        </w:rPr>
        <w:t>Lietuvos</w:t>
      </w:r>
      <w:r w:rsidR="00F06547">
        <w:rPr>
          <w:i/>
          <w:iCs/>
          <w:lang w:val="lt-LT"/>
        </w:rPr>
        <w:t xml:space="preserve"> </w:t>
      </w:r>
      <w:r w:rsidRPr="005B1AC0">
        <w:rPr>
          <w:i/>
          <w:iCs/>
          <w:lang w:val="lt-LT"/>
        </w:rPr>
        <w:t>Respublikoje</w:t>
      </w:r>
      <w:r w:rsidR="00F06547">
        <w:rPr>
          <w:i/>
          <w:iCs/>
          <w:lang w:val="lt-LT"/>
        </w:rPr>
        <w:t xml:space="preserve"> </w:t>
      </w:r>
      <w:r w:rsidRPr="005B1AC0">
        <w:rPr>
          <w:i/>
          <w:iCs/>
          <w:lang w:val="lt-LT"/>
        </w:rPr>
        <w:t>įregistruotoms</w:t>
      </w:r>
      <w:r w:rsidR="00F06547">
        <w:rPr>
          <w:i/>
          <w:iCs/>
          <w:lang w:val="lt-LT"/>
        </w:rPr>
        <w:t xml:space="preserve"> </w:t>
      </w:r>
      <w:r w:rsidRPr="005B1AC0">
        <w:rPr>
          <w:i/>
          <w:iCs/>
          <w:lang w:val="lt-LT"/>
        </w:rPr>
        <w:t>įmonėms.</w:t>
      </w:r>
      <w:r w:rsidR="00F06547">
        <w:rPr>
          <w:i/>
          <w:iCs/>
          <w:lang w:val="lt-LT"/>
        </w:rPr>
        <w:t xml:space="preserve"> </w:t>
      </w:r>
      <w:r w:rsidRPr="005B1AC0">
        <w:rPr>
          <w:i/>
          <w:iCs/>
          <w:lang w:val="lt-LT"/>
        </w:rPr>
        <w:t>Iš</w:t>
      </w:r>
      <w:r w:rsidR="00F06547">
        <w:rPr>
          <w:i/>
          <w:iCs/>
          <w:lang w:val="lt-LT"/>
        </w:rPr>
        <w:t xml:space="preserve"> </w:t>
      </w:r>
      <w:r w:rsidRPr="005B1AC0">
        <w:rPr>
          <w:i/>
          <w:iCs/>
          <w:lang w:val="lt-LT"/>
        </w:rPr>
        <w:t>tikrųjų,</w:t>
      </w:r>
      <w:r w:rsidR="00F06547">
        <w:rPr>
          <w:i/>
          <w:iCs/>
          <w:lang w:val="lt-LT"/>
        </w:rPr>
        <w:t xml:space="preserve"> </w:t>
      </w:r>
      <w:r w:rsidRPr="005B1AC0">
        <w:rPr>
          <w:i/>
          <w:iCs/>
          <w:lang w:val="lt-LT"/>
        </w:rPr>
        <w:t>nuteistojo</w:t>
      </w:r>
      <w:r w:rsidR="00F06547">
        <w:rPr>
          <w:i/>
          <w:iCs/>
          <w:lang w:val="lt-LT"/>
        </w:rPr>
        <w:t xml:space="preserve"> </w:t>
      </w:r>
      <w:r w:rsidRPr="005B1AC0">
        <w:rPr>
          <w:i/>
          <w:iCs/>
          <w:lang w:val="lt-LT"/>
        </w:rPr>
        <w:t>G.</w:t>
      </w:r>
      <w:r w:rsidR="005106EB">
        <w:rPr>
          <w:i/>
          <w:iCs/>
          <w:lang w:val="lt-LT"/>
        </w:rPr>
        <w:t> </w:t>
      </w:r>
      <w:r w:rsidRPr="005B1AC0">
        <w:rPr>
          <w:i/>
          <w:iCs/>
          <w:lang w:val="lt-LT"/>
        </w:rPr>
        <w:t>M.</w:t>
      </w:r>
      <w:r w:rsidR="00F06547">
        <w:rPr>
          <w:i/>
          <w:iCs/>
          <w:lang w:val="lt-LT"/>
        </w:rPr>
        <w:t xml:space="preserve"> </w:t>
      </w:r>
      <w:r w:rsidRPr="005B1AC0">
        <w:rPr>
          <w:i/>
          <w:iCs/>
          <w:lang w:val="lt-LT"/>
        </w:rPr>
        <w:t>gynėjas</w:t>
      </w:r>
      <w:r w:rsidR="00F06547">
        <w:rPr>
          <w:i/>
          <w:iCs/>
          <w:lang w:val="lt-LT"/>
        </w:rPr>
        <w:t xml:space="preserve"> </w:t>
      </w:r>
      <w:r w:rsidRPr="005B1AC0">
        <w:rPr>
          <w:i/>
          <w:iCs/>
          <w:lang w:val="lt-LT"/>
        </w:rPr>
        <w:t>apeliacinės</w:t>
      </w:r>
      <w:r w:rsidR="00F06547">
        <w:rPr>
          <w:i/>
          <w:iCs/>
          <w:lang w:val="lt-LT"/>
        </w:rPr>
        <w:t xml:space="preserve"> </w:t>
      </w:r>
      <w:r w:rsidRPr="005B1AC0">
        <w:rPr>
          <w:i/>
          <w:iCs/>
          <w:lang w:val="lt-LT"/>
        </w:rPr>
        <w:t>instancijos</w:t>
      </w:r>
      <w:r w:rsidR="00F06547">
        <w:rPr>
          <w:i/>
          <w:iCs/>
          <w:lang w:val="lt-LT"/>
        </w:rPr>
        <w:t xml:space="preserve"> </w:t>
      </w:r>
      <w:r w:rsidRPr="005B1AC0">
        <w:rPr>
          <w:i/>
          <w:iCs/>
          <w:lang w:val="lt-LT"/>
        </w:rPr>
        <w:t>teismui</w:t>
      </w:r>
      <w:r w:rsidR="00F06547">
        <w:rPr>
          <w:i/>
          <w:iCs/>
          <w:lang w:val="lt-LT"/>
        </w:rPr>
        <w:t xml:space="preserve"> </w:t>
      </w:r>
      <w:r w:rsidRPr="005B1AC0">
        <w:rPr>
          <w:i/>
          <w:iCs/>
          <w:lang w:val="lt-LT"/>
        </w:rPr>
        <w:t>pateikė</w:t>
      </w:r>
      <w:r w:rsidR="00F06547">
        <w:rPr>
          <w:i/>
          <w:iCs/>
          <w:lang w:val="lt-LT"/>
        </w:rPr>
        <w:t xml:space="preserve"> </w:t>
      </w:r>
      <w:r w:rsidRPr="005B1AC0">
        <w:rPr>
          <w:i/>
          <w:iCs/>
          <w:lang w:val="lt-LT"/>
        </w:rPr>
        <w:t>nuteistojo</w:t>
      </w:r>
      <w:r w:rsidR="00F06547">
        <w:rPr>
          <w:i/>
          <w:iCs/>
          <w:lang w:val="lt-LT"/>
        </w:rPr>
        <w:t xml:space="preserve"> </w:t>
      </w:r>
      <w:r w:rsidRPr="005B1AC0">
        <w:rPr>
          <w:i/>
          <w:iCs/>
          <w:lang w:val="lt-LT"/>
        </w:rPr>
        <w:t>G.</w:t>
      </w:r>
      <w:r w:rsidR="005106EB">
        <w:rPr>
          <w:i/>
          <w:iCs/>
          <w:lang w:val="lt-LT"/>
        </w:rPr>
        <w:t> </w:t>
      </w:r>
      <w:r w:rsidRPr="005B1AC0">
        <w:rPr>
          <w:i/>
          <w:iCs/>
          <w:lang w:val="lt-LT"/>
        </w:rPr>
        <w:t>M.</w:t>
      </w:r>
      <w:r w:rsidR="00F06547">
        <w:rPr>
          <w:i/>
          <w:iCs/>
          <w:lang w:val="lt-LT"/>
        </w:rPr>
        <w:t xml:space="preserve"> </w:t>
      </w:r>
      <w:r w:rsidRPr="005B1AC0">
        <w:rPr>
          <w:i/>
          <w:iCs/>
          <w:lang w:val="lt-LT"/>
        </w:rPr>
        <w:t>individualiai</w:t>
      </w:r>
      <w:r w:rsidR="00F06547">
        <w:rPr>
          <w:i/>
          <w:iCs/>
          <w:lang w:val="lt-LT"/>
        </w:rPr>
        <w:t xml:space="preserve"> </w:t>
      </w:r>
      <w:r w:rsidRPr="005B1AC0">
        <w:rPr>
          <w:i/>
          <w:iCs/>
          <w:lang w:val="lt-LT"/>
        </w:rPr>
        <w:t>įmonei</w:t>
      </w:r>
      <w:r w:rsidR="00F06547">
        <w:rPr>
          <w:i/>
          <w:iCs/>
          <w:lang w:val="lt-LT"/>
        </w:rPr>
        <w:t xml:space="preserve"> </w:t>
      </w:r>
      <w:r w:rsidRPr="005B1AC0">
        <w:rPr>
          <w:i/>
          <w:iCs/>
          <w:lang w:val="lt-LT"/>
        </w:rPr>
        <w:t>2002</w:t>
      </w:r>
      <w:r w:rsidR="005106EB">
        <w:rPr>
          <w:i/>
          <w:iCs/>
          <w:lang w:val="lt-LT"/>
        </w:rPr>
        <w:t> </w:t>
      </w:r>
      <w:r w:rsidRPr="005B1AC0">
        <w:rPr>
          <w:i/>
          <w:iCs/>
          <w:lang w:val="lt-LT"/>
        </w:rPr>
        <w:t>m.</w:t>
      </w:r>
      <w:r w:rsidR="00F06547">
        <w:rPr>
          <w:i/>
          <w:iCs/>
          <w:lang w:val="lt-LT"/>
        </w:rPr>
        <w:t xml:space="preserve"> </w:t>
      </w:r>
      <w:r w:rsidRPr="005B1AC0">
        <w:rPr>
          <w:i/>
          <w:iCs/>
          <w:lang w:val="lt-LT"/>
        </w:rPr>
        <w:t>birželio</w:t>
      </w:r>
      <w:r w:rsidR="005106EB">
        <w:rPr>
          <w:i/>
          <w:iCs/>
          <w:lang w:val="lt-LT"/>
        </w:rPr>
        <w:t> </w:t>
      </w:r>
      <w:r w:rsidRPr="005B1AC0">
        <w:rPr>
          <w:i/>
          <w:iCs/>
          <w:lang w:val="lt-LT"/>
        </w:rPr>
        <w:t>27</w:t>
      </w:r>
      <w:r w:rsidR="005106EB">
        <w:rPr>
          <w:i/>
          <w:iCs/>
          <w:lang w:val="lt-LT"/>
        </w:rPr>
        <w:t> </w:t>
      </w:r>
      <w:r w:rsidRPr="005B1AC0">
        <w:rPr>
          <w:i/>
          <w:iCs/>
          <w:lang w:val="lt-LT"/>
        </w:rPr>
        <w:t>d.</w:t>
      </w:r>
      <w:r w:rsidR="00F06547">
        <w:rPr>
          <w:i/>
          <w:iCs/>
          <w:lang w:val="lt-LT"/>
        </w:rPr>
        <w:t xml:space="preserve"> </w:t>
      </w:r>
      <w:r w:rsidRPr="005B1AC0">
        <w:rPr>
          <w:i/>
          <w:iCs/>
          <w:lang w:val="lt-LT"/>
        </w:rPr>
        <w:t>ir</w:t>
      </w:r>
      <w:r w:rsidR="00F06547">
        <w:rPr>
          <w:i/>
          <w:iCs/>
          <w:lang w:val="lt-LT"/>
        </w:rPr>
        <w:t xml:space="preserve"> </w:t>
      </w:r>
      <w:r w:rsidRPr="005B1AC0">
        <w:rPr>
          <w:i/>
          <w:iCs/>
          <w:lang w:val="lt-LT"/>
        </w:rPr>
        <w:t>2003</w:t>
      </w:r>
      <w:r w:rsidR="005106EB">
        <w:rPr>
          <w:i/>
          <w:iCs/>
          <w:lang w:val="lt-LT"/>
        </w:rPr>
        <w:t> </w:t>
      </w:r>
      <w:r w:rsidRPr="005B1AC0">
        <w:rPr>
          <w:i/>
          <w:iCs/>
          <w:lang w:val="lt-LT"/>
        </w:rPr>
        <w:t>m.</w:t>
      </w:r>
      <w:r w:rsidR="00F06547">
        <w:rPr>
          <w:i/>
          <w:iCs/>
          <w:lang w:val="lt-LT"/>
        </w:rPr>
        <w:t xml:space="preserve"> </w:t>
      </w:r>
      <w:r w:rsidRPr="005B1AC0">
        <w:rPr>
          <w:i/>
          <w:iCs/>
          <w:lang w:val="lt-LT"/>
        </w:rPr>
        <w:t>kovo</w:t>
      </w:r>
      <w:r w:rsidR="005106EB">
        <w:rPr>
          <w:i/>
          <w:iCs/>
          <w:lang w:val="lt-LT"/>
        </w:rPr>
        <w:t> </w:t>
      </w:r>
      <w:r w:rsidRPr="005B1AC0">
        <w:rPr>
          <w:i/>
          <w:iCs/>
          <w:lang w:val="lt-LT"/>
        </w:rPr>
        <w:t>31</w:t>
      </w:r>
      <w:r w:rsidR="005106EB">
        <w:rPr>
          <w:i/>
          <w:iCs/>
          <w:lang w:val="lt-LT"/>
        </w:rPr>
        <w:t> </w:t>
      </w:r>
      <w:r w:rsidRPr="005B1AC0">
        <w:rPr>
          <w:i/>
          <w:iCs/>
          <w:lang w:val="lt-LT"/>
        </w:rPr>
        <w:t>d.</w:t>
      </w:r>
      <w:r w:rsidR="00F06547">
        <w:rPr>
          <w:i/>
          <w:iCs/>
          <w:lang w:val="lt-LT"/>
        </w:rPr>
        <w:t xml:space="preserve"> </w:t>
      </w:r>
      <w:r w:rsidRPr="005B1AC0">
        <w:rPr>
          <w:i/>
          <w:iCs/>
          <w:lang w:val="lt-LT"/>
        </w:rPr>
        <w:t>išduotas</w:t>
      </w:r>
      <w:r w:rsidR="00F06547">
        <w:rPr>
          <w:i/>
          <w:iCs/>
          <w:lang w:val="lt-LT"/>
        </w:rPr>
        <w:t xml:space="preserve"> </w:t>
      </w:r>
      <w:r w:rsidRPr="005B1AC0">
        <w:rPr>
          <w:i/>
          <w:iCs/>
          <w:lang w:val="lt-LT"/>
        </w:rPr>
        <w:t>licencijas,</w:t>
      </w:r>
      <w:r w:rsidR="00F06547">
        <w:rPr>
          <w:i/>
          <w:iCs/>
          <w:lang w:val="lt-LT"/>
        </w:rPr>
        <w:t xml:space="preserve"> </w:t>
      </w:r>
      <w:r w:rsidRPr="005B1AC0">
        <w:rPr>
          <w:i/>
          <w:iCs/>
          <w:lang w:val="lt-LT"/>
        </w:rPr>
        <w:t>tačiau</w:t>
      </w:r>
      <w:r w:rsidR="00F06547">
        <w:rPr>
          <w:i/>
          <w:iCs/>
          <w:lang w:val="lt-LT"/>
        </w:rPr>
        <w:t xml:space="preserve"> </w:t>
      </w:r>
      <w:r w:rsidRPr="005B1AC0">
        <w:rPr>
          <w:i/>
          <w:iCs/>
          <w:lang w:val="lt-LT"/>
        </w:rPr>
        <w:t>G.</w:t>
      </w:r>
      <w:r w:rsidR="005106EB">
        <w:rPr>
          <w:i/>
          <w:iCs/>
          <w:lang w:val="lt-LT"/>
        </w:rPr>
        <w:t> </w:t>
      </w:r>
      <w:r w:rsidRPr="005B1AC0">
        <w:rPr>
          <w:i/>
          <w:iCs/>
          <w:lang w:val="lt-LT"/>
        </w:rPr>
        <w:t>M.</w:t>
      </w:r>
      <w:r w:rsidR="00F06547">
        <w:rPr>
          <w:i/>
          <w:iCs/>
          <w:lang w:val="lt-LT"/>
        </w:rPr>
        <w:t xml:space="preserve"> </w:t>
      </w:r>
      <w:r w:rsidRPr="005B1AC0">
        <w:rPr>
          <w:i/>
          <w:iCs/>
          <w:lang w:val="lt-LT"/>
        </w:rPr>
        <w:t>kaltintas</w:t>
      </w:r>
      <w:r w:rsidR="00F06547">
        <w:rPr>
          <w:i/>
          <w:iCs/>
          <w:lang w:val="lt-LT"/>
        </w:rPr>
        <w:t xml:space="preserve"> </w:t>
      </w:r>
      <w:r w:rsidRPr="005B1AC0">
        <w:rPr>
          <w:i/>
          <w:iCs/>
          <w:lang w:val="lt-LT"/>
        </w:rPr>
        <w:t>ir</w:t>
      </w:r>
      <w:r w:rsidR="00F06547">
        <w:rPr>
          <w:i/>
          <w:iCs/>
          <w:lang w:val="lt-LT"/>
        </w:rPr>
        <w:t xml:space="preserve"> </w:t>
      </w:r>
      <w:r w:rsidRPr="005B1AC0">
        <w:rPr>
          <w:i/>
          <w:iCs/>
          <w:lang w:val="lt-LT"/>
        </w:rPr>
        <w:t>nuteistas</w:t>
      </w:r>
      <w:r w:rsidR="00F06547">
        <w:rPr>
          <w:i/>
          <w:iCs/>
          <w:lang w:val="lt-LT"/>
        </w:rPr>
        <w:t xml:space="preserve"> </w:t>
      </w:r>
      <w:r w:rsidRPr="005B1AC0">
        <w:rPr>
          <w:i/>
          <w:iCs/>
          <w:lang w:val="lt-LT"/>
        </w:rPr>
        <w:t>ne</w:t>
      </w:r>
      <w:r w:rsidR="00F06547">
        <w:rPr>
          <w:i/>
          <w:iCs/>
          <w:lang w:val="lt-LT"/>
        </w:rPr>
        <w:t xml:space="preserve"> </w:t>
      </w:r>
      <w:r w:rsidRPr="005B1AC0">
        <w:rPr>
          <w:i/>
          <w:iCs/>
          <w:lang w:val="lt-LT"/>
        </w:rPr>
        <w:t>kaip</w:t>
      </w:r>
      <w:r w:rsidR="00F06547">
        <w:rPr>
          <w:i/>
          <w:iCs/>
          <w:lang w:val="lt-LT"/>
        </w:rPr>
        <w:t xml:space="preserve"> </w:t>
      </w:r>
      <w:r w:rsidRPr="005B1AC0">
        <w:rPr>
          <w:i/>
          <w:iCs/>
          <w:lang w:val="lt-LT"/>
        </w:rPr>
        <w:t>individualios</w:t>
      </w:r>
      <w:r w:rsidR="00F06547">
        <w:rPr>
          <w:i/>
          <w:iCs/>
          <w:lang w:val="lt-LT"/>
        </w:rPr>
        <w:t xml:space="preserve"> </w:t>
      </w:r>
      <w:r w:rsidRPr="005B1AC0">
        <w:rPr>
          <w:i/>
          <w:iCs/>
          <w:lang w:val="lt-LT"/>
        </w:rPr>
        <w:t>įmonės</w:t>
      </w:r>
      <w:r w:rsidR="00F06547">
        <w:rPr>
          <w:i/>
          <w:iCs/>
          <w:lang w:val="lt-LT"/>
        </w:rPr>
        <w:t xml:space="preserve"> </w:t>
      </w:r>
      <w:r w:rsidRPr="005B1AC0">
        <w:rPr>
          <w:i/>
          <w:iCs/>
          <w:lang w:val="lt-LT"/>
        </w:rPr>
        <w:t>savininkas,</w:t>
      </w:r>
      <w:r w:rsidR="00F06547">
        <w:rPr>
          <w:i/>
          <w:iCs/>
          <w:lang w:val="lt-LT"/>
        </w:rPr>
        <w:t xml:space="preserve"> </w:t>
      </w:r>
      <w:r w:rsidRPr="005B1AC0">
        <w:rPr>
          <w:i/>
          <w:iCs/>
          <w:lang w:val="lt-LT"/>
        </w:rPr>
        <w:t>o</w:t>
      </w:r>
      <w:r w:rsidR="00F06547">
        <w:rPr>
          <w:i/>
          <w:iCs/>
          <w:lang w:val="lt-LT"/>
        </w:rPr>
        <w:t xml:space="preserve"> </w:t>
      </w:r>
      <w:r w:rsidRPr="005B1AC0">
        <w:rPr>
          <w:i/>
          <w:iCs/>
          <w:lang w:val="lt-LT"/>
        </w:rPr>
        <w:t>kaip</w:t>
      </w:r>
      <w:r w:rsidR="00F06547">
        <w:rPr>
          <w:i/>
          <w:iCs/>
          <w:lang w:val="lt-LT"/>
        </w:rPr>
        <w:t xml:space="preserve"> </w:t>
      </w:r>
      <w:r w:rsidRPr="005B1AC0">
        <w:rPr>
          <w:i/>
          <w:iCs/>
          <w:lang w:val="lt-LT"/>
        </w:rPr>
        <w:t>fizinis</w:t>
      </w:r>
      <w:r w:rsidR="00F06547">
        <w:rPr>
          <w:i/>
          <w:iCs/>
          <w:lang w:val="lt-LT"/>
        </w:rPr>
        <w:t xml:space="preserve"> </w:t>
      </w:r>
      <w:r w:rsidRPr="005B1AC0">
        <w:rPr>
          <w:i/>
          <w:iCs/>
          <w:lang w:val="lt-LT"/>
        </w:rPr>
        <w:t>asmuo.</w:t>
      </w:r>
      <w:r w:rsidR="00F06547">
        <w:rPr>
          <w:i/>
          <w:iCs/>
          <w:lang w:val="lt-LT"/>
        </w:rPr>
        <w:t xml:space="preserve"> </w:t>
      </w:r>
      <w:r w:rsidRPr="005B1AC0">
        <w:rPr>
          <w:i/>
          <w:iCs/>
          <w:lang w:val="lt-LT"/>
        </w:rPr>
        <w:t>Byloje</w:t>
      </w:r>
      <w:r w:rsidR="00F06547">
        <w:rPr>
          <w:i/>
          <w:iCs/>
          <w:lang w:val="lt-LT"/>
        </w:rPr>
        <w:t xml:space="preserve"> </w:t>
      </w:r>
      <w:r w:rsidRPr="005B1AC0">
        <w:rPr>
          <w:i/>
          <w:iCs/>
          <w:lang w:val="lt-LT"/>
        </w:rPr>
        <w:t>nustatyta,</w:t>
      </w:r>
      <w:r w:rsidR="00F06547">
        <w:rPr>
          <w:i/>
          <w:iCs/>
          <w:lang w:val="lt-LT"/>
        </w:rPr>
        <w:t xml:space="preserve"> </w:t>
      </w:r>
      <w:r w:rsidRPr="005B1AC0">
        <w:rPr>
          <w:i/>
          <w:iCs/>
          <w:lang w:val="lt-LT"/>
        </w:rPr>
        <w:t>kad</w:t>
      </w:r>
      <w:r w:rsidR="00F06547">
        <w:rPr>
          <w:i/>
          <w:iCs/>
          <w:lang w:val="lt-LT"/>
        </w:rPr>
        <w:t xml:space="preserve"> </w:t>
      </w:r>
      <w:r w:rsidRPr="005B1AC0">
        <w:rPr>
          <w:i/>
          <w:iCs/>
          <w:lang w:val="lt-LT"/>
        </w:rPr>
        <w:t>jis</w:t>
      </w:r>
      <w:r w:rsidR="00F06547">
        <w:rPr>
          <w:i/>
          <w:iCs/>
          <w:lang w:val="lt-LT"/>
        </w:rPr>
        <w:t xml:space="preserve"> </w:t>
      </w:r>
      <w:r w:rsidRPr="005B1AC0">
        <w:rPr>
          <w:i/>
          <w:iCs/>
          <w:lang w:val="lt-LT"/>
        </w:rPr>
        <w:t>įsigijo</w:t>
      </w:r>
      <w:r w:rsidR="00F06547">
        <w:rPr>
          <w:i/>
          <w:iCs/>
          <w:lang w:val="lt-LT"/>
        </w:rPr>
        <w:t xml:space="preserve"> </w:t>
      </w:r>
      <w:r w:rsidRPr="005B1AC0">
        <w:rPr>
          <w:i/>
          <w:iCs/>
          <w:lang w:val="lt-LT"/>
        </w:rPr>
        <w:t>86,48</w:t>
      </w:r>
      <w:r w:rsidR="005106EB">
        <w:rPr>
          <w:i/>
          <w:iCs/>
          <w:lang w:val="lt-LT"/>
        </w:rPr>
        <w:t> </w:t>
      </w:r>
      <w:r w:rsidRPr="005B1AC0">
        <w:rPr>
          <w:i/>
          <w:iCs/>
          <w:lang w:val="lt-LT"/>
        </w:rPr>
        <w:t>tonos</w:t>
      </w:r>
      <w:r w:rsidR="00F06547">
        <w:rPr>
          <w:i/>
          <w:iCs/>
          <w:lang w:val="lt-LT"/>
        </w:rPr>
        <w:t xml:space="preserve"> </w:t>
      </w:r>
      <w:r w:rsidRPr="005B1AC0">
        <w:rPr>
          <w:i/>
          <w:iCs/>
          <w:lang w:val="lt-LT"/>
        </w:rPr>
        <w:t>mazuto</w:t>
      </w:r>
      <w:r w:rsidR="00F06547">
        <w:rPr>
          <w:i/>
          <w:iCs/>
          <w:lang w:val="lt-LT"/>
        </w:rPr>
        <w:t xml:space="preserve"> </w:t>
      </w:r>
      <w:r w:rsidRPr="005B1AC0">
        <w:rPr>
          <w:i/>
          <w:iCs/>
          <w:lang w:val="lt-LT"/>
        </w:rPr>
        <w:t>ne</w:t>
      </w:r>
      <w:r w:rsidR="00F06547">
        <w:rPr>
          <w:i/>
          <w:iCs/>
          <w:lang w:val="lt-LT"/>
        </w:rPr>
        <w:t xml:space="preserve"> </w:t>
      </w:r>
      <w:r w:rsidRPr="005B1AC0">
        <w:rPr>
          <w:i/>
          <w:iCs/>
          <w:lang w:val="lt-LT"/>
        </w:rPr>
        <w:t>per</w:t>
      </w:r>
      <w:r w:rsidR="00F06547">
        <w:rPr>
          <w:i/>
          <w:iCs/>
          <w:lang w:val="lt-LT"/>
        </w:rPr>
        <w:t xml:space="preserve"> </w:t>
      </w:r>
      <w:r w:rsidRPr="005B1AC0">
        <w:rPr>
          <w:i/>
          <w:iCs/>
          <w:lang w:val="lt-LT"/>
        </w:rPr>
        <w:t>savo</w:t>
      </w:r>
      <w:r w:rsidR="00F06547">
        <w:rPr>
          <w:i/>
          <w:iCs/>
          <w:lang w:val="lt-LT"/>
        </w:rPr>
        <w:t xml:space="preserve"> </w:t>
      </w:r>
      <w:r w:rsidRPr="005B1AC0">
        <w:rPr>
          <w:i/>
          <w:iCs/>
          <w:lang w:val="lt-LT"/>
        </w:rPr>
        <w:t>individualią</w:t>
      </w:r>
      <w:r w:rsidR="00F06547">
        <w:rPr>
          <w:i/>
          <w:iCs/>
          <w:lang w:val="lt-LT"/>
        </w:rPr>
        <w:t xml:space="preserve"> </w:t>
      </w:r>
      <w:r w:rsidRPr="005B1AC0">
        <w:rPr>
          <w:i/>
          <w:iCs/>
          <w:lang w:val="lt-LT"/>
        </w:rPr>
        <w:t>įmonę,</w:t>
      </w:r>
      <w:r w:rsidR="00F06547">
        <w:rPr>
          <w:i/>
          <w:iCs/>
          <w:lang w:val="lt-LT"/>
        </w:rPr>
        <w:t xml:space="preserve"> </w:t>
      </w:r>
      <w:r w:rsidRPr="005B1AC0">
        <w:rPr>
          <w:i/>
          <w:iCs/>
          <w:lang w:val="lt-LT"/>
        </w:rPr>
        <w:lastRenderedPageBreak/>
        <w:t>turėjusią</w:t>
      </w:r>
      <w:r w:rsidR="00F06547">
        <w:rPr>
          <w:i/>
          <w:iCs/>
          <w:lang w:val="lt-LT"/>
        </w:rPr>
        <w:t xml:space="preserve"> </w:t>
      </w:r>
      <w:r w:rsidRPr="005B1AC0">
        <w:rPr>
          <w:i/>
          <w:iCs/>
          <w:lang w:val="lt-LT"/>
        </w:rPr>
        <w:t>licenciją</w:t>
      </w:r>
      <w:r w:rsidR="00F06547">
        <w:rPr>
          <w:i/>
          <w:iCs/>
          <w:lang w:val="lt-LT"/>
        </w:rPr>
        <w:t xml:space="preserve"> </w:t>
      </w:r>
      <w:r w:rsidRPr="005B1AC0">
        <w:rPr>
          <w:i/>
          <w:iCs/>
          <w:lang w:val="lt-LT"/>
        </w:rPr>
        <w:t>verstis</w:t>
      </w:r>
      <w:r w:rsidR="00F06547">
        <w:rPr>
          <w:i/>
          <w:iCs/>
          <w:lang w:val="lt-LT"/>
        </w:rPr>
        <w:t xml:space="preserve"> </w:t>
      </w:r>
      <w:r w:rsidRPr="005B1AC0">
        <w:rPr>
          <w:i/>
          <w:iCs/>
          <w:lang w:val="lt-LT"/>
        </w:rPr>
        <w:t>didmenine</w:t>
      </w:r>
      <w:r w:rsidR="00F06547">
        <w:rPr>
          <w:i/>
          <w:iCs/>
          <w:lang w:val="lt-LT"/>
        </w:rPr>
        <w:t xml:space="preserve"> </w:t>
      </w:r>
      <w:r w:rsidRPr="005B1AC0">
        <w:rPr>
          <w:i/>
          <w:iCs/>
          <w:lang w:val="lt-LT"/>
        </w:rPr>
        <w:t>prekyba</w:t>
      </w:r>
      <w:r w:rsidR="00F06547">
        <w:rPr>
          <w:i/>
          <w:iCs/>
          <w:lang w:val="lt-LT"/>
        </w:rPr>
        <w:t xml:space="preserve"> </w:t>
      </w:r>
      <w:r w:rsidRPr="005B1AC0">
        <w:rPr>
          <w:i/>
          <w:iCs/>
          <w:lang w:val="lt-LT"/>
        </w:rPr>
        <w:t>nefasuotais</w:t>
      </w:r>
      <w:r w:rsidR="00F06547">
        <w:rPr>
          <w:i/>
          <w:iCs/>
          <w:lang w:val="lt-LT"/>
        </w:rPr>
        <w:t xml:space="preserve"> </w:t>
      </w:r>
      <w:r w:rsidRPr="005B1AC0">
        <w:rPr>
          <w:i/>
          <w:iCs/>
          <w:lang w:val="lt-LT"/>
        </w:rPr>
        <w:t>naftos</w:t>
      </w:r>
      <w:r w:rsidR="00F06547">
        <w:rPr>
          <w:i/>
          <w:iCs/>
          <w:lang w:val="lt-LT"/>
        </w:rPr>
        <w:t xml:space="preserve"> </w:t>
      </w:r>
      <w:r w:rsidRPr="005B1AC0">
        <w:rPr>
          <w:i/>
          <w:iCs/>
          <w:lang w:val="lt-LT"/>
        </w:rPr>
        <w:t>produktais,</w:t>
      </w:r>
      <w:r w:rsidR="00F06547">
        <w:rPr>
          <w:i/>
          <w:iCs/>
          <w:lang w:val="lt-LT"/>
        </w:rPr>
        <w:t xml:space="preserve"> </w:t>
      </w:r>
      <w:r w:rsidRPr="005B1AC0">
        <w:rPr>
          <w:i/>
          <w:iCs/>
          <w:lang w:val="lt-LT"/>
        </w:rPr>
        <w:t>o</w:t>
      </w:r>
      <w:r w:rsidR="00F06547">
        <w:rPr>
          <w:i/>
          <w:iCs/>
          <w:lang w:val="lt-LT"/>
        </w:rPr>
        <w:t xml:space="preserve"> </w:t>
      </w:r>
      <w:r w:rsidRPr="005B1AC0">
        <w:rPr>
          <w:i/>
          <w:iCs/>
          <w:lang w:val="lt-LT"/>
        </w:rPr>
        <w:t>be</w:t>
      </w:r>
      <w:r w:rsidR="00F06547">
        <w:rPr>
          <w:i/>
          <w:iCs/>
          <w:lang w:val="lt-LT"/>
        </w:rPr>
        <w:t xml:space="preserve"> </w:t>
      </w:r>
      <w:r w:rsidRPr="005B1AC0">
        <w:rPr>
          <w:i/>
          <w:iCs/>
          <w:lang w:val="lt-LT"/>
        </w:rPr>
        <w:t>dokumentų,</w:t>
      </w:r>
      <w:r w:rsidR="00F06547">
        <w:rPr>
          <w:i/>
          <w:iCs/>
          <w:lang w:val="lt-LT"/>
        </w:rPr>
        <w:t xml:space="preserve"> </w:t>
      </w:r>
      <w:r w:rsidRPr="005B1AC0">
        <w:rPr>
          <w:i/>
          <w:iCs/>
          <w:lang w:val="lt-LT"/>
        </w:rPr>
        <w:t>už</w:t>
      </w:r>
      <w:r w:rsidR="00F06547">
        <w:rPr>
          <w:i/>
          <w:iCs/>
          <w:lang w:val="lt-LT"/>
        </w:rPr>
        <w:t xml:space="preserve"> </w:t>
      </w:r>
      <w:r w:rsidRPr="005B1AC0">
        <w:rPr>
          <w:i/>
          <w:iCs/>
          <w:lang w:val="lt-LT"/>
        </w:rPr>
        <w:t>nenustatytą</w:t>
      </w:r>
      <w:r w:rsidR="00F06547">
        <w:rPr>
          <w:i/>
          <w:iCs/>
          <w:lang w:val="lt-LT"/>
        </w:rPr>
        <w:t xml:space="preserve"> </w:t>
      </w:r>
      <w:r w:rsidRPr="005B1AC0">
        <w:rPr>
          <w:i/>
          <w:iCs/>
          <w:lang w:val="lt-LT"/>
        </w:rPr>
        <w:t>sumą,</w:t>
      </w:r>
      <w:r w:rsidR="00F06547">
        <w:rPr>
          <w:i/>
          <w:iCs/>
          <w:lang w:val="lt-LT"/>
        </w:rPr>
        <w:t xml:space="preserve"> </w:t>
      </w:r>
      <w:r w:rsidRPr="005B1AC0">
        <w:rPr>
          <w:i/>
          <w:iCs/>
          <w:lang w:val="lt-LT"/>
        </w:rPr>
        <w:t>nesumokėdamas</w:t>
      </w:r>
      <w:r w:rsidR="00F06547">
        <w:rPr>
          <w:i/>
          <w:iCs/>
          <w:lang w:val="lt-LT"/>
        </w:rPr>
        <w:t xml:space="preserve"> </w:t>
      </w:r>
      <w:r w:rsidRPr="005B1AC0">
        <w:rPr>
          <w:i/>
          <w:iCs/>
          <w:lang w:val="lt-LT"/>
        </w:rPr>
        <w:t>pirkimo</w:t>
      </w:r>
      <w:r w:rsidR="00F06547">
        <w:rPr>
          <w:i/>
          <w:iCs/>
          <w:lang w:val="lt-LT"/>
        </w:rPr>
        <w:t xml:space="preserve"> </w:t>
      </w:r>
      <w:r w:rsidRPr="005B1AC0">
        <w:rPr>
          <w:i/>
          <w:iCs/>
          <w:lang w:val="lt-LT"/>
        </w:rPr>
        <w:t>PVM</w:t>
      </w:r>
      <w:r w:rsidR="00F06547">
        <w:rPr>
          <w:i/>
          <w:iCs/>
          <w:lang w:val="lt-LT"/>
        </w:rPr>
        <w:t xml:space="preserve"> </w:t>
      </w:r>
      <w:r w:rsidRPr="005B1AC0">
        <w:rPr>
          <w:i/>
          <w:iCs/>
          <w:lang w:val="lt-LT"/>
        </w:rPr>
        <w:t>ir</w:t>
      </w:r>
      <w:r w:rsidR="00F06547">
        <w:rPr>
          <w:i/>
          <w:iCs/>
          <w:lang w:val="lt-LT"/>
        </w:rPr>
        <w:t xml:space="preserve"> </w:t>
      </w:r>
      <w:r w:rsidRPr="005B1AC0">
        <w:rPr>
          <w:i/>
          <w:iCs/>
          <w:lang w:val="lt-LT"/>
        </w:rPr>
        <w:t>kitų</w:t>
      </w:r>
      <w:r w:rsidR="00F06547">
        <w:rPr>
          <w:i/>
          <w:iCs/>
          <w:lang w:val="lt-LT"/>
        </w:rPr>
        <w:t xml:space="preserve"> </w:t>
      </w:r>
      <w:r w:rsidRPr="005B1AC0">
        <w:rPr>
          <w:i/>
          <w:iCs/>
          <w:lang w:val="lt-LT"/>
        </w:rPr>
        <w:t>mokesčių.</w:t>
      </w:r>
      <w:r w:rsidR="00F06547">
        <w:rPr>
          <w:i/>
          <w:iCs/>
          <w:lang w:val="lt-LT"/>
        </w:rPr>
        <w:t xml:space="preserve"> </w:t>
      </w:r>
      <w:r w:rsidRPr="005B1AC0">
        <w:rPr>
          <w:i/>
          <w:iCs/>
          <w:lang w:val="lt-LT"/>
        </w:rPr>
        <w:t>Taigi</w:t>
      </w:r>
      <w:r w:rsidR="00F06547">
        <w:rPr>
          <w:i/>
          <w:iCs/>
          <w:lang w:val="lt-LT"/>
        </w:rPr>
        <w:t xml:space="preserve"> </w:t>
      </w:r>
      <w:r w:rsidRPr="005B1AC0">
        <w:rPr>
          <w:i/>
          <w:iCs/>
          <w:lang w:val="lt-LT"/>
        </w:rPr>
        <w:t>jis,</w:t>
      </w:r>
      <w:r w:rsidR="00F06547">
        <w:rPr>
          <w:i/>
          <w:iCs/>
          <w:lang w:val="lt-LT"/>
        </w:rPr>
        <w:t xml:space="preserve"> </w:t>
      </w:r>
      <w:r w:rsidRPr="005B1AC0">
        <w:rPr>
          <w:i/>
          <w:iCs/>
          <w:lang w:val="lt-LT"/>
        </w:rPr>
        <w:t>kaip</w:t>
      </w:r>
      <w:r w:rsidR="00F06547">
        <w:rPr>
          <w:i/>
          <w:iCs/>
          <w:lang w:val="lt-LT"/>
        </w:rPr>
        <w:t xml:space="preserve"> </w:t>
      </w:r>
      <w:r w:rsidRPr="005B1AC0">
        <w:rPr>
          <w:i/>
          <w:iCs/>
          <w:lang w:val="lt-LT"/>
        </w:rPr>
        <w:t>fizinis</w:t>
      </w:r>
      <w:r w:rsidR="00F06547">
        <w:rPr>
          <w:i/>
          <w:iCs/>
          <w:lang w:val="lt-LT"/>
        </w:rPr>
        <w:t xml:space="preserve"> </w:t>
      </w:r>
      <w:r w:rsidRPr="005B1AC0">
        <w:rPr>
          <w:i/>
          <w:iCs/>
          <w:lang w:val="lt-LT"/>
        </w:rPr>
        <w:t>asmuo,</w:t>
      </w:r>
      <w:r w:rsidR="00F06547">
        <w:rPr>
          <w:i/>
          <w:iCs/>
          <w:lang w:val="lt-LT"/>
        </w:rPr>
        <w:t xml:space="preserve"> </w:t>
      </w:r>
      <w:r w:rsidRPr="005B1AC0">
        <w:rPr>
          <w:i/>
          <w:iCs/>
          <w:lang w:val="lt-LT"/>
        </w:rPr>
        <w:t>vertėsi</w:t>
      </w:r>
      <w:r w:rsidR="00F06547">
        <w:rPr>
          <w:i/>
          <w:iCs/>
          <w:lang w:val="lt-LT"/>
        </w:rPr>
        <w:t xml:space="preserve"> </w:t>
      </w:r>
      <w:r w:rsidRPr="005B1AC0">
        <w:rPr>
          <w:i/>
          <w:iCs/>
          <w:lang w:val="lt-LT"/>
        </w:rPr>
        <w:t>veikla,</w:t>
      </w:r>
      <w:r w:rsidR="00F06547">
        <w:rPr>
          <w:i/>
          <w:iCs/>
          <w:lang w:val="lt-LT"/>
        </w:rPr>
        <w:t xml:space="preserve"> </w:t>
      </w:r>
      <w:r w:rsidRPr="005B1AC0">
        <w:rPr>
          <w:i/>
          <w:iCs/>
          <w:lang w:val="lt-LT"/>
        </w:rPr>
        <w:t>kurią</w:t>
      </w:r>
      <w:r w:rsidR="00F06547">
        <w:rPr>
          <w:i/>
          <w:iCs/>
          <w:lang w:val="lt-LT"/>
        </w:rPr>
        <w:t xml:space="preserve"> </w:t>
      </w:r>
      <w:r w:rsidRPr="005B1AC0">
        <w:rPr>
          <w:i/>
          <w:iCs/>
          <w:lang w:val="lt-LT"/>
        </w:rPr>
        <w:t>turi</w:t>
      </w:r>
      <w:r w:rsidR="00F06547">
        <w:rPr>
          <w:i/>
          <w:iCs/>
          <w:lang w:val="lt-LT"/>
        </w:rPr>
        <w:t xml:space="preserve"> </w:t>
      </w:r>
      <w:r w:rsidRPr="005B1AC0">
        <w:rPr>
          <w:i/>
          <w:iCs/>
          <w:lang w:val="lt-LT"/>
        </w:rPr>
        <w:t>teisę</w:t>
      </w:r>
      <w:r w:rsidR="00F06547">
        <w:rPr>
          <w:i/>
          <w:iCs/>
          <w:lang w:val="lt-LT"/>
        </w:rPr>
        <w:t xml:space="preserve"> </w:t>
      </w:r>
      <w:r w:rsidRPr="005B1AC0">
        <w:rPr>
          <w:i/>
          <w:iCs/>
          <w:lang w:val="lt-LT"/>
        </w:rPr>
        <w:t>vykdyti</w:t>
      </w:r>
      <w:r w:rsidR="00F06547">
        <w:rPr>
          <w:i/>
          <w:iCs/>
          <w:lang w:val="lt-LT"/>
        </w:rPr>
        <w:t xml:space="preserve"> </w:t>
      </w:r>
      <w:r w:rsidRPr="005B1AC0">
        <w:rPr>
          <w:i/>
          <w:iCs/>
          <w:lang w:val="lt-LT"/>
        </w:rPr>
        <w:t>tik</w:t>
      </w:r>
      <w:r w:rsidR="00F06547">
        <w:rPr>
          <w:i/>
          <w:iCs/>
          <w:lang w:val="lt-LT"/>
        </w:rPr>
        <w:t xml:space="preserve"> </w:t>
      </w:r>
      <w:r w:rsidRPr="005B1AC0">
        <w:rPr>
          <w:i/>
          <w:iCs/>
          <w:lang w:val="lt-LT"/>
        </w:rPr>
        <w:t>juridiniai</w:t>
      </w:r>
      <w:r w:rsidR="00F06547">
        <w:rPr>
          <w:i/>
          <w:iCs/>
          <w:lang w:val="lt-LT"/>
        </w:rPr>
        <w:t xml:space="preserve"> </w:t>
      </w:r>
      <w:r w:rsidRPr="005B1AC0">
        <w:rPr>
          <w:i/>
          <w:iCs/>
          <w:lang w:val="lt-LT"/>
        </w:rPr>
        <w:t>asmenys.</w:t>
      </w:r>
      <w:r w:rsidR="00F06547">
        <w:rPr>
          <w:i/>
          <w:iCs/>
          <w:lang w:val="lt-LT"/>
        </w:rPr>
        <w:t xml:space="preserve"> </w:t>
      </w:r>
      <w:r w:rsidRPr="005B1AC0">
        <w:rPr>
          <w:i/>
          <w:iCs/>
          <w:lang w:val="lt-LT"/>
        </w:rPr>
        <w:t>Tokius</w:t>
      </w:r>
      <w:r w:rsidR="00F06547">
        <w:rPr>
          <w:i/>
          <w:iCs/>
          <w:lang w:val="lt-LT"/>
        </w:rPr>
        <w:t xml:space="preserve"> </w:t>
      </w:r>
      <w:r w:rsidRPr="005B1AC0">
        <w:rPr>
          <w:i/>
          <w:iCs/>
          <w:lang w:val="lt-LT"/>
        </w:rPr>
        <w:t>jo</w:t>
      </w:r>
      <w:r w:rsidR="00F06547">
        <w:rPr>
          <w:i/>
          <w:iCs/>
          <w:lang w:val="lt-LT"/>
        </w:rPr>
        <w:t xml:space="preserve"> </w:t>
      </w:r>
      <w:r w:rsidRPr="005B1AC0">
        <w:rPr>
          <w:i/>
          <w:iCs/>
          <w:lang w:val="lt-LT"/>
        </w:rPr>
        <w:t>veiksmus</w:t>
      </w:r>
      <w:r w:rsidR="00F06547">
        <w:rPr>
          <w:i/>
          <w:iCs/>
          <w:lang w:val="lt-LT"/>
        </w:rPr>
        <w:t xml:space="preserve"> </w:t>
      </w:r>
      <w:r w:rsidRPr="005B1AC0">
        <w:rPr>
          <w:i/>
          <w:iCs/>
          <w:lang w:val="lt-LT"/>
        </w:rPr>
        <w:t>apima</w:t>
      </w:r>
      <w:r w:rsidR="00F06547">
        <w:rPr>
          <w:i/>
          <w:iCs/>
          <w:lang w:val="lt-LT"/>
        </w:rPr>
        <w:t xml:space="preserve"> </w:t>
      </w:r>
      <w:r w:rsidRPr="005B1AC0">
        <w:rPr>
          <w:i/>
          <w:iCs/>
          <w:lang w:val="lt-LT"/>
        </w:rPr>
        <w:t>ne</w:t>
      </w:r>
      <w:r w:rsidR="00F06547">
        <w:rPr>
          <w:i/>
          <w:iCs/>
          <w:lang w:val="lt-LT"/>
        </w:rPr>
        <w:t xml:space="preserve"> </w:t>
      </w:r>
      <w:r w:rsidRPr="005B1AC0">
        <w:rPr>
          <w:i/>
          <w:iCs/>
          <w:lang w:val="lt-LT"/>
        </w:rPr>
        <w:t>BK</w:t>
      </w:r>
      <w:r w:rsidR="00F06547">
        <w:rPr>
          <w:i/>
          <w:iCs/>
          <w:lang w:val="lt-LT"/>
        </w:rPr>
        <w:t xml:space="preserve"> </w:t>
      </w:r>
      <w:r w:rsidRPr="005B1AC0">
        <w:rPr>
          <w:i/>
          <w:iCs/>
          <w:lang w:val="lt-LT"/>
        </w:rPr>
        <w:t>202</w:t>
      </w:r>
      <w:r w:rsidR="005106EB">
        <w:rPr>
          <w:i/>
          <w:iCs/>
          <w:lang w:val="lt-LT"/>
        </w:rPr>
        <w:t> </w:t>
      </w:r>
      <w:r w:rsidRPr="005B1AC0">
        <w:rPr>
          <w:i/>
          <w:iCs/>
          <w:lang w:val="lt-LT"/>
        </w:rPr>
        <w:t>straipsnio</w:t>
      </w:r>
      <w:r w:rsidR="00F06547">
        <w:rPr>
          <w:i/>
          <w:iCs/>
          <w:lang w:val="lt-LT"/>
        </w:rPr>
        <w:t xml:space="preserve"> </w:t>
      </w:r>
      <w:r w:rsidRPr="005B1AC0">
        <w:rPr>
          <w:i/>
          <w:iCs/>
          <w:lang w:val="lt-LT"/>
        </w:rPr>
        <w:t>1</w:t>
      </w:r>
      <w:r w:rsidR="005106EB">
        <w:rPr>
          <w:i/>
          <w:iCs/>
          <w:lang w:val="lt-LT"/>
        </w:rPr>
        <w:t> </w:t>
      </w:r>
      <w:r w:rsidRPr="005B1AC0">
        <w:rPr>
          <w:i/>
          <w:iCs/>
          <w:lang w:val="lt-LT"/>
        </w:rPr>
        <w:t>dalies</w:t>
      </w:r>
      <w:r w:rsidR="00F06547">
        <w:rPr>
          <w:i/>
          <w:iCs/>
          <w:lang w:val="lt-LT"/>
        </w:rPr>
        <w:t xml:space="preserve"> </w:t>
      </w:r>
      <w:r w:rsidRPr="005B1AC0">
        <w:rPr>
          <w:i/>
          <w:iCs/>
          <w:lang w:val="lt-LT"/>
        </w:rPr>
        <w:t>objektyvusis</w:t>
      </w:r>
      <w:r w:rsidR="00F06547">
        <w:rPr>
          <w:i/>
          <w:iCs/>
          <w:lang w:val="lt-LT"/>
        </w:rPr>
        <w:t xml:space="preserve"> </w:t>
      </w:r>
      <w:r w:rsidRPr="005B1AC0">
        <w:rPr>
          <w:i/>
          <w:iCs/>
          <w:lang w:val="lt-LT"/>
        </w:rPr>
        <w:t>požymis</w:t>
      </w:r>
      <w:r w:rsidR="00B8370E">
        <w:rPr>
          <w:i/>
          <w:iCs/>
          <w:lang w:val="lt-LT"/>
        </w:rPr>
        <w:t> </w:t>
      </w:r>
      <w:r w:rsidR="00B8370E" w:rsidRPr="005B1AC0">
        <w:rPr>
          <w:i/>
          <w:iCs/>
          <w:lang w:val="lt-LT"/>
        </w:rPr>
        <w:t>–</w:t>
      </w:r>
      <w:r w:rsidR="00B8370E">
        <w:rPr>
          <w:i/>
          <w:iCs/>
          <w:lang w:val="lt-LT"/>
        </w:rPr>
        <w:t xml:space="preserve"> </w:t>
      </w:r>
      <w:r w:rsidRPr="005B1AC0">
        <w:rPr>
          <w:i/>
          <w:iCs/>
          <w:lang w:val="lt-LT"/>
        </w:rPr>
        <w:t>licencijos</w:t>
      </w:r>
      <w:r w:rsidR="00F06547">
        <w:rPr>
          <w:i/>
          <w:iCs/>
          <w:lang w:val="lt-LT"/>
        </w:rPr>
        <w:t xml:space="preserve"> </w:t>
      </w:r>
      <w:r w:rsidRPr="005B1AC0">
        <w:rPr>
          <w:i/>
          <w:iCs/>
          <w:lang w:val="lt-LT"/>
        </w:rPr>
        <w:t>(leidimo)</w:t>
      </w:r>
      <w:r w:rsidR="00F06547">
        <w:rPr>
          <w:i/>
          <w:iCs/>
          <w:lang w:val="lt-LT"/>
        </w:rPr>
        <w:t xml:space="preserve"> </w:t>
      </w:r>
      <w:r w:rsidRPr="005B1AC0">
        <w:rPr>
          <w:i/>
          <w:iCs/>
          <w:lang w:val="lt-LT"/>
        </w:rPr>
        <w:t>neturėjimas,</w:t>
      </w:r>
      <w:r w:rsidR="00F06547">
        <w:rPr>
          <w:i/>
          <w:iCs/>
          <w:lang w:val="lt-LT"/>
        </w:rPr>
        <w:t xml:space="preserve"> </w:t>
      </w:r>
      <w:r w:rsidRPr="005B1AC0">
        <w:rPr>
          <w:i/>
          <w:iCs/>
          <w:lang w:val="lt-LT"/>
        </w:rPr>
        <w:t>o</w:t>
      </w:r>
      <w:r w:rsidR="00F06547">
        <w:rPr>
          <w:i/>
          <w:iCs/>
          <w:lang w:val="lt-LT"/>
        </w:rPr>
        <w:t xml:space="preserve"> </w:t>
      </w:r>
      <w:r w:rsidRPr="005B1AC0">
        <w:rPr>
          <w:i/>
          <w:iCs/>
          <w:lang w:val="lt-LT"/>
        </w:rPr>
        <w:t>kitas</w:t>
      </w:r>
      <w:r w:rsidR="00F06547">
        <w:rPr>
          <w:i/>
          <w:iCs/>
          <w:lang w:val="lt-LT"/>
        </w:rPr>
        <w:t xml:space="preserve"> </w:t>
      </w:r>
      <w:r w:rsidRPr="005B1AC0">
        <w:rPr>
          <w:i/>
          <w:iCs/>
          <w:lang w:val="lt-LT"/>
        </w:rPr>
        <w:t>objektyvusis</w:t>
      </w:r>
      <w:r w:rsidR="00F06547">
        <w:rPr>
          <w:i/>
          <w:iCs/>
          <w:lang w:val="lt-LT"/>
        </w:rPr>
        <w:t xml:space="preserve"> </w:t>
      </w:r>
      <w:r w:rsidRPr="005B1AC0">
        <w:rPr>
          <w:i/>
          <w:iCs/>
          <w:lang w:val="lt-LT"/>
        </w:rPr>
        <w:t>požymis</w:t>
      </w:r>
      <w:r w:rsidR="005106EB">
        <w:rPr>
          <w:i/>
          <w:iCs/>
          <w:lang w:val="lt-LT"/>
        </w:rPr>
        <w:t> </w:t>
      </w:r>
      <w:r w:rsidRPr="005B1AC0">
        <w:rPr>
          <w:i/>
          <w:iCs/>
          <w:lang w:val="lt-LT"/>
        </w:rPr>
        <w:t>–</w:t>
      </w:r>
      <w:r w:rsidR="00F06547">
        <w:rPr>
          <w:i/>
          <w:iCs/>
          <w:lang w:val="lt-LT"/>
        </w:rPr>
        <w:t xml:space="preserve"> </w:t>
      </w:r>
      <w:r w:rsidRPr="005B1AC0">
        <w:rPr>
          <w:i/>
          <w:iCs/>
          <w:lang w:val="lt-LT"/>
        </w:rPr>
        <w:t>kitoks</w:t>
      </w:r>
      <w:r w:rsidR="00F06547">
        <w:rPr>
          <w:i/>
          <w:iCs/>
          <w:lang w:val="lt-LT"/>
        </w:rPr>
        <w:t xml:space="preserve"> </w:t>
      </w:r>
      <w:r w:rsidRPr="005B1AC0">
        <w:rPr>
          <w:i/>
          <w:iCs/>
          <w:lang w:val="lt-LT"/>
        </w:rPr>
        <w:t>neteisėtas</w:t>
      </w:r>
      <w:r w:rsidR="00F06547">
        <w:rPr>
          <w:i/>
          <w:iCs/>
          <w:lang w:val="lt-LT"/>
        </w:rPr>
        <w:t xml:space="preserve"> </w:t>
      </w:r>
      <w:r w:rsidRPr="005B1AC0">
        <w:rPr>
          <w:i/>
          <w:iCs/>
          <w:lang w:val="lt-LT"/>
        </w:rPr>
        <w:t>būdas.</w:t>
      </w:r>
    </w:p>
    <w:p w14:paraId="000D42B5" w14:textId="02676065" w:rsidR="001174AE" w:rsidRDefault="001174AE" w:rsidP="00ED0FB2">
      <w:pPr>
        <w:pStyle w:val="prastasiniatinklio"/>
        <w:spacing w:before="0" w:beforeAutospacing="0" w:after="0" w:afterAutospacing="0"/>
        <w:ind w:firstLine="708"/>
        <w:rPr>
          <w:lang w:val="lt-LT"/>
        </w:rPr>
      </w:pPr>
      <w:r>
        <w:rPr>
          <w:lang w:val="lt-LT"/>
        </w:rPr>
        <w:t xml:space="preserve">Vertimasis individualia veikla, nuslėpus ją </w:t>
      </w:r>
      <w:r w:rsidRPr="00C5597E">
        <w:rPr>
          <w:lang w:val="lt-LT"/>
        </w:rPr>
        <w:t>ir</w:t>
      </w:r>
      <w:r>
        <w:rPr>
          <w:lang w:val="lt-LT"/>
        </w:rPr>
        <w:t xml:space="preserve"> </w:t>
      </w:r>
      <w:r w:rsidRPr="00C5597E">
        <w:rPr>
          <w:lang w:val="lt-LT"/>
        </w:rPr>
        <w:t>iš</w:t>
      </w:r>
      <w:r>
        <w:rPr>
          <w:lang w:val="lt-LT"/>
        </w:rPr>
        <w:t xml:space="preserve"> </w:t>
      </w:r>
      <w:r w:rsidRPr="00C5597E">
        <w:rPr>
          <w:lang w:val="lt-LT"/>
        </w:rPr>
        <w:t>jos</w:t>
      </w:r>
      <w:r>
        <w:rPr>
          <w:lang w:val="lt-LT"/>
        </w:rPr>
        <w:t xml:space="preserve"> </w:t>
      </w:r>
      <w:r w:rsidRPr="00C5597E">
        <w:rPr>
          <w:lang w:val="lt-LT"/>
        </w:rPr>
        <w:t>gaunamas</w:t>
      </w:r>
      <w:r>
        <w:rPr>
          <w:lang w:val="lt-LT"/>
        </w:rPr>
        <w:t xml:space="preserve"> </w:t>
      </w:r>
      <w:r w:rsidRPr="00C5597E">
        <w:rPr>
          <w:lang w:val="lt-LT"/>
        </w:rPr>
        <w:t>pajamas</w:t>
      </w:r>
      <w:r>
        <w:rPr>
          <w:lang w:val="lt-LT"/>
        </w:rPr>
        <w:t xml:space="preserve"> </w:t>
      </w:r>
      <w:r w:rsidRPr="00C5597E">
        <w:rPr>
          <w:lang w:val="lt-LT"/>
        </w:rPr>
        <w:t>nuo</w:t>
      </w:r>
      <w:r>
        <w:rPr>
          <w:lang w:val="lt-LT"/>
        </w:rPr>
        <w:t xml:space="preserve"> </w:t>
      </w:r>
      <w:r w:rsidRPr="00C5597E">
        <w:rPr>
          <w:lang w:val="lt-LT"/>
        </w:rPr>
        <w:t>mokesči</w:t>
      </w:r>
      <w:r w:rsidR="00EB7040">
        <w:rPr>
          <w:lang w:val="lt-LT"/>
        </w:rPr>
        <w:t>ų</w:t>
      </w:r>
      <w:r>
        <w:rPr>
          <w:lang w:val="lt-LT"/>
        </w:rPr>
        <w:t xml:space="preserve"> </w:t>
      </w:r>
      <w:r w:rsidRPr="00C5597E">
        <w:rPr>
          <w:lang w:val="lt-LT"/>
        </w:rPr>
        <w:t>administratoriaus</w:t>
      </w:r>
      <w:r w:rsidR="006369F1">
        <w:rPr>
          <w:lang w:val="lt-LT"/>
        </w:rPr>
        <w:t>,</w:t>
      </w:r>
      <w:r>
        <w:rPr>
          <w:lang w:val="lt-LT"/>
        </w:rPr>
        <w:t xml:space="preserve"> konstatuotas, pavyzdžiui, kasacinėje nutartyje baudžiamojoje byloje</w:t>
      </w:r>
      <w:r w:rsidR="00ED0FB2">
        <w:rPr>
          <w:lang w:val="lt-LT"/>
        </w:rPr>
        <w:t xml:space="preserve"> </w:t>
      </w:r>
      <w:r>
        <w:rPr>
          <w:lang w:val="lt-LT"/>
        </w:rPr>
        <w:t>Nr.</w:t>
      </w:r>
      <w:r w:rsidR="005106EB">
        <w:rPr>
          <w:lang w:val="lt-LT"/>
        </w:rPr>
        <w:t> </w:t>
      </w:r>
      <w:r>
        <w:rPr>
          <w:lang w:val="lt-LT"/>
        </w:rPr>
        <w:t>2K-</w:t>
      </w:r>
      <w:r w:rsidR="00ED0FB2">
        <w:rPr>
          <w:lang w:val="lt-LT"/>
        </w:rPr>
        <w:t>428/2014:</w:t>
      </w:r>
    </w:p>
    <w:p w14:paraId="77FA0440" w14:textId="5C158768" w:rsidR="00ED0FB2" w:rsidRPr="00ED0FB2" w:rsidRDefault="00ED0FB2" w:rsidP="00ED0FB2">
      <w:pPr>
        <w:pStyle w:val="prastasiniatinklio"/>
        <w:spacing w:before="0" w:beforeAutospacing="0" w:after="0" w:afterAutospacing="0"/>
        <w:ind w:firstLine="708"/>
        <w:rPr>
          <w:i/>
          <w:iCs/>
          <w:lang w:val="lt-LT"/>
        </w:rPr>
      </w:pPr>
      <w:r w:rsidRPr="00ED0FB2">
        <w:rPr>
          <w:i/>
          <w:iCs/>
          <w:lang w:val="lt-LT"/>
        </w:rPr>
        <w:t>E.</w:t>
      </w:r>
      <w:r w:rsidR="005106EB">
        <w:rPr>
          <w:i/>
          <w:iCs/>
          <w:lang w:val="lt-LT"/>
        </w:rPr>
        <w:t> </w:t>
      </w:r>
      <w:r w:rsidRPr="00ED0FB2">
        <w:rPr>
          <w:i/>
          <w:iCs/>
          <w:lang w:val="lt-LT"/>
        </w:rPr>
        <w:t>U. pagal BK 202</w:t>
      </w:r>
      <w:r w:rsidR="005106EB">
        <w:rPr>
          <w:i/>
          <w:iCs/>
          <w:lang w:val="lt-LT"/>
        </w:rPr>
        <w:t> </w:t>
      </w:r>
      <w:r w:rsidRPr="00ED0FB2">
        <w:rPr>
          <w:i/>
          <w:iCs/>
          <w:lang w:val="lt-LT"/>
        </w:rPr>
        <w:t>straipsnio 1</w:t>
      </w:r>
      <w:r w:rsidR="005106EB">
        <w:rPr>
          <w:i/>
          <w:iCs/>
          <w:lang w:val="lt-LT"/>
        </w:rPr>
        <w:t> </w:t>
      </w:r>
      <w:r w:rsidRPr="00ED0FB2">
        <w:rPr>
          <w:i/>
          <w:iCs/>
          <w:lang w:val="lt-LT"/>
        </w:rPr>
        <w:t>dalį nuteistas už tai, kad organizavo sutarties tarp UAB</w:t>
      </w:r>
      <w:r w:rsidR="005106EB">
        <w:rPr>
          <w:i/>
          <w:iCs/>
          <w:lang w:val="lt-LT"/>
        </w:rPr>
        <w:t> </w:t>
      </w:r>
      <w:r w:rsidRPr="00ED0FB2">
        <w:rPr>
          <w:i/>
          <w:iCs/>
          <w:lang w:val="lt-LT"/>
        </w:rPr>
        <w:t>„GS“ ir AB</w:t>
      </w:r>
      <w:r w:rsidR="005106EB">
        <w:rPr>
          <w:i/>
          <w:iCs/>
          <w:lang w:val="lt-LT"/>
        </w:rPr>
        <w:t> </w:t>
      </w:r>
      <w:r w:rsidRPr="00ED0FB2">
        <w:rPr>
          <w:i/>
          <w:iCs/>
          <w:lang w:val="lt-LT"/>
        </w:rPr>
        <w:t>„Lietuvos telekomas“ sudarymą, kuria UAB</w:t>
      </w:r>
      <w:r w:rsidR="005106EB">
        <w:rPr>
          <w:i/>
          <w:iCs/>
          <w:lang w:val="lt-LT"/>
        </w:rPr>
        <w:t> </w:t>
      </w:r>
      <w:r w:rsidRPr="00ED0FB2">
        <w:rPr>
          <w:i/>
          <w:iCs/>
          <w:lang w:val="lt-LT"/>
        </w:rPr>
        <w:t>„GS“ įsipareigojo AB</w:t>
      </w:r>
      <w:r w:rsidR="005106EB">
        <w:rPr>
          <w:i/>
          <w:iCs/>
          <w:lang w:val="lt-LT"/>
        </w:rPr>
        <w:t> </w:t>
      </w:r>
      <w:r w:rsidRPr="00ED0FB2">
        <w:rPr>
          <w:i/>
          <w:iCs/>
          <w:lang w:val="lt-LT"/>
        </w:rPr>
        <w:t>„Lietuvos telekomas“ telefono pokalbių srautus į Lietuvos judriojo ryšio operatorių telekomunikacijų tinklus siųsti per UAB</w:t>
      </w:r>
      <w:r w:rsidR="005106EB">
        <w:rPr>
          <w:i/>
          <w:iCs/>
          <w:lang w:val="lt-LT"/>
        </w:rPr>
        <w:t> </w:t>
      </w:r>
      <w:r w:rsidRPr="00ED0FB2">
        <w:rPr>
          <w:i/>
          <w:iCs/>
          <w:lang w:val="lt-LT"/>
        </w:rPr>
        <w:t>„GS“.</w:t>
      </w:r>
      <w:r w:rsidR="005106EB">
        <w:rPr>
          <w:i/>
          <w:iCs/>
          <w:lang w:val="lt-LT"/>
        </w:rPr>
        <w:t> </w:t>
      </w:r>
      <w:r>
        <w:rPr>
          <w:i/>
          <w:iCs/>
          <w:lang w:val="lt-LT"/>
        </w:rPr>
        <w:t>&lt;...&gt;</w:t>
      </w:r>
      <w:r w:rsidRPr="00ED0FB2">
        <w:rPr>
          <w:i/>
          <w:iCs/>
          <w:lang w:val="lt-LT"/>
        </w:rPr>
        <w:t xml:space="preserve"> Kaip matyti iš nuosprendžio, E.</w:t>
      </w:r>
      <w:r w:rsidR="005106EB">
        <w:rPr>
          <w:i/>
          <w:iCs/>
          <w:lang w:val="lt-LT"/>
        </w:rPr>
        <w:t> </w:t>
      </w:r>
      <w:r w:rsidRPr="00ED0FB2">
        <w:rPr>
          <w:i/>
          <w:iCs/>
          <w:lang w:val="lt-LT"/>
        </w:rPr>
        <w:t>U. neteisėtas vertimasis ūkine veikla pasireiškė tuo, kad faktiškai sutartyje nurodytas paslaugas teikė ne UAB</w:t>
      </w:r>
      <w:r w:rsidR="005106EB">
        <w:rPr>
          <w:i/>
          <w:iCs/>
          <w:lang w:val="lt-LT"/>
        </w:rPr>
        <w:t> </w:t>
      </w:r>
      <w:r w:rsidRPr="00ED0FB2">
        <w:rPr>
          <w:i/>
          <w:iCs/>
          <w:lang w:val="lt-LT"/>
        </w:rPr>
        <w:t>„GS“, o jis pats kaip fizinis asmuo, neturėdamas verslo liudijimo ar neįregistravęs individualios veiklos. Byloje nustatyta, kad</w:t>
      </w:r>
      <w:r w:rsidR="00505018">
        <w:rPr>
          <w:i/>
          <w:iCs/>
          <w:lang w:val="lt-LT"/>
        </w:rPr>
        <w:t>,</w:t>
      </w:r>
      <w:r w:rsidRPr="00ED0FB2">
        <w:rPr>
          <w:i/>
          <w:iCs/>
          <w:lang w:val="lt-LT"/>
        </w:rPr>
        <w:t xml:space="preserve"> AB</w:t>
      </w:r>
      <w:r w:rsidR="005106EB">
        <w:rPr>
          <w:i/>
          <w:iCs/>
          <w:lang w:val="lt-LT"/>
        </w:rPr>
        <w:t> </w:t>
      </w:r>
      <w:r w:rsidRPr="00ED0FB2">
        <w:rPr>
          <w:i/>
          <w:iCs/>
          <w:lang w:val="lt-LT"/>
        </w:rPr>
        <w:t>„Lietuvos telekomas“ pervedus į UAB</w:t>
      </w:r>
      <w:r w:rsidR="005106EB">
        <w:rPr>
          <w:i/>
          <w:iCs/>
          <w:lang w:val="lt-LT"/>
        </w:rPr>
        <w:t> </w:t>
      </w:r>
      <w:r w:rsidRPr="00ED0FB2">
        <w:rPr>
          <w:i/>
          <w:iCs/>
          <w:lang w:val="lt-LT"/>
        </w:rPr>
        <w:t>„GS“ banko sąskaitą 699</w:t>
      </w:r>
      <w:r w:rsidR="005106EB">
        <w:rPr>
          <w:i/>
          <w:iCs/>
          <w:lang w:val="lt-LT"/>
        </w:rPr>
        <w:t> </w:t>
      </w:r>
      <w:r w:rsidRPr="00ED0FB2">
        <w:rPr>
          <w:i/>
          <w:iCs/>
          <w:lang w:val="lt-LT"/>
        </w:rPr>
        <w:t>225,69</w:t>
      </w:r>
      <w:r w:rsidR="005106EB">
        <w:rPr>
          <w:i/>
          <w:iCs/>
          <w:lang w:val="lt-LT"/>
        </w:rPr>
        <w:t> </w:t>
      </w:r>
      <w:r w:rsidRPr="00ED0FB2">
        <w:rPr>
          <w:i/>
          <w:iCs/>
          <w:lang w:val="lt-LT"/>
        </w:rPr>
        <w:t>Lt, šie pinigai buvo paimti ir perduoti E.</w:t>
      </w:r>
      <w:r w:rsidR="005106EB">
        <w:rPr>
          <w:i/>
          <w:iCs/>
          <w:lang w:val="lt-LT"/>
        </w:rPr>
        <w:t> </w:t>
      </w:r>
      <w:r w:rsidRPr="00ED0FB2">
        <w:rPr>
          <w:i/>
          <w:iCs/>
          <w:lang w:val="lt-LT"/>
        </w:rPr>
        <w:t>U., kuris juos nenustatytomis proporcijomis padalijo tarp visų organizuotos grupės narių.</w:t>
      </w:r>
    </w:p>
    <w:p w14:paraId="58D71234" w14:textId="52E9ADC6" w:rsidR="00ED0FB2" w:rsidRDefault="00ED0FB2" w:rsidP="00ED0FB2">
      <w:pPr>
        <w:pStyle w:val="prastasiniatinklio"/>
        <w:spacing w:before="0" w:beforeAutospacing="0" w:after="0" w:afterAutospacing="0"/>
        <w:ind w:firstLine="708"/>
        <w:rPr>
          <w:i/>
          <w:iCs/>
          <w:lang w:val="lt-LT"/>
        </w:rPr>
      </w:pPr>
      <w:r w:rsidRPr="00ED0FB2">
        <w:rPr>
          <w:i/>
          <w:iCs/>
          <w:lang w:val="lt-LT"/>
        </w:rPr>
        <w:t>Pateikti bylos duomenys rodo, kad E.</w:t>
      </w:r>
      <w:r w:rsidR="005106EB">
        <w:rPr>
          <w:i/>
          <w:iCs/>
          <w:lang w:val="lt-LT"/>
        </w:rPr>
        <w:t> </w:t>
      </w:r>
      <w:r w:rsidRPr="00ED0FB2">
        <w:rPr>
          <w:i/>
          <w:iCs/>
          <w:lang w:val="lt-LT"/>
        </w:rPr>
        <w:t>U. nuslėpė savo individualią veiklą ir iš jos gautas pajamas nuo mokesčių administratoriaus ir nesumokėjo nustatytų mokesčių. Būtent tuo pasireiškė BK 202</w:t>
      </w:r>
      <w:r w:rsidR="005106EB">
        <w:rPr>
          <w:i/>
          <w:iCs/>
          <w:lang w:val="lt-LT"/>
        </w:rPr>
        <w:t> </w:t>
      </w:r>
      <w:r w:rsidRPr="00ED0FB2">
        <w:rPr>
          <w:i/>
          <w:iCs/>
          <w:lang w:val="lt-LT"/>
        </w:rPr>
        <w:t>straipsnio 1</w:t>
      </w:r>
      <w:r w:rsidR="005106EB">
        <w:rPr>
          <w:i/>
          <w:iCs/>
          <w:lang w:val="lt-LT"/>
        </w:rPr>
        <w:t> </w:t>
      </w:r>
      <w:r w:rsidRPr="00ED0FB2">
        <w:rPr>
          <w:i/>
          <w:iCs/>
          <w:lang w:val="lt-LT"/>
        </w:rPr>
        <w:t xml:space="preserve">dalyje </w:t>
      </w:r>
      <w:r w:rsidR="00505018" w:rsidRPr="00ED0FB2">
        <w:rPr>
          <w:i/>
          <w:iCs/>
          <w:lang w:val="lt-LT"/>
        </w:rPr>
        <w:t>nu</w:t>
      </w:r>
      <w:r w:rsidR="00505018">
        <w:rPr>
          <w:i/>
          <w:iCs/>
          <w:lang w:val="lt-LT"/>
        </w:rPr>
        <w:t>rodytas</w:t>
      </w:r>
      <w:r w:rsidR="00505018" w:rsidRPr="00ED0FB2">
        <w:rPr>
          <w:i/>
          <w:iCs/>
          <w:lang w:val="lt-LT"/>
        </w:rPr>
        <w:t xml:space="preserve"> </w:t>
      </w:r>
      <w:r w:rsidRPr="00ED0FB2">
        <w:rPr>
          <w:i/>
          <w:iCs/>
          <w:lang w:val="lt-LT"/>
        </w:rPr>
        <w:t>kitoks neteisėtas vertimasis ūkine veikla. Tokia veikla pažeidžia nustatytą vertimosi ekonomine veikla tvarką ir prieštarauja sąžiningos verslininkystės principams.</w:t>
      </w:r>
    </w:p>
    <w:p w14:paraId="25933C31" w14:textId="0421CB62" w:rsidR="00ED0FB2" w:rsidRDefault="00ED0FB2" w:rsidP="00ED0FB2">
      <w:pPr>
        <w:pStyle w:val="prastasiniatinklio"/>
        <w:spacing w:before="0" w:beforeAutospacing="0" w:after="0" w:afterAutospacing="0"/>
        <w:ind w:firstLine="708"/>
        <w:rPr>
          <w:lang w:val="lt-LT"/>
        </w:rPr>
      </w:pPr>
      <w:r w:rsidRPr="00ED0FB2">
        <w:rPr>
          <w:lang w:val="lt-LT"/>
        </w:rPr>
        <w:t>Neteisėtas vertimasis individualia veikla nustatytas taip pat kasacinėje nutartyje baudžiamojoje byloje Nr.</w:t>
      </w:r>
      <w:r w:rsidR="005106EB">
        <w:rPr>
          <w:lang w:val="lt-LT"/>
        </w:rPr>
        <w:t> </w:t>
      </w:r>
      <w:r>
        <w:rPr>
          <w:lang w:val="lt-LT"/>
        </w:rPr>
        <w:t>2K-48/2011:</w:t>
      </w:r>
    </w:p>
    <w:p w14:paraId="45A152BB" w14:textId="7D1916E1" w:rsidR="00ED0FB2" w:rsidRPr="00ED0FB2" w:rsidRDefault="00ED0FB2" w:rsidP="00ED0FB2">
      <w:pPr>
        <w:pStyle w:val="prastasiniatinklio"/>
        <w:spacing w:before="0" w:beforeAutospacing="0" w:after="0" w:afterAutospacing="0"/>
        <w:ind w:firstLine="708"/>
        <w:rPr>
          <w:bCs/>
          <w:i/>
          <w:iCs/>
          <w:lang w:val="lt-LT"/>
        </w:rPr>
      </w:pPr>
      <w:r w:rsidRPr="00ED0FB2">
        <w:rPr>
          <w:bCs/>
          <w:i/>
          <w:iCs/>
          <w:lang w:val="lt-LT"/>
        </w:rPr>
        <w:t xml:space="preserve">Teisėjų kolegija neprieštarauja kasatorių teiginiams, grindžiamiems Lietuvos vyriausiojo administracinio teismo praktika, kad vien tik tai, jog asmuo pradėjo vykdyti individualią veiklą, tačiau apie tai nepranešė mokesčių administratoriui, nedaro šios veiklos, kaip tokios, </w:t>
      </w:r>
      <w:r w:rsidR="00505018" w:rsidRPr="00ED0FB2">
        <w:rPr>
          <w:bCs/>
          <w:i/>
          <w:iCs/>
          <w:lang w:val="lt-LT"/>
        </w:rPr>
        <w:t>neteisėt</w:t>
      </w:r>
      <w:r w:rsidR="00505018">
        <w:rPr>
          <w:bCs/>
          <w:i/>
          <w:iCs/>
          <w:lang w:val="lt-LT"/>
        </w:rPr>
        <w:t>os</w:t>
      </w:r>
      <w:r w:rsidR="00505018" w:rsidRPr="00ED0FB2">
        <w:rPr>
          <w:bCs/>
          <w:i/>
          <w:iCs/>
          <w:lang w:val="lt-LT"/>
        </w:rPr>
        <w:t xml:space="preserve"> </w:t>
      </w:r>
      <w:r w:rsidRPr="00ED0FB2">
        <w:rPr>
          <w:bCs/>
          <w:i/>
          <w:iCs/>
          <w:lang w:val="lt-LT"/>
        </w:rPr>
        <w:t>per</w:t>
      </w:r>
      <w:r w:rsidR="005106EB">
        <w:rPr>
          <w:bCs/>
          <w:i/>
          <w:iCs/>
          <w:lang w:val="lt-LT"/>
        </w:rPr>
        <w:t> </w:t>
      </w:r>
      <w:r w:rsidRPr="00ED0FB2">
        <w:rPr>
          <w:bCs/>
          <w:i/>
          <w:iCs/>
          <w:lang w:val="lt-LT"/>
        </w:rPr>
        <w:t>se; šios veiklos pajamos gali (turi) būti apmokestintos mokesčių įstatymų nustatyta tvarka, o atsakomybė pagal ATPK 173</w:t>
      </w:r>
      <w:r w:rsidR="005106EB">
        <w:rPr>
          <w:bCs/>
          <w:i/>
          <w:iCs/>
          <w:lang w:val="lt-LT"/>
        </w:rPr>
        <w:t> </w:t>
      </w:r>
      <w:r w:rsidRPr="00ED0FB2">
        <w:rPr>
          <w:bCs/>
          <w:i/>
          <w:iCs/>
          <w:lang w:val="lt-LT"/>
        </w:rPr>
        <w:t>straipsnį už nepranešimą apie individualios veiklos vykdymo pradžią negali atsirasti. Tačiau teisėjų kolegija pažymi, kad tais atvejais, kai asmuo, tyčia nepranešęs apie individualios veiklos, kuriai nebūtina licencija, leidimas ar kitas specialus dokumentas, suteikiantis teisę verstis atitinkamos rūšies veikla, pradžią</w:t>
      </w:r>
      <w:r w:rsidR="00505018">
        <w:rPr>
          <w:bCs/>
          <w:i/>
          <w:iCs/>
          <w:lang w:val="lt-LT"/>
        </w:rPr>
        <w:t>,</w:t>
      </w:r>
      <w:r w:rsidRPr="00ED0FB2">
        <w:rPr>
          <w:bCs/>
          <w:i/>
          <w:iCs/>
          <w:lang w:val="lt-LT"/>
        </w:rPr>
        <w:t xml:space="preserve"> sąmoningai ją tęsia nuslėpdamas ją bei iš jos gaunamas pajamas nuo mokesči</w:t>
      </w:r>
      <w:r w:rsidR="00EB7040">
        <w:rPr>
          <w:bCs/>
          <w:i/>
          <w:iCs/>
          <w:lang w:val="lt-LT"/>
        </w:rPr>
        <w:t>ų</w:t>
      </w:r>
      <w:r w:rsidRPr="00ED0FB2">
        <w:rPr>
          <w:bCs/>
          <w:i/>
          <w:iCs/>
          <w:lang w:val="lt-LT"/>
        </w:rPr>
        <w:t xml:space="preserve"> administratoriaus, gali būti pripažįstama, kad asmuo vykdo veiklą kitu neteisėtu būdu</w:t>
      </w:r>
      <w:r w:rsidR="00505018">
        <w:rPr>
          <w:bCs/>
          <w:i/>
          <w:iCs/>
          <w:lang w:val="lt-LT"/>
        </w:rPr>
        <w:t>,</w:t>
      </w:r>
      <w:r w:rsidRPr="00ED0FB2">
        <w:rPr>
          <w:bCs/>
          <w:i/>
          <w:iCs/>
          <w:lang w:val="lt-LT"/>
        </w:rPr>
        <w:t xml:space="preserve"> ir, esant kitiems BK 202</w:t>
      </w:r>
      <w:r w:rsidR="005106EB">
        <w:rPr>
          <w:bCs/>
          <w:i/>
          <w:iCs/>
          <w:lang w:val="lt-LT"/>
        </w:rPr>
        <w:t> </w:t>
      </w:r>
      <w:r w:rsidRPr="00ED0FB2">
        <w:rPr>
          <w:bCs/>
          <w:i/>
          <w:iCs/>
          <w:lang w:val="lt-LT"/>
        </w:rPr>
        <w:t>straipsnyje nustatytos nusikalstamos veikos požymiams, traukiamas baudžiamojon atsakomybėn.</w:t>
      </w:r>
    </w:p>
    <w:p w14:paraId="0D53390C" w14:textId="468FC407" w:rsidR="00ED0FB2" w:rsidRPr="00ED0FB2" w:rsidRDefault="00ED0FB2" w:rsidP="00ED0FB2">
      <w:pPr>
        <w:pStyle w:val="prastasiniatinklio"/>
        <w:spacing w:before="0" w:beforeAutospacing="0" w:after="0" w:afterAutospacing="0"/>
        <w:ind w:firstLine="708"/>
        <w:rPr>
          <w:i/>
          <w:iCs/>
          <w:lang w:val="lt-LT"/>
        </w:rPr>
      </w:pPr>
      <w:r w:rsidRPr="00ED0FB2">
        <w:rPr>
          <w:i/>
          <w:iCs/>
          <w:lang w:val="lt-LT"/>
        </w:rPr>
        <w:t>Kolegija daro išvadą, kad pagal šioje byloje nustatytas faktines aplinkybes apeliacinės instancijos teismas pagrįstai pripažino įrodyta tai, jog V.</w:t>
      </w:r>
      <w:r w:rsidR="005106EB">
        <w:rPr>
          <w:i/>
          <w:iCs/>
          <w:lang w:val="lt-LT"/>
        </w:rPr>
        <w:t> </w:t>
      </w:r>
      <w:r w:rsidRPr="00ED0FB2">
        <w:rPr>
          <w:i/>
          <w:iCs/>
          <w:lang w:val="lt-LT"/>
        </w:rPr>
        <w:t>K. laikotarpiu nuo 2005</w:t>
      </w:r>
      <w:r w:rsidR="005106EB">
        <w:rPr>
          <w:i/>
          <w:iCs/>
          <w:lang w:val="lt-LT"/>
        </w:rPr>
        <w:t> </w:t>
      </w:r>
      <w:r w:rsidRPr="00ED0FB2">
        <w:rPr>
          <w:i/>
          <w:iCs/>
          <w:lang w:val="lt-LT"/>
        </w:rPr>
        <w:t>m. liepos</w:t>
      </w:r>
      <w:r w:rsidR="005106EB">
        <w:rPr>
          <w:i/>
          <w:iCs/>
          <w:lang w:val="lt-LT"/>
        </w:rPr>
        <w:t> </w:t>
      </w:r>
      <w:r w:rsidRPr="00ED0FB2">
        <w:rPr>
          <w:i/>
          <w:iCs/>
          <w:lang w:val="lt-LT"/>
        </w:rPr>
        <w:t>20</w:t>
      </w:r>
      <w:r w:rsidR="005106EB">
        <w:rPr>
          <w:i/>
          <w:iCs/>
          <w:lang w:val="lt-LT"/>
        </w:rPr>
        <w:t> </w:t>
      </w:r>
      <w:r w:rsidRPr="00ED0FB2">
        <w:rPr>
          <w:i/>
          <w:iCs/>
          <w:lang w:val="lt-LT"/>
        </w:rPr>
        <w:t>d. iki 2007</w:t>
      </w:r>
      <w:r w:rsidR="005106EB">
        <w:rPr>
          <w:i/>
          <w:iCs/>
          <w:lang w:val="lt-LT"/>
        </w:rPr>
        <w:t> </w:t>
      </w:r>
      <w:r w:rsidRPr="00ED0FB2">
        <w:rPr>
          <w:i/>
          <w:iCs/>
          <w:lang w:val="lt-LT"/>
        </w:rPr>
        <w:t>m. lapkričio</w:t>
      </w:r>
      <w:r w:rsidR="005106EB">
        <w:rPr>
          <w:i/>
          <w:iCs/>
          <w:lang w:val="lt-LT"/>
        </w:rPr>
        <w:t> </w:t>
      </w:r>
      <w:r w:rsidRPr="00ED0FB2">
        <w:rPr>
          <w:i/>
          <w:iCs/>
          <w:lang w:val="lt-LT"/>
        </w:rPr>
        <w:t>27</w:t>
      </w:r>
      <w:r w:rsidR="005106EB">
        <w:rPr>
          <w:i/>
          <w:iCs/>
          <w:lang w:val="lt-LT"/>
        </w:rPr>
        <w:t> </w:t>
      </w:r>
      <w:r w:rsidRPr="00ED0FB2">
        <w:rPr>
          <w:i/>
          <w:iCs/>
          <w:lang w:val="lt-LT"/>
        </w:rPr>
        <w:t xml:space="preserve">d., neįregistravęs individualios nekilnojamojo turto pirkimo–pardavimo veiklos, </w:t>
      </w:r>
      <w:proofErr w:type="spellStart"/>
      <w:r w:rsidRPr="00ED0FB2">
        <w:rPr>
          <w:i/>
          <w:iCs/>
          <w:lang w:val="lt-LT"/>
        </w:rPr>
        <w:t>versliškai</w:t>
      </w:r>
      <w:proofErr w:type="spellEnd"/>
      <w:r w:rsidRPr="00ED0FB2">
        <w:rPr>
          <w:i/>
          <w:iCs/>
          <w:lang w:val="lt-LT"/>
        </w:rPr>
        <w:t xml:space="preserve"> ėmėsi komercinės veiklos, kurios metu, turėdamas tikslą perparduoti ir taip gauti pajam</w:t>
      </w:r>
      <w:r w:rsidR="00505018">
        <w:rPr>
          <w:i/>
          <w:iCs/>
          <w:lang w:val="lt-LT"/>
        </w:rPr>
        <w:t>ų</w:t>
      </w:r>
      <w:r w:rsidRPr="00ED0FB2">
        <w:rPr>
          <w:i/>
          <w:iCs/>
          <w:lang w:val="lt-LT"/>
        </w:rPr>
        <w:t>, iš fizinių asmenų pirkdavo jiems nuosavybės teise priklausančius žemės sklypus ar jų teises atkurti nuosavybę į žemės sklypus, perpardavinėjo sklypus už didesnę kainą ir iš to gavo 219</w:t>
      </w:r>
      <w:r w:rsidR="005106EB">
        <w:rPr>
          <w:i/>
          <w:iCs/>
          <w:lang w:val="lt-LT"/>
        </w:rPr>
        <w:t> </w:t>
      </w:r>
      <w:r w:rsidRPr="00ED0FB2">
        <w:rPr>
          <w:i/>
          <w:iCs/>
          <w:lang w:val="lt-LT"/>
        </w:rPr>
        <w:t>448</w:t>
      </w:r>
      <w:r w:rsidR="005106EB">
        <w:rPr>
          <w:i/>
          <w:iCs/>
          <w:lang w:val="lt-LT"/>
        </w:rPr>
        <w:t> </w:t>
      </w:r>
      <w:r w:rsidRPr="00ED0FB2">
        <w:rPr>
          <w:i/>
          <w:iCs/>
          <w:lang w:val="lt-LT"/>
        </w:rPr>
        <w:t xml:space="preserve">Lt </w:t>
      </w:r>
      <w:r w:rsidR="00A74EE2">
        <w:rPr>
          <w:i/>
          <w:iCs/>
          <w:lang w:val="lt-LT"/>
        </w:rPr>
        <w:t>(</w:t>
      </w:r>
      <w:r w:rsidR="00A74EE2" w:rsidRPr="00A74EE2">
        <w:rPr>
          <w:i/>
          <w:iCs/>
          <w:lang w:val="lt-LT"/>
        </w:rPr>
        <w:t>63 556,53</w:t>
      </w:r>
      <w:r w:rsidR="005106EB">
        <w:rPr>
          <w:i/>
          <w:iCs/>
          <w:lang w:val="lt-LT"/>
        </w:rPr>
        <w:t> </w:t>
      </w:r>
      <w:r w:rsidR="00A74EE2">
        <w:rPr>
          <w:i/>
          <w:iCs/>
          <w:lang w:val="lt-LT"/>
        </w:rPr>
        <w:t xml:space="preserve">Eur) </w:t>
      </w:r>
      <w:r w:rsidRPr="00ED0FB2">
        <w:rPr>
          <w:i/>
          <w:iCs/>
          <w:lang w:val="lt-LT"/>
        </w:rPr>
        <w:t>pelno.</w:t>
      </w:r>
    </w:p>
    <w:p w14:paraId="6B8EFC2D" w14:textId="2F00F7E8" w:rsidR="00C5597E" w:rsidRPr="00940C6E" w:rsidRDefault="004D2EDF" w:rsidP="00ED0FB2">
      <w:pPr>
        <w:pStyle w:val="prastasiniatinklio"/>
        <w:spacing w:before="0" w:beforeAutospacing="0" w:after="0" w:afterAutospacing="0"/>
        <w:ind w:firstLine="709"/>
        <w:rPr>
          <w:lang w:val="lt-LT"/>
        </w:rPr>
      </w:pPr>
      <w:bookmarkStart w:id="44" w:name="psl_9"/>
      <w:bookmarkEnd w:id="44"/>
      <w:r w:rsidRPr="005562A8">
        <w:rPr>
          <w:lang w:val="lt-LT"/>
        </w:rPr>
        <w:t xml:space="preserve">Vertimosi ūkine, komercine, finansine ar profesine veikla kitoks neteisėtas būdas neapima atvejų, kai </w:t>
      </w:r>
      <w:r w:rsidR="00C61DD1" w:rsidRPr="005562A8">
        <w:rPr>
          <w:lang w:val="lt-LT"/>
        </w:rPr>
        <w:t>juridin</w:t>
      </w:r>
      <w:r w:rsidR="00C61DD1">
        <w:rPr>
          <w:lang w:val="lt-LT"/>
        </w:rPr>
        <w:t>is</w:t>
      </w:r>
      <w:r w:rsidR="00C61DD1" w:rsidRPr="005562A8">
        <w:rPr>
          <w:lang w:val="lt-LT"/>
        </w:rPr>
        <w:t xml:space="preserve"> asm</w:t>
      </w:r>
      <w:r w:rsidR="00C61DD1">
        <w:rPr>
          <w:lang w:val="lt-LT"/>
        </w:rPr>
        <w:t>uo, įsteigtas</w:t>
      </w:r>
      <w:r w:rsidR="00C61DD1" w:rsidRPr="005562A8">
        <w:rPr>
          <w:lang w:val="lt-LT"/>
        </w:rPr>
        <w:t xml:space="preserve"> </w:t>
      </w:r>
      <w:r w:rsidRPr="005562A8">
        <w:rPr>
          <w:lang w:val="lt-LT"/>
        </w:rPr>
        <w:t xml:space="preserve">legaliai veiklai vykdyti, naudojamas neteisėtai veiklai nuslėpti. </w:t>
      </w:r>
      <w:r w:rsidRPr="005562A8">
        <w:rPr>
          <w:bCs/>
          <w:lang w:val="lt-LT"/>
        </w:rPr>
        <w:t>Tokie atvejai, kai</w:t>
      </w:r>
      <w:r w:rsidR="00EB7040">
        <w:rPr>
          <w:bCs/>
          <w:lang w:val="lt-LT"/>
        </w:rPr>
        <w:t>,</w:t>
      </w:r>
      <w:r w:rsidRPr="005562A8">
        <w:rPr>
          <w:bCs/>
          <w:lang w:val="lt-LT"/>
        </w:rPr>
        <w:t xml:space="preserve"> oficialiai įsteigus juridinį asmenį</w:t>
      </w:r>
      <w:r w:rsidR="00EE6393">
        <w:rPr>
          <w:bCs/>
          <w:lang w:val="lt-LT"/>
        </w:rPr>
        <w:t xml:space="preserve"> ir jį</w:t>
      </w:r>
      <w:r w:rsidR="004C3468">
        <w:rPr>
          <w:bCs/>
          <w:lang w:val="lt-LT"/>
        </w:rPr>
        <w:t xml:space="preserve"> </w:t>
      </w:r>
      <w:r w:rsidR="00EE6393">
        <w:rPr>
          <w:bCs/>
          <w:lang w:val="lt-LT"/>
        </w:rPr>
        <w:t>naudojant</w:t>
      </w:r>
      <w:r w:rsidRPr="005562A8">
        <w:rPr>
          <w:bCs/>
          <w:lang w:val="lt-LT"/>
        </w:rPr>
        <w:t xml:space="preserve"> </w:t>
      </w:r>
      <w:r w:rsidR="00EE6393">
        <w:rPr>
          <w:bCs/>
          <w:lang w:val="lt-LT"/>
        </w:rPr>
        <w:t xml:space="preserve">kaip </w:t>
      </w:r>
      <w:r w:rsidRPr="005562A8">
        <w:rPr>
          <w:bCs/>
          <w:lang w:val="lt-LT"/>
        </w:rPr>
        <w:t>priedang</w:t>
      </w:r>
      <w:r w:rsidR="00EE6393">
        <w:rPr>
          <w:bCs/>
          <w:lang w:val="lt-LT"/>
        </w:rPr>
        <w:t>ą</w:t>
      </w:r>
      <w:r w:rsidR="00EB7040">
        <w:rPr>
          <w:bCs/>
          <w:lang w:val="lt-LT"/>
        </w:rPr>
        <w:t>,</w:t>
      </w:r>
      <w:r w:rsidRPr="005562A8">
        <w:rPr>
          <w:bCs/>
          <w:lang w:val="lt-LT"/>
        </w:rPr>
        <w:t xml:space="preserve"> </w:t>
      </w:r>
      <w:r w:rsidRPr="005562A8">
        <w:rPr>
          <w:bCs/>
          <w:lang w:val="lt-LT"/>
        </w:rPr>
        <w:lastRenderedPageBreak/>
        <w:t>vykdoma neteisėta veikla</w:t>
      </w:r>
      <w:r w:rsidR="00505018">
        <w:rPr>
          <w:bCs/>
          <w:lang w:val="lt-LT"/>
        </w:rPr>
        <w:t>,</w:t>
      </w:r>
      <w:r w:rsidRPr="005562A8">
        <w:rPr>
          <w:bCs/>
          <w:lang w:val="lt-LT"/>
        </w:rPr>
        <w:t xml:space="preserve"> taip pat ir siekiant gauti neteisėtą atlygį, gali būti kvalifikuojami pagal BK 203</w:t>
      </w:r>
      <w:r w:rsidR="005106EB">
        <w:rPr>
          <w:bCs/>
          <w:lang w:val="lt-LT"/>
        </w:rPr>
        <w:t> </w:t>
      </w:r>
      <w:r w:rsidRPr="005562A8">
        <w:rPr>
          <w:bCs/>
          <w:lang w:val="lt-LT"/>
        </w:rPr>
        <w:t>straipsnio 2</w:t>
      </w:r>
      <w:r w:rsidR="005106EB">
        <w:rPr>
          <w:bCs/>
          <w:lang w:val="lt-LT"/>
        </w:rPr>
        <w:t> </w:t>
      </w:r>
      <w:r w:rsidRPr="004D2EDF">
        <w:rPr>
          <w:bCs/>
          <w:lang w:val="lt-LT"/>
        </w:rPr>
        <w:t>dalį</w:t>
      </w:r>
      <w:r w:rsidR="00940C6E" w:rsidRPr="004D2EDF">
        <w:rPr>
          <w:lang w:val="lt-LT"/>
        </w:rPr>
        <w:t>:</w:t>
      </w:r>
    </w:p>
    <w:p w14:paraId="20BE0FCB" w14:textId="4706F864" w:rsidR="00940C6E" w:rsidRPr="00940C6E" w:rsidRDefault="00940C6E" w:rsidP="00940C6E">
      <w:pPr>
        <w:pStyle w:val="prastasiniatinklio"/>
        <w:spacing w:before="0" w:beforeAutospacing="0" w:after="0" w:afterAutospacing="0"/>
        <w:ind w:firstLine="709"/>
        <w:rPr>
          <w:i/>
          <w:iCs/>
          <w:lang w:val="lt-LT"/>
        </w:rPr>
      </w:pPr>
      <w:bookmarkStart w:id="45" w:name="_Hlk132880419"/>
      <w:r w:rsidRPr="00940C6E">
        <w:rPr>
          <w:i/>
          <w:iCs/>
          <w:lang w:val="lt-LT"/>
        </w:rPr>
        <w:t>&lt;...&gt;</w:t>
      </w:r>
      <w:r w:rsidR="005106EB">
        <w:rPr>
          <w:i/>
          <w:iCs/>
          <w:lang w:val="lt-LT"/>
        </w:rPr>
        <w:t> </w:t>
      </w:r>
      <w:r w:rsidRPr="00940C6E">
        <w:rPr>
          <w:i/>
          <w:iCs/>
          <w:lang w:val="lt-LT"/>
        </w:rPr>
        <w:t>pažymėtina,</w:t>
      </w:r>
      <w:r w:rsidR="00F06547">
        <w:rPr>
          <w:i/>
          <w:iCs/>
          <w:lang w:val="lt-LT"/>
        </w:rPr>
        <w:t xml:space="preserve"> </w:t>
      </w:r>
      <w:r w:rsidRPr="00940C6E">
        <w:rPr>
          <w:i/>
          <w:iCs/>
          <w:lang w:val="lt-LT"/>
        </w:rPr>
        <w:t>kad</w:t>
      </w:r>
      <w:r w:rsidR="00F06547">
        <w:rPr>
          <w:i/>
          <w:iCs/>
          <w:lang w:val="lt-LT"/>
        </w:rPr>
        <w:t xml:space="preserve"> </w:t>
      </w:r>
      <w:r w:rsidRPr="00940C6E">
        <w:rPr>
          <w:i/>
          <w:iCs/>
          <w:lang w:val="lt-LT"/>
        </w:rPr>
        <w:t>vertimosi</w:t>
      </w:r>
      <w:r w:rsidR="00F06547">
        <w:rPr>
          <w:i/>
          <w:iCs/>
          <w:lang w:val="lt-LT"/>
        </w:rPr>
        <w:t xml:space="preserve"> </w:t>
      </w:r>
      <w:r w:rsidRPr="00940C6E">
        <w:rPr>
          <w:i/>
          <w:iCs/>
          <w:lang w:val="lt-LT"/>
        </w:rPr>
        <w:t>ūkine,</w:t>
      </w:r>
      <w:r w:rsidR="00F06547">
        <w:rPr>
          <w:i/>
          <w:iCs/>
          <w:lang w:val="lt-LT"/>
        </w:rPr>
        <w:t xml:space="preserve"> </w:t>
      </w:r>
      <w:r w:rsidRPr="00940C6E">
        <w:rPr>
          <w:i/>
          <w:iCs/>
          <w:lang w:val="lt-LT"/>
        </w:rPr>
        <w:t>komercine,</w:t>
      </w:r>
      <w:r w:rsidR="00F06547">
        <w:rPr>
          <w:i/>
          <w:iCs/>
          <w:lang w:val="lt-LT"/>
        </w:rPr>
        <w:t xml:space="preserve"> </w:t>
      </w:r>
      <w:r w:rsidRPr="00940C6E">
        <w:rPr>
          <w:i/>
          <w:iCs/>
          <w:lang w:val="lt-LT"/>
        </w:rPr>
        <w:t>finansine</w:t>
      </w:r>
      <w:r w:rsidR="00F06547">
        <w:rPr>
          <w:i/>
          <w:iCs/>
          <w:lang w:val="lt-LT"/>
        </w:rPr>
        <w:t xml:space="preserve"> </w:t>
      </w:r>
      <w:r w:rsidRPr="00940C6E">
        <w:rPr>
          <w:i/>
          <w:iCs/>
          <w:lang w:val="lt-LT"/>
        </w:rPr>
        <w:t>ar</w:t>
      </w:r>
      <w:r w:rsidR="00F06547">
        <w:rPr>
          <w:i/>
          <w:iCs/>
          <w:lang w:val="lt-LT"/>
        </w:rPr>
        <w:t xml:space="preserve"> </w:t>
      </w:r>
      <w:r w:rsidRPr="00940C6E">
        <w:rPr>
          <w:i/>
          <w:iCs/>
          <w:lang w:val="lt-LT"/>
        </w:rPr>
        <w:t>profesine</w:t>
      </w:r>
      <w:r w:rsidR="00F06547">
        <w:rPr>
          <w:i/>
          <w:iCs/>
          <w:lang w:val="lt-LT"/>
        </w:rPr>
        <w:t xml:space="preserve"> </w:t>
      </w:r>
      <w:r w:rsidRPr="00940C6E">
        <w:rPr>
          <w:i/>
          <w:iCs/>
          <w:lang w:val="lt-LT"/>
        </w:rPr>
        <w:t>veikla</w:t>
      </w:r>
      <w:r w:rsidR="00F06547">
        <w:rPr>
          <w:i/>
          <w:iCs/>
          <w:lang w:val="lt-LT"/>
        </w:rPr>
        <w:t xml:space="preserve"> </w:t>
      </w:r>
      <w:r w:rsidRPr="00940C6E">
        <w:rPr>
          <w:i/>
          <w:iCs/>
          <w:lang w:val="lt-LT"/>
        </w:rPr>
        <w:t>kitoks</w:t>
      </w:r>
      <w:r w:rsidR="00F06547">
        <w:rPr>
          <w:i/>
          <w:iCs/>
          <w:lang w:val="lt-LT"/>
        </w:rPr>
        <w:t xml:space="preserve"> </w:t>
      </w:r>
      <w:r w:rsidRPr="00940C6E">
        <w:rPr>
          <w:i/>
          <w:iCs/>
          <w:lang w:val="lt-LT"/>
        </w:rPr>
        <w:t>neteisėtas</w:t>
      </w:r>
      <w:r w:rsidR="00F06547">
        <w:rPr>
          <w:i/>
          <w:iCs/>
          <w:lang w:val="lt-LT"/>
        </w:rPr>
        <w:t xml:space="preserve"> </w:t>
      </w:r>
      <w:r w:rsidRPr="00940C6E">
        <w:rPr>
          <w:i/>
          <w:iCs/>
          <w:lang w:val="lt-LT"/>
        </w:rPr>
        <w:t>būdas</w:t>
      </w:r>
      <w:r w:rsidR="00F06547">
        <w:rPr>
          <w:i/>
          <w:iCs/>
          <w:lang w:val="lt-LT"/>
        </w:rPr>
        <w:t xml:space="preserve"> </w:t>
      </w:r>
      <w:r w:rsidRPr="00940C6E">
        <w:rPr>
          <w:i/>
          <w:iCs/>
          <w:lang w:val="lt-LT"/>
        </w:rPr>
        <w:t>neapima</w:t>
      </w:r>
      <w:r w:rsidR="00F06547">
        <w:rPr>
          <w:i/>
          <w:iCs/>
          <w:lang w:val="lt-LT"/>
        </w:rPr>
        <w:t xml:space="preserve"> </w:t>
      </w:r>
      <w:r w:rsidRPr="00940C6E">
        <w:rPr>
          <w:i/>
          <w:iCs/>
          <w:lang w:val="lt-LT"/>
        </w:rPr>
        <w:t>atvejų,</w:t>
      </w:r>
      <w:r w:rsidR="00F06547">
        <w:rPr>
          <w:i/>
          <w:iCs/>
          <w:lang w:val="lt-LT"/>
        </w:rPr>
        <w:t xml:space="preserve"> </w:t>
      </w:r>
      <w:r w:rsidRPr="00940C6E">
        <w:rPr>
          <w:i/>
          <w:iCs/>
          <w:lang w:val="lt-LT"/>
        </w:rPr>
        <w:t>kai,</w:t>
      </w:r>
      <w:r w:rsidR="00F06547">
        <w:rPr>
          <w:i/>
          <w:iCs/>
          <w:lang w:val="lt-LT"/>
        </w:rPr>
        <w:t xml:space="preserve"> </w:t>
      </w:r>
      <w:r w:rsidRPr="00940C6E">
        <w:rPr>
          <w:i/>
          <w:iCs/>
          <w:lang w:val="lt-LT"/>
        </w:rPr>
        <w:t>vykdant</w:t>
      </w:r>
      <w:r w:rsidR="00F06547">
        <w:rPr>
          <w:i/>
          <w:iCs/>
          <w:lang w:val="lt-LT"/>
        </w:rPr>
        <w:t xml:space="preserve"> </w:t>
      </w:r>
      <w:r w:rsidRPr="00940C6E">
        <w:rPr>
          <w:i/>
          <w:iCs/>
          <w:lang w:val="lt-LT"/>
        </w:rPr>
        <w:t>iš</w:t>
      </w:r>
      <w:r w:rsidR="00F06547">
        <w:rPr>
          <w:i/>
          <w:iCs/>
          <w:lang w:val="lt-LT"/>
        </w:rPr>
        <w:t xml:space="preserve"> </w:t>
      </w:r>
      <w:r w:rsidRPr="00940C6E">
        <w:rPr>
          <w:i/>
          <w:iCs/>
          <w:lang w:val="lt-LT"/>
        </w:rPr>
        <w:t>esmės</w:t>
      </w:r>
      <w:r w:rsidR="00F06547">
        <w:rPr>
          <w:i/>
          <w:iCs/>
          <w:lang w:val="lt-LT"/>
        </w:rPr>
        <w:t xml:space="preserve"> </w:t>
      </w:r>
      <w:r w:rsidRPr="00940C6E">
        <w:rPr>
          <w:i/>
          <w:iCs/>
          <w:lang w:val="lt-LT"/>
        </w:rPr>
        <w:t>legalią</w:t>
      </w:r>
      <w:r w:rsidR="00F06547">
        <w:rPr>
          <w:i/>
          <w:iCs/>
          <w:lang w:val="lt-LT"/>
        </w:rPr>
        <w:t xml:space="preserve"> </w:t>
      </w:r>
      <w:r w:rsidRPr="00940C6E">
        <w:rPr>
          <w:i/>
          <w:iCs/>
          <w:lang w:val="lt-LT"/>
        </w:rPr>
        <w:t>veiklą,</w:t>
      </w:r>
      <w:r w:rsidR="00F06547">
        <w:rPr>
          <w:i/>
          <w:iCs/>
          <w:lang w:val="lt-LT"/>
        </w:rPr>
        <w:t xml:space="preserve"> </w:t>
      </w:r>
      <w:r w:rsidRPr="00940C6E">
        <w:rPr>
          <w:i/>
          <w:iCs/>
          <w:lang w:val="lt-LT"/>
        </w:rPr>
        <w:t>padaromi</w:t>
      </w:r>
      <w:r w:rsidR="00F06547">
        <w:rPr>
          <w:i/>
          <w:iCs/>
          <w:lang w:val="lt-LT"/>
        </w:rPr>
        <w:t xml:space="preserve"> </w:t>
      </w:r>
      <w:r w:rsidRPr="00940C6E">
        <w:rPr>
          <w:i/>
          <w:iCs/>
          <w:lang w:val="lt-LT"/>
        </w:rPr>
        <w:t>atskiri</w:t>
      </w:r>
      <w:r w:rsidR="00F06547">
        <w:rPr>
          <w:i/>
          <w:iCs/>
          <w:lang w:val="lt-LT"/>
        </w:rPr>
        <w:t xml:space="preserve"> </w:t>
      </w:r>
      <w:r w:rsidRPr="00940C6E">
        <w:rPr>
          <w:i/>
          <w:iCs/>
          <w:lang w:val="lt-LT"/>
        </w:rPr>
        <w:t>šią</w:t>
      </w:r>
      <w:r w:rsidR="00F06547">
        <w:rPr>
          <w:i/>
          <w:iCs/>
          <w:lang w:val="lt-LT"/>
        </w:rPr>
        <w:t xml:space="preserve"> </w:t>
      </w:r>
      <w:r w:rsidRPr="00940C6E">
        <w:rPr>
          <w:i/>
          <w:iCs/>
          <w:lang w:val="lt-LT"/>
        </w:rPr>
        <w:t>veiklą</w:t>
      </w:r>
      <w:r w:rsidR="00F06547">
        <w:rPr>
          <w:i/>
          <w:iCs/>
          <w:lang w:val="lt-LT"/>
        </w:rPr>
        <w:t xml:space="preserve"> </w:t>
      </w:r>
      <w:r w:rsidRPr="00940C6E">
        <w:rPr>
          <w:i/>
          <w:iCs/>
          <w:lang w:val="lt-LT"/>
        </w:rPr>
        <w:t>reglamentuojančių</w:t>
      </w:r>
      <w:r w:rsidR="00F06547">
        <w:rPr>
          <w:i/>
          <w:iCs/>
          <w:lang w:val="lt-LT"/>
        </w:rPr>
        <w:t xml:space="preserve"> </w:t>
      </w:r>
      <w:r w:rsidRPr="00940C6E">
        <w:rPr>
          <w:i/>
          <w:iCs/>
          <w:lang w:val="lt-LT"/>
        </w:rPr>
        <w:t>teisės</w:t>
      </w:r>
      <w:r w:rsidR="00F06547">
        <w:rPr>
          <w:i/>
          <w:iCs/>
          <w:lang w:val="lt-LT"/>
        </w:rPr>
        <w:t xml:space="preserve"> </w:t>
      </w:r>
      <w:r w:rsidRPr="00940C6E">
        <w:rPr>
          <w:i/>
          <w:iCs/>
          <w:lang w:val="lt-LT"/>
        </w:rPr>
        <w:t>aktų</w:t>
      </w:r>
      <w:r w:rsidR="00F06547">
        <w:rPr>
          <w:i/>
          <w:iCs/>
          <w:lang w:val="lt-LT"/>
        </w:rPr>
        <w:t xml:space="preserve"> </w:t>
      </w:r>
      <w:r w:rsidRPr="00940C6E">
        <w:rPr>
          <w:i/>
          <w:iCs/>
          <w:lang w:val="lt-LT"/>
        </w:rPr>
        <w:t>pažeidimai</w:t>
      </w:r>
      <w:r w:rsidR="00F06547">
        <w:rPr>
          <w:i/>
          <w:iCs/>
          <w:lang w:val="lt-LT"/>
        </w:rPr>
        <w:t xml:space="preserve"> </w:t>
      </w:r>
      <w:r w:rsidRPr="00940C6E">
        <w:rPr>
          <w:i/>
          <w:iCs/>
          <w:lang w:val="lt-LT"/>
        </w:rPr>
        <w:t>ar</w:t>
      </w:r>
      <w:r w:rsidR="00F06547">
        <w:rPr>
          <w:i/>
          <w:iCs/>
          <w:lang w:val="lt-LT"/>
        </w:rPr>
        <w:t xml:space="preserve"> </w:t>
      </w:r>
      <w:r w:rsidRPr="00940C6E">
        <w:rPr>
          <w:i/>
          <w:iCs/>
          <w:lang w:val="lt-LT"/>
        </w:rPr>
        <w:t>juridin</w:t>
      </w:r>
      <w:r w:rsidR="00C61DD1">
        <w:rPr>
          <w:i/>
          <w:iCs/>
          <w:lang w:val="lt-LT"/>
        </w:rPr>
        <w:t>is</w:t>
      </w:r>
      <w:r w:rsidR="00F06547">
        <w:rPr>
          <w:i/>
          <w:iCs/>
          <w:lang w:val="lt-LT"/>
        </w:rPr>
        <w:t xml:space="preserve"> </w:t>
      </w:r>
      <w:r w:rsidRPr="00940C6E">
        <w:rPr>
          <w:i/>
          <w:iCs/>
          <w:lang w:val="lt-LT"/>
        </w:rPr>
        <w:t>asm</w:t>
      </w:r>
      <w:r w:rsidR="00C61DD1">
        <w:rPr>
          <w:i/>
          <w:iCs/>
          <w:lang w:val="lt-LT"/>
        </w:rPr>
        <w:t>uo, įsteigtas</w:t>
      </w:r>
      <w:r w:rsidR="00F06547">
        <w:rPr>
          <w:i/>
          <w:iCs/>
          <w:lang w:val="lt-LT"/>
        </w:rPr>
        <w:t xml:space="preserve"> </w:t>
      </w:r>
      <w:r w:rsidRPr="00940C6E">
        <w:rPr>
          <w:i/>
          <w:iCs/>
          <w:lang w:val="lt-LT"/>
        </w:rPr>
        <w:t>legali</w:t>
      </w:r>
      <w:r w:rsidR="00EB7040">
        <w:rPr>
          <w:i/>
          <w:iCs/>
          <w:lang w:val="lt-LT"/>
        </w:rPr>
        <w:t>ai</w:t>
      </w:r>
      <w:r w:rsidR="00F06547">
        <w:rPr>
          <w:i/>
          <w:iCs/>
          <w:lang w:val="lt-LT"/>
        </w:rPr>
        <w:t xml:space="preserve"> </w:t>
      </w:r>
      <w:r w:rsidRPr="00940C6E">
        <w:rPr>
          <w:i/>
          <w:iCs/>
          <w:lang w:val="lt-LT"/>
        </w:rPr>
        <w:t>veikl</w:t>
      </w:r>
      <w:r w:rsidR="00EB7040">
        <w:rPr>
          <w:i/>
          <w:iCs/>
          <w:lang w:val="lt-LT"/>
        </w:rPr>
        <w:t>ai</w:t>
      </w:r>
      <w:r w:rsidR="00F06547">
        <w:rPr>
          <w:i/>
          <w:iCs/>
          <w:lang w:val="lt-LT"/>
        </w:rPr>
        <w:t xml:space="preserve"> </w:t>
      </w:r>
      <w:r w:rsidR="00EB7040" w:rsidRPr="00940C6E">
        <w:rPr>
          <w:i/>
          <w:iCs/>
          <w:lang w:val="lt-LT"/>
        </w:rPr>
        <w:t>vykdy</w:t>
      </w:r>
      <w:r w:rsidR="00EB7040">
        <w:rPr>
          <w:i/>
          <w:iCs/>
          <w:lang w:val="lt-LT"/>
        </w:rPr>
        <w:t>ti</w:t>
      </w:r>
      <w:r w:rsidR="00C61DD1">
        <w:rPr>
          <w:i/>
          <w:iCs/>
          <w:lang w:val="lt-LT"/>
        </w:rPr>
        <w:t>,</w:t>
      </w:r>
      <w:r w:rsidR="00EB7040">
        <w:rPr>
          <w:i/>
          <w:iCs/>
          <w:lang w:val="lt-LT"/>
        </w:rPr>
        <w:t xml:space="preserve"> </w:t>
      </w:r>
      <w:r w:rsidRPr="00940C6E">
        <w:rPr>
          <w:i/>
          <w:iCs/>
          <w:lang w:val="lt-LT"/>
        </w:rPr>
        <w:t>naudojamas</w:t>
      </w:r>
      <w:r w:rsidR="00F06547">
        <w:rPr>
          <w:i/>
          <w:iCs/>
          <w:lang w:val="lt-LT"/>
        </w:rPr>
        <w:t xml:space="preserve"> </w:t>
      </w:r>
      <w:r w:rsidRPr="00940C6E">
        <w:rPr>
          <w:i/>
          <w:iCs/>
          <w:lang w:val="lt-LT"/>
        </w:rPr>
        <w:t>būtent</w:t>
      </w:r>
      <w:r w:rsidR="00F06547">
        <w:rPr>
          <w:i/>
          <w:iCs/>
          <w:lang w:val="lt-LT"/>
        </w:rPr>
        <w:t xml:space="preserve"> </w:t>
      </w:r>
      <w:r w:rsidRPr="00940C6E">
        <w:rPr>
          <w:i/>
          <w:iCs/>
          <w:lang w:val="lt-LT"/>
        </w:rPr>
        <w:t>neteisėtai</w:t>
      </w:r>
      <w:r w:rsidR="00F06547">
        <w:rPr>
          <w:i/>
          <w:iCs/>
          <w:lang w:val="lt-LT"/>
        </w:rPr>
        <w:t xml:space="preserve"> </w:t>
      </w:r>
      <w:r w:rsidRPr="00940C6E">
        <w:rPr>
          <w:i/>
          <w:iCs/>
          <w:lang w:val="lt-LT"/>
        </w:rPr>
        <w:t>veiklai</w:t>
      </w:r>
      <w:r w:rsidR="00F06547">
        <w:rPr>
          <w:i/>
          <w:iCs/>
          <w:lang w:val="lt-LT"/>
        </w:rPr>
        <w:t xml:space="preserve"> </w:t>
      </w:r>
      <w:r w:rsidRPr="00940C6E">
        <w:rPr>
          <w:i/>
          <w:iCs/>
          <w:lang w:val="lt-LT"/>
        </w:rPr>
        <w:t>nuslėpti.</w:t>
      </w:r>
      <w:r w:rsidR="00F06547">
        <w:rPr>
          <w:i/>
          <w:iCs/>
          <w:lang w:val="lt-LT"/>
        </w:rPr>
        <w:t xml:space="preserve"> </w:t>
      </w:r>
      <w:r w:rsidRPr="00940C6E">
        <w:rPr>
          <w:i/>
          <w:iCs/>
          <w:lang w:val="lt-LT"/>
        </w:rPr>
        <w:t>Nenustačius</w:t>
      </w:r>
      <w:r w:rsidR="00F06547">
        <w:rPr>
          <w:i/>
          <w:iCs/>
          <w:lang w:val="lt-LT"/>
        </w:rPr>
        <w:t xml:space="preserve"> </w:t>
      </w:r>
      <w:r w:rsidRPr="00940C6E">
        <w:rPr>
          <w:i/>
          <w:iCs/>
          <w:lang w:val="lt-LT"/>
        </w:rPr>
        <w:t>iš</w:t>
      </w:r>
      <w:r w:rsidR="00F06547">
        <w:rPr>
          <w:i/>
          <w:iCs/>
          <w:lang w:val="lt-LT"/>
        </w:rPr>
        <w:t xml:space="preserve"> </w:t>
      </w:r>
      <w:r w:rsidRPr="00940C6E">
        <w:rPr>
          <w:i/>
          <w:iCs/>
          <w:lang w:val="lt-LT"/>
        </w:rPr>
        <w:t>esmės</w:t>
      </w:r>
      <w:r w:rsidR="00F06547">
        <w:rPr>
          <w:i/>
          <w:iCs/>
          <w:lang w:val="lt-LT"/>
        </w:rPr>
        <w:t xml:space="preserve"> </w:t>
      </w:r>
      <w:r w:rsidRPr="00940C6E">
        <w:rPr>
          <w:i/>
          <w:iCs/>
          <w:lang w:val="lt-LT"/>
        </w:rPr>
        <w:t>nelegalaus</w:t>
      </w:r>
      <w:r w:rsidR="00F06547">
        <w:rPr>
          <w:i/>
          <w:iCs/>
          <w:lang w:val="lt-LT"/>
        </w:rPr>
        <w:t xml:space="preserve"> </w:t>
      </w:r>
      <w:r w:rsidRPr="00940C6E">
        <w:rPr>
          <w:i/>
          <w:iCs/>
          <w:lang w:val="lt-LT"/>
        </w:rPr>
        <w:t>ekonominės</w:t>
      </w:r>
      <w:r w:rsidR="00F06547">
        <w:rPr>
          <w:i/>
          <w:iCs/>
          <w:lang w:val="lt-LT"/>
        </w:rPr>
        <w:t xml:space="preserve"> </w:t>
      </w:r>
      <w:r w:rsidRPr="00940C6E">
        <w:rPr>
          <w:i/>
          <w:iCs/>
          <w:lang w:val="lt-LT"/>
        </w:rPr>
        <w:t>veiklos</w:t>
      </w:r>
      <w:r w:rsidR="00F06547">
        <w:rPr>
          <w:i/>
          <w:iCs/>
          <w:lang w:val="lt-LT"/>
        </w:rPr>
        <w:t xml:space="preserve"> </w:t>
      </w:r>
      <w:r w:rsidRPr="00940C6E">
        <w:rPr>
          <w:i/>
          <w:iCs/>
          <w:lang w:val="lt-LT"/>
        </w:rPr>
        <w:t>pobūdžio</w:t>
      </w:r>
      <w:r w:rsidR="00F06547">
        <w:rPr>
          <w:i/>
          <w:iCs/>
          <w:lang w:val="lt-LT"/>
        </w:rPr>
        <w:t xml:space="preserve"> </w:t>
      </w:r>
      <w:r w:rsidRPr="00940C6E">
        <w:rPr>
          <w:i/>
          <w:iCs/>
          <w:lang w:val="lt-LT"/>
        </w:rPr>
        <w:t>arba</w:t>
      </w:r>
      <w:r w:rsidR="00F06547">
        <w:rPr>
          <w:i/>
          <w:iCs/>
          <w:lang w:val="lt-LT"/>
        </w:rPr>
        <w:t xml:space="preserve"> </w:t>
      </w:r>
      <w:r w:rsidRPr="00940C6E">
        <w:rPr>
          <w:i/>
          <w:iCs/>
          <w:lang w:val="lt-LT"/>
        </w:rPr>
        <w:t>kitų</w:t>
      </w:r>
      <w:r w:rsidR="00F06547">
        <w:rPr>
          <w:i/>
          <w:iCs/>
          <w:lang w:val="lt-LT"/>
        </w:rPr>
        <w:t xml:space="preserve"> </w:t>
      </w:r>
      <w:r w:rsidRPr="00940C6E">
        <w:rPr>
          <w:i/>
          <w:iCs/>
          <w:lang w:val="lt-LT"/>
        </w:rPr>
        <w:t>pirmiau</w:t>
      </w:r>
      <w:r w:rsidR="00F06547">
        <w:rPr>
          <w:i/>
          <w:iCs/>
          <w:lang w:val="lt-LT"/>
        </w:rPr>
        <w:t xml:space="preserve"> </w:t>
      </w:r>
      <w:r w:rsidRPr="00940C6E">
        <w:rPr>
          <w:i/>
          <w:iCs/>
          <w:lang w:val="lt-LT"/>
        </w:rPr>
        <w:t>aptartų</w:t>
      </w:r>
      <w:r w:rsidR="00F06547">
        <w:rPr>
          <w:i/>
          <w:iCs/>
          <w:lang w:val="lt-LT"/>
        </w:rPr>
        <w:t xml:space="preserve"> </w:t>
      </w:r>
      <w:r w:rsidRPr="00940C6E">
        <w:rPr>
          <w:i/>
          <w:iCs/>
          <w:lang w:val="lt-LT"/>
        </w:rPr>
        <w:t>požymių,</w:t>
      </w:r>
      <w:r w:rsidR="00F06547">
        <w:rPr>
          <w:i/>
          <w:iCs/>
          <w:lang w:val="lt-LT"/>
        </w:rPr>
        <w:t xml:space="preserve"> </w:t>
      </w:r>
      <w:r w:rsidRPr="00940C6E">
        <w:rPr>
          <w:i/>
          <w:iCs/>
          <w:lang w:val="lt-LT"/>
        </w:rPr>
        <w:t>būtinų</w:t>
      </w:r>
      <w:r w:rsidR="00F06547">
        <w:rPr>
          <w:i/>
          <w:iCs/>
          <w:lang w:val="lt-LT"/>
        </w:rPr>
        <w:t xml:space="preserve"> </w:t>
      </w:r>
      <w:r w:rsidRPr="00940C6E">
        <w:rPr>
          <w:i/>
          <w:iCs/>
          <w:lang w:val="lt-LT"/>
        </w:rPr>
        <w:t>baudžiamajai</w:t>
      </w:r>
      <w:r w:rsidR="00F06547">
        <w:rPr>
          <w:i/>
          <w:iCs/>
          <w:lang w:val="lt-LT"/>
        </w:rPr>
        <w:t xml:space="preserve"> </w:t>
      </w:r>
      <w:r w:rsidRPr="00940C6E">
        <w:rPr>
          <w:i/>
          <w:iCs/>
          <w:lang w:val="lt-LT"/>
        </w:rPr>
        <w:t>atsakomybei</w:t>
      </w:r>
      <w:r w:rsidR="00F06547">
        <w:rPr>
          <w:i/>
          <w:iCs/>
          <w:lang w:val="lt-LT"/>
        </w:rPr>
        <w:t xml:space="preserve"> </w:t>
      </w:r>
      <w:r w:rsidRPr="00940C6E">
        <w:rPr>
          <w:i/>
          <w:iCs/>
          <w:lang w:val="lt-LT"/>
        </w:rPr>
        <w:t>pagal</w:t>
      </w:r>
      <w:r w:rsidR="00F06547">
        <w:rPr>
          <w:i/>
          <w:iCs/>
          <w:lang w:val="lt-LT"/>
        </w:rPr>
        <w:t xml:space="preserve"> </w:t>
      </w:r>
      <w:r w:rsidRPr="00940C6E">
        <w:rPr>
          <w:i/>
          <w:iCs/>
          <w:lang w:val="lt-LT"/>
        </w:rPr>
        <w:t>BK</w:t>
      </w:r>
      <w:r w:rsidR="00F06547">
        <w:rPr>
          <w:i/>
          <w:iCs/>
          <w:lang w:val="lt-LT"/>
        </w:rPr>
        <w:t xml:space="preserve"> </w:t>
      </w:r>
      <w:r w:rsidRPr="00940C6E">
        <w:rPr>
          <w:i/>
          <w:iCs/>
          <w:lang w:val="lt-LT"/>
        </w:rPr>
        <w:t>202</w:t>
      </w:r>
      <w:r w:rsidR="005106EB">
        <w:rPr>
          <w:i/>
          <w:iCs/>
          <w:lang w:val="lt-LT"/>
        </w:rPr>
        <w:t> </w:t>
      </w:r>
      <w:r w:rsidRPr="00940C6E">
        <w:rPr>
          <w:i/>
          <w:iCs/>
          <w:lang w:val="lt-LT"/>
        </w:rPr>
        <w:t>straipsnio</w:t>
      </w:r>
      <w:r w:rsidR="00F06547">
        <w:rPr>
          <w:i/>
          <w:iCs/>
          <w:lang w:val="lt-LT"/>
        </w:rPr>
        <w:t xml:space="preserve"> </w:t>
      </w:r>
      <w:r w:rsidRPr="00940C6E">
        <w:rPr>
          <w:i/>
          <w:iCs/>
          <w:lang w:val="lt-LT"/>
        </w:rPr>
        <w:t>1</w:t>
      </w:r>
      <w:r w:rsidR="005106EB">
        <w:rPr>
          <w:i/>
          <w:iCs/>
          <w:lang w:val="lt-LT"/>
        </w:rPr>
        <w:t> </w:t>
      </w:r>
      <w:r w:rsidRPr="00940C6E">
        <w:rPr>
          <w:i/>
          <w:iCs/>
          <w:lang w:val="lt-LT"/>
        </w:rPr>
        <w:t>dalį</w:t>
      </w:r>
      <w:r w:rsidR="00F06547">
        <w:rPr>
          <w:i/>
          <w:iCs/>
          <w:lang w:val="lt-LT"/>
        </w:rPr>
        <w:t xml:space="preserve"> </w:t>
      </w:r>
      <w:r w:rsidRPr="00940C6E">
        <w:rPr>
          <w:i/>
          <w:iCs/>
          <w:lang w:val="lt-LT"/>
        </w:rPr>
        <w:t>taikyti,</w:t>
      </w:r>
      <w:r w:rsidR="00F06547">
        <w:rPr>
          <w:i/>
          <w:iCs/>
          <w:lang w:val="lt-LT"/>
        </w:rPr>
        <w:t xml:space="preserve"> </w:t>
      </w:r>
      <w:r w:rsidRPr="00940C6E">
        <w:rPr>
          <w:i/>
          <w:iCs/>
          <w:lang w:val="lt-LT"/>
        </w:rPr>
        <w:t>įvairūs</w:t>
      </w:r>
      <w:r w:rsidR="00F06547">
        <w:rPr>
          <w:i/>
          <w:iCs/>
          <w:lang w:val="lt-LT"/>
        </w:rPr>
        <w:t xml:space="preserve"> </w:t>
      </w:r>
      <w:r w:rsidRPr="00940C6E">
        <w:rPr>
          <w:i/>
          <w:iCs/>
          <w:lang w:val="lt-LT"/>
        </w:rPr>
        <w:t>šios</w:t>
      </w:r>
      <w:r w:rsidR="00F06547">
        <w:rPr>
          <w:i/>
          <w:iCs/>
          <w:lang w:val="lt-LT"/>
        </w:rPr>
        <w:t xml:space="preserve"> </w:t>
      </w:r>
      <w:r w:rsidRPr="00940C6E">
        <w:rPr>
          <w:i/>
          <w:iCs/>
          <w:lang w:val="lt-LT"/>
        </w:rPr>
        <w:t>veiklos</w:t>
      </w:r>
      <w:r w:rsidR="00F06547">
        <w:rPr>
          <w:i/>
          <w:iCs/>
          <w:lang w:val="lt-LT"/>
        </w:rPr>
        <w:t xml:space="preserve"> </w:t>
      </w:r>
      <w:r w:rsidRPr="00940C6E">
        <w:rPr>
          <w:i/>
          <w:iCs/>
          <w:lang w:val="lt-LT"/>
        </w:rPr>
        <w:t>vykdymo</w:t>
      </w:r>
      <w:r w:rsidR="00F06547">
        <w:rPr>
          <w:i/>
          <w:iCs/>
          <w:lang w:val="lt-LT"/>
        </w:rPr>
        <w:t xml:space="preserve"> </w:t>
      </w:r>
      <w:r w:rsidRPr="00940C6E">
        <w:rPr>
          <w:i/>
          <w:iCs/>
          <w:lang w:val="lt-LT"/>
        </w:rPr>
        <w:t>tvarkos</w:t>
      </w:r>
      <w:r w:rsidR="00F06547">
        <w:rPr>
          <w:i/>
          <w:iCs/>
          <w:lang w:val="lt-LT"/>
        </w:rPr>
        <w:t xml:space="preserve"> </w:t>
      </w:r>
      <w:r w:rsidRPr="00940C6E">
        <w:rPr>
          <w:i/>
          <w:iCs/>
          <w:lang w:val="lt-LT"/>
        </w:rPr>
        <w:t>pažeidimai</w:t>
      </w:r>
      <w:r w:rsidR="002F0C88">
        <w:rPr>
          <w:i/>
          <w:iCs/>
          <w:lang w:val="lt-LT"/>
        </w:rPr>
        <w:t>,</w:t>
      </w:r>
      <w:r w:rsidR="00F06547">
        <w:rPr>
          <w:i/>
          <w:iCs/>
          <w:lang w:val="lt-LT"/>
        </w:rPr>
        <w:t xml:space="preserve"> </w:t>
      </w:r>
      <w:r w:rsidRPr="00940C6E">
        <w:rPr>
          <w:i/>
          <w:iCs/>
          <w:lang w:val="lt-LT"/>
        </w:rPr>
        <w:t>taip</w:t>
      </w:r>
      <w:r w:rsidR="00F06547">
        <w:rPr>
          <w:i/>
          <w:iCs/>
          <w:lang w:val="lt-LT"/>
        </w:rPr>
        <w:t xml:space="preserve"> </w:t>
      </w:r>
      <w:r w:rsidRPr="00940C6E">
        <w:rPr>
          <w:i/>
          <w:iCs/>
          <w:lang w:val="lt-LT"/>
        </w:rPr>
        <w:t>pat</w:t>
      </w:r>
      <w:r w:rsidR="00F06547">
        <w:rPr>
          <w:i/>
          <w:iCs/>
          <w:lang w:val="lt-LT"/>
        </w:rPr>
        <w:t xml:space="preserve"> </w:t>
      </w:r>
      <w:r w:rsidRPr="00940C6E">
        <w:rPr>
          <w:i/>
          <w:iCs/>
          <w:lang w:val="lt-LT"/>
        </w:rPr>
        <w:t>ir</w:t>
      </w:r>
      <w:r w:rsidR="00F06547">
        <w:rPr>
          <w:i/>
          <w:iCs/>
          <w:lang w:val="lt-LT"/>
        </w:rPr>
        <w:t xml:space="preserve"> </w:t>
      </w:r>
      <w:r w:rsidRPr="00940C6E">
        <w:rPr>
          <w:i/>
          <w:iCs/>
          <w:lang w:val="lt-LT"/>
        </w:rPr>
        <w:t>susiję</w:t>
      </w:r>
      <w:r w:rsidR="00F06547">
        <w:rPr>
          <w:i/>
          <w:iCs/>
          <w:lang w:val="lt-LT"/>
        </w:rPr>
        <w:t xml:space="preserve"> </w:t>
      </w:r>
      <w:r w:rsidRPr="00940C6E">
        <w:rPr>
          <w:i/>
          <w:iCs/>
          <w:lang w:val="lt-LT"/>
        </w:rPr>
        <w:t>su</w:t>
      </w:r>
      <w:r w:rsidR="00F06547">
        <w:rPr>
          <w:i/>
          <w:iCs/>
          <w:lang w:val="lt-LT"/>
        </w:rPr>
        <w:t xml:space="preserve"> </w:t>
      </w:r>
      <w:r w:rsidRPr="00940C6E">
        <w:rPr>
          <w:i/>
          <w:iCs/>
          <w:lang w:val="lt-LT"/>
        </w:rPr>
        <w:t>siekiu</w:t>
      </w:r>
      <w:r w:rsidR="00F06547">
        <w:rPr>
          <w:i/>
          <w:iCs/>
          <w:lang w:val="lt-LT"/>
        </w:rPr>
        <w:t xml:space="preserve"> </w:t>
      </w:r>
      <w:r w:rsidRPr="00940C6E">
        <w:rPr>
          <w:i/>
          <w:iCs/>
          <w:lang w:val="lt-LT"/>
        </w:rPr>
        <w:t>išvengti</w:t>
      </w:r>
      <w:r w:rsidR="00F06547">
        <w:rPr>
          <w:i/>
          <w:iCs/>
          <w:lang w:val="lt-LT"/>
        </w:rPr>
        <w:t xml:space="preserve"> </w:t>
      </w:r>
      <w:r w:rsidRPr="00940C6E">
        <w:rPr>
          <w:i/>
          <w:iCs/>
          <w:lang w:val="lt-LT"/>
        </w:rPr>
        <w:t>mokesčių</w:t>
      </w:r>
      <w:r w:rsidR="002F0C88">
        <w:rPr>
          <w:i/>
          <w:iCs/>
          <w:lang w:val="lt-LT"/>
        </w:rPr>
        <w:t>,</w:t>
      </w:r>
      <w:r w:rsidR="00F06547">
        <w:rPr>
          <w:i/>
          <w:iCs/>
          <w:lang w:val="lt-LT"/>
        </w:rPr>
        <w:t xml:space="preserve"> </w:t>
      </w:r>
      <w:r w:rsidRPr="00940C6E">
        <w:rPr>
          <w:i/>
          <w:iCs/>
          <w:lang w:val="lt-LT"/>
        </w:rPr>
        <w:t>gali</w:t>
      </w:r>
      <w:r w:rsidR="00F06547">
        <w:rPr>
          <w:i/>
          <w:iCs/>
          <w:lang w:val="lt-LT"/>
        </w:rPr>
        <w:t xml:space="preserve"> </w:t>
      </w:r>
      <w:r w:rsidRPr="00940C6E">
        <w:rPr>
          <w:i/>
          <w:iCs/>
          <w:lang w:val="lt-LT"/>
        </w:rPr>
        <w:t>būti</w:t>
      </w:r>
      <w:r w:rsidR="00F06547">
        <w:rPr>
          <w:i/>
          <w:iCs/>
          <w:lang w:val="lt-LT"/>
        </w:rPr>
        <w:t xml:space="preserve"> </w:t>
      </w:r>
      <w:r w:rsidRPr="00940C6E">
        <w:rPr>
          <w:i/>
          <w:iCs/>
          <w:lang w:val="lt-LT"/>
        </w:rPr>
        <w:t>vertinami</w:t>
      </w:r>
      <w:r w:rsidR="00F06547">
        <w:rPr>
          <w:i/>
          <w:iCs/>
          <w:lang w:val="lt-LT"/>
        </w:rPr>
        <w:t xml:space="preserve"> </w:t>
      </w:r>
      <w:r w:rsidRPr="00940C6E">
        <w:rPr>
          <w:i/>
          <w:iCs/>
          <w:lang w:val="lt-LT"/>
        </w:rPr>
        <w:t>kaip</w:t>
      </w:r>
      <w:r w:rsidR="00F06547">
        <w:rPr>
          <w:i/>
          <w:iCs/>
          <w:lang w:val="lt-LT"/>
        </w:rPr>
        <w:t xml:space="preserve"> </w:t>
      </w:r>
      <w:r w:rsidRPr="00940C6E">
        <w:rPr>
          <w:i/>
          <w:iCs/>
          <w:lang w:val="lt-LT"/>
        </w:rPr>
        <w:t>administracinis</w:t>
      </w:r>
      <w:r w:rsidR="00F06547">
        <w:rPr>
          <w:i/>
          <w:iCs/>
          <w:lang w:val="lt-LT"/>
        </w:rPr>
        <w:t xml:space="preserve"> </w:t>
      </w:r>
      <w:r w:rsidRPr="00940C6E">
        <w:rPr>
          <w:i/>
          <w:iCs/>
          <w:lang w:val="lt-LT"/>
        </w:rPr>
        <w:t>teisės</w:t>
      </w:r>
      <w:r w:rsidR="00F06547">
        <w:rPr>
          <w:i/>
          <w:iCs/>
          <w:lang w:val="lt-LT"/>
        </w:rPr>
        <w:t xml:space="preserve"> </w:t>
      </w:r>
      <w:r w:rsidRPr="00940C6E">
        <w:rPr>
          <w:i/>
          <w:iCs/>
          <w:lang w:val="lt-LT"/>
        </w:rPr>
        <w:t>pažeidimas</w:t>
      </w:r>
      <w:r w:rsidR="00F06547">
        <w:rPr>
          <w:i/>
          <w:iCs/>
          <w:lang w:val="lt-LT"/>
        </w:rPr>
        <w:t xml:space="preserve"> </w:t>
      </w:r>
      <w:r w:rsidRPr="00940C6E">
        <w:rPr>
          <w:i/>
          <w:iCs/>
          <w:lang w:val="lt-LT"/>
        </w:rPr>
        <w:t>ar</w:t>
      </w:r>
      <w:r w:rsidR="00F06547">
        <w:rPr>
          <w:i/>
          <w:iCs/>
          <w:lang w:val="lt-LT"/>
        </w:rPr>
        <w:t xml:space="preserve"> </w:t>
      </w:r>
      <w:r w:rsidRPr="00940C6E">
        <w:rPr>
          <w:i/>
          <w:iCs/>
          <w:lang w:val="lt-LT"/>
        </w:rPr>
        <w:t>kaip</w:t>
      </w:r>
      <w:r w:rsidR="00F06547">
        <w:rPr>
          <w:i/>
          <w:iCs/>
          <w:lang w:val="lt-LT"/>
        </w:rPr>
        <w:t xml:space="preserve"> </w:t>
      </w:r>
      <w:r w:rsidRPr="00940C6E">
        <w:rPr>
          <w:i/>
          <w:iCs/>
          <w:lang w:val="lt-LT"/>
        </w:rPr>
        <w:t>kitos</w:t>
      </w:r>
      <w:r w:rsidR="00F06547">
        <w:rPr>
          <w:i/>
          <w:iCs/>
          <w:lang w:val="lt-LT"/>
        </w:rPr>
        <w:t xml:space="preserve"> </w:t>
      </w:r>
      <w:r w:rsidRPr="00940C6E">
        <w:rPr>
          <w:i/>
          <w:iCs/>
          <w:lang w:val="lt-LT"/>
        </w:rPr>
        <w:t>nusikalstamos</w:t>
      </w:r>
      <w:r w:rsidR="00F06547">
        <w:rPr>
          <w:i/>
          <w:iCs/>
          <w:lang w:val="lt-LT"/>
        </w:rPr>
        <w:t xml:space="preserve"> </w:t>
      </w:r>
      <w:r w:rsidRPr="00940C6E">
        <w:rPr>
          <w:i/>
          <w:iCs/>
          <w:lang w:val="lt-LT"/>
        </w:rPr>
        <w:t>veikos</w:t>
      </w:r>
      <w:r w:rsidR="00F06547">
        <w:rPr>
          <w:i/>
          <w:iCs/>
          <w:lang w:val="lt-LT"/>
        </w:rPr>
        <w:t xml:space="preserve"> </w:t>
      </w:r>
      <w:r w:rsidRPr="00940C6E">
        <w:rPr>
          <w:i/>
          <w:iCs/>
          <w:lang w:val="lt-LT"/>
        </w:rPr>
        <w:t>(pvz.,</w:t>
      </w:r>
      <w:r w:rsidR="00F06547">
        <w:rPr>
          <w:i/>
          <w:iCs/>
          <w:lang w:val="lt-LT"/>
        </w:rPr>
        <w:t xml:space="preserve"> </w:t>
      </w:r>
      <w:r w:rsidRPr="00940C6E">
        <w:rPr>
          <w:i/>
          <w:iCs/>
          <w:lang w:val="lt-LT"/>
        </w:rPr>
        <w:t>nusikalstamos</w:t>
      </w:r>
      <w:r w:rsidR="00F06547">
        <w:rPr>
          <w:i/>
          <w:iCs/>
          <w:lang w:val="lt-LT"/>
        </w:rPr>
        <w:t xml:space="preserve"> </w:t>
      </w:r>
      <w:r w:rsidRPr="00940C6E">
        <w:rPr>
          <w:i/>
          <w:iCs/>
          <w:lang w:val="lt-LT"/>
        </w:rPr>
        <w:t>veikos</w:t>
      </w:r>
      <w:r w:rsidR="00F06547">
        <w:rPr>
          <w:i/>
          <w:iCs/>
          <w:lang w:val="lt-LT"/>
        </w:rPr>
        <w:t xml:space="preserve"> </w:t>
      </w:r>
      <w:r w:rsidRPr="00940C6E">
        <w:rPr>
          <w:i/>
          <w:iCs/>
          <w:lang w:val="lt-LT"/>
        </w:rPr>
        <w:t>finansų</w:t>
      </w:r>
      <w:r w:rsidR="00F06547">
        <w:rPr>
          <w:i/>
          <w:iCs/>
          <w:lang w:val="lt-LT"/>
        </w:rPr>
        <w:t xml:space="preserve"> </w:t>
      </w:r>
      <w:r w:rsidRPr="00940C6E">
        <w:rPr>
          <w:i/>
          <w:iCs/>
          <w:lang w:val="lt-LT"/>
        </w:rPr>
        <w:t>sistemai).</w:t>
      </w:r>
      <w:r w:rsidR="00F06547">
        <w:rPr>
          <w:i/>
          <w:iCs/>
          <w:lang w:val="lt-LT"/>
        </w:rPr>
        <w:t xml:space="preserve"> </w:t>
      </w:r>
      <w:r w:rsidRPr="00940C6E">
        <w:rPr>
          <w:i/>
          <w:iCs/>
          <w:lang w:val="lt-LT"/>
        </w:rPr>
        <w:t>Taip</w:t>
      </w:r>
      <w:r w:rsidR="00F06547">
        <w:rPr>
          <w:i/>
          <w:iCs/>
          <w:lang w:val="lt-LT"/>
        </w:rPr>
        <w:t xml:space="preserve"> </w:t>
      </w:r>
      <w:r w:rsidRPr="00940C6E">
        <w:rPr>
          <w:i/>
          <w:iCs/>
          <w:lang w:val="lt-LT"/>
        </w:rPr>
        <w:t>pat</w:t>
      </w:r>
      <w:r w:rsidR="00F06547">
        <w:rPr>
          <w:i/>
          <w:iCs/>
          <w:lang w:val="lt-LT"/>
        </w:rPr>
        <w:t xml:space="preserve"> </w:t>
      </w:r>
      <w:r w:rsidRPr="00940C6E">
        <w:rPr>
          <w:i/>
          <w:iCs/>
          <w:lang w:val="lt-LT"/>
        </w:rPr>
        <w:t>tie</w:t>
      </w:r>
      <w:r w:rsidR="00F06547">
        <w:rPr>
          <w:i/>
          <w:iCs/>
          <w:lang w:val="lt-LT"/>
        </w:rPr>
        <w:t xml:space="preserve"> </w:t>
      </w:r>
      <w:r w:rsidRPr="00940C6E">
        <w:rPr>
          <w:i/>
          <w:iCs/>
          <w:lang w:val="lt-LT"/>
        </w:rPr>
        <w:t>atvejai,</w:t>
      </w:r>
      <w:r w:rsidR="00F06547">
        <w:rPr>
          <w:i/>
          <w:iCs/>
          <w:lang w:val="lt-LT"/>
        </w:rPr>
        <w:t xml:space="preserve"> </w:t>
      </w:r>
      <w:r w:rsidRPr="00940C6E">
        <w:rPr>
          <w:i/>
          <w:iCs/>
          <w:lang w:val="lt-LT"/>
        </w:rPr>
        <w:t>kai</w:t>
      </w:r>
      <w:r w:rsidR="00F06547">
        <w:rPr>
          <w:i/>
          <w:iCs/>
          <w:lang w:val="lt-LT"/>
        </w:rPr>
        <w:t xml:space="preserve"> </w:t>
      </w:r>
      <w:r w:rsidRPr="00940C6E">
        <w:rPr>
          <w:i/>
          <w:iCs/>
          <w:lang w:val="lt-LT"/>
        </w:rPr>
        <w:t>oficialiai</w:t>
      </w:r>
      <w:r w:rsidR="00F06547">
        <w:rPr>
          <w:i/>
          <w:iCs/>
          <w:lang w:val="lt-LT"/>
        </w:rPr>
        <w:t xml:space="preserve"> </w:t>
      </w:r>
      <w:r w:rsidRPr="00940C6E">
        <w:rPr>
          <w:i/>
          <w:iCs/>
          <w:lang w:val="lt-LT"/>
        </w:rPr>
        <w:t>įsteigus</w:t>
      </w:r>
      <w:r w:rsidR="00F06547">
        <w:rPr>
          <w:i/>
          <w:iCs/>
          <w:lang w:val="lt-LT"/>
        </w:rPr>
        <w:t xml:space="preserve"> </w:t>
      </w:r>
      <w:r w:rsidRPr="00940C6E">
        <w:rPr>
          <w:i/>
          <w:iCs/>
          <w:lang w:val="lt-LT"/>
        </w:rPr>
        <w:t>juridinį</w:t>
      </w:r>
      <w:r w:rsidR="00F06547">
        <w:rPr>
          <w:i/>
          <w:iCs/>
          <w:lang w:val="lt-LT"/>
        </w:rPr>
        <w:t xml:space="preserve"> </w:t>
      </w:r>
      <w:r w:rsidRPr="00940C6E">
        <w:rPr>
          <w:i/>
          <w:iCs/>
          <w:lang w:val="lt-LT"/>
        </w:rPr>
        <w:t>asmenį</w:t>
      </w:r>
      <w:r w:rsidR="00F06547">
        <w:rPr>
          <w:i/>
          <w:iCs/>
          <w:lang w:val="lt-LT"/>
        </w:rPr>
        <w:t xml:space="preserve"> </w:t>
      </w:r>
      <w:r w:rsidR="00C61DD1">
        <w:rPr>
          <w:i/>
          <w:iCs/>
          <w:lang w:val="lt-LT"/>
        </w:rPr>
        <w:t xml:space="preserve">ir </w:t>
      </w:r>
      <w:r w:rsidRPr="00940C6E">
        <w:rPr>
          <w:i/>
          <w:iCs/>
          <w:lang w:val="lt-LT"/>
        </w:rPr>
        <w:t>j</w:t>
      </w:r>
      <w:r w:rsidR="00C61DD1">
        <w:rPr>
          <w:i/>
          <w:iCs/>
          <w:lang w:val="lt-LT"/>
        </w:rPr>
        <w:t>į naudojant kaip</w:t>
      </w:r>
      <w:r w:rsidR="00F06547">
        <w:rPr>
          <w:i/>
          <w:iCs/>
          <w:lang w:val="lt-LT"/>
        </w:rPr>
        <w:t xml:space="preserve"> </w:t>
      </w:r>
      <w:r w:rsidRPr="00940C6E">
        <w:rPr>
          <w:i/>
          <w:iCs/>
          <w:lang w:val="lt-LT"/>
        </w:rPr>
        <w:t>priedang</w:t>
      </w:r>
      <w:r w:rsidR="00C61DD1">
        <w:rPr>
          <w:i/>
          <w:iCs/>
          <w:lang w:val="lt-LT"/>
        </w:rPr>
        <w:t>ą</w:t>
      </w:r>
      <w:r w:rsidR="00F06547">
        <w:rPr>
          <w:i/>
          <w:iCs/>
          <w:lang w:val="lt-LT"/>
        </w:rPr>
        <w:t xml:space="preserve"> </w:t>
      </w:r>
      <w:r w:rsidRPr="00940C6E">
        <w:rPr>
          <w:i/>
          <w:iCs/>
          <w:lang w:val="lt-LT"/>
        </w:rPr>
        <w:t>vykdoma</w:t>
      </w:r>
      <w:r w:rsidR="00F06547">
        <w:rPr>
          <w:i/>
          <w:iCs/>
          <w:lang w:val="lt-LT"/>
        </w:rPr>
        <w:t xml:space="preserve"> </w:t>
      </w:r>
      <w:r w:rsidRPr="00940C6E">
        <w:rPr>
          <w:i/>
          <w:iCs/>
          <w:lang w:val="lt-LT"/>
        </w:rPr>
        <w:t>neteisėta</w:t>
      </w:r>
      <w:r w:rsidR="00F06547">
        <w:rPr>
          <w:i/>
          <w:iCs/>
          <w:lang w:val="lt-LT"/>
        </w:rPr>
        <w:t xml:space="preserve"> </w:t>
      </w:r>
      <w:r w:rsidRPr="00940C6E">
        <w:rPr>
          <w:i/>
          <w:iCs/>
          <w:lang w:val="lt-LT"/>
        </w:rPr>
        <w:t>veikla</w:t>
      </w:r>
      <w:r w:rsidR="002F0C88">
        <w:rPr>
          <w:i/>
          <w:iCs/>
          <w:lang w:val="lt-LT"/>
        </w:rPr>
        <w:t>,</w:t>
      </w:r>
      <w:r w:rsidR="00F06547">
        <w:rPr>
          <w:i/>
          <w:iCs/>
          <w:lang w:val="lt-LT"/>
        </w:rPr>
        <w:t xml:space="preserve"> </w:t>
      </w:r>
      <w:r w:rsidRPr="00940C6E">
        <w:rPr>
          <w:i/>
          <w:iCs/>
          <w:lang w:val="lt-LT"/>
        </w:rPr>
        <w:t>taip</w:t>
      </w:r>
      <w:r w:rsidR="00F06547">
        <w:rPr>
          <w:i/>
          <w:iCs/>
          <w:lang w:val="lt-LT"/>
        </w:rPr>
        <w:t xml:space="preserve"> </w:t>
      </w:r>
      <w:r w:rsidRPr="00940C6E">
        <w:rPr>
          <w:i/>
          <w:iCs/>
          <w:lang w:val="lt-LT"/>
        </w:rPr>
        <w:t>pat</w:t>
      </w:r>
      <w:r w:rsidR="00F06547">
        <w:rPr>
          <w:i/>
          <w:iCs/>
          <w:lang w:val="lt-LT"/>
        </w:rPr>
        <w:t xml:space="preserve"> </w:t>
      </w:r>
      <w:r w:rsidRPr="00940C6E">
        <w:rPr>
          <w:i/>
          <w:iCs/>
          <w:lang w:val="lt-LT"/>
        </w:rPr>
        <w:t>ir</w:t>
      </w:r>
      <w:r w:rsidR="00F06547">
        <w:rPr>
          <w:i/>
          <w:iCs/>
          <w:lang w:val="lt-LT"/>
        </w:rPr>
        <w:t xml:space="preserve"> </w:t>
      </w:r>
      <w:r w:rsidRPr="00940C6E">
        <w:rPr>
          <w:i/>
          <w:iCs/>
          <w:lang w:val="lt-LT"/>
        </w:rPr>
        <w:t>siekiant</w:t>
      </w:r>
      <w:r w:rsidR="00F06547">
        <w:rPr>
          <w:i/>
          <w:iCs/>
          <w:lang w:val="lt-LT"/>
        </w:rPr>
        <w:t xml:space="preserve"> </w:t>
      </w:r>
      <w:r w:rsidRPr="00940C6E">
        <w:rPr>
          <w:i/>
          <w:iCs/>
          <w:lang w:val="lt-LT"/>
        </w:rPr>
        <w:t>gauti</w:t>
      </w:r>
      <w:r w:rsidR="00F06547">
        <w:rPr>
          <w:i/>
          <w:iCs/>
          <w:lang w:val="lt-LT"/>
        </w:rPr>
        <w:t xml:space="preserve"> </w:t>
      </w:r>
      <w:r w:rsidRPr="00940C6E">
        <w:rPr>
          <w:i/>
          <w:iCs/>
          <w:lang w:val="lt-LT"/>
        </w:rPr>
        <w:t>neteisėtą</w:t>
      </w:r>
      <w:r w:rsidR="00F06547">
        <w:rPr>
          <w:i/>
          <w:iCs/>
          <w:lang w:val="lt-LT"/>
        </w:rPr>
        <w:t xml:space="preserve"> </w:t>
      </w:r>
      <w:r w:rsidRPr="00940C6E">
        <w:rPr>
          <w:i/>
          <w:iCs/>
          <w:lang w:val="lt-LT"/>
        </w:rPr>
        <w:t>atlygį,</w:t>
      </w:r>
      <w:r w:rsidR="00F06547">
        <w:rPr>
          <w:i/>
          <w:iCs/>
          <w:lang w:val="lt-LT"/>
        </w:rPr>
        <w:t xml:space="preserve"> </w:t>
      </w:r>
      <w:r w:rsidRPr="00940C6E">
        <w:rPr>
          <w:i/>
          <w:iCs/>
          <w:lang w:val="lt-LT"/>
        </w:rPr>
        <w:t>gali</w:t>
      </w:r>
      <w:r w:rsidR="00F06547">
        <w:rPr>
          <w:i/>
          <w:iCs/>
          <w:lang w:val="lt-LT"/>
        </w:rPr>
        <w:t xml:space="preserve"> </w:t>
      </w:r>
      <w:r w:rsidRPr="00940C6E">
        <w:rPr>
          <w:i/>
          <w:iCs/>
          <w:lang w:val="lt-LT"/>
        </w:rPr>
        <w:t>būti</w:t>
      </w:r>
      <w:r w:rsidR="00F06547">
        <w:rPr>
          <w:i/>
          <w:iCs/>
          <w:lang w:val="lt-LT"/>
        </w:rPr>
        <w:t xml:space="preserve"> </w:t>
      </w:r>
      <w:r w:rsidRPr="00940C6E">
        <w:rPr>
          <w:i/>
          <w:iCs/>
          <w:lang w:val="lt-LT"/>
        </w:rPr>
        <w:t>kvalifikuojami</w:t>
      </w:r>
      <w:r w:rsidR="00F06547">
        <w:rPr>
          <w:i/>
          <w:iCs/>
          <w:lang w:val="lt-LT"/>
        </w:rPr>
        <w:t xml:space="preserve"> </w:t>
      </w:r>
      <w:r w:rsidRPr="00940C6E">
        <w:rPr>
          <w:i/>
          <w:iCs/>
          <w:lang w:val="lt-LT"/>
        </w:rPr>
        <w:t>pagal</w:t>
      </w:r>
      <w:r w:rsidR="00F06547">
        <w:rPr>
          <w:i/>
          <w:iCs/>
          <w:lang w:val="lt-LT"/>
        </w:rPr>
        <w:t xml:space="preserve"> </w:t>
      </w:r>
      <w:r w:rsidRPr="00940C6E">
        <w:rPr>
          <w:i/>
          <w:iCs/>
          <w:lang w:val="lt-LT"/>
        </w:rPr>
        <w:t>BK</w:t>
      </w:r>
      <w:r w:rsidR="00F06547">
        <w:rPr>
          <w:i/>
          <w:iCs/>
          <w:lang w:val="lt-LT"/>
        </w:rPr>
        <w:t xml:space="preserve"> </w:t>
      </w:r>
      <w:r w:rsidRPr="00940C6E">
        <w:rPr>
          <w:i/>
          <w:iCs/>
          <w:lang w:val="lt-LT"/>
        </w:rPr>
        <w:t>203</w:t>
      </w:r>
      <w:r w:rsidR="005106EB">
        <w:rPr>
          <w:i/>
          <w:iCs/>
          <w:lang w:val="lt-LT"/>
        </w:rPr>
        <w:t> </w:t>
      </w:r>
      <w:r w:rsidRPr="00940C6E">
        <w:rPr>
          <w:i/>
          <w:iCs/>
          <w:lang w:val="lt-LT"/>
        </w:rPr>
        <w:t>straipsnio</w:t>
      </w:r>
      <w:r w:rsidR="00F06547">
        <w:rPr>
          <w:i/>
          <w:iCs/>
          <w:lang w:val="lt-LT"/>
        </w:rPr>
        <w:t xml:space="preserve"> </w:t>
      </w:r>
      <w:r w:rsidRPr="00940C6E">
        <w:rPr>
          <w:i/>
          <w:iCs/>
          <w:lang w:val="lt-LT"/>
        </w:rPr>
        <w:t>2</w:t>
      </w:r>
      <w:r w:rsidR="005106EB">
        <w:rPr>
          <w:i/>
          <w:iCs/>
          <w:lang w:val="lt-LT"/>
        </w:rPr>
        <w:t> </w:t>
      </w:r>
      <w:r w:rsidRPr="00940C6E">
        <w:rPr>
          <w:i/>
          <w:iCs/>
          <w:lang w:val="lt-LT"/>
        </w:rPr>
        <w:t>dalį.</w:t>
      </w:r>
    </w:p>
    <w:p w14:paraId="143F6660" w14:textId="4F7D1DB7" w:rsidR="00940C6E" w:rsidRDefault="00940C6E" w:rsidP="0085494C">
      <w:pPr>
        <w:pStyle w:val="prastasiniatinklio"/>
        <w:spacing w:before="0" w:beforeAutospacing="0" w:after="0" w:afterAutospacing="0"/>
        <w:ind w:firstLine="709"/>
        <w:rPr>
          <w:lang w:val="lt-LT"/>
        </w:rPr>
      </w:pPr>
      <w:r>
        <w:rPr>
          <w:i/>
          <w:iCs/>
          <w:lang w:val="lt-LT"/>
        </w:rPr>
        <w:t>&lt;...&gt;</w:t>
      </w:r>
      <w:r w:rsidR="005106EB">
        <w:rPr>
          <w:i/>
          <w:iCs/>
          <w:lang w:val="lt-LT"/>
        </w:rPr>
        <w:t> </w:t>
      </w:r>
      <w:r w:rsidRPr="00940C6E">
        <w:rPr>
          <w:i/>
          <w:iCs/>
          <w:lang w:val="lt-LT"/>
        </w:rPr>
        <w:t>nagrinėjamoje</w:t>
      </w:r>
      <w:r w:rsidR="00F06547">
        <w:rPr>
          <w:i/>
          <w:iCs/>
          <w:lang w:val="lt-LT"/>
        </w:rPr>
        <w:t xml:space="preserve"> </w:t>
      </w:r>
      <w:r w:rsidRPr="00940C6E">
        <w:rPr>
          <w:i/>
          <w:iCs/>
          <w:lang w:val="lt-LT"/>
        </w:rPr>
        <w:t>byloje</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nustatyta,</w:t>
      </w:r>
      <w:r w:rsidR="00F06547">
        <w:rPr>
          <w:i/>
          <w:iCs/>
          <w:lang w:val="lt-LT"/>
        </w:rPr>
        <w:t xml:space="preserve"> </w:t>
      </w:r>
      <w:r w:rsidRPr="00940C6E">
        <w:rPr>
          <w:i/>
          <w:iCs/>
          <w:lang w:val="lt-LT"/>
        </w:rPr>
        <w:t>kad</w:t>
      </w:r>
      <w:r w:rsidR="005106EB">
        <w:rPr>
          <w:i/>
          <w:iCs/>
          <w:lang w:val="lt-LT"/>
        </w:rPr>
        <w:t> </w:t>
      </w:r>
      <w:r w:rsidR="00403B27">
        <w:rPr>
          <w:i/>
          <w:iCs/>
          <w:lang w:val="lt-LT"/>
        </w:rPr>
        <w:t>&lt;...&gt;</w:t>
      </w:r>
      <w:r w:rsidR="00F06547">
        <w:rPr>
          <w:i/>
          <w:iCs/>
          <w:lang w:val="lt-LT"/>
        </w:rPr>
        <w:t xml:space="preserve"> </w:t>
      </w:r>
      <w:r w:rsidRPr="00940C6E">
        <w:rPr>
          <w:i/>
          <w:iCs/>
          <w:lang w:val="lt-LT"/>
        </w:rPr>
        <w:t>oficialiai</w:t>
      </w:r>
      <w:r w:rsidR="00F06547">
        <w:rPr>
          <w:i/>
          <w:iCs/>
          <w:lang w:val="lt-LT"/>
        </w:rPr>
        <w:t xml:space="preserve"> </w:t>
      </w:r>
      <w:r w:rsidRPr="00940C6E">
        <w:rPr>
          <w:i/>
          <w:iCs/>
          <w:lang w:val="lt-LT"/>
        </w:rPr>
        <w:t>įregistruotų</w:t>
      </w:r>
      <w:r w:rsidR="00F06547">
        <w:rPr>
          <w:i/>
          <w:iCs/>
          <w:lang w:val="lt-LT"/>
        </w:rPr>
        <w:t xml:space="preserve"> </w:t>
      </w:r>
      <w:r w:rsidRPr="00940C6E">
        <w:rPr>
          <w:i/>
          <w:iCs/>
          <w:lang w:val="lt-LT"/>
        </w:rPr>
        <w:t>bendrovių</w:t>
      </w:r>
      <w:r w:rsidR="00F06547">
        <w:rPr>
          <w:i/>
          <w:iCs/>
          <w:lang w:val="lt-LT"/>
        </w:rPr>
        <w:t xml:space="preserve"> </w:t>
      </w:r>
      <w:r w:rsidRPr="00940C6E">
        <w:rPr>
          <w:i/>
          <w:iCs/>
          <w:lang w:val="lt-LT"/>
        </w:rPr>
        <w:t>„D.“</w:t>
      </w:r>
      <w:r w:rsidR="00F06547">
        <w:rPr>
          <w:i/>
          <w:iCs/>
          <w:lang w:val="lt-LT"/>
        </w:rPr>
        <w:t xml:space="preserve"> </w:t>
      </w:r>
      <w:r w:rsidRPr="00940C6E">
        <w:rPr>
          <w:i/>
          <w:iCs/>
          <w:lang w:val="lt-LT"/>
        </w:rPr>
        <w:t>ir</w:t>
      </w:r>
      <w:r w:rsidR="00F06547">
        <w:rPr>
          <w:i/>
          <w:iCs/>
          <w:lang w:val="lt-LT"/>
        </w:rPr>
        <w:t xml:space="preserve"> </w:t>
      </w:r>
      <w:r w:rsidRPr="00940C6E">
        <w:rPr>
          <w:i/>
          <w:iCs/>
          <w:lang w:val="lt-LT"/>
        </w:rPr>
        <w:t>„S.“</w:t>
      </w:r>
      <w:r w:rsidR="00F06547">
        <w:rPr>
          <w:i/>
          <w:iCs/>
          <w:lang w:val="lt-LT"/>
        </w:rPr>
        <w:t xml:space="preserve"> </w:t>
      </w:r>
      <w:r w:rsidRPr="00940C6E">
        <w:rPr>
          <w:i/>
          <w:iCs/>
          <w:lang w:val="lt-LT"/>
        </w:rPr>
        <w:t>vardu</w:t>
      </w:r>
      <w:r w:rsidR="00F06547">
        <w:rPr>
          <w:i/>
          <w:iCs/>
          <w:lang w:val="lt-LT"/>
        </w:rPr>
        <w:t xml:space="preserve"> </w:t>
      </w:r>
      <w:r w:rsidRPr="00940C6E">
        <w:rPr>
          <w:i/>
          <w:iCs/>
          <w:lang w:val="lt-LT"/>
        </w:rPr>
        <w:t>užsienio</w:t>
      </w:r>
      <w:r w:rsidR="00F06547">
        <w:rPr>
          <w:i/>
          <w:iCs/>
          <w:lang w:val="lt-LT"/>
        </w:rPr>
        <w:t xml:space="preserve"> </w:t>
      </w:r>
      <w:r w:rsidRPr="00940C6E">
        <w:rPr>
          <w:i/>
          <w:iCs/>
          <w:lang w:val="lt-LT"/>
        </w:rPr>
        <w:t>valstybių,</w:t>
      </w:r>
      <w:r w:rsidR="00F06547">
        <w:rPr>
          <w:i/>
          <w:iCs/>
          <w:lang w:val="lt-LT"/>
        </w:rPr>
        <w:t xml:space="preserve"> </w:t>
      </w:r>
      <w:r w:rsidRPr="00940C6E">
        <w:rPr>
          <w:i/>
          <w:iCs/>
          <w:lang w:val="lt-LT"/>
        </w:rPr>
        <w:t>nepriklausančių</w:t>
      </w:r>
      <w:r w:rsidR="00F06547">
        <w:rPr>
          <w:i/>
          <w:iCs/>
          <w:lang w:val="lt-LT"/>
        </w:rPr>
        <w:t xml:space="preserve"> </w:t>
      </w:r>
      <w:r w:rsidRPr="00940C6E">
        <w:rPr>
          <w:i/>
          <w:iCs/>
          <w:lang w:val="lt-LT"/>
        </w:rPr>
        <w:t>Europos</w:t>
      </w:r>
      <w:r w:rsidR="00F06547">
        <w:rPr>
          <w:i/>
          <w:iCs/>
          <w:lang w:val="lt-LT"/>
        </w:rPr>
        <w:t xml:space="preserve"> </w:t>
      </w:r>
      <w:r w:rsidRPr="00940C6E">
        <w:rPr>
          <w:i/>
          <w:iCs/>
          <w:lang w:val="lt-LT"/>
        </w:rPr>
        <w:t>Sąjungos</w:t>
      </w:r>
      <w:r w:rsidR="00F06547">
        <w:rPr>
          <w:i/>
          <w:iCs/>
          <w:lang w:val="lt-LT"/>
        </w:rPr>
        <w:t xml:space="preserve"> </w:t>
      </w:r>
      <w:r w:rsidRPr="00940C6E">
        <w:rPr>
          <w:i/>
          <w:iCs/>
          <w:lang w:val="lt-LT"/>
        </w:rPr>
        <w:t>bendrijai,</w:t>
      </w:r>
      <w:r w:rsidR="00F06547">
        <w:rPr>
          <w:i/>
          <w:iCs/>
          <w:lang w:val="lt-LT"/>
        </w:rPr>
        <w:t xml:space="preserve"> </w:t>
      </w:r>
      <w:r w:rsidRPr="00940C6E">
        <w:rPr>
          <w:i/>
          <w:iCs/>
          <w:lang w:val="lt-LT"/>
        </w:rPr>
        <w:t>piliečiams,</w:t>
      </w:r>
      <w:r w:rsidR="00F06547">
        <w:rPr>
          <w:i/>
          <w:iCs/>
          <w:lang w:val="lt-LT"/>
        </w:rPr>
        <w:t xml:space="preserve"> </w:t>
      </w:r>
      <w:r w:rsidRPr="00940C6E">
        <w:rPr>
          <w:i/>
          <w:iCs/>
          <w:lang w:val="lt-LT"/>
        </w:rPr>
        <w:t>užsiimantiems</w:t>
      </w:r>
      <w:r w:rsidR="00F06547">
        <w:rPr>
          <w:i/>
          <w:iCs/>
          <w:lang w:val="lt-LT"/>
        </w:rPr>
        <w:t xml:space="preserve"> </w:t>
      </w:r>
      <w:r w:rsidRPr="00940C6E">
        <w:rPr>
          <w:i/>
          <w:iCs/>
          <w:lang w:val="lt-LT"/>
        </w:rPr>
        <w:t>naudotų</w:t>
      </w:r>
      <w:r w:rsidR="00F06547">
        <w:rPr>
          <w:i/>
          <w:iCs/>
          <w:lang w:val="lt-LT"/>
        </w:rPr>
        <w:t xml:space="preserve"> </w:t>
      </w:r>
      <w:r w:rsidRPr="00940C6E">
        <w:rPr>
          <w:i/>
          <w:iCs/>
          <w:lang w:val="lt-LT"/>
        </w:rPr>
        <w:t>automobilių</w:t>
      </w:r>
      <w:r w:rsidR="00F06547">
        <w:rPr>
          <w:i/>
          <w:iCs/>
          <w:lang w:val="lt-LT"/>
        </w:rPr>
        <w:t xml:space="preserve"> </w:t>
      </w:r>
      <w:r w:rsidRPr="00940C6E">
        <w:rPr>
          <w:i/>
          <w:iCs/>
          <w:lang w:val="lt-LT"/>
        </w:rPr>
        <w:t>prekyba</w:t>
      </w:r>
      <w:r w:rsidR="00F06547">
        <w:rPr>
          <w:i/>
          <w:iCs/>
          <w:lang w:val="lt-LT"/>
        </w:rPr>
        <w:t xml:space="preserve"> </w:t>
      </w:r>
      <w:r w:rsidRPr="00940C6E">
        <w:rPr>
          <w:i/>
          <w:iCs/>
          <w:lang w:val="lt-LT"/>
        </w:rPr>
        <w:t>už</w:t>
      </w:r>
      <w:r w:rsidR="00F06547">
        <w:rPr>
          <w:i/>
          <w:iCs/>
          <w:lang w:val="lt-LT"/>
        </w:rPr>
        <w:t xml:space="preserve"> </w:t>
      </w:r>
      <w:r w:rsidRPr="00940C6E">
        <w:rPr>
          <w:i/>
          <w:iCs/>
          <w:lang w:val="lt-LT"/>
        </w:rPr>
        <w:t>atlygį</w:t>
      </w:r>
      <w:r w:rsidR="002F0C88">
        <w:rPr>
          <w:i/>
          <w:iCs/>
          <w:lang w:val="lt-LT"/>
        </w:rPr>
        <w:t>,</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išduodami</w:t>
      </w:r>
      <w:r w:rsidR="00F06547">
        <w:rPr>
          <w:i/>
          <w:iCs/>
          <w:lang w:val="lt-LT"/>
        </w:rPr>
        <w:t xml:space="preserve"> </w:t>
      </w:r>
      <w:r w:rsidRPr="00940C6E">
        <w:rPr>
          <w:i/>
          <w:iCs/>
          <w:lang w:val="lt-LT"/>
        </w:rPr>
        <w:t>įgaliojimai</w:t>
      </w:r>
      <w:r w:rsidR="002F0C88">
        <w:rPr>
          <w:i/>
          <w:iCs/>
          <w:lang w:val="lt-LT"/>
        </w:rPr>
        <w:t>,</w:t>
      </w:r>
      <w:r w:rsidR="00F06547">
        <w:rPr>
          <w:i/>
          <w:iCs/>
          <w:lang w:val="lt-LT"/>
        </w:rPr>
        <w:t xml:space="preserve"> </w:t>
      </w:r>
      <w:r w:rsidRPr="00940C6E">
        <w:rPr>
          <w:i/>
          <w:iCs/>
          <w:lang w:val="lt-LT"/>
        </w:rPr>
        <w:t>suteikiantys</w:t>
      </w:r>
      <w:r w:rsidR="00F06547">
        <w:rPr>
          <w:i/>
          <w:iCs/>
          <w:lang w:val="lt-LT"/>
        </w:rPr>
        <w:t xml:space="preserve"> </w:t>
      </w:r>
      <w:r w:rsidRPr="00940C6E">
        <w:rPr>
          <w:i/>
          <w:iCs/>
          <w:lang w:val="lt-LT"/>
        </w:rPr>
        <w:t>teisę</w:t>
      </w:r>
      <w:r w:rsidR="00F06547">
        <w:rPr>
          <w:i/>
          <w:iCs/>
          <w:lang w:val="lt-LT"/>
        </w:rPr>
        <w:t xml:space="preserve"> </w:t>
      </w:r>
      <w:r w:rsidRPr="00940C6E">
        <w:rPr>
          <w:i/>
          <w:iCs/>
          <w:lang w:val="lt-LT"/>
        </w:rPr>
        <w:t>šiems</w:t>
      </w:r>
      <w:r w:rsidR="00F06547">
        <w:rPr>
          <w:i/>
          <w:iCs/>
          <w:lang w:val="lt-LT"/>
        </w:rPr>
        <w:t xml:space="preserve"> </w:t>
      </w:r>
      <w:r w:rsidRPr="00940C6E">
        <w:rPr>
          <w:i/>
          <w:iCs/>
          <w:lang w:val="lt-LT"/>
        </w:rPr>
        <w:t>asmenims,</w:t>
      </w:r>
      <w:r w:rsidR="00F06547">
        <w:rPr>
          <w:i/>
          <w:iCs/>
          <w:lang w:val="lt-LT"/>
        </w:rPr>
        <w:t xml:space="preserve"> </w:t>
      </w:r>
      <w:r w:rsidRPr="00940C6E">
        <w:rPr>
          <w:i/>
          <w:iCs/>
          <w:lang w:val="lt-LT"/>
        </w:rPr>
        <w:t>atliekant</w:t>
      </w:r>
      <w:r w:rsidR="00F06547">
        <w:rPr>
          <w:i/>
          <w:iCs/>
          <w:lang w:val="lt-LT"/>
        </w:rPr>
        <w:t xml:space="preserve"> </w:t>
      </w:r>
      <w:r w:rsidRPr="00940C6E">
        <w:rPr>
          <w:i/>
          <w:iCs/>
          <w:lang w:val="lt-LT"/>
        </w:rPr>
        <w:t>veiksmus,</w:t>
      </w:r>
      <w:r w:rsidR="00F06547">
        <w:rPr>
          <w:i/>
          <w:iCs/>
          <w:lang w:val="lt-LT"/>
        </w:rPr>
        <w:t xml:space="preserve"> </w:t>
      </w:r>
      <w:r w:rsidRPr="00940C6E">
        <w:rPr>
          <w:i/>
          <w:iCs/>
          <w:lang w:val="lt-LT"/>
        </w:rPr>
        <w:t>susijusius</w:t>
      </w:r>
      <w:r w:rsidR="00F06547">
        <w:rPr>
          <w:i/>
          <w:iCs/>
          <w:lang w:val="lt-LT"/>
        </w:rPr>
        <w:t xml:space="preserve"> </w:t>
      </w:r>
      <w:r w:rsidRPr="00940C6E">
        <w:rPr>
          <w:i/>
          <w:iCs/>
          <w:lang w:val="lt-LT"/>
        </w:rPr>
        <w:t>su</w:t>
      </w:r>
      <w:r w:rsidR="00F06547">
        <w:rPr>
          <w:i/>
          <w:iCs/>
          <w:lang w:val="lt-LT"/>
        </w:rPr>
        <w:t xml:space="preserve"> </w:t>
      </w:r>
      <w:r w:rsidRPr="00940C6E">
        <w:rPr>
          <w:i/>
          <w:iCs/>
          <w:lang w:val="lt-LT"/>
        </w:rPr>
        <w:t>automobilių</w:t>
      </w:r>
      <w:r w:rsidR="00F06547">
        <w:rPr>
          <w:i/>
          <w:iCs/>
          <w:lang w:val="lt-LT"/>
        </w:rPr>
        <w:t xml:space="preserve"> </w:t>
      </w:r>
      <w:r w:rsidRPr="00940C6E">
        <w:rPr>
          <w:i/>
          <w:iCs/>
          <w:lang w:val="lt-LT"/>
        </w:rPr>
        <w:t>prekyba,</w:t>
      </w:r>
      <w:r w:rsidR="00F06547">
        <w:rPr>
          <w:i/>
          <w:iCs/>
          <w:lang w:val="lt-LT"/>
        </w:rPr>
        <w:t xml:space="preserve"> </w:t>
      </w:r>
      <w:r w:rsidRPr="00940C6E">
        <w:rPr>
          <w:i/>
          <w:iCs/>
          <w:lang w:val="lt-LT"/>
        </w:rPr>
        <w:t>veikti</w:t>
      </w:r>
      <w:r w:rsidR="00F06547">
        <w:rPr>
          <w:i/>
          <w:iCs/>
          <w:lang w:val="lt-LT"/>
        </w:rPr>
        <w:t xml:space="preserve"> </w:t>
      </w:r>
      <w:r w:rsidRPr="00940C6E">
        <w:rPr>
          <w:i/>
          <w:iCs/>
          <w:lang w:val="lt-LT"/>
        </w:rPr>
        <w:t>šių</w:t>
      </w:r>
      <w:r w:rsidR="00F06547">
        <w:rPr>
          <w:i/>
          <w:iCs/>
          <w:lang w:val="lt-LT"/>
        </w:rPr>
        <w:t xml:space="preserve"> </w:t>
      </w:r>
      <w:r w:rsidRPr="00940C6E">
        <w:rPr>
          <w:i/>
          <w:iCs/>
          <w:lang w:val="lt-LT"/>
        </w:rPr>
        <w:t>bendrovių</w:t>
      </w:r>
      <w:r w:rsidR="00F06547">
        <w:rPr>
          <w:i/>
          <w:iCs/>
          <w:lang w:val="lt-LT"/>
        </w:rPr>
        <w:t xml:space="preserve"> </w:t>
      </w:r>
      <w:r w:rsidRPr="00940C6E">
        <w:rPr>
          <w:i/>
          <w:iCs/>
          <w:lang w:val="lt-LT"/>
        </w:rPr>
        <w:t>vardu.</w:t>
      </w:r>
      <w:r w:rsidR="00F06547">
        <w:rPr>
          <w:i/>
          <w:iCs/>
          <w:lang w:val="lt-LT"/>
        </w:rPr>
        <w:t xml:space="preserve"> </w:t>
      </w:r>
      <w:r w:rsidRPr="00940C6E">
        <w:rPr>
          <w:i/>
          <w:iCs/>
          <w:lang w:val="lt-LT"/>
        </w:rPr>
        <w:t>Pagrindinis</w:t>
      </w:r>
      <w:r w:rsidR="00F06547">
        <w:rPr>
          <w:i/>
          <w:iCs/>
          <w:lang w:val="lt-LT"/>
        </w:rPr>
        <w:t xml:space="preserve"> </w:t>
      </w:r>
      <w:r w:rsidRPr="00940C6E">
        <w:rPr>
          <w:i/>
          <w:iCs/>
          <w:lang w:val="lt-LT"/>
        </w:rPr>
        <w:t>tokios</w:t>
      </w:r>
      <w:r w:rsidR="00F06547">
        <w:rPr>
          <w:i/>
          <w:iCs/>
          <w:lang w:val="lt-LT"/>
        </w:rPr>
        <w:t xml:space="preserve"> </w:t>
      </w:r>
      <w:r w:rsidRPr="00940C6E">
        <w:rPr>
          <w:i/>
          <w:iCs/>
          <w:lang w:val="lt-LT"/>
        </w:rPr>
        <w:t>D.</w:t>
      </w:r>
      <w:r w:rsidR="005106EB">
        <w:rPr>
          <w:i/>
          <w:iCs/>
          <w:lang w:val="lt-LT"/>
        </w:rPr>
        <w:t> </w:t>
      </w:r>
      <w:r w:rsidRPr="00940C6E">
        <w:rPr>
          <w:i/>
          <w:iCs/>
          <w:lang w:val="lt-LT"/>
        </w:rPr>
        <w:t>R.</w:t>
      </w:r>
      <w:r w:rsidR="00F06547">
        <w:rPr>
          <w:i/>
          <w:iCs/>
          <w:lang w:val="lt-LT"/>
        </w:rPr>
        <w:t xml:space="preserve"> </w:t>
      </w:r>
      <w:r w:rsidRPr="00940C6E">
        <w:rPr>
          <w:i/>
          <w:iCs/>
          <w:lang w:val="lt-LT"/>
        </w:rPr>
        <w:t>ir</w:t>
      </w:r>
      <w:r w:rsidR="00F06547">
        <w:rPr>
          <w:i/>
          <w:iCs/>
          <w:lang w:val="lt-LT"/>
        </w:rPr>
        <w:t xml:space="preserve"> </w:t>
      </w:r>
      <w:r w:rsidRPr="00940C6E">
        <w:rPr>
          <w:i/>
          <w:iCs/>
          <w:lang w:val="lt-LT"/>
        </w:rPr>
        <w:t>D.</w:t>
      </w:r>
      <w:r w:rsidR="005106EB">
        <w:rPr>
          <w:i/>
          <w:iCs/>
          <w:lang w:val="lt-LT"/>
        </w:rPr>
        <w:t> </w:t>
      </w:r>
      <w:r w:rsidRPr="00940C6E">
        <w:rPr>
          <w:i/>
          <w:iCs/>
          <w:lang w:val="lt-LT"/>
        </w:rPr>
        <w:t>M.</w:t>
      </w:r>
      <w:r w:rsidR="00F06547">
        <w:rPr>
          <w:i/>
          <w:iCs/>
          <w:lang w:val="lt-LT"/>
        </w:rPr>
        <w:t xml:space="preserve"> </w:t>
      </w:r>
      <w:r w:rsidRPr="00940C6E">
        <w:rPr>
          <w:i/>
          <w:iCs/>
          <w:lang w:val="lt-LT"/>
        </w:rPr>
        <w:t>veiklos</w:t>
      </w:r>
      <w:r w:rsidR="00F06547">
        <w:rPr>
          <w:i/>
          <w:iCs/>
          <w:lang w:val="lt-LT"/>
        </w:rPr>
        <w:t xml:space="preserve"> </w:t>
      </w:r>
      <w:r w:rsidRPr="00940C6E">
        <w:rPr>
          <w:i/>
          <w:iCs/>
          <w:lang w:val="lt-LT"/>
        </w:rPr>
        <w:t>tikslas</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padedant</w:t>
      </w:r>
      <w:r w:rsidR="00F06547">
        <w:rPr>
          <w:i/>
          <w:iCs/>
          <w:lang w:val="lt-LT"/>
        </w:rPr>
        <w:t xml:space="preserve"> </w:t>
      </w:r>
      <w:r w:rsidRPr="00940C6E">
        <w:rPr>
          <w:i/>
          <w:iCs/>
          <w:lang w:val="lt-LT"/>
        </w:rPr>
        <w:t>užsienio</w:t>
      </w:r>
      <w:r w:rsidR="00F06547">
        <w:rPr>
          <w:i/>
          <w:iCs/>
          <w:lang w:val="lt-LT"/>
        </w:rPr>
        <w:t xml:space="preserve"> </w:t>
      </w:r>
      <w:r w:rsidRPr="00940C6E">
        <w:rPr>
          <w:i/>
          <w:iCs/>
          <w:lang w:val="lt-LT"/>
        </w:rPr>
        <w:t>valstybių,</w:t>
      </w:r>
      <w:r w:rsidR="00F06547">
        <w:rPr>
          <w:i/>
          <w:iCs/>
          <w:lang w:val="lt-LT"/>
        </w:rPr>
        <w:t xml:space="preserve"> </w:t>
      </w:r>
      <w:r w:rsidRPr="00940C6E">
        <w:rPr>
          <w:i/>
          <w:iCs/>
          <w:lang w:val="lt-LT"/>
        </w:rPr>
        <w:t>nepriklausančių</w:t>
      </w:r>
      <w:r w:rsidR="00F06547">
        <w:rPr>
          <w:i/>
          <w:iCs/>
          <w:lang w:val="lt-LT"/>
        </w:rPr>
        <w:t xml:space="preserve"> </w:t>
      </w:r>
      <w:r w:rsidRPr="00940C6E">
        <w:rPr>
          <w:i/>
          <w:iCs/>
          <w:lang w:val="lt-LT"/>
        </w:rPr>
        <w:t>Europos</w:t>
      </w:r>
      <w:r w:rsidR="00F06547">
        <w:rPr>
          <w:i/>
          <w:iCs/>
          <w:lang w:val="lt-LT"/>
        </w:rPr>
        <w:t xml:space="preserve"> </w:t>
      </w:r>
      <w:r w:rsidRPr="00940C6E">
        <w:rPr>
          <w:i/>
          <w:iCs/>
          <w:lang w:val="lt-LT"/>
        </w:rPr>
        <w:t>Sąjungos</w:t>
      </w:r>
      <w:r w:rsidR="00F06547">
        <w:rPr>
          <w:i/>
          <w:iCs/>
          <w:lang w:val="lt-LT"/>
        </w:rPr>
        <w:t xml:space="preserve"> </w:t>
      </w:r>
      <w:r w:rsidRPr="00940C6E">
        <w:rPr>
          <w:i/>
          <w:iCs/>
          <w:lang w:val="lt-LT"/>
        </w:rPr>
        <w:t>bendrijai,</w:t>
      </w:r>
      <w:r w:rsidR="00F06547">
        <w:rPr>
          <w:i/>
          <w:iCs/>
          <w:lang w:val="lt-LT"/>
        </w:rPr>
        <w:t xml:space="preserve"> </w:t>
      </w:r>
      <w:r w:rsidRPr="00940C6E">
        <w:rPr>
          <w:i/>
          <w:iCs/>
          <w:lang w:val="lt-LT"/>
        </w:rPr>
        <w:t>piliečiams,</w:t>
      </w:r>
      <w:r w:rsidR="00F06547">
        <w:rPr>
          <w:i/>
          <w:iCs/>
          <w:lang w:val="lt-LT"/>
        </w:rPr>
        <w:t xml:space="preserve"> </w:t>
      </w:r>
      <w:r w:rsidRPr="00940C6E">
        <w:rPr>
          <w:i/>
          <w:iCs/>
          <w:lang w:val="lt-LT"/>
        </w:rPr>
        <w:t>užsiimantiems</w:t>
      </w:r>
      <w:r w:rsidR="00F06547">
        <w:rPr>
          <w:i/>
          <w:iCs/>
          <w:lang w:val="lt-LT"/>
        </w:rPr>
        <w:t xml:space="preserve"> </w:t>
      </w:r>
      <w:r w:rsidRPr="00940C6E">
        <w:rPr>
          <w:i/>
          <w:iCs/>
          <w:lang w:val="lt-LT"/>
        </w:rPr>
        <w:t>naudotų</w:t>
      </w:r>
      <w:r w:rsidR="00F06547">
        <w:rPr>
          <w:i/>
          <w:iCs/>
          <w:lang w:val="lt-LT"/>
        </w:rPr>
        <w:t xml:space="preserve"> </w:t>
      </w:r>
      <w:r w:rsidRPr="00940C6E">
        <w:rPr>
          <w:i/>
          <w:iCs/>
          <w:lang w:val="lt-LT"/>
        </w:rPr>
        <w:t>automobilių</w:t>
      </w:r>
      <w:r w:rsidR="00F06547">
        <w:rPr>
          <w:i/>
          <w:iCs/>
          <w:lang w:val="lt-LT"/>
        </w:rPr>
        <w:t xml:space="preserve"> </w:t>
      </w:r>
      <w:r w:rsidRPr="00940C6E">
        <w:rPr>
          <w:i/>
          <w:iCs/>
          <w:lang w:val="lt-LT"/>
        </w:rPr>
        <w:t>prekyba,</w:t>
      </w:r>
      <w:r w:rsidR="00F06547">
        <w:rPr>
          <w:i/>
          <w:iCs/>
          <w:lang w:val="lt-LT"/>
        </w:rPr>
        <w:t xml:space="preserve"> </w:t>
      </w:r>
      <w:r w:rsidRPr="00940C6E">
        <w:rPr>
          <w:i/>
          <w:iCs/>
          <w:lang w:val="lt-LT"/>
        </w:rPr>
        <w:t>išvengti</w:t>
      </w:r>
      <w:r w:rsidR="00F06547">
        <w:rPr>
          <w:i/>
          <w:iCs/>
          <w:lang w:val="lt-LT"/>
        </w:rPr>
        <w:t xml:space="preserve"> </w:t>
      </w:r>
      <w:r w:rsidRPr="00940C6E">
        <w:rPr>
          <w:i/>
          <w:iCs/>
          <w:lang w:val="lt-LT"/>
        </w:rPr>
        <w:t>automobilių</w:t>
      </w:r>
      <w:r w:rsidR="00F06547">
        <w:rPr>
          <w:i/>
          <w:iCs/>
          <w:lang w:val="lt-LT"/>
        </w:rPr>
        <w:t xml:space="preserve"> </w:t>
      </w:r>
      <w:r w:rsidRPr="00940C6E">
        <w:rPr>
          <w:i/>
          <w:iCs/>
          <w:lang w:val="lt-LT"/>
        </w:rPr>
        <w:t>gabenimui</w:t>
      </w:r>
      <w:r w:rsidR="00F06547">
        <w:rPr>
          <w:i/>
          <w:iCs/>
          <w:lang w:val="lt-LT"/>
        </w:rPr>
        <w:t xml:space="preserve"> </w:t>
      </w:r>
      <w:r w:rsidRPr="00940C6E">
        <w:rPr>
          <w:i/>
          <w:iCs/>
          <w:lang w:val="lt-LT"/>
        </w:rPr>
        <w:t>privalomų</w:t>
      </w:r>
      <w:r w:rsidR="00F06547">
        <w:rPr>
          <w:i/>
          <w:iCs/>
          <w:lang w:val="lt-LT"/>
        </w:rPr>
        <w:t xml:space="preserve"> </w:t>
      </w:r>
      <w:r w:rsidRPr="00940C6E">
        <w:rPr>
          <w:i/>
          <w:iCs/>
          <w:lang w:val="lt-LT"/>
        </w:rPr>
        <w:t>muitinės</w:t>
      </w:r>
      <w:r w:rsidR="00F06547">
        <w:rPr>
          <w:i/>
          <w:iCs/>
          <w:lang w:val="lt-LT"/>
        </w:rPr>
        <w:t xml:space="preserve"> </w:t>
      </w:r>
      <w:r w:rsidRPr="00940C6E">
        <w:rPr>
          <w:i/>
          <w:iCs/>
          <w:lang w:val="lt-LT"/>
        </w:rPr>
        <w:t>tranzito</w:t>
      </w:r>
      <w:r w:rsidR="00F06547">
        <w:rPr>
          <w:i/>
          <w:iCs/>
          <w:lang w:val="lt-LT"/>
        </w:rPr>
        <w:t xml:space="preserve"> </w:t>
      </w:r>
      <w:r w:rsidRPr="00940C6E">
        <w:rPr>
          <w:i/>
          <w:iCs/>
          <w:lang w:val="lt-LT"/>
        </w:rPr>
        <w:t>procedūrų,</w:t>
      </w:r>
      <w:r w:rsidR="00F06547">
        <w:rPr>
          <w:i/>
          <w:iCs/>
          <w:lang w:val="lt-LT"/>
        </w:rPr>
        <w:t xml:space="preserve"> </w:t>
      </w:r>
      <w:r w:rsidRPr="00940C6E">
        <w:rPr>
          <w:i/>
          <w:iCs/>
          <w:lang w:val="lt-LT"/>
        </w:rPr>
        <w:t>gauti</w:t>
      </w:r>
      <w:r w:rsidR="00F06547">
        <w:rPr>
          <w:i/>
          <w:iCs/>
          <w:lang w:val="lt-LT"/>
        </w:rPr>
        <w:t xml:space="preserve"> </w:t>
      </w:r>
      <w:r w:rsidRPr="00940C6E">
        <w:rPr>
          <w:i/>
          <w:iCs/>
          <w:lang w:val="lt-LT"/>
        </w:rPr>
        <w:t>turtinės</w:t>
      </w:r>
      <w:r w:rsidR="00F06547">
        <w:rPr>
          <w:i/>
          <w:iCs/>
          <w:lang w:val="lt-LT"/>
        </w:rPr>
        <w:t xml:space="preserve"> </w:t>
      </w:r>
      <w:r w:rsidRPr="00940C6E">
        <w:rPr>
          <w:i/>
          <w:iCs/>
          <w:lang w:val="lt-LT"/>
        </w:rPr>
        <w:t>naudos</w:t>
      </w:r>
      <w:r w:rsidR="00F06547">
        <w:rPr>
          <w:i/>
          <w:iCs/>
          <w:lang w:val="lt-LT"/>
        </w:rPr>
        <w:t xml:space="preserve"> </w:t>
      </w:r>
      <w:r w:rsidRPr="00940C6E">
        <w:rPr>
          <w:i/>
          <w:iCs/>
          <w:lang w:val="lt-LT"/>
        </w:rPr>
        <w:t>sau.</w:t>
      </w:r>
      <w:r w:rsidR="00F06547">
        <w:rPr>
          <w:i/>
          <w:iCs/>
          <w:lang w:val="lt-LT"/>
        </w:rPr>
        <w:t xml:space="preserve"> </w:t>
      </w:r>
      <w:r w:rsidRPr="00940C6E">
        <w:rPr>
          <w:i/>
          <w:iCs/>
          <w:lang w:val="lt-LT"/>
        </w:rPr>
        <w:t>Iš</w:t>
      </w:r>
      <w:r w:rsidR="00F06547">
        <w:rPr>
          <w:i/>
          <w:iCs/>
          <w:lang w:val="lt-LT"/>
        </w:rPr>
        <w:t xml:space="preserve"> </w:t>
      </w:r>
      <w:r w:rsidRPr="00940C6E">
        <w:rPr>
          <w:i/>
          <w:iCs/>
          <w:lang w:val="lt-LT"/>
        </w:rPr>
        <w:t>bylos</w:t>
      </w:r>
      <w:r w:rsidR="00F06547">
        <w:rPr>
          <w:i/>
          <w:iCs/>
          <w:lang w:val="lt-LT"/>
        </w:rPr>
        <w:t xml:space="preserve"> </w:t>
      </w:r>
      <w:r w:rsidRPr="00940C6E">
        <w:rPr>
          <w:i/>
          <w:iCs/>
          <w:lang w:val="lt-LT"/>
        </w:rPr>
        <w:t>medžiagos</w:t>
      </w:r>
      <w:r w:rsidR="00F06547">
        <w:rPr>
          <w:i/>
          <w:iCs/>
          <w:lang w:val="lt-LT"/>
        </w:rPr>
        <w:t xml:space="preserve"> </w:t>
      </w:r>
      <w:r w:rsidRPr="00940C6E">
        <w:rPr>
          <w:i/>
          <w:iCs/>
          <w:lang w:val="lt-LT"/>
        </w:rPr>
        <w:t>matyti,</w:t>
      </w:r>
      <w:r w:rsidR="00F06547">
        <w:rPr>
          <w:i/>
          <w:iCs/>
          <w:lang w:val="lt-LT"/>
        </w:rPr>
        <w:t xml:space="preserve"> </w:t>
      </w:r>
      <w:r w:rsidRPr="00940C6E">
        <w:rPr>
          <w:i/>
          <w:iCs/>
          <w:lang w:val="lt-LT"/>
        </w:rPr>
        <w:t>kad</w:t>
      </w:r>
      <w:r w:rsidR="00F06547">
        <w:rPr>
          <w:i/>
          <w:iCs/>
          <w:lang w:val="lt-LT"/>
        </w:rPr>
        <w:t xml:space="preserve"> </w:t>
      </w:r>
      <w:r w:rsidRPr="00940C6E">
        <w:rPr>
          <w:i/>
          <w:iCs/>
          <w:lang w:val="lt-LT"/>
        </w:rPr>
        <w:t>šios</w:t>
      </w:r>
      <w:r w:rsidR="00F06547">
        <w:rPr>
          <w:i/>
          <w:iCs/>
          <w:lang w:val="lt-LT"/>
        </w:rPr>
        <w:t xml:space="preserve"> </w:t>
      </w:r>
      <w:r w:rsidRPr="00940C6E">
        <w:rPr>
          <w:i/>
          <w:iCs/>
          <w:lang w:val="lt-LT"/>
        </w:rPr>
        <w:t>turtinės</w:t>
      </w:r>
      <w:r w:rsidR="00F06547">
        <w:rPr>
          <w:i/>
          <w:iCs/>
          <w:lang w:val="lt-LT"/>
        </w:rPr>
        <w:t xml:space="preserve"> </w:t>
      </w:r>
      <w:r w:rsidRPr="00940C6E">
        <w:rPr>
          <w:i/>
          <w:iCs/>
          <w:lang w:val="lt-LT"/>
        </w:rPr>
        <w:t>naudos</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siekiama</w:t>
      </w:r>
      <w:r w:rsidR="00F06547">
        <w:rPr>
          <w:i/>
          <w:iCs/>
          <w:lang w:val="lt-LT"/>
        </w:rPr>
        <w:t xml:space="preserve"> </w:t>
      </w:r>
      <w:r w:rsidRPr="00940C6E">
        <w:rPr>
          <w:i/>
          <w:iCs/>
          <w:lang w:val="lt-LT"/>
        </w:rPr>
        <w:t>gauti</w:t>
      </w:r>
      <w:r w:rsidR="00F06547">
        <w:rPr>
          <w:i/>
          <w:iCs/>
          <w:lang w:val="lt-LT"/>
        </w:rPr>
        <w:t xml:space="preserve"> </w:t>
      </w:r>
      <w:r w:rsidRPr="00940C6E">
        <w:rPr>
          <w:i/>
          <w:iCs/>
          <w:lang w:val="lt-LT"/>
        </w:rPr>
        <w:t>neteisėtai</w:t>
      </w:r>
      <w:r w:rsidR="005106EB">
        <w:rPr>
          <w:i/>
          <w:iCs/>
          <w:lang w:val="lt-LT"/>
        </w:rPr>
        <w:t> </w:t>
      </w:r>
      <w:r w:rsidRPr="00940C6E">
        <w:rPr>
          <w:i/>
          <w:iCs/>
          <w:lang w:val="lt-LT"/>
        </w:rPr>
        <w:t>–</w:t>
      </w:r>
      <w:r w:rsidR="00F06547">
        <w:rPr>
          <w:i/>
          <w:iCs/>
          <w:lang w:val="lt-LT"/>
        </w:rPr>
        <w:t xml:space="preserve"> </w:t>
      </w:r>
      <w:r w:rsidRPr="00940C6E">
        <w:rPr>
          <w:i/>
          <w:iCs/>
          <w:lang w:val="lt-LT"/>
        </w:rPr>
        <w:t>nefiksuojant</w:t>
      </w:r>
      <w:r w:rsidR="00F06547">
        <w:rPr>
          <w:i/>
          <w:iCs/>
          <w:lang w:val="lt-LT"/>
        </w:rPr>
        <w:t xml:space="preserve"> </w:t>
      </w:r>
      <w:r w:rsidRPr="00940C6E">
        <w:rPr>
          <w:i/>
          <w:iCs/>
          <w:lang w:val="lt-LT"/>
        </w:rPr>
        <w:t>ūkinių</w:t>
      </w:r>
      <w:r w:rsidR="00F06547">
        <w:rPr>
          <w:i/>
          <w:iCs/>
          <w:lang w:val="lt-LT"/>
        </w:rPr>
        <w:t xml:space="preserve"> </w:t>
      </w:r>
      <w:r w:rsidRPr="00940C6E">
        <w:rPr>
          <w:i/>
          <w:iCs/>
          <w:lang w:val="lt-LT"/>
        </w:rPr>
        <w:t>operacijų,</w:t>
      </w:r>
      <w:r w:rsidR="00F06547">
        <w:rPr>
          <w:i/>
          <w:iCs/>
          <w:lang w:val="lt-LT"/>
        </w:rPr>
        <w:t xml:space="preserve"> </w:t>
      </w:r>
      <w:r w:rsidRPr="00940C6E">
        <w:rPr>
          <w:i/>
          <w:iCs/>
          <w:lang w:val="lt-LT"/>
        </w:rPr>
        <w:t>nepajamuojant</w:t>
      </w:r>
      <w:r w:rsidR="00F06547">
        <w:rPr>
          <w:i/>
          <w:iCs/>
          <w:lang w:val="lt-LT"/>
        </w:rPr>
        <w:t xml:space="preserve"> </w:t>
      </w:r>
      <w:r w:rsidRPr="00940C6E">
        <w:rPr>
          <w:i/>
          <w:iCs/>
          <w:lang w:val="lt-LT"/>
        </w:rPr>
        <w:t>už</w:t>
      </w:r>
      <w:r w:rsidR="00F06547">
        <w:rPr>
          <w:i/>
          <w:iCs/>
          <w:lang w:val="lt-LT"/>
        </w:rPr>
        <w:t xml:space="preserve"> </w:t>
      </w:r>
      <w:r w:rsidRPr="00940C6E">
        <w:rPr>
          <w:i/>
          <w:iCs/>
          <w:lang w:val="lt-LT"/>
        </w:rPr>
        <w:t>suteiktus</w:t>
      </w:r>
      <w:r w:rsidR="00F06547">
        <w:rPr>
          <w:i/>
          <w:iCs/>
          <w:lang w:val="lt-LT"/>
        </w:rPr>
        <w:t xml:space="preserve"> </w:t>
      </w:r>
      <w:r w:rsidRPr="00940C6E">
        <w:rPr>
          <w:i/>
          <w:iCs/>
          <w:lang w:val="lt-LT"/>
        </w:rPr>
        <w:t>įgaliojimus</w:t>
      </w:r>
      <w:r w:rsidR="00F06547">
        <w:rPr>
          <w:i/>
          <w:iCs/>
          <w:lang w:val="lt-LT"/>
        </w:rPr>
        <w:t xml:space="preserve"> </w:t>
      </w:r>
      <w:r w:rsidRPr="00940C6E">
        <w:rPr>
          <w:i/>
          <w:iCs/>
          <w:lang w:val="lt-LT"/>
        </w:rPr>
        <w:t>gautų</w:t>
      </w:r>
      <w:r w:rsidR="00F06547">
        <w:rPr>
          <w:i/>
          <w:iCs/>
          <w:lang w:val="lt-LT"/>
        </w:rPr>
        <w:t xml:space="preserve"> </w:t>
      </w:r>
      <w:r w:rsidRPr="00940C6E">
        <w:rPr>
          <w:i/>
          <w:iCs/>
          <w:lang w:val="lt-LT"/>
        </w:rPr>
        <w:t>pinigų,</w:t>
      </w:r>
      <w:r w:rsidR="00F06547">
        <w:rPr>
          <w:i/>
          <w:iCs/>
          <w:lang w:val="lt-LT"/>
        </w:rPr>
        <w:t xml:space="preserve"> </w:t>
      </w:r>
      <w:r w:rsidRPr="00940C6E">
        <w:rPr>
          <w:i/>
          <w:iCs/>
          <w:lang w:val="lt-LT"/>
        </w:rPr>
        <w:t>neišrašant</w:t>
      </w:r>
      <w:r w:rsidR="00F06547">
        <w:rPr>
          <w:i/>
          <w:iCs/>
          <w:lang w:val="lt-LT"/>
        </w:rPr>
        <w:t xml:space="preserve"> </w:t>
      </w:r>
      <w:r w:rsidRPr="00940C6E">
        <w:rPr>
          <w:i/>
          <w:iCs/>
          <w:lang w:val="lt-LT"/>
        </w:rPr>
        <w:t>įvykusių</w:t>
      </w:r>
      <w:r w:rsidR="00F06547">
        <w:rPr>
          <w:i/>
          <w:iCs/>
          <w:lang w:val="lt-LT"/>
        </w:rPr>
        <w:t xml:space="preserve"> </w:t>
      </w:r>
      <w:r w:rsidRPr="00940C6E">
        <w:rPr>
          <w:i/>
          <w:iCs/>
          <w:lang w:val="lt-LT"/>
        </w:rPr>
        <w:t>operacijų</w:t>
      </w:r>
      <w:r w:rsidR="00F06547">
        <w:rPr>
          <w:i/>
          <w:iCs/>
          <w:lang w:val="lt-LT"/>
        </w:rPr>
        <w:t xml:space="preserve"> </w:t>
      </w:r>
      <w:r w:rsidRPr="00940C6E">
        <w:rPr>
          <w:i/>
          <w:iCs/>
          <w:lang w:val="lt-LT"/>
        </w:rPr>
        <w:t>apskaitos</w:t>
      </w:r>
      <w:r w:rsidR="00F06547">
        <w:rPr>
          <w:i/>
          <w:iCs/>
          <w:lang w:val="lt-LT"/>
        </w:rPr>
        <w:t xml:space="preserve"> </w:t>
      </w:r>
      <w:r w:rsidRPr="00940C6E">
        <w:rPr>
          <w:i/>
          <w:iCs/>
          <w:lang w:val="lt-LT"/>
        </w:rPr>
        <w:t>dokumentų</w:t>
      </w:r>
      <w:r w:rsidR="00F06547">
        <w:rPr>
          <w:i/>
          <w:iCs/>
          <w:lang w:val="lt-LT"/>
        </w:rPr>
        <w:t xml:space="preserve"> </w:t>
      </w:r>
      <w:r w:rsidRPr="00940C6E">
        <w:rPr>
          <w:i/>
          <w:iCs/>
          <w:lang w:val="lt-LT"/>
        </w:rPr>
        <w:t>ir</w:t>
      </w:r>
      <w:r w:rsidR="00F06547">
        <w:rPr>
          <w:i/>
          <w:iCs/>
          <w:lang w:val="lt-LT"/>
        </w:rPr>
        <w:t xml:space="preserve"> </w:t>
      </w:r>
      <w:r w:rsidRPr="00940C6E">
        <w:rPr>
          <w:i/>
          <w:iCs/>
          <w:lang w:val="lt-LT"/>
        </w:rPr>
        <w:t>taip</w:t>
      </w:r>
      <w:r w:rsidR="00F06547">
        <w:rPr>
          <w:i/>
          <w:iCs/>
          <w:lang w:val="lt-LT"/>
        </w:rPr>
        <w:t xml:space="preserve"> </w:t>
      </w:r>
      <w:r w:rsidRPr="00940C6E">
        <w:rPr>
          <w:i/>
          <w:iCs/>
          <w:lang w:val="lt-LT"/>
        </w:rPr>
        <w:t>faktiškai</w:t>
      </w:r>
      <w:r w:rsidR="00F06547">
        <w:rPr>
          <w:i/>
          <w:iCs/>
          <w:lang w:val="lt-LT"/>
        </w:rPr>
        <w:t xml:space="preserve"> </w:t>
      </w:r>
      <w:r w:rsidRPr="00940C6E">
        <w:rPr>
          <w:i/>
          <w:iCs/>
          <w:lang w:val="lt-LT"/>
        </w:rPr>
        <w:t>nuslepiant</w:t>
      </w:r>
      <w:r w:rsidR="00F06547">
        <w:rPr>
          <w:i/>
          <w:iCs/>
          <w:lang w:val="lt-LT"/>
        </w:rPr>
        <w:t xml:space="preserve"> </w:t>
      </w:r>
      <w:r w:rsidRPr="00940C6E">
        <w:rPr>
          <w:i/>
          <w:iCs/>
          <w:lang w:val="lt-LT"/>
        </w:rPr>
        <w:t>iš</w:t>
      </w:r>
      <w:r w:rsidR="00F06547">
        <w:rPr>
          <w:i/>
          <w:iCs/>
          <w:lang w:val="lt-LT"/>
        </w:rPr>
        <w:t xml:space="preserve"> </w:t>
      </w:r>
      <w:r w:rsidRPr="00940C6E">
        <w:rPr>
          <w:i/>
          <w:iCs/>
          <w:lang w:val="lt-LT"/>
        </w:rPr>
        <w:t>tokios</w:t>
      </w:r>
      <w:r w:rsidR="00F06547">
        <w:rPr>
          <w:i/>
          <w:iCs/>
          <w:lang w:val="lt-LT"/>
        </w:rPr>
        <w:t xml:space="preserve"> </w:t>
      </w:r>
      <w:r w:rsidRPr="00940C6E">
        <w:rPr>
          <w:i/>
          <w:iCs/>
          <w:lang w:val="lt-LT"/>
        </w:rPr>
        <w:t>veiklos</w:t>
      </w:r>
      <w:r w:rsidR="00F06547">
        <w:rPr>
          <w:i/>
          <w:iCs/>
          <w:lang w:val="lt-LT"/>
        </w:rPr>
        <w:t xml:space="preserve"> </w:t>
      </w:r>
      <w:r w:rsidRPr="00940C6E">
        <w:rPr>
          <w:i/>
          <w:iCs/>
          <w:lang w:val="lt-LT"/>
        </w:rPr>
        <w:t>gaunamas</w:t>
      </w:r>
      <w:r w:rsidR="00F06547">
        <w:rPr>
          <w:i/>
          <w:iCs/>
          <w:lang w:val="lt-LT"/>
        </w:rPr>
        <w:t xml:space="preserve"> </w:t>
      </w:r>
      <w:r w:rsidRPr="00940C6E">
        <w:rPr>
          <w:i/>
          <w:iCs/>
          <w:lang w:val="lt-LT"/>
        </w:rPr>
        <w:t>pajamas.</w:t>
      </w:r>
      <w:r w:rsidR="00F06547">
        <w:rPr>
          <w:i/>
          <w:iCs/>
          <w:lang w:val="lt-LT"/>
        </w:rPr>
        <w:t xml:space="preserve"> </w:t>
      </w:r>
      <w:r w:rsidRPr="00940C6E">
        <w:rPr>
          <w:i/>
          <w:iCs/>
          <w:lang w:val="lt-LT"/>
        </w:rPr>
        <w:t>Vertinant</w:t>
      </w:r>
      <w:r w:rsidR="00F06547">
        <w:rPr>
          <w:i/>
          <w:iCs/>
          <w:lang w:val="lt-LT"/>
        </w:rPr>
        <w:t xml:space="preserve"> </w:t>
      </w:r>
      <w:r w:rsidRPr="00940C6E">
        <w:rPr>
          <w:i/>
          <w:iCs/>
          <w:lang w:val="lt-LT"/>
        </w:rPr>
        <w:t>minėtus</w:t>
      </w:r>
      <w:r w:rsidR="00F06547">
        <w:rPr>
          <w:i/>
          <w:iCs/>
          <w:lang w:val="lt-LT"/>
        </w:rPr>
        <w:t xml:space="preserve"> </w:t>
      </w:r>
      <w:r w:rsidRPr="00940C6E">
        <w:rPr>
          <w:i/>
          <w:iCs/>
          <w:lang w:val="lt-LT"/>
        </w:rPr>
        <w:t>D.</w:t>
      </w:r>
      <w:r w:rsidR="005106EB">
        <w:rPr>
          <w:i/>
          <w:iCs/>
          <w:lang w:val="lt-LT"/>
        </w:rPr>
        <w:t> </w:t>
      </w:r>
      <w:r w:rsidRPr="00940C6E">
        <w:rPr>
          <w:i/>
          <w:iCs/>
          <w:lang w:val="lt-LT"/>
        </w:rPr>
        <w:t>M.</w:t>
      </w:r>
      <w:r w:rsidR="00F06547">
        <w:rPr>
          <w:i/>
          <w:iCs/>
          <w:lang w:val="lt-LT"/>
        </w:rPr>
        <w:t xml:space="preserve"> </w:t>
      </w:r>
      <w:r w:rsidRPr="00940C6E">
        <w:rPr>
          <w:i/>
          <w:iCs/>
          <w:lang w:val="lt-LT"/>
        </w:rPr>
        <w:t>veiksmus</w:t>
      </w:r>
      <w:r w:rsidR="002F0C88">
        <w:rPr>
          <w:i/>
          <w:iCs/>
          <w:lang w:val="lt-LT"/>
        </w:rPr>
        <w:t>,</w:t>
      </w:r>
      <w:r w:rsidR="00F06547">
        <w:rPr>
          <w:i/>
          <w:iCs/>
          <w:lang w:val="lt-LT"/>
        </w:rPr>
        <w:t xml:space="preserve"> </w:t>
      </w:r>
      <w:r w:rsidRPr="00940C6E">
        <w:rPr>
          <w:i/>
          <w:iCs/>
          <w:lang w:val="lt-LT"/>
        </w:rPr>
        <w:t>pažymėtina</w:t>
      </w:r>
      <w:r w:rsidR="00F06547">
        <w:rPr>
          <w:i/>
          <w:iCs/>
          <w:lang w:val="lt-LT"/>
        </w:rPr>
        <w:t xml:space="preserve"> </w:t>
      </w:r>
      <w:r w:rsidRPr="00940C6E">
        <w:rPr>
          <w:i/>
          <w:iCs/>
          <w:lang w:val="lt-LT"/>
        </w:rPr>
        <w:t>ir</w:t>
      </w:r>
      <w:r w:rsidR="00F06547">
        <w:rPr>
          <w:i/>
          <w:iCs/>
          <w:lang w:val="lt-LT"/>
        </w:rPr>
        <w:t xml:space="preserve"> </w:t>
      </w:r>
      <w:r w:rsidRPr="00940C6E">
        <w:rPr>
          <w:i/>
          <w:iCs/>
          <w:lang w:val="lt-LT"/>
        </w:rPr>
        <w:t>tai,</w:t>
      </w:r>
      <w:r w:rsidR="00F06547">
        <w:rPr>
          <w:i/>
          <w:iCs/>
          <w:lang w:val="lt-LT"/>
        </w:rPr>
        <w:t xml:space="preserve"> </w:t>
      </w:r>
      <w:r w:rsidRPr="00940C6E">
        <w:rPr>
          <w:i/>
          <w:iCs/>
          <w:lang w:val="lt-LT"/>
        </w:rPr>
        <w:t>kad</w:t>
      </w:r>
      <w:r w:rsidR="00F06547">
        <w:rPr>
          <w:i/>
          <w:iCs/>
          <w:lang w:val="lt-LT"/>
        </w:rPr>
        <w:t xml:space="preserve"> </w:t>
      </w:r>
      <w:r w:rsidRPr="00940C6E">
        <w:rPr>
          <w:i/>
          <w:iCs/>
          <w:lang w:val="lt-LT"/>
        </w:rPr>
        <w:t>byloje</w:t>
      </w:r>
      <w:r w:rsidR="00F06547">
        <w:rPr>
          <w:i/>
          <w:iCs/>
          <w:lang w:val="lt-LT"/>
        </w:rPr>
        <w:t xml:space="preserve"> </w:t>
      </w:r>
      <w:r w:rsidRPr="00940C6E">
        <w:rPr>
          <w:i/>
          <w:iCs/>
          <w:lang w:val="lt-LT"/>
        </w:rPr>
        <w:t>nebuvo</w:t>
      </w:r>
      <w:r w:rsidR="00F06547">
        <w:rPr>
          <w:i/>
          <w:iCs/>
          <w:lang w:val="lt-LT"/>
        </w:rPr>
        <w:t xml:space="preserve"> </w:t>
      </w:r>
      <w:r w:rsidRPr="00940C6E">
        <w:rPr>
          <w:i/>
          <w:iCs/>
          <w:lang w:val="lt-LT"/>
        </w:rPr>
        <w:t>nustatyta,</w:t>
      </w:r>
      <w:r w:rsidR="00F06547">
        <w:rPr>
          <w:i/>
          <w:iCs/>
          <w:lang w:val="lt-LT"/>
        </w:rPr>
        <w:t xml:space="preserve"> </w:t>
      </w:r>
      <w:r w:rsidRPr="00940C6E">
        <w:rPr>
          <w:i/>
          <w:iCs/>
          <w:lang w:val="lt-LT"/>
        </w:rPr>
        <w:t>kad</w:t>
      </w:r>
      <w:r w:rsidR="00F06547">
        <w:rPr>
          <w:i/>
          <w:iCs/>
          <w:lang w:val="lt-LT"/>
        </w:rPr>
        <w:t xml:space="preserve"> </w:t>
      </w:r>
      <w:r w:rsidRPr="00940C6E">
        <w:rPr>
          <w:i/>
          <w:iCs/>
          <w:lang w:val="lt-LT"/>
        </w:rPr>
        <w:t>teikiant</w:t>
      </w:r>
      <w:r w:rsidR="00F06547">
        <w:rPr>
          <w:i/>
          <w:iCs/>
          <w:lang w:val="lt-LT"/>
        </w:rPr>
        <w:t xml:space="preserve"> </w:t>
      </w:r>
      <w:r w:rsidRPr="00940C6E">
        <w:rPr>
          <w:i/>
          <w:iCs/>
          <w:lang w:val="lt-LT"/>
        </w:rPr>
        <w:t>minėtas</w:t>
      </w:r>
      <w:r w:rsidR="00F06547">
        <w:rPr>
          <w:i/>
          <w:iCs/>
          <w:lang w:val="lt-LT"/>
        </w:rPr>
        <w:t xml:space="preserve"> </w:t>
      </w:r>
      <w:r w:rsidRPr="00940C6E">
        <w:rPr>
          <w:i/>
          <w:iCs/>
          <w:lang w:val="lt-LT"/>
        </w:rPr>
        <w:t>prekybos</w:t>
      </w:r>
      <w:r w:rsidR="00F06547">
        <w:rPr>
          <w:i/>
          <w:iCs/>
          <w:lang w:val="lt-LT"/>
        </w:rPr>
        <w:t xml:space="preserve"> </w:t>
      </w:r>
      <w:r w:rsidRPr="00940C6E">
        <w:rPr>
          <w:i/>
          <w:iCs/>
          <w:lang w:val="lt-LT"/>
        </w:rPr>
        <w:t>automobiliais</w:t>
      </w:r>
      <w:r w:rsidR="00F06547">
        <w:rPr>
          <w:i/>
          <w:iCs/>
          <w:lang w:val="lt-LT"/>
        </w:rPr>
        <w:t xml:space="preserve"> </w:t>
      </w:r>
      <w:r w:rsidRPr="00940C6E">
        <w:rPr>
          <w:i/>
          <w:iCs/>
          <w:lang w:val="lt-LT"/>
        </w:rPr>
        <w:t>tarpininkavimo</w:t>
      </w:r>
      <w:r w:rsidR="00F06547">
        <w:rPr>
          <w:i/>
          <w:iCs/>
          <w:lang w:val="lt-LT"/>
        </w:rPr>
        <w:t xml:space="preserve"> </w:t>
      </w:r>
      <w:r w:rsidRPr="00940C6E">
        <w:rPr>
          <w:i/>
          <w:iCs/>
          <w:lang w:val="lt-LT"/>
        </w:rPr>
        <w:t>paslaugas</w:t>
      </w:r>
      <w:r w:rsidR="00F06547">
        <w:rPr>
          <w:i/>
          <w:iCs/>
          <w:lang w:val="lt-LT"/>
        </w:rPr>
        <w:t xml:space="preserve"> </w:t>
      </w:r>
      <w:r w:rsidRPr="00940C6E">
        <w:rPr>
          <w:i/>
          <w:iCs/>
          <w:lang w:val="lt-LT"/>
        </w:rPr>
        <w:t>turėjo</w:t>
      </w:r>
      <w:r w:rsidR="00F06547">
        <w:rPr>
          <w:i/>
          <w:iCs/>
          <w:lang w:val="lt-LT"/>
        </w:rPr>
        <w:t xml:space="preserve"> </w:t>
      </w:r>
      <w:r w:rsidRPr="00940C6E">
        <w:rPr>
          <w:i/>
          <w:iCs/>
          <w:lang w:val="lt-LT"/>
        </w:rPr>
        <w:t>būti</w:t>
      </w:r>
      <w:r w:rsidR="00F06547">
        <w:rPr>
          <w:i/>
          <w:iCs/>
          <w:lang w:val="lt-LT"/>
        </w:rPr>
        <w:t xml:space="preserve"> </w:t>
      </w:r>
      <w:r w:rsidRPr="00940C6E">
        <w:rPr>
          <w:i/>
          <w:iCs/>
          <w:lang w:val="lt-LT"/>
        </w:rPr>
        <w:t>gauta</w:t>
      </w:r>
      <w:r w:rsidR="00F06547">
        <w:rPr>
          <w:i/>
          <w:iCs/>
          <w:lang w:val="lt-LT"/>
        </w:rPr>
        <w:t xml:space="preserve"> </w:t>
      </w:r>
      <w:r w:rsidRPr="00940C6E">
        <w:rPr>
          <w:i/>
          <w:iCs/>
          <w:lang w:val="lt-LT"/>
        </w:rPr>
        <w:t>licencija,</w:t>
      </w:r>
      <w:r w:rsidR="00F06547">
        <w:rPr>
          <w:i/>
          <w:iCs/>
          <w:lang w:val="lt-LT"/>
        </w:rPr>
        <w:t xml:space="preserve"> </w:t>
      </w:r>
      <w:r w:rsidRPr="00940C6E">
        <w:rPr>
          <w:i/>
          <w:iCs/>
          <w:lang w:val="lt-LT"/>
        </w:rPr>
        <w:t>verslo</w:t>
      </w:r>
      <w:r w:rsidR="00F06547">
        <w:rPr>
          <w:i/>
          <w:iCs/>
          <w:lang w:val="lt-LT"/>
        </w:rPr>
        <w:t xml:space="preserve"> </w:t>
      </w:r>
      <w:r w:rsidRPr="00940C6E">
        <w:rPr>
          <w:i/>
          <w:iCs/>
          <w:lang w:val="lt-LT"/>
        </w:rPr>
        <w:t>liudijimas</w:t>
      </w:r>
      <w:r w:rsidR="00F06547">
        <w:rPr>
          <w:i/>
          <w:iCs/>
          <w:lang w:val="lt-LT"/>
        </w:rPr>
        <w:t xml:space="preserve"> </w:t>
      </w:r>
      <w:r w:rsidRPr="00940C6E">
        <w:rPr>
          <w:i/>
          <w:iCs/>
          <w:lang w:val="lt-LT"/>
        </w:rPr>
        <w:t>ar</w:t>
      </w:r>
      <w:r w:rsidR="00F06547">
        <w:rPr>
          <w:i/>
          <w:iCs/>
          <w:lang w:val="lt-LT"/>
        </w:rPr>
        <w:t xml:space="preserve"> </w:t>
      </w:r>
      <w:r w:rsidRPr="00940C6E">
        <w:rPr>
          <w:i/>
          <w:iCs/>
          <w:lang w:val="lt-LT"/>
        </w:rPr>
        <w:t>kitokio</w:t>
      </w:r>
      <w:r w:rsidR="00F06547">
        <w:rPr>
          <w:i/>
          <w:iCs/>
          <w:lang w:val="lt-LT"/>
        </w:rPr>
        <w:t xml:space="preserve"> </w:t>
      </w:r>
      <w:r w:rsidRPr="00940C6E">
        <w:rPr>
          <w:i/>
          <w:iCs/>
          <w:lang w:val="lt-LT"/>
        </w:rPr>
        <w:t>pobūdžio</w:t>
      </w:r>
      <w:r w:rsidR="00F06547">
        <w:rPr>
          <w:i/>
          <w:iCs/>
          <w:lang w:val="lt-LT"/>
        </w:rPr>
        <w:t xml:space="preserve"> </w:t>
      </w:r>
      <w:r w:rsidRPr="00940C6E">
        <w:rPr>
          <w:i/>
          <w:iCs/>
          <w:lang w:val="lt-LT"/>
        </w:rPr>
        <w:t>leidimas.</w:t>
      </w:r>
      <w:r w:rsidR="00F06547">
        <w:rPr>
          <w:i/>
          <w:iCs/>
          <w:lang w:val="lt-LT"/>
        </w:rPr>
        <w:t xml:space="preserve"> </w:t>
      </w:r>
      <w:r w:rsidRPr="00940C6E">
        <w:rPr>
          <w:i/>
          <w:iCs/>
          <w:lang w:val="lt-LT"/>
        </w:rPr>
        <w:t>Byloje</w:t>
      </w:r>
      <w:r w:rsidR="00F06547">
        <w:rPr>
          <w:i/>
          <w:iCs/>
          <w:lang w:val="lt-LT"/>
        </w:rPr>
        <w:t xml:space="preserve"> </w:t>
      </w:r>
      <w:r w:rsidRPr="00940C6E">
        <w:rPr>
          <w:i/>
          <w:iCs/>
          <w:lang w:val="lt-LT"/>
        </w:rPr>
        <w:t>nustatyti</w:t>
      </w:r>
      <w:r w:rsidR="00F06547">
        <w:rPr>
          <w:i/>
          <w:iCs/>
          <w:lang w:val="lt-LT"/>
        </w:rPr>
        <w:t xml:space="preserve"> </w:t>
      </w:r>
      <w:r w:rsidRPr="00940C6E">
        <w:rPr>
          <w:i/>
          <w:iCs/>
          <w:lang w:val="lt-LT"/>
        </w:rPr>
        <w:t>faktai</w:t>
      </w:r>
      <w:r w:rsidR="00F06547">
        <w:rPr>
          <w:i/>
          <w:iCs/>
          <w:lang w:val="lt-LT"/>
        </w:rPr>
        <w:t xml:space="preserve"> </w:t>
      </w:r>
      <w:r w:rsidRPr="00940C6E">
        <w:rPr>
          <w:i/>
          <w:iCs/>
          <w:lang w:val="lt-LT"/>
        </w:rPr>
        <w:t>iš</w:t>
      </w:r>
      <w:r w:rsidR="00F06547">
        <w:rPr>
          <w:i/>
          <w:iCs/>
          <w:lang w:val="lt-LT"/>
        </w:rPr>
        <w:t xml:space="preserve"> </w:t>
      </w:r>
      <w:r w:rsidRPr="00940C6E">
        <w:rPr>
          <w:i/>
          <w:iCs/>
          <w:lang w:val="lt-LT"/>
        </w:rPr>
        <w:t>esmės</w:t>
      </w:r>
      <w:r w:rsidR="00F06547">
        <w:rPr>
          <w:i/>
          <w:iCs/>
          <w:lang w:val="lt-LT"/>
        </w:rPr>
        <w:t xml:space="preserve"> </w:t>
      </w:r>
      <w:r w:rsidRPr="00940C6E">
        <w:rPr>
          <w:i/>
          <w:iCs/>
          <w:lang w:val="lt-LT"/>
        </w:rPr>
        <w:t>reiškia,</w:t>
      </w:r>
      <w:r w:rsidR="00F06547">
        <w:rPr>
          <w:i/>
          <w:iCs/>
          <w:lang w:val="lt-LT"/>
        </w:rPr>
        <w:t xml:space="preserve"> </w:t>
      </w:r>
      <w:r w:rsidRPr="00940C6E">
        <w:rPr>
          <w:i/>
          <w:iCs/>
          <w:lang w:val="lt-LT"/>
        </w:rPr>
        <w:t>kad</w:t>
      </w:r>
      <w:r w:rsidR="00F06547">
        <w:rPr>
          <w:i/>
          <w:iCs/>
          <w:lang w:val="lt-LT"/>
        </w:rPr>
        <w:t xml:space="preserve"> </w:t>
      </w:r>
      <w:r w:rsidRPr="00940C6E">
        <w:rPr>
          <w:i/>
          <w:iCs/>
          <w:lang w:val="lt-LT"/>
        </w:rPr>
        <w:t>minėtos</w:t>
      </w:r>
      <w:r w:rsidR="00F06547">
        <w:rPr>
          <w:i/>
          <w:iCs/>
          <w:lang w:val="lt-LT"/>
        </w:rPr>
        <w:t xml:space="preserve"> </w:t>
      </w:r>
      <w:r w:rsidRPr="00940C6E">
        <w:rPr>
          <w:i/>
          <w:iCs/>
          <w:lang w:val="lt-LT"/>
        </w:rPr>
        <w:t>bendrovės,</w:t>
      </w:r>
      <w:r w:rsidR="00F06547">
        <w:rPr>
          <w:i/>
          <w:iCs/>
          <w:lang w:val="lt-LT"/>
        </w:rPr>
        <w:t xml:space="preserve"> </w:t>
      </w:r>
      <w:r w:rsidRPr="00940C6E">
        <w:rPr>
          <w:i/>
          <w:iCs/>
          <w:lang w:val="lt-LT"/>
        </w:rPr>
        <w:t>būdamos</w:t>
      </w:r>
      <w:r w:rsidR="00F06547">
        <w:rPr>
          <w:i/>
          <w:iCs/>
          <w:lang w:val="lt-LT"/>
        </w:rPr>
        <w:t xml:space="preserve"> </w:t>
      </w:r>
      <w:r w:rsidRPr="00940C6E">
        <w:rPr>
          <w:i/>
          <w:iCs/>
          <w:lang w:val="lt-LT"/>
        </w:rPr>
        <w:t>legal</w:t>
      </w:r>
      <w:r w:rsidR="002F0C88">
        <w:rPr>
          <w:i/>
          <w:iCs/>
          <w:lang w:val="lt-LT"/>
        </w:rPr>
        <w:t>ūs</w:t>
      </w:r>
      <w:r w:rsidR="00F06547">
        <w:rPr>
          <w:i/>
          <w:iCs/>
          <w:lang w:val="lt-LT"/>
        </w:rPr>
        <w:t xml:space="preserve"> </w:t>
      </w:r>
      <w:r w:rsidRPr="00940C6E">
        <w:rPr>
          <w:i/>
          <w:iCs/>
          <w:lang w:val="lt-LT"/>
        </w:rPr>
        <w:t>ūkio</w:t>
      </w:r>
      <w:r w:rsidR="00F06547">
        <w:rPr>
          <w:i/>
          <w:iCs/>
          <w:lang w:val="lt-LT"/>
        </w:rPr>
        <w:t xml:space="preserve"> </w:t>
      </w:r>
      <w:r w:rsidRPr="00940C6E">
        <w:rPr>
          <w:i/>
          <w:iCs/>
          <w:lang w:val="lt-LT"/>
        </w:rPr>
        <w:t>subjektai</w:t>
      </w:r>
      <w:r w:rsidR="00F06547">
        <w:rPr>
          <w:i/>
          <w:iCs/>
          <w:lang w:val="lt-LT"/>
        </w:rPr>
        <w:t xml:space="preserve"> </w:t>
      </w:r>
      <w:r w:rsidRPr="00940C6E">
        <w:rPr>
          <w:i/>
          <w:iCs/>
          <w:lang w:val="lt-LT"/>
        </w:rPr>
        <w:t>ir</w:t>
      </w:r>
      <w:r w:rsidR="00F06547">
        <w:rPr>
          <w:i/>
          <w:iCs/>
          <w:lang w:val="lt-LT"/>
        </w:rPr>
        <w:t xml:space="preserve"> </w:t>
      </w:r>
      <w:r w:rsidRPr="00940C6E">
        <w:rPr>
          <w:i/>
          <w:iCs/>
          <w:lang w:val="lt-LT"/>
        </w:rPr>
        <w:t>turėdamos</w:t>
      </w:r>
      <w:r w:rsidR="00F06547">
        <w:rPr>
          <w:i/>
          <w:iCs/>
          <w:lang w:val="lt-LT"/>
        </w:rPr>
        <w:t xml:space="preserve"> </w:t>
      </w:r>
      <w:r w:rsidRPr="00940C6E">
        <w:rPr>
          <w:i/>
          <w:iCs/>
          <w:lang w:val="lt-LT"/>
        </w:rPr>
        <w:t>pagrindą</w:t>
      </w:r>
      <w:r w:rsidR="00F06547">
        <w:rPr>
          <w:i/>
          <w:iCs/>
          <w:lang w:val="lt-LT"/>
        </w:rPr>
        <w:t xml:space="preserve"> </w:t>
      </w:r>
      <w:r w:rsidRPr="00940C6E">
        <w:rPr>
          <w:i/>
          <w:iCs/>
          <w:lang w:val="lt-LT"/>
        </w:rPr>
        <w:t>verstis</w:t>
      </w:r>
      <w:r w:rsidR="00F06547">
        <w:rPr>
          <w:i/>
          <w:iCs/>
          <w:lang w:val="lt-LT"/>
        </w:rPr>
        <w:t xml:space="preserve"> </w:t>
      </w:r>
      <w:r w:rsidRPr="00940C6E">
        <w:rPr>
          <w:i/>
          <w:iCs/>
          <w:lang w:val="lt-LT"/>
        </w:rPr>
        <w:t>prekyba</w:t>
      </w:r>
      <w:r w:rsidR="00F06547">
        <w:rPr>
          <w:i/>
          <w:iCs/>
          <w:lang w:val="lt-LT"/>
        </w:rPr>
        <w:t xml:space="preserve"> </w:t>
      </w:r>
      <w:r w:rsidRPr="00940C6E">
        <w:rPr>
          <w:i/>
          <w:iCs/>
          <w:lang w:val="lt-LT"/>
        </w:rPr>
        <w:t>automobiliais</w:t>
      </w:r>
      <w:r w:rsidR="002F0C88">
        <w:rPr>
          <w:i/>
          <w:iCs/>
          <w:lang w:val="lt-LT"/>
        </w:rPr>
        <w:t>,</w:t>
      </w:r>
      <w:r w:rsidR="00F06547">
        <w:rPr>
          <w:i/>
          <w:iCs/>
          <w:lang w:val="lt-LT"/>
        </w:rPr>
        <w:t xml:space="preserve"> </w:t>
      </w:r>
      <w:r w:rsidRPr="00940C6E">
        <w:rPr>
          <w:i/>
          <w:iCs/>
          <w:lang w:val="lt-LT"/>
        </w:rPr>
        <w:t>faktiškai</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panaudotos</w:t>
      </w:r>
      <w:r w:rsidR="00F06547">
        <w:rPr>
          <w:i/>
          <w:iCs/>
          <w:lang w:val="lt-LT"/>
        </w:rPr>
        <w:t xml:space="preserve"> </w:t>
      </w:r>
      <w:r w:rsidRPr="00940C6E">
        <w:rPr>
          <w:i/>
          <w:iCs/>
          <w:lang w:val="lt-LT"/>
        </w:rPr>
        <w:t>ne</w:t>
      </w:r>
      <w:r w:rsidR="00F06547">
        <w:rPr>
          <w:i/>
          <w:iCs/>
          <w:lang w:val="lt-LT"/>
        </w:rPr>
        <w:t xml:space="preserve"> </w:t>
      </w:r>
      <w:r w:rsidR="00EB7040" w:rsidRPr="00940C6E">
        <w:rPr>
          <w:i/>
          <w:iCs/>
          <w:lang w:val="lt-LT"/>
        </w:rPr>
        <w:t>ver</w:t>
      </w:r>
      <w:r w:rsidR="00EB7040">
        <w:rPr>
          <w:i/>
          <w:iCs/>
          <w:lang w:val="lt-LT"/>
        </w:rPr>
        <w:t xml:space="preserve">stis </w:t>
      </w:r>
      <w:r w:rsidRPr="00940C6E">
        <w:rPr>
          <w:i/>
          <w:iCs/>
          <w:lang w:val="lt-LT"/>
        </w:rPr>
        <w:t>neteisėta</w:t>
      </w:r>
      <w:r w:rsidR="00F06547">
        <w:rPr>
          <w:i/>
          <w:iCs/>
          <w:lang w:val="lt-LT"/>
        </w:rPr>
        <w:t xml:space="preserve"> </w:t>
      </w:r>
      <w:r w:rsidRPr="00940C6E">
        <w:rPr>
          <w:i/>
          <w:iCs/>
          <w:lang w:val="lt-LT"/>
        </w:rPr>
        <w:t>komercine,</w:t>
      </w:r>
      <w:r w:rsidR="00F06547">
        <w:rPr>
          <w:i/>
          <w:iCs/>
          <w:lang w:val="lt-LT"/>
        </w:rPr>
        <w:t xml:space="preserve"> </w:t>
      </w:r>
      <w:r w:rsidRPr="00940C6E">
        <w:rPr>
          <w:i/>
          <w:iCs/>
          <w:lang w:val="lt-LT"/>
        </w:rPr>
        <w:t>ūkine,</w:t>
      </w:r>
      <w:r w:rsidR="00F06547">
        <w:rPr>
          <w:i/>
          <w:iCs/>
          <w:lang w:val="lt-LT"/>
        </w:rPr>
        <w:t xml:space="preserve"> </w:t>
      </w:r>
      <w:r w:rsidRPr="00940C6E">
        <w:rPr>
          <w:i/>
          <w:iCs/>
          <w:lang w:val="lt-LT"/>
        </w:rPr>
        <w:t>finansine</w:t>
      </w:r>
      <w:r w:rsidR="00F06547">
        <w:rPr>
          <w:i/>
          <w:iCs/>
          <w:lang w:val="lt-LT"/>
        </w:rPr>
        <w:t xml:space="preserve"> </w:t>
      </w:r>
      <w:r w:rsidRPr="00940C6E">
        <w:rPr>
          <w:i/>
          <w:iCs/>
          <w:lang w:val="lt-LT"/>
        </w:rPr>
        <w:t>veikla</w:t>
      </w:r>
      <w:r w:rsidR="00F06547">
        <w:rPr>
          <w:i/>
          <w:iCs/>
          <w:lang w:val="lt-LT"/>
        </w:rPr>
        <w:t xml:space="preserve"> </w:t>
      </w:r>
      <w:r w:rsidRPr="00940C6E">
        <w:rPr>
          <w:i/>
          <w:iCs/>
          <w:lang w:val="lt-LT"/>
        </w:rPr>
        <w:t>BK</w:t>
      </w:r>
      <w:r w:rsidR="005106EB">
        <w:rPr>
          <w:i/>
          <w:iCs/>
          <w:lang w:val="lt-LT"/>
        </w:rPr>
        <w:t xml:space="preserve"> </w:t>
      </w:r>
      <w:r w:rsidRPr="00940C6E">
        <w:rPr>
          <w:i/>
          <w:iCs/>
          <w:lang w:val="lt-LT"/>
        </w:rPr>
        <w:t>202</w:t>
      </w:r>
      <w:r w:rsidR="00F01CAA">
        <w:rPr>
          <w:i/>
          <w:iCs/>
          <w:lang w:val="lt-LT"/>
        </w:rPr>
        <w:t> </w:t>
      </w:r>
      <w:r w:rsidRPr="00940C6E">
        <w:rPr>
          <w:i/>
          <w:iCs/>
          <w:lang w:val="lt-LT"/>
        </w:rPr>
        <w:t>straipsnio</w:t>
      </w:r>
      <w:r w:rsidR="00F06547">
        <w:rPr>
          <w:i/>
          <w:iCs/>
          <w:lang w:val="lt-LT"/>
        </w:rPr>
        <w:t xml:space="preserve"> </w:t>
      </w:r>
      <w:r w:rsidRPr="00940C6E">
        <w:rPr>
          <w:i/>
          <w:iCs/>
          <w:lang w:val="lt-LT"/>
        </w:rPr>
        <w:t>1</w:t>
      </w:r>
      <w:r w:rsidR="005106EB">
        <w:rPr>
          <w:i/>
          <w:iCs/>
          <w:lang w:val="lt-LT"/>
        </w:rPr>
        <w:t> </w:t>
      </w:r>
      <w:r w:rsidRPr="00940C6E">
        <w:rPr>
          <w:i/>
          <w:iCs/>
          <w:lang w:val="lt-LT"/>
        </w:rPr>
        <w:t>dalies</w:t>
      </w:r>
      <w:r w:rsidR="00F06547">
        <w:rPr>
          <w:i/>
          <w:iCs/>
          <w:lang w:val="lt-LT"/>
        </w:rPr>
        <w:t xml:space="preserve"> </w:t>
      </w:r>
      <w:r w:rsidRPr="00940C6E">
        <w:rPr>
          <w:i/>
          <w:iCs/>
          <w:lang w:val="lt-LT"/>
        </w:rPr>
        <w:t>prasme,</w:t>
      </w:r>
      <w:r w:rsidR="00F06547">
        <w:rPr>
          <w:i/>
          <w:iCs/>
          <w:lang w:val="lt-LT"/>
        </w:rPr>
        <w:t xml:space="preserve"> </w:t>
      </w:r>
      <w:r w:rsidRPr="00940C6E">
        <w:rPr>
          <w:i/>
          <w:iCs/>
          <w:lang w:val="lt-LT"/>
        </w:rPr>
        <w:t>o</w:t>
      </w:r>
      <w:r w:rsidR="00F06547">
        <w:rPr>
          <w:i/>
          <w:iCs/>
          <w:lang w:val="lt-LT"/>
        </w:rPr>
        <w:t xml:space="preserve"> </w:t>
      </w:r>
      <w:r w:rsidRPr="00940C6E">
        <w:rPr>
          <w:i/>
          <w:iCs/>
          <w:lang w:val="lt-LT"/>
        </w:rPr>
        <w:t>buvo</w:t>
      </w:r>
      <w:r w:rsidR="00F06547">
        <w:rPr>
          <w:i/>
          <w:iCs/>
          <w:lang w:val="lt-LT"/>
        </w:rPr>
        <w:t xml:space="preserve"> </w:t>
      </w:r>
      <w:r w:rsidRPr="00940C6E">
        <w:rPr>
          <w:i/>
          <w:iCs/>
          <w:lang w:val="lt-LT"/>
        </w:rPr>
        <w:t>panaudotos</w:t>
      </w:r>
      <w:r w:rsidR="00F06547">
        <w:rPr>
          <w:i/>
          <w:iCs/>
          <w:lang w:val="lt-LT"/>
        </w:rPr>
        <w:t xml:space="preserve"> </w:t>
      </w:r>
      <w:r w:rsidRPr="00940C6E">
        <w:rPr>
          <w:i/>
          <w:iCs/>
          <w:lang w:val="lt-LT"/>
        </w:rPr>
        <w:t>būtent</w:t>
      </w:r>
      <w:r w:rsidR="00F06547">
        <w:rPr>
          <w:i/>
          <w:iCs/>
          <w:lang w:val="lt-LT"/>
        </w:rPr>
        <w:t xml:space="preserve"> </w:t>
      </w:r>
      <w:r w:rsidRPr="00940C6E">
        <w:rPr>
          <w:i/>
          <w:iCs/>
          <w:lang w:val="lt-LT"/>
        </w:rPr>
        <w:t>D.</w:t>
      </w:r>
      <w:r w:rsidR="005106EB">
        <w:rPr>
          <w:i/>
          <w:iCs/>
          <w:lang w:val="lt-LT"/>
        </w:rPr>
        <w:t> </w:t>
      </w:r>
      <w:r w:rsidRPr="00940C6E">
        <w:rPr>
          <w:i/>
          <w:iCs/>
          <w:lang w:val="lt-LT"/>
        </w:rPr>
        <w:t>R.</w:t>
      </w:r>
      <w:r w:rsidR="00F06547">
        <w:rPr>
          <w:i/>
          <w:iCs/>
          <w:lang w:val="lt-LT"/>
        </w:rPr>
        <w:t xml:space="preserve"> </w:t>
      </w:r>
      <w:r w:rsidRPr="00940C6E">
        <w:rPr>
          <w:i/>
          <w:iCs/>
          <w:lang w:val="lt-LT"/>
        </w:rPr>
        <w:t>ir</w:t>
      </w:r>
      <w:r w:rsidR="00F06547">
        <w:rPr>
          <w:i/>
          <w:iCs/>
          <w:lang w:val="lt-LT"/>
        </w:rPr>
        <w:t xml:space="preserve"> </w:t>
      </w:r>
      <w:r w:rsidRPr="00940C6E">
        <w:rPr>
          <w:i/>
          <w:iCs/>
          <w:lang w:val="lt-LT"/>
        </w:rPr>
        <w:t>D.</w:t>
      </w:r>
      <w:r w:rsidR="005106EB">
        <w:rPr>
          <w:i/>
          <w:iCs/>
          <w:lang w:val="lt-LT"/>
        </w:rPr>
        <w:t> </w:t>
      </w:r>
      <w:r w:rsidRPr="00940C6E">
        <w:rPr>
          <w:i/>
          <w:iCs/>
          <w:lang w:val="lt-LT"/>
        </w:rPr>
        <w:t>M.</w:t>
      </w:r>
      <w:r w:rsidR="00F06547">
        <w:rPr>
          <w:i/>
          <w:iCs/>
          <w:lang w:val="lt-LT"/>
        </w:rPr>
        <w:t xml:space="preserve"> </w:t>
      </w:r>
      <w:r w:rsidRPr="00940C6E">
        <w:rPr>
          <w:i/>
          <w:iCs/>
          <w:lang w:val="lt-LT"/>
        </w:rPr>
        <w:t>neteisėtai</w:t>
      </w:r>
      <w:r w:rsidR="00F06547">
        <w:rPr>
          <w:i/>
          <w:iCs/>
          <w:lang w:val="lt-LT"/>
        </w:rPr>
        <w:t xml:space="preserve"> </w:t>
      </w:r>
      <w:r w:rsidRPr="00940C6E">
        <w:rPr>
          <w:i/>
          <w:iCs/>
          <w:lang w:val="lt-LT"/>
        </w:rPr>
        <w:t>veiklai</w:t>
      </w:r>
      <w:r w:rsidR="00F06547">
        <w:rPr>
          <w:i/>
          <w:iCs/>
          <w:lang w:val="lt-LT"/>
        </w:rPr>
        <w:t xml:space="preserve"> </w:t>
      </w:r>
      <w:r w:rsidRPr="00940C6E">
        <w:rPr>
          <w:i/>
          <w:iCs/>
          <w:lang w:val="lt-LT"/>
        </w:rPr>
        <w:t>(t.</w:t>
      </w:r>
      <w:r w:rsidR="00F01CAA">
        <w:rPr>
          <w:i/>
          <w:iCs/>
          <w:lang w:val="lt-LT"/>
        </w:rPr>
        <w:t> </w:t>
      </w:r>
      <w:r w:rsidRPr="00940C6E">
        <w:rPr>
          <w:i/>
          <w:iCs/>
          <w:lang w:val="lt-LT"/>
        </w:rPr>
        <w:t>y.</w:t>
      </w:r>
      <w:r w:rsidR="00F06547">
        <w:rPr>
          <w:i/>
          <w:iCs/>
          <w:lang w:val="lt-LT"/>
        </w:rPr>
        <w:t xml:space="preserve"> </w:t>
      </w:r>
      <w:r w:rsidRPr="00940C6E">
        <w:rPr>
          <w:i/>
          <w:iCs/>
          <w:lang w:val="lt-LT"/>
        </w:rPr>
        <w:t>neteisėto</w:t>
      </w:r>
      <w:r w:rsidR="00F06547">
        <w:rPr>
          <w:i/>
          <w:iCs/>
          <w:lang w:val="lt-LT"/>
        </w:rPr>
        <w:t xml:space="preserve"> </w:t>
      </w:r>
      <w:r w:rsidRPr="00940C6E">
        <w:rPr>
          <w:i/>
          <w:iCs/>
          <w:lang w:val="lt-LT"/>
        </w:rPr>
        <w:t>atlygio</w:t>
      </w:r>
      <w:r w:rsidR="00F06547">
        <w:rPr>
          <w:i/>
          <w:iCs/>
          <w:lang w:val="lt-LT"/>
        </w:rPr>
        <w:t xml:space="preserve"> </w:t>
      </w:r>
      <w:r w:rsidRPr="00940C6E">
        <w:rPr>
          <w:i/>
          <w:iCs/>
          <w:lang w:val="lt-LT"/>
        </w:rPr>
        <w:t>gavimui</w:t>
      </w:r>
      <w:r w:rsidR="00F06547">
        <w:rPr>
          <w:i/>
          <w:iCs/>
          <w:lang w:val="lt-LT"/>
        </w:rPr>
        <w:t xml:space="preserve"> </w:t>
      </w:r>
      <w:r w:rsidRPr="00940C6E">
        <w:rPr>
          <w:i/>
          <w:iCs/>
          <w:lang w:val="lt-LT"/>
        </w:rPr>
        <w:t>už</w:t>
      </w:r>
      <w:r w:rsidR="00F06547">
        <w:rPr>
          <w:i/>
          <w:iCs/>
          <w:lang w:val="lt-LT"/>
        </w:rPr>
        <w:t xml:space="preserve"> </w:t>
      </w:r>
      <w:r w:rsidRPr="00940C6E">
        <w:rPr>
          <w:i/>
          <w:iCs/>
          <w:lang w:val="lt-LT"/>
        </w:rPr>
        <w:t>padėjimą</w:t>
      </w:r>
      <w:r w:rsidR="00F06547">
        <w:rPr>
          <w:i/>
          <w:iCs/>
          <w:lang w:val="lt-LT"/>
        </w:rPr>
        <w:t xml:space="preserve"> </w:t>
      </w:r>
      <w:r w:rsidRPr="00940C6E">
        <w:rPr>
          <w:i/>
          <w:iCs/>
          <w:lang w:val="lt-LT"/>
        </w:rPr>
        <w:t>užsienio</w:t>
      </w:r>
      <w:r w:rsidR="00F06547">
        <w:rPr>
          <w:i/>
          <w:iCs/>
          <w:lang w:val="lt-LT"/>
        </w:rPr>
        <w:t xml:space="preserve"> </w:t>
      </w:r>
      <w:r w:rsidRPr="00940C6E">
        <w:rPr>
          <w:i/>
          <w:iCs/>
          <w:lang w:val="lt-LT"/>
        </w:rPr>
        <w:t>valstybių,</w:t>
      </w:r>
      <w:r w:rsidR="00F06547">
        <w:rPr>
          <w:i/>
          <w:iCs/>
          <w:lang w:val="lt-LT"/>
        </w:rPr>
        <w:t xml:space="preserve"> </w:t>
      </w:r>
      <w:r w:rsidRPr="00940C6E">
        <w:rPr>
          <w:i/>
          <w:iCs/>
          <w:lang w:val="lt-LT"/>
        </w:rPr>
        <w:t>nepriklausančių</w:t>
      </w:r>
      <w:r w:rsidR="00F06547">
        <w:rPr>
          <w:i/>
          <w:iCs/>
          <w:lang w:val="lt-LT"/>
        </w:rPr>
        <w:t xml:space="preserve"> </w:t>
      </w:r>
      <w:r w:rsidRPr="00940C6E">
        <w:rPr>
          <w:i/>
          <w:iCs/>
          <w:lang w:val="lt-LT"/>
        </w:rPr>
        <w:t>Europos</w:t>
      </w:r>
      <w:r w:rsidR="00F06547">
        <w:rPr>
          <w:i/>
          <w:iCs/>
          <w:lang w:val="lt-LT"/>
        </w:rPr>
        <w:t xml:space="preserve"> </w:t>
      </w:r>
      <w:r w:rsidRPr="00940C6E">
        <w:rPr>
          <w:i/>
          <w:iCs/>
          <w:lang w:val="lt-LT"/>
        </w:rPr>
        <w:t>Sąjungos</w:t>
      </w:r>
      <w:r w:rsidR="00F06547">
        <w:rPr>
          <w:i/>
          <w:iCs/>
          <w:lang w:val="lt-LT"/>
        </w:rPr>
        <w:t xml:space="preserve"> </w:t>
      </w:r>
      <w:r w:rsidRPr="00940C6E">
        <w:rPr>
          <w:i/>
          <w:iCs/>
          <w:lang w:val="lt-LT"/>
        </w:rPr>
        <w:t>bendrijai,</w:t>
      </w:r>
      <w:r w:rsidR="00F06547">
        <w:rPr>
          <w:i/>
          <w:iCs/>
          <w:lang w:val="lt-LT"/>
        </w:rPr>
        <w:t xml:space="preserve"> </w:t>
      </w:r>
      <w:r w:rsidRPr="00940C6E">
        <w:rPr>
          <w:i/>
          <w:iCs/>
          <w:lang w:val="lt-LT"/>
        </w:rPr>
        <w:t>piliečiams,</w:t>
      </w:r>
      <w:r w:rsidR="00F06547">
        <w:rPr>
          <w:i/>
          <w:iCs/>
          <w:lang w:val="lt-LT"/>
        </w:rPr>
        <w:t xml:space="preserve"> </w:t>
      </w:r>
      <w:r w:rsidRPr="00940C6E">
        <w:rPr>
          <w:i/>
          <w:iCs/>
          <w:lang w:val="lt-LT"/>
        </w:rPr>
        <w:t>užsiimantiems</w:t>
      </w:r>
      <w:r w:rsidR="00F06547">
        <w:rPr>
          <w:i/>
          <w:iCs/>
          <w:lang w:val="lt-LT"/>
        </w:rPr>
        <w:t xml:space="preserve"> </w:t>
      </w:r>
      <w:r w:rsidRPr="00940C6E">
        <w:rPr>
          <w:i/>
          <w:iCs/>
          <w:lang w:val="lt-LT"/>
        </w:rPr>
        <w:t>naudotų</w:t>
      </w:r>
      <w:r w:rsidR="00F06547">
        <w:rPr>
          <w:i/>
          <w:iCs/>
          <w:lang w:val="lt-LT"/>
        </w:rPr>
        <w:t xml:space="preserve"> </w:t>
      </w:r>
      <w:r w:rsidRPr="00940C6E">
        <w:rPr>
          <w:i/>
          <w:iCs/>
          <w:lang w:val="lt-LT"/>
        </w:rPr>
        <w:t>automobilių</w:t>
      </w:r>
      <w:r w:rsidR="00F06547">
        <w:rPr>
          <w:i/>
          <w:iCs/>
          <w:lang w:val="lt-LT"/>
        </w:rPr>
        <w:t xml:space="preserve"> </w:t>
      </w:r>
      <w:r w:rsidRPr="00940C6E">
        <w:rPr>
          <w:i/>
          <w:iCs/>
          <w:lang w:val="lt-LT"/>
        </w:rPr>
        <w:t>prekyba,</w:t>
      </w:r>
      <w:r w:rsidR="00F06547">
        <w:rPr>
          <w:i/>
          <w:iCs/>
          <w:lang w:val="lt-LT"/>
        </w:rPr>
        <w:t xml:space="preserve"> </w:t>
      </w:r>
      <w:r w:rsidRPr="00940C6E">
        <w:rPr>
          <w:i/>
          <w:iCs/>
          <w:lang w:val="lt-LT"/>
        </w:rPr>
        <w:t>išvengti</w:t>
      </w:r>
      <w:r w:rsidR="00F06547">
        <w:rPr>
          <w:i/>
          <w:iCs/>
          <w:lang w:val="lt-LT"/>
        </w:rPr>
        <w:t xml:space="preserve"> </w:t>
      </w:r>
      <w:r w:rsidRPr="00940C6E">
        <w:rPr>
          <w:i/>
          <w:iCs/>
          <w:lang w:val="lt-LT"/>
        </w:rPr>
        <w:t>automobiliams</w:t>
      </w:r>
      <w:r w:rsidR="00F06547">
        <w:rPr>
          <w:i/>
          <w:iCs/>
          <w:lang w:val="lt-LT"/>
        </w:rPr>
        <w:t xml:space="preserve"> </w:t>
      </w:r>
      <w:r w:rsidRPr="00940C6E">
        <w:rPr>
          <w:i/>
          <w:iCs/>
          <w:lang w:val="lt-LT"/>
        </w:rPr>
        <w:t>gabenti</w:t>
      </w:r>
      <w:r w:rsidR="00F06547">
        <w:rPr>
          <w:i/>
          <w:iCs/>
          <w:lang w:val="lt-LT"/>
        </w:rPr>
        <w:t xml:space="preserve"> </w:t>
      </w:r>
      <w:r w:rsidRPr="00940C6E">
        <w:rPr>
          <w:i/>
          <w:iCs/>
          <w:lang w:val="lt-LT"/>
        </w:rPr>
        <w:t>privalomų</w:t>
      </w:r>
      <w:r w:rsidR="00F06547">
        <w:rPr>
          <w:i/>
          <w:iCs/>
          <w:lang w:val="lt-LT"/>
        </w:rPr>
        <w:t xml:space="preserve"> </w:t>
      </w:r>
      <w:r w:rsidRPr="00940C6E">
        <w:rPr>
          <w:i/>
          <w:iCs/>
          <w:lang w:val="lt-LT"/>
        </w:rPr>
        <w:t>muitinės</w:t>
      </w:r>
      <w:r w:rsidR="00F06547">
        <w:rPr>
          <w:i/>
          <w:iCs/>
          <w:lang w:val="lt-LT"/>
        </w:rPr>
        <w:t xml:space="preserve"> </w:t>
      </w:r>
      <w:r w:rsidRPr="00940C6E">
        <w:rPr>
          <w:i/>
          <w:iCs/>
          <w:lang w:val="lt-LT"/>
        </w:rPr>
        <w:t>tranzito</w:t>
      </w:r>
      <w:r w:rsidR="00F06547">
        <w:rPr>
          <w:i/>
          <w:iCs/>
          <w:lang w:val="lt-LT"/>
        </w:rPr>
        <w:t xml:space="preserve"> </w:t>
      </w:r>
      <w:r w:rsidRPr="00940C6E">
        <w:rPr>
          <w:i/>
          <w:iCs/>
          <w:lang w:val="lt-LT"/>
        </w:rPr>
        <w:t>procedūrų)</w:t>
      </w:r>
      <w:r w:rsidR="00F06547">
        <w:rPr>
          <w:i/>
          <w:iCs/>
          <w:lang w:val="lt-LT"/>
        </w:rPr>
        <w:t xml:space="preserve"> </w:t>
      </w:r>
      <w:r w:rsidRPr="00940C6E">
        <w:rPr>
          <w:i/>
          <w:iCs/>
          <w:lang w:val="lt-LT"/>
        </w:rPr>
        <w:t>nuslėpti.</w:t>
      </w:r>
      <w:r w:rsidR="00F06547">
        <w:rPr>
          <w:i/>
          <w:iCs/>
          <w:lang w:val="lt-LT"/>
        </w:rPr>
        <w:t xml:space="preserve"> </w:t>
      </w:r>
      <w:r w:rsidRPr="00940C6E">
        <w:rPr>
          <w:i/>
          <w:iCs/>
          <w:lang w:val="lt-LT"/>
        </w:rPr>
        <w:t>Taigi,</w:t>
      </w:r>
      <w:r w:rsidR="00F06547">
        <w:rPr>
          <w:i/>
          <w:iCs/>
          <w:lang w:val="lt-LT"/>
        </w:rPr>
        <w:t xml:space="preserve"> </w:t>
      </w:r>
      <w:r w:rsidRPr="00940C6E">
        <w:rPr>
          <w:i/>
          <w:iCs/>
          <w:lang w:val="lt-LT"/>
        </w:rPr>
        <w:t>darytina</w:t>
      </w:r>
      <w:r w:rsidR="00F06547">
        <w:rPr>
          <w:i/>
          <w:iCs/>
          <w:lang w:val="lt-LT"/>
        </w:rPr>
        <w:t xml:space="preserve"> </w:t>
      </w:r>
      <w:r w:rsidRPr="00940C6E">
        <w:rPr>
          <w:i/>
          <w:iCs/>
          <w:lang w:val="lt-LT"/>
        </w:rPr>
        <w:t>išvada,</w:t>
      </w:r>
      <w:r w:rsidR="00F06547">
        <w:rPr>
          <w:i/>
          <w:iCs/>
          <w:lang w:val="lt-LT"/>
        </w:rPr>
        <w:t xml:space="preserve"> </w:t>
      </w:r>
      <w:r w:rsidRPr="00940C6E">
        <w:rPr>
          <w:i/>
          <w:iCs/>
          <w:lang w:val="lt-LT"/>
        </w:rPr>
        <w:t>kad</w:t>
      </w:r>
      <w:r w:rsidR="00F06547">
        <w:rPr>
          <w:i/>
          <w:iCs/>
          <w:lang w:val="lt-LT"/>
        </w:rPr>
        <w:t xml:space="preserve"> </w:t>
      </w:r>
      <w:r w:rsidRPr="00940C6E">
        <w:rPr>
          <w:i/>
          <w:iCs/>
          <w:lang w:val="lt-LT"/>
        </w:rPr>
        <w:t>teismai</w:t>
      </w:r>
      <w:r w:rsidR="002F0C88">
        <w:rPr>
          <w:i/>
          <w:iCs/>
          <w:lang w:val="lt-LT"/>
        </w:rPr>
        <w:t>,</w:t>
      </w:r>
      <w:r w:rsidR="00F06547">
        <w:rPr>
          <w:i/>
          <w:iCs/>
          <w:lang w:val="lt-LT"/>
        </w:rPr>
        <w:t xml:space="preserve"> </w:t>
      </w:r>
      <w:r w:rsidRPr="00940C6E">
        <w:rPr>
          <w:i/>
          <w:iCs/>
          <w:lang w:val="lt-LT"/>
        </w:rPr>
        <w:t>pripažindami</w:t>
      </w:r>
      <w:r w:rsidR="00F06547">
        <w:rPr>
          <w:i/>
          <w:iCs/>
          <w:lang w:val="lt-LT"/>
        </w:rPr>
        <w:t xml:space="preserve"> </w:t>
      </w:r>
      <w:r w:rsidRPr="00940C6E">
        <w:rPr>
          <w:i/>
          <w:iCs/>
          <w:lang w:val="lt-LT"/>
        </w:rPr>
        <w:t>D.</w:t>
      </w:r>
      <w:r w:rsidR="005106EB">
        <w:rPr>
          <w:i/>
          <w:iCs/>
          <w:lang w:val="lt-LT"/>
        </w:rPr>
        <w:t> </w:t>
      </w:r>
      <w:r w:rsidRPr="00940C6E">
        <w:rPr>
          <w:i/>
          <w:iCs/>
          <w:lang w:val="lt-LT"/>
        </w:rPr>
        <w:t>M.</w:t>
      </w:r>
      <w:r w:rsidR="00F06547">
        <w:rPr>
          <w:i/>
          <w:iCs/>
          <w:lang w:val="lt-LT"/>
        </w:rPr>
        <w:t xml:space="preserve"> </w:t>
      </w:r>
      <w:r w:rsidRPr="00940C6E">
        <w:rPr>
          <w:i/>
          <w:iCs/>
          <w:lang w:val="lt-LT"/>
        </w:rPr>
        <w:t>kaltu</w:t>
      </w:r>
      <w:r w:rsidR="00F06547">
        <w:rPr>
          <w:i/>
          <w:iCs/>
          <w:lang w:val="lt-LT"/>
        </w:rPr>
        <w:t xml:space="preserve"> </w:t>
      </w:r>
      <w:r w:rsidRPr="00940C6E">
        <w:rPr>
          <w:i/>
          <w:iCs/>
          <w:lang w:val="lt-LT"/>
        </w:rPr>
        <w:t>dėl</w:t>
      </w:r>
      <w:r w:rsidR="00F06547">
        <w:rPr>
          <w:i/>
          <w:iCs/>
          <w:lang w:val="lt-LT"/>
        </w:rPr>
        <w:t xml:space="preserve"> </w:t>
      </w:r>
      <w:r w:rsidRPr="00940C6E">
        <w:rPr>
          <w:i/>
          <w:iCs/>
          <w:lang w:val="lt-LT"/>
        </w:rPr>
        <w:t>nusikalstamos</w:t>
      </w:r>
      <w:r w:rsidR="00F06547">
        <w:rPr>
          <w:i/>
          <w:iCs/>
          <w:lang w:val="lt-LT"/>
        </w:rPr>
        <w:t xml:space="preserve"> </w:t>
      </w:r>
      <w:r w:rsidRPr="00940C6E">
        <w:rPr>
          <w:i/>
          <w:iCs/>
          <w:lang w:val="lt-LT"/>
        </w:rPr>
        <w:t>veikos,</w:t>
      </w:r>
      <w:r w:rsidR="00F06547">
        <w:rPr>
          <w:i/>
          <w:iCs/>
          <w:lang w:val="lt-LT"/>
        </w:rPr>
        <w:t xml:space="preserve"> </w:t>
      </w:r>
      <w:r w:rsidR="002F0C88" w:rsidRPr="00940C6E">
        <w:rPr>
          <w:i/>
          <w:iCs/>
          <w:lang w:val="lt-LT"/>
        </w:rPr>
        <w:t>nu</w:t>
      </w:r>
      <w:r w:rsidR="002F0C88">
        <w:rPr>
          <w:i/>
          <w:iCs/>
          <w:lang w:val="lt-LT"/>
        </w:rPr>
        <w:t xml:space="preserve">rodytos </w:t>
      </w:r>
      <w:r w:rsidRPr="00940C6E">
        <w:rPr>
          <w:i/>
          <w:iCs/>
          <w:lang w:val="lt-LT"/>
        </w:rPr>
        <w:t>BK</w:t>
      </w:r>
      <w:r w:rsidR="00F06547">
        <w:rPr>
          <w:i/>
          <w:iCs/>
          <w:lang w:val="lt-LT"/>
        </w:rPr>
        <w:t xml:space="preserve"> </w:t>
      </w:r>
      <w:r w:rsidRPr="00940C6E">
        <w:rPr>
          <w:i/>
          <w:iCs/>
          <w:lang w:val="lt-LT"/>
        </w:rPr>
        <w:t>202</w:t>
      </w:r>
      <w:r w:rsidR="005106EB">
        <w:rPr>
          <w:i/>
          <w:iCs/>
          <w:lang w:val="lt-LT"/>
        </w:rPr>
        <w:t> </w:t>
      </w:r>
      <w:r w:rsidRPr="00940C6E">
        <w:rPr>
          <w:i/>
          <w:iCs/>
          <w:lang w:val="lt-LT"/>
        </w:rPr>
        <w:t>straipsnio</w:t>
      </w:r>
      <w:r w:rsidR="00F06547">
        <w:rPr>
          <w:i/>
          <w:iCs/>
          <w:lang w:val="lt-LT"/>
        </w:rPr>
        <w:t xml:space="preserve"> </w:t>
      </w:r>
      <w:r w:rsidRPr="00940C6E">
        <w:rPr>
          <w:i/>
          <w:iCs/>
          <w:lang w:val="lt-LT"/>
        </w:rPr>
        <w:t>1</w:t>
      </w:r>
      <w:r w:rsidR="00663247">
        <w:rPr>
          <w:i/>
          <w:iCs/>
          <w:lang w:val="lt-LT"/>
        </w:rPr>
        <w:t> </w:t>
      </w:r>
      <w:r w:rsidRPr="00940C6E">
        <w:rPr>
          <w:i/>
          <w:iCs/>
          <w:lang w:val="lt-LT"/>
        </w:rPr>
        <w:t>dalyje,</w:t>
      </w:r>
      <w:r w:rsidR="00F06547">
        <w:rPr>
          <w:i/>
          <w:iCs/>
          <w:lang w:val="lt-LT"/>
        </w:rPr>
        <w:t xml:space="preserve"> </w:t>
      </w:r>
      <w:r w:rsidRPr="00940C6E">
        <w:rPr>
          <w:i/>
          <w:iCs/>
          <w:lang w:val="lt-LT"/>
        </w:rPr>
        <w:t>netinkamai</w:t>
      </w:r>
      <w:r w:rsidR="00F06547">
        <w:rPr>
          <w:i/>
          <w:iCs/>
          <w:lang w:val="lt-LT"/>
        </w:rPr>
        <w:t xml:space="preserve"> </w:t>
      </w:r>
      <w:r w:rsidRPr="00940C6E">
        <w:rPr>
          <w:i/>
          <w:iCs/>
          <w:lang w:val="lt-LT"/>
        </w:rPr>
        <w:t>pritaikė</w:t>
      </w:r>
      <w:r w:rsidR="00F06547">
        <w:rPr>
          <w:i/>
          <w:iCs/>
          <w:lang w:val="lt-LT"/>
        </w:rPr>
        <w:t xml:space="preserve"> </w:t>
      </w:r>
      <w:r w:rsidRPr="00940C6E">
        <w:rPr>
          <w:i/>
          <w:iCs/>
          <w:lang w:val="lt-LT"/>
        </w:rPr>
        <w:t>baudžiamąjį</w:t>
      </w:r>
      <w:r w:rsidR="00F06547">
        <w:rPr>
          <w:i/>
          <w:iCs/>
          <w:lang w:val="lt-LT"/>
        </w:rPr>
        <w:t xml:space="preserve"> </w:t>
      </w:r>
      <w:r w:rsidRPr="00940C6E">
        <w:rPr>
          <w:i/>
          <w:iCs/>
          <w:lang w:val="lt-LT"/>
        </w:rPr>
        <w:t>įstatymą.</w:t>
      </w:r>
      <w:r w:rsidR="00F06547">
        <w:rPr>
          <w:i/>
          <w:iCs/>
          <w:lang w:val="lt-LT"/>
        </w:rPr>
        <w:t xml:space="preserve"> </w:t>
      </w:r>
      <w:r w:rsidRPr="00940C6E">
        <w:rPr>
          <w:i/>
          <w:iCs/>
          <w:lang w:val="lt-LT"/>
        </w:rPr>
        <w:t>Todėl</w:t>
      </w:r>
      <w:r w:rsidR="00F06547">
        <w:rPr>
          <w:i/>
          <w:iCs/>
          <w:lang w:val="lt-LT"/>
        </w:rPr>
        <w:t xml:space="preserve"> </w:t>
      </w:r>
      <w:r w:rsidRPr="00940C6E">
        <w:rPr>
          <w:i/>
          <w:iCs/>
          <w:lang w:val="lt-LT"/>
        </w:rPr>
        <w:t>baudžiamosios</w:t>
      </w:r>
      <w:r w:rsidR="00F06547">
        <w:rPr>
          <w:i/>
          <w:iCs/>
          <w:lang w:val="lt-LT"/>
        </w:rPr>
        <w:t xml:space="preserve"> </w:t>
      </w:r>
      <w:r w:rsidRPr="00940C6E">
        <w:rPr>
          <w:i/>
          <w:iCs/>
          <w:lang w:val="lt-LT"/>
        </w:rPr>
        <w:t>bylos</w:t>
      </w:r>
      <w:r w:rsidR="00F06547">
        <w:rPr>
          <w:i/>
          <w:iCs/>
          <w:lang w:val="lt-LT"/>
        </w:rPr>
        <w:t xml:space="preserve"> </w:t>
      </w:r>
      <w:r w:rsidRPr="00940C6E">
        <w:rPr>
          <w:i/>
          <w:iCs/>
          <w:lang w:val="lt-LT"/>
        </w:rPr>
        <w:t>dalis,</w:t>
      </w:r>
      <w:r w:rsidR="00F06547">
        <w:rPr>
          <w:i/>
          <w:iCs/>
          <w:lang w:val="lt-LT"/>
        </w:rPr>
        <w:t xml:space="preserve"> </w:t>
      </w:r>
      <w:r w:rsidRPr="00940C6E">
        <w:rPr>
          <w:i/>
          <w:iCs/>
          <w:lang w:val="lt-LT"/>
        </w:rPr>
        <w:t>pagal</w:t>
      </w:r>
      <w:r w:rsidR="00F06547">
        <w:rPr>
          <w:i/>
          <w:iCs/>
          <w:lang w:val="lt-LT"/>
        </w:rPr>
        <w:t xml:space="preserve"> </w:t>
      </w:r>
      <w:r w:rsidRPr="00940C6E">
        <w:rPr>
          <w:i/>
          <w:iCs/>
          <w:lang w:val="lt-LT"/>
        </w:rPr>
        <w:t>kurią</w:t>
      </w:r>
      <w:r w:rsidR="00F06547">
        <w:rPr>
          <w:i/>
          <w:iCs/>
          <w:lang w:val="lt-LT"/>
        </w:rPr>
        <w:t xml:space="preserve"> </w:t>
      </w:r>
      <w:r w:rsidRPr="00940C6E">
        <w:rPr>
          <w:i/>
          <w:iCs/>
          <w:lang w:val="lt-LT"/>
        </w:rPr>
        <w:t>D.</w:t>
      </w:r>
      <w:r w:rsidR="00663247">
        <w:rPr>
          <w:i/>
          <w:iCs/>
          <w:lang w:val="lt-LT"/>
        </w:rPr>
        <w:t> </w:t>
      </w:r>
      <w:r w:rsidRPr="00940C6E">
        <w:rPr>
          <w:i/>
          <w:iCs/>
          <w:lang w:val="lt-LT"/>
        </w:rPr>
        <w:t>M.</w:t>
      </w:r>
      <w:r w:rsidR="00F06547">
        <w:rPr>
          <w:i/>
          <w:iCs/>
          <w:lang w:val="lt-LT"/>
        </w:rPr>
        <w:t xml:space="preserve"> </w:t>
      </w:r>
      <w:r w:rsidRPr="00940C6E">
        <w:rPr>
          <w:i/>
          <w:iCs/>
          <w:lang w:val="lt-LT"/>
        </w:rPr>
        <w:t>pripažintas</w:t>
      </w:r>
      <w:r w:rsidR="00F06547">
        <w:rPr>
          <w:i/>
          <w:iCs/>
          <w:lang w:val="lt-LT"/>
        </w:rPr>
        <w:t xml:space="preserve"> </w:t>
      </w:r>
      <w:r w:rsidRPr="00940C6E">
        <w:rPr>
          <w:i/>
          <w:iCs/>
          <w:lang w:val="lt-LT"/>
        </w:rPr>
        <w:t>kaltu</w:t>
      </w:r>
      <w:r w:rsidR="00F06547">
        <w:rPr>
          <w:i/>
          <w:iCs/>
          <w:lang w:val="lt-LT"/>
        </w:rPr>
        <w:t xml:space="preserve"> </w:t>
      </w:r>
      <w:r w:rsidRPr="00940C6E">
        <w:rPr>
          <w:i/>
          <w:iCs/>
          <w:lang w:val="lt-LT"/>
        </w:rPr>
        <w:t>dėl</w:t>
      </w:r>
      <w:r w:rsidR="00F06547">
        <w:rPr>
          <w:i/>
          <w:iCs/>
          <w:lang w:val="lt-LT"/>
        </w:rPr>
        <w:t xml:space="preserve"> </w:t>
      </w:r>
      <w:r w:rsidRPr="00940C6E">
        <w:rPr>
          <w:i/>
          <w:iCs/>
          <w:lang w:val="lt-LT"/>
        </w:rPr>
        <w:t>BK</w:t>
      </w:r>
      <w:r w:rsidR="00F06547">
        <w:rPr>
          <w:i/>
          <w:iCs/>
          <w:lang w:val="lt-LT"/>
        </w:rPr>
        <w:t xml:space="preserve"> </w:t>
      </w:r>
      <w:r w:rsidRPr="00940C6E">
        <w:rPr>
          <w:i/>
          <w:iCs/>
          <w:lang w:val="lt-LT"/>
        </w:rPr>
        <w:t>202</w:t>
      </w:r>
      <w:r w:rsidR="005106EB">
        <w:rPr>
          <w:i/>
          <w:iCs/>
          <w:lang w:val="lt-LT"/>
        </w:rPr>
        <w:t> </w:t>
      </w:r>
      <w:r w:rsidRPr="00940C6E">
        <w:rPr>
          <w:i/>
          <w:iCs/>
          <w:lang w:val="lt-LT"/>
        </w:rPr>
        <w:t>straipsnio</w:t>
      </w:r>
      <w:r w:rsidR="00F06547">
        <w:rPr>
          <w:i/>
          <w:iCs/>
          <w:lang w:val="lt-LT"/>
        </w:rPr>
        <w:t xml:space="preserve"> </w:t>
      </w:r>
      <w:r w:rsidRPr="00940C6E">
        <w:rPr>
          <w:i/>
          <w:iCs/>
          <w:lang w:val="lt-LT"/>
        </w:rPr>
        <w:t>1</w:t>
      </w:r>
      <w:r w:rsidR="005106EB">
        <w:rPr>
          <w:i/>
          <w:iCs/>
          <w:lang w:val="lt-LT"/>
        </w:rPr>
        <w:t> </w:t>
      </w:r>
      <w:r w:rsidRPr="00940C6E">
        <w:rPr>
          <w:i/>
          <w:iCs/>
          <w:lang w:val="lt-LT"/>
        </w:rPr>
        <w:t>dalyje</w:t>
      </w:r>
      <w:r w:rsidR="00F06547">
        <w:rPr>
          <w:i/>
          <w:iCs/>
          <w:lang w:val="lt-LT"/>
        </w:rPr>
        <w:t xml:space="preserve"> </w:t>
      </w:r>
      <w:r w:rsidRPr="00940C6E">
        <w:rPr>
          <w:i/>
          <w:iCs/>
          <w:lang w:val="lt-LT"/>
        </w:rPr>
        <w:t>nu</w:t>
      </w:r>
      <w:r w:rsidR="002F0C88">
        <w:rPr>
          <w:i/>
          <w:iCs/>
          <w:lang w:val="lt-LT"/>
        </w:rPr>
        <w:t>st</w:t>
      </w:r>
      <w:r w:rsidRPr="00940C6E">
        <w:rPr>
          <w:i/>
          <w:iCs/>
          <w:lang w:val="lt-LT"/>
        </w:rPr>
        <w:t>atyto</w:t>
      </w:r>
      <w:r w:rsidR="00F06547">
        <w:rPr>
          <w:i/>
          <w:iCs/>
          <w:lang w:val="lt-LT"/>
        </w:rPr>
        <w:t xml:space="preserve"> </w:t>
      </w:r>
      <w:r w:rsidRPr="00940C6E">
        <w:rPr>
          <w:i/>
          <w:iCs/>
          <w:lang w:val="lt-LT"/>
        </w:rPr>
        <w:t>nusikaltimo</w:t>
      </w:r>
      <w:r w:rsidR="00F06547">
        <w:rPr>
          <w:i/>
          <w:iCs/>
          <w:lang w:val="lt-LT"/>
        </w:rPr>
        <w:t xml:space="preserve"> </w:t>
      </w:r>
      <w:r w:rsidRPr="00940C6E">
        <w:rPr>
          <w:i/>
          <w:iCs/>
          <w:lang w:val="lt-LT"/>
        </w:rPr>
        <w:t>padarymo</w:t>
      </w:r>
      <w:r w:rsidR="002F0C88">
        <w:rPr>
          <w:i/>
          <w:iCs/>
          <w:lang w:val="lt-LT"/>
        </w:rPr>
        <w:t>,</w:t>
      </w:r>
      <w:r w:rsidR="00F06547">
        <w:rPr>
          <w:i/>
          <w:iCs/>
          <w:lang w:val="lt-LT"/>
        </w:rPr>
        <w:t xml:space="preserve"> </w:t>
      </w:r>
      <w:r w:rsidRPr="00940C6E">
        <w:rPr>
          <w:i/>
          <w:iCs/>
          <w:lang w:val="lt-LT"/>
        </w:rPr>
        <w:t>nutrauktina</w:t>
      </w:r>
      <w:r w:rsidR="00F06547">
        <w:rPr>
          <w:i/>
          <w:iCs/>
          <w:lang w:val="lt-LT"/>
        </w:rPr>
        <w:t xml:space="preserve"> </w:t>
      </w:r>
      <w:r w:rsidRPr="00940C6E">
        <w:rPr>
          <w:i/>
          <w:iCs/>
          <w:lang w:val="lt-LT"/>
        </w:rPr>
        <w:t>nesant</w:t>
      </w:r>
      <w:r w:rsidR="00F06547">
        <w:rPr>
          <w:i/>
          <w:iCs/>
          <w:lang w:val="lt-LT"/>
        </w:rPr>
        <w:t xml:space="preserve"> </w:t>
      </w:r>
      <w:r w:rsidRPr="00940C6E">
        <w:rPr>
          <w:i/>
          <w:iCs/>
          <w:lang w:val="lt-LT"/>
        </w:rPr>
        <w:t>BK</w:t>
      </w:r>
      <w:r w:rsidR="00F06547">
        <w:rPr>
          <w:i/>
          <w:iCs/>
          <w:lang w:val="lt-LT"/>
        </w:rPr>
        <w:t xml:space="preserve"> </w:t>
      </w:r>
      <w:r w:rsidRPr="00940C6E">
        <w:rPr>
          <w:i/>
          <w:iCs/>
          <w:lang w:val="lt-LT"/>
        </w:rPr>
        <w:t>202</w:t>
      </w:r>
      <w:r w:rsidR="005106EB">
        <w:rPr>
          <w:i/>
          <w:iCs/>
          <w:lang w:val="lt-LT"/>
        </w:rPr>
        <w:t> </w:t>
      </w:r>
      <w:r w:rsidRPr="00940C6E">
        <w:rPr>
          <w:i/>
          <w:iCs/>
          <w:lang w:val="lt-LT"/>
        </w:rPr>
        <w:t>straipsnio</w:t>
      </w:r>
      <w:r w:rsidR="00F06547">
        <w:rPr>
          <w:i/>
          <w:iCs/>
          <w:lang w:val="lt-LT"/>
        </w:rPr>
        <w:t xml:space="preserve"> </w:t>
      </w:r>
      <w:r w:rsidRPr="00940C6E">
        <w:rPr>
          <w:i/>
          <w:iCs/>
          <w:lang w:val="lt-LT"/>
        </w:rPr>
        <w:t>1</w:t>
      </w:r>
      <w:r w:rsidR="005106EB">
        <w:rPr>
          <w:i/>
          <w:iCs/>
          <w:lang w:val="lt-LT"/>
        </w:rPr>
        <w:t> </w:t>
      </w:r>
      <w:r w:rsidRPr="00940C6E">
        <w:rPr>
          <w:i/>
          <w:iCs/>
          <w:lang w:val="lt-LT"/>
        </w:rPr>
        <w:t>dalyje</w:t>
      </w:r>
      <w:r w:rsidR="00F06547">
        <w:rPr>
          <w:i/>
          <w:iCs/>
          <w:lang w:val="lt-LT"/>
        </w:rPr>
        <w:t xml:space="preserve"> </w:t>
      </w:r>
      <w:r w:rsidR="002F0C88" w:rsidRPr="00940C6E">
        <w:rPr>
          <w:i/>
          <w:iCs/>
          <w:lang w:val="lt-LT"/>
        </w:rPr>
        <w:t>nu</w:t>
      </w:r>
      <w:r w:rsidR="002F0C88">
        <w:rPr>
          <w:i/>
          <w:iCs/>
          <w:lang w:val="lt-LT"/>
        </w:rPr>
        <w:t xml:space="preserve">rodyto </w:t>
      </w:r>
      <w:r w:rsidRPr="00940C6E">
        <w:rPr>
          <w:i/>
          <w:iCs/>
          <w:lang w:val="lt-LT"/>
        </w:rPr>
        <w:t>nusikaltimo</w:t>
      </w:r>
      <w:r w:rsidR="00F06547">
        <w:rPr>
          <w:i/>
          <w:iCs/>
          <w:lang w:val="lt-LT"/>
        </w:rPr>
        <w:t xml:space="preserve"> </w:t>
      </w:r>
      <w:r w:rsidRPr="00940C6E">
        <w:rPr>
          <w:i/>
          <w:iCs/>
          <w:lang w:val="lt-LT"/>
        </w:rPr>
        <w:t>požymių</w:t>
      </w:r>
      <w:r w:rsidR="00F06547">
        <w:rPr>
          <w:i/>
          <w:iCs/>
          <w:lang w:val="lt-LT"/>
        </w:rPr>
        <w:t xml:space="preserve"> </w:t>
      </w:r>
      <w:r w:rsidRPr="00940C6E">
        <w:rPr>
          <w:i/>
          <w:iCs/>
          <w:lang w:val="lt-LT"/>
        </w:rPr>
        <w:t>turinčios</w:t>
      </w:r>
      <w:r w:rsidR="00F06547">
        <w:rPr>
          <w:i/>
          <w:iCs/>
          <w:lang w:val="lt-LT"/>
        </w:rPr>
        <w:t xml:space="preserve"> </w:t>
      </w:r>
      <w:r w:rsidRPr="00940C6E">
        <w:rPr>
          <w:i/>
          <w:iCs/>
          <w:lang w:val="lt-LT"/>
        </w:rPr>
        <w:t>veikos</w:t>
      </w:r>
      <w:r w:rsidR="00F06547">
        <w:rPr>
          <w:i/>
          <w:iCs/>
          <w:lang w:val="lt-LT"/>
        </w:rPr>
        <w:t xml:space="preserve"> </w:t>
      </w:r>
      <w:r>
        <w:rPr>
          <w:lang w:val="lt-LT"/>
        </w:rPr>
        <w:t>(kasacinė</w:t>
      </w:r>
      <w:r w:rsidR="00F06547">
        <w:rPr>
          <w:lang w:val="lt-LT"/>
        </w:rPr>
        <w:t xml:space="preserve"> </w:t>
      </w:r>
      <w:r>
        <w:rPr>
          <w:lang w:val="lt-LT"/>
        </w:rPr>
        <w:t>nutartis</w:t>
      </w:r>
      <w:r w:rsidR="00F06547">
        <w:rPr>
          <w:lang w:val="lt-LT"/>
        </w:rPr>
        <w:t xml:space="preserve"> </w:t>
      </w:r>
      <w:r>
        <w:rPr>
          <w:lang w:val="lt-LT"/>
        </w:rPr>
        <w:t>baudžiamojoje</w:t>
      </w:r>
      <w:r w:rsidR="00F06547">
        <w:rPr>
          <w:lang w:val="lt-LT"/>
        </w:rPr>
        <w:t xml:space="preserve"> </w:t>
      </w:r>
      <w:r>
        <w:rPr>
          <w:lang w:val="lt-LT"/>
        </w:rPr>
        <w:t>byloje</w:t>
      </w:r>
      <w:r w:rsidR="00F06547">
        <w:rPr>
          <w:lang w:val="lt-LT"/>
        </w:rPr>
        <w:t xml:space="preserve"> </w:t>
      </w:r>
      <w:r>
        <w:rPr>
          <w:lang w:val="lt-LT"/>
        </w:rPr>
        <w:t>Nr.</w:t>
      </w:r>
      <w:r w:rsidR="005106EB">
        <w:rPr>
          <w:lang w:val="lt-LT"/>
        </w:rPr>
        <w:t> </w:t>
      </w:r>
      <w:r>
        <w:rPr>
          <w:lang w:val="lt-LT"/>
        </w:rPr>
        <w:t>2K-83-895/2016)</w:t>
      </w:r>
      <w:r w:rsidRPr="00940C6E">
        <w:rPr>
          <w:lang w:val="lt-LT"/>
        </w:rPr>
        <w:t>.</w:t>
      </w:r>
      <w:r w:rsidR="00F06547">
        <w:rPr>
          <w:lang w:val="lt-LT"/>
        </w:rPr>
        <w:t xml:space="preserve"> </w:t>
      </w:r>
      <w:bookmarkEnd w:id="45"/>
    </w:p>
    <w:p w14:paraId="6748FB9E" w14:textId="4FEE14C1" w:rsidR="0085494C" w:rsidRDefault="0085494C" w:rsidP="0085494C">
      <w:pPr>
        <w:pStyle w:val="prastasiniatinklio"/>
        <w:spacing w:before="0" w:beforeAutospacing="0" w:after="0" w:afterAutospacing="0"/>
        <w:ind w:firstLine="709"/>
        <w:rPr>
          <w:lang w:val="lt-LT"/>
        </w:rPr>
      </w:pPr>
      <w:r>
        <w:rPr>
          <w:lang w:val="lt-LT"/>
        </w:rPr>
        <w:t xml:space="preserve">Tai, kad atskiri </w:t>
      </w:r>
      <w:r w:rsidR="003F7403">
        <w:rPr>
          <w:lang w:val="lt-LT"/>
        </w:rPr>
        <w:t xml:space="preserve">atitinkamą </w:t>
      </w:r>
      <w:r w:rsidRPr="00940C6E">
        <w:rPr>
          <w:lang w:val="lt-LT"/>
        </w:rPr>
        <w:t>veiklą</w:t>
      </w:r>
      <w:r>
        <w:rPr>
          <w:lang w:val="lt-LT"/>
        </w:rPr>
        <w:t xml:space="preserve"> </w:t>
      </w:r>
      <w:r w:rsidRPr="00940C6E">
        <w:rPr>
          <w:lang w:val="lt-LT"/>
        </w:rPr>
        <w:t>reglamentuojančių</w:t>
      </w:r>
      <w:r>
        <w:rPr>
          <w:lang w:val="lt-LT"/>
        </w:rPr>
        <w:t xml:space="preserve"> </w:t>
      </w:r>
      <w:r w:rsidRPr="00940C6E">
        <w:rPr>
          <w:lang w:val="lt-LT"/>
        </w:rPr>
        <w:t>teisės</w:t>
      </w:r>
      <w:r>
        <w:rPr>
          <w:lang w:val="lt-LT"/>
        </w:rPr>
        <w:t xml:space="preserve"> </w:t>
      </w:r>
      <w:r w:rsidRPr="00940C6E">
        <w:rPr>
          <w:lang w:val="lt-LT"/>
        </w:rPr>
        <w:t>aktų</w:t>
      </w:r>
      <w:r>
        <w:rPr>
          <w:lang w:val="lt-LT"/>
        </w:rPr>
        <w:t xml:space="preserve"> </w:t>
      </w:r>
      <w:r w:rsidRPr="00940C6E">
        <w:rPr>
          <w:lang w:val="lt-LT"/>
        </w:rPr>
        <w:t>pažeidimai</w:t>
      </w:r>
      <w:r>
        <w:rPr>
          <w:lang w:val="lt-LT"/>
        </w:rPr>
        <w:t xml:space="preserve"> nelemia visos veikos neteisėtumo</w:t>
      </w:r>
      <w:r w:rsidR="002F0C88">
        <w:rPr>
          <w:lang w:val="lt-LT"/>
        </w:rPr>
        <w:t>,</w:t>
      </w:r>
      <w:r>
        <w:rPr>
          <w:lang w:val="lt-LT"/>
        </w:rPr>
        <w:t xml:space="preserve"> pažymėta kasacinėje nutartyje baudžiamojoje byloje Nr.</w:t>
      </w:r>
      <w:r w:rsidR="00663247">
        <w:rPr>
          <w:lang w:val="lt-LT"/>
        </w:rPr>
        <w:t> </w:t>
      </w:r>
      <w:r>
        <w:rPr>
          <w:lang w:val="lt-LT"/>
        </w:rPr>
        <w:t>2K-388/2009:</w:t>
      </w:r>
    </w:p>
    <w:p w14:paraId="31AE1DCD" w14:textId="08271A62" w:rsidR="005D5A1E" w:rsidRDefault="0085494C" w:rsidP="00184DFE">
      <w:pPr>
        <w:ind w:firstLine="567"/>
        <w:rPr>
          <w:i/>
          <w:iCs/>
        </w:rPr>
      </w:pPr>
      <w:r w:rsidRPr="0085494C">
        <w:rPr>
          <w:i/>
          <w:iCs/>
        </w:rPr>
        <w:t>&lt;...&gt;</w:t>
      </w:r>
      <w:r w:rsidR="00663247">
        <w:rPr>
          <w:i/>
          <w:iCs/>
        </w:rPr>
        <w:t> </w:t>
      </w:r>
      <w:r w:rsidRPr="0085494C">
        <w:rPr>
          <w:i/>
          <w:iCs/>
        </w:rPr>
        <w:t>teismai nustatė, kad keleivių vežimo veiklą vykdė oficialiai įregistruota UAB</w:t>
      </w:r>
      <w:r w:rsidR="00663247">
        <w:rPr>
          <w:i/>
          <w:iCs/>
        </w:rPr>
        <w:t> </w:t>
      </w:r>
      <w:r w:rsidRPr="0085494C">
        <w:rPr>
          <w:i/>
          <w:iCs/>
        </w:rPr>
        <w:t>„L.</w:t>
      </w:r>
      <w:r w:rsidR="002F0C88">
        <w:rPr>
          <w:i/>
          <w:iCs/>
        </w:rPr>
        <w:t>“</w:t>
      </w:r>
      <w:r w:rsidRPr="0085494C">
        <w:rPr>
          <w:i/>
          <w:iCs/>
        </w:rPr>
        <w:t>, bendrovė turėjo Kelių transporto kodekso ir Kelių transporto veiklos licencijavimo taisyklių nustatytos formos licenciją tokiai veiklai. Teismų vertinimu, tai rodo, kad buvo patikrintas ir įmonės gebėjimas (įmonės finansinis pajėgumas, patikimumas, kompetencij</w:t>
      </w:r>
      <w:r w:rsidR="002F0C88">
        <w:rPr>
          <w:i/>
          <w:iCs/>
        </w:rPr>
        <w:t>a</w:t>
      </w:r>
      <w:r w:rsidRPr="0085494C">
        <w:rPr>
          <w:i/>
          <w:iCs/>
        </w:rPr>
        <w:t>, reputacij</w:t>
      </w:r>
      <w:r w:rsidR="002F0C88">
        <w:rPr>
          <w:i/>
          <w:iCs/>
        </w:rPr>
        <w:t>a</w:t>
      </w:r>
      <w:r w:rsidRPr="0085494C">
        <w:rPr>
          <w:i/>
          <w:iCs/>
        </w:rPr>
        <w:t>) vykdyti tokią veiklą. Iš keleivių vežimo veiklos gautų pajamų mokesčiai apskaičiuoti ir sumokėti. Apeliacinės instancijos teismo nutartyje atskleista ir licencijos kortelių atskiriems automobiliams reikšmė ir paskirtis</w:t>
      </w:r>
      <w:r w:rsidR="00663247">
        <w:rPr>
          <w:i/>
          <w:iCs/>
        </w:rPr>
        <w:t> </w:t>
      </w:r>
      <w:r w:rsidRPr="0085494C">
        <w:rPr>
          <w:i/>
          <w:iCs/>
        </w:rPr>
        <w:t xml:space="preserve">– jos reikalingos tam, kad būtų galima paprasčiau kontroliuoti </w:t>
      </w:r>
      <w:proofErr w:type="spellStart"/>
      <w:r w:rsidRPr="0085494C">
        <w:rPr>
          <w:i/>
          <w:iCs/>
        </w:rPr>
        <w:t>pervežimus</w:t>
      </w:r>
      <w:proofErr w:type="spellEnd"/>
      <w:r w:rsidRPr="0085494C">
        <w:rPr>
          <w:i/>
          <w:iCs/>
        </w:rPr>
        <w:t xml:space="preserve"> konkrečiais automobiliais, tikrinti, kaip laikomasi vairuotojų darbo ir poilsio trukmės, keleivių </w:t>
      </w:r>
      <w:r w:rsidRPr="0085494C">
        <w:rPr>
          <w:i/>
          <w:iCs/>
        </w:rPr>
        <w:lastRenderedPageBreak/>
        <w:t>saugumo reikalavimų ir kt. Pažymėtina, kad R.</w:t>
      </w:r>
      <w:r w:rsidR="00663247">
        <w:rPr>
          <w:i/>
          <w:iCs/>
        </w:rPr>
        <w:t> </w:t>
      </w:r>
      <w:r w:rsidRPr="0085494C">
        <w:rPr>
          <w:i/>
          <w:iCs/>
        </w:rPr>
        <w:t>S. dar iki kaltinamajame akte nurodytos veiklos pradžios kreipėsi dėl licencijos kortelių išdavimo į Valstybinę kelių transporto inspekciją ir vėliau tos kortelės bendrovei buvo išduotos. Kolegija pažymi, kad tokiomis aplinkybėmis licencijos kortelių atskiriems automobiliams neturėjimą teismai visiškai pagrįstai vertino kaip aplinkybę, kuri rodo ne keleivių vežimo veiklos neteisėtumą, bet atskirą keleivių vežimo taisyklių pažeidimą, už kurį nu</w:t>
      </w:r>
      <w:r w:rsidR="002F0C88">
        <w:rPr>
          <w:i/>
          <w:iCs/>
        </w:rPr>
        <w:t>st</w:t>
      </w:r>
      <w:r w:rsidRPr="0085494C">
        <w:rPr>
          <w:i/>
          <w:iCs/>
        </w:rPr>
        <w:t xml:space="preserve">atyta administracinė atsakomybė. </w:t>
      </w:r>
    </w:p>
    <w:p w14:paraId="6EC81A03" w14:textId="77777777" w:rsidR="00EF7CD7" w:rsidRPr="00EF7CD7" w:rsidRDefault="00EF7CD7" w:rsidP="006352E9">
      <w:pPr>
        <w:pStyle w:val="prastasiniatinklio"/>
        <w:spacing w:before="0" w:beforeAutospacing="0" w:after="0" w:afterAutospacing="0"/>
        <w:rPr>
          <w:lang w:val="lt-LT"/>
        </w:rPr>
      </w:pPr>
    </w:p>
    <w:p w14:paraId="55515B6F" w14:textId="6E03ADE9" w:rsidR="006A2353" w:rsidRPr="00663BC7" w:rsidRDefault="005D5A1E" w:rsidP="00184DFE">
      <w:pPr>
        <w:pStyle w:val="Antrat3"/>
        <w:numPr>
          <w:ilvl w:val="2"/>
          <w:numId w:val="5"/>
        </w:numPr>
        <w:spacing w:before="0"/>
        <w:ind w:left="567" w:hanging="567"/>
      </w:pPr>
      <w:bookmarkStart w:id="46" w:name="_Toc147069732"/>
      <w:proofErr w:type="spellStart"/>
      <w:r>
        <w:t>Versliškumas</w:t>
      </w:r>
      <w:bookmarkStart w:id="47" w:name="poskyris_1_1_4"/>
      <w:bookmarkEnd w:id="46"/>
      <w:bookmarkEnd w:id="47"/>
      <w:proofErr w:type="spellEnd"/>
    </w:p>
    <w:p w14:paraId="2D2DA457" w14:textId="77777777" w:rsidR="006A2353" w:rsidRPr="00663BC7" w:rsidRDefault="006A2353" w:rsidP="00184DFE"/>
    <w:p w14:paraId="38BA19C3" w14:textId="5DA964CE" w:rsidR="00ED7407" w:rsidRPr="00ED7407" w:rsidRDefault="00ED7407" w:rsidP="00ED7407">
      <w:pPr>
        <w:tabs>
          <w:tab w:val="left" w:pos="720"/>
        </w:tabs>
        <w:rPr>
          <w:i/>
          <w:iCs/>
          <w:lang w:val="it-IT"/>
        </w:rPr>
      </w:pPr>
      <w:bookmarkStart w:id="48" w:name="_Hlk136522072"/>
      <w:r>
        <w:tab/>
      </w:r>
      <w:bookmarkStart w:id="49" w:name="psl_11_1"/>
      <w:bookmarkEnd w:id="49"/>
      <w:r w:rsidR="00EB363E" w:rsidRPr="00EB363E">
        <w:t xml:space="preserve">Baudžiamoji atsakomybė už neteisėtą vertimąsi ūkine, komercine, finansine ar profesine veikla kyla tik tada, jeigu tokia veikla verčiamasi </w:t>
      </w:r>
      <w:proofErr w:type="spellStart"/>
      <w:r w:rsidR="00EB363E" w:rsidRPr="00EB363E">
        <w:t>versliškai</w:t>
      </w:r>
      <w:proofErr w:type="spellEnd"/>
      <w:r w:rsidR="00EB363E" w:rsidRPr="00EB363E">
        <w:t xml:space="preserve"> ar stambiu mastu. Šie požymiai yra alternatyvūs, baudžiamajai atsakomybei atsirasti užtenka bent vieno iš jų. Jie rodo didesnį neteisėtai vykdomos veiklos pavojingumą ir yra baudžiamosios atsakomybės atribojimo nuo administra</w:t>
      </w:r>
      <w:r w:rsidR="000636DB">
        <w:t xml:space="preserve">cinės atsakomybės </w:t>
      </w:r>
      <w:r w:rsidR="00EB363E" w:rsidRPr="00EB363E">
        <w:t>kriterijai</w:t>
      </w:r>
      <w:r w:rsidR="00432694" w:rsidRPr="00EB363E">
        <w:rPr>
          <w:bCs/>
        </w:rPr>
        <w:t xml:space="preserve"> </w:t>
      </w:r>
      <w:bookmarkEnd w:id="48"/>
      <w:r w:rsidR="00432694">
        <w:rPr>
          <w:bCs/>
        </w:rPr>
        <w:t>(kasacinės nutartys baudži</w:t>
      </w:r>
      <w:r w:rsidR="00EB363E">
        <w:rPr>
          <w:bCs/>
        </w:rPr>
        <w:t>amosiose bylose Nr.</w:t>
      </w:r>
      <w:r w:rsidR="00663247">
        <w:rPr>
          <w:bCs/>
        </w:rPr>
        <w:t> </w:t>
      </w:r>
      <w:r w:rsidR="00EB363E">
        <w:rPr>
          <w:bCs/>
        </w:rPr>
        <w:t xml:space="preserve">2K-490/2010, </w:t>
      </w:r>
      <w:r w:rsidR="00EB363E" w:rsidRPr="00123C41">
        <w:rPr>
          <w:bCs/>
        </w:rPr>
        <w:t xml:space="preserve">2K-335/2012, 2K-428/2014, 2K-59/2014, 2K-455-693/2016, </w:t>
      </w:r>
      <w:bookmarkStart w:id="50" w:name="_Hlk135911030"/>
      <w:r w:rsidR="00EB363E" w:rsidRPr="00123C41">
        <w:rPr>
          <w:bCs/>
        </w:rPr>
        <w:t>2K-262-697/2016</w:t>
      </w:r>
      <w:bookmarkEnd w:id="50"/>
      <w:r w:rsidR="00EB363E" w:rsidRPr="00123C41">
        <w:rPr>
          <w:bCs/>
        </w:rPr>
        <w:t xml:space="preserve">, 2K-37-689/2018, </w:t>
      </w:r>
      <w:bookmarkStart w:id="51" w:name="_Hlk135911065"/>
      <w:r w:rsidR="00EB363E" w:rsidRPr="00123C41">
        <w:rPr>
          <w:bCs/>
        </w:rPr>
        <w:t>2K-202-303/2020</w:t>
      </w:r>
      <w:bookmarkEnd w:id="51"/>
      <w:r w:rsidR="00EB363E" w:rsidRPr="005C360A">
        <w:rPr>
          <w:bCs/>
        </w:rPr>
        <w:t>, 2K-184-511/2023</w:t>
      </w:r>
      <w:r>
        <w:rPr>
          <w:bCs/>
        </w:rPr>
        <w:t>). Tai, kad</w:t>
      </w:r>
      <w:r w:rsidR="00EA6343">
        <w:rPr>
          <w:bCs/>
        </w:rPr>
        <w:t>,</w:t>
      </w:r>
      <w:r>
        <w:rPr>
          <w:bCs/>
        </w:rPr>
        <w:t xml:space="preserve"> </w:t>
      </w:r>
      <w:r>
        <w:rPr>
          <w:color w:val="000000"/>
          <w:shd w:val="clear" w:color="auto" w:fill="FFFFFF"/>
        </w:rPr>
        <w:t>n</w:t>
      </w:r>
      <w:r w:rsidRPr="00F73057">
        <w:rPr>
          <w:color w:val="000000"/>
          <w:shd w:val="clear" w:color="auto" w:fill="FFFFFF"/>
        </w:rPr>
        <w:t xml:space="preserve">enustačius iš esmės nelegalaus ekonominės veiklos pobūdžio arba </w:t>
      </w:r>
      <w:proofErr w:type="spellStart"/>
      <w:r w:rsidRPr="00F73057">
        <w:rPr>
          <w:color w:val="000000"/>
          <w:shd w:val="clear" w:color="auto" w:fill="FFFFFF"/>
        </w:rPr>
        <w:t>versliškumo</w:t>
      </w:r>
      <w:proofErr w:type="spellEnd"/>
      <w:r w:rsidRPr="00F73057">
        <w:rPr>
          <w:color w:val="000000"/>
          <w:shd w:val="clear" w:color="auto" w:fill="FFFFFF"/>
        </w:rPr>
        <w:t xml:space="preserve"> ar stambaus masto požymių, būtinų baudžiamajai atsakomybei taikyti, įvairūs šios veiklos vykdymo tvarkos pažeidimai gali būti vertinami kaip administracinis </w:t>
      </w:r>
      <w:r>
        <w:rPr>
          <w:color w:val="000000"/>
          <w:shd w:val="clear" w:color="auto" w:fill="FFFFFF"/>
        </w:rPr>
        <w:t>nusižengimas</w:t>
      </w:r>
      <w:r w:rsidR="00EA6343">
        <w:rPr>
          <w:color w:val="000000"/>
          <w:shd w:val="clear" w:color="auto" w:fill="FFFFFF"/>
        </w:rPr>
        <w:t>,</w:t>
      </w:r>
      <w:r>
        <w:rPr>
          <w:color w:val="000000"/>
          <w:shd w:val="clear" w:color="auto" w:fill="FFFFFF"/>
        </w:rPr>
        <w:t xml:space="preserve"> pažymėta, pavyzdžiui, kasacinėje nutartyje baudžiamojoje byloje Nr.</w:t>
      </w:r>
      <w:r w:rsidR="00663247">
        <w:rPr>
          <w:color w:val="000000"/>
          <w:shd w:val="clear" w:color="auto" w:fill="FFFFFF"/>
        </w:rPr>
        <w:t> </w:t>
      </w:r>
      <w:r>
        <w:rPr>
          <w:color w:val="000000"/>
          <w:shd w:val="clear" w:color="auto" w:fill="FFFFFF"/>
        </w:rPr>
        <w:t>2K-7-58/2013</w:t>
      </w:r>
      <w:r w:rsidRPr="00F73057">
        <w:rPr>
          <w:color w:val="000000"/>
          <w:shd w:val="clear" w:color="auto" w:fill="FFFFFF"/>
        </w:rPr>
        <w:t>:</w:t>
      </w:r>
    </w:p>
    <w:p w14:paraId="567B0EA7" w14:textId="26DEEB11" w:rsidR="00ED7407" w:rsidRDefault="00ED7407" w:rsidP="00ED7407">
      <w:pPr>
        <w:tabs>
          <w:tab w:val="left" w:pos="720"/>
        </w:tabs>
        <w:rPr>
          <w:i/>
          <w:iCs/>
          <w:color w:val="000000"/>
          <w:shd w:val="clear" w:color="auto" w:fill="FFFFFF"/>
        </w:rPr>
      </w:pPr>
      <w:r>
        <w:rPr>
          <w:color w:val="000000"/>
          <w:shd w:val="clear" w:color="auto" w:fill="FFFFFF"/>
        </w:rPr>
        <w:tab/>
      </w:r>
      <w:r w:rsidRPr="00F73057">
        <w:rPr>
          <w:i/>
          <w:iCs/>
          <w:color w:val="000000"/>
          <w:shd w:val="clear" w:color="auto" w:fill="FFFFFF"/>
        </w:rPr>
        <w:t>Nagrinėjamoje byloje nustatyta, kad AB</w:t>
      </w:r>
      <w:r w:rsidR="00663247">
        <w:rPr>
          <w:i/>
          <w:iCs/>
          <w:color w:val="000000"/>
          <w:shd w:val="clear" w:color="auto" w:fill="FFFFFF"/>
        </w:rPr>
        <w:t> </w:t>
      </w:r>
      <w:r w:rsidRPr="00F73057">
        <w:rPr>
          <w:i/>
          <w:iCs/>
          <w:color w:val="000000"/>
          <w:shd w:val="clear" w:color="auto" w:fill="FFFFFF"/>
        </w:rPr>
        <w:t>,,K.“ turi 2005</w:t>
      </w:r>
      <w:r w:rsidR="00663247">
        <w:rPr>
          <w:i/>
          <w:iCs/>
          <w:color w:val="000000"/>
          <w:shd w:val="clear" w:color="auto" w:fill="FFFFFF"/>
        </w:rPr>
        <w:t> </w:t>
      </w:r>
      <w:r w:rsidRPr="00F73057">
        <w:rPr>
          <w:i/>
          <w:iCs/>
          <w:color w:val="000000"/>
          <w:shd w:val="clear" w:color="auto" w:fill="FFFFFF"/>
        </w:rPr>
        <w:t>m. sausio</w:t>
      </w:r>
      <w:r w:rsidR="00663247">
        <w:rPr>
          <w:i/>
          <w:iCs/>
          <w:color w:val="000000"/>
          <w:shd w:val="clear" w:color="auto" w:fill="FFFFFF"/>
        </w:rPr>
        <w:t> </w:t>
      </w:r>
      <w:r w:rsidRPr="00F73057">
        <w:rPr>
          <w:i/>
          <w:iCs/>
          <w:color w:val="000000"/>
          <w:shd w:val="clear" w:color="auto" w:fill="FFFFFF"/>
        </w:rPr>
        <w:t>10</w:t>
      </w:r>
      <w:r w:rsidR="00663247">
        <w:rPr>
          <w:i/>
          <w:iCs/>
          <w:color w:val="000000"/>
          <w:shd w:val="clear" w:color="auto" w:fill="FFFFFF"/>
        </w:rPr>
        <w:t> </w:t>
      </w:r>
      <w:r w:rsidRPr="00F73057">
        <w:rPr>
          <w:i/>
          <w:iCs/>
          <w:color w:val="000000"/>
          <w:shd w:val="clear" w:color="auto" w:fill="FFFFFF"/>
        </w:rPr>
        <w:t>d. išduotą licenciją Nr. 000481, suteikiančią teisę vežti keleivius lengvaisiais automobiliais taksi. Bendrovėje taksi veiklai vykdyti paruošti trys automobiliai, kuriems išduotos keleivių vežimo licencijos kortelės. Nuo 2007</w:t>
      </w:r>
      <w:r w:rsidR="00663247">
        <w:rPr>
          <w:i/>
          <w:iCs/>
          <w:color w:val="000000"/>
          <w:shd w:val="clear" w:color="auto" w:fill="FFFFFF"/>
        </w:rPr>
        <w:t> </w:t>
      </w:r>
      <w:r w:rsidRPr="00F73057">
        <w:rPr>
          <w:i/>
          <w:iCs/>
          <w:color w:val="000000"/>
          <w:shd w:val="clear" w:color="auto" w:fill="FFFFFF"/>
        </w:rPr>
        <w:t>m. bendrovė teikia ir automobilių nuomos su vairuotoju paslaugas. 2009</w:t>
      </w:r>
      <w:r w:rsidR="00663247">
        <w:rPr>
          <w:i/>
          <w:iCs/>
          <w:color w:val="000000"/>
          <w:shd w:val="clear" w:color="auto" w:fill="FFFFFF"/>
        </w:rPr>
        <w:t> </w:t>
      </w:r>
      <w:r w:rsidRPr="00F73057">
        <w:rPr>
          <w:i/>
          <w:iCs/>
          <w:color w:val="000000"/>
          <w:shd w:val="clear" w:color="auto" w:fill="FFFFFF"/>
        </w:rPr>
        <w:t>metais šią veiklą bendrovėje vykdė 22</w:t>
      </w:r>
      <w:r w:rsidR="00663247">
        <w:rPr>
          <w:i/>
          <w:iCs/>
          <w:color w:val="000000"/>
          <w:shd w:val="clear" w:color="auto" w:fill="FFFFFF"/>
        </w:rPr>
        <w:t> </w:t>
      </w:r>
      <w:r w:rsidRPr="00F73057">
        <w:rPr>
          <w:i/>
          <w:iCs/>
          <w:color w:val="000000"/>
          <w:shd w:val="clear" w:color="auto" w:fill="FFFFFF"/>
        </w:rPr>
        <w:t>bendrovėje dirbantys darbuotojai su iš fizinių asmenų išnuomotais automobiliais. Šiems lengviesiems automobiliams licencijų kortelės keleiviams vežti neišduotos, automobiliai nėra įrengti kaip taksi (nėra paženklinti privalomais taksi valstybiniais numeriais, juose neįrengti taksi plafonai, taksometrai ir kt.). Pirmosios ir apeliacinės instancijos teismai pagrįstai nustatė, kad dalis UAB</w:t>
      </w:r>
      <w:r w:rsidR="00663247">
        <w:rPr>
          <w:i/>
          <w:iCs/>
          <w:color w:val="000000"/>
          <w:shd w:val="clear" w:color="auto" w:fill="FFFFFF"/>
        </w:rPr>
        <w:t> </w:t>
      </w:r>
      <w:r w:rsidRPr="00F73057">
        <w:rPr>
          <w:i/>
          <w:iCs/>
          <w:color w:val="000000"/>
          <w:shd w:val="clear" w:color="auto" w:fill="FFFFFF"/>
        </w:rPr>
        <w:t>,,K.“ deklaruojamos veiklos, t.</w:t>
      </w:r>
      <w:r w:rsidR="00663247">
        <w:rPr>
          <w:i/>
          <w:iCs/>
          <w:color w:val="000000"/>
          <w:shd w:val="clear" w:color="auto" w:fill="FFFFFF"/>
        </w:rPr>
        <w:t> </w:t>
      </w:r>
      <w:r w:rsidRPr="00F73057">
        <w:rPr>
          <w:i/>
          <w:iCs/>
          <w:color w:val="000000"/>
          <w:shd w:val="clear" w:color="auto" w:fill="FFFFFF"/>
        </w:rPr>
        <w:t>y. automobilių nuomos su vairuotoju paslaugos teikimas 2009</w:t>
      </w:r>
      <w:r w:rsidR="00663247">
        <w:rPr>
          <w:i/>
          <w:iCs/>
          <w:color w:val="000000"/>
          <w:shd w:val="clear" w:color="auto" w:fill="FFFFFF"/>
        </w:rPr>
        <w:t> </w:t>
      </w:r>
      <w:r w:rsidRPr="00F73057">
        <w:rPr>
          <w:i/>
          <w:iCs/>
          <w:color w:val="000000"/>
          <w:shd w:val="clear" w:color="auto" w:fill="FFFFFF"/>
        </w:rPr>
        <w:t>m. sausio</w:t>
      </w:r>
      <w:r>
        <w:rPr>
          <w:i/>
          <w:iCs/>
          <w:color w:val="000000"/>
          <w:shd w:val="clear" w:color="auto" w:fill="FFFFFF"/>
        </w:rPr>
        <w:t>−</w:t>
      </w:r>
      <w:r w:rsidRPr="00F73057">
        <w:rPr>
          <w:i/>
          <w:iCs/>
          <w:color w:val="000000"/>
          <w:shd w:val="clear" w:color="auto" w:fill="FFFFFF"/>
        </w:rPr>
        <w:t xml:space="preserve">rugpjūčio mėnesių laikotarpiu, realiai vykdoma nebuvo. Prisidengdama automobilių nuomos su vairuotoju veikla, bendrovė faktiškai teikė taksi paslaugas, nors automobiliai, kuriais buvo pervežami keleiviai, tokiai paslaugai teikti nebuvo pritaikyti. Dėl šios priežasties buvo pažeisti teisės aktų, nustatančių keleivių vežimo lengvaisiais automobiliais taksi tvarką, reikalavimai. Toks vertinimas nekelia abejonių, tačiau minėti pažeidimai neteisingai kvalifikuoti kaip nusikalstama veika, </w:t>
      </w:r>
      <w:bookmarkStart w:id="52" w:name="nTP1_10000170_aktas"/>
      <w:r w:rsidR="00EA6343" w:rsidRPr="00F73057">
        <w:rPr>
          <w:i/>
          <w:iCs/>
          <w:color w:val="000000"/>
          <w:shd w:val="clear" w:color="auto" w:fill="FFFFFF"/>
        </w:rPr>
        <w:t>nu</w:t>
      </w:r>
      <w:r w:rsidR="00EA6343">
        <w:rPr>
          <w:i/>
          <w:iCs/>
          <w:color w:val="000000"/>
          <w:shd w:val="clear" w:color="auto" w:fill="FFFFFF"/>
        </w:rPr>
        <w:t xml:space="preserve">rodyta </w:t>
      </w:r>
      <w:hyperlink r:id="rId15" w:tgtFrame="_blank" w:tooltip="Lietuvos Respublikos baudžiamasis kodeksas" w:history="1">
        <w:r w:rsidRPr="00F73057">
          <w:rPr>
            <w:rStyle w:val="Hipersaitas"/>
            <w:i/>
            <w:iCs/>
            <w:color w:val="000000"/>
            <w:u w:val="none"/>
          </w:rPr>
          <w:t>BK</w:t>
        </w:r>
      </w:hyperlink>
      <w:bookmarkStart w:id="53" w:name="pnTP1_10000170_aktas"/>
      <w:bookmarkEnd w:id="52"/>
      <w:bookmarkEnd w:id="53"/>
      <w:r w:rsidR="00663247">
        <w:rPr>
          <w:i/>
          <w:iCs/>
          <w:color w:val="000000"/>
          <w:shd w:val="clear" w:color="auto" w:fill="FFFFFF"/>
        </w:rPr>
        <w:t xml:space="preserve"> </w:t>
      </w:r>
      <w:bookmarkStart w:id="54" w:name="nTP1_10000171_sub_vienetas"/>
      <w:r w:rsidRPr="00F73057">
        <w:rPr>
          <w:i/>
          <w:iCs/>
          <w:color w:val="000000"/>
          <w:shd w:val="clear" w:color="auto" w:fill="FFFFFF"/>
        </w:rPr>
        <w:fldChar w:fldCharType="begin"/>
      </w:r>
      <w:r w:rsidRPr="00F73057">
        <w:rPr>
          <w:i/>
          <w:iCs/>
          <w:color w:val="000000"/>
          <w:shd w:val="clear" w:color="auto" w:fill="FFFFFF"/>
        </w:rPr>
        <w:instrText xml:space="preserve"> HYPERLINK "https://www.infolex.lt/tp/822106" \o "Neteisėtas vertimasis ūkine, komercine, finansine ar profesine veikla" \t "_blank" </w:instrText>
      </w:r>
      <w:r w:rsidRPr="00F73057">
        <w:rPr>
          <w:i/>
          <w:iCs/>
          <w:color w:val="000000"/>
          <w:shd w:val="clear" w:color="auto" w:fill="FFFFFF"/>
        </w:rPr>
        <w:fldChar w:fldCharType="separate"/>
      </w:r>
      <w:r w:rsidRPr="00F73057">
        <w:rPr>
          <w:rStyle w:val="Hipersaitas"/>
          <w:i/>
          <w:iCs/>
          <w:color w:val="000000"/>
          <w:u w:val="none"/>
        </w:rPr>
        <w:t>202</w:t>
      </w:r>
      <w:r w:rsidRPr="00F73057">
        <w:rPr>
          <w:i/>
          <w:iCs/>
          <w:color w:val="000000"/>
          <w:shd w:val="clear" w:color="auto" w:fill="FFFFFF"/>
        </w:rPr>
        <w:fldChar w:fldCharType="end"/>
      </w:r>
      <w:bookmarkStart w:id="55" w:name="pnTP1_10000171_sub_vienetas"/>
      <w:bookmarkEnd w:id="54"/>
      <w:bookmarkEnd w:id="55"/>
      <w:r w:rsidRPr="00F73057">
        <w:rPr>
          <w:i/>
          <w:iCs/>
          <w:color w:val="000000"/>
          <w:shd w:val="clear" w:color="auto" w:fill="FFFFFF"/>
        </w:rPr>
        <w:t> straipsnio</w:t>
      </w:r>
      <w:r w:rsidR="00663247">
        <w:rPr>
          <w:i/>
          <w:iCs/>
          <w:color w:val="000000"/>
          <w:shd w:val="clear" w:color="auto" w:fill="FFFFFF"/>
        </w:rPr>
        <w:t xml:space="preserve"> </w:t>
      </w:r>
      <w:r w:rsidRPr="00F73057">
        <w:rPr>
          <w:i/>
          <w:iCs/>
          <w:color w:val="000000"/>
          <w:shd w:val="clear" w:color="auto" w:fill="FFFFFF"/>
        </w:rPr>
        <w:t>1 dalyje. Byloje nustatyti faktai iš esmės reiškia, kad bendrovė, būdama legalus ūkio subjektas ir turėdama legalų pagrindą verstis keleivių vežimo taksi automobiliais veikla (turi licenciją), nesilaikė reikalavimų, keliamų tokiai veiklai</w:t>
      </w:r>
      <w:r w:rsidR="00EA6343">
        <w:rPr>
          <w:i/>
          <w:iCs/>
          <w:color w:val="000000"/>
          <w:shd w:val="clear" w:color="auto" w:fill="FFFFFF"/>
        </w:rPr>
        <w:t>,</w:t>
      </w:r>
      <w:r w:rsidR="00D970B5">
        <w:rPr>
          <w:i/>
          <w:iCs/>
          <w:color w:val="000000"/>
          <w:shd w:val="clear" w:color="auto" w:fill="FFFFFF"/>
        </w:rPr>
        <w:t> </w:t>
      </w:r>
      <w:r w:rsidRPr="00F73057">
        <w:rPr>
          <w:i/>
          <w:iCs/>
          <w:color w:val="000000"/>
          <w:shd w:val="clear" w:color="auto" w:fill="FFFFFF"/>
        </w:rPr>
        <w:t xml:space="preserve">– dalis automobilių nebuvo įrengti kaip taksi ir tai buvo maskuojama iš esmės apsimestine automobilio nuomos su vairuotoju veikla. Tokie pažeidimai negali būti vertinami kaip iš esmės nelegali ekonominė veikla, todėl neatitinka nusikalstamos veikos, </w:t>
      </w:r>
      <w:bookmarkStart w:id="56" w:name="nTP1_10000173_aktas"/>
      <w:r w:rsidR="00EA6343" w:rsidRPr="00F73057">
        <w:rPr>
          <w:i/>
          <w:iCs/>
          <w:color w:val="000000"/>
          <w:shd w:val="clear" w:color="auto" w:fill="FFFFFF"/>
        </w:rPr>
        <w:t>nu</w:t>
      </w:r>
      <w:r w:rsidR="00EA6343">
        <w:rPr>
          <w:i/>
          <w:iCs/>
          <w:color w:val="000000"/>
          <w:shd w:val="clear" w:color="auto" w:fill="FFFFFF"/>
        </w:rPr>
        <w:t xml:space="preserve">rodytos </w:t>
      </w:r>
      <w:hyperlink r:id="rId16" w:tgtFrame="_blank" w:tooltip="Lietuvos Respublikos baudžiamasis kodeksas" w:history="1">
        <w:r w:rsidRPr="00F73057">
          <w:rPr>
            <w:rStyle w:val="Hipersaitas"/>
            <w:i/>
            <w:iCs/>
            <w:color w:val="000000"/>
            <w:u w:val="none"/>
          </w:rPr>
          <w:t>BK</w:t>
        </w:r>
      </w:hyperlink>
      <w:bookmarkStart w:id="57" w:name="pnTP1_10000173_aktas"/>
      <w:bookmarkEnd w:id="56"/>
      <w:bookmarkEnd w:id="57"/>
      <w:r w:rsidR="00663247">
        <w:rPr>
          <w:i/>
          <w:iCs/>
          <w:color w:val="000000"/>
          <w:shd w:val="clear" w:color="auto" w:fill="FFFFFF"/>
        </w:rPr>
        <w:t xml:space="preserve"> </w:t>
      </w:r>
      <w:bookmarkStart w:id="58" w:name="nTP1_10000174_sub_vienetas"/>
      <w:r w:rsidRPr="00F73057">
        <w:rPr>
          <w:i/>
          <w:iCs/>
          <w:color w:val="000000"/>
          <w:shd w:val="clear" w:color="auto" w:fill="FFFFFF"/>
        </w:rPr>
        <w:fldChar w:fldCharType="begin"/>
      </w:r>
      <w:r w:rsidRPr="00F73057">
        <w:rPr>
          <w:i/>
          <w:iCs/>
          <w:color w:val="000000"/>
          <w:shd w:val="clear" w:color="auto" w:fill="FFFFFF"/>
        </w:rPr>
        <w:instrText xml:space="preserve"> HYPERLINK "https://www.infolex.lt/tp/822106" \o "Neteisėtas vertimasis ūkine, komercine, finansine ar profesine veikla" \t "_blank" </w:instrText>
      </w:r>
      <w:r w:rsidRPr="00F73057">
        <w:rPr>
          <w:i/>
          <w:iCs/>
          <w:color w:val="000000"/>
          <w:shd w:val="clear" w:color="auto" w:fill="FFFFFF"/>
        </w:rPr>
        <w:fldChar w:fldCharType="separate"/>
      </w:r>
      <w:r w:rsidRPr="00F73057">
        <w:rPr>
          <w:rStyle w:val="Hipersaitas"/>
          <w:i/>
          <w:iCs/>
          <w:color w:val="000000"/>
          <w:u w:val="none"/>
        </w:rPr>
        <w:t>202</w:t>
      </w:r>
      <w:r w:rsidRPr="00F73057">
        <w:rPr>
          <w:i/>
          <w:iCs/>
          <w:color w:val="000000"/>
          <w:shd w:val="clear" w:color="auto" w:fill="FFFFFF"/>
        </w:rPr>
        <w:fldChar w:fldCharType="end"/>
      </w:r>
      <w:bookmarkStart w:id="59" w:name="pnTP1_10000174_sub_vienetas"/>
      <w:bookmarkEnd w:id="58"/>
      <w:bookmarkEnd w:id="59"/>
      <w:r w:rsidRPr="00F73057">
        <w:rPr>
          <w:i/>
          <w:iCs/>
          <w:color w:val="000000"/>
          <w:shd w:val="clear" w:color="auto" w:fill="FFFFFF"/>
        </w:rPr>
        <w:t> straipsnio</w:t>
      </w:r>
      <w:r w:rsidR="00663247">
        <w:rPr>
          <w:i/>
          <w:iCs/>
          <w:color w:val="000000"/>
          <w:shd w:val="clear" w:color="auto" w:fill="FFFFFF"/>
        </w:rPr>
        <w:t xml:space="preserve"> </w:t>
      </w:r>
      <w:r w:rsidRPr="00F73057">
        <w:rPr>
          <w:i/>
          <w:iCs/>
          <w:color w:val="000000"/>
          <w:shd w:val="clear" w:color="auto" w:fill="FFFFFF"/>
        </w:rPr>
        <w:t>1 dalyje, sudėties požymių.</w:t>
      </w:r>
    </w:p>
    <w:p w14:paraId="697C7373" w14:textId="1D043184" w:rsidR="006A2353" w:rsidRDefault="00ED7407" w:rsidP="00ED7407">
      <w:pPr>
        <w:tabs>
          <w:tab w:val="left" w:pos="720"/>
        </w:tabs>
        <w:ind w:left="57"/>
        <w:rPr>
          <w:bCs/>
        </w:rPr>
      </w:pPr>
      <w:r>
        <w:rPr>
          <w:i/>
          <w:iCs/>
          <w:color w:val="000000"/>
          <w:shd w:val="clear" w:color="auto" w:fill="FFFFFF"/>
        </w:rPr>
        <w:tab/>
      </w:r>
      <w:r w:rsidRPr="00F73057">
        <w:rPr>
          <w:i/>
          <w:iCs/>
          <w:color w:val="000000"/>
          <w:shd w:val="clear" w:color="auto" w:fill="FFFFFF"/>
        </w:rPr>
        <w:t>&lt;...&gt;</w:t>
      </w:r>
      <w:r w:rsidR="00D970B5">
        <w:rPr>
          <w:i/>
          <w:iCs/>
          <w:color w:val="000000"/>
          <w:shd w:val="clear" w:color="auto" w:fill="FFFFFF"/>
        </w:rPr>
        <w:t> </w:t>
      </w:r>
      <w:r w:rsidRPr="00F73057">
        <w:rPr>
          <w:i/>
          <w:iCs/>
          <w:color w:val="000000"/>
          <w:shd w:val="clear" w:color="auto" w:fill="FFFFFF"/>
        </w:rPr>
        <w:t>baudžiamoji atsakomybė nėra vienintelė teisinė priemonė, kuri gali būti taikoma nustačius vertimosi komercine, ūkine, finansine ar profesine veikla tvarkos pažeidimus. Antai dėl keleivių vežimo taksi automobiliais licencijuojamai veiklai keliamų reikalavimų pažeidimų</w:t>
      </w:r>
      <w:r w:rsidR="00663247">
        <w:rPr>
          <w:i/>
          <w:iCs/>
          <w:color w:val="000000"/>
          <w:shd w:val="clear" w:color="auto" w:fill="FFFFFF"/>
        </w:rPr>
        <w:t> </w:t>
      </w:r>
      <w:r>
        <w:rPr>
          <w:i/>
          <w:iCs/>
          <w:color w:val="000000"/>
          <w:shd w:val="clear" w:color="auto" w:fill="FFFFFF"/>
        </w:rPr>
        <w:t xml:space="preserve">&lt;...&gt; </w:t>
      </w:r>
      <w:r w:rsidRPr="00F73057">
        <w:rPr>
          <w:i/>
          <w:iCs/>
          <w:color w:val="000000"/>
          <w:shd w:val="clear" w:color="auto" w:fill="FFFFFF"/>
        </w:rPr>
        <w:t>gali būti taikomas ir</w:t>
      </w:r>
      <w:r w:rsidR="00663247">
        <w:rPr>
          <w:i/>
          <w:iCs/>
          <w:color w:val="000000"/>
          <w:shd w:val="clear" w:color="auto" w:fill="FFFFFF"/>
        </w:rPr>
        <w:t xml:space="preserve"> </w:t>
      </w:r>
      <w:bookmarkStart w:id="60" w:name="nTP1_10000179_aktas"/>
      <w:r w:rsidRPr="00F73057">
        <w:rPr>
          <w:i/>
          <w:iCs/>
          <w:color w:val="000000"/>
          <w:shd w:val="clear" w:color="auto" w:fill="FFFFFF"/>
        </w:rPr>
        <w:fldChar w:fldCharType="begin"/>
      </w:r>
      <w:r w:rsidRPr="00F73057">
        <w:rPr>
          <w:i/>
          <w:iCs/>
          <w:color w:val="000000"/>
          <w:shd w:val="clear" w:color="auto" w:fill="FFFFFF"/>
        </w:rPr>
        <w:instrText xml:space="preserve"> HYPERLINK "https://www.infolex.lt/ta/103787" \o "Lietuvos Respublikos administracinių teisės pažeidimų kodeksas" \t "_blank" </w:instrText>
      </w:r>
      <w:r w:rsidRPr="00F73057">
        <w:rPr>
          <w:i/>
          <w:iCs/>
          <w:color w:val="000000"/>
          <w:shd w:val="clear" w:color="auto" w:fill="FFFFFF"/>
        </w:rPr>
        <w:fldChar w:fldCharType="separate"/>
      </w:r>
      <w:r w:rsidRPr="00F73057">
        <w:rPr>
          <w:rStyle w:val="Hipersaitas"/>
          <w:i/>
          <w:iCs/>
          <w:color w:val="000000"/>
          <w:u w:val="none"/>
        </w:rPr>
        <w:t>ATPK</w:t>
      </w:r>
      <w:r w:rsidRPr="00F73057">
        <w:rPr>
          <w:i/>
          <w:iCs/>
          <w:color w:val="000000"/>
          <w:shd w:val="clear" w:color="auto" w:fill="FFFFFF"/>
        </w:rPr>
        <w:fldChar w:fldCharType="end"/>
      </w:r>
      <w:bookmarkStart w:id="61" w:name="pnTP1_10000179_aktas"/>
      <w:bookmarkEnd w:id="60"/>
      <w:bookmarkEnd w:id="61"/>
      <w:r w:rsidR="00663247">
        <w:rPr>
          <w:i/>
          <w:iCs/>
          <w:color w:val="000000"/>
          <w:shd w:val="clear" w:color="auto" w:fill="FFFFFF"/>
        </w:rPr>
        <w:t xml:space="preserve"> </w:t>
      </w:r>
      <w:bookmarkStart w:id="62" w:name="nTP1_10000180_sub_vienetas"/>
      <w:r w:rsidRPr="00F73057">
        <w:rPr>
          <w:i/>
          <w:iCs/>
          <w:color w:val="000000"/>
          <w:shd w:val="clear" w:color="auto" w:fill="FFFFFF"/>
        </w:rPr>
        <w:fldChar w:fldCharType="begin"/>
      </w:r>
      <w:r w:rsidRPr="00F73057">
        <w:rPr>
          <w:i/>
          <w:iCs/>
          <w:color w:val="000000"/>
          <w:shd w:val="clear" w:color="auto" w:fill="FFFFFF"/>
        </w:rPr>
        <w:instrText xml:space="preserve"> HYPERLINK "https://www.infolex.lt/tp/822106" \o "Keleivių vežimo lengvaisiais automobiliais taksi taisyklių pažeidimas" \t "_blank" </w:instrText>
      </w:r>
      <w:r w:rsidRPr="00F73057">
        <w:rPr>
          <w:i/>
          <w:iCs/>
          <w:color w:val="000000"/>
          <w:shd w:val="clear" w:color="auto" w:fill="FFFFFF"/>
        </w:rPr>
        <w:fldChar w:fldCharType="separate"/>
      </w:r>
      <w:r w:rsidRPr="00F73057">
        <w:rPr>
          <w:rStyle w:val="Hipersaitas"/>
          <w:i/>
          <w:iCs/>
          <w:color w:val="000000"/>
          <w:u w:val="none"/>
        </w:rPr>
        <w:t>142</w:t>
      </w:r>
      <w:r w:rsidRPr="00F73057">
        <w:rPr>
          <w:rStyle w:val="Hipersaitas"/>
          <w:i/>
          <w:iCs/>
          <w:color w:val="000000"/>
          <w:u w:val="none"/>
          <w:vertAlign w:val="superscript"/>
        </w:rPr>
        <w:t>3</w:t>
      </w:r>
      <w:r w:rsidRPr="00F73057">
        <w:rPr>
          <w:i/>
          <w:iCs/>
          <w:color w:val="000000"/>
          <w:shd w:val="clear" w:color="auto" w:fill="FFFFFF"/>
        </w:rPr>
        <w:fldChar w:fldCharType="end"/>
      </w:r>
      <w:bookmarkStart w:id="63" w:name="pnTP1_10000180_sub_vienetas"/>
      <w:bookmarkEnd w:id="62"/>
      <w:bookmarkEnd w:id="63"/>
      <w:r w:rsidRPr="00F73057">
        <w:rPr>
          <w:i/>
          <w:iCs/>
          <w:color w:val="000000"/>
          <w:shd w:val="clear" w:color="auto" w:fill="FFFFFF"/>
        </w:rPr>
        <w:t xml:space="preserve"> straipsnis, o licencijas išduodanti institucija, remdamasi Kelių </w:t>
      </w:r>
      <w:r w:rsidRPr="00F73057">
        <w:rPr>
          <w:i/>
          <w:iCs/>
          <w:color w:val="000000"/>
          <w:shd w:val="clear" w:color="auto" w:fill="FFFFFF"/>
        </w:rPr>
        <w:lastRenderedPageBreak/>
        <w:t>transporto veiklos licencijavimo taisyklių 44</w:t>
      </w:r>
      <w:r>
        <w:rPr>
          <w:i/>
          <w:iCs/>
          <w:color w:val="000000"/>
          <w:shd w:val="clear" w:color="auto" w:fill="FFFFFF"/>
        </w:rPr>
        <w:t>–</w:t>
      </w:r>
      <w:r w:rsidRPr="00F73057">
        <w:rPr>
          <w:i/>
          <w:iCs/>
          <w:color w:val="000000"/>
          <w:shd w:val="clear" w:color="auto" w:fill="FFFFFF"/>
        </w:rPr>
        <w:t>51</w:t>
      </w:r>
      <w:r w:rsidR="00663247">
        <w:rPr>
          <w:i/>
          <w:iCs/>
          <w:color w:val="000000"/>
          <w:shd w:val="clear" w:color="auto" w:fill="FFFFFF"/>
        </w:rPr>
        <w:t> </w:t>
      </w:r>
      <w:r w:rsidRPr="00F73057">
        <w:rPr>
          <w:i/>
          <w:iCs/>
          <w:color w:val="000000"/>
          <w:shd w:val="clear" w:color="auto" w:fill="FFFFFF"/>
        </w:rPr>
        <w:t>straipsniais, gali priimti sprendimą panaikinti arba sustabdyti licencijos galiojimą.</w:t>
      </w:r>
      <w:r w:rsidR="00D970B5">
        <w:rPr>
          <w:i/>
          <w:iCs/>
          <w:color w:val="000000"/>
          <w:shd w:val="clear" w:color="auto" w:fill="FFFFFF"/>
        </w:rPr>
        <w:t> </w:t>
      </w:r>
      <w:r w:rsidRPr="00F73057">
        <w:rPr>
          <w:i/>
          <w:iCs/>
          <w:color w:val="000000"/>
          <w:shd w:val="clear" w:color="auto" w:fill="FFFFFF"/>
        </w:rPr>
        <w:t>&lt;...&gt;</w:t>
      </w:r>
      <w:r>
        <w:rPr>
          <w:bCs/>
        </w:rPr>
        <w:tab/>
      </w:r>
    </w:p>
    <w:p w14:paraId="5747E45F" w14:textId="0C5D21A5" w:rsidR="003729BD" w:rsidRPr="00D602F1" w:rsidRDefault="00EB363E" w:rsidP="00EE6393">
      <w:pPr>
        <w:pStyle w:val="prastasiniatinklio"/>
        <w:spacing w:before="0" w:beforeAutospacing="0" w:after="0" w:afterAutospacing="0"/>
        <w:ind w:firstLine="708"/>
        <w:rPr>
          <w:bCs/>
          <w:lang w:val="lt-LT"/>
        </w:rPr>
      </w:pPr>
      <w:bookmarkStart w:id="64" w:name="psl_12_1"/>
      <w:bookmarkStart w:id="65" w:name="_Hlk136522103"/>
      <w:bookmarkEnd w:id="64"/>
      <w:proofErr w:type="spellStart"/>
      <w:r w:rsidRPr="005562A8">
        <w:rPr>
          <w:lang w:val="lt-LT"/>
        </w:rPr>
        <w:t>Versliškumą</w:t>
      </w:r>
      <w:proofErr w:type="spellEnd"/>
      <w:r w:rsidRPr="005562A8">
        <w:rPr>
          <w:lang w:val="lt-LT"/>
        </w:rPr>
        <w:t xml:space="preserve"> paprastai rodo šie požymiai:</w:t>
      </w:r>
      <w:bookmarkEnd w:id="65"/>
      <w:r w:rsidRPr="005562A8">
        <w:rPr>
          <w:lang w:val="lt-LT"/>
        </w:rPr>
        <w:t xml:space="preserve"> </w:t>
      </w:r>
      <w:r w:rsidRPr="00EB363E">
        <w:rPr>
          <w:lang w:val="lt-LT"/>
        </w:rPr>
        <w:t>1)</w:t>
      </w:r>
      <w:r w:rsidR="00663247">
        <w:rPr>
          <w:lang w:val="lt-LT"/>
        </w:rPr>
        <w:t> </w:t>
      </w:r>
      <w:r w:rsidR="00EA6343">
        <w:rPr>
          <w:lang w:val="lt-LT"/>
        </w:rPr>
        <w:t>s</w:t>
      </w:r>
      <w:r w:rsidRPr="005562A8">
        <w:rPr>
          <w:lang w:val="lt-LT"/>
        </w:rPr>
        <w:t xml:space="preserve">istemingumas </w:t>
      </w:r>
      <w:r w:rsidR="00DB6DD0" w:rsidRPr="00D015AF">
        <w:rPr>
          <w:i/>
          <w:iCs/>
          <w:color w:val="000000"/>
          <w:shd w:val="clear" w:color="auto" w:fill="FFFFFF"/>
          <w:lang w:val="lt-LT"/>
        </w:rPr>
        <w:t>–</w:t>
      </w:r>
      <w:r w:rsidR="00DB6DD0">
        <w:rPr>
          <w:i/>
          <w:iCs/>
          <w:color w:val="000000"/>
          <w:shd w:val="clear" w:color="auto" w:fill="FFFFFF"/>
          <w:lang w:val="lt-LT"/>
        </w:rPr>
        <w:t xml:space="preserve"> </w:t>
      </w:r>
      <w:r w:rsidRPr="005562A8">
        <w:rPr>
          <w:lang w:val="lt-LT"/>
        </w:rPr>
        <w:t>ūkine, komercine, finansine ar profesine veikla užsiimama paprastai ne mažiau kaip tris kartus ar nuolat;</w:t>
      </w:r>
      <w:r w:rsidRPr="00EB363E">
        <w:rPr>
          <w:lang w:val="lt-LT"/>
        </w:rPr>
        <w:t xml:space="preserve"> 2)</w:t>
      </w:r>
      <w:r w:rsidR="00663247">
        <w:rPr>
          <w:lang w:val="lt-LT"/>
        </w:rPr>
        <w:t> </w:t>
      </w:r>
      <w:r w:rsidR="00932021">
        <w:rPr>
          <w:lang w:val="lt-LT"/>
        </w:rPr>
        <w:t>i</w:t>
      </w:r>
      <w:r w:rsidRPr="005562A8">
        <w:rPr>
          <w:lang w:val="lt-LT"/>
        </w:rPr>
        <w:t>š neteisėtai vykdomos veiklos gaunamų pajamų dydis, tokia veikla yra nuolatinis pagrindinis ar reikšmingas papildomas kaltininko pajamų ar pragyvenimo šaltinis</w:t>
      </w:r>
      <w:r w:rsidRPr="005562A8">
        <w:rPr>
          <w:b/>
          <w:lang w:val="lt-LT"/>
        </w:rPr>
        <w:t xml:space="preserve"> </w:t>
      </w:r>
      <w:r w:rsidR="00AF1F30" w:rsidRPr="00AF1F30">
        <w:rPr>
          <w:lang w:val="lt-LT"/>
        </w:rPr>
        <w:t>(kasacinės nutartys baudžiamosiose bylose Nr.</w:t>
      </w:r>
      <w:r w:rsidR="00663247">
        <w:rPr>
          <w:lang w:val="lt-LT"/>
        </w:rPr>
        <w:t> </w:t>
      </w:r>
      <w:r w:rsidR="00AF1F30" w:rsidRPr="00AF1F30">
        <w:rPr>
          <w:lang w:val="lt-LT"/>
        </w:rPr>
        <w:t xml:space="preserve">2K-147/2010, 2K-490/2010, </w:t>
      </w:r>
      <w:r w:rsidR="00AF1F30">
        <w:rPr>
          <w:lang w:val="lt-LT"/>
        </w:rPr>
        <w:t xml:space="preserve">2K-174/2012, </w:t>
      </w:r>
      <w:r w:rsidR="00AF1F30" w:rsidRPr="00AF1F30">
        <w:rPr>
          <w:lang w:val="lt-LT"/>
        </w:rPr>
        <w:t>2K-539/2013</w:t>
      </w:r>
      <w:r w:rsidR="00AF1F30">
        <w:rPr>
          <w:lang w:val="lt-LT"/>
        </w:rPr>
        <w:t xml:space="preserve">, </w:t>
      </w:r>
      <w:r w:rsidR="00AF1F30" w:rsidRPr="00AF1F30">
        <w:rPr>
          <w:bCs/>
          <w:lang w:val="lt-LT"/>
        </w:rPr>
        <w:t>2K-262-697/2016, 2K-165-976/2018, 2K-202-303/2020</w:t>
      </w:r>
      <w:r w:rsidR="00AF1F30" w:rsidRPr="000636DB">
        <w:rPr>
          <w:bCs/>
          <w:lang w:val="lt-LT"/>
        </w:rPr>
        <w:t>)</w:t>
      </w:r>
      <w:bookmarkStart w:id="66" w:name="psl_13_1"/>
      <w:bookmarkStart w:id="67" w:name="_Hlk136522340"/>
      <w:bookmarkEnd w:id="66"/>
      <w:r w:rsidRPr="000636DB">
        <w:rPr>
          <w:bCs/>
          <w:lang w:val="lt-LT"/>
        </w:rPr>
        <w:t xml:space="preserve">; </w:t>
      </w:r>
      <w:r w:rsidRPr="000636DB">
        <w:rPr>
          <w:lang w:val="lt-LT"/>
        </w:rPr>
        <w:t>3)</w:t>
      </w:r>
      <w:r w:rsidR="00D970B5">
        <w:rPr>
          <w:lang w:val="lt-LT"/>
        </w:rPr>
        <w:t> </w:t>
      </w:r>
      <w:r w:rsidR="00932021" w:rsidRPr="008C39CF">
        <w:rPr>
          <w:lang w:val="lt-LT"/>
        </w:rPr>
        <w:t>d</w:t>
      </w:r>
      <w:r w:rsidRPr="008C39CF">
        <w:rPr>
          <w:lang w:val="lt-LT"/>
        </w:rPr>
        <w:t>idesnis veiklos mastas</w:t>
      </w:r>
      <w:r w:rsidR="00D970B5" w:rsidRPr="008C39CF">
        <w:rPr>
          <w:lang w:val="lt-LT"/>
        </w:rPr>
        <w:t> </w:t>
      </w:r>
      <w:r w:rsidR="00932021" w:rsidRPr="00D015AF">
        <w:rPr>
          <w:i/>
          <w:iCs/>
          <w:color w:val="000000"/>
          <w:shd w:val="clear" w:color="auto" w:fill="FFFFFF"/>
          <w:lang w:val="lt-LT"/>
        </w:rPr>
        <w:t>–</w:t>
      </w:r>
      <w:r w:rsidRPr="008C39CF">
        <w:rPr>
          <w:lang w:val="lt-LT"/>
        </w:rPr>
        <w:t xml:space="preserve"> išplėtota</w:t>
      </w:r>
      <w:r w:rsidRPr="005562A8">
        <w:rPr>
          <w:lang w:val="lt-LT"/>
        </w:rPr>
        <w:t xml:space="preserve"> neteisėtai vykdomo verslo infrastruktūra, platūs ryšiai su tiekėjais, aktyvi teikiamų paslaugų vartotojų paieška, </w:t>
      </w:r>
      <w:bookmarkStart w:id="68" w:name="psl_12"/>
      <w:bookmarkEnd w:id="68"/>
      <w:r w:rsidRPr="005562A8">
        <w:rPr>
          <w:lang w:val="lt-LT"/>
        </w:rPr>
        <w:t>samdomų darbuotojų buvimas, didelių organizacinių pastangų poreikis verslui vykdyti ir pan.</w:t>
      </w:r>
      <w:r w:rsidRPr="000636DB">
        <w:rPr>
          <w:lang w:val="lt-LT"/>
        </w:rPr>
        <w:t xml:space="preserve"> </w:t>
      </w:r>
      <w:r w:rsidRPr="00AF1F30">
        <w:rPr>
          <w:lang w:val="lt-LT"/>
        </w:rPr>
        <w:t>(kasacinės nutartys baudžiamosiose bylose Nr.</w:t>
      </w:r>
      <w:r w:rsidR="00663247">
        <w:rPr>
          <w:lang w:val="lt-LT"/>
        </w:rPr>
        <w:t> </w:t>
      </w:r>
      <w:r w:rsidRPr="00AF1F30">
        <w:rPr>
          <w:lang w:val="lt-LT"/>
        </w:rPr>
        <w:t>2K-574/2011, 2K-335/2012, 2K-7-58/2013, 2K-515/2014, 2K-240-696/2015, 2K-262-697/2016</w:t>
      </w:r>
      <w:r>
        <w:rPr>
          <w:lang w:val="lt-LT"/>
        </w:rPr>
        <w:t xml:space="preserve">, </w:t>
      </w:r>
      <w:r w:rsidRPr="009620CB">
        <w:rPr>
          <w:bCs/>
          <w:lang w:val="lt-LT"/>
        </w:rPr>
        <w:t>2K-455-693/2016, 2K-303-507/2016, 2K-7-102-222/2018, 2K-165-976/2018, 2K-37-689/2018, 2K-27-689/2018, 2K-202-303/2020, 2K-83-511/2023)</w:t>
      </w:r>
      <w:r w:rsidR="003729BD">
        <w:rPr>
          <w:bCs/>
          <w:lang w:val="lt-LT"/>
        </w:rPr>
        <w:t>; 4)</w:t>
      </w:r>
      <w:r w:rsidR="00663247">
        <w:rPr>
          <w:bCs/>
          <w:lang w:val="lt-LT"/>
        </w:rPr>
        <w:t> </w:t>
      </w:r>
      <w:r w:rsidR="006E3368">
        <w:rPr>
          <w:lang w:val="lt-LT"/>
        </w:rPr>
        <w:t>p</w:t>
      </w:r>
      <w:r w:rsidR="003729BD" w:rsidRPr="005562A8">
        <w:rPr>
          <w:lang w:val="lt-LT"/>
        </w:rPr>
        <w:t xml:space="preserve">arengiamųjų darbų </w:t>
      </w:r>
      <w:proofErr w:type="spellStart"/>
      <w:r w:rsidR="003729BD" w:rsidRPr="005562A8">
        <w:rPr>
          <w:lang w:val="lt-LT"/>
        </w:rPr>
        <w:t>vertimuisi</w:t>
      </w:r>
      <w:proofErr w:type="spellEnd"/>
      <w:r w:rsidR="003729BD" w:rsidRPr="005562A8">
        <w:rPr>
          <w:lang w:val="lt-LT"/>
        </w:rPr>
        <w:t xml:space="preserve"> neteisėta veikla organizuoti ir vykdyti atlikimas</w:t>
      </w:r>
      <w:r w:rsidR="00663247">
        <w:rPr>
          <w:lang w:val="lt-LT"/>
        </w:rPr>
        <w:t> </w:t>
      </w:r>
      <w:r w:rsidR="008C39CF" w:rsidRPr="00D015AF">
        <w:rPr>
          <w:i/>
          <w:iCs/>
          <w:color w:val="000000"/>
          <w:shd w:val="clear" w:color="auto" w:fill="FFFFFF"/>
          <w:lang w:val="lt-LT"/>
        </w:rPr>
        <w:t>–</w:t>
      </w:r>
      <w:r w:rsidR="003729BD" w:rsidRPr="005562A8">
        <w:rPr>
          <w:lang w:val="lt-LT"/>
        </w:rPr>
        <w:t xml:space="preserve"> atitinkamų priemonių veiklai vykdyti įgijimas ir turėjimas (automobiliai, traktoriai, staklės, patalpų įsigijimas ar nuoma, įrenginių profesinei veiklai įgijimas ir pan.)</w:t>
      </w:r>
      <w:r w:rsidR="003729BD" w:rsidRPr="000636DB">
        <w:rPr>
          <w:lang w:val="lt-LT"/>
        </w:rPr>
        <w:t xml:space="preserve"> </w:t>
      </w:r>
      <w:r w:rsidR="003729BD" w:rsidRPr="00AF1F30">
        <w:rPr>
          <w:lang w:val="lt-LT"/>
        </w:rPr>
        <w:t>(kasacinės nutartys baudžiamosiose bylose Nr.</w:t>
      </w:r>
      <w:r w:rsidR="00663247">
        <w:rPr>
          <w:lang w:val="lt-LT"/>
        </w:rPr>
        <w:t> </w:t>
      </w:r>
      <w:r w:rsidR="003729BD" w:rsidRPr="009620CB">
        <w:rPr>
          <w:bCs/>
          <w:lang w:val="lt-LT"/>
        </w:rPr>
        <w:t xml:space="preserve">2K-574/2011, 2K-335/2012, </w:t>
      </w:r>
      <w:bookmarkStart w:id="69" w:name="_Hlk135911944"/>
      <w:r w:rsidR="003729BD" w:rsidRPr="009620CB">
        <w:rPr>
          <w:bCs/>
          <w:lang w:val="lt-LT"/>
        </w:rPr>
        <w:t>2K-428/2014</w:t>
      </w:r>
      <w:bookmarkEnd w:id="69"/>
      <w:r w:rsidR="003729BD" w:rsidRPr="009620CB">
        <w:rPr>
          <w:bCs/>
          <w:lang w:val="lt-LT"/>
        </w:rPr>
        <w:t>,</w:t>
      </w:r>
      <w:bookmarkStart w:id="70" w:name="_Hlk135911955"/>
      <w:r w:rsidR="003729BD">
        <w:rPr>
          <w:bCs/>
          <w:lang w:val="lt-LT"/>
        </w:rPr>
        <w:t xml:space="preserve"> </w:t>
      </w:r>
      <w:r w:rsidR="003729BD" w:rsidRPr="009620CB">
        <w:rPr>
          <w:bCs/>
          <w:lang w:val="lt-LT"/>
        </w:rPr>
        <w:t>2K-59/2014</w:t>
      </w:r>
      <w:bookmarkEnd w:id="70"/>
      <w:r w:rsidR="003729BD" w:rsidRPr="009620CB">
        <w:rPr>
          <w:bCs/>
          <w:lang w:val="lt-LT"/>
        </w:rPr>
        <w:t>, 2K-148/2015,</w:t>
      </w:r>
      <w:r w:rsidR="003729BD">
        <w:rPr>
          <w:bCs/>
          <w:lang w:val="lt-LT"/>
        </w:rPr>
        <w:t xml:space="preserve"> </w:t>
      </w:r>
      <w:r w:rsidR="003729BD" w:rsidRPr="009620CB">
        <w:rPr>
          <w:bCs/>
          <w:lang w:val="lt-LT"/>
        </w:rPr>
        <w:t xml:space="preserve">2K-240-696/2015, 2K-347-696/2015, </w:t>
      </w:r>
      <w:bookmarkStart w:id="71" w:name="_Hlk135911968"/>
      <w:r w:rsidR="003729BD" w:rsidRPr="009620CB">
        <w:rPr>
          <w:bCs/>
          <w:lang w:val="lt-LT"/>
        </w:rPr>
        <w:t>2K-455-693/2016</w:t>
      </w:r>
      <w:bookmarkEnd w:id="71"/>
      <w:r w:rsidR="003729BD" w:rsidRPr="009620CB">
        <w:rPr>
          <w:bCs/>
          <w:lang w:val="lt-LT"/>
        </w:rPr>
        <w:t xml:space="preserve">, 2K-303-507/2016, 2K-262-697/2016, 2K-7-102-222/2018, </w:t>
      </w:r>
      <w:bookmarkStart w:id="72" w:name="_Hlk135912782"/>
      <w:r w:rsidR="003729BD" w:rsidRPr="009620CB">
        <w:rPr>
          <w:bCs/>
          <w:lang w:val="lt-LT"/>
        </w:rPr>
        <w:t>2K-37-689/2018</w:t>
      </w:r>
      <w:bookmarkEnd w:id="72"/>
      <w:r w:rsidR="003729BD">
        <w:rPr>
          <w:bCs/>
          <w:lang w:val="lt-LT"/>
        </w:rPr>
        <w:t>, 2K-27-689/2018</w:t>
      </w:r>
      <w:r w:rsidR="003729BD" w:rsidRPr="009620CB">
        <w:rPr>
          <w:bCs/>
          <w:lang w:val="lt-LT"/>
        </w:rPr>
        <w:t>, 2K-202-303/2020, 2K-83-511/2023</w:t>
      </w:r>
      <w:r w:rsidR="003729BD">
        <w:rPr>
          <w:bCs/>
          <w:lang w:val="lt-LT"/>
        </w:rPr>
        <w:t>)</w:t>
      </w:r>
      <w:r w:rsidR="003729BD" w:rsidRPr="009620CB">
        <w:rPr>
          <w:bCs/>
          <w:lang w:val="lt-LT"/>
        </w:rPr>
        <w:t>.</w:t>
      </w:r>
      <w:r w:rsidR="003729BD">
        <w:rPr>
          <w:bCs/>
          <w:lang w:val="lt-LT"/>
        </w:rPr>
        <w:t xml:space="preserve"> </w:t>
      </w:r>
      <w:r w:rsidR="003729BD" w:rsidRPr="00694147">
        <w:rPr>
          <w:lang w:val="lt-LT"/>
        </w:rPr>
        <w:t>Pavyzdžiui, kasacinėje nutartyje baudžiamojoje byloje Nr. 2K-2</w:t>
      </w:r>
      <w:r w:rsidR="003729BD">
        <w:rPr>
          <w:lang w:val="lt-LT"/>
        </w:rPr>
        <w:t>7</w:t>
      </w:r>
      <w:r w:rsidR="003729BD" w:rsidRPr="00694147">
        <w:rPr>
          <w:lang w:val="lt-LT"/>
        </w:rPr>
        <w:t>-</w:t>
      </w:r>
      <w:r w:rsidR="003729BD">
        <w:rPr>
          <w:lang w:val="lt-LT"/>
        </w:rPr>
        <w:t>689</w:t>
      </w:r>
      <w:r w:rsidR="003729BD" w:rsidRPr="00694147">
        <w:rPr>
          <w:lang w:val="lt-LT"/>
        </w:rPr>
        <w:t>/201</w:t>
      </w:r>
      <w:r w:rsidR="003729BD">
        <w:rPr>
          <w:lang w:val="lt-LT"/>
        </w:rPr>
        <w:t>8</w:t>
      </w:r>
      <w:r w:rsidR="003729BD" w:rsidRPr="00694147">
        <w:rPr>
          <w:lang w:val="lt-LT"/>
        </w:rPr>
        <w:t>, atsižvelgiant į pirmiau nurodytą išaiškinimą, konstatuota</w:t>
      </w:r>
      <w:r w:rsidR="003729BD">
        <w:rPr>
          <w:lang w:val="lt-LT"/>
        </w:rPr>
        <w:t xml:space="preserve">, kad išteisintajam pagrįstai nebuvo inkriminuotas </w:t>
      </w:r>
      <w:proofErr w:type="spellStart"/>
      <w:r w:rsidR="003729BD">
        <w:rPr>
          <w:lang w:val="lt-LT"/>
        </w:rPr>
        <w:t>versliškumo</w:t>
      </w:r>
      <w:proofErr w:type="spellEnd"/>
      <w:r w:rsidR="003729BD">
        <w:rPr>
          <w:lang w:val="lt-LT"/>
        </w:rPr>
        <w:t xml:space="preserve"> požymis:</w:t>
      </w:r>
    </w:p>
    <w:p w14:paraId="7C10FFDA" w14:textId="367E8B3F" w:rsidR="003729BD" w:rsidRDefault="003729BD" w:rsidP="003729BD">
      <w:pPr>
        <w:pStyle w:val="prastasiniatinklio"/>
        <w:spacing w:before="0" w:beforeAutospacing="0" w:after="0" w:afterAutospacing="0"/>
        <w:ind w:firstLine="708"/>
        <w:rPr>
          <w:i/>
          <w:iCs/>
          <w:lang w:val="lt-LT"/>
        </w:rPr>
      </w:pPr>
      <w:r>
        <w:rPr>
          <w:i/>
          <w:iCs/>
          <w:lang w:val="lt-LT"/>
        </w:rPr>
        <w:t>&lt;...&gt;</w:t>
      </w:r>
      <w:r w:rsidR="00663247">
        <w:rPr>
          <w:i/>
          <w:iCs/>
          <w:lang w:val="lt-LT"/>
        </w:rPr>
        <w:t> </w:t>
      </w:r>
      <w:r w:rsidRPr="000070F8">
        <w:rPr>
          <w:i/>
          <w:iCs/>
          <w:lang w:val="lt-LT"/>
        </w:rPr>
        <w:t>nors išteisintajam inkriminuotas bendras neteisėtos veiklos vykdymo laikotarpis gana ilgas</w:t>
      </w:r>
      <w:r w:rsidR="00663247">
        <w:rPr>
          <w:i/>
          <w:iCs/>
          <w:lang w:val="lt-LT"/>
        </w:rPr>
        <w:t> </w:t>
      </w:r>
      <w:r w:rsidRPr="000070F8">
        <w:rPr>
          <w:i/>
          <w:iCs/>
          <w:lang w:val="lt-LT"/>
        </w:rPr>
        <w:t xml:space="preserve">– aštuoneri metai, tačiau ta veikla nebuvo intensyvi, pastovi ir neturėjo nuolatinio pobūdžio, byloje nenustatyti jokie kiti veiklos </w:t>
      </w:r>
      <w:proofErr w:type="spellStart"/>
      <w:r w:rsidRPr="000070F8">
        <w:rPr>
          <w:i/>
          <w:iCs/>
          <w:lang w:val="lt-LT"/>
        </w:rPr>
        <w:t>versliškumą</w:t>
      </w:r>
      <w:proofErr w:type="spellEnd"/>
      <w:r w:rsidRPr="000070F8">
        <w:rPr>
          <w:i/>
          <w:iCs/>
          <w:lang w:val="lt-LT"/>
        </w:rPr>
        <w:t xml:space="preserve"> bei didesnį jos pavojingumą galintys rodyti veiksniai: bylos duomenys leidžia teigti, kad išteisintasis savo veiklą vykdė vienas, nesant samdomų darbuotojų, nenustatytas didelių organizacinių pastangų poreikis veiklai vykdyti, nėra duomenų apie išplėtotą neteisėto verslo infrastruktūrą, nėra aiškių duomenų, leidžiančių konstatuoti išteisintąjį vykdžius aktyvią teikiamų paslaugų vartotojų paiešką.</w:t>
      </w:r>
    </w:p>
    <w:p w14:paraId="33344B40" w14:textId="2FB0D138" w:rsidR="003729BD" w:rsidRDefault="003729BD" w:rsidP="003729BD">
      <w:pPr>
        <w:pStyle w:val="prastasiniatinklio"/>
        <w:spacing w:before="0" w:beforeAutospacing="0" w:after="0" w:afterAutospacing="0"/>
        <w:ind w:firstLine="709"/>
        <w:rPr>
          <w:lang w:val="lt-LT"/>
        </w:rPr>
      </w:pPr>
      <w:r w:rsidRPr="00C01894">
        <w:rPr>
          <w:lang w:val="lt-LT"/>
        </w:rPr>
        <w:t>O kasacinėje nutartyje baudžiamojoje byloje Nr.</w:t>
      </w:r>
      <w:r w:rsidR="00663247">
        <w:rPr>
          <w:lang w:val="lt-LT"/>
        </w:rPr>
        <w:t> </w:t>
      </w:r>
      <w:r w:rsidRPr="00C01894">
        <w:rPr>
          <w:lang w:val="lt-LT"/>
        </w:rPr>
        <w:t>2K-</w:t>
      </w:r>
      <w:r>
        <w:rPr>
          <w:lang w:val="lt-LT"/>
        </w:rPr>
        <w:t xml:space="preserve">202-303/2020 nustatyta, kad </w:t>
      </w:r>
      <w:r w:rsidR="000636DB">
        <w:rPr>
          <w:lang w:val="lt-LT"/>
        </w:rPr>
        <w:t>asmuo</w:t>
      </w:r>
      <w:r>
        <w:rPr>
          <w:lang w:val="lt-LT"/>
        </w:rPr>
        <w:t xml:space="preserve"> komercine veikla vertėsi </w:t>
      </w:r>
      <w:proofErr w:type="spellStart"/>
      <w:r>
        <w:rPr>
          <w:lang w:val="lt-LT"/>
        </w:rPr>
        <w:t>versliškai</w:t>
      </w:r>
      <w:proofErr w:type="spellEnd"/>
      <w:r>
        <w:rPr>
          <w:lang w:val="lt-LT"/>
        </w:rPr>
        <w:t>:</w:t>
      </w:r>
    </w:p>
    <w:p w14:paraId="7837B63B" w14:textId="4AD0AC0C" w:rsidR="003729BD" w:rsidRDefault="003729BD" w:rsidP="003729BD">
      <w:pPr>
        <w:pStyle w:val="prastasiniatinklio"/>
        <w:spacing w:before="0" w:beforeAutospacing="0" w:after="0" w:afterAutospacing="0"/>
        <w:ind w:firstLine="709"/>
        <w:rPr>
          <w:i/>
          <w:iCs/>
          <w:lang w:val="lt-LT"/>
        </w:rPr>
      </w:pPr>
      <w:r>
        <w:rPr>
          <w:i/>
          <w:iCs/>
          <w:lang w:val="lt-LT"/>
        </w:rPr>
        <w:t>&lt;...&gt;</w:t>
      </w:r>
      <w:r w:rsidR="00663247">
        <w:rPr>
          <w:i/>
          <w:iCs/>
          <w:lang w:val="lt-LT"/>
        </w:rPr>
        <w:t> </w:t>
      </w:r>
      <w:r w:rsidRPr="006928A9">
        <w:rPr>
          <w:i/>
          <w:iCs/>
          <w:lang w:val="lt-LT"/>
        </w:rPr>
        <w:t>J.</w:t>
      </w:r>
      <w:r w:rsidR="00663247">
        <w:rPr>
          <w:i/>
          <w:iCs/>
          <w:lang w:val="lt-LT"/>
        </w:rPr>
        <w:t> </w:t>
      </w:r>
      <w:r w:rsidRPr="006928A9">
        <w:rPr>
          <w:i/>
          <w:iCs/>
          <w:lang w:val="lt-LT"/>
        </w:rPr>
        <w:t>S. neteisėta prekyba kiaulienos skerdiena užsiėmė virš aštuonių mėnesių, tai teismui leido spręsti apie tokios veiklos pastovumą, jos nuolatinį pobūdį. Pigesnės kiaulienos skerdienos tiekėjo ir pirkėjų, kuriems ji galėtų būti brangiau parduota, aktyvi paieška, reguliarūs skerdienos pristatymo į Lietuvą užsakymai, priėmimas ir jos realizavimas (t.</w:t>
      </w:r>
      <w:r w:rsidR="00663247">
        <w:rPr>
          <w:i/>
          <w:iCs/>
          <w:lang w:val="lt-LT"/>
        </w:rPr>
        <w:t> </w:t>
      </w:r>
      <w:r w:rsidRPr="006928A9">
        <w:rPr>
          <w:i/>
          <w:iCs/>
          <w:lang w:val="lt-LT"/>
        </w:rPr>
        <w:t>y. dažnis, kiekiai, svoris, derybos dėl pirkimo ir pardavimo kainų, pristatymo datų, atsiskaitymo ir kt.), samdomų darbuotojų (L.</w:t>
      </w:r>
      <w:r w:rsidR="00663247">
        <w:rPr>
          <w:i/>
          <w:iCs/>
          <w:lang w:val="lt-LT"/>
        </w:rPr>
        <w:t> </w:t>
      </w:r>
      <w:r w:rsidRPr="006928A9">
        <w:rPr>
          <w:i/>
          <w:iCs/>
          <w:lang w:val="lt-LT"/>
        </w:rPr>
        <w:t>R., R.</w:t>
      </w:r>
      <w:r w:rsidR="00663247">
        <w:rPr>
          <w:i/>
          <w:iCs/>
          <w:lang w:val="lt-LT"/>
        </w:rPr>
        <w:t> </w:t>
      </w:r>
      <w:r w:rsidRPr="006928A9">
        <w:rPr>
          <w:i/>
          <w:iCs/>
          <w:lang w:val="lt-LT"/>
        </w:rPr>
        <w:t>S., R.</w:t>
      </w:r>
      <w:r w:rsidR="00663247">
        <w:rPr>
          <w:i/>
          <w:iCs/>
          <w:lang w:val="lt-LT"/>
        </w:rPr>
        <w:t> </w:t>
      </w:r>
      <w:r w:rsidRPr="006928A9">
        <w:rPr>
          <w:i/>
          <w:iCs/>
          <w:lang w:val="lt-LT"/>
        </w:rPr>
        <w:t>Ž.), vykdžiusių skerdienos krovos darbus, transportavimą ir pan., buvimas, taip pat tai, kad J.</w:t>
      </w:r>
      <w:r w:rsidR="00663247">
        <w:rPr>
          <w:i/>
          <w:iCs/>
          <w:lang w:val="lt-LT"/>
        </w:rPr>
        <w:t> </w:t>
      </w:r>
      <w:r w:rsidRPr="006928A9">
        <w:rPr>
          <w:i/>
          <w:iCs/>
          <w:lang w:val="lt-LT"/>
        </w:rPr>
        <w:t xml:space="preserve">S. jam inkriminuojamos veikos padarymo metu niekur nedirbo ir ši komercinė veikla, kaip pagrįstai nustatyta byloje, jam buvo pagrindinis pajamų šaltinis, rodo didesnį jo neteisėtos veikos pavojingumą ir pagrindžia </w:t>
      </w:r>
      <w:proofErr w:type="spellStart"/>
      <w:r w:rsidRPr="006928A9">
        <w:rPr>
          <w:i/>
          <w:iCs/>
          <w:lang w:val="lt-LT"/>
        </w:rPr>
        <w:t>versliškumo</w:t>
      </w:r>
      <w:proofErr w:type="spellEnd"/>
      <w:r w:rsidRPr="006928A9">
        <w:rPr>
          <w:i/>
          <w:iCs/>
          <w:lang w:val="lt-LT"/>
        </w:rPr>
        <w:t xml:space="preserve"> požymį.</w:t>
      </w:r>
    </w:p>
    <w:p w14:paraId="0C56E96D" w14:textId="4265360E" w:rsidR="003729BD" w:rsidRPr="005C360A" w:rsidRDefault="003729BD" w:rsidP="003729BD">
      <w:pPr>
        <w:pStyle w:val="prastasiniatinklio"/>
        <w:spacing w:before="0" w:beforeAutospacing="0" w:after="0" w:afterAutospacing="0"/>
        <w:ind w:firstLine="709"/>
        <w:rPr>
          <w:iCs/>
          <w:lang w:val="lt-LT"/>
        </w:rPr>
      </w:pPr>
      <w:proofErr w:type="spellStart"/>
      <w:r w:rsidRPr="005C360A">
        <w:rPr>
          <w:iCs/>
          <w:lang w:val="lt-LT"/>
        </w:rPr>
        <w:t>Versliškumo</w:t>
      </w:r>
      <w:proofErr w:type="spellEnd"/>
      <w:r w:rsidRPr="005C360A">
        <w:rPr>
          <w:iCs/>
          <w:lang w:val="lt-LT"/>
        </w:rPr>
        <w:t xml:space="preserve"> požymis, atsižvelgiant į vykdytos veiklos reklamavimą, veiklos sistemingumą, reguliarumą ir iš jos gaunamas pajamas, nustatytas ir kasacinėje nutartyje baudžiamojoje byloje Nr.</w:t>
      </w:r>
      <w:r w:rsidR="00663247">
        <w:rPr>
          <w:iCs/>
          <w:lang w:val="lt-LT"/>
        </w:rPr>
        <w:t> </w:t>
      </w:r>
      <w:r w:rsidRPr="005C360A">
        <w:rPr>
          <w:iCs/>
          <w:lang w:val="lt-LT"/>
        </w:rPr>
        <w:t>2K-83-511/2023:</w:t>
      </w:r>
    </w:p>
    <w:p w14:paraId="7D45B4F7" w14:textId="595B4753" w:rsidR="003729BD" w:rsidRPr="00B30A7A" w:rsidRDefault="003729BD" w:rsidP="003729BD">
      <w:pPr>
        <w:pStyle w:val="prastasiniatinklio"/>
        <w:spacing w:before="0" w:beforeAutospacing="0" w:after="0" w:afterAutospacing="0"/>
        <w:ind w:firstLine="709"/>
        <w:rPr>
          <w:i/>
          <w:iCs/>
          <w:lang w:val="lt-LT"/>
        </w:rPr>
      </w:pPr>
      <w:r w:rsidRPr="005C360A">
        <w:rPr>
          <w:i/>
          <w:iCs/>
          <w:lang w:val="lt-LT"/>
        </w:rPr>
        <w:t>Nagrinėjamoje byloje nustatyta, kad K. Č., neturėdama reikiamo išsilavinimo, licencijos, ne sveikatos priežiūros įstaigose vertėsi gydytojui dermatovenerologui priskiriama profesine veikla, t.</w:t>
      </w:r>
      <w:r w:rsidR="00663247">
        <w:rPr>
          <w:i/>
          <w:iCs/>
          <w:lang w:val="lt-LT"/>
        </w:rPr>
        <w:t> </w:t>
      </w:r>
      <w:r w:rsidRPr="005C360A">
        <w:rPr>
          <w:i/>
          <w:iCs/>
          <w:lang w:val="lt-LT"/>
        </w:rPr>
        <w:t>y. per vienerius metus invaziniu metodu</w:t>
      </w:r>
      <w:r w:rsidR="00663247">
        <w:rPr>
          <w:i/>
          <w:iCs/>
          <w:lang w:val="lt-LT"/>
        </w:rPr>
        <w:t> </w:t>
      </w:r>
      <w:r w:rsidRPr="005C360A">
        <w:rPr>
          <w:i/>
          <w:iCs/>
          <w:lang w:val="lt-LT"/>
        </w:rPr>
        <w:t xml:space="preserve">– </w:t>
      </w:r>
      <w:proofErr w:type="spellStart"/>
      <w:r w:rsidRPr="005C360A">
        <w:rPr>
          <w:i/>
          <w:iCs/>
          <w:lang w:val="lt-LT"/>
        </w:rPr>
        <w:t>hialurono</w:t>
      </w:r>
      <w:proofErr w:type="spellEnd"/>
      <w:r w:rsidRPr="005C360A">
        <w:rPr>
          <w:i/>
          <w:iCs/>
          <w:lang w:val="lt-LT"/>
        </w:rPr>
        <w:t xml:space="preserve"> rūgšties užpildu atliko 80</w:t>
      </w:r>
      <w:r w:rsidR="00663247">
        <w:rPr>
          <w:i/>
          <w:iCs/>
          <w:lang w:val="lt-LT"/>
        </w:rPr>
        <w:t> </w:t>
      </w:r>
      <w:r w:rsidRPr="005C360A">
        <w:rPr>
          <w:i/>
          <w:iCs/>
          <w:lang w:val="lt-LT"/>
        </w:rPr>
        <w:t>procedūrų, už jas gavo 11</w:t>
      </w:r>
      <w:r w:rsidR="00663247">
        <w:rPr>
          <w:i/>
          <w:iCs/>
          <w:lang w:val="lt-LT"/>
        </w:rPr>
        <w:t> </w:t>
      </w:r>
      <w:r w:rsidRPr="005C360A">
        <w:rPr>
          <w:i/>
          <w:iCs/>
          <w:lang w:val="lt-LT"/>
        </w:rPr>
        <w:t>800</w:t>
      </w:r>
      <w:r w:rsidR="00663247">
        <w:rPr>
          <w:i/>
          <w:iCs/>
          <w:lang w:val="lt-LT"/>
        </w:rPr>
        <w:t> </w:t>
      </w:r>
      <w:r w:rsidRPr="005C360A">
        <w:rPr>
          <w:i/>
          <w:iCs/>
          <w:lang w:val="lt-LT"/>
        </w:rPr>
        <w:t xml:space="preserve">Eur, apie atliekamas procedūras skelbėsi socialiniame tinkle, didžioji dauguma </w:t>
      </w:r>
      <w:r w:rsidRPr="005C360A">
        <w:rPr>
          <w:i/>
          <w:iCs/>
          <w:lang w:val="lt-LT"/>
        </w:rPr>
        <w:lastRenderedPageBreak/>
        <w:t>asmenų, kuriems buvo suteiktos aptariamos paslaugos, apie K. Č.</w:t>
      </w:r>
      <w:r w:rsidR="00663247">
        <w:rPr>
          <w:i/>
          <w:iCs/>
          <w:lang w:val="lt-LT"/>
        </w:rPr>
        <w:t xml:space="preserve"> </w:t>
      </w:r>
      <w:r w:rsidRPr="005C360A">
        <w:rPr>
          <w:i/>
          <w:iCs/>
          <w:lang w:val="lt-LT"/>
        </w:rPr>
        <w:t>teikiamas paslaugas sužinojo būtent šiame socialiniame tinkle, ji veiklą vykdė keturiuose miestuose (Vilniuje, Kaune, Klaipėdoje ir Panevėžyje).</w:t>
      </w:r>
      <w:r w:rsidR="00663247">
        <w:rPr>
          <w:i/>
          <w:iCs/>
          <w:lang w:val="lt-LT"/>
        </w:rPr>
        <w:t xml:space="preserve"> </w:t>
      </w:r>
      <w:r w:rsidRPr="005C360A">
        <w:rPr>
          <w:i/>
          <w:iCs/>
          <w:lang w:val="lt-LT"/>
        </w:rPr>
        <w:t>Pažymėtina ir tai, kad K. Č.</w:t>
      </w:r>
      <w:r w:rsidR="00663247">
        <w:rPr>
          <w:i/>
          <w:iCs/>
          <w:lang w:val="lt-LT"/>
        </w:rPr>
        <w:t xml:space="preserve"> </w:t>
      </w:r>
      <w:r w:rsidRPr="005C360A">
        <w:rPr>
          <w:i/>
          <w:iCs/>
          <w:lang w:val="lt-LT"/>
        </w:rPr>
        <w:t xml:space="preserve">švirkštus su </w:t>
      </w:r>
      <w:proofErr w:type="spellStart"/>
      <w:r w:rsidRPr="005C360A">
        <w:rPr>
          <w:i/>
          <w:iCs/>
          <w:lang w:val="lt-LT"/>
        </w:rPr>
        <w:t>hialurono</w:t>
      </w:r>
      <w:proofErr w:type="spellEnd"/>
      <w:r w:rsidRPr="005C360A">
        <w:rPr>
          <w:i/>
          <w:iCs/>
          <w:lang w:val="lt-LT"/>
        </w:rPr>
        <w:t xml:space="preserve"> rūgšties užpildu pirko sistemingai, jai buvo suteikta 35</w:t>
      </w:r>
      <w:r w:rsidR="00663247">
        <w:rPr>
          <w:i/>
          <w:iCs/>
          <w:lang w:val="lt-LT"/>
        </w:rPr>
        <w:t> </w:t>
      </w:r>
      <w:r w:rsidRPr="005C360A">
        <w:rPr>
          <w:i/>
          <w:iCs/>
          <w:lang w:val="lt-LT"/>
        </w:rPr>
        <w:t>procentų nuolaida.</w:t>
      </w:r>
      <w:r w:rsidR="00663247">
        <w:rPr>
          <w:i/>
          <w:iCs/>
          <w:lang w:val="lt-LT"/>
        </w:rPr>
        <w:t xml:space="preserve"> </w:t>
      </w:r>
      <w:r w:rsidRPr="005C360A">
        <w:rPr>
          <w:i/>
          <w:iCs/>
          <w:lang w:val="lt-LT"/>
        </w:rPr>
        <w:t>Pirmosios instancijos teismas pagrįstai konstatavo, kad veiklos reklamavimas, veiklos sistemingumas ir reguliarumas, iš veiklos gaunamos pajamos rodo, jog profesine veikla</w:t>
      </w:r>
      <w:r w:rsidR="00663247">
        <w:rPr>
          <w:i/>
          <w:iCs/>
          <w:lang w:val="lt-LT"/>
        </w:rPr>
        <w:t> </w:t>
      </w:r>
      <w:r w:rsidRPr="005C360A">
        <w:rPr>
          <w:i/>
          <w:iCs/>
          <w:lang w:val="lt-LT"/>
        </w:rPr>
        <w:t xml:space="preserve">– lūpų, taip pat ir kitų veido sričių </w:t>
      </w:r>
      <w:proofErr w:type="spellStart"/>
      <w:r w:rsidRPr="005C360A">
        <w:rPr>
          <w:i/>
          <w:iCs/>
          <w:lang w:val="lt-LT"/>
        </w:rPr>
        <w:t>putlinimu</w:t>
      </w:r>
      <w:proofErr w:type="spellEnd"/>
      <w:r w:rsidRPr="005C360A">
        <w:rPr>
          <w:i/>
          <w:iCs/>
          <w:lang w:val="lt-LT"/>
        </w:rPr>
        <w:t xml:space="preserve"> </w:t>
      </w:r>
      <w:proofErr w:type="spellStart"/>
      <w:r w:rsidRPr="005C360A">
        <w:rPr>
          <w:i/>
          <w:iCs/>
          <w:lang w:val="lt-LT"/>
        </w:rPr>
        <w:t>hialurono</w:t>
      </w:r>
      <w:proofErr w:type="spellEnd"/>
      <w:r w:rsidRPr="005C360A">
        <w:rPr>
          <w:i/>
          <w:iCs/>
          <w:lang w:val="lt-LT"/>
        </w:rPr>
        <w:t xml:space="preserve"> rūgšties injekcijomis</w:t>
      </w:r>
      <w:r w:rsidR="00663247">
        <w:rPr>
          <w:i/>
          <w:iCs/>
          <w:lang w:val="lt-LT"/>
        </w:rPr>
        <w:t> </w:t>
      </w:r>
      <w:r w:rsidRPr="005C360A">
        <w:rPr>
          <w:i/>
          <w:iCs/>
          <w:lang w:val="lt-LT"/>
        </w:rPr>
        <w:t>– K. Č.</w:t>
      </w:r>
      <w:r w:rsidR="00663247">
        <w:rPr>
          <w:i/>
          <w:iCs/>
          <w:lang w:val="lt-LT"/>
        </w:rPr>
        <w:t xml:space="preserve"> </w:t>
      </w:r>
      <w:r w:rsidRPr="005C360A">
        <w:rPr>
          <w:i/>
          <w:iCs/>
          <w:lang w:val="lt-LT"/>
        </w:rPr>
        <w:t xml:space="preserve">užsiėmė </w:t>
      </w:r>
      <w:proofErr w:type="spellStart"/>
      <w:r w:rsidRPr="005C360A">
        <w:rPr>
          <w:i/>
          <w:iCs/>
          <w:lang w:val="lt-LT"/>
        </w:rPr>
        <w:t>versliškai</w:t>
      </w:r>
      <w:proofErr w:type="spellEnd"/>
      <w:r w:rsidRPr="005C360A">
        <w:rPr>
          <w:i/>
          <w:iCs/>
          <w:lang w:val="lt-LT"/>
        </w:rPr>
        <w:t>.</w:t>
      </w:r>
      <w:r w:rsidR="00663247">
        <w:rPr>
          <w:i/>
          <w:iCs/>
          <w:lang w:val="lt-LT"/>
        </w:rPr>
        <w:t xml:space="preserve"> </w:t>
      </w:r>
      <w:r w:rsidRPr="005C360A">
        <w:rPr>
          <w:i/>
          <w:iCs/>
          <w:lang w:val="lt-LT"/>
        </w:rPr>
        <w:t>Apeliacinės instancijos teismas nutarties 19</w:t>
      </w:r>
      <w:r w:rsidR="00D970B5">
        <w:rPr>
          <w:i/>
          <w:iCs/>
          <w:lang w:val="lt-LT"/>
        </w:rPr>
        <w:t> </w:t>
      </w:r>
      <w:r w:rsidRPr="005C360A">
        <w:rPr>
          <w:i/>
          <w:iCs/>
          <w:lang w:val="lt-LT"/>
        </w:rPr>
        <w:t>punkte pritarė pirmosios instancijos teismo išvadai, o 20</w:t>
      </w:r>
      <w:r w:rsidR="00663247">
        <w:rPr>
          <w:i/>
          <w:iCs/>
          <w:lang w:val="lt-LT"/>
        </w:rPr>
        <w:t> </w:t>
      </w:r>
      <w:r w:rsidRPr="005C360A">
        <w:rPr>
          <w:i/>
          <w:iCs/>
          <w:lang w:val="lt-LT"/>
        </w:rPr>
        <w:t>punkte papildomai pažymėjo tai, kad K. Č.</w:t>
      </w:r>
      <w:r w:rsidR="00663247">
        <w:rPr>
          <w:i/>
          <w:iCs/>
          <w:lang w:val="lt-LT"/>
        </w:rPr>
        <w:t xml:space="preserve"> </w:t>
      </w:r>
      <w:r w:rsidRPr="005C360A">
        <w:rPr>
          <w:i/>
          <w:iCs/>
          <w:lang w:val="lt-LT"/>
        </w:rPr>
        <w:t xml:space="preserve">išvystė ryšius su </w:t>
      </w:r>
      <w:proofErr w:type="spellStart"/>
      <w:r w:rsidRPr="005C360A">
        <w:rPr>
          <w:i/>
          <w:iCs/>
          <w:lang w:val="lt-LT"/>
        </w:rPr>
        <w:t>hialurono</w:t>
      </w:r>
      <w:proofErr w:type="spellEnd"/>
      <w:r w:rsidRPr="005C360A">
        <w:rPr>
          <w:i/>
          <w:iCs/>
          <w:lang w:val="lt-LT"/>
        </w:rPr>
        <w:t xml:space="preserve"> rūgšties injekcijų tiekėju, prieš įsigydama produkciją, dalyvavo tiekėjo organizuojamuose mokymuose.</w:t>
      </w:r>
      <w:r w:rsidR="00D970B5">
        <w:rPr>
          <w:i/>
          <w:iCs/>
          <w:lang w:val="lt-LT"/>
        </w:rPr>
        <w:t> </w:t>
      </w:r>
      <w:r w:rsidRPr="005C360A">
        <w:rPr>
          <w:i/>
          <w:iCs/>
          <w:lang w:val="lt-LT"/>
        </w:rPr>
        <w:t>&lt;...&gt;.</w:t>
      </w:r>
    </w:p>
    <w:bookmarkEnd w:id="67"/>
    <w:p w14:paraId="47149E2B" w14:textId="1A940962" w:rsidR="002D1188" w:rsidRDefault="00C87685" w:rsidP="003729BD">
      <w:pPr>
        <w:pStyle w:val="1"/>
        <w:spacing w:before="0" w:beforeAutospacing="0" w:after="0" w:afterAutospacing="0"/>
        <w:ind w:firstLine="720"/>
        <w:jc w:val="both"/>
        <w:rPr>
          <w:bCs/>
          <w:lang w:val="lt-LT"/>
        </w:rPr>
      </w:pPr>
      <w:r w:rsidRPr="0040530F">
        <w:rPr>
          <w:bCs/>
          <w:lang w:val="lt-LT"/>
        </w:rPr>
        <w:t>Parengiamųjų darbų atlikimas</w:t>
      </w:r>
      <w:r w:rsidR="006E3368">
        <w:rPr>
          <w:bCs/>
          <w:lang w:val="lt-LT"/>
        </w:rPr>
        <w:t>,</w:t>
      </w:r>
      <w:r>
        <w:rPr>
          <w:bCs/>
          <w:lang w:val="lt-LT"/>
        </w:rPr>
        <w:t xml:space="preserve"> siekiant </w:t>
      </w:r>
      <w:r w:rsidR="000636DB">
        <w:rPr>
          <w:bCs/>
          <w:lang w:val="lt-LT"/>
        </w:rPr>
        <w:t xml:space="preserve">neteisėtai verstis </w:t>
      </w:r>
      <w:r w:rsidR="00C15EE3">
        <w:rPr>
          <w:bCs/>
          <w:lang w:val="lt-LT"/>
        </w:rPr>
        <w:t>ūkine komercine</w:t>
      </w:r>
      <w:r>
        <w:rPr>
          <w:bCs/>
          <w:lang w:val="lt-LT"/>
        </w:rPr>
        <w:t xml:space="preserve"> veikla</w:t>
      </w:r>
      <w:r w:rsidR="006E3368">
        <w:rPr>
          <w:bCs/>
          <w:lang w:val="lt-LT"/>
        </w:rPr>
        <w:t>,</w:t>
      </w:r>
      <w:r>
        <w:rPr>
          <w:bCs/>
          <w:lang w:val="lt-LT"/>
        </w:rPr>
        <w:t xml:space="preserve"> konstatuotas, pavyzdžiui, kasacinėje nutartyje baudžiamojoje byloje Nr.</w:t>
      </w:r>
      <w:r w:rsidR="00663247">
        <w:rPr>
          <w:bCs/>
          <w:lang w:val="lt-LT"/>
        </w:rPr>
        <w:t> </w:t>
      </w:r>
      <w:r>
        <w:rPr>
          <w:bCs/>
          <w:lang w:val="lt-LT"/>
        </w:rPr>
        <w:t>2K-37-689/2017:</w:t>
      </w:r>
    </w:p>
    <w:p w14:paraId="49846039" w14:textId="41A0B39B" w:rsidR="00C87685" w:rsidRPr="009254F4" w:rsidRDefault="00C87685" w:rsidP="009254F4">
      <w:pPr>
        <w:pStyle w:val="prastasiniatinklio"/>
        <w:spacing w:before="0" w:beforeAutospacing="0" w:after="0" w:afterAutospacing="0"/>
        <w:ind w:firstLine="708"/>
        <w:rPr>
          <w:i/>
          <w:iCs/>
          <w:lang w:val="lt-LT"/>
        </w:rPr>
      </w:pPr>
      <w:r w:rsidRPr="00C15EE3">
        <w:rPr>
          <w:i/>
          <w:iCs/>
          <w:lang w:val="lt-LT"/>
        </w:rPr>
        <w:t>&lt;...&gt;</w:t>
      </w:r>
      <w:r w:rsidR="00663247">
        <w:rPr>
          <w:i/>
          <w:iCs/>
          <w:lang w:val="lt-LT"/>
        </w:rPr>
        <w:t> </w:t>
      </w:r>
      <w:r w:rsidRPr="00C15EE3">
        <w:rPr>
          <w:i/>
          <w:iCs/>
          <w:lang w:val="lt-LT"/>
        </w:rPr>
        <w:t>V.</w:t>
      </w:r>
      <w:r w:rsidR="00663247">
        <w:rPr>
          <w:i/>
          <w:iCs/>
          <w:lang w:val="lt-LT"/>
        </w:rPr>
        <w:t> </w:t>
      </w:r>
      <w:r w:rsidRPr="00C15EE3">
        <w:rPr>
          <w:i/>
          <w:iCs/>
          <w:lang w:val="lt-LT"/>
        </w:rPr>
        <w:t>C. daugiau nei dvejus metus (dvejus metus keturis mėnesius) nuolat ir sistemingai vykdė inkriminuotą veiką, be to, jis, prieš pradėdamas pardavinėti žemės gręžimo grąžtų galvutes, atliko paruošiamuosius darbus, rinko informaciją, kuo jos skiriasi, bendravo su asmenimis, kurie jau pardavinėjo tokias prekes, ir pirmąsias pajamas už jas gavo 2010</w:t>
      </w:r>
      <w:r w:rsidR="00663247">
        <w:rPr>
          <w:i/>
          <w:iCs/>
          <w:lang w:val="lt-LT"/>
        </w:rPr>
        <w:t> </w:t>
      </w:r>
      <w:r w:rsidRPr="00C15EE3">
        <w:rPr>
          <w:i/>
          <w:iCs/>
          <w:lang w:val="lt-LT"/>
        </w:rPr>
        <w:t>m. liepos</w:t>
      </w:r>
      <w:r w:rsidR="00663247">
        <w:rPr>
          <w:i/>
          <w:iCs/>
          <w:lang w:val="lt-LT"/>
        </w:rPr>
        <w:t> </w:t>
      </w:r>
      <w:r w:rsidRPr="00C15EE3">
        <w:rPr>
          <w:i/>
          <w:iCs/>
          <w:lang w:val="lt-LT"/>
        </w:rPr>
        <w:t>19</w:t>
      </w:r>
      <w:r w:rsidR="00663247">
        <w:rPr>
          <w:i/>
          <w:iCs/>
          <w:lang w:val="lt-LT"/>
        </w:rPr>
        <w:t> </w:t>
      </w:r>
      <w:r w:rsidRPr="00C15EE3">
        <w:rPr>
          <w:i/>
          <w:iCs/>
          <w:lang w:val="lt-LT"/>
        </w:rPr>
        <w:t>d. Apeliacinės instancijos teismas</w:t>
      </w:r>
      <w:r w:rsidR="00663247">
        <w:rPr>
          <w:i/>
          <w:iCs/>
          <w:lang w:val="lt-LT"/>
        </w:rPr>
        <w:t> </w:t>
      </w:r>
      <w:r w:rsidR="00C15EE3">
        <w:rPr>
          <w:i/>
          <w:iCs/>
          <w:lang w:val="lt-LT"/>
        </w:rPr>
        <w:t xml:space="preserve">&lt;...&gt; </w:t>
      </w:r>
      <w:r w:rsidRPr="00C15EE3">
        <w:rPr>
          <w:i/>
          <w:iCs/>
          <w:lang w:val="lt-LT"/>
        </w:rPr>
        <w:t>pažymėjo ir tai, kad nors 2010</w:t>
      </w:r>
      <w:r w:rsidR="00663247">
        <w:rPr>
          <w:i/>
          <w:iCs/>
          <w:lang w:val="lt-LT"/>
        </w:rPr>
        <w:t> </w:t>
      </w:r>
      <w:r w:rsidRPr="00C15EE3">
        <w:rPr>
          <w:i/>
          <w:iCs/>
          <w:lang w:val="lt-LT"/>
        </w:rPr>
        <w:t>ir 2011</w:t>
      </w:r>
      <w:r w:rsidR="00663247">
        <w:rPr>
          <w:i/>
          <w:iCs/>
          <w:lang w:val="lt-LT"/>
        </w:rPr>
        <w:t> </w:t>
      </w:r>
      <w:r w:rsidRPr="00C15EE3">
        <w:rPr>
          <w:i/>
          <w:iCs/>
          <w:lang w:val="lt-LT"/>
        </w:rPr>
        <w:t>m. kasatorius dar dirbo kitoje darbovietėje (policijoje) ir ši jo veikla tuo metu buvo tik jo papildomas pajamų šaltinis, vėliau, 2012</w:t>
      </w:r>
      <w:r w:rsidR="00663247">
        <w:rPr>
          <w:i/>
          <w:iCs/>
          <w:lang w:val="lt-LT"/>
        </w:rPr>
        <w:t> </w:t>
      </w:r>
      <w:r w:rsidRPr="00C15EE3">
        <w:rPr>
          <w:i/>
          <w:iCs/>
          <w:lang w:val="lt-LT"/>
        </w:rPr>
        <w:t xml:space="preserve">m., ši veikla jau tapo kasatoriaus pagrindiniu pajamų šaltiniu, </w:t>
      </w:r>
      <w:r w:rsidR="008C39CF">
        <w:rPr>
          <w:i/>
          <w:iCs/>
          <w:lang w:val="lt-LT"/>
        </w:rPr>
        <w:t>tai</w:t>
      </w:r>
      <w:r w:rsidR="008C39CF" w:rsidRPr="00C15EE3">
        <w:rPr>
          <w:i/>
          <w:iCs/>
          <w:lang w:val="lt-LT"/>
        </w:rPr>
        <w:t xml:space="preserve"> </w:t>
      </w:r>
      <w:r w:rsidRPr="00C15EE3">
        <w:rPr>
          <w:i/>
          <w:iCs/>
          <w:lang w:val="lt-LT"/>
        </w:rPr>
        <w:t>pagrindžia ir tiriamuoju laikotarpiu iš jo neregistruotos individualios veiklos gautos ir nuo 2010</w:t>
      </w:r>
      <w:r w:rsidR="00663247">
        <w:rPr>
          <w:i/>
          <w:iCs/>
          <w:lang w:val="lt-LT"/>
        </w:rPr>
        <w:t> </w:t>
      </w:r>
      <w:r w:rsidRPr="00C15EE3">
        <w:rPr>
          <w:i/>
          <w:iCs/>
          <w:lang w:val="lt-LT"/>
        </w:rPr>
        <w:t xml:space="preserve">m. vis didėjančios </w:t>
      </w:r>
      <w:r w:rsidRPr="009254F4">
        <w:rPr>
          <w:i/>
          <w:iCs/>
          <w:lang w:val="lt-LT"/>
        </w:rPr>
        <w:t xml:space="preserve">pajamos. Taigi teismai padarė pagrįstą išvadą, kad nuteistasis neteisėtą ūkinę komercinę veiklą vykdė </w:t>
      </w:r>
      <w:proofErr w:type="spellStart"/>
      <w:r w:rsidRPr="009254F4">
        <w:rPr>
          <w:i/>
          <w:iCs/>
          <w:lang w:val="lt-LT"/>
        </w:rPr>
        <w:t>versliškai</w:t>
      </w:r>
      <w:proofErr w:type="spellEnd"/>
      <w:r w:rsidRPr="009254F4">
        <w:rPr>
          <w:i/>
          <w:iCs/>
          <w:lang w:val="lt-LT"/>
        </w:rPr>
        <w:t>.</w:t>
      </w:r>
    </w:p>
    <w:p w14:paraId="6AEF30E7" w14:textId="502AA93E" w:rsidR="009254F4" w:rsidRPr="009254F4" w:rsidRDefault="009254F4" w:rsidP="009254F4">
      <w:pPr>
        <w:pStyle w:val="prastasiniatinklio"/>
        <w:spacing w:before="0" w:beforeAutospacing="0" w:after="0" w:afterAutospacing="0"/>
        <w:ind w:firstLine="708"/>
        <w:rPr>
          <w:lang w:val="lt-LT"/>
        </w:rPr>
      </w:pPr>
      <w:r w:rsidRPr="009254F4">
        <w:rPr>
          <w:lang w:val="lt-LT"/>
        </w:rPr>
        <w:t xml:space="preserve">Paruošiamųjų darbų atlikimas atskleidžiant </w:t>
      </w:r>
      <w:proofErr w:type="spellStart"/>
      <w:r w:rsidRPr="009254F4">
        <w:rPr>
          <w:lang w:val="lt-LT"/>
        </w:rPr>
        <w:t>versliškumo</w:t>
      </w:r>
      <w:proofErr w:type="spellEnd"/>
      <w:r w:rsidRPr="009254F4">
        <w:rPr>
          <w:lang w:val="lt-LT"/>
        </w:rPr>
        <w:t xml:space="preserve"> požymio buvimą kaltininko veikoje taip pat konstatuotas kasacinėje nutartyje baudžiamojoje byloje Nr.</w:t>
      </w:r>
      <w:r w:rsidR="00663247">
        <w:rPr>
          <w:lang w:val="lt-LT"/>
        </w:rPr>
        <w:t> </w:t>
      </w:r>
      <w:r w:rsidRPr="009254F4">
        <w:rPr>
          <w:lang w:val="lt-LT"/>
        </w:rPr>
        <w:t>2K-173-387/2022:</w:t>
      </w:r>
    </w:p>
    <w:p w14:paraId="5F717223" w14:textId="65260390" w:rsidR="009254F4" w:rsidRPr="009254F4" w:rsidRDefault="009254F4" w:rsidP="009254F4">
      <w:pPr>
        <w:pStyle w:val="prastasiniatinklio"/>
        <w:spacing w:before="0" w:beforeAutospacing="0" w:after="0" w:afterAutospacing="0"/>
        <w:ind w:firstLine="708"/>
        <w:rPr>
          <w:i/>
          <w:iCs/>
          <w:lang w:val="lt-LT"/>
        </w:rPr>
      </w:pPr>
      <w:r w:rsidRPr="009254F4">
        <w:rPr>
          <w:i/>
          <w:iCs/>
          <w:lang w:val="lt-LT"/>
        </w:rPr>
        <w:t>&lt;...&gt;</w:t>
      </w:r>
      <w:r w:rsidR="00663247">
        <w:rPr>
          <w:i/>
          <w:iCs/>
          <w:lang w:val="lt-LT"/>
        </w:rPr>
        <w:t> </w:t>
      </w:r>
      <w:r w:rsidRPr="009254F4">
        <w:rPr>
          <w:i/>
          <w:iCs/>
          <w:lang w:val="lt-LT"/>
        </w:rPr>
        <w:t>nuteistasis atliko kryptingus paruošiamuosius darbus savo veiklai sėkmingai vykdyti: interneto svetainėje paskelbė 92</w:t>
      </w:r>
      <w:r w:rsidR="00663247">
        <w:rPr>
          <w:i/>
          <w:iCs/>
          <w:lang w:val="lt-LT"/>
        </w:rPr>
        <w:t> </w:t>
      </w:r>
      <w:r w:rsidRPr="009254F4">
        <w:rPr>
          <w:i/>
          <w:iCs/>
          <w:lang w:val="lt-LT"/>
        </w:rPr>
        <w:t>skelbimus apie parduodamus automobilius, pasirūpino galimybe parduodamus automobilius laikyti automobilių pardavimo aikštelėje, turėjo pasiruošęs ir pardavimo metu pildė pirkimo–pardavimo sutarčių blankus prancūzų ir lenkų kalba, aktyviai ir kaip patyręs automobilių pardavėjas bendravo su potencialiais pirkėjais telefonu, nurodydamas parduodamų automobilių techninę būklę, defektus, VIN</w:t>
      </w:r>
      <w:r w:rsidR="00663247">
        <w:rPr>
          <w:i/>
          <w:iCs/>
          <w:lang w:val="lt-LT"/>
        </w:rPr>
        <w:t> </w:t>
      </w:r>
      <w:r w:rsidRPr="009254F4">
        <w:rPr>
          <w:i/>
          <w:iCs/>
          <w:lang w:val="lt-LT"/>
        </w:rPr>
        <w:t>kodus, derėjosi dėl kainų, tarėsi dėl susitikimo laiko ir vietos. Be to, tokia veikla buvo vienintelis ir pagrindinis G.</w:t>
      </w:r>
      <w:r w:rsidR="00663247">
        <w:rPr>
          <w:i/>
          <w:iCs/>
          <w:lang w:val="lt-LT"/>
        </w:rPr>
        <w:t> </w:t>
      </w:r>
      <w:r w:rsidRPr="009254F4">
        <w:rPr>
          <w:i/>
          <w:iCs/>
          <w:lang w:val="lt-LT"/>
        </w:rPr>
        <w:t>D. pragyvenimo šaltinis. Priešingai nei teigiama kasaciniame skunde, remdamiesi kasacinės instancijos teismo praktikoje formuojamais kriterijais, teismai pagrįstai pirmiau aptartą G.</w:t>
      </w:r>
      <w:r w:rsidR="00663247">
        <w:rPr>
          <w:i/>
          <w:iCs/>
          <w:lang w:val="lt-LT"/>
        </w:rPr>
        <w:t> </w:t>
      </w:r>
      <w:r w:rsidRPr="009254F4">
        <w:rPr>
          <w:i/>
          <w:iCs/>
          <w:lang w:val="lt-LT"/>
        </w:rPr>
        <w:t>D. veiklą pripažino nusikalstama veika. Nuteistojo suvokimą apie šios veiklos neteisėtumą, be kita ko, rodo ir tai, kad jis klastojo dokumentus (kito asmens vardu sudarė draudimo sutartis dėl parduodamų automobilių „Nissan</w:t>
      </w:r>
      <w:r w:rsidR="00CA6B31">
        <w:rPr>
          <w:i/>
          <w:iCs/>
          <w:lang w:val="lt-LT"/>
        </w:rPr>
        <w:t> </w:t>
      </w:r>
      <w:r w:rsidRPr="009254F4">
        <w:rPr>
          <w:i/>
          <w:iCs/>
          <w:lang w:val="lt-LT"/>
        </w:rPr>
        <w:t>Leaf“ ir „Volkswagen</w:t>
      </w:r>
      <w:r w:rsidR="00CA6B31">
        <w:rPr>
          <w:i/>
          <w:iCs/>
          <w:lang w:val="lt-LT"/>
        </w:rPr>
        <w:t> </w:t>
      </w:r>
      <w:proofErr w:type="spellStart"/>
      <w:r w:rsidRPr="009254F4">
        <w:rPr>
          <w:i/>
          <w:iCs/>
          <w:lang w:val="lt-LT"/>
        </w:rPr>
        <w:t>Tiguan</w:t>
      </w:r>
      <w:proofErr w:type="spellEnd"/>
      <w:r w:rsidRPr="009254F4">
        <w:rPr>
          <w:i/>
          <w:iCs/>
          <w:lang w:val="lt-LT"/>
        </w:rPr>
        <w:t>“), siekdamas užmaskuoti bet kokius jos vykdymo faktus.</w:t>
      </w:r>
    </w:p>
    <w:p w14:paraId="7B074AB1" w14:textId="59A45599" w:rsidR="00C5315A" w:rsidRDefault="00AF1F30" w:rsidP="006928A9">
      <w:pPr>
        <w:pStyle w:val="prastasiniatinklio"/>
        <w:spacing w:before="0" w:beforeAutospacing="0" w:after="0" w:afterAutospacing="0"/>
        <w:ind w:firstLine="709"/>
        <w:rPr>
          <w:bCs/>
          <w:lang w:val="lt-LT"/>
        </w:rPr>
      </w:pPr>
      <w:r w:rsidRPr="00AF1F30">
        <w:rPr>
          <w:lang w:val="lt-LT"/>
        </w:rPr>
        <w:t xml:space="preserve">Kiekvienu atveju klausimas </w:t>
      </w:r>
      <w:r w:rsidR="000070F8">
        <w:rPr>
          <w:lang w:val="lt-LT"/>
        </w:rPr>
        <w:t xml:space="preserve">dėl vykdomos veiklos </w:t>
      </w:r>
      <w:proofErr w:type="spellStart"/>
      <w:r w:rsidR="000070F8">
        <w:rPr>
          <w:lang w:val="lt-LT"/>
        </w:rPr>
        <w:t>versliškumo</w:t>
      </w:r>
      <w:proofErr w:type="spellEnd"/>
      <w:r w:rsidR="000070F8">
        <w:rPr>
          <w:lang w:val="lt-LT"/>
        </w:rPr>
        <w:t xml:space="preserve"> </w:t>
      </w:r>
      <w:r w:rsidRPr="00AF1F30">
        <w:rPr>
          <w:lang w:val="lt-LT"/>
        </w:rPr>
        <w:t>sprendžiamas individualiai, priklausomai nuo faktinių bylos aplinkybių (kasacinės nutartys baudžiamosiose bylose Nr.</w:t>
      </w:r>
      <w:r w:rsidR="00CA6B31">
        <w:rPr>
          <w:lang w:val="lt-LT"/>
        </w:rPr>
        <w:t> </w:t>
      </w:r>
      <w:r w:rsidRPr="00AF1F30">
        <w:rPr>
          <w:lang w:val="lt-LT"/>
        </w:rPr>
        <w:t>2K-574/2011, 2K-335/2012, 2K-7-58/2013, 2K-515/2014, 2K-240-696/2015, 2K-262-697/2016</w:t>
      </w:r>
      <w:r w:rsidR="009A5730">
        <w:rPr>
          <w:lang w:val="lt-LT"/>
        </w:rPr>
        <w:t xml:space="preserve">, </w:t>
      </w:r>
      <w:r w:rsidR="009A5730" w:rsidRPr="009620CB">
        <w:rPr>
          <w:bCs/>
          <w:lang w:val="lt-LT"/>
        </w:rPr>
        <w:t xml:space="preserve">2K-455-693/2016, 2K-303-507/2016, </w:t>
      </w:r>
      <w:r w:rsidR="009620CB" w:rsidRPr="009620CB">
        <w:rPr>
          <w:bCs/>
          <w:lang w:val="lt-LT"/>
        </w:rPr>
        <w:t xml:space="preserve">2K-7-102-222/2018, </w:t>
      </w:r>
      <w:bookmarkStart w:id="73" w:name="_Hlk135911045"/>
      <w:r w:rsidR="009620CB" w:rsidRPr="009620CB">
        <w:rPr>
          <w:bCs/>
          <w:lang w:val="lt-LT"/>
        </w:rPr>
        <w:t>2K-165-976/2018</w:t>
      </w:r>
      <w:bookmarkEnd w:id="73"/>
      <w:r w:rsidR="009620CB" w:rsidRPr="009620CB">
        <w:rPr>
          <w:bCs/>
          <w:lang w:val="lt-LT"/>
        </w:rPr>
        <w:t>, 2K-37-689/2018, 2K-27-689/2018, 2K-202-303/2020, 2K-83-511/2023</w:t>
      </w:r>
      <w:r w:rsidRPr="009620CB">
        <w:rPr>
          <w:bCs/>
          <w:lang w:val="lt-LT"/>
        </w:rPr>
        <w:t>).</w:t>
      </w:r>
      <w:r w:rsidR="000070F8">
        <w:rPr>
          <w:lang w:val="lt-LT"/>
        </w:rPr>
        <w:t xml:space="preserve"> </w:t>
      </w:r>
      <w:bookmarkStart w:id="74" w:name="_Hlk136522541"/>
      <w:r w:rsidR="00C5315A">
        <w:rPr>
          <w:lang w:val="lt-LT"/>
        </w:rPr>
        <w:t>Į</w:t>
      </w:r>
      <w:r w:rsidRPr="00AF1F30">
        <w:rPr>
          <w:lang w:val="lt-LT"/>
        </w:rPr>
        <w:t xml:space="preserve">vertinus </w:t>
      </w:r>
      <w:proofErr w:type="spellStart"/>
      <w:r w:rsidRPr="00AF1F30">
        <w:rPr>
          <w:lang w:val="lt-LT"/>
        </w:rPr>
        <w:t>versliškumo</w:t>
      </w:r>
      <w:proofErr w:type="spellEnd"/>
      <w:r w:rsidRPr="00AF1F30">
        <w:rPr>
          <w:lang w:val="lt-LT"/>
        </w:rPr>
        <w:t xml:space="preserve"> kriterijaus neapibrėžtumą, baudžiamoji atsakomybė už neteisėtą</w:t>
      </w:r>
      <w:r w:rsidR="000636DB">
        <w:rPr>
          <w:lang w:val="lt-LT"/>
        </w:rPr>
        <w:t xml:space="preserve"> vertimąsi</w:t>
      </w:r>
      <w:r w:rsidRPr="00AF1F30">
        <w:rPr>
          <w:lang w:val="lt-LT"/>
        </w:rPr>
        <w:t xml:space="preserve"> </w:t>
      </w:r>
      <w:r w:rsidR="000636DB">
        <w:rPr>
          <w:lang w:val="lt-LT"/>
        </w:rPr>
        <w:t>ūkine, komercine, finansine ar profesine veikla</w:t>
      </w:r>
      <w:r w:rsidRPr="00AF1F30">
        <w:rPr>
          <w:lang w:val="lt-LT"/>
        </w:rPr>
        <w:t xml:space="preserve"> pagal šį kriterijų visada turi būti pagrįsta teismo vidiniu įsitikinimu dėl tokios neteisėtos veiklos didesnio pavojingumo ir administracinės atsakomybės nepakankamumo bei </w:t>
      </w:r>
      <w:proofErr w:type="spellStart"/>
      <w:r w:rsidRPr="00AF1F30">
        <w:rPr>
          <w:lang w:val="lt-LT"/>
        </w:rPr>
        <w:t>neproporcingumo</w:t>
      </w:r>
      <w:bookmarkEnd w:id="74"/>
      <w:proofErr w:type="spellEnd"/>
      <w:r w:rsidRPr="00AF1F30">
        <w:rPr>
          <w:lang w:val="lt-LT"/>
        </w:rPr>
        <w:t xml:space="preserve"> (kasacinė</w:t>
      </w:r>
      <w:r w:rsidR="008C39CF">
        <w:rPr>
          <w:lang w:val="lt-LT"/>
        </w:rPr>
        <w:t>s</w:t>
      </w:r>
      <w:r w:rsidRPr="00AF1F30">
        <w:rPr>
          <w:lang w:val="lt-LT"/>
        </w:rPr>
        <w:t xml:space="preserve"> nutart</w:t>
      </w:r>
      <w:r w:rsidR="008C39CF">
        <w:rPr>
          <w:lang w:val="lt-LT"/>
        </w:rPr>
        <w:t>y</w:t>
      </w:r>
      <w:r w:rsidRPr="00AF1F30">
        <w:rPr>
          <w:lang w:val="lt-LT"/>
        </w:rPr>
        <w:t xml:space="preserve">s </w:t>
      </w:r>
      <w:r w:rsidR="008C39CF" w:rsidRPr="00AF1F30">
        <w:rPr>
          <w:lang w:val="lt-LT"/>
        </w:rPr>
        <w:t>baudžiamo</w:t>
      </w:r>
      <w:r w:rsidR="008C39CF">
        <w:rPr>
          <w:lang w:val="lt-LT"/>
        </w:rPr>
        <w:t>siose</w:t>
      </w:r>
      <w:r w:rsidR="008C39CF" w:rsidRPr="00AF1F30">
        <w:rPr>
          <w:lang w:val="lt-LT"/>
        </w:rPr>
        <w:t xml:space="preserve"> </w:t>
      </w:r>
      <w:r w:rsidRPr="00AF1F30">
        <w:rPr>
          <w:lang w:val="lt-LT"/>
        </w:rPr>
        <w:t>bylo</w:t>
      </w:r>
      <w:r w:rsidR="008C39CF">
        <w:rPr>
          <w:lang w:val="lt-LT"/>
        </w:rPr>
        <w:t>s</w:t>
      </w:r>
      <w:r w:rsidRPr="00AF1F30">
        <w:rPr>
          <w:lang w:val="lt-LT"/>
        </w:rPr>
        <w:t>e</w:t>
      </w:r>
      <w:r w:rsidR="00E25649">
        <w:rPr>
          <w:lang w:val="lt-LT"/>
        </w:rPr>
        <w:t xml:space="preserve"> </w:t>
      </w:r>
      <w:r w:rsidRPr="00AF1F30">
        <w:rPr>
          <w:lang w:val="lt-LT"/>
        </w:rPr>
        <w:t>Nr.</w:t>
      </w:r>
      <w:r w:rsidR="00CA6B31">
        <w:rPr>
          <w:lang w:val="lt-LT"/>
        </w:rPr>
        <w:t> </w:t>
      </w:r>
      <w:r w:rsidRPr="00AF1F30">
        <w:rPr>
          <w:lang w:val="lt-LT"/>
        </w:rPr>
        <w:t>2K-515/2014</w:t>
      </w:r>
      <w:r w:rsidR="009620CB">
        <w:rPr>
          <w:lang w:val="lt-LT"/>
        </w:rPr>
        <w:t xml:space="preserve">, </w:t>
      </w:r>
      <w:bookmarkStart w:id="75" w:name="_Hlk135915146"/>
      <w:r w:rsidR="009620CB" w:rsidRPr="009620CB">
        <w:rPr>
          <w:bCs/>
          <w:lang w:val="lt-LT"/>
        </w:rPr>
        <w:t>2K-303-507/2016</w:t>
      </w:r>
      <w:bookmarkEnd w:id="75"/>
      <w:r w:rsidR="009620CB" w:rsidRPr="009620CB">
        <w:rPr>
          <w:bCs/>
          <w:lang w:val="lt-LT"/>
        </w:rPr>
        <w:t xml:space="preserve">, </w:t>
      </w:r>
      <w:bookmarkStart w:id="76" w:name="_Hlk135915163"/>
      <w:r w:rsidR="009620CB" w:rsidRPr="009620CB">
        <w:rPr>
          <w:bCs/>
          <w:lang w:val="lt-LT"/>
        </w:rPr>
        <w:t>2K-7-102-222/2018</w:t>
      </w:r>
      <w:bookmarkEnd w:id="76"/>
      <w:r w:rsidR="009620CB" w:rsidRPr="009620CB">
        <w:rPr>
          <w:bCs/>
          <w:lang w:val="lt-LT"/>
        </w:rPr>
        <w:t>, 2K-165-976/2018, 2K-37-689/2018, 2K-202-303/2020</w:t>
      </w:r>
      <w:r w:rsidRPr="009620CB">
        <w:rPr>
          <w:bCs/>
          <w:lang w:val="lt-LT"/>
        </w:rPr>
        <w:t>).</w:t>
      </w:r>
      <w:r w:rsidR="002D1188">
        <w:rPr>
          <w:bCs/>
          <w:lang w:val="lt-LT"/>
        </w:rPr>
        <w:t xml:space="preserve"> </w:t>
      </w:r>
      <w:proofErr w:type="spellStart"/>
      <w:r w:rsidR="003729BD" w:rsidRPr="005562A8">
        <w:rPr>
          <w:lang w:val="en-US"/>
        </w:rPr>
        <w:lastRenderedPageBreak/>
        <w:t>Versliškumas</w:t>
      </w:r>
      <w:proofErr w:type="spellEnd"/>
      <w:r w:rsidR="003729BD" w:rsidRPr="005562A8">
        <w:rPr>
          <w:lang w:val="en-US"/>
        </w:rPr>
        <w:t xml:space="preserve"> </w:t>
      </w:r>
      <w:proofErr w:type="spellStart"/>
      <w:r w:rsidR="003729BD" w:rsidRPr="005562A8">
        <w:rPr>
          <w:lang w:val="en-US"/>
        </w:rPr>
        <w:t>negali</w:t>
      </w:r>
      <w:proofErr w:type="spellEnd"/>
      <w:r w:rsidR="003729BD" w:rsidRPr="005562A8">
        <w:rPr>
          <w:lang w:val="en-US"/>
        </w:rPr>
        <w:t xml:space="preserve"> </w:t>
      </w:r>
      <w:proofErr w:type="spellStart"/>
      <w:r w:rsidR="003729BD" w:rsidRPr="005562A8">
        <w:rPr>
          <w:lang w:val="en-US"/>
        </w:rPr>
        <w:t>būti</w:t>
      </w:r>
      <w:proofErr w:type="spellEnd"/>
      <w:r w:rsidR="003729BD" w:rsidRPr="005562A8">
        <w:rPr>
          <w:lang w:val="en-US"/>
        </w:rPr>
        <w:t xml:space="preserve"> </w:t>
      </w:r>
      <w:proofErr w:type="spellStart"/>
      <w:r w:rsidR="003729BD" w:rsidRPr="005562A8">
        <w:rPr>
          <w:lang w:val="en-US"/>
        </w:rPr>
        <w:t>identifikuojamas</w:t>
      </w:r>
      <w:proofErr w:type="spellEnd"/>
      <w:r w:rsidR="003729BD" w:rsidRPr="005562A8">
        <w:rPr>
          <w:lang w:val="en-US"/>
        </w:rPr>
        <w:t xml:space="preserve"> </w:t>
      </w:r>
      <w:bookmarkStart w:id="77" w:name="psl_13"/>
      <w:bookmarkEnd w:id="77"/>
      <w:proofErr w:type="spellStart"/>
      <w:r w:rsidR="003729BD" w:rsidRPr="005562A8">
        <w:rPr>
          <w:lang w:val="en-US"/>
        </w:rPr>
        <w:t>vien</w:t>
      </w:r>
      <w:proofErr w:type="spellEnd"/>
      <w:r w:rsidR="003729BD" w:rsidRPr="005562A8">
        <w:rPr>
          <w:lang w:val="en-US"/>
        </w:rPr>
        <w:t xml:space="preserve"> </w:t>
      </w:r>
      <w:proofErr w:type="spellStart"/>
      <w:r w:rsidR="003729BD" w:rsidRPr="005562A8">
        <w:rPr>
          <w:lang w:val="en-US"/>
        </w:rPr>
        <w:t>pagal</w:t>
      </w:r>
      <w:proofErr w:type="spellEnd"/>
      <w:r w:rsidR="003729BD" w:rsidRPr="005562A8">
        <w:rPr>
          <w:lang w:val="en-US"/>
        </w:rPr>
        <w:t xml:space="preserve"> </w:t>
      </w:r>
      <w:proofErr w:type="spellStart"/>
      <w:r w:rsidR="003729BD" w:rsidRPr="005562A8">
        <w:rPr>
          <w:lang w:val="en-US"/>
        </w:rPr>
        <w:t>neteisėtai</w:t>
      </w:r>
      <w:proofErr w:type="spellEnd"/>
      <w:r w:rsidR="003729BD" w:rsidRPr="005562A8">
        <w:rPr>
          <w:lang w:val="en-US"/>
        </w:rPr>
        <w:t xml:space="preserve"> </w:t>
      </w:r>
      <w:proofErr w:type="spellStart"/>
      <w:r w:rsidR="003729BD" w:rsidRPr="005562A8">
        <w:rPr>
          <w:lang w:val="en-US"/>
        </w:rPr>
        <w:t>vykdomos</w:t>
      </w:r>
      <w:proofErr w:type="spellEnd"/>
      <w:r w:rsidR="003729BD" w:rsidRPr="005562A8">
        <w:rPr>
          <w:lang w:val="en-US"/>
        </w:rPr>
        <w:t xml:space="preserve"> </w:t>
      </w:r>
      <w:proofErr w:type="spellStart"/>
      <w:r w:rsidR="003729BD" w:rsidRPr="005562A8">
        <w:rPr>
          <w:lang w:val="en-US"/>
        </w:rPr>
        <w:t>veiklos</w:t>
      </w:r>
      <w:proofErr w:type="spellEnd"/>
      <w:r w:rsidR="003729BD" w:rsidRPr="005562A8">
        <w:rPr>
          <w:lang w:val="en-US"/>
        </w:rPr>
        <w:t xml:space="preserve"> sistemingumą </w:t>
      </w:r>
      <w:proofErr w:type="spellStart"/>
      <w:r w:rsidR="003729BD" w:rsidRPr="005562A8">
        <w:rPr>
          <w:lang w:val="en-US"/>
        </w:rPr>
        <w:t>ar</w:t>
      </w:r>
      <w:proofErr w:type="spellEnd"/>
      <w:r w:rsidR="003729BD" w:rsidRPr="005562A8">
        <w:rPr>
          <w:lang w:val="en-US"/>
        </w:rPr>
        <w:t xml:space="preserve"> </w:t>
      </w:r>
      <w:proofErr w:type="spellStart"/>
      <w:r w:rsidR="003729BD" w:rsidRPr="005562A8">
        <w:rPr>
          <w:lang w:val="en-US"/>
        </w:rPr>
        <w:t>pajamų</w:t>
      </w:r>
      <w:proofErr w:type="spellEnd"/>
      <w:r w:rsidR="003729BD" w:rsidRPr="005562A8">
        <w:rPr>
          <w:lang w:val="en-US"/>
        </w:rPr>
        <w:t xml:space="preserve"> </w:t>
      </w:r>
      <w:proofErr w:type="spellStart"/>
      <w:r w:rsidR="003729BD" w:rsidRPr="005562A8">
        <w:rPr>
          <w:lang w:val="en-US"/>
        </w:rPr>
        <w:t>dydį</w:t>
      </w:r>
      <w:proofErr w:type="spellEnd"/>
      <w:r w:rsidR="003729BD" w:rsidRPr="005562A8">
        <w:rPr>
          <w:lang w:val="en-US"/>
        </w:rPr>
        <w:t>.</w:t>
      </w:r>
      <w:r w:rsidR="003729BD" w:rsidRPr="005562A8">
        <w:rPr>
          <w:b/>
          <w:lang w:val="en-US"/>
        </w:rPr>
        <w:t xml:space="preserve"> </w:t>
      </w:r>
      <w:r w:rsidR="00C5315A">
        <w:rPr>
          <w:bCs/>
          <w:lang w:val="lt-LT"/>
        </w:rPr>
        <w:t xml:space="preserve">Tai, kad nustatant </w:t>
      </w:r>
      <w:proofErr w:type="spellStart"/>
      <w:r w:rsidR="00C5315A">
        <w:rPr>
          <w:bCs/>
          <w:lang w:val="lt-LT"/>
        </w:rPr>
        <w:t>versliškumo</w:t>
      </w:r>
      <w:proofErr w:type="spellEnd"/>
      <w:r w:rsidR="00C5315A">
        <w:rPr>
          <w:bCs/>
          <w:lang w:val="lt-LT"/>
        </w:rPr>
        <w:t xml:space="preserve"> požymį būtina vertinti visumą aplinkybių</w:t>
      </w:r>
      <w:r w:rsidR="008C39CF">
        <w:rPr>
          <w:bCs/>
          <w:lang w:val="lt-LT"/>
        </w:rPr>
        <w:t>,</w:t>
      </w:r>
      <w:r w:rsidR="00C5315A">
        <w:rPr>
          <w:bCs/>
          <w:lang w:val="lt-LT"/>
        </w:rPr>
        <w:t xml:space="preserve"> reikšmingų </w:t>
      </w:r>
      <w:r w:rsidR="002D1188">
        <w:rPr>
          <w:bCs/>
          <w:lang w:val="lt-LT"/>
        </w:rPr>
        <w:t xml:space="preserve">darant išvadą dėl veikos </w:t>
      </w:r>
      <w:proofErr w:type="spellStart"/>
      <w:r w:rsidR="002D1188">
        <w:rPr>
          <w:bCs/>
          <w:lang w:val="lt-LT"/>
        </w:rPr>
        <w:t>versliškumo</w:t>
      </w:r>
      <w:proofErr w:type="spellEnd"/>
      <w:r w:rsidR="002D1188">
        <w:rPr>
          <w:bCs/>
          <w:lang w:val="lt-LT"/>
        </w:rPr>
        <w:t>, o ne pasirinktinai sureikšminti tik atskiras aplinkybes</w:t>
      </w:r>
      <w:r w:rsidR="008C39CF">
        <w:rPr>
          <w:bCs/>
          <w:lang w:val="lt-LT"/>
        </w:rPr>
        <w:t>,</w:t>
      </w:r>
      <w:r w:rsidR="002D1188">
        <w:rPr>
          <w:bCs/>
          <w:lang w:val="lt-LT"/>
        </w:rPr>
        <w:t xml:space="preserve"> pažymėta, pavyzdžiui, kasacinėje nutartyje baudžiamojoje byloje Nr.</w:t>
      </w:r>
      <w:r w:rsidR="00CA6B31">
        <w:rPr>
          <w:bCs/>
          <w:lang w:val="lt-LT"/>
        </w:rPr>
        <w:t> </w:t>
      </w:r>
      <w:r w:rsidR="002D1188" w:rsidRPr="00473F14">
        <w:rPr>
          <w:bCs/>
          <w:lang w:val="lt-LT"/>
        </w:rPr>
        <w:t>2K-7-102-22</w:t>
      </w:r>
      <w:r w:rsidR="00473F14" w:rsidRPr="00473F14">
        <w:rPr>
          <w:bCs/>
          <w:lang w:val="lt-LT"/>
        </w:rPr>
        <w:t>2</w:t>
      </w:r>
      <w:r w:rsidR="002D1188" w:rsidRPr="00473F14">
        <w:rPr>
          <w:bCs/>
          <w:lang w:val="lt-LT"/>
        </w:rPr>
        <w:t>/2018:</w:t>
      </w:r>
    </w:p>
    <w:p w14:paraId="19EB3224" w14:textId="03FC180A" w:rsidR="002D1188" w:rsidRPr="002D1188" w:rsidRDefault="002D1188" w:rsidP="00123C41">
      <w:pPr>
        <w:pStyle w:val="prastasiniatinklio"/>
        <w:spacing w:before="0" w:beforeAutospacing="0" w:after="0" w:afterAutospacing="0"/>
        <w:ind w:firstLine="708"/>
        <w:rPr>
          <w:i/>
          <w:iCs/>
          <w:lang w:val="lt-LT"/>
        </w:rPr>
      </w:pPr>
      <w:r w:rsidRPr="002D1188">
        <w:rPr>
          <w:i/>
          <w:iCs/>
          <w:lang w:val="lt-LT"/>
        </w:rPr>
        <w:t>Iš teismų priimtų nuosprendžių turinio matyti, kad D.</w:t>
      </w:r>
      <w:r w:rsidR="00CA6B31">
        <w:rPr>
          <w:i/>
          <w:iCs/>
          <w:lang w:val="lt-LT"/>
        </w:rPr>
        <w:t> </w:t>
      </w:r>
      <w:r w:rsidRPr="002D1188">
        <w:rPr>
          <w:i/>
          <w:iCs/>
          <w:lang w:val="lt-LT"/>
        </w:rPr>
        <w:t xml:space="preserve">J. pritaikyta baudžiamoji atsakomybė padarius išvadą, jog ji neteisėta profesine veikla užsiėmė </w:t>
      </w:r>
      <w:proofErr w:type="spellStart"/>
      <w:r w:rsidRPr="002D1188">
        <w:rPr>
          <w:i/>
          <w:iCs/>
          <w:lang w:val="lt-LT"/>
        </w:rPr>
        <w:t>versliškai</w:t>
      </w:r>
      <w:proofErr w:type="spellEnd"/>
      <w:r w:rsidRPr="002D1188">
        <w:rPr>
          <w:i/>
          <w:iCs/>
          <w:lang w:val="lt-LT"/>
        </w:rPr>
        <w:t xml:space="preserve">. </w:t>
      </w:r>
      <w:proofErr w:type="spellStart"/>
      <w:r w:rsidRPr="002D1188">
        <w:rPr>
          <w:i/>
          <w:iCs/>
          <w:lang w:val="lt-LT"/>
        </w:rPr>
        <w:t>Versliškumo</w:t>
      </w:r>
      <w:proofErr w:type="spellEnd"/>
      <w:r w:rsidRPr="002D1188">
        <w:rPr>
          <w:i/>
          <w:iCs/>
          <w:lang w:val="lt-LT"/>
        </w:rPr>
        <w:t xml:space="preserve"> požymis teismų </w:t>
      </w:r>
      <w:proofErr w:type="spellStart"/>
      <w:r w:rsidRPr="002D1188">
        <w:rPr>
          <w:i/>
          <w:iCs/>
          <w:lang w:val="lt-LT"/>
        </w:rPr>
        <w:t>spendimuose</w:t>
      </w:r>
      <w:proofErr w:type="spellEnd"/>
      <w:r w:rsidRPr="002D1188">
        <w:rPr>
          <w:i/>
          <w:iCs/>
          <w:lang w:val="lt-LT"/>
        </w:rPr>
        <w:t xml:space="preserve"> motyvuotas D.</w:t>
      </w:r>
      <w:r w:rsidR="00CA6B31">
        <w:rPr>
          <w:i/>
          <w:iCs/>
          <w:lang w:val="lt-LT"/>
        </w:rPr>
        <w:t> </w:t>
      </w:r>
      <w:r w:rsidRPr="002D1188">
        <w:rPr>
          <w:i/>
          <w:iCs/>
          <w:lang w:val="lt-LT"/>
        </w:rPr>
        <w:t>J. veiklos pastovumu, piniginių pajamų (užmokesčio) už suteiktas paslaugas gavimu, taip pat veiklos vykdymu šalia kitos (paskaitų skaitymo, konsultacinės) veiklos. Tiek pirmosios, tiek apeliacinės instancijos teismas nurodė, kad D.</w:t>
      </w:r>
      <w:r w:rsidR="00CA6B31">
        <w:rPr>
          <w:i/>
          <w:iCs/>
          <w:lang w:val="lt-LT"/>
        </w:rPr>
        <w:t> </w:t>
      </w:r>
      <w:r w:rsidRPr="002D1188">
        <w:rPr>
          <w:i/>
          <w:iCs/>
          <w:lang w:val="lt-LT"/>
        </w:rPr>
        <w:t>J. veiklos pastovumą rodo jos trukmė (nuo 2004</w:t>
      </w:r>
      <w:r w:rsidR="00CA6B31">
        <w:rPr>
          <w:i/>
          <w:iCs/>
          <w:lang w:val="lt-LT"/>
        </w:rPr>
        <w:t> </w:t>
      </w:r>
      <w:r w:rsidRPr="002D1188">
        <w:rPr>
          <w:i/>
          <w:iCs/>
          <w:lang w:val="lt-LT"/>
        </w:rPr>
        <w:t>m. lapkričio</w:t>
      </w:r>
      <w:r w:rsidR="00CA6B31">
        <w:rPr>
          <w:i/>
          <w:iCs/>
          <w:lang w:val="lt-LT"/>
        </w:rPr>
        <w:t> </w:t>
      </w:r>
      <w:r w:rsidRPr="002D1188">
        <w:rPr>
          <w:i/>
          <w:iCs/>
          <w:lang w:val="lt-LT"/>
        </w:rPr>
        <w:t>6</w:t>
      </w:r>
      <w:r w:rsidR="00CA6B31">
        <w:rPr>
          <w:i/>
          <w:iCs/>
          <w:lang w:val="lt-LT"/>
        </w:rPr>
        <w:t> </w:t>
      </w:r>
      <w:r w:rsidRPr="002D1188">
        <w:rPr>
          <w:i/>
          <w:iCs/>
          <w:lang w:val="lt-LT"/>
        </w:rPr>
        <w:t>d. iki 2011</w:t>
      </w:r>
      <w:r w:rsidR="00CA6B31">
        <w:rPr>
          <w:i/>
          <w:iCs/>
          <w:lang w:val="lt-LT"/>
        </w:rPr>
        <w:t> </w:t>
      </w:r>
      <w:r w:rsidRPr="002D1188">
        <w:rPr>
          <w:i/>
          <w:iCs/>
          <w:lang w:val="lt-LT"/>
        </w:rPr>
        <w:t>m. liepos</w:t>
      </w:r>
      <w:r w:rsidR="00CA6B31">
        <w:rPr>
          <w:i/>
          <w:iCs/>
          <w:lang w:val="lt-LT"/>
        </w:rPr>
        <w:t> </w:t>
      </w:r>
      <w:r w:rsidRPr="002D1188">
        <w:rPr>
          <w:i/>
          <w:iCs/>
          <w:lang w:val="lt-LT"/>
        </w:rPr>
        <w:t xml:space="preserve">2 d.), inkriminuotu laikotarpiu apžiūrėtų naujagimių ir išrašytų pažymų skaičius, pajamų už neteisėtą veiklą gavimo iš naujagimių tėvų faktai. Kasacinės instancijos teismo teisėjų kolegijos vertinimu, tokia argumentacija nėra pakankama ir neatitinka pirmiau minėto reikalavimo atsižvelgti į visas reikšmingas aplinkybes darant išvadą dėl veiklos </w:t>
      </w:r>
      <w:proofErr w:type="spellStart"/>
      <w:r w:rsidRPr="002D1188">
        <w:rPr>
          <w:i/>
          <w:iCs/>
          <w:lang w:val="lt-LT"/>
        </w:rPr>
        <w:t>versliškumo</w:t>
      </w:r>
      <w:proofErr w:type="spellEnd"/>
      <w:r w:rsidRPr="002D1188">
        <w:rPr>
          <w:i/>
          <w:iCs/>
          <w:lang w:val="lt-LT"/>
        </w:rPr>
        <w:t>.</w:t>
      </w:r>
    </w:p>
    <w:p w14:paraId="16C3515E" w14:textId="15EA4218" w:rsidR="002D1188" w:rsidRDefault="002D1188" w:rsidP="00123C41">
      <w:pPr>
        <w:pStyle w:val="prastasiniatinklio"/>
        <w:spacing w:before="0" w:beforeAutospacing="0" w:after="0" w:afterAutospacing="0"/>
        <w:ind w:firstLine="708"/>
        <w:rPr>
          <w:i/>
          <w:iCs/>
          <w:lang w:val="lt-LT"/>
        </w:rPr>
      </w:pPr>
      <w:r w:rsidRPr="002D1188">
        <w:rPr>
          <w:i/>
          <w:iCs/>
          <w:lang w:val="lt-LT"/>
        </w:rPr>
        <w:t>Byloje nustatyta, kad D.</w:t>
      </w:r>
      <w:r w:rsidR="00CA6B31">
        <w:rPr>
          <w:i/>
          <w:iCs/>
          <w:lang w:val="lt-LT"/>
        </w:rPr>
        <w:t> </w:t>
      </w:r>
      <w:r w:rsidRPr="002D1188">
        <w:rPr>
          <w:i/>
          <w:iCs/>
          <w:lang w:val="lt-LT"/>
        </w:rPr>
        <w:t>J. neteisėta veikla, pasireiškusi ne asmens sveikatos priežiūros įstaigoje gimusių naujagimių sveikatos būklės apžiūra ir pažymėjimų apie gimimą išdavimu, truko nuo 2004</w:t>
      </w:r>
      <w:r w:rsidR="00CA6B31">
        <w:rPr>
          <w:i/>
          <w:iCs/>
          <w:lang w:val="lt-LT"/>
        </w:rPr>
        <w:t> </w:t>
      </w:r>
      <w:r w:rsidRPr="002D1188">
        <w:rPr>
          <w:i/>
          <w:iCs/>
          <w:lang w:val="lt-LT"/>
        </w:rPr>
        <w:t>m. lapkričio</w:t>
      </w:r>
      <w:r w:rsidR="00CA6B31">
        <w:rPr>
          <w:i/>
          <w:iCs/>
          <w:lang w:val="lt-LT"/>
        </w:rPr>
        <w:t> </w:t>
      </w:r>
      <w:r w:rsidRPr="002D1188">
        <w:rPr>
          <w:i/>
          <w:iCs/>
          <w:lang w:val="lt-LT"/>
        </w:rPr>
        <w:t>6</w:t>
      </w:r>
      <w:r w:rsidR="00CA6B31">
        <w:rPr>
          <w:i/>
          <w:iCs/>
          <w:lang w:val="lt-LT"/>
        </w:rPr>
        <w:t> </w:t>
      </w:r>
      <w:r w:rsidRPr="002D1188">
        <w:rPr>
          <w:i/>
          <w:iCs/>
          <w:lang w:val="lt-LT"/>
        </w:rPr>
        <w:t>d. iki 2011</w:t>
      </w:r>
      <w:r w:rsidR="00CA6B31">
        <w:rPr>
          <w:i/>
          <w:iCs/>
          <w:lang w:val="lt-LT"/>
        </w:rPr>
        <w:t> </w:t>
      </w:r>
      <w:r w:rsidRPr="002D1188">
        <w:rPr>
          <w:i/>
          <w:iCs/>
          <w:lang w:val="lt-LT"/>
        </w:rPr>
        <w:t>m. liepos</w:t>
      </w:r>
      <w:r w:rsidR="00CA6B31">
        <w:rPr>
          <w:i/>
          <w:iCs/>
          <w:lang w:val="lt-LT"/>
        </w:rPr>
        <w:t> </w:t>
      </w:r>
      <w:r w:rsidRPr="002D1188">
        <w:rPr>
          <w:i/>
          <w:iCs/>
          <w:lang w:val="lt-LT"/>
        </w:rPr>
        <w:t>2</w:t>
      </w:r>
      <w:r w:rsidR="00CA6B31">
        <w:rPr>
          <w:i/>
          <w:iCs/>
          <w:lang w:val="lt-LT"/>
        </w:rPr>
        <w:t> </w:t>
      </w:r>
      <w:r w:rsidRPr="002D1188">
        <w:rPr>
          <w:i/>
          <w:iCs/>
          <w:lang w:val="lt-LT"/>
        </w:rPr>
        <w:t>d., t.</w:t>
      </w:r>
      <w:r w:rsidR="00CA6B31">
        <w:rPr>
          <w:i/>
          <w:iCs/>
          <w:lang w:val="lt-LT"/>
        </w:rPr>
        <w:t> </w:t>
      </w:r>
      <w:r w:rsidRPr="002D1188">
        <w:rPr>
          <w:i/>
          <w:iCs/>
          <w:lang w:val="lt-LT"/>
        </w:rPr>
        <w:t>y. beveik septynerius metus, per šį laikotarpį nustatyti 64</w:t>
      </w:r>
      <w:r w:rsidR="00CA6B31">
        <w:rPr>
          <w:i/>
          <w:iCs/>
          <w:lang w:val="lt-LT"/>
        </w:rPr>
        <w:t> </w:t>
      </w:r>
      <w:r w:rsidRPr="002D1188">
        <w:rPr>
          <w:i/>
          <w:iCs/>
          <w:lang w:val="lt-LT"/>
        </w:rPr>
        <w:t>tokios veiklos pasireiškimo atvejai, tačiau byloje nėra duomenų (jų</w:t>
      </w:r>
      <w:r w:rsidR="00CA6B31">
        <w:rPr>
          <w:i/>
          <w:iCs/>
          <w:lang w:val="lt-LT"/>
        </w:rPr>
        <w:t xml:space="preserve"> </w:t>
      </w:r>
      <w:r w:rsidRPr="002D1188">
        <w:rPr>
          <w:i/>
          <w:iCs/>
          <w:lang w:val="lt-LT"/>
        </w:rPr>
        <w:t>nenurodė ir teismai) apie didesnį D.</w:t>
      </w:r>
      <w:r w:rsidR="00CA6B31">
        <w:rPr>
          <w:i/>
          <w:iCs/>
          <w:lang w:val="lt-LT"/>
        </w:rPr>
        <w:t> </w:t>
      </w:r>
      <w:r w:rsidRPr="002D1188">
        <w:rPr>
          <w:i/>
          <w:iCs/>
          <w:lang w:val="lt-LT"/>
        </w:rPr>
        <w:t xml:space="preserve">J. veiklos mastą, parengiamuosius darbus tokiai veiklai vykdyti ir kitas aplinkybes, rodančias šios veiklos </w:t>
      </w:r>
      <w:proofErr w:type="spellStart"/>
      <w:r w:rsidRPr="002D1188">
        <w:rPr>
          <w:i/>
          <w:iCs/>
          <w:lang w:val="lt-LT"/>
        </w:rPr>
        <w:t>versliškumą</w:t>
      </w:r>
      <w:proofErr w:type="spellEnd"/>
      <w:r w:rsidRPr="002D1188">
        <w:rPr>
          <w:i/>
          <w:iCs/>
          <w:lang w:val="lt-LT"/>
        </w:rPr>
        <w:t xml:space="preserve"> (ir pavojingumą baudžiamojo įstatymo taikymo prasme). Be to, kaip nurodė bylą nagrinėję teismai, D.</w:t>
      </w:r>
      <w:r w:rsidR="00CA6B31">
        <w:rPr>
          <w:i/>
          <w:iCs/>
          <w:lang w:val="lt-LT"/>
        </w:rPr>
        <w:t> </w:t>
      </w:r>
      <w:r w:rsidRPr="002D1188">
        <w:rPr>
          <w:i/>
          <w:iCs/>
          <w:lang w:val="lt-LT"/>
        </w:rPr>
        <w:t>J. iš neteisėtos veiklos gautos pajamos nebuvo didelės ir nebuvo pagrindinis jos pragyvenimo šaltinis. Nors dalies D.</w:t>
      </w:r>
      <w:r w:rsidR="00CA6B31">
        <w:rPr>
          <w:i/>
          <w:iCs/>
          <w:lang w:val="lt-LT"/>
        </w:rPr>
        <w:t> </w:t>
      </w:r>
      <w:r w:rsidRPr="002D1188">
        <w:rPr>
          <w:i/>
          <w:iCs/>
          <w:lang w:val="lt-LT"/>
        </w:rPr>
        <w:t>J. gautų pajamų tikslus dydis nenustatytas, ta dalis pajamų, kurios nustatytos (iš viso nuo 1910</w:t>
      </w:r>
      <w:r w:rsidR="00CA6B31">
        <w:rPr>
          <w:i/>
          <w:iCs/>
          <w:lang w:val="lt-LT"/>
        </w:rPr>
        <w:t> </w:t>
      </w:r>
      <w:r w:rsidRPr="002D1188">
        <w:rPr>
          <w:i/>
          <w:iCs/>
          <w:lang w:val="lt-LT"/>
        </w:rPr>
        <w:t>Lt iki 3000</w:t>
      </w:r>
      <w:r w:rsidR="00CA6B31">
        <w:rPr>
          <w:i/>
          <w:iCs/>
          <w:lang w:val="lt-LT"/>
        </w:rPr>
        <w:t> </w:t>
      </w:r>
      <w:r w:rsidRPr="002D1188">
        <w:rPr>
          <w:i/>
          <w:iCs/>
          <w:lang w:val="lt-LT"/>
        </w:rPr>
        <w:t>Lt, arba atitinkamai nuo 553,17</w:t>
      </w:r>
      <w:r w:rsidR="00CA6B31">
        <w:rPr>
          <w:i/>
          <w:iCs/>
          <w:lang w:val="lt-LT"/>
        </w:rPr>
        <w:t> </w:t>
      </w:r>
      <w:r w:rsidRPr="002D1188">
        <w:rPr>
          <w:i/>
          <w:iCs/>
          <w:lang w:val="lt-LT"/>
        </w:rPr>
        <w:t>Eur iki 868,86</w:t>
      </w:r>
      <w:r w:rsidR="00CA6B31">
        <w:rPr>
          <w:i/>
          <w:iCs/>
          <w:lang w:val="lt-LT"/>
        </w:rPr>
        <w:t> </w:t>
      </w:r>
      <w:r w:rsidRPr="002D1188">
        <w:rPr>
          <w:i/>
          <w:iCs/>
          <w:lang w:val="lt-LT"/>
        </w:rPr>
        <w:t xml:space="preserve">Eur), teismų nuosprendžiuose </w:t>
      </w:r>
      <w:r w:rsidR="0040530F" w:rsidRPr="002D1188">
        <w:rPr>
          <w:i/>
          <w:iCs/>
          <w:lang w:val="lt-LT"/>
        </w:rPr>
        <w:t>pripažint</w:t>
      </w:r>
      <w:r w:rsidR="0040530F">
        <w:rPr>
          <w:i/>
          <w:iCs/>
          <w:lang w:val="lt-LT"/>
        </w:rPr>
        <w:t>a</w:t>
      </w:r>
      <w:r w:rsidR="0040530F" w:rsidRPr="002D1188">
        <w:rPr>
          <w:i/>
          <w:iCs/>
          <w:lang w:val="lt-LT"/>
        </w:rPr>
        <w:t xml:space="preserve"> </w:t>
      </w:r>
      <w:r w:rsidRPr="002D1188">
        <w:rPr>
          <w:i/>
          <w:iCs/>
          <w:lang w:val="lt-LT"/>
        </w:rPr>
        <w:t>papildomomis jos pajamomis. Tokia išvada padaryta įvertinus tai, kad D.</w:t>
      </w:r>
      <w:r w:rsidR="00CA6B31">
        <w:rPr>
          <w:i/>
          <w:iCs/>
          <w:lang w:val="lt-LT"/>
        </w:rPr>
        <w:t> </w:t>
      </w:r>
      <w:r w:rsidRPr="002D1188">
        <w:rPr>
          <w:i/>
          <w:iCs/>
          <w:lang w:val="lt-LT"/>
        </w:rPr>
        <w:t>J. 2004–2012</w:t>
      </w:r>
      <w:r w:rsidR="00CA6B31">
        <w:rPr>
          <w:i/>
          <w:iCs/>
          <w:lang w:val="lt-LT"/>
        </w:rPr>
        <w:t> </w:t>
      </w:r>
      <w:r w:rsidRPr="002D1188">
        <w:rPr>
          <w:i/>
          <w:iCs/>
          <w:lang w:val="lt-LT"/>
        </w:rPr>
        <w:t xml:space="preserve">m. laikotarpiu už įvairias gydytojo konsultacijas per banko atsiskaitomąją sąskaitą gavo </w:t>
      </w:r>
      <w:r w:rsidRPr="005731FF">
        <w:rPr>
          <w:i/>
          <w:iCs/>
          <w:lang w:val="lt-LT"/>
        </w:rPr>
        <w:t>4686</w:t>
      </w:r>
      <w:r w:rsidR="00D970B5" w:rsidRPr="005731FF">
        <w:rPr>
          <w:i/>
          <w:iCs/>
          <w:lang w:val="lt-LT"/>
        </w:rPr>
        <w:t> </w:t>
      </w:r>
      <w:r w:rsidRPr="005731FF">
        <w:rPr>
          <w:i/>
          <w:iCs/>
          <w:lang w:val="lt-LT"/>
        </w:rPr>
        <w:t>Lt (1357,16</w:t>
      </w:r>
      <w:r w:rsidR="00D970B5" w:rsidRPr="005731FF">
        <w:rPr>
          <w:i/>
          <w:iCs/>
          <w:lang w:val="lt-LT"/>
        </w:rPr>
        <w:t> </w:t>
      </w:r>
      <w:r w:rsidRPr="005731FF">
        <w:rPr>
          <w:i/>
          <w:iCs/>
          <w:lang w:val="lt-LT"/>
        </w:rPr>
        <w:t>Eur)</w:t>
      </w:r>
      <w:r w:rsidRPr="002D1188">
        <w:rPr>
          <w:i/>
          <w:iCs/>
          <w:lang w:val="lt-LT"/>
        </w:rPr>
        <w:t>. Iš pirmiau nurodytų aplinkybių akivaizdu, kad D.</w:t>
      </w:r>
      <w:r w:rsidR="00CA6B31">
        <w:rPr>
          <w:i/>
          <w:iCs/>
          <w:lang w:val="lt-LT"/>
        </w:rPr>
        <w:t> </w:t>
      </w:r>
      <w:r w:rsidRPr="002D1188">
        <w:rPr>
          <w:i/>
          <w:iCs/>
          <w:lang w:val="lt-LT"/>
        </w:rPr>
        <w:t>J. per metus iš neteisėtos profesinės veiklos gautų pajamų dydis neviršija ANK 127 straipsnio</w:t>
      </w:r>
      <w:r w:rsidR="003C0EBB">
        <w:rPr>
          <w:rStyle w:val="Puslapioinaosnuoroda"/>
          <w:i/>
          <w:iCs/>
          <w:lang w:val="lt-LT"/>
        </w:rPr>
        <w:footnoteReference w:id="2"/>
      </w:r>
      <w:r w:rsidRPr="002D1188">
        <w:rPr>
          <w:i/>
          <w:iCs/>
          <w:lang w:val="lt-LT"/>
        </w:rPr>
        <w:t xml:space="preserve"> 5</w:t>
      </w:r>
      <w:r w:rsidR="00CA6B31">
        <w:rPr>
          <w:i/>
          <w:iCs/>
          <w:lang w:val="lt-LT"/>
        </w:rPr>
        <w:t> </w:t>
      </w:r>
      <w:r w:rsidRPr="002D1188">
        <w:rPr>
          <w:i/>
          <w:iCs/>
          <w:lang w:val="lt-LT"/>
        </w:rPr>
        <w:t>dalyje nu</w:t>
      </w:r>
      <w:r w:rsidR="00196F6C">
        <w:rPr>
          <w:i/>
          <w:iCs/>
          <w:lang w:val="lt-LT"/>
        </w:rPr>
        <w:t>st</w:t>
      </w:r>
      <w:r w:rsidRPr="002D1188">
        <w:rPr>
          <w:i/>
          <w:iCs/>
          <w:lang w:val="lt-LT"/>
        </w:rPr>
        <w:t>atytos 500 bazinių bausmių ir nuobaudų dydžių sumos, vadinasi, ir nesiekia ribos, kurią peržengus paprastai taikoma baudžiamoji atsakomybė. Nustatytos aplinkybės patvirtina, kad šiuo atveju D. J. veikla nesiekė tokio masto (ir</w:t>
      </w:r>
      <w:r w:rsidR="00CA6B31">
        <w:rPr>
          <w:i/>
          <w:iCs/>
          <w:lang w:val="lt-LT"/>
        </w:rPr>
        <w:t xml:space="preserve"> </w:t>
      </w:r>
      <w:r w:rsidRPr="002D1188">
        <w:rPr>
          <w:i/>
          <w:iCs/>
          <w:lang w:val="lt-LT"/>
        </w:rPr>
        <w:t>pavojingumo), kuris užtrauktų jai baudžiamąją atsakomybę. Taigi, pirmosios ir apeliacinės instancij</w:t>
      </w:r>
      <w:r w:rsidR="00196F6C">
        <w:rPr>
          <w:i/>
          <w:iCs/>
          <w:lang w:val="lt-LT"/>
        </w:rPr>
        <w:t>os</w:t>
      </w:r>
      <w:r w:rsidRPr="002D1188">
        <w:rPr>
          <w:i/>
          <w:iCs/>
          <w:lang w:val="lt-LT"/>
        </w:rPr>
        <w:t xml:space="preserve"> teismai, konstatuodami D.</w:t>
      </w:r>
      <w:r w:rsidR="00CA6B31">
        <w:rPr>
          <w:i/>
          <w:iCs/>
          <w:lang w:val="lt-LT"/>
        </w:rPr>
        <w:t> </w:t>
      </w:r>
      <w:r w:rsidRPr="002D1188">
        <w:rPr>
          <w:i/>
          <w:iCs/>
          <w:lang w:val="lt-LT"/>
        </w:rPr>
        <w:t xml:space="preserve">J. veiklos </w:t>
      </w:r>
      <w:proofErr w:type="spellStart"/>
      <w:r w:rsidRPr="002D1188">
        <w:rPr>
          <w:i/>
          <w:iCs/>
          <w:lang w:val="lt-LT"/>
        </w:rPr>
        <w:t>versliškumą</w:t>
      </w:r>
      <w:proofErr w:type="spellEnd"/>
      <w:r w:rsidRPr="002D1188">
        <w:rPr>
          <w:i/>
          <w:iCs/>
          <w:lang w:val="lt-LT"/>
        </w:rPr>
        <w:t>, nenustatė faktinių aplinkybių ir nenurodė išsamių teisinių argumentų, aiškiai ir nedviprasmiškai pagrindžiančių išvadą dėl veikos, už kurios padarymą D.</w:t>
      </w:r>
      <w:r w:rsidR="00CA6B31">
        <w:rPr>
          <w:i/>
          <w:iCs/>
          <w:lang w:val="lt-LT"/>
        </w:rPr>
        <w:t> </w:t>
      </w:r>
      <w:r w:rsidRPr="002D1188">
        <w:rPr>
          <w:i/>
          <w:iCs/>
          <w:lang w:val="lt-LT"/>
        </w:rPr>
        <w:t xml:space="preserve">J. buvo pripažinta kalta, atitikties </w:t>
      </w:r>
      <w:bookmarkStart w:id="78" w:name="n_42"/>
      <w:r w:rsidRPr="002D1188">
        <w:rPr>
          <w:i/>
          <w:iCs/>
          <w:lang w:val="lt-LT"/>
        </w:rPr>
        <w:t>BK</w:t>
      </w:r>
      <w:bookmarkEnd w:id="78"/>
      <w:r w:rsidR="00CA6B31">
        <w:rPr>
          <w:i/>
          <w:iCs/>
          <w:lang w:val="lt-LT"/>
        </w:rPr>
        <w:t xml:space="preserve"> </w:t>
      </w:r>
      <w:r w:rsidRPr="002D1188">
        <w:rPr>
          <w:i/>
          <w:iCs/>
          <w:lang w:val="lt-LT"/>
        </w:rPr>
        <w:t>202</w:t>
      </w:r>
      <w:r w:rsidR="00CA6B31">
        <w:rPr>
          <w:i/>
          <w:iCs/>
          <w:lang w:val="lt-LT"/>
        </w:rPr>
        <w:t> </w:t>
      </w:r>
      <w:r w:rsidRPr="002D1188">
        <w:rPr>
          <w:i/>
          <w:iCs/>
          <w:lang w:val="lt-LT"/>
        </w:rPr>
        <w:t>straipsnio 1 dalyje nustatytiems nusikalstamos veikos požymiams. Kartu pažymėtina, kad teismų atlikta selektyvi vertinamų duomenų atranka, atsižvelgiant ne į jų visumą, o sureikšminant atskirus duomenis, neatitinka reikalavimo daromas išvadas pagrįsti išsamiu bylos aplinkybių išnagrinėjimu.</w:t>
      </w:r>
    </w:p>
    <w:p w14:paraId="48E78E4E" w14:textId="77777777" w:rsidR="007D7963" w:rsidRDefault="007D7963" w:rsidP="00123C41">
      <w:pPr>
        <w:pStyle w:val="prastasiniatinklio"/>
        <w:spacing w:before="0" w:beforeAutospacing="0" w:after="0" w:afterAutospacing="0"/>
        <w:ind w:firstLine="708"/>
        <w:rPr>
          <w:i/>
          <w:iCs/>
          <w:lang w:val="lt-LT"/>
        </w:rPr>
      </w:pPr>
    </w:p>
    <w:p w14:paraId="62B87C45" w14:textId="7711E758" w:rsidR="009F2C02" w:rsidRDefault="00D13842" w:rsidP="00D13842">
      <w:pPr>
        <w:pStyle w:val="Antrat3"/>
        <w:numPr>
          <w:ilvl w:val="2"/>
          <w:numId w:val="5"/>
        </w:numPr>
        <w:ind w:left="567" w:hanging="567"/>
      </w:pPr>
      <w:r>
        <w:t xml:space="preserve"> </w:t>
      </w:r>
      <w:bookmarkStart w:id="79" w:name="psl_14"/>
      <w:bookmarkStart w:id="80" w:name="_Toc147069733"/>
      <w:bookmarkEnd w:id="79"/>
      <w:r w:rsidR="007D7963" w:rsidRPr="00D13842">
        <w:t xml:space="preserve">Stambus </w:t>
      </w:r>
      <w:r w:rsidR="00D72EBA" w:rsidRPr="00D13842">
        <w:t>m</w:t>
      </w:r>
      <w:r w:rsidR="007D7963" w:rsidRPr="00D13842">
        <w:t>astas</w:t>
      </w:r>
      <w:bookmarkStart w:id="81" w:name="poskyris_1_1_5"/>
      <w:bookmarkEnd w:id="80"/>
      <w:bookmarkEnd w:id="81"/>
    </w:p>
    <w:p w14:paraId="60CF6114" w14:textId="77777777" w:rsidR="00D13842" w:rsidRDefault="00D13842" w:rsidP="00D13842"/>
    <w:p w14:paraId="03E09F45" w14:textId="6DCC58AB" w:rsidR="000E5DD3" w:rsidRDefault="000E5DD3" w:rsidP="000E5DD3">
      <w:pPr>
        <w:ind w:firstLine="709"/>
      </w:pPr>
      <w:r w:rsidRPr="000E5DD3">
        <w:t>Ūkinės, komercinės, finansinės ar profesinės veiklos, kuria verčiamasi neteisėtai, mastas yra stambus, kai iš šios veiklos gautos paskutinių dvylikos mėnesių pajamos arba nustatyta tvarka neįtrauktų į apskaitą prekių vertė viršija 500</w:t>
      </w:r>
      <w:r w:rsidR="00CA6B31">
        <w:t> </w:t>
      </w:r>
      <w:r w:rsidRPr="000E5DD3">
        <w:t xml:space="preserve">MGL dydžio sumą. </w:t>
      </w:r>
    </w:p>
    <w:p w14:paraId="439C7E6A" w14:textId="77777777" w:rsidR="00FE3654" w:rsidRDefault="00FE3654" w:rsidP="000E5DD3">
      <w:pPr>
        <w:ind w:firstLine="709"/>
      </w:pPr>
    </w:p>
    <w:p w14:paraId="54C1393D" w14:textId="5CDF97AC" w:rsidR="00FE3654" w:rsidRDefault="00FE3654" w:rsidP="00FE3654">
      <w:pPr>
        <w:pStyle w:val="Antrat2"/>
        <w:numPr>
          <w:ilvl w:val="1"/>
          <w:numId w:val="5"/>
        </w:numPr>
      </w:pPr>
      <w:r>
        <w:t xml:space="preserve"> </w:t>
      </w:r>
      <w:bookmarkStart w:id="82" w:name="_Toc147069734"/>
      <w:r w:rsidRPr="00510A0A">
        <w:t>Subjektyvieji požymiai</w:t>
      </w:r>
      <w:bookmarkEnd w:id="82"/>
    </w:p>
    <w:p w14:paraId="13BDCEA7" w14:textId="77777777" w:rsidR="00FE3654" w:rsidRDefault="00FE3654" w:rsidP="00FE3654">
      <w:pPr>
        <w:pStyle w:val="prastasiniatinklio"/>
        <w:spacing w:before="0" w:beforeAutospacing="0" w:after="0" w:afterAutospacing="0"/>
        <w:ind w:left="426"/>
        <w:rPr>
          <w:b/>
          <w:bCs/>
          <w:lang w:val="lt-LT"/>
        </w:rPr>
      </w:pPr>
    </w:p>
    <w:p w14:paraId="73AD9FF3" w14:textId="77777777" w:rsidR="00FE3654" w:rsidRDefault="00FE3654" w:rsidP="00FE3654">
      <w:pPr>
        <w:pStyle w:val="Antrat3"/>
        <w:numPr>
          <w:ilvl w:val="2"/>
          <w:numId w:val="5"/>
        </w:numPr>
        <w:ind w:left="709" w:hanging="589"/>
      </w:pPr>
      <w:bookmarkStart w:id="83" w:name="_Toc147069735"/>
      <w:r>
        <w:t>Subjektas</w:t>
      </w:r>
      <w:bookmarkEnd w:id="83"/>
    </w:p>
    <w:p w14:paraId="66DE31D3" w14:textId="77777777" w:rsidR="00FE3654" w:rsidRDefault="00FE3654" w:rsidP="00FE3654">
      <w:pPr>
        <w:pStyle w:val="prastasiniatinklio"/>
        <w:spacing w:before="0" w:beforeAutospacing="0" w:after="0" w:afterAutospacing="0"/>
        <w:rPr>
          <w:b/>
          <w:bCs/>
          <w:lang w:val="lt-LT"/>
        </w:rPr>
      </w:pPr>
    </w:p>
    <w:p w14:paraId="54DB43B0" w14:textId="56F64F1C" w:rsidR="00FE3654" w:rsidRDefault="00FE3654" w:rsidP="00FE3654">
      <w:pPr>
        <w:ind w:firstLine="720"/>
      </w:pPr>
      <w:bookmarkStart w:id="84" w:name="psl_16_2"/>
      <w:bookmarkStart w:id="85" w:name="psl_15"/>
      <w:bookmarkStart w:id="86" w:name="_Hlk136523059"/>
      <w:bookmarkEnd w:id="84"/>
      <w:bookmarkEnd w:id="85"/>
      <w:r>
        <w:t>BK 202</w:t>
      </w:r>
      <w:r w:rsidR="00CA6B31">
        <w:t> </w:t>
      </w:r>
      <w:r>
        <w:t>straipsnio 1</w:t>
      </w:r>
      <w:r w:rsidR="00CA6B31">
        <w:t> </w:t>
      </w:r>
      <w:r>
        <w:t>dalyje nustatytos nusikalstamos veikos subjektas gali būti ne jaunesnis nei 16</w:t>
      </w:r>
      <w:r w:rsidR="00CA6B31">
        <w:t> </w:t>
      </w:r>
      <w:r>
        <w:t xml:space="preserve">metų amžiaus individualiai veikiantis asmuo, įmonės vadovas ar kitoks įgaliotas asmuo. </w:t>
      </w:r>
      <w:bookmarkEnd w:id="86"/>
      <w:r w:rsidR="009937BE">
        <w:t>Už BK 202</w:t>
      </w:r>
      <w:r w:rsidR="00CA6B31">
        <w:t> </w:t>
      </w:r>
      <w:r w:rsidR="009937BE">
        <w:t>straipsnio 1</w:t>
      </w:r>
      <w:r w:rsidR="00CA6B31">
        <w:t> </w:t>
      </w:r>
      <w:r w:rsidR="009937BE">
        <w:t xml:space="preserve">dalyje </w:t>
      </w:r>
      <w:r w:rsidR="00196F6C">
        <w:t xml:space="preserve">nurodytą </w:t>
      </w:r>
      <w:r w:rsidR="009937BE">
        <w:t>veiką atsako ir juridinis asmuo</w:t>
      </w:r>
      <w:r>
        <w:t xml:space="preserve"> (kasacinė nutartis baudž</w:t>
      </w:r>
      <w:r w:rsidR="009937BE">
        <w:t xml:space="preserve">iamojoje byloje </w:t>
      </w:r>
      <w:r w:rsidRPr="00510A0A">
        <w:t>Nr.</w:t>
      </w:r>
      <w:r w:rsidR="00CA6B31">
        <w:t> </w:t>
      </w:r>
      <w:r w:rsidRPr="00510A0A">
        <w:t>2K-202-303/2020).</w:t>
      </w:r>
    </w:p>
    <w:p w14:paraId="5EACE580" w14:textId="77777777" w:rsidR="00FE3654" w:rsidRDefault="00FE3654" w:rsidP="00FE3654">
      <w:pPr>
        <w:ind w:firstLine="720"/>
      </w:pPr>
    </w:p>
    <w:p w14:paraId="7AC09F29" w14:textId="77777777" w:rsidR="00FE3654" w:rsidRDefault="00FE3654" w:rsidP="00FE3654">
      <w:pPr>
        <w:pStyle w:val="Antrat3"/>
        <w:numPr>
          <w:ilvl w:val="2"/>
          <w:numId w:val="5"/>
        </w:numPr>
        <w:ind w:left="709" w:hanging="589"/>
      </w:pPr>
      <w:bookmarkStart w:id="87" w:name="_Toc147069736"/>
      <w:r w:rsidRPr="00A126E9">
        <w:t>Kaltė</w:t>
      </w:r>
      <w:bookmarkEnd w:id="87"/>
    </w:p>
    <w:p w14:paraId="4AA6DB22" w14:textId="77777777" w:rsidR="00FE3654" w:rsidRDefault="00FE3654" w:rsidP="00FE3654">
      <w:pPr>
        <w:rPr>
          <w:b/>
          <w:bCs/>
        </w:rPr>
      </w:pPr>
    </w:p>
    <w:p w14:paraId="7E318F46" w14:textId="0B0DCD20" w:rsidR="00FE3654" w:rsidRPr="001942CB" w:rsidRDefault="00FE3654" w:rsidP="00FE3654">
      <w:pPr>
        <w:pStyle w:val="prastasiniatinklio"/>
        <w:spacing w:before="0" w:beforeAutospacing="0" w:after="0" w:afterAutospacing="0"/>
        <w:ind w:firstLine="567"/>
        <w:rPr>
          <w:shd w:val="clear" w:color="auto" w:fill="FFFFFF"/>
          <w:lang w:val="lt-LT"/>
        </w:rPr>
      </w:pPr>
      <w:bookmarkStart w:id="88" w:name="psl_17"/>
      <w:bookmarkEnd w:id="88"/>
      <w:proofErr w:type="spellStart"/>
      <w:r w:rsidRPr="005562A8">
        <w:rPr>
          <w:lang w:val="en-US"/>
        </w:rPr>
        <w:t>Nusikalstama</w:t>
      </w:r>
      <w:proofErr w:type="spellEnd"/>
      <w:r w:rsidRPr="005562A8">
        <w:rPr>
          <w:lang w:val="en-US"/>
        </w:rPr>
        <w:t xml:space="preserve"> </w:t>
      </w:r>
      <w:proofErr w:type="spellStart"/>
      <w:r w:rsidRPr="005562A8">
        <w:rPr>
          <w:lang w:val="en-US"/>
        </w:rPr>
        <w:t>veika</w:t>
      </w:r>
      <w:proofErr w:type="spellEnd"/>
      <w:r w:rsidRPr="005562A8">
        <w:rPr>
          <w:lang w:val="en-US"/>
        </w:rPr>
        <w:t xml:space="preserve">, </w:t>
      </w:r>
      <w:proofErr w:type="spellStart"/>
      <w:r w:rsidRPr="005562A8">
        <w:rPr>
          <w:lang w:val="en-US"/>
        </w:rPr>
        <w:t>nurodyta</w:t>
      </w:r>
      <w:proofErr w:type="spellEnd"/>
      <w:r w:rsidRPr="005562A8">
        <w:rPr>
          <w:lang w:val="en-US"/>
        </w:rPr>
        <w:t xml:space="preserve"> BK 202</w:t>
      </w:r>
      <w:r w:rsidR="00CA6B31">
        <w:rPr>
          <w:lang w:val="en-US"/>
        </w:rPr>
        <w:t> </w:t>
      </w:r>
      <w:proofErr w:type="spellStart"/>
      <w:r w:rsidRPr="005562A8">
        <w:rPr>
          <w:lang w:val="en-US"/>
        </w:rPr>
        <w:t>straipsnio</w:t>
      </w:r>
      <w:proofErr w:type="spellEnd"/>
      <w:r w:rsidRPr="005562A8">
        <w:rPr>
          <w:lang w:val="en-US"/>
        </w:rPr>
        <w:t xml:space="preserve"> 1</w:t>
      </w:r>
      <w:r w:rsidR="00CA6B31">
        <w:rPr>
          <w:lang w:val="en-US"/>
        </w:rPr>
        <w:t> </w:t>
      </w:r>
      <w:proofErr w:type="spellStart"/>
      <w:r w:rsidRPr="005562A8">
        <w:rPr>
          <w:lang w:val="en-US"/>
        </w:rPr>
        <w:t>dalyje</w:t>
      </w:r>
      <w:proofErr w:type="spellEnd"/>
      <w:r w:rsidRPr="005562A8">
        <w:rPr>
          <w:lang w:val="en-US"/>
        </w:rPr>
        <w:t xml:space="preserve">, </w:t>
      </w:r>
      <w:proofErr w:type="spellStart"/>
      <w:r w:rsidRPr="005562A8">
        <w:rPr>
          <w:lang w:val="en-US"/>
        </w:rPr>
        <w:t>padaroma</w:t>
      </w:r>
      <w:proofErr w:type="spellEnd"/>
      <w:r w:rsidRPr="005562A8">
        <w:rPr>
          <w:lang w:val="en-US"/>
        </w:rPr>
        <w:t xml:space="preserve"> </w:t>
      </w:r>
      <w:proofErr w:type="spellStart"/>
      <w:r w:rsidRPr="005562A8">
        <w:rPr>
          <w:lang w:val="en-US"/>
        </w:rPr>
        <w:t>tiesiogine</w:t>
      </w:r>
      <w:proofErr w:type="spellEnd"/>
      <w:r w:rsidRPr="005562A8">
        <w:rPr>
          <w:lang w:val="en-US"/>
        </w:rPr>
        <w:t xml:space="preserve"> </w:t>
      </w:r>
      <w:proofErr w:type="spellStart"/>
      <w:r w:rsidRPr="005562A8">
        <w:rPr>
          <w:lang w:val="en-US"/>
        </w:rPr>
        <w:t>tyčia</w:t>
      </w:r>
      <w:proofErr w:type="spellEnd"/>
      <w:r w:rsidRPr="005562A8">
        <w:rPr>
          <w:lang w:val="en-US"/>
        </w:rPr>
        <w:t xml:space="preserve">. Tai </w:t>
      </w:r>
      <w:proofErr w:type="spellStart"/>
      <w:r w:rsidRPr="005562A8">
        <w:rPr>
          <w:lang w:val="en-US"/>
        </w:rPr>
        <w:t>reiškia</w:t>
      </w:r>
      <w:proofErr w:type="spellEnd"/>
      <w:r w:rsidRPr="005562A8">
        <w:rPr>
          <w:lang w:val="en-US"/>
        </w:rPr>
        <w:t xml:space="preserve">, </w:t>
      </w:r>
      <w:proofErr w:type="spellStart"/>
      <w:r w:rsidR="005731FF">
        <w:rPr>
          <w:lang w:val="en-US"/>
        </w:rPr>
        <w:t>kad</w:t>
      </w:r>
      <w:proofErr w:type="spellEnd"/>
      <w:r w:rsidR="005731FF" w:rsidRPr="005562A8">
        <w:rPr>
          <w:lang w:val="en-US"/>
        </w:rPr>
        <w:t xml:space="preserve"> </w:t>
      </w:r>
      <w:proofErr w:type="spellStart"/>
      <w:r w:rsidRPr="005562A8">
        <w:rPr>
          <w:lang w:val="en-US"/>
        </w:rPr>
        <w:t>kaltininkas</w:t>
      </w:r>
      <w:proofErr w:type="spellEnd"/>
      <w:r w:rsidRPr="005562A8">
        <w:rPr>
          <w:lang w:val="en-US"/>
        </w:rPr>
        <w:t xml:space="preserve"> </w:t>
      </w:r>
      <w:proofErr w:type="spellStart"/>
      <w:r w:rsidRPr="005562A8">
        <w:rPr>
          <w:lang w:val="en-US"/>
        </w:rPr>
        <w:t>veikia</w:t>
      </w:r>
      <w:proofErr w:type="spellEnd"/>
      <w:r w:rsidRPr="005562A8">
        <w:rPr>
          <w:lang w:val="en-US"/>
        </w:rPr>
        <w:t xml:space="preserve"> </w:t>
      </w:r>
      <w:proofErr w:type="spellStart"/>
      <w:r w:rsidRPr="005562A8">
        <w:rPr>
          <w:lang w:val="en-US"/>
        </w:rPr>
        <w:t>suvokdamas</w:t>
      </w:r>
      <w:proofErr w:type="spellEnd"/>
      <w:r w:rsidRPr="005562A8">
        <w:rPr>
          <w:lang w:val="en-US"/>
        </w:rPr>
        <w:t xml:space="preserve">, </w:t>
      </w:r>
      <w:r w:rsidR="005731FF">
        <w:rPr>
          <w:lang w:val="en-US"/>
        </w:rPr>
        <w:t>jog</w:t>
      </w:r>
      <w:r w:rsidR="005731FF" w:rsidRPr="005562A8">
        <w:rPr>
          <w:lang w:val="en-US"/>
        </w:rPr>
        <w:t xml:space="preserve"> </w:t>
      </w:r>
      <w:proofErr w:type="spellStart"/>
      <w:r w:rsidRPr="005562A8">
        <w:rPr>
          <w:lang w:val="en-US"/>
        </w:rPr>
        <w:t>ūkine</w:t>
      </w:r>
      <w:proofErr w:type="spellEnd"/>
      <w:r w:rsidRPr="005562A8">
        <w:rPr>
          <w:lang w:val="en-US"/>
        </w:rPr>
        <w:t xml:space="preserve">, </w:t>
      </w:r>
      <w:proofErr w:type="spellStart"/>
      <w:r w:rsidRPr="005562A8">
        <w:rPr>
          <w:lang w:val="en-US"/>
        </w:rPr>
        <w:t>komercine</w:t>
      </w:r>
      <w:proofErr w:type="spellEnd"/>
      <w:r w:rsidRPr="005562A8">
        <w:rPr>
          <w:lang w:val="en-US"/>
        </w:rPr>
        <w:t xml:space="preserve">, </w:t>
      </w:r>
      <w:proofErr w:type="spellStart"/>
      <w:r w:rsidRPr="005562A8">
        <w:rPr>
          <w:lang w:val="en-US"/>
        </w:rPr>
        <w:t>finansine</w:t>
      </w:r>
      <w:proofErr w:type="spellEnd"/>
      <w:r w:rsidRPr="005562A8">
        <w:rPr>
          <w:lang w:val="en-US"/>
        </w:rPr>
        <w:t xml:space="preserve"> </w:t>
      </w:r>
      <w:proofErr w:type="spellStart"/>
      <w:r w:rsidRPr="005562A8">
        <w:rPr>
          <w:lang w:val="en-US"/>
        </w:rPr>
        <w:t>ar</w:t>
      </w:r>
      <w:proofErr w:type="spellEnd"/>
      <w:r w:rsidRPr="005562A8">
        <w:rPr>
          <w:lang w:val="en-US"/>
        </w:rPr>
        <w:t xml:space="preserve"> </w:t>
      </w:r>
      <w:proofErr w:type="spellStart"/>
      <w:r w:rsidRPr="005562A8">
        <w:rPr>
          <w:lang w:val="en-US"/>
        </w:rPr>
        <w:t>profesine</w:t>
      </w:r>
      <w:proofErr w:type="spellEnd"/>
      <w:r w:rsidRPr="005562A8">
        <w:rPr>
          <w:lang w:val="en-US"/>
        </w:rPr>
        <w:t xml:space="preserve"> </w:t>
      </w:r>
      <w:proofErr w:type="spellStart"/>
      <w:r w:rsidRPr="005562A8">
        <w:rPr>
          <w:lang w:val="en-US"/>
        </w:rPr>
        <w:t>veikla</w:t>
      </w:r>
      <w:proofErr w:type="spellEnd"/>
      <w:r w:rsidRPr="005562A8">
        <w:rPr>
          <w:lang w:val="en-US"/>
        </w:rPr>
        <w:t xml:space="preserve"> </w:t>
      </w:r>
      <w:proofErr w:type="spellStart"/>
      <w:r w:rsidRPr="005562A8">
        <w:rPr>
          <w:lang w:val="en-US"/>
        </w:rPr>
        <w:t>verčiasi</w:t>
      </w:r>
      <w:proofErr w:type="spellEnd"/>
      <w:r w:rsidRPr="005562A8">
        <w:rPr>
          <w:lang w:val="en-US"/>
        </w:rPr>
        <w:t xml:space="preserve"> </w:t>
      </w:r>
      <w:proofErr w:type="spellStart"/>
      <w:r w:rsidRPr="005562A8">
        <w:rPr>
          <w:lang w:val="en-US"/>
        </w:rPr>
        <w:t>neteisėtai</w:t>
      </w:r>
      <w:proofErr w:type="spellEnd"/>
      <w:r w:rsidR="00196F6C">
        <w:rPr>
          <w:lang w:val="en-US"/>
        </w:rPr>
        <w:t>,</w:t>
      </w:r>
      <w:r w:rsidRPr="005562A8">
        <w:rPr>
          <w:lang w:val="en-US"/>
        </w:rPr>
        <w:t xml:space="preserve"> ir nori </w:t>
      </w:r>
      <w:proofErr w:type="spellStart"/>
      <w:r w:rsidRPr="005562A8">
        <w:rPr>
          <w:lang w:val="en-US"/>
        </w:rPr>
        <w:t>taip</w:t>
      </w:r>
      <w:proofErr w:type="spellEnd"/>
      <w:r w:rsidRPr="005562A8">
        <w:rPr>
          <w:lang w:val="en-US"/>
        </w:rPr>
        <w:t xml:space="preserve"> </w:t>
      </w:r>
      <w:proofErr w:type="spellStart"/>
      <w:r w:rsidRPr="005562A8">
        <w:rPr>
          <w:lang w:val="en-US"/>
        </w:rPr>
        <w:t>veikti</w:t>
      </w:r>
      <w:proofErr w:type="spellEnd"/>
      <w:r w:rsidRPr="001942CB">
        <w:rPr>
          <w:lang w:val="lt-LT"/>
        </w:rPr>
        <w:t xml:space="preserve"> (kasacinės nutartys baudžiamosiose bylose Nr.</w:t>
      </w:r>
      <w:r w:rsidR="00CA6B31">
        <w:rPr>
          <w:lang w:val="lt-LT"/>
        </w:rPr>
        <w:t> </w:t>
      </w:r>
      <w:r w:rsidRPr="001942CB">
        <w:rPr>
          <w:lang w:val="lt-LT"/>
        </w:rPr>
        <w:t>2K-322/2009,</w:t>
      </w:r>
      <w:r w:rsidR="00CA6B31">
        <w:rPr>
          <w:lang w:val="lt-LT"/>
        </w:rPr>
        <w:t xml:space="preserve"> </w:t>
      </w:r>
      <w:r w:rsidRPr="001942CB">
        <w:rPr>
          <w:lang w:val="lt-LT"/>
        </w:rPr>
        <w:t xml:space="preserve">2K-174/2012, 2K-539/2013, 2K-262-697/2016, 2K-202-303/2020, </w:t>
      </w:r>
      <w:r w:rsidRPr="001942CB">
        <w:rPr>
          <w:shd w:val="clear" w:color="auto" w:fill="FFFFFF"/>
          <w:lang w:val="lt-LT"/>
        </w:rPr>
        <w:t xml:space="preserve">2K-83-511/2023). Pavyzdžiui, kasacinėje nutartyje baudžiamojoje byloje </w:t>
      </w:r>
      <w:r w:rsidR="00CA6B31">
        <w:rPr>
          <w:shd w:val="clear" w:color="auto" w:fill="FFFFFF"/>
          <w:lang w:val="lt-LT"/>
        </w:rPr>
        <w:t>Nr. </w:t>
      </w:r>
      <w:r>
        <w:rPr>
          <w:shd w:val="clear" w:color="auto" w:fill="FFFFFF"/>
          <w:lang w:val="lt-LT"/>
        </w:rPr>
        <w:t xml:space="preserve">2K-332/2009 </w:t>
      </w:r>
      <w:r w:rsidRPr="001942CB">
        <w:rPr>
          <w:shd w:val="clear" w:color="auto" w:fill="FFFFFF"/>
          <w:lang w:val="lt-LT"/>
        </w:rPr>
        <w:t>kasacinės instancijos teismas konstata</w:t>
      </w:r>
      <w:r w:rsidR="00FA2974">
        <w:rPr>
          <w:shd w:val="clear" w:color="auto" w:fill="FFFFFF"/>
          <w:lang w:val="lt-LT"/>
        </w:rPr>
        <w:t>vo, kad kaltinamoji pagal BK 202</w:t>
      </w:r>
      <w:r w:rsidR="00CA6B31">
        <w:rPr>
          <w:shd w:val="clear" w:color="auto" w:fill="FFFFFF"/>
          <w:lang w:val="lt-LT"/>
        </w:rPr>
        <w:t> </w:t>
      </w:r>
      <w:r w:rsidRPr="001942CB">
        <w:rPr>
          <w:shd w:val="clear" w:color="auto" w:fill="FFFFFF"/>
          <w:lang w:val="lt-LT"/>
        </w:rPr>
        <w:t>straipsnio 1</w:t>
      </w:r>
      <w:r w:rsidR="00CA6B31">
        <w:rPr>
          <w:shd w:val="clear" w:color="auto" w:fill="FFFFFF"/>
          <w:lang w:val="lt-LT"/>
        </w:rPr>
        <w:t> </w:t>
      </w:r>
      <w:r w:rsidRPr="001942CB">
        <w:rPr>
          <w:shd w:val="clear" w:color="auto" w:fill="FFFFFF"/>
          <w:lang w:val="lt-LT"/>
        </w:rPr>
        <w:t>dalį išteisinta pagrįstai, nes nesuvokė, jog veikia neteisėtai:</w:t>
      </w:r>
    </w:p>
    <w:p w14:paraId="4E526E29" w14:textId="7B16BF5A" w:rsidR="00FE3654" w:rsidRDefault="00FE3654" w:rsidP="00FE3654">
      <w:pPr>
        <w:pStyle w:val="prastasiniatinklio"/>
        <w:spacing w:before="0" w:beforeAutospacing="0" w:after="0" w:afterAutospacing="0"/>
        <w:ind w:firstLine="567"/>
        <w:rPr>
          <w:i/>
          <w:iCs/>
          <w:lang w:val="lt-LT"/>
        </w:rPr>
      </w:pPr>
      <w:r w:rsidRPr="001942CB">
        <w:rPr>
          <w:i/>
          <w:iCs/>
          <w:lang w:val="lt-LT"/>
        </w:rPr>
        <w:t>Bylos duomenimis nustatytų faktinių veiksmų eiga rodo, kad kaltinamoji A.</w:t>
      </w:r>
      <w:r w:rsidR="00CA6B31">
        <w:rPr>
          <w:i/>
          <w:iCs/>
          <w:lang w:val="lt-LT"/>
        </w:rPr>
        <w:t> </w:t>
      </w:r>
      <w:r w:rsidRPr="001942CB">
        <w:rPr>
          <w:i/>
          <w:iCs/>
          <w:lang w:val="lt-LT"/>
        </w:rPr>
        <w:t>B. nesuvokė daromos veikos pavojingumo visuomenei ir nesiekė nusikalstamai veikti. Ji buvo įsitikinusi, jog komercine veikla verčiasi teisėtai, t.</w:t>
      </w:r>
      <w:r w:rsidR="00CA6B31">
        <w:rPr>
          <w:i/>
          <w:iCs/>
          <w:lang w:val="lt-LT"/>
        </w:rPr>
        <w:t> </w:t>
      </w:r>
      <w:r w:rsidRPr="001942CB">
        <w:rPr>
          <w:i/>
          <w:iCs/>
          <w:lang w:val="lt-LT"/>
        </w:rPr>
        <w:t>y. krovinių pervežimo verslą ji pradėjo tik po individualios</w:t>
      </w:r>
      <w:r w:rsidRPr="003D6E7F">
        <w:rPr>
          <w:i/>
          <w:iCs/>
          <w:lang w:val="lt-LT"/>
        </w:rPr>
        <w:t xml:space="preserve"> įmonės „(duomenys neskelbtini)“ įregistravimo momento</w:t>
      </w:r>
      <w:r w:rsidR="00CA6B31">
        <w:rPr>
          <w:i/>
          <w:iCs/>
          <w:lang w:val="lt-LT"/>
        </w:rPr>
        <w:t> </w:t>
      </w:r>
      <w:r>
        <w:rPr>
          <w:i/>
          <w:iCs/>
          <w:lang w:val="lt-LT"/>
        </w:rPr>
        <w:t>&lt;...&gt;</w:t>
      </w:r>
      <w:r w:rsidRPr="003D6E7F">
        <w:rPr>
          <w:i/>
          <w:iCs/>
          <w:lang w:val="lt-LT"/>
        </w:rPr>
        <w:t>. Įmonės „(duomenys neskelbtini)“ nuostatuose, kurie įregistruoti teisės aktų nustatyta tvarka, nurodyta, kad, be kitų veiklos rūšių, įmonė gali verstis krovinių pervežimu keliais</w:t>
      </w:r>
      <w:r w:rsidR="00CA6B31">
        <w:rPr>
          <w:i/>
          <w:iCs/>
          <w:lang w:val="lt-LT"/>
        </w:rPr>
        <w:t> </w:t>
      </w:r>
      <w:r>
        <w:rPr>
          <w:i/>
          <w:iCs/>
          <w:lang w:val="lt-LT"/>
        </w:rPr>
        <w:t>&lt;...&gt;</w:t>
      </w:r>
      <w:r w:rsidRPr="003D6E7F">
        <w:rPr>
          <w:i/>
          <w:iCs/>
          <w:lang w:val="lt-LT"/>
        </w:rPr>
        <w:t xml:space="preserve">. Iš Telšių apskrities VMI (duomenys neskelbtini) skyriaus VSDFV pažymų, specialisto išvados matyti, kad įmonė „(duomenys neskelbtini)“ per visą laikotarpį, </w:t>
      </w:r>
      <w:r w:rsidR="00196F6C">
        <w:rPr>
          <w:i/>
          <w:iCs/>
          <w:lang w:val="lt-LT"/>
        </w:rPr>
        <w:t>dėl</w:t>
      </w:r>
      <w:r w:rsidR="00196F6C" w:rsidRPr="003D6E7F">
        <w:rPr>
          <w:i/>
          <w:iCs/>
          <w:lang w:val="lt-LT"/>
        </w:rPr>
        <w:t xml:space="preserve"> </w:t>
      </w:r>
      <w:r w:rsidRPr="003D6E7F">
        <w:rPr>
          <w:i/>
          <w:iCs/>
          <w:lang w:val="lt-LT"/>
        </w:rPr>
        <w:t>kur</w:t>
      </w:r>
      <w:r w:rsidR="00196F6C">
        <w:rPr>
          <w:i/>
          <w:iCs/>
          <w:lang w:val="lt-LT"/>
        </w:rPr>
        <w:t>io</w:t>
      </w:r>
      <w:r w:rsidRPr="003D6E7F">
        <w:rPr>
          <w:i/>
          <w:iCs/>
          <w:lang w:val="lt-LT"/>
        </w:rPr>
        <w:t xml:space="preserve"> A.</w:t>
      </w:r>
      <w:r w:rsidR="00CA6B31">
        <w:rPr>
          <w:i/>
          <w:iCs/>
          <w:lang w:val="lt-LT"/>
        </w:rPr>
        <w:t> </w:t>
      </w:r>
      <w:r w:rsidRPr="003D6E7F">
        <w:rPr>
          <w:i/>
          <w:iCs/>
          <w:lang w:val="lt-LT"/>
        </w:rPr>
        <w:t>B. kaltinama neteisėta veikla (</w:t>
      </w:r>
      <w:r w:rsidR="005731FF">
        <w:rPr>
          <w:i/>
          <w:iCs/>
          <w:lang w:val="lt-LT"/>
        </w:rPr>
        <w:t xml:space="preserve">nuo </w:t>
      </w:r>
      <w:r w:rsidRPr="003D6E7F">
        <w:rPr>
          <w:i/>
          <w:iCs/>
          <w:lang w:val="lt-LT"/>
        </w:rPr>
        <w:t>2007</w:t>
      </w:r>
      <w:r w:rsidR="00CA6B31">
        <w:rPr>
          <w:i/>
          <w:iCs/>
          <w:lang w:val="lt-LT"/>
        </w:rPr>
        <w:t> </w:t>
      </w:r>
      <w:r w:rsidRPr="003D6E7F">
        <w:rPr>
          <w:i/>
          <w:iCs/>
          <w:lang w:val="lt-LT"/>
        </w:rPr>
        <w:t>m. rugpjūčio</w:t>
      </w:r>
      <w:r w:rsidR="00CA6B31">
        <w:rPr>
          <w:i/>
          <w:iCs/>
          <w:lang w:val="lt-LT"/>
        </w:rPr>
        <w:t> </w:t>
      </w:r>
      <w:r w:rsidRPr="003D6E7F">
        <w:rPr>
          <w:i/>
          <w:iCs/>
          <w:lang w:val="lt-LT"/>
        </w:rPr>
        <w:t>1</w:t>
      </w:r>
      <w:r w:rsidR="00CA6B31">
        <w:rPr>
          <w:i/>
          <w:iCs/>
          <w:lang w:val="lt-LT"/>
        </w:rPr>
        <w:t> </w:t>
      </w:r>
      <w:r w:rsidRPr="003D6E7F">
        <w:rPr>
          <w:i/>
          <w:iCs/>
          <w:lang w:val="lt-LT"/>
        </w:rPr>
        <w:t>d. iki 2008</w:t>
      </w:r>
      <w:r w:rsidR="00CA6B31">
        <w:rPr>
          <w:i/>
          <w:iCs/>
          <w:lang w:val="lt-LT"/>
        </w:rPr>
        <w:t> </w:t>
      </w:r>
      <w:r w:rsidRPr="003D6E7F">
        <w:rPr>
          <w:i/>
          <w:iCs/>
          <w:lang w:val="lt-LT"/>
        </w:rPr>
        <w:t>m. kovo</w:t>
      </w:r>
      <w:r w:rsidR="00CA6B31">
        <w:rPr>
          <w:i/>
          <w:iCs/>
          <w:lang w:val="lt-LT"/>
        </w:rPr>
        <w:t> </w:t>
      </w:r>
      <w:r w:rsidRPr="003D6E7F">
        <w:rPr>
          <w:i/>
          <w:iCs/>
          <w:lang w:val="lt-LT"/>
        </w:rPr>
        <w:t>31</w:t>
      </w:r>
      <w:r w:rsidR="00CA6B31">
        <w:rPr>
          <w:i/>
          <w:iCs/>
          <w:lang w:val="lt-LT"/>
        </w:rPr>
        <w:t> </w:t>
      </w:r>
      <w:r w:rsidRPr="003D6E7F">
        <w:rPr>
          <w:i/>
          <w:iCs/>
          <w:lang w:val="lt-LT"/>
        </w:rPr>
        <w:t>d.), sąžiningai deklaravo pajamas, mokėjo mokesčius į valstybės biudžetą, taip pat atliko kitus privalomus mokėjimus</w:t>
      </w:r>
      <w:r w:rsidR="00CA6B31">
        <w:rPr>
          <w:i/>
          <w:iCs/>
          <w:lang w:val="lt-LT"/>
        </w:rPr>
        <w:t> </w:t>
      </w:r>
      <w:r>
        <w:rPr>
          <w:i/>
          <w:iCs/>
          <w:lang w:val="lt-LT"/>
        </w:rPr>
        <w:t>&lt;...&gt;</w:t>
      </w:r>
      <w:r w:rsidRPr="003D6E7F">
        <w:rPr>
          <w:i/>
          <w:iCs/>
          <w:lang w:val="lt-LT"/>
        </w:rPr>
        <w:t>. Po dokumentų patikrinimo paaiškėjus apie licencijos būtinumą</w:t>
      </w:r>
      <w:r w:rsidR="00196F6C">
        <w:rPr>
          <w:i/>
          <w:iCs/>
          <w:lang w:val="lt-LT"/>
        </w:rPr>
        <w:t>,</w:t>
      </w:r>
      <w:r w:rsidRPr="003D6E7F">
        <w:rPr>
          <w:i/>
          <w:iCs/>
          <w:lang w:val="lt-LT"/>
        </w:rPr>
        <w:t xml:space="preserve"> kaltinamoji nedelsdama su nedideliais kaštais (250</w:t>
      </w:r>
      <w:r w:rsidR="00CA6B31">
        <w:rPr>
          <w:i/>
          <w:iCs/>
          <w:lang w:val="lt-LT"/>
        </w:rPr>
        <w:t> </w:t>
      </w:r>
      <w:r w:rsidRPr="003D6E7F">
        <w:rPr>
          <w:i/>
          <w:iCs/>
          <w:lang w:val="lt-LT"/>
        </w:rPr>
        <w:t>Lt) šį leidimą išsirūpino</w:t>
      </w:r>
      <w:r w:rsidR="00CA6B31">
        <w:rPr>
          <w:i/>
          <w:iCs/>
          <w:lang w:val="lt-LT"/>
        </w:rPr>
        <w:t> </w:t>
      </w:r>
      <w:r>
        <w:rPr>
          <w:i/>
          <w:iCs/>
          <w:lang w:val="lt-LT"/>
        </w:rPr>
        <w:t>&lt;...&gt;</w:t>
      </w:r>
      <w:r w:rsidRPr="003D6E7F">
        <w:rPr>
          <w:i/>
          <w:iCs/>
          <w:lang w:val="lt-LT"/>
        </w:rPr>
        <w:t>. Atsižvelgdamas į tai, pirmosios instancijos teismas išteisinamajame nuosprendyje pagrįstai nurodė, kad kaltinamosios veiksmuose nėra tiesioginės tyčios, t.</w:t>
      </w:r>
      <w:r w:rsidR="00CA6B31">
        <w:rPr>
          <w:i/>
          <w:iCs/>
          <w:lang w:val="lt-LT"/>
        </w:rPr>
        <w:t> </w:t>
      </w:r>
      <w:r w:rsidRPr="003D6E7F">
        <w:rPr>
          <w:i/>
          <w:iCs/>
          <w:lang w:val="lt-LT"/>
        </w:rPr>
        <w:t>y. jos veiksmai negali būti vertinami kaip sąmoningas siekimas neteisėtai veikti. Toki</w:t>
      </w:r>
      <w:r w:rsidR="00196F6C">
        <w:rPr>
          <w:i/>
          <w:iCs/>
          <w:lang w:val="lt-LT"/>
        </w:rPr>
        <w:t>ą</w:t>
      </w:r>
      <w:r w:rsidRPr="003D6E7F">
        <w:rPr>
          <w:i/>
          <w:iCs/>
          <w:lang w:val="lt-LT"/>
        </w:rPr>
        <w:t xml:space="preserve"> išvad</w:t>
      </w:r>
      <w:r w:rsidR="00196F6C">
        <w:rPr>
          <w:i/>
          <w:iCs/>
          <w:lang w:val="lt-LT"/>
        </w:rPr>
        <w:t>ą</w:t>
      </w:r>
      <w:r w:rsidRPr="003D6E7F">
        <w:rPr>
          <w:i/>
          <w:iCs/>
          <w:lang w:val="lt-LT"/>
        </w:rPr>
        <w:t xml:space="preserve"> paneigiančių duomenų byloje nėra. Kasaciniame skunde nurodytos liudytojos R.</w:t>
      </w:r>
      <w:r w:rsidR="00CA6B31">
        <w:rPr>
          <w:i/>
          <w:iCs/>
          <w:lang w:val="lt-LT"/>
        </w:rPr>
        <w:t> </w:t>
      </w:r>
      <w:r w:rsidRPr="003D6E7F">
        <w:rPr>
          <w:i/>
          <w:iCs/>
          <w:lang w:val="lt-LT"/>
        </w:rPr>
        <w:t>L. parodymais (teismo įvertintais kartu su kitais faktiniais duomenimis) nepaneigti kaltinamosios A.</w:t>
      </w:r>
      <w:r w:rsidR="00CA6B31">
        <w:rPr>
          <w:i/>
          <w:iCs/>
          <w:lang w:val="lt-LT"/>
        </w:rPr>
        <w:t> </w:t>
      </w:r>
      <w:r w:rsidRPr="003D6E7F">
        <w:rPr>
          <w:i/>
          <w:iCs/>
          <w:lang w:val="lt-LT"/>
        </w:rPr>
        <w:t xml:space="preserve">B. teiginiai, kad ji sąmoningai neignoravo reikalavimų turėti licenciją verstis komercine veikla. </w:t>
      </w:r>
    </w:p>
    <w:p w14:paraId="4B58ECF1" w14:textId="5167951A" w:rsidR="00FE3654" w:rsidRDefault="00FE3654" w:rsidP="00FE3654">
      <w:pPr>
        <w:pStyle w:val="prastasiniatinklio"/>
        <w:spacing w:before="0" w:beforeAutospacing="0" w:after="0" w:afterAutospacing="0"/>
        <w:ind w:firstLine="567"/>
        <w:rPr>
          <w:lang w:val="lt-LT"/>
        </w:rPr>
      </w:pPr>
      <w:r>
        <w:rPr>
          <w:lang w:val="lt-LT"/>
        </w:rPr>
        <w:t>Tai, kad išteisintųjų veiksmuose nebuvo tyčios</w:t>
      </w:r>
      <w:r w:rsidR="00196F6C">
        <w:rPr>
          <w:lang w:val="lt-LT"/>
        </w:rPr>
        <w:t>,</w:t>
      </w:r>
      <w:r>
        <w:rPr>
          <w:lang w:val="lt-LT"/>
        </w:rPr>
        <w:t xml:space="preserve"> nustatyta taip pat kasacinėje nutartyje baudžiamojoje byloje Nr.</w:t>
      </w:r>
      <w:r w:rsidR="00CA6B31">
        <w:rPr>
          <w:lang w:val="lt-LT"/>
        </w:rPr>
        <w:t> </w:t>
      </w:r>
      <w:r>
        <w:rPr>
          <w:lang w:val="lt-LT"/>
        </w:rPr>
        <w:t>2K-218-1073/2020:</w:t>
      </w:r>
    </w:p>
    <w:p w14:paraId="2D86AF6C" w14:textId="15DDDF60" w:rsidR="00FE3654" w:rsidRPr="00394DB7" w:rsidRDefault="00FE3654" w:rsidP="00FE3654">
      <w:pPr>
        <w:pStyle w:val="prastasiniatinklio"/>
        <w:spacing w:before="0" w:beforeAutospacing="0" w:after="0" w:afterAutospacing="0"/>
        <w:ind w:firstLine="567"/>
        <w:rPr>
          <w:lang w:val="lt-LT"/>
        </w:rPr>
      </w:pPr>
      <w:r w:rsidRPr="00394DB7">
        <w:rPr>
          <w:i/>
          <w:iCs/>
          <w:lang w:val="lt-LT"/>
        </w:rPr>
        <w:t>&lt;…&gt;</w:t>
      </w:r>
      <w:r w:rsidR="00CA6B31">
        <w:rPr>
          <w:i/>
          <w:iCs/>
          <w:lang w:val="lt-LT"/>
        </w:rPr>
        <w:t> </w:t>
      </w:r>
      <w:r w:rsidRPr="00394DB7">
        <w:rPr>
          <w:i/>
          <w:iCs/>
          <w:lang w:val="lt-LT"/>
        </w:rPr>
        <w:t xml:space="preserve">baudžiamasis persekiojimas yra galimas tik už veikas, kurios aiškiai apibrėžtos įstatyme, nes to reikalauja </w:t>
      </w:r>
      <w:proofErr w:type="spellStart"/>
      <w:r w:rsidRPr="00394DB7">
        <w:rPr>
          <w:i/>
          <w:iCs/>
          <w:lang w:val="lt-LT"/>
        </w:rPr>
        <w:t>nullum</w:t>
      </w:r>
      <w:proofErr w:type="spellEnd"/>
      <w:r w:rsidR="00CA6B31">
        <w:rPr>
          <w:i/>
          <w:iCs/>
          <w:lang w:val="lt-LT"/>
        </w:rPr>
        <w:t xml:space="preserve"> </w:t>
      </w:r>
      <w:proofErr w:type="spellStart"/>
      <w:r w:rsidRPr="00394DB7">
        <w:rPr>
          <w:i/>
          <w:iCs/>
          <w:lang w:val="lt-LT"/>
        </w:rPr>
        <w:t>crimen</w:t>
      </w:r>
      <w:proofErr w:type="spellEnd"/>
      <w:r w:rsidR="00CA6B31">
        <w:rPr>
          <w:i/>
          <w:iCs/>
          <w:lang w:val="lt-LT"/>
        </w:rPr>
        <w:t xml:space="preserve"> </w:t>
      </w:r>
      <w:r w:rsidRPr="00394DB7">
        <w:rPr>
          <w:i/>
          <w:iCs/>
          <w:lang w:val="lt-LT"/>
        </w:rPr>
        <w:t>sine</w:t>
      </w:r>
      <w:r w:rsidR="00CA6B31">
        <w:rPr>
          <w:i/>
          <w:iCs/>
          <w:lang w:val="lt-LT"/>
        </w:rPr>
        <w:t xml:space="preserve"> </w:t>
      </w:r>
      <w:r w:rsidRPr="00394DB7">
        <w:rPr>
          <w:i/>
          <w:iCs/>
          <w:lang w:val="lt-LT"/>
        </w:rPr>
        <w:t>lege</w:t>
      </w:r>
      <w:r w:rsidR="00CA6B31">
        <w:rPr>
          <w:i/>
          <w:iCs/>
          <w:lang w:val="lt-LT"/>
        </w:rPr>
        <w:t xml:space="preserve"> </w:t>
      </w:r>
      <w:r w:rsidRPr="00394DB7">
        <w:rPr>
          <w:i/>
          <w:iCs/>
          <w:lang w:val="lt-LT"/>
        </w:rPr>
        <w:t>(nėra nusikaltimo be įstatymo) principas. Todėl</w:t>
      </w:r>
      <w:r w:rsidR="00196F6C">
        <w:rPr>
          <w:i/>
          <w:iCs/>
          <w:lang w:val="lt-LT"/>
        </w:rPr>
        <w:t>,</w:t>
      </w:r>
      <w:r w:rsidRPr="00394DB7">
        <w:rPr>
          <w:i/>
          <w:iCs/>
          <w:lang w:val="lt-LT"/>
        </w:rPr>
        <w:t xml:space="preserve"> kaltinant asmenį tyčiniu įstatymu uždraustos veikos padarymu</w:t>
      </w:r>
      <w:r w:rsidR="00196F6C">
        <w:rPr>
          <w:i/>
          <w:iCs/>
          <w:lang w:val="lt-LT"/>
        </w:rPr>
        <w:t>,</w:t>
      </w:r>
      <w:r w:rsidRPr="00394DB7">
        <w:rPr>
          <w:i/>
          <w:iCs/>
          <w:lang w:val="lt-LT"/>
        </w:rPr>
        <w:t xml:space="preserve"> būtina įrodyti, kad asmuo suvokė savo vykdomos veikos neteisėtumą bei tikslingai siekė veikti uždraustu būdu.</w:t>
      </w:r>
    </w:p>
    <w:p w14:paraId="23047BDB" w14:textId="32B7EBD0" w:rsidR="00FE3654" w:rsidRDefault="00FE3654" w:rsidP="00FE3654">
      <w:pPr>
        <w:pStyle w:val="prastasiniatinklio"/>
        <w:spacing w:before="0" w:beforeAutospacing="0" w:after="0" w:afterAutospacing="0"/>
        <w:ind w:firstLine="567"/>
        <w:rPr>
          <w:i/>
          <w:iCs/>
          <w:lang w:val="lt-LT"/>
        </w:rPr>
      </w:pPr>
      <w:r w:rsidRPr="00C873C1">
        <w:rPr>
          <w:i/>
          <w:iCs/>
          <w:lang w:val="lt-LT"/>
        </w:rPr>
        <w:t>&lt;...&gt;</w:t>
      </w:r>
      <w:r w:rsidR="00CA6B31">
        <w:rPr>
          <w:i/>
          <w:iCs/>
          <w:lang w:val="lt-LT"/>
        </w:rPr>
        <w:t> </w:t>
      </w:r>
      <w:r w:rsidRPr="00C873C1">
        <w:rPr>
          <w:i/>
          <w:iCs/>
          <w:lang w:val="lt-LT"/>
        </w:rPr>
        <w:t>apklausiami tiek pirmosios, tiek apeliacinės instancijos teismuose išteisintieji parodė, kad nežinojo, jog jų vykdytai veiklai reikėjo leidimo. Jie teigė konsultavęsi su VMI</w:t>
      </w:r>
      <w:r w:rsidR="00CA6B31">
        <w:rPr>
          <w:i/>
          <w:iCs/>
          <w:lang w:val="lt-LT"/>
        </w:rPr>
        <w:t xml:space="preserve"> </w:t>
      </w:r>
      <w:r w:rsidRPr="00C873C1">
        <w:rPr>
          <w:i/>
          <w:iCs/>
          <w:lang w:val="lt-LT"/>
        </w:rPr>
        <w:t>darbuotojais,</w:t>
      </w:r>
      <w:r w:rsidR="00CA6B31">
        <w:rPr>
          <w:i/>
          <w:iCs/>
          <w:lang w:val="lt-LT"/>
        </w:rPr>
        <w:t xml:space="preserve"> </w:t>
      </w:r>
      <w:r w:rsidRPr="00C873C1">
        <w:rPr>
          <w:i/>
          <w:iCs/>
          <w:lang w:val="lt-LT"/>
        </w:rPr>
        <w:t>advokatais</w:t>
      </w:r>
      <w:r w:rsidR="00CA6B31">
        <w:rPr>
          <w:i/>
          <w:iCs/>
          <w:lang w:val="lt-LT"/>
        </w:rPr>
        <w:t xml:space="preserve"> </w:t>
      </w:r>
      <w:r w:rsidRPr="00C873C1">
        <w:rPr>
          <w:i/>
          <w:iCs/>
          <w:lang w:val="lt-LT"/>
        </w:rPr>
        <w:t>ir šie jiems į šį klausimą atsakė neigiamai, šie išteisintųjų teiginiai</w:t>
      </w:r>
      <w:r w:rsidR="00CA6B31">
        <w:rPr>
          <w:i/>
          <w:iCs/>
          <w:lang w:val="lt-LT"/>
        </w:rPr>
        <w:t xml:space="preserve"> </w:t>
      </w:r>
      <w:r w:rsidRPr="00C873C1">
        <w:rPr>
          <w:i/>
          <w:iCs/>
          <w:lang w:val="lt-LT"/>
        </w:rPr>
        <w:t>nėra paneigti. Apie išteisintųjų vykdytą veiklą buvo žinoma valstybės institucijoms,</w:t>
      </w:r>
      <w:r w:rsidR="00CA6B31">
        <w:rPr>
          <w:i/>
          <w:iCs/>
          <w:lang w:val="lt-LT"/>
        </w:rPr>
        <w:t xml:space="preserve"> </w:t>
      </w:r>
      <w:r w:rsidRPr="00C873C1">
        <w:rPr>
          <w:i/>
          <w:iCs/>
          <w:lang w:val="lt-LT"/>
        </w:rPr>
        <w:t xml:space="preserve">tiek atsakingoms už rinkos ir verslo </w:t>
      </w:r>
      <w:r w:rsidRPr="00C873C1">
        <w:rPr>
          <w:i/>
          <w:iCs/>
          <w:lang w:val="lt-LT"/>
        </w:rPr>
        <w:lastRenderedPageBreak/>
        <w:t>priežiūrą, tiek ir ikiteisminio tyrimo. Antai</w:t>
      </w:r>
      <w:r w:rsidR="00CA6B31">
        <w:rPr>
          <w:i/>
          <w:iCs/>
          <w:lang w:val="lt-LT"/>
        </w:rPr>
        <w:t xml:space="preserve"> </w:t>
      </w:r>
      <w:r w:rsidRPr="00C873C1">
        <w:rPr>
          <w:i/>
          <w:iCs/>
          <w:lang w:val="lt-LT"/>
        </w:rPr>
        <w:t>teisėsaugos institucijoms apie išteisintųjų vykdytą veiklą buvo žinoma nuo 2011 m.</w:t>
      </w:r>
      <w:r w:rsidR="00CA6B31">
        <w:rPr>
          <w:i/>
          <w:iCs/>
          <w:lang w:val="lt-LT"/>
        </w:rPr>
        <w:t xml:space="preserve"> </w:t>
      </w:r>
      <w:r w:rsidRPr="00C873C1">
        <w:rPr>
          <w:i/>
          <w:iCs/>
          <w:lang w:val="lt-LT"/>
        </w:rPr>
        <w:t>spalio</w:t>
      </w:r>
      <w:r w:rsidR="00CA6B31">
        <w:rPr>
          <w:i/>
          <w:iCs/>
          <w:lang w:val="lt-LT"/>
        </w:rPr>
        <w:t> </w:t>
      </w:r>
      <w:r w:rsidRPr="00C873C1">
        <w:rPr>
          <w:i/>
          <w:iCs/>
          <w:lang w:val="lt-LT"/>
        </w:rPr>
        <w:t>mėn., tačiau buvo nuspręsta, kad jie veikia nepažeisdami teisės aktų reikalavimų. Priešingą</w:t>
      </w:r>
      <w:r w:rsidR="00CA6B31">
        <w:rPr>
          <w:i/>
          <w:iCs/>
          <w:lang w:val="lt-LT"/>
        </w:rPr>
        <w:t xml:space="preserve"> </w:t>
      </w:r>
      <w:r w:rsidRPr="00C873C1">
        <w:rPr>
          <w:i/>
          <w:iCs/>
          <w:lang w:val="lt-LT"/>
        </w:rPr>
        <w:t>išvadą</w:t>
      </w:r>
      <w:r w:rsidR="00CA6B31">
        <w:rPr>
          <w:i/>
          <w:iCs/>
          <w:lang w:val="lt-LT"/>
        </w:rPr>
        <w:t xml:space="preserve"> </w:t>
      </w:r>
      <w:r w:rsidRPr="00C873C1">
        <w:rPr>
          <w:i/>
          <w:iCs/>
          <w:lang w:val="lt-LT"/>
        </w:rPr>
        <w:t>teisėsaugos institucijos priėjo tik po penkių mėnesių, kai tie patys duomenys atsakingų pareigūnų buvo įvertinti priešingai, konstatavus, jog nagrinėjamu atveju turi būti pradėtas ir atliekamas ikiteisminis tyrimas dėl galbūt neteisėtai vykdomos ūkinės, komercinės, finansinės ar profesinės veiklos. Jų veikla buvo žinoma ir Vertybinių popierių komisijai,</w:t>
      </w:r>
      <w:r w:rsidR="00CA6B31">
        <w:rPr>
          <w:i/>
          <w:iCs/>
          <w:lang w:val="lt-LT"/>
        </w:rPr>
        <w:t xml:space="preserve"> </w:t>
      </w:r>
      <w:r w:rsidRPr="00C873C1">
        <w:rPr>
          <w:i/>
          <w:iCs/>
          <w:lang w:val="lt-LT"/>
        </w:rPr>
        <w:t>ir VMI. Tačiau pirmoji</w:t>
      </w:r>
      <w:r w:rsidR="00CA6B31">
        <w:rPr>
          <w:i/>
          <w:iCs/>
          <w:lang w:val="lt-LT"/>
        </w:rPr>
        <w:t> </w:t>
      </w:r>
      <w:r>
        <w:rPr>
          <w:i/>
          <w:iCs/>
          <w:lang w:val="lt-LT"/>
        </w:rPr>
        <w:t>&lt;...&gt;</w:t>
      </w:r>
      <w:r w:rsidRPr="00C873C1">
        <w:rPr>
          <w:i/>
          <w:iCs/>
          <w:lang w:val="lt-LT"/>
        </w:rPr>
        <w:t xml:space="preserve"> tik įspėjo investuotojus, kad (duomenys neskelbtini)</w:t>
      </w:r>
      <w:r w:rsidR="00D970B5">
        <w:rPr>
          <w:i/>
          <w:iCs/>
          <w:lang w:val="lt-LT"/>
        </w:rPr>
        <w:t xml:space="preserve"> </w:t>
      </w:r>
      <w:r w:rsidRPr="00C873C1">
        <w:rPr>
          <w:i/>
          <w:iCs/>
          <w:lang w:val="lt-LT"/>
        </w:rPr>
        <w:t>sistema nėra jos prižiūrima, jai</w:t>
      </w:r>
      <w:r w:rsidR="00CA6B31">
        <w:rPr>
          <w:i/>
          <w:iCs/>
          <w:lang w:val="lt-LT"/>
        </w:rPr>
        <w:t xml:space="preserve"> </w:t>
      </w:r>
      <w:r w:rsidRPr="00C873C1">
        <w:rPr>
          <w:i/>
          <w:iCs/>
          <w:lang w:val="lt-LT"/>
        </w:rPr>
        <w:t>nėra taikomi Lietuvos Respublikos finansinių priemonių rinkų įstatymo įtvirtinti investuotojų apsaugos ir jų teisių gynimo mechanizmai, tokiai veiklai nėra taikoma Lietuvos Respublikos teisė, t. y. nurodė, kad visa rizika dėl investicijų tenka investuotojui.</w:t>
      </w:r>
      <w:r w:rsidR="00D970B5">
        <w:rPr>
          <w:i/>
          <w:iCs/>
          <w:lang w:val="lt-LT"/>
        </w:rPr>
        <w:t> </w:t>
      </w:r>
      <w:r>
        <w:rPr>
          <w:i/>
          <w:iCs/>
          <w:lang w:val="lt-LT"/>
        </w:rPr>
        <w:t>&lt;...&gt;</w:t>
      </w:r>
      <w:r w:rsidRPr="00C873C1">
        <w:rPr>
          <w:i/>
          <w:iCs/>
          <w:lang w:val="lt-LT"/>
        </w:rPr>
        <w:t xml:space="preserve"> Atitinkamai</w:t>
      </w:r>
      <w:r w:rsidR="00CA6B31">
        <w:rPr>
          <w:rStyle w:val="default-paragraph-fontdefault-paragraph-fontchar-style-14"/>
          <w:rFonts w:eastAsiaTheme="majorEastAsia"/>
          <w:i/>
          <w:iCs/>
          <w:lang w:val="lt-LT"/>
        </w:rPr>
        <w:t xml:space="preserve"> </w:t>
      </w:r>
      <w:r w:rsidRPr="00C873C1">
        <w:rPr>
          <w:rStyle w:val="default-paragraph-fontdefault-paragraph-fontchar-style-14"/>
          <w:rFonts w:eastAsiaTheme="majorEastAsia"/>
          <w:i/>
          <w:iCs/>
          <w:lang w:val="lt-LT"/>
        </w:rPr>
        <w:t>VMI daliai išteisintųjų išdavė individualios veiklos pažymas</w:t>
      </w:r>
      <w:r w:rsidR="00D970B5">
        <w:rPr>
          <w:rStyle w:val="default-paragraph-fontdefault-paragraph-fontchar-style-14"/>
          <w:rFonts w:eastAsiaTheme="majorEastAsia"/>
          <w:i/>
          <w:iCs/>
          <w:lang w:val="lt-LT"/>
        </w:rPr>
        <w:t> </w:t>
      </w:r>
      <w:r w:rsidRPr="00C873C1">
        <w:rPr>
          <w:rStyle w:val="default-paragraph-fontdefault-paragraph-fontchar-style-14"/>
          <w:rFonts w:eastAsiaTheme="majorEastAsia"/>
          <w:i/>
          <w:iCs/>
          <w:lang w:val="lt-LT"/>
        </w:rPr>
        <w:t>– </w:t>
      </w:r>
      <w:r>
        <w:rPr>
          <w:i/>
          <w:iCs/>
          <w:lang w:val="lt-LT"/>
        </w:rPr>
        <w:t>&lt;...&gt;</w:t>
      </w:r>
      <w:r w:rsidR="00CA6B31">
        <w:rPr>
          <w:i/>
          <w:iCs/>
          <w:lang w:val="lt-LT"/>
        </w:rPr>
        <w:t xml:space="preserve"> </w:t>
      </w:r>
      <w:r w:rsidRPr="00C873C1">
        <w:rPr>
          <w:i/>
          <w:iCs/>
          <w:lang w:val="lt-LT"/>
        </w:rPr>
        <w:t>„Kita, niekur kitur nepriskirta, finansinių paslaugų veikla, išskyrus draudimą ir pensijų lėšų kaupimą“ bei „Kitas piniginis tarpininkavimas“;</w:t>
      </w:r>
      <w:r w:rsidR="00CA6B31">
        <w:rPr>
          <w:i/>
          <w:iCs/>
          <w:lang w:val="lt-LT"/>
        </w:rPr>
        <w:t> </w:t>
      </w:r>
      <w:r>
        <w:rPr>
          <w:i/>
          <w:iCs/>
          <w:lang w:val="lt-LT"/>
        </w:rPr>
        <w:t>&lt;...&gt;</w:t>
      </w:r>
      <w:r w:rsidRPr="00C873C1">
        <w:rPr>
          <w:i/>
          <w:iCs/>
          <w:lang w:val="lt-LT"/>
        </w:rPr>
        <w:t>„Kita, niekur kitur nepriskirta, finansinių paslaugų veikla, išskyrus draudimą ir pensijų lėšų kaupimą“ bei „Kitas piniginis tarpininkavimas“.</w:t>
      </w:r>
      <w:r w:rsidR="00CA6B31">
        <w:rPr>
          <w:rStyle w:val="default-paragraph-fontdefault-paragraph-fontchar-style-14"/>
          <w:rFonts w:eastAsiaTheme="majorEastAsia"/>
          <w:i/>
          <w:iCs/>
          <w:lang w:val="lt-LT"/>
        </w:rPr>
        <w:t xml:space="preserve"> </w:t>
      </w:r>
      <w:r w:rsidRPr="00C873C1">
        <w:rPr>
          <w:rStyle w:val="default-paragraph-fontdefault-paragraph-fontchar-style-14"/>
          <w:rFonts w:eastAsiaTheme="majorEastAsia"/>
          <w:i/>
          <w:iCs/>
          <w:lang w:val="lt-LT"/>
        </w:rPr>
        <w:t>Nors 2013 m.</w:t>
      </w:r>
      <w:r w:rsidR="00CA6B31">
        <w:rPr>
          <w:rStyle w:val="default-paragraph-fontdefault-paragraph-fontchar-style-14"/>
          <w:rFonts w:eastAsiaTheme="majorEastAsia"/>
          <w:i/>
          <w:iCs/>
          <w:lang w:val="lt-LT"/>
        </w:rPr>
        <w:t xml:space="preserve"> </w:t>
      </w:r>
      <w:r w:rsidRPr="00C873C1">
        <w:rPr>
          <w:rStyle w:val="default-paragraph-fontdefault-paragraph-fontchar-style-14"/>
          <w:rFonts w:eastAsiaTheme="majorEastAsia"/>
          <w:i/>
          <w:iCs/>
          <w:lang w:val="lt-LT"/>
        </w:rPr>
        <w:t>liepos 5 d. VMI rašte nurodoma, kad</w:t>
      </w:r>
      <w:r w:rsidR="00675AB9">
        <w:rPr>
          <w:rStyle w:val="default-paragraph-fontdefault-paragraph-fontchar-style-14"/>
          <w:rFonts w:eastAsiaTheme="majorEastAsia"/>
          <w:i/>
          <w:iCs/>
          <w:lang w:val="lt-LT"/>
        </w:rPr>
        <w:t>,</w:t>
      </w:r>
      <w:r w:rsidRPr="00C873C1">
        <w:rPr>
          <w:rStyle w:val="default-paragraph-fontdefault-paragraph-fontchar-style-14"/>
          <w:rFonts w:eastAsiaTheme="majorEastAsia"/>
          <w:i/>
          <w:iCs/>
          <w:lang w:val="lt-LT"/>
        </w:rPr>
        <w:t xml:space="preserve"> </w:t>
      </w:r>
      <w:r w:rsidRPr="00C873C1">
        <w:rPr>
          <w:i/>
          <w:iCs/>
          <w:lang w:val="lt-LT"/>
        </w:rPr>
        <w:t>pagal Ekonominės veiklos rūšių klasifikatoriaus (toliau</w:t>
      </w:r>
      <w:r w:rsidR="00CA6B31">
        <w:rPr>
          <w:i/>
          <w:iCs/>
          <w:lang w:val="lt-LT"/>
        </w:rPr>
        <w:t> </w:t>
      </w:r>
      <w:r w:rsidRPr="00C873C1">
        <w:rPr>
          <w:i/>
          <w:iCs/>
          <w:lang w:val="lt-LT"/>
        </w:rPr>
        <w:t>– EVRK) 2</w:t>
      </w:r>
      <w:r w:rsidR="00CA6B31">
        <w:rPr>
          <w:i/>
          <w:iCs/>
          <w:lang w:val="lt-LT"/>
        </w:rPr>
        <w:t> </w:t>
      </w:r>
      <w:r w:rsidRPr="00C873C1">
        <w:rPr>
          <w:i/>
          <w:iCs/>
          <w:lang w:val="lt-LT"/>
        </w:rPr>
        <w:t>redakciją, patvirtintą Statistikos departamento prie Lietuvos Respublikos Vyriausybės generalinio direktoriaus 2007</w:t>
      </w:r>
      <w:r w:rsidR="00CA6B31">
        <w:rPr>
          <w:i/>
          <w:iCs/>
          <w:lang w:val="lt-LT"/>
        </w:rPr>
        <w:t> </w:t>
      </w:r>
      <w:r w:rsidRPr="00C873C1">
        <w:rPr>
          <w:i/>
          <w:iCs/>
          <w:lang w:val="lt-LT"/>
        </w:rPr>
        <w:t>m. spalio</w:t>
      </w:r>
      <w:r w:rsidR="00CA6B31">
        <w:rPr>
          <w:i/>
          <w:iCs/>
          <w:lang w:val="lt-LT"/>
        </w:rPr>
        <w:t> </w:t>
      </w:r>
      <w:r w:rsidRPr="00C873C1">
        <w:rPr>
          <w:i/>
          <w:iCs/>
          <w:lang w:val="lt-LT"/>
        </w:rPr>
        <w:t>31 d. įsakymu Nr.</w:t>
      </w:r>
      <w:r w:rsidR="00D970B5">
        <w:rPr>
          <w:i/>
          <w:iCs/>
          <w:lang w:val="lt-LT"/>
        </w:rPr>
        <w:t> </w:t>
      </w:r>
      <w:r w:rsidRPr="00C873C1">
        <w:rPr>
          <w:i/>
          <w:iCs/>
          <w:lang w:val="lt-LT"/>
        </w:rPr>
        <w:t>DI-226 „Dėl ekonominės veiklos rūšių klasifikatoriaus patvirtinimo“,</w:t>
      </w:r>
      <w:r w:rsidR="00CA6B31">
        <w:rPr>
          <w:i/>
          <w:iCs/>
          <w:lang w:val="lt-LT"/>
        </w:rPr>
        <w:t xml:space="preserve"> </w:t>
      </w:r>
      <w:r w:rsidRPr="00C873C1">
        <w:rPr>
          <w:i/>
          <w:iCs/>
          <w:lang w:val="lt-LT"/>
        </w:rPr>
        <w:t>„kito piniginio tarpininkavimo veikla“</w:t>
      </w:r>
      <w:r w:rsidR="00CA6B31">
        <w:rPr>
          <w:i/>
          <w:iCs/>
          <w:lang w:val="lt-LT"/>
        </w:rPr>
        <w:t xml:space="preserve"> </w:t>
      </w:r>
      <w:r w:rsidRPr="00C873C1">
        <w:rPr>
          <w:i/>
          <w:iCs/>
          <w:lang w:val="lt-LT"/>
        </w:rPr>
        <w:t>yra priskirta 64.19</w:t>
      </w:r>
      <w:r w:rsidR="00CA6B31">
        <w:rPr>
          <w:i/>
          <w:iCs/>
          <w:lang w:val="lt-LT"/>
        </w:rPr>
        <w:t> </w:t>
      </w:r>
      <w:r w:rsidRPr="00C873C1">
        <w:rPr>
          <w:i/>
          <w:iCs/>
          <w:lang w:val="lt-LT"/>
        </w:rPr>
        <w:t>klasei „Kitas piniginis tarpininkavimas“, kuris suteikia teisę vykdyti: pašto žiro sąskaitų ir pašto taupomųjų bankų sąskaitų aptarnavimą; specializuotų indėlius priimančių institucijų paskolų būstui įsigyti teikimą; piniginių perlaidų paslaugų veiklą. Į šią klasę taip pat įeina indėlių ir</w:t>
      </w:r>
      <w:r w:rsidR="00090A37">
        <w:rPr>
          <w:i/>
          <w:iCs/>
          <w:lang w:val="lt-LT"/>
        </w:rPr>
        <w:t> </w:t>
      </w:r>
      <w:r w:rsidRPr="00C873C1">
        <w:rPr>
          <w:i/>
          <w:iCs/>
          <w:lang w:val="lt-LT"/>
        </w:rPr>
        <w:t>(arba) artimų indėliams pakaitų priėmimas ir kreditų teikimas arba lėšų skolinimas. Kreditas gali būti suteikiamas įvairiomis formomis, pvz.,</w:t>
      </w:r>
      <w:r w:rsidR="00090A37">
        <w:rPr>
          <w:i/>
          <w:iCs/>
          <w:lang w:val="lt-LT"/>
        </w:rPr>
        <w:t xml:space="preserve"> </w:t>
      </w:r>
      <w:r w:rsidRPr="00C873C1">
        <w:rPr>
          <w:i/>
          <w:iCs/>
          <w:lang w:val="lt-LT"/>
        </w:rPr>
        <w:t>paskola, paskola įkeičiant nekilnojamąjį turtą, kredito kortele ir kt. Šią veiklą vykdo pinigų institucijos, išskyrus centrinius bankus, pvz.:</w:t>
      </w:r>
      <w:r w:rsidR="00CA6B31">
        <w:rPr>
          <w:i/>
          <w:iCs/>
          <w:lang w:val="lt-LT"/>
        </w:rPr>
        <w:t xml:space="preserve"> </w:t>
      </w:r>
      <w:r w:rsidRPr="00C873C1">
        <w:rPr>
          <w:i/>
          <w:iCs/>
          <w:lang w:val="lt-LT"/>
        </w:rPr>
        <w:t>bankai, taupomieji bankai, kredito unijos. Pagal EVRK 2</w:t>
      </w:r>
      <w:r w:rsidR="00CA6B31">
        <w:rPr>
          <w:i/>
          <w:iCs/>
          <w:lang w:val="lt-LT"/>
        </w:rPr>
        <w:t> </w:t>
      </w:r>
      <w:r w:rsidRPr="00C873C1">
        <w:rPr>
          <w:i/>
          <w:iCs/>
          <w:lang w:val="lt-LT"/>
        </w:rPr>
        <w:t>redakciją</w:t>
      </w:r>
      <w:r w:rsidR="00CA6B31">
        <w:rPr>
          <w:i/>
          <w:iCs/>
          <w:lang w:val="lt-LT"/>
        </w:rPr>
        <w:t xml:space="preserve"> </w:t>
      </w:r>
      <w:r w:rsidRPr="00C873C1">
        <w:rPr>
          <w:i/>
          <w:iCs/>
          <w:lang w:val="lt-LT"/>
        </w:rPr>
        <w:t>„Kita, niekur kitur nepriskirta, finansinių paslaugų veikla, išskyrus draudimą ir pensijų lėšų kaupimą“ yra priskirta 64.99</w:t>
      </w:r>
      <w:r w:rsidR="00CA6B31">
        <w:rPr>
          <w:i/>
          <w:iCs/>
          <w:lang w:val="lt-LT"/>
        </w:rPr>
        <w:t> </w:t>
      </w:r>
      <w:r w:rsidRPr="00C873C1">
        <w:rPr>
          <w:i/>
          <w:iCs/>
          <w:lang w:val="lt-LT"/>
        </w:rPr>
        <w:t>klasei, kuri suteikia teisę vykdyti kitą, pirmiausia su lėšų skirstymu susijusią,</w:t>
      </w:r>
      <w:r w:rsidR="00CA6B31">
        <w:rPr>
          <w:i/>
          <w:iCs/>
          <w:lang w:val="lt-LT"/>
        </w:rPr>
        <w:t xml:space="preserve"> </w:t>
      </w:r>
      <w:r w:rsidRPr="00C873C1">
        <w:rPr>
          <w:i/>
          <w:iCs/>
          <w:lang w:val="lt-LT"/>
        </w:rPr>
        <w:t>finansinių paslaugų veiklą, išskyrus paskolų teikimą: faktoringo veiklą, apsikeitimo, pasirinkimo ir kitų riziką mažinančių sandorių sudarymą, priešmirtinių išmokų bendrovių veiklą; investavimą savo sąskaita tokių subjektų kaip rizikos kapitalo įmonės, investavimo klubai ir pan. Piniginių indėlių ir kitų grąžintinų lėšų priėmimo ir grąžinimo iš neprofesionalių rinkos dalyvių už dideles mėnesines palūkanas vykdymas klasifikuojamas 64.19 klasėje „Kitas piniginis tarpininkavimas“. Šias paslaugas vykdo pinigų institucijos, išskyrus centrinį banką. Atsižvelgiant į EVRK klasifikacijoje pateiktą 64.19</w:t>
      </w:r>
      <w:r w:rsidR="00090A37">
        <w:rPr>
          <w:i/>
          <w:iCs/>
          <w:lang w:val="lt-LT"/>
        </w:rPr>
        <w:t> </w:t>
      </w:r>
      <w:r w:rsidRPr="00C873C1">
        <w:rPr>
          <w:i/>
          <w:iCs/>
          <w:lang w:val="lt-LT"/>
        </w:rPr>
        <w:t>ir 64.99</w:t>
      </w:r>
      <w:r w:rsidR="00CA6B31">
        <w:rPr>
          <w:i/>
          <w:iCs/>
          <w:lang w:val="lt-LT"/>
        </w:rPr>
        <w:t> </w:t>
      </w:r>
      <w:r w:rsidRPr="00C873C1">
        <w:rPr>
          <w:i/>
          <w:iCs/>
          <w:lang w:val="lt-LT"/>
        </w:rPr>
        <w:t>klasių aprašą, fiziniams asmenims, įregistravusiems individualią veiklą pagal pažymą, draudžiama savarankiškai vykdyti tokias veiklas, neįregistravus juridinio asmens. Taip pat šie asmenys neturi teisės verstis vartojimo kreditų teikimo veikla, kuri įeina į 64.19</w:t>
      </w:r>
      <w:r w:rsidR="00CA6B31">
        <w:rPr>
          <w:i/>
          <w:iCs/>
          <w:lang w:val="lt-LT"/>
        </w:rPr>
        <w:t> </w:t>
      </w:r>
      <w:r w:rsidRPr="00C873C1">
        <w:rPr>
          <w:i/>
          <w:iCs/>
          <w:lang w:val="lt-LT"/>
        </w:rPr>
        <w:t>klasę.</w:t>
      </w:r>
      <w:r w:rsidR="00CA6B31">
        <w:rPr>
          <w:rStyle w:val="default-paragraph-fontdefault-paragraph-fontchar-style-14"/>
          <w:rFonts w:eastAsiaTheme="majorEastAsia"/>
          <w:i/>
          <w:iCs/>
          <w:lang w:val="lt-LT"/>
        </w:rPr>
        <w:t xml:space="preserve"> </w:t>
      </w:r>
      <w:r w:rsidRPr="00C873C1">
        <w:rPr>
          <w:rStyle w:val="default-paragraph-fontdefault-paragraph-fontchar-style-14"/>
          <w:rFonts w:eastAsiaTheme="majorEastAsia"/>
          <w:i/>
          <w:iCs/>
          <w:lang w:val="lt-LT"/>
        </w:rPr>
        <w:t>Šias aplinkybes patvirtino ir apeliacinės instancijos teisme apklaustas specialistas M.</w:t>
      </w:r>
      <w:r w:rsidR="00CA6B31">
        <w:rPr>
          <w:rStyle w:val="default-paragraph-fontdefault-paragraph-fontchar-style-14"/>
          <w:rFonts w:eastAsiaTheme="majorEastAsia"/>
          <w:i/>
          <w:iCs/>
          <w:lang w:val="lt-LT"/>
        </w:rPr>
        <w:t> </w:t>
      </w:r>
      <w:r w:rsidRPr="00C873C1">
        <w:rPr>
          <w:rStyle w:val="default-paragraph-fontdefault-paragraph-fontchar-style-14"/>
          <w:rFonts w:eastAsiaTheme="majorEastAsia"/>
          <w:i/>
          <w:iCs/>
          <w:lang w:val="lt-LT"/>
        </w:rPr>
        <w:t>M., dirbantis VMI Teisės departamento Tiesioginių mokesčių skyriaus vyriausiuoju specialistu, kuris nurodė, kad 2011–2012 m.</w:t>
      </w:r>
      <w:r w:rsidRPr="00C873C1">
        <w:rPr>
          <w:i/>
          <w:iCs/>
          <w:lang w:val="lt-LT"/>
        </w:rPr>
        <w:t>, išduodant tokias pažymas, nelabai buvo tikrinama, ar tam tikrą veiklą gali vykdyti fizinis asmuo. Tuo turėjo pasidomėti pats gyventojas. Anot specialisto, šiuo metu, kai prašymai yra teikiami elektroniniu būdu, jeigu pasirenkama veiklos, kuria gali verstis tik juridinis asmuo, klasė, iš karto nurodoma, kad toks prašymas negali būti paduodamas. O jeigu toks prašymas tam tikra dalimi net ir būtų priimtas, vėliau sistema parodytų, kad tokios veiklos vykdyti negalima,</w:t>
      </w:r>
      <w:r w:rsidR="00CA6B31">
        <w:rPr>
          <w:i/>
          <w:iCs/>
          <w:lang w:val="lt-LT"/>
        </w:rPr>
        <w:t xml:space="preserve"> </w:t>
      </w:r>
      <w:r w:rsidRPr="00C873C1">
        <w:rPr>
          <w:i/>
          <w:iCs/>
          <w:lang w:val="lt-LT"/>
        </w:rPr>
        <w:t xml:space="preserve">ir prašymas būtų atmestas. Specialisto teigimu, bylos nagrinėjimo metu buvo teikiami tik popieriniai prašymai, tad įtakos galėjo turėti žmogiškasis </w:t>
      </w:r>
      <w:r w:rsidRPr="00C873C1">
        <w:rPr>
          <w:i/>
          <w:iCs/>
          <w:lang w:val="lt-LT"/>
        </w:rPr>
        <w:lastRenderedPageBreak/>
        <w:t>veiksnys</w:t>
      </w:r>
      <w:r w:rsidR="00CA6B31">
        <w:rPr>
          <w:i/>
          <w:iCs/>
          <w:lang w:val="lt-LT"/>
        </w:rPr>
        <w:t> </w:t>
      </w:r>
      <w:r w:rsidRPr="00C873C1">
        <w:rPr>
          <w:i/>
          <w:iCs/>
          <w:lang w:val="lt-LT"/>
        </w:rPr>
        <w:t>– VMI darbuotojas nepasižiūrėjo, kas pateikė prašymą, ir įregistravo tokią veiklą.</w:t>
      </w:r>
      <w:r w:rsidR="00CA6B31">
        <w:rPr>
          <w:i/>
          <w:iCs/>
          <w:lang w:val="lt-LT"/>
        </w:rPr>
        <w:t xml:space="preserve"> </w:t>
      </w:r>
      <w:r w:rsidRPr="00C873C1">
        <w:rPr>
          <w:i/>
          <w:iCs/>
          <w:lang w:val="lt-LT"/>
        </w:rPr>
        <w:t>Atitinkamai,</w:t>
      </w:r>
      <w:r w:rsidR="00CA6B31">
        <w:rPr>
          <w:i/>
          <w:iCs/>
          <w:lang w:val="lt-LT"/>
        </w:rPr>
        <w:t xml:space="preserve"> </w:t>
      </w:r>
      <w:r w:rsidRPr="00C873C1">
        <w:rPr>
          <w:i/>
          <w:iCs/>
          <w:lang w:val="lt-LT"/>
        </w:rPr>
        <w:t>pradėjus ikiteisminį tyrimą,</w:t>
      </w:r>
      <w:r w:rsidR="00CA6B31">
        <w:rPr>
          <w:i/>
          <w:iCs/>
          <w:lang w:val="lt-LT"/>
        </w:rPr>
        <w:t xml:space="preserve"> </w:t>
      </w:r>
      <w:r w:rsidRPr="00C873C1">
        <w:rPr>
          <w:i/>
          <w:iCs/>
          <w:lang w:val="lt-LT"/>
        </w:rPr>
        <w:t>nebuvo imtasi jokių veiksmų vykdomai veiklai stabdyti.</w:t>
      </w:r>
    </w:p>
    <w:p w14:paraId="7E104E2E" w14:textId="5405BE39" w:rsidR="00FE3654" w:rsidRDefault="00FE3654" w:rsidP="00FE3654">
      <w:pPr>
        <w:pStyle w:val="prastasiniatinklio"/>
        <w:spacing w:before="0" w:beforeAutospacing="0" w:after="0" w:afterAutospacing="0"/>
        <w:ind w:firstLine="567"/>
        <w:rPr>
          <w:i/>
          <w:iCs/>
          <w:lang w:val="lt-LT"/>
        </w:rPr>
      </w:pPr>
      <w:r w:rsidRPr="00C873C1">
        <w:rPr>
          <w:i/>
          <w:iCs/>
          <w:lang w:val="lt-LT"/>
        </w:rPr>
        <w:t>Aptartos aplinkybės rodo, kad dėl valstybės institucijų aiškios pozicijos trūkumo, neaiškaus teisinio reguliavimo, prieštaringų veikos pobūdžio aiškinimų nebuvo galima vienareikšmiškai teigti apie išteisintųjų vykdytos veiklos legalumą ar nelegalumą. Todėl nėra pagrindo abejoti apeliacinės instancijos teismo išvadomis</w:t>
      </w:r>
      <w:r w:rsidR="00CA6B31">
        <w:rPr>
          <w:i/>
          <w:iCs/>
          <w:lang w:val="lt-LT"/>
        </w:rPr>
        <w:t xml:space="preserve"> </w:t>
      </w:r>
      <w:r w:rsidRPr="00C873C1">
        <w:rPr>
          <w:i/>
          <w:iCs/>
          <w:lang w:val="lt-LT"/>
        </w:rPr>
        <w:t>dėl tyčios nebuvimo išteisintųjų veiksmuose,</w:t>
      </w:r>
      <w:r w:rsidR="00CA6B31">
        <w:rPr>
          <w:i/>
          <w:iCs/>
          <w:lang w:val="lt-LT"/>
        </w:rPr>
        <w:t xml:space="preserve"> </w:t>
      </w:r>
      <w:r w:rsidRPr="00C873C1">
        <w:rPr>
          <w:i/>
          <w:iCs/>
          <w:lang w:val="lt-LT"/>
        </w:rPr>
        <w:t>šios išvados atitinka tiek nurodytus konstitucinius principus,</w:t>
      </w:r>
      <w:r w:rsidR="00CA6B31">
        <w:rPr>
          <w:i/>
          <w:iCs/>
          <w:lang w:val="lt-LT"/>
        </w:rPr>
        <w:t xml:space="preserve"> </w:t>
      </w:r>
      <w:r w:rsidRPr="00C873C1">
        <w:rPr>
          <w:i/>
          <w:iCs/>
          <w:lang w:val="lt-LT"/>
        </w:rPr>
        <w:t>tiek ir teismų praktiką.</w:t>
      </w:r>
    </w:p>
    <w:p w14:paraId="529441CE" w14:textId="54DE57D0" w:rsidR="00FE3654" w:rsidRPr="00220DA6" w:rsidRDefault="00ED7407" w:rsidP="00FE3654">
      <w:pPr>
        <w:pStyle w:val="prastasiniatinklio"/>
        <w:spacing w:before="0" w:beforeAutospacing="0" w:after="0" w:afterAutospacing="0"/>
        <w:ind w:firstLine="567"/>
        <w:rPr>
          <w:lang w:val="lt-LT"/>
        </w:rPr>
      </w:pPr>
      <w:bookmarkStart w:id="89" w:name="psl_17_1"/>
      <w:bookmarkEnd w:id="89"/>
      <w:r w:rsidRPr="005562A8">
        <w:rPr>
          <w:lang w:val="lt-LT"/>
        </w:rPr>
        <w:t>Bendrininkavimo, darant BK 202</w:t>
      </w:r>
      <w:r w:rsidR="00CA6B31">
        <w:rPr>
          <w:lang w:val="lt-LT"/>
        </w:rPr>
        <w:t> </w:t>
      </w:r>
      <w:r w:rsidRPr="005562A8">
        <w:rPr>
          <w:lang w:val="lt-LT"/>
        </w:rPr>
        <w:t>straipsnyje nustatytą nusikaltimą, atveju nusikalstamos veikos bendrininkas turi suvokti, kad asmuo, su kuriuo jis bendrininkauja, užsiima veikla pažeisdamas įstatymus, o jis taip pat dalyvauja tokioje veikloje kartu su juo ir nori taip veikti, taigi turi būti nustatyta bendra tyčia daryti BK 202</w:t>
      </w:r>
      <w:r w:rsidR="00CA6B31">
        <w:rPr>
          <w:lang w:val="lt-LT"/>
        </w:rPr>
        <w:t> </w:t>
      </w:r>
      <w:r w:rsidRPr="005562A8">
        <w:rPr>
          <w:lang w:val="lt-LT"/>
        </w:rPr>
        <w:t xml:space="preserve">straipsnyje </w:t>
      </w:r>
      <w:r w:rsidR="00EE6393" w:rsidRPr="005562A8">
        <w:rPr>
          <w:lang w:val="lt-LT"/>
        </w:rPr>
        <w:t>nu</w:t>
      </w:r>
      <w:r w:rsidR="00EE6393">
        <w:rPr>
          <w:lang w:val="lt-LT"/>
        </w:rPr>
        <w:t>rodytą</w:t>
      </w:r>
      <w:r w:rsidR="00EE6393" w:rsidRPr="005562A8">
        <w:rPr>
          <w:lang w:val="lt-LT"/>
        </w:rPr>
        <w:t xml:space="preserve"> </w:t>
      </w:r>
      <w:r w:rsidRPr="005562A8">
        <w:rPr>
          <w:lang w:val="lt-LT"/>
        </w:rPr>
        <w:t xml:space="preserve">nusikaltimą. </w:t>
      </w:r>
      <w:r w:rsidR="00FE3654" w:rsidRPr="00220DA6">
        <w:rPr>
          <w:lang w:val="lt-LT"/>
        </w:rPr>
        <w:t>Toks išaiškinimas išplaukia</w:t>
      </w:r>
      <w:r w:rsidR="00FE3654">
        <w:rPr>
          <w:lang w:val="lt-LT"/>
        </w:rPr>
        <w:t xml:space="preserve"> </w:t>
      </w:r>
      <w:r w:rsidR="00FE3654" w:rsidRPr="00220DA6">
        <w:rPr>
          <w:lang w:val="lt-LT"/>
        </w:rPr>
        <w:t>iš kasacinės nutarties baudžiamojoje byloje Nr.</w:t>
      </w:r>
      <w:r w:rsidR="00CA6B31">
        <w:rPr>
          <w:lang w:val="lt-LT"/>
        </w:rPr>
        <w:t> </w:t>
      </w:r>
      <w:r w:rsidR="00FE3654" w:rsidRPr="00220DA6">
        <w:rPr>
          <w:lang w:val="lt-LT"/>
        </w:rPr>
        <w:t>2K-202-303/2020:</w:t>
      </w:r>
    </w:p>
    <w:p w14:paraId="02F038D7" w14:textId="70DBAAD0" w:rsidR="00FE3654" w:rsidRDefault="00FE3654" w:rsidP="00FE3654">
      <w:pPr>
        <w:pStyle w:val="prastasiniatinklio"/>
        <w:spacing w:before="0" w:beforeAutospacing="0" w:after="0" w:afterAutospacing="0"/>
        <w:ind w:firstLine="567"/>
        <w:rPr>
          <w:i/>
          <w:iCs/>
          <w:lang w:val="lt-LT"/>
        </w:rPr>
      </w:pPr>
      <w:r>
        <w:rPr>
          <w:i/>
          <w:iCs/>
          <w:lang w:val="lt-LT"/>
        </w:rPr>
        <w:t>&lt;...&gt;</w:t>
      </w:r>
      <w:r w:rsidR="00CA6B31">
        <w:rPr>
          <w:i/>
          <w:iCs/>
          <w:lang w:val="lt-LT"/>
        </w:rPr>
        <w:t> </w:t>
      </w:r>
      <w:r w:rsidRPr="00220DA6">
        <w:rPr>
          <w:i/>
          <w:iCs/>
          <w:lang w:val="lt-LT"/>
        </w:rPr>
        <w:t>norint pripažinti asmenį nusikalstamos veikos bendrininku, pavyzdžiui, padėjėju, būtina, kaip minėta, nustatyti jo tyčią bendroje veikoje. Padėjėjas turi suvokti, kad asmuo, su kuriuo jis bendrininkauja, užsiima komercine veikla pažeisdamas įstatymus, o jis taip pat dalyvauja tokioje veikloje kartu su juo ir nori taip veikti. Teisėjų kolegija pažymi, kad nagrinėjamoje byloje nepakanka nustatytų faktinių aplinkybių išvadai dėl J.</w:t>
      </w:r>
      <w:r w:rsidR="00CA6B31">
        <w:rPr>
          <w:i/>
          <w:iCs/>
          <w:lang w:val="lt-LT"/>
        </w:rPr>
        <w:t> </w:t>
      </w:r>
      <w:r w:rsidRPr="00220DA6">
        <w:rPr>
          <w:i/>
          <w:iCs/>
          <w:lang w:val="lt-LT"/>
        </w:rPr>
        <w:t>S. ir L.</w:t>
      </w:r>
      <w:r w:rsidR="00CA6B31">
        <w:rPr>
          <w:i/>
          <w:iCs/>
          <w:lang w:val="lt-LT"/>
        </w:rPr>
        <w:t> </w:t>
      </w:r>
      <w:r w:rsidRPr="00220DA6">
        <w:rPr>
          <w:i/>
          <w:iCs/>
          <w:lang w:val="lt-LT"/>
        </w:rPr>
        <w:t>R. bendros tyčios daryti BK 202</w:t>
      </w:r>
      <w:r w:rsidR="00CA6B31">
        <w:rPr>
          <w:i/>
          <w:iCs/>
          <w:lang w:val="lt-LT"/>
        </w:rPr>
        <w:t> </w:t>
      </w:r>
      <w:r w:rsidRPr="00220DA6">
        <w:rPr>
          <w:i/>
          <w:iCs/>
          <w:lang w:val="lt-LT"/>
        </w:rPr>
        <w:t>straipsnio 1</w:t>
      </w:r>
      <w:r w:rsidR="00CA6B31">
        <w:rPr>
          <w:i/>
          <w:iCs/>
          <w:lang w:val="lt-LT"/>
        </w:rPr>
        <w:t> </w:t>
      </w:r>
      <w:r w:rsidRPr="00220DA6">
        <w:rPr>
          <w:i/>
          <w:iCs/>
          <w:lang w:val="lt-LT"/>
        </w:rPr>
        <w:t>dalyje nustatytą ekonominį nusikaltimą. Byloje nustatytų aplinkybių visuma neleidžia pagrįsti, kad L.</w:t>
      </w:r>
      <w:r w:rsidR="00CA6B31">
        <w:rPr>
          <w:i/>
          <w:iCs/>
          <w:lang w:val="lt-LT"/>
        </w:rPr>
        <w:t> </w:t>
      </w:r>
      <w:r w:rsidRPr="00220DA6">
        <w:rPr>
          <w:i/>
          <w:iCs/>
          <w:lang w:val="lt-LT"/>
        </w:rPr>
        <w:t>R. suvokė, jog savo veiksmais sudaro sąlygas J.</w:t>
      </w:r>
      <w:r w:rsidR="00CA6B31">
        <w:rPr>
          <w:i/>
          <w:iCs/>
          <w:lang w:val="lt-LT"/>
        </w:rPr>
        <w:t> </w:t>
      </w:r>
      <w:r w:rsidRPr="00220DA6">
        <w:rPr>
          <w:i/>
          <w:iCs/>
          <w:lang w:val="lt-LT"/>
        </w:rPr>
        <w:t>S. vykdyti neteisėtą komercinę veiklą, juolab kad jo legalus darbas UAB</w:t>
      </w:r>
      <w:r w:rsidR="00CA6B31">
        <w:rPr>
          <w:i/>
          <w:iCs/>
          <w:lang w:val="lt-LT"/>
        </w:rPr>
        <w:t> </w:t>
      </w:r>
      <w:r w:rsidRPr="00220DA6">
        <w:rPr>
          <w:i/>
          <w:iCs/>
          <w:lang w:val="lt-LT"/>
        </w:rPr>
        <w:t>D ir identiškas nelegalus darbas J.</w:t>
      </w:r>
      <w:r w:rsidR="00CA6B31">
        <w:rPr>
          <w:i/>
          <w:iCs/>
          <w:lang w:val="lt-LT"/>
        </w:rPr>
        <w:t> </w:t>
      </w:r>
      <w:r w:rsidRPr="00220DA6">
        <w:rPr>
          <w:i/>
          <w:iCs/>
          <w:lang w:val="lt-LT"/>
        </w:rPr>
        <w:t>S. buvo vykdomi paraleliai, iš esmės tuo pačiu laikotarpiu. Byloje nepašalintos abejonės, ar L.</w:t>
      </w:r>
      <w:r w:rsidR="00CA6B31">
        <w:rPr>
          <w:i/>
          <w:iCs/>
          <w:lang w:val="lt-LT"/>
        </w:rPr>
        <w:t> </w:t>
      </w:r>
      <w:r w:rsidRPr="00220DA6">
        <w:rPr>
          <w:i/>
          <w:iCs/>
          <w:lang w:val="lt-LT"/>
        </w:rPr>
        <w:t>R. iš viso galėjo suprasti, kada jo veiksmai yra legalūs, o kada</w:t>
      </w:r>
      <w:r w:rsidR="00CA6B31">
        <w:rPr>
          <w:i/>
          <w:iCs/>
          <w:lang w:val="lt-LT"/>
        </w:rPr>
        <w:t> </w:t>
      </w:r>
      <w:r w:rsidRPr="00220DA6">
        <w:rPr>
          <w:i/>
          <w:iCs/>
          <w:lang w:val="lt-LT"/>
        </w:rPr>
        <w:t>– nusikalstami; byloje liko neaišku, kaip jis suvokė savo veiksmų prasmę, t.</w:t>
      </w:r>
      <w:r w:rsidR="00CA6B31">
        <w:rPr>
          <w:i/>
          <w:iCs/>
          <w:lang w:val="lt-LT"/>
        </w:rPr>
        <w:t> </w:t>
      </w:r>
      <w:r w:rsidRPr="00220DA6">
        <w:rPr>
          <w:i/>
          <w:iCs/>
          <w:lang w:val="lt-LT"/>
        </w:rPr>
        <w:t>y. ar jis suprato, kad savo veiksmais sudaro sąlygas neteisėtai ekonominei veiklai, ar norėjo, kad J.</w:t>
      </w:r>
      <w:r w:rsidR="00CA6B31">
        <w:rPr>
          <w:i/>
          <w:iCs/>
          <w:lang w:val="lt-LT"/>
        </w:rPr>
        <w:t> </w:t>
      </w:r>
      <w:r w:rsidRPr="00220DA6">
        <w:rPr>
          <w:i/>
          <w:iCs/>
          <w:lang w:val="lt-LT"/>
        </w:rPr>
        <w:t>S. vykdytų tokią veiklą, ir siekė būtent tokioje veikloje jam padėti. Abejon</w:t>
      </w:r>
      <w:r w:rsidR="002A64CB">
        <w:rPr>
          <w:i/>
          <w:iCs/>
          <w:lang w:val="lt-LT"/>
        </w:rPr>
        <w:t>ių</w:t>
      </w:r>
      <w:r w:rsidRPr="00220DA6">
        <w:rPr>
          <w:i/>
          <w:iCs/>
          <w:lang w:val="lt-LT"/>
        </w:rPr>
        <w:t xml:space="preserve"> teisėjų kolegijai dėl bendros tyčios buvimo kelia ir tai, kad L.</w:t>
      </w:r>
      <w:r w:rsidR="009F3410">
        <w:rPr>
          <w:i/>
          <w:iCs/>
          <w:lang w:val="lt-LT"/>
        </w:rPr>
        <w:t> </w:t>
      </w:r>
      <w:r w:rsidRPr="00220DA6">
        <w:rPr>
          <w:i/>
          <w:iCs/>
          <w:lang w:val="lt-LT"/>
        </w:rPr>
        <w:t>R. buvo samdomas darbuotojas, todėl vykdė J.</w:t>
      </w:r>
      <w:r w:rsidR="009F3410">
        <w:rPr>
          <w:i/>
          <w:iCs/>
          <w:lang w:val="lt-LT"/>
        </w:rPr>
        <w:t> </w:t>
      </w:r>
      <w:r w:rsidRPr="00220DA6">
        <w:rPr>
          <w:i/>
          <w:iCs/>
          <w:lang w:val="lt-LT"/>
        </w:rPr>
        <w:t>S. nurodymus,</w:t>
      </w:r>
      <w:r w:rsidR="009F3410">
        <w:rPr>
          <w:i/>
          <w:iCs/>
          <w:lang w:val="lt-LT"/>
        </w:rPr>
        <w:t> </w:t>
      </w:r>
      <w:r w:rsidRPr="00220DA6">
        <w:rPr>
          <w:i/>
          <w:iCs/>
          <w:lang w:val="lt-LT"/>
        </w:rPr>
        <w:t>– ši komercinė veikla, kaip nustatyta, buvo ne L.</w:t>
      </w:r>
      <w:r w:rsidR="009F3410">
        <w:rPr>
          <w:i/>
          <w:iCs/>
          <w:lang w:val="lt-LT"/>
        </w:rPr>
        <w:t> </w:t>
      </w:r>
      <w:r w:rsidRPr="00220DA6">
        <w:rPr>
          <w:i/>
          <w:iCs/>
          <w:lang w:val="lt-LT"/>
        </w:rPr>
        <w:t>R., o būtent J.</w:t>
      </w:r>
      <w:r w:rsidR="009F3410">
        <w:rPr>
          <w:i/>
          <w:iCs/>
          <w:lang w:val="lt-LT"/>
        </w:rPr>
        <w:t> </w:t>
      </w:r>
      <w:r w:rsidRPr="00220DA6">
        <w:rPr>
          <w:i/>
          <w:iCs/>
          <w:lang w:val="lt-LT"/>
        </w:rPr>
        <w:t>S. verslas.</w:t>
      </w:r>
    </w:p>
    <w:p w14:paraId="744ADB99" w14:textId="5280C0CE" w:rsidR="00ED7407" w:rsidRPr="000636DB" w:rsidRDefault="006E3D80" w:rsidP="00FE3654">
      <w:pPr>
        <w:pStyle w:val="prastasiniatinklio"/>
        <w:spacing w:before="0" w:beforeAutospacing="0" w:after="0" w:afterAutospacing="0"/>
        <w:ind w:firstLine="567"/>
        <w:rPr>
          <w:lang w:val="lt-LT"/>
        </w:rPr>
      </w:pPr>
      <w:r w:rsidRPr="006E3D80">
        <w:rPr>
          <w:lang w:val="lt-LT"/>
        </w:rPr>
        <w:t>Vien tik samdomo darbo atlikimas kitam asmeniui neteisėtai verčiantis atitinkama veikla savaime neužtraukia atsakomybės už bendrininkavimą darant šį nusikaltimą</w:t>
      </w:r>
      <w:r w:rsidR="00CD47B2" w:rsidRPr="000636DB">
        <w:rPr>
          <w:lang w:val="lt-LT"/>
        </w:rPr>
        <w:t>:</w:t>
      </w:r>
    </w:p>
    <w:p w14:paraId="171368FB" w14:textId="03CB65D9" w:rsidR="00CD47B2" w:rsidRPr="000528E4" w:rsidRDefault="00CD47B2" w:rsidP="00CD47B2">
      <w:pPr>
        <w:pStyle w:val="prastasiniatinklio"/>
        <w:spacing w:before="0" w:beforeAutospacing="0" w:after="0" w:afterAutospacing="0"/>
        <w:ind w:firstLine="709"/>
        <w:rPr>
          <w:i/>
          <w:iCs/>
          <w:lang w:val="lt-LT"/>
        </w:rPr>
      </w:pPr>
      <w:r w:rsidRPr="000528E4">
        <w:rPr>
          <w:i/>
          <w:iCs/>
          <w:lang w:val="lt-LT"/>
        </w:rPr>
        <w:t>Bylos duomenimis, L.</w:t>
      </w:r>
      <w:r w:rsidR="009F3410">
        <w:rPr>
          <w:i/>
          <w:iCs/>
          <w:lang w:val="lt-LT"/>
        </w:rPr>
        <w:t> </w:t>
      </w:r>
      <w:r w:rsidRPr="000528E4">
        <w:rPr>
          <w:i/>
          <w:iCs/>
          <w:lang w:val="lt-LT"/>
        </w:rPr>
        <w:t>R. iki 2013</w:t>
      </w:r>
      <w:r w:rsidR="009F3410">
        <w:rPr>
          <w:i/>
          <w:iCs/>
          <w:lang w:val="lt-LT"/>
        </w:rPr>
        <w:t> </w:t>
      </w:r>
      <w:r w:rsidRPr="000528E4">
        <w:rPr>
          <w:i/>
          <w:iCs/>
          <w:lang w:val="lt-LT"/>
        </w:rPr>
        <w:t>m. sausio mėnesio dirbo vairuotoju UAB</w:t>
      </w:r>
      <w:r w:rsidR="009F3410">
        <w:rPr>
          <w:i/>
          <w:iCs/>
          <w:lang w:val="lt-LT"/>
        </w:rPr>
        <w:t> </w:t>
      </w:r>
      <w:r w:rsidRPr="000528E4">
        <w:rPr>
          <w:i/>
          <w:iCs/>
          <w:lang w:val="lt-LT"/>
        </w:rPr>
        <w:t>D, kurios akcininkė ir direktorė buvo J.</w:t>
      </w:r>
      <w:r w:rsidR="009F3410">
        <w:rPr>
          <w:i/>
          <w:iCs/>
          <w:lang w:val="lt-LT"/>
        </w:rPr>
        <w:t> </w:t>
      </w:r>
      <w:r w:rsidRPr="000528E4">
        <w:rPr>
          <w:i/>
          <w:iCs/>
          <w:lang w:val="lt-LT"/>
        </w:rPr>
        <w:t>S. žmona. Bendrovės veiklos pobūdis</w:t>
      </w:r>
      <w:r w:rsidR="009F3410">
        <w:rPr>
          <w:i/>
          <w:iCs/>
          <w:lang w:val="lt-LT"/>
        </w:rPr>
        <w:t> </w:t>
      </w:r>
      <w:r w:rsidRPr="000528E4">
        <w:rPr>
          <w:i/>
          <w:iCs/>
          <w:lang w:val="lt-LT"/>
        </w:rPr>
        <w:t>– prekyba, taip pat ir šviežia mėsa. L.</w:t>
      </w:r>
      <w:r w:rsidR="009F3410">
        <w:rPr>
          <w:i/>
          <w:iCs/>
          <w:lang w:val="lt-LT"/>
        </w:rPr>
        <w:t> </w:t>
      </w:r>
      <w:r w:rsidRPr="000528E4">
        <w:rPr>
          <w:i/>
          <w:iCs/>
          <w:lang w:val="lt-LT"/>
        </w:rPr>
        <w:t>R. darbas</w:t>
      </w:r>
      <w:r w:rsidR="009F3410">
        <w:rPr>
          <w:i/>
          <w:iCs/>
          <w:lang w:val="lt-LT"/>
        </w:rPr>
        <w:t> </w:t>
      </w:r>
      <w:r w:rsidRPr="000528E4">
        <w:rPr>
          <w:i/>
          <w:iCs/>
          <w:lang w:val="lt-LT"/>
        </w:rPr>
        <w:t>– bendrovei priklausančia transporto priemone (sunkvežimiu</w:t>
      </w:r>
      <w:r w:rsidR="009F3410">
        <w:rPr>
          <w:i/>
          <w:iCs/>
          <w:lang w:val="lt-LT"/>
        </w:rPr>
        <w:t> </w:t>
      </w:r>
      <w:r w:rsidRPr="000528E4">
        <w:rPr>
          <w:i/>
          <w:iCs/>
          <w:lang w:val="lt-LT"/>
        </w:rPr>
        <w:t>MAN) išvežioti mėsą pirkėjams (turgaus prekeiviams). 2013</w:t>
      </w:r>
      <w:r w:rsidR="009F3410">
        <w:rPr>
          <w:i/>
          <w:iCs/>
          <w:lang w:val="lt-LT"/>
        </w:rPr>
        <w:t> </w:t>
      </w:r>
      <w:r w:rsidRPr="000528E4">
        <w:rPr>
          <w:i/>
          <w:iCs/>
          <w:lang w:val="lt-LT"/>
        </w:rPr>
        <w:t>m. sausio mėnesį, UAB</w:t>
      </w:r>
      <w:r w:rsidR="009F3410">
        <w:rPr>
          <w:i/>
          <w:iCs/>
          <w:lang w:val="lt-LT"/>
        </w:rPr>
        <w:t> </w:t>
      </w:r>
      <w:r w:rsidRPr="000528E4">
        <w:rPr>
          <w:i/>
          <w:iCs/>
          <w:lang w:val="lt-LT"/>
        </w:rPr>
        <w:t>D nutraukus prekybą mėsa ir iš bendrovės atleidus L.</w:t>
      </w:r>
      <w:r w:rsidR="009F3410">
        <w:rPr>
          <w:i/>
          <w:iCs/>
          <w:lang w:val="lt-LT"/>
        </w:rPr>
        <w:t> </w:t>
      </w:r>
      <w:r w:rsidRPr="000528E4">
        <w:rPr>
          <w:i/>
          <w:iCs/>
          <w:lang w:val="lt-LT"/>
        </w:rPr>
        <w:t>R. (apie ką, anot šio, jam iki sulaikymo nebuvo žinoma), jo darbo pobūdis, kaip nustatyta byloje, iš esmės nepasikeitė. Jis kartu su kitais taip pat samdomais asmenimis (R.</w:t>
      </w:r>
      <w:r w:rsidR="009F3410">
        <w:rPr>
          <w:i/>
          <w:iCs/>
          <w:lang w:val="lt-LT"/>
        </w:rPr>
        <w:t> </w:t>
      </w:r>
      <w:r w:rsidRPr="000528E4">
        <w:rPr>
          <w:i/>
          <w:iCs/>
          <w:lang w:val="lt-LT"/>
        </w:rPr>
        <w:t>S., R.</w:t>
      </w:r>
      <w:r w:rsidR="009F3410">
        <w:rPr>
          <w:i/>
          <w:iCs/>
          <w:lang w:val="lt-LT"/>
        </w:rPr>
        <w:t> </w:t>
      </w:r>
      <w:r w:rsidRPr="000528E4">
        <w:rPr>
          <w:i/>
          <w:iCs/>
          <w:lang w:val="lt-LT"/>
        </w:rPr>
        <w:t>Ž.), kaip ir iki tol, vykdė kiaulienos skerdienos krovos darbus, sunkvežimiu</w:t>
      </w:r>
      <w:r w:rsidR="009F3410">
        <w:rPr>
          <w:i/>
          <w:iCs/>
          <w:lang w:val="lt-LT"/>
        </w:rPr>
        <w:t> </w:t>
      </w:r>
      <w:r w:rsidRPr="000528E4">
        <w:rPr>
          <w:i/>
          <w:iCs/>
          <w:lang w:val="lt-LT"/>
        </w:rPr>
        <w:t>MAN vežiojo mėsą pirkėjams, be kita ko, ir į turgų Kaune, atliko kitus J.</w:t>
      </w:r>
      <w:r w:rsidR="009F3410">
        <w:rPr>
          <w:i/>
          <w:iCs/>
          <w:lang w:val="lt-LT"/>
        </w:rPr>
        <w:t> </w:t>
      </w:r>
      <w:r w:rsidRPr="000528E4">
        <w:rPr>
          <w:i/>
          <w:iCs/>
          <w:lang w:val="lt-LT"/>
        </w:rPr>
        <w:t>S. pavedimus, už tai gaudamas atlygį.</w:t>
      </w:r>
    </w:p>
    <w:p w14:paraId="02266C3F" w14:textId="08F9D595" w:rsidR="00CD47B2" w:rsidRPr="00CD47B2" w:rsidRDefault="00CD47B2" w:rsidP="00CD47B2">
      <w:pPr>
        <w:ind w:firstLine="720"/>
        <w:rPr>
          <w:i/>
          <w:iCs/>
        </w:rPr>
      </w:pPr>
      <w:r w:rsidRPr="000528E4">
        <w:rPr>
          <w:i/>
          <w:iCs/>
          <w:lang w:eastAsia="ru-RU"/>
        </w:rPr>
        <w:t>Taigi, kaip matyti iš nustatytų aplinkybių, L.</w:t>
      </w:r>
      <w:r w:rsidR="009F3410">
        <w:rPr>
          <w:i/>
          <w:iCs/>
          <w:lang w:eastAsia="ru-RU"/>
        </w:rPr>
        <w:t> </w:t>
      </w:r>
      <w:r w:rsidRPr="000528E4">
        <w:rPr>
          <w:i/>
          <w:iCs/>
          <w:lang w:eastAsia="ru-RU"/>
        </w:rPr>
        <w:t>R. jam inkriminuojamu laikotarpiu nebuvo individualiai (savarankiškai) veikiantis asmuo ar įmonės vadovas, taip pat kitoks įgaliotas atstovas. Jis, kaip ir kiti (R.</w:t>
      </w:r>
      <w:r w:rsidR="009F3410">
        <w:rPr>
          <w:i/>
          <w:iCs/>
          <w:lang w:eastAsia="ru-RU"/>
        </w:rPr>
        <w:t> </w:t>
      </w:r>
      <w:r w:rsidRPr="000528E4">
        <w:rPr>
          <w:i/>
          <w:iCs/>
          <w:lang w:eastAsia="ru-RU"/>
        </w:rPr>
        <w:t>S. ir R.</w:t>
      </w:r>
      <w:r w:rsidR="009F3410">
        <w:rPr>
          <w:i/>
          <w:iCs/>
          <w:lang w:eastAsia="ru-RU"/>
        </w:rPr>
        <w:t> </w:t>
      </w:r>
      <w:r w:rsidRPr="000528E4">
        <w:rPr>
          <w:i/>
          <w:iCs/>
          <w:lang w:eastAsia="ru-RU"/>
        </w:rPr>
        <w:t>Ž.), buvo samdomas darbuotojas ir už tai gavo atlygį. Tuo tarpu nelegalaus samdomo darbuotojo uždarbiavimo BK 202</w:t>
      </w:r>
      <w:r w:rsidR="009F3410">
        <w:rPr>
          <w:i/>
          <w:iCs/>
          <w:lang w:eastAsia="ru-RU"/>
        </w:rPr>
        <w:t> </w:t>
      </w:r>
      <w:r w:rsidRPr="000528E4">
        <w:rPr>
          <w:i/>
          <w:iCs/>
          <w:lang w:eastAsia="ru-RU"/>
        </w:rPr>
        <w:t>straipsnyje nustatytos nusikalstamos veikos sudėtis neapima. Toks asmuo, esant byloje faktiniais duomenimis pagrįstiems bendrininkavimo požymiams, gali atsakyti kaip neteisėto vertimosi komercine veikla bendrininkas (pavyzdžiui, padėjėjas)</w:t>
      </w:r>
      <w:r w:rsidRPr="000528E4">
        <w:t xml:space="preserve"> </w:t>
      </w:r>
      <w:r>
        <w:t xml:space="preserve">(kasacinė nutartis baudžiamojoje byloje </w:t>
      </w:r>
      <w:r w:rsidRPr="00510A0A">
        <w:t>Nr.</w:t>
      </w:r>
      <w:r w:rsidR="009F3410">
        <w:t> </w:t>
      </w:r>
      <w:r w:rsidRPr="00510A0A">
        <w:t>2K-202-303/2020)</w:t>
      </w:r>
      <w:r w:rsidRPr="000528E4">
        <w:rPr>
          <w:i/>
          <w:iCs/>
          <w:lang w:eastAsia="ru-RU"/>
        </w:rPr>
        <w:t>.</w:t>
      </w:r>
    </w:p>
    <w:p w14:paraId="1663B98C" w14:textId="74053DD9" w:rsidR="00FC6A3B" w:rsidRDefault="006457BD" w:rsidP="00ED7407">
      <w:pPr>
        <w:tabs>
          <w:tab w:val="left" w:pos="720"/>
        </w:tabs>
        <w:rPr>
          <w:bCs/>
        </w:rPr>
      </w:pPr>
      <w:r>
        <w:rPr>
          <w:bCs/>
        </w:rPr>
        <w:tab/>
      </w:r>
    </w:p>
    <w:p w14:paraId="3F9028C4" w14:textId="3634EF1D" w:rsidR="00FC6A3B" w:rsidRPr="005C360A" w:rsidRDefault="00FC6A3B" w:rsidP="00FC6A3B">
      <w:pPr>
        <w:pStyle w:val="Antrat2"/>
        <w:numPr>
          <w:ilvl w:val="1"/>
          <w:numId w:val="5"/>
        </w:numPr>
      </w:pPr>
      <w:r>
        <w:lastRenderedPageBreak/>
        <w:t xml:space="preserve"> </w:t>
      </w:r>
      <w:bookmarkStart w:id="90" w:name="_Toc147069737"/>
      <w:r w:rsidRPr="005C360A">
        <w:t xml:space="preserve">Turto </w:t>
      </w:r>
      <w:r w:rsidR="00505018">
        <w:t>k</w:t>
      </w:r>
      <w:r w:rsidRPr="005C360A">
        <w:t>onfiskavimas</w:t>
      </w:r>
      <w:bookmarkEnd w:id="90"/>
    </w:p>
    <w:p w14:paraId="4D1C9DBF" w14:textId="77777777" w:rsidR="00FC6A3B" w:rsidRPr="005C360A" w:rsidRDefault="00FC6A3B" w:rsidP="00FC6A3B"/>
    <w:p w14:paraId="011DB600" w14:textId="61D62C29" w:rsidR="00D4592F" w:rsidRPr="005C360A" w:rsidRDefault="00CD47B2" w:rsidP="00CD47B2">
      <w:pPr>
        <w:ind w:firstLine="709"/>
      </w:pPr>
      <w:bookmarkStart w:id="91" w:name="psl_18"/>
      <w:bookmarkStart w:id="92" w:name="psl_18_1"/>
      <w:bookmarkEnd w:id="91"/>
      <w:bookmarkEnd w:id="92"/>
      <w:r w:rsidRPr="000636DB">
        <w:t>Turtas, gautas neteisėtai verčiantis ūkine, komercine, finansine ar profesine veikla, gali būti konfiskuojama</w:t>
      </w:r>
      <w:r w:rsidR="002A64CB">
        <w:t>s</w:t>
      </w:r>
      <w:r w:rsidRPr="000636DB">
        <w:t xml:space="preserve"> BK 72</w:t>
      </w:r>
      <w:r w:rsidR="009F3410">
        <w:t> </w:t>
      </w:r>
      <w:r w:rsidRPr="000636DB">
        <w:t>straipsnyje nustatyta tvarka ir pagrindais.</w:t>
      </w:r>
      <w:r>
        <w:t xml:space="preserve"> </w:t>
      </w:r>
      <w:r w:rsidR="00F82739" w:rsidRPr="006A0172">
        <w:t>Nusikalstamos veikos rezultato konfiskavimo paskirtis yra panaikinti galimybę kaltininkui ar kitiems asmenims iš nusikalstamos veikos gauti</w:t>
      </w:r>
      <w:r w:rsidR="00F82739">
        <w:t xml:space="preserve"> turtinės</w:t>
      </w:r>
      <w:r w:rsidR="00F82739" w:rsidRPr="006A0172">
        <w:t xml:space="preserve"> naudos</w:t>
      </w:r>
      <w:r w:rsidR="00F82739">
        <w:t xml:space="preserve">, </w:t>
      </w:r>
      <w:r w:rsidR="00F82739" w:rsidRPr="007329D9">
        <w:rPr>
          <w:bCs/>
        </w:rPr>
        <w:t xml:space="preserve">todėl </w:t>
      </w:r>
      <w:r w:rsidR="00F82739" w:rsidRPr="007329D9">
        <w:rPr>
          <w:bCs/>
          <w:iCs/>
        </w:rPr>
        <w:t xml:space="preserve">nustačius, kad asmuo iš </w:t>
      </w:r>
      <w:r w:rsidR="00F82739" w:rsidRPr="0016372A">
        <w:rPr>
          <w:iCs/>
        </w:rPr>
        <w:t>BK 202</w:t>
      </w:r>
      <w:r w:rsidR="009F3410">
        <w:rPr>
          <w:iCs/>
        </w:rPr>
        <w:t> </w:t>
      </w:r>
      <w:r w:rsidR="00F82739" w:rsidRPr="0016372A">
        <w:rPr>
          <w:iCs/>
        </w:rPr>
        <w:t>straipsnyje nurodytos</w:t>
      </w:r>
      <w:r w:rsidR="00F82739">
        <w:rPr>
          <w:b/>
          <w:iCs/>
        </w:rPr>
        <w:t xml:space="preserve"> </w:t>
      </w:r>
      <w:r w:rsidR="00F82739" w:rsidRPr="007329D9">
        <w:rPr>
          <w:bCs/>
          <w:iCs/>
        </w:rPr>
        <w:t xml:space="preserve">nusikalstamos veikos tiesiogiai ar netiesiogiai gavo bet kokios turtinės naudos, ji turi būti pripažinta tokios </w:t>
      </w:r>
      <w:r w:rsidR="00F82739">
        <w:rPr>
          <w:bCs/>
          <w:iCs/>
        </w:rPr>
        <w:t>veikos rezultatu ir konfiskuota</w:t>
      </w:r>
      <w:r w:rsidRPr="00CD47B2">
        <w:t xml:space="preserve"> </w:t>
      </w:r>
      <w:r w:rsidRPr="005C360A">
        <w:t>(kasacinės nutartys baudžiamosiose bylose Nr. </w:t>
      </w:r>
      <w:bookmarkStart w:id="93" w:name="n1e6d55db-011d-4735-a595-271388b9fe69"/>
      <w:r w:rsidRPr="005C360A">
        <w:fldChar w:fldCharType="begin"/>
      </w:r>
      <w:r w:rsidRPr="005C360A">
        <w:instrText xml:space="preserve"> HYPERLINK "https://www.infolex.lt/tp/148189" \o "2K-7-83/2010 L. B. pagal BK 202 str. 1 d." \t "_blank" </w:instrText>
      </w:r>
      <w:r w:rsidRPr="005C360A">
        <w:fldChar w:fldCharType="separate"/>
      </w:r>
      <w:r w:rsidRPr="005C360A">
        <w:rPr>
          <w:rStyle w:val="Hipersaitas"/>
          <w:iCs/>
          <w:color w:val="auto"/>
          <w:u w:val="none"/>
        </w:rPr>
        <w:t>2K-7-83/2010</w:t>
      </w:r>
      <w:r w:rsidRPr="005C360A">
        <w:fldChar w:fldCharType="end"/>
      </w:r>
      <w:bookmarkStart w:id="94" w:name="pn1e6d55db-011d-4735-a595-271388b9fe69"/>
      <w:bookmarkEnd w:id="93"/>
      <w:bookmarkEnd w:id="94"/>
      <w:r w:rsidRPr="005C360A">
        <w:t>, </w:t>
      </w:r>
      <w:bookmarkStart w:id="95" w:name="nfde4770c-7d10-4ff9-b2e6-b1d58ea221e4"/>
      <w:r w:rsidRPr="005C360A">
        <w:fldChar w:fldCharType="begin"/>
      </w:r>
      <w:r w:rsidRPr="005C360A">
        <w:instrText xml:space="preserve"> HYPERLINK "https://www.infolex.lt/tp/1727532" \o "2K-143-976/2019 R. V. pagal BK 202 str. 1 d." \t "_blank" </w:instrText>
      </w:r>
      <w:r w:rsidRPr="005C360A">
        <w:fldChar w:fldCharType="separate"/>
      </w:r>
      <w:r w:rsidRPr="005C360A">
        <w:rPr>
          <w:rStyle w:val="Hipersaitas"/>
          <w:iCs/>
          <w:color w:val="auto"/>
          <w:u w:val="none"/>
        </w:rPr>
        <w:t>2K-143-976/2019</w:t>
      </w:r>
      <w:r w:rsidRPr="005C360A">
        <w:fldChar w:fldCharType="end"/>
      </w:r>
      <w:bookmarkStart w:id="96" w:name="pnfde4770c-7d10-4ff9-b2e6-b1d58ea221e4"/>
      <w:bookmarkEnd w:id="95"/>
      <w:bookmarkEnd w:id="96"/>
      <w:r w:rsidRPr="005C360A">
        <w:t xml:space="preserve">, 2K-91-976/2023). </w:t>
      </w:r>
      <w:r w:rsidR="0062789B" w:rsidRPr="005C360A">
        <w:t>Pavyzdžiui, kasacinėje nutartyje baudžiamojoje byloje Nr.</w:t>
      </w:r>
      <w:r w:rsidR="009F3410">
        <w:t> </w:t>
      </w:r>
      <w:r w:rsidR="0062789B" w:rsidRPr="005C360A">
        <w:t xml:space="preserve">2K-91-976/2023 kasacinės instancijos teismas konfiskuotinu turtu pripažino iš neteisėtos veiklos gautas </w:t>
      </w:r>
      <w:r w:rsidR="00ED7407">
        <w:t>pajamas</w:t>
      </w:r>
      <w:r w:rsidR="00CB3F52">
        <w:t>,</w:t>
      </w:r>
      <w:r w:rsidR="00ED7407">
        <w:t xml:space="preserve"> t.</w:t>
      </w:r>
      <w:r w:rsidR="009F3410">
        <w:t> </w:t>
      </w:r>
      <w:r w:rsidR="00ED7407">
        <w:t>y. iš neteisėtai vykdomos veiklos gautas palūkanas</w:t>
      </w:r>
      <w:r w:rsidR="0062789B" w:rsidRPr="005C360A">
        <w:t>:</w:t>
      </w:r>
    </w:p>
    <w:p w14:paraId="20EB4055" w14:textId="7476804C" w:rsidR="0062789B" w:rsidRPr="005C360A" w:rsidRDefault="0062789B" w:rsidP="00D50F50">
      <w:pPr>
        <w:ind w:firstLine="709"/>
        <w:rPr>
          <w:i/>
        </w:rPr>
      </w:pPr>
      <w:r w:rsidRPr="005C360A">
        <w:rPr>
          <w:i/>
        </w:rPr>
        <w:t>Kasatorių teigimu, palūkanos negali būti konfiskuotos, nes toks konfiskavimas yra nepagrįstas.</w:t>
      </w:r>
      <w:r w:rsidR="009F3410">
        <w:rPr>
          <w:i/>
        </w:rPr>
        <w:t xml:space="preserve"> </w:t>
      </w:r>
      <w:r w:rsidRPr="005C360A">
        <w:rPr>
          <w:i/>
        </w:rPr>
        <w:t>Nagrinėjamoje byloje nustatyta, kad nuteistasis V. J.</w:t>
      </w:r>
      <w:r w:rsidR="009F3410">
        <w:rPr>
          <w:i/>
        </w:rPr>
        <w:t xml:space="preserve"> </w:t>
      </w:r>
      <w:r w:rsidRPr="005C360A">
        <w:rPr>
          <w:i/>
        </w:rPr>
        <w:t>kaip fizinis asmuo vertėsi skolinimu už palūkanas, t.</w:t>
      </w:r>
      <w:r w:rsidR="009F3410">
        <w:rPr>
          <w:i/>
        </w:rPr>
        <w:t> </w:t>
      </w:r>
      <w:r w:rsidRPr="005C360A">
        <w:rPr>
          <w:i/>
        </w:rPr>
        <w:t>y. finansinių paslaugų, kurias gali teikti tik juridiniai asmenys, turintys atitinkamą licenciją, teikimu; fizinis asmuo teisės verstis vartojimo kreditų teikimo veikla neturi (Lietuvos Respublikos</w:t>
      </w:r>
      <w:r w:rsidR="009F3410">
        <w:rPr>
          <w:i/>
        </w:rPr>
        <w:t xml:space="preserve"> </w:t>
      </w:r>
      <w:bookmarkStart w:id="97" w:name="nef0fc558-7f95-422c-a739-9eb96c67d954"/>
      <w:r w:rsidRPr="005C360A">
        <w:rPr>
          <w:i/>
        </w:rPr>
        <w:fldChar w:fldCharType="begin"/>
      </w:r>
      <w:r w:rsidRPr="005C360A">
        <w:rPr>
          <w:i/>
        </w:rPr>
        <w:instrText xml:space="preserve"> HYPERLINK "https://www.infolex.lt/ta/9857" \o "Lietuvos Respublikos finansų įstaigų įstatymas" \t "_blank" </w:instrText>
      </w:r>
      <w:r w:rsidRPr="005C360A">
        <w:rPr>
          <w:i/>
        </w:rPr>
        <w:fldChar w:fldCharType="separate"/>
      </w:r>
      <w:r w:rsidRPr="005C360A">
        <w:rPr>
          <w:rStyle w:val="Hipersaitas"/>
          <w:i/>
          <w:iCs/>
          <w:color w:val="auto"/>
          <w:u w:val="none"/>
        </w:rPr>
        <w:t>finansų įstaigų įstatymo</w:t>
      </w:r>
      <w:r w:rsidRPr="005C360A">
        <w:rPr>
          <w:i/>
        </w:rPr>
        <w:fldChar w:fldCharType="end"/>
      </w:r>
      <w:bookmarkStart w:id="98" w:name="pnef0fc558-7f95-422c-a739-9eb96c67d954"/>
      <w:bookmarkEnd w:id="97"/>
      <w:bookmarkEnd w:id="98"/>
      <w:r w:rsidR="009F3410">
        <w:rPr>
          <w:i/>
        </w:rPr>
        <w:t xml:space="preserve"> </w:t>
      </w:r>
      <w:bookmarkStart w:id="99" w:name="n8a44c41c-6f71-47fd-831d-2681d9fd1823"/>
      <w:r w:rsidRPr="005C360A">
        <w:rPr>
          <w:i/>
        </w:rPr>
        <w:fldChar w:fldCharType="begin"/>
      </w:r>
      <w:r w:rsidRPr="005C360A">
        <w:rPr>
          <w:i/>
        </w:rPr>
        <w:instrText xml:space="preserve"> HYPERLINK "https://www.infolex.lt/tp/2172406" \o "Finansinės paslaugos" \t "_blank" </w:instrText>
      </w:r>
      <w:r w:rsidRPr="005C360A">
        <w:rPr>
          <w:i/>
        </w:rPr>
        <w:fldChar w:fldCharType="separate"/>
      </w:r>
      <w:r w:rsidRPr="005C360A">
        <w:rPr>
          <w:rStyle w:val="Hipersaitas"/>
          <w:i/>
          <w:iCs/>
          <w:color w:val="auto"/>
          <w:u w:val="none"/>
        </w:rPr>
        <w:t>3</w:t>
      </w:r>
      <w:r w:rsidRPr="005C360A">
        <w:rPr>
          <w:i/>
        </w:rPr>
        <w:fldChar w:fldCharType="end"/>
      </w:r>
      <w:bookmarkStart w:id="100" w:name="pn8a44c41c-6f71-47fd-831d-2681d9fd1823"/>
      <w:bookmarkEnd w:id="99"/>
      <w:bookmarkEnd w:id="100"/>
      <w:r w:rsidRPr="005C360A">
        <w:rPr>
          <w:i/>
        </w:rPr>
        <w:t> straipsnio</w:t>
      </w:r>
      <w:r w:rsidR="00090A37">
        <w:rPr>
          <w:i/>
        </w:rPr>
        <w:t xml:space="preserve"> </w:t>
      </w:r>
      <w:r w:rsidRPr="005C360A">
        <w:rPr>
          <w:i/>
        </w:rPr>
        <w:t>1,</w:t>
      </w:r>
      <w:r w:rsidR="00090A37">
        <w:rPr>
          <w:i/>
        </w:rPr>
        <w:t> </w:t>
      </w:r>
      <w:r w:rsidRPr="005C360A">
        <w:rPr>
          <w:i/>
        </w:rPr>
        <w:t>2 dalys, Lietuvos Respublikos</w:t>
      </w:r>
      <w:r w:rsidR="009F3410">
        <w:rPr>
          <w:i/>
        </w:rPr>
        <w:t xml:space="preserve"> </w:t>
      </w:r>
      <w:bookmarkStart w:id="101" w:name="n103f18a6-ff54-49e8-acca-60f0aed87338"/>
      <w:r w:rsidRPr="005C360A">
        <w:rPr>
          <w:i/>
        </w:rPr>
        <w:fldChar w:fldCharType="begin"/>
      </w:r>
      <w:r w:rsidRPr="005C360A">
        <w:rPr>
          <w:i/>
        </w:rPr>
        <w:instrText xml:space="preserve"> HYPERLINK "https://www.infolex.lt/ta/142009" \o "Lietuvos Respublikos vartojimo kredito įstatymas" \t "_blank" </w:instrText>
      </w:r>
      <w:r w:rsidRPr="005C360A">
        <w:rPr>
          <w:i/>
        </w:rPr>
        <w:fldChar w:fldCharType="separate"/>
      </w:r>
      <w:r w:rsidRPr="005C360A">
        <w:rPr>
          <w:rStyle w:val="Hipersaitas"/>
          <w:i/>
          <w:iCs/>
          <w:color w:val="auto"/>
          <w:u w:val="none"/>
        </w:rPr>
        <w:t>vartojimo kredito įstatymo</w:t>
      </w:r>
      <w:r w:rsidRPr="005C360A">
        <w:rPr>
          <w:i/>
        </w:rPr>
        <w:fldChar w:fldCharType="end"/>
      </w:r>
      <w:bookmarkStart w:id="102" w:name="pn103f18a6-ff54-49e8-acca-60f0aed87338"/>
      <w:bookmarkEnd w:id="101"/>
      <w:bookmarkEnd w:id="102"/>
      <w:r w:rsidR="009F3410">
        <w:rPr>
          <w:i/>
        </w:rPr>
        <w:t xml:space="preserve"> </w:t>
      </w:r>
      <w:bookmarkStart w:id="103" w:name="n387ef94b-dd95-48e4-b2cb-eab94effaddc"/>
      <w:r w:rsidRPr="005C360A">
        <w:rPr>
          <w:i/>
        </w:rPr>
        <w:fldChar w:fldCharType="begin"/>
      </w:r>
      <w:r w:rsidRPr="005C360A">
        <w:rPr>
          <w:i/>
        </w:rPr>
        <w:instrText xml:space="preserve"> HYPERLINK "https://www.infolex.lt/tp/2172406" \o "Viešasis vartojimo kredito davėjų sąrašas" \t "_blank" </w:instrText>
      </w:r>
      <w:r w:rsidRPr="005C360A">
        <w:rPr>
          <w:i/>
        </w:rPr>
        <w:fldChar w:fldCharType="separate"/>
      </w:r>
      <w:r w:rsidRPr="005C360A">
        <w:rPr>
          <w:rStyle w:val="Hipersaitas"/>
          <w:i/>
          <w:iCs/>
          <w:color w:val="auto"/>
          <w:u w:val="none"/>
        </w:rPr>
        <w:t>22</w:t>
      </w:r>
      <w:r w:rsidRPr="005C360A">
        <w:rPr>
          <w:i/>
        </w:rPr>
        <w:fldChar w:fldCharType="end"/>
      </w:r>
      <w:bookmarkStart w:id="104" w:name="pn387ef94b-dd95-48e4-b2cb-eab94effaddc"/>
      <w:bookmarkEnd w:id="103"/>
      <w:bookmarkEnd w:id="104"/>
      <w:r w:rsidRPr="005C360A">
        <w:rPr>
          <w:i/>
        </w:rPr>
        <w:t> straipsnio</w:t>
      </w:r>
      <w:r w:rsidR="009F3410">
        <w:rPr>
          <w:i/>
        </w:rPr>
        <w:t xml:space="preserve"> </w:t>
      </w:r>
      <w:r w:rsidRPr="005C360A">
        <w:rPr>
          <w:i/>
        </w:rPr>
        <w:t>1 dalis).</w:t>
      </w:r>
      <w:r w:rsidR="009F3410">
        <w:rPr>
          <w:i/>
        </w:rPr>
        <w:t xml:space="preserve"> </w:t>
      </w:r>
      <w:r w:rsidRPr="005C360A">
        <w:rPr>
          <w:i/>
        </w:rPr>
        <w:t xml:space="preserve">Taigi, pajamos, gautos neteisėtai verčiantis veika, kuria verstis fizinis asmuo neturi teisės, o būtent palūkanos už </w:t>
      </w:r>
      <w:proofErr w:type="spellStart"/>
      <w:r w:rsidRPr="005C360A">
        <w:rPr>
          <w:i/>
        </w:rPr>
        <w:t>versliškai</w:t>
      </w:r>
      <w:proofErr w:type="spellEnd"/>
      <w:r w:rsidRPr="005C360A">
        <w:rPr>
          <w:i/>
        </w:rPr>
        <w:t xml:space="preserve"> suteiktas paskolas, pagrįstai buvo pripažintos nusikalstamos veikos rezultatu.</w:t>
      </w:r>
      <w:r w:rsidR="009F3410">
        <w:rPr>
          <w:i/>
        </w:rPr>
        <w:t xml:space="preserve"> </w:t>
      </w:r>
      <w:r w:rsidRPr="005C360A">
        <w:rPr>
          <w:i/>
        </w:rPr>
        <w:t>Kaip jau minėta, nustačius, kad asmuo iš nusikalstamos veikos tiesiogiai ar netiesiogiai gavo bet kokios naudos, ji turi būti pripažinta tokios veikos rezultatu ir konfiskuota (</w:t>
      </w:r>
      <w:bookmarkStart w:id="105" w:name="n31ec640a-9714-4145-830a-aa803fa979f2"/>
      <w:r w:rsidRPr="005C360A">
        <w:rPr>
          <w:i/>
        </w:rPr>
        <w:fldChar w:fldCharType="begin"/>
      </w:r>
      <w:r w:rsidRPr="005C360A">
        <w:rPr>
          <w:i/>
        </w:rPr>
        <w:instrText xml:space="preserve"> HYPERLINK "https://www.infolex.lt/ta/66150" \o "Lietuvos Respublikos baudžiamasis kodeksas" \t "_blank" </w:instrText>
      </w:r>
      <w:r w:rsidRPr="005C360A">
        <w:rPr>
          <w:i/>
        </w:rPr>
        <w:fldChar w:fldCharType="separate"/>
      </w:r>
      <w:r w:rsidRPr="005C360A">
        <w:rPr>
          <w:rStyle w:val="Hipersaitas"/>
          <w:i/>
          <w:iCs/>
          <w:color w:val="auto"/>
          <w:u w:val="none"/>
        </w:rPr>
        <w:t>BK</w:t>
      </w:r>
      <w:r w:rsidRPr="005C360A">
        <w:rPr>
          <w:i/>
        </w:rPr>
        <w:fldChar w:fldCharType="end"/>
      </w:r>
      <w:bookmarkStart w:id="106" w:name="pn31ec640a-9714-4145-830a-aa803fa979f2"/>
      <w:bookmarkEnd w:id="105"/>
      <w:bookmarkEnd w:id="106"/>
      <w:r w:rsidR="009F3410">
        <w:rPr>
          <w:i/>
        </w:rPr>
        <w:t xml:space="preserve"> </w:t>
      </w:r>
      <w:bookmarkStart w:id="107" w:name="n41091aff-a02e-4bb7-b947-3f78a4873089"/>
      <w:r w:rsidRPr="005C360A">
        <w:rPr>
          <w:i/>
        </w:rPr>
        <w:fldChar w:fldCharType="begin"/>
      </w:r>
      <w:r w:rsidRPr="005C360A">
        <w:rPr>
          <w:i/>
        </w:rPr>
        <w:instrText xml:space="preserve"> HYPERLINK "https://www.infolex.lt/tp/2172406" \o "Turto konfiskavimas" \t "_blank" </w:instrText>
      </w:r>
      <w:r w:rsidRPr="005C360A">
        <w:rPr>
          <w:i/>
        </w:rPr>
        <w:fldChar w:fldCharType="separate"/>
      </w:r>
      <w:r w:rsidRPr="005C360A">
        <w:rPr>
          <w:rStyle w:val="Hipersaitas"/>
          <w:i/>
          <w:iCs/>
          <w:color w:val="auto"/>
          <w:u w:val="none"/>
        </w:rPr>
        <w:t>72</w:t>
      </w:r>
      <w:r w:rsidRPr="005C360A">
        <w:rPr>
          <w:i/>
        </w:rPr>
        <w:fldChar w:fldCharType="end"/>
      </w:r>
      <w:bookmarkStart w:id="108" w:name="pn41091aff-a02e-4bb7-b947-3f78a4873089"/>
      <w:bookmarkEnd w:id="107"/>
      <w:bookmarkEnd w:id="108"/>
      <w:r w:rsidRPr="005C360A">
        <w:rPr>
          <w:i/>
        </w:rPr>
        <w:t> straipsnio</w:t>
      </w:r>
      <w:r w:rsidR="009F3410">
        <w:rPr>
          <w:i/>
        </w:rPr>
        <w:t xml:space="preserve"> </w:t>
      </w:r>
      <w:r w:rsidRPr="005C360A">
        <w:rPr>
          <w:i/>
        </w:rPr>
        <w:t>1,</w:t>
      </w:r>
      <w:r w:rsidR="009F3410">
        <w:rPr>
          <w:i/>
        </w:rPr>
        <w:t xml:space="preserve"> </w:t>
      </w:r>
      <w:r w:rsidRPr="005C360A">
        <w:rPr>
          <w:i/>
        </w:rPr>
        <w:t>2,</w:t>
      </w:r>
      <w:r w:rsidR="009F3410">
        <w:rPr>
          <w:i/>
        </w:rPr>
        <w:t xml:space="preserve"> </w:t>
      </w:r>
      <w:r w:rsidRPr="005C360A">
        <w:rPr>
          <w:i/>
        </w:rPr>
        <w:t>3 dalys).</w:t>
      </w:r>
      <w:r w:rsidR="009F3410">
        <w:rPr>
          <w:i/>
        </w:rPr>
        <w:t xml:space="preserve"> </w:t>
      </w:r>
      <w:r w:rsidRPr="005C360A">
        <w:rPr>
          <w:i/>
        </w:rPr>
        <w:t>Teismai konfiskuotinu turtu pripažino tik palūkanas, o ne kitas sumas, t.</w:t>
      </w:r>
      <w:r w:rsidR="009F3410">
        <w:rPr>
          <w:i/>
        </w:rPr>
        <w:t> </w:t>
      </w:r>
      <w:r w:rsidRPr="005C360A">
        <w:rPr>
          <w:i/>
        </w:rPr>
        <w:t>y. ne paskolų vertę atitinkančias sumas ar netesybas.</w:t>
      </w:r>
      <w:r w:rsidR="009F3410">
        <w:rPr>
          <w:i/>
        </w:rPr>
        <w:t xml:space="preserve"> </w:t>
      </w:r>
      <w:r w:rsidRPr="005C360A">
        <w:rPr>
          <w:i/>
        </w:rPr>
        <w:t>Konfiskuotinu turtu pripažintos tik pajamos, gautos kaltinime nurodytu laikotarpiu, t.</w:t>
      </w:r>
      <w:r w:rsidR="009F3410">
        <w:rPr>
          <w:i/>
        </w:rPr>
        <w:t> </w:t>
      </w:r>
      <w:r w:rsidRPr="005C360A">
        <w:rPr>
          <w:i/>
        </w:rPr>
        <w:t>y. pajamos, gautos vėliau nei 2013</w:t>
      </w:r>
      <w:r w:rsidR="009F3410">
        <w:rPr>
          <w:i/>
        </w:rPr>
        <w:t> </w:t>
      </w:r>
      <w:r w:rsidRPr="005C360A">
        <w:rPr>
          <w:i/>
        </w:rPr>
        <w:t>m. birželio</w:t>
      </w:r>
      <w:r w:rsidR="009F3410">
        <w:rPr>
          <w:i/>
        </w:rPr>
        <w:t> </w:t>
      </w:r>
      <w:r w:rsidRPr="005C360A">
        <w:rPr>
          <w:i/>
        </w:rPr>
        <w:t>30</w:t>
      </w:r>
      <w:r w:rsidR="009F3410">
        <w:rPr>
          <w:i/>
        </w:rPr>
        <w:t> </w:t>
      </w:r>
      <w:r w:rsidRPr="005C360A">
        <w:rPr>
          <w:i/>
        </w:rPr>
        <w:t>d., neįskaitytos į konfiskuotino turto dydį.</w:t>
      </w:r>
    </w:p>
    <w:p w14:paraId="6950DA64" w14:textId="7B33E31F" w:rsidR="00D4592F" w:rsidRPr="005C360A" w:rsidRDefault="00F82739" w:rsidP="00CD47B2">
      <w:pPr>
        <w:ind w:firstLine="709"/>
      </w:pPr>
      <w:bookmarkStart w:id="109" w:name="psl_23"/>
      <w:bookmarkStart w:id="110" w:name="psl_19"/>
      <w:bookmarkStart w:id="111" w:name="psl_19_1"/>
      <w:bookmarkEnd w:id="109"/>
      <w:bookmarkEnd w:id="110"/>
      <w:bookmarkEnd w:id="111"/>
      <w:r>
        <w:rPr>
          <w:bCs/>
        </w:rPr>
        <w:t>B</w:t>
      </w:r>
      <w:r w:rsidRPr="0016372A">
        <w:rPr>
          <w:bCs/>
        </w:rPr>
        <w:t>ylose pagal BK 202</w:t>
      </w:r>
      <w:r w:rsidR="009F3410">
        <w:rPr>
          <w:bCs/>
        </w:rPr>
        <w:t> </w:t>
      </w:r>
      <w:r w:rsidRPr="0016372A">
        <w:rPr>
          <w:bCs/>
        </w:rPr>
        <w:t xml:space="preserve">straipsnį </w:t>
      </w:r>
      <w:r>
        <w:rPr>
          <w:bCs/>
        </w:rPr>
        <w:t>paprastai konfiskuojamos</w:t>
      </w:r>
      <w:r w:rsidRPr="0016372A">
        <w:rPr>
          <w:bCs/>
        </w:rPr>
        <w:t xml:space="preserve"> ne visos pajamos, gautos neteisėtai verčiantis ūkine, komercine, finansine ar profesine veikla (pvz., įplaukos už suteiktas paslaugas, parduotas prekes), bet iš tokios veiklos </w:t>
      </w:r>
      <w:r>
        <w:rPr>
          <w:bCs/>
        </w:rPr>
        <w:t>gauta turtinė nauda</w:t>
      </w:r>
      <w:r w:rsidR="00CD47B2">
        <w:t xml:space="preserve"> </w:t>
      </w:r>
      <w:r w:rsidR="006E1A26" w:rsidRPr="005C360A">
        <w:t>(kasacinės nutartys baudžiamosiose bylose Nr.</w:t>
      </w:r>
      <w:r w:rsidR="009F3410">
        <w:t> </w:t>
      </w:r>
      <w:r w:rsidR="00606EE9" w:rsidRPr="005C360A">
        <w:t xml:space="preserve">2K-7-83/2010, </w:t>
      </w:r>
      <w:r w:rsidR="006E1A26" w:rsidRPr="005C360A">
        <w:t>2K-143-976/2019, 2K-91-976/2023).</w:t>
      </w:r>
      <w:r w:rsidR="00606EE9" w:rsidRPr="005C360A">
        <w:t xml:space="preserve"> </w:t>
      </w:r>
    </w:p>
    <w:p w14:paraId="72FD9464" w14:textId="63C61D51" w:rsidR="00FC6A3B" w:rsidRPr="005C360A" w:rsidRDefault="00D4592F" w:rsidP="00D50F50">
      <w:pPr>
        <w:ind w:firstLine="709"/>
      </w:pPr>
      <w:r w:rsidRPr="005C360A">
        <w:t>Antai kasacinėje nutartyje baudžiamojoje byloje Nr.</w:t>
      </w:r>
      <w:r w:rsidR="009F3410">
        <w:t> </w:t>
      </w:r>
      <w:r w:rsidRPr="005C360A">
        <w:t>2K-</w:t>
      </w:r>
      <w:r w:rsidR="0062789B" w:rsidRPr="005C360A">
        <w:t>143-976/2019</w:t>
      </w:r>
      <w:r w:rsidRPr="005C360A">
        <w:t xml:space="preserve"> kasacinės instancijos teismas, vadovaudamasis pirmiau nurodytais išaiškinimais, konstatavo, kad teismai kratos metu paimt</w:t>
      </w:r>
      <w:r w:rsidR="00B46C66" w:rsidRPr="005C360A">
        <w:t>ą</w:t>
      </w:r>
      <w:r w:rsidRPr="005C360A">
        <w:t xml:space="preserve"> </w:t>
      </w:r>
      <w:r w:rsidR="00B46C66" w:rsidRPr="005C360A">
        <w:t>automobili</w:t>
      </w:r>
      <w:r w:rsidR="004D002B">
        <w:t>ų</w:t>
      </w:r>
      <w:r w:rsidR="00B46C66" w:rsidRPr="005C360A">
        <w:t xml:space="preserve"> techniką</w:t>
      </w:r>
      <w:r w:rsidRPr="005C360A">
        <w:t xml:space="preserve"> nepagrįstai pripažino konfiskuotinu turtu:</w:t>
      </w:r>
    </w:p>
    <w:p w14:paraId="760C380B" w14:textId="425FA908" w:rsidR="00D4592F" w:rsidRPr="005C360A" w:rsidRDefault="00D4592F" w:rsidP="00D50F50">
      <w:pPr>
        <w:ind w:firstLine="709"/>
        <w:rPr>
          <w:i/>
        </w:rPr>
      </w:pPr>
      <w:r w:rsidRPr="005C360A">
        <w:rPr>
          <w:i/>
        </w:rPr>
        <w:t>Žemesnių</w:t>
      </w:r>
      <w:r w:rsidR="004D002B">
        <w:rPr>
          <w:i/>
        </w:rPr>
        <w:t>jų</w:t>
      </w:r>
      <w:r w:rsidRPr="005C360A">
        <w:rPr>
          <w:i/>
        </w:rPr>
        <w:t xml:space="preserve"> instancijų teismai pripažino, kad kratos metu paimta automobili</w:t>
      </w:r>
      <w:r w:rsidR="004D002B">
        <w:rPr>
          <w:i/>
        </w:rPr>
        <w:t>ų</w:t>
      </w:r>
      <w:r w:rsidRPr="005C360A">
        <w:rPr>
          <w:i/>
        </w:rPr>
        <w:t xml:space="preserve"> technika buvo tiesiogiai naudojama nusikalstamoms veikoms daryti, kadangi parduodant automobilių aparatūrą, detales ir kompiuterinę techniką buvo gaunamos lėšos, kurios nebuvo deklaruotos ir nuo kurių nebuvo sumokėti mokesčiai. </w:t>
      </w:r>
      <w:r w:rsidR="0062789B" w:rsidRPr="005C360A">
        <w:rPr>
          <w:i/>
        </w:rPr>
        <w:t>&lt;...&gt;</w:t>
      </w:r>
    </w:p>
    <w:p w14:paraId="33D1FA09" w14:textId="6AE4745E" w:rsidR="00B46C66" w:rsidRPr="005C360A" w:rsidRDefault="00B46C66" w:rsidP="00D50F50">
      <w:pPr>
        <w:ind w:firstLine="709"/>
        <w:rPr>
          <w:i/>
        </w:rPr>
      </w:pPr>
      <w:r w:rsidRPr="005C360A">
        <w:rPr>
          <w:i/>
        </w:rPr>
        <w:t>Teismai, padarydami išvadą, kad automobili</w:t>
      </w:r>
      <w:r w:rsidR="004D002B">
        <w:rPr>
          <w:i/>
        </w:rPr>
        <w:t>ų</w:t>
      </w:r>
      <w:r w:rsidRPr="005C360A">
        <w:rPr>
          <w:i/>
        </w:rPr>
        <w:t xml:space="preserve"> technika visiškai atitinka požymius konfiskuotino turto, kurio sąvoka apibrėžta</w:t>
      </w:r>
      <w:r w:rsidR="009F3410">
        <w:rPr>
          <w:i/>
        </w:rPr>
        <w:t xml:space="preserve"> </w:t>
      </w:r>
      <w:bookmarkStart w:id="112" w:name="nd559e779-1e1d-403f-825d-13745fb981c6"/>
      <w:r w:rsidRPr="005C360A">
        <w:rPr>
          <w:i/>
        </w:rPr>
        <w:fldChar w:fldCharType="begin"/>
      </w:r>
      <w:r w:rsidRPr="005C360A">
        <w:rPr>
          <w:i/>
        </w:rPr>
        <w:instrText xml:space="preserve"> HYPERLINK "https://www.infolex.lt/ta/66150" \o "Lietuvos Respublikos baudžiamasis kodeksas" \t "_blank" </w:instrText>
      </w:r>
      <w:r w:rsidRPr="005C360A">
        <w:rPr>
          <w:i/>
        </w:rPr>
        <w:fldChar w:fldCharType="separate"/>
      </w:r>
      <w:r w:rsidRPr="005C360A">
        <w:rPr>
          <w:rStyle w:val="Hipersaitas"/>
          <w:i/>
          <w:iCs/>
          <w:color w:val="auto"/>
          <w:u w:val="none"/>
        </w:rPr>
        <w:t>BK</w:t>
      </w:r>
      <w:r w:rsidRPr="005C360A">
        <w:rPr>
          <w:i/>
        </w:rPr>
        <w:fldChar w:fldCharType="end"/>
      </w:r>
      <w:bookmarkStart w:id="113" w:name="pnd559e779-1e1d-403f-825d-13745fb981c6"/>
      <w:bookmarkEnd w:id="112"/>
      <w:bookmarkEnd w:id="113"/>
      <w:r w:rsidR="009F3410">
        <w:rPr>
          <w:i/>
        </w:rPr>
        <w:t xml:space="preserve"> </w:t>
      </w:r>
      <w:bookmarkStart w:id="114" w:name="ne20bca61-a126-4d59-9159-a485128d7c23"/>
      <w:r w:rsidRPr="005C360A">
        <w:rPr>
          <w:i/>
        </w:rPr>
        <w:fldChar w:fldCharType="begin"/>
      </w:r>
      <w:r w:rsidRPr="005C360A">
        <w:rPr>
          <w:i/>
        </w:rPr>
        <w:instrText xml:space="preserve"> HYPERLINK "https://www.infolex.lt/tp/1727532" \o "Turto konfiskavimas" \t "_blank" </w:instrText>
      </w:r>
      <w:r w:rsidRPr="005C360A">
        <w:rPr>
          <w:i/>
        </w:rPr>
        <w:fldChar w:fldCharType="separate"/>
      </w:r>
      <w:r w:rsidRPr="005C360A">
        <w:rPr>
          <w:rStyle w:val="Hipersaitas"/>
          <w:i/>
          <w:iCs/>
          <w:color w:val="auto"/>
          <w:u w:val="none"/>
        </w:rPr>
        <w:t>72</w:t>
      </w:r>
      <w:r w:rsidRPr="005C360A">
        <w:rPr>
          <w:i/>
        </w:rPr>
        <w:fldChar w:fldCharType="end"/>
      </w:r>
      <w:bookmarkStart w:id="115" w:name="pne20bca61-a126-4d59-9159-a485128d7c23"/>
      <w:bookmarkEnd w:id="114"/>
      <w:bookmarkEnd w:id="115"/>
      <w:r w:rsidRPr="005C360A">
        <w:rPr>
          <w:i/>
        </w:rPr>
        <w:t> straipsnio nuostatose, nenurodė, kuriuos konfiskuotino turto požymius atitinka kratos metu rastos prekės</w:t>
      </w:r>
      <w:r w:rsidR="009F3410">
        <w:rPr>
          <w:i/>
        </w:rPr>
        <w:t> </w:t>
      </w:r>
      <w:r w:rsidRPr="005C360A">
        <w:rPr>
          <w:i/>
        </w:rPr>
        <w:t>– nusikalstamos veikos įrankio, priemonės ar rezultato, o būtent tai lemia turto pripažinimą konfiskuotinu. &lt;...&gt;</w:t>
      </w:r>
    </w:p>
    <w:p w14:paraId="0C76E520" w14:textId="526381E4" w:rsidR="00D4592F" w:rsidRDefault="00B46C66" w:rsidP="00D50F50">
      <w:pPr>
        <w:ind w:firstLine="709"/>
        <w:rPr>
          <w:i/>
        </w:rPr>
      </w:pPr>
      <w:r w:rsidRPr="005C360A">
        <w:rPr>
          <w:i/>
        </w:rPr>
        <w:t>&lt;...&gt;</w:t>
      </w:r>
      <w:r w:rsidR="009F3410">
        <w:rPr>
          <w:i/>
        </w:rPr>
        <w:t> </w:t>
      </w:r>
      <w:r w:rsidR="00D4592F" w:rsidRPr="005C360A">
        <w:rPr>
          <w:i/>
        </w:rPr>
        <w:t>Nagrinėjamoje byloje nustatyta, kad neteisėtai versdamasis komercine veikla R. V.</w:t>
      </w:r>
      <w:r w:rsidR="009F3410">
        <w:rPr>
          <w:i/>
        </w:rPr>
        <w:t xml:space="preserve"> </w:t>
      </w:r>
      <w:r w:rsidR="00D4592F" w:rsidRPr="005C360A">
        <w:rPr>
          <w:i/>
        </w:rPr>
        <w:t>nesumokėjo 69</w:t>
      </w:r>
      <w:r w:rsidR="009F3410">
        <w:rPr>
          <w:i/>
        </w:rPr>
        <w:t> </w:t>
      </w:r>
      <w:r w:rsidR="00D4592F" w:rsidRPr="005C360A">
        <w:rPr>
          <w:i/>
        </w:rPr>
        <w:t>706,27</w:t>
      </w:r>
      <w:r w:rsidR="009F3410">
        <w:rPr>
          <w:i/>
        </w:rPr>
        <w:t> </w:t>
      </w:r>
      <w:r w:rsidR="00D4592F" w:rsidRPr="005C360A">
        <w:rPr>
          <w:i/>
        </w:rPr>
        <w:t>Eur privalomų mokėti mokesčių ir įmokų.</w:t>
      </w:r>
      <w:r w:rsidR="009F3410">
        <w:rPr>
          <w:i/>
        </w:rPr>
        <w:t xml:space="preserve"> </w:t>
      </w:r>
      <w:r w:rsidR="00D4592F" w:rsidRPr="005C360A">
        <w:rPr>
          <w:i/>
        </w:rPr>
        <w:t>Panevėžio apskrities valstybinė mokesčių inspekcija, reikšdama ieškinį 740,27</w:t>
      </w:r>
      <w:r w:rsidR="009F3410">
        <w:rPr>
          <w:i/>
        </w:rPr>
        <w:t> </w:t>
      </w:r>
      <w:r w:rsidR="00D4592F" w:rsidRPr="005C360A">
        <w:rPr>
          <w:i/>
        </w:rPr>
        <w:t>Eur padarytai žalai atlyginti, nurodė, kad ši žala yra patirta dėl už 2011</w:t>
      </w:r>
      <w:r w:rsidR="009F3410">
        <w:rPr>
          <w:i/>
        </w:rPr>
        <w:t> </w:t>
      </w:r>
      <w:r w:rsidR="00D4592F" w:rsidRPr="005C360A">
        <w:rPr>
          <w:i/>
        </w:rPr>
        <w:t>m. nesumokėtų R. V.</w:t>
      </w:r>
      <w:r w:rsidR="009F3410">
        <w:rPr>
          <w:i/>
        </w:rPr>
        <w:t xml:space="preserve"> </w:t>
      </w:r>
      <w:r w:rsidR="00D4592F" w:rsidRPr="005C360A">
        <w:rPr>
          <w:i/>
        </w:rPr>
        <w:t xml:space="preserve">mokesčių, susijusių su baudžiamojoje byloje nustatytu neteisėtu </w:t>
      </w:r>
      <w:proofErr w:type="spellStart"/>
      <w:r w:rsidR="00D4592F" w:rsidRPr="005C360A">
        <w:rPr>
          <w:i/>
        </w:rPr>
        <w:t>vertimusi</w:t>
      </w:r>
      <w:proofErr w:type="spellEnd"/>
      <w:r w:rsidR="00D4592F" w:rsidRPr="005C360A">
        <w:rPr>
          <w:i/>
        </w:rPr>
        <w:t xml:space="preserve"> komercine veikla.</w:t>
      </w:r>
      <w:r w:rsidR="00090A37">
        <w:rPr>
          <w:i/>
        </w:rPr>
        <w:t xml:space="preserve"> </w:t>
      </w:r>
      <w:r w:rsidR="00D4592F" w:rsidRPr="005C360A">
        <w:rPr>
          <w:i/>
        </w:rPr>
        <w:t xml:space="preserve">Civilinės ieškovės atstovas nurodė, kad dėl kitos neįvykdytos mokestinės prievolės dalies ieškinio nereiškia, nes ji bus išieškota mokesčių administravimo </w:t>
      </w:r>
      <w:r w:rsidR="00D4592F" w:rsidRPr="005C360A">
        <w:rPr>
          <w:i/>
        </w:rPr>
        <w:lastRenderedPageBreak/>
        <w:t>tvarka.</w:t>
      </w:r>
      <w:r w:rsidR="00633937">
        <w:rPr>
          <w:i/>
        </w:rPr>
        <w:t xml:space="preserve"> </w:t>
      </w:r>
      <w:r w:rsidR="00D4592F" w:rsidRPr="005C360A">
        <w:rPr>
          <w:i/>
        </w:rPr>
        <w:t>Toks mokestinės prievolės, kuri yra neįvykdyta dėl nusikalstamos veikos, klausimo sprendimas atitinka teismų praktiką ir užtikrina, kad iš nusikalstamos veikos nebus gauta turtinė nauda</w:t>
      </w:r>
      <w:r w:rsidRPr="005C360A">
        <w:rPr>
          <w:i/>
        </w:rPr>
        <w:t>.</w:t>
      </w:r>
      <w:r w:rsidR="00633937">
        <w:rPr>
          <w:i/>
        </w:rPr>
        <w:t> </w:t>
      </w:r>
      <w:r w:rsidRPr="005C360A">
        <w:rPr>
          <w:i/>
        </w:rPr>
        <w:t>&lt;...&gt; teismai padarė lakonišką išvadą, kad prekės buvo tiesiogiai naudojamos nusikalstamoms veikoms daryti, o parduodant jas buvo gaunamos nedeklaruotos pajamos, nuo kurių nebuvo mokami mokesčiai, tačiau nenurodė, kuriuos konfiskuotino turto požymius atitinka kratos metu rastos prekės</w:t>
      </w:r>
      <w:r w:rsidR="00633937">
        <w:rPr>
          <w:i/>
        </w:rPr>
        <w:t> </w:t>
      </w:r>
      <w:r w:rsidRPr="005C360A">
        <w:rPr>
          <w:i/>
        </w:rPr>
        <w:t>– nusikalstamos veikos įrankio, priemonės ar rezultato, o būtent tai lemia turto pripažinimą konfiskuotinu.</w:t>
      </w:r>
    </w:p>
    <w:p w14:paraId="6299F0F8" w14:textId="77777777" w:rsidR="00ED7407" w:rsidRDefault="00ED7407" w:rsidP="00D50F50">
      <w:pPr>
        <w:ind w:firstLine="709"/>
        <w:rPr>
          <w:i/>
        </w:rPr>
      </w:pPr>
    </w:p>
    <w:p w14:paraId="4DF240A4" w14:textId="7576A18F" w:rsidR="00ED7407" w:rsidRDefault="00ED7407" w:rsidP="000636DB">
      <w:pPr>
        <w:pStyle w:val="Antrat2"/>
      </w:pPr>
      <w:r>
        <w:t xml:space="preserve"> </w:t>
      </w:r>
      <w:bookmarkStart w:id="116" w:name="_Toc147069738"/>
      <w:r w:rsidR="000636DB">
        <w:t xml:space="preserve">1.4. </w:t>
      </w:r>
      <w:r>
        <w:t>Vertimasis uždrausta ūkine, komercine, finansine ar profesine veikla</w:t>
      </w:r>
      <w:bookmarkEnd w:id="116"/>
    </w:p>
    <w:p w14:paraId="61A6AD44" w14:textId="77777777" w:rsidR="00ED7407" w:rsidRDefault="00ED7407" w:rsidP="00ED7407"/>
    <w:p w14:paraId="5251F3CD" w14:textId="2D86978C" w:rsidR="00ED7407" w:rsidRDefault="00ED7407" w:rsidP="00ED7407">
      <w:pPr>
        <w:pStyle w:val="prastasiniatinklio"/>
        <w:spacing w:before="0" w:beforeAutospacing="0" w:after="0" w:afterAutospacing="0"/>
        <w:ind w:firstLine="720"/>
        <w:rPr>
          <w:lang w:val="lt-LT"/>
        </w:rPr>
      </w:pPr>
      <w:bookmarkStart w:id="117" w:name="psl_20"/>
      <w:bookmarkEnd w:id="117"/>
      <w:r w:rsidRPr="00FA0C84">
        <w:rPr>
          <w:lang w:val="lt-LT"/>
        </w:rPr>
        <w:t>Pagal BK 202</w:t>
      </w:r>
      <w:r w:rsidR="00633937">
        <w:rPr>
          <w:lang w:val="lt-LT"/>
        </w:rPr>
        <w:t> </w:t>
      </w:r>
      <w:r w:rsidRPr="00FA0C84">
        <w:rPr>
          <w:lang w:val="lt-LT"/>
        </w:rPr>
        <w:t>straipsnio 2</w:t>
      </w:r>
      <w:r w:rsidR="00633937">
        <w:rPr>
          <w:lang w:val="lt-LT"/>
        </w:rPr>
        <w:t> </w:t>
      </w:r>
      <w:r w:rsidRPr="00FA0C84">
        <w:rPr>
          <w:lang w:val="lt-LT"/>
        </w:rPr>
        <w:t xml:space="preserve">dalį vertimasis ūkine, komercine, finansine ar profesine veikla yra pripažįstamas neteisėtu, kai verčiamasi uždrausta ūkine, komercine, finansine ar profesine veikla. </w:t>
      </w:r>
      <w:bookmarkStart w:id="118" w:name="_Hlk136521751"/>
      <w:r>
        <w:rPr>
          <w:lang w:val="lt-LT"/>
        </w:rPr>
        <w:t xml:space="preserve">Taigi </w:t>
      </w:r>
      <w:r w:rsidRPr="00FA0C84">
        <w:rPr>
          <w:lang w:val="lt-LT"/>
        </w:rPr>
        <w:t>BK 202</w:t>
      </w:r>
      <w:r w:rsidR="00633937">
        <w:rPr>
          <w:lang w:val="lt-LT"/>
        </w:rPr>
        <w:t> </w:t>
      </w:r>
      <w:r w:rsidRPr="00FA0C84">
        <w:rPr>
          <w:lang w:val="lt-LT"/>
        </w:rPr>
        <w:t>straipsnio 2</w:t>
      </w:r>
      <w:r w:rsidR="00633937">
        <w:rPr>
          <w:lang w:val="lt-LT"/>
        </w:rPr>
        <w:t> </w:t>
      </w:r>
      <w:r w:rsidRPr="00FA0C84">
        <w:rPr>
          <w:lang w:val="lt-LT"/>
        </w:rPr>
        <w:t>dalyje nu</w:t>
      </w:r>
      <w:r>
        <w:rPr>
          <w:lang w:val="lt-LT"/>
        </w:rPr>
        <w:t>statyta</w:t>
      </w:r>
      <w:r w:rsidRPr="00FA0C84">
        <w:rPr>
          <w:lang w:val="lt-LT"/>
        </w:rPr>
        <w:t xml:space="preserve"> baudžiamoji atsakomybė už vertimąsi tokiomis ūkinės, komercinės, finansinės ar profesinės veiklos rūšimis, kuriomis apskritai draudžiama verstis Lietuvoje. Užsiimti šiomis veiklos rūšimis nei licencijos, nei kitokie leidimai neišduodami. Objektyviai šis nusikaltimas reiškiasi </w:t>
      </w:r>
      <w:proofErr w:type="spellStart"/>
      <w:r w:rsidRPr="00FA0C84">
        <w:rPr>
          <w:lang w:val="lt-LT"/>
        </w:rPr>
        <w:t>vertimusi</w:t>
      </w:r>
      <w:proofErr w:type="spellEnd"/>
      <w:r w:rsidRPr="00FA0C84">
        <w:rPr>
          <w:lang w:val="lt-LT"/>
        </w:rPr>
        <w:t xml:space="preserve"> tam tikra uždrausta veikla</w:t>
      </w:r>
      <w:bookmarkStart w:id="119" w:name="psl_11"/>
      <w:bookmarkEnd w:id="119"/>
      <w:r>
        <w:rPr>
          <w:lang w:val="lt-LT"/>
        </w:rPr>
        <w:t xml:space="preserve"> </w:t>
      </w:r>
      <w:bookmarkEnd w:id="118"/>
      <w:r>
        <w:rPr>
          <w:lang w:val="lt-LT"/>
        </w:rPr>
        <w:t xml:space="preserve">(kasacinės nutartys baudžiamosiose </w:t>
      </w:r>
      <w:r w:rsidRPr="00FA0C84">
        <w:rPr>
          <w:lang w:val="lt-LT"/>
        </w:rPr>
        <w:t>bylose Nr.</w:t>
      </w:r>
      <w:r w:rsidR="00633937">
        <w:rPr>
          <w:lang w:val="lt-LT"/>
        </w:rPr>
        <w:t> </w:t>
      </w:r>
      <w:r w:rsidRPr="00FA0C84">
        <w:rPr>
          <w:lang w:val="lt-LT"/>
        </w:rPr>
        <w:t>2K-7-358-303/2015, 2K-222-489/2018, 2K-218-1073/2020).</w:t>
      </w:r>
      <w:r w:rsidRPr="00486F3A">
        <w:rPr>
          <w:rFonts w:ascii="Arial" w:eastAsiaTheme="minorHAnsi" w:hAnsi="Arial" w:cs="Arial"/>
          <w:color w:val="000000"/>
          <w:sz w:val="23"/>
          <w:szCs w:val="23"/>
          <w:shd w:val="clear" w:color="auto" w:fill="FFFFFF"/>
          <w:lang w:val="lt-LT" w:eastAsia="en-US"/>
        </w:rPr>
        <w:t xml:space="preserve"> </w:t>
      </w:r>
      <w:r w:rsidRPr="005C360A">
        <w:rPr>
          <w:lang w:val="lt-LT"/>
        </w:rPr>
        <w:t>Pavyzdžiu</w:t>
      </w:r>
      <w:r>
        <w:rPr>
          <w:lang w:val="lt-LT"/>
        </w:rPr>
        <w:t>i, kasacinėje nutartyje baudžiamojoje byloje Nr.</w:t>
      </w:r>
      <w:r w:rsidR="00633937">
        <w:rPr>
          <w:lang w:val="lt-LT"/>
        </w:rPr>
        <w:t> </w:t>
      </w:r>
      <w:r>
        <w:rPr>
          <w:lang w:val="lt-LT"/>
        </w:rPr>
        <w:t>2K-222-489/2018 kasacinės instancijos teismas konstatavo, kad nors nuteistasis turėjo individualios veiklos pažymėjimą, tačiau reklamavo tokias paslaugas, kurios yra akivaizdžiai neteisėtos, todėl teismai pagrįstai jį nuteisė pagal BK</w:t>
      </w:r>
      <w:r w:rsidR="00633937">
        <w:rPr>
          <w:lang w:val="lt-LT"/>
        </w:rPr>
        <w:t xml:space="preserve"> </w:t>
      </w:r>
      <w:r>
        <w:rPr>
          <w:lang w:val="lt-LT"/>
        </w:rPr>
        <w:t>202 straipsnio 2</w:t>
      </w:r>
      <w:r w:rsidR="00633937">
        <w:rPr>
          <w:lang w:val="lt-LT"/>
        </w:rPr>
        <w:t> </w:t>
      </w:r>
      <w:r>
        <w:rPr>
          <w:lang w:val="lt-LT"/>
        </w:rPr>
        <w:t>dalį:</w:t>
      </w:r>
    </w:p>
    <w:p w14:paraId="2D02E11B" w14:textId="59511988" w:rsidR="00ED7407" w:rsidRDefault="00ED7407" w:rsidP="00ED7407">
      <w:pPr>
        <w:pStyle w:val="prastasiniatinklio"/>
        <w:spacing w:before="0" w:beforeAutospacing="0" w:after="0" w:afterAutospacing="0"/>
        <w:ind w:firstLine="720"/>
        <w:rPr>
          <w:i/>
          <w:iCs/>
          <w:lang w:val="lt-LT"/>
        </w:rPr>
      </w:pPr>
      <w:r w:rsidRPr="0040188B">
        <w:rPr>
          <w:i/>
          <w:iCs/>
          <w:lang w:val="lt-LT"/>
        </w:rPr>
        <w:t>Kolegija atkreipia dėmesį, kad pati partnerystės rinkodara išties yra teisėta veiklos sritis, tačiau nagrinėjamoje byloje nustatyta, kad A.</w:t>
      </w:r>
      <w:r w:rsidR="00633937">
        <w:rPr>
          <w:i/>
          <w:iCs/>
          <w:lang w:val="lt-LT"/>
        </w:rPr>
        <w:t> </w:t>
      </w:r>
      <w:r w:rsidRPr="0040188B">
        <w:rPr>
          <w:i/>
          <w:iCs/>
          <w:lang w:val="lt-LT"/>
        </w:rPr>
        <w:t>K. tikslas buvo gauti pajamų iš savo interneto svetainės veiklos sąmoningai ir tikslingai už materialinį atlygį reklamuojant akivaizdžiai neteisėtas paslaugas (intymių paslaugų reklama). Pasirinktas toks ekonominės veiklos realizavimo būdas rodo ne tik tai, kad faktiškai ši veikla buvo vykdoma neteisėtai, bet ir tai, kad jos vykdyti teisėtai apskritai neįmanoma</w:t>
      </w:r>
      <w:r w:rsidR="00633937">
        <w:rPr>
          <w:i/>
          <w:iCs/>
          <w:lang w:val="lt-LT"/>
        </w:rPr>
        <w:t> </w:t>
      </w:r>
      <w:r w:rsidRPr="0040188B">
        <w:rPr>
          <w:i/>
          <w:iCs/>
          <w:lang w:val="lt-LT"/>
        </w:rPr>
        <w:t>– teisės aktų ir tvarkos, kuria remiantis tokią veiklą būtų galima vykdyti teisėtai, Lietuvos Respublikoje nėra. Kadangi leidimai ar licencijos verstis tokia veikla nėra išduodam</w:t>
      </w:r>
      <w:r w:rsidR="006C5BE1">
        <w:rPr>
          <w:i/>
          <w:iCs/>
          <w:lang w:val="lt-LT"/>
        </w:rPr>
        <w:t>i</w:t>
      </w:r>
      <w:r w:rsidRPr="0040188B">
        <w:rPr>
          <w:i/>
          <w:iCs/>
          <w:lang w:val="lt-LT"/>
        </w:rPr>
        <w:t>, intymių paslaugų reklama Lietuvoje negalėjo būti įteisinta.</w:t>
      </w:r>
    </w:p>
    <w:p w14:paraId="62829648" w14:textId="7BDDEA5C" w:rsidR="00ED7407" w:rsidRDefault="00ED7407" w:rsidP="00ED7407">
      <w:pPr>
        <w:pStyle w:val="prastasiniatinklio"/>
        <w:spacing w:before="0" w:beforeAutospacing="0" w:after="0" w:afterAutospacing="0"/>
        <w:ind w:firstLine="720"/>
        <w:rPr>
          <w:lang w:val="lt-LT"/>
        </w:rPr>
      </w:pPr>
      <w:r>
        <w:rPr>
          <w:lang w:val="lt-LT"/>
        </w:rPr>
        <w:t>O kasacinėje nutartyje baudžiamojoje byloje Nr.</w:t>
      </w:r>
      <w:r w:rsidR="00633937">
        <w:rPr>
          <w:lang w:val="lt-LT"/>
        </w:rPr>
        <w:t> </w:t>
      </w:r>
      <w:r>
        <w:rPr>
          <w:lang w:val="lt-LT"/>
        </w:rPr>
        <w:t>2K-218-1073/2020 kasacinės instancijos teismas konstatavo, kad fizinio asmens vertimasis veika, kuria gali verstis tik juridiniai asmenys</w:t>
      </w:r>
      <w:r w:rsidR="006C5BE1">
        <w:rPr>
          <w:lang w:val="lt-LT"/>
        </w:rPr>
        <w:t>,</w:t>
      </w:r>
      <w:r>
        <w:rPr>
          <w:lang w:val="lt-LT"/>
        </w:rPr>
        <w:t xml:space="preserve"> negali būti kvalifikuojama pagal BK 202</w:t>
      </w:r>
      <w:r w:rsidR="00633937">
        <w:rPr>
          <w:lang w:val="lt-LT"/>
        </w:rPr>
        <w:t> </w:t>
      </w:r>
      <w:r>
        <w:rPr>
          <w:lang w:val="lt-LT"/>
        </w:rPr>
        <w:t>straipsnio 2</w:t>
      </w:r>
      <w:r w:rsidR="00633937">
        <w:rPr>
          <w:lang w:val="lt-LT"/>
        </w:rPr>
        <w:t> </w:t>
      </w:r>
      <w:r>
        <w:rPr>
          <w:lang w:val="lt-LT"/>
        </w:rPr>
        <w:t>dalį:</w:t>
      </w:r>
    </w:p>
    <w:p w14:paraId="46CC4151" w14:textId="174D5917" w:rsidR="00ED7407" w:rsidRDefault="00ED7407" w:rsidP="00ED7407">
      <w:pPr>
        <w:pStyle w:val="prastasiniatinklio"/>
        <w:spacing w:before="0" w:beforeAutospacing="0" w:after="0" w:afterAutospacing="0"/>
        <w:ind w:firstLine="720"/>
        <w:rPr>
          <w:i/>
          <w:iCs/>
          <w:lang w:val="lt-LT"/>
        </w:rPr>
      </w:pPr>
      <w:r w:rsidRPr="00FA3ABF">
        <w:rPr>
          <w:i/>
          <w:iCs/>
          <w:lang w:val="lt-LT"/>
        </w:rPr>
        <w:t>Byla buvo perduota teismui suformulavus kaltinimus taip: ėmėsi finansinės veiklos neturėdami licencijos veiklai,</w:t>
      </w:r>
      <w:r w:rsidR="00633937">
        <w:rPr>
          <w:i/>
          <w:iCs/>
          <w:lang w:val="lt-LT"/>
        </w:rPr>
        <w:t xml:space="preserve"> </w:t>
      </w:r>
      <w:r w:rsidRPr="00FA3ABF">
        <w:rPr>
          <w:i/>
          <w:iCs/>
          <w:lang w:val="lt-LT"/>
        </w:rPr>
        <w:t>kuriai ji reikalinga, būtent</w:t>
      </w:r>
      <w:r w:rsidR="00633937">
        <w:rPr>
          <w:i/>
          <w:iCs/>
          <w:lang w:val="lt-LT"/>
        </w:rPr>
        <w:t xml:space="preserve"> </w:t>
      </w:r>
      <w:r w:rsidRPr="00FA3ABF">
        <w:rPr>
          <w:i/>
          <w:iCs/>
          <w:lang w:val="lt-LT"/>
        </w:rPr>
        <w:t>pažeisdami Lietuvos Respublikos finansų įstaigų įstatymo 3</w:t>
      </w:r>
      <w:r w:rsidR="00633937">
        <w:rPr>
          <w:i/>
          <w:iCs/>
          <w:lang w:val="lt-LT"/>
        </w:rPr>
        <w:t> </w:t>
      </w:r>
      <w:r w:rsidRPr="00FA3ABF">
        <w:rPr>
          <w:i/>
          <w:iCs/>
          <w:lang w:val="lt-LT"/>
        </w:rPr>
        <w:t>straipsnio 4</w:t>
      </w:r>
      <w:r w:rsidR="00633937">
        <w:rPr>
          <w:i/>
          <w:iCs/>
          <w:lang w:val="lt-LT"/>
        </w:rPr>
        <w:t> </w:t>
      </w:r>
      <w:r w:rsidRPr="00FA3ABF">
        <w:rPr>
          <w:i/>
          <w:iCs/>
          <w:lang w:val="lt-LT"/>
        </w:rPr>
        <w:t>dalies 1</w:t>
      </w:r>
      <w:r w:rsidR="00633937">
        <w:rPr>
          <w:i/>
          <w:iCs/>
          <w:lang w:val="lt-LT"/>
        </w:rPr>
        <w:t> </w:t>
      </w:r>
      <w:r w:rsidRPr="00FA3ABF">
        <w:rPr>
          <w:i/>
          <w:iCs/>
          <w:lang w:val="lt-LT"/>
        </w:rPr>
        <w:t>punktą</w:t>
      </w:r>
      <w:r w:rsidR="00633937">
        <w:rPr>
          <w:i/>
          <w:iCs/>
          <w:lang w:val="lt-LT"/>
        </w:rPr>
        <w:t> </w:t>
      </w:r>
      <w:r>
        <w:rPr>
          <w:i/>
          <w:iCs/>
          <w:lang w:val="lt-LT"/>
        </w:rPr>
        <w:t>&lt;...&gt;</w:t>
      </w:r>
      <w:r w:rsidRPr="00FA3ABF">
        <w:rPr>
          <w:i/>
          <w:iCs/>
          <w:lang w:val="lt-LT"/>
        </w:rPr>
        <w:t>, kad tik kredito įstaiga turi išimtinę teisę priimti indėlius ir kitas grąžintinas lėšas iš neprofesionalių rinkos dalyvių,</w:t>
      </w:r>
      <w:r w:rsidR="00633937">
        <w:rPr>
          <w:i/>
          <w:iCs/>
          <w:lang w:val="lt-LT"/>
        </w:rPr>
        <w:t xml:space="preserve"> </w:t>
      </w:r>
      <w:r w:rsidRPr="00FA3ABF">
        <w:rPr>
          <w:i/>
          <w:iCs/>
          <w:lang w:val="lt-LT"/>
        </w:rPr>
        <w:t>ir Lietuvos Respublikos bankų įstatymo 2</w:t>
      </w:r>
      <w:r w:rsidR="00633937">
        <w:rPr>
          <w:i/>
          <w:iCs/>
          <w:lang w:val="lt-LT"/>
        </w:rPr>
        <w:t> </w:t>
      </w:r>
      <w:r w:rsidRPr="00FA3ABF">
        <w:rPr>
          <w:i/>
          <w:iCs/>
          <w:lang w:val="lt-LT"/>
        </w:rPr>
        <w:t>straipsnio 6</w:t>
      </w:r>
      <w:r w:rsidR="00633937">
        <w:rPr>
          <w:i/>
          <w:iCs/>
          <w:lang w:val="lt-LT"/>
        </w:rPr>
        <w:t> </w:t>
      </w:r>
      <w:r w:rsidRPr="00FA3ABF">
        <w:rPr>
          <w:i/>
          <w:iCs/>
          <w:lang w:val="lt-LT"/>
        </w:rPr>
        <w:t>dalies 1</w:t>
      </w:r>
      <w:r w:rsidR="00633937">
        <w:rPr>
          <w:i/>
          <w:iCs/>
          <w:lang w:val="lt-LT"/>
        </w:rPr>
        <w:t> </w:t>
      </w:r>
      <w:r w:rsidRPr="00FA3ABF">
        <w:rPr>
          <w:i/>
          <w:iCs/>
          <w:lang w:val="lt-LT"/>
        </w:rPr>
        <w:t>punktą</w:t>
      </w:r>
      <w:r w:rsidR="00633937">
        <w:rPr>
          <w:i/>
          <w:iCs/>
          <w:lang w:val="lt-LT"/>
        </w:rPr>
        <w:t> </w:t>
      </w:r>
      <w:r>
        <w:rPr>
          <w:i/>
          <w:iCs/>
          <w:lang w:val="lt-LT"/>
        </w:rPr>
        <w:t>&lt;...&gt;</w:t>
      </w:r>
      <w:r w:rsidRPr="00FA3ABF">
        <w:rPr>
          <w:i/>
          <w:iCs/>
          <w:lang w:val="lt-LT"/>
        </w:rPr>
        <w:t>, kad licencinės finansinės paslaugos – tai indėlių ar kitų grąžintinų lėšų priėmimas iš neprofesionaliųjų rinkos dalyvių, neturėdami kredito įstaigos statuso ir Lietuvos banko nustatyta tvarka išduoto leidimo priėmė indėlius. Tokius kaltinimus pripažino</w:t>
      </w:r>
      <w:r w:rsidR="00633937">
        <w:rPr>
          <w:i/>
          <w:iCs/>
          <w:lang w:val="lt-LT"/>
        </w:rPr>
        <w:t xml:space="preserve"> </w:t>
      </w:r>
      <w:r w:rsidRPr="00FA3ABF">
        <w:rPr>
          <w:i/>
          <w:iCs/>
          <w:lang w:val="lt-LT"/>
        </w:rPr>
        <w:t>bei surinkta bylos medžiaga patvirtino</w:t>
      </w:r>
      <w:r w:rsidR="00633937">
        <w:rPr>
          <w:i/>
          <w:iCs/>
          <w:lang w:val="lt-LT"/>
        </w:rPr>
        <w:t xml:space="preserve"> </w:t>
      </w:r>
      <w:r w:rsidRPr="00FA3ABF">
        <w:rPr>
          <w:i/>
          <w:iCs/>
          <w:lang w:val="lt-LT"/>
        </w:rPr>
        <w:t>ir pirmosios instancijos teismas.</w:t>
      </w:r>
      <w:r w:rsidR="00633937">
        <w:rPr>
          <w:i/>
          <w:iCs/>
          <w:lang w:val="lt-LT"/>
        </w:rPr>
        <w:t xml:space="preserve"> </w:t>
      </w:r>
      <w:r w:rsidRPr="00FA3ABF">
        <w:rPr>
          <w:i/>
          <w:iCs/>
          <w:lang w:val="lt-LT"/>
        </w:rPr>
        <w:t>Tiek</w:t>
      </w:r>
      <w:r w:rsidR="00633937">
        <w:rPr>
          <w:i/>
          <w:iCs/>
          <w:lang w:val="lt-LT"/>
        </w:rPr>
        <w:t> </w:t>
      </w:r>
      <w:r>
        <w:rPr>
          <w:i/>
          <w:iCs/>
          <w:lang w:val="lt-LT"/>
        </w:rPr>
        <w:t>&lt;...&gt;</w:t>
      </w:r>
      <w:r w:rsidRPr="00FA3ABF">
        <w:rPr>
          <w:i/>
          <w:iCs/>
          <w:lang w:val="lt-LT"/>
        </w:rPr>
        <w:t xml:space="preserve"> Lietuvos banko Priežiūros tarnybos raštu, tiek Valstybinės mokesčių inspekcijos 2013 m. liepos</w:t>
      </w:r>
      <w:r w:rsidR="00633937">
        <w:rPr>
          <w:i/>
          <w:iCs/>
          <w:lang w:val="lt-LT"/>
        </w:rPr>
        <w:t> </w:t>
      </w:r>
      <w:r w:rsidRPr="00FA3ABF">
        <w:rPr>
          <w:i/>
          <w:iCs/>
          <w:lang w:val="lt-LT"/>
        </w:rPr>
        <w:t>5 d.</w:t>
      </w:r>
      <w:r w:rsidR="00090A37">
        <w:rPr>
          <w:i/>
          <w:iCs/>
          <w:lang w:val="lt-LT"/>
        </w:rPr>
        <w:t xml:space="preserve"> </w:t>
      </w:r>
      <w:r w:rsidRPr="00FA3ABF">
        <w:rPr>
          <w:i/>
          <w:iCs/>
          <w:lang w:val="lt-LT"/>
        </w:rPr>
        <w:t>išaiškinimu, tiek ir kita bylos medžiaga buvo neginčijamai nustatyta, kad pats veiklos būdas, kurį vykdė išteisintieji, Lietuvoje yra galimas tik esant įstatymuose nustatytoms sąlygoms, t.</w:t>
      </w:r>
      <w:r w:rsidR="00633937">
        <w:rPr>
          <w:i/>
          <w:iCs/>
          <w:lang w:val="lt-LT"/>
        </w:rPr>
        <w:t> </w:t>
      </w:r>
      <w:r w:rsidRPr="00FA3ABF">
        <w:rPr>
          <w:i/>
          <w:iCs/>
          <w:lang w:val="lt-LT"/>
        </w:rPr>
        <w:t>y. įsteigus juridinį asmenį</w:t>
      </w:r>
      <w:r w:rsidR="00090A37">
        <w:rPr>
          <w:i/>
          <w:iCs/>
          <w:lang w:val="lt-LT"/>
        </w:rPr>
        <w:t xml:space="preserve"> </w:t>
      </w:r>
      <w:r w:rsidRPr="00FA3ABF">
        <w:rPr>
          <w:i/>
          <w:iCs/>
          <w:lang w:val="lt-LT"/>
        </w:rPr>
        <w:t>bei turint leidimus. Todėl nėra teisinio pagrindo sutikti su apeliacinės instancijos teismo išvadomis dėl galimos</w:t>
      </w:r>
      <w:r w:rsidR="00633937">
        <w:rPr>
          <w:i/>
          <w:iCs/>
          <w:lang w:val="lt-LT"/>
        </w:rPr>
        <w:t xml:space="preserve"> </w:t>
      </w:r>
      <w:r w:rsidRPr="00FA3ABF">
        <w:rPr>
          <w:i/>
          <w:iCs/>
          <w:lang w:val="lt-LT"/>
        </w:rPr>
        <w:t xml:space="preserve">veikos atitikties </w:t>
      </w:r>
      <w:bookmarkStart w:id="120" w:name="n_72"/>
      <w:r w:rsidRPr="00FA3ABF">
        <w:rPr>
          <w:i/>
          <w:iCs/>
          <w:lang w:val="lt-LT"/>
        </w:rPr>
        <w:t>BK 202</w:t>
      </w:r>
      <w:r w:rsidR="00633937">
        <w:rPr>
          <w:i/>
          <w:iCs/>
          <w:lang w:val="lt-LT"/>
        </w:rPr>
        <w:t> </w:t>
      </w:r>
      <w:r w:rsidRPr="00FA3ABF">
        <w:rPr>
          <w:i/>
          <w:iCs/>
          <w:lang w:val="lt-LT"/>
        </w:rPr>
        <w:t>straipsnio</w:t>
      </w:r>
      <w:bookmarkEnd w:id="120"/>
      <w:r w:rsidRPr="00FA3ABF">
        <w:rPr>
          <w:i/>
          <w:iCs/>
          <w:lang w:val="lt-LT"/>
        </w:rPr>
        <w:t xml:space="preserve"> 2</w:t>
      </w:r>
      <w:r w:rsidR="00633937">
        <w:rPr>
          <w:i/>
          <w:iCs/>
          <w:lang w:val="lt-LT"/>
        </w:rPr>
        <w:t> </w:t>
      </w:r>
      <w:r w:rsidRPr="00FA3ABF">
        <w:rPr>
          <w:i/>
          <w:iCs/>
          <w:lang w:val="lt-LT"/>
        </w:rPr>
        <w:t>daliai</w:t>
      </w:r>
      <w:r w:rsidR="00633937">
        <w:rPr>
          <w:i/>
          <w:iCs/>
          <w:lang w:val="lt-LT"/>
        </w:rPr>
        <w:t> </w:t>
      </w:r>
      <w:r>
        <w:rPr>
          <w:i/>
          <w:iCs/>
          <w:lang w:val="lt-LT"/>
        </w:rPr>
        <w:t>&lt;...&gt;.</w:t>
      </w:r>
    </w:p>
    <w:p w14:paraId="24F28F41" w14:textId="6017D1E0" w:rsidR="00ED7407" w:rsidRDefault="00ED7407" w:rsidP="00ED7407">
      <w:pPr>
        <w:pStyle w:val="prastasiniatinklio"/>
        <w:spacing w:before="0" w:beforeAutospacing="0" w:after="0" w:afterAutospacing="0"/>
        <w:ind w:firstLine="720"/>
        <w:rPr>
          <w:lang w:val="lt-LT"/>
        </w:rPr>
      </w:pPr>
      <w:r>
        <w:rPr>
          <w:lang w:val="lt-LT"/>
        </w:rPr>
        <w:lastRenderedPageBreak/>
        <w:t>Tai, kad nuteistoji vertėsi ne uždrausta profesine (BK 202</w:t>
      </w:r>
      <w:r w:rsidR="00633937">
        <w:rPr>
          <w:lang w:val="lt-LT"/>
        </w:rPr>
        <w:t> </w:t>
      </w:r>
      <w:r>
        <w:rPr>
          <w:lang w:val="lt-LT"/>
        </w:rPr>
        <w:t>straipsnio</w:t>
      </w:r>
      <w:r w:rsidR="00E07CAD">
        <w:rPr>
          <w:lang w:val="lt-LT"/>
        </w:rPr>
        <w:t xml:space="preserve"> 2</w:t>
      </w:r>
      <w:r w:rsidR="00633937">
        <w:rPr>
          <w:lang w:val="lt-LT"/>
        </w:rPr>
        <w:t> </w:t>
      </w:r>
      <w:r w:rsidR="00E07CAD">
        <w:rPr>
          <w:lang w:val="lt-LT"/>
        </w:rPr>
        <w:t>dalis), bet neteisėta (BK 202</w:t>
      </w:r>
      <w:r w:rsidR="00633937">
        <w:rPr>
          <w:lang w:val="lt-LT"/>
        </w:rPr>
        <w:t> </w:t>
      </w:r>
      <w:r>
        <w:rPr>
          <w:lang w:val="lt-LT"/>
        </w:rPr>
        <w:t>straipsnio 1</w:t>
      </w:r>
      <w:r w:rsidR="00633937">
        <w:rPr>
          <w:lang w:val="lt-LT"/>
        </w:rPr>
        <w:t> </w:t>
      </w:r>
      <w:r>
        <w:rPr>
          <w:lang w:val="lt-LT"/>
        </w:rPr>
        <w:t>dalis) veikla</w:t>
      </w:r>
      <w:r w:rsidR="006C5BE1">
        <w:rPr>
          <w:lang w:val="lt-LT"/>
        </w:rPr>
        <w:t>,</w:t>
      </w:r>
      <w:r>
        <w:rPr>
          <w:lang w:val="lt-LT"/>
        </w:rPr>
        <w:t xml:space="preserve"> nustatyta taip pat kasacinėje nutartyje baudžiamojoje byloje Nr. 2K-7-102-222/2018:</w:t>
      </w:r>
    </w:p>
    <w:p w14:paraId="086E6764" w14:textId="0D5F834D" w:rsidR="00ED7407" w:rsidRDefault="00ED7407" w:rsidP="00ED7407">
      <w:pPr>
        <w:pStyle w:val="prastasiniatinklio"/>
        <w:spacing w:before="0" w:beforeAutospacing="0" w:after="0" w:afterAutospacing="0"/>
        <w:ind w:firstLine="720"/>
        <w:rPr>
          <w:i/>
          <w:iCs/>
          <w:lang w:val="lt-LT"/>
        </w:rPr>
      </w:pPr>
      <w:r w:rsidRPr="008F1942">
        <w:rPr>
          <w:i/>
          <w:iCs/>
          <w:lang w:val="lt-LT"/>
        </w:rPr>
        <w:t>&lt;...&gt;</w:t>
      </w:r>
      <w:r w:rsidR="00633937">
        <w:rPr>
          <w:i/>
          <w:iCs/>
          <w:lang w:val="lt-LT"/>
        </w:rPr>
        <w:t> </w:t>
      </w:r>
      <w:r w:rsidRPr="008F1942">
        <w:rPr>
          <w:i/>
          <w:iCs/>
          <w:lang w:val="lt-LT"/>
        </w:rPr>
        <w:t>Lietuvoje teisės aktais asmenų, kurie, nebūdami asmens sveikatos priežiūros specialistai (akušeriai</w:t>
      </w:r>
      <w:r w:rsidR="006C5BE1">
        <w:rPr>
          <w:i/>
          <w:iCs/>
          <w:lang w:val="lt-LT"/>
        </w:rPr>
        <w:t>-</w:t>
      </w:r>
      <w:r w:rsidRPr="008F1942">
        <w:rPr>
          <w:i/>
          <w:iCs/>
          <w:lang w:val="lt-LT"/>
        </w:rPr>
        <w:t xml:space="preserve">ginekologai, akušeriai), priima </w:t>
      </w:r>
      <w:proofErr w:type="spellStart"/>
      <w:r w:rsidRPr="008F1942">
        <w:rPr>
          <w:i/>
          <w:iCs/>
          <w:lang w:val="lt-LT"/>
        </w:rPr>
        <w:t>gimdymus</w:t>
      </w:r>
      <w:proofErr w:type="spellEnd"/>
      <w:r w:rsidRPr="008F1942">
        <w:rPr>
          <w:i/>
          <w:iCs/>
          <w:lang w:val="lt-LT"/>
        </w:rPr>
        <w:t xml:space="preserve"> ne asmens sveikatos priežiūros įstaigose, veikla nėra reglamentuota. Pažymėtina, kad iš tiesų tokia veikla, gimdymas namuose, kaip reiškinys apskritai nėra uždrausta nei baudžiamuoju įstatymu, nei kitais teisės aktais. Dėl to apeliacinės instancijos teismas, pripažindamas, kad J.</w:t>
      </w:r>
      <w:r w:rsidR="00633937">
        <w:rPr>
          <w:i/>
          <w:iCs/>
          <w:lang w:val="lt-LT"/>
        </w:rPr>
        <w:t> </w:t>
      </w:r>
      <w:r w:rsidRPr="008F1942">
        <w:rPr>
          <w:i/>
          <w:iCs/>
          <w:lang w:val="lt-LT"/>
        </w:rPr>
        <w:t>I.</w:t>
      </w:r>
      <w:r w:rsidR="00633937">
        <w:rPr>
          <w:i/>
          <w:iCs/>
          <w:lang w:val="lt-LT"/>
        </w:rPr>
        <w:t> </w:t>
      </w:r>
      <w:r w:rsidRPr="008F1942">
        <w:rPr>
          <w:i/>
          <w:iCs/>
          <w:lang w:val="lt-LT"/>
        </w:rPr>
        <w:t xml:space="preserve">Š. vertėsi uždrausta profesine veikla, kaip ji suprantama pagal </w:t>
      </w:r>
      <w:bookmarkStart w:id="121" w:name="n_60"/>
      <w:r w:rsidRPr="008F1942">
        <w:rPr>
          <w:i/>
          <w:iCs/>
          <w:lang w:val="lt-LT"/>
        </w:rPr>
        <w:t>BK 202</w:t>
      </w:r>
      <w:r w:rsidR="00633937">
        <w:rPr>
          <w:i/>
          <w:iCs/>
          <w:lang w:val="lt-LT"/>
        </w:rPr>
        <w:t> </w:t>
      </w:r>
      <w:r w:rsidRPr="008F1942">
        <w:rPr>
          <w:i/>
          <w:iCs/>
          <w:lang w:val="lt-LT"/>
        </w:rPr>
        <w:t>straipsnio</w:t>
      </w:r>
      <w:bookmarkEnd w:id="121"/>
      <w:r w:rsidRPr="008F1942">
        <w:rPr>
          <w:i/>
          <w:iCs/>
          <w:lang w:val="lt-LT"/>
        </w:rPr>
        <w:t xml:space="preserve"> 2</w:t>
      </w:r>
      <w:r w:rsidR="00633937">
        <w:rPr>
          <w:i/>
          <w:iCs/>
          <w:lang w:val="lt-LT"/>
        </w:rPr>
        <w:t> </w:t>
      </w:r>
      <w:r w:rsidRPr="008F1942">
        <w:rPr>
          <w:i/>
          <w:iCs/>
          <w:lang w:val="lt-LT"/>
        </w:rPr>
        <w:t xml:space="preserve">dalį, baudžiamąjį įstatymą taikė netinkamai. Tačiau nors pagal </w:t>
      </w:r>
      <w:bookmarkStart w:id="122" w:name="n_61"/>
      <w:r w:rsidRPr="008F1942">
        <w:rPr>
          <w:i/>
          <w:iCs/>
          <w:lang w:val="lt-LT"/>
        </w:rPr>
        <w:t>BK 202</w:t>
      </w:r>
      <w:r w:rsidR="00633937">
        <w:rPr>
          <w:i/>
          <w:iCs/>
          <w:lang w:val="lt-LT"/>
        </w:rPr>
        <w:t> </w:t>
      </w:r>
      <w:r w:rsidRPr="008F1942">
        <w:rPr>
          <w:i/>
          <w:iCs/>
          <w:lang w:val="lt-LT"/>
        </w:rPr>
        <w:t>straipsnio</w:t>
      </w:r>
      <w:bookmarkEnd w:id="122"/>
      <w:r w:rsidRPr="008F1942">
        <w:rPr>
          <w:i/>
          <w:iCs/>
          <w:lang w:val="lt-LT"/>
        </w:rPr>
        <w:t xml:space="preserve"> 2</w:t>
      </w:r>
      <w:r w:rsidR="00633937">
        <w:rPr>
          <w:i/>
          <w:iCs/>
          <w:lang w:val="lt-LT"/>
        </w:rPr>
        <w:t> </w:t>
      </w:r>
      <w:r w:rsidRPr="008F1942">
        <w:rPr>
          <w:i/>
          <w:iCs/>
          <w:lang w:val="lt-LT"/>
        </w:rPr>
        <w:t>dalies prasmę J. I.</w:t>
      </w:r>
      <w:r w:rsidR="00633937">
        <w:rPr>
          <w:i/>
          <w:iCs/>
          <w:lang w:val="lt-LT"/>
        </w:rPr>
        <w:t> </w:t>
      </w:r>
      <w:r w:rsidRPr="008F1942">
        <w:rPr>
          <w:i/>
          <w:iCs/>
          <w:lang w:val="lt-LT"/>
        </w:rPr>
        <w:t>Š. vykdyta veikla nėra uždrausta, byloje nustatytos jos padarytos veikos faktinės aplinkybės patvirtina, kad ji buvo neteisėta.</w:t>
      </w:r>
    </w:p>
    <w:p w14:paraId="0E811257" w14:textId="6EC4E87F" w:rsidR="00ED7407" w:rsidRDefault="00ED7407" w:rsidP="00ED7407">
      <w:pPr>
        <w:pStyle w:val="prastasiniatinklio"/>
        <w:spacing w:before="0" w:beforeAutospacing="0" w:after="0" w:afterAutospacing="0"/>
        <w:ind w:firstLine="720"/>
        <w:rPr>
          <w:i/>
          <w:iCs/>
          <w:lang w:val="lt-LT"/>
        </w:rPr>
      </w:pPr>
      <w:r w:rsidRPr="008F1942">
        <w:rPr>
          <w:i/>
          <w:iCs/>
          <w:lang w:val="lt-LT"/>
        </w:rPr>
        <w:t>&lt;...&gt;</w:t>
      </w:r>
      <w:r w:rsidR="00633937">
        <w:rPr>
          <w:i/>
          <w:iCs/>
          <w:lang w:val="lt-LT"/>
        </w:rPr>
        <w:t> </w:t>
      </w:r>
      <w:r w:rsidRPr="008F1942">
        <w:rPr>
          <w:i/>
          <w:iCs/>
          <w:lang w:val="lt-LT"/>
        </w:rPr>
        <w:t>J.</w:t>
      </w:r>
      <w:r w:rsidR="00633937">
        <w:rPr>
          <w:i/>
          <w:iCs/>
          <w:lang w:val="lt-LT"/>
        </w:rPr>
        <w:t> </w:t>
      </w:r>
      <w:r w:rsidRPr="008F1942">
        <w:rPr>
          <w:i/>
          <w:iCs/>
          <w:lang w:val="lt-LT"/>
        </w:rPr>
        <w:t>I.</w:t>
      </w:r>
      <w:r w:rsidR="00633937">
        <w:rPr>
          <w:i/>
          <w:iCs/>
          <w:lang w:val="lt-LT"/>
        </w:rPr>
        <w:t> </w:t>
      </w:r>
      <w:r w:rsidRPr="008F1942">
        <w:rPr>
          <w:i/>
          <w:iCs/>
          <w:lang w:val="lt-LT"/>
        </w:rPr>
        <w:t>Š. vykdyta veikla</w:t>
      </w:r>
      <w:r w:rsidR="00633937">
        <w:rPr>
          <w:i/>
          <w:iCs/>
          <w:lang w:val="lt-LT"/>
        </w:rPr>
        <w:t> </w:t>
      </w:r>
      <w:r w:rsidRPr="008F1942">
        <w:rPr>
          <w:i/>
          <w:iCs/>
          <w:lang w:val="lt-LT"/>
        </w:rPr>
        <w:t>– tai asmens sveikatos priežiūros profesinė veikla, kuriai ji adekvačios kompetencijos neturėjo ir kuriai būtinos specialios mokslo žinios, kvalifikacija. Sveikatos teisės normose įtvirtintų reikalavimų, keliamų subjektui, taip pat nustatytų kitų sąlygų tokiai veiklos rūšiai J.</w:t>
      </w:r>
      <w:r w:rsidR="00633937">
        <w:rPr>
          <w:i/>
          <w:iCs/>
          <w:lang w:val="lt-LT"/>
        </w:rPr>
        <w:t> </w:t>
      </w:r>
      <w:r w:rsidRPr="008F1942">
        <w:rPr>
          <w:i/>
          <w:iCs/>
          <w:lang w:val="lt-LT"/>
        </w:rPr>
        <w:t>I.</w:t>
      </w:r>
      <w:r w:rsidR="00633937">
        <w:rPr>
          <w:i/>
          <w:iCs/>
          <w:lang w:val="lt-LT"/>
        </w:rPr>
        <w:t> </w:t>
      </w:r>
      <w:r w:rsidRPr="008F1942">
        <w:rPr>
          <w:i/>
          <w:iCs/>
          <w:lang w:val="lt-LT"/>
        </w:rPr>
        <w:t>Š. nepaisė, t.</w:t>
      </w:r>
      <w:r w:rsidR="00633937">
        <w:rPr>
          <w:i/>
          <w:iCs/>
          <w:lang w:val="lt-LT"/>
        </w:rPr>
        <w:t> </w:t>
      </w:r>
      <w:r w:rsidRPr="008F1942">
        <w:rPr>
          <w:i/>
          <w:iCs/>
          <w:lang w:val="lt-LT"/>
        </w:rPr>
        <w:t>y. pažeidė Lietuvoje egzistuojantį teisinį reglamentavimą. Šiuo atveju pirmosios instancijos teismo nuosprendyje pateikti argumentai</w:t>
      </w:r>
      <w:r w:rsidR="00633937">
        <w:rPr>
          <w:i/>
          <w:iCs/>
          <w:lang w:val="lt-LT"/>
        </w:rPr>
        <w:t> </w:t>
      </w:r>
      <w:r w:rsidRPr="008F1942">
        <w:rPr>
          <w:i/>
          <w:iCs/>
          <w:lang w:val="lt-LT"/>
        </w:rPr>
        <w:t>– tik jais iš esmės ir grindžiamas J.</w:t>
      </w:r>
      <w:r w:rsidR="00633937">
        <w:rPr>
          <w:i/>
          <w:iCs/>
          <w:lang w:val="lt-LT"/>
        </w:rPr>
        <w:t> </w:t>
      </w:r>
      <w:r w:rsidRPr="008F1942">
        <w:rPr>
          <w:i/>
          <w:iCs/>
          <w:lang w:val="lt-LT"/>
        </w:rPr>
        <w:t>I.</w:t>
      </w:r>
      <w:r w:rsidR="00633937">
        <w:rPr>
          <w:i/>
          <w:iCs/>
          <w:lang w:val="lt-LT"/>
        </w:rPr>
        <w:t> </w:t>
      </w:r>
      <w:r w:rsidRPr="008F1942">
        <w:rPr>
          <w:i/>
          <w:iCs/>
          <w:lang w:val="lt-LT"/>
        </w:rPr>
        <w:t>Š. išteisinimas</w:t>
      </w:r>
      <w:r w:rsidR="00633937">
        <w:rPr>
          <w:i/>
          <w:iCs/>
          <w:lang w:val="lt-LT"/>
        </w:rPr>
        <w:t> </w:t>
      </w:r>
      <w:r w:rsidRPr="008F1942">
        <w:rPr>
          <w:i/>
          <w:iCs/>
          <w:lang w:val="lt-LT"/>
        </w:rPr>
        <w:t xml:space="preserve">– kad ji veikė kaip pribuvėja, o pribuvėjų veikla Lietuvoje įstatymais (ar kitais teisės aktais) nėra reglamentuota, nėra teisiniai argumentai, kuriais galėtų būti grindžiamas nuosprendis. </w:t>
      </w:r>
      <w:r w:rsidRPr="00305979">
        <w:rPr>
          <w:i/>
          <w:iCs/>
          <w:lang w:val="lt-LT"/>
        </w:rPr>
        <w:t>Be to, vadinamosios</w:t>
      </w:r>
      <w:r w:rsidRPr="008F1942">
        <w:rPr>
          <w:i/>
          <w:iCs/>
          <w:lang w:val="lt-LT"/>
        </w:rPr>
        <w:t xml:space="preserve"> </w:t>
      </w:r>
      <w:proofErr w:type="spellStart"/>
      <w:r w:rsidRPr="008F1942">
        <w:rPr>
          <w:i/>
          <w:iCs/>
          <w:lang w:val="lt-LT"/>
        </w:rPr>
        <w:t>pribuvėjystės</w:t>
      </w:r>
      <w:proofErr w:type="spellEnd"/>
      <w:r w:rsidRPr="008F1942">
        <w:rPr>
          <w:i/>
          <w:iCs/>
          <w:lang w:val="lt-LT"/>
        </w:rPr>
        <w:t xml:space="preserve"> kaip tam tikros veiklos įvardijimas tėra buitinio pobūdžio samprotavimai, kurie neparemti mokslo žiniomis, egzistuojančios legalios veiklos pavyzdžiais ir kt. Atkreiptinas dėmesys ir į tai, kad terminas „pribuvėja“ ar „</w:t>
      </w:r>
      <w:proofErr w:type="spellStart"/>
      <w:r w:rsidRPr="008F1942">
        <w:rPr>
          <w:i/>
          <w:iCs/>
          <w:lang w:val="lt-LT"/>
        </w:rPr>
        <w:t>pribuvėjystė</w:t>
      </w:r>
      <w:proofErr w:type="spellEnd"/>
      <w:r w:rsidRPr="008F1942">
        <w:rPr>
          <w:i/>
          <w:iCs/>
          <w:lang w:val="lt-LT"/>
        </w:rPr>
        <w:t>“ neapima medicininio išsilavinimo, sveikatos priežiūros paslaugų teikimo sampratų. Taigi, faktinės aplinkybės, kurios nurodytos kaltinime ir apeliacinės instancijos teismo pripažintos įrodytomis (jos nepaneigtos ir pirmosios instancijos teismo išteisinamajame nuosprendyje), t.</w:t>
      </w:r>
      <w:r w:rsidR="00633937">
        <w:rPr>
          <w:i/>
          <w:iCs/>
          <w:lang w:val="lt-LT"/>
        </w:rPr>
        <w:t> </w:t>
      </w:r>
      <w:r w:rsidRPr="008F1942">
        <w:rPr>
          <w:i/>
          <w:iCs/>
          <w:lang w:val="lt-LT"/>
        </w:rPr>
        <w:t>y. kad J. I.</w:t>
      </w:r>
      <w:r w:rsidR="00633937">
        <w:rPr>
          <w:i/>
          <w:iCs/>
          <w:lang w:val="lt-LT"/>
        </w:rPr>
        <w:t> </w:t>
      </w:r>
      <w:r w:rsidRPr="008F1942">
        <w:rPr>
          <w:i/>
          <w:iCs/>
          <w:lang w:val="lt-LT"/>
        </w:rPr>
        <w:t xml:space="preserve">Š. neturėjo atitinkamo medicininio išsilavinimo, kvalifikacijos, nebuvo gydytoja ar kita sveikatos priežiūros specialistė, neturėjo tokiai veiklai licencijos, atitinka </w:t>
      </w:r>
      <w:bookmarkStart w:id="123" w:name="n_64"/>
      <w:r w:rsidRPr="008F1942">
        <w:rPr>
          <w:i/>
          <w:iCs/>
          <w:lang w:val="lt-LT"/>
        </w:rPr>
        <w:t>BK</w:t>
      </w:r>
      <w:bookmarkEnd w:id="123"/>
      <w:r w:rsidR="00633937">
        <w:rPr>
          <w:i/>
          <w:iCs/>
          <w:lang w:val="lt-LT"/>
        </w:rPr>
        <w:t xml:space="preserve"> </w:t>
      </w:r>
      <w:r w:rsidRPr="008F1942">
        <w:rPr>
          <w:i/>
          <w:iCs/>
          <w:lang w:val="lt-LT"/>
        </w:rPr>
        <w:t>202 straipsnio 1</w:t>
      </w:r>
      <w:r w:rsidR="00633937">
        <w:rPr>
          <w:i/>
          <w:iCs/>
          <w:lang w:val="lt-LT"/>
        </w:rPr>
        <w:t> </w:t>
      </w:r>
      <w:r w:rsidRPr="008F1942">
        <w:rPr>
          <w:i/>
          <w:iCs/>
          <w:lang w:val="lt-LT"/>
        </w:rPr>
        <w:t>dalies dispozicijoje nurodytą veiklą</w:t>
      </w:r>
      <w:r w:rsidR="00090A37">
        <w:rPr>
          <w:i/>
          <w:iCs/>
          <w:lang w:val="lt-LT"/>
        </w:rPr>
        <w:t> </w:t>
      </w:r>
      <w:r w:rsidRPr="008F1942">
        <w:rPr>
          <w:i/>
          <w:iCs/>
          <w:lang w:val="lt-LT"/>
        </w:rPr>
        <w:t>– ėmėsi profesinės veiklos neturėdama licencijos tai veiklai. Todėl pirmosios instancijos teismo nuosprendžio išvados dėl minėtų nusikalstamos veikos požymių nebuvimo neparemtos nei byloje nustatytais faktais, nei tinkamu baudžiamojo įstatymo aiškinimu.</w:t>
      </w:r>
    </w:p>
    <w:p w14:paraId="42FF0F14" w14:textId="13185031" w:rsidR="00ED7407" w:rsidRPr="00CD47B2" w:rsidRDefault="00ED7407" w:rsidP="00CD47B2">
      <w:pPr>
        <w:pStyle w:val="prastasiniatinklio"/>
        <w:spacing w:before="0" w:beforeAutospacing="0" w:after="0" w:afterAutospacing="0"/>
        <w:ind w:firstLine="720"/>
        <w:rPr>
          <w:lang w:val="lt-LT"/>
        </w:rPr>
      </w:pPr>
      <w:bookmarkStart w:id="124" w:name="psl_21"/>
      <w:bookmarkEnd w:id="124"/>
      <w:r>
        <w:rPr>
          <w:lang w:val="lt-LT"/>
        </w:rPr>
        <w:t>Pažymėtina, kad n</w:t>
      </w:r>
      <w:r w:rsidRPr="00FA0C84">
        <w:rPr>
          <w:lang w:val="lt-LT"/>
        </w:rPr>
        <w:t xml:space="preserve">ors </w:t>
      </w:r>
      <w:bookmarkStart w:id="125" w:name="_Hlk136522776"/>
      <w:r w:rsidRPr="00FA0C84">
        <w:rPr>
          <w:lang w:val="lt-LT"/>
        </w:rPr>
        <w:t>BK 202</w:t>
      </w:r>
      <w:r w:rsidR="00633937">
        <w:rPr>
          <w:lang w:val="lt-LT"/>
        </w:rPr>
        <w:t> </w:t>
      </w:r>
      <w:r w:rsidRPr="00FA0C84">
        <w:rPr>
          <w:lang w:val="lt-LT"/>
        </w:rPr>
        <w:t>straipsnio 2</w:t>
      </w:r>
      <w:r w:rsidR="00633937">
        <w:rPr>
          <w:lang w:val="lt-LT"/>
        </w:rPr>
        <w:t> </w:t>
      </w:r>
      <w:r w:rsidRPr="00FA0C84">
        <w:rPr>
          <w:lang w:val="lt-LT"/>
        </w:rPr>
        <w:t xml:space="preserve">dalyje nėra tiesiogiai nurodyta, </w:t>
      </w:r>
      <w:r w:rsidR="00305979">
        <w:rPr>
          <w:lang w:val="lt-LT"/>
        </w:rPr>
        <w:t>jog</w:t>
      </w:r>
      <w:r w:rsidRPr="00FA0C84">
        <w:rPr>
          <w:lang w:val="lt-LT"/>
        </w:rPr>
        <w:t xml:space="preserve"> tokiai veiklai turi būti būdingi </w:t>
      </w:r>
      <w:proofErr w:type="spellStart"/>
      <w:r w:rsidRPr="00FA0C84">
        <w:rPr>
          <w:lang w:val="lt-LT"/>
        </w:rPr>
        <w:t>versliškumo</w:t>
      </w:r>
      <w:proofErr w:type="spellEnd"/>
      <w:r w:rsidRPr="00FA0C84">
        <w:rPr>
          <w:lang w:val="lt-LT"/>
        </w:rPr>
        <w:t xml:space="preserve"> ar stambaus masto požymiai, tačiau, sistemiškai aiškinant šios kvalifikuotos nusikaltimo sudėties požymius, </w:t>
      </w:r>
      <w:bookmarkStart w:id="126" w:name="_Hlk136521856"/>
      <w:r w:rsidRPr="00FA0C84">
        <w:rPr>
          <w:lang w:val="lt-LT"/>
        </w:rPr>
        <w:t xml:space="preserve">uždrausta veikla užtraukia baudžiamąją atsakomybę tik esant </w:t>
      </w:r>
      <w:bookmarkEnd w:id="126"/>
      <w:r w:rsidRPr="00FA0C84">
        <w:rPr>
          <w:lang w:val="lt-LT"/>
        </w:rPr>
        <w:t>bent vienai iš jų</w:t>
      </w:r>
      <w:bookmarkStart w:id="127" w:name="psl_16_1"/>
      <w:bookmarkEnd w:id="125"/>
      <w:bookmarkEnd w:id="127"/>
      <w:r>
        <w:rPr>
          <w:lang w:val="lt-LT"/>
        </w:rPr>
        <w:t xml:space="preserve"> (kasacinė nutartis baudžiamojoje </w:t>
      </w:r>
      <w:r w:rsidRPr="00FA0C84">
        <w:rPr>
          <w:lang w:val="lt-LT"/>
        </w:rPr>
        <w:t>bylo</w:t>
      </w:r>
      <w:r>
        <w:rPr>
          <w:lang w:val="lt-LT"/>
        </w:rPr>
        <w:t>j</w:t>
      </w:r>
      <w:r w:rsidRPr="00FA0C84">
        <w:rPr>
          <w:lang w:val="lt-LT"/>
        </w:rPr>
        <w:t>e Nr.</w:t>
      </w:r>
      <w:r w:rsidR="00633937">
        <w:rPr>
          <w:lang w:val="lt-LT"/>
        </w:rPr>
        <w:t> </w:t>
      </w:r>
      <w:r w:rsidRPr="00FA0C84">
        <w:rPr>
          <w:lang w:val="lt-LT"/>
        </w:rPr>
        <w:t>2K-7-358-303/2015</w:t>
      </w:r>
      <w:r>
        <w:rPr>
          <w:lang w:val="lt-LT"/>
        </w:rPr>
        <w:t>)</w:t>
      </w:r>
      <w:r w:rsidRPr="00FA0C84">
        <w:rPr>
          <w:lang w:val="lt-LT"/>
        </w:rPr>
        <w:t>.</w:t>
      </w:r>
    </w:p>
    <w:p w14:paraId="59E79F72" w14:textId="77777777" w:rsidR="00181D3C" w:rsidRPr="00181D3C" w:rsidRDefault="00181D3C" w:rsidP="001626E0">
      <w:pPr>
        <w:tabs>
          <w:tab w:val="left" w:pos="720"/>
        </w:tabs>
        <w:rPr>
          <w:i/>
          <w:iCs/>
        </w:rPr>
      </w:pPr>
    </w:p>
    <w:p w14:paraId="590A543C" w14:textId="679629D1" w:rsidR="00081999" w:rsidRPr="00B061F5" w:rsidRDefault="00181D3C" w:rsidP="004C3E4E">
      <w:pPr>
        <w:pStyle w:val="Antrat1"/>
        <w:numPr>
          <w:ilvl w:val="0"/>
          <w:numId w:val="5"/>
        </w:numPr>
        <w:spacing w:before="0"/>
        <w:ind w:left="284" w:hanging="284"/>
      </w:pPr>
      <w:bookmarkStart w:id="128" w:name="_Toc147069739"/>
      <w:r w:rsidRPr="00B061F5">
        <w:t>Neteisėta juridinio asmens veikla (BK</w:t>
      </w:r>
      <w:r w:rsidR="00090A37">
        <w:t> </w:t>
      </w:r>
      <w:r w:rsidRPr="00B061F5">
        <w:t>203</w:t>
      </w:r>
      <w:r w:rsidR="00633937">
        <w:t> </w:t>
      </w:r>
      <w:r w:rsidRPr="00B061F5">
        <w:t>straipsni</w:t>
      </w:r>
      <w:r w:rsidR="00234106">
        <w:t xml:space="preserve">o </w:t>
      </w:r>
      <w:bookmarkStart w:id="129" w:name="_Hlk138007739"/>
      <w:r w:rsidR="00234106">
        <w:t>2</w:t>
      </w:r>
      <w:r w:rsidR="00633937">
        <w:t> </w:t>
      </w:r>
      <w:r w:rsidR="00234106">
        <w:t>dalis</w:t>
      </w:r>
      <w:r w:rsidR="001F60D5">
        <w:t xml:space="preserve"> (2</w:t>
      </w:r>
      <w:r w:rsidR="00C04176">
        <w:t>004</w:t>
      </w:r>
      <w:r w:rsidR="00633937">
        <w:t> </w:t>
      </w:r>
      <w:r w:rsidR="00C04176">
        <w:t>m. vasario</w:t>
      </w:r>
      <w:r w:rsidR="00633937">
        <w:t> </w:t>
      </w:r>
      <w:r w:rsidR="00C04176">
        <w:t>14</w:t>
      </w:r>
      <w:r w:rsidR="00633937">
        <w:t> </w:t>
      </w:r>
      <w:r w:rsidR="00C04176">
        <w:t>d. įstatymo redakcija)</w:t>
      </w:r>
      <w:bookmarkEnd w:id="128"/>
      <w:r w:rsidR="00505018">
        <w:t>)</w:t>
      </w:r>
    </w:p>
    <w:bookmarkEnd w:id="129"/>
    <w:p w14:paraId="636D9095" w14:textId="77777777" w:rsidR="00181D3C" w:rsidRDefault="00181D3C" w:rsidP="00181D3C">
      <w:pPr>
        <w:ind w:left="57"/>
      </w:pPr>
    </w:p>
    <w:p w14:paraId="5989449D" w14:textId="0CFC1A66" w:rsidR="00181D3C" w:rsidRDefault="00181D3C" w:rsidP="004C3E4E">
      <w:pPr>
        <w:pStyle w:val="Antrat2"/>
        <w:numPr>
          <w:ilvl w:val="1"/>
          <w:numId w:val="5"/>
        </w:numPr>
        <w:spacing w:before="0"/>
        <w:ind w:left="426" w:hanging="426"/>
      </w:pPr>
      <w:r>
        <w:t xml:space="preserve"> </w:t>
      </w:r>
      <w:bookmarkStart w:id="130" w:name="_Toc147069740"/>
      <w:r>
        <w:t>Juridinio asmens, naudojamo neteisėtai veiklai nuslėpti, įsteigimas ar vadovavimas jam</w:t>
      </w:r>
      <w:bookmarkEnd w:id="130"/>
    </w:p>
    <w:p w14:paraId="741AB925" w14:textId="77777777" w:rsidR="002C6AD2" w:rsidRDefault="002C6AD2" w:rsidP="00181D3C"/>
    <w:p w14:paraId="2D489CA4" w14:textId="525A0ED1" w:rsidR="00181D3C" w:rsidRPr="00181D3C" w:rsidRDefault="004C3E4E" w:rsidP="004C3E4E">
      <w:pPr>
        <w:pStyle w:val="Antrat3"/>
        <w:numPr>
          <w:ilvl w:val="2"/>
          <w:numId w:val="5"/>
        </w:numPr>
        <w:ind w:left="567" w:hanging="567"/>
      </w:pPr>
      <w:r>
        <w:t xml:space="preserve"> </w:t>
      </w:r>
      <w:bookmarkStart w:id="131" w:name="_Toc147069741"/>
      <w:r w:rsidR="00181D3C">
        <w:t>Objektyvieji požymiai</w:t>
      </w:r>
      <w:bookmarkEnd w:id="131"/>
    </w:p>
    <w:p w14:paraId="77B180D4" w14:textId="234AB4D9" w:rsidR="00A0695E" w:rsidRPr="009B58FA" w:rsidRDefault="00A0695E" w:rsidP="00A0695E">
      <w:pPr>
        <w:tabs>
          <w:tab w:val="left" w:pos="720"/>
        </w:tabs>
      </w:pPr>
      <w:r>
        <w:tab/>
      </w:r>
    </w:p>
    <w:p w14:paraId="25B60DC3" w14:textId="419DEAB7" w:rsidR="00500F86" w:rsidRDefault="00554FED" w:rsidP="00554FED">
      <w:pPr>
        <w:ind w:firstLine="709"/>
      </w:pPr>
      <w:bookmarkStart w:id="132" w:name="psl_22"/>
      <w:bookmarkStart w:id="133" w:name="_Hlk136523455"/>
      <w:bookmarkEnd w:id="132"/>
      <w:r>
        <w:t>Pagal BK 203</w:t>
      </w:r>
      <w:r w:rsidR="00633937">
        <w:t> </w:t>
      </w:r>
      <w:r>
        <w:t>straipsnio 2</w:t>
      </w:r>
      <w:r w:rsidR="00633937">
        <w:t> </w:t>
      </w:r>
      <w:r>
        <w:t>dalį atsako asmuo, įsteigęs juridinį asmenį, kurį siekiama panaudoti neteisėtai veiklai nuslėpti, arba asmuo, vadovaujantis tokiam juridiniam asmeniui. BK 203</w:t>
      </w:r>
      <w:r w:rsidR="00633937">
        <w:t> </w:t>
      </w:r>
      <w:r>
        <w:t>straipsnio 2</w:t>
      </w:r>
      <w:r w:rsidR="00633937">
        <w:t> </w:t>
      </w:r>
      <w:r>
        <w:t xml:space="preserve">dalyje nurodytas nusikaltimas </w:t>
      </w:r>
      <w:r w:rsidRPr="007329D9">
        <w:rPr>
          <w:bCs/>
        </w:rPr>
        <w:t xml:space="preserve">objektyviai pasireiškia juridinio asmens, </w:t>
      </w:r>
      <w:r w:rsidRPr="007329D9">
        <w:rPr>
          <w:bCs/>
        </w:rPr>
        <w:lastRenderedPageBreak/>
        <w:t>naudojamo neteisėtai veiklai nuslėpti, įsteigimu</w:t>
      </w:r>
      <w:r>
        <w:rPr>
          <w:bCs/>
        </w:rPr>
        <w:t xml:space="preserve"> arba </w:t>
      </w:r>
      <w:r w:rsidRPr="007329D9">
        <w:rPr>
          <w:bCs/>
        </w:rPr>
        <w:t>vadovavimu</w:t>
      </w:r>
      <w:r>
        <w:rPr>
          <w:bCs/>
        </w:rPr>
        <w:t xml:space="preserve"> tokiam</w:t>
      </w:r>
      <w:r w:rsidRPr="007329D9">
        <w:rPr>
          <w:bCs/>
        </w:rPr>
        <w:t xml:space="preserve"> juridiniam asmeniui</w:t>
      </w:r>
      <w:r w:rsidR="00593F94">
        <w:rPr>
          <w:rStyle w:val="Puslapioinaosnuoroda"/>
        </w:rPr>
        <w:footnoteReference w:id="3"/>
      </w:r>
      <w:r w:rsidR="004C3E4E">
        <w:t xml:space="preserve">. </w:t>
      </w:r>
      <w:bookmarkStart w:id="136" w:name="_Hlk136523516"/>
      <w:bookmarkEnd w:id="133"/>
      <w:r>
        <w:t>Kvalifikuojant veiką pagal BK 203</w:t>
      </w:r>
      <w:r w:rsidR="00633937">
        <w:t> </w:t>
      </w:r>
      <w:r>
        <w:t>straipsnio 2</w:t>
      </w:r>
      <w:r w:rsidR="00633937">
        <w:t> </w:t>
      </w:r>
      <w:r>
        <w:t>dalį svarbu nustatyti, ar įsteigtas juridinis asmuo ar juridinis asmuo, kuriam vadovaujama, yra</w:t>
      </w:r>
      <w:r w:rsidR="00633937">
        <w:t> </w:t>
      </w:r>
      <w:r>
        <w:t>(bus) naudojami neteisėtai veiklai nuslėpti. Būtent tokį</w:t>
      </w:r>
      <w:r w:rsidR="00633937">
        <w:t xml:space="preserve"> </w:t>
      </w:r>
      <w:r>
        <w:t>juridinį asmenį panaudojant kaip priedangą</w:t>
      </w:r>
      <w:r w:rsidR="00090A37">
        <w:t xml:space="preserve"> </w:t>
      </w:r>
      <w:r>
        <w:t>vykdom</w:t>
      </w:r>
      <w:r w:rsidR="006C5BE1">
        <w:t>os</w:t>
      </w:r>
      <w:r>
        <w:t xml:space="preserve"> ir įvairi</w:t>
      </w:r>
      <w:r w:rsidR="006C5BE1">
        <w:t>o</w:t>
      </w:r>
      <w:r>
        <w:t>s nusikalstam</w:t>
      </w:r>
      <w:r w:rsidR="006C5BE1">
        <w:t>o</w:t>
      </w:r>
      <w:r>
        <w:t>s veik</w:t>
      </w:r>
      <w:r w:rsidR="006C5BE1">
        <w:t>o</w:t>
      </w:r>
      <w:r>
        <w:t>s</w:t>
      </w:r>
      <w:r w:rsidR="00CF4D9F" w:rsidRPr="00CF4D9F">
        <w:t xml:space="preserve"> </w:t>
      </w:r>
      <w:r w:rsidR="00CF4D9F">
        <w:t>arba jas ketinama vykdyti</w:t>
      </w:r>
      <w:r>
        <w:t>. Dažniausiai toks juridinis asmuo pats nevykdo realios komercinės, ūkinės ar finansinės veiklos. Tačiau galimos ir tokios teisinės situacijos, kai neteisėtai veiklai nuslėpti yra naudojamas ir toks juridinis asmuo, kuris užsiima tam tikra teisėta komercine, ūkine, finansine veikla</w:t>
      </w:r>
      <w:r w:rsidR="004C3E4E">
        <w:t xml:space="preserve"> </w:t>
      </w:r>
      <w:bookmarkEnd w:id="136"/>
      <w:r w:rsidR="004C3E4E">
        <w:t>(kasacinės</w:t>
      </w:r>
      <w:r w:rsidR="00633937">
        <w:t xml:space="preserve"> </w:t>
      </w:r>
      <w:r w:rsidR="004C3E4E">
        <w:t>nutartys</w:t>
      </w:r>
      <w:r w:rsidR="00633937">
        <w:t xml:space="preserve"> </w:t>
      </w:r>
      <w:r w:rsidR="004C3E4E">
        <w:t xml:space="preserve">baudžiamosiose bylose </w:t>
      </w:r>
      <w:bookmarkStart w:id="137" w:name="n_79"/>
      <w:r w:rsidR="004C3E4E">
        <w:t>Nr.</w:t>
      </w:r>
      <w:r w:rsidR="00633937">
        <w:t> </w:t>
      </w:r>
      <w:r w:rsidR="004C3E4E">
        <w:t>2K-83-895/2016</w:t>
      </w:r>
      <w:bookmarkEnd w:id="137"/>
      <w:r w:rsidR="004C3E4E">
        <w:t>,</w:t>
      </w:r>
      <w:r w:rsidR="00633937">
        <w:t xml:space="preserve"> </w:t>
      </w:r>
      <w:r w:rsidR="004C3E4E">
        <w:t xml:space="preserve">2K-304-895/2018, 2K-143-976/2019, </w:t>
      </w:r>
      <w:r w:rsidR="004C3E4E" w:rsidRPr="004C3E4E">
        <w:t>2K-118-489/2022).</w:t>
      </w:r>
      <w:r w:rsidR="000811CC">
        <w:t xml:space="preserve"> </w:t>
      </w:r>
    </w:p>
    <w:p w14:paraId="658069EE" w14:textId="5695FD99" w:rsidR="008F6587" w:rsidRDefault="00F82739" w:rsidP="00554FED">
      <w:pPr>
        <w:ind w:firstLine="709"/>
      </w:pPr>
      <w:bookmarkStart w:id="138" w:name="_Hlk136523614"/>
      <w:r>
        <w:t>BK 203</w:t>
      </w:r>
      <w:r w:rsidR="00633937">
        <w:t> </w:t>
      </w:r>
      <w:r>
        <w:t>straipsnio 2</w:t>
      </w:r>
      <w:r w:rsidR="00633937">
        <w:t> </w:t>
      </w:r>
      <w:r>
        <w:t>dalyje vartojama formuluotė „neteisėtai veiklai nuslėpti“ apima ne tik nusikalstamas veikas</w:t>
      </w:r>
      <w:r w:rsidR="00CF4D9F">
        <w:t>,</w:t>
      </w:r>
      <w:r>
        <w:t xml:space="preserve"> bet ir kitas neteisėtas veikas. Šiuo atveju turi būti atsižvelgiama ir į šios neteisėtos veikos mastą, kuris turi būti pakankamas padaryti išvad</w:t>
      </w:r>
      <w:r w:rsidR="00CF4D9F">
        <w:t>ai</w:t>
      </w:r>
      <w:r>
        <w:t>, kad juridinis asmuo buvo naudojamas kaip priedanga</w:t>
      </w:r>
      <w:bookmarkEnd w:id="138"/>
      <w:r w:rsidR="008F6587">
        <w:t xml:space="preserve">: </w:t>
      </w:r>
    </w:p>
    <w:p w14:paraId="74E03F42" w14:textId="2F23CB6D" w:rsidR="007F22EC" w:rsidRDefault="007F22EC" w:rsidP="007F22EC">
      <w:pPr>
        <w:pStyle w:val="prastasiniatinklio"/>
        <w:spacing w:before="0" w:beforeAutospacing="0" w:after="0" w:afterAutospacing="0"/>
        <w:ind w:firstLine="708"/>
        <w:rPr>
          <w:lang w:val="lt-LT"/>
        </w:rPr>
      </w:pPr>
      <w:r w:rsidRPr="008F6587">
        <w:rPr>
          <w:i/>
          <w:iCs/>
          <w:lang w:val="lt-LT"/>
        </w:rPr>
        <w:t>Teismai nustatė, kad tiek UAB</w:t>
      </w:r>
      <w:r w:rsidR="00633937">
        <w:rPr>
          <w:i/>
          <w:iCs/>
          <w:lang w:val="lt-LT"/>
        </w:rPr>
        <w:t> </w:t>
      </w:r>
      <w:r w:rsidRPr="008F6587">
        <w:rPr>
          <w:i/>
          <w:iCs/>
          <w:lang w:val="lt-LT"/>
        </w:rPr>
        <w:t>„D.“, tiek UAB</w:t>
      </w:r>
      <w:r w:rsidR="00633937">
        <w:rPr>
          <w:i/>
          <w:iCs/>
          <w:lang w:val="lt-LT"/>
        </w:rPr>
        <w:t> </w:t>
      </w:r>
      <w:r w:rsidRPr="008F6587">
        <w:rPr>
          <w:i/>
          <w:iCs/>
          <w:lang w:val="lt-LT"/>
        </w:rPr>
        <w:t>„S.“ jokios kitos veiklos, išskyrus įgaliojimų išdavimą už atlygį, nevykdė, bendrovėse nebuvo vedama buhalterinė apskaita, fiksuojamos ūkinės operacijos, nebuvo pajamuojami už įgaliojimų išdavimą gauti pinigai. Taigi pagal byloje nustatytas aplinkybes spręstina, kad tiek UAB</w:t>
      </w:r>
      <w:r w:rsidR="00633937">
        <w:rPr>
          <w:i/>
          <w:iCs/>
          <w:lang w:val="lt-LT"/>
        </w:rPr>
        <w:t> </w:t>
      </w:r>
      <w:r w:rsidRPr="008F6587">
        <w:rPr>
          <w:i/>
          <w:iCs/>
          <w:lang w:val="lt-LT"/>
        </w:rPr>
        <w:t>„D.“, tiek UAB</w:t>
      </w:r>
      <w:r w:rsidR="00633937">
        <w:rPr>
          <w:i/>
          <w:iCs/>
          <w:lang w:val="lt-LT"/>
        </w:rPr>
        <w:t> </w:t>
      </w:r>
      <w:r w:rsidRPr="008F6587">
        <w:rPr>
          <w:i/>
          <w:iCs/>
          <w:lang w:val="lt-LT"/>
        </w:rPr>
        <w:t>„S.“ buvo įsteigtos tam, kad šių bendrovių vardais, jų registracijos duomenimis būtų naudojamasi neteisėtai veiklai (t.</w:t>
      </w:r>
      <w:r w:rsidR="00633937">
        <w:rPr>
          <w:i/>
          <w:iCs/>
          <w:lang w:val="lt-LT"/>
        </w:rPr>
        <w:t> </w:t>
      </w:r>
      <w:r w:rsidRPr="008F6587">
        <w:rPr>
          <w:i/>
          <w:iCs/>
          <w:lang w:val="lt-LT"/>
        </w:rPr>
        <w:t>y. neteisėto atlygio gavimui už padėjimą užsienio valstybių, nepriklausančių Europos Sąjungos bendrijai, piliečiams, užsiimantiems naudotų automobilių prekyba, išvengti automobilių gabenimui privalomų muitinės tranzito procedūrų) nuslėpti</w:t>
      </w:r>
      <w:r>
        <w:rPr>
          <w:i/>
          <w:iCs/>
          <w:lang w:val="lt-LT"/>
        </w:rPr>
        <w:t xml:space="preserve"> </w:t>
      </w:r>
      <w:r w:rsidRPr="007F22EC">
        <w:rPr>
          <w:lang w:val="lt-LT"/>
        </w:rPr>
        <w:t>(kasacinė nutartis baudžiamojoje byloje Nr.</w:t>
      </w:r>
      <w:r w:rsidR="00633937">
        <w:rPr>
          <w:lang w:val="lt-LT"/>
        </w:rPr>
        <w:t> </w:t>
      </w:r>
      <w:r w:rsidRPr="007F22EC">
        <w:rPr>
          <w:lang w:val="lt-LT"/>
        </w:rPr>
        <w:t xml:space="preserve">2K-83-895/2018). </w:t>
      </w:r>
    </w:p>
    <w:p w14:paraId="47293A9A" w14:textId="77777777" w:rsidR="00C42AB6" w:rsidRDefault="00C42AB6" w:rsidP="007F22EC">
      <w:pPr>
        <w:pStyle w:val="prastasiniatinklio"/>
        <w:spacing w:before="0" w:beforeAutospacing="0" w:after="0" w:afterAutospacing="0"/>
        <w:ind w:firstLine="708"/>
        <w:rPr>
          <w:lang w:val="lt-LT"/>
        </w:rPr>
      </w:pPr>
    </w:p>
    <w:p w14:paraId="41B8F3D4" w14:textId="79ACE0C6" w:rsidR="00F22AC0" w:rsidRDefault="00E079E9" w:rsidP="00E079E9">
      <w:pPr>
        <w:pStyle w:val="Antrat3"/>
        <w:numPr>
          <w:ilvl w:val="2"/>
          <w:numId w:val="5"/>
        </w:numPr>
        <w:ind w:left="567" w:hanging="567"/>
      </w:pPr>
      <w:r>
        <w:t xml:space="preserve"> </w:t>
      </w:r>
      <w:bookmarkStart w:id="139" w:name="_Toc147069742"/>
      <w:r w:rsidR="00F22AC0">
        <w:t>Subjektyvieji požymiai</w:t>
      </w:r>
      <w:bookmarkEnd w:id="139"/>
    </w:p>
    <w:p w14:paraId="7E504C30" w14:textId="77777777" w:rsidR="00F22AC0" w:rsidRPr="00F22AC0" w:rsidRDefault="00F22AC0" w:rsidP="00F22AC0"/>
    <w:p w14:paraId="707F8481" w14:textId="78FD006E" w:rsidR="00F22AC0" w:rsidRDefault="00F22AC0" w:rsidP="00E079E9">
      <w:pPr>
        <w:pStyle w:val="Antrat3"/>
        <w:numPr>
          <w:ilvl w:val="3"/>
          <w:numId w:val="5"/>
        </w:numPr>
        <w:tabs>
          <w:tab w:val="left" w:pos="709"/>
        </w:tabs>
        <w:ind w:left="851" w:hanging="851"/>
      </w:pPr>
      <w:bookmarkStart w:id="140" w:name="_Toc147069743"/>
      <w:r>
        <w:t>Subjektas</w:t>
      </w:r>
      <w:bookmarkEnd w:id="140"/>
    </w:p>
    <w:p w14:paraId="16D65F19" w14:textId="77777777" w:rsidR="00F22AC0" w:rsidRDefault="00F22AC0" w:rsidP="00F22AC0"/>
    <w:p w14:paraId="6BB5532F" w14:textId="1A4F6B3E" w:rsidR="00C03714" w:rsidRDefault="00F82739" w:rsidP="00181DAA">
      <w:pPr>
        <w:ind w:firstLine="720"/>
      </w:pPr>
      <w:bookmarkStart w:id="141" w:name="psl_22_1"/>
      <w:bookmarkStart w:id="142" w:name="_Hlk136523660"/>
      <w:bookmarkEnd w:id="141"/>
      <w:r>
        <w:t>Asmuo, įsteigęs juridinį asmenį, kurį siekiama panaudoti neteisėtai veiklai nuslėpti, arba asmuo, vadovaujantis tokiam juridiniam asmeniui</w:t>
      </w:r>
      <w:r w:rsidR="00CF4D9F">
        <w:t>,</w:t>
      </w:r>
      <w:r>
        <w:t xml:space="preserve"> atsako pagal BK 203</w:t>
      </w:r>
      <w:r w:rsidR="00633937">
        <w:t> </w:t>
      </w:r>
      <w:r>
        <w:t>straipsnio 2</w:t>
      </w:r>
      <w:r w:rsidR="00633937">
        <w:t> </w:t>
      </w:r>
      <w:r>
        <w:t>dalį</w:t>
      </w:r>
      <w:r w:rsidR="00181DAA">
        <w:t xml:space="preserve"> </w:t>
      </w:r>
      <w:bookmarkEnd w:id="142"/>
      <w:r w:rsidR="00181DAA">
        <w:t>(kasacinės nutartys baudžiamosiose bylose Nr.</w:t>
      </w:r>
      <w:r w:rsidR="00633937">
        <w:t> </w:t>
      </w:r>
      <w:r w:rsidR="00181DAA" w:rsidRPr="00181DAA">
        <w:t>2K-83-895/2016, 2K-304-895/2018, 2K-143-976/2019, 2K-118-489/2022).</w:t>
      </w:r>
      <w:r w:rsidR="00181DAA">
        <w:t xml:space="preserve"> </w:t>
      </w:r>
      <w:r w:rsidR="00554FED">
        <w:t>Juridinio asmens</w:t>
      </w:r>
      <w:r w:rsidR="00CF4D9F">
        <w:t>,</w:t>
      </w:r>
      <w:r w:rsidR="00554FED">
        <w:t xml:space="preserve"> naudojamo neteisėtai veiklai nuslėpti</w:t>
      </w:r>
      <w:r w:rsidR="00CF4D9F">
        <w:t>,</w:t>
      </w:r>
      <w:r w:rsidR="00554FED">
        <w:t xml:space="preserve"> steigėjas ir vadovas </w:t>
      </w:r>
      <w:r w:rsidR="00554FED" w:rsidRPr="007329D9">
        <w:rPr>
          <w:bCs/>
        </w:rPr>
        <w:t>gali būti tie patys arba skirtingi asmenys</w:t>
      </w:r>
      <w:r w:rsidR="00554FED" w:rsidRPr="007329D9">
        <w:t>. Vadovaujamų pareigų juridiniame asmenyje nustatymas priklauso nuo juridinio asmens valdymo</w:t>
      </w:r>
      <w:r w:rsidR="00554FED">
        <w:t xml:space="preserve"> struktūros, valdymo organų kompetencijos, valdymo ypatumų ir pan. Tokios pareigos gali būti konstatuojamos ne tik pagal asmens teisinį statusą juridiniame asmenyje (</w:t>
      </w:r>
      <w:r w:rsidR="00554FED">
        <w:rPr>
          <w:i/>
          <w:iCs/>
        </w:rPr>
        <w:t>de</w:t>
      </w:r>
      <w:r w:rsidR="00633937">
        <w:rPr>
          <w:i/>
          <w:iCs/>
        </w:rPr>
        <w:t> </w:t>
      </w:r>
      <w:r w:rsidR="00554FED">
        <w:rPr>
          <w:i/>
          <w:iCs/>
        </w:rPr>
        <w:t>jure</w:t>
      </w:r>
      <w:r w:rsidR="00554FED">
        <w:t>), bet ir pagal jo faktiškai atliekamas funkcijas (</w:t>
      </w:r>
      <w:r w:rsidR="00554FED">
        <w:rPr>
          <w:i/>
          <w:iCs/>
        </w:rPr>
        <w:t>de</w:t>
      </w:r>
      <w:r w:rsidR="00090A37">
        <w:rPr>
          <w:i/>
          <w:iCs/>
        </w:rPr>
        <w:t> </w:t>
      </w:r>
      <w:r w:rsidR="00554FED">
        <w:rPr>
          <w:i/>
          <w:iCs/>
        </w:rPr>
        <w:t>facto</w:t>
      </w:r>
      <w:r w:rsidR="00554FED">
        <w:t xml:space="preserve">) </w:t>
      </w:r>
      <w:r w:rsidR="00181DAA">
        <w:t>(kasacinės nutartys baudžiamosiose bylose Nr.</w:t>
      </w:r>
      <w:r w:rsidR="00633937">
        <w:t> </w:t>
      </w:r>
      <w:r w:rsidR="00181DAA" w:rsidRPr="00181DAA">
        <w:t>2K-304-895/2018, 2K-143-976/2019, 2K-118-489/2022).</w:t>
      </w:r>
      <w:r w:rsidR="00181DAA">
        <w:t xml:space="preserve"> </w:t>
      </w:r>
      <w:r w:rsidR="003E6223">
        <w:t xml:space="preserve">Antai </w:t>
      </w:r>
      <w:r w:rsidR="00C03714">
        <w:t>kasacinėje nutartyje baudžiamojoje byloje Nr.</w:t>
      </w:r>
      <w:r w:rsidR="00090A37">
        <w:t> </w:t>
      </w:r>
      <w:r w:rsidR="00C03714">
        <w:t xml:space="preserve">2K-118-489/2022 nustatyta, kad </w:t>
      </w:r>
      <w:r w:rsidR="0015338C">
        <w:t>kaltinamasis</w:t>
      </w:r>
      <w:r w:rsidR="00C03714">
        <w:t xml:space="preserve"> juridinių asmenų, kurie buvo naudojami neteisėtai veiklai nuslėpti, neįsteigė, tačiau faktiškai jiems vadovavo:</w:t>
      </w:r>
    </w:p>
    <w:p w14:paraId="61015E7D" w14:textId="28D842AF" w:rsidR="00C03714" w:rsidRPr="00C03714" w:rsidRDefault="00C03714" w:rsidP="00C03714">
      <w:pPr>
        <w:pStyle w:val="body-text"/>
        <w:spacing w:before="0" w:beforeAutospacing="0" w:after="0" w:afterAutospacing="0"/>
        <w:ind w:firstLine="708"/>
        <w:rPr>
          <w:i/>
          <w:iCs/>
          <w:lang w:val="lt-LT"/>
        </w:rPr>
      </w:pPr>
      <w:r w:rsidRPr="00C03714">
        <w:rPr>
          <w:i/>
          <w:iCs/>
          <w:lang w:val="lt-LT"/>
        </w:rPr>
        <w:t>Nagrinėjamu atveju nustatyta: 1)</w:t>
      </w:r>
      <w:r w:rsidR="00633937">
        <w:rPr>
          <w:i/>
          <w:iCs/>
          <w:lang w:val="lt-LT"/>
        </w:rPr>
        <w:t> </w:t>
      </w:r>
      <w:r w:rsidRPr="00C03714">
        <w:rPr>
          <w:i/>
          <w:iCs/>
          <w:lang w:val="lt-LT"/>
        </w:rPr>
        <w:t>UAB</w:t>
      </w:r>
      <w:r w:rsidR="00633937">
        <w:rPr>
          <w:i/>
          <w:iCs/>
          <w:lang w:val="lt-LT"/>
        </w:rPr>
        <w:t> </w:t>
      </w:r>
      <w:r w:rsidRPr="00C03714">
        <w:rPr>
          <w:i/>
          <w:iCs/>
          <w:lang w:val="lt-LT"/>
        </w:rPr>
        <w:t>„U“, UAB</w:t>
      </w:r>
      <w:r w:rsidR="00633937">
        <w:rPr>
          <w:i/>
          <w:iCs/>
          <w:lang w:val="lt-LT"/>
        </w:rPr>
        <w:t> </w:t>
      </w:r>
      <w:r w:rsidRPr="00C03714">
        <w:rPr>
          <w:i/>
          <w:iCs/>
          <w:lang w:val="lt-LT"/>
        </w:rPr>
        <w:t>„P“, UAB</w:t>
      </w:r>
      <w:r w:rsidR="00633937">
        <w:rPr>
          <w:i/>
          <w:iCs/>
          <w:lang w:val="lt-LT"/>
        </w:rPr>
        <w:t> </w:t>
      </w:r>
      <w:r w:rsidRPr="00C03714">
        <w:rPr>
          <w:i/>
          <w:iCs/>
          <w:lang w:val="lt-LT"/>
        </w:rPr>
        <w:t>„F1“</w:t>
      </w:r>
      <w:r w:rsidR="00633937">
        <w:rPr>
          <w:i/>
          <w:iCs/>
          <w:lang w:val="lt-LT"/>
        </w:rPr>
        <w:t xml:space="preserve"> </w:t>
      </w:r>
      <w:r w:rsidRPr="00C03714">
        <w:rPr>
          <w:i/>
          <w:iCs/>
          <w:lang w:val="lt-LT"/>
        </w:rPr>
        <w:t>ir UAB </w:t>
      </w:r>
      <w:r w:rsidR="00CF4D9F">
        <w:rPr>
          <w:i/>
          <w:iCs/>
          <w:lang w:val="lt-LT"/>
        </w:rPr>
        <w:t>„</w:t>
      </w:r>
      <w:r w:rsidRPr="00C03714">
        <w:rPr>
          <w:i/>
          <w:iCs/>
          <w:lang w:val="lt-LT"/>
        </w:rPr>
        <w:t>F“</w:t>
      </w:r>
      <w:r w:rsidR="00633937">
        <w:rPr>
          <w:i/>
          <w:iCs/>
          <w:lang w:val="lt-LT"/>
        </w:rPr>
        <w:t xml:space="preserve"> </w:t>
      </w:r>
      <w:r w:rsidRPr="00C03714">
        <w:rPr>
          <w:i/>
          <w:iCs/>
          <w:lang w:val="lt-LT"/>
        </w:rPr>
        <w:t>realios ūkinės veiklos</w:t>
      </w:r>
      <w:r w:rsidR="00633937">
        <w:rPr>
          <w:i/>
          <w:iCs/>
          <w:lang w:val="lt-LT"/>
        </w:rPr>
        <w:t xml:space="preserve"> </w:t>
      </w:r>
      <w:r w:rsidRPr="00C03714">
        <w:rPr>
          <w:i/>
          <w:iCs/>
          <w:lang w:val="lt-LT"/>
        </w:rPr>
        <w:t>nevykdė; 2)</w:t>
      </w:r>
      <w:r w:rsidR="00633937">
        <w:rPr>
          <w:i/>
          <w:iCs/>
          <w:lang w:val="lt-LT"/>
        </w:rPr>
        <w:t> </w:t>
      </w:r>
      <w:r w:rsidRPr="00C03714">
        <w:rPr>
          <w:i/>
          <w:iCs/>
          <w:lang w:val="lt-LT"/>
        </w:rPr>
        <w:t>O.</w:t>
      </w:r>
      <w:r w:rsidR="00633937">
        <w:rPr>
          <w:i/>
          <w:iCs/>
          <w:lang w:val="lt-LT"/>
        </w:rPr>
        <w:t> </w:t>
      </w:r>
      <w:r w:rsidRPr="00C03714">
        <w:rPr>
          <w:i/>
          <w:iCs/>
          <w:lang w:val="lt-LT"/>
        </w:rPr>
        <w:t>B. UAB</w:t>
      </w:r>
      <w:r w:rsidR="00633937">
        <w:rPr>
          <w:i/>
          <w:iCs/>
          <w:lang w:val="lt-LT"/>
        </w:rPr>
        <w:t> </w:t>
      </w:r>
      <w:r w:rsidRPr="00C03714">
        <w:rPr>
          <w:i/>
          <w:iCs/>
          <w:lang w:val="lt-LT"/>
        </w:rPr>
        <w:t>„P“, UAB </w:t>
      </w:r>
      <w:r w:rsidR="00CF4D9F">
        <w:rPr>
          <w:i/>
          <w:iCs/>
          <w:lang w:val="lt-LT"/>
        </w:rPr>
        <w:t>„</w:t>
      </w:r>
      <w:r w:rsidRPr="00C03714">
        <w:rPr>
          <w:i/>
          <w:iCs/>
          <w:lang w:val="lt-LT"/>
        </w:rPr>
        <w:t>F1“</w:t>
      </w:r>
      <w:r w:rsidR="00633937">
        <w:rPr>
          <w:i/>
          <w:iCs/>
          <w:lang w:val="lt-LT"/>
        </w:rPr>
        <w:t xml:space="preserve"> </w:t>
      </w:r>
      <w:r w:rsidRPr="00C03714">
        <w:rPr>
          <w:i/>
          <w:iCs/>
          <w:lang w:val="lt-LT"/>
        </w:rPr>
        <w:t>ir UAB</w:t>
      </w:r>
      <w:r w:rsidR="00633937">
        <w:rPr>
          <w:i/>
          <w:iCs/>
          <w:lang w:val="lt-LT"/>
        </w:rPr>
        <w:t> </w:t>
      </w:r>
      <w:r w:rsidRPr="00C03714">
        <w:rPr>
          <w:i/>
          <w:iCs/>
          <w:lang w:val="lt-LT"/>
        </w:rPr>
        <w:t>„F“</w:t>
      </w:r>
      <w:r w:rsidR="00633937">
        <w:rPr>
          <w:i/>
          <w:iCs/>
          <w:lang w:val="lt-LT"/>
        </w:rPr>
        <w:t xml:space="preserve"> </w:t>
      </w:r>
      <w:r w:rsidRPr="00C03714">
        <w:rPr>
          <w:i/>
          <w:iCs/>
          <w:lang w:val="lt-LT"/>
        </w:rPr>
        <w:t xml:space="preserve">surado naujus fiktyvius vadovus, kurie tik vykdė nuteistojo nurodymus už piniginį atlygį, nes patys neturėjo reikiamos </w:t>
      </w:r>
      <w:r w:rsidRPr="00C03714">
        <w:rPr>
          <w:i/>
          <w:iCs/>
          <w:lang w:val="lt-LT"/>
        </w:rPr>
        <w:lastRenderedPageBreak/>
        <w:t>kompetencijos eiti vadovaujamas pareigas; O.</w:t>
      </w:r>
      <w:r w:rsidR="00633937">
        <w:rPr>
          <w:i/>
          <w:iCs/>
          <w:lang w:val="lt-LT"/>
        </w:rPr>
        <w:t> </w:t>
      </w:r>
      <w:r w:rsidRPr="00C03714">
        <w:rPr>
          <w:i/>
          <w:iCs/>
          <w:lang w:val="lt-LT"/>
        </w:rPr>
        <w:t>B. nurodymu jie</w:t>
      </w:r>
      <w:r w:rsidR="00633937">
        <w:rPr>
          <w:i/>
          <w:iCs/>
          <w:lang w:val="lt-LT"/>
        </w:rPr>
        <w:t xml:space="preserve"> </w:t>
      </w:r>
      <w:r w:rsidRPr="00C03714">
        <w:rPr>
          <w:i/>
          <w:iCs/>
          <w:lang w:val="lt-LT"/>
        </w:rPr>
        <w:t>jam perdavė bendrovių registracijos dokumentus, antspaudus</w:t>
      </w:r>
      <w:r w:rsidR="00633937">
        <w:rPr>
          <w:i/>
          <w:iCs/>
          <w:lang w:val="lt-LT"/>
        </w:rPr>
        <w:t xml:space="preserve"> </w:t>
      </w:r>
      <w:r w:rsidRPr="00C03714">
        <w:rPr>
          <w:i/>
          <w:iCs/>
          <w:lang w:val="lt-LT"/>
        </w:rPr>
        <w:t>ir valdymo instrumentus, taip pat atidarė bendrovėms sąskaitas bankuose; 3)</w:t>
      </w:r>
      <w:r w:rsidR="00633937">
        <w:rPr>
          <w:i/>
          <w:iCs/>
          <w:lang w:val="lt-LT"/>
        </w:rPr>
        <w:t> </w:t>
      </w:r>
      <w:r w:rsidRPr="00C03714">
        <w:rPr>
          <w:i/>
          <w:iCs/>
          <w:lang w:val="lt-LT"/>
        </w:rPr>
        <w:t>O.</w:t>
      </w:r>
      <w:r w:rsidR="00633937">
        <w:rPr>
          <w:i/>
          <w:iCs/>
          <w:lang w:val="lt-LT"/>
        </w:rPr>
        <w:t> </w:t>
      </w:r>
      <w:r w:rsidRPr="00C03714">
        <w:rPr>
          <w:i/>
          <w:iCs/>
          <w:lang w:val="lt-LT"/>
        </w:rPr>
        <w:t>B. bendrovių registracijos dokumentus, antspaudus ir valdymo instrumentus perdavė ikiteisminio tyrimo metu nenustatytiems asmenims; 4)</w:t>
      </w:r>
      <w:r w:rsidR="00633937">
        <w:rPr>
          <w:i/>
          <w:iCs/>
          <w:lang w:val="lt-LT"/>
        </w:rPr>
        <w:t> </w:t>
      </w:r>
      <w:r w:rsidRPr="00C03714">
        <w:rPr>
          <w:i/>
          <w:iCs/>
          <w:lang w:val="lt-LT"/>
        </w:rPr>
        <w:t>O.</w:t>
      </w:r>
      <w:r w:rsidR="00633937">
        <w:rPr>
          <w:i/>
          <w:iCs/>
          <w:lang w:val="lt-LT"/>
        </w:rPr>
        <w:t> </w:t>
      </w:r>
      <w:r w:rsidRPr="00C03714">
        <w:rPr>
          <w:i/>
          <w:iCs/>
          <w:lang w:val="lt-LT"/>
        </w:rPr>
        <w:t>B. sudarė sąlygas ikiteisminio tyrimo metu nenustatytiems asmenims UAB</w:t>
      </w:r>
      <w:r w:rsidR="00633937">
        <w:rPr>
          <w:i/>
          <w:iCs/>
          <w:lang w:val="lt-LT"/>
        </w:rPr>
        <w:t> </w:t>
      </w:r>
      <w:r w:rsidRPr="00C03714">
        <w:rPr>
          <w:i/>
          <w:iCs/>
          <w:lang w:val="lt-LT"/>
        </w:rPr>
        <w:t>„U“, UAB </w:t>
      </w:r>
      <w:r w:rsidR="00CF4D9F">
        <w:rPr>
          <w:i/>
          <w:iCs/>
          <w:lang w:val="lt-LT"/>
        </w:rPr>
        <w:t>„</w:t>
      </w:r>
      <w:r w:rsidRPr="00C03714">
        <w:rPr>
          <w:i/>
          <w:iCs/>
          <w:lang w:val="lt-LT"/>
        </w:rPr>
        <w:t>F1“</w:t>
      </w:r>
      <w:r w:rsidR="00633937">
        <w:rPr>
          <w:i/>
          <w:iCs/>
          <w:lang w:val="lt-LT"/>
        </w:rPr>
        <w:t xml:space="preserve"> </w:t>
      </w:r>
      <w:r w:rsidRPr="00C03714">
        <w:rPr>
          <w:i/>
          <w:iCs/>
          <w:lang w:val="lt-LT"/>
        </w:rPr>
        <w:t>ir UAB</w:t>
      </w:r>
      <w:r w:rsidR="00633937">
        <w:rPr>
          <w:i/>
          <w:iCs/>
          <w:lang w:val="lt-LT"/>
        </w:rPr>
        <w:t> </w:t>
      </w:r>
      <w:r w:rsidRPr="00C03714">
        <w:rPr>
          <w:i/>
          <w:iCs/>
          <w:lang w:val="lt-LT"/>
        </w:rPr>
        <w:t>„F“</w:t>
      </w:r>
      <w:r w:rsidR="00633937">
        <w:rPr>
          <w:i/>
          <w:iCs/>
          <w:lang w:val="lt-LT"/>
        </w:rPr>
        <w:t xml:space="preserve"> </w:t>
      </w:r>
      <w:r w:rsidRPr="00C03714">
        <w:rPr>
          <w:i/>
          <w:iCs/>
          <w:lang w:val="lt-LT"/>
        </w:rPr>
        <w:t>vardu įforminti faktiškai neįvykusias ūkines operacijas – prekių pirkimus</w:t>
      </w:r>
      <w:r w:rsidR="00633937">
        <w:rPr>
          <w:i/>
          <w:iCs/>
          <w:lang w:val="lt-LT"/>
        </w:rPr>
        <w:t xml:space="preserve"> </w:t>
      </w:r>
      <w:r w:rsidRPr="00C03714">
        <w:rPr>
          <w:i/>
          <w:iCs/>
          <w:lang w:val="lt-LT"/>
        </w:rPr>
        <w:t>ir pardavimus</w:t>
      </w:r>
      <w:r w:rsidR="00633937">
        <w:rPr>
          <w:i/>
          <w:iCs/>
          <w:lang w:val="lt-LT"/>
        </w:rPr>
        <w:t xml:space="preserve"> </w:t>
      </w:r>
      <w:r w:rsidRPr="00C03714">
        <w:rPr>
          <w:i/>
          <w:iCs/>
          <w:lang w:val="lt-LT"/>
        </w:rPr>
        <w:t>tikrovės neatitinkančiais dokumentais – PVM</w:t>
      </w:r>
      <w:r w:rsidR="00090A37">
        <w:rPr>
          <w:i/>
          <w:iCs/>
          <w:lang w:val="lt-LT"/>
        </w:rPr>
        <w:t> </w:t>
      </w:r>
      <w:r w:rsidRPr="00C03714">
        <w:rPr>
          <w:i/>
          <w:iCs/>
          <w:lang w:val="lt-LT"/>
        </w:rPr>
        <w:t>sąskaitomis faktūromis; 5)</w:t>
      </w:r>
      <w:r w:rsidR="00633937">
        <w:rPr>
          <w:i/>
          <w:iCs/>
          <w:lang w:val="lt-LT"/>
        </w:rPr>
        <w:t> </w:t>
      </w:r>
      <w:r w:rsidRPr="00C03714">
        <w:rPr>
          <w:i/>
          <w:iCs/>
          <w:lang w:val="lt-LT"/>
        </w:rPr>
        <w:t>O.</w:t>
      </w:r>
      <w:r w:rsidR="00633937">
        <w:rPr>
          <w:i/>
          <w:iCs/>
          <w:lang w:val="lt-LT"/>
        </w:rPr>
        <w:t> </w:t>
      </w:r>
      <w:r w:rsidRPr="00C03714">
        <w:rPr>
          <w:i/>
          <w:iCs/>
          <w:lang w:val="lt-LT"/>
        </w:rPr>
        <w:t>B. organizavo, kad tariami UAB</w:t>
      </w:r>
      <w:r w:rsidR="00633937">
        <w:rPr>
          <w:i/>
          <w:iCs/>
          <w:lang w:val="lt-LT"/>
        </w:rPr>
        <w:t> </w:t>
      </w:r>
      <w:r w:rsidRPr="00C03714">
        <w:rPr>
          <w:i/>
          <w:iCs/>
          <w:lang w:val="lt-LT"/>
        </w:rPr>
        <w:t>„U“, UAB</w:t>
      </w:r>
      <w:r w:rsidR="00633937">
        <w:rPr>
          <w:i/>
          <w:iCs/>
          <w:lang w:val="lt-LT"/>
        </w:rPr>
        <w:t> </w:t>
      </w:r>
      <w:r w:rsidRPr="00C03714">
        <w:rPr>
          <w:i/>
          <w:iCs/>
          <w:lang w:val="lt-LT"/>
        </w:rPr>
        <w:t>„F1“</w:t>
      </w:r>
      <w:r w:rsidR="00633937">
        <w:rPr>
          <w:i/>
          <w:iCs/>
          <w:lang w:val="lt-LT"/>
        </w:rPr>
        <w:t xml:space="preserve"> </w:t>
      </w:r>
      <w:r w:rsidRPr="00C03714">
        <w:rPr>
          <w:i/>
          <w:iCs/>
          <w:lang w:val="lt-LT"/>
        </w:rPr>
        <w:t>ir UAB</w:t>
      </w:r>
      <w:r w:rsidR="00633937">
        <w:rPr>
          <w:i/>
          <w:iCs/>
          <w:lang w:val="lt-LT"/>
        </w:rPr>
        <w:t> </w:t>
      </w:r>
      <w:r w:rsidRPr="00C03714">
        <w:rPr>
          <w:i/>
          <w:iCs/>
          <w:lang w:val="lt-LT"/>
        </w:rPr>
        <w:t>„F“</w:t>
      </w:r>
      <w:r w:rsidR="00633937">
        <w:rPr>
          <w:i/>
          <w:iCs/>
          <w:lang w:val="lt-LT"/>
        </w:rPr>
        <w:t xml:space="preserve"> </w:t>
      </w:r>
      <w:r w:rsidRPr="00C03714">
        <w:rPr>
          <w:i/>
          <w:iCs/>
          <w:lang w:val="lt-LT"/>
        </w:rPr>
        <w:t>pirkimo ir pardavimo sandoriai būtų</w:t>
      </w:r>
      <w:r w:rsidR="00633937">
        <w:rPr>
          <w:i/>
          <w:iCs/>
          <w:lang w:val="lt-LT"/>
        </w:rPr>
        <w:t xml:space="preserve"> </w:t>
      </w:r>
      <w:r w:rsidRPr="00C03714">
        <w:rPr>
          <w:i/>
          <w:iCs/>
          <w:lang w:val="lt-LT"/>
        </w:rPr>
        <w:t>deklaruoti, dėl to šių bendrovių</w:t>
      </w:r>
      <w:r w:rsidR="00633937">
        <w:rPr>
          <w:i/>
          <w:iCs/>
          <w:lang w:val="lt-LT"/>
        </w:rPr>
        <w:t xml:space="preserve"> </w:t>
      </w:r>
      <w:r w:rsidRPr="00C03714">
        <w:rPr>
          <w:i/>
          <w:iCs/>
          <w:lang w:val="lt-LT"/>
        </w:rPr>
        <w:t>buhalterinę apskaitą tvarkančios bendrovės</w:t>
      </w:r>
      <w:r w:rsidR="00633937">
        <w:rPr>
          <w:i/>
          <w:iCs/>
          <w:lang w:val="lt-LT"/>
        </w:rPr>
        <w:t xml:space="preserve"> </w:t>
      </w:r>
      <w:r w:rsidRPr="00C03714">
        <w:rPr>
          <w:i/>
          <w:iCs/>
          <w:lang w:val="lt-LT"/>
        </w:rPr>
        <w:t>Klaipėdos apskrities valstybinei mokesčių inspekcijai pateiktose PVM deklaracijose bei prekių tiekimo ir paslaugų teikimo į kitas Europos Sąjungos valstybes nares ataskaitose deklaravo duomenis, neatitinkančius tikrovės; 6)</w:t>
      </w:r>
      <w:r w:rsidR="00633937">
        <w:rPr>
          <w:i/>
          <w:iCs/>
          <w:lang w:val="lt-LT"/>
        </w:rPr>
        <w:t> </w:t>
      </w:r>
      <w:r w:rsidRPr="00C03714">
        <w:rPr>
          <w:i/>
          <w:iCs/>
          <w:lang w:val="lt-LT"/>
        </w:rPr>
        <w:t>O.</w:t>
      </w:r>
      <w:r w:rsidR="00633937">
        <w:rPr>
          <w:i/>
          <w:iCs/>
          <w:lang w:val="lt-LT"/>
        </w:rPr>
        <w:t> </w:t>
      </w:r>
      <w:r w:rsidRPr="00C03714">
        <w:rPr>
          <w:i/>
          <w:iCs/>
          <w:lang w:val="lt-LT"/>
        </w:rPr>
        <w:t>B. sudarė sąlygas ikiteisminio tyrimo metu nenustatytiems asmenims,</w:t>
      </w:r>
      <w:r w:rsidR="00633937">
        <w:rPr>
          <w:i/>
          <w:iCs/>
          <w:lang w:val="lt-LT"/>
        </w:rPr>
        <w:t xml:space="preserve"> </w:t>
      </w:r>
      <w:r w:rsidRPr="00C03714">
        <w:rPr>
          <w:i/>
          <w:iCs/>
          <w:lang w:val="lt-LT"/>
        </w:rPr>
        <w:t>imituojant atsiskaitymus už prekių ir paslaugų pirkimus bei pardavimus, atlikti finansines operacijas</w:t>
      </w:r>
      <w:r w:rsidR="00633937">
        <w:rPr>
          <w:i/>
          <w:iCs/>
          <w:lang w:val="lt-LT"/>
        </w:rPr>
        <w:t xml:space="preserve"> </w:t>
      </w:r>
      <w:r w:rsidRPr="00C03714">
        <w:rPr>
          <w:i/>
          <w:iCs/>
          <w:lang w:val="lt-LT"/>
        </w:rPr>
        <w:t>į UAB</w:t>
      </w:r>
      <w:r w:rsidR="00633937">
        <w:rPr>
          <w:i/>
          <w:iCs/>
          <w:lang w:val="lt-LT"/>
        </w:rPr>
        <w:t> </w:t>
      </w:r>
      <w:r w:rsidRPr="00C03714">
        <w:rPr>
          <w:i/>
          <w:iCs/>
          <w:lang w:val="lt-LT"/>
        </w:rPr>
        <w:t>„U“, UAB</w:t>
      </w:r>
      <w:r w:rsidR="00633937">
        <w:rPr>
          <w:i/>
          <w:iCs/>
          <w:lang w:val="lt-LT"/>
        </w:rPr>
        <w:t> </w:t>
      </w:r>
      <w:r w:rsidRPr="00C03714">
        <w:rPr>
          <w:i/>
          <w:iCs/>
          <w:lang w:val="lt-LT"/>
        </w:rPr>
        <w:t>„P“, UAB</w:t>
      </w:r>
      <w:r w:rsidR="00633937">
        <w:rPr>
          <w:i/>
          <w:iCs/>
          <w:lang w:val="lt-LT"/>
        </w:rPr>
        <w:t> </w:t>
      </w:r>
      <w:r w:rsidRPr="00C03714">
        <w:rPr>
          <w:i/>
          <w:iCs/>
          <w:lang w:val="lt-LT"/>
        </w:rPr>
        <w:t>„F1“</w:t>
      </w:r>
      <w:r w:rsidR="00633937">
        <w:rPr>
          <w:i/>
          <w:iCs/>
          <w:lang w:val="lt-LT"/>
        </w:rPr>
        <w:t xml:space="preserve"> </w:t>
      </w:r>
      <w:r w:rsidRPr="00C03714">
        <w:rPr>
          <w:i/>
          <w:iCs/>
          <w:lang w:val="lt-LT"/>
        </w:rPr>
        <w:t>banko sąskaitas ir iš jų; 7)</w:t>
      </w:r>
      <w:r w:rsidR="00633937">
        <w:rPr>
          <w:i/>
          <w:iCs/>
          <w:lang w:val="lt-LT"/>
        </w:rPr>
        <w:t> </w:t>
      </w:r>
      <w:r w:rsidRPr="00C03714">
        <w:rPr>
          <w:i/>
          <w:iCs/>
          <w:lang w:val="lt-LT"/>
        </w:rPr>
        <w:t>užsienio valstybių įmonės, su kuriomis buvo imituojamas prekių pirkimas ir pardavimas, priklauso tarptautiniam PVM sukčiavimo tinklui.</w:t>
      </w:r>
    </w:p>
    <w:p w14:paraId="6C50E2D4" w14:textId="7D83F0A0" w:rsidR="00C03714" w:rsidRPr="00C03714" w:rsidRDefault="00C03714" w:rsidP="00C03714">
      <w:pPr>
        <w:pStyle w:val="body-text"/>
        <w:spacing w:before="0" w:beforeAutospacing="0" w:after="0" w:afterAutospacing="0"/>
        <w:ind w:firstLine="708"/>
        <w:rPr>
          <w:i/>
          <w:iCs/>
          <w:lang w:val="lt-LT"/>
        </w:rPr>
      </w:pPr>
      <w:r w:rsidRPr="00C03714">
        <w:rPr>
          <w:i/>
          <w:iCs/>
          <w:lang w:val="lt-LT"/>
        </w:rPr>
        <w:t>Šių</w:t>
      </w:r>
      <w:r w:rsidR="00633937">
        <w:rPr>
          <w:i/>
          <w:iCs/>
          <w:lang w:val="lt-LT"/>
        </w:rPr>
        <w:t xml:space="preserve"> </w:t>
      </w:r>
      <w:r w:rsidRPr="00C03714">
        <w:rPr>
          <w:i/>
          <w:iCs/>
          <w:lang w:val="lt-LT"/>
        </w:rPr>
        <w:t>aplinkybių visuma patvirtina, kad, siekdamas sudaryti sąlygas užsienio valstybių juridiniams asmenims nuslėpti jų neteisėtą veiklą</w:t>
      </w:r>
      <w:r w:rsidR="00633937">
        <w:rPr>
          <w:i/>
          <w:iCs/>
          <w:lang w:val="lt-LT"/>
        </w:rPr>
        <w:t> </w:t>
      </w:r>
      <w:r w:rsidRPr="00C03714">
        <w:rPr>
          <w:i/>
          <w:iCs/>
          <w:lang w:val="lt-LT"/>
        </w:rPr>
        <w:t>– išvengti mokėti jų valstybėse pridėtinės vertės mokestį, O.</w:t>
      </w:r>
      <w:r w:rsidR="00633937">
        <w:rPr>
          <w:i/>
          <w:iCs/>
          <w:lang w:val="lt-LT"/>
        </w:rPr>
        <w:t> </w:t>
      </w:r>
      <w:r w:rsidRPr="00C03714">
        <w:rPr>
          <w:i/>
          <w:iCs/>
          <w:lang w:val="lt-LT"/>
        </w:rPr>
        <w:t>B. panaudojo savo paties realiai valdomas bendroves – UAB</w:t>
      </w:r>
      <w:r w:rsidR="00633937">
        <w:rPr>
          <w:i/>
          <w:iCs/>
          <w:lang w:val="lt-LT"/>
        </w:rPr>
        <w:t> </w:t>
      </w:r>
      <w:r w:rsidRPr="00C03714">
        <w:rPr>
          <w:i/>
          <w:iCs/>
          <w:lang w:val="lt-LT"/>
        </w:rPr>
        <w:t>„U“, UAB</w:t>
      </w:r>
      <w:r w:rsidR="00633937">
        <w:rPr>
          <w:i/>
          <w:iCs/>
          <w:lang w:val="lt-LT"/>
        </w:rPr>
        <w:t> </w:t>
      </w:r>
      <w:r w:rsidRPr="00C03714">
        <w:rPr>
          <w:i/>
          <w:iCs/>
          <w:lang w:val="lt-LT"/>
        </w:rPr>
        <w:t>„P“, UAB</w:t>
      </w:r>
      <w:r w:rsidR="00633937">
        <w:rPr>
          <w:i/>
          <w:iCs/>
          <w:lang w:val="lt-LT"/>
        </w:rPr>
        <w:t> </w:t>
      </w:r>
      <w:r w:rsidRPr="00C03714">
        <w:rPr>
          <w:i/>
          <w:iCs/>
          <w:lang w:val="lt-LT"/>
        </w:rPr>
        <w:t>„F1“</w:t>
      </w:r>
      <w:r w:rsidR="00633937">
        <w:rPr>
          <w:i/>
          <w:iCs/>
          <w:lang w:val="lt-LT"/>
        </w:rPr>
        <w:t xml:space="preserve"> </w:t>
      </w:r>
      <w:r w:rsidRPr="00C03714">
        <w:rPr>
          <w:i/>
          <w:iCs/>
          <w:lang w:val="lt-LT"/>
        </w:rPr>
        <w:t>ir UAB</w:t>
      </w:r>
      <w:r w:rsidR="00633937">
        <w:rPr>
          <w:i/>
          <w:iCs/>
          <w:lang w:val="lt-LT"/>
        </w:rPr>
        <w:t> </w:t>
      </w:r>
      <w:r w:rsidRPr="00C03714">
        <w:rPr>
          <w:i/>
          <w:iCs/>
          <w:lang w:val="lt-LT"/>
        </w:rPr>
        <w:t>„F“. Įgijęs bendrovių</w:t>
      </w:r>
      <w:r w:rsidR="00090A37">
        <w:rPr>
          <w:i/>
          <w:iCs/>
          <w:lang w:val="lt-LT"/>
        </w:rPr>
        <w:t xml:space="preserve"> </w:t>
      </w:r>
      <w:r w:rsidRPr="00C03714">
        <w:rPr>
          <w:i/>
          <w:iCs/>
          <w:lang w:val="lt-LT"/>
        </w:rPr>
        <w:t>registracijos dokumentus, antspaudus</w:t>
      </w:r>
      <w:r w:rsidR="00633937">
        <w:rPr>
          <w:i/>
          <w:iCs/>
          <w:lang w:val="lt-LT"/>
        </w:rPr>
        <w:t xml:space="preserve"> </w:t>
      </w:r>
      <w:r w:rsidRPr="00C03714">
        <w:rPr>
          <w:i/>
          <w:iCs/>
          <w:lang w:val="lt-LT"/>
        </w:rPr>
        <w:t>ir valdymo instrumentus, kasatorius</w:t>
      </w:r>
      <w:r w:rsidR="00633937">
        <w:rPr>
          <w:i/>
          <w:iCs/>
          <w:lang w:val="lt-LT"/>
        </w:rPr>
        <w:t xml:space="preserve"> </w:t>
      </w:r>
      <w:r w:rsidRPr="00C03714">
        <w:rPr>
          <w:i/>
          <w:iCs/>
          <w:lang w:val="lt-LT"/>
        </w:rPr>
        <w:t>jais disponavo savo nuožiūra</w:t>
      </w:r>
      <w:r w:rsidR="00633937">
        <w:rPr>
          <w:i/>
          <w:iCs/>
          <w:lang w:val="lt-LT"/>
        </w:rPr>
        <w:t> </w:t>
      </w:r>
      <w:r w:rsidRPr="00C03714">
        <w:rPr>
          <w:i/>
          <w:iCs/>
          <w:lang w:val="lt-LT"/>
        </w:rPr>
        <w:t>– sąmoningai perdavė kitiems asmenims, kad šie juos galėtų panaudoti neteisėtais tikslais.</w:t>
      </w:r>
      <w:r w:rsidR="00633937">
        <w:rPr>
          <w:i/>
          <w:iCs/>
          <w:lang w:val="lt-LT"/>
        </w:rPr>
        <w:t> </w:t>
      </w:r>
      <w:r>
        <w:rPr>
          <w:i/>
          <w:iCs/>
          <w:lang w:val="lt-LT"/>
        </w:rPr>
        <w:t>&lt;...&gt;</w:t>
      </w:r>
    </w:p>
    <w:p w14:paraId="5D4C98FA" w14:textId="3A8A9409" w:rsidR="00181DAA" w:rsidRDefault="00554FED" w:rsidP="00C03714">
      <w:pPr>
        <w:ind w:firstLine="720"/>
      </w:pPr>
      <w:bookmarkStart w:id="143" w:name="psl_23_1"/>
      <w:bookmarkEnd w:id="143"/>
      <w:r>
        <w:t>Kai pagal juridinio asmens steigimo dokumentus juridinio asmens vadovas yra vienas asmuo, nors tokiam juridiniam asmeniui faktiškai vadovauja kitas asmuo, pagal BK 203</w:t>
      </w:r>
      <w:r w:rsidR="00633937">
        <w:t> </w:t>
      </w:r>
      <w:r>
        <w:t>straipsnio 2</w:t>
      </w:r>
      <w:r w:rsidR="00633937">
        <w:t> </w:t>
      </w:r>
      <w:r>
        <w:t>dalį atsako faktinis juridinio asmens vadovas, o formalus vadovas gali būti traukiamas baudžiamojon atsakomybėn už bendrininkavimą darant BK</w:t>
      </w:r>
      <w:r w:rsidR="00633937">
        <w:t xml:space="preserve"> </w:t>
      </w:r>
      <w:r>
        <w:t>203</w:t>
      </w:r>
      <w:r w:rsidR="00633937">
        <w:t> </w:t>
      </w:r>
      <w:r>
        <w:t>straipsnio 2</w:t>
      </w:r>
      <w:r w:rsidR="00633937">
        <w:t> </w:t>
      </w:r>
      <w:r>
        <w:t>dal</w:t>
      </w:r>
      <w:r w:rsidR="00F82739">
        <w:t>yje nurodytą nusikalstamą veiką</w:t>
      </w:r>
      <w:r w:rsidR="00181DAA">
        <w:t xml:space="preserve"> (kasacinės nutartys baudžiamosiose bylose Nr.</w:t>
      </w:r>
      <w:r w:rsidR="00633937">
        <w:t> </w:t>
      </w:r>
      <w:r w:rsidR="00181DAA">
        <w:t>2K-304-895/2018, 2K-118-489/2022).</w:t>
      </w:r>
    </w:p>
    <w:p w14:paraId="37CBD2FA" w14:textId="77777777" w:rsidR="00C03714" w:rsidRDefault="00C03714" w:rsidP="00C03714">
      <w:pPr>
        <w:ind w:firstLine="720"/>
      </w:pPr>
    </w:p>
    <w:p w14:paraId="654B4684" w14:textId="07F93EFB" w:rsidR="00500F86" w:rsidRPr="00C871B1" w:rsidRDefault="00C42AB6" w:rsidP="00C871B1">
      <w:pPr>
        <w:pStyle w:val="Antrat3"/>
      </w:pPr>
      <w:bookmarkStart w:id="144" w:name="_Toc147069744"/>
      <w:r w:rsidRPr="00C871B1">
        <w:t>2.1.2.2.</w:t>
      </w:r>
      <w:r w:rsidR="008648FE" w:rsidRPr="00C871B1">
        <w:t xml:space="preserve"> Kaltė</w:t>
      </w:r>
      <w:bookmarkEnd w:id="144"/>
    </w:p>
    <w:p w14:paraId="4484AE6F" w14:textId="77777777" w:rsidR="008648FE" w:rsidRDefault="008648FE" w:rsidP="008648FE"/>
    <w:p w14:paraId="49B29F90" w14:textId="41CDB1D2" w:rsidR="00101C3F" w:rsidRDefault="00554FED" w:rsidP="00453EB7">
      <w:pPr>
        <w:ind w:firstLine="709"/>
      </w:pPr>
      <w:bookmarkStart w:id="145" w:name="_Hlk136523820"/>
      <w:r>
        <w:t>BK 203</w:t>
      </w:r>
      <w:r w:rsidR="00633937">
        <w:t> </w:t>
      </w:r>
      <w:r>
        <w:t>straipsnio 2</w:t>
      </w:r>
      <w:r w:rsidR="00633937">
        <w:t> </w:t>
      </w:r>
      <w:r>
        <w:t xml:space="preserve">dalyje nurodytas nusikaltimas padaromas tiesiogine tyčia. Kaltininkas turi suvokti, kad jis </w:t>
      </w:r>
      <w:r w:rsidRPr="00E218C5">
        <w:t xml:space="preserve">įsteigia </w:t>
      </w:r>
      <w:r>
        <w:t>juridin</w:t>
      </w:r>
      <w:r w:rsidR="00E218C5">
        <w:t>į</w:t>
      </w:r>
      <w:r>
        <w:t xml:space="preserve"> </w:t>
      </w:r>
      <w:r w:rsidR="00E218C5">
        <w:t>asmenį</w:t>
      </w:r>
      <w:r>
        <w:t xml:space="preserve">, </w:t>
      </w:r>
      <w:r w:rsidR="00E218C5">
        <w:t xml:space="preserve">naudojamą </w:t>
      </w:r>
      <w:r>
        <w:t xml:space="preserve">neteisėtai veiklai nuslėpti, </w:t>
      </w:r>
      <w:r w:rsidR="00E218C5">
        <w:t>arba vadovauja</w:t>
      </w:r>
      <w:r w:rsidR="00E218C5" w:rsidRPr="00E218C5">
        <w:t xml:space="preserve"> </w:t>
      </w:r>
      <w:r w:rsidR="00E218C5">
        <w:t xml:space="preserve">juridiniam asmeniui, naudojamam neteisėtai veiklai nuslėpti, </w:t>
      </w:r>
      <w:r>
        <w:t>ir nori tai daryti</w:t>
      </w:r>
      <w:bookmarkEnd w:id="145"/>
      <w:r>
        <w:t xml:space="preserve"> </w:t>
      </w:r>
      <w:r w:rsidR="00101C3F">
        <w:t>(kasacin</w:t>
      </w:r>
      <w:r w:rsidR="00453EB7">
        <w:t>ė</w:t>
      </w:r>
      <w:r w:rsidR="00101C3F">
        <w:t>s nutartys baudžiamosiose bylose Nr.</w:t>
      </w:r>
      <w:r w:rsidR="00815FE9">
        <w:t> </w:t>
      </w:r>
      <w:r w:rsidR="00101C3F" w:rsidRPr="00101C3F">
        <w:t>2K-83-895/2016, 2K-304-895/2018, 2K-143-976/2019, 2K-118-489/2022).</w:t>
      </w:r>
      <w:r w:rsidR="00101C3F">
        <w:t xml:space="preserve"> </w:t>
      </w:r>
      <w:bookmarkStart w:id="146" w:name="_Hlk136523925"/>
      <w:r w:rsidR="00EF5886">
        <w:t>Jeigu asmeniui kilo sumanymas panaudoti neteisėtai veiklai nuslėpti jau veikiantį juridinį asmenį, tai toks asmuo pagal BK 203</w:t>
      </w:r>
      <w:r w:rsidR="00815FE9">
        <w:t> </w:t>
      </w:r>
      <w:r w:rsidR="00EF5886">
        <w:t>straipsnio 2</w:t>
      </w:r>
      <w:r w:rsidR="00815FE9">
        <w:t> </w:t>
      </w:r>
      <w:r w:rsidR="00EF5886">
        <w:t>dalį atsako tik tuo atveju, jeigu jis pradės vadovauti tokiam juridiniam asmeniui</w:t>
      </w:r>
      <w:r>
        <w:t xml:space="preserve"> </w:t>
      </w:r>
      <w:r w:rsidR="00101C3F">
        <w:t>(kasacinė nutartis baudžiamojoje byloje Nr.</w:t>
      </w:r>
      <w:r w:rsidR="00815FE9">
        <w:t> </w:t>
      </w:r>
      <w:r w:rsidR="00101C3F">
        <w:t xml:space="preserve">2K-83-895/2016). </w:t>
      </w:r>
      <w:bookmarkEnd w:id="146"/>
      <w:r w:rsidR="009E69D2">
        <w:t>Juridinio asmens, naudojamo neteisėtai veiklai nuslėpti, vadovas pagal BK</w:t>
      </w:r>
      <w:r w:rsidR="00815FE9">
        <w:t xml:space="preserve"> </w:t>
      </w:r>
      <w:r w:rsidR="009E69D2">
        <w:t>203 straipsnio 2</w:t>
      </w:r>
      <w:r w:rsidR="00815FE9">
        <w:t> </w:t>
      </w:r>
      <w:r w:rsidR="009E69D2">
        <w:t>dalį atsako nepriklausomai nuo to, ar steigiant juridinį asmenį buvo ketinama jį panaudoti neteisėtai veiklai nuslėpti. Šiuo atveju, sprendžiant dėl juridinio asmens vadovo baudžiamosios atsakomybės</w:t>
      </w:r>
      <w:r w:rsidR="009A48A6">
        <w:t>,</w:t>
      </w:r>
      <w:r w:rsidR="009E69D2">
        <w:t xml:space="preserve"> esminę reikšmę turi tai, ar</w:t>
      </w:r>
      <w:r w:rsidR="00210E2C">
        <w:t>,</w:t>
      </w:r>
      <w:r w:rsidR="009E69D2">
        <w:t xml:space="preserve"> </w:t>
      </w:r>
      <w:r w:rsidR="00210E2C">
        <w:t xml:space="preserve">kai jis vadovavo </w:t>
      </w:r>
      <w:r w:rsidR="009E69D2">
        <w:t>juridiniam asmeniui</w:t>
      </w:r>
      <w:r w:rsidR="00210E2C">
        <w:t>,</w:t>
      </w:r>
      <w:r w:rsidR="009E69D2">
        <w:t xml:space="preserve"> šis juridinis asmuo buvo naudojamas neteisėtai veiklai nuslėpti </w:t>
      </w:r>
      <w:r w:rsidR="00453EB7">
        <w:t>(kasacinės nutartys baudžiamosiose bylose Nr.</w:t>
      </w:r>
      <w:r w:rsidR="00815FE9">
        <w:t> </w:t>
      </w:r>
      <w:r w:rsidR="00453EB7" w:rsidRPr="00101C3F">
        <w:t>2K-83-895/2016, 2K-304-895/2018, 2K-143-976/2019, 2K-118-489/2022)</w:t>
      </w:r>
      <w:r w:rsidR="00101C3F">
        <w:t>.</w:t>
      </w:r>
      <w:r w:rsidR="00453EB7">
        <w:t xml:space="preserve"> </w:t>
      </w:r>
      <w:r w:rsidR="003F7AFA">
        <w:t>Pavyzdžiui, kasacinėje nutartyje baudžiamojoje byloje Nr.</w:t>
      </w:r>
      <w:r w:rsidR="00090A37">
        <w:t> </w:t>
      </w:r>
      <w:r w:rsidR="003F7AFA">
        <w:t xml:space="preserve">2K-143-976/2019 kasacinės instancijos teismas konstatavo, kad nuteistasis, priešingai nei nurodoma kasaciniame skunde, suvokė, kad savo valdomą bendrovę naudoja neteisėtai veiklai nuslėpti: </w:t>
      </w:r>
    </w:p>
    <w:p w14:paraId="20406C08" w14:textId="608AB936" w:rsidR="000C0B53" w:rsidRDefault="003F7AFA" w:rsidP="002E317E">
      <w:pPr>
        <w:ind w:firstLine="709"/>
        <w:rPr>
          <w:i/>
          <w:iCs/>
          <w:lang w:eastAsia="ru-RU"/>
        </w:rPr>
      </w:pPr>
      <w:r w:rsidRPr="003F7AFA">
        <w:rPr>
          <w:i/>
          <w:iCs/>
          <w:lang w:eastAsia="ru-RU"/>
        </w:rPr>
        <w:lastRenderedPageBreak/>
        <w:t>R.</w:t>
      </w:r>
      <w:r w:rsidR="00815FE9">
        <w:rPr>
          <w:i/>
          <w:iCs/>
          <w:lang w:eastAsia="ru-RU"/>
        </w:rPr>
        <w:t> </w:t>
      </w:r>
      <w:r w:rsidRPr="003F7AFA">
        <w:rPr>
          <w:i/>
          <w:iCs/>
          <w:lang w:eastAsia="ru-RU"/>
        </w:rPr>
        <w:t>V. bendrovę „S.</w:t>
      </w:r>
      <w:r w:rsidR="00815FE9">
        <w:rPr>
          <w:i/>
          <w:iCs/>
          <w:lang w:eastAsia="ru-RU"/>
        </w:rPr>
        <w:t> </w:t>
      </w:r>
      <w:r w:rsidRPr="003F7AFA">
        <w:rPr>
          <w:i/>
          <w:iCs/>
          <w:lang w:eastAsia="ru-RU"/>
        </w:rPr>
        <w:t>S.</w:t>
      </w:r>
      <w:r w:rsidR="00815FE9">
        <w:rPr>
          <w:i/>
          <w:iCs/>
          <w:lang w:eastAsia="ru-RU"/>
        </w:rPr>
        <w:t> </w:t>
      </w:r>
      <w:r w:rsidRPr="003F7AFA">
        <w:rPr>
          <w:i/>
          <w:iCs/>
          <w:lang w:eastAsia="ru-RU"/>
        </w:rPr>
        <w:t>LTD“ naudojo neteisėtai veiklai nuslėpti, t.</w:t>
      </w:r>
      <w:r w:rsidR="00815FE9">
        <w:rPr>
          <w:i/>
          <w:iCs/>
          <w:lang w:eastAsia="ru-RU"/>
        </w:rPr>
        <w:t> </w:t>
      </w:r>
      <w:r w:rsidRPr="003F7AFA">
        <w:rPr>
          <w:i/>
          <w:iCs/>
          <w:lang w:eastAsia="ru-RU"/>
        </w:rPr>
        <w:t>y. nuo 2011</w:t>
      </w:r>
      <w:r w:rsidR="00815FE9">
        <w:rPr>
          <w:i/>
          <w:iCs/>
          <w:lang w:eastAsia="ru-RU"/>
        </w:rPr>
        <w:t> </w:t>
      </w:r>
      <w:r w:rsidRPr="003F7AFA">
        <w:rPr>
          <w:i/>
          <w:iCs/>
          <w:lang w:eastAsia="ru-RU"/>
        </w:rPr>
        <w:t>m. birželio</w:t>
      </w:r>
      <w:r w:rsidR="00815FE9">
        <w:rPr>
          <w:i/>
          <w:iCs/>
          <w:lang w:eastAsia="ru-RU"/>
        </w:rPr>
        <w:t> </w:t>
      </w:r>
      <w:r w:rsidRPr="003F7AFA">
        <w:rPr>
          <w:i/>
          <w:iCs/>
          <w:lang w:eastAsia="ru-RU"/>
        </w:rPr>
        <w:t>28</w:t>
      </w:r>
      <w:r w:rsidR="00815FE9">
        <w:rPr>
          <w:i/>
          <w:iCs/>
          <w:lang w:eastAsia="ru-RU"/>
        </w:rPr>
        <w:t> </w:t>
      </w:r>
      <w:r w:rsidRPr="003F7AFA">
        <w:rPr>
          <w:i/>
          <w:iCs/>
          <w:lang w:eastAsia="ru-RU"/>
        </w:rPr>
        <w:t>d. iki 2015</w:t>
      </w:r>
      <w:r w:rsidR="00815FE9">
        <w:rPr>
          <w:i/>
          <w:iCs/>
          <w:lang w:eastAsia="ru-RU"/>
        </w:rPr>
        <w:t> </w:t>
      </w:r>
      <w:r w:rsidRPr="003F7AFA">
        <w:rPr>
          <w:i/>
          <w:iCs/>
          <w:lang w:eastAsia="ru-RU"/>
        </w:rPr>
        <w:t>m. balandžio</w:t>
      </w:r>
      <w:r w:rsidR="00815FE9">
        <w:rPr>
          <w:i/>
          <w:iCs/>
          <w:lang w:eastAsia="ru-RU"/>
        </w:rPr>
        <w:t> </w:t>
      </w:r>
      <w:r w:rsidRPr="003F7AFA">
        <w:rPr>
          <w:i/>
          <w:iCs/>
          <w:lang w:eastAsia="ru-RU"/>
        </w:rPr>
        <w:t>30</w:t>
      </w:r>
      <w:r w:rsidR="00815FE9">
        <w:rPr>
          <w:i/>
          <w:iCs/>
          <w:lang w:eastAsia="ru-RU"/>
        </w:rPr>
        <w:t> </w:t>
      </w:r>
      <w:r w:rsidRPr="003F7AFA">
        <w:rPr>
          <w:i/>
          <w:iCs/>
          <w:lang w:eastAsia="ru-RU"/>
        </w:rPr>
        <w:t xml:space="preserve">d. </w:t>
      </w:r>
      <w:proofErr w:type="spellStart"/>
      <w:r w:rsidRPr="003F7AFA">
        <w:rPr>
          <w:i/>
          <w:iCs/>
          <w:lang w:eastAsia="ru-RU"/>
        </w:rPr>
        <w:t>versliškai</w:t>
      </w:r>
      <w:proofErr w:type="spellEnd"/>
      <w:r w:rsidRPr="003F7AFA">
        <w:rPr>
          <w:i/>
          <w:iCs/>
          <w:lang w:eastAsia="ru-RU"/>
        </w:rPr>
        <w:t xml:space="preserve"> stambiu mastu vertėsi komercine veikla, o gautos pajamos už parduotas naudotas automobilių detales ir aparatūrą buvo pervedamos į jo vienintelio valdomos bendrovės „S.</w:t>
      </w:r>
      <w:r w:rsidR="00815FE9">
        <w:rPr>
          <w:i/>
          <w:iCs/>
          <w:lang w:eastAsia="ru-RU"/>
        </w:rPr>
        <w:t> </w:t>
      </w:r>
      <w:r w:rsidRPr="003F7AFA">
        <w:rPr>
          <w:i/>
          <w:iCs/>
          <w:lang w:eastAsia="ru-RU"/>
        </w:rPr>
        <w:t>S.</w:t>
      </w:r>
      <w:r w:rsidR="00815FE9">
        <w:rPr>
          <w:i/>
          <w:iCs/>
          <w:lang w:eastAsia="ru-RU"/>
        </w:rPr>
        <w:t> </w:t>
      </w:r>
      <w:r w:rsidRPr="003F7AFA">
        <w:rPr>
          <w:i/>
          <w:iCs/>
          <w:lang w:eastAsia="ru-RU"/>
        </w:rPr>
        <w:t>LTD“, kuri nebuvo registruota Mokesčių mokėtojų registre, vardu atidarytas užsienio bankų sąskaitas ir naudojamos, taip pat išgryninamos kasatoriaus nuožiūra. Kasatoriaus argumentai, kad jis nesuvokė, jog jis naudoja bendrovę neteisėtai veiklai nuslėpti, yra nepagrįsti. Kaip jau konstatuota pirmiau, nors prekių pirkimo ir pardavimo sandoriai buvo atliekami bendrovės vardu, teismai nustatė, jog R.</w:t>
      </w:r>
      <w:r w:rsidR="00815FE9">
        <w:rPr>
          <w:i/>
          <w:iCs/>
          <w:lang w:eastAsia="ru-RU"/>
        </w:rPr>
        <w:t> </w:t>
      </w:r>
      <w:r w:rsidRPr="003F7AFA">
        <w:rPr>
          <w:i/>
          <w:iCs/>
          <w:lang w:eastAsia="ru-RU"/>
        </w:rPr>
        <w:t>V. faktiškai vertėsi individualia veikla, jos neregistravęs, ir taip išvengė 69</w:t>
      </w:r>
      <w:r w:rsidR="00815FE9">
        <w:rPr>
          <w:i/>
          <w:iCs/>
          <w:lang w:eastAsia="ru-RU"/>
        </w:rPr>
        <w:t> </w:t>
      </w:r>
      <w:r w:rsidRPr="003F7AFA">
        <w:rPr>
          <w:i/>
          <w:iCs/>
          <w:lang w:eastAsia="ru-RU"/>
        </w:rPr>
        <w:t>706,27</w:t>
      </w:r>
      <w:r w:rsidR="00815FE9">
        <w:rPr>
          <w:i/>
          <w:iCs/>
          <w:lang w:eastAsia="ru-RU"/>
        </w:rPr>
        <w:t> </w:t>
      </w:r>
      <w:r w:rsidRPr="003F7AFA">
        <w:rPr>
          <w:i/>
          <w:iCs/>
          <w:lang w:eastAsia="ru-RU"/>
        </w:rPr>
        <w:t>Eur mokestinės prievolės. Kasatoriaus argumentas, kad bendrovė mokėjo veiklos palaikymo mokesčius tikslinės teritorijos mokesčių administratoriui, dėl to kasmet iš tikslinės teritorijos Verslo įmonių registro buvo gaunamas sertifikatas apie gerą bendrovės būklę, nepaneigia jam inkriminuotos veikos neteisėtumo ir R.</w:t>
      </w:r>
      <w:r w:rsidR="00815FE9">
        <w:rPr>
          <w:i/>
          <w:iCs/>
          <w:lang w:eastAsia="ru-RU"/>
        </w:rPr>
        <w:t> </w:t>
      </w:r>
      <w:r w:rsidRPr="003F7AFA">
        <w:rPr>
          <w:i/>
          <w:iCs/>
          <w:lang w:eastAsia="ru-RU"/>
        </w:rPr>
        <w:t xml:space="preserve">V. kaltės. </w:t>
      </w:r>
      <w:r w:rsidR="002F288C" w:rsidRPr="0015338C">
        <w:rPr>
          <w:i/>
          <w:iCs/>
          <w:lang w:eastAsia="ru-RU"/>
        </w:rPr>
        <w:t>B</w:t>
      </w:r>
      <w:r w:rsidRPr="0015338C">
        <w:rPr>
          <w:i/>
          <w:iCs/>
          <w:lang w:eastAsia="ru-RU"/>
        </w:rPr>
        <w:t>endrovė</w:t>
      </w:r>
      <w:r w:rsidRPr="003F7AFA">
        <w:rPr>
          <w:i/>
          <w:iCs/>
          <w:lang w:eastAsia="ru-RU"/>
        </w:rPr>
        <w:t>, kaip jau minėta, nebuvo registruota Mokesčių mokėtojų registre, todėl mokesčių administratoriaus galimybės nustatyti ir patikrinti šią bendrovę buvo apsunkintos, o R.</w:t>
      </w:r>
      <w:r w:rsidR="00815FE9">
        <w:rPr>
          <w:i/>
          <w:iCs/>
          <w:lang w:eastAsia="ru-RU"/>
        </w:rPr>
        <w:t> </w:t>
      </w:r>
      <w:r w:rsidRPr="003F7AFA">
        <w:rPr>
          <w:i/>
          <w:iCs/>
          <w:lang w:eastAsia="ru-RU"/>
        </w:rPr>
        <w:t>V., kaip matyti iš bylos medžiagos, suvokė, kad verčiasi individualia veikla jos neregistravęs, panaudodamas Lietuvoje Mokesčių mokėtojų registre neregistruotą juridinį asmenį, t.</w:t>
      </w:r>
      <w:r w:rsidR="00815FE9">
        <w:rPr>
          <w:i/>
          <w:iCs/>
          <w:lang w:eastAsia="ru-RU"/>
        </w:rPr>
        <w:t> </w:t>
      </w:r>
      <w:r w:rsidRPr="003F7AFA">
        <w:rPr>
          <w:i/>
          <w:iCs/>
          <w:lang w:eastAsia="ru-RU"/>
        </w:rPr>
        <w:t xml:space="preserve">y. bendrovę, registruotą Seišeliuose, kurią, </w:t>
      </w:r>
      <w:r w:rsidR="009A48A6">
        <w:rPr>
          <w:i/>
          <w:iCs/>
          <w:lang w:eastAsia="ru-RU"/>
        </w:rPr>
        <w:t>kaip</w:t>
      </w:r>
      <w:r w:rsidR="009A48A6" w:rsidRPr="003F7AFA">
        <w:rPr>
          <w:i/>
          <w:iCs/>
          <w:lang w:eastAsia="ru-RU"/>
        </w:rPr>
        <w:t xml:space="preserve"> </w:t>
      </w:r>
      <w:r w:rsidR="009A48A6">
        <w:rPr>
          <w:i/>
          <w:iCs/>
          <w:lang w:eastAsia="ru-RU"/>
        </w:rPr>
        <w:t xml:space="preserve">teigė </w:t>
      </w:r>
      <w:r w:rsidRPr="003F7AFA">
        <w:rPr>
          <w:i/>
          <w:iCs/>
          <w:lang w:eastAsia="ru-RU"/>
        </w:rPr>
        <w:t xml:space="preserve">pats </w:t>
      </w:r>
      <w:r w:rsidR="009A48A6" w:rsidRPr="003F7AFA">
        <w:rPr>
          <w:i/>
          <w:iCs/>
          <w:lang w:eastAsia="ru-RU"/>
        </w:rPr>
        <w:t>nuteist</w:t>
      </w:r>
      <w:r w:rsidR="009A48A6">
        <w:rPr>
          <w:i/>
          <w:iCs/>
          <w:lang w:eastAsia="ru-RU"/>
        </w:rPr>
        <w:t>asis</w:t>
      </w:r>
      <w:r w:rsidRPr="003F7AFA">
        <w:rPr>
          <w:i/>
          <w:iCs/>
          <w:lang w:eastAsia="ru-RU"/>
        </w:rPr>
        <w:t>, pats įsigijo.</w:t>
      </w:r>
    </w:p>
    <w:p w14:paraId="417CB604" w14:textId="5DA00F19" w:rsidR="00941290" w:rsidRDefault="00A5553A" w:rsidP="00A5553A">
      <w:pPr>
        <w:pStyle w:val="Antrat1"/>
        <w:numPr>
          <w:ilvl w:val="0"/>
          <w:numId w:val="5"/>
        </w:numPr>
        <w:ind w:left="284" w:hanging="284"/>
      </w:pPr>
      <w:bookmarkStart w:id="147" w:name="_Toc138009249"/>
      <w:bookmarkStart w:id="148" w:name="_Toc138009250"/>
      <w:bookmarkStart w:id="149" w:name="_Toc147069745"/>
      <w:bookmarkEnd w:id="147"/>
      <w:bookmarkEnd w:id="148"/>
      <w:r w:rsidRPr="00A5553A">
        <w:t>Svetimo prekių ar paslaugų ženklo naudojimas (</w:t>
      </w:r>
      <w:bookmarkStart w:id="150" w:name="_Hlk138008965"/>
      <w:r w:rsidRPr="00A5553A">
        <w:t>BK 204</w:t>
      </w:r>
      <w:r w:rsidR="00815FE9">
        <w:t> </w:t>
      </w:r>
      <w:r w:rsidRPr="00A5553A">
        <w:t>straipsni</w:t>
      </w:r>
      <w:r w:rsidR="00477B19">
        <w:t>o 1</w:t>
      </w:r>
      <w:r w:rsidR="00815FE9">
        <w:t> </w:t>
      </w:r>
      <w:r w:rsidR="00477B19">
        <w:t>dalis (2011 m.</w:t>
      </w:r>
      <w:r w:rsidR="00815FE9">
        <w:t xml:space="preserve"> </w:t>
      </w:r>
      <w:r w:rsidR="00477B19">
        <w:t>liepos 5</w:t>
      </w:r>
      <w:r w:rsidR="00815FE9">
        <w:t> </w:t>
      </w:r>
      <w:r w:rsidR="00477B19">
        <w:t>d. įstatymo redakcija</w:t>
      </w:r>
      <w:r w:rsidRPr="00A5553A">
        <w:t>)</w:t>
      </w:r>
      <w:bookmarkEnd w:id="149"/>
      <w:r w:rsidR="00505018">
        <w:t>)</w:t>
      </w:r>
    </w:p>
    <w:bookmarkEnd w:id="150"/>
    <w:p w14:paraId="77A8C158" w14:textId="77777777" w:rsidR="00A5553A" w:rsidRDefault="00A5553A" w:rsidP="00A5553A"/>
    <w:p w14:paraId="0EAA465B" w14:textId="7A871CCF" w:rsidR="00C871B1" w:rsidRPr="00C871B1" w:rsidRDefault="000F648C" w:rsidP="000F648C">
      <w:pPr>
        <w:pStyle w:val="Antrat2"/>
      </w:pPr>
      <w:bookmarkStart w:id="151" w:name="_Toc147069746"/>
      <w:r>
        <w:t xml:space="preserve">3.1. </w:t>
      </w:r>
      <w:r w:rsidR="00CC7358">
        <w:t>Objektyvieji požymiai</w:t>
      </w:r>
      <w:r w:rsidR="00477B19">
        <w:t>: d</w:t>
      </w:r>
      <w:bookmarkStart w:id="152" w:name="_Toc138009253"/>
      <w:bookmarkEnd w:id="152"/>
      <w:r w:rsidR="00E079E9">
        <w:t>idelė žala, didelis prekių kiekis, prekių pateikimas realizuoti</w:t>
      </w:r>
      <w:bookmarkEnd w:id="151"/>
    </w:p>
    <w:p w14:paraId="181D983F" w14:textId="77777777" w:rsidR="00CC7358" w:rsidRDefault="00CC7358" w:rsidP="00CC7358"/>
    <w:p w14:paraId="123CDA73" w14:textId="21854256" w:rsidR="008C7378" w:rsidRDefault="00CC7358" w:rsidP="008C7378">
      <w:pPr>
        <w:pStyle w:val="prastasiniatinklio"/>
        <w:spacing w:before="0" w:beforeAutospacing="0" w:after="0" w:afterAutospacing="0"/>
        <w:ind w:firstLine="709"/>
        <w:rPr>
          <w:lang w:val="lt-LT"/>
        </w:rPr>
      </w:pPr>
      <w:bookmarkStart w:id="153" w:name="psl_24"/>
      <w:bookmarkStart w:id="154" w:name="psl_24_1"/>
      <w:bookmarkEnd w:id="153"/>
      <w:bookmarkEnd w:id="154"/>
      <w:r w:rsidRPr="00CC7358">
        <w:rPr>
          <w:lang w:val="lt-LT"/>
        </w:rPr>
        <w:t xml:space="preserve">Pagal </w:t>
      </w:r>
      <w:bookmarkStart w:id="155" w:name="_Hlk136524102"/>
      <w:r w:rsidRPr="00CC7358">
        <w:rPr>
          <w:lang w:val="lt-LT"/>
        </w:rPr>
        <w:t>BK 204</w:t>
      </w:r>
      <w:r w:rsidR="00815FE9">
        <w:rPr>
          <w:lang w:val="lt-LT"/>
        </w:rPr>
        <w:t> </w:t>
      </w:r>
      <w:r w:rsidRPr="00CC7358">
        <w:rPr>
          <w:lang w:val="lt-LT"/>
        </w:rPr>
        <w:t>straipsnio 1</w:t>
      </w:r>
      <w:r w:rsidR="00815FE9">
        <w:rPr>
          <w:lang w:val="lt-LT"/>
        </w:rPr>
        <w:t> </w:t>
      </w:r>
      <w:r w:rsidRPr="00CC7358">
        <w:rPr>
          <w:lang w:val="lt-LT"/>
        </w:rPr>
        <w:t>dal</w:t>
      </w:r>
      <w:bookmarkEnd w:id="155"/>
      <w:r w:rsidRPr="00CC7358">
        <w:rPr>
          <w:lang w:val="lt-LT"/>
        </w:rPr>
        <w:t>į</w:t>
      </w:r>
      <w:r w:rsidR="00FF4DA0">
        <w:rPr>
          <w:lang w:val="lt-LT"/>
        </w:rPr>
        <w:t xml:space="preserve"> </w:t>
      </w:r>
      <w:r w:rsidRPr="00CC7358">
        <w:rPr>
          <w:lang w:val="lt-LT"/>
        </w:rPr>
        <w:t>atsako tas, kas neturėdamas leidimo svetimu prekių ženklu pažymėjo didelį prekių kiekį ar pateikė jas realizuoti arba pasinaudojo svetimu paslaugų ženklu ir dėl to padarė didelę žalą</w:t>
      </w:r>
      <w:r w:rsidR="00FF4DA0">
        <w:rPr>
          <w:rStyle w:val="Puslapioinaosnuoroda"/>
          <w:lang w:val="lt-LT"/>
        </w:rPr>
        <w:footnoteReference w:id="4"/>
      </w:r>
      <w:r w:rsidRPr="00CC7358">
        <w:rPr>
          <w:lang w:val="lt-LT"/>
        </w:rPr>
        <w:t>.</w:t>
      </w:r>
      <w:r>
        <w:rPr>
          <w:lang w:val="lt-LT"/>
        </w:rPr>
        <w:t xml:space="preserve"> </w:t>
      </w:r>
      <w:r w:rsidR="009E69D2">
        <w:rPr>
          <w:lang w:val="lt-LT"/>
        </w:rPr>
        <w:t>Taigi, šio</w:t>
      </w:r>
      <w:r w:rsidR="009E69D2" w:rsidRPr="005562A8">
        <w:rPr>
          <w:lang w:val="lt-LT"/>
        </w:rPr>
        <w:t xml:space="preserve"> nusikaltimo objektyvieji požymiai pasireiškia vienu ar keliais iš šių alternatyvių būdų: didelio prekių kiekio pažymėjimu svetimu prekių ženklu, neturint leidimo; svetimu prekių ženklu pažymėt</w:t>
      </w:r>
      <w:r w:rsidR="0064654C">
        <w:rPr>
          <w:lang w:val="lt-LT"/>
        </w:rPr>
        <w:t>o</w:t>
      </w:r>
      <w:r w:rsidR="009E69D2" w:rsidRPr="005562A8">
        <w:rPr>
          <w:lang w:val="lt-LT"/>
        </w:rPr>
        <w:t xml:space="preserve"> didelio prekių kiekio pateikimu realizuoti, neturint leidimo; pasinaudojimu svetimu paslaugų ženklu, neturint leidimo, i</w:t>
      </w:r>
      <w:r w:rsidR="000C0B53" w:rsidRPr="005562A8">
        <w:rPr>
          <w:lang w:val="lt-LT"/>
        </w:rPr>
        <w:t>r dėl to didelės žalos padarymu</w:t>
      </w:r>
      <w:r w:rsidR="009E69D2">
        <w:rPr>
          <w:lang w:val="lt-LT"/>
        </w:rPr>
        <w:t xml:space="preserve"> </w:t>
      </w:r>
      <w:r>
        <w:rPr>
          <w:lang w:val="lt-LT"/>
        </w:rPr>
        <w:t>(kasacinės nutartys baudžiamosiose bylose Nr.</w:t>
      </w:r>
      <w:r w:rsidR="00815FE9">
        <w:rPr>
          <w:lang w:val="lt-LT"/>
        </w:rPr>
        <w:t> </w:t>
      </w:r>
      <w:r w:rsidRPr="00CC7358">
        <w:rPr>
          <w:lang w:val="lt-LT"/>
        </w:rPr>
        <w:t>2K-255-648/2017, 2K-7-28-303/2017, 2K-135-489/2020).</w:t>
      </w:r>
      <w:r w:rsidR="00C42F84">
        <w:rPr>
          <w:lang w:val="lt-LT"/>
        </w:rPr>
        <w:t xml:space="preserve"> </w:t>
      </w:r>
    </w:p>
    <w:p w14:paraId="5DB2EBE3" w14:textId="7D4DA38D" w:rsidR="008C7378" w:rsidRDefault="008C7378" w:rsidP="008C7378">
      <w:pPr>
        <w:pStyle w:val="prastasiniatinklio"/>
        <w:spacing w:before="0" w:beforeAutospacing="0" w:after="0" w:afterAutospacing="0"/>
        <w:ind w:firstLine="709"/>
        <w:rPr>
          <w:lang w:val="lt-LT"/>
        </w:rPr>
      </w:pPr>
      <w:r>
        <w:rPr>
          <w:lang w:val="lt-LT"/>
        </w:rPr>
        <w:t xml:space="preserve">Pažymėtina, kad </w:t>
      </w:r>
      <w:bookmarkStart w:id="157" w:name="_Hlk136524195"/>
      <w:r w:rsidR="009E69D2" w:rsidRPr="005562A8">
        <w:rPr>
          <w:lang w:val="lt-LT"/>
        </w:rPr>
        <w:t>BK 204</w:t>
      </w:r>
      <w:r w:rsidR="00815FE9">
        <w:rPr>
          <w:lang w:val="lt-LT"/>
        </w:rPr>
        <w:t> </w:t>
      </w:r>
      <w:r w:rsidR="009E69D2" w:rsidRPr="005562A8">
        <w:rPr>
          <w:lang w:val="lt-LT"/>
        </w:rPr>
        <w:t>straipsnio 1</w:t>
      </w:r>
      <w:r w:rsidR="00815FE9">
        <w:rPr>
          <w:lang w:val="lt-LT"/>
        </w:rPr>
        <w:t> </w:t>
      </w:r>
      <w:r w:rsidR="009E69D2" w:rsidRPr="005562A8">
        <w:rPr>
          <w:lang w:val="lt-LT"/>
        </w:rPr>
        <w:t>dalyje nustatytas objektyvusis nusikalstamos veikos požymis</w:t>
      </w:r>
      <w:r w:rsidR="00815FE9">
        <w:rPr>
          <w:lang w:val="lt-LT"/>
        </w:rPr>
        <w:t> </w:t>
      </w:r>
      <w:r w:rsidR="009E69D2" w:rsidRPr="005562A8">
        <w:rPr>
          <w:lang w:val="lt-LT"/>
        </w:rPr>
        <w:t>– didelis prekių kiekis</w:t>
      </w:r>
      <w:r w:rsidR="00815FE9">
        <w:rPr>
          <w:lang w:val="lt-LT"/>
        </w:rPr>
        <w:t> </w:t>
      </w:r>
      <w:r w:rsidR="009E69D2" w:rsidRPr="005562A8">
        <w:rPr>
          <w:lang w:val="lt-LT"/>
        </w:rPr>
        <w:t>– yra priskiriamas tik svetimu prekių ženklu prekių pažymėjimui ar tų prekių pateikimui realizuoti, o kitas objektyvusis požymis</w:t>
      </w:r>
      <w:r w:rsidR="00815FE9">
        <w:rPr>
          <w:lang w:val="lt-LT"/>
        </w:rPr>
        <w:t> </w:t>
      </w:r>
      <w:r w:rsidR="009E69D2" w:rsidRPr="005562A8">
        <w:rPr>
          <w:lang w:val="lt-LT"/>
        </w:rPr>
        <w:t>– didelė žala</w:t>
      </w:r>
      <w:r w:rsidR="00815FE9">
        <w:rPr>
          <w:lang w:val="lt-LT"/>
        </w:rPr>
        <w:t> </w:t>
      </w:r>
      <w:r w:rsidR="009E69D2" w:rsidRPr="005562A8">
        <w:rPr>
          <w:lang w:val="lt-LT"/>
        </w:rPr>
        <w:t>– pasinaudojimui svetimu paslaugų ženklu</w:t>
      </w:r>
      <w:r w:rsidR="009E69D2">
        <w:rPr>
          <w:lang w:val="lt-LT"/>
        </w:rPr>
        <w:t>.</w:t>
      </w:r>
      <w:r>
        <w:rPr>
          <w:lang w:val="lt-LT"/>
        </w:rPr>
        <w:t xml:space="preserve"> </w:t>
      </w:r>
      <w:bookmarkEnd w:id="157"/>
      <w:r w:rsidRPr="008C7378">
        <w:rPr>
          <w:lang w:val="lt-LT"/>
        </w:rPr>
        <w:t xml:space="preserve">Tai reiškia, kad didelės žalos požymis nėra įtrauktas į </w:t>
      </w:r>
      <w:bookmarkStart w:id="158" w:name="n_50"/>
      <w:r w:rsidRPr="008C7378">
        <w:rPr>
          <w:lang w:val="lt-LT"/>
        </w:rPr>
        <w:t>BK</w:t>
      </w:r>
      <w:bookmarkEnd w:id="158"/>
      <w:r w:rsidR="00815FE9">
        <w:rPr>
          <w:lang w:val="lt-LT"/>
        </w:rPr>
        <w:t xml:space="preserve"> </w:t>
      </w:r>
      <w:r w:rsidRPr="008C7378">
        <w:rPr>
          <w:lang w:val="lt-LT"/>
        </w:rPr>
        <w:t>204</w:t>
      </w:r>
      <w:r w:rsidR="00815FE9">
        <w:rPr>
          <w:lang w:val="lt-LT"/>
        </w:rPr>
        <w:t> </w:t>
      </w:r>
      <w:r w:rsidRPr="008C7378">
        <w:rPr>
          <w:lang w:val="lt-LT"/>
        </w:rPr>
        <w:t>straipsnio 1</w:t>
      </w:r>
      <w:r w:rsidR="00815FE9">
        <w:rPr>
          <w:lang w:val="lt-LT"/>
        </w:rPr>
        <w:t> </w:t>
      </w:r>
      <w:r w:rsidRPr="008C7378">
        <w:rPr>
          <w:lang w:val="lt-LT"/>
        </w:rPr>
        <w:t>dalyje nurodytų alternatyvių veikų</w:t>
      </w:r>
      <w:r w:rsidR="00815FE9">
        <w:rPr>
          <w:lang w:val="lt-LT"/>
        </w:rPr>
        <w:t> </w:t>
      </w:r>
      <w:r w:rsidRPr="008C7378">
        <w:rPr>
          <w:lang w:val="lt-LT"/>
        </w:rPr>
        <w:t>– didelio prekių kiekio pažymėjimo svetimu prekių ženklu neturint leidimo ir didelio svetimais prekių ženklais pažymėtų prekių kiekio pateikimo realizuoti neturint leidimo</w:t>
      </w:r>
      <w:r w:rsidR="00815FE9">
        <w:rPr>
          <w:lang w:val="lt-LT"/>
        </w:rPr>
        <w:t> </w:t>
      </w:r>
      <w:r w:rsidRPr="008C7378">
        <w:rPr>
          <w:lang w:val="lt-LT"/>
        </w:rPr>
        <w:t xml:space="preserve">– sudėtį; didelės žalos požymis priskiriamas tik vienai iš </w:t>
      </w:r>
      <w:bookmarkStart w:id="159" w:name="n_51"/>
      <w:r w:rsidRPr="008C7378">
        <w:rPr>
          <w:lang w:val="lt-LT"/>
        </w:rPr>
        <w:t>BK</w:t>
      </w:r>
      <w:bookmarkEnd w:id="159"/>
      <w:r w:rsidR="00815FE9">
        <w:rPr>
          <w:lang w:val="lt-LT"/>
        </w:rPr>
        <w:t xml:space="preserve"> </w:t>
      </w:r>
      <w:r w:rsidRPr="008C7378">
        <w:rPr>
          <w:lang w:val="lt-LT"/>
        </w:rPr>
        <w:t>204</w:t>
      </w:r>
      <w:r w:rsidR="00815FE9">
        <w:rPr>
          <w:lang w:val="lt-LT"/>
        </w:rPr>
        <w:t> </w:t>
      </w:r>
      <w:r w:rsidRPr="008C7378">
        <w:rPr>
          <w:lang w:val="lt-LT"/>
        </w:rPr>
        <w:t>straipsnio 1</w:t>
      </w:r>
      <w:r w:rsidR="00B12FAB">
        <w:rPr>
          <w:lang w:val="lt-LT"/>
        </w:rPr>
        <w:t> </w:t>
      </w:r>
      <w:r w:rsidRPr="008C7378">
        <w:rPr>
          <w:lang w:val="lt-LT"/>
        </w:rPr>
        <w:t>dalyje nurodytų alternatyvių veikų</w:t>
      </w:r>
      <w:r w:rsidR="00815FE9">
        <w:rPr>
          <w:lang w:val="lt-LT"/>
        </w:rPr>
        <w:t> </w:t>
      </w:r>
      <w:r w:rsidRPr="008C7378">
        <w:rPr>
          <w:lang w:val="lt-LT"/>
        </w:rPr>
        <w:t>– pasinaudojimui svetimu paslaugų ženklu.</w:t>
      </w:r>
      <w:r>
        <w:rPr>
          <w:lang w:val="lt-LT"/>
        </w:rPr>
        <w:t xml:space="preserve"> Toks išaiškinimas išplaukia, pavyzdžiui, iš kasacinės nutarties baudžiamojoje byloje Nr.</w:t>
      </w:r>
      <w:r w:rsidR="00815FE9">
        <w:rPr>
          <w:lang w:val="lt-LT"/>
        </w:rPr>
        <w:t> </w:t>
      </w:r>
      <w:r>
        <w:rPr>
          <w:lang w:val="lt-LT"/>
        </w:rPr>
        <w:t>2K-7-23-303/2017:</w:t>
      </w:r>
    </w:p>
    <w:p w14:paraId="1EA2D399" w14:textId="15CA7894" w:rsidR="008C7378" w:rsidRDefault="008C7378" w:rsidP="008C7378">
      <w:pPr>
        <w:pStyle w:val="prastasiniatinklio"/>
        <w:spacing w:before="0" w:beforeAutospacing="0" w:after="0" w:afterAutospacing="0"/>
        <w:ind w:firstLine="709"/>
        <w:rPr>
          <w:i/>
          <w:iCs/>
          <w:lang w:val="lt-LT"/>
        </w:rPr>
      </w:pPr>
      <w:bookmarkStart w:id="160" w:name="_Hlk135392128"/>
      <w:r w:rsidRPr="008C7378">
        <w:rPr>
          <w:i/>
          <w:iCs/>
          <w:lang w:val="lt-LT"/>
        </w:rPr>
        <w:lastRenderedPageBreak/>
        <w:t>BK 204</w:t>
      </w:r>
      <w:r w:rsidR="00815FE9">
        <w:rPr>
          <w:i/>
          <w:iCs/>
          <w:lang w:val="lt-LT"/>
        </w:rPr>
        <w:t> </w:t>
      </w:r>
      <w:r w:rsidRPr="008C7378">
        <w:rPr>
          <w:i/>
          <w:iCs/>
          <w:lang w:val="lt-LT"/>
        </w:rPr>
        <w:t>straipsnio 1</w:t>
      </w:r>
      <w:r w:rsidR="00815FE9">
        <w:rPr>
          <w:i/>
          <w:iCs/>
          <w:lang w:val="lt-LT"/>
        </w:rPr>
        <w:t> </w:t>
      </w:r>
      <w:r w:rsidRPr="008C7378">
        <w:rPr>
          <w:i/>
          <w:iCs/>
          <w:lang w:val="lt-LT"/>
        </w:rPr>
        <w:t>dalies dispozicija sukonstruota vartojant jungtukus tiek ,,ar“, tiek ,,arba“, kurie turi ne jungiamąją, o skiriamąją reikšmę. Todėl šio nusikaltimo sudėties objektyvusis požymis padariniai</w:t>
      </w:r>
      <w:r w:rsidR="00815FE9">
        <w:rPr>
          <w:i/>
          <w:iCs/>
          <w:lang w:val="lt-LT"/>
        </w:rPr>
        <w:t> </w:t>
      </w:r>
      <w:r w:rsidRPr="008C7378">
        <w:rPr>
          <w:i/>
          <w:iCs/>
          <w:lang w:val="lt-LT"/>
        </w:rPr>
        <w:t>– didelė žala</w:t>
      </w:r>
      <w:r w:rsidR="00815FE9">
        <w:rPr>
          <w:i/>
          <w:iCs/>
          <w:lang w:val="lt-LT"/>
        </w:rPr>
        <w:t> </w:t>
      </w:r>
      <w:r w:rsidRPr="008C7378">
        <w:rPr>
          <w:i/>
          <w:iCs/>
          <w:lang w:val="lt-LT"/>
        </w:rPr>
        <w:t>– išplėstinės teisėjų kolegijos vertinimu, nėra siejamas su visomis šio BK straipsnio 1</w:t>
      </w:r>
      <w:r w:rsidR="00815FE9">
        <w:rPr>
          <w:i/>
          <w:iCs/>
          <w:lang w:val="lt-LT"/>
        </w:rPr>
        <w:t> </w:t>
      </w:r>
      <w:r w:rsidRPr="008C7378">
        <w:rPr>
          <w:i/>
          <w:iCs/>
          <w:lang w:val="lt-LT"/>
        </w:rPr>
        <w:t>dalyje nurodytomis alternatyviomis veikomis. Atsižvelgiant į tai ir į BK 204</w:t>
      </w:r>
      <w:r w:rsidR="00815FE9">
        <w:rPr>
          <w:i/>
          <w:iCs/>
          <w:lang w:val="lt-LT"/>
        </w:rPr>
        <w:t> </w:t>
      </w:r>
      <w:r w:rsidRPr="008C7378">
        <w:rPr>
          <w:i/>
          <w:iCs/>
          <w:lang w:val="lt-LT"/>
        </w:rPr>
        <w:t>straipsnio 1</w:t>
      </w:r>
      <w:r w:rsidR="00815FE9">
        <w:rPr>
          <w:i/>
          <w:iCs/>
          <w:lang w:val="lt-LT"/>
        </w:rPr>
        <w:t> </w:t>
      </w:r>
      <w:r w:rsidRPr="008C7378">
        <w:rPr>
          <w:i/>
          <w:iCs/>
          <w:lang w:val="lt-LT"/>
        </w:rPr>
        <w:t xml:space="preserve">dalyje </w:t>
      </w:r>
      <w:r w:rsidR="009A48A6" w:rsidRPr="008C7378">
        <w:rPr>
          <w:i/>
          <w:iCs/>
          <w:lang w:val="lt-LT"/>
        </w:rPr>
        <w:t>nu</w:t>
      </w:r>
      <w:r w:rsidR="009A48A6">
        <w:rPr>
          <w:i/>
          <w:iCs/>
          <w:lang w:val="lt-LT"/>
        </w:rPr>
        <w:t>rodytos</w:t>
      </w:r>
      <w:r w:rsidR="009A48A6" w:rsidRPr="008C7378">
        <w:rPr>
          <w:i/>
          <w:iCs/>
          <w:lang w:val="lt-LT"/>
        </w:rPr>
        <w:t xml:space="preserve"> </w:t>
      </w:r>
      <w:r w:rsidRPr="008C7378">
        <w:rPr>
          <w:i/>
          <w:iCs/>
          <w:lang w:val="lt-LT"/>
        </w:rPr>
        <w:t>nusikalstamos veikos konstrukciją, darytina išvada, kad BK 204</w:t>
      </w:r>
      <w:r w:rsidR="00815FE9">
        <w:rPr>
          <w:i/>
          <w:iCs/>
          <w:lang w:val="lt-LT"/>
        </w:rPr>
        <w:t> </w:t>
      </w:r>
      <w:r w:rsidRPr="008C7378">
        <w:rPr>
          <w:i/>
          <w:iCs/>
          <w:lang w:val="lt-LT"/>
        </w:rPr>
        <w:t>straipsnio 1</w:t>
      </w:r>
      <w:r w:rsidR="00815FE9">
        <w:rPr>
          <w:i/>
          <w:iCs/>
          <w:lang w:val="lt-LT"/>
        </w:rPr>
        <w:t> </w:t>
      </w:r>
      <w:r w:rsidRPr="008C7378">
        <w:rPr>
          <w:i/>
          <w:iCs/>
          <w:lang w:val="lt-LT"/>
        </w:rPr>
        <w:t xml:space="preserve">dalies dispozicijoje, šią dispoziciją aiškinant vertinamųjų požymių „didelė žala“, „didelis kiekis“ aspektu, </w:t>
      </w:r>
      <w:r w:rsidR="009A48A6" w:rsidRPr="008C7378">
        <w:rPr>
          <w:i/>
          <w:iCs/>
          <w:lang w:val="lt-LT"/>
        </w:rPr>
        <w:t>nu</w:t>
      </w:r>
      <w:r w:rsidR="009A48A6">
        <w:rPr>
          <w:i/>
          <w:iCs/>
          <w:lang w:val="lt-LT"/>
        </w:rPr>
        <w:t>rodytos</w:t>
      </w:r>
      <w:r w:rsidR="009A48A6" w:rsidRPr="008C7378">
        <w:rPr>
          <w:i/>
          <w:iCs/>
          <w:lang w:val="lt-LT"/>
        </w:rPr>
        <w:t xml:space="preserve"> </w:t>
      </w:r>
      <w:r w:rsidRPr="008C7378">
        <w:rPr>
          <w:i/>
          <w:iCs/>
          <w:lang w:val="lt-LT"/>
        </w:rPr>
        <w:t>dvi nusikalstamų veikų sudėtys: 1)</w:t>
      </w:r>
      <w:r w:rsidR="00815FE9">
        <w:rPr>
          <w:i/>
          <w:iCs/>
          <w:lang w:val="lt-LT"/>
        </w:rPr>
        <w:t> </w:t>
      </w:r>
      <w:r w:rsidRPr="008C7378">
        <w:rPr>
          <w:i/>
          <w:iCs/>
          <w:lang w:val="lt-LT"/>
        </w:rPr>
        <w:t>tas, kas neturėdamas leidimo svetimu prekių ženklu pažymėjo didelį prekių kiekį ar pateikė jas realizuoti; 2)</w:t>
      </w:r>
      <w:r w:rsidR="00815FE9">
        <w:rPr>
          <w:i/>
          <w:iCs/>
          <w:lang w:val="lt-LT"/>
        </w:rPr>
        <w:t> </w:t>
      </w:r>
      <w:r w:rsidRPr="008C7378">
        <w:rPr>
          <w:i/>
          <w:iCs/>
          <w:lang w:val="lt-LT"/>
        </w:rPr>
        <w:t>tas, kas pasinaudojo svetimu paslaugų ženklu ir dėl to padarė didel</w:t>
      </w:r>
      <w:r w:rsidR="009A48A6">
        <w:rPr>
          <w:i/>
          <w:iCs/>
          <w:lang w:val="lt-LT"/>
        </w:rPr>
        <w:t>ę</w:t>
      </w:r>
      <w:r w:rsidRPr="008C7378">
        <w:rPr>
          <w:i/>
          <w:iCs/>
          <w:lang w:val="lt-LT"/>
        </w:rPr>
        <w:t xml:space="preserve"> žal</w:t>
      </w:r>
      <w:r w:rsidR="009A48A6">
        <w:rPr>
          <w:i/>
          <w:iCs/>
          <w:lang w:val="lt-LT"/>
        </w:rPr>
        <w:t>ą</w:t>
      </w:r>
      <w:r w:rsidRPr="008C7378">
        <w:rPr>
          <w:i/>
          <w:iCs/>
          <w:lang w:val="lt-LT"/>
        </w:rPr>
        <w:t>.</w:t>
      </w:r>
      <w:bookmarkEnd w:id="160"/>
    </w:p>
    <w:p w14:paraId="6659DAEB" w14:textId="1F3D6400" w:rsidR="008C7378" w:rsidRPr="008C7378" w:rsidRDefault="008C7378" w:rsidP="008C7378">
      <w:pPr>
        <w:pStyle w:val="prastasiniatinklio"/>
        <w:spacing w:before="0" w:beforeAutospacing="0" w:after="0" w:afterAutospacing="0"/>
        <w:ind w:firstLine="709"/>
        <w:rPr>
          <w:i/>
          <w:iCs/>
          <w:lang w:val="lt-LT"/>
        </w:rPr>
      </w:pPr>
      <w:bookmarkStart w:id="161" w:name="_Hlk135392495"/>
      <w:r w:rsidRPr="008C7378">
        <w:rPr>
          <w:i/>
          <w:iCs/>
          <w:lang w:val="lt-LT"/>
        </w:rPr>
        <w:t xml:space="preserve">Pirmuoju atveju aptariamo nusikaltimo sudėties </w:t>
      </w:r>
      <w:r w:rsidR="009A48A6" w:rsidRPr="008C7378">
        <w:rPr>
          <w:i/>
          <w:iCs/>
          <w:lang w:val="lt-LT"/>
        </w:rPr>
        <w:t>būtin</w:t>
      </w:r>
      <w:r w:rsidR="009A48A6">
        <w:rPr>
          <w:i/>
          <w:iCs/>
          <w:lang w:val="lt-LT"/>
        </w:rPr>
        <w:t>asis</w:t>
      </w:r>
      <w:r w:rsidR="009A48A6" w:rsidRPr="008C7378">
        <w:rPr>
          <w:i/>
          <w:iCs/>
          <w:lang w:val="lt-LT"/>
        </w:rPr>
        <w:t xml:space="preserve"> </w:t>
      </w:r>
      <w:r w:rsidRPr="008C7378">
        <w:rPr>
          <w:i/>
          <w:iCs/>
          <w:lang w:val="lt-LT"/>
        </w:rPr>
        <w:t xml:space="preserve">nusikalstamos veikos </w:t>
      </w:r>
      <w:r w:rsidR="009A48A6" w:rsidRPr="008C7378">
        <w:rPr>
          <w:i/>
          <w:iCs/>
          <w:lang w:val="lt-LT"/>
        </w:rPr>
        <w:t>objektyv</w:t>
      </w:r>
      <w:r w:rsidR="009A48A6">
        <w:rPr>
          <w:i/>
          <w:iCs/>
          <w:lang w:val="lt-LT"/>
        </w:rPr>
        <w:t>usis</w:t>
      </w:r>
      <w:r w:rsidR="009A48A6" w:rsidRPr="008C7378">
        <w:rPr>
          <w:i/>
          <w:iCs/>
          <w:lang w:val="lt-LT"/>
        </w:rPr>
        <w:t xml:space="preserve"> </w:t>
      </w:r>
      <w:r w:rsidRPr="008C7378">
        <w:rPr>
          <w:i/>
          <w:iCs/>
          <w:lang w:val="lt-LT"/>
        </w:rPr>
        <w:t>požymi</w:t>
      </w:r>
      <w:r w:rsidR="009A48A6">
        <w:rPr>
          <w:i/>
          <w:iCs/>
          <w:lang w:val="lt-LT"/>
        </w:rPr>
        <w:t>s</w:t>
      </w:r>
      <w:r w:rsidRPr="008C7378">
        <w:rPr>
          <w:i/>
          <w:iCs/>
          <w:lang w:val="lt-LT"/>
        </w:rPr>
        <w:t xml:space="preserve"> yra prekių, kurios buvo pažymėtos svetimu prekių ženklu ar</w:t>
      </w:r>
      <w:r w:rsidR="00815FE9">
        <w:rPr>
          <w:i/>
          <w:iCs/>
          <w:lang w:val="lt-LT"/>
        </w:rPr>
        <w:t> </w:t>
      </w:r>
      <w:r w:rsidRPr="008C7378">
        <w:rPr>
          <w:i/>
          <w:iCs/>
          <w:lang w:val="lt-LT"/>
        </w:rPr>
        <w:t>(ir) pateiktos realizuoti, kiekis; antruoju</w:t>
      </w:r>
      <w:r w:rsidR="00815FE9">
        <w:rPr>
          <w:i/>
          <w:iCs/>
          <w:lang w:val="lt-LT"/>
        </w:rPr>
        <w:t> </w:t>
      </w:r>
      <w:r w:rsidRPr="008C7378">
        <w:rPr>
          <w:i/>
          <w:iCs/>
          <w:lang w:val="lt-LT"/>
        </w:rPr>
        <w:t>– pavojingi padariniai</w:t>
      </w:r>
      <w:r w:rsidR="00815FE9">
        <w:rPr>
          <w:i/>
          <w:iCs/>
          <w:lang w:val="lt-LT"/>
        </w:rPr>
        <w:t> </w:t>
      </w:r>
      <w:r w:rsidRPr="008C7378">
        <w:rPr>
          <w:i/>
          <w:iCs/>
          <w:lang w:val="lt-LT"/>
        </w:rPr>
        <w:t xml:space="preserve">– didelė žala, atsirandanti pasinaudojus svetimu paslaugų ženklu. </w:t>
      </w:r>
      <w:bookmarkEnd w:id="161"/>
    </w:p>
    <w:p w14:paraId="70A4C407" w14:textId="5035797A" w:rsidR="008C7378" w:rsidRPr="008C7378" w:rsidRDefault="008C7378" w:rsidP="008C7378">
      <w:pPr>
        <w:pStyle w:val="prastasiniatinklio"/>
        <w:spacing w:before="0" w:beforeAutospacing="0" w:after="0" w:afterAutospacing="0"/>
        <w:ind w:firstLine="709"/>
        <w:rPr>
          <w:i/>
          <w:iCs/>
          <w:lang w:val="lt-LT"/>
        </w:rPr>
      </w:pPr>
      <w:r w:rsidRPr="008C7378">
        <w:rPr>
          <w:i/>
          <w:iCs/>
          <w:lang w:val="lt-LT"/>
        </w:rPr>
        <w:t>Taikant sisteminį ir loginį teisės aiškinimo metodus</w:t>
      </w:r>
      <w:r w:rsidR="00815FE9">
        <w:rPr>
          <w:i/>
          <w:iCs/>
          <w:lang w:val="lt-LT"/>
        </w:rPr>
        <w:t> </w:t>
      </w:r>
      <w:r w:rsidRPr="008C7378">
        <w:rPr>
          <w:i/>
          <w:iCs/>
          <w:lang w:val="lt-LT"/>
        </w:rPr>
        <w:t>– prekių kiekio reikalavimas priskiriamas tik svetimu prekių ženklu prekių pažymėjimui ar tų prekių pateikimui realizuoti, o didelė žala</w:t>
      </w:r>
      <w:r w:rsidR="00815FE9">
        <w:rPr>
          <w:i/>
          <w:iCs/>
          <w:lang w:val="lt-LT"/>
        </w:rPr>
        <w:t> </w:t>
      </w:r>
      <w:r w:rsidRPr="008C7378">
        <w:rPr>
          <w:i/>
          <w:iCs/>
          <w:lang w:val="lt-LT"/>
        </w:rPr>
        <w:t>– pasinaudojimui svetimu paslaugų ženklu.</w:t>
      </w:r>
      <w:r w:rsidR="00815FE9">
        <w:rPr>
          <w:i/>
          <w:iCs/>
          <w:lang w:val="lt-LT"/>
        </w:rPr>
        <w:t> </w:t>
      </w:r>
      <w:r w:rsidRPr="008C7378">
        <w:rPr>
          <w:i/>
          <w:iCs/>
          <w:lang w:val="lt-LT"/>
        </w:rPr>
        <w:t>&lt;...&gt;</w:t>
      </w:r>
    </w:p>
    <w:p w14:paraId="6FD96227" w14:textId="0824D4C9" w:rsidR="00E079E9" w:rsidRDefault="009E69D2" w:rsidP="00E079E9">
      <w:pPr>
        <w:ind w:firstLine="720"/>
      </w:pPr>
      <w:bookmarkStart w:id="162" w:name="psl_25_1"/>
      <w:bookmarkStart w:id="163" w:name="_Hlk136524382"/>
      <w:bookmarkEnd w:id="162"/>
      <w:r w:rsidRPr="007329D9">
        <w:rPr>
          <w:bCs/>
        </w:rPr>
        <w:t>BK 204</w:t>
      </w:r>
      <w:r w:rsidR="00815FE9">
        <w:rPr>
          <w:bCs/>
        </w:rPr>
        <w:t> </w:t>
      </w:r>
      <w:r w:rsidRPr="007329D9">
        <w:rPr>
          <w:bCs/>
        </w:rPr>
        <w:t>straipsnio 1</w:t>
      </w:r>
      <w:r w:rsidR="00815FE9">
        <w:rPr>
          <w:bCs/>
        </w:rPr>
        <w:t> </w:t>
      </w:r>
      <w:r w:rsidRPr="007329D9">
        <w:rPr>
          <w:bCs/>
        </w:rPr>
        <w:t xml:space="preserve">dalies dispozicijoje </w:t>
      </w:r>
      <w:r w:rsidR="009A48A6" w:rsidRPr="007329D9">
        <w:rPr>
          <w:bCs/>
        </w:rPr>
        <w:t>nu</w:t>
      </w:r>
      <w:r w:rsidR="009A48A6">
        <w:rPr>
          <w:bCs/>
        </w:rPr>
        <w:t>rodytas</w:t>
      </w:r>
      <w:r w:rsidR="009A48A6" w:rsidRPr="007329D9">
        <w:rPr>
          <w:bCs/>
        </w:rPr>
        <w:t xml:space="preserve"> </w:t>
      </w:r>
      <w:r w:rsidRPr="007329D9">
        <w:rPr>
          <w:bCs/>
        </w:rPr>
        <w:t>didelio prekių kiekio pažymėjimas svetimu prekių ženklu neturint leidimo ar tokių prekių pateikimas realizuoti yra formaliosios nusikalstamų veikų sudėtys, o pasinaudojimas svetimu paslaugų ženklu padarant didelę žalą yra materialioji nusikalstamos veikos sudėtis</w:t>
      </w:r>
      <w:r>
        <w:rPr>
          <w:bCs/>
        </w:rPr>
        <w:t>.</w:t>
      </w:r>
      <w:r w:rsidR="004A69CE">
        <w:t xml:space="preserve"> Toks išaiškinimas išplaukia iš kasacinės nutarties baudžiamojoje byloje Nr.</w:t>
      </w:r>
      <w:r w:rsidR="00815FE9">
        <w:t> </w:t>
      </w:r>
      <w:bookmarkEnd w:id="163"/>
      <w:r w:rsidR="00E079E9">
        <w:t>2K-3-489/2017</w:t>
      </w:r>
      <w:r w:rsidR="004A69CE">
        <w:t>:</w:t>
      </w:r>
    </w:p>
    <w:p w14:paraId="56F7B139" w14:textId="3A6B484E" w:rsidR="004A69CE" w:rsidRDefault="004A69CE" w:rsidP="00E079E9">
      <w:pPr>
        <w:ind w:firstLine="720"/>
        <w:rPr>
          <w:i/>
          <w:iCs/>
          <w:lang w:eastAsia="ru-RU"/>
        </w:rPr>
      </w:pPr>
      <w:r w:rsidRPr="004A69CE">
        <w:t>&lt;…&gt;</w:t>
      </w:r>
      <w:r w:rsidR="00815FE9">
        <w:t> </w:t>
      </w:r>
      <w:bookmarkStart w:id="164" w:name="n_49"/>
      <w:r w:rsidRPr="004A69CE">
        <w:rPr>
          <w:i/>
          <w:iCs/>
          <w:lang w:eastAsia="ru-RU"/>
        </w:rPr>
        <w:t>BK 204</w:t>
      </w:r>
      <w:r w:rsidR="00815FE9">
        <w:rPr>
          <w:i/>
          <w:iCs/>
          <w:lang w:eastAsia="ru-RU"/>
        </w:rPr>
        <w:t> </w:t>
      </w:r>
      <w:r w:rsidRPr="004A69CE">
        <w:rPr>
          <w:i/>
          <w:iCs/>
          <w:lang w:eastAsia="ru-RU"/>
        </w:rPr>
        <w:t>straipsnio</w:t>
      </w:r>
      <w:bookmarkEnd w:id="164"/>
      <w:r w:rsidRPr="004A69CE">
        <w:rPr>
          <w:i/>
          <w:iCs/>
          <w:lang w:eastAsia="ru-RU"/>
        </w:rPr>
        <w:t xml:space="preserve"> 1</w:t>
      </w:r>
      <w:r w:rsidR="00815FE9">
        <w:rPr>
          <w:i/>
          <w:iCs/>
          <w:lang w:eastAsia="ru-RU"/>
        </w:rPr>
        <w:t> </w:t>
      </w:r>
      <w:r w:rsidRPr="004A69CE">
        <w:rPr>
          <w:i/>
          <w:iCs/>
          <w:lang w:eastAsia="ru-RU"/>
        </w:rPr>
        <w:t xml:space="preserve">dalies dispozicijoje </w:t>
      </w:r>
      <w:r w:rsidR="009A48A6" w:rsidRPr="004A69CE">
        <w:rPr>
          <w:i/>
          <w:iCs/>
          <w:lang w:eastAsia="ru-RU"/>
        </w:rPr>
        <w:t>nu</w:t>
      </w:r>
      <w:r w:rsidR="009A48A6">
        <w:rPr>
          <w:i/>
          <w:iCs/>
          <w:lang w:eastAsia="ru-RU"/>
        </w:rPr>
        <w:t>rodytos</w:t>
      </w:r>
      <w:r w:rsidR="009A48A6" w:rsidRPr="004A69CE">
        <w:rPr>
          <w:i/>
          <w:iCs/>
          <w:lang w:eastAsia="ru-RU"/>
        </w:rPr>
        <w:t xml:space="preserve"> </w:t>
      </w:r>
      <w:r w:rsidRPr="004A69CE">
        <w:rPr>
          <w:i/>
          <w:iCs/>
          <w:lang w:eastAsia="ru-RU"/>
        </w:rPr>
        <w:t>dvi nusikalstamų veikų sudėtys: 1)</w:t>
      </w:r>
      <w:r w:rsidR="00815FE9">
        <w:rPr>
          <w:i/>
          <w:iCs/>
          <w:lang w:eastAsia="ru-RU"/>
        </w:rPr>
        <w:t> </w:t>
      </w:r>
      <w:r w:rsidRPr="004A69CE">
        <w:rPr>
          <w:i/>
          <w:iCs/>
          <w:lang w:eastAsia="ru-RU"/>
        </w:rPr>
        <w:t>tas, kas neturėdamas leidimo svetimu prekių ženklu pažymėjo didelį prekių kiekį ar pateikė jas realizuoti (formalios</w:t>
      </w:r>
      <w:r w:rsidR="009A48A6">
        <w:rPr>
          <w:i/>
          <w:iCs/>
          <w:lang w:eastAsia="ru-RU"/>
        </w:rPr>
        <w:t>ios</w:t>
      </w:r>
      <w:r w:rsidRPr="004A69CE">
        <w:rPr>
          <w:i/>
          <w:iCs/>
          <w:lang w:eastAsia="ru-RU"/>
        </w:rPr>
        <w:t xml:space="preserve"> sudėtys); 2)</w:t>
      </w:r>
      <w:r w:rsidR="00815FE9">
        <w:rPr>
          <w:i/>
          <w:iCs/>
          <w:lang w:eastAsia="ru-RU"/>
        </w:rPr>
        <w:t> </w:t>
      </w:r>
      <w:r w:rsidRPr="004A69CE">
        <w:rPr>
          <w:i/>
          <w:iCs/>
          <w:lang w:eastAsia="ru-RU"/>
        </w:rPr>
        <w:t>tas, kas pasinaudojo svetimu paslaugų ženklu ir dėl to padarė didel</w:t>
      </w:r>
      <w:r w:rsidR="009A48A6">
        <w:rPr>
          <w:i/>
          <w:iCs/>
          <w:lang w:eastAsia="ru-RU"/>
        </w:rPr>
        <w:t>ę</w:t>
      </w:r>
      <w:r w:rsidRPr="004A69CE">
        <w:rPr>
          <w:i/>
          <w:iCs/>
          <w:lang w:eastAsia="ru-RU"/>
        </w:rPr>
        <w:t xml:space="preserve"> žal</w:t>
      </w:r>
      <w:r w:rsidR="009A48A6">
        <w:rPr>
          <w:i/>
          <w:iCs/>
          <w:lang w:eastAsia="ru-RU"/>
        </w:rPr>
        <w:t>ą</w:t>
      </w:r>
      <w:r w:rsidRPr="004A69CE">
        <w:rPr>
          <w:i/>
          <w:iCs/>
          <w:lang w:eastAsia="ru-RU"/>
        </w:rPr>
        <w:t xml:space="preserve"> (materiali</w:t>
      </w:r>
      <w:r w:rsidR="009A48A6">
        <w:rPr>
          <w:i/>
          <w:iCs/>
          <w:lang w:eastAsia="ru-RU"/>
        </w:rPr>
        <w:t>oji</w:t>
      </w:r>
      <w:r w:rsidRPr="004A69CE">
        <w:rPr>
          <w:i/>
          <w:iCs/>
          <w:lang w:eastAsia="ru-RU"/>
        </w:rPr>
        <w:t xml:space="preserve"> sudėtis).</w:t>
      </w:r>
    </w:p>
    <w:p w14:paraId="37CE850E" w14:textId="63EABDE2" w:rsidR="004A69CE" w:rsidRPr="005562A8" w:rsidRDefault="00D64A0D" w:rsidP="00E079E9">
      <w:pPr>
        <w:ind w:firstLine="720"/>
        <w:rPr>
          <w:i/>
          <w:iCs/>
          <w:lang w:eastAsia="ru-RU"/>
        </w:rPr>
      </w:pPr>
      <w:r w:rsidRPr="00D64A0D">
        <w:rPr>
          <w:i/>
          <w:iCs/>
          <w:lang w:eastAsia="ru-RU"/>
        </w:rPr>
        <w:t>&lt;…&gt;</w:t>
      </w:r>
      <w:r w:rsidR="00815FE9">
        <w:rPr>
          <w:i/>
          <w:iCs/>
          <w:lang w:eastAsia="ru-RU"/>
        </w:rPr>
        <w:t> </w:t>
      </w:r>
      <w:r w:rsidRPr="00D64A0D">
        <w:rPr>
          <w:i/>
          <w:iCs/>
          <w:lang w:eastAsia="ru-RU"/>
        </w:rPr>
        <w:t>tiek S.</w:t>
      </w:r>
      <w:r w:rsidR="00815FE9">
        <w:rPr>
          <w:i/>
          <w:iCs/>
          <w:lang w:eastAsia="ru-RU"/>
        </w:rPr>
        <w:t> </w:t>
      </w:r>
      <w:r w:rsidRPr="00D64A0D">
        <w:rPr>
          <w:i/>
          <w:iCs/>
          <w:lang w:eastAsia="ru-RU"/>
        </w:rPr>
        <w:t>P., tiek G.</w:t>
      </w:r>
      <w:r w:rsidR="00815FE9">
        <w:rPr>
          <w:i/>
          <w:iCs/>
          <w:lang w:eastAsia="ru-RU"/>
        </w:rPr>
        <w:t> </w:t>
      </w:r>
      <w:r w:rsidRPr="00D64A0D">
        <w:rPr>
          <w:i/>
          <w:iCs/>
          <w:lang w:eastAsia="ru-RU"/>
        </w:rPr>
        <w:t>B. pagal teisme pakeistą kaltinimą pirmosios instancijos teismo nuosprendžiu nuteisti už pateikimą realizuoti užsienio gamintojams priklausančiais registruotais prekių ženklais ir kainų etiketėmis su UAB „K“ priklausančiu prekių ženklu pažymėt</w:t>
      </w:r>
      <w:r w:rsidR="001F53EA">
        <w:rPr>
          <w:i/>
          <w:iCs/>
          <w:lang w:eastAsia="ru-RU"/>
        </w:rPr>
        <w:t>o</w:t>
      </w:r>
      <w:r w:rsidRPr="00D64A0D">
        <w:rPr>
          <w:i/>
          <w:iCs/>
          <w:lang w:eastAsia="ru-RU"/>
        </w:rPr>
        <w:t xml:space="preserve"> nedidel</w:t>
      </w:r>
      <w:r w:rsidR="001F53EA">
        <w:rPr>
          <w:i/>
          <w:iCs/>
          <w:lang w:eastAsia="ru-RU"/>
        </w:rPr>
        <w:t>io</w:t>
      </w:r>
      <w:r w:rsidRPr="00D64A0D">
        <w:rPr>
          <w:i/>
          <w:iCs/>
          <w:lang w:eastAsia="ru-RU"/>
        </w:rPr>
        <w:t xml:space="preserve"> prekių kiek</w:t>
      </w:r>
      <w:r w:rsidR="001F53EA">
        <w:rPr>
          <w:i/>
          <w:iCs/>
          <w:lang w:eastAsia="ru-RU"/>
        </w:rPr>
        <w:t>io</w:t>
      </w:r>
      <w:r w:rsidRPr="00D64A0D">
        <w:rPr>
          <w:i/>
          <w:iCs/>
          <w:lang w:eastAsia="ru-RU"/>
        </w:rPr>
        <w:t>. Kaltininkų veiksmai teismo nuosprendyje aprašyti kaip pasireiškiantys nedidelio kiekio prekių pateikimu realizuoti, papildomai veikų aprašyme nurodant leidimo neturėjimo, šių prekių įgijimo aplinkybes, pabrėžiant pasikėsinimą jas realizuoti. Tai, kad nuteistieji, darydami šią veiką, pasinaudojo svetimu paslaugų ženklu ir dėl to padarė žalos, S.</w:t>
      </w:r>
      <w:r w:rsidR="00815FE9">
        <w:rPr>
          <w:i/>
          <w:iCs/>
          <w:lang w:eastAsia="ru-RU"/>
        </w:rPr>
        <w:t> </w:t>
      </w:r>
      <w:r w:rsidRPr="00D64A0D">
        <w:rPr>
          <w:i/>
          <w:iCs/>
          <w:lang w:eastAsia="ru-RU"/>
        </w:rPr>
        <w:t>P. ir G.</w:t>
      </w:r>
      <w:r w:rsidR="00815FE9">
        <w:rPr>
          <w:i/>
          <w:iCs/>
          <w:lang w:eastAsia="ru-RU"/>
        </w:rPr>
        <w:t> </w:t>
      </w:r>
      <w:r w:rsidRPr="00D64A0D">
        <w:rPr>
          <w:i/>
          <w:iCs/>
          <w:lang w:eastAsia="ru-RU"/>
        </w:rPr>
        <w:t>B. nėra inkriminuota.</w:t>
      </w:r>
    </w:p>
    <w:p w14:paraId="5ADE807F" w14:textId="3FF0D65F" w:rsidR="00D64A0D" w:rsidRPr="00D64A0D" w:rsidRDefault="00D64A0D" w:rsidP="00E079E9">
      <w:pPr>
        <w:ind w:firstLine="720"/>
        <w:rPr>
          <w:i/>
          <w:iCs/>
        </w:rPr>
      </w:pPr>
      <w:r w:rsidRPr="00D64A0D">
        <w:rPr>
          <w:i/>
          <w:iCs/>
          <w:lang w:eastAsia="ru-RU"/>
        </w:rPr>
        <w:t>Taigi, pirmosios instancijos teismas, įvertinęs, kad nuteistųjų padaryto baudžiamojo nusižengimo sudėtis materiali</w:t>
      </w:r>
      <w:r w:rsidR="00E2533E">
        <w:rPr>
          <w:i/>
          <w:iCs/>
          <w:lang w:eastAsia="ru-RU"/>
        </w:rPr>
        <w:t>oji</w:t>
      </w:r>
      <w:r w:rsidRPr="00D64A0D">
        <w:rPr>
          <w:i/>
          <w:iCs/>
          <w:lang w:eastAsia="ru-RU"/>
        </w:rPr>
        <w:t xml:space="preserve">, inkriminuodamas jiems žalos padarymo požymį, o apeliacinės instancijos teismas palikęs tokį veikos aprašymą ir įvertinimą, neteisingai taikė </w:t>
      </w:r>
      <w:bookmarkStart w:id="165" w:name="n_55"/>
      <w:r w:rsidRPr="00D64A0D">
        <w:rPr>
          <w:i/>
          <w:iCs/>
          <w:lang w:eastAsia="ru-RU"/>
        </w:rPr>
        <w:t>BK 204</w:t>
      </w:r>
      <w:r w:rsidR="00815FE9">
        <w:rPr>
          <w:i/>
          <w:iCs/>
          <w:lang w:eastAsia="ru-RU"/>
        </w:rPr>
        <w:t> </w:t>
      </w:r>
      <w:r w:rsidRPr="00D64A0D">
        <w:rPr>
          <w:i/>
          <w:iCs/>
          <w:lang w:eastAsia="ru-RU"/>
        </w:rPr>
        <w:t>straipsnio</w:t>
      </w:r>
      <w:bookmarkEnd w:id="165"/>
      <w:r w:rsidRPr="00D64A0D">
        <w:rPr>
          <w:i/>
          <w:iCs/>
          <w:lang w:eastAsia="ru-RU"/>
        </w:rPr>
        <w:t xml:space="preserve"> 2 dalies nuostatas.</w:t>
      </w:r>
    </w:p>
    <w:p w14:paraId="018F9321" w14:textId="1AF359AA" w:rsidR="007B761A" w:rsidRDefault="009E69D2" w:rsidP="007B761A">
      <w:pPr>
        <w:ind w:firstLine="720"/>
      </w:pPr>
      <w:bookmarkStart w:id="166" w:name="_Hlk136524263"/>
      <w:r>
        <w:t>Didelis prekių kiekis yra vertinamasis požymis, kurio turinio baudžiamasis įstatymas neatskleidžia, tai, ar prekių</w:t>
      </w:r>
      <w:r w:rsidR="00E2533E">
        <w:t>,</w:t>
      </w:r>
      <w:r>
        <w:t xml:space="preserve"> pažymėtų svetimu prekių ženklu ar pateiktų realizuoti</w:t>
      </w:r>
      <w:r w:rsidR="00E2533E">
        <w:t>,</w:t>
      </w:r>
      <w:r>
        <w:t xml:space="preserve"> kiekis yra didelis, nustatoma kiekvienoje byloje, atsižvelgiant į konkrečias bylos aplinkybes: prekių ypatybes, vertę, asortimentą, svetimo prekių ženklo naudojimo mastą, pobūdį ir pan.</w:t>
      </w:r>
      <w:r w:rsidR="007B761A">
        <w:t>:</w:t>
      </w:r>
    </w:p>
    <w:bookmarkEnd w:id="166"/>
    <w:p w14:paraId="096DD7F9" w14:textId="5629702B" w:rsidR="007B761A" w:rsidRPr="007B761A" w:rsidRDefault="007B761A" w:rsidP="007B761A">
      <w:pPr>
        <w:pStyle w:val="prastasiniatinklio"/>
        <w:spacing w:before="0" w:beforeAutospacing="0" w:after="0" w:afterAutospacing="0"/>
        <w:ind w:firstLine="708"/>
        <w:rPr>
          <w:i/>
          <w:iCs/>
          <w:lang w:val="lt-LT"/>
        </w:rPr>
      </w:pPr>
      <w:r w:rsidRPr="007B761A">
        <w:rPr>
          <w:i/>
          <w:iCs/>
          <w:lang w:val="lt-LT"/>
        </w:rPr>
        <w:t>&lt;...&gt;</w:t>
      </w:r>
      <w:r w:rsidR="00815FE9">
        <w:rPr>
          <w:i/>
          <w:iCs/>
          <w:lang w:val="lt-LT"/>
        </w:rPr>
        <w:t> </w:t>
      </w:r>
      <w:r w:rsidRPr="007B761A">
        <w:rPr>
          <w:i/>
          <w:iCs/>
          <w:lang w:val="lt-LT"/>
        </w:rPr>
        <w:t>M.</w:t>
      </w:r>
      <w:r w:rsidR="00815FE9">
        <w:rPr>
          <w:i/>
          <w:iCs/>
          <w:lang w:val="lt-LT"/>
        </w:rPr>
        <w:t> </w:t>
      </w:r>
      <w:r w:rsidRPr="007B761A">
        <w:rPr>
          <w:i/>
          <w:iCs/>
          <w:lang w:val="lt-LT"/>
        </w:rPr>
        <w:t>D. skundžiamais teismų sprendimais yra nuteistas už tai, kad, neturėdamas prekių ženklų savininkų leidimo, pateikė realizuoti didelį 45</w:t>
      </w:r>
      <w:r w:rsidR="00815FE9">
        <w:rPr>
          <w:i/>
          <w:iCs/>
          <w:lang w:val="lt-LT"/>
        </w:rPr>
        <w:t> </w:t>
      </w:r>
      <w:r w:rsidRPr="007B761A">
        <w:rPr>
          <w:i/>
          <w:iCs/>
          <w:lang w:val="lt-LT"/>
        </w:rPr>
        <w:t>814</w:t>
      </w:r>
      <w:r w:rsidR="00815FE9">
        <w:rPr>
          <w:i/>
          <w:iCs/>
          <w:lang w:val="lt-LT"/>
        </w:rPr>
        <w:t> </w:t>
      </w:r>
      <w:r w:rsidRPr="007B761A">
        <w:rPr>
          <w:i/>
          <w:iCs/>
          <w:lang w:val="lt-LT"/>
        </w:rPr>
        <w:t>Lt (13</w:t>
      </w:r>
      <w:r w:rsidR="00815FE9">
        <w:rPr>
          <w:i/>
          <w:iCs/>
          <w:lang w:val="lt-LT"/>
        </w:rPr>
        <w:t> </w:t>
      </w:r>
      <w:r w:rsidRPr="007B761A">
        <w:rPr>
          <w:i/>
          <w:iCs/>
          <w:lang w:val="lt-LT"/>
        </w:rPr>
        <w:t>268,65</w:t>
      </w:r>
      <w:r w:rsidR="00815FE9">
        <w:rPr>
          <w:i/>
          <w:iCs/>
          <w:lang w:val="lt-LT"/>
        </w:rPr>
        <w:t> </w:t>
      </w:r>
      <w:r w:rsidRPr="007B761A">
        <w:rPr>
          <w:i/>
          <w:iCs/>
          <w:lang w:val="lt-LT"/>
        </w:rPr>
        <w:t>Eur) vertės prekių, pažymėtų svetimais prekių ženklais, kiekį. Vadinasi, nagrinėjamu atveju bylai teisingai išspręsti yra aktualus kito šią nusikalstamą veiką kvalifikuojančio požymio</w:t>
      </w:r>
      <w:r w:rsidR="00815FE9">
        <w:rPr>
          <w:i/>
          <w:iCs/>
          <w:lang w:val="lt-LT"/>
        </w:rPr>
        <w:t> </w:t>
      </w:r>
      <w:r w:rsidRPr="007B761A">
        <w:rPr>
          <w:i/>
          <w:iCs/>
          <w:lang w:val="lt-LT"/>
        </w:rPr>
        <w:t>– didelio prekių kiekio</w:t>
      </w:r>
      <w:r w:rsidR="00815FE9">
        <w:rPr>
          <w:i/>
          <w:iCs/>
          <w:lang w:val="lt-LT"/>
        </w:rPr>
        <w:t> </w:t>
      </w:r>
      <w:r w:rsidRPr="007B761A">
        <w:rPr>
          <w:i/>
          <w:iCs/>
          <w:lang w:val="lt-LT"/>
        </w:rPr>
        <w:t xml:space="preserve">– aiškinimas. Kadangi </w:t>
      </w:r>
      <w:bookmarkStart w:id="167" w:name="_Hlk135392588"/>
      <w:r w:rsidRPr="007B761A">
        <w:rPr>
          <w:i/>
          <w:iCs/>
          <w:lang w:val="lt-LT"/>
        </w:rPr>
        <w:t xml:space="preserve">šio vertinamojo požymio turinio baudžiamasis įstatymas neatskleidžia, tai, </w:t>
      </w:r>
      <w:r w:rsidRPr="007B761A">
        <w:rPr>
          <w:i/>
          <w:iCs/>
          <w:lang w:val="lt-LT"/>
        </w:rPr>
        <w:lastRenderedPageBreak/>
        <w:t>ar prekių, pažymėtų svetimu prekių ženklu ar pateiktų realizuoti</w:t>
      </w:r>
      <w:r w:rsidR="00E2533E">
        <w:rPr>
          <w:i/>
          <w:iCs/>
          <w:lang w:val="lt-LT"/>
        </w:rPr>
        <w:t>,</w:t>
      </w:r>
      <w:r w:rsidRPr="007B761A">
        <w:rPr>
          <w:i/>
          <w:iCs/>
          <w:lang w:val="lt-LT"/>
        </w:rPr>
        <w:t xml:space="preserve"> kiekis yra didelis, nustatoma kiekvienoje byloje, atsižvelgiant į konkrečias bylos aplinkybes: prekių ypatybes, vertę, asortimentą, svetimo prekių ženklo naudojimo mastą, pobūdį ir pan.</w:t>
      </w:r>
      <w:bookmarkEnd w:id="167"/>
    </w:p>
    <w:p w14:paraId="2FFA1A6A" w14:textId="09579591" w:rsidR="003F1D4D" w:rsidRPr="00F91D01" w:rsidRDefault="007B761A" w:rsidP="007B761A">
      <w:pPr>
        <w:pStyle w:val="prastasiniatinklio"/>
        <w:spacing w:before="0" w:beforeAutospacing="0" w:after="0" w:afterAutospacing="0"/>
        <w:ind w:firstLine="708"/>
        <w:rPr>
          <w:lang w:val="lt-LT"/>
        </w:rPr>
      </w:pPr>
      <w:r w:rsidRPr="007B761A">
        <w:rPr>
          <w:i/>
          <w:iCs/>
          <w:lang w:val="lt-LT"/>
        </w:rPr>
        <w:t>Pagal byloje nustatytas aplinkybes UAB</w:t>
      </w:r>
      <w:r w:rsidR="00815FE9">
        <w:rPr>
          <w:i/>
          <w:iCs/>
          <w:lang w:val="lt-LT"/>
        </w:rPr>
        <w:t> </w:t>
      </w:r>
      <w:r w:rsidRPr="007B761A">
        <w:rPr>
          <w:i/>
          <w:iCs/>
          <w:lang w:val="lt-LT"/>
        </w:rPr>
        <w:t>„(duomenys neskelbtini)“ direktorius M.</w:t>
      </w:r>
      <w:r w:rsidR="00815FE9">
        <w:rPr>
          <w:i/>
          <w:iCs/>
          <w:lang w:val="lt-LT"/>
        </w:rPr>
        <w:t> </w:t>
      </w:r>
      <w:r w:rsidRPr="007B761A">
        <w:rPr>
          <w:i/>
          <w:iCs/>
          <w:lang w:val="lt-LT"/>
        </w:rPr>
        <w:t>D. pateikė realizuoti 940</w:t>
      </w:r>
      <w:r w:rsidR="00815FE9">
        <w:rPr>
          <w:i/>
          <w:iCs/>
          <w:lang w:val="lt-LT"/>
        </w:rPr>
        <w:t> </w:t>
      </w:r>
      <w:r w:rsidRPr="007B761A">
        <w:rPr>
          <w:i/>
          <w:iCs/>
          <w:lang w:val="lt-LT"/>
        </w:rPr>
        <w:t>vnt. svetimais prekių ženklais pažymėtų prekių, kurių bendra vertė 45</w:t>
      </w:r>
      <w:r w:rsidR="00815FE9">
        <w:rPr>
          <w:i/>
          <w:iCs/>
          <w:lang w:val="lt-LT"/>
        </w:rPr>
        <w:t> </w:t>
      </w:r>
      <w:r w:rsidRPr="007B761A">
        <w:rPr>
          <w:i/>
          <w:iCs/>
          <w:lang w:val="lt-LT"/>
        </w:rPr>
        <w:t>814</w:t>
      </w:r>
      <w:r w:rsidR="00815FE9">
        <w:rPr>
          <w:i/>
          <w:iCs/>
          <w:lang w:val="lt-LT"/>
        </w:rPr>
        <w:t> </w:t>
      </w:r>
      <w:r w:rsidRPr="007B761A">
        <w:rPr>
          <w:i/>
          <w:iCs/>
          <w:lang w:val="lt-LT"/>
        </w:rPr>
        <w:t>Lt (13</w:t>
      </w:r>
      <w:r w:rsidR="00815FE9">
        <w:rPr>
          <w:i/>
          <w:iCs/>
          <w:lang w:val="lt-LT"/>
        </w:rPr>
        <w:t> </w:t>
      </w:r>
      <w:r w:rsidRPr="007B761A">
        <w:rPr>
          <w:i/>
          <w:iCs/>
          <w:lang w:val="lt-LT"/>
        </w:rPr>
        <w:t>268,65</w:t>
      </w:r>
      <w:r w:rsidR="00815FE9">
        <w:rPr>
          <w:i/>
          <w:iCs/>
          <w:lang w:val="lt-LT"/>
        </w:rPr>
        <w:t> </w:t>
      </w:r>
      <w:r w:rsidRPr="007B761A">
        <w:rPr>
          <w:i/>
          <w:iCs/>
          <w:lang w:val="lt-LT"/>
        </w:rPr>
        <w:t xml:space="preserve">Eur). Didelis svetimais prekių ženklais pažymėtų prekių kiekis paprastai suponuoja ir didelę jų vertę, o tai nagrinėjamu atveju ir nustatyta. Be to, pateiktų realizuoti prekių, pažymėtų svetimais prekių ženklais, asortimentas gana platus (ratlankių dangteliai, lipdukai, emblemos). </w:t>
      </w:r>
      <w:r w:rsidR="00E2533E" w:rsidRPr="007B761A">
        <w:rPr>
          <w:i/>
          <w:iCs/>
          <w:lang w:val="lt-LT"/>
        </w:rPr>
        <w:t>Realiz</w:t>
      </w:r>
      <w:r w:rsidR="00E2533E">
        <w:rPr>
          <w:i/>
          <w:iCs/>
          <w:lang w:val="lt-LT"/>
        </w:rPr>
        <w:t>uoti</w:t>
      </w:r>
      <w:r w:rsidR="00E2533E" w:rsidRPr="007B761A">
        <w:rPr>
          <w:i/>
          <w:iCs/>
          <w:lang w:val="lt-LT"/>
        </w:rPr>
        <w:t xml:space="preserve"> </w:t>
      </w:r>
      <w:r w:rsidRPr="007B761A">
        <w:rPr>
          <w:i/>
          <w:iCs/>
          <w:lang w:val="lt-LT"/>
        </w:rPr>
        <w:t>buvo siūlom</w:t>
      </w:r>
      <w:r w:rsidR="00E2533E">
        <w:rPr>
          <w:i/>
          <w:iCs/>
          <w:lang w:val="lt-LT"/>
        </w:rPr>
        <w:t>os</w:t>
      </w:r>
      <w:r w:rsidRPr="007B761A">
        <w:rPr>
          <w:i/>
          <w:iCs/>
          <w:lang w:val="lt-LT"/>
        </w:rPr>
        <w:t xml:space="preserve"> net devynių garsių gamintojų prekių ženklais pažymėtos prekės</w:t>
      </w:r>
      <w:r>
        <w:rPr>
          <w:i/>
          <w:iCs/>
          <w:lang w:val="lt-LT"/>
        </w:rPr>
        <w:t xml:space="preserve"> </w:t>
      </w:r>
      <w:r w:rsidR="003F1D4D" w:rsidRPr="00F91D01">
        <w:rPr>
          <w:lang w:val="lt-LT"/>
        </w:rPr>
        <w:t>(</w:t>
      </w:r>
      <w:r w:rsidR="003F1D4D" w:rsidRPr="007B761A">
        <w:rPr>
          <w:lang w:val="lt-LT"/>
        </w:rPr>
        <w:t>kasacinė nutartis baudžiamojoje byloje</w:t>
      </w:r>
      <w:r w:rsidR="003F1D4D" w:rsidRPr="00F91D01">
        <w:rPr>
          <w:lang w:val="lt-LT"/>
        </w:rPr>
        <w:t xml:space="preserve"> Nr.</w:t>
      </w:r>
      <w:r w:rsidR="00815FE9">
        <w:rPr>
          <w:lang w:val="lt-LT"/>
        </w:rPr>
        <w:t> </w:t>
      </w:r>
      <w:r w:rsidR="003F1D4D" w:rsidRPr="00F91D01">
        <w:rPr>
          <w:lang w:val="lt-LT"/>
        </w:rPr>
        <w:t>2K-7-23-303/2017).</w:t>
      </w:r>
    </w:p>
    <w:p w14:paraId="4649F0DB" w14:textId="00F0AE46" w:rsidR="002E317E" w:rsidRPr="002E317E" w:rsidRDefault="009E69D2" w:rsidP="002E317E">
      <w:pPr>
        <w:ind w:firstLine="720"/>
        <w:rPr>
          <w:lang w:val="en-US"/>
        </w:rPr>
      </w:pPr>
      <w:bookmarkStart w:id="168" w:name="psl_25"/>
      <w:bookmarkStart w:id="169" w:name="psl_25_2"/>
      <w:bookmarkEnd w:id="168"/>
      <w:bookmarkEnd w:id="169"/>
      <w:r w:rsidRPr="007B761A">
        <w:t>P</w:t>
      </w:r>
      <w:r w:rsidRPr="007B761A">
        <w:rPr>
          <w:lang w:eastAsia="ru-RU"/>
        </w:rPr>
        <w:t xml:space="preserve">rekių, pažymėtų svetimais prekių ženklais, pateikimas realizuoti reiškia ne vien tokių prekių perdavimą (parduodant, dovanojant, mainant ir pan.) trečiajam asmeniui, bet ir tokių veiksmų su svetimu prekių ženklu pažymėtomis prekėmis, kurie aiškiai </w:t>
      </w:r>
      <w:r w:rsidR="00E716D2">
        <w:rPr>
          <w:lang w:eastAsia="ru-RU"/>
        </w:rPr>
        <w:t>rodo</w:t>
      </w:r>
      <w:r w:rsidR="00E716D2" w:rsidRPr="007B761A">
        <w:rPr>
          <w:lang w:eastAsia="ru-RU"/>
        </w:rPr>
        <w:t xml:space="preserve"> </w:t>
      </w:r>
      <w:r w:rsidRPr="007B761A">
        <w:rPr>
          <w:lang w:eastAsia="ru-RU"/>
        </w:rPr>
        <w:t>siekį tokias prekes platinti tretiesiems asmenims</w:t>
      </w:r>
      <w:r w:rsidR="00E716D2">
        <w:rPr>
          <w:lang w:eastAsia="ru-RU"/>
        </w:rPr>
        <w:t xml:space="preserve">, </w:t>
      </w:r>
      <w:r w:rsidR="00E716D2" w:rsidRPr="007B761A">
        <w:rPr>
          <w:lang w:eastAsia="ru-RU"/>
        </w:rPr>
        <w:t>atlikimą</w:t>
      </w:r>
      <w:r w:rsidRPr="007B761A">
        <w:rPr>
          <w:lang w:eastAsia="ru-RU"/>
        </w:rPr>
        <w:t xml:space="preserve"> (pavyzdžiui, prekių atvežimas į prekybos sandėlį, parduotuvę ar turgų, jų eksponavimas </w:t>
      </w:r>
      <w:r w:rsidR="00F71FF1">
        <w:rPr>
          <w:lang w:eastAsia="ru-RU"/>
        </w:rPr>
        <w:t xml:space="preserve">siekiant </w:t>
      </w:r>
      <w:r w:rsidR="00F71FF1" w:rsidRPr="007B761A">
        <w:rPr>
          <w:lang w:eastAsia="ru-RU"/>
        </w:rPr>
        <w:t>pard</w:t>
      </w:r>
      <w:r w:rsidR="00F71FF1">
        <w:rPr>
          <w:lang w:eastAsia="ru-RU"/>
        </w:rPr>
        <w:t>uoti</w:t>
      </w:r>
      <w:r w:rsidRPr="007B761A">
        <w:rPr>
          <w:lang w:eastAsia="ru-RU"/>
        </w:rPr>
        <w:t>, išdali</w:t>
      </w:r>
      <w:r w:rsidR="00F71FF1">
        <w:rPr>
          <w:lang w:eastAsia="ru-RU"/>
        </w:rPr>
        <w:t>j</w:t>
      </w:r>
      <w:r w:rsidRPr="007B761A">
        <w:rPr>
          <w:lang w:eastAsia="ru-RU"/>
        </w:rPr>
        <w:t>imas prekybos agentams, prekių platintojams ir pan.)</w:t>
      </w:r>
      <w:r>
        <w:rPr>
          <w:lang w:eastAsia="ru-RU"/>
        </w:rPr>
        <w:t xml:space="preserve"> </w:t>
      </w:r>
      <w:r w:rsidR="007B761A" w:rsidRPr="00D85318">
        <w:rPr>
          <w:lang w:val="en-US"/>
        </w:rPr>
        <w:t>(</w:t>
      </w:r>
      <w:proofErr w:type="gramStart"/>
      <w:r w:rsidR="007B761A" w:rsidRPr="007B761A">
        <w:t>kasacinė</w:t>
      </w:r>
      <w:proofErr w:type="gramEnd"/>
      <w:r w:rsidR="007B761A" w:rsidRPr="007B761A">
        <w:t xml:space="preserve"> nutartis baudžiamojoje byloje</w:t>
      </w:r>
      <w:r w:rsidR="00554FED">
        <w:rPr>
          <w:lang w:val="en-US"/>
        </w:rPr>
        <w:t xml:space="preserve"> </w:t>
      </w:r>
      <w:proofErr w:type="spellStart"/>
      <w:r w:rsidR="00554FED">
        <w:rPr>
          <w:lang w:val="en-US"/>
        </w:rPr>
        <w:t>Nr</w:t>
      </w:r>
      <w:proofErr w:type="spellEnd"/>
      <w:r w:rsidR="00554FED">
        <w:rPr>
          <w:lang w:val="en-US"/>
        </w:rPr>
        <w:t>.</w:t>
      </w:r>
      <w:r w:rsidR="00815FE9">
        <w:rPr>
          <w:lang w:val="en-US"/>
        </w:rPr>
        <w:t> </w:t>
      </w:r>
      <w:r w:rsidR="00554FED">
        <w:rPr>
          <w:lang w:val="en-US"/>
        </w:rPr>
        <w:t>2K-7-23-303/2017).</w:t>
      </w:r>
      <w:bookmarkStart w:id="170" w:name="_Toc98885176"/>
    </w:p>
    <w:p w14:paraId="59C005E6" w14:textId="77777777" w:rsidR="00F91D01" w:rsidRDefault="00F91D01" w:rsidP="00D84FB7">
      <w:pPr>
        <w:ind w:firstLine="720"/>
      </w:pPr>
      <w:bookmarkStart w:id="171" w:name="_GoBack"/>
      <w:bookmarkEnd w:id="171"/>
    </w:p>
    <w:p w14:paraId="0B0A7119" w14:textId="77777777" w:rsidR="0016372A" w:rsidRDefault="0016372A" w:rsidP="0016372A">
      <w:pPr>
        <w:pStyle w:val="Antrat1"/>
        <w:jc w:val="center"/>
      </w:pPr>
      <w:bookmarkStart w:id="172" w:name="_Toc147069747"/>
      <w:bookmarkEnd w:id="170"/>
      <w:r w:rsidRPr="00C13476">
        <w:t>Išvados</w:t>
      </w:r>
      <w:bookmarkEnd w:id="172"/>
    </w:p>
    <w:p w14:paraId="2AA18661" w14:textId="77777777" w:rsidR="0016372A" w:rsidRPr="008505EB" w:rsidRDefault="0016372A" w:rsidP="0016372A"/>
    <w:p w14:paraId="11ACF6DB" w14:textId="7C1A3BD2" w:rsidR="0016372A" w:rsidRDefault="0016372A" w:rsidP="0016372A">
      <w:pPr>
        <w:ind w:firstLine="709"/>
      </w:pPr>
      <w:r>
        <w:t xml:space="preserve">1. </w:t>
      </w:r>
      <w:r w:rsidRPr="00F20FF9">
        <w:t>Neteisėtas vertimasis ūkine, komercine, finansine ar profesine veikla (BK 202</w:t>
      </w:r>
      <w:r w:rsidR="00815FE9">
        <w:t> </w:t>
      </w:r>
      <w:r w:rsidRPr="00F20FF9">
        <w:t>straipsnis)</w:t>
      </w:r>
      <w:r>
        <w:t>:</w:t>
      </w:r>
    </w:p>
    <w:p w14:paraId="3386EB34" w14:textId="2C5A75AB" w:rsidR="0016372A" w:rsidRDefault="0016372A" w:rsidP="0016372A">
      <w:pPr>
        <w:ind w:firstLine="709"/>
      </w:pPr>
      <w:r>
        <w:t>1.1. BK 202</w:t>
      </w:r>
      <w:r w:rsidR="00815FE9">
        <w:t> </w:t>
      </w:r>
      <w:r>
        <w:t xml:space="preserve">straipsnyje </w:t>
      </w:r>
      <w:r w:rsidR="005731FF">
        <w:t xml:space="preserve">nurodyta </w:t>
      </w:r>
      <w:r>
        <w:t xml:space="preserve">nusikalstama veika yra pažeidžiama Lietuvos Respublikos įstatymais </w:t>
      </w:r>
      <w:r w:rsidRPr="000B5A3B">
        <w:t>ir</w:t>
      </w:r>
      <w:r>
        <w:t xml:space="preserve"> </w:t>
      </w:r>
      <w:r w:rsidRPr="000B5A3B">
        <w:t>kit</w:t>
      </w:r>
      <w:r>
        <w:t xml:space="preserve">ais </w:t>
      </w:r>
      <w:r w:rsidRPr="000B5A3B">
        <w:t>teisės</w:t>
      </w:r>
      <w:r>
        <w:t xml:space="preserve"> </w:t>
      </w:r>
      <w:r w:rsidRPr="000B5A3B">
        <w:t>a</w:t>
      </w:r>
      <w:r>
        <w:t>ktais nustatyta ekonomikos ir verslo tvarka, iškreipiamas rinkos dalyvių sąžiningos konkurencijos principas (</w:t>
      </w:r>
      <w:hyperlink w:anchor="psl_3" w:history="1">
        <w:r w:rsidRPr="00A60BE4">
          <w:rPr>
            <w:rStyle w:val="Hipersaitas"/>
          </w:rPr>
          <w:t>žr.</w:t>
        </w:r>
        <w:r w:rsidR="00815FE9">
          <w:rPr>
            <w:rStyle w:val="Hipersaitas"/>
          </w:rPr>
          <w:t> </w:t>
        </w:r>
        <w:r w:rsidRPr="00A60BE4">
          <w:rPr>
            <w:rStyle w:val="Hipersaitas"/>
          </w:rPr>
          <w:t>Apžvalgos 3</w:t>
        </w:r>
        <w:r w:rsidR="00815FE9">
          <w:rPr>
            <w:rStyle w:val="Hipersaitas"/>
          </w:rPr>
          <w:t> </w:t>
        </w:r>
        <w:r w:rsidRPr="00A60BE4">
          <w:rPr>
            <w:rStyle w:val="Hipersaitas"/>
          </w:rPr>
          <w:t>psl.</w:t>
        </w:r>
      </w:hyperlink>
      <w:r>
        <w:t>).</w:t>
      </w:r>
    </w:p>
    <w:p w14:paraId="59F9F3D8" w14:textId="2C6676A9" w:rsidR="0016372A" w:rsidRDefault="0016372A" w:rsidP="0016372A">
      <w:pPr>
        <w:ind w:firstLine="709"/>
      </w:pPr>
      <w:r>
        <w:t>1.1.1. Plačiąja prasme verslo tvarka apima tiek bendrąsias verslo subjektų teises ir pareigas, tiek specialiuosius reikalavimus, keliamus atskiroms verslo rūšims (</w:t>
      </w:r>
      <w:hyperlink w:anchor="psl_3_1" w:history="1">
        <w:r w:rsidRPr="00A60BE4">
          <w:rPr>
            <w:rStyle w:val="Hipersaitas"/>
          </w:rPr>
          <w:t>žr.</w:t>
        </w:r>
        <w:r w:rsidR="00815FE9">
          <w:rPr>
            <w:rStyle w:val="Hipersaitas"/>
          </w:rPr>
          <w:t> </w:t>
        </w:r>
        <w:r w:rsidRPr="00A60BE4">
          <w:rPr>
            <w:rStyle w:val="Hipersaitas"/>
          </w:rPr>
          <w:t>Apžvalgos 3</w:t>
        </w:r>
        <w:r w:rsidR="00815FE9">
          <w:rPr>
            <w:rStyle w:val="Hipersaitas"/>
          </w:rPr>
          <w:t> </w:t>
        </w:r>
        <w:r w:rsidRPr="00A60BE4">
          <w:rPr>
            <w:rStyle w:val="Hipersaitas"/>
          </w:rPr>
          <w:t>psl.</w:t>
        </w:r>
      </w:hyperlink>
      <w:r>
        <w:t>).</w:t>
      </w:r>
    </w:p>
    <w:p w14:paraId="650C8A05" w14:textId="317E7582" w:rsidR="0016372A" w:rsidRDefault="0016372A" w:rsidP="0016372A">
      <w:pPr>
        <w:ind w:firstLine="709"/>
      </w:pPr>
      <w:r>
        <w:t>1.1.2. Priklausomai nuo veikos, kuria verčiamasi neteisėtai, pobūdžio, BK 202</w:t>
      </w:r>
      <w:r w:rsidR="00815FE9">
        <w:t> </w:t>
      </w:r>
      <w:r>
        <w:t>straipsnyje nurodyta nusikalstama veika neretai gali būti padaroma žala ir kitoms baudžiamojo įstatymo saugomoms vertybėms (</w:t>
      </w:r>
      <w:hyperlink w:anchor="psl_5" w:history="1">
        <w:r>
          <w:rPr>
            <w:rStyle w:val="Hipersaitas"/>
          </w:rPr>
          <w:t>žr.</w:t>
        </w:r>
        <w:r w:rsidR="00815FE9">
          <w:rPr>
            <w:rStyle w:val="Hipersaitas"/>
          </w:rPr>
          <w:t> </w:t>
        </w:r>
        <w:r>
          <w:rPr>
            <w:rStyle w:val="Hipersaitas"/>
          </w:rPr>
          <w:t>Apžvalgos 4</w:t>
        </w:r>
        <w:r w:rsidR="00815FE9">
          <w:rPr>
            <w:rStyle w:val="Hipersaitas"/>
          </w:rPr>
          <w:t> </w:t>
        </w:r>
        <w:r w:rsidRPr="00A60BE4">
          <w:rPr>
            <w:rStyle w:val="Hipersaitas"/>
          </w:rPr>
          <w:t>psl.</w:t>
        </w:r>
      </w:hyperlink>
      <w:r>
        <w:t>).</w:t>
      </w:r>
    </w:p>
    <w:p w14:paraId="2D17D8E1" w14:textId="444850AB" w:rsidR="0016372A" w:rsidRDefault="0016372A" w:rsidP="0016372A">
      <w:pPr>
        <w:ind w:firstLine="709"/>
      </w:pPr>
      <w:r>
        <w:t xml:space="preserve">1.1.3. </w:t>
      </w:r>
      <w:r w:rsidRPr="0016372A">
        <w:rPr>
          <w:iCs/>
          <w:lang w:eastAsia="ru-RU"/>
        </w:rPr>
        <w:t>Nusikalstamų veikų, iš kurių gaunamos pajamos, darymas (pvz., vagystės, sukčiavimai, prekyba žmonėmis, prekyba narkotikais) teisiškai neatitinka nei ūkinės, nei kitokios rūšies ekonominės veiklos sąvokos. Tokie veiksmai pirmiausia pažeidžia ne verslo tvarką, o kitas baudžiamųjų įstatymų saugomas vertybes</w:t>
      </w:r>
      <w:r w:rsidRPr="00521F17">
        <w:rPr>
          <w:b/>
          <w:iCs/>
          <w:lang w:eastAsia="ru-RU"/>
        </w:rPr>
        <w:t xml:space="preserve"> </w:t>
      </w:r>
      <w:r w:rsidRPr="000C0345">
        <w:t>(</w:t>
      </w:r>
      <w:hyperlink w:anchor="psl_6" w:history="1">
        <w:r w:rsidRPr="000C0345">
          <w:rPr>
            <w:rStyle w:val="Hipersaitas"/>
          </w:rPr>
          <w:t>žr.</w:t>
        </w:r>
        <w:r w:rsidR="00815FE9">
          <w:rPr>
            <w:rStyle w:val="Hipersaitas"/>
          </w:rPr>
          <w:t> </w:t>
        </w:r>
        <w:r w:rsidRPr="000C0345">
          <w:rPr>
            <w:rStyle w:val="Hipersaitas"/>
          </w:rPr>
          <w:t>Apžvalgos 6</w:t>
        </w:r>
        <w:r w:rsidR="00815FE9">
          <w:rPr>
            <w:rStyle w:val="Hipersaitas"/>
          </w:rPr>
          <w:t> </w:t>
        </w:r>
        <w:r w:rsidRPr="000C0345">
          <w:rPr>
            <w:rStyle w:val="Hipersaitas"/>
          </w:rPr>
          <w:t>psl.</w:t>
        </w:r>
      </w:hyperlink>
      <w:r w:rsidRPr="000C0345">
        <w:t>)</w:t>
      </w:r>
      <w:r>
        <w:t>.</w:t>
      </w:r>
    </w:p>
    <w:p w14:paraId="06E7FB45" w14:textId="306A8ACF" w:rsidR="0016372A" w:rsidRPr="00521F17" w:rsidRDefault="0016372A" w:rsidP="0016372A">
      <w:pPr>
        <w:ind w:firstLine="709"/>
        <w:rPr>
          <w:i/>
          <w:iCs/>
          <w:lang w:eastAsia="ru-RU"/>
        </w:rPr>
      </w:pPr>
      <w:r w:rsidRPr="00521F17">
        <w:rPr>
          <w:iCs/>
          <w:lang w:eastAsia="ru-RU"/>
        </w:rPr>
        <w:t>1.1.4.</w:t>
      </w:r>
      <w:r w:rsidRPr="00521F17">
        <w:rPr>
          <w:i/>
          <w:iCs/>
          <w:lang w:eastAsia="ru-RU"/>
        </w:rPr>
        <w:t xml:space="preserve"> </w:t>
      </w:r>
      <w:r>
        <w:t>BK 202</w:t>
      </w:r>
      <w:r w:rsidR="00815FE9">
        <w:t> </w:t>
      </w:r>
      <w:r>
        <w:t>straipsnio 1</w:t>
      </w:r>
      <w:r w:rsidR="00815FE9">
        <w:t> </w:t>
      </w:r>
      <w:r>
        <w:t xml:space="preserve">dalies prasme </w:t>
      </w:r>
      <w:r w:rsidRPr="001168B5">
        <w:t>vertimasis kuria nors iš įstatyme išvardytų veiklų</w:t>
      </w:r>
      <w:r>
        <w:t xml:space="preserve"> yra neteisėtas, kai vykdant veiklą padaromi ne atskiri pažeidimai (pvz., neapskaičiuojamos, nuslepiamos pajamos), o pažeidžiami esminiai teisiniai reikalavimai, keliami veiklos (verslo) </w:t>
      </w:r>
      <w:r w:rsidRPr="000C0345">
        <w:t>teisėtumui, sąžiningo verslo principams (</w:t>
      </w:r>
      <w:hyperlink w:anchor="psl_6" w:history="1">
        <w:r w:rsidRPr="000C0345">
          <w:rPr>
            <w:rStyle w:val="Hipersaitas"/>
          </w:rPr>
          <w:t>žr.</w:t>
        </w:r>
        <w:r w:rsidR="00815FE9">
          <w:rPr>
            <w:rStyle w:val="Hipersaitas"/>
          </w:rPr>
          <w:t> </w:t>
        </w:r>
        <w:r w:rsidRPr="000C0345">
          <w:rPr>
            <w:rStyle w:val="Hipersaitas"/>
          </w:rPr>
          <w:t>Apžvalgos 6</w:t>
        </w:r>
        <w:r w:rsidR="00815FE9">
          <w:rPr>
            <w:rStyle w:val="Hipersaitas"/>
          </w:rPr>
          <w:t> </w:t>
        </w:r>
        <w:r w:rsidRPr="000C0345">
          <w:rPr>
            <w:rStyle w:val="Hipersaitas"/>
          </w:rPr>
          <w:t>psl.</w:t>
        </w:r>
      </w:hyperlink>
      <w:r w:rsidRPr="000C0345">
        <w:t>)</w:t>
      </w:r>
      <w:r>
        <w:t>.</w:t>
      </w:r>
      <w:r w:rsidRPr="008D0632">
        <w:rPr>
          <w:i/>
          <w:iCs/>
          <w:lang w:eastAsia="ru-RU"/>
        </w:rPr>
        <w:t xml:space="preserve"> </w:t>
      </w:r>
    </w:p>
    <w:p w14:paraId="0C9F3D24" w14:textId="1ABB3B2F" w:rsidR="0016372A" w:rsidRDefault="0016372A" w:rsidP="0016372A">
      <w:pPr>
        <w:ind w:firstLine="709"/>
      </w:pPr>
      <w:r>
        <w:t>1.2. Ū</w:t>
      </w:r>
      <w:r w:rsidRPr="005133CD">
        <w:t>kinė,</w:t>
      </w:r>
      <w:r>
        <w:t xml:space="preserve"> </w:t>
      </w:r>
      <w:r w:rsidRPr="005133CD">
        <w:t>komercinė,</w:t>
      </w:r>
      <w:r>
        <w:t xml:space="preserve"> </w:t>
      </w:r>
      <w:r w:rsidRPr="005133CD">
        <w:t>finansinė</w:t>
      </w:r>
      <w:r>
        <w:t xml:space="preserve"> a</w:t>
      </w:r>
      <w:r w:rsidRPr="005133CD">
        <w:t>r</w:t>
      </w:r>
      <w:r>
        <w:t xml:space="preserve"> </w:t>
      </w:r>
      <w:r w:rsidRPr="005133CD">
        <w:t>profesinė</w:t>
      </w:r>
      <w:r>
        <w:t xml:space="preserve"> </w:t>
      </w:r>
      <w:r w:rsidRPr="005133CD">
        <w:t>veikla</w:t>
      </w:r>
      <w:r>
        <w:t xml:space="preserve"> </w:t>
      </w:r>
      <w:r w:rsidRPr="005133CD">
        <w:t>supra</w:t>
      </w:r>
      <w:r>
        <w:t xml:space="preserve">ntama </w:t>
      </w:r>
      <w:r w:rsidRPr="005133CD">
        <w:t>kaip</w:t>
      </w:r>
      <w:r>
        <w:t xml:space="preserve"> </w:t>
      </w:r>
      <w:r w:rsidRPr="005133CD">
        <w:t>ekonominė</w:t>
      </w:r>
      <w:r>
        <w:t xml:space="preserve"> </w:t>
      </w:r>
      <w:r w:rsidRPr="005133CD">
        <w:t>veikla,</w:t>
      </w:r>
      <w:r>
        <w:t xml:space="preserve"> </w:t>
      </w:r>
      <w:r w:rsidRPr="005133CD">
        <w:t>kuria</w:t>
      </w:r>
      <w:r>
        <w:t xml:space="preserve"> </w:t>
      </w:r>
      <w:r w:rsidRPr="005133CD">
        <w:t>įstatymo</w:t>
      </w:r>
      <w:r>
        <w:t xml:space="preserve"> </w:t>
      </w:r>
      <w:r w:rsidRPr="005133CD">
        <w:t>įtvirtintomis</w:t>
      </w:r>
      <w:r>
        <w:t xml:space="preserve"> </w:t>
      </w:r>
      <w:r w:rsidRPr="005133CD">
        <w:t>sąlygomis</w:t>
      </w:r>
      <w:r>
        <w:t xml:space="preserve"> </w:t>
      </w:r>
      <w:r w:rsidRPr="005133CD">
        <w:t>turi</w:t>
      </w:r>
      <w:r>
        <w:t xml:space="preserve"> </w:t>
      </w:r>
      <w:r w:rsidRPr="005133CD">
        <w:t>teisę</w:t>
      </w:r>
      <w:r>
        <w:t xml:space="preserve"> </w:t>
      </w:r>
      <w:r w:rsidRPr="005133CD">
        <w:t>verstis</w:t>
      </w:r>
      <w:r>
        <w:t xml:space="preserve"> </w:t>
      </w:r>
      <w:r w:rsidRPr="005133CD">
        <w:t>fiziniai</w:t>
      </w:r>
      <w:r>
        <w:t xml:space="preserve"> </w:t>
      </w:r>
      <w:r w:rsidRPr="005133CD">
        <w:t>ar</w:t>
      </w:r>
      <w:r>
        <w:t xml:space="preserve"> </w:t>
      </w:r>
      <w:r w:rsidRPr="005133CD">
        <w:t>juridiniai</w:t>
      </w:r>
      <w:r>
        <w:t xml:space="preserve"> </w:t>
      </w:r>
      <w:r w:rsidRPr="005133CD">
        <w:t>asmenys</w:t>
      </w:r>
      <w:r>
        <w:t xml:space="preserve"> </w:t>
      </w:r>
      <w:r w:rsidRPr="005133CD">
        <w:t>ir</w:t>
      </w:r>
      <w:r>
        <w:t xml:space="preserve"> </w:t>
      </w:r>
      <w:r w:rsidRPr="005133CD">
        <w:t>kuriai</w:t>
      </w:r>
      <w:r>
        <w:t xml:space="preserve"> </w:t>
      </w:r>
      <w:r w:rsidRPr="005133CD">
        <w:t>būdingas</w:t>
      </w:r>
      <w:r>
        <w:t xml:space="preserve"> </w:t>
      </w:r>
      <w:r w:rsidRPr="005133CD">
        <w:t>siekimas</w:t>
      </w:r>
      <w:r>
        <w:t xml:space="preserve"> </w:t>
      </w:r>
      <w:r w:rsidRPr="005133CD">
        <w:t>gauti</w:t>
      </w:r>
      <w:r>
        <w:t xml:space="preserve"> </w:t>
      </w:r>
      <w:r w:rsidRPr="005133CD">
        <w:t>pajamų</w:t>
      </w:r>
      <w:r>
        <w:t xml:space="preserve"> </w:t>
      </w:r>
      <w:r w:rsidRPr="005133CD">
        <w:t>ar</w:t>
      </w:r>
      <w:r>
        <w:t xml:space="preserve"> </w:t>
      </w:r>
      <w:r w:rsidRPr="005133CD">
        <w:t>kitos</w:t>
      </w:r>
      <w:r>
        <w:t xml:space="preserve"> </w:t>
      </w:r>
      <w:r w:rsidRPr="005133CD">
        <w:t>ekonominės</w:t>
      </w:r>
      <w:r>
        <w:t xml:space="preserve"> </w:t>
      </w:r>
      <w:r w:rsidRPr="005133CD">
        <w:t>naudos,</w:t>
      </w:r>
      <w:r>
        <w:t xml:space="preserve"> </w:t>
      </w:r>
      <w:r w:rsidRPr="005133CD">
        <w:t>savarankiškumas,</w:t>
      </w:r>
      <w:r>
        <w:t xml:space="preserve"> </w:t>
      </w:r>
      <w:r w:rsidRPr="005133CD">
        <w:t>tęstinumas,</w:t>
      </w:r>
      <w:r>
        <w:t xml:space="preserve"> </w:t>
      </w:r>
      <w:r w:rsidRPr="005133CD">
        <w:t>o</w:t>
      </w:r>
      <w:r>
        <w:t xml:space="preserve"> </w:t>
      </w:r>
      <w:r w:rsidRPr="005133CD">
        <w:t>iš</w:t>
      </w:r>
      <w:r>
        <w:t xml:space="preserve"> </w:t>
      </w:r>
      <w:r w:rsidRPr="005133CD">
        <w:t>tokios</w:t>
      </w:r>
      <w:r>
        <w:t xml:space="preserve"> </w:t>
      </w:r>
      <w:r w:rsidRPr="005133CD">
        <w:t>veiklos</w:t>
      </w:r>
      <w:r>
        <w:t xml:space="preserve"> </w:t>
      </w:r>
      <w:r w:rsidRPr="005133CD">
        <w:t>gaunamos</w:t>
      </w:r>
      <w:r>
        <w:t xml:space="preserve"> </w:t>
      </w:r>
      <w:r w:rsidRPr="005133CD">
        <w:t>pajamos</w:t>
      </w:r>
      <w:r>
        <w:t xml:space="preserve"> </w:t>
      </w:r>
      <w:r w:rsidRPr="005133CD">
        <w:t>ir</w:t>
      </w:r>
      <w:r>
        <w:t xml:space="preserve"> </w:t>
      </w:r>
      <w:r w:rsidRPr="005133CD">
        <w:t>kita</w:t>
      </w:r>
      <w:r>
        <w:t xml:space="preserve"> </w:t>
      </w:r>
      <w:r w:rsidRPr="005133CD">
        <w:t>ekonominė</w:t>
      </w:r>
      <w:r>
        <w:t xml:space="preserve"> </w:t>
      </w:r>
      <w:r w:rsidRPr="005133CD">
        <w:t>nauda</w:t>
      </w:r>
      <w:r>
        <w:t xml:space="preserve"> </w:t>
      </w:r>
      <w:r w:rsidRPr="005133CD">
        <w:t>yra</w:t>
      </w:r>
      <w:r>
        <w:t xml:space="preserve"> </w:t>
      </w:r>
      <w:r w:rsidRPr="005133CD">
        <w:t>apmokestinimo</w:t>
      </w:r>
      <w:r>
        <w:t xml:space="preserve"> </w:t>
      </w:r>
      <w:r w:rsidRPr="005133CD">
        <w:t>objektas</w:t>
      </w:r>
      <w:r>
        <w:t xml:space="preserve"> (</w:t>
      </w:r>
      <w:hyperlink w:anchor="psl_7" w:history="1">
        <w:r w:rsidRPr="00A60BE4">
          <w:rPr>
            <w:rStyle w:val="Hipersaitas"/>
          </w:rPr>
          <w:t>žr.</w:t>
        </w:r>
        <w:r w:rsidR="00815FE9">
          <w:rPr>
            <w:rStyle w:val="Hipersaitas"/>
          </w:rPr>
          <w:t> </w:t>
        </w:r>
        <w:r w:rsidRPr="00A60BE4">
          <w:rPr>
            <w:rStyle w:val="Hipersaitas"/>
          </w:rPr>
          <w:t>Apžvalgos 7</w:t>
        </w:r>
        <w:r w:rsidR="00815FE9">
          <w:rPr>
            <w:rStyle w:val="Hipersaitas"/>
          </w:rPr>
          <w:t> </w:t>
        </w:r>
        <w:r w:rsidRPr="00A60BE4">
          <w:rPr>
            <w:rStyle w:val="Hipersaitas"/>
          </w:rPr>
          <w:t>psl.</w:t>
        </w:r>
      </w:hyperlink>
      <w:r>
        <w:t>).</w:t>
      </w:r>
    </w:p>
    <w:p w14:paraId="53F954F6" w14:textId="77EC8F28" w:rsidR="0016372A" w:rsidRDefault="0016372A" w:rsidP="0016372A">
      <w:pPr>
        <w:ind w:firstLine="709"/>
      </w:pPr>
      <w:r w:rsidRPr="0064654C">
        <w:t>1.3. Pagal BK 202</w:t>
      </w:r>
      <w:r w:rsidR="00815FE9" w:rsidRPr="0064654C">
        <w:t> </w:t>
      </w:r>
      <w:r w:rsidRPr="0064654C">
        <w:t>straipsnio 1</w:t>
      </w:r>
      <w:r w:rsidR="00815FE9" w:rsidRPr="0064654C">
        <w:t> </w:t>
      </w:r>
      <w:r w:rsidRPr="0064654C">
        <w:t>dalį</w:t>
      </w:r>
      <w:r>
        <w:t xml:space="preserve"> vertimosi ū</w:t>
      </w:r>
      <w:r w:rsidRPr="005133CD">
        <w:t>kin</w:t>
      </w:r>
      <w:r>
        <w:t>e</w:t>
      </w:r>
      <w:r w:rsidRPr="005133CD">
        <w:t>,</w:t>
      </w:r>
      <w:r>
        <w:t xml:space="preserve"> </w:t>
      </w:r>
      <w:r w:rsidRPr="005133CD">
        <w:t>komercin</w:t>
      </w:r>
      <w:r>
        <w:t>e</w:t>
      </w:r>
      <w:r w:rsidRPr="005133CD">
        <w:t>,</w:t>
      </w:r>
      <w:r>
        <w:t xml:space="preserve"> </w:t>
      </w:r>
      <w:r w:rsidRPr="005133CD">
        <w:t>finansin</w:t>
      </w:r>
      <w:r>
        <w:t xml:space="preserve">e </w:t>
      </w:r>
      <w:r w:rsidRPr="005133CD">
        <w:t>ir</w:t>
      </w:r>
      <w:r>
        <w:t xml:space="preserve"> </w:t>
      </w:r>
      <w:r w:rsidRPr="005133CD">
        <w:t>profesin</w:t>
      </w:r>
      <w:r>
        <w:t xml:space="preserve">e veikla neteisėtumą </w:t>
      </w:r>
      <w:r w:rsidRPr="005133CD">
        <w:t>lemia</w:t>
      </w:r>
      <w:r>
        <w:t xml:space="preserve"> </w:t>
      </w:r>
      <w:r w:rsidRPr="005133CD">
        <w:t>tai,</w:t>
      </w:r>
      <w:r>
        <w:t xml:space="preserve"> </w:t>
      </w:r>
      <w:r w:rsidRPr="005133CD">
        <w:t>kad</w:t>
      </w:r>
      <w:r>
        <w:t xml:space="preserve"> </w:t>
      </w:r>
      <w:r w:rsidRPr="005133CD">
        <w:t>ji</w:t>
      </w:r>
      <w:r>
        <w:t xml:space="preserve"> </w:t>
      </w:r>
      <w:r w:rsidRPr="005133CD">
        <w:t>vykdoma</w:t>
      </w:r>
      <w:r>
        <w:t xml:space="preserve"> </w:t>
      </w:r>
      <w:r w:rsidRPr="005133CD">
        <w:t>neturint</w:t>
      </w:r>
      <w:r>
        <w:t xml:space="preserve"> </w:t>
      </w:r>
      <w:r w:rsidRPr="005133CD">
        <w:t>licencijos</w:t>
      </w:r>
      <w:r>
        <w:t xml:space="preserve"> </w:t>
      </w:r>
      <w:r w:rsidRPr="005133CD">
        <w:t>(leidimo),</w:t>
      </w:r>
      <w:r>
        <w:t xml:space="preserve"> </w:t>
      </w:r>
      <w:r w:rsidRPr="005133CD">
        <w:t>kai</w:t>
      </w:r>
      <w:r>
        <w:t xml:space="preserve"> </w:t>
      </w:r>
      <w:r w:rsidRPr="004D2EDF">
        <w:t>tai</w:t>
      </w:r>
      <w:r>
        <w:t xml:space="preserve"> </w:t>
      </w:r>
      <w:r w:rsidRPr="005133CD">
        <w:t>reikalinga,</w:t>
      </w:r>
      <w:r>
        <w:t xml:space="preserve"> </w:t>
      </w:r>
      <w:r w:rsidRPr="005133CD">
        <w:t>ar</w:t>
      </w:r>
      <w:r>
        <w:t xml:space="preserve"> kitokiu neteisėtu būdu. Šios sąlygos yra alternatyvios, baudžiamajai atsakomybei atsirasti užtenka bent vienos iš jų (</w:t>
      </w:r>
      <w:hyperlink w:anchor="psl_7" w:history="1">
        <w:r w:rsidRPr="00A60BE4">
          <w:rPr>
            <w:rStyle w:val="Hipersaitas"/>
          </w:rPr>
          <w:t>žr.</w:t>
        </w:r>
        <w:r w:rsidR="00815FE9">
          <w:rPr>
            <w:rStyle w:val="Hipersaitas"/>
          </w:rPr>
          <w:t> </w:t>
        </w:r>
        <w:r w:rsidRPr="00A60BE4">
          <w:rPr>
            <w:rStyle w:val="Hipersaitas"/>
          </w:rPr>
          <w:t>Apžvalgos 7</w:t>
        </w:r>
        <w:r w:rsidR="00815FE9">
          <w:rPr>
            <w:rStyle w:val="Hipersaitas"/>
          </w:rPr>
          <w:t> </w:t>
        </w:r>
        <w:r w:rsidRPr="00A60BE4">
          <w:rPr>
            <w:rStyle w:val="Hipersaitas"/>
          </w:rPr>
          <w:t>psl.</w:t>
        </w:r>
      </w:hyperlink>
      <w:r>
        <w:t>).</w:t>
      </w:r>
    </w:p>
    <w:p w14:paraId="1F3D34C4" w14:textId="43713B44" w:rsidR="0016372A" w:rsidRPr="00A352A8" w:rsidRDefault="0016372A" w:rsidP="0016372A">
      <w:pPr>
        <w:ind w:firstLine="709"/>
      </w:pPr>
      <w:r>
        <w:lastRenderedPageBreak/>
        <w:t xml:space="preserve">1.3.1. </w:t>
      </w:r>
      <w:r w:rsidRPr="00BA30A9">
        <w:rPr>
          <w:bCs/>
        </w:rPr>
        <w:t>Ūkinė, komercinė, finansinė ar profesinė veikla vykdoma neturint licencijos (leidimo), kai licencija (leidimas) neišduota, pasibaigęs licencijos (leidimo) galiojimo laikas ar licencija (leidimas) yra suklastota</w:t>
      </w:r>
      <w:r>
        <w:rPr>
          <w:bCs/>
        </w:rPr>
        <w:t xml:space="preserve"> </w:t>
      </w:r>
      <w:r>
        <w:t>(</w:t>
      </w:r>
      <w:hyperlink w:anchor="psl_7" w:history="1">
        <w:r w:rsidRPr="00A60BE4">
          <w:rPr>
            <w:rStyle w:val="Hipersaitas"/>
          </w:rPr>
          <w:t>žr.</w:t>
        </w:r>
        <w:r w:rsidR="00815FE9">
          <w:rPr>
            <w:rStyle w:val="Hipersaitas"/>
          </w:rPr>
          <w:t> </w:t>
        </w:r>
        <w:r w:rsidRPr="00A60BE4">
          <w:rPr>
            <w:rStyle w:val="Hipersaitas"/>
          </w:rPr>
          <w:t>Apžvalgos 7</w:t>
        </w:r>
        <w:r w:rsidR="00815FE9">
          <w:rPr>
            <w:rStyle w:val="Hipersaitas"/>
          </w:rPr>
          <w:t> </w:t>
        </w:r>
        <w:r w:rsidRPr="00A60BE4">
          <w:rPr>
            <w:rStyle w:val="Hipersaitas"/>
          </w:rPr>
          <w:t>psl.</w:t>
        </w:r>
      </w:hyperlink>
      <w:r>
        <w:t>)</w:t>
      </w:r>
      <w:r w:rsidRPr="00BA30A9">
        <w:rPr>
          <w:bCs/>
        </w:rPr>
        <w:t>.</w:t>
      </w:r>
    </w:p>
    <w:p w14:paraId="0A1DFD0D" w14:textId="6FD176E6" w:rsidR="0016372A" w:rsidRDefault="0016372A" w:rsidP="0016372A">
      <w:pPr>
        <w:ind w:firstLine="709"/>
      </w:pPr>
      <w:r>
        <w:t xml:space="preserve">1.3.2. </w:t>
      </w:r>
      <w:r w:rsidRPr="00C5597E">
        <w:t>Kitokie</w:t>
      </w:r>
      <w:r>
        <w:t xml:space="preserve"> </w:t>
      </w:r>
      <w:r w:rsidRPr="00C5597E">
        <w:t>neteisėtos</w:t>
      </w:r>
      <w:r>
        <w:t xml:space="preserve"> </w:t>
      </w:r>
      <w:r w:rsidRPr="00C5597E">
        <w:t>ūkinės,</w:t>
      </w:r>
      <w:r>
        <w:t xml:space="preserve"> </w:t>
      </w:r>
      <w:r w:rsidRPr="00C5597E">
        <w:t>komercinės,</w:t>
      </w:r>
      <w:r>
        <w:t xml:space="preserve"> </w:t>
      </w:r>
      <w:r w:rsidRPr="00C5597E">
        <w:t>finansinės</w:t>
      </w:r>
      <w:r>
        <w:t xml:space="preserve"> </w:t>
      </w:r>
      <w:r w:rsidRPr="00C5597E">
        <w:t>ar</w:t>
      </w:r>
      <w:r>
        <w:t xml:space="preserve"> </w:t>
      </w:r>
      <w:r w:rsidRPr="00C5597E">
        <w:t>profesinės</w:t>
      </w:r>
      <w:r>
        <w:t xml:space="preserve"> </w:t>
      </w:r>
      <w:r w:rsidRPr="00C5597E">
        <w:t>veiklos</w:t>
      </w:r>
      <w:r>
        <w:t xml:space="preserve"> vykdymo </w:t>
      </w:r>
      <w:r w:rsidRPr="00C5597E">
        <w:t>būdai</w:t>
      </w:r>
      <w:r>
        <w:t xml:space="preserve"> </w:t>
      </w:r>
      <w:r w:rsidRPr="00C5597E">
        <w:t>sietin</w:t>
      </w:r>
      <w:r>
        <w:t xml:space="preserve">i </w:t>
      </w:r>
      <w:r w:rsidRPr="00C5597E">
        <w:t>ne</w:t>
      </w:r>
      <w:r>
        <w:t xml:space="preserve"> </w:t>
      </w:r>
      <w:r w:rsidRPr="00C5597E">
        <w:t>su</w:t>
      </w:r>
      <w:r>
        <w:t xml:space="preserve"> </w:t>
      </w:r>
      <w:r w:rsidRPr="00C5597E">
        <w:t>atskirais</w:t>
      </w:r>
      <w:r>
        <w:t xml:space="preserve"> </w:t>
      </w:r>
      <w:r w:rsidRPr="00C5597E">
        <w:t>pažeidimais,</w:t>
      </w:r>
      <w:r>
        <w:t xml:space="preserve"> </w:t>
      </w:r>
      <w:r w:rsidRPr="00C5597E">
        <w:t>pasitaikančiais</w:t>
      </w:r>
      <w:r>
        <w:t xml:space="preserve"> </w:t>
      </w:r>
      <w:r w:rsidRPr="00C5597E">
        <w:t>ekonominės</w:t>
      </w:r>
      <w:r>
        <w:t xml:space="preserve"> </w:t>
      </w:r>
      <w:r w:rsidRPr="00C5597E">
        <w:t>veiklos</w:t>
      </w:r>
      <w:r>
        <w:t xml:space="preserve"> </w:t>
      </w:r>
      <w:r w:rsidRPr="00C5597E">
        <w:t>vykdymo</w:t>
      </w:r>
      <w:r>
        <w:t xml:space="preserve"> </w:t>
      </w:r>
      <w:r w:rsidRPr="00C5597E">
        <w:t>metu,</w:t>
      </w:r>
      <w:r>
        <w:t xml:space="preserve"> </w:t>
      </w:r>
      <w:r w:rsidRPr="00C5597E">
        <w:t>bet</w:t>
      </w:r>
      <w:r>
        <w:t xml:space="preserve"> </w:t>
      </w:r>
      <w:r w:rsidRPr="00C5597E">
        <w:t>su</w:t>
      </w:r>
      <w:r>
        <w:t xml:space="preserve"> </w:t>
      </w:r>
      <w:r w:rsidRPr="00C5597E">
        <w:t>nelegaliu</w:t>
      </w:r>
      <w:r>
        <w:t xml:space="preserve"> vertimosi tokia veikla </w:t>
      </w:r>
      <w:r w:rsidRPr="00C5597E">
        <w:t>pobūdžiu</w:t>
      </w:r>
      <w:r>
        <w:t xml:space="preserve"> (</w:t>
      </w:r>
      <w:hyperlink w:anchor="psl_7_2" w:history="1">
        <w:r w:rsidRPr="00A60BE4">
          <w:rPr>
            <w:rStyle w:val="Hipersaitas"/>
          </w:rPr>
          <w:t>žr.</w:t>
        </w:r>
        <w:r w:rsidR="00815FE9">
          <w:rPr>
            <w:rStyle w:val="Hipersaitas"/>
          </w:rPr>
          <w:t> </w:t>
        </w:r>
        <w:r w:rsidRPr="00A60BE4">
          <w:rPr>
            <w:rStyle w:val="Hipersaitas"/>
          </w:rPr>
          <w:t>Apžva</w:t>
        </w:r>
        <w:r>
          <w:rPr>
            <w:rStyle w:val="Hipersaitas"/>
          </w:rPr>
          <w:t>lgos 9</w:t>
        </w:r>
        <w:r w:rsidR="00815FE9">
          <w:rPr>
            <w:rStyle w:val="Hipersaitas"/>
          </w:rPr>
          <w:t> </w:t>
        </w:r>
        <w:r w:rsidRPr="00A60BE4">
          <w:rPr>
            <w:rStyle w:val="Hipersaitas"/>
          </w:rPr>
          <w:t>psl.</w:t>
        </w:r>
      </w:hyperlink>
      <w:r>
        <w:t>).</w:t>
      </w:r>
    </w:p>
    <w:p w14:paraId="3B8197E4" w14:textId="0210A49E" w:rsidR="0016372A" w:rsidRDefault="0016372A" w:rsidP="0016372A">
      <w:pPr>
        <w:ind w:firstLine="709"/>
      </w:pPr>
      <w:r>
        <w:t xml:space="preserve">1.3.3. </w:t>
      </w:r>
      <w:r w:rsidRPr="00C5597E">
        <w:t>Kitokiais</w:t>
      </w:r>
      <w:r>
        <w:t xml:space="preserve"> </w:t>
      </w:r>
      <w:r w:rsidRPr="00C5597E">
        <w:t>neteisėtais</w:t>
      </w:r>
      <w:r>
        <w:t xml:space="preserve"> vertimosi </w:t>
      </w:r>
      <w:r w:rsidRPr="00C5597E">
        <w:t>ūkin</w:t>
      </w:r>
      <w:r>
        <w:t>e</w:t>
      </w:r>
      <w:r w:rsidRPr="00C5597E">
        <w:t>,</w:t>
      </w:r>
      <w:r>
        <w:t xml:space="preserve"> </w:t>
      </w:r>
      <w:r w:rsidRPr="00C5597E">
        <w:t>komercin</w:t>
      </w:r>
      <w:r>
        <w:t>e</w:t>
      </w:r>
      <w:r w:rsidRPr="00C5597E">
        <w:t>,</w:t>
      </w:r>
      <w:r>
        <w:t xml:space="preserve"> </w:t>
      </w:r>
      <w:r w:rsidRPr="00C5597E">
        <w:t>finansin</w:t>
      </w:r>
      <w:r>
        <w:t xml:space="preserve">e </w:t>
      </w:r>
      <w:r w:rsidRPr="00C5597E">
        <w:t>ar</w:t>
      </w:r>
      <w:r>
        <w:t xml:space="preserve"> </w:t>
      </w:r>
      <w:r w:rsidRPr="00C5597E">
        <w:t>profesin</w:t>
      </w:r>
      <w:r>
        <w:t xml:space="preserve">e </w:t>
      </w:r>
      <w:r w:rsidRPr="00C5597E">
        <w:t>veikl</w:t>
      </w:r>
      <w:r>
        <w:t xml:space="preserve">a </w:t>
      </w:r>
      <w:r w:rsidRPr="00C5597E">
        <w:t>būdais</w:t>
      </w:r>
      <w:r>
        <w:t xml:space="preserve"> </w:t>
      </w:r>
      <w:r w:rsidRPr="00C5597E">
        <w:t>gali</w:t>
      </w:r>
      <w:r>
        <w:t xml:space="preserve"> </w:t>
      </w:r>
      <w:r w:rsidRPr="00C5597E">
        <w:t>būti</w:t>
      </w:r>
      <w:r>
        <w:t xml:space="preserve"> </w:t>
      </w:r>
      <w:r w:rsidRPr="00C5597E">
        <w:t>pripažįstami</w:t>
      </w:r>
      <w:r>
        <w:t xml:space="preserve"> </w:t>
      </w:r>
      <w:r w:rsidRPr="00C5597E">
        <w:t>tokie</w:t>
      </w:r>
      <w:r>
        <w:t xml:space="preserve"> </w:t>
      </w:r>
      <w:r w:rsidRPr="00C5597E">
        <w:t>atvejai,</w:t>
      </w:r>
      <w:r>
        <w:t xml:space="preserve"> </w:t>
      </w:r>
      <w:r w:rsidRPr="00C5597E">
        <w:t>kai:</w:t>
      </w:r>
      <w:r>
        <w:t xml:space="preserve"> </w:t>
      </w:r>
      <w:r w:rsidRPr="00C5597E">
        <w:t>neįregistravus</w:t>
      </w:r>
      <w:r>
        <w:t xml:space="preserve"> </w:t>
      </w:r>
      <w:r w:rsidRPr="00C5597E">
        <w:t>juridinio</w:t>
      </w:r>
      <w:r>
        <w:t xml:space="preserve"> </w:t>
      </w:r>
      <w:r w:rsidRPr="00C5597E">
        <w:t>asmens,</w:t>
      </w:r>
      <w:r>
        <w:t xml:space="preserve"> </w:t>
      </w:r>
      <w:r w:rsidRPr="00C5597E">
        <w:t>verčiamasi</w:t>
      </w:r>
      <w:r>
        <w:t xml:space="preserve"> </w:t>
      </w:r>
      <w:r w:rsidRPr="00C5597E">
        <w:t>veikla,</w:t>
      </w:r>
      <w:r>
        <w:t xml:space="preserve"> </w:t>
      </w:r>
      <w:r w:rsidRPr="00C5597E">
        <w:t>kurią</w:t>
      </w:r>
      <w:r>
        <w:t xml:space="preserve"> </w:t>
      </w:r>
      <w:r w:rsidRPr="00C5597E">
        <w:t>turi</w:t>
      </w:r>
      <w:r>
        <w:t xml:space="preserve"> </w:t>
      </w:r>
      <w:r w:rsidRPr="00C5597E">
        <w:t>teisę</w:t>
      </w:r>
      <w:r>
        <w:t xml:space="preserve"> </w:t>
      </w:r>
      <w:r w:rsidRPr="00C5597E">
        <w:t>vykdyti</w:t>
      </w:r>
      <w:r>
        <w:t xml:space="preserve"> </w:t>
      </w:r>
      <w:r w:rsidRPr="00C5597E">
        <w:t>tik</w:t>
      </w:r>
      <w:r>
        <w:t xml:space="preserve"> </w:t>
      </w:r>
      <w:r w:rsidRPr="00C5597E">
        <w:t>juridiniai</w:t>
      </w:r>
      <w:r>
        <w:t xml:space="preserve"> </w:t>
      </w:r>
      <w:r w:rsidRPr="00C5597E">
        <w:t>asmenys;</w:t>
      </w:r>
      <w:r>
        <w:t xml:space="preserve"> </w:t>
      </w:r>
      <w:r w:rsidRPr="00C5597E">
        <w:t>imamasi</w:t>
      </w:r>
      <w:r>
        <w:t xml:space="preserve"> </w:t>
      </w:r>
      <w:r w:rsidRPr="00C5597E">
        <w:t>individualios</w:t>
      </w:r>
      <w:r>
        <w:t xml:space="preserve"> </w:t>
      </w:r>
      <w:r w:rsidRPr="00C5597E">
        <w:t>veiklos</w:t>
      </w:r>
      <w:r>
        <w:t xml:space="preserve"> </w:t>
      </w:r>
      <w:r w:rsidRPr="00C5597E">
        <w:t>jos</w:t>
      </w:r>
      <w:r>
        <w:t xml:space="preserve"> </w:t>
      </w:r>
      <w:r w:rsidRPr="00C5597E">
        <w:t>neįregistravus</w:t>
      </w:r>
      <w:r>
        <w:t xml:space="preserve"> </w:t>
      </w:r>
      <w:r w:rsidRPr="00C5597E">
        <w:t>ir</w:t>
      </w:r>
      <w:r>
        <w:t xml:space="preserve"> </w:t>
      </w:r>
      <w:r w:rsidRPr="00C5597E">
        <w:t>neįgijus</w:t>
      </w:r>
      <w:r>
        <w:t xml:space="preserve"> </w:t>
      </w:r>
      <w:r w:rsidRPr="00C5597E">
        <w:t>verslo</w:t>
      </w:r>
      <w:r>
        <w:t xml:space="preserve"> </w:t>
      </w:r>
      <w:r w:rsidRPr="00C5597E">
        <w:t>liudijimo</w:t>
      </w:r>
      <w:r>
        <w:t xml:space="preserve"> </w:t>
      </w:r>
      <w:r w:rsidRPr="00C5597E">
        <w:t>(faktiškai</w:t>
      </w:r>
      <w:r>
        <w:t xml:space="preserve"> </w:t>
      </w:r>
      <w:r w:rsidRPr="00C5597E">
        <w:t>nuslėpus</w:t>
      </w:r>
      <w:r>
        <w:t xml:space="preserve"> </w:t>
      </w:r>
      <w:r w:rsidRPr="00C5597E">
        <w:t>ją</w:t>
      </w:r>
      <w:r>
        <w:t xml:space="preserve"> </w:t>
      </w:r>
      <w:r w:rsidRPr="00C5597E">
        <w:t>ir</w:t>
      </w:r>
      <w:r>
        <w:t xml:space="preserve"> </w:t>
      </w:r>
      <w:r w:rsidRPr="00C5597E">
        <w:t>iš</w:t>
      </w:r>
      <w:r>
        <w:t xml:space="preserve"> </w:t>
      </w:r>
      <w:r w:rsidRPr="00C5597E">
        <w:t>jos</w:t>
      </w:r>
      <w:r>
        <w:t xml:space="preserve"> </w:t>
      </w:r>
      <w:r w:rsidRPr="00C5597E">
        <w:t>gaunamas</w:t>
      </w:r>
      <w:r>
        <w:t xml:space="preserve"> </w:t>
      </w:r>
      <w:r w:rsidRPr="00C5597E">
        <w:t>pajamas</w:t>
      </w:r>
      <w:r>
        <w:t xml:space="preserve"> </w:t>
      </w:r>
      <w:r w:rsidRPr="00C5597E">
        <w:t>nuo</w:t>
      </w:r>
      <w:r>
        <w:t xml:space="preserve"> </w:t>
      </w:r>
      <w:r w:rsidRPr="00C5597E">
        <w:t>mokesči</w:t>
      </w:r>
      <w:r>
        <w:t xml:space="preserve">ų </w:t>
      </w:r>
      <w:r w:rsidRPr="00C5597E">
        <w:t>administratoriaus);</w:t>
      </w:r>
      <w:r>
        <w:t xml:space="preserve"> </w:t>
      </w:r>
      <w:r w:rsidRPr="00C5597E">
        <w:t>licencija</w:t>
      </w:r>
      <w:r>
        <w:t xml:space="preserve"> </w:t>
      </w:r>
      <w:r w:rsidRPr="00C5597E">
        <w:t>(leidimas)</w:t>
      </w:r>
      <w:r>
        <w:t xml:space="preserve"> </w:t>
      </w:r>
      <w:r w:rsidRPr="00C5597E">
        <w:t>gauta</w:t>
      </w:r>
      <w:r w:rsidR="00815FE9">
        <w:t> </w:t>
      </w:r>
      <w:r w:rsidRPr="00C5597E">
        <w:t>(-s)</w:t>
      </w:r>
      <w:r>
        <w:t xml:space="preserve"> </w:t>
      </w:r>
      <w:r w:rsidRPr="00C5597E">
        <w:t>pateikiant</w:t>
      </w:r>
      <w:r>
        <w:t xml:space="preserve"> </w:t>
      </w:r>
      <w:r w:rsidRPr="00C5597E">
        <w:t>atsakingai</w:t>
      </w:r>
      <w:r>
        <w:t xml:space="preserve"> </w:t>
      </w:r>
      <w:r w:rsidRPr="00C5597E">
        <w:t>institucijai</w:t>
      </w:r>
      <w:r>
        <w:t xml:space="preserve"> </w:t>
      </w:r>
      <w:r w:rsidRPr="00C5597E">
        <w:t>melagingus</w:t>
      </w:r>
      <w:r>
        <w:t xml:space="preserve"> </w:t>
      </w:r>
      <w:r w:rsidRPr="00C5597E">
        <w:t>duomenis</w:t>
      </w:r>
      <w:r>
        <w:t xml:space="preserve"> </w:t>
      </w:r>
      <w:r w:rsidRPr="00C5597E">
        <w:t>ir</w:t>
      </w:r>
      <w:r>
        <w:t xml:space="preserve"> </w:t>
      </w:r>
      <w:r w:rsidRPr="00C5597E">
        <w:t>pan.</w:t>
      </w:r>
      <w:r w:rsidRPr="004D2EDF">
        <w:t xml:space="preserve"> </w:t>
      </w:r>
      <w:r>
        <w:t>(</w:t>
      </w:r>
      <w:hyperlink w:anchor="psl_7_2" w:history="1">
        <w:r w:rsidRPr="00A60BE4">
          <w:rPr>
            <w:rStyle w:val="Hipersaitas"/>
          </w:rPr>
          <w:t>žr.</w:t>
        </w:r>
        <w:r w:rsidR="00815FE9">
          <w:rPr>
            <w:rStyle w:val="Hipersaitas"/>
          </w:rPr>
          <w:t> </w:t>
        </w:r>
        <w:r w:rsidRPr="00A60BE4">
          <w:rPr>
            <w:rStyle w:val="Hipersaitas"/>
          </w:rPr>
          <w:t>Apžva</w:t>
        </w:r>
        <w:r>
          <w:rPr>
            <w:rStyle w:val="Hipersaitas"/>
          </w:rPr>
          <w:t>lgos 9</w:t>
        </w:r>
        <w:r w:rsidR="00815FE9">
          <w:rPr>
            <w:rStyle w:val="Hipersaitas"/>
          </w:rPr>
          <w:t> </w:t>
        </w:r>
        <w:r w:rsidRPr="00A60BE4">
          <w:rPr>
            <w:rStyle w:val="Hipersaitas"/>
          </w:rPr>
          <w:t>psl.</w:t>
        </w:r>
      </w:hyperlink>
      <w:r>
        <w:t>).</w:t>
      </w:r>
    </w:p>
    <w:p w14:paraId="75ACDA32" w14:textId="4F085B5D" w:rsidR="0016372A" w:rsidRDefault="0016372A" w:rsidP="0016372A">
      <w:pPr>
        <w:ind w:firstLine="709"/>
      </w:pPr>
      <w:r>
        <w:t xml:space="preserve">1.3.4. </w:t>
      </w:r>
      <w:r w:rsidRPr="00940C6E">
        <w:t>Vertimosi</w:t>
      </w:r>
      <w:r>
        <w:t xml:space="preserve"> </w:t>
      </w:r>
      <w:r w:rsidRPr="00940C6E">
        <w:t>ūkine,</w:t>
      </w:r>
      <w:r>
        <w:t xml:space="preserve"> </w:t>
      </w:r>
      <w:r w:rsidRPr="00940C6E">
        <w:t>komercine,</w:t>
      </w:r>
      <w:r>
        <w:t xml:space="preserve"> </w:t>
      </w:r>
      <w:r w:rsidRPr="00940C6E">
        <w:t>finansine</w:t>
      </w:r>
      <w:r>
        <w:t xml:space="preserve"> </w:t>
      </w:r>
      <w:r w:rsidRPr="00940C6E">
        <w:t>ar</w:t>
      </w:r>
      <w:r>
        <w:t xml:space="preserve"> </w:t>
      </w:r>
      <w:r w:rsidRPr="00940C6E">
        <w:t>profesine</w:t>
      </w:r>
      <w:r>
        <w:t xml:space="preserve"> </w:t>
      </w:r>
      <w:r w:rsidRPr="00940C6E">
        <w:t>veikla</w:t>
      </w:r>
      <w:r>
        <w:t xml:space="preserve"> </w:t>
      </w:r>
      <w:r w:rsidRPr="00940C6E">
        <w:t>kitoks</w:t>
      </w:r>
      <w:r>
        <w:t xml:space="preserve"> </w:t>
      </w:r>
      <w:r w:rsidRPr="00940C6E">
        <w:t>neteisėtas</w:t>
      </w:r>
      <w:r>
        <w:t xml:space="preserve"> </w:t>
      </w:r>
      <w:r w:rsidRPr="00940C6E">
        <w:t>būdas</w:t>
      </w:r>
      <w:r>
        <w:t xml:space="preserve"> </w:t>
      </w:r>
      <w:r w:rsidRPr="00940C6E">
        <w:t>neapima</w:t>
      </w:r>
      <w:r>
        <w:t xml:space="preserve"> </w:t>
      </w:r>
      <w:r w:rsidRPr="00940C6E">
        <w:t>atvejų</w:t>
      </w:r>
      <w:r>
        <w:t xml:space="preserve">, </w:t>
      </w:r>
      <w:r w:rsidRPr="00940C6E">
        <w:t>kai</w:t>
      </w:r>
      <w:r>
        <w:t xml:space="preserve"> </w:t>
      </w:r>
      <w:r w:rsidRPr="00940C6E">
        <w:t>juridin</w:t>
      </w:r>
      <w:r w:rsidR="00C61DD1">
        <w:t>is</w:t>
      </w:r>
      <w:r>
        <w:t xml:space="preserve"> </w:t>
      </w:r>
      <w:r w:rsidR="00C61DD1" w:rsidRPr="00940C6E">
        <w:t>asm</w:t>
      </w:r>
      <w:r w:rsidR="00C61DD1">
        <w:t xml:space="preserve">uo, įsteigtas </w:t>
      </w:r>
      <w:r w:rsidRPr="00940C6E">
        <w:t>legali</w:t>
      </w:r>
      <w:r>
        <w:t xml:space="preserve">ai </w:t>
      </w:r>
      <w:r w:rsidRPr="00940C6E">
        <w:t>veikl</w:t>
      </w:r>
      <w:r>
        <w:t xml:space="preserve">ai </w:t>
      </w:r>
      <w:r w:rsidRPr="00940C6E">
        <w:t>vykdy</w:t>
      </w:r>
      <w:r>
        <w:t xml:space="preserve">ti, </w:t>
      </w:r>
      <w:r w:rsidRPr="00940C6E">
        <w:t>naudojamas</w:t>
      </w:r>
      <w:r>
        <w:t xml:space="preserve"> </w:t>
      </w:r>
      <w:r w:rsidRPr="00940C6E">
        <w:t>neteisėtai</w:t>
      </w:r>
      <w:r>
        <w:t xml:space="preserve"> </w:t>
      </w:r>
      <w:r w:rsidRPr="00940C6E">
        <w:t>veiklai</w:t>
      </w:r>
      <w:r>
        <w:t xml:space="preserve"> </w:t>
      </w:r>
      <w:r w:rsidRPr="00940C6E">
        <w:t>nuslėpti</w:t>
      </w:r>
      <w:r>
        <w:t xml:space="preserve">. </w:t>
      </w:r>
      <w:r w:rsidRPr="00BA30A9">
        <w:rPr>
          <w:bCs/>
        </w:rPr>
        <w:t xml:space="preserve">Tokie atvejai, kai oficialiai įsteigus juridinį asmenį </w:t>
      </w:r>
      <w:r w:rsidR="00EE6393">
        <w:rPr>
          <w:bCs/>
        </w:rPr>
        <w:t xml:space="preserve">ir </w:t>
      </w:r>
      <w:r w:rsidRPr="00BA30A9">
        <w:rPr>
          <w:bCs/>
        </w:rPr>
        <w:t>j</w:t>
      </w:r>
      <w:r w:rsidR="00EE6393">
        <w:rPr>
          <w:bCs/>
        </w:rPr>
        <w:t>į</w:t>
      </w:r>
      <w:r w:rsidRPr="00BA30A9">
        <w:rPr>
          <w:bCs/>
        </w:rPr>
        <w:t xml:space="preserve"> </w:t>
      </w:r>
      <w:r w:rsidR="00EE6393">
        <w:rPr>
          <w:bCs/>
        </w:rPr>
        <w:t xml:space="preserve">naudojant kaip </w:t>
      </w:r>
      <w:r w:rsidRPr="00BA30A9">
        <w:rPr>
          <w:bCs/>
        </w:rPr>
        <w:t>priedang</w:t>
      </w:r>
      <w:r w:rsidR="00EE6393">
        <w:rPr>
          <w:bCs/>
        </w:rPr>
        <w:t>ą</w:t>
      </w:r>
      <w:r w:rsidRPr="00BA30A9">
        <w:rPr>
          <w:bCs/>
        </w:rPr>
        <w:t xml:space="preserve"> vykdoma neteisėta veikla</w:t>
      </w:r>
      <w:r w:rsidR="004C3468">
        <w:rPr>
          <w:bCs/>
        </w:rPr>
        <w:t>,</w:t>
      </w:r>
      <w:r w:rsidRPr="00BA30A9">
        <w:rPr>
          <w:bCs/>
        </w:rPr>
        <w:t xml:space="preserve"> taip pat ir siekiant gauti neteisėtą atlygį, gali būti kvalifikuojami pagal BK 203</w:t>
      </w:r>
      <w:r w:rsidR="00815FE9">
        <w:rPr>
          <w:bCs/>
        </w:rPr>
        <w:t> </w:t>
      </w:r>
      <w:r w:rsidRPr="00BA30A9">
        <w:rPr>
          <w:bCs/>
        </w:rPr>
        <w:t>straipsnio 2</w:t>
      </w:r>
      <w:r w:rsidR="00815FE9">
        <w:rPr>
          <w:bCs/>
        </w:rPr>
        <w:t> </w:t>
      </w:r>
      <w:r w:rsidRPr="00BA30A9">
        <w:rPr>
          <w:bCs/>
        </w:rPr>
        <w:t>dalį</w:t>
      </w:r>
      <w:r>
        <w:rPr>
          <w:bCs/>
        </w:rPr>
        <w:t xml:space="preserve"> </w:t>
      </w:r>
      <w:r>
        <w:t>(</w:t>
      </w:r>
      <w:hyperlink w:anchor="psl_9" w:history="1">
        <w:r w:rsidRPr="00A60BE4">
          <w:rPr>
            <w:rStyle w:val="Hipersaitas"/>
          </w:rPr>
          <w:t>žr.</w:t>
        </w:r>
        <w:r w:rsidR="00815FE9">
          <w:rPr>
            <w:rStyle w:val="Hipersaitas"/>
          </w:rPr>
          <w:t> </w:t>
        </w:r>
        <w:r w:rsidRPr="00A60BE4">
          <w:rPr>
            <w:rStyle w:val="Hipersaitas"/>
          </w:rPr>
          <w:t>Apžvalgos</w:t>
        </w:r>
        <w:r>
          <w:rPr>
            <w:rStyle w:val="Hipersaitas"/>
          </w:rPr>
          <w:t xml:space="preserve"> 10</w:t>
        </w:r>
        <w:r w:rsidR="00815FE9">
          <w:rPr>
            <w:rStyle w:val="Hipersaitas"/>
          </w:rPr>
          <w:t> </w:t>
        </w:r>
        <w:r w:rsidRPr="00A60BE4">
          <w:rPr>
            <w:rStyle w:val="Hipersaitas"/>
          </w:rPr>
          <w:t>psl.</w:t>
        </w:r>
      </w:hyperlink>
      <w:r>
        <w:t>)</w:t>
      </w:r>
      <w:r w:rsidRPr="00BA30A9">
        <w:rPr>
          <w:bCs/>
          <w:i/>
          <w:iCs/>
        </w:rPr>
        <w:t>.</w:t>
      </w:r>
    </w:p>
    <w:p w14:paraId="033B9E3D" w14:textId="3E4D7974" w:rsidR="0016372A" w:rsidRPr="00EB363E" w:rsidRDefault="0016372A" w:rsidP="0016372A">
      <w:pPr>
        <w:ind w:firstLine="709"/>
      </w:pPr>
      <w:r w:rsidRPr="00EB363E">
        <w:rPr>
          <w:bCs/>
        </w:rPr>
        <w:t>1.4.</w:t>
      </w:r>
      <w:r w:rsidRPr="00EB363E">
        <w:t xml:space="preserve"> Baudžiamoji atsakomybė už neteisėtą vertimąsi ūkine, komercine, finansine ar profesine veikla kyla tik tada, jeigu tokia veikla verčiamasi </w:t>
      </w:r>
      <w:proofErr w:type="spellStart"/>
      <w:r w:rsidRPr="00EB363E">
        <w:t>versliškai</w:t>
      </w:r>
      <w:proofErr w:type="spellEnd"/>
      <w:r w:rsidRPr="00EB363E">
        <w:t xml:space="preserve"> ar stambiu mastu. Šie požymiai yra alternatyvūs, baudžiamajai atsakomybei atsirasti užtenka bent vieno iš jų. Jie rodo didesnį neteisėtai vykdomos veiklos pavojingumą ir yra baudžiamosios atsakomybės atribojimo nuo administracinės atsakomybės kriterijai (</w:t>
      </w:r>
      <w:hyperlink w:anchor="psl_11_1" w:history="1">
        <w:r w:rsidRPr="00EB363E">
          <w:rPr>
            <w:rStyle w:val="Hipersaitas"/>
          </w:rPr>
          <w:t>žr.</w:t>
        </w:r>
        <w:r w:rsidR="00815FE9">
          <w:rPr>
            <w:rStyle w:val="Hipersaitas"/>
          </w:rPr>
          <w:t> </w:t>
        </w:r>
        <w:r w:rsidRPr="00EB363E">
          <w:rPr>
            <w:rStyle w:val="Hipersaitas"/>
          </w:rPr>
          <w:t>Apžvalgos 11</w:t>
        </w:r>
        <w:r w:rsidR="00815FE9">
          <w:rPr>
            <w:rStyle w:val="Hipersaitas"/>
          </w:rPr>
          <w:t> </w:t>
        </w:r>
        <w:r w:rsidRPr="00EB363E">
          <w:rPr>
            <w:rStyle w:val="Hipersaitas"/>
          </w:rPr>
          <w:t>psl.</w:t>
        </w:r>
      </w:hyperlink>
      <w:r w:rsidRPr="00EB363E">
        <w:t xml:space="preserve">). </w:t>
      </w:r>
    </w:p>
    <w:p w14:paraId="21323732" w14:textId="77777777" w:rsidR="0016372A" w:rsidRPr="0078286D" w:rsidRDefault="0016372A" w:rsidP="0016372A">
      <w:pPr>
        <w:ind w:firstLine="709"/>
      </w:pPr>
      <w:r w:rsidRPr="0078286D">
        <w:t xml:space="preserve">1.4.1. </w:t>
      </w:r>
      <w:proofErr w:type="spellStart"/>
      <w:r w:rsidRPr="0078286D">
        <w:t>Versliškumą</w:t>
      </w:r>
      <w:proofErr w:type="spellEnd"/>
      <w:r w:rsidRPr="0078286D">
        <w:t xml:space="preserve"> paprastai rodo šie požymiai: </w:t>
      </w:r>
    </w:p>
    <w:p w14:paraId="1E7C3303" w14:textId="0EA5E571" w:rsidR="0016372A" w:rsidRPr="0078286D" w:rsidRDefault="0016372A" w:rsidP="0016372A">
      <w:pPr>
        <w:ind w:firstLine="709"/>
      </w:pPr>
      <w:r w:rsidRPr="0078286D">
        <w:t>1.4.1.1. Sistemingumas</w:t>
      </w:r>
      <w:r w:rsidR="00815FE9">
        <w:t> </w:t>
      </w:r>
      <w:r w:rsidR="00EE6393" w:rsidRPr="008C7378">
        <w:rPr>
          <w:i/>
          <w:iCs/>
        </w:rPr>
        <w:t>–</w:t>
      </w:r>
      <w:r w:rsidRPr="0078286D">
        <w:t xml:space="preserve"> ūkine, komercine, finansine ar profesine veikla užsiimama paprastai ne mažiau kaip tris kartus ar nuolat (</w:t>
      </w:r>
      <w:hyperlink w:anchor="psl_12" w:history="1">
        <w:r w:rsidRPr="0078286D">
          <w:rPr>
            <w:rStyle w:val="Hipersaitas"/>
          </w:rPr>
          <w:t>žr.</w:t>
        </w:r>
        <w:r w:rsidR="00815FE9">
          <w:rPr>
            <w:rStyle w:val="Hipersaitas"/>
          </w:rPr>
          <w:t> </w:t>
        </w:r>
        <w:r w:rsidRPr="0078286D">
          <w:rPr>
            <w:rStyle w:val="Hipersaitas"/>
          </w:rPr>
          <w:t>Apžvalgos 12</w:t>
        </w:r>
        <w:r w:rsidR="00815FE9">
          <w:rPr>
            <w:rStyle w:val="Hipersaitas"/>
          </w:rPr>
          <w:t> </w:t>
        </w:r>
        <w:r w:rsidRPr="0078286D">
          <w:rPr>
            <w:rStyle w:val="Hipersaitas"/>
          </w:rPr>
          <w:t>psl.</w:t>
        </w:r>
      </w:hyperlink>
      <w:r w:rsidRPr="0078286D">
        <w:t>).</w:t>
      </w:r>
    </w:p>
    <w:p w14:paraId="1DBDCD43" w14:textId="6D5F48CB" w:rsidR="0016372A" w:rsidRPr="0078286D" w:rsidRDefault="0016372A" w:rsidP="0016372A">
      <w:pPr>
        <w:ind w:firstLine="709"/>
      </w:pPr>
      <w:r w:rsidRPr="0078286D">
        <w:t>1.4.1.2. Iš neteisėtai vykdomos veiklos gaunamų pajamų dydis, tokia veikla yra nuolatinis pagrindinis ar reikšmingas papildomas kaltininko pajamų ar pragyvenimo šaltinis</w:t>
      </w:r>
      <w:r>
        <w:t xml:space="preserve"> </w:t>
      </w:r>
      <w:r w:rsidRPr="0078286D">
        <w:t>(</w:t>
      </w:r>
      <w:hyperlink w:anchor="psl_12" w:history="1">
        <w:r w:rsidRPr="0078286D">
          <w:rPr>
            <w:rStyle w:val="Hipersaitas"/>
          </w:rPr>
          <w:t>žr.</w:t>
        </w:r>
        <w:r w:rsidR="00815FE9">
          <w:rPr>
            <w:rStyle w:val="Hipersaitas"/>
          </w:rPr>
          <w:t> </w:t>
        </w:r>
        <w:r w:rsidRPr="0078286D">
          <w:rPr>
            <w:rStyle w:val="Hipersaitas"/>
          </w:rPr>
          <w:t>Apžvalgos 12</w:t>
        </w:r>
        <w:r w:rsidR="00815FE9">
          <w:rPr>
            <w:rStyle w:val="Hipersaitas"/>
          </w:rPr>
          <w:t> </w:t>
        </w:r>
        <w:r w:rsidRPr="0078286D">
          <w:rPr>
            <w:rStyle w:val="Hipersaitas"/>
          </w:rPr>
          <w:t>psl.</w:t>
        </w:r>
      </w:hyperlink>
      <w:r w:rsidRPr="0078286D">
        <w:t>).</w:t>
      </w:r>
    </w:p>
    <w:p w14:paraId="15784EA5" w14:textId="2F627DCE" w:rsidR="0016372A" w:rsidRPr="0078286D" w:rsidRDefault="0016372A" w:rsidP="0016372A">
      <w:pPr>
        <w:ind w:firstLine="709"/>
      </w:pPr>
      <w:r w:rsidRPr="0078286D">
        <w:t>1.4.1.3. Didesnis veiklos mastas</w:t>
      </w:r>
      <w:r w:rsidR="00815FE9">
        <w:t> </w:t>
      </w:r>
      <w:r w:rsidR="00EE6393" w:rsidRPr="008C7378">
        <w:rPr>
          <w:i/>
          <w:iCs/>
        </w:rPr>
        <w:t>–</w:t>
      </w:r>
      <w:r w:rsidRPr="0078286D">
        <w:t xml:space="preserve"> išplėtota neteisėtai vykdomo verslo infrastruktūra, platūs ryšiai su tiekėjais, aktyvi teikiamų paslaugų vartotojų paieška, samdomų darbuotojų buvimas, didelių organizacinių pastangų poreikis verslui vykdyti ir pan. (</w:t>
      </w:r>
      <w:hyperlink w:anchor="psl_12" w:history="1">
        <w:r w:rsidRPr="0078286D">
          <w:rPr>
            <w:rStyle w:val="Hipersaitas"/>
          </w:rPr>
          <w:t>žr.</w:t>
        </w:r>
        <w:r w:rsidR="00815FE9">
          <w:rPr>
            <w:rStyle w:val="Hipersaitas"/>
          </w:rPr>
          <w:t> </w:t>
        </w:r>
        <w:r w:rsidRPr="0078286D">
          <w:rPr>
            <w:rStyle w:val="Hipersaitas"/>
          </w:rPr>
          <w:t>Apžvalgos 12</w:t>
        </w:r>
        <w:r w:rsidR="00815FE9">
          <w:rPr>
            <w:rStyle w:val="Hipersaitas"/>
          </w:rPr>
          <w:t> </w:t>
        </w:r>
        <w:r w:rsidRPr="0078286D">
          <w:rPr>
            <w:rStyle w:val="Hipersaitas"/>
          </w:rPr>
          <w:t>psl.</w:t>
        </w:r>
      </w:hyperlink>
      <w:r w:rsidRPr="0078286D">
        <w:t>)</w:t>
      </w:r>
    </w:p>
    <w:p w14:paraId="436DD879" w14:textId="70810965" w:rsidR="0016372A" w:rsidRPr="0078286D" w:rsidRDefault="0016372A" w:rsidP="0016372A">
      <w:pPr>
        <w:ind w:firstLine="709"/>
      </w:pPr>
      <w:r w:rsidRPr="0078286D">
        <w:t xml:space="preserve">1.4.1.4. Parengiamųjų darbų </w:t>
      </w:r>
      <w:proofErr w:type="spellStart"/>
      <w:r w:rsidRPr="0078286D">
        <w:t>vertimuisi</w:t>
      </w:r>
      <w:proofErr w:type="spellEnd"/>
      <w:r w:rsidRPr="0078286D">
        <w:t xml:space="preserve"> neteisėta veikla organizuoti ir vykdyti atlikimas</w:t>
      </w:r>
      <w:r w:rsidR="00815FE9">
        <w:t> </w:t>
      </w:r>
      <w:r w:rsidR="00EE6393" w:rsidRPr="008C7378">
        <w:rPr>
          <w:i/>
          <w:iCs/>
        </w:rPr>
        <w:t>–</w:t>
      </w:r>
      <w:r w:rsidR="00EE6393">
        <w:rPr>
          <w:i/>
          <w:iCs/>
        </w:rPr>
        <w:t xml:space="preserve"> </w:t>
      </w:r>
      <w:r w:rsidRPr="0078286D">
        <w:t>atitinkamų priemonių veiklai vykdyti įgijimas ir turėjimas (automobiliai, traktoriai, staklės, patalpų įsigijimas ar nuoma, įrenginių profesinei veiklai įgijimas ir pan.) (</w:t>
      </w:r>
      <w:hyperlink w:anchor="psl_12" w:history="1">
        <w:r w:rsidRPr="0078286D">
          <w:rPr>
            <w:rStyle w:val="Hipersaitas"/>
          </w:rPr>
          <w:t>žr.</w:t>
        </w:r>
        <w:r w:rsidR="00815FE9">
          <w:rPr>
            <w:rStyle w:val="Hipersaitas"/>
          </w:rPr>
          <w:t> </w:t>
        </w:r>
        <w:r w:rsidRPr="0078286D">
          <w:rPr>
            <w:rStyle w:val="Hipersaitas"/>
          </w:rPr>
          <w:t>Apžvalgos 12</w:t>
        </w:r>
        <w:r w:rsidR="00815FE9">
          <w:rPr>
            <w:rStyle w:val="Hipersaitas"/>
          </w:rPr>
          <w:t> </w:t>
        </w:r>
        <w:r w:rsidRPr="0078286D">
          <w:rPr>
            <w:rStyle w:val="Hipersaitas"/>
          </w:rPr>
          <w:t>psl.</w:t>
        </w:r>
      </w:hyperlink>
      <w:r w:rsidRPr="0078286D">
        <w:t xml:space="preserve">). </w:t>
      </w:r>
    </w:p>
    <w:p w14:paraId="68166D33" w14:textId="5848FDAF" w:rsidR="0016372A" w:rsidRPr="0078286D" w:rsidRDefault="0016372A" w:rsidP="0016372A">
      <w:pPr>
        <w:ind w:firstLine="709"/>
      </w:pPr>
      <w:r w:rsidRPr="0078286D">
        <w:t xml:space="preserve">1.4.1.5. </w:t>
      </w:r>
      <w:proofErr w:type="spellStart"/>
      <w:r w:rsidRPr="0078286D">
        <w:t>Versliškumas</w:t>
      </w:r>
      <w:proofErr w:type="spellEnd"/>
      <w:r w:rsidRPr="0078286D">
        <w:t xml:space="preserve"> negali būti identifikuojamas vien pagal neteisėtai vykdomos veiklos sistemingumą ar pajamų dydį (</w:t>
      </w:r>
      <w:hyperlink w:anchor="psl_13" w:history="1">
        <w:r w:rsidRPr="0078286D">
          <w:rPr>
            <w:rStyle w:val="Hipersaitas"/>
          </w:rPr>
          <w:t>žr.</w:t>
        </w:r>
        <w:r w:rsidR="00815FE9">
          <w:rPr>
            <w:rStyle w:val="Hipersaitas"/>
          </w:rPr>
          <w:t> </w:t>
        </w:r>
        <w:r w:rsidRPr="0078286D">
          <w:rPr>
            <w:rStyle w:val="Hipersaitas"/>
          </w:rPr>
          <w:t>Apžvalgos 14</w:t>
        </w:r>
        <w:r w:rsidR="00815FE9">
          <w:rPr>
            <w:rStyle w:val="Hipersaitas"/>
          </w:rPr>
          <w:t> </w:t>
        </w:r>
        <w:r w:rsidRPr="0078286D">
          <w:rPr>
            <w:rStyle w:val="Hipersaitas"/>
          </w:rPr>
          <w:t>psl.</w:t>
        </w:r>
      </w:hyperlink>
      <w:r w:rsidRPr="0078286D">
        <w:t>).</w:t>
      </w:r>
    </w:p>
    <w:p w14:paraId="3F68362A" w14:textId="3F1E488C" w:rsidR="0016372A" w:rsidRPr="0078286D" w:rsidRDefault="0016372A" w:rsidP="0016372A">
      <w:pPr>
        <w:ind w:firstLine="709"/>
      </w:pPr>
      <w:r w:rsidRPr="0078286D">
        <w:t>1.4.2. Ūkinės, komercinės, finansinės ar profesinės veiklos, kuria verčiamasi neteisėtai, mastas yra stambus, kai iš šios veiklos gautos paskutinių dvylikos mėnesių pajamos arba nustatyta tvarka neįtrauktų į apskaitą prekių vertė viršija 500</w:t>
      </w:r>
      <w:r w:rsidR="00815FE9">
        <w:t> </w:t>
      </w:r>
      <w:r w:rsidRPr="0078286D">
        <w:t>MGL dydžio sumą (</w:t>
      </w:r>
      <w:hyperlink w:anchor="psl_14" w:history="1">
        <w:r w:rsidRPr="0078286D">
          <w:rPr>
            <w:rStyle w:val="Hipersaitas"/>
          </w:rPr>
          <w:t>žr.</w:t>
        </w:r>
        <w:r w:rsidR="00815FE9">
          <w:rPr>
            <w:rStyle w:val="Hipersaitas"/>
          </w:rPr>
          <w:t> </w:t>
        </w:r>
        <w:r w:rsidRPr="0078286D">
          <w:rPr>
            <w:rStyle w:val="Hipersaitas"/>
          </w:rPr>
          <w:t>Apžvalgos 15</w:t>
        </w:r>
        <w:r w:rsidR="00815FE9">
          <w:rPr>
            <w:rStyle w:val="Hipersaitas"/>
          </w:rPr>
          <w:t> </w:t>
        </w:r>
        <w:r w:rsidRPr="0078286D">
          <w:rPr>
            <w:rStyle w:val="Hipersaitas"/>
          </w:rPr>
          <w:t>psl.</w:t>
        </w:r>
      </w:hyperlink>
      <w:r w:rsidRPr="0078286D">
        <w:t>)</w:t>
      </w:r>
      <w:r w:rsidRPr="0078286D">
        <w:rPr>
          <w:rStyle w:val="Komentaronuoroda"/>
          <w:rFonts w:asciiTheme="minorHAnsi" w:hAnsiTheme="minorHAnsi" w:cstheme="minorBidi"/>
          <w:kern w:val="2"/>
          <w14:ligatures w14:val="standardContextual"/>
        </w:rPr>
        <w:t>.</w:t>
      </w:r>
    </w:p>
    <w:p w14:paraId="1BF2ADAB" w14:textId="2152656C" w:rsidR="0016372A" w:rsidRDefault="0016372A" w:rsidP="0016372A">
      <w:pPr>
        <w:ind w:firstLine="709"/>
      </w:pPr>
      <w:r>
        <w:t>1.5. BK 202</w:t>
      </w:r>
      <w:r w:rsidR="00815FE9">
        <w:t> </w:t>
      </w:r>
      <w:r>
        <w:t>straipsnio 1</w:t>
      </w:r>
      <w:r w:rsidR="00815FE9">
        <w:t> </w:t>
      </w:r>
      <w:r>
        <w:t>dalyje nustatytos nusikalstamos veikos subjektas gali būti ne jaunesnis nei 16</w:t>
      </w:r>
      <w:r w:rsidR="00815FE9">
        <w:t> </w:t>
      </w:r>
      <w:r>
        <w:t>metų amžiaus individualiai veikiantis asmuo, įmonės vadovas ar kitoks įgaliotas asmuo. Už BK 202</w:t>
      </w:r>
      <w:r w:rsidR="00815FE9">
        <w:t> </w:t>
      </w:r>
      <w:r>
        <w:t>straipsnio 1</w:t>
      </w:r>
      <w:r w:rsidR="00815FE9">
        <w:t> </w:t>
      </w:r>
      <w:r>
        <w:t xml:space="preserve">dalyje </w:t>
      </w:r>
      <w:r w:rsidR="00EE6393">
        <w:t xml:space="preserve">nurodytą </w:t>
      </w:r>
      <w:r>
        <w:t>veiką atsako ir juridinis asmuo (</w:t>
      </w:r>
      <w:hyperlink w:anchor="psl_15" w:history="1">
        <w:r w:rsidRPr="00A60BE4">
          <w:rPr>
            <w:rStyle w:val="Hipersaitas"/>
          </w:rPr>
          <w:t>žr.</w:t>
        </w:r>
        <w:r w:rsidR="00815FE9">
          <w:rPr>
            <w:rStyle w:val="Hipersaitas"/>
          </w:rPr>
          <w:t> </w:t>
        </w:r>
        <w:r w:rsidRPr="00A60BE4">
          <w:rPr>
            <w:rStyle w:val="Hipersaitas"/>
          </w:rPr>
          <w:t xml:space="preserve">Apžvalgos </w:t>
        </w:r>
        <w:r>
          <w:rPr>
            <w:rStyle w:val="Hipersaitas"/>
          </w:rPr>
          <w:t>15</w:t>
        </w:r>
        <w:r w:rsidR="00815FE9">
          <w:rPr>
            <w:rStyle w:val="Hipersaitas"/>
          </w:rPr>
          <w:t> </w:t>
        </w:r>
        <w:r w:rsidRPr="00A60BE4">
          <w:rPr>
            <w:rStyle w:val="Hipersaitas"/>
          </w:rPr>
          <w:t>psl.</w:t>
        </w:r>
      </w:hyperlink>
      <w:r>
        <w:t xml:space="preserve">). </w:t>
      </w:r>
    </w:p>
    <w:p w14:paraId="47FD4CBE" w14:textId="1C094A07" w:rsidR="0016372A" w:rsidRDefault="0016372A" w:rsidP="0016372A">
      <w:pPr>
        <w:ind w:firstLine="709"/>
      </w:pPr>
      <w:r>
        <w:t xml:space="preserve">1.6. </w:t>
      </w:r>
      <w:r w:rsidRPr="001942CB">
        <w:t>Nusikalstama veika, nu</w:t>
      </w:r>
      <w:r>
        <w:t>rodyta</w:t>
      </w:r>
      <w:r w:rsidRPr="001942CB">
        <w:t xml:space="preserve"> BK 202</w:t>
      </w:r>
      <w:r w:rsidR="00815FE9">
        <w:t> </w:t>
      </w:r>
      <w:r w:rsidRPr="001942CB">
        <w:t>straipsnio 1</w:t>
      </w:r>
      <w:r w:rsidR="00815FE9">
        <w:t> </w:t>
      </w:r>
      <w:r w:rsidRPr="001942CB">
        <w:t xml:space="preserve">dalyje, padaroma tiesiogine tyčia. Tai reiškia, </w:t>
      </w:r>
      <w:r w:rsidR="00FE6B5C">
        <w:t>kad</w:t>
      </w:r>
      <w:r w:rsidRPr="001942CB">
        <w:t xml:space="preserve"> kaltininkas veikia suvokdamas</w:t>
      </w:r>
      <w:r>
        <w:t xml:space="preserve">, </w:t>
      </w:r>
      <w:r w:rsidR="00FE6B5C">
        <w:t>jog</w:t>
      </w:r>
      <w:r w:rsidRPr="001942CB">
        <w:t xml:space="preserve"> ūkin</w:t>
      </w:r>
      <w:r>
        <w:t>e</w:t>
      </w:r>
      <w:r w:rsidRPr="001942CB">
        <w:t>, komercin</w:t>
      </w:r>
      <w:r>
        <w:t>e</w:t>
      </w:r>
      <w:r w:rsidRPr="001942CB">
        <w:t>, finansin</w:t>
      </w:r>
      <w:r>
        <w:t>e</w:t>
      </w:r>
      <w:r w:rsidRPr="001942CB">
        <w:t xml:space="preserve"> ar profesin</w:t>
      </w:r>
      <w:r>
        <w:t>e</w:t>
      </w:r>
      <w:r w:rsidRPr="001942CB">
        <w:t xml:space="preserve"> veikl</w:t>
      </w:r>
      <w:r>
        <w:t>a verčiasi</w:t>
      </w:r>
      <w:r w:rsidRPr="001942CB">
        <w:t xml:space="preserve"> neteisėt</w:t>
      </w:r>
      <w:r>
        <w:t>ai</w:t>
      </w:r>
      <w:r w:rsidRPr="001942CB">
        <w:t xml:space="preserve"> ir nori taip veikti</w:t>
      </w:r>
      <w:r>
        <w:t xml:space="preserve"> (</w:t>
      </w:r>
      <w:hyperlink w:anchor="psl_15" w:history="1">
        <w:r w:rsidRPr="00A60BE4">
          <w:rPr>
            <w:rStyle w:val="Hipersaitas"/>
          </w:rPr>
          <w:t>žr.</w:t>
        </w:r>
        <w:r w:rsidR="00815FE9">
          <w:rPr>
            <w:rStyle w:val="Hipersaitas"/>
          </w:rPr>
          <w:t> </w:t>
        </w:r>
        <w:r w:rsidRPr="00A60BE4">
          <w:rPr>
            <w:rStyle w:val="Hipersaitas"/>
          </w:rPr>
          <w:t xml:space="preserve">Apžvalgos </w:t>
        </w:r>
        <w:r>
          <w:rPr>
            <w:rStyle w:val="Hipersaitas"/>
          </w:rPr>
          <w:t>15</w:t>
        </w:r>
        <w:r w:rsidR="00815FE9">
          <w:rPr>
            <w:rStyle w:val="Hipersaitas"/>
          </w:rPr>
          <w:t> </w:t>
        </w:r>
        <w:r w:rsidRPr="00A60BE4">
          <w:rPr>
            <w:rStyle w:val="Hipersaitas"/>
          </w:rPr>
          <w:t>psl.</w:t>
        </w:r>
      </w:hyperlink>
      <w:r>
        <w:t>).</w:t>
      </w:r>
    </w:p>
    <w:p w14:paraId="5B75E3C6" w14:textId="2B69A850" w:rsidR="0016372A" w:rsidRDefault="0016372A" w:rsidP="0016372A">
      <w:pPr>
        <w:ind w:firstLine="709"/>
      </w:pPr>
      <w:r>
        <w:lastRenderedPageBreak/>
        <w:t>1.7. B</w:t>
      </w:r>
      <w:r w:rsidRPr="00220DA6">
        <w:t>endrininkavimo</w:t>
      </w:r>
      <w:r>
        <w:t>,</w:t>
      </w:r>
      <w:r w:rsidRPr="00220DA6">
        <w:t xml:space="preserve"> </w:t>
      </w:r>
      <w:r w:rsidRPr="0078286D">
        <w:t>darant BK 202</w:t>
      </w:r>
      <w:r w:rsidR="00815FE9">
        <w:t> </w:t>
      </w:r>
      <w:r w:rsidRPr="0078286D">
        <w:t>straipsnyje nustatytą nusikaltimą,</w:t>
      </w:r>
      <w:r>
        <w:t xml:space="preserve"> </w:t>
      </w:r>
      <w:r w:rsidRPr="00220DA6">
        <w:t>atveju nusikalstamos veikos bendrininkas turi suvokti, kad asmuo, su kuriuo jis bendrininkauja, užsiima veikla pažeisdamas įstatymus, o jis taip pat dalyvauja tokioje veikloje kartu su juo ir nori taip veikti, taigi turi būti nustatyta bendra tyčia daryti BK 202</w:t>
      </w:r>
      <w:r w:rsidR="00815FE9">
        <w:t> </w:t>
      </w:r>
      <w:r w:rsidRPr="00220DA6">
        <w:t xml:space="preserve">straipsnyje </w:t>
      </w:r>
      <w:r w:rsidR="00EE6393" w:rsidRPr="00220DA6">
        <w:t>nu</w:t>
      </w:r>
      <w:r w:rsidR="00EE6393">
        <w:t>rodytą</w:t>
      </w:r>
      <w:r w:rsidR="00EE6393" w:rsidRPr="00220DA6">
        <w:t xml:space="preserve"> </w:t>
      </w:r>
      <w:r w:rsidRPr="00220DA6">
        <w:t>nusikaltimą</w:t>
      </w:r>
      <w:r>
        <w:t>. Vien tik samdomo darbo atlikimas kitam asmeniui neteisėtai verčiantis atitinkama veikla savaime neužtraukia atsakomybės už bendrininkavimą darant šį nusikaltimą (</w:t>
      </w:r>
      <w:hyperlink w:anchor="psl_17_1" w:history="1">
        <w:r w:rsidRPr="00A60BE4">
          <w:rPr>
            <w:rStyle w:val="Hipersaitas"/>
          </w:rPr>
          <w:t>žr.</w:t>
        </w:r>
        <w:r w:rsidR="00815FE9">
          <w:rPr>
            <w:rStyle w:val="Hipersaitas"/>
          </w:rPr>
          <w:t> </w:t>
        </w:r>
        <w:r w:rsidRPr="00A60BE4">
          <w:rPr>
            <w:rStyle w:val="Hipersaitas"/>
          </w:rPr>
          <w:t xml:space="preserve">Apžvalgos </w:t>
        </w:r>
        <w:r>
          <w:rPr>
            <w:rStyle w:val="Hipersaitas"/>
          </w:rPr>
          <w:t>17</w:t>
        </w:r>
        <w:r w:rsidR="00815FE9">
          <w:rPr>
            <w:rStyle w:val="Hipersaitas"/>
          </w:rPr>
          <w:t> </w:t>
        </w:r>
        <w:r w:rsidRPr="00A60BE4">
          <w:rPr>
            <w:rStyle w:val="Hipersaitas"/>
          </w:rPr>
          <w:t>psl.</w:t>
        </w:r>
      </w:hyperlink>
      <w:r>
        <w:t xml:space="preserve">). </w:t>
      </w:r>
    </w:p>
    <w:p w14:paraId="54AFF919" w14:textId="3EFA5332" w:rsidR="0016372A" w:rsidRPr="00CD47B2" w:rsidRDefault="0016372A" w:rsidP="0016372A">
      <w:pPr>
        <w:ind w:firstLine="709"/>
      </w:pPr>
      <w:r>
        <w:t xml:space="preserve">1.8. </w:t>
      </w:r>
      <w:r w:rsidRPr="00133D8F">
        <w:rPr>
          <w:bCs/>
        </w:rPr>
        <w:t>Turtas, gautas neteisėtai verčiantis ūkine, komercine, finansine ar profesine veikla, gali būti konfiskuojama</w:t>
      </w:r>
      <w:r w:rsidRPr="00D015AF">
        <w:rPr>
          <w:bCs/>
        </w:rPr>
        <w:t>s</w:t>
      </w:r>
      <w:r w:rsidRPr="00133D8F">
        <w:rPr>
          <w:bCs/>
        </w:rPr>
        <w:t xml:space="preserve"> BK 72</w:t>
      </w:r>
      <w:r w:rsidR="00815FE9">
        <w:rPr>
          <w:bCs/>
        </w:rPr>
        <w:t> </w:t>
      </w:r>
      <w:r w:rsidRPr="00133D8F">
        <w:rPr>
          <w:bCs/>
        </w:rPr>
        <w:t xml:space="preserve">straipsnyje </w:t>
      </w:r>
      <w:r w:rsidRPr="00AF2F8B">
        <w:rPr>
          <w:bCs/>
        </w:rPr>
        <w:t>nustatyta</w:t>
      </w:r>
      <w:r w:rsidRPr="00AF2F8B">
        <w:t>is pagrindais ir</w:t>
      </w:r>
      <w:r w:rsidRPr="00AF2F8B">
        <w:rPr>
          <w:bCs/>
        </w:rPr>
        <w:t xml:space="preserve"> tvarka</w:t>
      </w:r>
      <w:r>
        <w:rPr>
          <w:bCs/>
        </w:rPr>
        <w:t xml:space="preserve"> </w:t>
      </w:r>
      <w:r>
        <w:t>(</w:t>
      </w:r>
      <w:hyperlink w:anchor="psl_18_1" w:history="1">
        <w:r w:rsidRPr="00A60BE4">
          <w:rPr>
            <w:rStyle w:val="Hipersaitas"/>
          </w:rPr>
          <w:t>žr.</w:t>
        </w:r>
        <w:r w:rsidR="00815FE9">
          <w:rPr>
            <w:rStyle w:val="Hipersaitas"/>
          </w:rPr>
          <w:t> </w:t>
        </w:r>
        <w:r w:rsidRPr="00A60BE4">
          <w:rPr>
            <w:rStyle w:val="Hipersaitas"/>
          </w:rPr>
          <w:t xml:space="preserve">Apžvalgos </w:t>
        </w:r>
        <w:r>
          <w:rPr>
            <w:rStyle w:val="Hipersaitas"/>
          </w:rPr>
          <w:t>18</w:t>
        </w:r>
        <w:r w:rsidR="00815FE9">
          <w:rPr>
            <w:rStyle w:val="Hipersaitas"/>
          </w:rPr>
          <w:t> </w:t>
        </w:r>
        <w:r w:rsidRPr="00A60BE4">
          <w:rPr>
            <w:rStyle w:val="Hipersaitas"/>
          </w:rPr>
          <w:t>psl.</w:t>
        </w:r>
      </w:hyperlink>
      <w:r>
        <w:t>).</w:t>
      </w:r>
      <w:r w:rsidRPr="00CD47B2">
        <w:t xml:space="preserve"> </w:t>
      </w:r>
    </w:p>
    <w:p w14:paraId="7DF40992" w14:textId="1257EF18" w:rsidR="0016372A" w:rsidRPr="00CD47B2" w:rsidRDefault="0016372A" w:rsidP="0016372A">
      <w:pPr>
        <w:ind w:firstLine="709"/>
      </w:pPr>
      <w:r w:rsidRPr="001344A3">
        <w:t>1.</w:t>
      </w:r>
      <w:r>
        <w:t>8</w:t>
      </w:r>
      <w:r w:rsidRPr="001344A3">
        <w:t>.</w:t>
      </w:r>
      <w:r>
        <w:t>1</w:t>
      </w:r>
      <w:r w:rsidRPr="001344A3">
        <w:t>.</w:t>
      </w:r>
      <w:r w:rsidRPr="005C360A">
        <w:t xml:space="preserve"> </w:t>
      </w:r>
      <w:r w:rsidRPr="006A0172">
        <w:t>Nusikalstamos veikos rezultato konfiskavimo paskirtis yra panaikinti galimybę kaltininkui ar kitiems asmenims iš nusikalstamos veikos gauti</w:t>
      </w:r>
      <w:r>
        <w:t xml:space="preserve"> turtinės</w:t>
      </w:r>
      <w:r w:rsidRPr="006A0172">
        <w:t xml:space="preserve"> naudos</w:t>
      </w:r>
      <w:r>
        <w:t xml:space="preserve">, </w:t>
      </w:r>
      <w:r w:rsidRPr="007329D9">
        <w:rPr>
          <w:bCs/>
        </w:rPr>
        <w:t xml:space="preserve">todėl </w:t>
      </w:r>
      <w:r w:rsidRPr="007329D9">
        <w:rPr>
          <w:bCs/>
          <w:iCs/>
        </w:rPr>
        <w:t xml:space="preserve">nustačius, kad asmuo iš </w:t>
      </w:r>
      <w:r w:rsidRPr="0016372A">
        <w:rPr>
          <w:iCs/>
        </w:rPr>
        <w:t>BK 202</w:t>
      </w:r>
      <w:r w:rsidR="00815FE9">
        <w:rPr>
          <w:iCs/>
        </w:rPr>
        <w:t> </w:t>
      </w:r>
      <w:r w:rsidRPr="0016372A">
        <w:rPr>
          <w:iCs/>
        </w:rPr>
        <w:t>straipsnyje nurodytos</w:t>
      </w:r>
      <w:r>
        <w:rPr>
          <w:b/>
          <w:iCs/>
        </w:rPr>
        <w:t xml:space="preserve"> </w:t>
      </w:r>
      <w:r w:rsidRPr="007329D9">
        <w:rPr>
          <w:bCs/>
          <w:iCs/>
        </w:rPr>
        <w:t xml:space="preserve">nusikalstamos veikos tiesiogiai ar netiesiogiai gavo bet kokios turtinės naudos, ji turi būti pripažinta tokios </w:t>
      </w:r>
      <w:r>
        <w:rPr>
          <w:bCs/>
          <w:iCs/>
        </w:rPr>
        <w:t>veikos rezultatu ir konfiskuota</w:t>
      </w:r>
      <w:r w:rsidR="00F82739">
        <w:rPr>
          <w:bCs/>
          <w:iCs/>
        </w:rPr>
        <w:t xml:space="preserve"> </w:t>
      </w:r>
      <w:r w:rsidR="00F82739">
        <w:t>(</w:t>
      </w:r>
      <w:hyperlink w:anchor="psl_18_1" w:history="1">
        <w:r w:rsidR="00F82739" w:rsidRPr="00A60BE4">
          <w:rPr>
            <w:rStyle w:val="Hipersaitas"/>
          </w:rPr>
          <w:t>žr.</w:t>
        </w:r>
        <w:r w:rsidR="00815FE9">
          <w:rPr>
            <w:rStyle w:val="Hipersaitas"/>
          </w:rPr>
          <w:t> </w:t>
        </w:r>
        <w:r w:rsidR="00F82739" w:rsidRPr="00A60BE4">
          <w:rPr>
            <w:rStyle w:val="Hipersaitas"/>
          </w:rPr>
          <w:t xml:space="preserve">Apžvalgos </w:t>
        </w:r>
        <w:r w:rsidR="00F82739">
          <w:rPr>
            <w:rStyle w:val="Hipersaitas"/>
          </w:rPr>
          <w:t>18</w:t>
        </w:r>
        <w:r w:rsidR="00815FE9">
          <w:rPr>
            <w:rStyle w:val="Hipersaitas"/>
          </w:rPr>
          <w:t> </w:t>
        </w:r>
        <w:r w:rsidR="00F82739" w:rsidRPr="00A60BE4">
          <w:rPr>
            <w:rStyle w:val="Hipersaitas"/>
          </w:rPr>
          <w:t>psl.</w:t>
        </w:r>
      </w:hyperlink>
      <w:r w:rsidR="00F82739">
        <w:t>).</w:t>
      </w:r>
    </w:p>
    <w:p w14:paraId="16202FE9" w14:textId="2C170B45" w:rsidR="0016372A" w:rsidRPr="0016372A" w:rsidRDefault="0016372A" w:rsidP="0016372A">
      <w:pPr>
        <w:ind w:firstLine="709"/>
        <w:rPr>
          <w:b/>
          <w:bCs/>
        </w:rPr>
      </w:pPr>
      <w:r>
        <w:t>1.8</w:t>
      </w:r>
      <w:r w:rsidRPr="005C360A">
        <w:t>.</w:t>
      </w:r>
      <w:r>
        <w:t>2</w:t>
      </w:r>
      <w:r w:rsidRPr="005C360A">
        <w:t xml:space="preserve">. </w:t>
      </w:r>
      <w:r>
        <w:rPr>
          <w:bCs/>
        </w:rPr>
        <w:t>B</w:t>
      </w:r>
      <w:r w:rsidRPr="0016372A">
        <w:rPr>
          <w:bCs/>
        </w:rPr>
        <w:t>ylose pagal BK 202</w:t>
      </w:r>
      <w:r w:rsidR="00815FE9">
        <w:rPr>
          <w:bCs/>
        </w:rPr>
        <w:t> </w:t>
      </w:r>
      <w:r w:rsidRPr="0016372A">
        <w:rPr>
          <w:bCs/>
        </w:rPr>
        <w:t xml:space="preserve">straipsnį </w:t>
      </w:r>
      <w:r>
        <w:rPr>
          <w:bCs/>
        </w:rPr>
        <w:t>paprastai konfiskuojamos</w:t>
      </w:r>
      <w:r w:rsidRPr="0016372A">
        <w:rPr>
          <w:bCs/>
        </w:rPr>
        <w:t xml:space="preserve"> ne visos pajamos, gautos neteisėtai verčiantis ūkine, komercine, finansine ar profesine veikla (pvz., įplaukos už suteiktas paslaugas, parduotas prekes), bet iš tokios veiklos </w:t>
      </w:r>
      <w:r>
        <w:rPr>
          <w:bCs/>
        </w:rPr>
        <w:t>gauta turtinė nauda</w:t>
      </w:r>
      <w:r w:rsidR="00F82739">
        <w:rPr>
          <w:bCs/>
        </w:rPr>
        <w:t xml:space="preserve"> </w:t>
      </w:r>
      <w:r w:rsidR="00F82739" w:rsidRPr="00CD47B2">
        <w:t>(</w:t>
      </w:r>
      <w:hyperlink w:anchor="psl_19_1" w:history="1">
        <w:r w:rsidR="00F82739" w:rsidRPr="00CD47B2">
          <w:rPr>
            <w:rStyle w:val="Hipersaitas"/>
          </w:rPr>
          <w:t>žr.</w:t>
        </w:r>
        <w:r w:rsidR="00815FE9">
          <w:rPr>
            <w:rStyle w:val="Hipersaitas"/>
          </w:rPr>
          <w:t> </w:t>
        </w:r>
        <w:r w:rsidR="00F82739" w:rsidRPr="00CD47B2">
          <w:rPr>
            <w:rStyle w:val="Hipersaitas"/>
          </w:rPr>
          <w:t xml:space="preserve">Apžvalgos </w:t>
        </w:r>
        <w:r w:rsidR="00F82739">
          <w:rPr>
            <w:rStyle w:val="Hipersaitas"/>
          </w:rPr>
          <w:t>19</w:t>
        </w:r>
        <w:r w:rsidR="00815FE9">
          <w:rPr>
            <w:rStyle w:val="Hipersaitas"/>
          </w:rPr>
          <w:t> </w:t>
        </w:r>
        <w:r w:rsidR="00F82739" w:rsidRPr="00CD47B2">
          <w:rPr>
            <w:rStyle w:val="Hipersaitas"/>
          </w:rPr>
          <w:t>psl.</w:t>
        </w:r>
      </w:hyperlink>
      <w:r w:rsidR="00F82739">
        <w:rPr>
          <w:rStyle w:val="Hipersaitas"/>
        </w:rPr>
        <w:t>)</w:t>
      </w:r>
      <w:r w:rsidR="00F82739" w:rsidRPr="005C360A">
        <w:t>.</w:t>
      </w:r>
      <w:r>
        <w:rPr>
          <w:bCs/>
        </w:rPr>
        <w:t xml:space="preserve"> </w:t>
      </w:r>
    </w:p>
    <w:p w14:paraId="410BB573" w14:textId="48DE0364" w:rsidR="0016372A" w:rsidRPr="005C360A" w:rsidRDefault="0016372A" w:rsidP="0016372A">
      <w:pPr>
        <w:ind w:firstLine="709"/>
      </w:pPr>
      <w:r>
        <w:t xml:space="preserve">1.9. </w:t>
      </w:r>
      <w:r w:rsidRPr="00FA0C84">
        <w:t>BK 202</w:t>
      </w:r>
      <w:r w:rsidR="00815FE9">
        <w:t> </w:t>
      </w:r>
      <w:r w:rsidRPr="00FA0C84">
        <w:t>straipsnio 2</w:t>
      </w:r>
      <w:r w:rsidR="00815FE9">
        <w:t> </w:t>
      </w:r>
      <w:r w:rsidRPr="00FA0C84">
        <w:t>dalyje n</w:t>
      </w:r>
      <w:r>
        <w:t>ustatyta</w:t>
      </w:r>
      <w:r w:rsidRPr="00FA0C84">
        <w:t xml:space="preserve"> baudžiamoji atsakomybė už vertimąsi tokiomis ūkinės, komercinės, finansinės ar profesinės veiklos rūšimis, kuriomis apskritai draudžiama verstis Lietuvoje. Užsiimti šiomis veiklos rūšimis nei licencijos, nei kitokie leidimai neišduodami. Objektyviai šis nusikaltimas reiškiasi </w:t>
      </w:r>
      <w:proofErr w:type="spellStart"/>
      <w:r w:rsidRPr="00FA0C84">
        <w:t>vertimusi</w:t>
      </w:r>
      <w:proofErr w:type="spellEnd"/>
      <w:r w:rsidRPr="00FA0C84">
        <w:t xml:space="preserve"> tam tikra uždrausta veikla</w:t>
      </w:r>
      <w:r>
        <w:t xml:space="preserve"> </w:t>
      </w:r>
      <w:r w:rsidRPr="00CD47B2">
        <w:t>(</w:t>
      </w:r>
      <w:hyperlink w:anchor="psl_20" w:history="1">
        <w:r w:rsidRPr="00CD47B2">
          <w:rPr>
            <w:rStyle w:val="Hipersaitas"/>
          </w:rPr>
          <w:t>žr.</w:t>
        </w:r>
        <w:r w:rsidR="00815FE9">
          <w:rPr>
            <w:rStyle w:val="Hipersaitas"/>
          </w:rPr>
          <w:t> </w:t>
        </w:r>
        <w:r w:rsidRPr="00CD47B2">
          <w:rPr>
            <w:rStyle w:val="Hipersaitas"/>
          </w:rPr>
          <w:t xml:space="preserve">Apžvalgos </w:t>
        </w:r>
        <w:r w:rsidR="00F82739">
          <w:rPr>
            <w:rStyle w:val="Hipersaitas"/>
          </w:rPr>
          <w:t>20</w:t>
        </w:r>
        <w:r w:rsidR="00815FE9">
          <w:rPr>
            <w:rStyle w:val="Hipersaitas"/>
          </w:rPr>
          <w:t> </w:t>
        </w:r>
        <w:r w:rsidRPr="00CD47B2">
          <w:rPr>
            <w:rStyle w:val="Hipersaitas"/>
          </w:rPr>
          <w:t>psl.</w:t>
        </w:r>
      </w:hyperlink>
      <w:r w:rsidR="00F82739">
        <w:rPr>
          <w:rStyle w:val="Hipersaitas"/>
        </w:rPr>
        <w:t>)</w:t>
      </w:r>
      <w:r w:rsidRPr="005C360A">
        <w:t>.</w:t>
      </w:r>
    </w:p>
    <w:p w14:paraId="793CD51D" w14:textId="5DB44E95" w:rsidR="0016372A" w:rsidRDefault="0016372A" w:rsidP="0016372A">
      <w:pPr>
        <w:ind w:firstLine="709"/>
      </w:pPr>
      <w:r>
        <w:t xml:space="preserve">1.10. </w:t>
      </w:r>
      <w:r w:rsidRPr="00FA0C84">
        <w:t>BK 202</w:t>
      </w:r>
      <w:r w:rsidR="00815FE9">
        <w:t> </w:t>
      </w:r>
      <w:r w:rsidRPr="00FA0C84">
        <w:t>straipsnio 2</w:t>
      </w:r>
      <w:r w:rsidR="00815FE9">
        <w:t> </w:t>
      </w:r>
      <w:r w:rsidRPr="00FA0C84">
        <w:t xml:space="preserve">dalyje nėra tiesiogiai nurodyta, kad tokiai veiklai turi būti būdingi </w:t>
      </w:r>
      <w:proofErr w:type="spellStart"/>
      <w:r w:rsidRPr="00FA0C84">
        <w:t>versliškumo</w:t>
      </w:r>
      <w:proofErr w:type="spellEnd"/>
      <w:r w:rsidRPr="00FA0C84">
        <w:t xml:space="preserve"> ar stambaus masto požymiai, tačiau, sistemiškai aiškinant šios kvalifikuotos nusikaltimo sudėties požymius, uždrausta veikla užtraukia baudžiamąją atsakomybę tik esant bent vienai iš jų</w:t>
      </w:r>
      <w:r>
        <w:t xml:space="preserve"> </w:t>
      </w:r>
      <w:r w:rsidRPr="00CD47B2">
        <w:t>(</w:t>
      </w:r>
      <w:hyperlink w:anchor="psl_21" w:history="1">
        <w:r w:rsidRPr="00CD47B2">
          <w:rPr>
            <w:rStyle w:val="Hipersaitas"/>
          </w:rPr>
          <w:t>žr.</w:t>
        </w:r>
        <w:r w:rsidR="00815FE9">
          <w:rPr>
            <w:rStyle w:val="Hipersaitas"/>
          </w:rPr>
          <w:t> </w:t>
        </w:r>
        <w:r w:rsidRPr="00CD47B2">
          <w:rPr>
            <w:rStyle w:val="Hipersaitas"/>
          </w:rPr>
          <w:t xml:space="preserve">Apžvalgos </w:t>
        </w:r>
        <w:r>
          <w:rPr>
            <w:rStyle w:val="Hipersaitas"/>
          </w:rPr>
          <w:t>21</w:t>
        </w:r>
        <w:r w:rsidR="00815FE9">
          <w:rPr>
            <w:rStyle w:val="Hipersaitas"/>
          </w:rPr>
          <w:t> </w:t>
        </w:r>
        <w:r w:rsidRPr="00CD47B2">
          <w:rPr>
            <w:rStyle w:val="Hipersaitas"/>
          </w:rPr>
          <w:t>psl.</w:t>
        </w:r>
      </w:hyperlink>
      <w:r w:rsidRPr="00CD47B2">
        <w:rPr>
          <w:rStyle w:val="Hipersaitas"/>
        </w:rPr>
        <w:t>)</w:t>
      </w:r>
      <w:r>
        <w:t>.</w:t>
      </w:r>
    </w:p>
    <w:p w14:paraId="2DC8BFA9" w14:textId="71BDF58F" w:rsidR="0016372A" w:rsidRDefault="0016372A" w:rsidP="0016372A">
      <w:pPr>
        <w:ind w:firstLine="709"/>
      </w:pPr>
      <w:r>
        <w:t>2. Neteisėta juridinio asmens veikla (BK 203</w:t>
      </w:r>
      <w:r w:rsidR="00815FE9">
        <w:t> </w:t>
      </w:r>
      <w:r>
        <w:t>straipsnio 2</w:t>
      </w:r>
      <w:r w:rsidR="00815FE9">
        <w:t> </w:t>
      </w:r>
      <w:r>
        <w:t>dalis)</w:t>
      </w:r>
      <w:r w:rsidRPr="006A73AA">
        <w:t xml:space="preserve"> </w:t>
      </w:r>
      <w:r w:rsidRPr="00457194">
        <w:t>(2004</w:t>
      </w:r>
      <w:r w:rsidR="00815FE9">
        <w:t> </w:t>
      </w:r>
      <w:r w:rsidRPr="00457194">
        <w:t>m. vasario</w:t>
      </w:r>
      <w:r w:rsidR="00815FE9">
        <w:t> </w:t>
      </w:r>
      <w:r w:rsidRPr="00457194">
        <w:t>14</w:t>
      </w:r>
      <w:r w:rsidR="00815FE9">
        <w:t> </w:t>
      </w:r>
      <w:r w:rsidRPr="00457194">
        <w:t>d. įstatymo redakcija)</w:t>
      </w:r>
      <w:r>
        <w:t>:</w:t>
      </w:r>
    </w:p>
    <w:p w14:paraId="096D6F45" w14:textId="5C88E1B3" w:rsidR="0016372A" w:rsidRDefault="0016372A" w:rsidP="0016372A">
      <w:pPr>
        <w:ind w:firstLine="709"/>
      </w:pPr>
      <w:r>
        <w:t>2.1. BK 203</w:t>
      </w:r>
      <w:r w:rsidR="00815FE9">
        <w:t> </w:t>
      </w:r>
      <w:r>
        <w:t>straipsnio 2</w:t>
      </w:r>
      <w:r w:rsidR="00815FE9">
        <w:t> </w:t>
      </w:r>
      <w:r>
        <w:t xml:space="preserve">dalyje nurodytas nusikaltimas </w:t>
      </w:r>
      <w:r w:rsidRPr="007329D9">
        <w:rPr>
          <w:bCs/>
        </w:rPr>
        <w:t>objektyviai pasireiškia juridinio asmens, naudojamo neteisėtai veiklai nuslėpti, įsteigimu</w:t>
      </w:r>
      <w:r>
        <w:rPr>
          <w:bCs/>
        </w:rPr>
        <w:t xml:space="preserve"> arba </w:t>
      </w:r>
      <w:r w:rsidRPr="007329D9">
        <w:rPr>
          <w:bCs/>
        </w:rPr>
        <w:t>vadovavimu</w:t>
      </w:r>
      <w:r>
        <w:rPr>
          <w:bCs/>
        </w:rPr>
        <w:t xml:space="preserve"> tokiam</w:t>
      </w:r>
      <w:r w:rsidRPr="007329D9">
        <w:rPr>
          <w:bCs/>
        </w:rPr>
        <w:t xml:space="preserve"> juridiniam asmeniui</w:t>
      </w:r>
      <w:r>
        <w:rPr>
          <w:bCs/>
        </w:rPr>
        <w:t xml:space="preserve"> </w:t>
      </w:r>
      <w:r w:rsidRPr="00CD47B2">
        <w:t>(</w:t>
      </w:r>
      <w:hyperlink w:anchor="psl_21" w:history="1">
        <w:r w:rsidRPr="00CD47B2">
          <w:rPr>
            <w:rStyle w:val="Hipersaitas"/>
          </w:rPr>
          <w:t>žr.</w:t>
        </w:r>
        <w:r w:rsidR="00815FE9">
          <w:rPr>
            <w:rStyle w:val="Hipersaitas"/>
          </w:rPr>
          <w:t> </w:t>
        </w:r>
        <w:r w:rsidRPr="00CD47B2">
          <w:rPr>
            <w:rStyle w:val="Hipersaitas"/>
          </w:rPr>
          <w:t xml:space="preserve">Apžvalgos </w:t>
        </w:r>
        <w:r>
          <w:rPr>
            <w:rStyle w:val="Hipersaitas"/>
          </w:rPr>
          <w:t>21</w:t>
        </w:r>
        <w:r w:rsidR="00815FE9">
          <w:rPr>
            <w:rStyle w:val="Hipersaitas"/>
          </w:rPr>
          <w:t> </w:t>
        </w:r>
        <w:r w:rsidRPr="00CD47B2">
          <w:rPr>
            <w:rStyle w:val="Hipersaitas"/>
          </w:rPr>
          <w:t>psl.</w:t>
        </w:r>
      </w:hyperlink>
      <w:r w:rsidRPr="00CD47B2">
        <w:rPr>
          <w:rStyle w:val="Hipersaitas"/>
        </w:rPr>
        <w:t>)</w:t>
      </w:r>
      <w:r>
        <w:rPr>
          <w:bCs/>
        </w:rPr>
        <w:t>.</w:t>
      </w:r>
    </w:p>
    <w:p w14:paraId="4652585F" w14:textId="59935DE2" w:rsidR="0016372A" w:rsidRDefault="0016372A" w:rsidP="0016372A">
      <w:pPr>
        <w:ind w:firstLine="709"/>
      </w:pPr>
      <w:r>
        <w:t>2.1.1. Kvalifikuojant veiką pagal BK 203</w:t>
      </w:r>
      <w:r w:rsidR="00815FE9">
        <w:t> </w:t>
      </w:r>
      <w:r>
        <w:t>straipsnio 2</w:t>
      </w:r>
      <w:r w:rsidR="00815FE9">
        <w:t> </w:t>
      </w:r>
      <w:r>
        <w:t>dalį svarbu nustatyti, ar įsteigtas juridinis asmuo ar juridinis asmuo, kuriam vadovaujama, yra</w:t>
      </w:r>
      <w:r w:rsidR="00815FE9">
        <w:t> </w:t>
      </w:r>
      <w:r>
        <w:t>(bus) naudojami neteisėtai veiklai nuslėpti. Būtent tokį</w:t>
      </w:r>
      <w:r w:rsidR="00D81CC6">
        <w:t xml:space="preserve"> </w:t>
      </w:r>
      <w:r>
        <w:t>juridinį asmenį panaudojant kaip priedangą</w:t>
      </w:r>
      <w:r w:rsidR="00D81CC6">
        <w:t xml:space="preserve"> </w:t>
      </w:r>
      <w:r>
        <w:t xml:space="preserve">vykdoma arba ketinama vykdyti ir įvairias nusikalstamas veikas </w:t>
      </w:r>
      <w:r w:rsidRPr="00CD47B2">
        <w:t>(</w:t>
      </w:r>
      <w:hyperlink w:anchor="psl_21" w:history="1">
        <w:r w:rsidRPr="00CD47B2">
          <w:rPr>
            <w:rStyle w:val="Hipersaitas"/>
          </w:rPr>
          <w:t>žr.</w:t>
        </w:r>
        <w:r w:rsidR="00815FE9">
          <w:rPr>
            <w:rStyle w:val="Hipersaitas"/>
          </w:rPr>
          <w:t> </w:t>
        </w:r>
        <w:r w:rsidRPr="00CD47B2">
          <w:rPr>
            <w:rStyle w:val="Hipersaitas"/>
          </w:rPr>
          <w:t xml:space="preserve">Apžvalgos </w:t>
        </w:r>
        <w:r>
          <w:rPr>
            <w:rStyle w:val="Hipersaitas"/>
          </w:rPr>
          <w:t>21</w:t>
        </w:r>
        <w:r w:rsidR="00815FE9">
          <w:rPr>
            <w:rStyle w:val="Hipersaitas"/>
          </w:rPr>
          <w:t> </w:t>
        </w:r>
        <w:r w:rsidRPr="00CD47B2">
          <w:rPr>
            <w:rStyle w:val="Hipersaitas"/>
          </w:rPr>
          <w:t>psl.</w:t>
        </w:r>
      </w:hyperlink>
      <w:r w:rsidRPr="00CD47B2">
        <w:rPr>
          <w:rStyle w:val="Hipersaitas"/>
        </w:rPr>
        <w:t>)</w:t>
      </w:r>
      <w:r>
        <w:t>.</w:t>
      </w:r>
    </w:p>
    <w:p w14:paraId="60151817" w14:textId="0F6AE0A1" w:rsidR="0016372A" w:rsidRDefault="0016372A" w:rsidP="00F82739">
      <w:pPr>
        <w:ind w:firstLine="709"/>
      </w:pPr>
      <w:r>
        <w:t>2.1.2. BK 203</w:t>
      </w:r>
      <w:r w:rsidR="00815FE9">
        <w:t> </w:t>
      </w:r>
      <w:r>
        <w:t>straipsnio 2</w:t>
      </w:r>
      <w:r w:rsidR="00815FE9">
        <w:t> </w:t>
      </w:r>
      <w:r>
        <w:t>dalyje vartojama formuluotė „neteisėtai veiklai nuslėpti“ apima ne tik nusikalstamas veikas</w:t>
      </w:r>
      <w:r w:rsidR="00E218C5">
        <w:t>,</w:t>
      </w:r>
      <w:r>
        <w:t xml:space="preserve"> bet ir kitas neteisėtas veikas. Šiuo atveju turi būti atsižvelgiama ir į šios neteisėtos veikos mastą, kuris turi būti pakankamas padaryti išvad</w:t>
      </w:r>
      <w:r w:rsidR="00E218C5">
        <w:t>ai</w:t>
      </w:r>
      <w:r>
        <w:t xml:space="preserve">, kad juridinis asmuo buvo naudojamas kaip priedanga </w:t>
      </w:r>
      <w:r w:rsidR="00F82739" w:rsidRPr="00CD47B2">
        <w:t>(</w:t>
      </w:r>
      <w:hyperlink w:anchor="psl_22_1" w:history="1">
        <w:r w:rsidR="00F82739" w:rsidRPr="00554FED">
          <w:rPr>
            <w:rStyle w:val="Hipersaitas"/>
          </w:rPr>
          <w:t>žr.</w:t>
        </w:r>
        <w:r w:rsidR="00815FE9">
          <w:rPr>
            <w:rStyle w:val="Hipersaitas"/>
          </w:rPr>
          <w:t> </w:t>
        </w:r>
        <w:r w:rsidR="00F82739" w:rsidRPr="00554FED">
          <w:rPr>
            <w:rStyle w:val="Hipersaitas"/>
          </w:rPr>
          <w:t>Apžvalgos 22</w:t>
        </w:r>
        <w:r w:rsidR="00815FE9">
          <w:rPr>
            <w:rStyle w:val="Hipersaitas"/>
          </w:rPr>
          <w:t> </w:t>
        </w:r>
        <w:r w:rsidR="00F82739" w:rsidRPr="00554FED">
          <w:rPr>
            <w:rStyle w:val="Hipersaitas"/>
          </w:rPr>
          <w:t>psl.).</w:t>
        </w:r>
      </w:hyperlink>
    </w:p>
    <w:p w14:paraId="244A138F" w14:textId="283F7C23" w:rsidR="0016372A" w:rsidRDefault="0016372A" w:rsidP="0016372A">
      <w:pPr>
        <w:ind w:firstLine="709"/>
      </w:pPr>
      <w:r>
        <w:t>2.2. Asmuo, įsteigęs juridinį asmenį, kurį siekiama panaudoti neteisėtai veiklai nuslėpti, arba asmuo, vadovaujantis tokiam juridiniam asmeniui</w:t>
      </w:r>
      <w:r w:rsidR="00E218C5">
        <w:t>,</w:t>
      </w:r>
      <w:r>
        <w:t xml:space="preserve"> atsako pagal BK 203</w:t>
      </w:r>
      <w:r w:rsidR="00815FE9">
        <w:t> </w:t>
      </w:r>
      <w:r>
        <w:t>straipsnio 2</w:t>
      </w:r>
      <w:r w:rsidR="00815FE9">
        <w:t> </w:t>
      </w:r>
      <w:r>
        <w:t xml:space="preserve">dalį </w:t>
      </w:r>
      <w:r w:rsidRPr="00CD47B2">
        <w:t>(</w:t>
      </w:r>
      <w:hyperlink w:anchor="psl_22_1" w:history="1">
        <w:r w:rsidRPr="00554FED">
          <w:rPr>
            <w:rStyle w:val="Hipersaitas"/>
          </w:rPr>
          <w:t>žr.</w:t>
        </w:r>
        <w:r w:rsidR="00815FE9">
          <w:rPr>
            <w:rStyle w:val="Hipersaitas"/>
          </w:rPr>
          <w:t> </w:t>
        </w:r>
        <w:r w:rsidRPr="00554FED">
          <w:rPr>
            <w:rStyle w:val="Hipersaitas"/>
          </w:rPr>
          <w:t>Apžvalgos 22</w:t>
        </w:r>
        <w:r w:rsidR="00815FE9">
          <w:rPr>
            <w:rStyle w:val="Hipersaitas"/>
          </w:rPr>
          <w:t> </w:t>
        </w:r>
        <w:r w:rsidRPr="00554FED">
          <w:rPr>
            <w:rStyle w:val="Hipersaitas"/>
          </w:rPr>
          <w:t>psl.).</w:t>
        </w:r>
      </w:hyperlink>
    </w:p>
    <w:p w14:paraId="48DD0953" w14:textId="263F1022" w:rsidR="0016372A" w:rsidRDefault="0016372A" w:rsidP="0016372A">
      <w:pPr>
        <w:ind w:firstLine="709"/>
      </w:pPr>
      <w:r>
        <w:t>2.2.1. Juridinio asmens</w:t>
      </w:r>
      <w:r w:rsidR="00E218C5">
        <w:t>,</w:t>
      </w:r>
      <w:r>
        <w:t xml:space="preserve"> naudojamo neteisėtai veiklai nuslėpti</w:t>
      </w:r>
      <w:r w:rsidR="00E218C5">
        <w:t>,</w:t>
      </w:r>
      <w:r>
        <w:t xml:space="preserve"> steigėjas ir vadovas </w:t>
      </w:r>
      <w:r w:rsidRPr="007329D9">
        <w:rPr>
          <w:bCs/>
        </w:rPr>
        <w:t>gali būti tie patys arba skirtingi asmenys</w:t>
      </w:r>
      <w:r w:rsidRPr="007329D9">
        <w:t xml:space="preserve">. </w:t>
      </w:r>
      <w:r w:rsidRPr="009410E6">
        <w:t>Vadovaujamų pareigų juridiniame asmenyje</w:t>
      </w:r>
      <w:r w:rsidRPr="007329D9">
        <w:t xml:space="preserve"> nustatymas priklauso nuo juridinio asmens valdymo</w:t>
      </w:r>
      <w:r>
        <w:t xml:space="preserve"> struktūros, valdymo organų kompetencijos, valdymo ypatumų ir pan. Tokios pareigos gali būti konstatuojamos ne tik pagal asmens teisinį statusą juridiniame asmenyje (</w:t>
      </w:r>
      <w:r>
        <w:rPr>
          <w:i/>
          <w:iCs/>
        </w:rPr>
        <w:t>de</w:t>
      </w:r>
      <w:r w:rsidR="00815FE9">
        <w:rPr>
          <w:i/>
          <w:iCs/>
        </w:rPr>
        <w:t> </w:t>
      </w:r>
      <w:r>
        <w:rPr>
          <w:i/>
          <w:iCs/>
        </w:rPr>
        <w:t>jure</w:t>
      </w:r>
      <w:r>
        <w:t>), bet ir pagal jo faktiškai atliekamas funkcijas (</w:t>
      </w:r>
      <w:r>
        <w:rPr>
          <w:i/>
          <w:iCs/>
        </w:rPr>
        <w:t>de</w:t>
      </w:r>
      <w:r w:rsidR="00815FE9">
        <w:rPr>
          <w:i/>
          <w:iCs/>
        </w:rPr>
        <w:t> </w:t>
      </w:r>
      <w:r>
        <w:rPr>
          <w:i/>
          <w:iCs/>
        </w:rPr>
        <w:t>facto</w:t>
      </w:r>
      <w:r>
        <w:t>)</w:t>
      </w:r>
      <w:r w:rsidRPr="00554FED">
        <w:t xml:space="preserve"> </w:t>
      </w:r>
      <w:r w:rsidRPr="00CD47B2">
        <w:t>(</w:t>
      </w:r>
      <w:hyperlink w:anchor="psl_22_1" w:history="1">
        <w:r w:rsidRPr="00554FED">
          <w:rPr>
            <w:rStyle w:val="Hipersaitas"/>
          </w:rPr>
          <w:t>žr.</w:t>
        </w:r>
        <w:r w:rsidR="00815FE9">
          <w:rPr>
            <w:rStyle w:val="Hipersaitas"/>
          </w:rPr>
          <w:t> </w:t>
        </w:r>
        <w:r w:rsidRPr="00554FED">
          <w:rPr>
            <w:rStyle w:val="Hipersaitas"/>
          </w:rPr>
          <w:t>Apžvalgos 22</w:t>
        </w:r>
        <w:r w:rsidR="00815FE9">
          <w:rPr>
            <w:rStyle w:val="Hipersaitas"/>
          </w:rPr>
          <w:t> </w:t>
        </w:r>
        <w:r w:rsidRPr="00554FED">
          <w:rPr>
            <w:rStyle w:val="Hipersaitas"/>
          </w:rPr>
          <w:t>psl.</w:t>
        </w:r>
      </w:hyperlink>
      <w:r w:rsidRPr="00554FED">
        <w:t>)</w:t>
      </w:r>
      <w:r>
        <w:t>.</w:t>
      </w:r>
    </w:p>
    <w:p w14:paraId="62BB8DB7" w14:textId="5F47536B" w:rsidR="0016372A" w:rsidRDefault="0016372A" w:rsidP="0016372A">
      <w:pPr>
        <w:ind w:firstLine="709"/>
      </w:pPr>
      <w:r>
        <w:lastRenderedPageBreak/>
        <w:t>2.2.2. Kai pagal juridinio asmens steigimo dokumentus juridinio asmens vadovas yra vienas asmuo, nors tokiam juridiniam asmeniui faktiškai vadovauja kitas asmuo, pagal BK 203</w:t>
      </w:r>
      <w:r w:rsidR="00815FE9">
        <w:t> </w:t>
      </w:r>
      <w:r>
        <w:t>straipsnio 2</w:t>
      </w:r>
      <w:r w:rsidR="00815FE9">
        <w:t> </w:t>
      </w:r>
      <w:r>
        <w:t>dalį atsako faktinis juridinio asmens vadovas, o formalus vadovas gali būti traukiamas baudžiamojon atsakomybėn už bendrininkavimą darant BK</w:t>
      </w:r>
      <w:r w:rsidR="003E044B">
        <w:t xml:space="preserve"> </w:t>
      </w:r>
      <w:r>
        <w:t>203</w:t>
      </w:r>
      <w:r w:rsidR="003E044B">
        <w:t> </w:t>
      </w:r>
      <w:r>
        <w:t>straipsnio 2</w:t>
      </w:r>
      <w:r w:rsidR="003E044B">
        <w:t> </w:t>
      </w:r>
      <w:r>
        <w:t xml:space="preserve">dalyje nurodytą nusikalstamą veiką </w:t>
      </w:r>
      <w:r w:rsidRPr="00CD47B2">
        <w:t>(</w:t>
      </w:r>
      <w:hyperlink w:anchor="psl_23_1" w:history="1">
        <w:r w:rsidRPr="00554FED">
          <w:rPr>
            <w:rStyle w:val="Hipersaitas"/>
          </w:rPr>
          <w:t>žr.</w:t>
        </w:r>
        <w:r w:rsidR="003E044B">
          <w:rPr>
            <w:rStyle w:val="Hipersaitas"/>
          </w:rPr>
          <w:t> </w:t>
        </w:r>
        <w:r w:rsidRPr="00554FED">
          <w:rPr>
            <w:rStyle w:val="Hipersaitas"/>
          </w:rPr>
          <w:t xml:space="preserve">Apžvalgos </w:t>
        </w:r>
        <w:r>
          <w:rPr>
            <w:rStyle w:val="Hipersaitas"/>
          </w:rPr>
          <w:t>23</w:t>
        </w:r>
        <w:r w:rsidR="00815FE9">
          <w:rPr>
            <w:rStyle w:val="Hipersaitas"/>
          </w:rPr>
          <w:t> </w:t>
        </w:r>
        <w:r w:rsidRPr="00554FED">
          <w:rPr>
            <w:rStyle w:val="Hipersaitas"/>
          </w:rPr>
          <w:t>psl.</w:t>
        </w:r>
      </w:hyperlink>
      <w:r w:rsidRPr="00554FED">
        <w:t>)</w:t>
      </w:r>
      <w:r>
        <w:t>.</w:t>
      </w:r>
    </w:p>
    <w:p w14:paraId="50389A25" w14:textId="471693C6" w:rsidR="0016372A" w:rsidRDefault="0016372A" w:rsidP="0016372A">
      <w:pPr>
        <w:ind w:firstLine="709"/>
      </w:pPr>
      <w:r>
        <w:t>2.3. BK 203</w:t>
      </w:r>
      <w:r w:rsidR="003E044B">
        <w:t> </w:t>
      </w:r>
      <w:r>
        <w:t>straipsnio 2</w:t>
      </w:r>
      <w:r w:rsidR="003E044B">
        <w:t> </w:t>
      </w:r>
      <w:r>
        <w:t>dalyje nurodytas nusikaltimas padaromas tiesiogine tyčia. Kaltininkas turi suvokti, kad jis įsteigia juridin</w:t>
      </w:r>
      <w:r w:rsidR="00E218C5">
        <w:t>į</w:t>
      </w:r>
      <w:r>
        <w:t xml:space="preserve"> asmen</w:t>
      </w:r>
      <w:r w:rsidR="00E218C5">
        <w:t>į</w:t>
      </w:r>
      <w:r>
        <w:t>, naudojam</w:t>
      </w:r>
      <w:r w:rsidR="00E218C5">
        <w:t>ą</w:t>
      </w:r>
      <w:r>
        <w:t xml:space="preserve"> neteisėtai veiklai nuslėpti, </w:t>
      </w:r>
      <w:r w:rsidR="00E218C5">
        <w:t xml:space="preserve">ar vadovauja juridiniam asmeniui, naudojamam neteisėtai veiklai nuslėpti, </w:t>
      </w:r>
      <w:r>
        <w:t xml:space="preserve">ir nori tai daryti </w:t>
      </w:r>
      <w:r w:rsidRPr="00CD47B2">
        <w:t>(</w:t>
      </w:r>
      <w:hyperlink w:anchor="psl_23_1" w:history="1">
        <w:r w:rsidRPr="00554FED">
          <w:rPr>
            <w:rStyle w:val="Hipersaitas"/>
          </w:rPr>
          <w:t>žr.</w:t>
        </w:r>
        <w:r w:rsidR="003E044B">
          <w:rPr>
            <w:rStyle w:val="Hipersaitas"/>
          </w:rPr>
          <w:t> </w:t>
        </w:r>
        <w:r w:rsidRPr="00554FED">
          <w:rPr>
            <w:rStyle w:val="Hipersaitas"/>
          </w:rPr>
          <w:t xml:space="preserve">Apžvalgos </w:t>
        </w:r>
        <w:r>
          <w:rPr>
            <w:rStyle w:val="Hipersaitas"/>
          </w:rPr>
          <w:t>23</w:t>
        </w:r>
        <w:r w:rsidR="003E044B">
          <w:rPr>
            <w:rStyle w:val="Hipersaitas"/>
          </w:rPr>
          <w:t> </w:t>
        </w:r>
        <w:r w:rsidRPr="00554FED">
          <w:rPr>
            <w:rStyle w:val="Hipersaitas"/>
          </w:rPr>
          <w:t>psl.</w:t>
        </w:r>
      </w:hyperlink>
      <w:r w:rsidRPr="00554FED">
        <w:t>)</w:t>
      </w:r>
      <w:r>
        <w:t xml:space="preserve">. </w:t>
      </w:r>
    </w:p>
    <w:p w14:paraId="267E502A" w14:textId="71866356" w:rsidR="0016372A" w:rsidRDefault="0016372A" w:rsidP="0016372A">
      <w:pPr>
        <w:ind w:firstLine="709"/>
      </w:pPr>
      <w:r>
        <w:t>2.3.1. Jeigu asmeniui kilo sumanymas panaudoti neteisėtai veiklai nuslėpti jau veikiantį juridinį asmenį, tai toks asmuo pagal BK 203</w:t>
      </w:r>
      <w:r w:rsidR="003E044B">
        <w:t> </w:t>
      </w:r>
      <w:r>
        <w:t>straipsnio 2</w:t>
      </w:r>
      <w:r w:rsidR="003E044B">
        <w:t> </w:t>
      </w:r>
      <w:r>
        <w:t xml:space="preserve">dalį atsako tik tuo atveju, jeigu jis pradės vadovauti tokiam juridiniam asmeniui </w:t>
      </w:r>
      <w:r w:rsidRPr="00CD47B2">
        <w:t>(</w:t>
      </w:r>
      <w:hyperlink w:anchor="psl_23_1" w:history="1">
        <w:r w:rsidRPr="00554FED">
          <w:rPr>
            <w:rStyle w:val="Hipersaitas"/>
          </w:rPr>
          <w:t>žr.</w:t>
        </w:r>
        <w:r w:rsidR="003E044B">
          <w:rPr>
            <w:rStyle w:val="Hipersaitas"/>
          </w:rPr>
          <w:t> </w:t>
        </w:r>
        <w:r w:rsidRPr="00554FED">
          <w:rPr>
            <w:rStyle w:val="Hipersaitas"/>
          </w:rPr>
          <w:t xml:space="preserve">Apžvalgos </w:t>
        </w:r>
        <w:r>
          <w:rPr>
            <w:rStyle w:val="Hipersaitas"/>
          </w:rPr>
          <w:t>23</w:t>
        </w:r>
        <w:r w:rsidR="003E044B">
          <w:rPr>
            <w:rStyle w:val="Hipersaitas"/>
          </w:rPr>
          <w:t> </w:t>
        </w:r>
        <w:r w:rsidRPr="00554FED">
          <w:rPr>
            <w:rStyle w:val="Hipersaitas"/>
          </w:rPr>
          <w:t>psl.</w:t>
        </w:r>
      </w:hyperlink>
      <w:r w:rsidRPr="00554FED">
        <w:t>)</w:t>
      </w:r>
      <w:r>
        <w:t>.</w:t>
      </w:r>
    </w:p>
    <w:p w14:paraId="56D6231D" w14:textId="7206996A" w:rsidR="0016372A" w:rsidRDefault="0016372A" w:rsidP="0016372A">
      <w:pPr>
        <w:ind w:firstLine="709"/>
      </w:pPr>
      <w:r>
        <w:t>2.3.2. Juridinio asmens, naudojamo neteisėtai veiklai nuslėpti, vadovas pagal BK</w:t>
      </w:r>
      <w:r w:rsidR="009570B5">
        <w:t> </w:t>
      </w:r>
      <w:r>
        <w:t>203 straipsnio 2</w:t>
      </w:r>
      <w:r w:rsidR="003E044B">
        <w:t> </w:t>
      </w:r>
      <w:r>
        <w:t>dalį atsako nepriklausomai nuo to, ar steigiant juridinį asmenį buvo ketinama jį panaudoti neteisėtai veiklai nuslėpti. Šiuo atveju, sprendžiant dėl juridinio asmens vadovo baudžiamosios atsakomybės</w:t>
      </w:r>
      <w:r w:rsidR="00210E2C">
        <w:t>,</w:t>
      </w:r>
      <w:r>
        <w:t xml:space="preserve"> esminę reikšmę turi tai, ar</w:t>
      </w:r>
      <w:r w:rsidR="00210E2C">
        <w:t>, kai</w:t>
      </w:r>
      <w:r>
        <w:t xml:space="preserve"> </w:t>
      </w:r>
      <w:r w:rsidR="00210E2C">
        <w:t xml:space="preserve">jis vadovavo </w:t>
      </w:r>
      <w:r>
        <w:t>juridiniam asmeniui</w:t>
      </w:r>
      <w:r w:rsidR="00210E2C">
        <w:t>,</w:t>
      </w:r>
      <w:r>
        <w:t xml:space="preserve"> šis juridinis asmuo buvo naudojamas neteisėtai veiklai nuslėpti </w:t>
      </w:r>
      <w:r w:rsidRPr="00CD47B2">
        <w:t>(</w:t>
      </w:r>
      <w:hyperlink w:anchor="psl_23_1" w:history="1">
        <w:r w:rsidRPr="00554FED">
          <w:rPr>
            <w:rStyle w:val="Hipersaitas"/>
          </w:rPr>
          <w:t>žr.</w:t>
        </w:r>
        <w:r w:rsidR="003E044B">
          <w:rPr>
            <w:rStyle w:val="Hipersaitas"/>
          </w:rPr>
          <w:t> </w:t>
        </w:r>
        <w:r w:rsidRPr="00554FED">
          <w:rPr>
            <w:rStyle w:val="Hipersaitas"/>
          </w:rPr>
          <w:t xml:space="preserve">Apžvalgos </w:t>
        </w:r>
        <w:r>
          <w:rPr>
            <w:rStyle w:val="Hipersaitas"/>
          </w:rPr>
          <w:t>23</w:t>
        </w:r>
        <w:r w:rsidR="003E044B">
          <w:rPr>
            <w:rStyle w:val="Hipersaitas"/>
          </w:rPr>
          <w:t> </w:t>
        </w:r>
        <w:r w:rsidRPr="00554FED">
          <w:rPr>
            <w:rStyle w:val="Hipersaitas"/>
          </w:rPr>
          <w:t>psl.</w:t>
        </w:r>
      </w:hyperlink>
      <w:r w:rsidRPr="00554FED">
        <w:t>)</w:t>
      </w:r>
      <w:r>
        <w:t>.</w:t>
      </w:r>
    </w:p>
    <w:p w14:paraId="700DF0CA" w14:textId="47AF1CF8" w:rsidR="0016372A" w:rsidRDefault="0016372A" w:rsidP="0016372A">
      <w:pPr>
        <w:ind w:firstLine="709"/>
      </w:pPr>
      <w:r>
        <w:t>3. Svetimo prekių ar paslaugų ženklo naudojimas (BK 204</w:t>
      </w:r>
      <w:r w:rsidR="003E044B">
        <w:t> </w:t>
      </w:r>
      <w:r>
        <w:t>straipsn</w:t>
      </w:r>
      <w:r w:rsidRPr="005A09B1">
        <w:t>io 1</w:t>
      </w:r>
      <w:r w:rsidR="003E044B">
        <w:t> </w:t>
      </w:r>
      <w:r w:rsidRPr="005A09B1">
        <w:t>dalis</w:t>
      </w:r>
      <w:r>
        <w:t>)</w:t>
      </w:r>
      <w:r w:rsidRPr="006A73AA">
        <w:t xml:space="preserve"> </w:t>
      </w:r>
      <w:r w:rsidRPr="00457194">
        <w:t>(</w:t>
      </w:r>
      <w:r w:rsidR="002E317E">
        <w:t>2011 m.</w:t>
      </w:r>
      <w:r w:rsidR="009570B5">
        <w:t> </w:t>
      </w:r>
      <w:r w:rsidR="002E317E">
        <w:t>liepos 5</w:t>
      </w:r>
      <w:r w:rsidR="003E044B">
        <w:t> </w:t>
      </w:r>
      <w:r w:rsidR="002E317E">
        <w:t>d. įstatymo redakcija</w:t>
      </w:r>
      <w:r w:rsidRPr="00457194">
        <w:t>)</w:t>
      </w:r>
      <w:r>
        <w:t>:</w:t>
      </w:r>
    </w:p>
    <w:p w14:paraId="61DB6CBE" w14:textId="7A942187" w:rsidR="0016372A" w:rsidRDefault="0016372A" w:rsidP="0016372A">
      <w:pPr>
        <w:ind w:firstLine="709"/>
      </w:pPr>
      <w:r>
        <w:t xml:space="preserve">3.1. </w:t>
      </w:r>
      <w:r w:rsidRPr="00CC7358">
        <w:t>BK 204</w:t>
      </w:r>
      <w:r w:rsidR="003E044B">
        <w:t> </w:t>
      </w:r>
      <w:r w:rsidRPr="00CC7358">
        <w:t>straipsnio 1</w:t>
      </w:r>
      <w:r w:rsidR="003E044B">
        <w:t> </w:t>
      </w:r>
      <w:r w:rsidRPr="00CC7358">
        <w:t>dal</w:t>
      </w:r>
      <w:r>
        <w:t xml:space="preserve">yje nurodyto nusikaltimo objektyvieji požymiai </w:t>
      </w:r>
      <w:r w:rsidRPr="00CC7358">
        <w:t>pasireiškia vienu ar keliais iš šių alternatyvių būdų: didelio prekių kiekio</w:t>
      </w:r>
      <w:r>
        <w:t xml:space="preserve"> </w:t>
      </w:r>
      <w:r w:rsidRPr="00CC7358">
        <w:t>pažymėjimu svetimu prekių ženklu</w:t>
      </w:r>
      <w:r>
        <w:t>,</w:t>
      </w:r>
      <w:r w:rsidRPr="00CC7358">
        <w:t xml:space="preserve"> neturint leidimo; svetimu prekių ženklu pažymėt</w:t>
      </w:r>
      <w:r w:rsidR="0064654C">
        <w:t>o</w:t>
      </w:r>
      <w:r w:rsidRPr="00CC7358">
        <w:t xml:space="preserve"> didelio prekių kiekio pateikimu realizuoti</w:t>
      </w:r>
      <w:r>
        <w:t>,</w:t>
      </w:r>
      <w:r w:rsidRPr="00CC7358">
        <w:t xml:space="preserve"> neturint leidimo; pasinaudojimu svetimu paslaugų ženklu</w:t>
      </w:r>
      <w:r>
        <w:t>,</w:t>
      </w:r>
      <w:r w:rsidRPr="00CC7358">
        <w:t xml:space="preserve"> neturint leidimo</w:t>
      </w:r>
      <w:r>
        <w:t xml:space="preserve">, ir dėl to didelės žalos padarymu </w:t>
      </w:r>
      <w:r w:rsidRPr="00CD47B2">
        <w:t>(</w:t>
      </w:r>
      <w:hyperlink w:anchor="psl_24_1" w:history="1">
        <w:r w:rsidRPr="00554FED">
          <w:rPr>
            <w:rStyle w:val="Hipersaitas"/>
          </w:rPr>
          <w:t>žr.</w:t>
        </w:r>
        <w:r w:rsidR="003E044B">
          <w:rPr>
            <w:rStyle w:val="Hipersaitas"/>
          </w:rPr>
          <w:t> </w:t>
        </w:r>
        <w:r w:rsidRPr="00554FED">
          <w:rPr>
            <w:rStyle w:val="Hipersaitas"/>
          </w:rPr>
          <w:t xml:space="preserve">Apžvalgos </w:t>
        </w:r>
        <w:r>
          <w:rPr>
            <w:rStyle w:val="Hipersaitas"/>
          </w:rPr>
          <w:t>24</w:t>
        </w:r>
        <w:r w:rsidR="003E044B">
          <w:rPr>
            <w:rStyle w:val="Hipersaitas"/>
          </w:rPr>
          <w:t> </w:t>
        </w:r>
        <w:r w:rsidRPr="00554FED">
          <w:rPr>
            <w:rStyle w:val="Hipersaitas"/>
          </w:rPr>
          <w:t>psl.</w:t>
        </w:r>
      </w:hyperlink>
      <w:r w:rsidRPr="00554FED">
        <w:t>)</w:t>
      </w:r>
      <w:r>
        <w:t>.</w:t>
      </w:r>
    </w:p>
    <w:p w14:paraId="39E79C80" w14:textId="22E2A5C0" w:rsidR="0016372A" w:rsidRDefault="0016372A" w:rsidP="0016372A">
      <w:pPr>
        <w:ind w:firstLine="709"/>
      </w:pPr>
      <w:r>
        <w:t>3.2. BK 204</w:t>
      </w:r>
      <w:r w:rsidR="003E044B">
        <w:t> </w:t>
      </w:r>
      <w:r>
        <w:t>straipsnio 1</w:t>
      </w:r>
      <w:r w:rsidR="003E044B">
        <w:t> </w:t>
      </w:r>
      <w:r>
        <w:t>dalyje nustatytas objektyvusis nusikalstamos veikos požymis</w:t>
      </w:r>
      <w:r w:rsidR="003E044B">
        <w:t> </w:t>
      </w:r>
      <w:r>
        <w:t>– didelis prekių kiekis</w:t>
      </w:r>
      <w:r w:rsidR="003E044B">
        <w:t> </w:t>
      </w:r>
      <w:r>
        <w:t xml:space="preserve">– yra </w:t>
      </w:r>
      <w:r w:rsidRPr="00C42F84">
        <w:t xml:space="preserve">priskiriamas tik svetimu prekių ženklu prekių pažymėjimui ar tų prekių pateikimui realizuoti, o </w:t>
      </w:r>
      <w:r>
        <w:t>kitas objektyvusis požymis</w:t>
      </w:r>
      <w:r w:rsidR="003E044B">
        <w:t> </w:t>
      </w:r>
      <w:r w:rsidRPr="00C42F84">
        <w:t>–</w:t>
      </w:r>
      <w:r>
        <w:t xml:space="preserve"> </w:t>
      </w:r>
      <w:r w:rsidRPr="00C42F84">
        <w:t>didelė žala</w:t>
      </w:r>
      <w:r w:rsidR="003E044B">
        <w:t> </w:t>
      </w:r>
      <w:r w:rsidRPr="00C42F84">
        <w:t>– pasinaudojimui svetimu paslaugų ženklu</w:t>
      </w:r>
      <w:r>
        <w:t xml:space="preserve"> </w:t>
      </w:r>
      <w:r w:rsidRPr="00CD47B2">
        <w:t>(</w:t>
      </w:r>
      <w:hyperlink w:anchor="psl_24_1" w:history="1">
        <w:r w:rsidRPr="00554FED">
          <w:rPr>
            <w:rStyle w:val="Hipersaitas"/>
          </w:rPr>
          <w:t>žr.</w:t>
        </w:r>
        <w:r w:rsidR="003E044B">
          <w:rPr>
            <w:rStyle w:val="Hipersaitas"/>
          </w:rPr>
          <w:t> </w:t>
        </w:r>
        <w:r w:rsidRPr="00554FED">
          <w:rPr>
            <w:rStyle w:val="Hipersaitas"/>
          </w:rPr>
          <w:t xml:space="preserve">Apžvalgos </w:t>
        </w:r>
        <w:r>
          <w:rPr>
            <w:rStyle w:val="Hipersaitas"/>
          </w:rPr>
          <w:t>24</w:t>
        </w:r>
        <w:r w:rsidR="003E044B">
          <w:rPr>
            <w:rStyle w:val="Hipersaitas"/>
          </w:rPr>
          <w:t> </w:t>
        </w:r>
        <w:r w:rsidRPr="00554FED">
          <w:rPr>
            <w:rStyle w:val="Hipersaitas"/>
          </w:rPr>
          <w:t>psl.</w:t>
        </w:r>
      </w:hyperlink>
      <w:r w:rsidRPr="00554FED">
        <w:t>)</w:t>
      </w:r>
      <w:r>
        <w:t>.</w:t>
      </w:r>
    </w:p>
    <w:p w14:paraId="056BAE6C" w14:textId="1FD74104" w:rsidR="0016372A" w:rsidRDefault="0016372A" w:rsidP="0016372A">
      <w:pPr>
        <w:ind w:firstLine="720"/>
      </w:pPr>
      <w:r>
        <w:t xml:space="preserve">3.3. </w:t>
      </w:r>
      <w:r w:rsidRPr="007329D9">
        <w:rPr>
          <w:bCs/>
        </w:rPr>
        <w:t>BK 204</w:t>
      </w:r>
      <w:r w:rsidR="003E044B">
        <w:rPr>
          <w:bCs/>
        </w:rPr>
        <w:t> </w:t>
      </w:r>
      <w:r w:rsidRPr="007329D9">
        <w:rPr>
          <w:bCs/>
        </w:rPr>
        <w:t>straipsnio 1</w:t>
      </w:r>
      <w:r w:rsidR="003E044B">
        <w:rPr>
          <w:bCs/>
        </w:rPr>
        <w:t> </w:t>
      </w:r>
      <w:r w:rsidRPr="007329D9">
        <w:rPr>
          <w:bCs/>
        </w:rPr>
        <w:t xml:space="preserve">dalies dispozicijoje </w:t>
      </w:r>
      <w:r w:rsidR="00210E2C" w:rsidRPr="007329D9">
        <w:rPr>
          <w:bCs/>
        </w:rPr>
        <w:t>nu</w:t>
      </w:r>
      <w:r w:rsidR="00210E2C">
        <w:rPr>
          <w:bCs/>
        </w:rPr>
        <w:t>rodytas</w:t>
      </w:r>
      <w:r w:rsidR="00210E2C" w:rsidRPr="007329D9">
        <w:rPr>
          <w:bCs/>
        </w:rPr>
        <w:t xml:space="preserve"> </w:t>
      </w:r>
      <w:r w:rsidRPr="007329D9">
        <w:rPr>
          <w:bCs/>
        </w:rPr>
        <w:t>didelio prekių kiekio pažymėjimas svetimu prekių ženklu neturint leidimo ar tokių prekių pateikimas realizuoti yra formaliosios nusikalstamų veikų sudėtys, o pasinaudojimas svetimu paslaugų ženklu padarant didelę žalą yra materialioji nusikalstamos veikos sudėtis</w:t>
      </w:r>
      <w:r>
        <w:rPr>
          <w:bCs/>
        </w:rPr>
        <w:t xml:space="preserve"> </w:t>
      </w:r>
      <w:r w:rsidRPr="00CD47B2">
        <w:t>(</w:t>
      </w:r>
      <w:hyperlink w:anchor="psl_25_1" w:history="1">
        <w:r w:rsidRPr="00554FED">
          <w:rPr>
            <w:rStyle w:val="Hipersaitas"/>
          </w:rPr>
          <w:t>žr.</w:t>
        </w:r>
        <w:r w:rsidR="003E044B">
          <w:rPr>
            <w:rStyle w:val="Hipersaitas"/>
          </w:rPr>
          <w:t> </w:t>
        </w:r>
        <w:r w:rsidRPr="00554FED">
          <w:rPr>
            <w:rStyle w:val="Hipersaitas"/>
          </w:rPr>
          <w:t xml:space="preserve">Apžvalgos </w:t>
        </w:r>
        <w:r>
          <w:rPr>
            <w:rStyle w:val="Hipersaitas"/>
          </w:rPr>
          <w:t>25</w:t>
        </w:r>
        <w:r w:rsidR="003E044B">
          <w:rPr>
            <w:rStyle w:val="Hipersaitas"/>
          </w:rPr>
          <w:t> </w:t>
        </w:r>
        <w:r w:rsidRPr="00554FED">
          <w:rPr>
            <w:rStyle w:val="Hipersaitas"/>
          </w:rPr>
          <w:t>psl.</w:t>
        </w:r>
      </w:hyperlink>
      <w:r w:rsidRPr="00554FED">
        <w:t>)</w:t>
      </w:r>
      <w:r w:rsidRPr="007329D9">
        <w:t>.</w:t>
      </w:r>
    </w:p>
    <w:p w14:paraId="0F0F297F" w14:textId="3CEEA6D4" w:rsidR="0016372A" w:rsidRDefault="0016372A" w:rsidP="0016372A">
      <w:pPr>
        <w:ind w:firstLine="720"/>
      </w:pPr>
      <w:r>
        <w:t>3.4. Didelis prekių kiekis yra vertinamasis požymis, kurio turinio baudžiamasis įstatymas neatskleidžia, tai, ar prekių</w:t>
      </w:r>
      <w:r w:rsidR="00210E2C">
        <w:t>,</w:t>
      </w:r>
      <w:r>
        <w:t xml:space="preserve"> pažymėtų svetimu prekių ženklu ar pateiktų realizuoti</w:t>
      </w:r>
      <w:r w:rsidR="00210E2C">
        <w:t>,</w:t>
      </w:r>
      <w:r>
        <w:t xml:space="preserve"> kiekis yra didelis, nustatoma kiekvienoje byloje, atsižvelgiant į konkrečias bylos aplinkybes: prekių ypatybes, vertę, asortimentą, svetimo prekių ženklo naudojimo mastą, pobūdį ir pan.</w:t>
      </w:r>
      <w:r w:rsidRPr="009E69D2">
        <w:t xml:space="preserve"> </w:t>
      </w:r>
      <w:r w:rsidRPr="00CD47B2">
        <w:t>(</w:t>
      </w:r>
      <w:hyperlink w:anchor="psl_25_1" w:history="1">
        <w:r w:rsidRPr="00554FED">
          <w:rPr>
            <w:rStyle w:val="Hipersaitas"/>
          </w:rPr>
          <w:t>žr.</w:t>
        </w:r>
        <w:r w:rsidR="003E044B">
          <w:rPr>
            <w:rStyle w:val="Hipersaitas"/>
          </w:rPr>
          <w:t> </w:t>
        </w:r>
        <w:r w:rsidRPr="00554FED">
          <w:rPr>
            <w:rStyle w:val="Hipersaitas"/>
          </w:rPr>
          <w:t xml:space="preserve">Apžvalgos </w:t>
        </w:r>
        <w:r>
          <w:rPr>
            <w:rStyle w:val="Hipersaitas"/>
          </w:rPr>
          <w:t>25</w:t>
        </w:r>
        <w:r w:rsidR="003E044B">
          <w:rPr>
            <w:rStyle w:val="Hipersaitas"/>
          </w:rPr>
          <w:t> </w:t>
        </w:r>
        <w:r w:rsidRPr="00554FED">
          <w:rPr>
            <w:rStyle w:val="Hipersaitas"/>
          </w:rPr>
          <w:t>psl.</w:t>
        </w:r>
      </w:hyperlink>
      <w:r w:rsidRPr="00554FED">
        <w:t>)</w:t>
      </w:r>
      <w:r w:rsidRPr="007329D9">
        <w:t>.</w:t>
      </w:r>
      <w:r>
        <w:t xml:space="preserve">                               </w:t>
      </w:r>
    </w:p>
    <w:p w14:paraId="53B7B2D2" w14:textId="77777777" w:rsidR="0016372A" w:rsidRDefault="0016372A" w:rsidP="0016372A">
      <w:pPr>
        <w:ind w:firstLine="720"/>
      </w:pPr>
      <w:r>
        <w:t xml:space="preserve">3.5. </w:t>
      </w:r>
      <w:r w:rsidRPr="007B761A">
        <w:t>P</w:t>
      </w:r>
      <w:r w:rsidRPr="007B761A">
        <w:rPr>
          <w:lang w:eastAsia="ru-RU"/>
        </w:rPr>
        <w:t xml:space="preserve">rekių, pažymėtų svetimais prekių ženklais, pateikimas realizuoti reiškia ne vien tokių prekių perdavimą (parduodant, dovanojant, mainant ir pan.) trečiajam asmeniui, bet ir tokių veiksmų su svetimu prekių ženklu pažymėtomis prekėmis, kurie aiškiai </w:t>
      </w:r>
      <w:r w:rsidR="00A07C8F">
        <w:rPr>
          <w:lang w:eastAsia="ru-RU"/>
        </w:rPr>
        <w:t>rodo</w:t>
      </w:r>
      <w:r w:rsidR="00A07C8F" w:rsidRPr="007B761A">
        <w:rPr>
          <w:lang w:eastAsia="ru-RU"/>
        </w:rPr>
        <w:t xml:space="preserve"> </w:t>
      </w:r>
      <w:r w:rsidRPr="007B761A">
        <w:rPr>
          <w:lang w:eastAsia="ru-RU"/>
        </w:rPr>
        <w:t>siekį tokias prekes platinti tretiesiems asmenims</w:t>
      </w:r>
      <w:r w:rsidR="009410E6">
        <w:rPr>
          <w:lang w:eastAsia="ru-RU"/>
        </w:rPr>
        <w:t xml:space="preserve">, </w:t>
      </w:r>
      <w:r w:rsidR="009410E6" w:rsidRPr="007B761A">
        <w:rPr>
          <w:lang w:eastAsia="ru-RU"/>
        </w:rPr>
        <w:t>atlikimą</w:t>
      </w:r>
      <w:r w:rsidRPr="007B761A">
        <w:rPr>
          <w:lang w:eastAsia="ru-RU"/>
        </w:rPr>
        <w:t xml:space="preserve"> (pavyzdžiui, prekių atvežimas į prekybos sandėlį, parduotuvę ar turgų, jų eksponavimas </w:t>
      </w:r>
      <w:r w:rsidR="009410E6">
        <w:rPr>
          <w:lang w:eastAsia="ru-RU"/>
        </w:rPr>
        <w:t xml:space="preserve">siekiant </w:t>
      </w:r>
      <w:r w:rsidR="00A07C8F" w:rsidRPr="007B761A">
        <w:rPr>
          <w:lang w:eastAsia="ru-RU"/>
        </w:rPr>
        <w:t>pard</w:t>
      </w:r>
      <w:r w:rsidR="00A07C8F">
        <w:rPr>
          <w:lang w:eastAsia="ru-RU"/>
        </w:rPr>
        <w:t>uoti</w:t>
      </w:r>
      <w:r w:rsidRPr="007B761A">
        <w:rPr>
          <w:lang w:eastAsia="ru-RU"/>
        </w:rPr>
        <w:t>, išdali</w:t>
      </w:r>
      <w:r w:rsidR="009410E6">
        <w:rPr>
          <w:lang w:eastAsia="ru-RU"/>
        </w:rPr>
        <w:t>j</w:t>
      </w:r>
      <w:r w:rsidRPr="007B761A">
        <w:rPr>
          <w:lang w:eastAsia="ru-RU"/>
        </w:rPr>
        <w:t>imas prekybos agentams, prekių platintojams ir pan.)</w:t>
      </w:r>
      <w:r>
        <w:rPr>
          <w:lang w:eastAsia="ru-RU"/>
        </w:rPr>
        <w:t xml:space="preserve"> </w:t>
      </w:r>
      <w:r w:rsidRPr="00CD47B2">
        <w:t>(</w:t>
      </w:r>
      <w:hyperlink w:anchor="psl_25_2" w:history="1">
        <w:r w:rsidRPr="00554FED">
          <w:rPr>
            <w:rStyle w:val="Hipersaitas"/>
          </w:rPr>
          <w:t>žr.</w:t>
        </w:r>
        <w:r w:rsidR="003E044B">
          <w:rPr>
            <w:rStyle w:val="Hipersaitas"/>
          </w:rPr>
          <w:t> </w:t>
        </w:r>
        <w:r w:rsidRPr="00554FED">
          <w:rPr>
            <w:rStyle w:val="Hipersaitas"/>
          </w:rPr>
          <w:t xml:space="preserve">Apžvalgos </w:t>
        </w:r>
        <w:r>
          <w:rPr>
            <w:rStyle w:val="Hipersaitas"/>
          </w:rPr>
          <w:t>25</w:t>
        </w:r>
        <w:r w:rsidR="003E044B">
          <w:rPr>
            <w:rStyle w:val="Hipersaitas"/>
          </w:rPr>
          <w:t> </w:t>
        </w:r>
        <w:r w:rsidRPr="00554FED">
          <w:rPr>
            <w:rStyle w:val="Hipersaitas"/>
          </w:rPr>
          <w:t>psl.</w:t>
        </w:r>
      </w:hyperlink>
      <w:r w:rsidRPr="00554FED">
        <w:t>)</w:t>
      </w:r>
      <w:r w:rsidRPr="007329D9">
        <w:t>.</w:t>
      </w:r>
    </w:p>
    <w:p w14:paraId="4EA59D04" w14:textId="77777777" w:rsidR="009570B5" w:rsidRPr="009570B5" w:rsidRDefault="009570B5" w:rsidP="009570B5">
      <w:pPr>
        <w:autoSpaceDE w:val="0"/>
        <w:autoSpaceDN w:val="0"/>
        <w:adjustRightInd w:val="0"/>
        <w:jc w:val="right"/>
        <w:rPr>
          <w:rFonts w:eastAsia="Calibri"/>
        </w:rPr>
      </w:pPr>
      <w:r w:rsidRPr="009570B5">
        <w:rPr>
          <w:rFonts w:eastAsia="Calibri"/>
        </w:rPr>
        <w:t>Lietuvos Aukščiausiojo Teismo Teisės tyrimų grupė</w:t>
      </w:r>
    </w:p>
    <w:p w14:paraId="42858B34" w14:textId="6BD9AEB2" w:rsidR="009570B5" w:rsidRPr="009570B5" w:rsidRDefault="009570B5" w:rsidP="009570B5">
      <w:pPr>
        <w:autoSpaceDE w:val="0"/>
        <w:autoSpaceDN w:val="0"/>
        <w:adjustRightInd w:val="0"/>
        <w:jc w:val="right"/>
        <w:rPr>
          <w:rFonts w:eastAsia="Calibri"/>
        </w:rPr>
      </w:pPr>
      <w:proofErr w:type="spellStart"/>
      <w:r w:rsidRPr="009570B5">
        <w:rPr>
          <w:rFonts w:eastAsia="Calibri"/>
        </w:rPr>
        <w:t>Baudžiamųjų</w:t>
      </w:r>
      <w:proofErr w:type="spellEnd"/>
      <w:r w:rsidRPr="009570B5">
        <w:rPr>
          <w:rFonts w:eastAsia="Calibri"/>
        </w:rPr>
        <w:t xml:space="preserve"> bylų skyriaus teisėjų 2023 m. </w:t>
      </w:r>
      <w:r>
        <w:rPr>
          <w:rFonts w:eastAsia="Calibri"/>
        </w:rPr>
        <w:t xml:space="preserve">spalio 12 </w:t>
      </w:r>
      <w:r w:rsidRPr="009570B5">
        <w:rPr>
          <w:rFonts w:eastAsia="Calibri"/>
        </w:rPr>
        <w:t>d. pasitarime</w:t>
      </w:r>
    </w:p>
    <w:p w14:paraId="42A35CC5" w14:textId="03085389" w:rsidR="00F030C6" w:rsidRPr="00F82739" w:rsidRDefault="009570B5" w:rsidP="009570B5">
      <w:pPr>
        <w:shd w:val="clear" w:color="auto" w:fill="FFFFFF"/>
        <w:jc w:val="right"/>
        <w:rPr>
          <w:b/>
          <w:bCs/>
        </w:rPr>
      </w:pPr>
      <w:r w:rsidRPr="009570B5">
        <w:rPr>
          <w:rFonts w:eastAsia="Calibri"/>
        </w:rPr>
        <w:t>pritarta skelbti biuletenyje „Teismų praktika“</w:t>
      </w:r>
    </w:p>
    <w:sectPr w:rsidR="00F030C6" w:rsidRPr="00F82739" w:rsidSect="00B95DA1">
      <w:headerReference w:type="default" r:id="rId17"/>
      <w:endnotePr>
        <w:numFmt w:val="decimal"/>
      </w:end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C6D6" w14:textId="77777777" w:rsidR="00D10486" w:rsidRDefault="00D10486" w:rsidP="006A2353">
      <w:r>
        <w:separator/>
      </w:r>
    </w:p>
  </w:endnote>
  <w:endnote w:type="continuationSeparator" w:id="0">
    <w:p w14:paraId="49EABA92" w14:textId="77777777" w:rsidR="00D10486" w:rsidRDefault="00D10486" w:rsidP="006A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4023" w14:textId="77777777" w:rsidR="00D10486" w:rsidRDefault="00D10486" w:rsidP="006A2353">
      <w:r>
        <w:separator/>
      </w:r>
    </w:p>
  </w:footnote>
  <w:footnote w:type="continuationSeparator" w:id="0">
    <w:p w14:paraId="32B9125A" w14:textId="77777777" w:rsidR="00D10486" w:rsidRDefault="00D10486" w:rsidP="006A2353">
      <w:r>
        <w:continuationSeparator/>
      </w:r>
    </w:p>
  </w:footnote>
  <w:footnote w:id="1">
    <w:p w14:paraId="0DFC8778" w14:textId="5CC6B979" w:rsidR="006E3D80" w:rsidRPr="00F427F8" w:rsidRDefault="006E3D80">
      <w:pPr>
        <w:pStyle w:val="Puslapioinaostekstas"/>
        <w:rPr>
          <w:sz w:val="16"/>
          <w:szCs w:val="16"/>
        </w:rPr>
      </w:pPr>
      <w:r>
        <w:rPr>
          <w:rStyle w:val="Puslapioinaosnuoroda"/>
        </w:rPr>
        <w:footnoteRef/>
      </w:r>
      <w:r>
        <w:t xml:space="preserve"> </w:t>
      </w:r>
      <w:r w:rsidRPr="00F427F8">
        <w:rPr>
          <w:sz w:val="16"/>
          <w:szCs w:val="16"/>
        </w:rPr>
        <w:t>BK</w:t>
      </w:r>
      <w:r w:rsidR="00AE5B11">
        <w:rPr>
          <w:sz w:val="16"/>
          <w:szCs w:val="16"/>
        </w:rPr>
        <w:t xml:space="preserve"> </w:t>
      </w:r>
      <w:r w:rsidRPr="00F427F8">
        <w:rPr>
          <w:sz w:val="16"/>
          <w:szCs w:val="16"/>
        </w:rPr>
        <w:t>204</w:t>
      </w:r>
      <w:r w:rsidR="00777AA3">
        <w:rPr>
          <w:sz w:val="16"/>
          <w:szCs w:val="16"/>
        </w:rPr>
        <w:t> </w:t>
      </w:r>
      <w:r w:rsidRPr="00F427F8">
        <w:rPr>
          <w:sz w:val="16"/>
          <w:szCs w:val="16"/>
        </w:rPr>
        <w:t>straipsnio 2</w:t>
      </w:r>
      <w:r w:rsidR="00777AA3">
        <w:rPr>
          <w:sz w:val="16"/>
          <w:szCs w:val="16"/>
        </w:rPr>
        <w:t> </w:t>
      </w:r>
      <w:r w:rsidRPr="00F427F8">
        <w:rPr>
          <w:sz w:val="16"/>
          <w:szCs w:val="16"/>
        </w:rPr>
        <w:t>dalis</w:t>
      </w:r>
      <w:r>
        <w:rPr>
          <w:sz w:val="16"/>
          <w:szCs w:val="16"/>
        </w:rPr>
        <w:t>,</w:t>
      </w:r>
      <w:r w:rsidRPr="00F427F8">
        <w:rPr>
          <w:sz w:val="16"/>
          <w:szCs w:val="16"/>
        </w:rPr>
        <w:t xml:space="preserve"> be kita ko, neteko galios nuo 2023</w:t>
      </w:r>
      <w:r w:rsidR="00777AA3">
        <w:rPr>
          <w:sz w:val="16"/>
          <w:szCs w:val="16"/>
        </w:rPr>
        <w:t> </w:t>
      </w:r>
      <w:r w:rsidRPr="00F427F8">
        <w:rPr>
          <w:sz w:val="16"/>
          <w:szCs w:val="16"/>
        </w:rPr>
        <w:t>m. birželio</w:t>
      </w:r>
      <w:r w:rsidR="00777AA3">
        <w:rPr>
          <w:sz w:val="16"/>
          <w:szCs w:val="16"/>
        </w:rPr>
        <w:t> </w:t>
      </w:r>
      <w:r w:rsidRPr="00F427F8">
        <w:rPr>
          <w:sz w:val="16"/>
          <w:szCs w:val="16"/>
        </w:rPr>
        <w:t>1</w:t>
      </w:r>
      <w:r w:rsidR="00777AA3">
        <w:rPr>
          <w:sz w:val="16"/>
          <w:szCs w:val="16"/>
        </w:rPr>
        <w:t> </w:t>
      </w:r>
      <w:r w:rsidRPr="00F427F8">
        <w:rPr>
          <w:sz w:val="16"/>
          <w:szCs w:val="16"/>
        </w:rPr>
        <w:t>d.</w:t>
      </w:r>
    </w:p>
  </w:footnote>
  <w:footnote w:id="2">
    <w:p w14:paraId="79804733" w14:textId="0EA1E7F0" w:rsidR="006E3D80" w:rsidRDefault="006E3D80">
      <w:pPr>
        <w:pStyle w:val="Puslapioinaostekstas"/>
      </w:pPr>
      <w:r>
        <w:rPr>
          <w:rStyle w:val="Puslapioinaosnuoroda"/>
        </w:rPr>
        <w:footnoteRef/>
      </w:r>
      <w:r>
        <w:t xml:space="preserve"> </w:t>
      </w:r>
      <w:r w:rsidRPr="00AF1F30">
        <w:rPr>
          <w:sz w:val="16"/>
          <w:szCs w:val="16"/>
        </w:rPr>
        <w:t>Iki 2016</w:t>
      </w:r>
      <w:r w:rsidR="00CA6B31">
        <w:rPr>
          <w:sz w:val="16"/>
          <w:szCs w:val="16"/>
        </w:rPr>
        <w:t> </w:t>
      </w:r>
      <w:r w:rsidRPr="00AF1F30">
        <w:rPr>
          <w:sz w:val="16"/>
          <w:szCs w:val="16"/>
        </w:rPr>
        <w:t>m. gruodžio</w:t>
      </w:r>
      <w:r w:rsidR="00CA6B31">
        <w:rPr>
          <w:sz w:val="16"/>
          <w:szCs w:val="16"/>
        </w:rPr>
        <w:t> </w:t>
      </w:r>
      <w:r w:rsidRPr="00AF1F30">
        <w:rPr>
          <w:sz w:val="16"/>
          <w:szCs w:val="16"/>
        </w:rPr>
        <w:t>31</w:t>
      </w:r>
      <w:r w:rsidR="00CA6B31">
        <w:rPr>
          <w:sz w:val="16"/>
          <w:szCs w:val="16"/>
        </w:rPr>
        <w:t> </w:t>
      </w:r>
      <w:r w:rsidRPr="00AF1F30">
        <w:rPr>
          <w:sz w:val="16"/>
          <w:szCs w:val="16"/>
        </w:rPr>
        <w:t>d. galiojusio</w:t>
      </w:r>
      <w:r>
        <w:rPr>
          <w:sz w:val="16"/>
          <w:szCs w:val="16"/>
        </w:rPr>
        <w:t xml:space="preserve"> Lietuvos Respublikos</w:t>
      </w:r>
      <w:r w:rsidRPr="00AF1F30">
        <w:rPr>
          <w:sz w:val="16"/>
          <w:szCs w:val="16"/>
        </w:rPr>
        <w:t xml:space="preserve"> </w:t>
      </w:r>
      <w:r>
        <w:rPr>
          <w:sz w:val="16"/>
          <w:szCs w:val="16"/>
        </w:rPr>
        <w:t>administracinių teisės pažeidimų</w:t>
      </w:r>
      <w:r w:rsidRPr="00AF1F30">
        <w:rPr>
          <w:sz w:val="16"/>
          <w:szCs w:val="16"/>
        </w:rPr>
        <w:t xml:space="preserve"> </w:t>
      </w:r>
      <w:r>
        <w:rPr>
          <w:sz w:val="16"/>
          <w:szCs w:val="16"/>
        </w:rPr>
        <w:t xml:space="preserve">kodekso </w:t>
      </w:r>
      <w:r w:rsidRPr="00AF1F30">
        <w:rPr>
          <w:sz w:val="16"/>
          <w:szCs w:val="16"/>
        </w:rPr>
        <w:t>173</w:t>
      </w:r>
      <w:r w:rsidR="00CA6B31">
        <w:rPr>
          <w:sz w:val="16"/>
          <w:szCs w:val="16"/>
        </w:rPr>
        <w:t> </w:t>
      </w:r>
      <w:r w:rsidRPr="00AF1F30">
        <w:rPr>
          <w:sz w:val="16"/>
          <w:szCs w:val="16"/>
        </w:rPr>
        <w:t>straipsnis</w:t>
      </w:r>
      <w:r>
        <w:rPr>
          <w:sz w:val="16"/>
          <w:szCs w:val="16"/>
        </w:rPr>
        <w:t>.</w:t>
      </w:r>
    </w:p>
  </w:footnote>
  <w:footnote w:id="3">
    <w:p w14:paraId="02DE9141" w14:textId="3577DF62" w:rsidR="006E3D80" w:rsidRDefault="006E3D80">
      <w:pPr>
        <w:pStyle w:val="Puslapioinaostekstas"/>
      </w:pPr>
      <w:r>
        <w:rPr>
          <w:rStyle w:val="Puslapioinaosnuoroda"/>
        </w:rPr>
        <w:footnoteRef/>
      </w:r>
      <w:r>
        <w:t xml:space="preserve"> </w:t>
      </w:r>
      <w:bookmarkStart w:id="134" w:name="_Hlk138002168"/>
      <w:bookmarkStart w:id="135" w:name="_Hlk138007985"/>
      <w:r>
        <w:rPr>
          <w:sz w:val="16"/>
          <w:szCs w:val="16"/>
        </w:rPr>
        <w:t>2023</w:t>
      </w:r>
      <w:r w:rsidR="00633937">
        <w:rPr>
          <w:sz w:val="16"/>
          <w:szCs w:val="16"/>
        </w:rPr>
        <w:t> </w:t>
      </w:r>
      <w:r>
        <w:rPr>
          <w:sz w:val="16"/>
          <w:szCs w:val="16"/>
        </w:rPr>
        <w:t>m. balandžio</w:t>
      </w:r>
      <w:r w:rsidR="00633937">
        <w:rPr>
          <w:sz w:val="16"/>
          <w:szCs w:val="16"/>
        </w:rPr>
        <w:t> </w:t>
      </w:r>
      <w:r>
        <w:rPr>
          <w:sz w:val="16"/>
          <w:szCs w:val="16"/>
        </w:rPr>
        <w:t>27</w:t>
      </w:r>
      <w:r w:rsidR="00633937">
        <w:rPr>
          <w:sz w:val="16"/>
          <w:szCs w:val="16"/>
        </w:rPr>
        <w:t> </w:t>
      </w:r>
      <w:r>
        <w:rPr>
          <w:sz w:val="16"/>
          <w:szCs w:val="16"/>
        </w:rPr>
        <w:t>d. Lietuvos Respublikos baudžiamojo kodekso 141, 156, 176, 178, 180, 181, 182, 183, 184, 189</w:t>
      </w:r>
      <w:r>
        <w:rPr>
          <w:sz w:val="16"/>
          <w:szCs w:val="16"/>
          <w:vertAlign w:val="superscript"/>
        </w:rPr>
        <w:t>1</w:t>
      </w:r>
      <w:r>
        <w:rPr>
          <w:sz w:val="16"/>
          <w:szCs w:val="16"/>
        </w:rPr>
        <w:t>, 190, 192, 195, 196, 197, 199, 199</w:t>
      </w:r>
      <w:r>
        <w:rPr>
          <w:sz w:val="16"/>
          <w:szCs w:val="16"/>
          <w:vertAlign w:val="superscript"/>
        </w:rPr>
        <w:t>1</w:t>
      </w:r>
      <w:r>
        <w:rPr>
          <w:sz w:val="16"/>
          <w:szCs w:val="16"/>
        </w:rPr>
        <w:t>, 199</w:t>
      </w:r>
      <w:r>
        <w:rPr>
          <w:sz w:val="16"/>
          <w:szCs w:val="16"/>
          <w:vertAlign w:val="superscript"/>
        </w:rPr>
        <w:t>2</w:t>
      </w:r>
      <w:r>
        <w:rPr>
          <w:sz w:val="16"/>
          <w:szCs w:val="16"/>
        </w:rPr>
        <w:t>, 200, 201, 203, 204, 206, 207, 208, 209, 212, 219, 220, 221, 222, 223, 224, 2241, 246, 248, 253, 255, 256, 267, 267</w:t>
      </w:r>
      <w:r>
        <w:rPr>
          <w:sz w:val="16"/>
          <w:szCs w:val="16"/>
          <w:vertAlign w:val="superscript"/>
        </w:rPr>
        <w:t>1</w:t>
      </w:r>
      <w:r>
        <w:rPr>
          <w:sz w:val="16"/>
          <w:szCs w:val="16"/>
        </w:rPr>
        <w:t>, 277, 281</w:t>
      </w:r>
      <w:r w:rsidR="00633937">
        <w:rPr>
          <w:sz w:val="16"/>
          <w:szCs w:val="16"/>
        </w:rPr>
        <w:t> </w:t>
      </w:r>
      <w:r>
        <w:rPr>
          <w:sz w:val="16"/>
          <w:szCs w:val="16"/>
        </w:rPr>
        <w:t>straipsnių ir XXIX</w:t>
      </w:r>
      <w:r w:rsidR="00633937">
        <w:rPr>
          <w:sz w:val="16"/>
          <w:szCs w:val="16"/>
        </w:rPr>
        <w:t> </w:t>
      </w:r>
      <w:r>
        <w:rPr>
          <w:sz w:val="16"/>
          <w:szCs w:val="16"/>
        </w:rPr>
        <w:t>skyriaus pavadinimo pakeitimo, Kodekso papildymo 253</w:t>
      </w:r>
      <w:r>
        <w:rPr>
          <w:sz w:val="16"/>
          <w:szCs w:val="16"/>
          <w:vertAlign w:val="superscript"/>
        </w:rPr>
        <w:t>2</w:t>
      </w:r>
      <w:r>
        <w:rPr>
          <w:sz w:val="16"/>
          <w:szCs w:val="16"/>
        </w:rPr>
        <w:t>, 256</w:t>
      </w:r>
      <w:r>
        <w:rPr>
          <w:sz w:val="16"/>
          <w:szCs w:val="16"/>
          <w:vertAlign w:val="superscript"/>
        </w:rPr>
        <w:t>2</w:t>
      </w:r>
      <w:r>
        <w:rPr>
          <w:sz w:val="16"/>
          <w:szCs w:val="16"/>
        </w:rPr>
        <w:t>, 260</w:t>
      </w:r>
      <w:r>
        <w:rPr>
          <w:sz w:val="16"/>
          <w:szCs w:val="16"/>
          <w:vertAlign w:val="superscript"/>
        </w:rPr>
        <w:t>1</w:t>
      </w:r>
      <w:r>
        <w:rPr>
          <w:sz w:val="16"/>
          <w:szCs w:val="16"/>
        </w:rPr>
        <w:t>, 266</w:t>
      </w:r>
      <w:r>
        <w:rPr>
          <w:sz w:val="16"/>
          <w:szCs w:val="16"/>
          <w:vertAlign w:val="superscript"/>
        </w:rPr>
        <w:t>1</w:t>
      </w:r>
      <w:r>
        <w:rPr>
          <w:sz w:val="16"/>
          <w:szCs w:val="16"/>
        </w:rPr>
        <w:t>, 267</w:t>
      </w:r>
      <w:r>
        <w:rPr>
          <w:sz w:val="16"/>
          <w:szCs w:val="16"/>
          <w:vertAlign w:val="superscript"/>
        </w:rPr>
        <w:t>2</w:t>
      </w:r>
      <w:r>
        <w:rPr>
          <w:sz w:val="16"/>
          <w:szCs w:val="16"/>
        </w:rPr>
        <w:t>, 267</w:t>
      </w:r>
      <w:r>
        <w:rPr>
          <w:sz w:val="16"/>
          <w:szCs w:val="16"/>
          <w:vertAlign w:val="superscript"/>
        </w:rPr>
        <w:t>3</w:t>
      </w:r>
      <w:r>
        <w:rPr>
          <w:sz w:val="16"/>
          <w:szCs w:val="16"/>
        </w:rPr>
        <w:t>, 276</w:t>
      </w:r>
      <w:r>
        <w:rPr>
          <w:sz w:val="16"/>
          <w:szCs w:val="16"/>
          <w:vertAlign w:val="superscript"/>
        </w:rPr>
        <w:t>4</w:t>
      </w:r>
      <w:r>
        <w:rPr>
          <w:sz w:val="16"/>
          <w:szCs w:val="16"/>
        </w:rPr>
        <w:t>, 282</w:t>
      </w:r>
      <w:r>
        <w:rPr>
          <w:sz w:val="16"/>
          <w:szCs w:val="16"/>
          <w:vertAlign w:val="superscript"/>
        </w:rPr>
        <w:t>1 </w:t>
      </w:r>
      <w:r>
        <w:rPr>
          <w:sz w:val="16"/>
          <w:szCs w:val="16"/>
        </w:rPr>
        <w:t>straipsniais ir 186, 298</w:t>
      </w:r>
      <w:r w:rsidR="00090A37">
        <w:rPr>
          <w:sz w:val="16"/>
          <w:szCs w:val="16"/>
        </w:rPr>
        <w:t> </w:t>
      </w:r>
      <w:r>
        <w:rPr>
          <w:sz w:val="16"/>
          <w:szCs w:val="16"/>
        </w:rPr>
        <w:t>straipsnių pripažinimo netekusiais galios įstatymu Nr.</w:t>
      </w:r>
      <w:r w:rsidR="00633937">
        <w:rPr>
          <w:sz w:val="16"/>
          <w:szCs w:val="16"/>
        </w:rPr>
        <w:t> </w:t>
      </w:r>
      <w:r>
        <w:rPr>
          <w:sz w:val="16"/>
          <w:szCs w:val="16"/>
        </w:rPr>
        <w:t xml:space="preserve">XIV-1925, </w:t>
      </w:r>
      <w:r w:rsidR="00505018">
        <w:rPr>
          <w:sz w:val="16"/>
          <w:szCs w:val="16"/>
        </w:rPr>
        <w:t xml:space="preserve">kuris įsigaliojo </w:t>
      </w:r>
      <w:r>
        <w:rPr>
          <w:sz w:val="16"/>
          <w:szCs w:val="16"/>
        </w:rPr>
        <w:t>2023</w:t>
      </w:r>
      <w:r w:rsidR="00633937">
        <w:rPr>
          <w:sz w:val="16"/>
          <w:szCs w:val="16"/>
        </w:rPr>
        <w:t> </w:t>
      </w:r>
      <w:r>
        <w:rPr>
          <w:sz w:val="16"/>
          <w:szCs w:val="16"/>
        </w:rPr>
        <w:t>m. birželio</w:t>
      </w:r>
      <w:r w:rsidR="00633937">
        <w:rPr>
          <w:sz w:val="16"/>
          <w:szCs w:val="16"/>
        </w:rPr>
        <w:t> </w:t>
      </w:r>
      <w:r>
        <w:rPr>
          <w:sz w:val="16"/>
          <w:szCs w:val="16"/>
        </w:rPr>
        <w:t>1</w:t>
      </w:r>
      <w:r w:rsidR="00633937">
        <w:rPr>
          <w:sz w:val="16"/>
          <w:szCs w:val="16"/>
        </w:rPr>
        <w:t> </w:t>
      </w:r>
      <w:r>
        <w:rPr>
          <w:sz w:val="16"/>
          <w:szCs w:val="16"/>
        </w:rPr>
        <w:t xml:space="preserve">d., </w:t>
      </w:r>
      <w:bookmarkEnd w:id="134"/>
      <w:r>
        <w:rPr>
          <w:sz w:val="16"/>
          <w:szCs w:val="16"/>
        </w:rPr>
        <w:t>BK</w:t>
      </w:r>
      <w:r w:rsidR="00633937">
        <w:rPr>
          <w:sz w:val="16"/>
          <w:szCs w:val="16"/>
        </w:rPr>
        <w:t xml:space="preserve"> </w:t>
      </w:r>
      <w:r>
        <w:rPr>
          <w:sz w:val="16"/>
          <w:szCs w:val="16"/>
        </w:rPr>
        <w:t>203 straipsnio 2</w:t>
      </w:r>
      <w:r w:rsidR="00633937">
        <w:rPr>
          <w:sz w:val="16"/>
          <w:szCs w:val="16"/>
        </w:rPr>
        <w:t> </w:t>
      </w:r>
      <w:r>
        <w:rPr>
          <w:sz w:val="16"/>
          <w:szCs w:val="16"/>
        </w:rPr>
        <w:t>dalis pakeista įtvirtinant baudžiamąją atsakomybę ir tam, kas įsigijo juridinį asmenį, naudojamą neteisėtai veiklai nuslėpti.</w:t>
      </w:r>
    </w:p>
    <w:bookmarkEnd w:id="135"/>
  </w:footnote>
  <w:footnote w:id="4">
    <w:p w14:paraId="2F59C72D" w14:textId="52C18878" w:rsidR="006E3D80" w:rsidRPr="00F427F8" w:rsidRDefault="006E3D80">
      <w:pPr>
        <w:pStyle w:val="Puslapioinaostekstas"/>
        <w:rPr>
          <w:sz w:val="16"/>
          <w:szCs w:val="16"/>
        </w:rPr>
      </w:pPr>
      <w:r>
        <w:rPr>
          <w:rStyle w:val="Puslapioinaosnuoroda"/>
        </w:rPr>
        <w:footnoteRef/>
      </w:r>
      <w:r>
        <w:t xml:space="preserve"> </w:t>
      </w:r>
      <w:bookmarkStart w:id="156" w:name="_Hlk138009140"/>
      <w:r>
        <w:rPr>
          <w:sz w:val="16"/>
          <w:szCs w:val="16"/>
        </w:rPr>
        <w:t>2023</w:t>
      </w:r>
      <w:r w:rsidR="00815FE9">
        <w:rPr>
          <w:sz w:val="16"/>
          <w:szCs w:val="16"/>
        </w:rPr>
        <w:t> </w:t>
      </w:r>
      <w:r>
        <w:rPr>
          <w:sz w:val="16"/>
          <w:szCs w:val="16"/>
        </w:rPr>
        <w:t>m. balandžio</w:t>
      </w:r>
      <w:r w:rsidR="00815FE9">
        <w:rPr>
          <w:sz w:val="16"/>
          <w:szCs w:val="16"/>
        </w:rPr>
        <w:t> </w:t>
      </w:r>
      <w:r>
        <w:rPr>
          <w:sz w:val="16"/>
          <w:szCs w:val="16"/>
        </w:rPr>
        <w:t>27</w:t>
      </w:r>
      <w:r w:rsidR="00815FE9">
        <w:rPr>
          <w:sz w:val="16"/>
          <w:szCs w:val="16"/>
        </w:rPr>
        <w:t> </w:t>
      </w:r>
      <w:r>
        <w:rPr>
          <w:sz w:val="16"/>
          <w:szCs w:val="16"/>
        </w:rPr>
        <w:t>d. Lietuvos Respublikos baudžiamojo kodekso 141, 156, 176, 178, 180, 181, 182, 183, 184, 189</w:t>
      </w:r>
      <w:r>
        <w:rPr>
          <w:sz w:val="16"/>
          <w:szCs w:val="16"/>
          <w:vertAlign w:val="superscript"/>
        </w:rPr>
        <w:t>1</w:t>
      </w:r>
      <w:r>
        <w:rPr>
          <w:sz w:val="16"/>
          <w:szCs w:val="16"/>
        </w:rPr>
        <w:t>, 190, 192, 195, 196, 197, 199, 199</w:t>
      </w:r>
      <w:r>
        <w:rPr>
          <w:sz w:val="16"/>
          <w:szCs w:val="16"/>
          <w:vertAlign w:val="superscript"/>
        </w:rPr>
        <w:t>1</w:t>
      </w:r>
      <w:r>
        <w:rPr>
          <w:sz w:val="16"/>
          <w:szCs w:val="16"/>
        </w:rPr>
        <w:t>, 199</w:t>
      </w:r>
      <w:r>
        <w:rPr>
          <w:sz w:val="16"/>
          <w:szCs w:val="16"/>
          <w:vertAlign w:val="superscript"/>
        </w:rPr>
        <w:t>2</w:t>
      </w:r>
      <w:r>
        <w:rPr>
          <w:sz w:val="16"/>
          <w:szCs w:val="16"/>
        </w:rPr>
        <w:t>, 200, 201, 203, 204, 206, 207, 208, 209, 212, 219, 220, 221, 222, 223, 224, 2241, 246, 248, 253, 255, 256, 267, 267</w:t>
      </w:r>
      <w:r>
        <w:rPr>
          <w:sz w:val="16"/>
          <w:szCs w:val="16"/>
          <w:vertAlign w:val="superscript"/>
        </w:rPr>
        <w:t>1</w:t>
      </w:r>
      <w:r>
        <w:rPr>
          <w:sz w:val="16"/>
          <w:szCs w:val="16"/>
        </w:rPr>
        <w:t>, 277, 281</w:t>
      </w:r>
      <w:r w:rsidR="00815FE9">
        <w:rPr>
          <w:sz w:val="16"/>
          <w:szCs w:val="16"/>
        </w:rPr>
        <w:t> </w:t>
      </w:r>
      <w:r>
        <w:rPr>
          <w:sz w:val="16"/>
          <w:szCs w:val="16"/>
        </w:rPr>
        <w:t>straipsnių ir XXIX</w:t>
      </w:r>
      <w:r w:rsidR="00815FE9">
        <w:rPr>
          <w:sz w:val="16"/>
          <w:szCs w:val="16"/>
        </w:rPr>
        <w:t> </w:t>
      </w:r>
      <w:r>
        <w:rPr>
          <w:sz w:val="16"/>
          <w:szCs w:val="16"/>
        </w:rPr>
        <w:t>skyriaus pavadinimo pakeitimo, Kodekso papildymo 253</w:t>
      </w:r>
      <w:r>
        <w:rPr>
          <w:sz w:val="16"/>
          <w:szCs w:val="16"/>
          <w:vertAlign w:val="superscript"/>
        </w:rPr>
        <w:t>2</w:t>
      </w:r>
      <w:r>
        <w:rPr>
          <w:sz w:val="16"/>
          <w:szCs w:val="16"/>
        </w:rPr>
        <w:t>, 256</w:t>
      </w:r>
      <w:r>
        <w:rPr>
          <w:sz w:val="16"/>
          <w:szCs w:val="16"/>
          <w:vertAlign w:val="superscript"/>
        </w:rPr>
        <w:t>2</w:t>
      </w:r>
      <w:r>
        <w:rPr>
          <w:sz w:val="16"/>
          <w:szCs w:val="16"/>
        </w:rPr>
        <w:t>, 260</w:t>
      </w:r>
      <w:r>
        <w:rPr>
          <w:sz w:val="16"/>
          <w:szCs w:val="16"/>
          <w:vertAlign w:val="superscript"/>
        </w:rPr>
        <w:t>1</w:t>
      </w:r>
      <w:r>
        <w:rPr>
          <w:sz w:val="16"/>
          <w:szCs w:val="16"/>
        </w:rPr>
        <w:t>, 266</w:t>
      </w:r>
      <w:r>
        <w:rPr>
          <w:sz w:val="16"/>
          <w:szCs w:val="16"/>
          <w:vertAlign w:val="superscript"/>
        </w:rPr>
        <w:t>1</w:t>
      </w:r>
      <w:r>
        <w:rPr>
          <w:sz w:val="16"/>
          <w:szCs w:val="16"/>
        </w:rPr>
        <w:t>, 267</w:t>
      </w:r>
      <w:r>
        <w:rPr>
          <w:sz w:val="16"/>
          <w:szCs w:val="16"/>
          <w:vertAlign w:val="superscript"/>
        </w:rPr>
        <w:t>2</w:t>
      </w:r>
      <w:r>
        <w:rPr>
          <w:sz w:val="16"/>
          <w:szCs w:val="16"/>
        </w:rPr>
        <w:t>, 267</w:t>
      </w:r>
      <w:r>
        <w:rPr>
          <w:sz w:val="16"/>
          <w:szCs w:val="16"/>
          <w:vertAlign w:val="superscript"/>
        </w:rPr>
        <w:t>3</w:t>
      </w:r>
      <w:r>
        <w:rPr>
          <w:sz w:val="16"/>
          <w:szCs w:val="16"/>
        </w:rPr>
        <w:t>, 276</w:t>
      </w:r>
      <w:r>
        <w:rPr>
          <w:sz w:val="16"/>
          <w:szCs w:val="16"/>
          <w:vertAlign w:val="superscript"/>
        </w:rPr>
        <w:t>4</w:t>
      </w:r>
      <w:r>
        <w:rPr>
          <w:sz w:val="16"/>
          <w:szCs w:val="16"/>
        </w:rPr>
        <w:t>, 282</w:t>
      </w:r>
      <w:r>
        <w:rPr>
          <w:sz w:val="16"/>
          <w:szCs w:val="16"/>
          <w:vertAlign w:val="superscript"/>
        </w:rPr>
        <w:t>1 </w:t>
      </w:r>
      <w:r>
        <w:rPr>
          <w:sz w:val="16"/>
          <w:szCs w:val="16"/>
        </w:rPr>
        <w:t>straipsniais ir 186, 298</w:t>
      </w:r>
      <w:r w:rsidR="00090A37">
        <w:rPr>
          <w:sz w:val="16"/>
          <w:szCs w:val="16"/>
        </w:rPr>
        <w:t> </w:t>
      </w:r>
      <w:r>
        <w:rPr>
          <w:sz w:val="16"/>
          <w:szCs w:val="16"/>
        </w:rPr>
        <w:t>straipsnių pripažinimo netekusiais galios įstatymu Nr.</w:t>
      </w:r>
      <w:r w:rsidR="00815FE9">
        <w:rPr>
          <w:sz w:val="16"/>
          <w:szCs w:val="16"/>
        </w:rPr>
        <w:t> </w:t>
      </w:r>
      <w:r>
        <w:rPr>
          <w:sz w:val="16"/>
          <w:szCs w:val="16"/>
        </w:rPr>
        <w:t xml:space="preserve">XIV-1925, </w:t>
      </w:r>
      <w:r w:rsidR="00505018">
        <w:rPr>
          <w:sz w:val="16"/>
          <w:szCs w:val="16"/>
        </w:rPr>
        <w:t xml:space="preserve">kuris įsigaliojo </w:t>
      </w:r>
      <w:r>
        <w:rPr>
          <w:sz w:val="16"/>
          <w:szCs w:val="16"/>
        </w:rPr>
        <w:t>2023</w:t>
      </w:r>
      <w:r w:rsidR="00815FE9">
        <w:rPr>
          <w:sz w:val="16"/>
          <w:szCs w:val="16"/>
        </w:rPr>
        <w:t> </w:t>
      </w:r>
      <w:r>
        <w:rPr>
          <w:sz w:val="16"/>
          <w:szCs w:val="16"/>
        </w:rPr>
        <w:t>m. birželio</w:t>
      </w:r>
      <w:r w:rsidR="00815FE9">
        <w:rPr>
          <w:sz w:val="16"/>
          <w:szCs w:val="16"/>
        </w:rPr>
        <w:t> </w:t>
      </w:r>
      <w:r>
        <w:rPr>
          <w:sz w:val="16"/>
          <w:szCs w:val="16"/>
        </w:rPr>
        <w:t>1</w:t>
      </w:r>
      <w:r w:rsidR="00815FE9">
        <w:rPr>
          <w:sz w:val="16"/>
          <w:szCs w:val="16"/>
        </w:rPr>
        <w:t> </w:t>
      </w:r>
      <w:r>
        <w:rPr>
          <w:sz w:val="16"/>
          <w:szCs w:val="16"/>
        </w:rPr>
        <w:t>d., BK</w:t>
      </w:r>
      <w:r w:rsidR="00815FE9">
        <w:rPr>
          <w:sz w:val="16"/>
          <w:szCs w:val="16"/>
        </w:rPr>
        <w:t xml:space="preserve"> </w:t>
      </w:r>
      <w:r>
        <w:rPr>
          <w:sz w:val="16"/>
          <w:szCs w:val="16"/>
        </w:rPr>
        <w:t>204 straipsnio 1</w:t>
      </w:r>
      <w:r w:rsidR="00815FE9">
        <w:rPr>
          <w:sz w:val="16"/>
          <w:szCs w:val="16"/>
        </w:rPr>
        <w:t> </w:t>
      </w:r>
      <w:r>
        <w:rPr>
          <w:sz w:val="16"/>
          <w:szCs w:val="16"/>
        </w:rPr>
        <w:t>dalis pakeista įtvirtinant baudžiamąją atsakomybę, be kita ko, tam</w:t>
      </w:r>
      <w:r w:rsidRPr="00327C0E">
        <w:rPr>
          <w:sz w:val="16"/>
          <w:szCs w:val="16"/>
        </w:rPr>
        <w:t>, kas neturėdamas leidimo svetimu prekių ženklu pažymėjo didelės vertės prekes, jas įgijo, gabeno, laikė komerciniais tikslais ar pateikė jas realizuoti</w:t>
      </w:r>
      <w:r>
        <w:rPr>
          <w:sz w:val="16"/>
          <w:szCs w:val="16"/>
        </w:rPr>
        <w:t>.</w:t>
      </w:r>
      <w:r w:rsidRPr="00327C0E">
        <w:rPr>
          <w:sz w:val="16"/>
          <w:szCs w:val="16"/>
        </w:rPr>
        <w:t xml:space="preserve"> </w:t>
      </w:r>
      <w:bookmarkEnd w:id="15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70263"/>
      <w:docPartObj>
        <w:docPartGallery w:val="Page Numbers (Top of Page)"/>
        <w:docPartUnique/>
      </w:docPartObj>
    </w:sdtPr>
    <w:sdtEndPr/>
    <w:sdtContent>
      <w:p w14:paraId="106F7C8F" w14:textId="69722738" w:rsidR="006E3D80" w:rsidRDefault="006E3D80">
        <w:pPr>
          <w:pStyle w:val="Antrats"/>
          <w:jc w:val="center"/>
        </w:pPr>
        <w:r>
          <w:fldChar w:fldCharType="begin"/>
        </w:r>
        <w:r>
          <w:instrText>PAGE   \* MERGEFORMAT</w:instrText>
        </w:r>
        <w:r>
          <w:fldChar w:fldCharType="separate"/>
        </w:r>
        <w:r w:rsidR="009570B5" w:rsidRPr="009570B5">
          <w:rPr>
            <w:noProof/>
            <w:lang w:val="ru-RU"/>
          </w:rPr>
          <w:t>28</w:t>
        </w:r>
        <w:r>
          <w:fldChar w:fldCharType="end"/>
        </w:r>
      </w:p>
    </w:sdtContent>
  </w:sdt>
  <w:p w14:paraId="200A26D5" w14:textId="77777777" w:rsidR="006E3D80" w:rsidRDefault="006E3D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3CD8"/>
    <w:multiLevelType w:val="hybridMultilevel"/>
    <w:tmpl w:val="745A3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4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E07A65"/>
    <w:multiLevelType w:val="hybridMultilevel"/>
    <w:tmpl w:val="37983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5B1A04"/>
    <w:multiLevelType w:val="multilevel"/>
    <w:tmpl w:val="6C8E1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E07925"/>
    <w:multiLevelType w:val="multilevel"/>
    <w:tmpl w:val="9000B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663B76"/>
    <w:multiLevelType w:val="hybridMultilevel"/>
    <w:tmpl w:val="E374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25DB8"/>
    <w:multiLevelType w:val="multilevel"/>
    <w:tmpl w:val="FC54AE2A"/>
    <w:lvl w:ilvl="0">
      <w:start w:val="1"/>
      <w:numFmt w:val="decimal"/>
      <w:lvlText w:val="%1."/>
      <w:lvlJc w:val="left"/>
      <w:pPr>
        <w:ind w:left="928"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61D325F9"/>
    <w:multiLevelType w:val="hybridMultilevel"/>
    <w:tmpl w:val="0E461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BF1548"/>
    <w:multiLevelType w:val="hybridMultilevel"/>
    <w:tmpl w:val="F49A63F2"/>
    <w:lvl w:ilvl="0" w:tplc="A3B01FC4">
      <w:start w:val="1"/>
      <w:numFmt w:val="decimal"/>
      <w:lvlText w:val="%1."/>
      <w:lvlJc w:val="left"/>
      <w:pPr>
        <w:ind w:left="3204" w:hanging="360"/>
      </w:pPr>
      <w:rPr>
        <w:rFonts w:hint="default"/>
      </w:rPr>
    </w:lvl>
    <w:lvl w:ilvl="1" w:tplc="04270019" w:tentative="1">
      <w:start w:val="1"/>
      <w:numFmt w:val="lowerLetter"/>
      <w:lvlText w:val="%2."/>
      <w:lvlJc w:val="left"/>
      <w:pPr>
        <w:ind w:left="3924" w:hanging="360"/>
      </w:pPr>
    </w:lvl>
    <w:lvl w:ilvl="2" w:tplc="0427001B" w:tentative="1">
      <w:start w:val="1"/>
      <w:numFmt w:val="lowerRoman"/>
      <w:lvlText w:val="%3."/>
      <w:lvlJc w:val="right"/>
      <w:pPr>
        <w:ind w:left="4644" w:hanging="180"/>
      </w:pPr>
    </w:lvl>
    <w:lvl w:ilvl="3" w:tplc="0427000F" w:tentative="1">
      <w:start w:val="1"/>
      <w:numFmt w:val="decimal"/>
      <w:lvlText w:val="%4."/>
      <w:lvlJc w:val="left"/>
      <w:pPr>
        <w:ind w:left="5364" w:hanging="360"/>
      </w:pPr>
    </w:lvl>
    <w:lvl w:ilvl="4" w:tplc="04270019" w:tentative="1">
      <w:start w:val="1"/>
      <w:numFmt w:val="lowerLetter"/>
      <w:lvlText w:val="%5."/>
      <w:lvlJc w:val="left"/>
      <w:pPr>
        <w:ind w:left="6084" w:hanging="360"/>
      </w:pPr>
    </w:lvl>
    <w:lvl w:ilvl="5" w:tplc="0427001B" w:tentative="1">
      <w:start w:val="1"/>
      <w:numFmt w:val="lowerRoman"/>
      <w:lvlText w:val="%6."/>
      <w:lvlJc w:val="right"/>
      <w:pPr>
        <w:ind w:left="6804" w:hanging="180"/>
      </w:pPr>
    </w:lvl>
    <w:lvl w:ilvl="6" w:tplc="0427000F" w:tentative="1">
      <w:start w:val="1"/>
      <w:numFmt w:val="decimal"/>
      <w:lvlText w:val="%7."/>
      <w:lvlJc w:val="left"/>
      <w:pPr>
        <w:ind w:left="7524" w:hanging="360"/>
      </w:pPr>
    </w:lvl>
    <w:lvl w:ilvl="7" w:tplc="04270019" w:tentative="1">
      <w:start w:val="1"/>
      <w:numFmt w:val="lowerLetter"/>
      <w:lvlText w:val="%8."/>
      <w:lvlJc w:val="left"/>
      <w:pPr>
        <w:ind w:left="8244" w:hanging="360"/>
      </w:pPr>
    </w:lvl>
    <w:lvl w:ilvl="8" w:tplc="0427001B" w:tentative="1">
      <w:start w:val="1"/>
      <w:numFmt w:val="lowerRoman"/>
      <w:lvlText w:val="%9."/>
      <w:lvlJc w:val="right"/>
      <w:pPr>
        <w:ind w:left="8964" w:hanging="180"/>
      </w:pPr>
    </w:lvl>
  </w:abstractNum>
  <w:abstractNum w:abstractNumId="9" w15:restartNumberingAfterBreak="0">
    <w:nsid w:val="76C37273"/>
    <w:multiLevelType w:val="multilevel"/>
    <w:tmpl w:val="F94A36CA"/>
    <w:lvl w:ilvl="0">
      <w:start w:val="1"/>
      <w:numFmt w:val="decimal"/>
      <w:lvlText w:val="%1."/>
      <w:lvlJc w:val="left"/>
      <w:pPr>
        <w:ind w:left="540" w:hanging="540"/>
      </w:pPr>
      <w:rPr>
        <w:rFonts w:ascii="Times New Roman" w:eastAsiaTheme="minorHAnsi" w:hAnsi="Times New Roman" w:cs="Times New Roman" w:hint="default"/>
        <w:color w:val="0000FF"/>
        <w:sz w:val="24"/>
        <w:u w:val="single"/>
      </w:rPr>
    </w:lvl>
    <w:lvl w:ilvl="1">
      <w:start w:val="1"/>
      <w:numFmt w:val="decimal"/>
      <w:lvlText w:val="%1.%2."/>
      <w:lvlJc w:val="left"/>
      <w:pPr>
        <w:ind w:left="780" w:hanging="540"/>
      </w:pPr>
      <w:rPr>
        <w:rFonts w:ascii="Times New Roman" w:eastAsiaTheme="minorHAnsi" w:hAnsi="Times New Roman" w:cs="Times New Roman" w:hint="default"/>
        <w:color w:val="0000FF"/>
        <w:sz w:val="24"/>
        <w:u w:val="single"/>
      </w:rPr>
    </w:lvl>
    <w:lvl w:ilvl="2">
      <w:start w:val="1"/>
      <w:numFmt w:val="decimal"/>
      <w:lvlText w:val="%1.%2.%3."/>
      <w:lvlJc w:val="left"/>
      <w:pPr>
        <w:ind w:left="1200" w:hanging="720"/>
      </w:pPr>
      <w:rPr>
        <w:rFonts w:ascii="Times New Roman" w:eastAsiaTheme="minorHAnsi" w:hAnsi="Times New Roman" w:cs="Times New Roman" w:hint="default"/>
        <w:color w:val="0000FF"/>
        <w:sz w:val="24"/>
        <w:u w:val="single"/>
      </w:rPr>
    </w:lvl>
    <w:lvl w:ilvl="3">
      <w:start w:val="1"/>
      <w:numFmt w:val="decimal"/>
      <w:lvlText w:val="%1.%2.%3.%4."/>
      <w:lvlJc w:val="left"/>
      <w:pPr>
        <w:ind w:left="1440" w:hanging="720"/>
      </w:pPr>
      <w:rPr>
        <w:rFonts w:ascii="Times New Roman" w:eastAsiaTheme="minorHAnsi" w:hAnsi="Times New Roman" w:cs="Times New Roman" w:hint="default"/>
        <w:color w:val="0000FF"/>
        <w:sz w:val="24"/>
        <w:u w:val="single"/>
      </w:rPr>
    </w:lvl>
    <w:lvl w:ilvl="4">
      <w:start w:val="1"/>
      <w:numFmt w:val="decimal"/>
      <w:lvlText w:val="%1.%2.%3.%4.%5."/>
      <w:lvlJc w:val="left"/>
      <w:pPr>
        <w:ind w:left="2040" w:hanging="1080"/>
      </w:pPr>
      <w:rPr>
        <w:rFonts w:ascii="Times New Roman" w:eastAsiaTheme="minorHAnsi" w:hAnsi="Times New Roman" w:cs="Times New Roman" w:hint="default"/>
        <w:color w:val="0000FF"/>
        <w:sz w:val="24"/>
        <w:u w:val="single"/>
      </w:rPr>
    </w:lvl>
    <w:lvl w:ilvl="5">
      <w:start w:val="1"/>
      <w:numFmt w:val="decimal"/>
      <w:lvlText w:val="%1.%2.%3.%4.%5.%6."/>
      <w:lvlJc w:val="left"/>
      <w:pPr>
        <w:ind w:left="2280" w:hanging="1080"/>
      </w:pPr>
      <w:rPr>
        <w:rFonts w:ascii="Times New Roman" w:eastAsiaTheme="minorHAnsi" w:hAnsi="Times New Roman" w:cs="Times New Roman" w:hint="default"/>
        <w:color w:val="0000FF"/>
        <w:sz w:val="24"/>
        <w:u w:val="single"/>
      </w:rPr>
    </w:lvl>
    <w:lvl w:ilvl="6">
      <w:start w:val="1"/>
      <w:numFmt w:val="decimal"/>
      <w:lvlText w:val="%1.%2.%3.%4.%5.%6.%7."/>
      <w:lvlJc w:val="left"/>
      <w:pPr>
        <w:ind w:left="2880" w:hanging="1440"/>
      </w:pPr>
      <w:rPr>
        <w:rFonts w:ascii="Times New Roman" w:eastAsiaTheme="minorHAnsi" w:hAnsi="Times New Roman" w:cs="Times New Roman" w:hint="default"/>
        <w:color w:val="0000FF"/>
        <w:sz w:val="24"/>
        <w:u w:val="single"/>
      </w:rPr>
    </w:lvl>
    <w:lvl w:ilvl="7">
      <w:start w:val="1"/>
      <w:numFmt w:val="decimal"/>
      <w:lvlText w:val="%1.%2.%3.%4.%5.%6.%7.%8."/>
      <w:lvlJc w:val="left"/>
      <w:pPr>
        <w:ind w:left="3120" w:hanging="1440"/>
      </w:pPr>
      <w:rPr>
        <w:rFonts w:ascii="Times New Roman" w:eastAsiaTheme="minorHAnsi" w:hAnsi="Times New Roman" w:cs="Times New Roman" w:hint="default"/>
        <w:color w:val="0000FF"/>
        <w:sz w:val="24"/>
        <w:u w:val="single"/>
      </w:rPr>
    </w:lvl>
    <w:lvl w:ilvl="8">
      <w:start w:val="1"/>
      <w:numFmt w:val="decimal"/>
      <w:lvlText w:val="%1.%2.%3.%4.%5.%6.%7.%8.%9."/>
      <w:lvlJc w:val="left"/>
      <w:pPr>
        <w:ind w:left="3720" w:hanging="1800"/>
      </w:pPr>
      <w:rPr>
        <w:rFonts w:ascii="Times New Roman" w:eastAsiaTheme="minorHAnsi" w:hAnsi="Times New Roman" w:cs="Times New Roman" w:hint="default"/>
        <w:color w:val="0000FF"/>
        <w:sz w:val="24"/>
        <w:u w:val="single"/>
      </w:rPr>
    </w:lvl>
  </w:abstractNum>
  <w:abstractNum w:abstractNumId="10" w15:restartNumberingAfterBreak="0">
    <w:nsid w:val="7FEB3CC4"/>
    <w:multiLevelType w:val="multilevel"/>
    <w:tmpl w:val="E8581E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0"/>
  </w:num>
  <w:num w:numId="4">
    <w:abstractNumId w:val="4"/>
  </w:num>
  <w:num w:numId="5">
    <w:abstractNumId w:val="6"/>
  </w:num>
  <w:num w:numId="6">
    <w:abstractNumId w:val="2"/>
  </w:num>
  <w:num w:numId="7">
    <w:abstractNumId w:val="7"/>
  </w:num>
  <w:num w:numId="8">
    <w:abstractNumId w:val="1"/>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396"/>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53"/>
    <w:rsid w:val="0000171A"/>
    <w:rsid w:val="00001F23"/>
    <w:rsid w:val="000032CA"/>
    <w:rsid w:val="00006034"/>
    <w:rsid w:val="000070F8"/>
    <w:rsid w:val="000305F9"/>
    <w:rsid w:val="000459DD"/>
    <w:rsid w:val="000528E4"/>
    <w:rsid w:val="000636DB"/>
    <w:rsid w:val="0006491F"/>
    <w:rsid w:val="000724D4"/>
    <w:rsid w:val="00073A61"/>
    <w:rsid w:val="00075827"/>
    <w:rsid w:val="000811CC"/>
    <w:rsid w:val="00081999"/>
    <w:rsid w:val="00084E91"/>
    <w:rsid w:val="000853DD"/>
    <w:rsid w:val="00086A0E"/>
    <w:rsid w:val="0009018A"/>
    <w:rsid w:val="00090A37"/>
    <w:rsid w:val="000A1883"/>
    <w:rsid w:val="000A788B"/>
    <w:rsid w:val="000B1043"/>
    <w:rsid w:val="000C0345"/>
    <w:rsid w:val="000C0B53"/>
    <w:rsid w:val="000D429C"/>
    <w:rsid w:val="000E5DD3"/>
    <w:rsid w:val="000F2905"/>
    <w:rsid w:val="000F503E"/>
    <w:rsid w:val="000F5E3A"/>
    <w:rsid w:val="000F648C"/>
    <w:rsid w:val="00100A24"/>
    <w:rsid w:val="00101C3F"/>
    <w:rsid w:val="001036D6"/>
    <w:rsid w:val="00106D73"/>
    <w:rsid w:val="00113CBE"/>
    <w:rsid w:val="00114838"/>
    <w:rsid w:val="001168B5"/>
    <w:rsid w:val="001170A1"/>
    <w:rsid w:val="001174AE"/>
    <w:rsid w:val="00123447"/>
    <w:rsid w:val="00123C41"/>
    <w:rsid w:val="001324B8"/>
    <w:rsid w:val="001335B2"/>
    <w:rsid w:val="00133E33"/>
    <w:rsid w:val="001344A3"/>
    <w:rsid w:val="001351FD"/>
    <w:rsid w:val="0014238A"/>
    <w:rsid w:val="0015338C"/>
    <w:rsid w:val="00154055"/>
    <w:rsid w:val="00154D63"/>
    <w:rsid w:val="001626E0"/>
    <w:rsid w:val="0016372A"/>
    <w:rsid w:val="00181D3C"/>
    <w:rsid w:val="00181DAA"/>
    <w:rsid w:val="00184DFE"/>
    <w:rsid w:val="001942CB"/>
    <w:rsid w:val="00196760"/>
    <w:rsid w:val="00196F6C"/>
    <w:rsid w:val="001A3312"/>
    <w:rsid w:val="001A7BA7"/>
    <w:rsid w:val="001B1304"/>
    <w:rsid w:val="001C3988"/>
    <w:rsid w:val="001C6298"/>
    <w:rsid w:val="001D1F19"/>
    <w:rsid w:val="001D5975"/>
    <w:rsid w:val="001E1F13"/>
    <w:rsid w:val="001E57E1"/>
    <w:rsid w:val="001F53EA"/>
    <w:rsid w:val="001F60D5"/>
    <w:rsid w:val="00206DC4"/>
    <w:rsid w:val="00210E2C"/>
    <w:rsid w:val="00213267"/>
    <w:rsid w:val="00220DA6"/>
    <w:rsid w:val="0022477E"/>
    <w:rsid w:val="00226E7E"/>
    <w:rsid w:val="00234106"/>
    <w:rsid w:val="002375AD"/>
    <w:rsid w:val="00237E63"/>
    <w:rsid w:val="002447AC"/>
    <w:rsid w:val="00245A06"/>
    <w:rsid w:val="00252AE0"/>
    <w:rsid w:val="00261C3B"/>
    <w:rsid w:val="00263599"/>
    <w:rsid w:val="00283000"/>
    <w:rsid w:val="002973BA"/>
    <w:rsid w:val="002A0F47"/>
    <w:rsid w:val="002A64CB"/>
    <w:rsid w:val="002B03AC"/>
    <w:rsid w:val="002B4207"/>
    <w:rsid w:val="002C2ED8"/>
    <w:rsid w:val="002C5223"/>
    <w:rsid w:val="002C643B"/>
    <w:rsid w:val="002C6AD2"/>
    <w:rsid w:val="002D013E"/>
    <w:rsid w:val="002D1188"/>
    <w:rsid w:val="002D1FA3"/>
    <w:rsid w:val="002D21FA"/>
    <w:rsid w:val="002D488B"/>
    <w:rsid w:val="002E063F"/>
    <w:rsid w:val="002E317E"/>
    <w:rsid w:val="002E6494"/>
    <w:rsid w:val="002E7D6A"/>
    <w:rsid w:val="002F0C88"/>
    <w:rsid w:val="002F288C"/>
    <w:rsid w:val="002F3F3F"/>
    <w:rsid w:val="00305979"/>
    <w:rsid w:val="00310295"/>
    <w:rsid w:val="00315120"/>
    <w:rsid w:val="00316294"/>
    <w:rsid w:val="0032594D"/>
    <w:rsid w:val="00327C0E"/>
    <w:rsid w:val="00331554"/>
    <w:rsid w:val="00331F72"/>
    <w:rsid w:val="003364DE"/>
    <w:rsid w:val="00336585"/>
    <w:rsid w:val="003430B9"/>
    <w:rsid w:val="00344E33"/>
    <w:rsid w:val="00351F43"/>
    <w:rsid w:val="00352FA0"/>
    <w:rsid w:val="003703E0"/>
    <w:rsid w:val="003729BD"/>
    <w:rsid w:val="00377FEB"/>
    <w:rsid w:val="0038135F"/>
    <w:rsid w:val="00394DB7"/>
    <w:rsid w:val="003A0D9E"/>
    <w:rsid w:val="003A558E"/>
    <w:rsid w:val="003B10F4"/>
    <w:rsid w:val="003B3B5D"/>
    <w:rsid w:val="003C0EBB"/>
    <w:rsid w:val="003C13CB"/>
    <w:rsid w:val="003C422C"/>
    <w:rsid w:val="003D162F"/>
    <w:rsid w:val="003D5CF2"/>
    <w:rsid w:val="003D6E7F"/>
    <w:rsid w:val="003E044B"/>
    <w:rsid w:val="003E1153"/>
    <w:rsid w:val="003E5A54"/>
    <w:rsid w:val="003E6223"/>
    <w:rsid w:val="003F0C47"/>
    <w:rsid w:val="003F1D4D"/>
    <w:rsid w:val="003F596E"/>
    <w:rsid w:val="003F7403"/>
    <w:rsid w:val="003F75CA"/>
    <w:rsid w:val="003F7AFA"/>
    <w:rsid w:val="0040188B"/>
    <w:rsid w:val="00403B27"/>
    <w:rsid w:val="0040530F"/>
    <w:rsid w:val="00413D8A"/>
    <w:rsid w:val="00420C7F"/>
    <w:rsid w:val="00426E76"/>
    <w:rsid w:val="0043007B"/>
    <w:rsid w:val="00432694"/>
    <w:rsid w:val="00435F4F"/>
    <w:rsid w:val="00440996"/>
    <w:rsid w:val="004474E2"/>
    <w:rsid w:val="00453EB7"/>
    <w:rsid w:val="00457194"/>
    <w:rsid w:val="004573BB"/>
    <w:rsid w:val="00461D3B"/>
    <w:rsid w:val="00472114"/>
    <w:rsid w:val="00473620"/>
    <w:rsid w:val="00473F14"/>
    <w:rsid w:val="00474F99"/>
    <w:rsid w:val="00477B19"/>
    <w:rsid w:val="00485CAC"/>
    <w:rsid w:val="00486F3A"/>
    <w:rsid w:val="004A3920"/>
    <w:rsid w:val="004A69CE"/>
    <w:rsid w:val="004A7A10"/>
    <w:rsid w:val="004B3EBC"/>
    <w:rsid w:val="004C05B2"/>
    <w:rsid w:val="004C26E6"/>
    <w:rsid w:val="004C3468"/>
    <w:rsid w:val="004C3E4E"/>
    <w:rsid w:val="004D002B"/>
    <w:rsid w:val="004D2EDF"/>
    <w:rsid w:val="004D4106"/>
    <w:rsid w:val="004D7103"/>
    <w:rsid w:val="004E2B46"/>
    <w:rsid w:val="004E3875"/>
    <w:rsid w:val="005008D1"/>
    <w:rsid w:val="00500F86"/>
    <w:rsid w:val="00504C6F"/>
    <w:rsid w:val="00505018"/>
    <w:rsid w:val="005106EB"/>
    <w:rsid w:val="00510A0A"/>
    <w:rsid w:val="005133CD"/>
    <w:rsid w:val="00521158"/>
    <w:rsid w:val="00531DDA"/>
    <w:rsid w:val="00543276"/>
    <w:rsid w:val="00545480"/>
    <w:rsid w:val="005459B8"/>
    <w:rsid w:val="00552F75"/>
    <w:rsid w:val="00554FED"/>
    <w:rsid w:val="005562A8"/>
    <w:rsid w:val="00570443"/>
    <w:rsid w:val="005731FF"/>
    <w:rsid w:val="00574916"/>
    <w:rsid w:val="00575BA0"/>
    <w:rsid w:val="0058060E"/>
    <w:rsid w:val="00581300"/>
    <w:rsid w:val="00582821"/>
    <w:rsid w:val="005866E4"/>
    <w:rsid w:val="00593F94"/>
    <w:rsid w:val="00595161"/>
    <w:rsid w:val="005A09B1"/>
    <w:rsid w:val="005B1AC0"/>
    <w:rsid w:val="005B6EDC"/>
    <w:rsid w:val="005C07F3"/>
    <w:rsid w:val="005C360A"/>
    <w:rsid w:val="005C3B91"/>
    <w:rsid w:val="005D5A1E"/>
    <w:rsid w:val="005D67A9"/>
    <w:rsid w:val="005D6B72"/>
    <w:rsid w:val="005E0F42"/>
    <w:rsid w:val="005E2EBC"/>
    <w:rsid w:val="005E42DD"/>
    <w:rsid w:val="005F187D"/>
    <w:rsid w:val="005F48CA"/>
    <w:rsid w:val="005F66F3"/>
    <w:rsid w:val="006041C5"/>
    <w:rsid w:val="00606EE9"/>
    <w:rsid w:val="0061364A"/>
    <w:rsid w:val="0061503C"/>
    <w:rsid w:val="00621250"/>
    <w:rsid w:val="0062789B"/>
    <w:rsid w:val="0063310C"/>
    <w:rsid w:val="00633937"/>
    <w:rsid w:val="006352E9"/>
    <w:rsid w:val="006369F1"/>
    <w:rsid w:val="00637786"/>
    <w:rsid w:val="006457BD"/>
    <w:rsid w:val="00645B3D"/>
    <w:rsid w:val="0064654C"/>
    <w:rsid w:val="00650D1F"/>
    <w:rsid w:val="00655BD5"/>
    <w:rsid w:val="00663247"/>
    <w:rsid w:val="0067525B"/>
    <w:rsid w:val="00675AB9"/>
    <w:rsid w:val="00676D2D"/>
    <w:rsid w:val="006928A9"/>
    <w:rsid w:val="006929FD"/>
    <w:rsid w:val="00694147"/>
    <w:rsid w:val="00694C56"/>
    <w:rsid w:val="00695953"/>
    <w:rsid w:val="006A2353"/>
    <w:rsid w:val="006A34D5"/>
    <w:rsid w:val="006A6B1B"/>
    <w:rsid w:val="006B0FA9"/>
    <w:rsid w:val="006C0905"/>
    <w:rsid w:val="006C5BE1"/>
    <w:rsid w:val="006D1314"/>
    <w:rsid w:val="006D1A03"/>
    <w:rsid w:val="006E1A26"/>
    <w:rsid w:val="006E3368"/>
    <w:rsid w:val="006E3D80"/>
    <w:rsid w:val="006E6876"/>
    <w:rsid w:val="006E70FB"/>
    <w:rsid w:val="006F13AE"/>
    <w:rsid w:val="006F3228"/>
    <w:rsid w:val="006F4FCC"/>
    <w:rsid w:val="007200D8"/>
    <w:rsid w:val="00746122"/>
    <w:rsid w:val="00753F46"/>
    <w:rsid w:val="007562CB"/>
    <w:rsid w:val="00777AA3"/>
    <w:rsid w:val="007817C2"/>
    <w:rsid w:val="00795877"/>
    <w:rsid w:val="007968FB"/>
    <w:rsid w:val="007A5124"/>
    <w:rsid w:val="007A53E2"/>
    <w:rsid w:val="007A56A0"/>
    <w:rsid w:val="007B761A"/>
    <w:rsid w:val="007C1F46"/>
    <w:rsid w:val="007C2B42"/>
    <w:rsid w:val="007C2DA7"/>
    <w:rsid w:val="007D791B"/>
    <w:rsid w:val="007D7963"/>
    <w:rsid w:val="007F22EC"/>
    <w:rsid w:val="007F2D9C"/>
    <w:rsid w:val="007F75CF"/>
    <w:rsid w:val="008050EA"/>
    <w:rsid w:val="008074D6"/>
    <w:rsid w:val="00807705"/>
    <w:rsid w:val="00815FE9"/>
    <w:rsid w:val="0083394C"/>
    <w:rsid w:val="00835A4D"/>
    <w:rsid w:val="008361B3"/>
    <w:rsid w:val="00844A4C"/>
    <w:rsid w:val="00850EEA"/>
    <w:rsid w:val="00852848"/>
    <w:rsid w:val="0085494C"/>
    <w:rsid w:val="00860997"/>
    <w:rsid w:val="0086220C"/>
    <w:rsid w:val="008648FE"/>
    <w:rsid w:val="00874549"/>
    <w:rsid w:val="00883689"/>
    <w:rsid w:val="008854B6"/>
    <w:rsid w:val="008907C0"/>
    <w:rsid w:val="00891DCF"/>
    <w:rsid w:val="00893D56"/>
    <w:rsid w:val="008950AF"/>
    <w:rsid w:val="008A130A"/>
    <w:rsid w:val="008A50A5"/>
    <w:rsid w:val="008A6BBD"/>
    <w:rsid w:val="008B06EA"/>
    <w:rsid w:val="008B3D33"/>
    <w:rsid w:val="008B5F2D"/>
    <w:rsid w:val="008C39CF"/>
    <w:rsid w:val="008C7378"/>
    <w:rsid w:val="008D5F10"/>
    <w:rsid w:val="008D7224"/>
    <w:rsid w:val="008E0A04"/>
    <w:rsid w:val="008E1CA8"/>
    <w:rsid w:val="008E67CC"/>
    <w:rsid w:val="008F1942"/>
    <w:rsid w:val="008F6587"/>
    <w:rsid w:val="00906B3C"/>
    <w:rsid w:val="00914C91"/>
    <w:rsid w:val="009168D2"/>
    <w:rsid w:val="00921B26"/>
    <w:rsid w:val="0092240D"/>
    <w:rsid w:val="009241AF"/>
    <w:rsid w:val="009254F4"/>
    <w:rsid w:val="00932021"/>
    <w:rsid w:val="00937A68"/>
    <w:rsid w:val="00940B36"/>
    <w:rsid w:val="00940C6E"/>
    <w:rsid w:val="009410AA"/>
    <w:rsid w:val="009410E6"/>
    <w:rsid w:val="00941290"/>
    <w:rsid w:val="0095191B"/>
    <w:rsid w:val="009556C2"/>
    <w:rsid w:val="00956302"/>
    <w:rsid w:val="009570B5"/>
    <w:rsid w:val="009620CB"/>
    <w:rsid w:val="00966E84"/>
    <w:rsid w:val="00972D62"/>
    <w:rsid w:val="00974482"/>
    <w:rsid w:val="009937BE"/>
    <w:rsid w:val="00997ACE"/>
    <w:rsid w:val="009A48A6"/>
    <w:rsid w:val="009A5730"/>
    <w:rsid w:val="009A57B1"/>
    <w:rsid w:val="009A6F42"/>
    <w:rsid w:val="009B4B96"/>
    <w:rsid w:val="009B5072"/>
    <w:rsid w:val="009B517A"/>
    <w:rsid w:val="009B58FA"/>
    <w:rsid w:val="009C6959"/>
    <w:rsid w:val="009C7F92"/>
    <w:rsid w:val="009D005A"/>
    <w:rsid w:val="009D21EE"/>
    <w:rsid w:val="009D26BA"/>
    <w:rsid w:val="009D4C35"/>
    <w:rsid w:val="009E506C"/>
    <w:rsid w:val="009E699F"/>
    <w:rsid w:val="009E69D2"/>
    <w:rsid w:val="009F2C02"/>
    <w:rsid w:val="009F3410"/>
    <w:rsid w:val="009F3B8C"/>
    <w:rsid w:val="009F6E3F"/>
    <w:rsid w:val="00A00010"/>
    <w:rsid w:val="00A02278"/>
    <w:rsid w:val="00A0510B"/>
    <w:rsid w:val="00A0695E"/>
    <w:rsid w:val="00A07C8F"/>
    <w:rsid w:val="00A126E9"/>
    <w:rsid w:val="00A34760"/>
    <w:rsid w:val="00A35798"/>
    <w:rsid w:val="00A5553A"/>
    <w:rsid w:val="00A60BE4"/>
    <w:rsid w:val="00A6554B"/>
    <w:rsid w:val="00A71408"/>
    <w:rsid w:val="00A74EE2"/>
    <w:rsid w:val="00A759E7"/>
    <w:rsid w:val="00A80055"/>
    <w:rsid w:val="00A80245"/>
    <w:rsid w:val="00AA1028"/>
    <w:rsid w:val="00AA1802"/>
    <w:rsid w:val="00AA1A5A"/>
    <w:rsid w:val="00AA4E09"/>
    <w:rsid w:val="00AB1AE6"/>
    <w:rsid w:val="00AB52FC"/>
    <w:rsid w:val="00AC0C5C"/>
    <w:rsid w:val="00AC2C2D"/>
    <w:rsid w:val="00AD0703"/>
    <w:rsid w:val="00AE5B11"/>
    <w:rsid w:val="00AF1C6E"/>
    <w:rsid w:val="00AF1F30"/>
    <w:rsid w:val="00AF485D"/>
    <w:rsid w:val="00B00D98"/>
    <w:rsid w:val="00B029C6"/>
    <w:rsid w:val="00B049CA"/>
    <w:rsid w:val="00B061F5"/>
    <w:rsid w:val="00B100D7"/>
    <w:rsid w:val="00B12333"/>
    <w:rsid w:val="00B12FAB"/>
    <w:rsid w:val="00B24026"/>
    <w:rsid w:val="00B26248"/>
    <w:rsid w:val="00B27328"/>
    <w:rsid w:val="00B30A27"/>
    <w:rsid w:val="00B30A7A"/>
    <w:rsid w:val="00B32028"/>
    <w:rsid w:val="00B46C66"/>
    <w:rsid w:val="00B47932"/>
    <w:rsid w:val="00B521B9"/>
    <w:rsid w:val="00B53723"/>
    <w:rsid w:val="00B6453C"/>
    <w:rsid w:val="00B7250D"/>
    <w:rsid w:val="00B83578"/>
    <w:rsid w:val="00B8370E"/>
    <w:rsid w:val="00B87426"/>
    <w:rsid w:val="00B924D1"/>
    <w:rsid w:val="00B95DA1"/>
    <w:rsid w:val="00BB0A77"/>
    <w:rsid w:val="00BB127B"/>
    <w:rsid w:val="00BC10C4"/>
    <w:rsid w:val="00BD3A93"/>
    <w:rsid w:val="00BD49D3"/>
    <w:rsid w:val="00BD4E92"/>
    <w:rsid w:val="00BE0507"/>
    <w:rsid w:val="00BE298B"/>
    <w:rsid w:val="00BE6796"/>
    <w:rsid w:val="00BF359B"/>
    <w:rsid w:val="00C01894"/>
    <w:rsid w:val="00C03714"/>
    <w:rsid w:val="00C04176"/>
    <w:rsid w:val="00C078D3"/>
    <w:rsid w:val="00C13476"/>
    <w:rsid w:val="00C15EE3"/>
    <w:rsid w:val="00C16258"/>
    <w:rsid w:val="00C16628"/>
    <w:rsid w:val="00C267C7"/>
    <w:rsid w:val="00C2735F"/>
    <w:rsid w:val="00C27604"/>
    <w:rsid w:val="00C34F9F"/>
    <w:rsid w:val="00C357A6"/>
    <w:rsid w:val="00C37276"/>
    <w:rsid w:val="00C374F9"/>
    <w:rsid w:val="00C416B7"/>
    <w:rsid w:val="00C42AB6"/>
    <w:rsid w:val="00C42F84"/>
    <w:rsid w:val="00C42FE0"/>
    <w:rsid w:val="00C45366"/>
    <w:rsid w:val="00C5315A"/>
    <w:rsid w:val="00C5597E"/>
    <w:rsid w:val="00C61DD1"/>
    <w:rsid w:val="00C871B1"/>
    <w:rsid w:val="00C873C1"/>
    <w:rsid w:val="00C87685"/>
    <w:rsid w:val="00C91B28"/>
    <w:rsid w:val="00C9314B"/>
    <w:rsid w:val="00CA43D0"/>
    <w:rsid w:val="00CA6161"/>
    <w:rsid w:val="00CA6B31"/>
    <w:rsid w:val="00CB3F52"/>
    <w:rsid w:val="00CC370A"/>
    <w:rsid w:val="00CC6371"/>
    <w:rsid w:val="00CC7358"/>
    <w:rsid w:val="00CD47B2"/>
    <w:rsid w:val="00CD5019"/>
    <w:rsid w:val="00CD64A1"/>
    <w:rsid w:val="00CF0063"/>
    <w:rsid w:val="00CF0CEE"/>
    <w:rsid w:val="00CF1687"/>
    <w:rsid w:val="00CF4D9F"/>
    <w:rsid w:val="00CF532B"/>
    <w:rsid w:val="00CF60DE"/>
    <w:rsid w:val="00D015AF"/>
    <w:rsid w:val="00D01C83"/>
    <w:rsid w:val="00D07B88"/>
    <w:rsid w:val="00D10486"/>
    <w:rsid w:val="00D13842"/>
    <w:rsid w:val="00D233C6"/>
    <w:rsid w:val="00D42A7D"/>
    <w:rsid w:val="00D4592F"/>
    <w:rsid w:val="00D50F50"/>
    <w:rsid w:val="00D525CD"/>
    <w:rsid w:val="00D602F1"/>
    <w:rsid w:val="00D62A4D"/>
    <w:rsid w:val="00D64A0D"/>
    <w:rsid w:val="00D72EBA"/>
    <w:rsid w:val="00D754DC"/>
    <w:rsid w:val="00D75A98"/>
    <w:rsid w:val="00D81CC6"/>
    <w:rsid w:val="00D84FB7"/>
    <w:rsid w:val="00D85318"/>
    <w:rsid w:val="00D8585B"/>
    <w:rsid w:val="00D85FE3"/>
    <w:rsid w:val="00D9670E"/>
    <w:rsid w:val="00D970B5"/>
    <w:rsid w:val="00DA234A"/>
    <w:rsid w:val="00DA5AC1"/>
    <w:rsid w:val="00DA6E82"/>
    <w:rsid w:val="00DA77B2"/>
    <w:rsid w:val="00DB6DD0"/>
    <w:rsid w:val="00DC6188"/>
    <w:rsid w:val="00E01621"/>
    <w:rsid w:val="00E03318"/>
    <w:rsid w:val="00E045D6"/>
    <w:rsid w:val="00E062D4"/>
    <w:rsid w:val="00E079E9"/>
    <w:rsid w:val="00E07CAD"/>
    <w:rsid w:val="00E11401"/>
    <w:rsid w:val="00E118B1"/>
    <w:rsid w:val="00E159E7"/>
    <w:rsid w:val="00E15F40"/>
    <w:rsid w:val="00E17366"/>
    <w:rsid w:val="00E209CF"/>
    <w:rsid w:val="00E218C5"/>
    <w:rsid w:val="00E230DE"/>
    <w:rsid w:val="00E2533E"/>
    <w:rsid w:val="00E25649"/>
    <w:rsid w:val="00E553E1"/>
    <w:rsid w:val="00E70201"/>
    <w:rsid w:val="00E716D2"/>
    <w:rsid w:val="00E735C8"/>
    <w:rsid w:val="00E75557"/>
    <w:rsid w:val="00E8130E"/>
    <w:rsid w:val="00E83E68"/>
    <w:rsid w:val="00E84967"/>
    <w:rsid w:val="00E84A40"/>
    <w:rsid w:val="00E87BA1"/>
    <w:rsid w:val="00E948D2"/>
    <w:rsid w:val="00E97214"/>
    <w:rsid w:val="00EA1A68"/>
    <w:rsid w:val="00EA5C3C"/>
    <w:rsid w:val="00EA6343"/>
    <w:rsid w:val="00EA688B"/>
    <w:rsid w:val="00EA7B0C"/>
    <w:rsid w:val="00EB363E"/>
    <w:rsid w:val="00EB7040"/>
    <w:rsid w:val="00EC599A"/>
    <w:rsid w:val="00ED0FB2"/>
    <w:rsid w:val="00ED2803"/>
    <w:rsid w:val="00ED524B"/>
    <w:rsid w:val="00ED7407"/>
    <w:rsid w:val="00EE496C"/>
    <w:rsid w:val="00EE6393"/>
    <w:rsid w:val="00EF2735"/>
    <w:rsid w:val="00EF5886"/>
    <w:rsid w:val="00EF7CD7"/>
    <w:rsid w:val="00F01CAA"/>
    <w:rsid w:val="00F02AD7"/>
    <w:rsid w:val="00F030C6"/>
    <w:rsid w:val="00F04D04"/>
    <w:rsid w:val="00F05C5D"/>
    <w:rsid w:val="00F06547"/>
    <w:rsid w:val="00F20FF9"/>
    <w:rsid w:val="00F22AC0"/>
    <w:rsid w:val="00F276C3"/>
    <w:rsid w:val="00F343D7"/>
    <w:rsid w:val="00F413E1"/>
    <w:rsid w:val="00F427F8"/>
    <w:rsid w:val="00F611DD"/>
    <w:rsid w:val="00F71FF1"/>
    <w:rsid w:val="00F73057"/>
    <w:rsid w:val="00F74CA6"/>
    <w:rsid w:val="00F77283"/>
    <w:rsid w:val="00F82739"/>
    <w:rsid w:val="00F856E3"/>
    <w:rsid w:val="00F86F15"/>
    <w:rsid w:val="00F91D01"/>
    <w:rsid w:val="00F932C6"/>
    <w:rsid w:val="00F963DE"/>
    <w:rsid w:val="00FA0C84"/>
    <w:rsid w:val="00FA2974"/>
    <w:rsid w:val="00FA3ABF"/>
    <w:rsid w:val="00FB2D60"/>
    <w:rsid w:val="00FB36DB"/>
    <w:rsid w:val="00FB5D04"/>
    <w:rsid w:val="00FC5A0D"/>
    <w:rsid w:val="00FC6A3B"/>
    <w:rsid w:val="00FD53C0"/>
    <w:rsid w:val="00FE1C72"/>
    <w:rsid w:val="00FE34D1"/>
    <w:rsid w:val="00FE3654"/>
    <w:rsid w:val="00FE4943"/>
    <w:rsid w:val="00FE68E5"/>
    <w:rsid w:val="00FE6B5C"/>
    <w:rsid w:val="00FF4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A4C"/>
  <w15:chartTrackingRefBased/>
  <w15:docId w15:val="{98AB923B-F34D-4748-8C38-A9C40EE0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353"/>
    <w:rPr>
      <w:lang w:val="lt-LT"/>
    </w:rPr>
  </w:style>
  <w:style w:type="paragraph" w:styleId="Antrat1">
    <w:name w:val="heading 1"/>
    <w:basedOn w:val="prastasis"/>
    <w:next w:val="prastasis"/>
    <w:link w:val="Antrat1Diagrama"/>
    <w:uiPriority w:val="9"/>
    <w:qFormat/>
    <w:rsid w:val="007C1F46"/>
    <w:pPr>
      <w:keepNext/>
      <w:keepLines/>
      <w:spacing w:before="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7C1F46"/>
    <w:pPr>
      <w:keepNext/>
      <w:keepLines/>
      <w:spacing w:before="4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7C1F46"/>
    <w:pPr>
      <w:keepNext/>
      <w:keepLines/>
      <w:spacing w:before="40"/>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F22A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F46"/>
    <w:rPr>
      <w:rFonts w:eastAsiaTheme="majorEastAsia" w:cstheme="majorBidi"/>
      <w:b/>
      <w:szCs w:val="32"/>
      <w:lang w:val="lt-LT"/>
    </w:rPr>
  </w:style>
  <w:style w:type="character" w:customStyle="1" w:styleId="Antrat2Diagrama">
    <w:name w:val="Antraštė 2 Diagrama"/>
    <w:basedOn w:val="Numatytasispastraiposriftas"/>
    <w:link w:val="Antrat2"/>
    <w:uiPriority w:val="9"/>
    <w:rsid w:val="007C1F46"/>
    <w:rPr>
      <w:rFonts w:eastAsiaTheme="majorEastAsia" w:cstheme="majorBidi"/>
      <w:b/>
      <w:szCs w:val="26"/>
      <w:lang w:val="lt-LT"/>
    </w:rPr>
  </w:style>
  <w:style w:type="character" w:customStyle="1" w:styleId="Antrat3Diagrama">
    <w:name w:val="Antraštė 3 Diagrama"/>
    <w:basedOn w:val="Numatytasispastraiposriftas"/>
    <w:link w:val="Antrat3"/>
    <w:uiPriority w:val="9"/>
    <w:rsid w:val="007C1F46"/>
    <w:rPr>
      <w:rFonts w:eastAsiaTheme="majorEastAsia" w:cstheme="majorBidi"/>
      <w:b/>
      <w:lang w:val="lt-LT"/>
    </w:rPr>
  </w:style>
  <w:style w:type="paragraph" w:styleId="Turinioantrat">
    <w:name w:val="TOC Heading"/>
    <w:basedOn w:val="Antrat1"/>
    <w:next w:val="prastasis"/>
    <w:uiPriority w:val="39"/>
    <w:unhideWhenUsed/>
    <w:qFormat/>
    <w:rsid w:val="006A2353"/>
    <w:pPr>
      <w:spacing w:before="120"/>
      <w:outlineLvl w:val="9"/>
    </w:pPr>
    <w:rPr>
      <w:b w:val="0"/>
      <w:lang w:eastAsia="lt-LT"/>
    </w:rPr>
  </w:style>
  <w:style w:type="paragraph" w:styleId="Sraopastraipa">
    <w:name w:val="List Paragraph"/>
    <w:basedOn w:val="prastasis"/>
    <w:uiPriority w:val="34"/>
    <w:qFormat/>
    <w:rsid w:val="006A2353"/>
    <w:pPr>
      <w:ind w:left="720"/>
      <w:contextualSpacing/>
    </w:pPr>
  </w:style>
  <w:style w:type="character" w:customStyle="1" w:styleId="FontStyle13">
    <w:name w:val="Font Style13"/>
    <w:rsid w:val="006A2353"/>
    <w:rPr>
      <w:rFonts w:ascii="Times New Roman" w:hAnsi="Times New Roman" w:cs="Times New Roman" w:hint="default"/>
      <w:sz w:val="22"/>
      <w:szCs w:val="22"/>
    </w:rPr>
  </w:style>
  <w:style w:type="character" w:styleId="Hipersaitas">
    <w:name w:val="Hyperlink"/>
    <w:basedOn w:val="Numatytasispastraiposriftas"/>
    <w:uiPriority w:val="99"/>
    <w:unhideWhenUsed/>
    <w:rsid w:val="006A2353"/>
    <w:rPr>
      <w:color w:val="0000FF"/>
      <w:u w:val="single"/>
    </w:rPr>
  </w:style>
  <w:style w:type="paragraph" w:styleId="prastasiniatinklio">
    <w:name w:val="Normal (Web)"/>
    <w:basedOn w:val="prastasis"/>
    <w:uiPriority w:val="99"/>
    <w:unhideWhenUsed/>
    <w:rsid w:val="006A2353"/>
    <w:pPr>
      <w:spacing w:before="100" w:beforeAutospacing="1" w:after="100" w:afterAutospacing="1"/>
    </w:pPr>
    <w:rPr>
      <w:rFonts w:eastAsia="Times New Roman"/>
      <w:lang w:val="ru-RU" w:eastAsia="ru-RU"/>
    </w:rPr>
  </w:style>
  <w:style w:type="character" w:customStyle="1" w:styleId="KomentarotekstasDiagrama">
    <w:name w:val="Komentaro tekstas Diagrama"/>
    <w:basedOn w:val="Numatytasispastraiposriftas"/>
    <w:link w:val="Komentarotekstas"/>
    <w:uiPriority w:val="99"/>
    <w:rsid w:val="006A2353"/>
    <w:rPr>
      <w:sz w:val="20"/>
      <w:szCs w:val="20"/>
      <w:lang w:val="lt-LT"/>
    </w:rPr>
  </w:style>
  <w:style w:type="paragraph" w:styleId="Komentarotekstas">
    <w:name w:val="annotation text"/>
    <w:basedOn w:val="prastasis"/>
    <w:link w:val="KomentarotekstasDiagrama"/>
    <w:uiPriority w:val="99"/>
    <w:unhideWhenUsed/>
    <w:rsid w:val="006A2353"/>
    <w:rPr>
      <w:sz w:val="20"/>
      <w:szCs w:val="20"/>
    </w:rPr>
  </w:style>
  <w:style w:type="paragraph" w:customStyle="1" w:styleId="body-text">
    <w:name w:val="body-text"/>
    <w:basedOn w:val="prastasis"/>
    <w:uiPriority w:val="99"/>
    <w:rsid w:val="006A2353"/>
    <w:pPr>
      <w:spacing w:before="100" w:beforeAutospacing="1" w:after="100" w:afterAutospacing="1"/>
    </w:pPr>
    <w:rPr>
      <w:rFonts w:eastAsiaTheme="minorEastAsia"/>
      <w:lang w:val="ru-RU" w:eastAsia="ru-RU"/>
    </w:rPr>
  </w:style>
  <w:style w:type="paragraph" w:customStyle="1" w:styleId="list-paragraph">
    <w:name w:val="list-paragraph"/>
    <w:basedOn w:val="prastasis"/>
    <w:rsid w:val="006A2353"/>
    <w:pPr>
      <w:spacing w:before="100" w:beforeAutospacing="1" w:after="100" w:afterAutospacing="1"/>
      <w:jc w:val="left"/>
    </w:pPr>
    <w:rPr>
      <w:rFonts w:eastAsiaTheme="minorEastAsia"/>
      <w:lang w:val="ru-RU" w:eastAsia="ru-RU"/>
    </w:rPr>
  </w:style>
  <w:style w:type="paragraph" w:styleId="Pagrindiniotekstotrauka">
    <w:name w:val="Body Text Indent"/>
    <w:basedOn w:val="prastasis"/>
    <w:link w:val="PagrindiniotekstotraukaDiagrama"/>
    <w:uiPriority w:val="99"/>
    <w:unhideWhenUsed/>
    <w:rsid w:val="006A2353"/>
    <w:pPr>
      <w:spacing w:after="120" w:line="259" w:lineRule="auto"/>
      <w:ind w:left="283"/>
      <w:jc w:val="left"/>
    </w:pPr>
    <w:rPr>
      <w:rFonts w:asciiTheme="minorHAnsi" w:hAnsiTheme="minorHAnsi" w:cstheme="minorBidi"/>
      <w:sz w:val="22"/>
      <w:szCs w:val="22"/>
    </w:rPr>
  </w:style>
  <w:style w:type="character" w:customStyle="1" w:styleId="PagrindiniotekstotraukaDiagrama">
    <w:name w:val="Pagrindinio teksto įtrauka Diagrama"/>
    <w:basedOn w:val="Numatytasispastraiposriftas"/>
    <w:link w:val="Pagrindiniotekstotrauka"/>
    <w:uiPriority w:val="99"/>
    <w:rsid w:val="006A2353"/>
    <w:rPr>
      <w:rFonts w:asciiTheme="minorHAnsi" w:hAnsiTheme="minorHAnsi" w:cstheme="minorBidi"/>
      <w:sz w:val="22"/>
      <w:szCs w:val="22"/>
      <w:lang w:val="lt-LT"/>
    </w:rPr>
  </w:style>
  <w:style w:type="character" w:customStyle="1" w:styleId="default-paragraph-fonthyperlink">
    <w:name w:val="default-paragraph-fonthyperlink"/>
    <w:basedOn w:val="Numatytasispastraiposriftas"/>
    <w:rsid w:val="006A2353"/>
  </w:style>
  <w:style w:type="paragraph" w:styleId="Puslapioinaostekstas">
    <w:name w:val="footnote text"/>
    <w:basedOn w:val="prastasis"/>
    <w:link w:val="PuslapioinaostekstasDiagrama"/>
    <w:uiPriority w:val="99"/>
    <w:unhideWhenUsed/>
    <w:rsid w:val="006A2353"/>
    <w:rPr>
      <w:sz w:val="20"/>
      <w:szCs w:val="20"/>
    </w:rPr>
  </w:style>
  <w:style w:type="character" w:customStyle="1" w:styleId="PuslapioinaostekstasDiagrama">
    <w:name w:val="Puslapio išnašos tekstas Diagrama"/>
    <w:basedOn w:val="Numatytasispastraiposriftas"/>
    <w:link w:val="Puslapioinaostekstas"/>
    <w:uiPriority w:val="99"/>
    <w:rsid w:val="006A2353"/>
    <w:rPr>
      <w:sz w:val="20"/>
      <w:szCs w:val="20"/>
      <w:lang w:val="lt-LT"/>
    </w:rPr>
  </w:style>
  <w:style w:type="character" w:styleId="Puslapioinaosnuoroda">
    <w:name w:val="footnote reference"/>
    <w:basedOn w:val="Numatytasispastraiposriftas"/>
    <w:uiPriority w:val="99"/>
    <w:semiHidden/>
    <w:unhideWhenUsed/>
    <w:rsid w:val="006A2353"/>
    <w:rPr>
      <w:vertAlign w:val="superscript"/>
    </w:rPr>
  </w:style>
  <w:style w:type="character" w:customStyle="1" w:styleId="DebesliotekstasDiagrama">
    <w:name w:val="Debesėlio tekstas Diagrama"/>
    <w:basedOn w:val="Numatytasispastraiposriftas"/>
    <w:link w:val="Debesliotekstas"/>
    <w:uiPriority w:val="99"/>
    <w:semiHidden/>
    <w:rsid w:val="006A2353"/>
    <w:rPr>
      <w:rFonts w:ascii="Segoe UI" w:hAnsi="Segoe UI" w:cs="Segoe UI"/>
      <w:sz w:val="18"/>
      <w:szCs w:val="18"/>
      <w:lang w:val="lt-LT"/>
    </w:rPr>
  </w:style>
  <w:style w:type="paragraph" w:styleId="Debesliotekstas">
    <w:name w:val="Balloon Text"/>
    <w:basedOn w:val="prastasis"/>
    <w:link w:val="DebesliotekstasDiagrama"/>
    <w:uiPriority w:val="99"/>
    <w:semiHidden/>
    <w:unhideWhenUsed/>
    <w:rsid w:val="006A2353"/>
    <w:rPr>
      <w:rFonts w:ascii="Segoe UI" w:hAnsi="Segoe UI" w:cs="Segoe UI"/>
      <w:sz w:val="18"/>
      <w:szCs w:val="18"/>
    </w:rPr>
  </w:style>
  <w:style w:type="paragraph" w:customStyle="1" w:styleId="1">
    <w:name w:val="Обычный1"/>
    <w:basedOn w:val="prastasis"/>
    <w:rsid w:val="006A2353"/>
    <w:pPr>
      <w:spacing w:before="100" w:beforeAutospacing="1" w:after="100" w:afterAutospacing="1"/>
      <w:jc w:val="left"/>
    </w:pPr>
    <w:rPr>
      <w:rFonts w:eastAsiaTheme="minorEastAsia"/>
      <w:lang w:val="ru-RU" w:eastAsia="ru-RU"/>
    </w:rPr>
  </w:style>
  <w:style w:type="paragraph" w:styleId="Turinys1">
    <w:name w:val="toc 1"/>
    <w:basedOn w:val="prastasis"/>
    <w:next w:val="prastasis"/>
    <w:autoRedefine/>
    <w:uiPriority w:val="39"/>
    <w:unhideWhenUsed/>
    <w:rsid w:val="00505018"/>
    <w:pPr>
      <w:tabs>
        <w:tab w:val="left" w:pos="480"/>
        <w:tab w:val="right" w:leader="dot" w:pos="9350"/>
      </w:tabs>
      <w:spacing w:after="100"/>
    </w:pPr>
  </w:style>
  <w:style w:type="paragraph" w:styleId="Turinys2">
    <w:name w:val="toc 2"/>
    <w:basedOn w:val="prastasis"/>
    <w:next w:val="prastasis"/>
    <w:autoRedefine/>
    <w:uiPriority w:val="39"/>
    <w:unhideWhenUsed/>
    <w:rsid w:val="00505018"/>
    <w:pPr>
      <w:tabs>
        <w:tab w:val="left" w:pos="880"/>
        <w:tab w:val="right" w:leader="dot" w:pos="9350"/>
      </w:tabs>
      <w:spacing w:after="100"/>
      <w:ind w:left="240"/>
    </w:pPr>
  </w:style>
  <w:style w:type="paragraph" w:styleId="Turinys3">
    <w:name w:val="toc 3"/>
    <w:basedOn w:val="prastasis"/>
    <w:next w:val="prastasis"/>
    <w:autoRedefine/>
    <w:uiPriority w:val="39"/>
    <w:unhideWhenUsed/>
    <w:rsid w:val="00777AA3"/>
    <w:pPr>
      <w:tabs>
        <w:tab w:val="left" w:pos="1276"/>
        <w:tab w:val="right" w:leader="dot" w:pos="9350"/>
      </w:tabs>
      <w:spacing w:after="100"/>
      <w:ind w:left="480"/>
    </w:pPr>
  </w:style>
  <w:style w:type="paragraph" w:styleId="Antrats">
    <w:name w:val="header"/>
    <w:basedOn w:val="prastasis"/>
    <w:link w:val="AntratsDiagrama"/>
    <w:uiPriority w:val="99"/>
    <w:unhideWhenUsed/>
    <w:rsid w:val="006A2353"/>
    <w:pPr>
      <w:tabs>
        <w:tab w:val="center" w:pos="4513"/>
        <w:tab w:val="right" w:pos="9026"/>
      </w:tabs>
    </w:pPr>
  </w:style>
  <w:style w:type="character" w:customStyle="1" w:styleId="AntratsDiagrama">
    <w:name w:val="Antraštės Diagrama"/>
    <w:basedOn w:val="Numatytasispastraiposriftas"/>
    <w:link w:val="Antrats"/>
    <w:uiPriority w:val="99"/>
    <w:rsid w:val="006A2353"/>
    <w:rPr>
      <w:lang w:val="lt-LT"/>
    </w:rPr>
  </w:style>
  <w:style w:type="paragraph" w:styleId="Porat">
    <w:name w:val="footer"/>
    <w:basedOn w:val="prastasis"/>
    <w:link w:val="PoratDiagrama"/>
    <w:uiPriority w:val="99"/>
    <w:unhideWhenUsed/>
    <w:rsid w:val="006A2353"/>
    <w:pPr>
      <w:tabs>
        <w:tab w:val="center" w:pos="4513"/>
        <w:tab w:val="right" w:pos="9026"/>
      </w:tabs>
    </w:pPr>
  </w:style>
  <w:style w:type="character" w:customStyle="1" w:styleId="PoratDiagrama">
    <w:name w:val="Poraštė Diagrama"/>
    <w:basedOn w:val="Numatytasispastraiposriftas"/>
    <w:link w:val="Porat"/>
    <w:uiPriority w:val="99"/>
    <w:rsid w:val="006A2353"/>
    <w:rPr>
      <w:lang w:val="lt-LT"/>
    </w:rPr>
  </w:style>
  <w:style w:type="character" w:customStyle="1" w:styleId="KomentarotemaDiagrama">
    <w:name w:val="Komentaro tema Diagrama"/>
    <w:basedOn w:val="KomentarotekstasDiagrama"/>
    <w:link w:val="Komentarotema"/>
    <w:uiPriority w:val="99"/>
    <w:semiHidden/>
    <w:rsid w:val="006A2353"/>
    <w:rPr>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6A2353"/>
    <w:rPr>
      <w:b/>
      <w:bCs/>
    </w:rPr>
  </w:style>
  <w:style w:type="paragraph" w:customStyle="1" w:styleId="2">
    <w:name w:val="Обычный2"/>
    <w:basedOn w:val="prastasis"/>
    <w:rsid w:val="006A2353"/>
    <w:pPr>
      <w:spacing w:before="100" w:beforeAutospacing="1" w:after="100" w:afterAutospacing="1"/>
      <w:jc w:val="left"/>
    </w:pPr>
    <w:rPr>
      <w:rFonts w:eastAsiaTheme="minorEastAsia"/>
      <w:lang w:val="ru-RU" w:eastAsia="ru-RU"/>
    </w:rPr>
  </w:style>
  <w:style w:type="character" w:customStyle="1" w:styleId="default-paragraph-font">
    <w:name w:val="default-paragraph-font"/>
    <w:basedOn w:val="Numatytasispastraiposriftas"/>
    <w:rsid w:val="006A2353"/>
  </w:style>
  <w:style w:type="paragraph" w:customStyle="1" w:styleId="normal--web-">
    <w:name w:val="normal--web-"/>
    <w:basedOn w:val="prastasis"/>
    <w:rsid w:val="006A2353"/>
    <w:pPr>
      <w:spacing w:before="100" w:beforeAutospacing="1" w:after="100" w:afterAutospacing="1"/>
      <w:jc w:val="left"/>
    </w:pPr>
    <w:rPr>
      <w:rFonts w:eastAsiaTheme="minorEastAsia"/>
      <w:lang w:val="ru-RU" w:eastAsia="ru-RU"/>
    </w:rPr>
  </w:style>
  <w:style w:type="paragraph" w:customStyle="1" w:styleId="prastasis1">
    <w:name w:val="Įprastasis1"/>
    <w:basedOn w:val="prastasis"/>
    <w:rsid w:val="005E42DD"/>
    <w:pPr>
      <w:spacing w:before="100" w:beforeAutospacing="1" w:after="100" w:afterAutospacing="1"/>
      <w:jc w:val="left"/>
    </w:pPr>
    <w:rPr>
      <w:rFonts w:eastAsiaTheme="minorEastAsia"/>
      <w:lang w:eastAsia="lt-LT"/>
    </w:rPr>
  </w:style>
  <w:style w:type="paragraph" w:styleId="Dokumentoinaostekstas">
    <w:name w:val="endnote text"/>
    <w:basedOn w:val="prastasis"/>
    <w:link w:val="DokumentoinaostekstasDiagrama"/>
    <w:uiPriority w:val="99"/>
    <w:semiHidden/>
    <w:unhideWhenUsed/>
    <w:rsid w:val="00AF1F3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1F30"/>
    <w:rPr>
      <w:sz w:val="20"/>
      <w:szCs w:val="20"/>
      <w:lang w:val="lt-LT"/>
    </w:rPr>
  </w:style>
  <w:style w:type="character" w:styleId="Dokumentoinaosnumeris">
    <w:name w:val="endnote reference"/>
    <w:basedOn w:val="Numatytasispastraiposriftas"/>
    <w:uiPriority w:val="99"/>
    <w:semiHidden/>
    <w:unhideWhenUsed/>
    <w:rsid w:val="00AF1F30"/>
    <w:rPr>
      <w:vertAlign w:val="superscript"/>
    </w:rPr>
  </w:style>
  <w:style w:type="character" w:customStyle="1" w:styleId="default-paragraph-fontdefault-paragraph-fontchar-style-14">
    <w:name w:val="default-paragraph-fontdefault-paragraph-fontchar-style-14"/>
    <w:basedOn w:val="Numatytasispastraiposriftas"/>
    <w:rsid w:val="00C873C1"/>
  </w:style>
  <w:style w:type="character" w:customStyle="1" w:styleId="Antrat4Diagrama">
    <w:name w:val="Antraštė 4 Diagrama"/>
    <w:basedOn w:val="Numatytasispastraiposriftas"/>
    <w:link w:val="Antrat4"/>
    <w:uiPriority w:val="9"/>
    <w:rsid w:val="00F22AC0"/>
    <w:rPr>
      <w:rFonts w:asciiTheme="majorHAnsi" w:eastAsiaTheme="majorEastAsia" w:hAnsiTheme="majorHAnsi" w:cstheme="majorBidi"/>
      <w:i/>
      <w:iCs/>
      <w:color w:val="2E74B5" w:themeColor="accent1" w:themeShade="BF"/>
      <w:lang w:val="lt-LT"/>
    </w:rPr>
  </w:style>
  <w:style w:type="character" w:customStyle="1" w:styleId="Neapdorotaspaminjimas1">
    <w:name w:val="Neapdorotas paminėjimas1"/>
    <w:basedOn w:val="Numatytasispastraiposriftas"/>
    <w:uiPriority w:val="99"/>
    <w:semiHidden/>
    <w:unhideWhenUsed/>
    <w:rsid w:val="00A60BE4"/>
    <w:rPr>
      <w:color w:val="605E5C"/>
      <w:shd w:val="clear" w:color="auto" w:fill="E1DFDD"/>
    </w:rPr>
  </w:style>
  <w:style w:type="character" w:styleId="Perirtashipersaitas">
    <w:name w:val="FollowedHyperlink"/>
    <w:basedOn w:val="Numatytasispastraiposriftas"/>
    <w:uiPriority w:val="99"/>
    <w:semiHidden/>
    <w:unhideWhenUsed/>
    <w:rsid w:val="00DA234A"/>
    <w:rPr>
      <w:color w:val="954F72" w:themeColor="followedHyperlink"/>
      <w:u w:val="single"/>
    </w:rPr>
  </w:style>
  <w:style w:type="character" w:styleId="Komentaronuoroda">
    <w:name w:val="annotation reference"/>
    <w:basedOn w:val="Numatytasispastraiposriftas"/>
    <w:uiPriority w:val="99"/>
    <w:semiHidden/>
    <w:unhideWhenUsed/>
    <w:rsid w:val="003364DE"/>
    <w:rPr>
      <w:sz w:val="16"/>
      <w:szCs w:val="16"/>
    </w:rPr>
  </w:style>
  <w:style w:type="paragraph" w:styleId="Pataisymai">
    <w:name w:val="Revision"/>
    <w:hidden/>
    <w:uiPriority w:val="99"/>
    <w:semiHidden/>
    <w:rsid w:val="00377FEB"/>
    <w:pPr>
      <w:jc w:val="left"/>
    </w:pPr>
    <w:rPr>
      <w:lang w:val="lt-LT"/>
    </w:rPr>
  </w:style>
  <w:style w:type="character" w:customStyle="1" w:styleId="Neapdorotaspaminjimas2">
    <w:name w:val="Neapdorotas paminėjimas2"/>
    <w:basedOn w:val="Numatytasispastraiposriftas"/>
    <w:uiPriority w:val="99"/>
    <w:semiHidden/>
    <w:unhideWhenUsed/>
    <w:rsid w:val="0085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703">
      <w:bodyDiv w:val="1"/>
      <w:marLeft w:val="0"/>
      <w:marRight w:val="0"/>
      <w:marTop w:val="0"/>
      <w:marBottom w:val="0"/>
      <w:divBdr>
        <w:top w:val="none" w:sz="0" w:space="0" w:color="auto"/>
        <w:left w:val="none" w:sz="0" w:space="0" w:color="auto"/>
        <w:bottom w:val="none" w:sz="0" w:space="0" w:color="auto"/>
        <w:right w:val="none" w:sz="0" w:space="0" w:color="auto"/>
      </w:divBdr>
    </w:div>
    <w:div w:id="88963497">
      <w:bodyDiv w:val="1"/>
      <w:marLeft w:val="0"/>
      <w:marRight w:val="0"/>
      <w:marTop w:val="0"/>
      <w:marBottom w:val="0"/>
      <w:divBdr>
        <w:top w:val="none" w:sz="0" w:space="0" w:color="auto"/>
        <w:left w:val="none" w:sz="0" w:space="0" w:color="auto"/>
        <w:bottom w:val="none" w:sz="0" w:space="0" w:color="auto"/>
        <w:right w:val="none" w:sz="0" w:space="0" w:color="auto"/>
      </w:divBdr>
    </w:div>
    <w:div w:id="96676965">
      <w:bodyDiv w:val="1"/>
      <w:marLeft w:val="0"/>
      <w:marRight w:val="0"/>
      <w:marTop w:val="0"/>
      <w:marBottom w:val="0"/>
      <w:divBdr>
        <w:top w:val="none" w:sz="0" w:space="0" w:color="auto"/>
        <w:left w:val="none" w:sz="0" w:space="0" w:color="auto"/>
        <w:bottom w:val="none" w:sz="0" w:space="0" w:color="auto"/>
        <w:right w:val="none" w:sz="0" w:space="0" w:color="auto"/>
      </w:divBdr>
    </w:div>
    <w:div w:id="109130009">
      <w:bodyDiv w:val="1"/>
      <w:marLeft w:val="0"/>
      <w:marRight w:val="0"/>
      <w:marTop w:val="0"/>
      <w:marBottom w:val="0"/>
      <w:divBdr>
        <w:top w:val="none" w:sz="0" w:space="0" w:color="auto"/>
        <w:left w:val="none" w:sz="0" w:space="0" w:color="auto"/>
        <w:bottom w:val="none" w:sz="0" w:space="0" w:color="auto"/>
        <w:right w:val="none" w:sz="0" w:space="0" w:color="auto"/>
      </w:divBdr>
    </w:div>
    <w:div w:id="140270749">
      <w:bodyDiv w:val="1"/>
      <w:marLeft w:val="0"/>
      <w:marRight w:val="0"/>
      <w:marTop w:val="0"/>
      <w:marBottom w:val="0"/>
      <w:divBdr>
        <w:top w:val="none" w:sz="0" w:space="0" w:color="auto"/>
        <w:left w:val="none" w:sz="0" w:space="0" w:color="auto"/>
        <w:bottom w:val="none" w:sz="0" w:space="0" w:color="auto"/>
        <w:right w:val="none" w:sz="0" w:space="0" w:color="auto"/>
      </w:divBdr>
    </w:div>
    <w:div w:id="167445896">
      <w:bodyDiv w:val="1"/>
      <w:marLeft w:val="0"/>
      <w:marRight w:val="0"/>
      <w:marTop w:val="0"/>
      <w:marBottom w:val="0"/>
      <w:divBdr>
        <w:top w:val="none" w:sz="0" w:space="0" w:color="auto"/>
        <w:left w:val="none" w:sz="0" w:space="0" w:color="auto"/>
        <w:bottom w:val="none" w:sz="0" w:space="0" w:color="auto"/>
        <w:right w:val="none" w:sz="0" w:space="0" w:color="auto"/>
      </w:divBdr>
    </w:div>
    <w:div w:id="258148026">
      <w:bodyDiv w:val="1"/>
      <w:marLeft w:val="0"/>
      <w:marRight w:val="0"/>
      <w:marTop w:val="0"/>
      <w:marBottom w:val="0"/>
      <w:divBdr>
        <w:top w:val="none" w:sz="0" w:space="0" w:color="auto"/>
        <w:left w:val="none" w:sz="0" w:space="0" w:color="auto"/>
        <w:bottom w:val="none" w:sz="0" w:space="0" w:color="auto"/>
        <w:right w:val="none" w:sz="0" w:space="0" w:color="auto"/>
      </w:divBdr>
    </w:div>
    <w:div w:id="270940463">
      <w:bodyDiv w:val="1"/>
      <w:marLeft w:val="0"/>
      <w:marRight w:val="0"/>
      <w:marTop w:val="0"/>
      <w:marBottom w:val="0"/>
      <w:divBdr>
        <w:top w:val="none" w:sz="0" w:space="0" w:color="auto"/>
        <w:left w:val="none" w:sz="0" w:space="0" w:color="auto"/>
        <w:bottom w:val="none" w:sz="0" w:space="0" w:color="auto"/>
        <w:right w:val="none" w:sz="0" w:space="0" w:color="auto"/>
      </w:divBdr>
    </w:div>
    <w:div w:id="309679822">
      <w:bodyDiv w:val="1"/>
      <w:marLeft w:val="0"/>
      <w:marRight w:val="0"/>
      <w:marTop w:val="0"/>
      <w:marBottom w:val="0"/>
      <w:divBdr>
        <w:top w:val="none" w:sz="0" w:space="0" w:color="auto"/>
        <w:left w:val="none" w:sz="0" w:space="0" w:color="auto"/>
        <w:bottom w:val="none" w:sz="0" w:space="0" w:color="auto"/>
        <w:right w:val="none" w:sz="0" w:space="0" w:color="auto"/>
      </w:divBdr>
    </w:div>
    <w:div w:id="357121881">
      <w:bodyDiv w:val="1"/>
      <w:marLeft w:val="0"/>
      <w:marRight w:val="0"/>
      <w:marTop w:val="0"/>
      <w:marBottom w:val="0"/>
      <w:divBdr>
        <w:top w:val="none" w:sz="0" w:space="0" w:color="auto"/>
        <w:left w:val="none" w:sz="0" w:space="0" w:color="auto"/>
        <w:bottom w:val="none" w:sz="0" w:space="0" w:color="auto"/>
        <w:right w:val="none" w:sz="0" w:space="0" w:color="auto"/>
      </w:divBdr>
    </w:div>
    <w:div w:id="383067359">
      <w:bodyDiv w:val="1"/>
      <w:marLeft w:val="0"/>
      <w:marRight w:val="0"/>
      <w:marTop w:val="0"/>
      <w:marBottom w:val="0"/>
      <w:divBdr>
        <w:top w:val="none" w:sz="0" w:space="0" w:color="auto"/>
        <w:left w:val="none" w:sz="0" w:space="0" w:color="auto"/>
        <w:bottom w:val="none" w:sz="0" w:space="0" w:color="auto"/>
        <w:right w:val="none" w:sz="0" w:space="0" w:color="auto"/>
      </w:divBdr>
    </w:div>
    <w:div w:id="385221574">
      <w:bodyDiv w:val="1"/>
      <w:marLeft w:val="0"/>
      <w:marRight w:val="0"/>
      <w:marTop w:val="0"/>
      <w:marBottom w:val="0"/>
      <w:divBdr>
        <w:top w:val="none" w:sz="0" w:space="0" w:color="auto"/>
        <w:left w:val="none" w:sz="0" w:space="0" w:color="auto"/>
        <w:bottom w:val="none" w:sz="0" w:space="0" w:color="auto"/>
        <w:right w:val="none" w:sz="0" w:space="0" w:color="auto"/>
      </w:divBdr>
    </w:div>
    <w:div w:id="421217451">
      <w:bodyDiv w:val="1"/>
      <w:marLeft w:val="0"/>
      <w:marRight w:val="0"/>
      <w:marTop w:val="0"/>
      <w:marBottom w:val="0"/>
      <w:divBdr>
        <w:top w:val="none" w:sz="0" w:space="0" w:color="auto"/>
        <w:left w:val="none" w:sz="0" w:space="0" w:color="auto"/>
        <w:bottom w:val="none" w:sz="0" w:space="0" w:color="auto"/>
        <w:right w:val="none" w:sz="0" w:space="0" w:color="auto"/>
      </w:divBdr>
    </w:div>
    <w:div w:id="488909862">
      <w:bodyDiv w:val="1"/>
      <w:marLeft w:val="0"/>
      <w:marRight w:val="0"/>
      <w:marTop w:val="0"/>
      <w:marBottom w:val="0"/>
      <w:divBdr>
        <w:top w:val="none" w:sz="0" w:space="0" w:color="auto"/>
        <w:left w:val="none" w:sz="0" w:space="0" w:color="auto"/>
        <w:bottom w:val="none" w:sz="0" w:space="0" w:color="auto"/>
        <w:right w:val="none" w:sz="0" w:space="0" w:color="auto"/>
      </w:divBdr>
    </w:div>
    <w:div w:id="536742117">
      <w:bodyDiv w:val="1"/>
      <w:marLeft w:val="0"/>
      <w:marRight w:val="0"/>
      <w:marTop w:val="0"/>
      <w:marBottom w:val="0"/>
      <w:divBdr>
        <w:top w:val="none" w:sz="0" w:space="0" w:color="auto"/>
        <w:left w:val="none" w:sz="0" w:space="0" w:color="auto"/>
        <w:bottom w:val="none" w:sz="0" w:space="0" w:color="auto"/>
        <w:right w:val="none" w:sz="0" w:space="0" w:color="auto"/>
      </w:divBdr>
    </w:div>
    <w:div w:id="588277536">
      <w:bodyDiv w:val="1"/>
      <w:marLeft w:val="0"/>
      <w:marRight w:val="0"/>
      <w:marTop w:val="0"/>
      <w:marBottom w:val="0"/>
      <w:divBdr>
        <w:top w:val="none" w:sz="0" w:space="0" w:color="auto"/>
        <w:left w:val="none" w:sz="0" w:space="0" w:color="auto"/>
        <w:bottom w:val="none" w:sz="0" w:space="0" w:color="auto"/>
        <w:right w:val="none" w:sz="0" w:space="0" w:color="auto"/>
      </w:divBdr>
    </w:div>
    <w:div w:id="606348640">
      <w:bodyDiv w:val="1"/>
      <w:marLeft w:val="0"/>
      <w:marRight w:val="0"/>
      <w:marTop w:val="0"/>
      <w:marBottom w:val="0"/>
      <w:divBdr>
        <w:top w:val="none" w:sz="0" w:space="0" w:color="auto"/>
        <w:left w:val="none" w:sz="0" w:space="0" w:color="auto"/>
        <w:bottom w:val="none" w:sz="0" w:space="0" w:color="auto"/>
        <w:right w:val="none" w:sz="0" w:space="0" w:color="auto"/>
      </w:divBdr>
    </w:div>
    <w:div w:id="612400771">
      <w:bodyDiv w:val="1"/>
      <w:marLeft w:val="0"/>
      <w:marRight w:val="0"/>
      <w:marTop w:val="0"/>
      <w:marBottom w:val="0"/>
      <w:divBdr>
        <w:top w:val="none" w:sz="0" w:space="0" w:color="auto"/>
        <w:left w:val="none" w:sz="0" w:space="0" w:color="auto"/>
        <w:bottom w:val="none" w:sz="0" w:space="0" w:color="auto"/>
        <w:right w:val="none" w:sz="0" w:space="0" w:color="auto"/>
      </w:divBdr>
    </w:div>
    <w:div w:id="622732826">
      <w:bodyDiv w:val="1"/>
      <w:marLeft w:val="0"/>
      <w:marRight w:val="0"/>
      <w:marTop w:val="0"/>
      <w:marBottom w:val="0"/>
      <w:divBdr>
        <w:top w:val="none" w:sz="0" w:space="0" w:color="auto"/>
        <w:left w:val="none" w:sz="0" w:space="0" w:color="auto"/>
        <w:bottom w:val="none" w:sz="0" w:space="0" w:color="auto"/>
        <w:right w:val="none" w:sz="0" w:space="0" w:color="auto"/>
      </w:divBdr>
    </w:div>
    <w:div w:id="638268677">
      <w:bodyDiv w:val="1"/>
      <w:marLeft w:val="0"/>
      <w:marRight w:val="0"/>
      <w:marTop w:val="0"/>
      <w:marBottom w:val="0"/>
      <w:divBdr>
        <w:top w:val="none" w:sz="0" w:space="0" w:color="auto"/>
        <w:left w:val="none" w:sz="0" w:space="0" w:color="auto"/>
        <w:bottom w:val="none" w:sz="0" w:space="0" w:color="auto"/>
        <w:right w:val="none" w:sz="0" w:space="0" w:color="auto"/>
      </w:divBdr>
    </w:div>
    <w:div w:id="646011152">
      <w:bodyDiv w:val="1"/>
      <w:marLeft w:val="0"/>
      <w:marRight w:val="0"/>
      <w:marTop w:val="0"/>
      <w:marBottom w:val="0"/>
      <w:divBdr>
        <w:top w:val="none" w:sz="0" w:space="0" w:color="auto"/>
        <w:left w:val="none" w:sz="0" w:space="0" w:color="auto"/>
        <w:bottom w:val="none" w:sz="0" w:space="0" w:color="auto"/>
        <w:right w:val="none" w:sz="0" w:space="0" w:color="auto"/>
      </w:divBdr>
    </w:div>
    <w:div w:id="787624133">
      <w:bodyDiv w:val="1"/>
      <w:marLeft w:val="0"/>
      <w:marRight w:val="0"/>
      <w:marTop w:val="0"/>
      <w:marBottom w:val="0"/>
      <w:divBdr>
        <w:top w:val="none" w:sz="0" w:space="0" w:color="auto"/>
        <w:left w:val="none" w:sz="0" w:space="0" w:color="auto"/>
        <w:bottom w:val="none" w:sz="0" w:space="0" w:color="auto"/>
        <w:right w:val="none" w:sz="0" w:space="0" w:color="auto"/>
      </w:divBdr>
    </w:div>
    <w:div w:id="831143998">
      <w:bodyDiv w:val="1"/>
      <w:marLeft w:val="0"/>
      <w:marRight w:val="0"/>
      <w:marTop w:val="0"/>
      <w:marBottom w:val="0"/>
      <w:divBdr>
        <w:top w:val="none" w:sz="0" w:space="0" w:color="auto"/>
        <w:left w:val="none" w:sz="0" w:space="0" w:color="auto"/>
        <w:bottom w:val="none" w:sz="0" w:space="0" w:color="auto"/>
        <w:right w:val="none" w:sz="0" w:space="0" w:color="auto"/>
      </w:divBdr>
    </w:div>
    <w:div w:id="834494125">
      <w:bodyDiv w:val="1"/>
      <w:marLeft w:val="0"/>
      <w:marRight w:val="0"/>
      <w:marTop w:val="0"/>
      <w:marBottom w:val="0"/>
      <w:divBdr>
        <w:top w:val="none" w:sz="0" w:space="0" w:color="auto"/>
        <w:left w:val="none" w:sz="0" w:space="0" w:color="auto"/>
        <w:bottom w:val="none" w:sz="0" w:space="0" w:color="auto"/>
        <w:right w:val="none" w:sz="0" w:space="0" w:color="auto"/>
      </w:divBdr>
    </w:div>
    <w:div w:id="926155400">
      <w:bodyDiv w:val="1"/>
      <w:marLeft w:val="0"/>
      <w:marRight w:val="0"/>
      <w:marTop w:val="0"/>
      <w:marBottom w:val="0"/>
      <w:divBdr>
        <w:top w:val="none" w:sz="0" w:space="0" w:color="auto"/>
        <w:left w:val="none" w:sz="0" w:space="0" w:color="auto"/>
        <w:bottom w:val="none" w:sz="0" w:space="0" w:color="auto"/>
        <w:right w:val="none" w:sz="0" w:space="0" w:color="auto"/>
      </w:divBdr>
    </w:div>
    <w:div w:id="977880291">
      <w:bodyDiv w:val="1"/>
      <w:marLeft w:val="0"/>
      <w:marRight w:val="0"/>
      <w:marTop w:val="0"/>
      <w:marBottom w:val="0"/>
      <w:divBdr>
        <w:top w:val="none" w:sz="0" w:space="0" w:color="auto"/>
        <w:left w:val="none" w:sz="0" w:space="0" w:color="auto"/>
        <w:bottom w:val="none" w:sz="0" w:space="0" w:color="auto"/>
        <w:right w:val="none" w:sz="0" w:space="0" w:color="auto"/>
      </w:divBdr>
    </w:div>
    <w:div w:id="1033728053">
      <w:bodyDiv w:val="1"/>
      <w:marLeft w:val="0"/>
      <w:marRight w:val="0"/>
      <w:marTop w:val="0"/>
      <w:marBottom w:val="0"/>
      <w:divBdr>
        <w:top w:val="none" w:sz="0" w:space="0" w:color="auto"/>
        <w:left w:val="none" w:sz="0" w:space="0" w:color="auto"/>
        <w:bottom w:val="none" w:sz="0" w:space="0" w:color="auto"/>
        <w:right w:val="none" w:sz="0" w:space="0" w:color="auto"/>
      </w:divBdr>
    </w:div>
    <w:div w:id="1048262858">
      <w:bodyDiv w:val="1"/>
      <w:marLeft w:val="0"/>
      <w:marRight w:val="0"/>
      <w:marTop w:val="0"/>
      <w:marBottom w:val="0"/>
      <w:divBdr>
        <w:top w:val="none" w:sz="0" w:space="0" w:color="auto"/>
        <w:left w:val="none" w:sz="0" w:space="0" w:color="auto"/>
        <w:bottom w:val="none" w:sz="0" w:space="0" w:color="auto"/>
        <w:right w:val="none" w:sz="0" w:space="0" w:color="auto"/>
      </w:divBdr>
    </w:div>
    <w:div w:id="1058013354">
      <w:bodyDiv w:val="1"/>
      <w:marLeft w:val="0"/>
      <w:marRight w:val="0"/>
      <w:marTop w:val="0"/>
      <w:marBottom w:val="0"/>
      <w:divBdr>
        <w:top w:val="none" w:sz="0" w:space="0" w:color="auto"/>
        <w:left w:val="none" w:sz="0" w:space="0" w:color="auto"/>
        <w:bottom w:val="none" w:sz="0" w:space="0" w:color="auto"/>
        <w:right w:val="none" w:sz="0" w:space="0" w:color="auto"/>
      </w:divBdr>
    </w:div>
    <w:div w:id="1168784753">
      <w:bodyDiv w:val="1"/>
      <w:marLeft w:val="0"/>
      <w:marRight w:val="0"/>
      <w:marTop w:val="0"/>
      <w:marBottom w:val="0"/>
      <w:divBdr>
        <w:top w:val="none" w:sz="0" w:space="0" w:color="auto"/>
        <w:left w:val="none" w:sz="0" w:space="0" w:color="auto"/>
        <w:bottom w:val="none" w:sz="0" w:space="0" w:color="auto"/>
        <w:right w:val="none" w:sz="0" w:space="0" w:color="auto"/>
      </w:divBdr>
    </w:div>
    <w:div w:id="1240943922">
      <w:bodyDiv w:val="1"/>
      <w:marLeft w:val="0"/>
      <w:marRight w:val="0"/>
      <w:marTop w:val="0"/>
      <w:marBottom w:val="0"/>
      <w:divBdr>
        <w:top w:val="none" w:sz="0" w:space="0" w:color="auto"/>
        <w:left w:val="none" w:sz="0" w:space="0" w:color="auto"/>
        <w:bottom w:val="none" w:sz="0" w:space="0" w:color="auto"/>
        <w:right w:val="none" w:sz="0" w:space="0" w:color="auto"/>
      </w:divBdr>
    </w:div>
    <w:div w:id="1326738087">
      <w:bodyDiv w:val="1"/>
      <w:marLeft w:val="0"/>
      <w:marRight w:val="0"/>
      <w:marTop w:val="0"/>
      <w:marBottom w:val="0"/>
      <w:divBdr>
        <w:top w:val="none" w:sz="0" w:space="0" w:color="auto"/>
        <w:left w:val="none" w:sz="0" w:space="0" w:color="auto"/>
        <w:bottom w:val="none" w:sz="0" w:space="0" w:color="auto"/>
        <w:right w:val="none" w:sz="0" w:space="0" w:color="auto"/>
      </w:divBdr>
    </w:div>
    <w:div w:id="1339307782">
      <w:bodyDiv w:val="1"/>
      <w:marLeft w:val="0"/>
      <w:marRight w:val="0"/>
      <w:marTop w:val="0"/>
      <w:marBottom w:val="0"/>
      <w:divBdr>
        <w:top w:val="none" w:sz="0" w:space="0" w:color="auto"/>
        <w:left w:val="none" w:sz="0" w:space="0" w:color="auto"/>
        <w:bottom w:val="none" w:sz="0" w:space="0" w:color="auto"/>
        <w:right w:val="none" w:sz="0" w:space="0" w:color="auto"/>
      </w:divBdr>
    </w:div>
    <w:div w:id="1360082134">
      <w:bodyDiv w:val="1"/>
      <w:marLeft w:val="0"/>
      <w:marRight w:val="0"/>
      <w:marTop w:val="0"/>
      <w:marBottom w:val="0"/>
      <w:divBdr>
        <w:top w:val="none" w:sz="0" w:space="0" w:color="auto"/>
        <w:left w:val="none" w:sz="0" w:space="0" w:color="auto"/>
        <w:bottom w:val="none" w:sz="0" w:space="0" w:color="auto"/>
        <w:right w:val="none" w:sz="0" w:space="0" w:color="auto"/>
      </w:divBdr>
    </w:div>
    <w:div w:id="1467430625">
      <w:bodyDiv w:val="1"/>
      <w:marLeft w:val="0"/>
      <w:marRight w:val="0"/>
      <w:marTop w:val="0"/>
      <w:marBottom w:val="0"/>
      <w:divBdr>
        <w:top w:val="none" w:sz="0" w:space="0" w:color="auto"/>
        <w:left w:val="none" w:sz="0" w:space="0" w:color="auto"/>
        <w:bottom w:val="none" w:sz="0" w:space="0" w:color="auto"/>
        <w:right w:val="none" w:sz="0" w:space="0" w:color="auto"/>
      </w:divBdr>
    </w:div>
    <w:div w:id="1571966718">
      <w:bodyDiv w:val="1"/>
      <w:marLeft w:val="0"/>
      <w:marRight w:val="0"/>
      <w:marTop w:val="0"/>
      <w:marBottom w:val="0"/>
      <w:divBdr>
        <w:top w:val="none" w:sz="0" w:space="0" w:color="auto"/>
        <w:left w:val="none" w:sz="0" w:space="0" w:color="auto"/>
        <w:bottom w:val="none" w:sz="0" w:space="0" w:color="auto"/>
        <w:right w:val="none" w:sz="0" w:space="0" w:color="auto"/>
      </w:divBdr>
    </w:div>
    <w:div w:id="1579637459">
      <w:bodyDiv w:val="1"/>
      <w:marLeft w:val="0"/>
      <w:marRight w:val="0"/>
      <w:marTop w:val="0"/>
      <w:marBottom w:val="0"/>
      <w:divBdr>
        <w:top w:val="none" w:sz="0" w:space="0" w:color="auto"/>
        <w:left w:val="none" w:sz="0" w:space="0" w:color="auto"/>
        <w:bottom w:val="none" w:sz="0" w:space="0" w:color="auto"/>
        <w:right w:val="none" w:sz="0" w:space="0" w:color="auto"/>
      </w:divBdr>
    </w:div>
    <w:div w:id="1662193385">
      <w:bodyDiv w:val="1"/>
      <w:marLeft w:val="0"/>
      <w:marRight w:val="0"/>
      <w:marTop w:val="0"/>
      <w:marBottom w:val="0"/>
      <w:divBdr>
        <w:top w:val="none" w:sz="0" w:space="0" w:color="auto"/>
        <w:left w:val="none" w:sz="0" w:space="0" w:color="auto"/>
        <w:bottom w:val="none" w:sz="0" w:space="0" w:color="auto"/>
        <w:right w:val="none" w:sz="0" w:space="0" w:color="auto"/>
      </w:divBdr>
    </w:div>
    <w:div w:id="1670670969">
      <w:bodyDiv w:val="1"/>
      <w:marLeft w:val="0"/>
      <w:marRight w:val="0"/>
      <w:marTop w:val="0"/>
      <w:marBottom w:val="0"/>
      <w:divBdr>
        <w:top w:val="none" w:sz="0" w:space="0" w:color="auto"/>
        <w:left w:val="none" w:sz="0" w:space="0" w:color="auto"/>
        <w:bottom w:val="none" w:sz="0" w:space="0" w:color="auto"/>
        <w:right w:val="none" w:sz="0" w:space="0" w:color="auto"/>
      </w:divBdr>
    </w:div>
    <w:div w:id="1672100985">
      <w:bodyDiv w:val="1"/>
      <w:marLeft w:val="0"/>
      <w:marRight w:val="0"/>
      <w:marTop w:val="0"/>
      <w:marBottom w:val="0"/>
      <w:divBdr>
        <w:top w:val="none" w:sz="0" w:space="0" w:color="auto"/>
        <w:left w:val="none" w:sz="0" w:space="0" w:color="auto"/>
        <w:bottom w:val="none" w:sz="0" w:space="0" w:color="auto"/>
        <w:right w:val="none" w:sz="0" w:space="0" w:color="auto"/>
      </w:divBdr>
    </w:div>
    <w:div w:id="1702319767">
      <w:bodyDiv w:val="1"/>
      <w:marLeft w:val="0"/>
      <w:marRight w:val="0"/>
      <w:marTop w:val="0"/>
      <w:marBottom w:val="0"/>
      <w:divBdr>
        <w:top w:val="none" w:sz="0" w:space="0" w:color="auto"/>
        <w:left w:val="none" w:sz="0" w:space="0" w:color="auto"/>
        <w:bottom w:val="none" w:sz="0" w:space="0" w:color="auto"/>
        <w:right w:val="none" w:sz="0" w:space="0" w:color="auto"/>
      </w:divBdr>
    </w:div>
    <w:div w:id="1717779851">
      <w:bodyDiv w:val="1"/>
      <w:marLeft w:val="0"/>
      <w:marRight w:val="0"/>
      <w:marTop w:val="0"/>
      <w:marBottom w:val="0"/>
      <w:divBdr>
        <w:top w:val="none" w:sz="0" w:space="0" w:color="auto"/>
        <w:left w:val="none" w:sz="0" w:space="0" w:color="auto"/>
        <w:bottom w:val="none" w:sz="0" w:space="0" w:color="auto"/>
        <w:right w:val="none" w:sz="0" w:space="0" w:color="auto"/>
      </w:divBdr>
    </w:div>
    <w:div w:id="1751733648">
      <w:bodyDiv w:val="1"/>
      <w:marLeft w:val="0"/>
      <w:marRight w:val="0"/>
      <w:marTop w:val="0"/>
      <w:marBottom w:val="0"/>
      <w:divBdr>
        <w:top w:val="none" w:sz="0" w:space="0" w:color="auto"/>
        <w:left w:val="none" w:sz="0" w:space="0" w:color="auto"/>
        <w:bottom w:val="none" w:sz="0" w:space="0" w:color="auto"/>
        <w:right w:val="none" w:sz="0" w:space="0" w:color="auto"/>
      </w:divBdr>
    </w:div>
    <w:div w:id="1820920283">
      <w:bodyDiv w:val="1"/>
      <w:marLeft w:val="0"/>
      <w:marRight w:val="0"/>
      <w:marTop w:val="0"/>
      <w:marBottom w:val="0"/>
      <w:divBdr>
        <w:top w:val="none" w:sz="0" w:space="0" w:color="auto"/>
        <w:left w:val="none" w:sz="0" w:space="0" w:color="auto"/>
        <w:bottom w:val="none" w:sz="0" w:space="0" w:color="auto"/>
        <w:right w:val="none" w:sz="0" w:space="0" w:color="auto"/>
      </w:divBdr>
    </w:div>
    <w:div w:id="1839465359">
      <w:bodyDiv w:val="1"/>
      <w:marLeft w:val="0"/>
      <w:marRight w:val="0"/>
      <w:marTop w:val="0"/>
      <w:marBottom w:val="0"/>
      <w:divBdr>
        <w:top w:val="none" w:sz="0" w:space="0" w:color="auto"/>
        <w:left w:val="none" w:sz="0" w:space="0" w:color="auto"/>
        <w:bottom w:val="none" w:sz="0" w:space="0" w:color="auto"/>
        <w:right w:val="none" w:sz="0" w:space="0" w:color="auto"/>
      </w:divBdr>
    </w:div>
    <w:div w:id="1843079292">
      <w:bodyDiv w:val="1"/>
      <w:marLeft w:val="0"/>
      <w:marRight w:val="0"/>
      <w:marTop w:val="0"/>
      <w:marBottom w:val="0"/>
      <w:divBdr>
        <w:top w:val="none" w:sz="0" w:space="0" w:color="auto"/>
        <w:left w:val="none" w:sz="0" w:space="0" w:color="auto"/>
        <w:bottom w:val="none" w:sz="0" w:space="0" w:color="auto"/>
        <w:right w:val="none" w:sz="0" w:space="0" w:color="auto"/>
      </w:divBdr>
    </w:div>
    <w:div w:id="1850757898">
      <w:bodyDiv w:val="1"/>
      <w:marLeft w:val="0"/>
      <w:marRight w:val="0"/>
      <w:marTop w:val="0"/>
      <w:marBottom w:val="0"/>
      <w:divBdr>
        <w:top w:val="none" w:sz="0" w:space="0" w:color="auto"/>
        <w:left w:val="none" w:sz="0" w:space="0" w:color="auto"/>
        <w:bottom w:val="none" w:sz="0" w:space="0" w:color="auto"/>
        <w:right w:val="none" w:sz="0" w:space="0" w:color="auto"/>
      </w:divBdr>
    </w:div>
    <w:div w:id="1937714938">
      <w:bodyDiv w:val="1"/>
      <w:marLeft w:val="0"/>
      <w:marRight w:val="0"/>
      <w:marTop w:val="0"/>
      <w:marBottom w:val="0"/>
      <w:divBdr>
        <w:top w:val="none" w:sz="0" w:space="0" w:color="auto"/>
        <w:left w:val="none" w:sz="0" w:space="0" w:color="auto"/>
        <w:bottom w:val="none" w:sz="0" w:space="0" w:color="auto"/>
        <w:right w:val="none" w:sz="0" w:space="0" w:color="auto"/>
      </w:divBdr>
    </w:div>
    <w:div w:id="1972437388">
      <w:bodyDiv w:val="1"/>
      <w:marLeft w:val="0"/>
      <w:marRight w:val="0"/>
      <w:marTop w:val="0"/>
      <w:marBottom w:val="0"/>
      <w:divBdr>
        <w:top w:val="none" w:sz="0" w:space="0" w:color="auto"/>
        <w:left w:val="none" w:sz="0" w:space="0" w:color="auto"/>
        <w:bottom w:val="none" w:sz="0" w:space="0" w:color="auto"/>
        <w:right w:val="none" w:sz="0" w:space="0" w:color="auto"/>
      </w:divBdr>
    </w:div>
    <w:div w:id="1985506557">
      <w:bodyDiv w:val="1"/>
      <w:marLeft w:val="0"/>
      <w:marRight w:val="0"/>
      <w:marTop w:val="0"/>
      <w:marBottom w:val="0"/>
      <w:divBdr>
        <w:top w:val="none" w:sz="0" w:space="0" w:color="auto"/>
        <w:left w:val="none" w:sz="0" w:space="0" w:color="auto"/>
        <w:bottom w:val="none" w:sz="0" w:space="0" w:color="auto"/>
        <w:right w:val="none" w:sz="0" w:space="0" w:color="auto"/>
      </w:divBdr>
    </w:div>
    <w:div w:id="2019191747">
      <w:bodyDiv w:val="1"/>
      <w:marLeft w:val="0"/>
      <w:marRight w:val="0"/>
      <w:marTop w:val="0"/>
      <w:marBottom w:val="0"/>
      <w:divBdr>
        <w:top w:val="none" w:sz="0" w:space="0" w:color="auto"/>
        <w:left w:val="none" w:sz="0" w:space="0" w:color="auto"/>
        <w:bottom w:val="none" w:sz="0" w:space="0" w:color="auto"/>
        <w:right w:val="none" w:sz="0" w:space="0" w:color="auto"/>
      </w:divBdr>
    </w:div>
    <w:div w:id="2019848467">
      <w:bodyDiv w:val="1"/>
      <w:marLeft w:val="0"/>
      <w:marRight w:val="0"/>
      <w:marTop w:val="0"/>
      <w:marBottom w:val="0"/>
      <w:divBdr>
        <w:top w:val="none" w:sz="0" w:space="0" w:color="auto"/>
        <w:left w:val="none" w:sz="0" w:space="0" w:color="auto"/>
        <w:bottom w:val="none" w:sz="0" w:space="0" w:color="auto"/>
        <w:right w:val="none" w:sz="0" w:space="0" w:color="auto"/>
      </w:divBdr>
    </w:div>
    <w:div w:id="2065786015">
      <w:bodyDiv w:val="1"/>
      <w:marLeft w:val="0"/>
      <w:marRight w:val="0"/>
      <w:marTop w:val="0"/>
      <w:marBottom w:val="0"/>
      <w:divBdr>
        <w:top w:val="none" w:sz="0" w:space="0" w:color="auto"/>
        <w:left w:val="none" w:sz="0" w:space="0" w:color="auto"/>
        <w:bottom w:val="none" w:sz="0" w:space="0" w:color="auto"/>
        <w:right w:val="none" w:sz="0" w:space="0" w:color="auto"/>
      </w:divBdr>
    </w:div>
    <w:div w:id="2116292899">
      <w:bodyDiv w:val="1"/>
      <w:marLeft w:val="0"/>
      <w:marRight w:val="0"/>
      <w:marTop w:val="0"/>
      <w:marBottom w:val="0"/>
      <w:divBdr>
        <w:top w:val="none" w:sz="0" w:space="0" w:color="auto"/>
        <w:left w:val="none" w:sz="0" w:space="0" w:color="auto"/>
        <w:bottom w:val="none" w:sz="0" w:space="0" w:color="auto"/>
        <w:right w:val="none" w:sz="0" w:space="0" w:color="auto"/>
      </w:divBdr>
    </w:div>
    <w:div w:id="2138597404">
      <w:bodyDiv w:val="1"/>
      <w:marLeft w:val="0"/>
      <w:marRight w:val="0"/>
      <w:marTop w:val="0"/>
      <w:marBottom w:val="0"/>
      <w:divBdr>
        <w:top w:val="none" w:sz="0" w:space="0" w:color="auto"/>
        <w:left w:val="none" w:sz="0" w:space="0" w:color="auto"/>
        <w:bottom w:val="none" w:sz="0" w:space="0" w:color="auto"/>
        <w:right w:val="none" w:sz="0" w:space="0" w:color="auto"/>
      </w:divBdr>
    </w:div>
    <w:div w:id="21466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6150" TargetMode="External"/><Relationship Id="rId13" Type="http://schemas.openxmlformats.org/officeDocument/2006/relationships/hyperlink" Target="https://www.infolex.lt/ta/336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6615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folex.lt/ta/66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p/2173864" TargetMode="External"/><Relationship Id="rId5" Type="http://schemas.openxmlformats.org/officeDocument/2006/relationships/webSettings" Target="webSettings.xml"/><Relationship Id="rId15" Type="http://schemas.openxmlformats.org/officeDocument/2006/relationships/hyperlink" Target="https://www.infolex.lt/ta/66150" TargetMode="External"/><Relationship Id="rId10" Type="http://schemas.openxmlformats.org/officeDocument/2006/relationships/hyperlink" Target="https://www.infolex.lt/ta/661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olex.lt/tp/2173864" TargetMode="External"/><Relationship Id="rId14" Type="http://schemas.openxmlformats.org/officeDocument/2006/relationships/hyperlink" Target="https://www.infolex.lt/tp/2173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8BC4-F7BD-4828-805E-4AC2A83B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72591</Words>
  <Characters>41378</Characters>
  <Application>Microsoft Office Word</Application>
  <DocSecurity>0</DocSecurity>
  <Lines>344</Lines>
  <Paragraphs>227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Edita Kisieliene</cp:lastModifiedBy>
  <cp:revision>4</cp:revision>
  <dcterms:created xsi:type="dcterms:W3CDTF">2023-11-05T07:58:00Z</dcterms:created>
  <dcterms:modified xsi:type="dcterms:W3CDTF">2023-11-08T09:50:00Z</dcterms:modified>
</cp:coreProperties>
</file>