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7819C" w14:textId="208209AC" w:rsidR="00F8097E" w:rsidRPr="00960C95" w:rsidRDefault="00B96B27" w:rsidP="009542F9">
      <w:pPr>
        <w:ind w:left="5387"/>
        <w:contextualSpacing/>
        <w:rPr>
          <w:lang w:val="lt-LT"/>
        </w:rPr>
      </w:pPr>
      <w:r w:rsidRPr="00960C95">
        <w:rPr>
          <w:lang w:val="lt-LT"/>
        </w:rPr>
        <w:t>Baudžiamoji byla Nr. 2K-</w:t>
      </w:r>
      <w:r w:rsidR="00686D51" w:rsidRPr="00960C95">
        <w:rPr>
          <w:lang w:val="lt-LT"/>
        </w:rPr>
        <w:t>150</w:t>
      </w:r>
      <w:r w:rsidR="005F1BD7" w:rsidRPr="00960C95">
        <w:rPr>
          <w:lang w:val="lt-LT"/>
        </w:rPr>
        <w:t>-</w:t>
      </w:r>
      <w:r w:rsidR="00686D51" w:rsidRPr="00960C95">
        <w:rPr>
          <w:lang w:val="lt-LT"/>
        </w:rPr>
        <w:t>976</w:t>
      </w:r>
      <w:r w:rsidRPr="00960C95">
        <w:rPr>
          <w:lang w:val="lt-LT"/>
        </w:rPr>
        <w:t>/202</w:t>
      </w:r>
      <w:r w:rsidR="00686D51" w:rsidRPr="00960C95">
        <w:rPr>
          <w:lang w:val="lt-LT"/>
        </w:rPr>
        <w:t>6</w:t>
      </w:r>
    </w:p>
    <w:p w14:paraId="7E9E55AD" w14:textId="332BF5AA" w:rsidR="00F8097E" w:rsidRPr="00960C95" w:rsidRDefault="00F8097E" w:rsidP="009542F9">
      <w:pPr>
        <w:contextualSpacing/>
        <w:jc w:val="right"/>
        <w:rPr>
          <w:lang w:val="lt-LT"/>
        </w:rPr>
      </w:pPr>
      <w:r w:rsidRPr="00960C95">
        <w:rPr>
          <w:lang w:val="lt-LT"/>
        </w:rPr>
        <w:t>Teisminio proceso Nr.</w:t>
      </w:r>
      <w:r w:rsidR="009542F9" w:rsidRPr="00960C95">
        <w:rPr>
          <w:lang w:val="lt-LT"/>
        </w:rPr>
        <w:t xml:space="preserve"> </w:t>
      </w:r>
      <w:r w:rsidR="00686D51" w:rsidRPr="00960C95">
        <w:rPr>
          <w:lang w:val="lt-LT"/>
        </w:rPr>
        <w:t>1-02-4-00034-2020-8</w:t>
      </w:r>
    </w:p>
    <w:p w14:paraId="734DBBEB" w14:textId="1999AD56" w:rsidR="008C177A" w:rsidRPr="00960C95" w:rsidRDefault="004168F7" w:rsidP="009542F9">
      <w:pPr>
        <w:ind w:left="5387"/>
        <w:contextualSpacing/>
        <w:rPr>
          <w:color w:val="EE0000"/>
          <w:lang w:val="lt-LT"/>
        </w:rPr>
      </w:pPr>
      <w:r w:rsidRPr="00960C95">
        <w:rPr>
          <w:lang w:val="lt-LT"/>
        </w:rPr>
        <w:t>Procesinio sprendimo kategorijos</w:t>
      </w:r>
      <w:r w:rsidR="00CF79D0" w:rsidRPr="00960C95">
        <w:rPr>
          <w:lang w:val="lt-LT"/>
        </w:rPr>
        <w:t xml:space="preserve">: </w:t>
      </w:r>
      <w:r w:rsidR="008A79D1">
        <w:rPr>
          <w:lang w:val="lt-LT"/>
        </w:rPr>
        <w:t xml:space="preserve">1.1.4.5.2; 1.2.19.4.1; </w:t>
      </w:r>
      <w:r w:rsidR="008A79D1" w:rsidRPr="008F01BC">
        <w:rPr>
          <w:lang w:val="lt-LT"/>
        </w:rPr>
        <w:t>2.4.2.1; 2.4.7</w:t>
      </w:r>
    </w:p>
    <w:p w14:paraId="3BD882A5" w14:textId="30112165" w:rsidR="00E3732A" w:rsidRPr="00960C95" w:rsidRDefault="00E3732A" w:rsidP="00E3732A">
      <w:pPr>
        <w:tabs>
          <w:tab w:val="left" w:pos="5460"/>
        </w:tabs>
        <w:ind w:left="5041"/>
        <w:contextualSpacing/>
        <w:rPr>
          <w:lang w:val="lt-LT"/>
        </w:rPr>
      </w:pPr>
      <w:r>
        <w:rPr>
          <w:lang w:val="lt-LT"/>
        </w:rPr>
        <w:tab/>
      </w:r>
      <w:r w:rsidRPr="00E3732A">
        <w:rPr>
          <w:lang w:val="lt-LT"/>
        </w:rPr>
        <w:t>(S)</w:t>
      </w:r>
    </w:p>
    <w:p w14:paraId="0B196EF0" w14:textId="0C4E61A3" w:rsidR="00CF3654" w:rsidRPr="00960C95" w:rsidRDefault="00C60601" w:rsidP="00CF3654">
      <w:pPr>
        <w:jc w:val="center"/>
        <w:rPr>
          <w:lang w:val="lt-LT"/>
        </w:rPr>
      </w:pPr>
      <w:r w:rsidRPr="008E5F90">
        <w:rPr>
          <w:lang w:eastAsia="lt-LT"/>
        </w:rPr>
        <w:object w:dxaOrig="1041" w:dyaOrig="1061" w14:anchorId="3F211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pt;height:54.5pt" o:ole="" fillcolor="window">
            <v:imagedata r:id="rId8" o:title=""/>
          </v:shape>
          <o:OLEObject Type="Embed" ProgID="Word.Picture.8" ShapeID="_x0000_i1025" DrawAspect="Content" ObjectID="_1853387595" r:id="rId9"/>
        </w:object>
      </w:r>
    </w:p>
    <w:p w14:paraId="69C1AA8D" w14:textId="77777777" w:rsidR="00CF3654" w:rsidRPr="00960C95" w:rsidRDefault="00CF3654" w:rsidP="00CF3654">
      <w:pPr>
        <w:jc w:val="center"/>
        <w:rPr>
          <w:lang w:val="lt-LT"/>
        </w:rPr>
      </w:pPr>
    </w:p>
    <w:p w14:paraId="45B8DA5C" w14:textId="75632C3A" w:rsidR="00CF3654" w:rsidRPr="008A79D1" w:rsidRDefault="00CF3654" w:rsidP="00CF3654">
      <w:pPr>
        <w:keepNext/>
        <w:jc w:val="center"/>
        <w:outlineLvl w:val="0"/>
        <w:rPr>
          <w:b/>
          <w:bCs/>
          <w:sz w:val="28"/>
          <w:szCs w:val="28"/>
          <w:lang w:val="lt-LT"/>
        </w:rPr>
      </w:pPr>
      <w:r w:rsidRPr="008A79D1">
        <w:rPr>
          <w:b/>
          <w:bCs/>
          <w:sz w:val="28"/>
          <w:szCs w:val="28"/>
          <w:lang w:val="lt-LT"/>
        </w:rPr>
        <w:t>LIETUVOS AUKŠČIAUSIASIS TEISMAS</w:t>
      </w:r>
    </w:p>
    <w:p w14:paraId="5F9DCDEB" w14:textId="77777777" w:rsidR="00CF3654" w:rsidRPr="008A79D1" w:rsidRDefault="00CF3654" w:rsidP="00CF3654">
      <w:pPr>
        <w:keepNext/>
        <w:outlineLvl w:val="0"/>
        <w:rPr>
          <w:b/>
          <w:bCs/>
          <w:sz w:val="28"/>
          <w:szCs w:val="28"/>
          <w:lang w:val="lt-LT"/>
        </w:rPr>
      </w:pPr>
    </w:p>
    <w:p w14:paraId="43F189B0" w14:textId="77777777" w:rsidR="00CF3654" w:rsidRPr="008A79D1" w:rsidRDefault="00CF3654" w:rsidP="00CF3654">
      <w:pPr>
        <w:keepNext/>
        <w:jc w:val="center"/>
        <w:outlineLvl w:val="0"/>
        <w:rPr>
          <w:b/>
          <w:bCs/>
          <w:sz w:val="28"/>
          <w:szCs w:val="28"/>
          <w:lang w:val="lt-LT"/>
        </w:rPr>
      </w:pPr>
      <w:r w:rsidRPr="008A79D1">
        <w:rPr>
          <w:b/>
          <w:bCs/>
          <w:sz w:val="28"/>
          <w:szCs w:val="28"/>
          <w:lang w:val="lt-LT"/>
        </w:rPr>
        <w:t>N U T A R T I S</w:t>
      </w:r>
    </w:p>
    <w:p w14:paraId="243BEC32" w14:textId="77777777" w:rsidR="00CF3654" w:rsidRPr="00960C95" w:rsidRDefault="00CF3654" w:rsidP="00CF3654">
      <w:pPr>
        <w:keepNext/>
        <w:jc w:val="center"/>
        <w:outlineLvl w:val="1"/>
        <w:rPr>
          <w:sz w:val="28"/>
          <w:lang w:val="lt-LT"/>
        </w:rPr>
      </w:pPr>
      <w:r w:rsidRPr="00960C95">
        <w:rPr>
          <w:lang w:val="lt-LT"/>
        </w:rPr>
        <w:t>LIETUVOS RESPUBLIKOS VARDU</w:t>
      </w:r>
    </w:p>
    <w:p w14:paraId="29E10A0A" w14:textId="77777777" w:rsidR="00CF3654" w:rsidRPr="00960C95" w:rsidRDefault="00CF3654" w:rsidP="00CF3654">
      <w:pPr>
        <w:rPr>
          <w:lang w:val="lt-LT"/>
        </w:rPr>
      </w:pPr>
    </w:p>
    <w:p w14:paraId="115D7B4D" w14:textId="306FA0D2" w:rsidR="00431335" w:rsidRPr="00960C95" w:rsidRDefault="00570414" w:rsidP="00CF3654">
      <w:pPr>
        <w:jc w:val="center"/>
        <w:rPr>
          <w:bCs/>
          <w:lang w:val="lt-LT"/>
        </w:rPr>
      </w:pPr>
      <w:r w:rsidRPr="00960C95">
        <w:rPr>
          <w:bCs/>
          <w:lang w:val="lt-LT"/>
        </w:rPr>
        <w:t>202</w:t>
      </w:r>
      <w:r w:rsidR="00686D51" w:rsidRPr="00960C95">
        <w:rPr>
          <w:bCs/>
          <w:lang w:val="lt-LT"/>
        </w:rPr>
        <w:t>6</w:t>
      </w:r>
      <w:r w:rsidRPr="00960C95">
        <w:rPr>
          <w:bCs/>
          <w:lang w:val="lt-LT"/>
        </w:rPr>
        <w:t xml:space="preserve"> m. </w:t>
      </w:r>
      <w:r w:rsidR="00686D51" w:rsidRPr="00960C95">
        <w:rPr>
          <w:bCs/>
          <w:lang w:val="lt-LT"/>
        </w:rPr>
        <w:t>spalio 13</w:t>
      </w:r>
      <w:r w:rsidR="00CF79D0" w:rsidRPr="00960C95">
        <w:rPr>
          <w:bCs/>
          <w:lang w:val="lt-LT"/>
        </w:rPr>
        <w:t xml:space="preserve"> d.</w:t>
      </w:r>
    </w:p>
    <w:p w14:paraId="0A7BFB34" w14:textId="7D787640" w:rsidR="00CF3654" w:rsidRPr="00960C95" w:rsidRDefault="00CF3654" w:rsidP="00CF3654">
      <w:pPr>
        <w:jc w:val="center"/>
        <w:rPr>
          <w:lang w:val="lt-LT"/>
        </w:rPr>
      </w:pPr>
      <w:r w:rsidRPr="00960C95">
        <w:rPr>
          <w:lang w:val="lt-LT"/>
        </w:rPr>
        <w:t>Vilnius</w:t>
      </w:r>
    </w:p>
    <w:p w14:paraId="5160BCA7" w14:textId="77777777" w:rsidR="00CF3654" w:rsidRPr="00960C95" w:rsidRDefault="00CF3654" w:rsidP="00CF3654">
      <w:pPr>
        <w:rPr>
          <w:lang w:val="lt-LT"/>
        </w:rPr>
      </w:pPr>
    </w:p>
    <w:p w14:paraId="07322671" w14:textId="5EF96E25" w:rsidR="00CF3654" w:rsidRPr="00960C95" w:rsidRDefault="00CF3654" w:rsidP="009530AE">
      <w:pPr>
        <w:ind w:firstLine="720"/>
        <w:jc w:val="both"/>
        <w:rPr>
          <w:lang w:val="lt-LT"/>
        </w:rPr>
      </w:pPr>
      <w:r w:rsidRPr="00960C95">
        <w:rPr>
          <w:lang w:val="lt-LT"/>
        </w:rPr>
        <w:t>Lietuvos Aukščiausiojo Teismo Baudžiamųjų bylų skyriau</w:t>
      </w:r>
      <w:r w:rsidR="00B0716B" w:rsidRPr="00960C95">
        <w:rPr>
          <w:lang w:val="lt-LT"/>
        </w:rPr>
        <w:t>s</w:t>
      </w:r>
      <w:r w:rsidRPr="00960C95">
        <w:rPr>
          <w:lang w:val="lt-LT"/>
        </w:rPr>
        <w:t xml:space="preserve"> teisėjų kolegija, susidedanti iš teisėjų </w:t>
      </w:r>
      <w:r w:rsidR="00686D51" w:rsidRPr="00960C95">
        <w:rPr>
          <w:lang w:val="lt-LT"/>
        </w:rPr>
        <w:t xml:space="preserve">Rimos Ažubalytės </w:t>
      </w:r>
      <w:r w:rsidRPr="00960C95">
        <w:rPr>
          <w:lang w:val="lt-LT"/>
        </w:rPr>
        <w:t>(</w:t>
      </w:r>
      <w:r w:rsidR="00686D51" w:rsidRPr="00960C95">
        <w:rPr>
          <w:lang w:val="lt-LT"/>
        </w:rPr>
        <w:t>pranešėjos</w:t>
      </w:r>
      <w:r w:rsidRPr="00960C95">
        <w:rPr>
          <w:lang w:val="lt-LT"/>
        </w:rPr>
        <w:t>),</w:t>
      </w:r>
      <w:r w:rsidR="002925E0" w:rsidRPr="00960C95">
        <w:rPr>
          <w:lang w:val="lt-LT"/>
        </w:rPr>
        <w:t xml:space="preserve"> </w:t>
      </w:r>
      <w:r w:rsidR="00686D51" w:rsidRPr="00960C95">
        <w:rPr>
          <w:lang w:val="lt-LT"/>
        </w:rPr>
        <w:t xml:space="preserve">Aleno </w:t>
      </w:r>
      <w:proofErr w:type="spellStart"/>
      <w:r w:rsidR="00686D51" w:rsidRPr="00960C95">
        <w:rPr>
          <w:lang w:val="lt-LT"/>
        </w:rPr>
        <w:t>Piesliako</w:t>
      </w:r>
      <w:proofErr w:type="spellEnd"/>
      <w:r w:rsidR="00686D51" w:rsidRPr="00960C95">
        <w:rPr>
          <w:lang w:val="lt-LT"/>
        </w:rPr>
        <w:t xml:space="preserve"> (kolegijos pirmininko) </w:t>
      </w:r>
      <w:r w:rsidR="002925E0" w:rsidRPr="00960C95">
        <w:rPr>
          <w:lang w:val="lt-LT"/>
        </w:rPr>
        <w:t xml:space="preserve">ir </w:t>
      </w:r>
      <w:r w:rsidR="00686D51" w:rsidRPr="00960C95">
        <w:rPr>
          <w:lang w:val="lt-LT"/>
        </w:rPr>
        <w:t xml:space="preserve">Daivos </w:t>
      </w:r>
      <w:proofErr w:type="spellStart"/>
      <w:r w:rsidR="00686D51" w:rsidRPr="00960C95">
        <w:rPr>
          <w:lang w:val="lt-LT"/>
        </w:rPr>
        <w:t>Pranytės-Zalieckienės</w:t>
      </w:r>
      <w:proofErr w:type="spellEnd"/>
      <w:r w:rsidRPr="00960C95">
        <w:rPr>
          <w:lang w:val="lt-LT"/>
        </w:rPr>
        <w:t>,</w:t>
      </w:r>
    </w:p>
    <w:p w14:paraId="3EB26DE8" w14:textId="1C317BE0" w:rsidR="00347F71" w:rsidRPr="00960C95" w:rsidRDefault="00347F71" w:rsidP="001734A1">
      <w:pPr>
        <w:ind w:firstLine="720"/>
        <w:jc w:val="both"/>
        <w:rPr>
          <w:lang w:val="lt-LT"/>
        </w:rPr>
      </w:pPr>
      <w:r w:rsidRPr="00960C95">
        <w:rPr>
          <w:lang w:val="lt-LT"/>
        </w:rPr>
        <w:t xml:space="preserve">teismo posėdyje kasacine rašytinio proceso tvarka išnagrinėjo baudžiamąją bylą pagal </w:t>
      </w:r>
      <w:r w:rsidRPr="00960C95">
        <w:rPr>
          <w:b/>
          <w:bCs/>
          <w:lang w:val="lt-LT"/>
        </w:rPr>
        <w:t>nuteist</w:t>
      </w:r>
      <w:r w:rsidR="00686D51" w:rsidRPr="00960C95">
        <w:rPr>
          <w:b/>
          <w:bCs/>
          <w:lang w:val="lt-LT"/>
        </w:rPr>
        <w:t xml:space="preserve">ųjų </w:t>
      </w:r>
      <w:bookmarkStart w:id="0" w:name="Buk_140"/>
      <w:r w:rsidR="00E3732A" w:rsidRPr="00E3732A">
        <w:rPr>
          <w:b/>
          <w:bCs/>
          <w:lang w:val="lt-LT"/>
        </w:rPr>
        <w:t xml:space="preserve">R. K. </w:t>
      </w:r>
      <w:bookmarkEnd w:id="0"/>
      <w:r w:rsidR="00686D51" w:rsidRPr="00960C95">
        <w:rPr>
          <w:b/>
          <w:bCs/>
          <w:lang w:val="lt-LT"/>
        </w:rPr>
        <w:t xml:space="preserve">ir </w:t>
      </w:r>
      <w:bookmarkStart w:id="1" w:name="Buk_44"/>
      <w:r w:rsidR="00E3732A" w:rsidRPr="00E3732A">
        <w:rPr>
          <w:b/>
          <w:bCs/>
          <w:lang w:val="lt-LT"/>
        </w:rPr>
        <w:t xml:space="preserve">R. C. </w:t>
      </w:r>
      <w:bookmarkEnd w:id="1"/>
      <w:r w:rsidRPr="00960C95">
        <w:rPr>
          <w:b/>
          <w:bCs/>
          <w:lang w:val="lt-LT"/>
        </w:rPr>
        <w:t>gynėjo advokato</w:t>
      </w:r>
      <w:r w:rsidR="00686D51" w:rsidRPr="00960C95">
        <w:rPr>
          <w:b/>
          <w:bCs/>
          <w:lang w:val="lt-LT"/>
        </w:rPr>
        <w:t xml:space="preserve"> Dainiaus </w:t>
      </w:r>
      <w:proofErr w:type="spellStart"/>
      <w:r w:rsidR="00686D51" w:rsidRPr="00960C95">
        <w:rPr>
          <w:b/>
          <w:bCs/>
          <w:lang w:val="lt-LT"/>
        </w:rPr>
        <w:t>Dargevičiaus</w:t>
      </w:r>
      <w:proofErr w:type="spellEnd"/>
      <w:r w:rsidR="00686D51" w:rsidRPr="00960C95">
        <w:rPr>
          <w:b/>
          <w:bCs/>
          <w:lang w:val="lt-LT"/>
        </w:rPr>
        <w:t xml:space="preserve"> </w:t>
      </w:r>
      <w:r w:rsidR="00686D51" w:rsidRPr="00960C95">
        <w:rPr>
          <w:lang w:val="lt-LT"/>
        </w:rPr>
        <w:t>kasacinį skundą</w:t>
      </w:r>
      <w:r w:rsidR="00686D51" w:rsidRPr="00960C95">
        <w:rPr>
          <w:b/>
          <w:bCs/>
          <w:lang w:val="lt-LT"/>
        </w:rPr>
        <w:t xml:space="preserve"> </w:t>
      </w:r>
      <w:r w:rsidR="00474D2A" w:rsidRPr="00960C95">
        <w:rPr>
          <w:lang w:val="lt-LT"/>
        </w:rPr>
        <w:t>dėl Vilniaus apygardos teismo 202</w:t>
      </w:r>
      <w:r w:rsidR="00686D51" w:rsidRPr="00960C95">
        <w:rPr>
          <w:lang w:val="lt-LT"/>
        </w:rPr>
        <w:t>5</w:t>
      </w:r>
      <w:r w:rsidR="00474D2A" w:rsidRPr="00960C95">
        <w:rPr>
          <w:lang w:val="lt-LT"/>
        </w:rPr>
        <w:t xml:space="preserve"> m. </w:t>
      </w:r>
      <w:r w:rsidR="00686D51" w:rsidRPr="00960C95">
        <w:rPr>
          <w:lang w:val="lt-LT"/>
        </w:rPr>
        <w:t>sausio</w:t>
      </w:r>
      <w:r w:rsidR="00474D2A" w:rsidRPr="00960C95">
        <w:rPr>
          <w:lang w:val="lt-LT"/>
        </w:rPr>
        <w:t xml:space="preserve"> </w:t>
      </w:r>
      <w:r w:rsidR="00686D51" w:rsidRPr="00960C95">
        <w:rPr>
          <w:lang w:val="lt-LT"/>
        </w:rPr>
        <w:t>22</w:t>
      </w:r>
      <w:r w:rsidR="00474D2A" w:rsidRPr="00960C95">
        <w:rPr>
          <w:lang w:val="lt-LT"/>
        </w:rPr>
        <w:t xml:space="preserve"> d. nuosprendžio ir Lietuvos apeliacinio teismo Baudžiamųjų bylų skyriaus teisėjų kolegijos 202</w:t>
      </w:r>
      <w:r w:rsidR="0088134B" w:rsidRPr="00960C95">
        <w:rPr>
          <w:lang w:val="lt-LT"/>
        </w:rPr>
        <w:t>6</w:t>
      </w:r>
      <w:r w:rsidR="00474D2A" w:rsidRPr="00960C95">
        <w:rPr>
          <w:lang w:val="lt-LT"/>
        </w:rPr>
        <w:t xml:space="preserve"> m. </w:t>
      </w:r>
      <w:r w:rsidR="0088134B" w:rsidRPr="00960C95">
        <w:rPr>
          <w:lang w:val="lt-LT"/>
        </w:rPr>
        <w:t>sausio 28</w:t>
      </w:r>
      <w:r w:rsidR="00474D2A" w:rsidRPr="00960C95">
        <w:rPr>
          <w:lang w:val="lt-LT"/>
        </w:rPr>
        <w:t xml:space="preserve"> d. nu</w:t>
      </w:r>
      <w:r w:rsidR="0088134B" w:rsidRPr="00960C95">
        <w:rPr>
          <w:lang w:val="lt-LT"/>
        </w:rPr>
        <w:t>tarties</w:t>
      </w:r>
      <w:r w:rsidR="00474D2A" w:rsidRPr="00960C95">
        <w:rPr>
          <w:lang w:val="lt-LT"/>
        </w:rPr>
        <w:t>.</w:t>
      </w:r>
    </w:p>
    <w:p w14:paraId="07D5F354" w14:textId="3E8CAD27" w:rsidR="003732A2" w:rsidRPr="00960C95" w:rsidRDefault="00A93086" w:rsidP="008108C1">
      <w:pPr>
        <w:ind w:firstLine="720"/>
        <w:jc w:val="both"/>
        <w:rPr>
          <w:lang w:val="lt-LT"/>
        </w:rPr>
      </w:pPr>
      <w:r w:rsidRPr="00960C95">
        <w:rPr>
          <w:lang w:val="lt-LT"/>
        </w:rPr>
        <w:t xml:space="preserve">Vilniaus apygardos teismo </w:t>
      </w:r>
      <w:r w:rsidR="0088134B" w:rsidRPr="00960C95">
        <w:rPr>
          <w:lang w:val="lt-LT"/>
        </w:rPr>
        <w:t xml:space="preserve">2025 m. sausio 22 d. </w:t>
      </w:r>
      <w:r w:rsidRPr="00960C95">
        <w:rPr>
          <w:lang w:val="lt-LT"/>
        </w:rPr>
        <w:t>nuosprendžiu</w:t>
      </w:r>
      <w:r w:rsidR="0088134B" w:rsidRPr="00960C95">
        <w:rPr>
          <w:lang w:val="lt-LT"/>
        </w:rPr>
        <w:t xml:space="preserve"> </w:t>
      </w:r>
      <w:bookmarkStart w:id="2" w:name="Buk_107"/>
      <w:r w:rsidR="00E3732A" w:rsidRPr="00E3732A">
        <w:rPr>
          <w:b/>
          <w:bCs/>
          <w:lang w:val="lt-LT"/>
        </w:rPr>
        <w:t xml:space="preserve">R. K. </w:t>
      </w:r>
      <w:bookmarkEnd w:id="2"/>
      <w:r w:rsidR="0088134B" w:rsidRPr="00960C95">
        <w:rPr>
          <w:lang w:val="lt-LT"/>
        </w:rPr>
        <w:t xml:space="preserve">pripažintas kaltu ir nuteistas </w:t>
      </w:r>
      <w:r w:rsidRPr="00960C95">
        <w:rPr>
          <w:lang w:val="lt-LT"/>
        </w:rPr>
        <w:t xml:space="preserve">pagal </w:t>
      </w:r>
      <w:r w:rsidR="003732A2" w:rsidRPr="00960C95">
        <w:rPr>
          <w:lang w:val="lt-LT"/>
        </w:rPr>
        <w:t>Lietuvos Respublikos baudžiamojo kodekso (toliau – BK) 24</w:t>
      </w:r>
      <w:r w:rsidR="00C60601">
        <w:rPr>
          <w:lang w:val="lt-LT"/>
        </w:rPr>
        <w:t> </w:t>
      </w:r>
      <w:r w:rsidR="003732A2" w:rsidRPr="00960C95">
        <w:rPr>
          <w:lang w:val="lt-LT"/>
        </w:rPr>
        <w:t>straipsnio 6 dalį, 25</w:t>
      </w:r>
      <w:r w:rsidR="003E3868">
        <w:rPr>
          <w:lang w:val="lt-LT"/>
        </w:rPr>
        <w:t> </w:t>
      </w:r>
      <w:r w:rsidR="003732A2" w:rsidRPr="00960C95">
        <w:rPr>
          <w:lang w:val="lt-LT"/>
        </w:rPr>
        <w:t xml:space="preserve"> straipsnio 3 dalį ir 199 straipsnio 3 dalį (2019 m. spalio 26 d. </w:t>
      </w:r>
      <w:bookmarkStart w:id="3" w:name="Buk_10"/>
      <w:r w:rsidR="00E3732A" w:rsidRPr="00E3732A">
        <w:rPr>
          <w:lang w:val="lt-LT"/>
        </w:rPr>
        <w:t xml:space="preserve">A. R. </w:t>
      </w:r>
      <w:bookmarkEnd w:id="3"/>
      <w:r w:rsidR="003732A2" w:rsidRPr="00960C95">
        <w:rPr>
          <w:lang w:val="lt-LT"/>
        </w:rPr>
        <w:t>epizodas) 950 MGL (47</w:t>
      </w:r>
      <w:r w:rsidR="003E3868">
        <w:rPr>
          <w:lang w:val="lt-LT"/>
        </w:rPr>
        <w:t> </w:t>
      </w:r>
      <w:r w:rsidR="003732A2" w:rsidRPr="00960C95">
        <w:rPr>
          <w:lang w:val="lt-LT"/>
        </w:rPr>
        <w:t>500</w:t>
      </w:r>
      <w:r w:rsidR="003E3868">
        <w:rPr>
          <w:lang w:val="lt-LT"/>
        </w:rPr>
        <w:t> </w:t>
      </w:r>
      <w:r w:rsidR="003732A2" w:rsidRPr="00960C95">
        <w:rPr>
          <w:lang w:val="lt-LT"/>
        </w:rPr>
        <w:t xml:space="preserve"> Eur) dydžio bauda, pagal BK 24 straipsnio 6 dalį, 25 straipsnio 3 dalį ir 199</w:t>
      </w:r>
      <w:r w:rsidR="003732A2" w:rsidRPr="00960C95">
        <w:rPr>
          <w:vertAlign w:val="superscript"/>
          <w:lang w:val="lt-LT"/>
        </w:rPr>
        <w:t>2</w:t>
      </w:r>
      <w:r w:rsidR="003732A2" w:rsidRPr="00960C95">
        <w:rPr>
          <w:lang w:val="lt-LT"/>
        </w:rPr>
        <w:t xml:space="preserve"> straipsnio 2</w:t>
      </w:r>
      <w:r w:rsidR="003E3868">
        <w:rPr>
          <w:lang w:val="lt-LT"/>
        </w:rPr>
        <w:t> </w:t>
      </w:r>
      <w:r w:rsidR="003732A2" w:rsidRPr="00960C95">
        <w:rPr>
          <w:lang w:val="lt-LT"/>
        </w:rPr>
        <w:t xml:space="preserve"> dalį (2019 m. spalio 26 d. </w:t>
      </w:r>
      <w:bookmarkStart w:id="4" w:name="Buk_11"/>
      <w:r w:rsidR="00E3732A" w:rsidRPr="00E3732A">
        <w:rPr>
          <w:lang w:val="lt-LT"/>
        </w:rPr>
        <w:t xml:space="preserve">A. R. </w:t>
      </w:r>
      <w:bookmarkEnd w:id="4"/>
      <w:r w:rsidR="003732A2" w:rsidRPr="00960C95">
        <w:rPr>
          <w:lang w:val="lt-LT"/>
        </w:rPr>
        <w:t>epizodas) 900 MGL (45 000 Eur) dydžio bauda, pagal BK 228 straipsnio 1</w:t>
      </w:r>
      <w:r w:rsidR="00363B56">
        <w:rPr>
          <w:lang w:val="lt-LT"/>
        </w:rPr>
        <w:t xml:space="preserve"> </w:t>
      </w:r>
      <w:r w:rsidR="003732A2" w:rsidRPr="00960C95">
        <w:rPr>
          <w:lang w:val="lt-LT"/>
        </w:rPr>
        <w:t xml:space="preserve">dalį (2019 m. spalio 26 d. </w:t>
      </w:r>
      <w:bookmarkStart w:id="5" w:name="Buk_12"/>
      <w:r w:rsidR="00E3732A" w:rsidRPr="00E3732A">
        <w:rPr>
          <w:lang w:val="lt-LT"/>
        </w:rPr>
        <w:t xml:space="preserve">A. R. </w:t>
      </w:r>
      <w:bookmarkEnd w:id="5"/>
      <w:r w:rsidR="003732A2" w:rsidRPr="00960C95">
        <w:rPr>
          <w:lang w:val="lt-LT"/>
        </w:rPr>
        <w:t>epizodas) – 700 MGL (35 000 Eur) dydžio bauda, pagal BK</w:t>
      </w:r>
      <w:r w:rsidR="003E3868">
        <w:rPr>
          <w:lang w:val="lt-LT"/>
        </w:rPr>
        <w:t> </w:t>
      </w:r>
      <w:r w:rsidR="003732A2" w:rsidRPr="00960C95">
        <w:rPr>
          <w:lang w:val="lt-LT"/>
        </w:rPr>
        <w:t xml:space="preserve"> 24</w:t>
      </w:r>
      <w:r w:rsidR="003E3868">
        <w:rPr>
          <w:lang w:val="lt-LT"/>
        </w:rPr>
        <w:t> </w:t>
      </w:r>
      <w:r w:rsidR="003732A2" w:rsidRPr="00960C95">
        <w:rPr>
          <w:lang w:val="lt-LT"/>
        </w:rPr>
        <w:t xml:space="preserve"> straipsnio 6 dalį, 25 straipsnio 3 dalį ir 199 straipsnio 3 dalį (2019 m. spalio 2</w:t>
      </w:r>
      <w:r w:rsidR="00363B56">
        <w:rPr>
          <w:lang w:val="lt-LT"/>
        </w:rPr>
        <w:t xml:space="preserve"> </w:t>
      </w:r>
      <w:r w:rsidR="003732A2" w:rsidRPr="00960C95">
        <w:rPr>
          <w:lang w:val="lt-LT"/>
        </w:rPr>
        <w:t xml:space="preserve">d. </w:t>
      </w:r>
      <w:bookmarkStart w:id="6" w:name="Buk_3"/>
      <w:r w:rsidR="00E3732A" w:rsidRPr="00E3732A">
        <w:rPr>
          <w:lang w:val="lt-LT"/>
        </w:rPr>
        <w:t xml:space="preserve">A. K. </w:t>
      </w:r>
      <w:bookmarkEnd w:id="6"/>
      <w:r w:rsidR="00753389" w:rsidRPr="00960C95">
        <w:rPr>
          <w:lang w:val="lt-LT"/>
        </w:rPr>
        <w:t>(</w:t>
      </w:r>
      <w:bookmarkStart w:id="7" w:name="Buk_22"/>
      <w:r w:rsidR="00E3732A" w:rsidRPr="00E3732A">
        <w:rPr>
          <w:lang w:val="lt-LT"/>
        </w:rPr>
        <w:t>A.</w:t>
      </w:r>
      <w:r w:rsidR="003E3868">
        <w:rPr>
          <w:lang w:val="lt-LT"/>
        </w:rPr>
        <w:t> </w:t>
      </w:r>
      <w:r w:rsidR="00E3732A" w:rsidRPr="00E3732A">
        <w:rPr>
          <w:lang w:val="lt-LT"/>
        </w:rPr>
        <w:t xml:space="preserve"> K.</w:t>
      </w:r>
      <w:bookmarkEnd w:id="7"/>
      <w:r w:rsidR="00753389" w:rsidRPr="00960C95">
        <w:rPr>
          <w:lang w:val="lt-LT"/>
        </w:rPr>
        <w:t>)</w:t>
      </w:r>
      <w:r w:rsidR="003732A2" w:rsidRPr="00960C95">
        <w:rPr>
          <w:lang w:val="lt-LT"/>
        </w:rPr>
        <w:t xml:space="preserve"> epizodas)</w:t>
      </w:r>
      <w:r w:rsidR="00753389" w:rsidRPr="00960C95">
        <w:rPr>
          <w:lang w:val="lt-LT"/>
        </w:rPr>
        <w:t xml:space="preserve"> </w:t>
      </w:r>
      <w:r w:rsidR="003732A2" w:rsidRPr="00960C95">
        <w:rPr>
          <w:lang w:val="lt-LT"/>
        </w:rPr>
        <w:t>950 MGL</w:t>
      </w:r>
      <w:r w:rsidR="00753389" w:rsidRPr="00960C95">
        <w:rPr>
          <w:lang w:val="lt-LT"/>
        </w:rPr>
        <w:t xml:space="preserve"> (</w:t>
      </w:r>
      <w:r w:rsidR="003732A2" w:rsidRPr="00960C95">
        <w:rPr>
          <w:lang w:val="lt-LT"/>
        </w:rPr>
        <w:t>47</w:t>
      </w:r>
      <w:r w:rsidR="00753389" w:rsidRPr="00960C95">
        <w:rPr>
          <w:lang w:val="lt-LT"/>
        </w:rPr>
        <w:t xml:space="preserve"> </w:t>
      </w:r>
      <w:r w:rsidR="003732A2" w:rsidRPr="00960C95">
        <w:rPr>
          <w:lang w:val="lt-LT"/>
        </w:rPr>
        <w:t>500 Eur</w:t>
      </w:r>
      <w:r w:rsidR="00753389" w:rsidRPr="00960C95">
        <w:rPr>
          <w:lang w:val="lt-LT"/>
        </w:rPr>
        <w:t>)</w:t>
      </w:r>
      <w:r w:rsidR="003732A2" w:rsidRPr="00960C95">
        <w:rPr>
          <w:lang w:val="lt-LT"/>
        </w:rPr>
        <w:t xml:space="preserve"> dydžio bauda</w:t>
      </w:r>
      <w:r w:rsidR="00753389" w:rsidRPr="00960C95">
        <w:rPr>
          <w:lang w:val="lt-LT"/>
        </w:rPr>
        <w:t xml:space="preserve">, </w:t>
      </w:r>
      <w:r w:rsidR="003732A2" w:rsidRPr="00960C95">
        <w:rPr>
          <w:lang w:val="lt-LT"/>
        </w:rPr>
        <w:t>pagal BK 24 straipsnio 6 dalį, 25 straipsnio 3 dalį ir 199</w:t>
      </w:r>
      <w:r w:rsidR="003732A2" w:rsidRPr="00960C95">
        <w:rPr>
          <w:vertAlign w:val="superscript"/>
          <w:lang w:val="lt-LT"/>
        </w:rPr>
        <w:t>2</w:t>
      </w:r>
      <w:r w:rsidR="003732A2" w:rsidRPr="00960C95">
        <w:rPr>
          <w:lang w:val="lt-LT"/>
        </w:rPr>
        <w:t xml:space="preserve"> straipsnio 2 dalį (</w:t>
      </w:r>
      <w:r w:rsidR="00753389" w:rsidRPr="00960C95">
        <w:rPr>
          <w:lang w:val="lt-LT"/>
        </w:rPr>
        <w:t>2019 m. spalio 2</w:t>
      </w:r>
      <w:r w:rsidR="00363B56">
        <w:rPr>
          <w:lang w:val="lt-LT"/>
        </w:rPr>
        <w:t> </w:t>
      </w:r>
      <w:r w:rsidR="00753389" w:rsidRPr="00960C95">
        <w:rPr>
          <w:lang w:val="lt-LT"/>
        </w:rPr>
        <w:t xml:space="preserve">d. </w:t>
      </w:r>
      <w:bookmarkStart w:id="8" w:name="Buk_4"/>
      <w:r w:rsidR="00E3732A" w:rsidRPr="00E3732A">
        <w:rPr>
          <w:lang w:val="lt-LT"/>
        </w:rPr>
        <w:t xml:space="preserve">A. K. </w:t>
      </w:r>
      <w:bookmarkEnd w:id="8"/>
      <w:r w:rsidR="00753389" w:rsidRPr="00960C95">
        <w:rPr>
          <w:lang w:val="lt-LT"/>
        </w:rPr>
        <w:t>epizodas</w:t>
      </w:r>
      <w:r w:rsidR="003732A2" w:rsidRPr="00960C95">
        <w:rPr>
          <w:lang w:val="lt-LT"/>
        </w:rPr>
        <w:t>) 900 MGL</w:t>
      </w:r>
      <w:r w:rsidR="00753389" w:rsidRPr="00960C95">
        <w:rPr>
          <w:lang w:val="lt-LT"/>
        </w:rPr>
        <w:t xml:space="preserve"> (</w:t>
      </w:r>
      <w:r w:rsidR="003732A2" w:rsidRPr="00960C95">
        <w:rPr>
          <w:lang w:val="lt-LT"/>
        </w:rPr>
        <w:t>45</w:t>
      </w:r>
      <w:r w:rsidR="00753389" w:rsidRPr="00960C95">
        <w:rPr>
          <w:lang w:val="lt-LT"/>
        </w:rPr>
        <w:t xml:space="preserve"> </w:t>
      </w:r>
      <w:r w:rsidR="003732A2" w:rsidRPr="00960C95">
        <w:rPr>
          <w:lang w:val="lt-LT"/>
        </w:rPr>
        <w:t>000 Eur</w:t>
      </w:r>
      <w:r w:rsidR="00753389" w:rsidRPr="00960C95">
        <w:rPr>
          <w:lang w:val="lt-LT"/>
        </w:rPr>
        <w:t>)</w:t>
      </w:r>
      <w:r w:rsidR="003732A2" w:rsidRPr="00960C95">
        <w:rPr>
          <w:lang w:val="lt-LT"/>
        </w:rPr>
        <w:t xml:space="preserve"> dydžio bauda</w:t>
      </w:r>
      <w:r w:rsidR="00753389" w:rsidRPr="00960C95">
        <w:rPr>
          <w:lang w:val="lt-LT"/>
        </w:rPr>
        <w:t xml:space="preserve">, </w:t>
      </w:r>
      <w:r w:rsidR="003732A2" w:rsidRPr="00960C95">
        <w:rPr>
          <w:lang w:val="lt-LT"/>
        </w:rPr>
        <w:t>pagal BK 228 straipsnio 1 dalį (</w:t>
      </w:r>
      <w:r w:rsidR="00753389" w:rsidRPr="00960C95">
        <w:rPr>
          <w:lang w:val="lt-LT"/>
        </w:rPr>
        <w:t>2019 m. spalio 2</w:t>
      </w:r>
      <w:r w:rsidR="00363B56">
        <w:rPr>
          <w:lang w:val="lt-LT"/>
        </w:rPr>
        <w:t xml:space="preserve"> </w:t>
      </w:r>
      <w:r w:rsidR="00753389" w:rsidRPr="00960C95">
        <w:rPr>
          <w:lang w:val="lt-LT"/>
        </w:rPr>
        <w:t xml:space="preserve">d. </w:t>
      </w:r>
      <w:bookmarkStart w:id="9" w:name="Buk_5"/>
      <w:r w:rsidR="00E3732A" w:rsidRPr="00E3732A">
        <w:rPr>
          <w:lang w:val="lt-LT"/>
        </w:rPr>
        <w:t xml:space="preserve">A. K. </w:t>
      </w:r>
      <w:bookmarkEnd w:id="9"/>
      <w:r w:rsidR="00753389" w:rsidRPr="00960C95">
        <w:rPr>
          <w:lang w:val="lt-LT"/>
        </w:rPr>
        <w:t>epizodas</w:t>
      </w:r>
      <w:r w:rsidR="003732A2" w:rsidRPr="00960C95">
        <w:rPr>
          <w:lang w:val="lt-LT"/>
        </w:rPr>
        <w:t>) 700 MGL</w:t>
      </w:r>
      <w:r w:rsidR="00753389" w:rsidRPr="00960C95">
        <w:rPr>
          <w:lang w:val="lt-LT"/>
        </w:rPr>
        <w:t xml:space="preserve"> (</w:t>
      </w:r>
      <w:r w:rsidR="003732A2" w:rsidRPr="00960C95">
        <w:rPr>
          <w:lang w:val="lt-LT"/>
        </w:rPr>
        <w:t>35</w:t>
      </w:r>
      <w:r w:rsidR="00753389" w:rsidRPr="00960C95">
        <w:rPr>
          <w:lang w:val="lt-LT"/>
        </w:rPr>
        <w:t xml:space="preserve"> </w:t>
      </w:r>
      <w:r w:rsidR="003732A2" w:rsidRPr="00960C95">
        <w:rPr>
          <w:lang w:val="lt-LT"/>
        </w:rPr>
        <w:t>000 Eur</w:t>
      </w:r>
      <w:r w:rsidR="00753389" w:rsidRPr="00960C95">
        <w:rPr>
          <w:lang w:val="lt-LT"/>
        </w:rPr>
        <w:t>)</w:t>
      </w:r>
      <w:r w:rsidR="003732A2" w:rsidRPr="00960C95">
        <w:rPr>
          <w:lang w:val="lt-LT"/>
        </w:rPr>
        <w:t xml:space="preserve"> dydžio bauda</w:t>
      </w:r>
      <w:r w:rsidR="00753389" w:rsidRPr="00960C95">
        <w:rPr>
          <w:lang w:val="lt-LT"/>
        </w:rPr>
        <w:t xml:space="preserve">, </w:t>
      </w:r>
      <w:r w:rsidR="003732A2" w:rsidRPr="00960C95">
        <w:rPr>
          <w:lang w:val="lt-LT"/>
        </w:rPr>
        <w:t>pagal BK</w:t>
      </w:r>
      <w:r w:rsidR="00C60601">
        <w:rPr>
          <w:lang w:val="lt-LT"/>
        </w:rPr>
        <w:t> </w:t>
      </w:r>
      <w:r w:rsidR="003732A2" w:rsidRPr="00960C95">
        <w:rPr>
          <w:lang w:val="lt-LT"/>
        </w:rPr>
        <w:t>24</w:t>
      </w:r>
      <w:r w:rsidR="00C60601">
        <w:rPr>
          <w:lang w:val="lt-LT"/>
        </w:rPr>
        <w:t> </w:t>
      </w:r>
      <w:r w:rsidR="003732A2" w:rsidRPr="00960C95">
        <w:rPr>
          <w:lang w:val="lt-LT"/>
        </w:rPr>
        <w:t>straipsnio 6 dalį, 25 straipsnio 3 dalį ir 199 straipsnio 3 dalį (2019</w:t>
      </w:r>
      <w:r w:rsidR="00753389" w:rsidRPr="00960C95">
        <w:rPr>
          <w:lang w:val="lt-LT"/>
        </w:rPr>
        <w:t xml:space="preserve"> m. lapkričio 15 d. </w:t>
      </w:r>
      <w:bookmarkStart w:id="10" w:name="Buk_23"/>
      <w:r w:rsidR="00E3732A" w:rsidRPr="00E3732A">
        <w:rPr>
          <w:lang w:val="lt-LT"/>
        </w:rPr>
        <w:t xml:space="preserve">I. K. </w:t>
      </w:r>
      <w:bookmarkEnd w:id="10"/>
      <w:r w:rsidR="00753389" w:rsidRPr="00960C95">
        <w:rPr>
          <w:lang w:val="lt-LT"/>
        </w:rPr>
        <w:t>(</w:t>
      </w:r>
      <w:bookmarkStart w:id="11" w:name="Buk_24"/>
      <w:r w:rsidR="00E3732A" w:rsidRPr="00E3732A">
        <w:rPr>
          <w:lang w:val="lt-LT"/>
        </w:rPr>
        <w:t>I. K.</w:t>
      </w:r>
      <w:bookmarkEnd w:id="11"/>
      <w:r w:rsidR="00753389" w:rsidRPr="00960C95">
        <w:rPr>
          <w:lang w:val="lt-LT"/>
        </w:rPr>
        <w:t xml:space="preserve">) </w:t>
      </w:r>
      <w:r w:rsidR="003732A2" w:rsidRPr="00960C95">
        <w:rPr>
          <w:lang w:val="lt-LT"/>
        </w:rPr>
        <w:t>epizodas) 1</w:t>
      </w:r>
      <w:r w:rsidR="001957F2" w:rsidRPr="00960C95">
        <w:rPr>
          <w:lang w:val="lt-LT"/>
        </w:rPr>
        <w:t xml:space="preserve"> </w:t>
      </w:r>
      <w:r w:rsidR="003732A2" w:rsidRPr="00960C95">
        <w:rPr>
          <w:lang w:val="lt-LT"/>
        </w:rPr>
        <w:t>050 MGL</w:t>
      </w:r>
      <w:r w:rsidR="00753389" w:rsidRPr="00960C95">
        <w:rPr>
          <w:lang w:val="lt-LT"/>
        </w:rPr>
        <w:t xml:space="preserve"> (</w:t>
      </w:r>
      <w:r w:rsidR="003732A2" w:rsidRPr="00960C95">
        <w:rPr>
          <w:lang w:val="lt-LT"/>
        </w:rPr>
        <w:t>52</w:t>
      </w:r>
      <w:r w:rsidR="00753389" w:rsidRPr="00960C95">
        <w:rPr>
          <w:lang w:val="lt-LT"/>
        </w:rPr>
        <w:t xml:space="preserve"> </w:t>
      </w:r>
      <w:r w:rsidR="003732A2" w:rsidRPr="00960C95">
        <w:rPr>
          <w:lang w:val="lt-LT"/>
        </w:rPr>
        <w:t>500 Eur</w:t>
      </w:r>
      <w:r w:rsidR="00753389" w:rsidRPr="00960C95">
        <w:rPr>
          <w:lang w:val="lt-LT"/>
        </w:rPr>
        <w:t xml:space="preserve">) </w:t>
      </w:r>
      <w:r w:rsidR="003732A2" w:rsidRPr="00960C95">
        <w:rPr>
          <w:lang w:val="lt-LT"/>
        </w:rPr>
        <w:t>dydžio baud</w:t>
      </w:r>
      <w:r w:rsidR="00753389" w:rsidRPr="00960C95">
        <w:rPr>
          <w:lang w:val="lt-LT"/>
        </w:rPr>
        <w:t xml:space="preserve">a, </w:t>
      </w:r>
      <w:r w:rsidR="003732A2" w:rsidRPr="00960C95">
        <w:rPr>
          <w:lang w:val="lt-LT"/>
        </w:rPr>
        <w:t>pagal BK</w:t>
      </w:r>
      <w:r w:rsidR="00C60601">
        <w:rPr>
          <w:lang w:val="lt-LT"/>
        </w:rPr>
        <w:t> </w:t>
      </w:r>
      <w:r w:rsidR="003732A2" w:rsidRPr="00960C95">
        <w:rPr>
          <w:lang w:val="lt-LT"/>
        </w:rPr>
        <w:t>24</w:t>
      </w:r>
      <w:r w:rsidR="00C60601">
        <w:rPr>
          <w:lang w:val="lt-LT"/>
        </w:rPr>
        <w:t> </w:t>
      </w:r>
      <w:r w:rsidR="003732A2" w:rsidRPr="00960C95">
        <w:rPr>
          <w:lang w:val="lt-LT"/>
        </w:rPr>
        <w:t>straipsnio 6 dalį, 25</w:t>
      </w:r>
      <w:r w:rsidR="003E3868">
        <w:rPr>
          <w:lang w:val="lt-LT"/>
        </w:rPr>
        <w:t> </w:t>
      </w:r>
      <w:r w:rsidR="003732A2" w:rsidRPr="00960C95">
        <w:rPr>
          <w:lang w:val="lt-LT"/>
        </w:rPr>
        <w:t xml:space="preserve"> straipsnio 3 dalį ir 199</w:t>
      </w:r>
      <w:r w:rsidR="00753389" w:rsidRPr="00960C95">
        <w:rPr>
          <w:vertAlign w:val="superscript"/>
          <w:lang w:val="lt-LT"/>
        </w:rPr>
        <w:t>2</w:t>
      </w:r>
      <w:r w:rsidR="003732A2" w:rsidRPr="00960C95">
        <w:rPr>
          <w:lang w:val="lt-LT"/>
        </w:rPr>
        <w:t xml:space="preserve"> straipsnio 2 dalį (</w:t>
      </w:r>
      <w:r w:rsidR="00753389" w:rsidRPr="00960C95">
        <w:rPr>
          <w:lang w:val="lt-LT"/>
        </w:rPr>
        <w:t xml:space="preserve">2019 m. lapkričio 15 d. </w:t>
      </w:r>
      <w:bookmarkStart w:id="12" w:name="Buk_25"/>
      <w:r w:rsidR="00E3732A" w:rsidRPr="00E3732A">
        <w:rPr>
          <w:lang w:val="lt-LT"/>
        </w:rPr>
        <w:t xml:space="preserve">I. K. </w:t>
      </w:r>
      <w:bookmarkEnd w:id="12"/>
      <w:r w:rsidR="00753389" w:rsidRPr="00960C95">
        <w:rPr>
          <w:lang w:val="lt-LT"/>
        </w:rPr>
        <w:t>epizodas</w:t>
      </w:r>
      <w:r w:rsidR="003732A2" w:rsidRPr="00960C95">
        <w:rPr>
          <w:lang w:val="lt-LT"/>
        </w:rPr>
        <w:t>)</w:t>
      </w:r>
      <w:r w:rsidR="00753389" w:rsidRPr="00960C95">
        <w:rPr>
          <w:lang w:val="lt-LT"/>
        </w:rPr>
        <w:t xml:space="preserve"> </w:t>
      </w:r>
      <w:r w:rsidR="003732A2" w:rsidRPr="00960C95">
        <w:rPr>
          <w:lang w:val="lt-LT"/>
        </w:rPr>
        <w:t>950 MGL</w:t>
      </w:r>
      <w:r w:rsidR="00753389" w:rsidRPr="00960C95">
        <w:rPr>
          <w:lang w:val="lt-LT"/>
        </w:rPr>
        <w:t xml:space="preserve"> (</w:t>
      </w:r>
      <w:r w:rsidR="003732A2" w:rsidRPr="00960C95">
        <w:rPr>
          <w:lang w:val="lt-LT"/>
        </w:rPr>
        <w:t>47</w:t>
      </w:r>
      <w:r w:rsidR="003E3868">
        <w:rPr>
          <w:lang w:val="lt-LT"/>
        </w:rPr>
        <w:t> </w:t>
      </w:r>
      <w:r w:rsidR="00753389" w:rsidRPr="00960C95">
        <w:rPr>
          <w:lang w:val="lt-LT"/>
        </w:rPr>
        <w:t xml:space="preserve"> </w:t>
      </w:r>
      <w:r w:rsidR="003732A2" w:rsidRPr="00960C95">
        <w:rPr>
          <w:lang w:val="lt-LT"/>
        </w:rPr>
        <w:t>500</w:t>
      </w:r>
      <w:r w:rsidR="003E3868">
        <w:rPr>
          <w:lang w:val="lt-LT"/>
        </w:rPr>
        <w:t> </w:t>
      </w:r>
      <w:r w:rsidR="003732A2" w:rsidRPr="00960C95">
        <w:rPr>
          <w:lang w:val="lt-LT"/>
        </w:rPr>
        <w:t xml:space="preserve"> Eur</w:t>
      </w:r>
      <w:r w:rsidR="00753389" w:rsidRPr="00960C95">
        <w:rPr>
          <w:lang w:val="lt-LT"/>
        </w:rPr>
        <w:t xml:space="preserve">) </w:t>
      </w:r>
      <w:r w:rsidR="003732A2" w:rsidRPr="00960C95">
        <w:rPr>
          <w:lang w:val="lt-LT"/>
        </w:rPr>
        <w:t>dydžio bauda</w:t>
      </w:r>
      <w:r w:rsidR="00753389" w:rsidRPr="00960C95">
        <w:rPr>
          <w:lang w:val="lt-LT"/>
        </w:rPr>
        <w:t xml:space="preserve">, </w:t>
      </w:r>
      <w:r w:rsidR="003732A2" w:rsidRPr="00960C95">
        <w:rPr>
          <w:lang w:val="lt-LT"/>
        </w:rPr>
        <w:t>pagal BK 228 straipsnio 1</w:t>
      </w:r>
      <w:r w:rsidR="00363B56">
        <w:rPr>
          <w:lang w:val="lt-LT"/>
        </w:rPr>
        <w:t xml:space="preserve"> </w:t>
      </w:r>
      <w:r w:rsidR="003732A2" w:rsidRPr="00960C95">
        <w:rPr>
          <w:lang w:val="lt-LT"/>
        </w:rPr>
        <w:t>dalį (</w:t>
      </w:r>
      <w:r w:rsidR="00753389" w:rsidRPr="00960C95">
        <w:rPr>
          <w:lang w:val="lt-LT"/>
        </w:rPr>
        <w:t>2019</w:t>
      </w:r>
      <w:r w:rsidR="00C60601">
        <w:rPr>
          <w:lang w:val="lt-LT"/>
        </w:rPr>
        <w:t> </w:t>
      </w:r>
      <w:r w:rsidR="00753389" w:rsidRPr="00960C95">
        <w:rPr>
          <w:lang w:val="lt-LT"/>
        </w:rPr>
        <w:t xml:space="preserve">m. lapkričio 15 d. </w:t>
      </w:r>
      <w:bookmarkStart w:id="13" w:name="Buk_26"/>
      <w:r w:rsidR="00E3732A" w:rsidRPr="00E3732A">
        <w:rPr>
          <w:lang w:val="lt-LT"/>
        </w:rPr>
        <w:t xml:space="preserve">I. K. </w:t>
      </w:r>
      <w:bookmarkEnd w:id="13"/>
      <w:r w:rsidR="003732A2" w:rsidRPr="00960C95">
        <w:rPr>
          <w:lang w:val="lt-LT"/>
        </w:rPr>
        <w:t>epizodas)</w:t>
      </w:r>
      <w:r w:rsidR="00753389" w:rsidRPr="00960C95">
        <w:rPr>
          <w:lang w:val="lt-LT"/>
        </w:rPr>
        <w:t xml:space="preserve"> </w:t>
      </w:r>
      <w:r w:rsidR="003732A2" w:rsidRPr="00960C95">
        <w:rPr>
          <w:lang w:val="lt-LT"/>
        </w:rPr>
        <w:t>800 MGL</w:t>
      </w:r>
      <w:r w:rsidR="00753389" w:rsidRPr="00960C95">
        <w:rPr>
          <w:lang w:val="lt-LT"/>
        </w:rPr>
        <w:t xml:space="preserve"> (</w:t>
      </w:r>
      <w:r w:rsidR="003732A2" w:rsidRPr="00960C95">
        <w:rPr>
          <w:lang w:val="lt-LT"/>
        </w:rPr>
        <w:t>40</w:t>
      </w:r>
      <w:r w:rsidR="00753389" w:rsidRPr="00960C95">
        <w:rPr>
          <w:lang w:val="lt-LT"/>
        </w:rPr>
        <w:t xml:space="preserve"> </w:t>
      </w:r>
      <w:r w:rsidR="003732A2" w:rsidRPr="00960C95">
        <w:rPr>
          <w:lang w:val="lt-LT"/>
        </w:rPr>
        <w:t>000 Eur</w:t>
      </w:r>
      <w:r w:rsidR="00753389" w:rsidRPr="00960C95">
        <w:rPr>
          <w:lang w:val="lt-LT"/>
        </w:rPr>
        <w:t xml:space="preserve">) </w:t>
      </w:r>
      <w:r w:rsidR="003732A2" w:rsidRPr="00960C95">
        <w:rPr>
          <w:lang w:val="lt-LT"/>
        </w:rPr>
        <w:t>dydžio bauda</w:t>
      </w:r>
      <w:r w:rsidR="00753389" w:rsidRPr="00960C95">
        <w:rPr>
          <w:lang w:val="lt-LT"/>
        </w:rPr>
        <w:t>.</w:t>
      </w:r>
      <w:r w:rsidR="008108C1" w:rsidRPr="00960C95">
        <w:rPr>
          <w:lang w:val="lt-LT"/>
        </w:rPr>
        <w:t xml:space="preserve"> </w:t>
      </w:r>
      <w:r w:rsidR="003732A2" w:rsidRPr="00960C95">
        <w:rPr>
          <w:lang w:val="lt-LT"/>
        </w:rPr>
        <w:t xml:space="preserve">Vadovaujantis </w:t>
      </w:r>
      <w:r w:rsidR="00753389" w:rsidRPr="00960C95">
        <w:rPr>
          <w:lang w:val="lt-LT"/>
        </w:rPr>
        <w:t xml:space="preserve">BK </w:t>
      </w:r>
      <w:r w:rsidR="003732A2" w:rsidRPr="00960C95">
        <w:rPr>
          <w:lang w:val="lt-LT"/>
        </w:rPr>
        <w:t>63 straipsnio 1, 3, 4 dalimis, 5 dalies 1</w:t>
      </w:r>
      <w:r w:rsidR="003E3868">
        <w:rPr>
          <w:lang w:val="lt-LT"/>
        </w:rPr>
        <w:t> </w:t>
      </w:r>
      <w:r w:rsidR="003732A2" w:rsidRPr="00960C95">
        <w:rPr>
          <w:lang w:val="lt-LT"/>
        </w:rPr>
        <w:t xml:space="preserve"> punktu, paskirt</w:t>
      </w:r>
      <w:r w:rsidR="00753389" w:rsidRPr="00960C95">
        <w:rPr>
          <w:lang w:val="lt-LT"/>
        </w:rPr>
        <w:t>o</w:t>
      </w:r>
      <w:r w:rsidR="003732A2" w:rsidRPr="00960C95">
        <w:rPr>
          <w:lang w:val="lt-LT"/>
        </w:rPr>
        <w:t>s bausm</w:t>
      </w:r>
      <w:r w:rsidR="00753389" w:rsidRPr="00960C95">
        <w:rPr>
          <w:lang w:val="lt-LT"/>
        </w:rPr>
        <w:t>ės</w:t>
      </w:r>
      <w:r w:rsidR="003732A2" w:rsidRPr="00960C95">
        <w:rPr>
          <w:lang w:val="lt-LT"/>
        </w:rPr>
        <w:t xml:space="preserve"> subendrint</w:t>
      </w:r>
      <w:r w:rsidR="00753389" w:rsidRPr="00960C95">
        <w:rPr>
          <w:lang w:val="lt-LT"/>
        </w:rPr>
        <w:t>os</w:t>
      </w:r>
      <w:r w:rsidR="003732A2" w:rsidRPr="00960C95">
        <w:rPr>
          <w:lang w:val="lt-LT"/>
        </w:rPr>
        <w:t>, taikant apėmimo ir dalinio bausmių sudėjimo būdą</w:t>
      </w:r>
      <w:r w:rsidR="00753389" w:rsidRPr="00960C95">
        <w:rPr>
          <w:lang w:val="lt-LT"/>
        </w:rPr>
        <w:t>,</w:t>
      </w:r>
      <w:r w:rsidR="003732A2" w:rsidRPr="00960C95">
        <w:rPr>
          <w:lang w:val="lt-LT"/>
        </w:rPr>
        <w:t xml:space="preserve"> ir </w:t>
      </w:r>
      <w:r w:rsidR="00753389" w:rsidRPr="00960C95">
        <w:rPr>
          <w:lang w:val="lt-LT"/>
        </w:rPr>
        <w:t xml:space="preserve">paskirta </w:t>
      </w:r>
      <w:r w:rsidR="003732A2" w:rsidRPr="00960C95">
        <w:rPr>
          <w:lang w:val="lt-LT"/>
        </w:rPr>
        <w:t>galutin</w:t>
      </w:r>
      <w:r w:rsidR="00753389" w:rsidRPr="00960C95">
        <w:rPr>
          <w:lang w:val="lt-LT"/>
        </w:rPr>
        <w:t>ė</w:t>
      </w:r>
      <w:r w:rsidR="003732A2" w:rsidRPr="00960C95">
        <w:rPr>
          <w:lang w:val="lt-LT"/>
        </w:rPr>
        <w:t xml:space="preserve"> subendrint</w:t>
      </w:r>
      <w:r w:rsidR="00753389" w:rsidRPr="00960C95">
        <w:rPr>
          <w:lang w:val="lt-LT"/>
        </w:rPr>
        <w:t>a</w:t>
      </w:r>
      <w:r w:rsidR="003732A2" w:rsidRPr="00960C95">
        <w:rPr>
          <w:lang w:val="lt-LT"/>
        </w:rPr>
        <w:t xml:space="preserve"> bausm</w:t>
      </w:r>
      <w:r w:rsidR="00753389" w:rsidRPr="00960C95">
        <w:rPr>
          <w:lang w:val="lt-LT"/>
        </w:rPr>
        <w:t xml:space="preserve">ė </w:t>
      </w:r>
      <w:r w:rsidR="001957F2" w:rsidRPr="00960C95">
        <w:rPr>
          <w:lang w:val="lt-LT"/>
        </w:rPr>
        <w:t>–</w:t>
      </w:r>
      <w:r w:rsidR="00753389" w:rsidRPr="00960C95">
        <w:rPr>
          <w:lang w:val="lt-LT"/>
        </w:rPr>
        <w:t xml:space="preserve"> </w:t>
      </w:r>
      <w:r w:rsidR="003732A2" w:rsidRPr="00960C95">
        <w:rPr>
          <w:lang w:val="lt-LT"/>
        </w:rPr>
        <w:t>1</w:t>
      </w:r>
      <w:r w:rsidR="00C60601">
        <w:rPr>
          <w:lang w:val="lt-LT"/>
        </w:rPr>
        <w:t> </w:t>
      </w:r>
      <w:r w:rsidR="003732A2" w:rsidRPr="00960C95">
        <w:rPr>
          <w:lang w:val="lt-LT"/>
        </w:rPr>
        <w:t>800</w:t>
      </w:r>
      <w:r w:rsidR="00C60601">
        <w:rPr>
          <w:lang w:val="lt-LT"/>
        </w:rPr>
        <w:t> </w:t>
      </w:r>
      <w:r w:rsidR="003732A2" w:rsidRPr="00960C95">
        <w:rPr>
          <w:lang w:val="lt-LT"/>
        </w:rPr>
        <w:t>MGL</w:t>
      </w:r>
      <w:r w:rsidR="00753389" w:rsidRPr="00960C95">
        <w:rPr>
          <w:lang w:val="lt-LT"/>
        </w:rPr>
        <w:t xml:space="preserve"> (</w:t>
      </w:r>
      <w:r w:rsidR="003732A2" w:rsidRPr="00960C95">
        <w:rPr>
          <w:lang w:val="lt-LT"/>
        </w:rPr>
        <w:t>90</w:t>
      </w:r>
      <w:r w:rsidR="00753389" w:rsidRPr="00960C95">
        <w:rPr>
          <w:lang w:val="lt-LT"/>
        </w:rPr>
        <w:t xml:space="preserve"> </w:t>
      </w:r>
      <w:r w:rsidR="003732A2" w:rsidRPr="00960C95">
        <w:rPr>
          <w:lang w:val="lt-LT"/>
        </w:rPr>
        <w:t>000 Eur</w:t>
      </w:r>
      <w:r w:rsidR="00753389" w:rsidRPr="00960C95">
        <w:rPr>
          <w:lang w:val="lt-LT"/>
        </w:rPr>
        <w:t xml:space="preserve">) </w:t>
      </w:r>
      <w:r w:rsidR="003732A2" w:rsidRPr="00960C95">
        <w:rPr>
          <w:lang w:val="lt-LT"/>
        </w:rPr>
        <w:t>dydžio baud</w:t>
      </w:r>
      <w:r w:rsidR="00753389" w:rsidRPr="00960C95">
        <w:rPr>
          <w:lang w:val="lt-LT"/>
        </w:rPr>
        <w:t>a</w:t>
      </w:r>
      <w:r w:rsidR="003732A2" w:rsidRPr="00960C95">
        <w:rPr>
          <w:lang w:val="lt-LT"/>
        </w:rPr>
        <w:t>.</w:t>
      </w:r>
      <w:r w:rsidR="00753389" w:rsidRPr="00960C95">
        <w:rPr>
          <w:lang w:val="lt-LT"/>
        </w:rPr>
        <w:t xml:space="preserve"> </w:t>
      </w:r>
      <w:r w:rsidR="003732A2" w:rsidRPr="00960C95">
        <w:rPr>
          <w:lang w:val="lt-LT"/>
        </w:rPr>
        <w:t>Į paskirtos bausmės laiką įskaityt</w:t>
      </w:r>
      <w:r w:rsidR="00753389" w:rsidRPr="00960C95">
        <w:rPr>
          <w:lang w:val="lt-LT"/>
        </w:rPr>
        <w:t>as</w:t>
      </w:r>
      <w:r w:rsidR="003732A2" w:rsidRPr="00960C95">
        <w:rPr>
          <w:lang w:val="lt-LT"/>
        </w:rPr>
        <w:t xml:space="preserve"> laikino</w:t>
      </w:r>
      <w:r w:rsidR="00C60601">
        <w:rPr>
          <w:lang w:val="lt-LT"/>
        </w:rPr>
        <w:t>jo</w:t>
      </w:r>
      <w:r w:rsidR="003732A2" w:rsidRPr="00960C95">
        <w:rPr>
          <w:lang w:val="lt-LT"/>
        </w:rPr>
        <w:t xml:space="preserve"> sulaikymo ir suėmimo laik</w:t>
      </w:r>
      <w:r w:rsidR="00753389" w:rsidRPr="00960C95">
        <w:rPr>
          <w:lang w:val="lt-LT"/>
        </w:rPr>
        <w:t>as</w:t>
      </w:r>
      <w:r w:rsidR="003732A2" w:rsidRPr="00960C95">
        <w:rPr>
          <w:lang w:val="lt-LT"/>
        </w:rPr>
        <w:t xml:space="preserve"> nuo 2020 m. birželio 15 d. iki 2020 m. liepos 14 d., </w:t>
      </w:r>
      <w:r w:rsidR="00C60601">
        <w:rPr>
          <w:lang w:val="lt-LT"/>
        </w:rPr>
        <w:t>tai</w:t>
      </w:r>
      <w:r w:rsidR="00C60601" w:rsidRPr="00960C95">
        <w:rPr>
          <w:lang w:val="lt-LT"/>
        </w:rPr>
        <w:t xml:space="preserve"> </w:t>
      </w:r>
      <w:r w:rsidR="003732A2" w:rsidRPr="00960C95">
        <w:rPr>
          <w:lang w:val="lt-LT"/>
        </w:rPr>
        <w:t xml:space="preserve">atitinka 60 MGL dydžio baudos dalį, ir </w:t>
      </w:r>
      <w:bookmarkStart w:id="14" w:name="Buk_169"/>
      <w:r w:rsidR="00E3732A" w:rsidRPr="00E3732A">
        <w:rPr>
          <w:lang w:val="lt-LT"/>
        </w:rPr>
        <w:t xml:space="preserve">R. K. </w:t>
      </w:r>
      <w:bookmarkEnd w:id="14"/>
      <w:r w:rsidR="003732A2" w:rsidRPr="00960C95">
        <w:rPr>
          <w:lang w:val="lt-LT"/>
        </w:rPr>
        <w:t>galutin</w:t>
      </w:r>
      <w:r w:rsidR="00753389" w:rsidRPr="00960C95">
        <w:rPr>
          <w:lang w:val="lt-LT"/>
        </w:rPr>
        <w:t>ė</w:t>
      </w:r>
      <w:r w:rsidR="003732A2" w:rsidRPr="00960C95">
        <w:rPr>
          <w:lang w:val="lt-LT"/>
        </w:rPr>
        <w:t xml:space="preserve"> bausm</w:t>
      </w:r>
      <w:r w:rsidR="00753389" w:rsidRPr="00960C95">
        <w:rPr>
          <w:lang w:val="lt-LT"/>
        </w:rPr>
        <w:t>ė</w:t>
      </w:r>
      <w:r w:rsidR="003732A2" w:rsidRPr="00960C95">
        <w:rPr>
          <w:lang w:val="lt-LT"/>
        </w:rPr>
        <w:t xml:space="preserve"> nustatyt</w:t>
      </w:r>
      <w:r w:rsidR="00753389" w:rsidRPr="00960C95">
        <w:rPr>
          <w:lang w:val="lt-LT"/>
        </w:rPr>
        <w:t>a</w:t>
      </w:r>
      <w:r w:rsidR="003732A2" w:rsidRPr="00960C95">
        <w:rPr>
          <w:lang w:val="lt-LT"/>
        </w:rPr>
        <w:t xml:space="preserve"> 1</w:t>
      </w:r>
      <w:r w:rsidR="001957F2" w:rsidRPr="00960C95">
        <w:rPr>
          <w:lang w:val="lt-LT"/>
        </w:rPr>
        <w:t xml:space="preserve"> </w:t>
      </w:r>
      <w:r w:rsidR="003732A2" w:rsidRPr="00960C95">
        <w:rPr>
          <w:lang w:val="lt-LT"/>
        </w:rPr>
        <w:t>740 MGL</w:t>
      </w:r>
      <w:r w:rsidR="00753389" w:rsidRPr="00960C95">
        <w:rPr>
          <w:lang w:val="lt-LT"/>
        </w:rPr>
        <w:t xml:space="preserve"> (</w:t>
      </w:r>
      <w:r w:rsidR="003732A2" w:rsidRPr="00960C95">
        <w:rPr>
          <w:lang w:val="lt-LT"/>
        </w:rPr>
        <w:t>87</w:t>
      </w:r>
      <w:r w:rsidR="003E3868">
        <w:rPr>
          <w:lang w:val="lt-LT"/>
        </w:rPr>
        <w:t> </w:t>
      </w:r>
      <w:r w:rsidR="003732A2" w:rsidRPr="00960C95">
        <w:rPr>
          <w:lang w:val="lt-LT"/>
        </w:rPr>
        <w:t>000</w:t>
      </w:r>
      <w:r w:rsidR="003E3868">
        <w:rPr>
          <w:lang w:val="lt-LT"/>
        </w:rPr>
        <w:t> </w:t>
      </w:r>
      <w:r w:rsidR="003732A2" w:rsidRPr="00960C95">
        <w:rPr>
          <w:lang w:val="lt-LT"/>
        </w:rPr>
        <w:t xml:space="preserve"> Eur</w:t>
      </w:r>
      <w:r w:rsidR="00753389" w:rsidRPr="00960C95">
        <w:rPr>
          <w:lang w:val="lt-LT"/>
        </w:rPr>
        <w:t>)</w:t>
      </w:r>
      <w:r w:rsidR="003732A2" w:rsidRPr="00960C95">
        <w:rPr>
          <w:lang w:val="lt-LT"/>
        </w:rPr>
        <w:t xml:space="preserve"> </w:t>
      </w:r>
      <w:r w:rsidR="008108C1" w:rsidRPr="00960C95">
        <w:rPr>
          <w:lang w:val="lt-LT"/>
        </w:rPr>
        <w:t>dydžio bauda. Vadovaujantis BK 67 straipsnio 2 dalies 3 punktu, 68</w:t>
      </w:r>
      <w:r w:rsidR="008108C1" w:rsidRPr="00960C95">
        <w:rPr>
          <w:vertAlign w:val="superscript"/>
          <w:lang w:val="lt-LT"/>
        </w:rPr>
        <w:t>1</w:t>
      </w:r>
      <w:r w:rsidR="008108C1" w:rsidRPr="00960C95">
        <w:rPr>
          <w:lang w:val="lt-LT"/>
        </w:rPr>
        <w:t xml:space="preserve"> straipsnio 3 </w:t>
      </w:r>
      <w:r w:rsidR="003E3868">
        <w:rPr>
          <w:lang w:val="lt-LT"/>
        </w:rPr>
        <w:t> </w:t>
      </w:r>
      <w:r w:rsidR="008108C1" w:rsidRPr="00960C95">
        <w:rPr>
          <w:lang w:val="lt-LT"/>
        </w:rPr>
        <w:t>dalimi</w:t>
      </w:r>
      <w:r w:rsidR="001957F2" w:rsidRPr="00960C95">
        <w:rPr>
          <w:lang w:val="lt-LT"/>
        </w:rPr>
        <w:t>,</w:t>
      </w:r>
      <w:r w:rsidR="003732A2" w:rsidRPr="00960C95">
        <w:rPr>
          <w:lang w:val="lt-LT"/>
        </w:rPr>
        <w:t xml:space="preserve"> </w:t>
      </w:r>
      <w:bookmarkStart w:id="15" w:name="Buk_170"/>
      <w:r w:rsidR="00E3732A" w:rsidRPr="00E3732A">
        <w:rPr>
          <w:lang w:val="lt-LT"/>
        </w:rPr>
        <w:t xml:space="preserve">R. K. </w:t>
      </w:r>
      <w:bookmarkEnd w:id="15"/>
      <w:r w:rsidR="008108C1" w:rsidRPr="00960C95">
        <w:rPr>
          <w:lang w:val="lt-LT"/>
        </w:rPr>
        <w:t>pa</w:t>
      </w:r>
      <w:r w:rsidR="003732A2" w:rsidRPr="00960C95">
        <w:rPr>
          <w:lang w:val="lt-LT"/>
        </w:rPr>
        <w:t>skirt</w:t>
      </w:r>
      <w:r w:rsidR="008108C1" w:rsidRPr="00960C95">
        <w:rPr>
          <w:lang w:val="lt-LT"/>
        </w:rPr>
        <w:t>a</w:t>
      </w:r>
      <w:r w:rsidR="003732A2" w:rsidRPr="00960C95">
        <w:rPr>
          <w:lang w:val="lt-LT"/>
        </w:rPr>
        <w:t xml:space="preserve"> baudžiamojo poveikio priemon</w:t>
      </w:r>
      <w:r w:rsidR="008108C1" w:rsidRPr="00960C95">
        <w:rPr>
          <w:lang w:val="lt-LT"/>
        </w:rPr>
        <w:t>ė</w:t>
      </w:r>
      <w:r w:rsidR="003732A2" w:rsidRPr="00960C95">
        <w:rPr>
          <w:lang w:val="lt-LT"/>
        </w:rPr>
        <w:t xml:space="preserve"> – teisės dirbti valstybės tarnyboje atėmim</w:t>
      </w:r>
      <w:r w:rsidR="008108C1" w:rsidRPr="00960C95">
        <w:rPr>
          <w:lang w:val="lt-LT"/>
        </w:rPr>
        <w:t>as</w:t>
      </w:r>
      <w:r w:rsidR="003732A2" w:rsidRPr="00960C95">
        <w:rPr>
          <w:lang w:val="lt-LT"/>
        </w:rPr>
        <w:t xml:space="preserve"> </w:t>
      </w:r>
      <w:r w:rsidR="00C60601">
        <w:rPr>
          <w:lang w:val="lt-LT"/>
        </w:rPr>
        <w:t>penkeriems</w:t>
      </w:r>
      <w:r w:rsidR="003732A2" w:rsidRPr="00960C95">
        <w:rPr>
          <w:lang w:val="lt-LT"/>
        </w:rPr>
        <w:t xml:space="preserve"> metams</w:t>
      </w:r>
      <w:r w:rsidR="008108C1" w:rsidRPr="00960C95">
        <w:rPr>
          <w:lang w:val="lt-LT"/>
        </w:rPr>
        <w:t>.</w:t>
      </w:r>
    </w:p>
    <w:p w14:paraId="339C47F8" w14:textId="35DB7D85" w:rsidR="008108C1" w:rsidRPr="00960C95" w:rsidRDefault="00E3732A" w:rsidP="001957F2">
      <w:pPr>
        <w:ind w:firstLine="720"/>
        <w:jc w:val="both"/>
        <w:rPr>
          <w:lang w:val="lt-LT"/>
        </w:rPr>
      </w:pPr>
      <w:bookmarkStart w:id="16" w:name="Buk_45"/>
      <w:r w:rsidRPr="00E3732A">
        <w:rPr>
          <w:b/>
          <w:bCs/>
          <w:lang w:val="lt-LT"/>
        </w:rPr>
        <w:t xml:space="preserve">R. C. </w:t>
      </w:r>
      <w:bookmarkEnd w:id="16"/>
      <w:r w:rsidR="008108C1" w:rsidRPr="00960C95">
        <w:rPr>
          <w:lang w:val="lt-LT"/>
        </w:rPr>
        <w:t>pripažintas kaltu ir nuteistas pagal BK 24 straipsnio 6 dalį, 25 straipsnio 3</w:t>
      </w:r>
      <w:r w:rsidR="00035033">
        <w:rPr>
          <w:lang w:val="lt-LT"/>
        </w:rPr>
        <w:t> </w:t>
      </w:r>
      <w:r w:rsidR="008108C1" w:rsidRPr="00960C95">
        <w:rPr>
          <w:lang w:val="lt-LT"/>
        </w:rPr>
        <w:t xml:space="preserve">dalį ir 199 </w:t>
      </w:r>
      <w:r w:rsidR="003E3868">
        <w:rPr>
          <w:lang w:val="lt-LT"/>
        </w:rPr>
        <w:t> </w:t>
      </w:r>
      <w:r w:rsidR="008108C1" w:rsidRPr="00960C95">
        <w:rPr>
          <w:lang w:val="lt-LT"/>
        </w:rPr>
        <w:t>straipsnio 3 dalį 950 MGL (47 500 Eur) dydžio bauda, pagal BK 24 straipsnio 6 dalį, 25</w:t>
      </w:r>
      <w:r w:rsidR="00035033">
        <w:rPr>
          <w:lang w:val="lt-LT"/>
        </w:rPr>
        <w:t> </w:t>
      </w:r>
      <w:r w:rsidR="008108C1" w:rsidRPr="00960C95">
        <w:rPr>
          <w:lang w:val="lt-LT"/>
        </w:rPr>
        <w:t>straipsnio 3 dalį ir 199</w:t>
      </w:r>
      <w:r w:rsidR="008108C1" w:rsidRPr="00960C95">
        <w:rPr>
          <w:vertAlign w:val="superscript"/>
          <w:lang w:val="lt-LT"/>
        </w:rPr>
        <w:t>2</w:t>
      </w:r>
      <w:r w:rsidR="008108C1" w:rsidRPr="00960C95">
        <w:rPr>
          <w:lang w:val="lt-LT"/>
        </w:rPr>
        <w:t xml:space="preserve"> straipsnio 2 dalį 900 MGL (45 000 Eur) dydžio bauda, pagal BK</w:t>
      </w:r>
      <w:r w:rsidR="00035033">
        <w:rPr>
          <w:lang w:val="lt-LT"/>
        </w:rPr>
        <w:t> </w:t>
      </w:r>
      <w:r w:rsidR="008108C1" w:rsidRPr="00960C95">
        <w:rPr>
          <w:lang w:val="lt-LT"/>
        </w:rPr>
        <w:t>228</w:t>
      </w:r>
      <w:r w:rsidR="00035033">
        <w:rPr>
          <w:lang w:val="lt-LT"/>
        </w:rPr>
        <w:t> </w:t>
      </w:r>
      <w:r w:rsidR="008108C1" w:rsidRPr="00960C95">
        <w:rPr>
          <w:lang w:val="lt-LT"/>
        </w:rPr>
        <w:t>straipsnio 1 dalį 700 MGL (35 000 Eur) dydžio bauda. Vadovaujantis BK 63 straipsnio 4</w:t>
      </w:r>
      <w:r w:rsidR="00035033">
        <w:rPr>
          <w:lang w:val="lt-LT"/>
        </w:rPr>
        <w:t> </w:t>
      </w:r>
      <w:r w:rsidR="008108C1" w:rsidRPr="00960C95">
        <w:rPr>
          <w:lang w:val="lt-LT"/>
        </w:rPr>
        <w:t xml:space="preserve">dalimi bei 63 straipsnio 5 dalies 1 punktu, paskirtos bausmės subendrintos bausmių dalinio </w:t>
      </w:r>
      <w:r w:rsidR="008108C1" w:rsidRPr="00960C95">
        <w:rPr>
          <w:lang w:val="lt-LT"/>
        </w:rPr>
        <w:lastRenderedPageBreak/>
        <w:t xml:space="preserve">sudėjimo ir apėmimo būdu ir </w:t>
      </w:r>
      <w:bookmarkStart w:id="17" w:name="Buk_46"/>
      <w:r w:rsidRPr="00E3732A">
        <w:rPr>
          <w:lang w:val="lt-LT"/>
        </w:rPr>
        <w:t xml:space="preserve">R. C. </w:t>
      </w:r>
      <w:bookmarkEnd w:id="17"/>
      <w:r w:rsidR="008108C1" w:rsidRPr="00960C95">
        <w:rPr>
          <w:lang w:val="lt-LT"/>
        </w:rPr>
        <w:t>paskirt</w:t>
      </w:r>
      <w:r w:rsidR="001957F2" w:rsidRPr="00960C95">
        <w:rPr>
          <w:lang w:val="lt-LT"/>
        </w:rPr>
        <w:t>a</w:t>
      </w:r>
      <w:r w:rsidR="008108C1" w:rsidRPr="00960C95">
        <w:rPr>
          <w:lang w:val="lt-LT"/>
        </w:rPr>
        <w:t xml:space="preserve"> subendrint</w:t>
      </w:r>
      <w:r w:rsidR="001957F2" w:rsidRPr="00960C95">
        <w:rPr>
          <w:lang w:val="lt-LT"/>
        </w:rPr>
        <w:t>a</w:t>
      </w:r>
      <w:r w:rsidR="008108C1" w:rsidRPr="00960C95">
        <w:rPr>
          <w:lang w:val="lt-LT"/>
        </w:rPr>
        <w:t xml:space="preserve"> bausm</w:t>
      </w:r>
      <w:r w:rsidR="001957F2" w:rsidRPr="00960C95">
        <w:rPr>
          <w:lang w:val="lt-LT"/>
        </w:rPr>
        <w:t>ė</w:t>
      </w:r>
      <w:r w:rsidR="008108C1" w:rsidRPr="00960C95">
        <w:rPr>
          <w:lang w:val="lt-LT"/>
        </w:rPr>
        <w:t xml:space="preserve"> – 1</w:t>
      </w:r>
      <w:r w:rsidR="001957F2" w:rsidRPr="00960C95">
        <w:rPr>
          <w:lang w:val="lt-LT"/>
        </w:rPr>
        <w:t xml:space="preserve"> </w:t>
      </w:r>
      <w:r w:rsidR="008108C1" w:rsidRPr="00960C95">
        <w:rPr>
          <w:lang w:val="lt-LT"/>
        </w:rPr>
        <w:t>250 MGL</w:t>
      </w:r>
      <w:r w:rsidR="001957F2" w:rsidRPr="00960C95">
        <w:rPr>
          <w:lang w:val="lt-LT"/>
        </w:rPr>
        <w:t xml:space="preserve"> (</w:t>
      </w:r>
      <w:r w:rsidR="008108C1" w:rsidRPr="00960C95">
        <w:rPr>
          <w:lang w:val="lt-LT"/>
        </w:rPr>
        <w:t>62</w:t>
      </w:r>
      <w:r w:rsidR="00035033">
        <w:rPr>
          <w:lang w:val="lt-LT"/>
        </w:rPr>
        <w:t> </w:t>
      </w:r>
      <w:r w:rsidR="008108C1" w:rsidRPr="00960C95">
        <w:rPr>
          <w:lang w:val="lt-LT"/>
        </w:rPr>
        <w:t>500</w:t>
      </w:r>
      <w:r w:rsidR="00035033">
        <w:rPr>
          <w:lang w:val="lt-LT"/>
        </w:rPr>
        <w:t> </w:t>
      </w:r>
      <w:r w:rsidR="008108C1" w:rsidRPr="00960C95">
        <w:rPr>
          <w:lang w:val="lt-LT"/>
        </w:rPr>
        <w:t>Eur</w:t>
      </w:r>
      <w:r w:rsidR="001957F2" w:rsidRPr="00960C95">
        <w:rPr>
          <w:lang w:val="lt-LT"/>
        </w:rPr>
        <w:t>)</w:t>
      </w:r>
      <w:r w:rsidR="008108C1" w:rsidRPr="00960C95">
        <w:rPr>
          <w:lang w:val="lt-LT"/>
        </w:rPr>
        <w:t xml:space="preserve"> dydžio baud</w:t>
      </w:r>
      <w:r w:rsidR="001957F2" w:rsidRPr="00960C95">
        <w:rPr>
          <w:lang w:val="lt-LT"/>
        </w:rPr>
        <w:t xml:space="preserve">a. </w:t>
      </w:r>
      <w:r w:rsidR="008108C1" w:rsidRPr="00960C95">
        <w:rPr>
          <w:lang w:val="lt-LT"/>
        </w:rPr>
        <w:t>Į paskirtos bausmės laiką įskaityt</w:t>
      </w:r>
      <w:r w:rsidR="001957F2" w:rsidRPr="00960C95">
        <w:rPr>
          <w:lang w:val="lt-LT"/>
        </w:rPr>
        <w:t>as</w:t>
      </w:r>
      <w:r w:rsidR="008108C1" w:rsidRPr="00960C95">
        <w:rPr>
          <w:lang w:val="lt-LT"/>
        </w:rPr>
        <w:t xml:space="preserve"> laikino</w:t>
      </w:r>
      <w:r w:rsidR="00035033">
        <w:rPr>
          <w:lang w:val="lt-LT"/>
        </w:rPr>
        <w:t>jo</w:t>
      </w:r>
      <w:r w:rsidR="008108C1" w:rsidRPr="00960C95">
        <w:rPr>
          <w:lang w:val="lt-LT"/>
        </w:rPr>
        <w:t xml:space="preserve"> sulaikymo ir suėmimo laik</w:t>
      </w:r>
      <w:r w:rsidR="001957F2" w:rsidRPr="00960C95">
        <w:rPr>
          <w:lang w:val="lt-LT"/>
        </w:rPr>
        <w:t>as</w:t>
      </w:r>
      <w:r w:rsidR="008108C1" w:rsidRPr="00960C95">
        <w:rPr>
          <w:lang w:val="lt-LT"/>
        </w:rPr>
        <w:t xml:space="preserve"> nuo 2020 m. birželio 16 d. iki 2020 m. birželio 25 d., </w:t>
      </w:r>
      <w:r w:rsidR="00035033">
        <w:rPr>
          <w:lang w:val="lt-LT"/>
        </w:rPr>
        <w:t>tai</w:t>
      </w:r>
      <w:r w:rsidR="00035033" w:rsidRPr="00960C95">
        <w:rPr>
          <w:lang w:val="lt-LT"/>
        </w:rPr>
        <w:t xml:space="preserve"> </w:t>
      </w:r>
      <w:r w:rsidR="008108C1" w:rsidRPr="00960C95">
        <w:rPr>
          <w:lang w:val="lt-LT"/>
        </w:rPr>
        <w:t xml:space="preserve">atitinka 20 MGL dydžio baudos dalį, ir </w:t>
      </w:r>
      <w:bookmarkStart w:id="18" w:name="Buk_47"/>
      <w:r w:rsidRPr="00E3732A">
        <w:rPr>
          <w:lang w:val="lt-LT"/>
        </w:rPr>
        <w:t xml:space="preserve">R. C. </w:t>
      </w:r>
      <w:bookmarkEnd w:id="18"/>
      <w:r w:rsidR="001957F2" w:rsidRPr="00960C95">
        <w:rPr>
          <w:lang w:val="lt-LT"/>
        </w:rPr>
        <w:t xml:space="preserve">nustatyta </w:t>
      </w:r>
      <w:r w:rsidR="008108C1" w:rsidRPr="00960C95">
        <w:rPr>
          <w:lang w:val="lt-LT"/>
        </w:rPr>
        <w:t>galutin</w:t>
      </w:r>
      <w:r w:rsidR="001957F2" w:rsidRPr="00960C95">
        <w:rPr>
          <w:lang w:val="lt-LT"/>
        </w:rPr>
        <w:t>ė</w:t>
      </w:r>
      <w:r w:rsidR="008108C1" w:rsidRPr="00960C95">
        <w:rPr>
          <w:lang w:val="lt-LT"/>
        </w:rPr>
        <w:t xml:space="preserve"> bausm</w:t>
      </w:r>
      <w:r w:rsidR="001957F2" w:rsidRPr="00960C95">
        <w:rPr>
          <w:lang w:val="lt-LT"/>
        </w:rPr>
        <w:t xml:space="preserve">ė – </w:t>
      </w:r>
      <w:r w:rsidR="008108C1" w:rsidRPr="00960C95">
        <w:rPr>
          <w:lang w:val="lt-LT"/>
        </w:rPr>
        <w:t>1</w:t>
      </w:r>
      <w:r w:rsidR="001957F2" w:rsidRPr="00960C95">
        <w:rPr>
          <w:lang w:val="lt-LT"/>
        </w:rPr>
        <w:t xml:space="preserve"> </w:t>
      </w:r>
      <w:r w:rsidR="008108C1" w:rsidRPr="00960C95">
        <w:rPr>
          <w:lang w:val="lt-LT"/>
        </w:rPr>
        <w:t>230 MGL</w:t>
      </w:r>
      <w:r w:rsidR="001957F2" w:rsidRPr="00960C95">
        <w:rPr>
          <w:lang w:val="lt-LT"/>
        </w:rPr>
        <w:t xml:space="preserve"> (</w:t>
      </w:r>
      <w:r w:rsidR="008108C1" w:rsidRPr="00960C95">
        <w:rPr>
          <w:lang w:val="lt-LT"/>
        </w:rPr>
        <w:t>61</w:t>
      </w:r>
      <w:r w:rsidR="001957F2" w:rsidRPr="00960C95">
        <w:rPr>
          <w:lang w:val="lt-LT"/>
        </w:rPr>
        <w:t xml:space="preserve"> </w:t>
      </w:r>
      <w:r w:rsidR="008108C1" w:rsidRPr="00960C95">
        <w:rPr>
          <w:lang w:val="lt-LT"/>
        </w:rPr>
        <w:t>500 Eur</w:t>
      </w:r>
      <w:r w:rsidR="001957F2" w:rsidRPr="00960C95">
        <w:rPr>
          <w:lang w:val="lt-LT"/>
        </w:rPr>
        <w:t>) dydžio bauda. Vadovaujantis BK 67 straipsnio 2 dalies 3 punktu, 68</w:t>
      </w:r>
      <w:r w:rsidR="001957F2" w:rsidRPr="00960C95">
        <w:rPr>
          <w:vertAlign w:val="superscript"/>
          <w:lang w:val="lt-LT"/>
        </w:rPr>
        <w:t>1</w:t>
      </w:r>
      <w:r w:rsidR="001957F2" w:rsidRPr="00960C95">
        <w:rPr>
          <w:lang w:val="lt-LT"/>
        </w:rPr>
        <w:t xml:space="preserve"> straipsnio 3 dalimi, </w:t>
      </w:r>
      <w:bookmarkStart w:id="19" w:name="Buk_48"/>
      <w:r w:rsidRPr="00E3732A">
        <w:rPr>
          <w:lang w:val="lt-LT"/>
        </w:rPr>
        <w:t xml:space="preserve">R. C. </w:t>
      </w:r>
      <w:bookmarkEnd w:id="19"/>
      <w:r w:rsidR="001957F2" w:rsidRPr="00960C95">
        <w:rPr>
          <w:lang w:val="lt-LT"/>
        </w:rPr>
        <w:t>pa</w:t>
      </w:r>
      <w:r w:rsidR="008108C1" w:rsidRPr="00960C95">
        <w:rPr>
          <w:lang w:val="lt-LT"/>
        </w:rPr>
        <w:t>skirt</w:t>
      </w:r>
      <w:r w:rsidR="001957F2" w:rsidRPr="00960C95">
        <w:rPr>
          <w:lang w:val="lt-LT"/>
        </w:rPr>
        <w:t>a</w:t>
      </w:r>
      <w:r w:rsidR="008108C1" w:rsidRPr="00960C95">
        <w:rPr>
          <w:lang w:val="lt-LT"/>
        </w:rPr>
        <w:t xml:space="preserve"> baudžiamojo poveikio priemon</w:t>
      </w:r>
      <w:r w:rsidR="001957F2" w:rsidRPr="00960C95">
        <w:rPr>
          <w:lang w:val="lt-LT"/>
        </w:rPr>
        <w:t>ė</w:t>
      </w:r>
      <w:r w:rsidR="008108C1" w:rsidRPr="00960C95">
        <w:rPr>
          <w:lang w:val="lt-LT"/>
        </w:rPr>
        <w:t xml:space="preserve"> – teisės dirbti valstybės tarnyboje atėmim</w:t>
      </w:r>
      <w:r w:rsidR="001957F2" w:rsidRPr="00960C95">
        <w:rPr>
          <w:lang w:val="lt-LT"/>
        </w:rPr>
        <w:t>as</w:t>
      </w:r>
      <w:r w:rsidR="008108C1" w:rsidRPr="00960C95">
        <w:rPr>
          <w:lang w:val="lt-LT"/>
        </w:rPr>
        <w:t xml:space="preserve"> </w:t>
      </w:r>
      <w:r w:rsidR="00035033">
        <w:rPr>
          <w:lang w:val="lt-LT"/>
        </w:rPr>
        <w:t>trejiems</w:t>
      </w:r>
      <w:r w:rsidR="00035033" w:rsidRPr="00960C95">
        <w:rPr>
          <w:lang w:val="lt-LT"/>
        </w:rPr>
        <w:t xml:space="preserve"> </w:t>
      </w:r>
      <w:r w:rsidR="008108C1" w:rsidRPr="00960C95">
        <w:rPr>
          <w:lang w:val="lt-LT"/>
        </w:rPr>
        <w:t>metams.</w:t>
      </w:r>
    </w:p>
    <w:p w14:paraId="7312DC14" w14:textId="6BD0B71F" w:rsidR="00EF7017" w:rsidRPr="00960C95" w:rsidRDefault="00BE441A" w:rsidP="00FE0576">
      <w:pPr>
        <w:ind w:firstLine="720"/>
        <w:jc w:val="both"/>
        <w:rPr>
          <w:lang w:val="lt-LT"/>
        </w:rPr>
      </w:pPr>
      <w:r w:rsidRPr="00960C95">
        <w:rPr>
          <w:lang w:val="lt-LT"/>
        </w:rPr>
        <w:t>Lietuvos apeliacinio teismo Baudžiamųjų bylų skyriaus teisėjų kolegij</w:t>
      </w:r>
      <w:r w:rsidR="0025081E" w:rsidRPr="00960C95">
        <w:rPr>
          <w:lang w:val="lt-LT"/>
        </w:rPr>
        <w:t>os</w:t>
      </w:r>
      <w:r w:rsidRPr="00960C95">
        <w:rPr>
          <w:lang w:val="lt-LT"/>
        </w:rPr>
        <w:t xml:space="preserve"> </w:t>
      </w:r>
      <w:r w:rsidR="0025081E" w:rsidRPr="00960C95">
        <w:rPr>
          <w:lang w:val="lt-LT"/>
        </w:rPr>
        <w:t>2026 m. sausio 28</w:t>
      </w:r>
      <w:r w:rsidR="00035033">
        <w:rPr>
          <w:lang w:val="lt-LT"/>
        </w:rPr>
        <w:t> </w:t>
      </w:r>
      <w:r w:rsidR="0025081E" w:rsidRPr="00960C95">
        <w:rPr>
          <w:lang w:val="lt-LT"/>
        </w:rPr>
        <w:t xml:space="preserve">d. nutartimi, atmetus nuteistųjų </w:t>
      </w:r>
      <w:bookmarkStart w:id="20" w:name="Buk_13"/>
      <w:r w:rsidR="00E3732A" w:rsidRPr="00E3732A">
        <w:rPr>
          <w:lang w:val="lt-LT"/>
        </w:rPr>
        <w:t xml:space="preserve">A. R. </w:t>
      </w:r>
      <w:bookmarkEnd w:id="20"/>
      <w:r w:rsidR="0025081E" w:rsidRPr="00960C95">
        <w:rPr>
          <w:lang w:val="lt-LT"/>
        </w:rPr>
        <w:t xml:space="preserve">ir jo gynėjo advokato Ginto Matulevičiaus, </w:t>
      </w:r>
      <w:bookmarkStart w:id="21" w:name="Buk_27"/>
      <w:r w:rsidR="00E3732A" w:rsidRPr="00E3732A">
        <w:rPr>
          <w:lang w:val="lt-LT"/>
        </w:rPr>
        <w:t>I. K.</w:t>
      </w:r>
      <w:bookmarkEnd w:id="21"/>
      <w:r w:rsidR="0025081E" w:rsidRPr="00960C95">
        <w:rPr>
          <w:lang w:val="lt-LT"/>
        </w:rPr>
        <w:t xml:space="preserve">, nuteistųjų </w:t>
      </w:r>
      <w:bookmarkStart w:id="22" w:name="Buk_141"/>
      <w:r w:rsidR="00E3732A" w:rsidRPr="00E3732A">
        <w:rPr>
          <w:lang w:val="lt-LT"/>
        </w:rPr>
        <w:t xml:space="preserve">R. K. </w:t>
      </w:r>
      <w:bookmarkEnd w:id="22"/>
      <w:r w:rsidR="0025081E" w:rsidRPr="00960C95">
        <w:rPr>
          <w:lang w:val="lt-LT"/>
        </w:rPr>
        <w:t xml:space="preserve">ir </w:t>
      </w:r>
      <w:bookmarkStart w:id="23" w:name="Buk_49"/>
      <w:r w:rsidR="00E3732A" w:rsidRPr="00E3732A">
        <w:rPr>
          <w:lang w:val="lt-LT"/>
        </w:rPr>
        <w:t xml:space="preserve">R. C. </w:t>
      </w:r>
      <w:bookmarkEnd w:id="23"/>
      <w:r w:rsidR="0025081E" w:rsidRPr="00960C95">
        <w:rPr>
          <w:lang w:val="lt-LT"/>
        </w:rPr>
        <w:t>gynėjo advokato Dainiaus</w:t>
      </w:r>
      <w:r w:rsidR="00035033">
        <w:rPr>
          <w:lang w:val="lt-LT"/>
        </w:rPr>
        <w:t> </w:t>
      </w:r>
      <w:proofErr w:type="spellStart"/>
      <w:r w:rsidR="0025081E" w:rsidRPr="00960C95">
        <w:rPr>
          <w:lang w:val="lt-LT"/>
        </w:rPr>
        <w:t>Dargevičiaus</w:t>
      </w:r>
      <w:proofErr w:type="spellEnd"/>
      <w:r w:rsidR="0025081E" w:rsidRPr="00960C95">
        <w:rPr>
          <w:lang w:val="lt-LT"/>
        </w:rPr>
        <w:t xml:space="preserve"> apeliacinius skundus, Vilniaus apygardos teismo 2025 m. sausio 22 d. nuosprendis pakeistas. Vadovaujantis BK 65 straipsnio 1 dalies 2 punkto a</w:t>
      </w:r>
      <w:r w:rsidR="003E3868">
        <w:rPr>
          <w:lang w:val="lt-LT"/>
        </w:rPr>
        <w:t> </w:t>
      </w:r>
      <w:r w:rsidR="0025081E" w:rsidRPr="00960C95">
        <w:rPr>
          <w:lang w:val="lt-LT"/>
        </w:rPr>
        <w:t xml:space="preserve"> papunkčiu, 66 straipsnio 2 dalimi (2024 m. balandžio 25 d. įstatymo Nr. XIV-2573 redakcija), į </w:t>
      </w:r>
      <w:bookmarkStart w:id="24" w:name="Buk_171"/>
      <w:r w:rsidR="00E3732A" w:rsidRPr="00E3732A">
        <w:rPr>
          <w:lang w:val="lt-LT"/>
        </w:rPr>
        <w:t>R.</w:t>
      </w:r>
      <w:r w:rsidR="003E3868">
        <w:rPr>
          <w:lang w:val="lt-LT"/>
        </w:rPr>
        <w:t> </w:t>
      </w:r>
      <w:r w:rsidR="00E3732A" w:rsidRPr="00E3732A">
        <w:rPr>
          <w:lang w:val="lt-LT"/>
        </w:rPr>
        <w:t xml:space="preserve"> K. </w:t>
      </w:r>
      <w:bookmarkEnd w:id="24"/>
      <w:r w:rsidR="00363B56" w:rsidRPr="00960C95">
        <w:rPr>
          <w:lang w:val="lt-LT"/>
        </w:rPr>
        <w:t>paskirt</w:t>
      </w:r>
      <w:r w:rsidR="00363B56">
        <w:rPr>
          <w:lang w:val="lt-LT"/>
        </w:rPr>
        <w:t>ą</w:t>
      </w:r>
      <w:r w:rsidR="00363B56" w:rsidRPr="00960C95">
        <w:rPr>
          <w:lang w:val="lt-LT"/>
        </w:rPr>
        <w:t xml:space="preserve"> </w:t>
      </w:r>
      <w:r w:rsidR="00035033" w:rsidRPr="00960C95">
        <w:rPr>
          <w:lang w:val="lt-LT"/>
        </w:rPr>
        <w:t>subendrint</w:t>
      </w:r>
      <w:r w:rsidR="00035033">
        <w:rPr>
          <w:lang w:val="lt-LT"/>
        </w:rPr>
        <w:t>ą</w:t>
      </w:r>
      <w:r w:rsidR="00035033" w:rsidRPr="00960C95">
        <w:rPr>
          <w:lang w:val="lt-LT"/>
        </w:rPr>
        <w:t xml:space="preserve"> bausm</w:t>
      </w:r>
      <w:r w:rsidR="00035033">
        <w:rPr>
          <w:lang w:val="lt-LT"/>
        </w:rPr>
        <w:t>ę</w:t>
      </w:r>
      <w:r w:rsidR="00035033" w:rsidRPr="00960C95">
        <w:rPr>
          <w:lang w:val="lt-LT"/>
        </w:rPr>
        <w:t xml:space="preserve"> </w:t>
      </w:r>
      <w:r w:rsidR="0025081E" w:rsidRPr="00960C95">
        <w:rPr>
          <w:lang w:val="lt-LT"/>
        </w:rPr>
        <w:t xml:space="preserve">– 1 800 MGL (90 000 Eur) </w:t>
      </w:r>
      <w:r w:rsidR="00FE0576" w:rsidRPr="00960C95">
        <w:rPr>
          <w:lang w:val="lt-LT"/>
        </w:rPr>
        <w:t xml:space="preserve">dydžio </w:t>
      </w:r>
      <w:r w:rsidR="0025081E" w:rsidRPr="00960C95">
        <w:rPr>
          <w:lang w:val="lt-LT"/>
        </w:rPr>
        <w:t>baudą įskaityt</w:t>
      </w:r>
      <w:r w:rsidR="00FE0576" w:rsidRPr="00960C95">
        <w:rPr>
          <w:lang w:val="lt-LT"/>
        </w:rPr>
        <w:t>as</w:t>
      </w:r>
      <w:r w:rsidR="0025081E" w:rsidRPr="00960C95">
        <w:rPr>
          <w:lang w:val="lt-LT"/>
        </w:rPr>
        <w:t xml:space="preserve"> </w:t>
      </w:r>
      <w:r w:rsidR="00FE0576" w:rsidRPr="00960C95">
        <w:rPr>
          <w:lang w:val="lt-LT"/>
        </w:rPr>
        <w:t xml:space="preserve">jo </w:t>
      </w:r>
      <w:r w:rsidR="0025081E" w:rsidRPr="00960C95">
        <w:rPr>
          <w:lang w:val="lt-LT"/>
        </w:rPr>
        <w:t>laikino</w:t>
      </w:r>
      <w:r w:rsidR="00035033">
        <w:rPr>
          <w:lang w:val="lt-LT"/>
        </w:rPr>
        <w:t>jo</w:t>
      </w:r>
      <w:r w:rsidR="0025081E" w:rsidRPr="00960C95">
        <w:rPr>
          <w:lang w:val="lt-LT"/>
        </w:rPr>
        <w:t xml:space="preserve"> sulaikymo ir suėmimo laik</w:t>
      </w:r>
      <w:r w:rsidR="00FE0576" w:rsidRPr="00960C95">
        <w:rPr>
          <w:lang w:val="lt-LT"/>
        </w:rPr>
        <w:t>as</w:t>
      </w:r>
      <w:r w:rsidR="0025081E" w:rsidRPr="00960C95">
        <w:rPr>
          <w:lang w:val="lt-LT"/>
        </w:rPr>
        <w:t xml:space="preserve"> nuo 2020 m. birželio 15 d. iki 2020 m. liepos 14 d. ir nustatyt</w:t>
      </w:r>
      <w:r w:rsidR="00FE0576" w:rsidRPr="00960C95">
        <w:rPr>
          <w:lang w:val="lt-LT"/>
        </w:rPr>
        <w:t>a</w:t>
      </w:r>
      <w:r w:rsidR="0025081E" w:rsidRPr="00960C95">
        <w:rPr>
          <w:lang w:val="lt-LT"/>
        </w:rPr>
        <w:t xml:space="preserve"> galutin</w:t>
      </w:r>
      <w:r w:rsidR="00FE0576" w:rsidRPr="00960C95">
        <w:rPr>
          <w:lang w:val="lt-LT"/>
        </w:rPr>
        <w:t>ė</w:t>
      </w:r>
      <w:r w:rsidR="0025081E" w:rsidRPr="00960C95">
        <w:rPr>
          <w:lang w:val="lt-LT"/>
        </w:rPr>
        <w:t xml:space="preserve"> 1 620 MGL (81 000 Eur) </w:t>
      </w:r>
      <w:r w:rsidR="00FE0576" w:rsidRPr="00960C95">
        <w:rPr>
          <w:lang w:val="lt-LT"/>
        </w:rPr>
        <w:t xml:space="preserve">dydžio </w:t>
      </w:r>
      <w:r w:rsidR="0025081E" w:rsidRPr="00960C95">
        <w:rPr>
          <w:lang w:val="lt-LT"/>
        </w:rPr>
        <w:t>baud</w:t>
      </w:r>
      <w:r w:rsidR="00FE0576" w:rsidRPr="00960C95">
        <w:rPr>
          <w:lang w:val="lt-LT"/>
        </w:rPr>
        <w:t xml:space="preserve">a; </w:t>
      </w:r>
      <w:r w:rsidR="0025081E" w:rsidRPr="00960C95">
        <w:rPr>
          <w:lang w:val="lt-LT"/>
        </w:rPr>
        <w:t xml:space="preserve">į </w:t>
      </w:r>
      <w:bookmarkStart w:id="25" w:name="Buk_50"/>
      <w:r w:rsidR="00E3732A" w:rsidRPr="00E3732A">
        <w:rPr>
          <w:lang w:val="lt-LT"/>
        </w:rPr>
        <w:t xml:space="preserve">R. C. </w:t>
      </w:r>
      <w:bookmarkEnd w:id="25"/>
      <w:r w:rsidR="00035033" w:rsidRPr="00960C95">
        <w:rPr>
          <w:lang w:val="lt-LT"/>
        </w:rPr>
        <w:t>paskirt</w:t>
      </w:r>
      <w:r w:rsidR="00035033">
        <w:rPr>
          <w:lang w:val="lt-LT"/>
        </w:rPr>
        <w:t>ą</w:t>
      </w:r>
      <w:r w:rsidR="00035033" w:rsidRPr="00960C95">
        <w:rPr>
          <w:lang w:val="lt-LT"/>
        </w:rPr>
        <w:t xml:space="preserve"> subendrint</w:t>
      </w:r>
      <w:r w:rsidR="00035033">
        <w:rPr>
          <w:lang w:val="lt-LT"/>
        </w:rPr>
        <w:t>ą</w:t>
      </w:r>
      <w:r w:rsidR="00035033" w:rsidRPr="00960C95">
        <w:rPr>
          <w:lang w:val="lt-LT"/>
        </w:rPr>
        <w:t xml:space="preserve"> bausm</w:t>
      </w:r>
      <w:r w:rsidR="00035033">
        <w:rPr>
          <w:lang w:val="lt-LT"/>
        </w:rPr>
        <w:t>ę</w:t>
      </w:r>
      <w:r w:rsidR="00035033" w:rsidRPr="00960C95">
        <w:rPr>
          <w:lang w:val="lt-LT"/>
        </w:rPr>
        <w:t xml:space="preserve"> </w:t>
      </w:r>
      <w:r w:rsidR="0025081E" w:rsidRPr="00960C95">
        <w:rPr>
          <w:lang w:val="lt-LT"/>
        </w:rPr>
        <w:t>– 1 250 MGL (62</w:t>
      </w:r>
      <w:r w:rsidR="00035033">
        <w:rPr>
          <w:lang w:val="lt-LT"/>
        </w:rPr>
        <w:t> </w:t>
      </w:r>
      <w:r w:rsidR="0025081E" w:rsidRPr="00960C95">
        <w:rPr>
          <w:lang w:val="lt-LT"/>
        </w:rPr>
        <w:t>500</w:t>
      </w:r>
      <w:r w:rsidR="00035033">
        <w:rPr>
          <w:lang w:val="lt-LT"/>
        </w:rPr>
        <w:t> </w:t>
      </w:r>
      <w:r w:rsidR="0025081E" w:rsidRPr="00960C95">
        <w:rPr>
          <w:lang w:val="lt-LT"/>
        </w:rPr>
        <w:t xml:space="preserve">Eur) </w:t>
      </w:r>
      <w:r w:rsidR="00FE0576" w:rsidRPr="00960C95">
        <w:rPr>
          <w:lang w:val="lt-LT"/>
        </w:rPr>
        <w:t xml:space="preserve">dydžio </w:t>
      </w:r>
      <w:r w:rsidR="0025081E" w:rsidRPr="00960C95">
        <w:rPr>
          <w:lang w:val="lt-LT"/>
        </w:rPr>
        <w:t>baudą įskaityt</w:t>
      </w:r>
      <w:r w:rsidR="00FE0576" w:rsidRPr="00960C95">
        <w:rPr>
          <w:lang w:val="lt-LT"/>
        </w:rPr>
        <w:t>as</w:t>
      </w:r>
      <w:r w:rsidR="0025081E" w:rsidRPr="00960C95">
        <w:rPr>
          <w:lang w:val="lt-LT"/>
        </w:rPr>
        <w:t xml:space="preserve"> </w:t>
      </w:r>
      <w:r w:rsidR="00FE0576" w:rsidRPr="00960C95">
        <w:rPr>
          <w:lang w:val="lt-LT"/>
        </w:rPr>
        <w:t xml:space="preserve">jo </w:t>
      </w:r>
      <w:r w:rsidR="0025081E" w:rsidRPr="00960C95">
        <w:rPr>
          <w:lang w:val="lt-LT"/>
        </w:rPr>
        <w:t>laikino</w:t>
      </w:r>
      <w:r w:rsidR="00035033">
        <w:rPr>
          <w:lang w:val="lt-LT"/>
        </w:rPr>
        <w:t>jo</w:t>
      </w:r>
      <w:r w:rsidR="0025081E" w:rsidRPr="00960C95">
        <w:rPr>
          <w:lang w:val="lt-LT"/>
        </w:rPr>
        <w:t xml:space="preserve"> sulaikymo ir suėmimo laik</w:t>
      </w:r>
      <w:r w:rsidR="00FE0576" w:rsidRPr="00960C95">
        <w:rPr>
          <w:lang w:val="lt-LT"/>
        </w:rPr>
        <w:t>as</w:t>
      </w:r>
      <w:r w:rsidR="0025081E" w:rsidRPr="00960C95">
        <w:rPr>
          <w:lang w:val="lt-LT"/>
        </w:rPr>
        <w:t xml:space="preserve"> nuo 2020 m. birželio</w:t>
      </w:r>
      <w:r w:rsidR="00035033">
        <w:rPr>
          <w:lang w:val="lt-LT"/>
        </w:rPr>
        <w:t> </w:t>
      </w:r>
      <w:r w:rsidR="0025081E" w:rsidRPr="00960C95">
        <w:rPr>
          <w:lang w:val="lt-LT"/>
        </w:rPr>
        <w:t>15 d. iki 2020 m. birželio 25 d. ir nustatyt</w:t>
      </w:r>
      <w:r w:rsidR="00FE0576" w:rsidRPr="00960C95">
        <w:rPr>
          <w:lang w:val="lt-LT"/>
        </w:rPr>
        <w:t>a</w:t>
      </w:r>
      <w:r w:rsidR="0025081E" w:rsidRPr="00960C95">
        <w:rPr>
          <w:lang w:val="lt-LT"/>
        </w:rPr>
        <w:t xml:space="preserve"> galutin</w:t>
      </w:r>
      <w:r w:rsidR="00FE0576" w:rsidRPr="00960C95">
        <w:rPr>
          <w:lang w:val="lt-LT"/>
        </w:rPr>
        <w:t>ė</w:t>
      </w:r>
      <w:r w:rsidR="0025081E" w:rsidRPr="00960C95">
        <w:rPr>
          <w:lang w:val="lt-LT"/>
        </w:rPr>
        <w:t xml:space="preserve"> 1 184 MGL (59 200 Eur) </w:t>
      </w:r>
      <w:r w:rsidR="00FE0576" w:rsidRPr="00960C95">
        <w:rPr>
          <w:lang w:val="lt-LT"/>
        </w:rPr>
        <w:t xml:space="preserve">dydžio </w:t>
      </w:r>
      <w:r w:rsidR="0025081E" w:rsidRPr="00960C95">
        <w:rPr>
          <w:lang w:val="lt-LT"/>
        </w:rPr>
        <w:t>baud</w:t>
      </w:r>
      <w:r w:rsidR="00FE0576" w:rsidRPr="00960C95">
        <w:rPr>
          <w:lang w:val="lt-LT"/>
        </w:rPr>
        <w:t>a</w:t>
      </w:r>
      <w:r w:rsidR="0025081E" w:rsidRPr="00960C95">
        <w:rPr>
          <w:lang w:val="lt-LT"/>
        </w:rPr>
        <w:t>. Kit</w:t>
      </w:r>
      <w:r w:rsidR="00FE0576" w:rsidRPr="00960C95">
        <w:rPr>
          <w:lang w:val="lt-LT"/>
        </w:rPr>
        <w:t xml:space="preserve">a </w:t>
      </w:r>
      <w:r w:rsidR="001B12CF" w:rsidRPr="00960C95">
        <w:rPr>
          <w:lang w:val="lt-LT"/>
        </w:rPr>
        <w:t>nuosprendžio dalis palikta nepakeista.</w:t>
      </w:r>
    </w:p>
    <w:p w14:paraId="790506DE" w14:textId="450ADCE0" w:rsidR="001B12CF" w:rsidRPr="00960C95" w:rsidRDefault="001B12CF" w:rsidP="00EF7017">
      <w:pPr>
        <w:ind w:firstLine="720"/>
        <w:jc w:val="both"/>
        <w:rPr>
          <w:lang w:val="lt-LT"/>
        </w:rPr>
      </w:pPr>
      <w:r w:rsidRPr="00960C95">
        <w:rPr>
          <w:lang w:val="lt-LT"/>
        </w:rPr>
        <w:t>Šioje byloje taip pat nuteisti</w:t>
      </w:r>
      <w:r w:rsidR="00FE0576" w:rsidRPr="00960C95">
        <w:rPr>
          <w:lang w:val="lt-LT"/>
        </w:rPr>
        <w:t xml:space="preserve"> </w:t>
      </w:r>
      <w:bookmarkStart w:id="26" w:name="Buk_14"/>
      <w:r w:rsidR="00E3732A" w:rsidRPr="00E3732A">
        <w:rPr>
          <w:lang w:val="lt-LT"/>
        </w:rPr>
        <w:t>A. R.</w:t>
      </w:r>
      <w:bookmarkEnd w:id="26"/>
      <w:r w:rsidR="00FE0576" w:rsidRPr="00960C95">
        <w:rPr>
          <w:lang w:val="lt-LT"/>
        </w:rPr>
        <w:t xml:space="preserve">, </w:t>
      </w:r>
      <w:bookmarkStart w:id="27" w:name="Buk_28"/>
      <w:r w:rsidR="00E3732A" w:rsidRPr="00E3732A">
        <w:rPr>
          <w:lang w:val="lt-LT"/>
        </w:rPr>
        <w:t>I. K.</w:t>
      </w:r>
      <w:bookmarkEnd w:id="27"/>
      <w:r w:rsidRPr="00960C95">
        <w:rPr>
          <w:lang w:val="lt-LT"/>
        </w:rPr>
        <w:t>,</w:t>
      </w:r>
      <w:r w:rsidR="00FE0576" w:rsidRPr="00960C95">
        <w:rPr>
          <w:lang w:val="lt-LT"/>
        </w:rPr>
        <w:t xml:space="preserve"> </w:t>
      </w:r>
      <w:r w:rsidRPr="00960C95">
        <w:rPr>
          <w:lang w:val="lt-LT"/>
        </w:rPr>
        <w:t>tačiau dėl jų kasacinių skundų negauta.</w:t>
      </w:r>
    </w:p>
    <w:p w14:paraId="2AB33BA5" w14:textId="77777777" w:rsidR="001B12CF" w:rsidRPr="00960C95" w:rsidRDefault="001B12CF" w:rsidP="00EF7017">
      <w:pPr>
        <w:ind w:firstLine="720"/>
        <w:jc w:val="both"/>
        <w:rPr>
          <w:lang w:val="lt-LT"/>
        </w:rPr>
      </w:pPr>
    </w:p>
    <w:p w14:paraId="4E49F428" w14:textId="3903FCA3" w:rsidR="007219A7" w:rsidRPr="00960C95" w:rsidRDefault="007219A7" w:rsidP="00EF7017">
      <w:pPr>
        <w:ind w:firstLine="720"/>
        <w:jc w:val="both"/>
        <w:rPr>
          <w:lang w:val="lt-LT"/>
        </w:rPr>
      </w:pPr>
      <w:r w:rsidRPr="00960C95">
        <w:rPr>
          <w:lang w:val="lt-LT"/>
        </w:rPr>
        <w:t>Teisėjų kolegija</w:t>
      </w:r>
    </w:p>
    <w:p w14:paraId="3FD43B4D" w14:textId="77777777" w:rsidR="00CF3654" w:rsidRPr="00960C95" w:rsidRDefault="00CF3654" w:rsidP="003B4F26">
      <w:pPr>
        <w:jc w:val="both"/>
        <w:rPr>
          <w:b/>
          <w:bCs/>
          <w:lang w:val="lt-LT"/>
        </w:rPr>
      </w:pPr>
      <w:r w:rsidRPr="00960C95">
        <w:rPr>
          <w:b/>
          <w:bCs/>
          <w:lang w:val="lt-LT"/>
        </w:rPr>
        <w:tab/>
      </w:r>
    </w:p>
    <w:p w14:paraId="4BF3BC8F" w14:textId="77777777" w:rsidR="00CF3654" w:rsidRPr="00960C95" w:rsidRDefault="00CF3654" w:rsidP="0014533A">
      <w:pPr>
        <w:spacing w:after="120"/>
        <w:jc w:val="both"/>
        <w:rPr>
          <w:lang w:val="lt-LT"/>
        </w:rPr>
      </w:pPr>
      <w:r w:rsidRPr="00960C95">
        <w:rPr>
          <w:lang w:val="lt-LT"/>
        </w:rPr>
        <w:t>n u s t a t ė :</w:t>
      </w:r>
    </w:p>
    <w:p w14:paraId="60958DA4" w14:textId="77777777" w:rsidR="00CF3654" w:rsidRPr="00960C95" w:rsidRDefault="00CF3654" w:rsidP="003B4F26">
      <w:pPr>
        <w:jc w:val="both"/>
        <w:rPr>
          <w:lang w:val="lt-LT"/>
        </w:rPr>
      </w:pPr>
      <w:r w:rsidRPr="00960C95">
        <w:rPr>
          <w:lang w:val="lt-LT"/>
        </w:rPr>
        <w:tab/>
      </w:r>
    </w:p>
    <w:p w14:paraId="6467C8A8" w14:textId="78CE80B7" w:rsidR="00CF3654" w:rsidRPr="00960C95" w:rsidRDefault="00CF3654" w:rsidP="006E48A2">
      <w:pPr>
        <w:pStyle w:val="Pagrindinistekstas"/>
        <w:spacing w:before="120" w:after="120"/>
        <w:jc w:val="center"/>
      </w:pPr>
      <w:r w:rsidRPr="00960C95">
        <w:t>I. Bylos esmė</w:t>
      </w:r>
    </w:p>
    <w:p w14:paraId="7C89CD70" w14:textId="77777777" w:rsidR="00CF3654" w:rsidRPr="00960C95" w:rsidRDefault="00CF3654" w:rsidP="003B4F26">
      <w:pPr>
        <w:pStyle w:val="Pagrindinistekstas"/>
        <w:ind w:left="714"/>
        <w:jc w:val="center"/>
      </w:pPr>
    </w:p>
    <w:p w14:paraId="3BAE1643" w14:textId="1796E7D4" w:rsidR="002549AD" w:rsidRPr="00960C95" w:rsidRDefault="00E3732A" w:rsidP="002549AD">
      <w:pPr>
        <w:pStyle w:val="Sraopastraipa"/>
        <w:numPr>
          <w:ilvl w:val="0"/>
          <w:numId w:val="1"/>
        </w:numPr>
        <w:spacing w:after="120"/>
        <w:contextualSpacing w:val="0"/>
        <w:jc w:val="both"/>
        <w:rPr>
          <w:lang w:val="lt-LT"/>
        </w:rPr>
      </w:pPr>
      <w:bookmarkStart w:id="28" w:name="Buk_108"/>
      <w:r w:rsidRPr="00E3732A">
        <w:rPr>
          <w:lang w:val="lt-LT"/>
        </w:rPr>
        <w:t xml:space="preserve">R. K. </w:t>
      </w:r>
      <w:bookmarkEnd w:id="28"/>
      <w:r w:rsidR="001B12CF" w:rsidRPr="00960C95">
        <w:rPr>
          <w:lang w:val="lt-LT"/>
        </w:rPr>
        <w:t xml:space="preserve">pagal </w:t>
      </w:r>
      <w:r w:rsidR="00FE0576" w:rsidRPr="00960C95">
        <w:rPr>
          <w:lang w:val="lt-LT"/>
        </w:rPr>
        <w:t>BK 24 straipsnio 6 dalį, 25 straipsnio 3 dalį ir 199 straipsnio 3 dalį, 24</w:t>
      </w:r>
      <w:r w:rsidR="00035033">
        <w:rPr>
          <w:lang w:val="lt-LT"/>
        </w:rPr>
        <w:t> </w:t>
      </w:r>
      <w:r w:rsidR="00FE0576" w:rsidRPr="00960C95">
        <w:rPr>
          <w:lang w:val="lt-LT"/>
        </w:rPr>
        <w:t>straipsnio 6</w:t>
      </w:r>
      <w:r w:rsidR="003E3868">
        <w:rPr>
          <w:lang w:val="lt-LT"/>
        </w:rPr>
        <w:t> </w:t>
      </w:r>
      <w:r w:rsidR="00FE0576" w:rsidRPr="00960C95">
        <w:rPr>
          <w:lang w:val="lt-LT"/>
        </w:rPr>
        <w:t xml:space="preserve"> dalį, 25 straipsnio 3 dalį ir 199</w:t>
      </w:r>
      <w:r w:rsidR="00FE0576" w:rsidRPr="00960C95">
        <w:rPr>
          <w:vertAlign w:val="superscript"/>
          <w:lang w:val="lt-LT"/>
        </w:rPr>
        <w:t>2</w:t>
      </w:r>
      <w:r w:rsidR="00FE0576" w:rsidRPr="00960C95">
        <w:rPr>
          <w:lang w:val="lt-LT"/>
        </w:rPr>
        <w:t xml:space="preserve"> straipsnio 2 dalį, 228 straipsnio 1 dalį </w:t>
      </w:r>
      <w:r w:rsidR="001B12CF" w:rsidRPr="00960C95">
        <w:rPr>
          <w:lang w:val="lt-LT"/>
        </w:rPr>
        <w:t>nuteistas už tai, kad</w:t>
      </w:r>
      <w:r w:rsidR="00F65D3F" w:rsidRPr="00960C95">
        <w:rPr>
          <w:lang w:val="lt-LT"/>
        </w:rPr>
        <w:t xml:space="preserve"> </w:t>
      </w:r>
      <w:r w:rsidR="001B12CF" w:rsidRPr="00960C95">
        <w:rPr>
          <w:lang w:val="lt-LT"/>
        </w:rPr>
        <w:t xml:space="preserve">jis, </w:t>
      </w:r>
      <w:r w:rsidR="00FE0576" w:rsidRPr="00960C95">
        <w:rPr>
          <w:lang w:val="lt-LT"/>
        </w:rPr>
        <w:t xml:space="preserve">būdamas valstybės tarnautojas – Vilniaus teritorinės muitinės vyriausiasis inspektorius, 2019 </w:t>
      </w:r>
      <w:r w:rsidR="003E3868">
        <w:rPr>
          <w:lang w:val="lt-LT"/>
        </w:rPr>
        <w:t> </w:t>
      </w:r>
      <w:r w:rsidR="00FE0576" w:rsidRPr="00960C95">
        <w:rPr>
          <w:lang w:val="lt-LT"/>
        </w:rPr>
        <w:t xml:space="preserve">metais, bet ne vėliau kaip 2019 m. spalio 25 d., Lietuvos Respublikos ir Baltarusijos Respublikos teritorijose, </w:t>
      </w:r>
      <w:bookmarkStart w:id="29" w:name="Buk_15"/>
      <w:r w:rsidRPr="00E3732A">
        <w:rPr>
          <w:lang w:val="lt-LT"/>
        </w:rPr>
        <w:t xml:space="preserve">A. R. </w:t>
      </w:r>
      <w:bookmarkEnd w:id="29"/>
      <w:r w:rsidR="00FE0576" w:rsidRPr="00960C95">
        <w:rPr>
          <w:lang w:val="lt-LT"/>
        </w:rPr>
        <w:t>ir kiti ikiteisminio tyrimo metu nenustatyti asmenys, veikdami organizuota grupe</w:t>
      </w:r>
      <w:r w:rsidR="00084132" w:rsidRPr="00960C95">
        <w:rPr>
          <w:lang w:val="lt-LT"/>
        </w:rPr>
        <w:t xml:space="preserve"> </w:t>
      </w:r>
      <w:r w:rsidR="00FE0576" w:rsidRPr="00960C95">
        <w:rPr>
          <w:lang w:val="lt-LT"/>
        </w:rPr>
        <w:t xml:space="preserve">pagal iš anksto parengtą planą, aptartą vaidmenų bei užduočių pasiskirstymą, turėdami tikslą Baltarusijos Respublikoje įgytas </w:t>
      </w:r>
      <w:r w:rsidR="00B67A6A" w:rsidRPr="00960C95">
        <w:rPr>
          <w:lang w:val="lt-LT"/>
        </w:rPr>
        <w:t xml:space="preserve">555 000 pakelių cigarečių „NZ </w:t>
      </w:r>
      <w:proofErr w:type="spellStart"/>
      <w:r w:rsidR="00B67A6A" w:rsidRPr="00960C95">
        <w:rPr>
          <w:lang w:val="lt-LT"/>
        </w:rPr>
        <w:t>Gold</w:t>
      </w:r>
      <w:proofErr w:type="spellEnd"/>
      <w:r w:rsidR="00B67A6A" w:rsidRPr="00960C95">
        <w:rPr>
          <w:lang w:val="lt-LT"/>
        </w:rPr>
        <w:t>“, 250</w:t>
      </w:r>
      <w:r w:rsidR="003E3868">
        <w:rPr>
          <w:lang w:val="lt-LT"/>
        </w:rPr>
        <w:t> </w:t>
      </w:r>
      <w:r w:rsidR="00B67A6A" w:rsidRPr="00960C95">
        <w:rPr>
          <w:lang w:val="lt-LT"/>
        </w:rPr>
        <w:t xml:space="preserve"> 000 </w:t>
      </w:r>
      <w:r w:rsidR="003E3868">
        <w:rPr>
          <w:lang w:val="lt-LT"/>
        </w:rPr>
        <w:t> </w:t>
      </w:r>
      <w:r w:rsidR="00B67A6A" w:rsidRPr="00960C95">
        <w:rPr>
          <w:lang w:val="lt-LT"/>
        </w:rPr>
        <w:t>pakelių cigarečių „</w:t>
      </w:r>
      <w:proofErr w:type="spellStart"/>
      <w:r w:rsidR="00B67A6A" w:rsidRPr="00960C95">
        <w:rPr>
          <w:lang w:val="lt-LT"/>
        </w:rPr>
        <w:t>Premier</w:t>
      </w:r>
      <w:proofErr w:type="spellEnd"/>
      <w:r w:rsidR="00B67A6A" w:rsidRPr="00960C95">
        <w:rPr>
          <w:lang w:val="lt-LT"/>
        </w:rPr>
        <w:t>“, kurių muitinė vertė, įskaitant privalomus sumokėti mokesčius, viršija 250 MGL dydžio sumą ir yra 2 787 965 Eur,</w:t>
      </w:r>
      <w:r w:rsidR="00FE0576" w:rsidRPr="00960C95">
        <w:rPr>
          <w:lang w:val="lt-LT"/>
        </w:rPr>
        <w:t xml:space="preserve"> kontraband</w:t>
      </w:r>
      <w:r w:rsidR="00035033">
        <w:rPr>
          <w:lang w:val="lt-LT"/>
        </w:rPr>
        <w:t>a</w:t>
      </w:r>
      <w:r w:rsidR="00FE0576" w:rsidRPr="00960C95">
        <w:rPr>
          <w:lang w:val="lt-LT"/>
        </w:rPr>
        <w:t xml:space="preserve"> gabenti iš Baltarusijos Respublikos į Lietuvos Respubliką ir neteisėtai disponuoti cigaretėmis Lietuvos Respublikoje, susitarė, kad </w:t>
      </w:r>
      <w:bookmarkStart w:id="30" w:name="Buk_16"/>
      <w:r w:rsidRPr="00E3732A">
        <w:rPr>
          <w:lang w:val="lt-LT"/>
        </w:rPr>
        <w:t xml:space="preserve">A. R. </w:t>
      </w:r>
      <w:bookmarkEnd w:id="30"/>
      <w:r w:rsidR="00FE0576" w:rsidRPr="00960C95">
        <w:rPr>
          <w:lang w:val="lt-LT"/>
        </w:rPr>
        <w:t>cigaretes kontraband</w:t>
      </w:r>
      <w:r w:rsidR="00035033">
        <w:rPr>
          <w:lang w:val="lt-LT"/>
        </w:rPr>
        <w:t>a</w:t>
      </w:r>
      <w:r w:rsidR="00FE0576" w:rsidRPr="00960C95">
        <w:rPr>
          <w:lang w:val="lt-LT"/>
        </w:rPr>
        <w:t xml:space="preserve"> krovininio vilkiko puspriekabėje gabens į Lietuvos Respubliką, Vilniaus teritorinės muitinės Šalčininkų kelio poste cigarečių nepateiks muitinės kontrolei, imituos</w:t>
      </w:r>
      <w:r w:rsidR="00035033">
        <w:rPr>
          <w:lang w:val="lt-LT"/>
        </w:rPr>
        <w:t>,</w:t>
      </w:r>
      <w:r w:rsidR="00FE0576" w:rsidRPr="00960C95">
        <w:rPr>
          <w:lang w:val="lt-LT"/>
        </w:rPr>
        <w:t xml:space="preserve"> neva gabena paletes, toliau cigaretes gabens Lietuvos Respublikos teritorijoje, į ikiteisminio tyrimo metu nenustatytą vietą ikiteisminio tyrimo metu nenustatytiems asmenims, o </w:t>
      </w:r>
      <w:bookmarkStart w:id="31" w:name="Buk_109"/>
      <w:r w:rsidRPr="00E3732A">
        <w:rPr>
          <w:lang w:val="lt-LT"/>
        </w:rPr>
        <w:t>R. K.</w:t>
      </w:r>
      <w:bookmarkEnd w:id="31"/>
      <w:r w:rsidR="00FE0576" w:rsidRPr="00960C95">
        <w:rPr>
          <w:lang w:val="lt-LT"/>
        </w:rPr>
        <w:t>, Šalčininkų kelio poste vykdydamas Vilniaus teritorinės muitinės vyriausiojo inspektoriaus funkcijas, padės išvengti muitinės kontrolės, neteisėtai disponuoti cigaretėmis, tai yra</w:t>
      </w:r>
      <w:r w:rsidR="00865E00">
        <w:rPr>
          <w:lang w:val="lt-LT"/>
        </w:rPr>
        <w:t>,</w:t>
      </w:r>
      <w:r w:rsidR="00FE0576" w:rsidRPr="00960C95">
        <w:rPr>
          <w:lang w:val="lt-LT"/>
        </w:rPr>
        <w:t xml:space="preserve"> šalindamas kliūtis </w:t>
      </w:r>
      <w:r w:rsidR="00215851">
        <w:rPr>
          <w:lang w:val="lt-LT"/>
        </w:rPr>
        <w:t xml:space="preserve">padaryti </w:t>
      </w:r>
      <w:r w:rsidR="00FE0576" w:rsidRPr="00960C95">
        <w:rPr>
          <w:lang w:val="lt-LT"/>
        </w:rPr>
        <w:t>ši</w:t>
      </w:r>
      <w:r w:rsidR="00215851">
        <w:rPr>
          <w:lang w:val="lt-LT"/>
        </w:rPr>
        <w:t>uo</w:t>
      </w:r>
      <w:r w:rsidR="00B51D5F">
        <w:rPr>
          <w:lang w:val="lt-LT"/>
        </w:rPr>
        <w:t>s</w:t>
      </w:r>
      <w:r w:rsidR="00FE0576" w:rsidRPr="00960C95">
        <w:rPr>
          <w:lang w:val="lt-LT"/>
        </w:rPr>
        <w:t xml:space="preserve"> </w:t>
      </w:r>
      <w:r w:rsidR="00B51D5F" w:rsidRPr="00960C95">
        <w:rPr>
          <w:lang w:val="lt-LT"/>
        </w:rPr>
        <w:t>nusikaltim</w:t>
      </w:r>
      <w:r w:rsidR="00215851">
        <w:rPr>
          <w:lang w:val="lt-LT"/>
        </w:rPr>
        <w:t>u</w:t>
      </w:r>
      <w:r w:rsidR="00B51D5F">
        <w:rPr>
          <w:lang w:val="lt-LT"/>
        </w:rPr>
        <w:t>s</w:t>
      </w:r>
      <w:r w:rsidR="00FE0576" w:rsidRPr="00960C95">
        <w:rPr>
          <w:lang w:val="lt-LT"/>
        </w:rPr>
        <w:t xml:space="preserve">, </w:t>
      </w:r>
      <w:r w:rsidR="00363B56">
        <w:rPr>
          <w:lang w:val="lt-LT"/>
        </w:rPr>
        <w:t xml:space="preserve">neatliks </w:t>
      </w:r>
      <w:bookmarkStart w:id="32" w:name="Buk_17"/>
      <w:r w:rsidRPr="00E3732A">
        <w:rPr>
          <w:lang w:val="lt-LT"/>
        </w:rPr>
        <w:t xml:space="preserve">A. R. </w:t>
      </w:r>
      <w:bookmarkEnd w:id="32"/>
      <w:r w:rsidR="00FE0576" w:rsidRPr="00960C95">
        <w:rPr>
          <w:lang w:val="lt-LT"/>
        </w:rPr>
        <w:t xml:space="preserve">vairuojamo vilkiko su puspriekabe, vyksiančių per Šalčininkų kelio postą, ir krovinio detalaus muitinio tikrinimo, kontrabanda gabenamas cigaretes su trečiųjų valstybių banderolėmis netrukdomai neteisėtai praleis į Lietuvos Respubliką ir </w:t>
      </w:r>
      <w:bookmarkStart w:id="33" w:name="Buk_18"/>
      <w:r w:rsidRPr="00E3732A">
        <w:rPr>
          <w:lang w:val="lt-LT"/>
        </w:rPr>
        <w:t xml:space="preserve">A. R. </w:t>
      </w:r>
      <w:bookmarkEnd w:id="33"/>
      <w:r w:rsidR="00FE0576" w:rsidRPr="00960C95">
        <w:rPr>
          <w:lang w:val="lt-LT"/>
        </w:rPr>
        <w:t xml:space="preserve">įteiktus dokumentus – Baltarusijos Respublikos piliečio pasą, transporto priemonės registracijos liudijimus, leidimą gabenti krovinį ir tarptautinį krovinių transportavimo važtaraštį (CMR), neatlikęs muitinės procedūros, perduos </w:t>
      </w:r>
      <w:bookmarkStart w:id="34" w:name="Buk_19"/>
      <w:r w:rsidRPr="00E3732A">
        <w:rPr>
          <w:lang w:val="lt-LT"/>
        </w:rPr>
        <w:t>A. R.</w:t>
      </w:r>
      <w:bookmarkEnd w:id="34"/>
      <w:r w:rsidR="00FE0576" w:rsidRPr="00960C95">
        <w:rPr>
          <w:lang w:val="lt-LT"/>
        </w:rPr>
        <w:t xml:space="preserve">. </w:t>
      </w:r>
      <w:r w:rsidR="00B67A6A" w:rsidRPr="00960C95">
        <w:rPr>
          <w:lang w:val="lt-LT"/>
        </w:rPr>
        <w:t xml:space="preserve">Tokiu būdu </w:t>
      </w:r>
      <w:bookmarkStart w:id="35" w:name="Buk_110"/>
      <w:r w:rsidRPr="00E3732A">
        <w:rPr>
          <w:lang w:val="lt-LT"/>
        </w:rPr>
        <w:t>R.</w:t>
      </w:r>
      <w:r w:rsidR="003E3868">
        <w:rPr>
          <w:lang w:val="lt-LT"/>
        </w:rPr>
        <w:t> </w:t>
      </w:r>
      <w:r w:rsidRPr="00E3732A">
        <w:rPr>
          <w:lang w:val="lt-LT"/>
        </w:rPr>
        <w:t xml:space="preserve"> K.</w:t>
      </w:r>
      <w:bookmarkEnd w:id="35"/>
      <w:r w:rsidR="00B67A6A" w:rsidRPr="00960C95">
        <w:rPr>
          <w:lang w:val="lt-LT"/>
        </w:rPr>
        <w:t xml:space="preserve">, veikdamas </w:t>
      </w:r>
      <w:r w:rsidR="00B51D5F" w:rsidRPr="00960C95">
        <w:rPr>
          <w:lang w:val="lt-LT"/>
        </w:rPr>
        <w:t>organizuot</w:t>
      </w:r>
      <w:r w:rsidR="00B51D5F">
        <w:rPr>
          <w:lang w:val="lt-LT"/>
        </w:rPr>
        <w:t>a</w:t>
      </w:r>
      <w:r w:rsidR="00B51D5F" w:rsidRPr="00960C95">
        <w:rPr>
          <w:lang w:val="lt-LT"/>
        </w:rPr>
        <w:t xml:space="preserve"> </w:t>
      </w:r>
      <w:r w:rsidR="00B67A6A" w:rsidRPr="00960C95">
        <w:rPr>
          <w:lang w:val="lt-LT"/>
        </w:rPr>
        <w:t>grupe, priešingai</w:t>
      </w:r>
      <w:r w:rsidR="002A6B17">
        <w:rPr>
          <w:lang w:val="lt-LT"/>
        </w:rPr>
        <w:t>s</w:t>
      </w:r>
      <w:r w:rsidR="00B67A6A" w:rsidRPr="00960C95">
        <w:rPr>
          <w:lang w:val="lt-LT"/>
        </w:rPr>
        <w:t xml:space="preserve"> </w:t>
      </w:r>
      <w:r w:rsidR="002A6B17" w:rsidRPr="00960C95">
        <w:rPr>
          <w:lang w:val="lt-LT"/>
        </w:rPr>
        <w:t>tarnyb</w:t>
      </w:r>
      <w:r w:rsidR="002A6B17">
        <w:rPr>
          <w:lang w:val="lt-LT"/>
        </w:rPr>
        <w:t>ai</w:t>
      </w:r>
      <w:r w:rsidR="002A6B17" w:rsidRPr="00960C95">
        <w:rPr>
          <w:lang w:val="lt-LT"/>
        </w:rPr>
        <w:t xml:space="preserve"> interesa</w:t>
      </w:r>
      <w:r w:rsidR="002A6B17">
        <w:rPr>
          <w:lang w:val="lt-LT"/>
        </w:rPr>
        <w:t>i</w:t>
      </w:r>
      <w:r w:rsidR="002A6B17" w:rsidRPr="00960C95">
        <w:rPr>
          <w:lang w:val="lt-LT"/>
        </w:rPr>
        <w:t>s</w:t>
      </w:r>
      <w:r w:rsidR="00B67A6A" w:rsidRPr="00960C95">
        <w:rPr>
          <w:lang w:val="lt-LT"/>
        </w:rPr>
        <w:t xml:space="preserve">, piktnaudžiaudamas tarnyba, diskreditavo ir pažemino valstybės tarnautojo – muitinės pareigūno – vardą, sumenkino valstybės institucijos – Lietuvos muitinės – autoritetą, padarė </w:t>
      </w:r>
      <w:r w:rsidR="002A6B17" w:rsidRPr="00960C95">
        <w:rPr>
          <w:lang w:val="lt-LT"/>
        </w:rPr>
        <w:t>didel</w:t>
      </w:r>
      <w:r w:rsidR="002A6B17">
        <w:rPr>
          <w:lang w:val="lt-LT"/>
        </w:rPr>
        <w:t>ę</w:t>
      </w:r>
      <w:r w:rsidR="002A6B17" w:rsidRPr="00960C95">
        <w:rPr>
          <w:lang w:val="lt-LT"/>
        </w:rPr>
        <w:t xml:space="preserve"> turtin</w:t>
      </w:r>
      <w:r w:rsidR="002A6B17">
        <w:rPr>
          <w:lang w:val="lt-LT"/>
        </w:rPr>
        <w:t>ę</w:t>
      </w:r>
      <w:r w:rsidR="002A6B17" w:rsidRPr="00960C95">
        <w:rPr>
          <w:lang w:val="lt-LT"/>
        </w:rPr>
        <w:t xml:space="preserve"> </w:t>
      </w:r>
      <w:r w:rsidR="002549AD" w:rsidRPr="00960C95">
        <w:rPr>
          <w:lang w:val="lt-LT"/>
        </w:rPr>
        <w:t>(nebuvo sumokėti 2</w:t>
      </w:r>
      <w:r w:rsidR="003E3868">
        <w:rPr>
          <w:lang w:val="lt-LT"/>
        </w:rPr>
        <w:t> </w:t>
      </w:r>
      <w:r w:rsidR="002549AD" w:rsidRPr="00960C95">
        <w:rPr>
          <w:lang w:val="lt-LT"/>
        </w:rPr>
        <w:t xml:space="preserve"> 393</w:t>
      </w:r>
      <w:r w:rsidR="003E3868">
        <w:rPr>
          <w:lang w:val="lt-LT"/>
        </w:rPr>
        <w:t> </w:t>
      </w:r>
      <w:r w:rsidR="002549AD" w:rsidRPr="00960C95">
        <w:rPr>
          <w:lang w:val="lt-LT"/>
        </w:rPr>
        <w:t>515</w:t>
      </w:r>
      <w:r w:rsidR="003E3868">
        <w:rPr>
          <w:lang w:val="lt-LT"/>
        </w:rPr>
        <w:t> </w:t>
      </w:r>
      <w:r w:rsidR="002549AD" w:rsidRPr="00960C95">
        <w:rPr>
          <w:lang w:val="lt-LT"/>
        </w:rPr>
        <w:t xml:space="preserve"> Eur importo mokesčiai)</w:t>
      </w:r>
      <w:r w:rsidR="00B67A6A" w:rsidRPr="00960C95">
        <w:rPr>
          <w:lang w:val="lt-LT"/>
        </w:rPr>
        <w:t xml:space="preserve"> ir </w:t>
      </w:r>
      <w:r w:rsidR="002A6B17" w:rsidRPr="00960C95">
        <w:rPr>
          <w:lang w:val="lt-LT"/>
        </w:rPr>
        <w:t>neturtin</w:t>
      </w:r>
      <w:r w:rsidR="002A6B17">
        <w:rPr>
          <w:lang w:val="lt-LT"/>
        </w:rPr>
        <w:t>ę</w:t>
      </w:r>
      <w:r w:rsidR="002A6B17" w:rsidRPr="00960C95">
        <w:rPr>
          <w:lang w:val="lt-LT"/>
        </w:rPr>
        <w:t xml:space="preserve"> žal</w:t>
      </w:r>
      <w:r w:rsidR="002A6B17">
        <w:rPr>
          <w:lang w:val="lt-LT"/>
        </w:rPr>
        <w:t>ą</w:t>
      </w:r>
      <w:r w:rsidR="002A6B17" w:rsidRPr="00960C95">
        <w:rPr>
          <w:lang w:val="lt-LT"/>
        </w:rPr>
        <w:t xml:space="preserve"> </w:t>
      </w:r>
      <w:r w:rsidR="00B67A6A" w:rsidRPr="00960C95">
        <w:rPr>
          <w:lang w:val="lt-LT"/>
        </w:rPr>
        <w:t>valstybei ir Europos Sąjungai.</w:t>
      </w:r>
      <w:r w:rsidR="002549AD" w:rsidRPr="00960C95">
        <w:rPr>
          <w:lang w:val="lt-LT"/>
        </w:rPr>
        <w:t xml:space="preserve"> Plačiau </w:t>
      </w:r>
      <w:r w:rsidR="002549AD" w:rsidRPr="00960C95">
        <w:rPr>
          <w:lang w:val="lt-LT"/>
        </w:rPr>
        <w:lastRenderedPageBreak/>
        <w:t>nusikalstamos veikos aplinkybės nurodytos apeliacinės instancijos teismo nutarties 2 punkto 2.1</w:t>
      </w:r>
      <w:r w:rsidR="002A6B17" w:rsidRPr="00960C95">
        <w:rPr>
          <w:lang w:val="lt-LT"/>
        </w:rPr>
        <w:t>–</w:t>
      </w:r>
      <w:r w:rsidR="003E3868">
        <w:rPr>
          <w:lang w:val="lt-LT"/>
        </w:rPr>
        <w:t> </w:t>
      </w:r>
      <w:r w:rsidR="002549AD" w:rsidRPr="00960C95">
        <w:rPr>
          <w:lang w:val="lt-LT"/>
        </w:rPr>
        <w:t>2.4 papunkčiuose.</w:t>
      </w:r>
    </w:p>
    <w:p w14:paraId="615A8AA8" w14:textId="15F932C0" w:rsidR="002549AD" w:rsidRPr="00960C95" w:rsidRDefault="002549AD" w:rsidP="00EE70D9">
      <w:pPr>
        <w:pStyle w:val="Sraopastraipa"/>
        <w:numPr>
          <w:ilvl w:val="0"/>
          <w:numId w:val="1"/>
        </w:numPr>
        <w:spacing w:after="120"/>
        <w:contextualSpacing w:val="0"/>
        <w:jc w:val="both"/>
        <w:rPr>
          <w:lang w:val="lt-LT"/>
        </w:rPr>
      </w:pPr>
      <w:r w:rsidRPr="00960C95">
        <w:rPr>
          <w:lang w:val="lt-LT"/>
        </w:rPr>
        <w:t xml:space="preserve">Be to, </w:t>
      </w:r>
      <w:bookmarkStart w:id="36" w:name="Buk_111"/>
      <w:r w:rsidR="00E3732A" w:rsidRPr="00E3732A">
        <w:rPr>
          <w:lang w:val="lt-LT"/>
        </w:rPr>
        <w:t xml:space="preserve">R. K. </w:t>
      </w:r>
      <w:bookmarkEnd w:id="36"/>
      <w:r w:rsidRPr="00960C95">
        <w:rPr>
          <w:lang w:val="lt-LT"/>
        </w:rPr>
        <w:t>pagal BK 24 straipsnio 6 dalį, 25 straipsnio 3 dalį ir 199 straipsnio 3 dalį, 24 straipsnio 6 dalį, 25 straipsnio 3 dalį ir 199</w:t>
      </w:r>
      <w:r w:rsidRPr="00960C95">
        <w:rPr>
          <w:vertAlign w:val="superscript"/>
          <w:lang w:val="lt-LT"/>
        </w:rPr>
        <w:t>2</w:t>
      </w:r>
      <w:r w:rsidRPr="00960C95">
        <w:rPr>
          <w:lang w:val="lt-LT"/>
        </w:rPr>
        <w:t xml:space="preserve"> straipsnio 2 dalį, 228 straipsnio 1 dalį nuteistas už tai, kad jis 2019 metais, bet ne vėliau kaip 2019 m. spalio 25 d., Lietuvos Respublikos ir Baltarusijos Respublikos teritorijose, būdamas valstybės tarnautojas – Vilniaus teritorinės muitinės vyriausiasis inspektorius, </w:t>
      </w:r>
      <w:bookmarkStart w:id="37" w:name="Buk_1"/>
      <w:r w:rsidR="00E3732A" w:rsidRPr="00E3732A">
        <w:rPr>
          <w:lang w:val="lt-LT"/>
        </w:rPr>
        <w:t xml:space="preserve">A. K. </w:t>
      </w:r>
      <w:bookmarkEnd w:id="37"/>
      <w:r w:rsidRPr="00960C95">
        <w:rPr>
          <w:lang w:val="lt-LT"/>
        </w:rPr>
        <w:t xml:space="preserve">ir kiti ikiteisminio tyrimo metu nenustatyti asmenys, veikdami organizuota grupe, pagal iš anksto parengtą planą, aptartą vaidmenų bei užduočių pasiskirstymą, turėdami tikslą Baltarusijos Respublikoje įgytas 555 000 pakelių cigarečių „NZ </w:t>
      </w:r>
      <w:proofErr w:type="spellStart"/>
      <w:r w:rsidRPr="00960C95">
        <w:rPr>
          <w:lang w:val="lt-LT"/>
        </w:rPr>
        <w:t>Gold</w:t>
      </w:r>
      <w:proofErr w:type="spellEnd"/>
      <w:r w:rsidRPr="00960C95">
        <w:rPr>
          <w:lang w:val="lt-LT"/>
        </w:rPr>
        <w:t>“, 250</w:t>
      </w:r>
      <w:r w:rsidR="003E3868">
        <w:rPr>
          <w:lang w:val="lt-LT"/>
        </w:rPr>
        <w:t> </w:t>
      </w:r>
      <w:r w:rsidRPr="00960C95">
        <w:rPr>
          <w:lang w:val="lt-LT"/>
        </w:rPr>
        <w:t>000</w:t>
      </w:r>
      <w:r w:rsidR="003E3868">
        <w:rPr>
          <w:lang w:val="lt-LT"/>
        </w:rPr>
        <w:t> </w:t>
      </w:r>
      <w:r w:rsidRPr="00960C95">
        <w:rPr>
          <w:lang w:val="lt-LT"/>
        </w:rPr>
        <w:t xml:space="preserve"> pakelių cigarečių „</w:t>
      </w:r>
      <w:proofErr w:type="spellStart"/>
      <w:r w:rsidRPr="00960C95">
        <w:rPr>
          <w:lang w:val="lt-LT"/>
        </w:rPr>
        <w:t>Premier</w:t>
      </w:r>
      <w:proofErr w:type="spellEnd"/>
      <w:r w:rsidRPr="00960C95">
        <w:rPr>
          <w:lang w:val="lt-LT"/>
        </w:rPr>
        <w:t>“, kurių muitinės vertė, įskaitant privalomus sumokėti mokesčius, viršija 250 MGL dydžio sumą ir yra 2 787 965 Eur</w:t>
      </w:r>
      <w:r w:rsidR="00EE70D9" w:rsidRPr="00960C95">
        <w:rPr>
          <w:lang w:val="lt-LT"/>
        </w:rPr>
        <w:t>,</w:t>
      </w:r>
      <w:r w:rsidRPr="00960C95">
        <w:rPr>
          <w:lang w:val="lt-LT"/>
        </w:rPr>
        <w:t xml:space="preserve"> kontraband</w:t>
      </w:r>
      <w:r w:rsidR="002A6B17">
        <w:rPr>
          <w:lang w:val="lt-LT"/>
        </w:rPr>
        <w:t>a</w:t>
      </w:r>
      <w:r w:rsidRPr="00960C95">
        <w:rPr>
          <w:lang w:val="lt-LT"/>
        </w:rPr>
        <w:t xml:space="preserve"> gabenti iš Baltarusijos Respublikos į Lietuvos Respubliką ir neteisėtai disponuoti cigaretėmis Lietuvos Respublikoje, susitarė, kad </w:t>
      </w:r>
      <w:bookmarkStart w:id="38" w:name="Buk_2"/>
      <w:r w:rsidR="00E3732A" w:rsidRPr="00E3732A">
        <w:rPr>
          <w:lang w:val="lt-LT"/>
        </w:rPr>
        <w:t xml:space="preserve">A. K. </w:t>
      </w:r>
      <w:bookmarkEnd w:id="38"/>
      <w:r w:rsidRPr="00960C95">
        <w:rPr>
          <w:lang w:val="lt-LT"/>
        </w:rPr>
        <w:t>cigaretes kontraband</w:t>
      </w:r>
      <w:r w:rsidR="002A6B17">
        <w:rPr>
          <w:lang w:val="lt-LT"/>
        </w:rPr>
        <w:t>a</w:t>
      </w:r>
      <w:r w:rsidRPr="00960C95">
        <w:rPr>
          <w:lang w:val="lt-LT"/>
        </w:rPr>
        <w:t xml:space="preserve"> krovininio vilkiko puspriekabėje gabens į Lietuvos Respubliką, Vilniaus teritorinės muitinės Šalčininkų kelio poste cigarečių nepateiks muitinės kontrolei, imituos</w:t>
      </w:r>
      <w:r w:rsidR="002A6B17">
        <w:rPr>
          <w:lang w:val="lt-LT"/>
        </w:rPr>
        <w:t>,</w:t>
      </w:r>
      <w:r w:rsidRPr="00960C95">
        <w:rPr>
          <w:lang w:val="lt-LT"/>
        </w:rPr>
        <w:t xml:space="preserve"> neva gabena paletes, toliau cigaretes gabens Lietuvos Respublikos teritorijoje į ikiteisminio tyrimo metu nenustatytą vietą ikiteisminio tyrimo metu nenustatytiems asmenims, o </w:t>
      </w:r>
      <w:bookmarkStart w:id="39" w:name="Buk_112"/>
      <w:r w:rsidR="00E3732A" w:rsidRPr="00E3732A">
        <w:rPr>
          <w:lang w:val="lt-LT"/>
        </w:rPr>
        <w:t>R. K.</w:t>
      </w:r>
      <w:bookmarkEnd w:id="39"/>
      <w:r w:rsidRPr="00960C95">
        <w:rPr>
          <w:lang w:val="lt-LT"/>
        </w:rPr>
        <w:t>, Šalčininkų kelio poste vykdydamas Vilniaus teritorinės muitinės vyriausiojo inspektoriaus funkcijas, padės išvengti muitinės kontrolės, neteisėtai disponuoti cigaretėmis, tai yra</w:t>
      </w:r>
      <w:r w:rsidR="00D95C9E">
        <w:rPr>
          <w:lang w:val="lt-LT"/>
        </w:rPr>
        <w:t>,</w:t>
      </w:r>
      <w:r w:rsidRPr="00960C95">
        <w:rPr>
          <w:lang w:val="lt-LT"/>
        </w:rPr>
        <w:t xml:space="preserve"> šalindamas kliūtis </w:t>
      </w:r>
      <w:r w:rsidR="00215851">
        <w:rPr>
          <w:lang w:val="lt-LT"/>
        </w:rPr>
        <w:t xml:space="preserve">padaryti </w:t>
      </w:r>
      <w:r w:rsidR="00B51D5F" w:rsidRPr="00960C95">
        <w:rPr>
          <w:lang w:val="lt-LT"/>
        </w:rPr>
        <w:t>ši</w:t>
      </w:r>
      <w:r w:rsidR="00215851">
        <w:rPr>
          <w:lang w:val="lt-LT"/>
        </w:rPr>
        <w:t>uo</w:t>
      </w:r>
      <w:r w:rsidR="00B51D5F">
        <w:rPr>
          <w:lang w:val="lt-LT"/>
        </w:rPr>
        <w:t>s</w:t>
      </w:r>
      <w:r w:rsidR="00B51D5F" w:rsidRPr="00960C95">
        <w:rPr>
          <w:lang w:val="lt-LT"/>
        </w:rPr>
        <w:t xml:space="preserve"> nusikaltim</w:t>
      </w:r>
      <w:r w:rsidR="00215851">
        <w:rPr>
          <w:lang w:val="lt-LT"/>
        </w:rPr>
        <w:t>u</w:t>
      </w:r>
      <w:r w:rsidR="00B51D5F">
        <w:rPr>
          <w:lang w:val="lt-LT"/>
        </w:rPr>
        <w:t>s</w:t>
      </w:r>
      <w:r w:rsidRPr="00960C95">
        <w:rPr>
          <w:lang w:val="lt-LT"/>
        </w:rPr>
        <w:t xml:space="preserve">, neatliks </w:t>
      </w:r>
      <w:bookmarkStart w:id="40" w:name="Buk_6"/>
      <w:r w:rsidR="00E3732A" w:rsidRPr="00E3732A">
        <w:rPr>
          <w:lang w:val="lt-LT"/>
        </w:rPr>
        <w:t xml:space="preserve">A. K. </w:t>
      </w:r>
      <w:bookmarkEnd w:id="40"/>
      <w:r w:rsidRPr="00960C95">
        <w:rPr>
          <w:lang w:val="lt-LT"/>
        </w:rPr>
        <w:t xml:space="preserve">vairuojamo vilkiko su puspriekabe, vyksiančių per Šalčininkų kelio postą, ir krovinio detalaus muitinio tikrinimo, kontrabanda gabenamas cigaretes su trečiųjų valstybių banderolėmis netrukdomai neteisėtai praleis į Lietuvos Respubliką ir </w:t>
      </w:r>
      <w:bookmarkStart w:id="41" w:name="Buk_7"/>
      <w:r w:rsidR="00E3732A" w:rsidRPr="00E3732A">
        <w:rPr>
          <w:lang w:val="lt-LT"/>
        </w:rPr>
        <w:t xml:space="preserve">A. K. </w:t>
      </w:r>
      <w:bookmarkEnd w:id="41"/>
      <w:r w:rsidRPr="00960C95">
        <w:rPr>
          <w:lang w:val="lt-LT"/>
        </w:rPr>
        <w:t xml:space="preserve">įteiktus dokumentus – Baltarusijos Respublikos piliečio pasą, transporto priemonės registracijos liudijimus, leidimą gabenti krovinį ir tarptautinį krovinių transportavimo važtaraštį (CMR), neatlikęs muitinės procedūros, perduos </w:t>
      </w:r>
      <w:bookmarkStart w:id="42" w:name="Buk_8"/>
      <w:r w:rsidR="00E3732A" w:rsidRPr="00E3732A">
        <w:rPr>
          <w:lang w:val="lt-LT"/>
        </w:rPr>
        <w:t>A. K.</w:t>
      </w:r>
      <w:bookmarkEnd w:id="42"/>
      <w:r w:rsidRPr="00960C95">
        <w:rPr>
          <w:lang w:val="lt-LT"/>
        </w:rPr>
        <w:t>.</w:t>
      </w:r>
      <w:r w:rsidR="00EE70D9" w:rsidRPr="00960C95">
        <w:rPr>
          <w:lang w:val="lt-LT"/>
        </w:rPr>
        <w:t xml:space="preserve"> Tokiu būdu </w:t>
      </w:r>
      <w:bookmarkStart w:id="43" w:name="Buk_113"/>
      <w:r w:rsidR="00E3732A" w:rsidRPr="00E3732A">
        <w:rPr>
          <w:lang w:val="lt-LT"/>
        </w:rPr>
        <w:t>R.</w:t>
      </w:r>
      <w:r w:rsidR="003E3868">
        <w:rPr>
          <w:lang w:val="lt-LT"/>
        </w:rPr>
        <w:t> </w:t>
      </w:r>
      <w:r w:rsidR="00E3732A" w:rsidRPr="00E3732A">
        <w:rPr>
          <w:lang w:val="lt-LT"/>
        </w:rPr>
        <w:t xml:space="preserve"> K.</w:t>
      </w:r>
      <w:bookmarkEnd w:id="43"/>
      <w:r w:rsidR="00EE70D9" w:rsidRPr="00960C95">
        <w:rPr>
          <w:lang w:val="lt-LT"/>
        </w:rPr>
        <w:t xml:space="preserve">, veikdamas </w:t>
      </w:r>
      <w:r w:rsidR="002A6B17" w:rsidRPr="00960C95">
        <w:rPr>
          <w:lang w:val="lt-LT"/>
        </w:rPr>
        <w:t>organizuot</w:t>
      </w:r>
      <w:r w:rsidR="002A6B17">
        <w:rPr>
          <w:lang w:val="lt-LT"/>
        </w:rPr>
        <w:t>a</w:t>
      </w:r>
      <w:r w:rsidR="002A6B17" w:rsidRPr="00960C95">
        <w:rPr>
          <w:lang w:val="lt-LT"/>
        </w:rPr>
        <w:t xml:space="preserve"> grup</w:t>
      </w:r>
      <w:r w:rsidR="002A6B17">
        <w:rPr>
          <w:lang w:val="lt-LT"/>
        </w:rPr>
        <w:t>e</w:t>
      </w:r>
      <w:r w:rsidR="00EE70D9" w:rsidRPr="00960C95">
        <w:rPr>
          <w:lang w:val="lt-LT"/>
        </w:rPr>
        <w:t>, priešingai</w:t>
      </w:r>
      <w:r w:rsidR="002A6B17">
        <w:rPr>
          <w:lang w:val="lt-LT"/>
        </w:rPr>
        <w:t>s</w:t>
      </w:r>
      <w:r w:rsidR="00EE70D9" w:rsidRPr="00960C95">
        <w:rPr>
          <w:lang w:val="lt-LT"/>
        </w:rPr>
        <w:t xml:space="preserve"> </w:t>
      </w:r>
      <w:r w:rsidR="002A6B17" w:rsidRPr="00960C95">
        <w:rPr>
          <w:lang w:val="lt-LT"/>
        </w:rPr>
        <w:t>tarnyb</w:t>
      </w:r>
      <w:r w:rsidR="002A6B17">
        <w:rPr>
          <w:lang w:val="lt-LT"/>
        </w:rPr>
        <w:t>ai</w:t>
      </w:r>
      <w:r w:rsidR="002A6B17" w:rsidRPr="00960C95">
        <w:rPr>
          <w:lang w:val="lt-LT"/>
        </w:rPr>
        <w:t xml:space="preserve"> interesa</w:t>
      </w:r>
      <w:r w:rsidR="002A6B17">
        <w:rPr>
          <w:lang w:val="lt-LT"/>
        </w:rPr>
        <w:t>i</w:t>
      </w:r>
      <w:r w:rsidR="002A6B17" w:rsidRPr="00960C95">
        <w:rPr>
          <w:lang w:val="lt-LT"/>
        </w:rPr>
        <w:t>s</w:t>
      </w:r>
      <w:r w:rsidR="00EE70D9" w:rsidRPr="00960C95">
        <w:rPr>
          <w:lang w:val="lt-LT"/>
        </w:rPr>
        <w:t xml:space="preserve">, piktnaudžiaudamas tarnyba, diskreditavo ir pažemino valstybės tarnautojo – muitinės pareigūno – vardą, sumenkino valstybės institucijos – Lietuvos muitinės – autoritetą, padarė </w:t>
      </w:r>
      <w:r w:rsidR="002A6B17" w:rsidRPr="00960C95">
        <w:rPr>
          <w:lang w:val="lt-LT"/>
        </w:rPr>
        <w:t>didel</w:t>
      </w:r>
      <w:r w:rsidR="002A6B17">
        <w:rPr>
          <w:lang w:val="lt-LT"/>
        </w:rPr>
        <w:t>ę</w:t>
      </w:r>
      <w:r w:rsidR="002A6B17" w:rsidRPr="00960C95">
        <w:rPr>
          <w:lang w:val="lt-LT"/>
        </w:rPr>
        <w:t xml:space="preserve"> turtin</w:t>
      </w:r>
      <w:r w:rsidR="002A6B17">
        <w:rPr>
          <w:lang w:val="lt-LT"/>
        </w:rPr>
        <w:t>ę</w:t>
      </w:r>
      <w:r w:rsidR="002A6B17" w:rsidRPr="00960C95">
        <w:rPr>
          <w:lang w:val="lt-LT"/>
        </w:rPr>
        <w:t xml:space="preserve"> </w:t>
      </w:r>
      <w:r w:rsidR="00EE70D9" w:rsidRPr="00960C95">
        <w:rPr>
          <w:lang w:val="lt-LT"/>
        </w:rPr>
        <w:t>(nebuvo sumokėti 2</w:t>
      </w:r>
      <w:r w:rsidR="003E3868">
        <w:rPr>
          <w:lang w:val="lt-LT"/>
        </w:rPr>
        <w:t> </w:t>
      </w:r>
      <w:r w:rsidR="00EE70D9" w:rsidRPr="00960C95">
        <w:rPr>
          <w:lang w:val="lt-LT"/>
        </w:rPr>
        <w:t xml:space="preserve"> 393</w:t>
      </w:r>
      <w:r w:rsidR="003E3868">
        <w:rPr>
          <w:lang w:val="lt-LT"/>
        </w:rPr>
        <w:t> </w:t>
      </w:r>
      <w:r w:rsidR="00EE70D9" w:rsidRPr="00960C95">
        <w:rPr>
          <w:lang w:val="lt-LT"/>
        </w:rPr>
        <w:t>515</w:t>
      </w:r>
      <w:r w:rsidR="003E3868">
        <w:rPr>
          <w:lang w:val="lt-LT"/>
        </w:rPr>
        <w:t> </w:t>
      </w:r>
      <w:r w:rsidR="00EE70D9" w:rsidRPr="00960C95">
        <w:rPr>
          <w:lang w:val="lt-LT"/>
        </w:rPr>
        <w:t xml:space="preserve"> Eur importo mokesčiai) ir </w:t>
      </w:r>
      <w:r w:rsidR="002A6B17" w:rsidRPr="00960C95">
        <w:rPr>
          <w:lang w:val="lt-LT"/>
        </w:rPr>
        <w:t>neturtin</w:t>
      </w:r>
      <w:r w:rsidR="002A6B17">
        <w:rPr>
          <w:lang w:val="lt-LT"/>
        </w:rPr>
        <w:t>ę</w:t>
      </w:r>
      <w:r w:rsidR="002A6B17" w:rsidRPr="00960C95">
        <w:rPr>
          <w:lang w:val="lt-LT"/>
        </w:rPr>
        <w:t xml:space="preserve"> žal</w:t>
      </w:r>
      <w:r w:rsidR="002A6B17">
        <w:rPr>
          <w:lang w:val="lt-LT"/>
        </w:rPr>
        <w:t>ą</w:t>
      </w:r>
      <w:r w:rsidR="002A6B17" w:rsidRPr="00960C95">
        <w:rPr>
          <w:lang w:val="lt-LT"/>
        </w:rPr>
        <w:t xml:space="preserve"> </w:t>
      </w:r>
      <w:r w:rsidR="00EE70D9" w:rsidRPr="00960C95">
        <w:rPr>
          <w:lang w:val="lt-LT"/>
        </w:rPr>
        <w:t>valstybei ir Europos Sąjungai. Plačiau nusikalstamos veikos aplinkybės nurodytos apeliacinės instancijos teismo nutarties 3 punkto 3.1</w:t>
      </w:r>
      <w:r w:rsidR="002A6B17">
        <w:rPr>
          <w:lang w:val="lt-LT"/>
        </w:rPr>
        <w:t>–</w:t>
      </w:r>
      <w:r w:rsidR="003E3868">
        <w:rPr>
          <w:lang w:val="lt-LT"/>
        </w:rPr>
        <w:t> </w:t>
      </w:r>
      <w:r w:rsidR="00EE70D9" w:rsidRPr="00960C95">
        <w:rPr>
          <w:lang w:val="lt-LT"/>
        </w:rPr>
        <w:t>3.4 papunkčiuose.</w:t>
      </w:r>
    </w:p>
    <w:p w14:paraId="52100751" w14:textId="459E7B6E" w:rsidR="00EE70D9" w:rsidRPr="00960C95" w:rsidRDefault="00EE70D9" w:rsidP="00EE70D9">
      <w:pPr>
        <w:pStyle w:val="Sraopastraipa"/>
        <w:numPr>
          <w:ilvl w:val="0"/>
          <w:numId w:val="1"/>
        </w:numPr>
        <w:spacing w:after="120"/>
        <w:contextualSpacing w:val="0"/>
        <w:jc w:val="both"/>
        <w:rPr>
          <w:lang w:val="lt-LT"/>
        </w:rPr>
      </w:pPr>
      <w:r w:rsidRPr="00960C95">
        <w:rPr>
          <w:lang w:val="lt-LT"/>
        </w:rPr>
        <w:t xml:space="preserve">Be to, </w:t>
      </w:r>
      <w:bookmarkStart w:id="44" w:name="Buk_114"/>
      <w:r w:rsidR="00E3732A" w:rsidRPr="00E3732A">
        <w:rPr>
          <w:lang w:val="lt-LT"/>
        </w:rPr>
        <w:t xml:space="preserve">R. K. </w:t>
      </w:r>
      <w:bookmarkEnd w:id="44"/>
      <w:r w:rsidRPr="00960C95">
        <w:rPr>
          <w:lang w:val="lt-LT"/>
        </w:rPr>
        <w:t>pagal BK 24 straipsnio 6 dalį, 25 straipsnio 3 dalį ir 199 straipsnio 3 dalį, 24 straipsnio 6 dalį, 25 straipsnio 3 dalį ir 199</w:t>
      </w:r>
      <w:r w:rsidRPr="00960C95">
        <w:rPr>
          <w:vertAlign w:val="superscript"/>
          <w:lang w:val="lt-LT"/>
        </w:rPr>
        <w:t>2</w:t>
      </w:r>
      <w:r w:rsidRPr="00960C95">
        <w:rPr>
          <w:lang w:val="lt-LT"/>
        </w:rPr>
        <w:t xml:space="preserve"> straipsnio 2 dalį, 228 straipsnio 1 dalį nuteistas už tai, kad jis</w:t>
      </w:r>
      <w:r w:rsidR="0003489C" w:rsidRPr="00960C95">
        <w:rPr>
          <w:lang w:val="lt-LT"/>
        </w:rPr>
        <w:t xml:space="preserve"> </w:t>
      </w:r>
      <w:r w:rsidRPr="00960C95">
        <w:rPr>
          <w:lang w:val="lt-LT"/>
        </w:rPr>
        <w:t xml:space="preserve">2019 metais, bet ne vėliau kaip 2019 m. lapkričio 14 d., Lietuvos Respublikos ir Baltarusijos Respublikos teritorijose, būdamas valstybės tarnautojas – Vilniaus teritorinės muitinės vyriausiasis inspektorius, </w:t>
      </w:r>
      <w:bookmarkStart w:id="45" w:name="Buk_29"/>
      <w:r w:rsidR="00E3732A" w:rsidRPr="00E3732A">
        <w:rPr>
          <w:lang w:val="lt-LT"/>
        </w:rPr>
        <w:t xml:space="preserve">I. K. </w:t>
      </w:r>
      <w:bookmarkEnd w:id="45"/>
      <w:r w:rsidRPr="00960C95">
        <w:rPr>
          <w:lang w:val="lt-LT"/>
        </w:rPr>
        <w:t xml:space="preserve">ir kiti ikiteisminio tyrimo metu nenustatyti asmenys, veikdami organizuota grupe, pagal iš anksto parengtą planą, aptartą vaidmenų bei užduočių pasiskirstymą, turėdami tikslą Baltarusijos Respublikoje įgytas 35 000 pakelių cigarečių „Korona </w:t>
      </w:r>
      <w:proofErr w:type="spellStart"/>
      <w:r w:rsidRPr="00960C95">
        <w:rPr>
          <w:lang w:val="lt-LT"/>
        </w:rPr>
        <w:t>Blue</w:t>
      </w:r>
      <w:proofErr w:type="spellEnd"/>
      <w:r w:rsidRPr="00960C95">
        <w:rPr>
          <w:lang w:val="lt-LT"/>
        </w:rPr>
        <w:t>“, 50</w:t>
      </w:r>
      <w:r w:rsidR="003E3868">
        <w:rPr>
          <w:lang w:val="lt-LT"/>
        </w:rPr>
        <w:t> </w:t>
      </w:r>
      <w:r w:rsidRPr="00960C95">
        <w:rPr>
          <w:lang w:val="lt-LT"/>
        </w:rPr>
        <w:t>000</w:t>
      </w:r>
      <w:r w:rsidR="003E3868">
        <w:rPr>
          <w:lang w:val="lt-LT"/>
        </w:rPr>
        <w:t> </w:t>
      </w:r>
      <w:r w:rsidRPr="00960C95">
        <w:rPr>
          <w:lang w:val="lt-LT"/>
        </w:rPr>
        <w:t xml:space="preserve"> pakelių cigarečių „Korona Style“, 360 000 pakelių cigarečių „Korona </w:t>
      </w:r>
      <w:proofErr w:type="spellStart"/>
      <w:r w:rsidRPr="00960C95">
        <w:rPr>
          <w:lang w:val="lt-LT"/>
        </w:rPr>
        <w:t>Slims</w:t>
      </w:r>
      <w:proofErr w:type="spellEnd"/>
      <w:r w:rsidRPr="00960C95">
        <w:rPr>
          <w:lang w:val="lt-LT"/>
        </w:rPr>
        <w:t>“, 186</w:t>
      </w:r>
      <w:r w:rsidR="003E3868">
        <w:rPr>
          <w:lang w:val="lt-LT"/>
        </w:rPr>
        <w:t> </w:t>
      </w:r>
      <w:r w:rsidRPr="00960C95">
        <w:rPr>
          <w:lang w:val="lt-LT"/>
        </w:rPr>
        <w:t>000</w:t>
      </w:r>
      <w:r w:rsidR="003E3868">
        <w:rPr>
          <w:lang w:val="lt-LT"/>
        </w:rPr>
        <w:t> </w:t>
      </w:r>
      <w:r w:rsidRPr="00960C95">
        <w:rPr>
          <w:lang w:val="lt-LT"/>
        </w:rPr>
        <w:t xml:space="preserve"> pakelių cigarečių „Korona </w:t>
      </w:r>
      <w:proofErr w:type="spellStart"/>
      <w:r w:rsidRPr="00960C95">
        <w:rPr>
          <w:lang w:val="lt-LT"/>
        </w:rPr>
        <w:t>Super</w:t>
      </w:r>
      <w:proofErr w:type="spellEnd"/>
      <w:r w:rsidRPr="00960C95">
        <w:rPr>
          <w:lang w:val="lt-LT"/>
        </w:rPr>
        <w:t xml:space="preserve"> </w:t>
      </w:r>
      <w:proofErr w:type="spellStart"/>
      <w:r w:rsidRPr="00960C95">
        <w:rPr>
          <w:lang w:val="lt-LT"/>
        </w:rPr>
        <w:t>Slims</w:t>
      </w:r>
      <w:proofErr w:type="spellEnd"/>
      <w:r w:rsidRPr="00960C95">
        <w:rPr>
          <w:lang w:val="lt-LT"/>
        </w:rPr>
        <w:t xml:space="preserve"> </w:t>
      </w:r>
      <w:proofErr w:type="spellStart"/>
      <w:r w:rsidRPr="00960C95">
        <w:rPr>
          <w:lang w:val="lt-LT"/>
        </w:rPr>
        <w:t>Menthol</w:t>
      </w:r>
      <w:proofErr w:type="spellEnd"/>
      <w:r w:rsidRPr="00960C95">
        <w:rPr>
          <w:lang w:val="lt-LT"/>
        </w:rPr>
        <w:t xml:space="preserve">“, 25 000 pakelių cigarečių „Korona </w:t>
      </w:r>
      <w:proofErr w:type="spellStart"/>
      <w:r w:rsidRPr="00960C95">
        <w:rPr>
          <w:lang w:val="lt-LT"/>
        </w:rPr>
        <w:t>Blue</w:t>
      </w:r>
      <w:proofErr w:type="spellEnd"/>
      <w:r w:rsidRPr="00960C95">
        <w:rPr>
          <w:lang w:val="lt-LT"/>
        </w:rPr>
        <w:t xml:space="preserve"> </w:t>
      </w:r>
      <w:proofErr w:type="spellStart"/>
      <w:r w:rsidRPr="00960C95">
        <w:rPr>
          <w:lang w:val="lt-LT"/>
        </w:rPr>
        <w:t>Super</w:t>
      </w:r>
      <w:proofErr w:type="spellEnd"/>
      <w:r w:rsidRPr="00960C95">
        <w:rPr>
          <w:lang w:val="lt-LT"/>
        </w:rPr>
        <w:t xml:space="preserve"> </w:t>
      </w:r>
      <w:proofErr w:type="spellStart"/>
      <w:r w:rsidRPr="00960C95">
        <w:rPr>
          <w:lang w:val="lt-LT"/>
        </w:rPr>
        <w:t>Slims</w:t>
      </w:r>
      <w:proofErr w:type="spellEnd"/>
      <w:r w:rsidRPr="00960C95">
        <w:rPr>
          <w:lang w:val="lt-LT"/>
        </w:rPr>
        <w:t xml:space="preserve">“, 50 000 pakelių cigarečių „Korona </w:t>
      </w:r>
      <w:proofErr w:type="spellStart"/>
      <w:r w:rsidRPr="00960C95">
        <w:rPr>
          <w:lang w:val="lt-LT"/>
        </w:rPr>
        <w:t>Super</w:t>
      </w:r>
      <w:proofErr w:type="spellEnd"/>
      <w:r w:rsidRPr="00960C95">
        <w:rPr>
          <w:lang w:val="lt-LT"/>
        </w:rPr>
        <w:t xml:space="preserve"> </w:t>
      </w:r>
      <w:proofErr w:type="spellStart"/>
      <w:r w:rsidRPr="00960C95">
        <w:rPr>
          <w:lang w:val="lt-LT"/>
        </w:rPr>
        <w:t>Slims</w:t>
      </w:r>
      <w:proofErr w:type="spellEnd"/>
      <w:r w:rsidRPr="00960C95">
        <w:rPr>
          <w:lang w:val="lt-LT"/>
        </w:rPr>
        <w:t xml:space="preserve">“, 86 000 pakelių cigarečių „Korona“, 50 000 pakelių cigarečių „Korona </w:t>
      </w:r>
      <w:proofErr w:type="spellStart"/>
      <w:r w:rsidRPr="00960C95">
        <w:rPr>
          <w:lang w:val="lt-LT"/>
        </w:rPr>
        <w:t>Slims</w:t>
      </w:r>
      <w:proofErr w:type="spellEnd"/>
      <w:r w:rsidRPr="00960C95">
        <w:rPr>
          <w:lang w:val="lt-LT"/>
        </w:rPr>
        <w:t xml:space="preserve"> 100“ ir 25 000 pakelių cigarečių „Korona </w:t>
      </w:r>
      <w:proofErr w:type="spellStart"/>
      <w:r w:rsidRPr="00960C95">
        <w:rPr>
          <w:lang w:val="lt-LT"/>
        </w:rPr>
        <w:t>Elit</w:t>
      </w:r>
      <w:proofErr w:type="spellEnd"/>
      <w:r w:rsidRPr="00960C95">
        <w:rPr>
          <w:lang w:val="lt-LT"/>
        </w:rPr>
        <w:t xml:space="preserve">“, kurių muitinės vertė, įskaitant privalomus sumokėti mokesčius, viršija 250 MGL dydžio sumą ir yra 3 002 691 Eur, </w:t>
      </w:r>
      <w:r w:rsidR="002A6B17" w:rsidRPr="00960C95">
        <w:rPr>
          <w:lang w:val="lt-LT"/>
        </w:rPr>
        <w:t>kontraband</w:t>
      </w:r>
      <w:r w:rsidR="002A6B17">
        <w:rPr>
          <w:lang w:val="lt-LT"/>
        </w:rPr>
        <w:t>a</w:t>
      </w:r>
      <w:r w:rsidRPr="00960C95">
        <w:rPr>
          <w:lang w:val="lt-LT"/>
        </w:rPr>
        <w:t xml:space="preserve"> gabenti iš Baltarusijos Respublikos į Lietuvos Respubliką ir neteisėtai disponuoti cigaretėmis Lietuvos Respublikoje, susitarė, kad </w:t>
      </w:r>
      <w:bookmarkStart w:id="46" w:name="Buk_30"/>
      <w:r w:rsidR="00E3732A" w:rsidRPr="00E3732A">
        <w:rPr>
          <w:lang w:val="lt-LT"/>
        </w:rPr>
        <w:t xml:space="preserve">I. K. </w:t>
      </w:r>
      <w:bookmarkEnd w:id="46"/>
      <w:r w:rsidRPr="00960C95">
        <w:rPr>
          <w:lang w:val="lt-LT"/>
        </w:rPr>
        <w:t>cigaretes kontraband</w:t>
      </w:r>
      <w:r w:rsidR="002A6B17">
        <w:rPr>
          <w:lang w:val="lt-LT"/>
        </w:rPr>
        <w:t>a</w:t>
      </w:r>
      <w:r w:rsidRPr="00960C95">
        <w:rPr>
          <w:lang w:val="lt-LT"/>
        </w:rPr>
        <w:t xml:space="preserve"> krovininio vilkiko puspriekabėje gabens į Lietuvos Respubliką, Vilniaus teritorinės muitinės Šalčininkų kelio poste cigarečių nepateiks muitinės kontrolei, imituos</w:t>
      </w:r>
      <w:r w:rsidR="002A6B17">
        <w:rPr>
          <w:lang w:val="lt-LT"/>
        </w:rPr>
        <w:t>,</w:t>
      </w:r>
      <w:r w:rsidRPr="00960C95">
        <w:rPr>
          <w:lang w:val="lt-LT"/>
        </w:rPr>
        <w:t xml:space="preserve"> neva gabena paletes, toliau cigaretes gabens Lietuvos Respublikos teritorijoje, į ikiteisminio tyrimo metu nenustatytą vietą ikiteisminio tyrimo metu nenustatytiems asmenims, o </w:t>
      </w:r>
      <w:bookmarkStart w:id="47" w:name="Buk_115"/>
      <w:r w:rsidR="00E3732A" w:rsidRPr="00E3732A">
        <w:rPr>
          <w:lang w:val="lt-LT"/>
        </w:rPr>
        <w:t>R. K.</w:t>
      </w:r>
      <w:bookmarkEnd w:id="47"/>
      <w:r w:rsidRPr="00960C95">
        <w:rPr>
          <w:lang w:val="lt-LT"/>
        </w:rPr>
        <w:t>, Šalčininkų kelio poste vykdydamas Vilniaus teritorinės muitinės vyriausiojo inspektoriaus funkcijas, padės išvengti muitinės kontrolės, neteisėtai disponuoti cigaretėmis, tai yra</w:t>
      </w:r>
      <w:r w:rsidR="002A6B17">
        <w:rPr>
          <w:lang w:val="lt-LT"/>
        </w:rPr>
        <w:t>,</w:t>
      </w:r>
      <w:r w:rsidRPr="00960C95">
        <w:rPr>
          <w:lang w:val="lt-LT"/>
        </w:rPr>
        <w:t xml:space="preserve"> šalindamas kliūtis </w:t>
      </w:r>
      <w:r w:rsidR="00215851">
        <w:rPr>
          <w:lang w:val="lt-LT"/>
        </w:rPr>
        <w:t xml:space="preserve">padaryti </w:t>
      </w:r>
      <w:r w:rsidR="00B51D5F" w:rsidRPr="00960C95">
        <w:rPr>
          <w:lang w:val="lt-LT"/>
        </w:rPr>
        <w:t>ši</w:t>
      </w:r>
      <w:r w:rsidR="00215851">
        <w:rPr>
          <w:lang w:val="lt-LT"/>
        </w:rPr>
        <w:t>uo</w:t>
      </w:r>
      <w:r w:rsidR="00B51D5F">
        <w:rPr>
          <w:lang w:val="lt-LT"/>
        </w:rPr>
        <w:t>s</w:t>
      </w:r>
      <w:r w:rsidR="00B51D5F" w:rsidRPr="00960C95">
        <w:rPr>
          <w:lang w:val="lt-LT"/>
        </w:rPr>
        <w:t xml:space="preserve"> nusikaltim</w:t>
      </w:r>
      <w:r w:rsidR="00215851">
        <w:rPr>
          <w:lang w:val="lt-LT"/>
        </w:rPr>
        <w:t>u</w:t>
      </w:r>
      <w:r w:rsidR="00B51D5F">
        <w:rPr>
          <w:lang w:val="lt-LT"/>
        </w:rPr>
        <w:t>s</w:t>
      </w:r>
      <w:r w:rsidRPr="00960C95">
        <w:rPr>
          <w:lang w:val="lt-LT"/>
        </w:rPr>
        <w:t xml:space="preserve">, neatliks </w:t>
      </w:r>
      <w:bookmarkStart w:id="48" w:name="Buk_31"/>
      <w:r w:rsidR="00E3732A" w:rsidRPr="00E3732A">
        <w:rPr>
          <w:lang w:val="lt-LT"/>
        </w:rPr>
        <w:t xml:space="preserve">I. K. </w:t>
      </w:r>
      <w:bookmarkEnd w:id="48"/>
      <w:r w:rsidRPr="00960C95">
        <w:rPr>
          <w:lang w:val="lt-LT"/>
        </w:rPr>
        <w:t xml:space="preserve">vairuojamo vilkiko su puspriekabe, vyksiančių per Šalčininkų </w:t>
      </w:r>
      <w:r w:rsidRPr="00960C95">
        <w:rPr>
          <w:lang w:val="lt-LT"/>
        </w:rPr>
        <w:lastRenderedPageBreak/>
        <w:t xml:space="preserve">kelio postą, ir krovinio detalaus muitinio tikrinimo, kontrabanda gabenamas cigaretes su trečiųjų valstybių banderolėmis netrukdomai neteisėtai praleis į Lietuvos Respubliką ir </w:t>
      </w:r>
      <w:bookmarkStart w:id="49" w:name="Buk_32"/>
      <w:r w:rsidR="00E3732A" w:rsidRPr="00E3732A">
        <w:rPr>
          <w:lang w:val="lt-LT"/>
        </w:rPr>
        <w:t xml:space="preserve">I. K. </w:t>
      </w:r>
      <w:bookmarkEnd w:id="49"/>
      <w:r w:rsidRPr="00960C95">
        <w:rPr>
          <w:lang w:val="lt-LT"/>
        </w:rPr>
        <w:t xml:space="preserve">įteiktus dokumentus – Baltarusijos Respublikos piliečio pasą, transporto priemonės registracijos liudijimus, leidimą gabenti krovinį ir tarptautinį krovinių transportavimo važtaraštį (CMR), neatlikęs muitinės procedūros, perduos </w:t>
      </w:r>
      <w:bookmarkStart w:id="50" w:name="Buk_33"/>
      <w:r w:rsidR="00E3732A" w:rsidRPr="00E3732A">
        <w:rPr>
          <w:lang w:val="lt-LT"/>
        </w:rPr>
        <w:t>I. K.</w:t>
      </w:r>
      <w:bookmarkEnd w:id="50"/>
      <w:r w:rsidRPr="00960C95">
        <w:rPr>
          <w:lang w:val="lt-LT"/>
        </w:rPr>
        <w:t xml:space="preserve">. Tokiu būdu </w:t>
      </w:r>
      <w:bookmarkStart w:id="51" w:name="Buk_116"/>
      <w:r w:rsidR="00E3732A" w:rsidRPr="00E3732A">
        <w:rPr>
          <w:lang w:val="lt-LT"/>
        </w:rPr>
        <w:t>R. K.</w:t>
      </w:r>
      <w:bookmarkEnd w:id="51"/>
      <w:r w:rsidRPr="00960C95">
        <w:rPr>
          <w:lang w:val="lt-LT"/>
        </w:rPr>
        <w:t xml:space="preserve">, veikdamas </w:t>
      </w:r>
      <w:r w:rsidR="002A6B17" w:rsidRPr="00960C95">
        <w:rPr>
          <w:lang w:val="lt-LT"/>
        </w:rPr>
        <w:t>organizuot</w:t>
      </w:r>
      <w:r w:rsidR="002A6B17">
        <w:rPr>
          <w:lang w:val="lt-LT"/>
        </w:rPr>
        <w:t>a</w:t>
      </w:r>
      <w:r w:rsidR="002A6B17" w:rsidRPr="00960C95">
        <w:rPr>
          <w:lang w:val="lt-LT"/>
        </w:rPr>
        <w:t xml:space="preserve"> grup</w:t>
      </w:r>
      <w:r w:rsidR="002A6B17">
        <w:rPr>
          <w:lang w:val="lt-LT"/>
        </w:rPr>
        <w:t>e</w:t>
      </w:r>
      <w:r w:rsidRPr="00960C95">
        <w:rPr>
          <w:lang w:val="lt-LT"/>
        </w:rPr>
        <w:t>, priešingai</w:t>
      </w:r>
      <w:r w:rsidR="002A6B17">
        <w:rPr>
          <w:lang w:val="lt-LT"/>
        </w:rPr>
        <w:t>s</w:t>
      </w:r>
      <w:r w:rsidRPr="00960C95">
        <w:rPr>
          <w:lang w:val="lt-LT"/>
        </w:rPr>
        <w:t xml:space="preserve"> </w:t>
      </w:r>
      <w:r w:rsidR="00D95C9E" w:rsidRPr="00960C95">
        <w:rPr>
          <w:lang w:val="lt-LT"/>
        </w:rPr>
        <w:t>tarnyb</w:t>
      </w:r>
      <w:r w:rsidR="00D95C9E">
        <w:rPr>
          <w:lang w:val="lt-LT"/>
        </w:rPr>
        <w:t>ai</w:t>
      </w:r>
      <w:r w:rsidR="00D95C9E" w:rsidRPr="00960C95">
        <w:rPr>
          <w:lang w:val="lt-LT"/>
        </w:rPr>
        <w:t xml:space="preserve"> </w:t>
      </w:r>
      <w:r w:rsidR="002A6B17" w:rsidRPr="00960C95">
        <w:rPr>
          <w:lang w:val="lt-LT"/>
        </w:rPr>
        <w:t>interesa</w:t>
      </w:r>
      <w:r w:rsidR="002A6B17">
        <w:rPr>
          <w:lang w:val="lt-LT"/>
        </w:rPr>
        <w:t>i</w:t>
      </w:r>
      <w:r w:rsidR="002A6B17" w:rsidRPr="00960C95">
        <w:rPr>
          <w:lang w:val="lt-LT"/>
        </w:rPr>
        <w:t>s</w:t>
      </w:r>
      <w:r w:rsidRPr="00960C95">
        <w:rPr>
          <w:lang w:val="lt-LT"/>
        </w:rPr>
        <w:t>, piktnaudžiaudamas tarnyba, diskreditavo ir pažemino valstybės tarnautojo – muitinės pareigūno</w:t>
      </w:r>
      <w:r w:rsidR="002A6B17">
        <w:rPr>
          <w:lang w:val="lt-LT"/>
        </w:rPr>
        <w:t> </w:t>
      </w:r>
      <w:r w:rsidRPr="00960C95">
        <w:rPr>
          <w:lang w:val="lt-LT"/>
        </w:rPr>
        <w:t xml:space="preserve">– vardą, sumenkino valstybės institucijos – Lietuvos muitinės – autoritetą, padarė </w:t>
      </w:r>
      <w:r w:rsidR="002A6B17" w:rsidRPr="00960C95">
        <w:rPr>
          <w:lang w:val="lt-LT"/>
        </w:rPr>
        <w:t>didel</w:t>
      </w:r>
      <w:r w:rsidR="002A6B17">
        <w:rPr>
          <w:lang w:val="lt-LT"/>
        </w:rPr>
        <w:t>ę</w:t>
      </w:r>
      <w:r w:rsidR="002A6B17" w:rsidRPr="00960C95">
        <w:rPr>
          <w:lang w:val="lt-LT"/>
        </w:rPr>
        <w:t xml:space="preserve"> turtin</w:t>
      </w:r>
      <w:r w:rsidR="002A6B17">
        <w:rPr>
          <w:lang w:val="lt-LT"/>
        </w:rPr>
        <w:t>ę</w:t>
      </w:r>
      <w:r w:rsidR="002A6B17" w:rsidRPr="00960C95">
        <w:rPr>
          <w:lang w:val="lt-LT"/>
        </w:rPr>
        <w:t xml:space="preserve"> </w:t>
      </w:r>
      <w:r w:rsidRPr="00960C95">
        <w:rPr>
          <w:lang w:val="lt-LT"/>
        </w:rPr>
        <w:t xml:space="preserve">(nebuvo sumokėti 2 577 861 Eur importo mokesčiai) ir </w:t>
      </w:r>
      <w:r w:rsidR="002A6B17" w:rsidRPr="00960C95">
        <w:rPr>
          <w:lang w:val="lt-LT"/>
        </w:rPr>
        <w:t>neturtin</w:t>
      </w:r>
      <w:r w:rsidR="002A6B17">
        <w:rPr>
          <w:lang w:val="lt-LT"/>
        </w:rPr>
        <w:t>ę</w:t>
      </w:r>
      <w:r w:rsidR="002A6B17" w:rsidRPr="00960C95">
        <w:rPr>
          <w:lang w:val="lt-LT"/>
        </w:rPr>
        <w:t xml:space="preserve"> žal</w:t>
      </w:r>
      <w:r w:rsidR="002A6B17">
        <w:rPr>
          <w:lang w:val="lt-LT"/>
        </w:rPr>
        <w:t>ą</w:t>
      </w:r>
      <w:r w:rsidR="002A6B17" w:rsidRPr="00960C95">
        <w:rPr>
          <w:lang w:val="lt-LT"/>
        </w:rPr>
        <w:t xml:space="preserve"> </w:t>
      </w:r>
      <w:r w:rsidRPr="00960C95">
        <w:rPr>
          <w:lang w:val="lt-LT"/>
        </w:rPr>
        <w:t xml:space="preserve">valstybei ir Europos Sąjungai. Plačiau nusikalstamos veikos aplinkybės nurodytos apeliacinės instancijos teismo nutarties 4 punkto </w:t>
      </w:r>
      <w:r w:rsidR="0003489C" w:rsidRPr="00960C95">
        <w:rPr>
          <w:lang w:val="lt-LT"/>
        </w:rPr>
        <w:t>4</w:t>
      </w:r>
      <w:r w:rsidRPr="00960C95">
        <w:rPr>
          <w:lang w:val="lt-LT"/>
        </w:rPr>
        <w:t>.1</w:t>
      </w:r>
      <w:r w:rsidR="002A6B17">
        <w:rPr>
          <w:lang w:val="lt-LT"/>
        </w:rPr>
        <w:t>–</w:t>
      </w:r>
      <w:r w:rsidR="0003489C" w:rsidRPr="00960C95">
        <w:rPr>
          <w:lang w:val="lt-LT"/>
        </w:rPr>
        <w:t>4</w:t>
      </w:r>
      <w:r w:rsidRPr="00960C95">
        <w:rPr>
          <w:lang w:val="lt-LT"/>
        </w:rPr>
        <w:t>.4 papunkčiuose</w:t>
      </w:r>
      <w:r w:rsidR="00D95C9E">
        <w:rPr>
          <w:lang w:val="lt-LT"/>
        </w:rPr>
        <w:t>.</w:t>
      </w:r>
    </w:p>
    <w:p w14:paraId="09590874" w14:textId="3F4A3729" w:rsidR="00452E19" w:rsidRPr="00960C95" w:rsidRDefault="00E3732A" w:rsidP="0003489C">
      <w:pPr>
        <w:pStyle w:val="Sraopastraipa"/>
        <w:numPr>
          <w:ilvl w:val="0"/>
          <w:numId w:val="1"/>
        </w:numPr>
        <w:jc w:val="both"/>
        <w:rPr>
          <w:lang w:val="lt-LT"/>
        </w:rPr>
      </w:pPr>
      <w:bookmarkStart w:id="52" w:name="Buk_51"/>
      <w:r w:rsidRPr="00E3732A">
        <w:rPr>
          <w:lang w:val="lt-LT"/>
        </w:rPr>
        <w:t xml:space="preserve">R. C. </w:t>
      </w:r>
      <w:bookmarkEnd w:id="52"/>
      <w:r w:rsidR="0003489C" w:rsidRPr="00960C95">
        <w:rPr>
          <w:lang w:val="lt-LT"/>
        </w:rPr>
        <w:t>pagal BK 24 straipsnio 6 dalį, 25 straipsnio 3 dalį ir 199 straipsnio 3 dalį, 24 straipsnio 6</w:t>
      </w:r>
      <w:r w:rsidR="003E3868">
        <w:rPr>
          <w:lang w:val="lt-LT"/>
        </w:rPr>
        <w:t> </w:t>
      </w:r>
      <w:r w:rsidR="0003489C" w:rsidRPr="00960C95">
        <w:rPr>
          <w:lang w:val="lt-LT"/>
        </w:rPr>
        <w:t xml:space="preserve"> dalį, 25 straipsnio 3 dalį ir 199</w:t>
      </w:r>
      <w:r w:rsidR="0003489C" w:rsidRPr="00960C95">
        <w:rPr>
          <w:vertAlign w:val="superscript"/>
          <w:lang w:val="lt-LT"/>
        </w:rPr>
        <w:t>2</w:t>
      </w:r>
      <w:r w:rsidR="0003489C" w:rsidRPr="00960C95">
        <w:rPr>
          <w:lang w:val="lt-LT"/>
        </w:rPr>
        <w:t xml:space="preserve"> straipsnio 2 dalį, 228 straipsnio 1 dalį nuteistas už tai, kad jis 2019 metais, bet ne vėliau kaip 2019 m. gruodžio 5 d., Lietuvos Respublikos ir Baltarusijos Respublikos teritorijose, būdamas valstybės tarnautojas – Vilniaus teritorinės muitinės vyresnysis inspektorius, </w:t>
      </w:r>
      <w:bookmarkStart w:id="53" w:name="Buk_34"/>
      <w:r w:rsidRPr="00E3732A">
        <w:rPr>
          <w:lang w:val="lt-LT"/>
        </w:rPr>
        <w:t xml:space="preserve">I. K. </w:t>
      </w:r>
      <w:bookmarkEnd w:id="53"/>
      <w:r w:rsidR="0003489C" w:rsidRPr="00960C95">
        <w:rPr>
          <w:lang w:val="lt-LT"/>
        </w:rPr>
        <w:t>ir kiti ikiteisminio tyrimo metu nenustatyti asmenys, veikdami organizuota grupe pagal iš anksto parengtą planą, aptartą vaidmenų bei užduočių pasiskirstymą, turėdami tikslą Baltarusijos Respublikoje įgytas 231 500 pakelių cigarečių „Korona“, 48</w:t>
      </w:r>
      <w:r w:rsidR="002A6B17">
        <w:rPr>
          <w:lang w:val="lt-LT"/>
        </w:rPr>
        <w:t> </w:t>
      </w:r>
      <w:r w:rsidR="0003489C" w:rsidRPr="00960C95">
        <w:rPr>
          <w:lang w:val="lt-LT"/>
        </w:rPr>
        <w:t>500</w:t>
      </w:r>
      <w:r w:rsidR="002A6B17">
        <w:rPr>
          <w:lang w:val="lt-LT"/>
        </w:rPr>
        <w:t> </w:t>
      </w:r>
      <w:r w:rsidR="0003489C" w:rsidRPr="00960C95">
        <w:rPr>
          <w:lang w:val="lt-LT"/>
        </w:rPr>
        <w:t xml:space="preserve">pakelių cigarečių „Korona </w:t>
      </w:r>
      <w:proofErr w:type="spellStart"/>
      <w:r w:rsidR="0003489C" w:rsidRPr="00960C95">
        <w:rPr>
          <w:lang w:val="lt-LT"/>
        </w:rPr>
        <w:t>Slims</w:t>
      </w:r>
      <w:proofErr w:type="spellEnd"/>
      <w:r w:rsidR="0003489C" w:rsidRPr="00960C95">
        <w:rPr>
          <w:lang w:val="lt-LT"/>
        </w:rPr>
        <w:t xml:space="preserve"> 100“, 300 000 pakelių cigarečių „Korona </w:t>
      </w:r>
      <w:proofErr w:type="spellStart"/>
      <w:r w:rsidR="0003489C" w:rsidRPr="00960C95">
        <w:rPr>
          <w:lang w:val="lt-LT"/>
        </w:rPr>
        <w:t>Slims</w:t>
      </w:r>
      <w:proofErr w:type="spellEnd"/>
      <w:r w:rsidR="0003489C" w:rsidRPr="00960C95">
        <w:rPr>
          <w:lang w:val="lt-LT"/>
        </w:rPr>
        <w:t>“, 175</w:t>
      </w:r>
      <w:r w:rsidR="002A6B17">
        <w:rPr>
          <w:lang w:val="lt-LT"/>
        </w:rPr>
        <w:t> </w:t>
      </w:r>
      <w:r w:rsidR="0003489C" w:rsidRPr="00960C95">
        <w:rPr>
          <w:lang w:val="lt-LT"/>
        </w:rPr>
        <w:t xml:space="preserve">000 pakelių cigarečių „Korona </w:t>
      </w:r>
      <w:proofErr w:type="spellStart"/>
      <w:r w:rsidR="0003489C" w:rsidRPr="00960C95">
        <w:rPr>
          <w:lang w:val="lt-LT"/>
        </w:rPr>
        <w:t>Super</w:t>
      </w:r>
      <w:proofErr w:type="spellEnd"/>
      <w:r w:rsidR="0003489C" w:rsidRPr="00960C95">
        <w:rPr>
          <w:lang w:val="lt-LT"/>
        </w:rPr>
        <w:t xml:space="preserve"> </w:t>
      </w:r>
      <w:proofErr w:type="spellStart"/>
      <w:r w:rsidR="0003489C" w:rsidRPr="00960C95">
        <w:rPr>
          <w:lang w:val="lt-LT"/>
        </w:rPr>
        <w:t>Slims</w:t>
      </w:r>
      <w:proofErr w:type="spellEnd"/>
      <w:r w:rsidR="0003489C" w:rsidRPr="00960C95">
        <w:rPr>
          <w:lang w:val="lt-LT"/>
        </w:rPr>
        <w:t xml:space="preserve"> </w:t>
      </w:r>
      <w:proofErr w:type="spellStart"/>
      <w:r w:rsidR="0003489C" w:rsidRPr="00960C95">
        <w:rPr>
          <w:lang w:val="lt-LT"/>
        </w:rPr>
        <w:t>Menthol</w:t>
      </w:r>
      <w:proofErr w:type="spellEnd"/>
      <w:r w:rsidR="0003489C" w:rsidRPr="00960C95">
        <w:rPr>
          <w:lang w:val="lt-LT"/>
        </w:rPr>
        <w:t xml:space="preserve">“, 50 000 pakelių cigarečių „Korona </w:t>
      </w:r>
      <w:proofErr w:type="spellStart"/>
      <w:r w:rsidR="0003489C" w:rsidRPr="00960C95">
        <w:rPr>
          <w:lang w:val="lt-LT"/>
        </w:rPr>
        <w:t>Blue</w:t>
      </w:r>
      <w:proofErr w:type="spellEnd"/>
      <w:r w:rsidR="0003489C" w:rsidRPr="00960C95">
        <w:rPr>
          <w:lang w:val="lt-LT"/>
        </w:rPr>
        <w:t>“, kurių muitinės vertė, įskaitant privalomus sumokėti mokesčius, viršija 250 MGL dydžio sumą ir yra 2</w:t>
      </w:r>
      <w:r w:rsidR="003E3868">
        <w:rPr>
          <w:lang w:val="lt-LT"/>
        </w:rPr>
        <w:t> </w:t>
      </w:r>
      <w:r w:rsidR="0003489C" w:rsidRPr="00960C95">
        <w:rPr>
          <w:lang w:val="lt-LT"/>
        </w:rPr>
        <w:t xml:space="preserve"> 818 668 Eur, kontraband</w:t>
      </w:r>
      <w:r w:rsidR="002A6B17">
        <w:rPr>
          <w:lang w:val="lt-LT"/>
        </w:rPr>
        <w:t>a</w:t>
      </w:r>
      <w:r w:rsidR="0003489C" w:rsidRPr="00960C95">
        <w:rPr>
          <w:lang w:val="lt-LT"/>
        </w:rPr>
        <w:t xml:space="preserve"> gabenti iš Baltarusijos Respublikos į Lietuvos Respubliką ir neteisėtai disponuoti cigaretėmis Lietuvos Respublikoje, susitarė, kad </w:t>
      </w:r>
      <w:bookmarkStart w:id="54" w:name="Buk_35"/>
      <w:r w:rsidRPr="00E3732A">
        <w:rPr>
          <w:lang w:val="lt-LT"/>
        </w:rPr>
        <w:t xml:space="preserve">I. K. </w:t>
      </w:r>
      <w:bookmarkEnd w:id="54"/>
      <w:r w:rsidR="0003489C" w:rsidRPr="00960C95">
        <w:rPr>
          <w:lang w:val="lt-LT"/>
        </w:rPr>
        <w:t>cigaretes kontraband</w:t>
      </w:r>
      <w:r w:rsidR="00B51D5F">
        <w:rPr>
          <w:lang w:val="lt-LT"/>
        </w:rPr>
        <w:t>a</w:t>
      </w:r>
      <w:r w:rsidR="0003489C" w:rsidRPr="00960C95">
        <w:rPr>
          <w:lang w:val="lt-LT"/>
        </w:rPr>
        <w:t xml:space="preserve"> krovininio vilkiko puspriekabėje gabens į Lietuvos Respubliką, Vilniaus teritorinės muitinės Šalčininkų kelio poste cigarečių nepateiks muitinės kontrolei, imituos</w:t>
      </w:r>
      <w:r w:rsidR="002A6B17">
        <w:rPr>
          <w:lang w:val="lt-LT"/>
        </w:rPr>
        <w:t>,</w:t>
      </w:r>
      <w:r w:rsidR="0003489C" w:rsidRPr="00960C95">
        <w:rPr>
          <w:lang w:val="lt-LT"/>
        </w:rPr>
        <w:t xml:space="preserve"> neva gabena paletes, toliau cigaretes gabens Lietuvos Respublikos teritorijoje į ikiteisminio tyrimo metu nenustatytą vietą ikiteisminio tyrimo metu nenustatytiems asmenims, o </w:t>
      </w:r>
      <w:bookmarkStart w:id="55" w:name="Buk_52"/>
      <w:r w:rsidRPr="00E3732A">
        <w:rPr>
          <w:lang w:val="lt-LT"/>
        </w:rPr>
        <w:t>R. C.</w:t>
      </w:r>
      <w:bookmarkEnd w:id="55"/>
      <w:r w:rsidR="0003489C" w:rsidRPr="00960C95">
        <w:rPr>
          <w:lang w:val="lt-LT"/>
        </w:rPr>
        <w:t>, Šalčininkų kelio poste vykdydamas Vilniaus teritorinės muitinės vyresniojo inspektoriaus funkcijas, padės išvengti muitinės kontrolės, neteisėtai disponuoti cigaretėmis, tai yra</w:t>
      </w:r>
      <w:r w:rsidR="002A6B17">
        <w:rPr>
          <w:lang w:val="lt-LT"/>
        </w:rPr>
        <w:t>,</w:t>
      </w:r>
      <w:r w:rsidR="0003489C" w:rsidRPr="00960C95">
        <w:rPr>
          <w:lang w:val="lt-LT"/>
        </w:rPr>
        <w:t xml:space="preserve"> šalindamas kliūtis </w:t>
      </w:r>
      <w:r w:rsidR="00215851">
        <w:rPr>
          <w:lang w:val="lt-LT"/>
        </w:rPr>
        <w:t xml:space="preserve">padaryti </w:t>
      </w:r>
      <w:r w:rsidR="002A6B17" w:rsidRPr="00960C95">
        <w:rPr>
          <w:lang w:val="lt-LT"/>
        </w:rPr>
        <w:t>ši</w:t>
      </w:r>
      <w:r w:rsidR="00215851">
        <w:rPr>
          <w:lang w:val="lt-LT"/>
        </w:rPr>
        <w:t>uo</w:t>
      </w:r>
      <w:r w:rsidR="002A6B17">
        <w:rPr>
          <w:lang w:val="lt-LT"/>
        </w:rPr>
        <w:t>s</w:t>
      </w:r>
      <w:r w:rsidR="002A6B17" w:rsidRPr="00960C95">
        <w:rPr>
          <w:lang w:val="lt-LT"/>
        </w:rPr>
        <w:t xml:space="preserve"> nusikaltim</w:t>
      </w:r>
      <w:r w:rsidR="00215851">
        <w:rPr>
          <w:lang w:val="lt-LT"/>
        </w:rPr>
        <w:t>u</w:t>
      </w:r>
      <w:r w:rsidR="002A6B17">
        <w:rPr>
          <w:lang w:val="lt-LT"/>
        </w:rPr>
        <w:t>s</w:t>
      </w:r>
      <w:r w:rsidR="0003489C" w:rsidRPr="00960C95">
        <w:rPr>
          <w:lang w:val="lt-LT"/>
        </w:rPr>
        <w:t xml:space="preserve">, neatliks </w:t>
      </w:r>
      <w:bookmarkStart w:id="56" w:name="Buk_36"/>
      <w:r w:rsidRPr="00E3732A">
        <w:rPr>
          <w:lang w:val="lt-LT"/>
        </w:rPr>
        <w:t xml:space="preserve">I. K. </w:t>
      </w:r>
      <w:bookmarkEnd w:id="56"/>
      <w:r w:rsidR="0003489C" w:rsidRPr="00960C95">
        <w:rPr>
          <w:lang w:val="lt-LT"/>
        </w:rPr>
        <w:t xml:space="preserve">vairuojamo vilkiko su puspriekabe, vyksiančių per Šalčininkų kelio postą, bei krovinio detalaus muitinio tikrinimo, kontrabanda gabenamas cigaretes su trečiųjų valstybių banderolėmis netrukdomai neteisėtai praleis į Lietuvos Respubliką ir </w:t>
      </w:r>
      <w:bookmarkStart w:id="57" w:name="Buk_37"/>
      <w:r w:rsidRPr="00E3732A">
        <w:rPr>
          <w:lang w:val="lt-LT"/>
        </w:rPr>
        <w:t xml:space="preserve">I. K. </w:t>
      </w:r>
      <w:bookmarkEnd w:id="57"/>
      <w:r w:rsidR="0003489C" w:rsidRPr="00960C95">
        <w:rPr>
          <w:lang w:val="lt-LT"/>
        </w:rPr>
        <w:t xml:space="preserve">įteiktus dokumentus – Baltarusijos Respublikos piliečio pasą, transporto priemonės registracijos liudijimus, leidimą gabenti krovinį ir tarptautinį krovinių transportavimo važtaraštį (CMR), neatlikęs muitinės procedūros, perduos </w:t>
      </w:r>
      <w:bookmarkStart w:id="58" w:name="Buk_38"/>
      <w:r w:rsidRPr="00E3732A">
        <w:rPr>
          <w:lang w:val="lt-LT"/>
        </w:rPr>
        <w:t>I. K.</w:t>
      </w:r>
      <w:bookmarkEnd w:id="58"/>
      <w:r w:rsidR="0003489C" w:rsidRPr="00960C95">
        <w:rPr>
          <w:lang w:val="lt-LT"/>
        </w:rPr>
        <w:t xml:space="preserve">. Tokiu būdu </w:t>
      </w:r>
      <w:bookmarkStart w:id="59" w:name="Buk_53"/>
      <w:r w:rsidRPr="00E3732A">
        <w:rPr>
          <w:lang w:val="lt-LT"/>
        </w:rPr>
        <w:t>R. C.</w:t>
      </w:r>
      <w:bookmarkEnd w:id="59"/>
      <w:r w:rsidR="0003489C" w:rsidRPr="00960C95">
        <w:rPr>
          <w:lang w:val="lt-LT"/>
        </w:rPr>
        <w:t xml:space="preserve">, veikdamas </w:t>
      </w:r>
      <w:r w:rsidR="002A6B17" w:rsidRPr="00960C95">
        <w:rPr>
          <w:lang w:val="lt-LT"/>
        </w:rPr>
        <w:t>organizuot</w:t>
      </w:r>
      <w:r w:rsidR="002A6B17">
        <w:rPr>
          <w:lang w:val="lt-LT"/>
        </w:rPr>
        <w:t>a</w:t>
      </w:r>
      <w:r w:rsidR="002A6B17" w:rsidRPr="00960C95">
        <w:rPr>
          <w:lang w:val="lt-LT"/>
        </w:rPr>
        <w:t xml:space="preserve"> grup</w:t>
      </w:r>
      <w:r w:rsidR="002A6B17">
        <w:rPr>
          <w:lang w:val="lt-LT"/>
        </w:rPr>
        <w:t>e</w:t>
      </w:r>
      <w:r w:rsidR="0003489C" w:rsidRPr="00960C95">
        <w:rPr>
          <w:lang w:val="lt-LT"/>
        </w:rPr>
        <w:t>, priešingai</w:t>
      </w:r>
      <w:r w:rsidR="002A6B17">
        <w:rPr>
          <w:lang w:val="lt-LT"/>
        </w:rPr>
        <w:t>s</w:t>
      </w:r>
      <w:r w:rsidR="0003489C" w:rsidRPr="00960C95">
        <w:rPr>
          <w:lang w:val="lt-LT"/>
        </w:rPr>
        <w:t xml:space="preserve"> </w:t>
      </w:r>
      <w:r w:rsidR="00215851" w:rsidRPr="00960C95">
        <w:rPr>
          <w:lang w:val="lt-LT"/>
        </w:rPr>
        <w:t>tarnyb</w:t>
      </w:r>
      <w:r w:rsidR="00215851">
        <w:rPr>
          <w:lang w:val="lt-LT"/>
        </w:rPr>
        <w:t>ai</w:t>
      </w:r>
      <w:r w:rsidR="00215851" w:rsidRPr="00960C95">
        <w:rPr>
          <w:lang w:val="lt-LT"/>
        </w:rPr>
        <w:t xml:space="preserve"> </w:t>
      </w:r>
      <w:r w:rsidR="002A6B17" w:rsidRPr="00960C95">
        <w:rPr>
          <w:lang w:val="lt-LT"/>
        </w:rPr>
        <w:t>interesa</w:t>
      </w:r>
      <w:r w:rsidR="002A6B17">
        <w:rPr>
          <w:lang w:val="lt-LT"/>
        </w:rPr>
        <w:t>i</w:t>
      </w:r>
      <w:r w:rsidR="002A6B17" w:rsidRPr="00960C95">
        <w:rPr>
          <w:lang w:val="lt-LT"/>
        </w:rPr>
        <w:t>s</w:t>
      </w:r>
      <w:r w:rsidR="0003489C" w:rsidRPr="00960C95">
        <w:rPr>
          <w:lang w:val="lt-LT"/>
        </w:rPr>
        <w:t xml:space="preserve">, piktnaudžiaudamas tarnyba, diskreditavo ir pažemino valstybės tarnautojo – muitinės pareigūno – vardą, sumenkino valstybės institucijos – Lietuvos muitinės – autoritetą, padarė </w:t>
      </w:r>
      <w:r w:rsidR="002A6B17" w:rsidRPr="00960C95">
        <w:rPr>
          <w:lang w:val="lt-LT"/>
        </w:rPr>
        <w:t>didel</w:t>
      </w:r>
      <w:r w:rsidR="002A6B17">
        <w:rPr>
          <w:lang w:val="lt-LT"/>
        </w:rPr>
        <w:t>ę</w:t>
      </w:r>
      <w:r w:rsidR="002A6B17" w:rsidRPr="00960C95">
        <w:rPr>
          <w:lang w:val="lt-LT"/>
        </w:rPr>
        <w:t xml:space="preserve"> turtin</w:t>
      </w:r>
      <w:r w:rsidR="002A6B17">
        <w:rPr>
          <w:lang w:val="lt-LT"/>
        </w:rPr>
        <w:t>ę</w:t>
      </w:r>
      <w:r w:rsidR="002A6B17" w:rsidRPr="00960C95">
        <w:rPr>
          <w:lang w:val="lt-LT"/>
        </w:rPr>
        <w:t xml:space="preserve"> </w:t>
      </w:r>
      <w:r w:rsidR="0003489C" w:rsidRPr="00960C95">
        <w:rPr>
          <w:lang w:val="lt-LT"/>
        </w:rPr>
        <w:t xml:space="preserve">(nebuvo sumokėti 2 408 118 Eur importo mokesčiai) ir </w:t>
      </w:r>
      <w:r w:rsidR="002A6B17" w:rsidRPr="00960C95">
        <w:rPr>
          <w:lang w:val="lt-LT"/>
        </w:rPr>
        <w:t>neturtin</w:t>
      </w:r>
      <w:r w:rsidR="002A6B17">
        <w:rPr>
          <w:lang w:val="lt-LT"/>
        </w:rPr>
        <w:t>ę</w:t>
      </w:r>
      <w:r w:rsidR="002A6B17" w:rsidRPr="00960C95">
        <w:rPr>
          <w:lang w:val="lt-LT"/>
        </w:rPr>
        <w:t xml:space="preserve"> žal</w:t>
      </w:r>
      <w:r w:rsidR="002A6B17">
        <w:rPr>
          <w:lang w:val="lt-LT"/>
        </w:rPr>
        <w:t>ą</w:t>
      </w:r>
      <w:r w:rsidR="002A6B17" w:rsidRPr="00960C95">
        <w:rPr>
          <w:lang w:val="lt-LT"/>
        </w:rPr>
        <w:t xml:space="preserve"> </w:t>
      </w:r>
      <w:r w:rsidR="0003489C" w:rsidRPr="00960C95">
        <w:rPr>
          <w:lang w:val="lt-LT"/>
        </w:rPr>
        <w:t>valstybei ir Europos Sąjungai. Plačiau nusikalstamos veikos aplinkybės nurodytos apeliacinės instancijos teismo nutarties 7 punkto 7.1</w:t>
      </w:r>
      <w:r w:rsidR="002A6B17" w:rsidRPr="00960C95">
        <w:rPr>
          <w:lang w:val="lt-LT"/>
        </w:rPr>
        <w:t>–</w:t>
      </w:r>
      <w:r w:rsidR="0003489C" w:rsidRPr="00960C95">
        <w:rPr>
          <w:lang w:val="lt-LT"/>
        </w:rPr>
        <w:t>7.4 papunkčiuose.</w:t>
      </w:r>
    </w:p>
    <w:p w14:paraId="3BA7D94A" w14:textId="77777777" w:rsidR="00E13F22" w:rsidRPr="00960C95" w:rsidRDefault="00E13F22" w:rsidP="00BE5053">
      <w:pPr>
        <w:pStyle w:val="Betarp"/>
        <w:jc w:val="both"/>
        <w:rPr>
          <w:rFonts w:ascii="Times New Roman" w:hAnsi="Times New Roman"/>
          <w:sz w:val="24"/>
          <w:szCs w:val="24"/>
        </w:rPr>
      </w:pPr>
    </w:p>
    <w:p w14:paraId="4B751B1E" w14:textId="7103D1FA" w:rsidR="00CF3654" w:rsidRPr="00960C95" w:rsidRDefault="00CF3654" w:rsidP="006E48A2">
      <w:pPr>
        <w:tabs>
          <w:tab w:val="left" w:pos="780"/>
        </w:tabs>
        <w:jc w:val="center"/>
        <w:rPr>
          <w:rFonts w:eastAsia="Calibri"/>
          <w:lang w:val="lt-LT"/>
        </w:rPr>
      </w:pPr>
      <w:r w:rsidRPr="00960C95">
        <w:rPr>
          <w:rFonts w:eastAsia="Calibri"/>
          <w:lang w:val="lt-LT"/>
        </w:rPr>
        <w:t>I</w:t>
      </w:r>
      <w:r w:rsidR="00303B2D" w:rsidRPr="00960C95">
        <w:rPr>
          <w:rFonts w:eastAsia="Calibri"/>
          <w:lang w:val="lt-LT"/>
        </w:rPr>
        <w:t>I</w:t>
      </w:r>
      <w:r w:rsidRPr="00960C95">
        <w:rPr>
          <w:rFonts w:eastAsia="Calibri"/>
          <w:lang w:val="lt-LT"/>
        </w:rPr>
        <w:t xml:space="preserve">. </w:t>
      </w:r>
      <w:r w:rsidR="00EA5A6D" w:rsidRPr="00960C95">
        <w:rPr>
          <w:rFonts w:eastAsia="Calibri"/>
          <w:lang w:val="lt-LT"/>
        </w:rPr>
        <w:t>Apeliacinės instancijos teismo nu</w:t>
      </w:r>
      <w:r w:rsidR="0003489C" w:rsidRPr="00960C95">
        <w:rPr>
          <w:rFonts w:eastAsia="Calibri"/>
          <w:lang w:val="lt-LT"/>
        </w:rPr>
        <w:t xml:space="preserve">tarties </w:t>
      </w:r>
      <w:r w:rsidR="00EA5A6D" w:rsidRPr="00960C95">
        <w:rPr>
          <w:rFonts w:eastAsia="Calibri"/>
          <w:lang w:val="lt-LT"/>
        </w:rPr>
        <w:t>esmė</w:t>
      </w:r>
    </w:p>
    <w:p w14:paraId="647D7DE0" w14:textId="77777777" w:rsidR="00EA5A6D" w:rsidRPr="00960C95" w:rsidRDefault="00EA5A6D" w:rsidP="00EA5A6D">
      <w:pPr>
        <w:tabs>
          <w:tab w:val="left" w:pos="780"/>
        </w:tabs>
        <w:spacing w:before="120" w:after="120"/>
        <w:jc w:val="center"/>
        <w:rPr>
          <w:rFonts w:eastAsia="Calibri"/>
          <w:lang w:val="lt-LT"/>
        </w:rPr>
      </w:pPr>
    </w:p>
    <w:p w14:paraId="5A514D51" w14:textId="31F75931" w:rsidR="00EE2D0F" w:rsidRPr="00960C95" w:rsidRDefault="00E21D4E" w:rsidP="008F01BC">
      <w:pPr>
        <w:pStyle w:val="Sraopastraipa"/>
        <w:numPr>
          <w:ilvl w:val="0"/>
          <w:numId w:val="1"/>
        </w:numPr>
        <w:jc w:val="both"/>
        <w:rPr>
          <w:rFonts w:eastAsia="Arial Unicode MS"/>
          <w:lang w:val="lt-LT"/>
          <w14:textOutline w14:w="0" w14:cap="flat" w14:cmpd="sng" w14:algn="ctr">
            <w14:noFill/>
            <w14:prstDash w14:val="solid"/>
            <w14:bevel/>
          </w14:textOutline>
        </w:rPr>
      </w:pPr>
      <w:r w:rsidRPr="00960C95">
        <w:rPr>
          <w:rFonts w:eastAsia="Arial Unicode MS"/>
          <w:lang w:val="lt-LT"/>
          <w14:textOutline w14:w="0" w14:cap="flat" w14:cmpd="sng" w14:algn="ctr">
            <w14:noFill/>
            <w14:prstDash w14:val="solid"/>
            <w14:bevel/>
          </w14:textOutline>
        </w:rPr>
        <w:t>Lietuvos apeliacinio</w:t>
      </w:r>
      <w:r w:rsidR="00036153" w:rsidRPr="00960C95">
        <w:rPr>
          <w:rFonts w:eastAsia="Arial Unicode MS"/>
          <w:lang w:val="lt-LT"/>
          <w14:textOutline w14:w="0" w14:cap="flat" w14:cmpd="sng" w14:algn="ctr">
            <w14:noFill/>
            <w14:prstDash w14:val="solid"/>
            <w14:bevel/>
          </w14:textOutline>
        </w:rPr>
        <w:t xml:space="preserve"> teismo Baudžiamųjų bylų skyriaus teisėjų kolegija</w:t>
      </w:r>
      <w:r w:rsidR="00036153" w:rsidRPr="00960C95">
        <w:rPr>
          <w:lang w:val="lt-LT"/>
        </w:rPr>
        <w:t xml:space="preserve">, </w:t>
      </w:r>
      <w:r w:rsidR="00036153" w:rsidRPr="00960C95">
        <w:rPr>
          <w:rFonts w:eastAsia="Arial Unicode MS"/>
          <w:lang w:val="lt-LT"/>
          <w14:textOutline w14:w="0" w14:cap="flat" w14:cmpd="sng" w14:algn="ctr">
            <w14:noFill/>
            <w14:prstDash w14:val="solid"/>
            <w14:bevel/>
          </w14:textOutline>
        </w:rPr>
        <w:t>išnagrinėjusi baudžiamąją bylą apeliacine tvarka, nustatė, kad</w:t>
      </w:r>
      <w:r w:rsidR="0067796E" w:rsidRPr="00960C95">
        <w:rPr>
          <w:rFonts w:eastAsia="Arial Unicode MS"/>
          <w:lang w:val="lt-LT"/>
          <w14:textOutline w14:w="0" w14:cap="flat" w14:cmpd="sng" w14:algn="ctr">
            <w14:noFill/>
            <w14:prstDash w14:val="solid"/>
            <w14:bevel/>
          </w14:textOutline>
        </w:rPr>
        <w:t xml:space="preserve"> </w:t>
      </w:r>
      <w:r w:rsidR="00EE2D0F" w:rsidRPr="00960C95">
        <w:rPr>
          <w:rFonts w:eastAsia="Arial Unicode MS"/>
          <w:lang w:val="lt-LT"/>
          <w14:textOutline w14:w="0" w14:cap="flat" w14:cmpd="sng" w14:algn="ctr">
            <w14:noFill/>
            <w14:prstDash w14:val="solid"/>
            <w14:bevel/>
          </w14:textOutline>
        </w:rPr>
        <w:t>nuo 2025 m. vasario 1 d. įsigaliojusi BK</w:t>
      </w:r>
      <w:r w:rsidR="00CF6D53">
        <w:rPr>
          <w:rFonts w:eastAsia="Arial Unicode MS"/>
          <w:lang w:val="lt-LT"/>
          <w14:textOutline w14:w="0" w14:cap="flat" w14:cmpd="sng" w14:algn="ctr">
            <w14:noFill/>
            <w14:prstDash w14:val="solid"/>
            <w14:bevel/>
          </w14:textOutline>
        </w:rPr>
        <w:t> </w:t>
      </w:r>
      <w:r w:rsidR="00EE2D0F" w:rsidRPr="00960C95">
        <w:rPr>
          <w:rFonts w:eastAsia="Arial Unicode MS"/>
          <w:lang w:val="lt-LT"/>
          <w14:textOutline w14:w="0" w14:cap="flat" w14:cmpd="sng" w14:algn="ctr">
            <w14:noFill/>
            <w14:prstDash w14:val="solid"/>
            <w14:bevel/>
          </w14:textOutline>
        </w:rPr>
        <w:t>66</w:t>
      </w:r>
      <w:r w:rsidR="00CF6D53">
        <w:rPr>
          <w:rFonts w:eastAsia="Arial Unicode MS"/>
          <w:lang w:val="lt-LT"/>
          <w14:textOutline w14:w="0" w14:cap="flat" w14:cmpd="sng" w14:algn="ctr">
            <w14:noFill/>
            <w14:prstDash w14:val="solid"/>
            <w14:bevel/>
          </w14:textOutline>
        </w:rPr>
        <w:t> </w:t>
      </w:r>
      <w:r w:rsidR="00EE2D0F" w:rsidRPr="00960C95">
        <w:rPr>
          <w:rFonts w:eastAsia="Arial Unicode MS"/>
          <w:lang w:val="lt-LT"/>
          <w14:textOutline w14:w="0" w14:cap="flat" w14:cmpd="sng" w14:algn="ctr">
            <w14:noFill/>
            <w14:prstDash w14:val="solid"/>
            <w14:bevel/>
          </w14:textOutline>
        </w:rPr>
        <w:t xml:space="preserve">straipsnio 2 dalies redakcija lengvina nuteistųjų </w:t>
      </w:r>
      <w:bookmarkStart w:id="60" w:name="Buk_54"/>
      <w:r w:rsidR="00E3732A" w:rsidRPr="00E3732A">
        <w:rPr>
          <w:rFonts w:eastAsia="Arial Unicode MS"/>
          <w:lang w:val="lt-LT"/>
          <w14:textOutline w14:w="0" w14:cap="flat" w14:cmpd="sng" w14:algn="ctr">
            <w14:noFill/>
            <w14:prstDash w14:val="solid"/>
            <w14:bevel/>
          </w14:textOutline>
        </w:rPr>
        <w:t xml:space="preserve">R. C. </w:t>
      </w:r>
      <w:bookmarkEnd w:id="60"/>
      <w:r w:rsidR="00EE2D0F" w:rsidRPr="00960C95">
        <w:rPr>
          <w:rFonts w:eastAsia="Arial Unicode MS"/>
          <w:lang w:val="lt-LT"/>
          <w14:textOutline w14:w="0" w14:cap="flat" w14:cmpd="sng" w14:algn="ctr">
            <w14:noFill/>
            <w14:prstDash w14:val="solid"/>
            <w14:bevel/>
          </w14:textOutline>
        </w:rPr>
        <w:t xml:space="preserve">ir </w:t>
      </w:r>
      <w:bookmarkStart w:id="61" w:name="Buk_142"/>
      <w:r w:rsidR="00E3732A" w:rsidRPr="00E3732A">
        <w:rPr>
          <w:rFonts w:eastAsia="Arial Unicode MS"/>
          <w:lang w:val="lt-LT"/>
          <w14:textOutline w14:w="0" w14:cap="flat" w14:cmpd="sng" w14:algn="ctr">
            <w14:noFill/>
            <w14:prstDash w14:val="solid"/>
            <w14:bevel/>
          </w14:textOutline>
        </w:rPr>
        <w:t xml:space="preserve">R. K. </w:t>
      </w:r>
      <w:bookmarkEnd w:id="61"/>
      <w:r w:rsidR="00EE2D0F" w:rsidRPr="00960C95">
        <w:rPr>
          <w:rFonts w:eastAsia="Arial Unicode MS"/>
          <w:lang w:val="lt-LT"/>
          <w14:textOutline w14:w="0" w14:cap="flat" w14:cmpd="sng" w14:algn="ctr">
            <w14:noFill/>
            <w14:prstDash w14:val="solid"/>
            <w14:bevel/>
          </w14:textOutline>
        </w:rPr>
        <w:t>teisinę padėtį, kadangi viena suėmimo ir (ar) laikinojo sulaikymo diena prilyginama 6 MGL dydžio baudai, todėl turi grįžtamąją galią. Dėl to pirmosios instancijos teismo nuosprendžio dalis dėl taikyto laikino</w:t>
      </w:r>
      <w:r w:rsidR="00CF6D53">
        <w:rPr>
          <w:rFonts w:eastAsia="Arial Unicode MS"/>
          <w:lang w:val="lt-LT"/>
          <w14:textOutline w14:w="0" w14:cap="flat" w14:cmpd="sng" w14:algn="ctr">
            <w14:noFill/>
            <w14:prstDash w14:val="solid"/>
            <w14:bevel/>
          </w14:textOutline>
        </w:rPr>
        <w:t>jo</w:t>
      </w:r>
      <w:r w:rsidR="00EE2D0F" w:rsidRPr="00960C95">
        <w:rPr>
          <w:rFonts w:eastAsia="Arial Unicode MS"/>
          <w:lang w:val="lt-LT"/>
          <w14:textOutline w14:w="0" w14:cap="flat" w14:cmpd="sng" w14:algn="ctr">
            <w14:noFill/>
            <w14:prstDash w14:val="solid"/>
            <w14:bevel/>
          </w14:textOutline>
        </w:rPr>
        <w:t xml:space="preserve"> sulaikymo ir suėmimo </w:t>
      </w:r>
      <w:r w:rsidR="00CF6D53">
        <w:rPr>
          <w:rFonts w:eastAsia="Arial Unicode MS"/>
          <w:lang w:val="lt-LT"/>
          <w14:textOutline w14:w="0" w14:cap="flat" w14:cmpd="sng" w14:algn="ctr">
            <w14:noFill/>
            <w14:prstDash w14:val="solid"/>
            <w14:bevel/>
          </w14:textOutline>
        </w:rPr>
        <w:t xml:space="preserve">laiko </w:t>
      </w:r>
      <w:r w:rsidR="00EE2D0F" w:rsidRPr="00960C95">
        <w:rPr>
          <w:rFonts w:eastAsia="Arial Unicode MS"/>
          <w:lang w:val="lt-LT"/>
          <w14:textOutline w14:w="0" w14:cap="flat" w14:cmpd="sng" w14:algn="ctr">
            <w14:noFill/>
            <w14:prstDash w14:val="solid"/>
            <w14:bevel/>
          </w14:textOutline>
        </w:rPr>
        <w:t>įskait</w:t>
      </w:r>
      <w:r w:rsidR="00642FCC" w:rsidRPr="00960C95">
        <w:rPr>
          <w:rFonts w:eastAsia="Arial Unicode MS"/>
          <w:lang w:val="lt-LT"/>
          <w14:textOutline w14:w="0" w14:cap="flat" w14:cmpd="sng" w14:algn="ctr">
            <w14:noFill/>
            <w14:prstDash w14:val="solid"/>
            <w14:bevel/>
          </w14:textOutline>
        </w:rPr>
        <w:t>y</w:t>
      </w:r>
      <w:r w:rsidR="00EE2D0F" w:rsidRPr="00960C95">
        <w:rPr>
          <w:rFonts w:eastAsia="Arial Unicode MS"/>
          <w:lang w:val="lt-LT"/>
          <w14:textOutline w14:w="0" w14:cap="flat" w14:cmpd="sng" w14:algn="ctr">
            <w14:noFill/>
            <w14:prstDash w14:val="solid"/>
            <w14:bevel/>
          </w14:textOutline>
        </w:rPr>
        <w:t xml:space="preserve">mo nuteistiesiems </w:t>
      </w:r>
      <w:bookmarkStart w:id="62" w:name="Buk_55"/>
      <w:r w:rsidR="00E3732A" w:rsidRPr="00E3732A">
        <w:rPr>
          <w:rFonts w:eastAsia="Arial Unicode MS"/>
          <w:lang w:val="lt-LT"/>
          <w14:textOutline w14:w="0" w14:cap="flat" w14:cmpd="sng" w14:algn="ctr">
            <w14:noFill/>
            <w14:prstDash w14:val="solid"/>
            <w14:bevel/>
          </w14:textOutline>
        </w:rPr>
        <w:t xml:space="preserve">R. C. </w:t>
      </w:r>
      <w:bookmarkEnd w:id="62"/>
      <w:r w:rsidR="00EE2D0F" w:rsidRPr="00960C95">
        <w:rPr>
          <w:rFonts w:eastAsia="Arial Unicode MS"/>
          <w:lang w:val="lt-LT"/>
          <w14:textOutline w14:w="0" w14:cap="flat" w14:cmpd="sng" w14:algn="ctr">
            <w14:noFill/>
            <w14:prstDash w14:val="solid"/>
            <w14:bevel/>
          </w14:textOutline>
        </w:rPr>
        <w:t xml:space="preserve">ir </w:t>
      </w:r>
      <w:bookmarkStart w:id="63" w:name="Buk_172"/>
      <w:r w:rsidR="00E3732A" w:rsidRPr="00E3732A">
        <w:rPr>
          <w:rFonts w:eastAsia="Arial Unicode MS"/>
          <w:lang w:val="lt-LT"/>
          <w14:textOutline w14:w="0" w14:cap="flat" w14:cmpd="sng" w14:algn="ctr">
            <w14:noFill/>
            <w14:prstDash w14:val="solid"/>
            <w14:bevel/>
          </w14:textOutline>
        </w:rPr>
        <w:t xml:space="preserve">R. K. </w:t>
      </w:r>
      <w:bookmarkEnd w:id="63"/>
      <w:r w:rsidR="00EE2D0F" w:rsidRPr="00960C95">
        <w:rPr>
          <w:rFonts w:eastAsia="Arial Unicode MS"/>
          <w:lang w:val="lt-LT"/>
          <w14:textOutline w14:w="0" w14:cap="flat" w14:cmpd="sng" w14:algn="ctr">
            <w14:noFill/>
            <w14:prstDash w14:val="solid"/>
            <w14:bevel/>
          </w14:textOutline>
        </w:rPr>
        <w:t>keistina ir nustatytos naujos neįvykdytų baudų dalys.</w:t>
      </w:r>
    </w:p>
    <w:p w14:paraId="273FF9A2" w14:textId="0B33A2B5" w:rsidR="0067796E" w:rsidRPr="00960C95" w:rsidRDefault="0067796E" w:rsidP="00642FCC">
      <w:pPr>
        <w:pStyle w:val="Sraopastraipa"/>
        <w:spacing w:after="120"/>
        <w:ind w:left="357"/>
        <w:jc w:val="both"/>
        <w:rPr>
          <w:rFonts w:eastAsia="Arial Unicode MS"/>
          <w:lang w:val="lt-LT"/>
          <w14:textOutline w14:w="0" w14:cap="flat" w14:cmpd="sng" w14:algn="ctr">
            <w14:noFill/>
            <w14:prstDash w14:val="solid"/>
            <w14:bevel/>
          </w14:textOutline>
        </w:rPr>
      </w:pPr>
    </w:p>
    <w:p w14:paraId="48B7668E" w14:textId="77777777" w:rsidR="003E3868" w:rsidRDefault="003E3868" w:rsidP="006E48A2">
      <w:pPr>
        <w:spacing w:before="120" w:after="120"/>
        <w:jc w:val="center"/>
        <w:rPr>
          <w:rFonts w:eastAsia="Arial Unicode MS"/>
          <w:lang w:val="lt-LT"/>
        </w:rPr>
      </w:pPr>
    </w:p>
    <w:p w14:paraId="5C66EEC7" w14:textId="1D3300EE" w:rsidR="008B591A" w:rsidRPr="00960C95" w:rsidRDefault="008B591A" w:rsidP="006E48A2">
      <w:pPr>
        <w:spacing w:before="120" w:after="120"/>
        <w:jc w:val="center"/>
        <w:rPr>
          <w:rFonts w:eastAsia="Arial Unicode MS"/>
          <w:lang w:val="lt-LT"/>
        </w:rPr>
      </w:pPr>
      <w:r w:rsidRPr="00960C95">
        <w:rPr>
          <w:rFonts w:eastAsia="Arial Unicode MS"/>
          <w:lang w:val="lt-LT"/>
        </w:rPr>
        <w:lastRenderedPageBreak/>
        <w:t>III. Kasacini</w:t>
      </w:r>
      <w:r w:rsidR="00642FCC" w:rsidRPr="00960C95">
        <w:rPr>
          <w:rFonts w:eastAsia="Arial Unicode MS"/>
          <w:lang w:val="lt-LT"/>
        </w:rPr>
        <w:t>o</w:t>
      </w:r>
      <w:r w:rsidRPr="00960C95">
        <w:rPr>
          <w:rFonts w:eastAsia="Arial Unicode MS"/>
          <w:lang w:val="lt-LT"/>
        </w:rPr>
        <w:t xml:space="preserve"> skund</w:t>
      </w:r>
      <w:r w:rsidR="00642FCC" w:rsidRPr="00960C95">
        <w:rPr>
          <w:rFonts w:eastAsia="Arial Unicode MS"/>
          <w:lang w:val="lt-LT"/>
        </w:rPr>
        <w:t>o</w:t>
      </w:r>
      <w:r w:rsidR="00E46C87" w:rsidRPr="00960C95">
        <w:rPr>
          <w:rFonts w:eastAsia="Arial Unicode MS"/>
          <w:lang w:val="lt-LT"/>
        </w:rPr>
        <w:t xml:space="preserve"> ir atsiliepimo į j</w:t>
      </w:r>
      <w:r w:rsidR="00642FCC" w:rsidRPr="00960C95">
        <w:rPr>
          <w:rFonts w:eastAsia="Arial Unicode MS"/>
          <w:lang w:val="lt-LT"/>
        </w:rPr>
        <w:t>į</w:t>
      </w:r>
      <w:r w:rsidRPr="00960C95">
        <w:rPr>
          <w:rFonts w:eastAsia="Arial Unicode MS"/>
          <w:lang w:val="lt-LT"/>
        </w:rPr>
        <w:t xml:space="preserve"> argumentai </w:t>
      </w:r>
    </w:p>
    <w:p w14:paraId="55C687C3" w14:textId="77777777" w:rsidR="008B591A" w:rsidRPr="00960C95" w:rsidRDefault="008B591A" w:rsidP="008B591A">
      <w:pPr>
        <w:spacing w:before="120" w:after="120"/>
        <w:jc w:val="center"/>
        <w:rPr>
          <w:rFonts w:eastAsia="Arial Unicode MS"/>
          <w:lang w:val="lt-LT"/>
        </w:rPr>
      </w:pPr>
    </w:p>
    <w:p w14:paraId="2E99A2B8" w14:textId="3A4F6137" w:rsidR="00B0716B" w:rsidRPr="00960C95" w:rsidRDefault="00F81C69" w:rsidP="00D30FCF">
      <w:pPr>
        <w:pStyle w:val="Sraopastraipa"/>
        <w:numPr>
          <w:ilvl w:val="0"/>
          <w:numId w:val="1"/>
        </w:numPr>
        <w:spacing w:after="120"/>
        <w:contextualSpacing w:val="0"/>
        <w:jc w:val="both"/>
        <w:rPr>
          <w:rFonts w:eastAsia="Arial Unicode MS"/>
          <w:lang w:val="lt-LT"/>
          <w14:textOutline w14:w="0" w14:cap="flat" w14:cmpd="sng" w14:algn="ctr">
            <w14:noFill/>
            <w14:prstDash w14:val="solid"/>
            <w14:bevel/>
          </w14:textOutline>
        </w:rPr>
      </w:pPr>
      <w:r w:rsidRPr="00960C95">
        <w:rPr>
          <w:rFonts w:eastAsia="Arial Unicode MS"/>
          <w:lang w:val="lt-LT"/>
          <w14:textOutline w14:w="0" w14:cap="flat" w14:cmpd="sng" w14:algn="ctr">
            <w14:noFill/>
            <w14:prstDash w14:val="solid"/>
            <w14:bevel/>
          </w14:textOutline>
        </w:rPr>
        <w:t>Kasaciniu skundu nuteist</w:t>
      </w:r>
      <w:r w:rsidR="00642FCC" w:rsidRPr="00960C95">
        <w:rPr>
          <w:rFonts w:eastAsia="Arial Unicode MS"/>
          <w:lang w:val="lt-LT"/>
          <w14:textOutline w14:w="0" w14:cap="flat" w14:cmpd="sng" w14:algn="ctr">
            <w14:noFill/>
            <w14:prstDash w14:val="solid"/>
            <w14:bevel/>
          </w14:textOutline>
        </w:rPr>
        <w:t xml:space="preserve">ųjų </w:t>
      </w:r>
      <w:bookmarkStart w:id="64" w:name="Buk_56"/>
      <w:r w:rsidR="00E3732A" w:rsidRPr="00E3732A">
        <w:rPr>
          <w:rFonts w:eastAsia="Arial Unicode MS"/>
          <w:lang w:val="lt-LT"/>
          <w14:textOutline w14:w="0" w14:cap="flat" w14:cmpd="sng" w14:algn="ctr">
            <w14:noFill/>
            <w14:prstDash w14:val="solid"/>
            <w14:bevel/>
          </w14:textOutline>
        </w:rPr>
        <w:t xml:space="preserve">R. C. </w:t>
      </w:r>
      <w:bookmarkEnd w:id="64"/>
      <w:r w:rsidR="00642FCC" w:rsidRPr="00960C95">
        <w:rPr>
          <w:rFonts w:eastAsia="Arial Unicode MS"/>
          <w:lang w:val="lt-LT"/>
          <w14:textOutline w14:w="0" w14:cap="flat" w14:cmpd="sng" w14:algn="ctr">
            <w14:noFill/>
            <w14:prstDash w14:val="solid"/>
            <w14:bevel/>
          </w14:textOutline>
        </w:rPr>
        <w:t xml:space="preserve">ir </w:t>
      </w:r>
      <w:bookmarkStart w:id="65" w:name="Buk_143"/>
      <w:r w:rsidR="00E3732A" w:rsidRPr="00E3732A">
        <w:rPr>
          <w:rFonts w:eastAsia="Arial Unicode MS"/>
          <w:lang w:val="lt-LT"/>
          <w14:textOutline w14:w="0" w14:cap="flat" w14:cmpd="sng" w14:algn="ctr">
            <w14:noFill/>
            <w14:prstDash w14:val="solid"/>
            <w14:bevel/>
          </w14:textOutline>
        </w:rPr>
        <w:t xml:space="preserve">R. K. </w:t>
      </w:r>
      <w:bookmarkEnd w:id="65"/>
      <w:r w:rsidR="00642FCC" w:rsidRPr="00960C95">
        <w:rPr>
          <w:rFonts w:eastAsia="Arial Unicode MS"/>
          <w:lang w:val="lt-LT"/>
          <w14:textOutline w14:w="0" w14:cap="flat" w14:cmpd="sng" w14:algn="ctr">
            <w14:noFill/>
            <w14:prstDash w14:val="solid"/>
            <w14:bevel/>
          </w14:textOutline>
        </w:rPr>
        <w:t>gynėjas advokatas</w:t>
      </w:r>
      <w:r w:rsidR="00EE5D13" w:rsidRPr="00960C95">
        <w:rPr>
          <w:rFonts w:eastAsia="Arial Unicode MS"/>
          <w:lang w:val="lt-LT"/>
          <w14:textOutline w14:w="0" w14:cap="flat" w14:cmpd="sng" w14:algn="ctr">
            <w14:noFill/>
            <w14:prstDash w14:val="solid"/>
            <w14:bevel/>
          </w14:textOutline>
        </w:rPr>
        <w:t xml:space="preserve"> </w:t>
      </w:r>
      <w:r w:rsidR="00833FC1" w:rsidRPr="00960C95">
        <w:rPr>
          <w:rFonts w:eastAsia="Arial Unicode MS"/>
          <w:lang w:val="lt-LT"/>
          <w14:textOutline w14:w="0" w14:cap="flat" w14:cmpd="sng" w14:algn="ctr">
            <w14:noFill/>
            <w14:prstDash w14:val="solid"/>
            <w14:bevel/>
          </w14:textOutline>
        </w:rPr>
        <w:t>D</w:t>
      </w:r>
      <w:r w:rsidR="00833FC1">
        <w:rPr>
          <w:rFonts w:eastAsia="Arial Unicode MS"/>
          <w:lang w:val="lt-LT"/>
          <w14:textOutline w14:w="0" w14:cap="flat" w14:cmpd="sng" w14:algn="ctr">
            <w14:noFill/>
            <w14:prstDash w14:val="solid"/>
            <w14:bevel/>
          </w14:textOutline>
        </w:rPr>
        <w:t>.</w:t>
      </w:r>
      <w:r w:rsidR="00833FC1" w:rsidRPr="00960C95">
        <w:rPr>
          <w:rFonts w:eastAsia="Arial Unicode MS"/>
          <w:lang w:val="lt-LT"/>
          <w14:textOutline w14:w="0" w14:cap="flat" w14:cmpd="sng" w14:algn="ctr">
            <w14:noFill/>
            <w14:prstDash w14:val="solid"/>
            <w14:bevel/>
          </w14:textOutline>
        </w:rPr>
        <w:t xml:space="preserve"> </w:t>
      </w:r>
      <w:proofErr w:type="spellStart"/>
      <w:r w:rsidR="00EE5D13" w:rsidRPr="00960C95">
        <w:rPr>
          <w:rFonts w:eastAsia="Arial Unicode MS"/>
          <w:lang w:val="lt-LT"/>
          <w14:textOutline w14:w="0" w14:cap="flat" w14:cmpd="sng" w14:algn="ctr">
            <w14:noFill/>
            <w14:prstDash w14:val="solid"/>
            <w14:bevel/>
          </w14:textOutline>
        </w:rPr>
        <w:t>Dargevičius</w:t>
      </w:r>
      <w:proofErr w:type="spellEnd"/>
      <w:r w:rsidR="00642FCC" w:rsidRPr="00960C95">
        <w:rPr>
          <w:rFonts w:eastAsia="Arial Unicode MS"/>
          <w:lang w:val="lt-LT"/>
          <w14:textOutline w14:w="0" w14:cap="flat" w14:cmpd="sng" w14:algn="ctr">
            <w14:noFill/>
            <w14:prstDash w14:val="solid"/>
            <w14:bevel/>
          </w14:textOutline>
        </w:rPr>
        <w:t xml:space="preserve"> </w:t>
      </w:r>
      <w:r w:rsidRPr="00960C95">
        <w:rPr>
          <w:rFonts w:eastAsia="Arial Unicode MS"/>
          <w:lang w:val="lt-LT"/>
          <w14:textOutline w14:w="0" w14:cap="flat" w14:cmpd="sng" w14:algn="ctr">
            <w14:noFill/>
            <w14:prstDash w14:val="solid"/>
            <w14:bevel/>
          </w14:textOutline>
        </w:rPr>
        <w:t xml:space="preserve">prašo </w:t>
      </w:r>
      <w:r w:rsidR="00EE5D13" w:rsidRPr="00960C95">
        <w:rPr>
          <w:rFonts w:eastAsia="Arial Unicode MS"/>
          <w:lang w:val="lt-LT"/>
          <w14:textOutline w14:w="0" w14:cap="flat" w14:cmpd="sng" w14:algn="ctr">
            <w14:noFill/>
            <w14:prstDash w14:val="solid"/>
            <w14:bevel/>
          </w14:textOutline>
        </w:rPr>
        <w:t>panaikinti Lietuvos apeliacinio teismo Baudžiamųjų bylų skyriaus teisėjų kolegijos 2026</w:t>
      </w:r>
      <w:r w:rsidR="00215851">
        <w:rPr>
          <w:rFonts w:eastAsia="Arial Unicode MS"/>
          <w:lang w:val="lt-LT"/>
          <w14:textOutline w14:w="0" w14:cap="flat" w14:cmpd="sng" w14:algn="ctr">
            <w14:noFill/>
            <w14:prstDash w14:val="solid"/>
            <w14:bevel/>
          </w14:textOutline>
        </w:rPr>
        <w:t> </w:t>
      </w:r>
      <w:r w:rsidR="00EE5D13" w:rsidRPr="00960C95">
        <w:rPr>
          <w:rFonts w:eastAsia="Arial Unicode MS"/>
          <w:lang w:val="lt-LT"/>
          <w14:textOutline w14:w="0" w14:cap="flat" w14:cmpd="sng" w14:algn="ctr">
            <w14:noFill/>
            <w14:prstDash w14:val="solid"/>
            <w14:bevel/>
          </w14:textOutline>
        </w:rPr>
        <w:t xml:space="preserve">m. sausio 28 d. nutarties dalį, kuria atmestas nuteistųjų </w:t>
      </w:r>
      <w:bookmarkStart w:id="66" w:name="Buk_57"/>
      <w:r w:rsidR="00E3732A" w:rsidRPr="00E3732A">
        <w:rPr>
          <w:rFonts w:eastAsia="Arial Unicode MS"/>
          <w:lang w:val="lt-LT"/>
          <w14:textOutline w14:w="0" w14:cap="flat" w14:cmpd="sng" w14:algn="ctr">
            <w14:noFill/>
            <w14:prstDash w14:val="solid"/>
            <w14:bevel/>
          </w14:textOutline>
        </w:rPr>
        <w:t xml:space="preserve">R. C. </w:t>
      </w:r>
      <w:bookmarkEnd w:id="66"/>
      <w:r w:rsidR="00EE5D13" w:rsidRPr="00960C95">
        <w:rPr>
          <w:rFonts w:eastAsia="Arial Unicode MS"/>
          <w:lang w:val="lt-LT"/>
          <w14:textOutline w14:w="0" w14:cap="flat" w14:cmpd="sng" w14:algn="ctr">
            <w14:noFill/>
            <w14:prstDash w14:val="solid"/>
            <w14:bevel/>
          </w14:textOutline>
        </w:rPr>
        <w:t xml:space="preserve">ir </w:t>
      </w:r>
      <w:bookmarkStart w:id="67" w:name="Buk_144"/>
      <w:r w:rsidR="00E3732A" w:rsidRPr="00E3732A">
        <w:rPr>
          <w:rFonts w:eastAsia="Arial Unicode MS"/>
          <w:lang w:val="lt-LT"/>
          <w14:textOutline w14:w="0" w14:cap="flat" w14:cmpd="sng" w14:algn="ctr">
            <w14:noFill/>
            <w14:prstDash w14:val="solid"/>
            <w14:bevel/>
          </w14:textOutline>
        </w:rPr>
        <w:t xml:space="preserve">R. K. </w:t>
      </w:r>
      <w:bookmarkEnd w:id="67"/>
      <w:r w:rsidR="00EE5D13" w:rsidRPr="00960C95">
        <w:rPr>
          <w:rFonts w:eastAsia="Arial Unicode MS"/>
          <w:lang w:val="lt-LT"/>
          <w14:textOutline w14:w="0" w14:cap="flat" w14:cmpd="sng" w14:algn="ctr">
            <w14:noFill/>
            <w14:prstDash w14:val="solid"/>
            <w14:bevel/>
          </w14:textOutline>
        </w:rPr>
        <w:t xml:space="preserve">gynėjo apeliacinis skundas, ir </w:t>
      </w:r>
      <w:r w:rsidR="00CF6D53" w:rsidRPr="00960C95">
        <w:rPr>
          <w:rFonts w:eastAsia="Arial Unicode MS"/>
          <w:lang w:val="lt-LT"/>
          <w14:textOutline w14:w="0" w14:cap="flat" w14:cmpd="sng" w14:algn="ctr">
            <w14:noFill/>
            <w14:prstDash w14:val="solid"/>
            <w14:bevel/>
          </w14:textOutline>
        </w:rPr>
        <w:t>ši</w:t>
      </w:r>
      <w:r w:rsidR="00CF6D53">
        <w:rPr>
          <w:rFonts w:eastAsia="Arial Unicode MS"/>
          <w:lang w:val="lt-LT"/>
          <w14:textOutline w14:w="0" w14:cap="flat" w14:cmpd="sng" w14:algn="ctr">
            <w14:noFill/>
            <w14:prstDash w14:val="solid"/>
            <w14:bevel/>
          </w14:textOutline>
        </w:rPr>
        <w:t>ą</w:t>
      </w:r>
      <w:r w:rsidR="00CF6D53" w:rsidRPr="00960C95">
        <w:rPr>
          <w:rFonts w:eastAsia="Arial Unicode MS"/>
          <w:lang w:val="lt-LT"/>
          <w14:textOutline w14:w="0" w14:cap="flat" w14:cmpd="sng" w14:algn="ctr">
            <w14:noFill/>
            <w14:prstDash w14:val="solid"/>
            <w14:bevel/>
          </w14:textOutline>
        </w:rPr>
        <w:t xml:space="preserve"> </w:t>
      </w:r>
      <w:r w:rsidR="00CF6D53">
        <w:rPr>
          <w:rFonts w:eastAsia="Arial Unicode MS"/>
          <w:lang w:val="lt-LT"/>
          <w14:textOutline w14:w="0" w14:cap="flat" w14:cmpd="sng" w14:algn="ctr">
            <w14:noFill/>
            <w14:prstDash w14:val="solid"/>
            <w14:bevel/>
          </w14:textOutline>
        </w:rPr>
        <w:t xml:space="preserve">bylos </w:t>
      </w:r>
      <w:r w:rsidR="00CF6D53" w:rsidRPr="00960C95">
        <w:rPr>
          <w:rFonts w:eastAsia="Arial Unicode MS"/>
          <w:lang w:val="lt-LT"/>
          <w14:textOutline w14:w="0" w14:cap="flat" w14:cmpd="sng" w14:algn="ctr">
            <w14:noFill/>
            <w14:prstDash w14:val="solid"/>
            <w14:bevel/>
          </w14:textOutline>
        </w:rPr>
        <w:t>dal</w:t>
      </w:r>
      <w:r w:rsidR="00CF6D53">
        <w:rPr>
          <w:rFonts w:eastAsia="Arial Unicode MS"/>
          <w:lang w:val="lt-LT"/>
          <w14:textOutline w14:w="0" w14:cap="flat" w14:cmpd="sng" w14:algn="ctr">
            <w14:noFill/>
            <w14:prstDash w14:val="solid"/>
            <w14:bevel/>
          </w14:textOutline>
        </w:rPr>
        <w:t>į</w:t>
      </w:r>
      <w:r w:rsidR="00EE5D13" w:rsidRPr="00960C95">
        <w:rPr>
          <w:rFonts w:eastAsia="Arial Unicode MS"/>
          <w:lang w:val="lt-LT"/>
          <w14:textOutline w14:w="0" w14:cap="flat" w14:cmpd="sng" w14:algn="ctr">
            <w14:noFill/>
            <w14:prstDash w14:val="solid"/>
            <w14:bevel/>
          </w14:textOutline>
        </w:rPr>
        <w:t xml:space="preserve"> perduoti iš naujo nagrinėti apeliacine tvarka.</w:t>
      </w:r>
      <w:r w:rsidR="00D30FCF" w:rsidRPr="00960C95">
        <w:rPr>
          <w:rFonts w:eastAsia="Arial Unicode MS"/>
          <w:lang w:val="lt-LT"/>
          <w14:textOutline w14:w="0" w14:cap="flat" w14:cmpd="sng" w14:algn="ctr">
            <w14:noFill/>
            <w14:prstDash w14:val="solid"/>
            <w14:bevel/>
          </w14:textOutline>
        </w:rPr>
        <w:t xml:space="preserve"> </w:t>
      </w:r>
      <w:r w:rsidR="003554B7" w:rsidRPr="00960C95">
        <w:rPr>
          <w:rFonts w:eastAsia="Arial Unicode MS"/>
          <w:lang w:val="lt-LT"/>
          <w14:textOutline w14:w="0" w14:cap="flat" w14:cmpd="sng" w14:algn="ctr">
            <w14:noFill/>
            <w14:prstDash w14:val="solid"/>
            <w14:bevel/>
          </w14:textOutline>
        </w:rPr>
        <w:t>Kasatori</w:t>
      </w:r>
      <w:r w:rsidR="00D30FCF" w:rsidRPr="00960C95">
        <w:rPr>
          <w:rFonts w:eastAsia="Arial Unicode MS"/>
          <w:lang w:val="lt-LT"/>
          <w14:textOutline w14:w="0" w14:cap="flat" w14:cmpd="sng" w14:algn="ctr">
            <w14:noFill/>
            <w14:prstDash w14:val="solid"/>
            <w14:bevel/>
          </w14:textOutline>
        </w:rPr>
        <w:t>us</w:t>
      </w:r>
      <w:r w:rsidR="003554B7" w:rsidRPr="00960C95">
        <w:rPr>
          <w:rFonts w:eastAsia="Arial Unicode MS"/>
          <w:lang w:val="lt-LT"/>
          <w14:textOutline w14:w="0" w14:cap="flat" w14:cmpd="sng" w14:algn="ctr">
            <w14:noFill/>
            <w14:prstDash w14:val="solid"/>
            <w14:bevel/>
          </w14:textOutline>
        </w:rPr>
        <w:t xml:space="preserve"> skunde nurodo:</w:t>
      </w:r>
    </w:p>
    <w:p w14:paraId="0C5C81F2" w14:textId="034DADBA" w:rsidR="00D20DF3" w:rsidRPr="00960C95" w:rsidRDefault="0092495E">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Nuteistųjų </w:t>
      </w:r>
      <w:bookmarkStart w:id="68" w:name="Buk_58"/>
      <w:r w:rsidR="00E3732A" w:rsidRPr="00E3732A">
        <w:rPr>
          <w:rFonts w:eastAsia="Arial Unicode MS"/>
          <w:lang w:val="lt-LT"/>
        </w:rPr>
        <w:t xml:space="preserve">R. C. </w:t>
      </w:r>
      <w:bookmarkEnd w:id="68"/>
      <w:r w:rsidRPr="00960C95">
        <w:rPr>
          <w:rFonts w:eastAsia="Arial Unicode MS"/>
          <w:lang w:val="lt-LT"/>
        </w:rPr>
        <w:t xml:space="preserve">ir </w:t>
      </w:r>
      <w:bookmarkStart w:id="69" w:name="Buk_145"/>
      <w:r w:rsidR="00E3732A" w:rsidRPr="00E3732A">
        <w:rPr>
          <w:rFonts w:eastAsia="Arial Unicode MS"/>
          <w:lang w:val="lt-LT"/>
        </w:rPr>
        <w:t xml:space="preserve">R. K. </w:t>
      </w:r>
      <w:bookmarkEnd w:id="69"/>
      <w:r w:rsidRPr="00960C95">
        <w:rPr>
          <w:rFonts w:eastAsia="Arial Unicode MS"/>
          <w:lang w:val="lt-LT"/>
        </w:rPr>
        <w:t xml:space="preserve">gynėjo advokato apeliaciniame skunde buvo keliami klausimai dėl to, kad pirmosios instancijos teismas nepagrįstai konstatavo, </w:t>
      </w:r>
      <w:r w:rsidR="00CF6D53">
        <w:rPr>
          <w:rFonts w:eastAsia="Arial Unicode MS"/>
          <w:lang w:val="lt-LT"/>
        </w:rPr>
        <w:t>jog</w:t>
      </w:r>
      <w:r w:rsidR="00CF6D53" w:rsidRPr="00960C95">
        <w:rPr>
          <w:rFonts w:eastAsia="Arial Unicode MS"/>
          <w:lang w:val="lt-LT"/>
        </w:rPr>
        <w:t xml:space="preserve"> </w:t>
      </w:r>
      <w:r w:rsidRPr="00960C95">
        <w:rPr>
          <w:rFonts w:eastAsia="Arial Unicode MS"/>
          <w:lang w:val="lt-LT"/>
        </w:rPr>
        <w:t xml:space="preserve">nuteistieji </w:t>
      </w:r>
      <w:bookmarkStart w:id="70" w:name="Buk_59"/>
      <w:r w:rsidR="00E3732A" w:rsidRPr="00E3732A">
        <w:rPr>
          <w:rFonts w:eastAsia="Arial Unicode MS"/>
          <w:lang w:val="lt-LT"/>
        </w:rPr>
        <w:t xml:space="preserve">R. C. </w:t>
      </w:r>
      <w:bookmarkEnd w:id="70"/>
      <w:r w:rsidRPr="00960C95">
        <w:rPr>
          <w:rFonts w:eastAsia="Arial Unicode MS"/>
          <w:lang w:val="lt-LT"/>
        </w:rPr>
        <w:t xml:space="preserve">ir </w:t>
      </w:r>
      <w:bookmarkStart w:id="71" w:name="Buk_117"/>
      <w:r w:rsidR="00E3732A" w:rsidRPr="00E3732A">
        <w:rPr>
          <w:rFonts w:eastAsia="Arial Unicode MS"/>
          <w:lang w:val="lt-LT"/>
        </w:rPr>
        <w:t xml:space="preserve">R. K. </w:t>
      </w:r>
      <w:bookmarkEnd w:id="71"/>
      <w:r w:rsidRPr="00960C95">
        <w:rPr>
          <w:rFonts w:eastAsia="Arial Unicode MS"/>
          <w:lang w:val="lt-LT"/>
        </w:rPr>
        <w:t>netinkamai vykdė savo tarnybines pareigas. Be to, apeliaciniame skunde buvo keliamas klausimas ir dėl to, kad pirmosios instancijos teismas</w:t>
      </w:r>
      <w:r w:rsidR="00D20DF3" w:rsidRPr="00960C95">
        <w:rPr>
          <w:rFonts w:eastAsia="Arial Unicode MS"/>
          <w:lang w:val="lt-LT"/>
        </w:rPr>
        <w:t>,</w:t>
      </w:r>
      <w:r w:rsidRPr="00960C95">
        <w:rPr>
          <w:rFonts w:eastAsia="Arial Unicode MS"/>
          <w:lang w:val="lt-LT"/>
        </w:rPr>
        <w:t xml:space="preserve"> nenustat</w:t>
      </w:r>
      <w:r w:rsidR="00D20DF3" w:rsidRPr="00960C95">
        <w:rPr>
          <w:rFonts w:eastAsia="Arial Unicode MS"/>
          <w:lang w:val="lt-LT"/>
        </w:rPr>
        <w:t>ęs</w:t>
      </w:r>
      <w:r w:rsidRPr="00960C95">
        <w:rPr>
          <w:rFonts w:eastAsia="Arial Unicode MS"/>
          <w:lang w:val="lt-LT"/>
        </w:rPr>
        <w:t xml:space="preserve"> ir neišdėst</w:t>
      </w:r>
      <w:r w:rsidR="00D20DF3" w:rsidRPr="00960C95">
        <w:rPr>
          <w:rFonts w:eastAsia="Arial Unicode MS"/>
          <w:lang w:val="lt-LT"/>
        </w:rPr>
        <w:t>ęs</w:t>
      </w:r>
      <w:r w:rsidRPr="00960C95">
        <w:rPr>
          <w:rFonts w:eastAsia="Arial Unicode MS"/>
          <w:lang w:val="lt-LT"/>
        </w:rPr>
        <w:t xml:space="preserve"> aplinkybių, patvirtinančių nuteistųjų </w:t>
      </w:r>
      <w:bookmarkStart w:id="72" w:name="Buk_60"/>
      <w:r w:rsidR="00E3732A" w:rsidRPr="00E3732A">
        <w:rPr>
          <w:rFonts w:eastAsia="Arial Unicode MS"/>
          <w:lang w:val="lt-LT"/>
        </w:rPr>
        <w:t>R. C.</w:t>
      </w:r>
      <w:bookmarkEnd w:id="72"/>
      <w:r w:rsidRPr="00960C95">
        <w:rPr>
          <w:rFonts w:eastAsia="Arial Unicode MS"/>
          <w:lang w:val="lt-LT"/>
        </w:rPr>
        <w:t xml:space="preserve">, </w:t>
      </w:r>
      <w:bookmarkStart w:id="73" w:name="Buk_146"/>
      <w:r w:rsidR="00E3732A" w:rsidRPr="00E3732A">
        <w:rPr>
          <w:rFonts w:eastAsia="Arial Unicode MS"/>
          <w:lang w:val="lt-LT"/>
        </w:rPr>
        <w:t xml:space="preserve">R. K. </w:t>
      </w:r>
      <w:bookmarkEnd w:id="73"/>
      <w:r w:rsidRPr="00960C95">
        <w:rPr>
          <w:rFonts w:eastAsia="Arial Unicode MS"/>
          <w:lang w:val="lt-LT"/>
        </w:rPr>
        <w:t>ir kitų nuteistųjų tariamą susitarimą su kitais asmenimis veikti bendrai</w:t>
      </w:r>
      <w:r w:rsidR="00D20DF3" w:rsidRPr="00960C95">
        <w:rPr>
          <w:rFonts w:eastAsia="Arial Unicode MS"/>
          <w:lang w:val="lt-LT"/>
        </w:rPr>
        <w:t xml:space="preserve">, </w:t>
      </w:r>
      <w:proofErr w:type="spellStart"/>
      <w:r w:rsidR="00D20DF3" w:rsidRPr="00960C95">
        <w:rPr>
          <w:rFonts w:eastAsia="Arial Unicode MS"/>
          <w:lang w:val="lt-LT"/>
        </w:rPr>
        <w:t>preziumavo</w:t>
      </w:r>
      <w:proofErr w:type="spellEnd"/>
      <w:r w:rsidR="00D20DF3" w:rsidRPr="00960C95">
        <w:rPr>
          <w:rFonts w:eastAsia="Arial Unicode MS"/>
          <w:lang w:val="lt-LT"/>
        </w:rPr>
        <w:t xml:space="preserve">, </w:t>
      </w:r>
      <w:r w:rsidR="00CF6D53">
        <w:rPr>
          <w:rFonts w:eastAsia="Arial Unicode MS"/>
          <w:lang w:val="lt-LT"/>
        </w:rPr>
        <w:t>jog</w:t>
      </w:r>
      <w:r w:rsidR="00CF6D53" w:rsidRPr="00960C95">
        <w:rPr>
          <w:rFonts w:eastAsia="Arial Unicode MS"/>
          <w:lang w:val="lt-LT"/>
        </w:rPr>
        <w:t xml:space="preserve"> </w:t>
      </w:r>
      <w:r w:rsidR="00D20DF3" w:rsidRPr="00960C95">
        <w:rPr>
          <w:rFonts w:eastAsia="Arial Unicode MS"/>
          <w:lang w:val="lt-LT"/>
        </w:rPr>
        <w:t>minėti asmenys veikė</w:t>
      </w:r>
      <w:r w:rsidRPr="00960C95">
        <w:rPr>
          <w:rFonts w:eastAsia="Arial Unicode MS"/>
          <w:lang w:val="lt-LT"/>
        </w:rPr>
        <w:t xml:space="preserve"> </w:t>
      </w:r>
      <w:r w:rsidR="00B51D5F" w:rsidRPr="00960C95">
        <w:rPr>
          <w:rFonts w:eastAsia="Arial Unicode MS"/>
          <w:lang w:val="lt-LT"/>
        </w:rPr>
        <w:t>organizuot</w:t>
      </w:r>
      <w:r w:rsidR="00B51D5F">
        <w:rPr>
          <w:rFonts w:eastAsia="Arial Unicode MS"/>
          <w:lang w:val="lt-LT"/>
        </w:rPr>
        <w:t>a</w:t>
      </w:r>
      <w:r w:rsidR="00B51D5F" w:rsidRPr="00960C95">
        <w:rPr>
          <w:rFonts w:eastAsia="Arial Unicode MS"/>
          <w:lang w:val="lt-LT"/>
        </w:rPr>
        <w:t xml:space="preserve"> grup</w:t>
      </w:r>
      <w:r w:rsidR="00B51D5F">
        <w:rPr>
          <w:rFonts w:eastAsia="Arial Unicode MS"/>
          <w:lang w:val="lt-LT"/>
        </w:rPr>
        <w:t>e</w:t>
      </w:r>
      <w:r w:rsidR="00D20DF3" w:rsidRPr="00960C95">
        <w:rPr>
          <w:rFonts w:eastAsia="Arial Unicode MS"/>
          <w:lang w:val="lt-LT"/>
        </w:rPr>
        <w:t xml:space="preserve">. Taip pat apeliaciniame skunde buvo teigiama, kad pirmosios instancijos teismas nenustatė ir neaprašė konkrečių nuteistųjų </w:t>
      </w:r>
      <w:bookmarkStart w:id="74" w:name="Buk_61"/>
      <w:r w:rsidR="00E3732A" w:rsidRPr="00E3732A">
        <w:rPr>
          <w:rFonts w:eastAsia="Arial Unicode MS"/>
          <w:lang w:val="lt-LT"/>
        </w:rPr>
        <w:t xml:space="preserve">R. C. </w:t>
      </w:r>
      <w:bookmarkEnd w:id="74"/>
      <w:r w:rsidR="00D20DF3" w:rsidRPr="00960C95">
        <w:rPr>
          <w:rFonts w:eastAsia="Arial Unicode MS"/>
          <w:lang w:val="lt-LT"/>
        </w:rPr>
        <w:t xml:space="preserve">ir </w:t>
      </w:r>
      <w:bookmarkStart w:id="75" w:name="Buk_147"/>
      <w:r w:rsidR="00E3732A" w:rsidRPr="00E3732A">
        <w:rPr>
          <w:rFonts w:eastAsia="Arial Unicode MS"/>
          <w:lang w:val="lt-LT"/>
        </w:rPr>
        <w:t xml:space="preserve">R. K. </w:t>
      </w:r>
      <w:bookmarkEnd w:id="75"/>
      <w:r w:rsidR="00D20DF3" w:rsidRPr="00960C95">
        <w:rPr>
          <w:rFonts w:eastAsia="Arial Unicode MS"/>
          <w:lang w:val="lt-LT"/>
        </w:rPr>
        <w:t>tyčinių veiksmų, sudarančių jiems inkriminuotų nusikalstamų veikų sudėties požymius. Šie nurodyti argumentai apeliaciniame skunde buvo grindžiami konkrečiais byloje esančiais įrodymais – muitinės pareigūnų parodymais, lokaliais teisės aktais, reglamentavusiais muitinės patikros organizavimą, taip pat teismų praktika analogiškose situacijose.</w:t>
      </w:r>
      <w:r w:rsidRPr="00960C95">
        <w:rPr>
          <w:rFonts w:eastAsia="Arial Unicode MS"/>
          <w:lang w:val="lt-LT"/>
        </w:rPr>
        <w:t xml:space="preserve"> </w:t>
      </w:r>
      <w:r w:rsidR="00D20DF3" w:rsidRPr="00960C95">
        <w:rPr>
          <w:rFonts w:eastAsia="Arial Unicode MS"/>
          <w:lang w:val="lt-LT"/>
        </w:rPr>
        <w:t>Tačiau apeliacinės instancijos teismas į šiuos argumentus neatsakė, juos a</w:t>
      </w:r>
      <w:r w:rsidR="001455B9" w:rsidRPr="00960C95">
        <w:rPr>
          <w:rFonts w:eastAsia="Arial Unicode MS"/>
          <w:lang w:val="lt-LT"/>
        </w:rPr>
        <w:t>tmes</w:t>
      </w:r>
      <w:r w:rsidR="00D20DF3" w:rsidRPr="00960C95">
        <w:rPr>
          <w:rFonts w:eastAsia="Arial Unicode MS"/>
          <w:lang w:val="lt-LT"/>
        </w:rPr>
        <w:t xml:space="preserve">damas formaliais ir deklaratyviais teiginiais. </w:t>
      </w:r>
    </w:p>
    <w:p w14:paraId="7966E105" w14:textId="69EEAB86" w:rsidR="001455B9" w:rsidRPr="00960C95" w:rsidRDefault="00D20DF3" w:rsidP="001455B9">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Taigi dėl aptartų aplinkybių apeliacinės instancijos teismas nepatikrino pirmosios instancijos teismo nuosprendžio teisėtumo ir pagrįstumo, nebuvo motyvuotai atsakyta į esminius apeliacinio skundo argumentus, todėl buvo pažeistos Lietuvos Respublikos baudžiamojo proceso kodekso (toliau – </w:t>
      </w:r>
      <w:r w:rsidR="00CF6D53">
        <w:rPr>
          <w:rFonts w:eastAsia="Arial Unicode MS"/>
          <w:lang w:val="lt-LT"/>
        </w:rPr>
        <w:t xml:space="preserve">ir </w:t>
      </w:r>
      <w:r w:rsidRPr="00960C95">
        <w:rPr>
          <w:rFonts w:eastAsia="Arial Unicode MS"/>
          <w:lang w:val="lt-LT"/>
        </w:rPr>
        <w:t xml:space="preserve">BPK) 320 straipsnio 3 dalies, 332 straipsnio 5 dalies nuostatos. </w:t>
      </w:r>
    </w:p>
    <w:p w14:paraId="2A963E6B" w14:textId="3EE622FD" w:rsidR="008E022B" w:rsidRPr="00960C95" w:rsidRDefault="001455B9" w:rsidP="008E022B">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Kasatorius sutinka, kad nuteistieji </w:t>
      </w:r>
      <w:bookmarkStart w:id="76" w:name="Buk_118"/>
      <w:r w:rsidR="00E3732A" w:rsidRPr="00E3732A">
        <w:rPr>
          <w:rFonts w:eastAsia="Arial Unicode MS"/>
          <w:lang w:val="lt-LT"/>
        </w:rPr>
        <w:t xml:space="preserve">R. K. </w:t>
      </w:r>
      <w:bookmarkEnd w:id="76"/>
      <w:r w:rsidRPr="00960C95">
        <w:rPr>
          <w:rFonts w:eastAsia="Arial Unicode MS"/>
          <w:lang w:val="lt-LT"/>
        </w:rPr>
        <w:t xml:space="preserve">ir </w:t>
      </w:r>
      <w:bookmarkStart w:id="77" w:name="Buk_62"/>
      <w:r w:rsidR="00E3732A" w:rsidRPr="00E3732A">
        <w:rPr>
          <w:rFonts w:eastAsia="Arial Unicode MS"/>
          <w:lang w:val="lt-LT"/>
        </w:rPr>
        <w:t xml:space="preserve">R. C. </w:t>
      </w:r>
      <w:bookmarkEnd w:id="77"/>
      <w:r w:rsidRPr="00960C95">
        <w:rPr>
          <w:rFonts w:eastAsia="Arial Unicode MS"/>
          <w:lang w:val="lt-LT"/>
        </w:rPr>
        <w:t xml:space="preserve">nesilaikė formalių muitinio patikrinimo procedūrų ir pažeidė jų tarnybines pareigas reglamentuojančius teisės aktus. Tačiau tai nesudaro pagrindo konstatuoti, kad minėti nuteistieji piktnaudžiavo tarnybine padėtimi ir jie turi būti traukiami baudžiamojon atsakomybėn. Pažymėtina, kad šie nuteistieji vykdė transporto priemonių, įskaitant ir bylai aktualiu laikotarpiu, patikrą vykdydami tiesioginius pamainos viršininko žodinius nurodymus, taip pat vadovaudamiesi susiklosčiusia praktika darbovietėje. Kita vertus, net ir laikant, kad nuteistieji </w:t>
      </w:r>
      <w:bookmarkStart w:id="78" w:name="Buk_63"/>
      <w:r w:rsidR="00E3732A" w:rsidRPr="00E3732A">
        <w:rPr>
          <w:rFonts w:eastAsia="Arial Unicode MS"/>
          <w:lang w:val="lt-LT"/>
        </w:rPr>
        <w:t xml:space="preserve">R. C. </w:t>
      </w:r>
      <w:bookmarkEnd w:id="78"/>
      <w:r w:rsidRPr="00960C95">
        <w:rPr>
          <w:rFonts w:eastAsia="Arial Unicode MS"/>
          <w:lang w:val="lt-LT"/>
        </w:rPr>
        <w:t xml:space="preserve">ir </w:t>
      </w:r>
      <w:bookmarkStart w:id="79" w:name="Buk_119"/>
      <w:r w:rsidR="00E3732A" w:rsidRPr="00E3732A">
        <w:rPr>
          <w:rFonts w:eastAsia="Arial Unicode MS"/>
          <w:lang w:val="lt-LT"/>
        </w:rPr>
        <w:t xml:space="preserve">R. K. </w:t>
      </w:r>
      <w:bookmarkEnd w:id="79"/>
      <w:r w:rsidRPr="00960C95">
        <w:rPr>
          <w:rFonts w:eastAsia="Arial Unicode MS"/>
          <w:lang w:val="lt-LT"/>
        </w:rPr>
        <w:t>muitinį tikrinimą atliko, pažeisdami teisės aktus, byloje nesurinkta jokių patikimų duomenų, patvirtinančių, jog nuteistieji</w:t>
      </w:r>
      <w:r w:rsidR="00CF6D53">
        <w:rPr>
          <w:rFonts w:eastAsia="Arial Unicode MS"/>
          <w:lang w:val="lt-LT"/>
        </w:rPr>
        <w:t>,</w:t>
      </w:r>
      <w:r w:rsidRPr="00960C95">
        <w:rPr>
          <w:rFonts w:eastAsia="Arial Unicode MS"/>
          <w:lang w:val="lt-LT"/>
        </w:rPr>
        <w:t xml:space="preserve"> netinkamai vykdydami muitinį tikrinimą ir netinkamai įvykdę savo pareigas, veikė tiesiogine ar netiesiogine tyčia. Nenustačius</w:t>
      </w:r>
      <w:r w:rsidR="00044AFD" w:rsidRPr="00960C95">
        <w:rPr>
          <w:rFonts w:eastAsia="Arial Unicode MS"/>
          <w:lang w:val="lt-LT"/>
        </w:rPr>
        <w:t xml:space="preserve"> nuteistųjų </w:t>
      </w:r>
      <w:bookmarkStart w:id="80" w:name="Buk_64"/>
      <w:r w:rsidR="00E3732A" w:rsidRPr="00E3732A">
        <w:rPr>
          <w:rFonts w:eastAsia="Arial Unicode MS"/>
          <w:lang w:val="lt-LT"/>
        </w:rPr>
        <w:t xml:space="preserve">R. C. </w:t>
      </w:r>
      <w:bookmarkEnd w:id="80"/>
      <w:r w:rsidR="00044AFD" w:rsidRPr="00960C95">
        <w:rPr>
          <w:rFonts w:eastAsia="Arial Unicode MS"/>
          <w:lang w:val="lt-LT"/>
        </w:rPr>
        <w:t xml:space="preserve">ir </w:t>
      </w:r>
      <w:bookmarkStart w:id="81" w:name="Buk_148"/>
      <w:r w:rsidR="00E3732A" w:rsidRPr="00E3732A">
        <w:rPr>
          <w:rFonts w:eastAsia="Arial Unicode MS"/>
          <w:lang w:val="lt-LT"/>
        </w:rPr>
        <w:t xml:space="preserve">R. K. </w:t>
      </w:r>
      <w:bookmarkEnd w:id="81"/>
      <w:r w:rsidR="00044AFD" w:rsidRPr="00960C95">
        <w:rPr>
          <w:rFonts w:eastAsia="Arial Unicode MS"/>
          <w:lang w:val="lt-LT"/>
        </w:rPr>
        <w:t>veiksmuose tyčios piktnaudžiaujant tarnybine padėtimi</w:t>
      </w:r>
      <w:r w:rsidRPr="00960C95">
        <w:rPr>
          <w:rFonts w:eastAsia="Arial Unicode MS"/>
          <w:lang w:val="lt-LT"/>
        </w:rPr>
        <w:t>, nuteistųjų veika negalėjo būti kvalifikuota pagal BK</w:t>
      </w:r>
      <w:r w:rsidR="003E3868">
        <w:rPr>
          <w:rFonts w:eastAsia="Arial Unicode MS"/>
          <w:lang w:val="lt-LT"/>
        </w:rPr>
        <w:t> </w:t>
      </w:r>
      <w:r w:rsidRPr="00960C95">
        <w:rPr>
          <w:rFonts w:eastAsia="Arial Unicode MS"/>
          <w:lang w:val="lt-LT"/>
        </w:rPr>
        <w:t xml:space="preserve"> 228 straipsnio 1 dalį</w:t>
      </w:r>
      <w:r w:rsidR="00044AFD" w:rsidRPr="00960C95">
        <w:rPr>
          <w:rFonts w:eastAsia="Arial Unicode MS"/>
          <w:lang w:val="lt-LT"/>
        </w:rPr>
        <w:t>. Kadangi</w:t>
      </w:r>
      <w:r w:rsidRPr="00960C95">
        <w:rPr>
          <w:rFonts w:eastAsia="Arial Unicode MS"/>
          <w:lang w:val="lt-LT"/>
        </w:rPr>
        <w:t xml:space="preserve"> nuteistieji</w:t>
      </w:r>
      <w:r w:rsidR="00044AFD" w:rsidRPr="00960C95">
        <w:rPr>
          <w:rFonts w:eastAsia="Arial Unicode MS"/>
          <w:lang w:val="lt-LT"/>
        </w:rPr>
        <w:t xml:space="preserve"> </w:t>
      </w:r>
      <w:r w:rsidRPr="00960C95">
        <w:rPr>
          <w:rFonts w:eastAsia="Arial Unicode MS"/>
          <w:lang w:val="lt-LT"/>
        </w:rPr>
        <w:t>netinkamai vykdė atitinkamų transporto priemonių patikrinimus</w:t>
      </w:r>
      <w:r w:rsidR="00044AFD" w:rsidRPr="00960C95">
        <w:rPr>
          <w:rFonts w:eastAsia="Arial Unicode MS"/>
          <w:lang w:val="lt-LT"/>
        </w:rPr>
        <w:t xml:space="preserve"> pagal žodinį vadovybės nurodymą</w:t>
      </w:r>
      <w:r w:rsidRPr="00960C95">
        <w:rPr>
          <w:rFonts w:eastAsia="Arial Unicode MS"/>
          <w:lang w:val="lt-LT"/>
        </w:rPr>
        <w:t xml:space="preserve">, jų veiksmai galėjo būti vertinami nebent BK 229 straipsnyje </w:t>
      </w:r>
      <w:r w:rsidR="00CF6D53" w:rsidRPr="00960C95">
        <w:rPr>
          <w:rFonts w:eastAsia="Arial Unicode MS"/>
          <w:lang w:val="lt-LT"/>
        </w:rPr>
        <w:t>nu</w:t>
      </w:r>
      <w:r w:rsidR="00CF6D53">
        <w:rPr>
          <w:rFonts w:eastAsia="Arial Unicode MS"/>
          <w:lang w:val="lt-LT"/>
        </w:rPr>
        <w:t>rodyto</w:t>
      </w:r>
      <w:r w:rsidR="00CF6D53" w:rsidRPr="00960C95">
        <w:rPr>
          <w:rFonts w:eastAsia="Arial Unicode MS"/>
          <w:lang w:val="lt-LT"/>
        </w:rPr>
        <w:t xml:space="preserve"> </w:t>
      </w:r>
      <w:r w:rsidRPr="00960C95">
        <w:rPr>
          <w:rFonts w:eastAsia="Arial Unicode MS"/>
          <w:lang w:val="lt-LT"/>
        </w:rPr>
        <w:t xml:space="preserve">nusikaltimo požymių kontekste. </w:t>
      </w:r>
      <w:r w:rsidR="00044AFD" w:rsidRPr="00960C95">
        <w:rPr>
          <w:rFonts w:eastAsia="Arial Unicode MS"/>
          <w:lang w:val="lt-LT"/>
        </w:rPr>
        <w:t>Žemesnės instancijos teismams nusprendus</w:t>
      </w:r>
      <w:r w:rsidRPr="00960C95">
        <w:rPr>
          <w:rFonts w:eastAsia="Arial Unicode MS"/>
          <w:lang w:val="lt-LT"/>
        </w:rPr>
        <w:t xml:space="preserve"> priešingai</w:t>
      </w:r>
      <w:r w:rsidR="00044AFD" w:rsidRPr="00960C95">
        <w:rPr>
          <w:rFonts w:eastAsia="Arial Unicode MS"/>
          <w:lang w:val="lt-LT"/>
        </w:rPr>
        <w:t>,</w:t>
      </w:r>
      <w:r w:rsidRPr="00960C95">
        <w:rPr>
          <w:rFonts w:eastAsia="Arial Unicode MS"/>
          <w:lang w:val="lt-LT"/>
        </w:rPr>
        <w:t xml:space="preserve"> buvo netinkamai pritaikyta </w:t>
      </w:r>
      <w:r w:rsidR="00044AFD" w:rsidRPr="00960C95">
        <w:rPr>
          <w:rFonts w:eastAsia="Arial Unicode MS"/>
          <w:lang w:val="lt-LT"/>
        </w:rPr>
        <w:t xml:space="preserve">BK </w:t>
      </w:r>
      <w:r w:rsidR="00A72443" w:rsidRPr="00960C95">
        <w:rPr>
          <w:rFonts w:eastAsia="Arial Unicode MS"/>
          <w:lang w:val="lt-LT"/>
        </w:rPr>
        <w:t>228 straipsnio 1 dalis.</w:t>
      </w:r>
    </w:p>
    <w:p w14:paraId="71C3BBE4" w14:textId="1DD90FBD" w:rsidR="00D41655" w:rsidRPr="00960C95" w:rsidRDefault="008E022B" w:rsidP="00D41655">
      <w:pPr>
        <w:pStyle w:val="Sraopastraipa"/>
        <w:numPr>
          <w:ilvl w:val="1"/>
          <w:numId w:val="1"/>
        </w:numPr>
        <w:spacing w:after="120"/>
        <w:ind w:left="788" w:hanging="431"/>
        <w:contextualSpacing w:val="0"/>
        <w:jc w:val="both"/>
        <w:rPr>
          <w:lang w:val="lt-LT"/>
        </w:rPr>
      </w:pPr>
      <w:r w:rsidRPr="00960C95">
        <w:rPr>
          <w:rFonts w:eastAsia="Arial Unicode MS"/>
          <w:lang w:val="lt-LT"/>
        </w:rPr>
        <w:t xml:space="preserve">Be to, žemesnės instancijos teismai </w:t>
      </w:r>
      <w:proofErr w:type="spellStart"/>
      <w:r w:rsidRPr="00960C95">
        <w:rPr>
          <w:rFonts w:eastAsia="Arial Unicode MS"/>
          <w:lang w:val="lt-LT"/>
        </w:rPr>
        <w:t>preziumavo</w:t>
      </w:r>
      <w:proofErr w:type="spellEnd"/>
      <w:r w:rsidR="0003126D" w:rsidRPr="00960C95">
        <w:rPr>
          <w:rFonts w:eastAsia="Arial Unicode MS"/>
          <w:lang w:val="lt-LT"/>
        </w:rPr>
        <w:t xml:space="preserve"> ir formaliai nurodė</w:t>
      </w:r>
      <w:r w:rsidRPr="00960C95">
        <w:rPr>
          <w:rFonts w:eastAsia="Arial Unicode MS"/>
          <w:lang w:val="lt-LT"/>
        </w:rPr>
        <w:t xml:space="preserve">, kad nuteistieji </w:t>
      </w:r>
      <w:bookmarkStart w:id="82" w:name="Buk_65"/>
      <w:r w:rsidR="00E3732A" w:rsidRPr="00E3732A">
        <w:rPr>
          <w:rFonts w:eastAsia="Arial Unicode MS"/>
          <w:lang w:val="lt-LT"/>
        </w:rPr>
        <w:t xml:space="preserve">R. C. </w:t>
      </w:r>
      <w:bookmarkEnd w:id="82"/>
      <w:r w:rsidRPr="00960C95">
        <w:rPr>
          <w:rFonts w:eastAsia="Arial Unicode MS"/>
          <w:lang w:val="lt-LT"/>
        </w:rPr>
        <w:t xml:space="preserve">ir </w:t>
      </w:r>
      <w:bookmarkStart w:id="83" w:name="Buk_120"/>
      <w:r w:rsidR="00E3732A" w:rsidRPr="00E3732A">
        <w:rPr>
          <w:rFonts w:eastAsia="Arial Unicode MS"/>
          <w:lang w:val="lt-LT"/>
        </w:rPr>
        <w:t>R.</w:t>
      </w:r>
      <w:r w:rsidR="003E3868">
        <w:rPr>
          <w:rFonts w:eastAsia="Arial Unicode MS"/>
          <w:lang w:val="lt-LT"/>
        </w:rPr>
        <w:t> </w:t>
      </w:r>
      <w:r w:rsidR="00E3732A" w:rsidRPr="00E3732A">
        <w:rPr>
          <w:rFonts w:eastAsia="Arial Unicode MS"/>
          <w:lang w:val="lt-LT"/>
        </w:rPr>
        <w:t xml:space="preserve"> K. </w:t>
      </w:r>
      <w:bookmarkEnd w:id="83"/>
      <w:r w:rsidRPr="00960C95">
        <w:rPr>
          <w:rFonts w:eastAsia="Arial Unicode MS"/>
          <w:lang w:val="lt-LT"/>
        </w:rPr>
        <w:t xml:space="preserve">su kitais asmenimis veikė </w:t>
      </w:r>
      <w:r w:rsidR="00B51D5F" w:rsidRPr="00960C95">
        <w:rPr>
          <w:rFonts w:eastAsia="Arial Unicode MS"/>
          <w:lang w:val="lt-LT"/>
        </w:rPr>
        <w:t>organizuot</w:t>
      </w:r>
      <w:r w:rsidR="00B51D5F">
        <w:rPr>
          <w:rFonts w:eastAsia="Arial Unicode MS"/>
          <w:lang w:val="lt-LT"/>
        </w:rPr>
        <w:t>a</w:t>
      </w:r>
      <w:r w:rsidR="00B51D5F" w:rsidRPr="00960C95">
        <w:rPr>
          <w:rFonts w:eastAsia="Arial Unicode MS"/>
          <w:lang w:val="lt-LT"/>
        </w:rPr>
        <w:t xml:space="preserve"> </w:t>
      </w:r>
      <w:r w:rsidRPr="00960C95">
        <w:rPr>
          <w:rFonts w:eastAsia="Arial Unicode MS"/>
          <w:lang w:val="lt-LT"/>
        </w:rPr>
        <w:t>grupe. Žemesnės instancijos teismų sprendimuose nenurodyta nė viena konkreti aplinkybė</w:t>
      </w:r>
      <w:r w:rsidR="00A72443" w:rsidRPr="00960C95">
        <w:rPr>
          <w:rFonts w:eastAsia="Arial Unicode MS"/>
          <w:lang w:val="lt-LT"/>
        </w:rPr>
        <w:t xml:space="preserve">, kuri atskleistų nuteistųjų susitarimą veikti sudėtinga bendrininkavimo forma </w:t>
      </w:r>
      <w:r w:rsidR="00CF6D53">
        <w:rPr>
          <w:rFonts w:eastAsia="Arial Unicode MS"/>
          <w:lang w:val="lt-LT"/>
        </w:rPr>
        <w:t>–</w:t>
      </w:r>
      <w:r w:rsidR="00A72443" w:rsidRPr="00960C95">
        <w:rPr>
          <w:rFonts w:eastAsia="Arial Unicode MS"/>
          <w:lang w:val="lt-LT"/>
        </w:rPr>
        <w:t xml:space="preserve"> organizuota grupe</w:t>
      </w:r>
      <w:r w:rsidR="00CF6D53">
        <w:rPr>
          <w:rFonts w:eastAsia="Arial Unicode MS"/>
          <w:lang w:val="lt-LT"/>
        </w:rPr>
        <w:t>,</w:t>
      </w:r>
      <w:r w:rsidR="00A72443" w:rsidRPr="00960C95">
        <w:rPr>
          <w:rFonts w:eastAsia="Arial Unicode MS"/>
          <w:lang w:val="lt-LT"/>
        </w:rPr>
        <w:t xml:space="preserve"> kuri pasižymi tam tikrais specifiniais požymiais</w:t>
      </w:r>
      <w:r w:rsidR="00D41655" w:rsidRPr="00960C95">
        <w:rPr>
          <w:rFonts w:eastAsia="Arial Unicode MS"/>
          <w:lang w:val="lt-LT"/>
        </w:rPr>
        <w:t xml:space="preserve">: </w:t>
      </w:r>
      <w:r w:rsidR="00CF6D53">
        <w:rPr>
          <w:rFonts w:eastAsia="Arial Unicode MS"/>
          <w:lang w:val="lt-LT"/>
        </w:rPr>
        <w:t xml:space="preserve">tai </w:t>
      </w:r>
      <w:r w:rsidR="00D41655" w:rsidRPr="00960C95">
        <w:rPr>
          <w:lang w:val="lt-LT"/>
        </w:rPr>
        <w:t xml:space="preserve">organizuotos grupės narių tarpusavio </w:t>
      </w:r>
      <w:r w:rsidR="00CF6D53" w:rsidRPr="00960C95">
        <w:rPr>
          <w:lang w:val="lt-LT"/>
        </w:rPr>
        <w:t>ryši</w:t>
      </w:r>
      <w:r w:rsidR="00CF6D53">
        <w:rPr>
          <w:lang w:val="lt-LT"/>
        </w:rPr>
        <w:t>ai</w:t>
      </w:r>
      <w:r w:rsidR="00D41655" w:rsidRPr="00960C95">
        <w:rPr>
          <w:lang w:val="lt-LT"/>
        </w:rPr>
        <w:t xml:space="preserve">, organizuotumo </w:t>
      </w:r>
      <w:r w:rsidR="00CF6D53" w:rsidRPr="00960C95">
        <w:rPr>
          <w:lang w:val="lt-LT"/>
        </w:rPr>
        <w:t>lyg</w:t>
      </w:r>
      <w:r w:rsidR="00CF6D53">
        <w:rPr>
          <w:lang w:val="lt-LT"/>
        </w:rPr>
        <w:t>is</w:t>
      </w:r>
      <w:r w:rsidR="00D41655" w:rsidRPr="00960C95">
        <w:rPr>
          <w:lang w:val="lt-LT"/>
        </w:rPr>
        <w:t xml:space="preserve">, užduočių </w:t>
      </w:r>
      <w:r w:rsidR="00CF6D53" w:rsidRPr="00960C95">
        <w:rPr>
          <w:lang w:val="lt-LT"/>
        </w:rPr>
        <w:t>pasiskirstym</w:t>
      </w:r>
      <w:r w:rsidR="00CF6D53">
        <w:rPr>
          <w:lang w:val="lt-LT"/>
        </w:rPr>
        <w:t>as</w:t>
      </w:r>
      <w:r w:rsidR="00CF6D53" w:rsidRPr="00960C95">
        <w:rPr>
          <w:lang w:val="lt-LT"/>
        </w:rPr>
        <w:t xml:space="preserve"> </w:t>
      </w:r>
      <w:r w:rsidR="00D41655" w:rsidRPr="00960C95">
        <w:rPr>
          <w:lang w:val="lt-LT"/>
        </w:rPr>
        <w:t xml:space="preserve">ar </w:t>
      </w:r>
      <w:r w:rsidR="00CF6D53" w:rsidRPr="00960C95">
        <w:rPr>
          <w:lang w:val="lt-LT"/>
        </w:rPr>
        <w:t>kit</w:t>
      </w:r>
      <w:r w:rsidR="00CF6D53">
        <w:rPr>
          <w:lang w:val="lt-LT"/>
        </w:rPr>
        <w:t>o</w:t>
      </w:r>
      <w:r w:rsidR="00CF6D53" w:rsidRPr="00960C95">
        <w:rPr>
          <w:lang w:val="lt-LT"/>
        </w:rPr>
        <w:t xml:space="preserve">s </w:t>
      </w:r>
      <w:r w:rsidR="00D41655" w:rsidRPr="00960C95">
        <w:rPr>
          <w:lang w:val="lt-LT"/>
        </w:rPr>
        <w:t xml:space="preserve">organizuotai grupei </w:t>
      </w:r>
      <w:r w:rsidR="00CF6D53" w:rsidRPr="00960C95">
        <w:rPr>
          <w:lang w:val="lt-LT"/>
        </w:rPr>
        <w:t>būding</w:t>
      </w:r>
      <w:r w:rsidR="00CF6D53">
        <w:rPr>
          <w:lang w:val="lt-LT"/>
        </w:rPr>
        <w:t>o</w:t>
      </w:r>
      <w:r w:rsidR="00CF6D53" w:rsidRPr="00960C95">
        <w:rPr>
          <w:lang w:val="lt-LT"/>
        </w:rPr>
        <w:t>s aplinkyb</w:t>
      </w:r>
      <w:r w:rsidR="00CF6D53">
        <w:rPr>
          <w:lang w:val="lt-LT"/>
        </w:rPr>
        <w:t>ės</w:t>
      </w:r>
      <w:r w:rsidR="00D41655" w:rsidRPr="00960C95">
        <w:rPr>
          <w:lang w:val="lt-LT"/>
        </w:rPr>
        <w:t xml:space="preserve">. Žemesnės instancijos teismų sprendimuose nėra nurodyta nė vieno duomens, patvirtinančio: kada ir kur </w:t>
      </w:r>
      <w:bookmarkStart w:id="84" w:name="Buk_66"/>
      <w:r w:rsidR="00E3732A" w:rsidRPr="00E3732A">
        <w:rPr>
          <w:lang w:val="lt-LT"/>
        </w:rPr>
        <w:t xml:space="preserve">R. C. </w:t>
      </w:r>
      <w:bookmarkEnd w:id="84"/>
      <w:r w:rsidR="00D41655" w:rsidRPr="00960C95">
        <w:rPr>
          <w:lang w:val="lt-LT"/>
        </w:rPr>
        <w:t xml:space="preserve">ar </w:t>
      </w:r>
      <w:bookmarkStart w:id="85" w:name="Buk_121"/>
      <w:r w:rsidR="00E3732A" w:rsidRPr="00E3732A">
        <w:rPr>
          <w:lang w:val="lt-LT"/>
        </w:rPr>
        <w:t xml:space="preserve">R. K. </w:t>
      </w:r>
      <w:bookmarkEnd w:id="85"/>
      <w:r w:rsidR="00D41655" w:rsidRPr="00960C95">
        <w:rPr>
          <w:lang w:val="lt-LT"/>
        </w:rPr>
        <w:t xml:space="preserve">susitiko ar susisiekė su </w:t>
      </w:r>
      <w:bookmarkStart w:id="86" w:name="Buk_20"/>
      <w:r w:rsidR="00E3732A" w:rsidRPr="00E3732A">
        <w:rPr>
          <w:lang w:val="lt-LT"/>
        </w:rPr>
        <w:t>A. R.</w:t>
      </w:r>
      <w:bookmarkEnd w:id="86"/>
      <w:r w:rsidR="00D41655" w:rsidRPr="00960C95">
        <w:rPr>
          <w:lang w:val="lt-LT"/>
        </w:rPr>
        <w:t xml:space="preserve">, </w:t>
      </w:r>
      <w:bookmarkStart w:id="87" w:name="Buk_39"/>
      <w:r w:rsidR="00E3732A" w:rsidRPr="00E3732A">
        <w:rPr>
          <w:lang w:val="lt-LT"/>
        </w:rPr>
        <w:t xml:space="preserve">I. K. </w:t>
      </w:r>
      <w:bookmarkEnd w:id="87"/>
      <w:r w:rsidR="00D41655" w:rsidRPr="00960C95">
        <w:rPr>
          <w:lang w:val="lt-LT"/>
        </w:rPr>
        <w:t xml:space="preserve">ar </w:t>
      </w:r>
      <w:bookmarkStart w:id="88" w:name="Buk_9"/>
      <w:r w:rsidR="00E3732A" w:rsidRPr="00E3732A">
        <w:rPr>
          <w:lang w:val="lt-LT"/>
        </w:rPr>
        <w:t>A. K.</w:t>
      </w:r>
      <w:bookmarkEnd w:id="88"/>
      <w:r w:rsidR="00D41655" w:rsidRPr="00960C95">
        <w:rPr>
          <w:lang w:val="lt-LT"/>
        </w:rPr>
        <w:t xml:space="preserve">; kokia forma </w:t>
      </w:r>
      <w:r w:rsidR="00CF6D53">
        <w:rPr>
          <w:lang w:val="lt-LT"/>
        </w:rPr>
        <w:t>–</w:t>
      </w:r>
      <w:r w:rsidR="00D41655" w:rsidRPr="00960C95">
        <w:rPr>
          <w:lang w:val="lt-LT"/>
        </w:rPr>
        <w:t xml:space="preserve"> žodžiu, elektroniniu būdu ar kitaip </w:t>
      </w:r>
      <w:r w:rsidR="00CF6D53">
        <w:rPr>
          <w:lang w:val="lt-LT"/>
        </w:rPr>
        <w:t>–</w:t>
      </w:r>
      <w:r w:rsidR="00D41655" w:rsidRPr="00960C95">
        <w:rPr>
          <w:lang w:val="lt-LT"/>
        </w:rPr>
        <w:t xml:space="preserve"> buvo perduoti nurodymai ar susitarta dėl konkrečių veiksmų; ar nuteistieji </w:t>
      </w:r>
      <w:bookmarkStart w:id="89" w:name="Buk_67"/>
      <w:r w:rsidR="00E3732A" w:rsidRPr="00E3732A">
        <w:rPr>
          <w:lang w:val="lt-LT"/>
        </w:rPr>
        <w:t xml:space="preserve">R. C. </w:t>
      </w:r>
      <w:bookmarkEnd w:id="89"/>
      <w:r w:rsidR="00D41655" w:rsidRPr="00960C95">
        <w:rPr>
          <w:lang w:val="lt-LT"/>
        </w:rPr>
        <w:t xml:space="preserve">ir </w:t>
      </w:r>
      <w:bookmarkStart w:id="90" w:name="Buk_122"/>
      <w:r w:rsidR="00E3732A" w:rsidRPr="00E3732A">
        <w:rPr>
          <w:lang w:val="lt-LT"/>
        </w:rPr>
        <w:t xml:space="preserve">R. K. </w:t>
      </w:r>
      <w:bookmarkEnd w:id="90"/>
      <w:r w:rsidR="00D41655" w:rsidRPr="00960C95">
        <w:rPr>
          <w:lang w:val="lt-LT"/>
        </w:rPr>
        <w:t xml:space="preserve">žinojo apie gabenamų krovinių neteisėtą pobūdį iki transporto priemonių atvykimo į postą; ar šie nuteistieji gavo kokią nors materialinę ar kitokią naudą, kuri patvirtintų jų sąmoningą dalyvavimą; nėra nustatyta, kad nuteistieji </w:t>
      </w:r>
      <w:bookmarkStart w:id="91" w:name="Buk_68"/>
      <w:r w:rsidR="00E3732A" w:rsidRPr="00E3732A">
        <w:rPr>
          <w:lang w:val="lt-LT"/>
        </w:rPr>
        <w:t xml:space="preserve">R. C. </w:t>
      </w:r>
      <w:bookmarkEnd w:id="91"/>
      <w:r w:rsidR="00D41655" w:rsidRPr="00960C95">
        <w:rPr>
          <w:lang w:val="lt-LT"/>
        </w:rPr>
        <w:t xml:space="preserve">ir </w:t>
      </w:r>
      <w:bookmarkStart w:id="92" w:name="Buk_123"/>
      <w:r w:rsidR="00E3732A" w:rsidRPr="00E3732A">
        <w:rPr>
          <w:lang w:val="lt-LT"/>
        </w:rPr>
        <w:t>R. K.</w:t>
      </w:r>
      <w:bookmarkEnd w:id="92"/>
      <w:r w:rsidR="00D41655" w:rsidRPr="00960C95">
        <w:rPr>
          <w:lang w:val="lt-LT"/>
        </w:rPr>
        <w:t xml:space="preserve">, veikdami </w:t>
      </w:r>
      <w:r w:rsidR="00D41655" w:rsidRPr="00960C95">
        <w:rPr>
          <w:lang w:val="lt-LT"/>
        </w:rPr>
        <w:lastRenderedPageBreak/>
        <w:t>pagal tuo metu galiojusią tarnybinę praktiką ir vykdydami vadovybės nurodymus, esant infrastruktūriniams ribojimams (</w:t>
      </w:r>
      <w:proofErr w:type="spellStart"/>
      <w:r w:rsidR="00D41655" w:rsidRPr="00960C95">
        <w:rPr>
          <w:lang w:val="lt-LT"/>
        </w:rPr>
        <w:t>rekontrolės</w:t>
      </w:r>
      <w:proofErr w:type="spellEnd"/>
      <w:r w:rsidR="00D41655" w:rsidRPr="00960C95">
        <w:rPr>
          <w:lang w:val="lt-LT"/>
        </w:rPr>
        <w:t xml:space="preserve"> punkto nebuvimui), suvokė veikiantys kartu su kitais asmenimis, laikė save organizuotos grupės dalimi ar bent jau žinojo apie gabenamų krovinių neteisėtą pobūdį.</w:t>
      </w:r>
    </w:p>
    <w:p w14:paraId="2A4EC176" w14:textId="2B3D989B" w:rsidR="0003126D" w:rsidRPr="00960C95" w:rsidRDefault="00A72443" w:rsidP="00D41655">
      <w:pPr>
        <w:pStyle w:val="Sraopastraipa"/>
        <w:numPr>
          <w:ilvl w:val="1"/>
          <w:numId w:val="1"/>
        </w:numPr>
        <w:spacing w:after="120"/>
        <w:ind w:left="788" w:hanging="431"/>
        <w:contextualSpacing w:val="0"/>
        <w:jc w:val="both"/>
        <w:rPr>
          <w:lang w:val="lt-LT"/>
        </w:rPr>
      </w:pPr>
      <w:r w:rsidRPr="00960C95">
        <w:rPr>
          <w:rFonts w:eastAsia="Arial Unicode MS"/>
          <w:lang w:val="lt-LT"/>
        </w:rPr>
        <w:t>Nagrinėjamu atveju net ir pripažinus, kad nuteistieji</w:t>
      </w:r>
      <w:r w:rsidR="008E022B" w:rsidRPr="00960C95">
        <w:rPr>
          <w:rFonts w:eastAsia="Arial Unicode MS"/>
          <w:lang w:val="lt-LT"/>
        </w:rPr>
        <w:t xml:space="preserve"> </w:t>
      </w:r>
      <w:bookmarkStart w:id="93" w:name="Buk_69"/>
      <w:r w:rsidR="00E3732A" w:rsidRPr="00E3732A">
        <w:rPr>
          <w:rFonts w:eastAsia="Arial Unicode MS"/>
          <w:lang w:val="lt-LT"/>
        </w:rPr>
        <w:t xml:space="preserve">R. C. </w:t>
      </w:r>
      <w:bookmarkEnd w:id="93"/>
      <w:r w:rsidR="008E022B" w:rsidRPr="00960C95">
        <w:rPr>
          <w:rFonts w:eastAsia="Arial Unicode MS"/>
          <w:lang w:val="lt-LT"/>
        </w:rPr>
        <w:t xml:space="preserve">ir </w:t>
      </w:r>
      <w:bookmarkStart w:id="94" w:name="Buk_124"/>
      <w:r w:rsidR="00E3732A" w:rsidRPr="00E3732A">
        <w:rPr>
          <w:rFonts w:eastAsia="Arial Unicode MS"/>
          <w:lang w:val="lt-LT"/>
        </w:rPr>
        <w:t xml:space="preserve">R. K. </w:t>
      </w:r>
      <w:bookmarkEnd w:id="94"/>
      <w:r w:rsidRPr="00960C95">
        <w:rPr>
          <w:rFonts w:eastAsia="Arial Unicode MS"/>
          <w:lang w:val="lt-LT"/>
        </w:rPr>
        <w:t xml:space="preserve">netinkamai vykdė tarnybines pareigas, vien ši aplinkybė savaime nėra pakankama išvadai, jog </w:t>
      </w:r>
      <w:r w:rsidR="008E022B" w:rsidRPr="00960C95">
        <w:rPr>
          <w:rFonts w:eastAsia="Arial Unicode MS"/>
          <w:lang w:val="lt-LT"/>
        </w:rPr>
        <w:t>šie nuteistieji</w:t>
      </w:r>
      <w:r w:rsidRPr="00960C95">
        <w:rPr>
          <w:rFonts w:eastAsia="Arial Unicode MS"/>
          <w:lang w:val="lt-LT"/>
        </w:rPr>
        <w:t xml:space="preserve"> veikė kaip padėjėjai kitiems asmenims darant </w:t>
      </w:r>
      <w:r w:rsidR="008E022B" w:rsidRPr="00960C95">
        <w:rPr>
          <w:rFonts w:eastAsia="Arial Unicode MS"/>
          <w:lang w:val="lt-LT"/>
        </w:rPr>
        <w:t xml:space="preserve">akcizais apmokestinamų prekių </w:t>
      </w:r>
      <w:r w:rsidRPr="00960C95">
        <w:rPr>
          <w:rFonts w:eastAsia="Arial Unicode MS"/>
          <w:lang w:val="lt-LT"/>
        </w:rPr>
        <w:t>kontraband</w:t>
      </w:r>
      <w:r w:rsidR="008E022B" w:rsidRPr="00960C95">
        <w:rPr>
          <w:rFonts w:eastAsia="Arial Unicode MS"/>
          <w:lang w:val="lt-LT"/>
        </w:rPr>
        <w:t xml:space="preserve">ą </w:t>
      </w:r>
      <w:r w:rsidR="00F44805">
        <w:rPr>
          <w:rFonts w:eastAsia="Arial Unicode MS"/>
          <w:lang w:val="lt-LT"/>
        </w:rPr>
        <w:t>ir</w:t>
      </w:r>
      <w:r w:rsidR="00F44805" w:rsidRPr="00960C95">
        <w:rPr>
          <w:rFonts w:eastAsia="Arial Unicode MS"/>
          <w:lang w:val="lt-LT"/>
        </w:rPr>
        <w:t xml:space="preserve"> </w:t>
      </w:r>
      <w:r w:rsidR="008E022B" w:rsidRPr="00960C95">
        <w:rPr>
          <w:rFonts w:eastAsia="Arial Unicode MS"/>
          <w:lang w:val="lt-LT"/>
        </w:rPr>
        <w:t>neteis</w:t>
      </w:r>
      <w:r w:rsidR="0003126D" w:rsidRPr="00960C95">
        <w:rPr>
          <w:rFonts w:eastAsia="Arial Unicode MS"/>
          <w:lang w:val="lt-LT"/>
        </w:rPr>
        <w:t>ėtai šiomis prekėmis disponuojant, juolab</w:t>
      </w:r>
      <w:r w:rsidRPr="00960C95">
        <w:rPr>
          <w:rFonts w:eastAsia="Arial Unicode MS"/>
          <w:lang w:val="lt-LT"/>
        </w:rPr>
        <w:t xml:space="preserve"> </w:t>
      </w:r>
      <w:r w:rsidR="0003126D" w:rsidRPr="00960C95">
        <w:rPr>
          <w:rFonts w:eastAsia="Arial Unicode MS"/>
          <w:lang w:val="lt-LT"/>
        </w:rPr>
        <w:t xml:space="preserve">kad </w:t>
      </w:r>
      <w:r w:rsidRPr="00960C95">
        <w:rPr>
          <w:rFonts w:eastAsia="Arial Unicode MS"/>
          <w:lang w:val="lt-LT"/>
        </w:rPr>
        <w:t>nebuvo nustatyta</w:t>
      </w:r>
      <w:r w:rsidR="00F44805">
        <w:rPr>
          <w:rFonts w:eastAsia="Arial Unicode MS"/>
          <w:lang w:val="lt-LT"/>
        </w:rPr>
        <w:t>s</w:t>
      </w:r>
      <w:r w:rsidR="0003126D" w:rsidRPr="00960C95">
        <w:rPr>
          <w:rFonts w:eastAsia="Arial Unicode MS"/>
          <w:lang w:val="lt-LT"/>
        </w:rPr>
        <w:t xml:space="preserve"> nuteistųjų </w:t>
      </w:r>
      <w:bookmarkStart w:id="95" w:name="Buk_70"/>
      <w:r w:rsidR="00E3732A" w:rsidRPr="00E3732A">
        <w:rPr>
          <w:rFonts w:eastAsia="Arial Unicode MS"/>
          <w:lang w:val="lt-LT"/>
        </w:rPr>
        <w:t xml:space="preserve">R. C. </w:t>
      </w:r>
      <w:bookmarkEnd w:id="95"/>
      <w:r w:rsidR="0003126D" w:rsidRPr="00960C95">
        <w:rPr>
          <w:rFonts w:eastAsia="Arial Unicode MS"/>
          <w:lang w:val="lt-LT"/>
        </w:rPr>
        <w:t xml:space="preserve">ir </w:t>
      </w:r>
      <w:bookmarkStart w:id="96" w:name="Buk_149"/>
      <w:r w:rsidR="00E3732A" w:rsidRPr="00E3732A">
        <w:rPr>
          <w:rFonts w:eastAsia="Arial Unicode MS"/>
          <w:lang w:val="lt-LT"/>
        </w:rPr>
        <w:t>R.</w:t>
      </w:r>
      <w:r w:rsidR="003E3868">
        <w:rPr>
          <w:rFonts w:eastAsia="Arial Unicode MS"/>
          <w:lang w:val="lt-LT"/>
        </w:rPr>
        <w:t> </w:t>
      </w:r>
      <w:r w:rsidR="00E3732A" w:rsidRPr="00E3732A">
        <w:rPr>
          <w:rFonts w:eastAsia="Arial Unicode MS"/>
          <w:lang w:val="lt-LT"/>
        </w:rPr>
        <w:t xml:space="preserve"> K. </w:t>
      </w:r>
      <w:bookmarkEnd w:id="96"/>
      <w:r w:rsidR="0003126D" w:rsidRPr="00960C95">
        <w:rPr>
          <w:rFonts w:eastAsia="Arial Unicode MS"/>
          <w:lang w:val="lt-LT"/>
        </w:rPr>
        <w:t>piktnaudžiavimas tarnybine padėtimi, esant jų tyčiai. T</w:t>
      </w:r>
      <w:r w:rsidRPr="00960C95">
        <w:rPr>
          <w:rFonts w:eastAsia="Arial Unicode MS"/>
          <w:lang w:val="lt-LT"/>
        </w:rPr>
        <w:t>am tikrų muitinės procedūrų atlikimas ar neatlikimas, net ir nesant jokio išankstinio susitarimo, objektyviai gali palengvinti arba apsunkinti kontrabandos vykdymą</w:t>
      </w:r>
      <w:r w:rsidR="0003126D" w:rsidRPr="00960C95">
        <w:rPr>
          <w:rFonts w:eastAsia="Arial Unicode MS"/>
          <w:lang w:val="lt-LT"/>
        </w:rPr>
        <w:t>, disponavimą akcizais apmokestinamomis prekėmis</w:t>
      </w:r>
      <w:r w:rsidRPr="00960C95">
        <w:rPr>
          <w:rFonts w:eastAsia="Arial Unicode MS"/>
          <w:lang w:val="lt-LT"/>
        </w:rPr>
        <w:t xml:space="preserve">. Tačiau </w:t>
      </w:r>
      <w:r w:rsidR="0003126D" w:rsidRPr="00960C95">
        <w:rPr>
          <w:rFonts w:eastAsia="Arial Unicode MS"/>
          <w:lang w:val="lt-LT"/>
        </w:rPr>
        <w:t xml:space="preserve">tokie veiksmai, kurie palengvina </w:t>
      </w:r>
      <w:r w:rsidRPr="00960C95">
        <w:rPr>
          <w:rFonts w:eastAsia="Arial Unicode MS"/>
          <w:lang w:val="lt-LT"/>
        </w:rPr>
        <w:t>kit</w:t>
      </w:r>
      <w:r w:rsidR="0003126D" w:rsidRPr="00960C95">
        <w:rPr>
          <w:rFonts w:eastAsia="Arial Unicode MS"/>
          <w:lang w:val="lt-LT"/>
        </w:rPr>
        <w:t>iems</w:t>
      </w:r>
      <w:r w:rsidRPr="00960C95">
        <w:rPr>
          <w:rFonts w:eastAsia="Arial Unicode MS"/>
          <w:lang w:val="lt-LT"/>
        </w:rPr>
        <w:t xml:space="preserve"> asmen</w:t>
      </w:r>
      <w:r w:rsidR="0003126D" w:rsidRPr="00960C95">
        <w:rPr>
          <w:rFonts w:eastAsia="Arial Unicode MS"/>
          <w:lang w:val="lt-LT"/>
        </w:rPr>
        <w:t>ims</w:t>
      </w:r>
      <w:r w:rsidRPr="00960C95">
        <w:rPr>
          <w:rFonts w:eastAsia="Arial Unicode MS"/>
          <w:lang w:val="lt-LT"/>
        </w:rPr>
        <w:t xml:space="preserve"> nusikal</w:t>
      </w:r>
      <w:r w:rsidR="0003126D" w:rsidRPr="00960C95">
        <w:rPr>
          <w:rFonts w:eastAsia="Arial Unicode MS"/>
          <w:lang w:val="lt-LT"/>
        </w:rPr>
        <w:t>stam</w:t>
      </w:r>
      <w:r w:rsidR="00F44805">
        <w:rPr>
          <w:rFonts w:eastAsia="Arial Unicode MS"/>
          <w:lang w:val="lt-LT"/>
        </w:rPr>
        <w:t>ų</w:t>
      </w:r>
      <w:r w:rsidR="0003126D" w:rsidRPr="00960C95">
        <w:rPr>
          <w:rFonts w:eastAsia="Arial Unicode MS"/>
          <w:lang w:val="lt-LT"/>
        </w:rPr>
        <w:t xml:space="preserve"> </w:t>
      </w:r>
      <w:r w:rsidR="00F44805" w:rsidRPr="00960C95">
        <w:rPr>
          <w:rFonts w:eastAsia="Arial Unicode MS"/>
          <w:lang w:val="lt-LT"/>
        </w:rPr>
        <w:t>veik</w:t>
      </w:r>
      <w:r w:rsidR="00F44805">
        <w:rPr>
          <w:rFonts w:eastAsia="Arial Unicode MS"/>
          <w:lang w:val="lt-LT"/>
        </w:rPr>
        <w:t>ų vykdymą</w:t>
      </w:r>
      <w:r w:rsidR="0003126D" w:rsidRPr="00960C95">
        <w:rPr>
          <w:rFonts w:eastAsia="Arial Unicode MS"/>
          <w:lang w:val="lt-LT"/>
        </w:rPr>
        <w:t>, savaime</w:t>
      </w:r>
      <w:r w:rsidRPr="00960C95">
        <w:rPr>
          <w:rFonts w:eastAsia="Arial Unicode MS"/>
          <w:lang w:val="lt-LT"/>
        </w:rPr>
        <w:t xml:space="preserve"> negali būti automatiškai </w:t>
      </w:r>
      <w:r w:rsidR="00F44805" w:rsidRPr="00960C95">
        <w:rPr>
          <w:rFonts w:eastAsia="Arial Unicode MS"/>
          <w:lang w:val="lt-LT"/>
        </w:rPr>
        <w:t>tapatinam</w:t>
      </w:r>
      <w:r w:rsidR="00F44805">
        <w:rPr>
          <w:rFonts w:eastAsia="Arial Unicode MS"/>
          <w:lang w:val="lt-LT"/>
        </w:rPr>
        <w:t>i</w:t>
      </w:r>
      <w:r w:rsidR="00F44805" w:rsidRPr="00960C95">
        <w:rPr>
          <w:rFonts w:eastAsia="Arial Unicode MS"/>
          <w:lang w:val="lt-LT"/>
        </w:rPr>
        <w:t xml:space="preserve"> </w:t>
      </w:r>
      <w:r w:rsidRPr="00960C95">
        <w:rPr>
          <w:rFonts w:eastAsia="Arial Unicode MS"/>
          <w:lang w:val="lt-LT"/>
        </w:rPr>
        <w:t xml:space="preserve">su bendrininkavimu baudžiamosios teisės prasme. </w:t>
      </w:r>
      <w:r w:rsidR="00795707" w:rsidRPr="00960C95">
        <w:rPr>
          <w:rFonts w:eastAsia="Arial Unicode MS"/>
          <w:lang w:val="lt-LT"/>
        </w:rPr>
        <w:t xml:space="preserve">Atitinkamas vairuotojų veikimas, gabenant kontrabandą, buvo nulemtas ne neteisėto susitarimo su </w:t>
      </w:r>
      <w:bookmarkStart w:id="97" w:name="Buk_173"/>
      <w:r w:rsidR="00E3732A" w:rsidRPr="00E3732A">
        <w:rPr>
          <w:rFonts w:eastAsia="Arial Unicode MS"/>
          <w:lang w:val="lt-LT"/>
        </w:rPr>
        <w:t xml:space="preserve">R. K. </w:t>
      </w:r>
      <w:bookmarkEnd w:id="97"/>
      <w:r w:rsidR="00795707" w:rsidRPr="00960C95">
        <w:rPr>
          <w:rFonts w:eastAsia="Arial Unicode MS"/>
          <w:lang w:val="lt-LT"/>
        </w:rPr>
        <w:t xml:space="preserve">ar </w:t>
      </w:r>
      <w:bookmarkStart w:id="98" w:name="Buk_71"/>
      <w:r w:rsidR="00E3732A" w:rsidRPr="00E3732A">
        <w:rPr>
          <w:rFonts w:eastAsia="Arial Unicode MS"/>
          <w:lang w:val="lt-LT"/>
        </w:rPr>
        <w:t>R. C.</w:t>
      </w:r>
      <w:bookmarkEnd w:id="98"/>
      <w:r w:rsidR="00795707" w:rsidRPr="00960C95">
        <w:rPr>
          <w:rFonts w:eastAsia="Arial Unicode MS"/>
          <w:lang w:val="lt-LT"/>
        </w:rPr>
        <w:t xml:space="preserve">, bet pasienio poste galiojusios ydingos tvarkos ir neužtikrinto </w:t>
      </w:r>
      <w:proofErr w:type="spellStart"/>
      <w:r w:rsidR="00795707" w:rsidRPr="00960C95">
        <w:rPr>
          <w:rFonts w:eastAsia="Arial Unicode MS"/>
          <w:lang w:val="lt-LT"/>
        </w:rPr>
        <w:t>rekontrolės</w:t>
      </w:r>
      <w:proofErr w:type="spellEnd"/>
      <w:r w:rsidR="00795707" w:rsidRPr="00960C95">
        <w:rPr>
          <w:rFonts w:eastAsia="Arial Unicode MS"/>
          <w:lang w:val="lt-LT"/>
        </w:rPr>
        <w:t xml:space="preserve"> punkto įrengimo, </w:t>
      </w:r>
      <w:r w:rsidR="00F44805">
        <w:rPr>
          <w:rFonts w:eastAsia="Arial Unicode MS"/>
          <w:lang w:val="lt-LT"/>
        </w:rPr>
        <w:t>o tai</w:t>
      </w:r>
      <w:r w:rsidR="00F44805" w:rsidRPr="00960C95">
        <w:rPr>
          <w:rFonts w:eastAsia="Arial Unicode MS"/>
          <w:lang w:val="lt-LT"/>
        </w:rPr>
        <w:t xml:space="preserve"> </w:t>
      </w:r>
      <w:r w:rsidR="00795707" w:rsidRPr="00960C95">
        <w:rPr>
          <w:rFonts w:eastAsia="Arial Unicode MS"/>
          <w:lang w:val="lt-LT"/>
        </w:rPr>
        <w:t xml:space="preserve">sudaro objektyvias galimybes asmenims pažeisti teisės aktų reikalavimus dėl per valstybės sieną gabenamų krovinių. </w:t>
      </w:r>
    </w:p>
    <w:p w14:paraId="4CD32128" w14:textId="75144F11" w:rsidR="00795707" w:rsidRPr="008F01BC" w:rsidRDefault="00795707" w:rsidP="00795707">
      <w:pPr>
        <w:pStyle w:val="Sraopastraipa"/>
        <w:numPr>
          <w:ilvl w:val="1"/>
          <w:numId w:val="1"/>
        </w:numPr>
        <w:spacing w:after="120"/>
        <w:ind w:left="788" w:hanging="431"/>
        <w:contextualSpacing w:val="0"/>
        <w:jc w:val="both"/>
        <w:rPr>
          <w:rFonts w:eastAsia="Arial Unicode MS"/>
          <w:lang w:val="lt-LT"/>
        </w:rPr>
      </w:pPr>
      <w:r w:rsidRPr="008F01BC">
        <w:rPr>
          <w:rFonts w:eastAsia="Arial Unicode MS"/>
          <w:lang w:val="lt-LT"/>
        </w:rPr>
        <w:t>Taigi</w:t>
      </w:r>
      <w:r w:rsidR="00F44805" w:rsidRPr="008F01BC">
        <w:rPr>
          <w:rFonts w:eastAsia="Arial Unicode MS"/>
          <w:lang w:val="lt-LT"/>
        </w:rPr>
        <w:t>,</w:t>
      </w:r>
      <w:r w:rsidRPr="008F01BC">
        <w:rPr>
          <w:rFonts w:eastAsia="Arial Unicode MS"/>
          <w:lang w:val="lt-LT"/>
        </w:rPr>
        <w:t xml:space="preserve"> žemesnės instancijos teismams motyvuotai nepagrindus </w:t>
      </w:r>
      <w:r w:rsidR="00A72443" w:rsidRPr="008F01BC">
        <w:rPr>
          <w:rFonts w:eastAsia="Arial Unicode MS"/>
          <w:lang w:val="lt-LT"/>
        </w:rPr>
        <w:t>nei objektyviųjų organizuotos grupės požymių, nei subjektyviųjų bendrininkavimo požymių egzistavimo konkrečiais byloje esančiais įrodymais, nuteistųjų</w:t>
      </w:r>
      <w:r w:rsidRPr="008F01BC">
        <w:rPr>
          <w:rFonts w:eastAsia="Arial Unicode MS"/>
          <w:lang w:val="lt-LT"/>
        </w:rPr>
        <w:t xml:space="preserve"> </w:t>
      </w:r>
      <w:bookmarkStart w:id="99" w:name="Buk_72"/>
      <w:r w:rsidR="00E3732A" w:rsidRPr="00E3732A">
        <w:rPr>
          <w:rFonts w:eastAsia="Arial Unicode MS"/>
          <w:lang w:val="lt-LT"/>
        </w:rPr>
        <w:t xml:space="preserve">R. C. </w:t>
      </w:r>
      <w:bookmarkEnd w:id="99"/>
      <w:r w:rsidRPr="008F01BC">
        <w:rPr>
          <w:rFonts w:eastAsia="Arial Unicode MS"/>
          <w:lang w:val="lt-LT"/>
        </w:rPr>
        <w:t xml:space="preserve">ir </w:t>
      </w:r>
      <w:bookmarkStart w:id="100" w:name="Buk_150"/>
      <w:r w:rsidR="00E3732A" w:rsidRPr="00E3732A">
        <w:rPr>
          <w:rFonts w:eastAsia="Arial Unicode MS"/>
          <w:lang w:val="lt-LT"/>
        </w:rPr>
        <w:t xml:space="preserve">R. K. </w:t>
      </w:r>
      <w:bookmarkEnd w:id="100"/>
      <w:r w:rsidR="00A72443" w:rsidRPr="008F01BC">
        <w:rPr>
          <w:rFonts w:eastAsia="Arial Unicode MS"/>
          <w:lang w:val="lt-LT"/>
        </w:rPr>
        <w:t>veiksmai negal</w:t>
      </w:r>
      <w:r w:rsidRPr="008F01BC">
        <w:rPr>
          <w:rFonts w:eastAsia="Arial Unicode MS"/>
          <w:lang w:val="lt-LT"/>
        </w:rPr>
        <w:t>ėjo</w:t>
      </w:r>
      <w:r w:rsidR="00A72443" w:rsidRPr="008F01BC">
        <w:rPr>
          <w:rFonts w:eastAsia="Arial Unicode MS"/>
          <w:lang w:val="lt-LT"/>
        </w:rPr>
        <w:t xml:space="preserve"> būti vertinami kaip veikimas </w:t>
      </w:r>
      <w:r w:rsidR="00B51D5F" w:rsidRPr="008F01BC">
        <w:rPr>
          <w:rFonts w:eastAsia="Arial Unicode MS"/>
          <w:lang w:val="lt-LT"/>
        </w:rPr>
        <w:t>organizuota grupe</w:t>
      </w:r>
      <w:r w:rsidR="00A72443" w:rsidRPr="008F01BC">
        <w:rPr>
          <w:rFonts w:eastAsia="Arial Unicode MS"/>
          <w:lang w:val="lt-LT"/>
        </w:rPr>
        <w:t xml:space="preserve">, padedant kitiems asmenims </w:t>
      </w:r>
      <w:r w:rsidRPr="008F01BC">
        <w:rPr>
          <w:rFonts w:eastAsia="Arial Unicode MS"/>
          <w:lang w:val="lt-LT"/>
        </w:rPr>
        <w:t>į</w:t>
      </w:r>
      <w:r w:rsidR="00A72443" w:rsidRPr="008F01BC">
        <w:rPr>
          <w:rFonts w:eastAsia="Arial Unicode MS"/>
          <w:lang w:val="lt-LT"/>
        </w:rPr>
        <w:t>vykdyti BK 199 straipsnio 3</w:t>
      </w:r>
      <w:r w:rsidR="00F44805" w:rsidRPr="008F01BC">
        <w:rPr>
          <w:rFonts w:eastAsia="Arial Unicode MS"/>
          <w:lang w:val="lt-LT"/>
        </w:rPr>
        <w:t> </w:t>
      </w:r>
      <w:r w:rsidR="00A72443" w:rsidRPr="008F01BC">
        <w:rPr>
          <w:rFonts w:eastAsia="Arial Unicode MS"/>
          <w:lang w:val="lt-LT"/>
        </w:rPr>
        <w:t>dalyje ir 199</w:t>
      </w:r>
      <w:r w:rsidR="00A72443" w:rsidRPr="008F01BC">
        <w:rPr>
          <w:rFonts w:eastAsia="Arial Unicode MS"/>
          <w:vertAlign w:val="superscript"/>
          <w:lang w:val="lt-LT"/>
        </w:rPr>
        <w:t>2</w:t>
      </w:r>
      <w:r w:rsidR="003E3868">
        <w:rPr>
          <w:rFonts w:eastAsia="Arial Unicode MS"/>
          <w:vertAlign w:val="superscript"/>
          <w:lang w:val="lt-LT"/>
        </w:rPr>
        <w:t> </w:t>
      </w:r>
      <w:r w:rsidR="00A72443" w:rsidRPr="008F01BC">
        <w:rPr>
          <w:rFonts w:eastAsia="Arial Unicode MS"/>
          <w:vertAlign w:val="superscript"/>
          <w:lang w:val="lt-LT"/>
        </w:rPr>
        <w:t xml:space="preserve"> </w:t>
      </w:r>
      <w:r w:rsidR="00A72443" w:rsidRPr="008F01BC">
        <w:rPr>
          <w:rFonts w:eastAsia="Arial Unicode MS"/>
          <w:lang w:val="lt-LT"/>
        </w:rPr>
        <w:t xml:space="preserve">straipsnio 2 dalyje </w:t>
      </w:r>
      <w:r w:rsidR="00F44805" w:rsidRPr="008F01BC">
        <w:rPr>
          <w:rFonts w:eastAsia="Arial Unicode MS"/>
          <w:lang w:val="lt-LT"/>
        </w:rPr>
        <w:t xml:space="preserve">nurodytas </w:t>
      </w:r>
      <w:r w:rsidR="00A72443" w:rsidRPr="008F01BC">
        <w:rPr>
          <w:rFonts w:eastAsia="Arial Unicode MS"/>
          <w:lang w:val="lt-LT"/>
        </w:rPr>
        <w:t xml:space="preserve">nusikalstamas veikas. </w:t>
      </w:r>
    </w:p>
    <w:p w14:paraId="221591FD" w14:textId="010EBF0D" w:rsidR="00D41655" w:rsidRPr="00960C95" w:rsidRDefault="008E022B" w:rsidP="00D41655">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Atkreiptinas dėmesys ir į tai, kad nuo 2025 m. vasario 1 d. galiojančios BK 25 straipsnio</w:t>
      </w:r>
      <w:r w:rsidR="00795707" w:rsidRPr="00960C95">
        <w:rPr>
          <w:rFonts w:eastAsia="Arial Unicode MS"/>
          <w:lang w:val="lt-LT"/>
        </w:rPr>
        <w:t xml:space="preserve"> dalies</w:t>
      </w:r>
      <w:r w:rsidRPr="00960C95">
        <w:rPr>
          <w:rFonts w:eastAsia="Arial Unicode MS"/>
          <w:lang w:val="lt-LT"/>
        </w:rPr>
        <w:t xml:space="preserve"> nuostatos, kurios laikytinos kaltinamųjų padėtį švelninančiu įstatymu, </w:t>
      </w:r>
      <w:r w:rsidR="00795707" w:rsidRPr="00960C95">
        <w:rPr>
          <w:rFonts w:eastAsia="Arial Unicode MS"/>
          <w:lang w:val="lt-LT"/>
        </w:rPr>
        <w:t xml:space="preserve">todėl </w:t>
      </w:r>
      <w:r w:rsidRPr="00960C95">
        <w:rPr>
          <w:rFonts w:eastAsia="Arial Unicode MS"/>
          <w:lang w:val="lt-LT"/>
        </w:rPr>
        <w:t xml:space="preserve">turinčiu grįžtamąją galią, </w:t>
      </w:r>
      <w:r w:rsidR="009B44E3">
        <w:rPr>
          <w:rFonts w:eastAsia="Arial Unicode MS"/>
          <w:lang w:val="lt-LT"/>
        </w:rPr>
        <w:t>įtvirtina</w:t>
      </w:r>
      <w:r w:rsidRPr="00960C95">
        <w:rPr>
          <w:rFonts w:eastAsia="Arial Unicode MS"/>
          <w:lang w:val="lt-LT"/>
        </w:rPr>
        <w:t xml:space="preserve">, </w:t>
      </w:r>
      <w:r w:rsidR="00F44805">
        <w:rPr>
          <w:rFonts w:eastAsia="Arial Unicode MS"/>
          <w:lang w:val="lt-LT"/>
        </w:rPr>
        <w:t>jog</w:t>
      </w:r>
      <w:r w:rsidR="00F44805" w:rsidRPr="00960C95">
        <w:rPr>
          <w:rFonts w:eastAsia="Arial Unicode MS"/>
          <w:lang w:val="lt-LT"/>
        </w:rPr>
        <w:t xml:space="preserve"> </w:t>
      </w:r>
      <w:r w:rsidRPr="00960C95">
        <w:rPr>
          <w:rFonts w:eastAsia="Arial Unicode MS"/>
          <w:lang w:val="lt-LT"/>
        </w:rPr>
        <w:t>organizuota grupė yra tada, kai du ar daugiau asmenų iš anksto susitaria daryti kelis nusikaltimus arba vieną apysunkį, sunkų ar labai sunkų nusikaltimą ir kiekvienas grupės narys, darydamas nusikaltimą, atlieka tam tikrą užduotį ar turi skirtingą vaidmenį. Taigi</w:t>
      </w:r>
      <w:r w:rsidR="00795707" w:rsidRPr="00960C95">
        <w:rPr>
          <w:rFonts w:eastAsia="Arial Unicode MS"/>
          <w:lang w:val="lt-LT"/>
        </w:rPr>
        <w:t xml:space="preserve"> </w:t>
      </w:r>
      <w:r w:rsidRPr="00960C95">
        <w:rPr>
          <w:rFonts w:eastAsia="Arial Unicode MS"/>
          <w:lang w:val="lt-LT"/>
        </w:rPr>
        <w:t>įstatymų leidėjas, pakeisdamas</w:t>
      </w:r>
      <w:r w:rsidR="00795707" w:rsidRPr="00960C95">
        <w:rPr>
          <w:rFonts w:eastAsia="Arial Unicode MS"/>
          <w:lang w:val="lt-LT"/>
        </w:rPr>
        <w:t xml:space="preserve"> organizuotos grupės</w:t>
      </w:r>
      <w:r w:rsidRPr="00960C95">
        <w:rPr>
          <w:rFonts w:eastAsia="Arial Unicode MS"/>
          <w:lang w:val="lt-LT"/>
        </w:rPr>
        <w:t xml:space="preserve"> bendrininkavimo formos apibrėžimą, nustatė papildomą, baudžiamąją atsakomybę siaurinantį</w:t>
      </w:r>
      <w:r w:rsidR="00795707" w:rsidRPr="00960C95">
        <w:rPr>
          <w:rFonts w:eastAsia="Arial Unicode MS"/>
          <w:lang w:val="lt-LT"/>
        </w:rPr>
        <w:t xml:space="preserve"> </w:t>
      </w:r>
      <w:r w:rsidRPr="00960C95">
        <w:rPr>
          <w:rFonts w:eastAsia="Arial Unicode MS"/>
          <w:lang w:val="lt-LT"/>
        </w:rPr>
        <w:t xml:space="preserve">požymį </w:t>
      </w:r>
      <w:r w:rsidR="00F44805">
        <w:rPr>
          <w:rFonts w:eastAsia="Arial Unicode MS"/>
          <w:lang w:val="lt-LT"/>
        </w:rPr>
        <w:t>–</w:t>
      </w:r>
      <w:r w:rsidRPr="00960C95">
        <w:rPr>
          <w:rFonts w:eastAsia="Arial Unicode MS"/>
          <w:lang w:val="lt-LT"/>
        </w:rPr>
        <w:t xml:space="preserve"> išankstinį asmenų susitarimą, kurio nepakanka </w:t>
      </w:r>
      <w:proofErr w:type="spellStart"/>
      <w:r w:rsidRPr="00960C95">
        <w:rPr>
          <w:rFonts w:eastAsia="Arial Unicode MS"/>
          <w:lang w:val="lt-LT"/>
        </w:rPr>
        <w:t>preziumuoti</w:t>
      </w:r>
      <w:proofErr w:type="spellEnd"/>
      <w:r w:rsidRPr="00960C95">
        <w:rPr>
          <w:rFonts w:eastAsia="Arial Unicode MS"/>
          <w:lang w:val="lt-LT"/>
        </w:rPr>
        <w:t xml:space="preserve"> vien iš nusikalstamos veikos mechanizmo ar tariamo jos organizuotumo. Šis požymis turi būti ne tik formaliai paminėtas, bet ir įrodytas. Kitaip tariant, </w:t>
      </w:r>
      <w:r w:rsidR="00F44805" w:rsidRPr="00960C95">
        <w:rPr>
          <w:rFonts w:eastAsia="Arial Unicode MS"/>
          <w:lang w:val="lt-LT"/>
        </w:rPr>
        <w:t>organizuot</w:t>
      </w:r>
      <w:r w:rsidR="00F44805">
        <w:rPr>
          <w:rFonts w:eastAsia="Arial Unicode MS"/>
          <w:lang w:val="lt-LT"/>
        </w:rPr>
        <w:t>ai</w:t>
      </w:r>
      <w:r w:rsidR="00F44805" w:rsidRPr="00960C95">
        <w:rPr>
          <w:rFonts w:eastAsia="Arial Unicode MS"/>
          <w:lang w:val="lt-LT"/>
        </w:rPr>
        <w:t xml:space="preserve"> grup</w:t>
      </w:r>
      <w:r w:rsidR="00F44805">
        <w:rPr>
          <w:rFonts w:eastAsia="Arial Unicode MS"/>
          <w:lang w:val="lt-LT"/>
        </w:rPr>
        <w:t>ei</w:t>
      </w:r>
      <w:r w:rsidR="00F44805" w:rsidRPr="00960C95">
        <w:rPr>
          <w:rFonts w:eastAsia="Arial Unicode MS"/>
          <w:lang w:val="lt-LT"/>
        </w:rPr>
        <w:t xml:space="preserve"> konstat</w:t>
      </w:r>
      <w:r w:rsidR="00F44805">
        <w:rPr>
          <w:rFonts w:eastAsia="Arial Unicode MS"/>
          <w:lang w:val="lt-LT"/>
        </w:rPr>
        <w:t>uoti</w:t>
      </w:r>
      <w:r w:rsidR="00F44805" w:rsidRPr="00960C95">
        <w:rPr>
          <w:rFonts w:eastAsia="Arial Unicode MS"/>
          <w:lang w:val="lt-LT"/>
        </w:rPr>
        <w:t xml:space="preserve"> </w:t>
      </w:r>
      <w:r w:rsidRPr="00960C95">
        <w:rPr>
          <w:rFonts w:eastAsia="Arial Unicode MS"/>
          <w:lang w:val="lt-LT"/>
        </w:rPr>
        <w:t>nebepakanka bendro teiginio, kad asmenys veikė koordinuotai ir iš anksto susitarę</w:t>
      </w:r>
      <w:r w:rsidR="00795707" w:rsidRPr="00960C95">
        <w:rPr>
          <w:rFonts w:eastAsia="Arial Unicode MS"/>
          <w:lang w:val="lt-LT"/>
        </w:rPr>
        <w:t xml:space="preserve">, o </w:t>
      </w:r>
      <w:r w:rsidRPr="00960C95">
        <w:rPr>
          <w:rFonts w:eastAsia="Arial Unicode MS"/>
          <w:lang w:val="lt-LT"/>
        </w:rPr>
        <w:t>būtina nustatyti, kad iki nusikalstamos veikos pradžios egzistavo būtent išankstinis susitarimas dėl vieno ar kelių konkrečių nusikaltimų darymo</w:t>
      </w:r>
      <w:r w:rsidR="00795707" w:rsidRPr="00960C95">
        <w:rPr>
          <w:rFonts w:eastAsia="Arial Unicode MS"/>
          <w:lang w:val="lt-LT"/>
        </w:rPr>
        <w:t xml:space="preserve">. Todėl </w:t>
      </w:r>
      <w:r w:rsidRPr="00960C95">
        <w:rPr>
          <w:rFonts w:eastAsia="Arial Unicode MS"/>
          <w:lang w:val="lt-LT"/>
        </w:rPr>
        <w:t xml:space="preserve">ir teismo baigiamajame akte </w:t>
      </w:r>
      <w:r w:rsidR="00795707" w:rsidRPr="00960C95">
        <w:rPr>
          <w:rFonts w:eastAsia="Arial Unicode MS"/>
          <w:lang w:val="lt-LT"/>
        </w:rPr>
        <w:t xml:space="preserve">privalu </w:t>
      </w:r>
      <w:r w:rsidRPr="00960C95">
        <w:rPr>
          <w:rFonts w:eastAsia="Arial Unicode MS"/>
          <w:lang w:val="lt-LT"/>
        </w:rPr>
        <w:t xml:space="preserve">atskleisti tokio susitarimo turinį, jo laiką. Tačiau </w:t>
      </w:r>
      <w:r w:rsidR="00795707" w:rsidRPr="00960C95">
        <w:rPr>
          <w:rFonts w:eastAsia="Arial Unicode MS"/>
          <w:lang w:val="lt-LT"/>
        </w:rPr>
        <w:t>žemesnės instancijos teismai</w:t>
      </w:r>
      <w:r w:rsidRPr="00960C95">
        <w:rPr>
          <w:rFonts w:eastAsia="Arial Unicode MS"/>
          <w:lang w:val="lt-LT"/>
        </w:rPr>
        <w:t xml:space="preserve"> neįvertino baudžiamojo įstatymo nuostatų pokyčių ir jų reikšmės nuteistųjų teisinei padėčiai, nors tokią pareigą turėjo.</w:t>
      </w:r>
    </w:p>
    <w:p w14:paraId="6FBC61FE" w14:textId="2DC40BD3" w:rsidR="00D41655" w:rsidRPr="00960C95" w:rsidRDefault="00D41655" w:rsidP="00D41655">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Taigi atsižvelgus į visa tai, kas buvo aptarta, kasatoriaus įsitikinimu, apeliacinės instancijos teismo nutartis turi būti panaikinta ir byla </w:t>
      </w:r>
      <w:r w:rsidR="00F44805">
        <w:rPr>
          <w:rFonts w:eastAsia="Arial Unicode MS"/>
          <w:lang w:val="lt-LT"/>
        </w:rPr>
        <w:t xml:space="preserve">turi būti </w:t>
      </w:r>
      <w:r w:rsidRPr="00960C95">
        <w:rPr>
          <w:rFonts w:eastAsia="Arial Unicode MS"/>
          <w:lang w:val="lt-LT"/>
        </w:rPr>
        <w:t>perduot</w:t>
      </w:r>
      <w:r w:rsidR="004D5E74" w:rsidRPr="00960C95">
        <w:rPr>
          <w:rFonts w:eastAsia="Arial Unicode MS"/>
          <w:lang w:val="lt-LT"/>
        </w:rPr>
        <w:t>a</w:t>
      </w:r>
      <w:r w:rsidRPr="00960C95">
        <w:rPr>
          <w:rFonts w:eastAsia="Arial Unicode MS"/>
          <w:lang w:val="lt-LT"/>
        </w:rPr>
        <w:t xml:space="preserve"> iš naujo nagrinėti apeliacine tvarka, kur </w:t>
      </w:r>
      <w:r w:rsidR="004D5E74" w:rsidRPr="00960C95">
        <w:rPr>
          <w:rFonts w:eastAsia="Arial Unicode MS"/>
          <w:lang w:val="lt-LT"/>
        </w:rPr>
        <w:t xml:space="preserve">būtų </w:t>
      </w:r>
      <w:r w:rsidRPr="00960C95">
        <w:rPr>
          <w:rFonts w:eastAsia="Arial Unicode MS"/>
          <w:lang w:val="lt-LT"/>
        </w:rPr>
        <w:t>pašalinti proceso teisės pažeidimai ir baudžiamojo įstatymo taikymo klaidos ir</w:t>
      </w:r>
      <w:r w:rsidR="004D5E74" w:rsidRPr="00960C95">
        <w:rPr>
          <w:rFonts w:eastAsia="Arial Unicode MS"/>
          <w:lang w:val="lt-LT"/>
        </w:rPr>
        <w:t xml:space="preserve"> </w:t>
      </w:r>
      <w:r w:rsidRPr="00960C95">
        <w:rPr>
          <w:rFonts w:eastAsia="Arial Unicode MS"/>
          <w:lang w:val="lt-LT"/>
        </w:rPr>
        <w:t>priimtas BPK reikalavimus atitinkantis teismo baigiamasis aktas.</w:t>
      </w:r>
    </w:p>
    <w:p w14:paraId="463432C5" w14:textId="355F5797" w:rsidR="009F26AD" w:rsidRPr="00960C95" w:rsidRDefault="004D5E74" w:rsidP="009F26AD">
      <w:pPr>
        <w:pStyle w:val="Sraopastraipa"/>
        <w:numPr>
          <w:ilvl w:val="0"/>
          <w:numId w:val="1"/>
        </w:numPr>
        <w:spacing w:after="120"/>
        <w:contextualSpacing w:val="0"/>
        <w:jc w:val="both"/>
        <w:rPr>
          <w:rFonts w:eastAsia="Arial Unicode MS"/>
          <w:lang w:val="lt-LT"/>
        </w:rPr>
      </w:pPr>
      <w:r w:rsidRPr="00960C95">
        <w:rPr>
          <w:rFonts w:eastAsia="Arial Unicode MS"/>
          <w:lang w:val="lt-LT"/>
        </w:rPr>
        <w:t xml:space="preserve">Europos prokuratūros deleguotoji prokurorė Jolita Kančiauskienė </w:t>
      </w:r>
      <w:r w:rsidR="009F26AD" w:rsidRPr="00960C95">
        <w:rPr>
          <w:rFonts w:eastAsia="Arial Unicode MS"/>
          <w:lang w:val="lt-LT"/>
        </w:rPr>
        <w:t>atsiliepimu į kasacin</w:t>
      </w:r>
      <w:r w:rsidRPr="00960C95">
        <w:rPr>
          <w:rFonts w:eastAsia="Arial Unicode MS"/>
          <w:lang w:val="lt-LT"/>
        </w:rPr>
        <w:t>į</w:t>
      </w:r>
      <w:r w:rsidR="009F26AD" w:rsidRPr="00960C95">
        <w:rPr>
          <w:rFonts w:eastAsia="Arial Unicode MS"/>
          <w:lang w:val="lt-LT"/>
        </w:rPr>
        <w:t xml:space="preserve"> skund</w:t>
      </w:r>
      <w:r w:rsidRPr="00960C95">
        <w:rPr>
          <w:rFonts w:eastAsia="Arial Unicode MS"/>
          <w:lang w:val="lt-LT"/>
        </w:rPr>
        <w:t>ą</w:t>
      </w:r>
      <w:r w:rsidR="009F26AD" w:rsidRPr="00960C95">
        <w:rPr>
          <w:rFonts w:eastAsia="Arial Unicode MS"/>
          <w:lang w:val="lt-LT"/>
        </w:rPr>
        <w:t xml:space="preserve"> prašo nuteistųjų </w:t>
      </w:r>
      <w:bookmarkStart w:id="101" w:name="Buk_151"/>
      <w:r w:rsidR="00E3732A" w:rsidRPr="00E3732A">
        <w:rPr>
          <w:rFonts w:eastAsia="Arial Unicode MS"/>
          <w:lang w:val="lt-LT"/>
        </w:rPr>
        <w:t xml:space="preserve">R. K. </w:t>
      </w:r>
      <w:bookmarkEnd w:id="101"/>
      <w:r w:rsidR="00E06860" w:rsidRPr="00960C95">
        <w:rPr>
          <w:rFonts w:eastAsia="Arial Unicode MS"/>
          <w:lang w:val="lt-LT"/>
        </w:rPr>
        <w:t xml:space="preserve">ir </w:t>
      </w:r>
      <w:bookmarkStart w:id="102" w:name="Buk_73"/>
      <w:r w:rsidR="00E3732A" w:rsidRPr="00E3732A">
        <w:rPr>
          <w:rFonts w:eastAsia="Arial Unicode MS"/>
          <w:lang w:val="lt-LT"/>
        </w:rPr>
        <w:t xml:space="preserve">R. C. </w:t>
      </w:r>
      <w:bookmarkEnd w:id="102"/>
      <w:r w:rsidR="009F26AD" w:rsidRPr="00960C95">
        <w:rPr>
          <w:rFonts w:eastAsia="Arial Unicode MS"/>
          <w:lang w:val="lt-LT"/>
        </w:rPr>
        <w:t xml:space="preserve">gynėjo advokato </w:t>
      </w:r>
      <w:r w:rsidR="00E06860" w:rsidRPr="00960C95">
        <w:rPr>
          <w:rFonts w:eastAsia="Arial Unicode MS"/>
          <w:lang w:val="lt-LT"/>
        </w:rPr>
        <w:t xml:space="preserve">D. </w:t>
      </w:r>
      <w:proofErr w:type="spellStart"/>
      <w:r w:rsidR="00E06860" w:rsidRPr="00960C95">
        <w:rPr>
          <w:rFonts w:eastAsia="Arial Unicode MS"/>
          <w:lang w:val="lt-LT"/>
        </w:rPr>
        <w:t>Dargevičiaus</w:t>
      </w:r>
      <w:proofErr w:type="spellEnd"/>
      <w:r w:rsidR="009F26AD" w:rsidRPr="00960C95">
        <w:rPr>
          <w:rFonts w:eastAsia="Arial Unicode MS"/>
          <w:lang w:val="lt-LT"/>
        </w:rPr>
        <w:t xml:space="preserve"> kasacin</w:t>
      </w:r>
      <w:r w:rsidR="00E06860" w:rsidRPr="00960C95">
        <w:rPr>
          <w:rFonts w:eastAsia="Arial Unicode MS"/>
          <w:lang w:val="lt-LT"/>
        </w:rPr>
        <w:t>į</w:t>
      </w:r>
      <w:r w:rsidR="009F26AD" w:rsidRPr="00960C95">
        <w:rPr>
          <w:rFonts w:eastAsia="Arial Unicode MS"/>
          <w:lang w:val="lt-LT"/>
        </w:rPr>
        <w:t xml:space="preserve"> skund</w:t>
      </w:r>
      <w:r w:rsidR="00E06860" w:rsidRPr="00960C95">
        <w:rPr>
          <w:rFonts w:eastAsia="Arial Unicode MS"/>
          <w:lang w:val="lt-LT"/>
        </w:rPr>
        <w:t>ą</w:t>
      </w:r>
      <w:r w:rsidR="009F26AD" w:rsidRPr="00960C95">
        <w:rPr>
          <w:rFonts w:eastAsia="Arial Unicode MS"/>
          <w:lang w:val="lt-LT"/>
        </w:rPr>
        <w:t xml:space="preserve"> atmesti. Prokurorė atsiliepime į kasacinį skundą nurodo:</w:t>
      </w:r>
    </w:p>
    <w:p w14:paraId="436C7B39" w14:textId="639AE2B0" w:rsidR="008E7372" w:rsidRPr="00960C95" w:rsidRDefault="00E06860" w:rsidP="008E7372">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Apeliacinės instancijos teismas </w:t>
      </w:r>
      <w:r w:rsidR="00F44805">
        <w:rPr>
          <w:rFonts w:eastAsia="Arial Unicode MS"/>
          <w:lang w:val="lt-LT"/>
        </w:rPr>
        <w:t>visiškai</w:t>
      </w:r>
      <w:r w:rsidR="00F44805" w:rsidRPr="00960C95">
        <w:rPr>
          <w:rFonts w:eastAsia="Arial Unicode MS"/>
          <w:lang w:val="lt-LT"/>
        </w:rPr>
        <w:t xml:space="preserve"> </w:t>
      </w:r>
      <w:r w:rsidRPr="00960C95">
        <w:rPr>
          <w:rFonts w:eastAsia="Arial Unicode MS"/>
          <w:lang w:val="lt-LT"/>
        </w:rPr>
        <w:t>įvykdė BPK 320 straipsnio 3 dalies, 332 straipsnio 5</w:t>
      </w:r>
      <w:r w:rsidR="00F44805">
        <w:rPr>
          <w:rFonts w:eastAsia="Arial Unicode MS"/>
          <w:lang w:val="lt-LT"/>
        </w:rPr>
        <w:t> </w:t>
      </w:r>
      <w:r w:rsidRPr="00960C95">
        <w:rPr>
          <w:rFonts w:eastAsia="Arial Unicode MS"/>
          <w:lang w:val="lt-LT"/>
        </w:rPr>
        <w:t>dalies reikalavimus ir nepadarė jokio BPK pažeidimo.</w:t>
      </w:r>
      <w:r w:rsidRPr="00960C95">
        <w:rPr>
          <w:lang w:val="lt-LT"/>
        </w:rPr>
        <w:t xml:space="preserve"> </w:t>
      </w:r>
      <w:r w:rsidRPr="00960C95">
        <w:rPr>
          <w:rFonts w:eastAsia="Arial Unicode MS"/>
          <w:lang w:val="lt-LT"/>
        </w:rPr>
        <w:t xml:space="preserve">Kasaciniame skunde iš esmės atkartojami apeliacinio skundo argumentai, grindžiami fragmentišku ir selektyviu byloje surinktų įrodymų vertinimu bei subjektyvia nustatytų faktinių aplinkybių interpretacija. Apeliacinės instancijos teismas į visus šiuos argumentus išsamiai atsakė, juos įvertino ir </w:t>
      </w:r>
      <w:r w:rsidRPr="00960C95">
        <w:rPr>
          <w:rFonts w:eastAsia="Arial Unicode MS"/>
          <w:lang w:val="lt-LT"/>
        </w:rPr>
        <w:lastRenderedPageBreak/>
        <w:t>motyvuotai atmetė. Todėl šiais kasacinio skundo argumentais iš esmės siekiama ginčyti pirmosios ir apeliacinės instancijos teismų nustatytas faktines aplinkybes, dirbtinai suteikiant kasacinio skundo argumentams esminio baudžiamojo proceso įstatymo pažeidimo pobūdį.</w:t>
      </w:r>
    </w:p>
    <w:p w14:paraId="7A186CE2" w14:textId="4444AE86" w:rsidR="000E0BF1" w:rsidRPr="00960C95" w:rsidRDefault="008E7372" w:rsidP="000E0BF1">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Priešingai nei nurodo kasatorius, </w:t>
      </w:r>
      <w:r w:rsidRPr="008F01BC">
        <w:rPr>
          <w:rFonts w:eastAsia="Arial Unicode MS"/>
          <w:lang w:val="lt-LT"/>
        </w:rPr>
        <w:t xml:space="preserve">apeliacinės instancijos teismas aptarė </w:t>
      </w:r>
      <w:r w:rsidR="00E06860" w:rsidRPr="008F01BC">
        <w:rPr>
          <w:rFonts w:eastAsia="Arial Unicode MS"/>
          <w:lang w:val="lt-LT"/>
        </w:rPr>
        <w:t xml:space="preserve">teisės aktus ir konkrečias juose </w:t>
      </w:r>
      <w:r w:rsidR="009B44E3" w:rsidRPr="008F01BC">
        <w:rPr>
          <w:rFonts w:eastAsia="Arial Unicode MS"/>
          <w:lang w:val="lt-LT"/>
        </w:rPr>
        <w:t xml:space="preserve">nustatytas </w:t>
      </w:r>
      <w:r w:rsidR="00E06860" w:rsidRPr="008F01BC">
        <w:rPr>
          <w:rFonts w:eastAsia="Arial Unicode MS"/>
          <w:lang w:val="lt-LT"/>
        </w:rPr>
        <w:t xml:space="preserve">pareigas muitinės pareigūnams, kurių aptariamais kontrabandos atvejais nuteistieji </w:t>
      </w:r>
      <w:bookmarkStart w:id="103" w:name="Buk_125"/>
      <w:r w:rsidR="00E3732A" w:rsidRPr="00E3732A">
        <w:rPr>
          <w:rFonts w:eastAsia="Arial Unicode MS"/>
          <w:lang w:val="lt-LT"/>
        </w:rPr>
        <w:t xml:space="preserve">R. K. </w:t>
      </w:r>
      <w:bookmarkEnd w:id="103"/>
      <w:r w:rsidR="00E06860" w:rsidRPr="008F01BC">
        <w:rPr>
          <w:rFonts w:eastAsia="Arial Unicode MS"/>
          <w:lang w:val="lt-LT"/>
        </w:rPr>
        <w:t xml:space="preserve">ir </w:t>
      </w:r>
      <w:bookmarkStart w:id="104" w:name="Buk_74"/>
      <w:r w:rsidR="00E3732A" w:rsidRPr="00E3732A">
        <w:rPr>
          <w:rFonts w:eastAsia="Arial Unicode MS"/>
          <w:lang w:val="lt-LT"/>
        </w:rPr>
        <w:t xml:space="preserve">R. C. </w:t>
      </w:r>
      <w:bookmarkEnd w:id="104"/>
      <w:r w:rsidR="00E06860" w:rsidRPr="008F01BC">
        <w:rPr>
          <w:rFonts w:eastAsia="Arial Unicode MS"/>
          <w:lang w:val="lt-LT"/>
        </w:rPr>
        <w:t>tyčia neatliko</w:t>
      </w:r>
      <w:r w:rsidR="000E0BF1" w:rsidRPr="008F01BC">
        <w:rPr>
          <w:rFonts w:eastAsia="Arial Unicode MS"/>
          <w:lang w:val="lt-LT"/>
        </w:rPr>
        <w:t xml:space="preserve">, </w:t>
      </w:r>
      <w:r w:rsidR="00E06860" w:rsidRPr="008F01BC">
        <w:rPr>
          <w:rFonts w:eastAsia="Arial Unicode MS"/>
          <w:lang w:val="lt-LT"/>
        </w:rPr>
        <w:t>įvertino muitinės posto infrastruktūros trūkumus</w:t>
      </w:r>
      <w:r w:rsidR="000E0BF1" w:rsidRPr="008F01BC">
        <w:rPr>
          <w:rFonts w:eastAsia="Arial Unicode MS"/>
          <w:lang w:val="lt-LT"/>
        </w:rPr>
        <w:t xml:space="preserve">, </w:t>
      </w:r>
      <w:r w:rsidR="00E06860" w:rsidRPr="008F01BC">
        <w:rPr>
          <w:rFonts w:eastAsia="Arial Unicode MS"/>
          <w:lang w:val="lt-LT"/>
        </w:rPr>
        <w:t xml:space="preserve">aptarė </w:t>
      </w:r>
      <w:r w:rsidR="000E0BF1" w:rsidRPr="008F01BC">
        <w:rPr>
          <w:rFonts w:eastAsia="Arial Unicode MS"/>
          <w:lang w:val="lt-LT"/>
        </w:rPr>
        <w:t xml:space="preserve">apeliaciniame skunde nurodytus </w:t>
      </w:r>
      <w:r w:rsidR="00E06860" w:rsidRPr="008F01BC">
        <w:rPr>
          <w:rFonts w:eastAsia="Arial Unicode MS"/>
          <w:lang w:val="lt-LT"/>
        </w:rPr>
        <w:t xml:space="preserve">liudytojų </w:t>
      </w:r>
      <w:bookmarkStart w:id="105" w:name="Buk_42"/>
      <w:r w:rsidR="00E3732A" w:rsidRPr="00E3732A">
        <w:rPr>
          <w:rFonts w:eastAsia="Arial Unicode MS"/>
          <w:lang w:val="lt-LT"/>
        </w:rPr>
        <w:t xml:space="preserve">J. Z. </w:t>
      </w:r>
      <w:bookmarkEnd w:id="105"/>
      <w:r w:rsidR="00E06860" w:rsidRPr="008F01BC">
        <w:rPr>
          <w:rFonts w:eastAsia="Arial Unicode MS"/>
          <w:lang w:val="lt-LT"/>
        </w:rPr>
        <w:t xml:space="preserve">ir </w:t>
      </w:r>
      <w:bookmarkStart w:id="106" w:name="Buk_176"/>
      <w:r w:rsidR="00E3732A" w:rsidRPr="00E3732A">
        <w:rPr>
          <w:rFonts w:eastAsia="Arial Unicode MS"/>
          <w:lang w:val="lt-LT"/>
        </w:rPr>
        <w:t xml:space="preserve">R. S. </w:t>
      </w:r>
      <w:bookmarkEnd w:id="106"/>
      <w:r w:rsidR="00E06860" w:rsidRPr="008F01BC">
        <w:rPr>
          <w:rFonts w:eastAsia="Arial Unicode MS"/>
          <w:lang w:val="lt-LT"/>
        </w:rPr>
        <w:t>parodymus dėl muitinės pareigūnų privalomų atlikti rizikos vertinimo ir krovinių tinkamo įforminimo veiksmų</w:t>
      </w:r>
      <w:r w:rsidR="000E0BF1" w:rsidRPr="00960C95">
        <w:rPr>
          <w:rFonts w:eastAsia="Arial Unicode MS"/>
          <w:lang w:val="lt-LT"/>
        </w:rPr>
        <w:t xml:space="preserve">. </w:t>
      </w:r>
      <w:r w:rsidR="00E06860" w:rsidRPr="00960C95">
        <w:rPr>
          <w:rFonts w:eastAsia="Arial Unicode MS"/>
          <w:lang w:val="lt-LT"/>
        </w:rPr>
        <w:t>Nuteistųjų bendrininkavimo formai ir ją pagrindžiantiems įrodymams įvertinti apeliacin</w:t>
      </w:r>
      <w:r w:rsidR="009B44E3">
        <w:rPr>
          <w:rFonts w:eastAsia="Arial Unicode MS"/>
          <w:lang w:val="lt-LT"/>
        </w:rPr>
        <w:t>ė</w:t>
      </w:r>
      <w:r w:rsidR="00E06860" w:rsidRPr="00960C95">
        <w:rPr>
          <w:rFonts w:eastAsia="Arial Unicode MS"/>
          <w:lang w:val="lt-LT"/>
        </w:rPr>
        <w:t>s instancijos teismas skyrė itin daug dėmesio, savo išvadas išdėstydamas atskirame nutarties skyriuje „Dėl organizuotos grupės“.</w:t>
      </w:r>
      <w:r w:rsidR="000E0BF1" w:rsidRPr="00960C95">
        <w:rPr>
          <w:rFonts w:eastAsia="Arial Unicode MS"/>
          <w:lang w:val="lt-LT"/>
        </w:rPr>
        <w:t xml:space="preserve"> Be to, </w:t>
      </w:r>
      <w:r w:rsidR="00BD542B" w:rsidRPr="00960C95">
        <w:rPr>
          <w:rFonts w:eastAsia="Arial Unicode MS"/>
          <w:lang w:val="lt-LT"/>
        </w:rPr>
        <w:t xml:space="preserve">nutarties </w:t>
      </w:r>
      <w:r w:rsidR="000E0BF1" w:rsidRPr="00960C95">
        <w:rPr>
          <w:rFonts w:eastAsia="Arial Unicode MS"/>
          <w:lang w:val="lt-LT"/>
        </w:rPr>
        <w:t xml:space="preserve">39 punkte apeliacinės instancijos teismas išsamiai pasisakė dėl neva netinkamo nuteistųjų </w:t>
      </w:r>
      <w:bookmarkStart w:id="107" w:name="Buk_75"/>
      <w:r w:rsidR="00E3732A" w:rsidRPr="00E3732A">
        <w:rPr>
          <w:rFonts w:eastAsia="Arial Unicode MS"/>
          <w:lang w:val="lt-LT"/>
        </w:rPr>
        <w:t xml:space="preserve">R. C. </w:t>
      </w:r>
      <w:bookmarkEnd w:id="107"/>
      <w:r w:rsidR="000E0BF1" w:rsidRPr="00960C95">
        <w:rPr>
          <w:rFonts w:eastAsia="Arial Unicode MS"/>
          <w:lang w:val="lt-LT"/>
        </w:rPr>
        <w:t xml:space="preserve">ir </w:t>
      </w:r>
      <w:bookmarkStart w:id="108" w:name="Buk_152"/>
      <w:r w:rsidR="00E3732A" w:rsidRPr="00E3732A">
        <w:rPr>
          <w:rFonts w:eastAsia="Arial Unicode MS"/>
          <w:lang w:val="lt-LT"/>
        </w:rPr>
        <w:t xml:space="preserve">R. K. </w:t>
      </w:r>
      <w:bookmarkEnd w:id="108"/>
      <w:r w:rsidR="000E0BF1" w:rsidRPr="00960C95">
        <w:rPr>
          <w:rFonts w:eastAsia="Arial Unicode MS"/>
          <w:lang w:val="lt-LT"/>
        </w:rPr>
        <w:t>nusikalstamų veikų aprašymo.</w:t>
      </w:r>
      <w:r w:rsidR="00A55516" w:rsidRPr="00960C95">
        <w:rPr>
          <w:rFonts w:eastAsia="Arial Unicode MS"/>
          <w:lang w:val="lt-LT"/>
        </w:rPr>
        <w:t xml:space="preserve"> </w:t>
      </w:r>
      <w:r w:rsidR="000E0BF1" w:rsidRPr="00960C95">
        <w:rPr>
          <w:rFonts w:eastAsia="Arial Unicode MS"/>
          <w:lang w:val="lt-LT"/>
        </w:rPr>
        <w:t>Taigi apeliacinės instancijos teismo n</w:t>
      </w:r>
      <w:r w:rsidR="00E06860" w:rsidRPr="00960C95">
        <w:rPr>
          <w:rFonts w:eastAsia="Arial Unicode MS"/>
          <w:lang w:val="lt-LT"/>
        </w:rPr>
        <w:t xml:space="preserve">utarties argumentacija </w:t>
      </w:r>
      <w:r w:rsidR="00CC5E4C">
        <w:rPr>
          <w:rFonts w:eastAsia="Arial Unicode MS"/>
          <w:lang w:val="lt-LT"/>
        </w:rPr>
        <w:t>yra ne</w:t>
      </w:r>
      <w:r w:rsidR="00CC5E4C" w:rsidRPr="00960C95">
        <w:rPr>
          <w:rFonts w:eastAsia="Arial Unicode MS"/>
          <w:lang w:val="lt-LT"/>
        </w:rPr>
        <w:t xml:space="preserve"> </w:t>
      </w:r>
      <w:r w:rsidR="00E06860" w:rsidRPr="00960C95">
        <w:rPr>
          <w:rFonts w:eastAsia="Arial Unicode MS"/>
          <w:lang w:val="lt-LT"/>
        </w:rPr>
        <w:t>formali ir deklaratyvi, o sistemiška, išsami ir teisiškai argumentuota.</w:t>
      </w:r>
      <w:r w:rsidR="00E06860" w:rsidRPr="00960C95">
        <w:rPr>
          <w:lang w:val="lt-LT"/>
        </w:rPr>
        <w:t xml:space="preserve"> </w:t>
      </w:r>
    </w:p>
    <w:p w14:paraId="0E19F684" w14:textId="11A3EF4B" w:rsidR="00507341" w:rsidRPr="00960C95" w:rsidRDefault="000E0BF1" w:rsidP="00507341">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Pažymėtina, kad t</w:t>
      </w:r>
      <w:r w:rsidR="00E06860" w:rsidRPr="00960C95">
        <w:rPr>
          <w:rFonts w:eastAsia="Arial Unicode MS"/>
          <w:lang w:val="lt-LT"/>
        </w:rPr>
        <w:t>eismų praktikos vienodinimo</w:t>
      </w:r>
      <w:r w:rsidRPr="00960C95">
        <w:rPr>
          <w:rFonts w:eastAsia="Arial Unicode MS"/>
          <w:lang w:val="lt-LT"/>
        </w:rPr>
        <w:t xml:space="preserve"> </w:t>
      </w:r>
      <w:r w:rsidR="00E06860" w:rsidRPr="00960C95">
        <w:rPr>
          <w:rFonts w:eastAsia="Arial Unicode MS"/>
          <w:lang w:val="lt-LT"/>
        </w:rPr>
        <w:t xml:space="preserve">funkciją atlieka tik aukštesnės instancijos teismai </w:t>
      </w:r>
      <w:r w:rsidR="00CC5E4C">
        <w:rPr>
          <w:rFonts w:eastAsia="Arial Unicode MS"/>
          <w:lang w:val="lt-LT"/>
        </w:rPr>
        <w:t>–</w:t>
      </w:r>
      <w:r w:rsidR="00E06860" w:rsidRPr="00960C95">
        <w:rPr>
          <w:rFonts w:eastAsia="Arial Unicode MS"/>
          <w:lang w:val="lt-LT"/>
        </w:rPr>
        <w:t xml:space="preserve"> Lietuvos apeliacinis teismas ir Lietuvos Aukščiausiasis Teismas. Apylinkės teismo nuosprendis, net ir įsiteisėjęs, negali būti laikomas teismų praktika ir negali pagrįsti kasacinio skundo argumentų. Be to, </w:t>
      </w:r>
      <w:r w:rsidR="00CC5E4C" w:rsidRPr="00960C95">
        <w:rPr>
          <w:rFonts w:eastAsia="Arial Unicode MS"/>
          <w:lang w:val="lt-LT"/>
        </w:rPr>
        <w:t>precedent</w:t>
      </w:r>
      <w:r w:rsidR="00CC5E4C">
        <w:rPr>
          <w:rFonts w:eastAsia="Arial Unicode MS"/>
          <w:lang w:val="lt-LT"/>
        </w:rPr>
        <w:t>ui</w:t>
      </w:r>
      <w:r w:rsidR="00CC5E4C" w:rsidRPr="00960C95">
        <w:rPr>
          <w:rFonts w:eastAsia="Arial Unicode MS"/>
          <w:lang w:val="lt-LT"/>
        </w:rPr>
        <w:t xml:space="preserve"> taiky</w:t>
      </w:r>
      <w:r w:rsidR="00CC5E4C">
        <w:rPr>
          <w:rFonts w:eastAsia="Arial Unicode MS"/>
          <w:lang w:val="lt-LT"/>
        </w:rPr>
        <w:t>t</w:t>
      </w:r>
      <w:r w:rsidR="00CC5E4C" w:rsidRPr="00960C95">
        <w:rPr>
          <w:rFonts w:eastAsia="Arial Unicode MS"/>
          <w:lang w:val="lt-LT"/>
        </w:rPr>
        <w:t xml:space="preserve">i </w:t>
      </w:r>
      <w:r w:rsidR="00E06860" w:rsidRPr="00960C95">
        <w:rPr>
          <w:rFonts w:eastAsia="Arial Unicode MS"/>
          <w:lang w:val="lt-LT"/>
        </w:rPr>
        <w:t xml:space="preserve">būtina antra sąlyga </w:t>
      </w:r>
      <w:r w:rsidR="00CC5E4C">
        <w:rPr>
          <w:rFonts w:eastAsia="Arial Unicode MS"/>
          <w:lang w:val="lt-LT"/>
        </w:rPr>
        <w:t>–</w:t>
      </w:r>
      <w:r w:rsidR="00E06860" w:rsidRPr="00960C95">
        <w:rPr>
          <w:rFonts w:eastAsia="Arial Unicode MS"/>
          <w:lang w:val="lt-LT"/>
        </w:rPr>
        <w:t xml:space="preserve"> bylų faktinių aplinkybių analogiškumas ar esminis panašumas. Kasatorius nepagrindė, kad Alytaus apylinkės teismo nagrinėtoje byloje nustatytos faktinės aplinkybės iš esmės sutampa su nagrinėjamos bylos aplinkybėmis. Kadangi </w:t>
      </w:r>
      <w:r w:rsidRPr="00960C95">
        <w:rPr>
          <w:rFonts w:eastAsia="Arial Unicode MS"/>
          <w:lang w:val="lt-LT"/>
        </w:rPr>
        <w:t xml:space="preserve">apeliaciniame skunde kasatoriaus </w:t>
      </w:r>
      <w:r w:rsidR="00E06860" w:rsidRPr="00960C95">
        <w:rPr>
          <w:rFonts w:eastAsia="Arial Unicode MS"/>
          <w:lang w:val="lt-LT"/>
        </w:rPr>
        <w:t>nurodyt</w:t>
      </w:r>
      <w:r w:rsidR="000822DC">
        <w:rPr>
          <w:rFonts w:eastAsia="Arial Unicode MS"/>
          <w:lang w:val="lt-LT"/>
        </w:rPr>
        <w:t>ame</w:t>
      </w:r>
      <w:r w:rsidR="00E06860" w:rsidRPr="00960C95">
        <w:rPr>
          <w:rFonts w:eastAsia="Arial Unicode MS"/>
          <w:lang w:val="lt-LT"/>
        </w:rPr>
        <w:t xml:space="preserve"> </w:t>
      </w:r>
      <w:r w:rsidRPr="00960C95">
        <w:rPr>
          <w:rFonts w:eastAsia="Arial Unicode MS"/>
          <w:lang w:val="lt-LT"/>
        </w:rPr>
        <w:t xml:space="preserve">Alytaus apylinkės teismo </w:t>
      </w:r>
      <w:r w:rsidR="00507341" w:rsidRPr="00960C95">
        <w:rPr>
          <w:rFonts w:eastAsia="Arial Unicode MS"/>
          <w:lang w:val="lt-LT"/>
        </w:rPr>
        <w:t xml:space="preserve">nuosprendyje </w:t>
      </w:r>
      <w:r w:rsidR="00E06860" w:rsidRPr="00960C95">
        <w:rPr>
          <w:rFonts w:eastAsia="Arial Unicode MS"/>
          <w:lang w:val="lt-LT"/>
        </w:rPr>
        <w:t xml:space="preserve">ir </w:t>
      </w:r>
      <w:r w:rsidR="00507341" w:rsidRPr="00960C95">
        <w:rPr>
          <w:rFonts w:eastAsia="Arial Unicode MS"/>
          <w:lang w:val="lt-LT"/>
        </w:rPr>
        <w:t>šios n</w:t>
      </w:r>
      <w:r w:rsidR="00E06860" w:rsidRPr="00960C95">
        <w:rPr>
          <w:rFonts w:eastAsia="Arial Unicode MS"/>
          <w:lang w:val="lt-LT"/>
        </w:rPr>
        <w:t>agrinėjamos bylos faktinės aplinkybės nėra analogiškos ar iš esmės panašios,</w:t>
      </w:r>
      <w:r w:rsidR="00507341" w:rsidRPr="00960C95">
        <w:rPr>
          <w:rFonts w:eastAsia="Arial Unicode MS"/>
          <w:lang w:val="lt-LT"/>
        </w:rPr>
        <w:t xml:space="preserve"> apeliacinės instancijos teismas pagrįstai nesivadovavo minėto teism</w:t>
      </w:r>
      <w:r w:rsidR="00CC5E4C">
        <w:rPr>
          <w:rFonts w:eastAsia="Arial Unicode MS"/>
          <w:lang w:val="lt-LT"/>
        </w:rPr>
        <w:t>o</w:t>
      </w:r>
      <w:r w:rsidR="00507341" w:rsidRPr="00960C95">
        <w:rPr>
          <w:rFonts w:eastAsia="Arial Unicode MS"/>
          <w:lang w:val="lt-LT"/>
        </w:rPr>
        <w:t xml:space="preserve"> sprendimu. </w:t>
      </w:r>
      <w:r w:rsidR="00E06860" w:rsidRPr="00960C95">
        <w:rPr>
          <w:rFonts w:eastAsia="Arial Unicode MS"/>
          <w:lang w:val="lt-LT"/>
        </w:rPr>
        <w:t xml:space="preserve"> </w:t>
      </w:r>
    </w:p>
    <w:p w14:paraId="5C7A0CEB" w14:textId="272A3A6F" w:rsidR="003F71ED" w:rsidRPr="00960C95" w:rsidRDefault="003F71ED" w:rsidP="003F71ED">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Nuteistųjų </w:t>
      </w:r>
      <w:bookmarkStart w:id="109" w:name="Buk_76"/>
      <w:r w:rsidR="00E3732A" w:rsidRPr="00E3732A">
        <w:rPr>
          <w:rFonts w:eastAsia="Arial Unicode MS"/>
          <w:lang w:val="lt-LT"/>
        </w:rPr>
        <w:t xml:space="preserve">R. C. </w:t>
      </w:r>
      <w:bookmarkEnd w:id="109"/>
      <w:r w:rsidRPr="00960C95">
        <w:rPr>
          <w:rFonts w:eastAsia="Arial Unicode MS"/>
          <w:lang w:val="lt-LT"/>
        </w:rPr>
        <w:t xml:space="preserve">ir </w:t>
      </w:r>
      <w:bookmarkStart w:id="110" w:name="Buk_153"/>
      <w:r w:rsidR="00E3732A" w:rsidRPr="00E3732A">
        <w:rPr>
          <w:rFonts w:eastAsia="Arial Unicode MS"/>
          <w:lang w:val="lt-LT"/>
        </w:rPr>
        <w:t xml:space="preserve">R. K. </w:t>
      </w:r>
      <w:bookmarkEnd w:id="110"/>
      <w:r w:rsidRPr="00960C95">
        <w:rPr>
          <w:rFonts w:eastAsia="Arial Unicode MS"/>
          <w:lang w:val="lt-LT"/>
        </w:rPr>
        <w:t>tiesioginę tyčią piktnaudžiauti tarnybine padėtimi, taip pat padėti bendrininkams įvykdyti kontrabandą bei neteisėtą disponavimą akcizais apmokestinamomis prekėmis patvirtina byloje surinkti ir abiejų instancijų teismų ištirti įrodymai</w:t>
      </w:r>
      <w:r w:rsidR="00507341" w:rsidRPr="00960C95">
        <w:rPr>
          <w:rFonts w:eastAsia="Arial Unicode MS"/>
          <w:lang w:val="lt-LT"/>
        </w:rPr>
        <w:t xml:space="preserve">. Apeliacinės instancijos teismas </w:t>
      </w:r>
      <w:r w:rsidR="00CC5E4C" w:rsidRPr="00960C95">
        <w:rPr>
          <w:rFonts w:eastAsia="Arial Unicode MS"/>
          <w:lang w:val="lt-LT"/>
        </w:rPr>
        <w:t>skundžiamo</w:t>
      </w:r>
      <w:r w:rsidR="00CC5E4C">
        <w:rPr>
          <w:rFonts w:eastAsia="Arial Unicode MS"/>
          <w:lang w:val="lt-LT"/>
        </w:rPr>
        <w:t>s</w:t>
      </w:r>
      <w:r w:rsidR="00CC5E4C" w:rsidRPr="00960C95">
        <w:rPr>
          <w:rFonts w:eastAsia="Arial Unicode MS"/>
          <w:lang w:val="lt-LT"/>
        </w:rPr>
        <w:t xml:space="preserve"> </w:t>
      </w:r>
      <w:r w:rsidR="00507341" w:rsidRPr="00960C95">
        <w:rPr>
          <w:rFonts w:eastAsia="Arial Unicode MS"/>
          <w:lang w:val="lt-LT"/>
        </w:rPr>
        <w:t>nutarties 46</w:t>
      </w:r>
      <w:r w:rsidR="00CC5E4C">
        <w:rPr>
          <w:rFonts w:eastAsia="Arial Unicode MS"/>
          <w:lang w:val="lt-LT"/>
        </w:rPr>
        <w:t>–</w:t>
      </w:r>
      <w:r w:rsidR="00507341" w:rsidRPr="00960C95">
        <w:rPr>
          <w:rFonts w:eastAsia="Arial Unicode MS"/>
          <w:lang w:val="lt-LT"/>
        </w:rPr>
        <w:t xml:space="preserve">57 </w:t>
      </w:r>
      <w:r w:rsidR="00CC5E4C" w:rsidRPr="00960C95">
        <w:rPr>
          <w:rFonts w:eastAsia="Arial Unicode MS"/>
          <w:lang w:val="lt-LT"/>
        </w:rPr>
        <w:t xml:space="preserve">ir kituose </w:t>
      </w:r>
      <w:r w:rsidR="00507341" w:rsidRPr="00960C95">
        <w:rPr>
          <w:rFonts w:eastAsia="Arial Unicode MS"/>
          <w:lang w:val="lt-LT"/>
        </w:rPr>
        <w:t xml:space="preserve">punktuose išsamiai aptarė byloje surinktus įrodymus, jais nustatytas faktines aplinkybes ir motyvuotai pagrindė nuteistųjų </w:t>
      </w:r>
      <w:bookmarkStart w:id="111" w:name="Buk_77"/>
      <w:r w:rsidR="00E3732A" w:rsidRPr="00E3732A">
        <w:rPr>
          <w:rFonts w:eastAsia="Arial Unicode MS"/>
          <w:lang w:val="lt-LT"/>
        </w:rPr>
        <w:t>R.</w:t>
      </w:r>
      <w:r w:rsidR="003E3868">
        <w:rPr>
          <w:rFonts w:eastAsia="Arial Unicode MS"/>
          <w:lang w:val="lt-LT"/>
        </w:rPr>
        <w:t> </w:t>
      </w:r>
      <w:r w:rsidR="00E3732A" w:rsidRPr="00E3732A">
        <w:rPr>
          <w:rFonts w:eastAsia="Arial Unicode MS"/>
          <w:lang w:val="lt-LT"/>
        </w:rPr>
        <w:t xml:space="preserve"> C. </w:t>
      </w:r>
      <w:bookmarkEnd w:id="111"/>
      <w:r w:rsidR="00507341" w:rsidRPr="00960C95">
        <w:rPr>
          <w:rFonts w:eastAsia="Arial Unicode MS"/>
          <w:lang w:val="lt-LT"/>
        </w:rPr>
        <w:t xml:space="preserve">ir </w:t>
      </w:r>
      <w:bookmarkStart w:id="112" w:name="Buk_154"/>
      <w:r w:rsidR="00E3732A" w:rsidRPr="00E3732A">
        <w:rPr>
          <w:rFonts w:eastAsia="Arial Unicode MS"/>
          <w:lang w:val="lt-LT"/>
        </w:rPr>
        <w:t xml:space="preserve">R. K. </w:t>
      </w:r>
      <w:bookmarkEnd w:id="112"/>
      <w:r w:rsidR="00507341" w:rsidRPr="00960C95">
        <w:rPr>
          <w:rFonts w:eastAsia="Arial Unicode MS"/>
          <w:lang w:val="lt-LT"/>
        </w:rPr>
        <w:t>veikos kvalifikavimo pagal BK</w:t>
      </w:r>
      <w:r w:rsidR="00CC5E4C">
        <w:rPr>
          <w:rFonts w:eastAsia="Arial Unicode MS"/>
          <w:lang w:val="lt-LT"/>
        </w:rPr>
        <w:t> </w:t>
      </w:r>
      <w:r w:rsidR="00507341" w:rsidRPr="00960C95">
        <w:rPr>
          <w:rFonts w:eastAsia="Arial Unicode MS"/>
          <w:lang w:val="lt-LT"/>
        </w:rPr>
        <w:t>228</w:t>
      </w:r>
      <w:r w:rsidR="00CC5E4C">
        <w:rPr>
          <w:rFonts w:eastAsia="Arial Unicode MS"/>
          <w:lang w:val="lt-LT"/>
        </w:rPr>
        <w:t> </w:t>
      </w:r>
      <w:r w:rsidR="00507341" w:rsidRPr="00960C95">
        <w:rPr>
          <w:rFonts w:eastAsia="Arial Unicode MS"/>
          <w:lang w:val="lt-LT"/>
        </w:rPr>
        <w:t>straipsnio 1 dalį teisingumą, taip pat ir tiesioginės tyčios nuteistųjų veikose buvimą.</w:t>
      </w:r>
    </w:p>
    <w:p w14:paraId="76A55B75" w14:textId="31EA9E34" w:rsidR="00CA6109" w:rsidRPr="00960C95" w:rsidRDefault="00507341" w:rsidP="00CA6109">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Pažymėtina, kad</w:t>
      </w:r>
      <w:r w:rsidR="000C6D63" w:rsidRPr="00960C95">
        <w:rPr>
          <w:rFonts w:eastAsia="Arial Unicode MS"/>
          <w:lang w:val="lt-LT"/>
        </w:rPr>
        <w:t xml:space="preserve"> </w:t>
      </w:r>
      <w:bookmarkStart w:id="113" w:name="Buk_78"/>
      <w:r w:rsidR="00E3732A" w:rsidRPr="00E3732A">
        <w:rPr>
          <w:rFonts w:eastAsia="Arial Unicode MS"/>
          <w:lang w:val="lt-LT"/>
        </w:rPr>
        <w:t xml:space="preserve">R. C. </w:t>
      </w:r>
      <w:bookmarkEnd w:id="113"/>
      <w:r w:rsidR="003F71ED" w:rsidRPr="00960C95">
        <w:rPr>
          <w:rFonts w:eastAsia="Arial Unicode MS"/>
          <w:lang w:val="lt-LT"/>
        </w:rPr>
        <w:t xml:space="preserve">ir </w:t>
      </w:r>
      <w:bookmarkStart w:id="114" w:name="Buk_126"/>
      <w:r w:rsidR="00E3732A" w:rsidRPr="00E3732A">
        <w:rPr>
          <w:rFonts w:eastAsia="Arial Unicode MS"/>
          <w:lang w:val="lt-LT"/>
        </w:rPr>
        <w:t>R. K.</w:t>
      </w:r>
      <w:bookmarkEnd w:id="114"/>
      <w:r w:rsidR="003F71ED" w:rsidRPr="00960C95">
        <w:rPr>
          <w:rFonts w:eastAsia="Arial Unicode MS"/>
          <w:lang w:val="lt-LT"/>
        </w:rPr>
        <w:t>, a</w:t>
      </w:r>
      <w:r w:rsidRPr="00960C95">
        <w:rPr>
          <w:rFonts w:eastAsia="Arial Unicode MS"/>
          <w:lang w:val="lt-LT"/>
        </w:rPr>
        <w:t>iškiai žinodami teisės aktų reikalavimus, įpareigojančius atlikti muitinį tikrinimą ir rizikos vertinimą pagal muitinės informacinėse sistemose nurodomus kriterijus ir būdus, ir suvokdami, kad</w:t>
      </w:r>
      <w:r w:rsidR="00CC5E4C">
        <w:rPr>
          <w:rFonts w:eastAsia="Arial Unicode MS"/>
          <w:lang w:val="lt-LT"/>
        </w:rPr>
        <w:t>,</w:t>
      </w:r>
      <w:r w:rsidRPr="00960C95">
        <w:rPr>
          <w:rFonts w:eastAsia="Arial Unicode MS"/>
          <w:lang w:val="lt-LT"/>
        </w:rPr>
        <w:t xml:space="preserve"> suvedus į šias sistemas išankstinių muitinės deklaracijų duomenis, bus užfiksuotas bendrininkų nuteistųjų vairuotojų transporto priemonių su kroviniais atvykimas į Lietuvos muitinės postą ir bus privaloma atlikti jų muitinį tikrinimą, </w:t>
      </w:r>
      <w:r w:rsidR="00CA6109" w:rsidRPr="00960C95">
        <w:rPr>
          <w:rFonts w:eastAsia="Arial Unicode MS"/>
          <w:lang w:val="lt-LT"/>
        </w:rPr>
        <w:t>žinodami muitinės kelio posto infrastruktūros trūkumus (</w:t>
      </w:r>
      <w:proofErr w:type="spellStart"/>
      <w:r w:rsidR="00CA6109" w:rsidRPr="00960C95">
        <w:rPr>
          <w:rFonts w:eastAsia="Arial Unicode MS"/>
          <w:lang w:val="lt-LT"/>
        </w:rPr>
        <w:t>fitosanitarijos</w:t>
      </w:r>
      <w:proofErr w:type="spellEnd"/>
      <w:r w:rsidR="00CA6109" w:rsidRPr="00960C95">
        <w:rPr>
          <w:rFonts w:eastAsia="Arial Unicode MS"/>
          <w:lang w:val="lt-LT"/>
        </w:rPr>
        <w:t xml:space="preserve"> patikros punkto buvimo vietą poste, </w:t>
      </w:r>
      <w:proofErr w:type="spellStart"/>
      <w:r w:rsidR="00CA6109" w:rsidRPr="00960C95">
        <w:rPr>
          <w:rFonts w:eastAsia="Arial Unicode MS"/>
          <w:lang w:val="lt-LT"/>
        </w:rPr>
        <w:t>rekontrolės</w:t>
      </w:r>
      <w:proofErr w:type="spellEnd"/>
      <w:r w:rsidR="00CA6109" w:rsidRPr="00960C95">
        <w:rPr>
          <w:rFonts w:eastAsia="Arial Unicode MS"/>
          <w:lang w:val="lt-LT"/>
        </w:rPr>
        <w:t xml:space="preserve"> posto nebuvimą išvykimo iš posto į Lietuvą pusėje), </w:t>
      </w:r>
      <w:r w:rsidRPr="00960C95">
        <w:rPr>
          <w:rFonts w:eastAsia="Arial Unicode MS"/>
          <w:lang w:val="lt-LT"/>
        </w:rPr>
        <w:t xml:space="preserve">tyčia nevykdė pareigos pareikalauti iš vairuotojų </w:t>
      </w:r>
      <w:r w:rsidR="000822DC" w:rsidRPr="00960C95">
        <w:rPr>
          <w:rFonts w:eastAsia="Arial Unicode MS"/>
          <w:lang w:val="lt-LT"/>
        </w:rPr>
        <w:t>išankstin</w:t>
      </w:r>
      <w:r w:rsidR="000822DC">
        <w:rPr>
          <w:rFonts w:eastAsia="Arial Unicode MS"/>
          <w:lang w:val="lt-LT"/>
        </w:rPr>
        <w:t>ių</w:t>
      </w:r>
      <w:r w:rsidR="000822DC" w:rsidRPr="00960C95">
        <w:rPr>
          <w:rFonts w:eastAsia="Arial Unicode MS"/>
          <w:lang w:val="lt-LT"/>
        </w:rPr>
        <w:t xml:space="preserve"> </w:t>
      </w:r>
      <w:r w:rsidRPr="00960C95">
        <w:rPr>
          <w:rFonts w:eastAsia="Arial Unicode MS"/>
          <w:lang w:val="lt-LT"/>
        </w:rPr>
        <w:t xml:space="preserve">muitinės </w:t>
      </w:r>
      <w:r w:rsidR="000822DC" w:rsidRPr="00960C95">
        <w:rPr>
          <w:rFonts w:eastAsia="Arial Unicode MS"/>
          <w:lang w:val="lt-LT"/>
        </w:rPr>
        <w:t>deklaracij</w:t>
      </w:r>
      <w:r w:rsidR="000822DC">
        <w:rPr>
          <w:rFonts w:eastAsia="Arial Unicode MS"/>
          <w:lang w:val="lt-LT"/>
        </w:rPr>
        <w:t>ų</w:t>
      </w:r>
      <w:r w:rsidR="000822DC" w:rsidRPr="00960C95">
        <w:rPr>
          <w:rFonts w:eastAsia="Arial Unicode MS"/>
          <w:lang w:val="lt-LT"/>
        </w:rPr>
        <w:t xml:space="preserve"> </w:t>
      </w:r>
      <w:r w:rsidRPr="00960C95">
        <w:rPr>
          <w:rFonts w:eastAsia="Arial Unicode MS"/>
          <w:lang w:val="lt-LT"/>
        </w:rPr>
        <w:t>ir nesuvedė jų duomenų į muitinės informacines sistemas</w:t>
      </w:r>
      <w:r w:rsidR="00CA6109" w:rsidRPr="00960C95">
        <w:rPr>
          <w:rFonts w:eastAsia="Arial Unicode MS"/>
          <w:lang w:val="lt-LT"/>
        </w:rPr>
        <w:t xml:space="preserve">, nukreipdami kaltinime nurodytus vairuotojus į </w:t>
      </w:r>
      <w:proofErr w:type="spellStart"/>
      <w:r w:rsidR="00CA6109" w:rsidRPr="00960C95">
        <w:rPr>
          <w:rFonts w:eastAsia="Arial Unicode MS"/>
          <w:lang w:val="lt-LT"/>
        </w:rPr>
        <w:t>fitosanitarijos</w:t>
      </w:r>
      <w:proofErr w:type="spellEnd"/>
      <w:r w:rsidR="00CA6109" w:rsidRPr="00960C95">
        <w:rPr>
          <w:rFonts w:eastAsia="Arial Unicode MS"/>
          <w:lang w:val="lt-LT"/>
        </w:rPr>
        <w:t xml:space="preserve"> patikros punktą, </w:t>
      </w:r>
      <w:r w:rsidR="00CC5E4C" w:rsidRPr="00960C95">
        <w:rPr>
          <w:rFonts w:eastAsia="Arial Unicode MS"/>
          <w:lang w:val="lt-LT"/>
        </w:rPr>
        <w:t>sudar</w:t>
      </w:r>
      <w:r w:rsidR="002457D4">
        <w:rPr>
          <w:rFonts w:eastAsia="Arial Unicode MS"/>
          <w:lang w:val="lt-LT"/>
        </w:rPr>
        <w:t>ė</w:t>
      </w:r>
      <w:r w:rsidR="00CC5E4C" w:rsidRPr="00960C95">
        <w:rPr>
          <w:rFonts w:eastAsia="Arial Unicode MS"/>
          <w:lang w:val="lt-LT"/>
        </w:rPr>
        <w:t xml:space="preserve"> </w:t>
      </w:r>
      <w:r w:rsidR="00CA6109" w:rsidRPr="00960C95">
        <w:rPr>
          <w:rFonts w:eastAsia="Arial Unicode MS"/>
          <w:lang w:val="lt-LT"/>
        </w:rPr>
        <w:t xml:space="preserve">šiems vairuotojams </w:t>
      </w:r>
      <w:r w:rsidR="003F71ED" w:rsidRPr="00960C95">
        <w:rPr>
          <w:rFonts w:eastAsia="Arial Unicode MS"/>
          <w:lang w:val="lt-LT"/>
        </w:rPr>
        <w:t>sąlygas nekontroliuojamai įvažiuoti į Lietuvos teritoriją</w:t>
      </w:r>
      <w:r w:rsidR="00CA6109" w:rsidRPr="00960C95">
        <w:rPr>
          <w:rFonts w:eastAsia="Arial Unicode MS"/>
          <w:lang w:val="lt-LT"/>
        </w:rPr>
        <w:t xml:space="preserve">, t. y. </w:t>
      </w:r>
      <w:r w:rsidR="003F71ED" w:rsidRPr="00960C95">
        <w:rPr>
          <w:rFonts w:eastAsia="Arial Unicode MS"/>
          <w:lang w:val="lt-LT"/>
        </w:rPr>
        <w:t>padaryti kontrabandą ir neteisėtai disponuoti akcizais apmokestinamomis prekėmis.</w:t>
      </w:r>
      <w:r w:rsidR="003F71ED" w:rsidRPr="00960C95">
        <w:rPr>
          <w:lang w:val="lt-LT"/>
        </w:rPr>
        <w:t xml:space="preserve"> </w:t>
      </w:r>
      <w:r w:rsidR="003F71ED" w:rsidRPr="00960C95">
        <w:rPr>
          <w:rFonts w:eastAsia="Arial Unicode MS"/>
          <w:lang w:val="lt-LT"/>
        </w:rPr>
        <w:t>Galiausiai nuteistųjų</w:t>
      </w:r>
      <w:r w:rsidR="00CA6109" w:rsidRPr="00960C95">
        <w:rPr>
          <w:rFonts w:eastAsia="Arial Unicode MS"/>
          <w:lang w:val="lt-LT"/>
        </w:rPr>
        <w:t xml:space="preserve"> </w:t>
      </w:r>
      <w:bookmarkStart w:id="115" w:name="Buk_79"/>
      <w:r w:rsidR="00E3732A" w:rsidRPr="00E3732A">
        <w:rPr>
          <w:rFonts w:eastAsia="Arial Unicode MS"/>
          <w:lang w:val="lt-LT"/>
        </w:rPr>
        <w:t xml:space="preserve">R. C. </w:t>
      </w:r>
      <w:bookmarkEnd w:id="115"/>
      <w:r w:rsidR="00CA6109" w:rsidRPr="00960C95">
        <w:rPr>
          <w:rFonts w:eastAsia="Arial Unicode MS"/>
          <w:lang w:val="lt-LT"/>
        </w:rPr>
        <w:t xml:space="preserve">ir </w:t>
      </w:r>
      <w:bookmarkStart w:id="116" w:name="Buk_155"/>
      <w:r w:rsidR="00E3732A" w:rsidRPr="00E3732A">
        <w:rPr>
          <w:rFonts w:eastAsia="Arial Unicode MS"/>
          <w:lang w:val="lt-LT"/>
        </w:rPr>
        <w:t xml:space="preserve">R. K. </w:t>
      </w:r>
      <w:bookmarkEnd w:id="116"/>
      <w:r w:rsidR="003F71ED" w:rsidRPr="00960C95">
        <w:rPr>
          <w:rFonts w:eastAsia="Arial Unicode MS"/>
          <w:lang w:val="lt-LT"/>
        </w:rPr>
        <w:t xml:space="preserve">veikimą tiesiogine tyčia ir bendrininkavimą patvirtina </w:t>
      </w:r>
      <w:r w:rsidR="00CA6109" w:rsidRPr="00960C95">
        <w:rPr>
          <w:rFonts w:eastAsia="Arial Unicode MS"/>
          <w:lang w:val="lt-LT"/>
        </w:rPr>
        <w:t xml:space="preserve">ir žemesnės instancijos </w:t>
      </w:r>
      <w:r w:rsidR="003F71ED" w:rsidRPr="00960C95">
        <w:rPr>
          <w:rFonts w:eastAsia="Arial Unicode MS"/>
          <w:lang w:val="lt-LT"/>
        </w:rPr>
        <w:t xml:space="preserve">teismų konstatuotos nuteistų vairuotojų muitiniam tikrinimui </w:t>
      </w:r>
      <w:bookmarkStart w:id="117" w:name="Buk_174"/>
      <w:r w:rsidR="00E3732A" w:rsidRPr="00E3732A">
        <w:rPr>
          <w:rFonts w:eastAsia="Arial Unicode MS"/>
          <w:lang w:val="lt-LT"/>
        </w:rPr>
        <w:t xml:space="preserve">R. K. </w:t>
      </w:r>
      <w:bookmarkEnd w:id="117"/>
      <w:r w:rsidR="003F71ED" w:rsidRPr="00960C95">
        <w:rPr>
          <w:rFonts w:eastAsia="Arial Unicode MS"/>
          <w:lang w:val="lt-LT"/>
        </w:rPr>
        <w:t xml:space="preserve">ir </w:t>
      </w:r>
      <w:bookmarkStart w:id="118" w:name="Buk_80"/>
      <w:r w:rsidR="00E3732A" w:rsidRPr="00E3732A">
        <w:rPr>
          <w:rFonts w:eastAsia="Arial Unicode MS"/>
          <w:lang w:val="lt-LT"/>
        </w:rPr>
        <w:t xml:space="preserve">R. C. </w:t>
      </w:r>
      <w:bookmarkEnd w:id="118"/>
      <w:r w:rsidR="003F71ED" w:rsidRPr="00960C95">
        <w:rPr>
          <w:rFonts w:eastAsia="Arial Unicode MS"/>
          <w:lang w:val="lt-LT"/>
        </w:rPr>
        <w:t>pateiktų dokumentų grąžinimo bendrininkams aplinkybės. Pa</w:t>
      </w:r>
      <w:r w:rsidR="00CA6109" w:rsidRPr="00960C95">
        <w:rPr>
          <w:rFonts w:eastAsia="Arial Unicode MS"/>
          <w:lang w:val="lt-LT"/>
        </w:rPr>
        <w:t>ž</w:t>
      </w:r>
      <w:r w:rsidR="003F71ED" w:rsidRPr="00960C95">
        <w:rPr>
          <w:rFonts w:eastAsia="Arial Unicode MS"/>
          <w:lang w:val="lt-LT"/>
        </w:rPr>
        <w:t>ym</w:t>
      </w:r>
      <w:r w:rsidR="00CA6109" w:rsidRPr="00960C95">
        <w:rPr>
          <w:rFonts w:eastAsia="Arial Unicode MS"/>
          <w:lang w:val="lt-LT"/>
        </w:rPr>
        <w:t>ė</w:t>
      </w:r>
      <w:r w:rsidR="003F71ED" w:rsidRPr="00960C95">
        <w:rPr>
          <w:rFonts w:eastAsia="Arial Unicode MS"/>
          <w:lang w:val="lt-LT"/>
        </w:rPr>
        <w:t xml:space="preserve">tina ir tai, kad atlikus šiai bylai aktualaus laikotarpio krovinių muitinio įforminimo Šalčininkų kelio poste analizę nustatyta, </w:t>
      </w:r>
      <w:r w:rsidR="00CC5E4C">
        <w:rPr>
          <w:rFonts w:eastAsia="Arial Unicode MS"/>
          <w:lang w:val="lt-LT"/>
        </w:rPr>
        <w:t>jog</w:t>
      </w:r>
      <w:r w:rsidR="00CC5E4C" w:rsidRPr="00960C95">
        <w:rPr>
          <w:rFonts w:eastAsia="Arial Unicode MS"/>
          <w:lang w:val="lt-LT"/>
        </w:rPr>
        <w:t xml:space="preserve"> </w:t>
      </w:r>
      <w:r w:rsidR="003F71ED" w:rsidRPr="00960C95">
        <w:rPr>
          <w:rFonts w:eastAsia="Arial Unicode MS"/>
          <w:lang w:val="lt-LT"/>
        </w:rPr>
        <w:t xml:space="preserve">nuteistieji </w:t>
      </w:r>
      <w:bookmarkStart w:id="119" w:name="Buk_127"/>
      <w:r w:rsidR="00E3732A" w:rsidRPr="00E3732A">
        <w:rPr>
          <w:rFonts w:eastAsia="Arial Unicode MS"/>
          <w:lang w:val="lt-LT"/>
        </w:rPr>
        <w:t xml:space="preserve">R. K. </w:t>
      </w:r>
      <w:bookmarkEnd w:id="119"/>
      <w:r w:rsidR="003F71ED" w:rsidRPr="00960C95">
        <w:rPr>
          <w:rFonts w:eastAsia="Arial Unicode MS"/>
          <w:lang w:val="lt-LT"/>
        </w:rPr>
        <w:t xml:space="preserve">ir </w:t>
      </w:r>
      <w:bookmarkStart w:id="120" w:name="Buk_81"/>
      <w:r w:rsidR="00E3732A" w:rsidRPr="00E3732A">
        <w:rPr>
          <w:rFonts w:eastAsia="Arial Unicode MS"/>
          <w:lang w:val="lt-LT"/>
        </w:rPr>
        <w:t xml:space="preserve">R. C. </w:t>
      </w:r>
      <w:bookmarkEnd w:id="120"/>
      <w:r w:rsidR="003F71ED" w:rsidRPr="00960C95">
        <w:rPr>
          <w:rFonts w:eastAsia="Arial Unicode MS"/>
          <w:lang w:val="lt-LT"/>
        </w:rPr>
        <w:t>muitinės procedūrų neįformino tik kaltinime nurodytais kontrabandos atvejais. Visais kitais atvejais</w:t>
      </w:r>
      <w:r w:rsidR="00CA6109" w:rsidRPr="00960C95">
        <w:rPr>
          <w:rFonts w:eastAsia="Arial Unicode MS"/>
          <w:lang w:val="lt-LT"/>
        </w:rPr>
        <w:t xml:space="preserve"> </w:t>
      </w:r>
      <w:r w:rsidR="003F71ED" w:rsidRPr="00960C95">
        <w:rPr>
          <w:rFonts w:eastAsia="Arial Unicode MS"/>
          <w:lang w:val="lt-LT"/>
        </w:rPr>
        <w:t>įvažiuojančioms transporto priemonėms buvo pradedamos ir įforminamos muitinės procedūros, o jei jos važiuoja tuščios, jos buvo įtrauktos į tuščių transporto priemonių registrą.</w:t>
      </w:r>
    </w:p>
    <w:p w14:paraId="12D4E28D" w14:textId="7B3803B1" w:rsidR="008649F9" w:rsidRPr="00960C95" w:rsidRDefault="00507341" w:rsidP="008649F9">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lastRenderedPageBreak/>
        <w:t>Kasacinio skundo argumentas, jog nuteistieji nevykdė teisės aktuose nustatytų pareigų pagal susiklosčiusią praktiką ir tiesioginius vadovybės nurodymus, yra paneigtas byloje ištirtais įrodymais</w:t>
      </w:r>
      <w:r w:rsidR="00CA6109" w:rsidRPr="00960C95">
        <w:rPr>
          <w:rFonts w:eastAsia="Arial Unicode MS"/>
          <w:lang w:val="lt-LT"/>
        </w:rPr>
        <w:t xml:space="preserve"> </w:t>
      </w:r>
      <w:r w:rsidR="00CC5E4C">
        <w:rPr>
          <w:rFonts w:eastAsia="Arial Unicode MS"/>
          <w:lang w:val="lt-LT"/>
        </w:rPr>
        <w:t>–</w:t>
      </w:r>
      <w:r w:rsidR="00CA6109" w:rsidRPr="00960C95">
        <w:rPr>
          <w:rFonts w:eastAsia="Arial Unicode MS"/>
          <w:lang w:val="lt-LT"/>
        </w:rPr>
        <w:t xml:space="preserve"> </w:t>
      </w:r>
      <w:r w:rsidRPr="00960C95">
        <w:rPr>
          <w:rFonts w:eastAsia="Arial Unicode MS"/>
          <w:lang w:val="lt-LT"/>
        </w:rPr>
        <w:t xml:space="preserve">liudytojų </w:t>
      </w:r>
      <w:bookmarkStart w:id="121" w:name="Buk_177"/>
      <w:r w:rsidR="00E3732A" w:rsidRPr="00E3732A">
        <w:rPr>
          <w:rFonts w:eastAsia="Arial Unicode MS"/>
          <w:lang w:val="lt-LT"/>
        </w:rPr>
        <w:t xml:space="preserve">R. S. </w:t>
      </w:r>
      <w:bookmarkEnd w:id="121"/>
      <w:r w:rsidR="00CA6109" w:rsidRPr="00960C95">
        <w:rPr>
          <w:rFonts w:eastAsia="Arial Unicode MS"/>
          <w:lang w:val="lt-LT"/>
        </w:rPr>
        <w:t xml:space="preserve">ir </w:t>
      </w:r>
      <w:bookmarkStart w:id="122" w:name="Buk_43"/>
      <w:r w:rsidR="00E3732A" w:rsidRPr="00E3732A">
        <w:rPr>
          <w:rFonts w:eastAsia="Arial Unicode MS"/>
          <w:lang w:val="lt-LT"/>
        </w:rPr>
        <w:t xml:space="preserve">J. Z. </w:t>
      </w:r>
      <w:bookmarkEnd w:id="122"/>
      <w:r w:rsidRPr="00960C95">
        <w:rPr>
          <w:rFonts w:eastAsia="Arial Unicode MS"/>
          <w:lang w:val="lt-LT"/>
        </w:rPr>
        <w:t>parodymais. Be to, kasatoriaus minimą „susiklosčiusią praktiką“</w:t>
      </w:r>
      <w:r w:rsidR="00CA6109" w:rsidRPr="00960C95">
        <w:rPr>
          <w:rFonts w:eastAsia="Arial Unicode MS"/>
          <w:lang w:val="lt-LT"/>
        </w:rPr>
        <w:t xml:space="preserve"> </w:t>
      </w:r>
      <w:r w:rsidR="00BD542B">
        <w:rPr>
          <w:rFonts w:eastAsia="Arial Unicode MS"/>
          <w:lang w:val="lt-LT"/>
        </w:rPr>
        <w:t>(</w:t>
      </w:r>
      <w:r w:rsidRPr="00960C95">
        <w:rPr>
          <w:rFonts w:eastAsia="Arial Unicode MS"/>
          <w:lang w:val="lt-LT"/>
        </w:rPr>
        <w:t xml:space="preserve">nepradėjus muitinio tikrinimo, pirma nusiųsti transporto priemonę </w:t>
      </w:r>
      <w:r w:rsidR="006915F6" w:rsidRPr="00960C95">
        <w:rPr>
          <w:rFonts w:eastAsia="Arial Unicode MS"/>
          <w:lang w:val="lt-LT"/>
        </w:rPr>
        <w:t>fitosanitarin</w:t>
      </w:r>
      <w:r w:rsidR="006915F6">
        <w:rPr>
          <w:rFonts w:eastAsia="Arial Unicode MS"/>
          <w:lang w:val="lt-LT"/>
        </w:rPr>
        <w:t>iam</w:t>
      </w:r>
      <w:r w:rsidR="006915F6" w:rsidRPr="00960C95">
        <w:rPr>
          <w:rFonts w:eastAsia="Arial Unicode MS"/>
          <w:lang w:val="lt-LT"/>
        </w:rPr>
        <w:t xml:space="preserve"> patikrinim</w:t>
      </w:r>
      <w:r w:rsidR="006915F6">
        <w:rPr>
          <w:rFonts w:eastAsia="Arial Unicode MS"/>
          <w:lang w:val="lt-LT"/>
        </w:rPr>
        <w:t>ui</w:t>
      </w:r>
      <w:r w:rsidRPr="00960C95">
        <w:rPr>
          <w:rFonts w:eastAsia="Arial Unicode MS"/>
          <w:lang w:val="lt-LT"/>
        </w:rPr>
        <w:t>, o po to įforminti muitinio tikrinimo veiksmus</w:t>
      </w:r>
      <w:r w:rsidR="00BD542B">
        <w:rPr>
          <w:rFonts w:eastAsia="Arial Unicode MS"/>
          <w:lang w:val="lt-LT"/>
        </w:rPr>
        <w:t>)</w:t>
      </w:r>
      <w:r w:rsidR="00CA6109" w:rsidRPr="00960C95">
        <w:rPr>
          <w:rFonts w:eastAsia="Arial Unicode MS"/>
          <w:lang w:val="lt-LT"/>
        </w:rPr>
        <w:t xml:space="preserve"> </w:t>
      </w:r>
      <w:r w:rsidRPr="00960C95">
        <w:rPr>
          <w:rFonts w:eastAsia="Arial Unicode MS"/>
          <w:lang w:val="lt-LT"/>
        </w:rPr>
        <w:t xml:space="preserve">paneigia rašytiniai įrodymai </w:t>
      </w:r>
      <w:r w:rsidR="003F71ED" w:rsidRPr="00960C95">
        <w:rPr>
          <w:rFonts w:eastAsia="Arial Unicode MS"/>
          <w:lang w:val="lt-LT"/>
        </w:rPr>
        <w:t>–</w:t>
      </w:r>
      <w:r w:rsidRPr="00960C95">
        <w:rPr>
          <w:rFonts w:eastAsia="Arial Unicode MS"/>
          <w:lang w:val="lt-LT"/>
        </w:rPr>
        <w:t xml:space="preserve"> dokumentai</w:t>
      </w:r>
      <w:r w:rsidR="006915F6">
        <w:rPr>
          <w:rFonts w:eastAsia="Arial Unicode MS"/>
          <w:lang w:val="lt-LT"/>
        </w:rPr>
        <w:t>.</w:t>
      </w:r>
    </w:p>
    <w:p w14:paraId="691F254C" w14:textId="77777777" w:rsidR="00DE55BB" w:rsidRPr="00960C95" w:rsidRDefault="00DE55BB" w:rsidP="008649F9">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Be to, žemesnės instancijos </w:t>
      </w:r>
      <w:r w:rsidR="00CA6109" w:rsidRPr="00960C95">
        <w:rPr>
          <w:rFonts w:eastAsia="Arial Unicode MS"/>
          <w:lang w:val="lt-LT"/>
        </w:rPr>
        <w:t xml:space="preserve">teismai, pripažindami nuteistuosius veikus organizuota grupe, teisingai pritaikė baudžiamąjį įstatymą ir įvertino visus teismų praktikos pripažįstamus kaip būtinus organizuotos grupės buvimą patvirtinančius požymius: nusikalstamos veikos mechanizmo sudėtingumą, veikų padarymo intensyvumą, narių pasiskirstymą vaidmenimis, kiekvieno iš bendrininkų konkrečios užduoties atlikimą siekiant bendro tikslo, nuteistųjų suvokimą priklausant </w:t>
      </w:r>
      <w:r w:rsidRPr="00960C95">
        <w:rPr>
          <w:rFonts w:eastAsia="Arial Unicode MS"/>
          <w:lang w:val="lt-LT"/>
        </w:rPr>
        <w:t xml:space="preserve">šiai </w:t>
      </w:r>
      <w:r w:rsidR="00CA6109" w:rsidRPr="00960C95">
        <w:rPr>
          <w:rFonts w:eastAsia="Arial Unicode MS"/>
          <w:lang w:val="lt-LT"/>
        </w:rPr>
        <w:t xml:space="preserve">grupei. </w:t>
      </w:r>
    </w:p>
    <w:p w14:paraId="5C4A72DF" w14:textId="1A108686" w:rsidR="001C32D7" w:rsidRPr="00960C95" w:rsidRDefault="00CA6109" w:rsidP="00DE55BB">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 </w:t>
      </w:r>
      <w:r w:rsidR="006915F6" w:rsidRPr="00960C95">
        <w:rPr>
          <w:rFonts w:eastAsia="Arial Unicode MS"/>
          <w:lang w:val="lt-LT"/>
        </w:rPr>
        <w:t>Vis</w:t>
      </w:r>
      <w:r w:rsidR="006915F6">
        <w:rPr>
          <w:rFonts w:eastAsia="Arial Unicode MS"/>
          <w:lang w:val="lt-LT"/>
        </w:rPr>
        <w:t>iems</w:t>
      </w:r>
      <w:r w:rsidR="006915F6" w:rsidRPr="00960C95">
        <w:rPr>
          <w:rFonts w:eastAsia="Arial Unicode MS"/>
          <w:lang w:val="lt-LT"/>
        </w:rPr>
        <w:t xml:space="preserve"> </w:t>
      </w:r>
      <w:r w:rsidR="00DE55BB" w:rsidRPr="00960C95">
        <w:rPr>
          <w:rFonts w:eastAsia="Arial Unicode MS"/>
          <w:lang w:val="lt-LT"/>
        </w:rPr>
        <w:t xml:space="preserve">kaltinime </w:t>
      </w:r>
      <w:r w:rsidR="006915F6" w:rsidRPr="00960C95">
        <w:rPr>
          <w:rFonts w:eastAsia="Arial Unicode MS"/>
          <w:lang w:val="lt-LT"/>
        </w:rPr>
        <w:t>nurodyt</w:t>
      </w:r>
      <w:r w:rsidR="006915F6">
        <w:rPr>
          <w:rFonts w:eastAsia="Arial Unicode MS"/>
          <w:lang w:val="lt-LT"/>
        </w:rPr>
        <w:t>iems</w:t>
      </w:r>
      <w:r w:rsidR="006915F6" w:rsidRPr="00960C95">
        <w:rPr>
          <w:rFonts w:eastAsia="Arial Unicode MS"/>
          <w:lang w:val="lt-LT"/>
        </w:rPr>
        <w:t xml:space="preserve"> </w:t>
      </w:r>
      <w:r w:rsidR="00DE55BB" w:rsidRPr="00960C95">
        <w:rPr>
          <w:rFonts w:eastAsia="Arial Unicode MS"/>
          <w:lang w:val="lt-LT"/>
        </w:rPr>
        <w:t xml:space="preserve">cigarečių </w:t>
      </w:r>
      <w:r w:rsidRPr="00960C95">
        <w:rPr>
          <w:rFonts w:eastAsia="Arial Unicode MS"/>
          <w:lang w:val="lt-LT"/>
        </w:rPr>
        <w:t xml:space="preserve">gabenimo per valstybės sieną atvejams buvo būdingas tas pats </w:t>
      </w:r>
      <w:r w:rsidR="00DE55BB" w:rsidRPr="00960C95">
        <w:rPr>
          <w:rFonts w:eastAsia="Arial Unicode MS"/>
          <w:lang w:val="lt-LT"/>
        </w:rPr>
        <w:t xml:space="preserve">pasikartojantis </w:t>
      </w:r>
      <w:r w:rsidRPr="00960C95">
        <w:rPr>
          <w:rFonts w:eastAsia="Arial Unicode MS"/>
          <w:lang w:val="lt-LT"/>
        </w:rPr>
        <w:t>mechanizmas</w:t>
      </w:r>
      <w:r w:rsidR="00DE55BB" w:rsidRPr="00960C95">
        <w:rPr>
          <w:rFonts w:eastAsia="Arial Unicode MS"/>
          <w:lang w:val="lt-LT"/>
        </w:rPr>
        <w:t xml:space="preserve"> ir veikimo modelis, o tai ir nuteistųjų atlikti veiksmai parodo, kad jie </w:t>
      </w:r>
      <w:r w:rsidR="008649F9" w:rsidRPr="00960C95">
        <w:rPr>
          <w:rFonts w:eastAsia="Arial Unicode MS"/>
          <w:lang w:val="lt-LT"/>
        </w:rPr>
        <w:t>suvokė dalyvauj</w:t>
      </w:r>
      <w:r w:rsidR="00DE55BB" w:rsidRPr="00960C95">
        <w:rPr>
          <w:rFonts w:eastAsia="Arial Unicode MS"/>
          <w:lang w:val="lt-LT"/>
        </w:rPr>
        <w:t>antys</w:t>
      </w:r>
      <w:r w:rsidR="008649F9" w:rsidRPr="00960C95">
        <w:rPr>
          <w:rFonts w:eastAsia="Arial Unicode MS"/>
          <w:lang w:val="lt-LT"/>
        </w:rPr>
        <w:t xml:space="preserve"> bendrame, iš anksto suderintame nusikalstamo veikimo plane.</w:t>
      </w:r>
      <w:r w:rsidR="00DE55BB" w:rsidRPr="00960C95">
        <w:rPr>
          <w:rFonts w:eastAsia="Arial Unicode MS"/>
          <w:lang w:val="lt-LT"/>
        </w:rPr>
        <w:t xml:space="preserve"> </w:t>
      </w:r>
      <w:r w:rsidR="008649F9" w:rsidRPr="00960C95">
        <w:rPr>
          <w:rFonts w:eastAsia="Arial Unicode MS"/>
          <w:lang w:val="lt-LT"/>
        </w:rPr>
        <w:t xml:space="preserve">Skundžiamuose </w:t>
      </w:r>
      <w:r w:rsidR="00DE55BB" w:rsidRPr="00960C95">
        <w:rPr>
          <w:rFonts w:eastAsia="Arial Unicode MS"/>
          <w:lang w:val="lt-LT"/>
        </w:rPr>
        <w:t xml:space="preserve">žemesnės instancijos </w:t>
      </w:r>
      <w:r w:rsidR="008649F9" w:rsidRPr="00960C95">
        <w:rPr>
          <w:rFonts w:eastAsia="Arial Unicode MS"/>
          <w:lang w:val="lt-LT"/>
        </w:rPr>
        <w:t xml:space="preserve">teismų sprendimuose nustatytos faktinės aplinkybės patvirtina ir </w:t>
      </w:r>
      <w:r w:rsidR="00DE55BB" w:rsidRPr="00960C95">
        <w:rPr>
          <w:rFonts w:eastAsia="Arial Unicode MS"/>
          <w:lang w:val="lt-LT"/>
        </w:rPr>
        <w:t xml:space="preserve">nuteistųjų </w:t>
      </w:r>
      <w:r w:rsidR="008649F9" w:rsidRPr="00960C95">
        <w:rPr>
          <w:rFonts w:eastAsia="Arial Unicode MS"/>
          <w:lang w:val="lt-LT"/>
        </w:rPr>
        <w:t>vaidmenų pasiskirstymą</w:t>
      </w:r>
      <w:r w:rsidR="00DE55BB" w:rsidRPr="00960C95">
        <w:rPr>
          <w:rFonts w:eastAsia="Arial Unicode MS"/>
          <w:lang w:val="lt-LT"/>
        </w:rPr>
        <w:t>. N</w:t>
      </w:r>
      <w:r w:rsidR="008649F9" w:rsidRPr="00960C95">
        <w:rPr>
          <w:rFonts w:eastAsia="Arial Unicode MS"/>
          <w:lang w:val="lt-LT"/>
        </w:rPr>
        <w:t xml:space="preserve">uteistieji </w:t>
      </w:r>
      <w:bookmarkStart w:id="123" w:name="Buk_21"/>
      <w:r w:rsidR="00E3732A" w:rsidRPr="00E3732A">
        <w:rPr>
          <w:rFonts w:eastAsia="Arial Unicode MS"/>
          <w:lang w:val="lt-LT"/>
        </w:rPr>
        <w:t>A.</w:t>
      </w:r>
      <w:r w:rsidR="003E3868">
        <w:rPr>
          <w:rFonts w:eastAsia="Arial Unicode MS"/>
          <w:lang w:val="lt-LT"/>
        </w:rPr>
        <w:t> </w:t>
      </w:r>
      <w:r w:rsidR="00E3732A" w:rsidRPr="00E3732A">
        <w:rPr>
          <w:rFonts w:eastAsia="Arial Unicode MS"/>
          <w:lang w:val="lt-LT"/>
        </w:rPr>
        <w:t xml:space="preserve"> R. </w:t>
      </w:r>
      <w:bookmarkEnd w:id="123"/>
      <w:r w:rsidR="008649F9" w:rsidRPr="00960C95">
        <w:rPr>
          <w:rFonts w:eastAsia="Arial Unicode MS"/>
          <w:lang w:val="lt-LT"/>
        </w:rPr>
        <w:t xml:space="preserve">ir </w:t>
      </w:r>
      <w:bookmarkStart w:id="124" w:name="Buk_40"/>
      <w:r w:rsidR="00E3732A" w:rsidRPr="00E3732A">
        <w:rPr>
          <w:rFonts w:eastAsia="Arial Unicode MS"/>
          <w:lang w:val="lt-LT"/>
        </w:rPr>
        <w:t xml:space="preserve">I. K. </w:t>
      </w:r>
      <w:bookmarkEnd w:id="124"/>
      <w:r w:rsidR="008649F9" w:rsidRPr="00960C95">
        <w:rPr>
          <w:rFonts w:eastAsia="Arial Unicode MS"/>
          <w:lang w:val="lt-LT"/>
        </w:rPr>
        <w:t>atliko krovinio pakrovim</w:t>
      </w:r>
      <w:r w:rsidR="00DE55BB" w:rsidRPr="00960C95">
        <w:rPr>
          <w:rFonts w:eastAsia="Arial Unicode MS"/>
          <w:lang w:val="lt-LT"/>
        </w:rPr>
        <w:t>ą</w:t>
      </w:r>
      <w:r w:rsidR="008649F9" w:rsidRPr="00960C95">
        <w:rPr>
          <w:rFonts w:eastAsia="Arial Unicode MS"/>
          <w:lang w:val="lt-LT"/>
        </w:rPr>
        <w:t xml:space="preserve"> Baltarusijoje, </w:t>
      </w:r>
      <w:r w:rsidR="00DE55BB" w:rsidRPr="00960C95">
        <w:rPr>
          <w:rFonts w:eastAsia="Arial Unicode MS"/>
          <w:lang w:val="lt-LT"/>
        </w:rPr>
        <w:t xml:space="preserve">jo </w:t>
      </w:r>
      <w:r w:rsidR="008649F9" w:rsidRPr="00960C95">
        <w:rPr>
          <w:rFonts w:eastAsia="Arial Unicode MS"/>
          <w:lang w:val="lt-LT"/>
        </w:rPr>
        <w:t>gabenim</w:t>
      </w:r>
      <w:r w:rsidR="00DE55BB" w:rsidRPr="00960C95">
        <w:rPr>
          <w:rFonts w:eastAsia="Arial Unicode MS"/>
          <w:lang w:val="lt-LT"/>
        </w:rPr>
        <w:t>ą</w:t>
      </w:r>
      <w:r w:rsidR="008649F9" w:rsidRPr="00960C95">
        <w:rPr>
          <w:rFonts w:eastAsia="Arial Unicode MS"/>
          <w:lang w:val="lt-LT"/>
        </w:rPr>
        <w:t xml:space="preserve"> per valstybės sieną, pristatym</w:t>
      </w:r>
      <w:r w:rsidR="00DE55BB" w:rsidRPr="00960C95">
        <w:rPr>
          <w:rFonts w:eastAsia="Arial Unicode MS"/>
          <w:lang w:val="lt-LT"/>
        </w:rPr>
        <w:t>ą</w:t>
      </w:r>
      <w:r w:rsidR="008649F9" w:rsidRPr="00960C95">
        <w:rPr>
          <w:rFonts w:eastAsia="Arial Unicode MS"/>
          <w:lang w:val="lt-LT"/>
        </w:rPr>
        <w:t xml:space="preserve">, o </w:t>
      </w:r>
      <w:bookmarkStart w:id="125" w:name="Buk_128"/>
      <w:r w:rsidR="00E3732A" w:rsidRPr="00E3732A">
        <w:rPr>
          <w:rFonts w:eastAsia="Arial Unicode MS"/>
          <w:lang w:val="lt-LT"/>
        </w:rPr>
        <w:t xml:space="preserve">R. K. </w:t>
      </w:r>
      <w:bookmarkEnd w:id="125"/>
      <w:r w:rsidR="008649F9" w:rsidRPr="00960C95">
        <w:rPr>
          <w:rFonts w:eastAsia="Arial Unicode MS"/>
          <w:lang w:val="lt-LT"/>
        </w:rPr>
        <w:t xml:space="preserve">ir </w:t>
      </w:r>
      <w:bookmarkStart w:id="126" w:name="Buk_82"/>
      <w:r w:rsidR="00E3732A" w:rsidRPr="00E3732A">
        <w:rPr>
          <w:rFonts w:eastAsia="Arial Unicode MS"/>
          <w:lang w:val="lt-LT"/>
        </w:rPr>
        <w:t xml:space="preserve">R. C. </w:t>
      </w:r>
      <w:bookmarkEnd w:id="126"/>
      <w:r w:rsidR="00BD542B">
        <w:rPr>
          <w:rFonts w:eastAsia="Arial Unicode MS"/>
          <w:lang w:val="lt-LT"/>
        </w:rPr>
        <w:t>užtikrino</w:t>
      </w:r>
      <w:r w:rsidR="00BD542B" w:rsidRPr="00960C95">
        <w:rPr>
          <w:rFonts w:eastAsia="Arial Unicode MS"/>
          <w:lang w:val="lt-LT"/>
        </w:rPr>
        <w:t xml:space="preserve"> </w:t>
      </w:r>
      <w:r w:rsidR="008649F9" w:rsidRPr="00960C95">
        <w:rPr>
          <w:rFonts w:eastAsia="Arial Unicode MS"/>
          <w:lang w:val="lt-LT"/>
        </w:rPr>
        <w:t xml:space="preserve">muitinės kontrolės </w:t>
      </w:r>
      <w:r w:rsidR="00BD542B" w:rsidRPr="00960C95">
        <w:rPr>
          <w:rFonts w:eastAsia="Arial Unicode MS"/>
          <w:lang w:val="lt-LT"/>
        </w:rPr>
        <w:t>išvengim</w:t>
      </w:r>
      <w:r w:rsidR="00BD542B">
        <w:rPr>
          <w:rFonts w:eastAsia="Arial Unicode MS"/>
          <w:lang w:val="lt-LT"/>
        </w:rPr>
        <w:t>ą</w:t>
      </w:r>
      <w:r w:rsidR="008649F9" w:rsidRPr="00960C95">
        <w:rPr>
          <w:rFonts w:eastAsia="Arial Unicode MS"/>
          <w:lang w:val="lt-LT"/>
        </w:rPr>
        <w:t xml:space="preserve">. Kiekvienas iš nuteistųjų atliko jam tenkančią užduotį, be kurios </w:t>
      </w:r>
      <w:r w:rsidR="00B1709C">
        <w:rPr>
          <w:rFonts w:eastAsia="Arial Unicode MS"/>
          <w:lang w:val="lt-LT"/>
        </w:rPr>
        <w:t xml:space="preserve">nebūtų pasiektas bendras tikslas – įvykdyta </w:t>
      </w:r>
      <w:r w:rsidR="008649F9" w:rsidRPr="00960C95">
        <w:rPr>
          <w:rFonts w:eastAsia="Arial Unicode MS"/>
          <w:lang w:val="lt-LT"/>
        </w:rPr>
        <w:t>kontraband</w:t>
      </w:r>
      <w:r w:rsidR="00B1709C">
        <w:rPr>
          <w:rFonts w:eastAsia="Arial Unicode MS"/>
          <w:lang w:val="lt-LT"/>
        </w:rPr>
        <w:t>a</w:t>
      </w:r>
      <w:r w:rsidR="008649F9" w:rsidRPr="00960C95">
        <w:rPr>
          <w:rFonts w:eastAsia="Arial Unicode MS"/>
          <w:lang w:val="lt-LT"/>
        </w:rPr>
        <w:t>.</w:t>
      </w:r>
      <w:r w:rsidR="008649F9" w:rsidRPr="00960C95">
        <w:rPr>
          <w:lang w:val="lt-LT"/>
        </w:rPr>
        <w:t xml:space="preserve"> </w:t>
      </w:r>
    </w:p>
    <w:p w14:paraId="3F295AAA" w14:textId="07058020" w:rsidR="001C32D7" w:rsidRPr="00960C95" w:rsidRDefault="008649F9" w:rsidP="001C32D7">
      <w:pPr>
        <w:pStyle w:val="Sraopastraipa"/>
        <w:numPr>
          <w:ilvl w:val="1"/>
          <w:numId w:val="1"/>
        </w:numPr>
        <w:spacing w:after="120"/>
        <w:ind w:left="788" w:hanging="431"/>
        <w:contextualSpacing w:val="0"/>
        <w:jc w:val="both"/>
        <w:rPr>
          <w:rFonts w:eastAsia="Arial Unicode MS"/>
          <w:lang w:val="lt-LT"/>
        </w:rPr>
      </w:pPr>
      <w:r w:rsidRPr="00960C95">
        <w:rPr>
          <w:rFonts w:eastAsia="Arial Unicode MS"/>
          <w:lang w:val="lt-LT"/>
        </w:rPr>
        <w:t xml:space="preserve">Skundžiamuose </w:t>
      </w:r>
      <w:r w:rsidR="001C32D7" w:rsidRPr="00960C95">
        <w:rPr>
          <w:rFonts w:eastAsia="Arial Unicode MS"/>
          <w:lang w:val="lt-LT"/>
        </w:rPr>
        <w:t xml:space="preserve">žemesnės instancijos </w:t>
      </w:r>
      <w:r w:rsidRPr="00960C95">
        <w:rPr>
          <w:rFonts w:eastAsia="Arial Unicode MS"/>
          <w:lang w:val="lt-LT"/>
        </w:rPr>
        <w:t>teismų sprendimuose nustatytos faktinės aplinkybės patvirtina ir subjektyvųjį bendrininkavimo organizuota grupe požymį</w:t>
      </w:r>
      <w:r w:rsidR="001C32D7" w:rsidRPr="00960C95">
        <w:rPr>
          <w:rFonts w:eastAsia="Arial Unicode MS"/>
          <w:lang w:val="lt-LT"/>
        </w:rPr>
        <w:t>. N</w:t>
      </w:r>
      <w:r w:rsidRPr="00960C95">
        <w:rPr>
          <w:rFonts w:eastAsia="Arial Unicode MS"/>
          <w:lang w:val="lt-LT"/>
        </w:rPr>
        <w:t xml:space="preserve">uteistieji </w:t>
      </w:r>
      <w:bookmarkStart w:id="127" w:name="Buk_129"/>
      <w:r w:rsidR="00E3732A" w:rsidRPr="00E3732A">
        <w:rPr>
          <w:rFonts w:eastAsia="Arial Unicode MS"/>
          <w:lang w:val="lt-LT"/>
        </w:rPr>
        <w:t xml:space="preserve">R. K. </w:t>
      </w:r>
      <w:bookmarkEnd w:id="127"/>
      <w:r w:rsidRPr="00960C95">
        <w:rPr>
          <w:rFonts w:eastAsia="Arial Unicode MS"/>
          <w:lang w:val="lt-LT"/>
        </w:rPr>
        <w:t xml:space="preserve">ir </w:t>
      </w:r>
      <w:bookmarkStart w:id="128" w:name="Buk_83"/>
      <w:r w:rsidR="00E3732A" w:rsidRPr="00E3732A">
        <w:rPr>
          <w:rFonts w:eastAsia="Arial Unicode MS"/>
          <w:lang w:val="lt-LT"/>
        </w:rPr>
        <w:t>R.</w:t>
      </w:r>
      <w:r w:rsidR="003E3868">
        <w:rPr>
          <w:rFonts w:eastAsia="Arial Unicode MS"/>
          <w:lang w:val="lt-LT"/>
        </w:rPr>
        <w:t> </w:t>
      </w:r>
      <w:r w:rsidR="00E3732A" w:rsidRPr="00E3732A">
        <w:rPr>
          <w:rFonts w:eastAsia="Arial Unicode MS"/>
          <w:lang w:val="lt-LT"/>
        </w:rPr>
        <w:t xml:space="preserve"> C. </w:t>
      </w:r>
      <w:bookmarkEnd w:id="128"/>
      <w:r w:rsidRPr="00960C95">
        <w:rPr>
          <w:rFonts w:eastAsia="Arial Unicode MS"/>
          <w:lang w:val="lt-LT"/>
        </w:rPr>
        <w:t xml:space="preserve">sąmoningai neaktyvavo muitinėje įdiegtos rizikos kontrolės patikrinimo sistemos ir neįformino muitinės procedūros. Aktyvus, tikslingas konkrečios kontrolės procedūros nevykdymas </w:t>
      </w:r>
      <w:r w:rsidR="001C32D7" w:rsidRPr="00960C95">
        <w:rPr>
          <w:rFonts w:eastAsia="Arial Unicode MS"/>
          <w:lang w:val="lt-LT"/>
        </w:rPr>
        <w:t xml:space="preserve">ir muitinėje pateiktų dokumentų grąžinimas bendrininkams </w:t>
      </w:r>
      <w:r w:rsidRPr="00960C95">
        <w:rPr>
          <w:rFonts w:eastAsia="Arial Unicode MS"/>
          <w:lang w:val="lt-LT"/>
        </w:rPr>
        <w:t>yra elgesys, kuris savaime rodo suvokimą apie veikos pobūdį ir pasekmes</w:t>
      </w:r>
      <w:r w:rsidR="001C32D7" w:rsidRPr="00960C95">
        <w:rPr>
          <w:rFonts w:eastAsia="Arial Unicode MS"/>
          <w:lang w:val="lt-LT"/>
        </w:rPr>
        <w:t>.</w:t>
      </w:r>
    </w:p>
    <w:p w14:paraId="0FE3DA7F" w14:textId="46700838" w:rsidR="008649F9" w:rsidRPr="00960C95" w:rsidRDefault="008649F9" w:rsidP="006E48A2">
      <w:pPr>
        <w:pStyle w:val="Sraopastraipa"/>
        <w:numPr>
          <w:ilvl w:val="1"/>
          <w:numId w:val="1"/>
        </w:numPr>
        <w:ind w:left="845" w:hanging="488"/>
        <w:contextualSpacing w:val="0"/>
        <w:jc w:val="both"/>
        <w:rPr>
          <w:rFonts w:eastAsia="Arial Unicode MS"/>
          <w:lang w:val="lt-LT"/>
        </w:rPr>
      </w:pPr>
      <w:r w:rsidRPr="00960C95">
        <w:rPr>
          <w:rFonts w:eastAsia="Arial Unicode MS"/>
          <w:lang w:val="lt-LT"/>
        </w:rPr>
        <w:t>Kasacinio skundo argumentas, kad teismai neva neįvertino BK 25 straipsnio pakeitimų, įsigaliojusių nuo 2025 m. vasario 1 d., reikšmės nuteistųjų teisinei padėčiai, atmestinas kaip nepagrįstas.</w:t>
      </w:r>
      <w:r w:rsidRPr="00960C95">
        <w:rPr>
          <w:lang w:val="lt-LT"/>
        </w:rPr>
        <w:t xml:space="preserve"> </w:t>
      </w:r>
      <w:r w:rsidR="001C32D7" w:rsidRPr="00960C95">
        <w:rPr>
          <w:rFonts w:eastAsia="Arial Unicode MS"/>
          <w:lang w:val="lt-LT"/>
        </w:rPr>
        <w:t>I</w:t>
      </w:r>
      <w:r w:rsidRPr="00960C95">
        <w:rPr>
          <w:rFonts w:eastAsia="Arial Unicode MS"/>
          <w:lang w:val="lt-LT"/>
        </w:rPr>
        <w:t xml:space="preserve">šankstinis susitarimas </w:t>
      </w:r>
      <w:r w:rsidR="006915F6">
        <w:rPr>
          <w:rFonts w:eastAsia="Arial Unicode MS"/>
          <w:lang w:val="lt-LT"/>
        </w:rPr>
        <w:t>–</w:t>
      </w:r>
      <w:r w:rsidRPr="00960C95">
        <w:rPr>
          <w:rFonts w:eastAsia="Arial Unicode MS"/>
          <w:lang w:val="lt-LT"/>
        </w:rPr>
        <w:t xml:space="preserve"> požymis, kurį BK 25 straipsnio 4 dalies redakcija, galiojanti nuo 2025 m. vasario 1 d., įtvirtino kaip būtinąjį organizuotos grupės požymį, </w:t>
      </w:r>
      <w:r w:rsidR="006915F6">
        <w:rPr>
          <w:rFonts w:eastAsia="Arial Unicode MS"/>
          <w:lang w:val="lt-LT"/>
        </w:rPr>
        <w:t>–</w:t>
      </w:r>
      <w:r w:rsidRPr="00960C95">
        <w:rPr>
          <w:rFonts w:eastAsia="Arial Unicode MS"/>
          <w:lang w:val="lt-LT"/>
        </w:rPr>
        <w:t xml:space="preserve"> šioje byloje buvo nustatytas dar iki minėto įstatymo pakeitimo. Naujoji įstatymo redakcija nesukūrė naujo, iki tol byloje nenagrinėto ir neįrodinėto požymio, o tik įstatymo lygmeniu apibendrino tuos kriterijus, kurie kasacinio teismo praktikoje ir anksčiau buvo taikomi atribojant organizuotą grupę nuo bendrininkų grupės.</w:t>
      </w:r>
    </w:p>
    <w:p w14:paraId="6E6682C4" w14:textId="77777777" w:rsidR="001C32D7" w:rsidRDefault="001C32D7" w:rsidP="001E4E38">
      <w:pPr>
        <w:spacing w:before="120" w:after="120"/>
        <w:jc w:val="center"/>
        <w:rPr>
          <w:rFonts w:eastAsia="Arial Unicode MS"/>
          <w:lang w:val="lt-LT"/>
        </w:rPr>
      </w:pPr>
    </w:p>
    <w:p w14:paraId="327FE00F" w14:textId="77777777" w:rsidR="006915F6" w:rsidRDefault="006915F6" w:rsidP="001E4E38">
      <w:pPr>
        <w:spacing w:before="120" w:after="120"/>
        <w:jc w:val="center"/>
        <w:rPr>
          <w:rFonts w:eastAsia="Arial Unicode MS"/>
          <w:lang w:val="lt-LT"/>
        </w:rPr>
      </w:pPr>
    </w:p>
    <w:p w14:paraId="584C91E3" w14:textId="77777777" w:rsidR="006915F6" w:rsidRPr="00960C95" w:rsidRDefault="006915F6" w:rsidP="001E4E38">
      <w:pPr>
        <w:spacing w:before="120" w:after="120"/>
        <w:jc w:val="center"/>
        <w:rPr>
          <w:rFonts w:eastAsia="Arial Unicode MS"/>
          <w:lang w:val="lt-LT"/>
        </w:rPr>
      </w:pPr>
    </w:p>
    <w:p w14:paraId="7C28C4CC" w14:textId="6DA502BA" w:rsidR="00C12E9E" w:rsidRPr="00960C95" w:rsidRDefault="006C725B" w:rsidP="006E48A2">
      <w:pPr>
        <w:spacing w:before="120" w:after="120"/>
        <w:jc w:val="center"/>
        <w:rPr>
          <w:lang w:val="lt-LT" w:bidi="lt-LT"/>
        </w:rPr>
      </w:pPr>
      <w:r w:rsidRPr="00960C95">
        <w:rPr>
          <w:lang w:val="lt-LT" w:bidi="lt-LT"/>
        </w:rPr>
        <w:t>I</w:t>
      </w:r>
      <w:r w:rsidR="00C75796" w:rsidRPr="00960C95">
        <w:rPr>
          <w:lang w:val="lt-LT" w:bidi="lt-LT"/>
        </w:rPr>
        <w:t>V</w:t>
      </w:r>
      <w:r w:rsidRPr="00960C95">
        <w:rPr>
          <w:lang w:val="lt-LT" w:bidi="lt-LT"/>
        </w:rPr>
        <w:t xml:space="preserve">. </w:t>
      </w:r>
      <w:r w:rsidR="00C12E9E" w:rsidRPr="00960C95">
        <w:rPr>
          <w:lang w:val="lt-LT" w:bidi="lt-LT"/>
        </w:rPr>
        <w:t xml:space="preserve">Kasacinės instancijos teismo </w:t>
      </w:r>
      <w:r w:rsidR="009C79C7" w:rsidRPr="00960C95">
        <w:rPr>
          <w:lang w:val="lt-LT" w:bidi="lt-LT"/>
        </w:rPr>
        <w:t xml:space="preserve">argumentai ir </w:t>
      </w:r>
      <w:r w:rsidR="00C12E9E" w:rsidRPr="00960C95">
        <w:rPr>
          <w:lang w:val="lt-LT" w:bidi="lt-LT"/>
        </w:rPr>
        <w:t>išvados</w:t>
      </w:r>
    </w:p>
    <w:p w14:paraId="4312B920" w14:textId="696F794A" w:rsidR="006C2AA6" w:rsidRPr="00960C95" w:rsidRDefault="006C2AA6" w:rsidP="003B4F26">
      <w:pPr>
        <w:pStyle w:val="Pagrindinistekstas"/>
        <w:ind w:left="357"/>
        <w:jc w:val="center"/>
        <w:rPr>
          <w:lang w:bidi="lt-LT"/>
        </w:rPr>
      </w:pPr>
    </w:p>
    <w:p w14:paraId="4054D392" w14:textId="2DF62477" w:rsidR="006C2AA6" w:rsidRPr="00960C95" w:rsidRDefault="00493DC0" w:rsidP="004577DC">
      <w:pPr>
        <w:pStyle w:val="Pagrindinistekstas"/>
        <w:numPr>
          <w:ilvl w:val="0"/>
          <w:numId w:val="1"/>
        </w:numPr>
        <w:rPr>
          <w:iCs/>
        </w:rPr>
      </w:pPr>
      <w:r w:rsidRPr="00960C95">
        <w:rPr>
          <w:rFonts w:eastAsia="Arial Unicode MS"/>
          <w:u w:color="000000"/>
          <w14:textOutline w14:w="0" w14:cap="flat" w14:cmpd="sng" w14:algn="ctr">
            <w14:noFill/>
            <w14:prstDash w14:val="solid"/>
            <w14:bevel/>
          </w14:textOutline>
        </w:rPr>
        <w:t>Nuteist</w:t>
      </w:r>
      <w:r w:rsidR="001375DE" w:rsidRPr="00960C95">
        <w:rPr>
          <w:rFonts w:eastAsia="Arial Unicode MS"/>
          <w:u w:color="000000"/>
          <w14:textOutline w14:w="0" w14:cap="flat" w14:cmpd="sng" w14:algn="ctr">
            <w14:noFill/>
            <w14:prstDash w14:val="solid"/>
            <w14:bevel/>
          </w14:textOutline>
        </w:rPr>
        <w:t xml:space="preserve">ųjų </w:t>
      </w:r>
      <w:bookmarkStart w:id="129" w:name="Buk_156"/>
      <w:r w:rsidR="00E3732A" w:rsidRPr="00E3732A">
        <w:rPr>
          <w:rFonts w:eastAsia="Arial Unicode MS"/>
          <w:u w:color="000000"/>
          <w14:textOutline w14:w="0" w14:cap="flat" w14:cmpd="sng" w14:algn="ctr">
            <w14:noFill/>
            <w14:prstDash w14:val="solid"/>
            <w14:bevel/>
          </w14:textOutline>
        </w:rPr>
        <w:t xml:space="preserve">R. K. </w:t>
      </w:r>
      <w:bookmarkEnd w:id="129"/>
      <w:r w:rsidR="001C32D7" w:rsidRPr="00960C95">
        <w:rPr>
          <w:rFonts w:eastAsia="Arial Unicode MS"/>
          <w:u w:color="000000"/>
          <w14:textOutline w14:w="0" w14:cap="flat" w14:cmpd="sng" w14:algn="ctr">
            <w14:noFill/>
            <w14:prstDash w14:val="solid"/>
            <w14:bevel/>
          </w14:textOutline>
        </w:rPr>
        <w:t xml:space="preserve">ir </w:t>
      </w:r>
      <w:bookmarkStart w:id="130" w:name="Buk_84"/>
      <w:r w:rsidR="00E3732A" w:rsidRPr="00E3732A">
        <w:rPr>
          <w:rFonts w:eastAsia="Arial Unicode MS"/>
          <w:u w:color="000000"/>
          <w14:textOutline w14:w="0" w14:cap="flat" w14:cmpd="sng" w14:algn="ctr">
            <w14:noFill/>
            <w14:prstDash w14:val="solid"/>
            <w14:bevel/>
          </w14:textOutline>
        </w:rPr>
        <w:t xml:space="preserve">R. C. </w:t>
      </w:r>
      <w:bookmarkEnd w:id="130"/>
      <w:r w:rsidR="001375DE" w:rsidRPr="00960C95">
        <w:rPr>
          <w:rFonts w:eastAsia="Arial Unicode MS"/>
          <w:u w:color="000000"/>
          <w14:textOutline w14:w="0" w14:cap="flat" w14:cmpd="sng" w14:algn="ctr">
            <w14:noFill/>
            <w14:prstDash w14:val="solid"/>
            <w14:bevel/>
          </w14:textOutline>
        </w:rPr>
        <w:t xml:space="preserve">gynėjo advokato D. </w:t>
      </w:r>
      <w:proofErr w:type="spellStart"/>
      <w:r w:rsidR="001C32D7" w:rsidRPr="00960C95">
        <w:t>Dargevičiaus</w:t>
      </w:r>
      <w:proofErr w:type="spellEnd"/>
      <w:r w:rsidR="001C32D7" w:rsidRPr="00960C95">
        <w:t xml:space="preserve"> kasacinis skundas atmestinas.</w:t>
      </w:r>
    </w:p>
    <w:p w14:paraId="4D8E4DB1" w14:textId="77777777" w:rsidR="001E4E38" w:rsidRPr="00960C95" w:rsidRDefault="001E4E38" w:rsidP="004577DC">
      <w:pPr>
        <w:pStyle w:val="Pagrindinistekstas"/>
        <w:ind w:left="357" w:hanging="357"/>
      </w:pPr>
    </w:p>
    <w:p w14:paraId="0F683183" w14:textId="77F0B824" w:rsidR="001E4E38" w:rsidRPr="00960C95" w:rsidRDefault="001E4E38" w:rsidP="006E48A2">
      <w:pPr>
        <w:pStyle w:val="Pagrindinistekstas"/>
        <w:spacing w:before="100" w:beforeAutospacing="1" w:after="120"/>
        <w:rPr>
          <w:i/>
          <w:iCs/>
        </w:rPr>
      </w:pPr>
      <w:r w:rsidRPr="00960C95">
        <w:rPr>
          <w:i/>
          <w:iCs/>
        </w:rPr>
        <w:t xml:space="preserve">Dėl </w:t>
      </w:r>
      <w:r w:rsidR="00F23141" w:rsidRPr="00960C95">
        <w:rPr>
          <w:i/>
          <w:iCs/>
        </w:rPr>
        <w:t>BPK 320 straipsnio 3 dalies ir 332 straipsnio 5 dalies</w:t>
      </w:r>
      <w:r w:rsidR="009A6F1D" w:rsidRPr="00960C95">
        <w:rPr>
          <w:i/>
          <w:iCs/>
        </w:rPr>
        <w:t xml:space="preserve"> </w:t>
      </w:r>
    </w:p>
    <w:p w14:paraId="580ACBEC" w14:textId="77777777" w:rsidR="009A6F1D" w:rsidRPr="00960C95" w:rsidRDefault="009A6F1D" w:rsidP="009A6F1D">
      <w:pPr>
        <w:pStyle w:val="Pagrindinistekstas"/>
        <w:spacing w:before="120" w:after="120"/>
        <w:rPr>
          <w:i/>
          <w:iCs/>
        </w:rPr>
      </w:pPr>
    </w:p>
    <w:p w14:paraId="458B146C" w14:textId="2C2830AE" w:rsidR="009A6F1D" w:rsidRDefault="009A6F1D" w:rsidP="004577DC">
      <w:pPr>
        <w:pStyle w:val="Pagrindinistekstas"/>
        <w:numPr>
          <w:ilvl w:val="0"/>
          <w:numId w:val="1"/>
        </w:numPr>
        <w:spacing w:after="120"/>
      </w:pPr>
      <w:r w:rsidRPr="00960C95">
        <w:t xml:space="preserve">Kasatorius teigia, kad </w:t>
      </w:r>
      <w:r w:rsidR="00026E84" w:rsidRPr="00960C95">
        <w:t>apeliacinės instancijos teismas</w:t>
      </w:r>
      <w:r w:rsidRPr="00960C95">
        <w:t xml:space="preserve">, atmesdamas nuteistųjų </w:t>
      </w:r>
      <w:bookmarkStart w:id="131" w:name="Buk_85"/>
      <w:r w:rsidR="00E3732A" w:rsidRPr="00E3732A">
        <w:t xml:space="preserve">R. C. </w:t>
      </w:r>
      <w:bookmarkEnd w:id="131"/>
      <w:r w:rsidRPr="00960C95">
        <w:t xml:space="preserve">ir </w:t>
      </w:r>
      <w:bookmarkStart w:id="132" w:name="Buk_157"/>
      <w:r w:rsidR="00E3732A" w:rsidRPr="00E3732A">
        <w:t xml:space="preserve">R. K. </w:t>
      </w:r>
      <w:bookmarkEnd w:id="132"/>
      <w:r w:rsidR="00575A0A" w:rsidRPr="00960C95">
        <w:t>gynėjo</w:t>
      </w:r>
      <w:r w:rsidRPr="00960C95">
        <w:t xml:space="preserve"> apeliacinį skundą,</w:t>
      </w:r>
      <w:r w:rsidR="00026E84" w:rsidRPr="00960C95">
        <w:t xml:space="preserve"> nepatikrino baudžiamosios bylos tiek, kiek to buvo prašoma apeliaciniame </w:t>
      </w:r>
      <w:r w:rsidR="00026E84" w:rsidRPr="00960C95">
        <w:lastRenderedPageBreak/>
        <w:t>skunde</w:t>
      </w:r>
      <w:r w:rsidR="00C614EA" w:rsidRPr="00960C95">
        <w:t>, atsakė į apeliacinio skundo argumentus</w:t>
      </w:r>
      <w:r w:rsidR="00575A0A" w:rsidRPr="00960C95">
        <w:t xml:space="preserve"> formaliai</w:t>
      </w:r>
      <w:r w:rsidR="009D15C5" w:rsidRPr="00960C95">
        <w:t xml:space="preserve"> ir deklaratyviai</w:t>
      </w:r>
      <w:r w:rsidRPr="00960C95">
        <w:t xml:space="preserve">, todėl buvo pažeistos BPK 320 straipsnio 3 dalies ir 332 straipsnio 5 dalies nuostatos. </w:t>
      </w:r>
    </w:p>
    <w:p w14:paraId="7D31A138" w14:textId="77777777" w:rsidR="00F47881" w:rsidRDefault="00CF2ECC" w:rsidP="004577DC">
      <w:pPr>
        <w:pStyle w:val="Pagrindinistekstas"/>
        <w:numPr>
          <w:ilvl w:val="0"/>
          <w:numId w:val="1"/>
        </w:numPr>
        <w:spacing w:after="120"/>
      </w:pPr>
      <w:r w:rsidRPr="00960C95">
        <w:t>BPK 320 straipsnio 3 dalyje nurodyta, kad teismas patikrina bylą tiek, kiek to prašoma apeliaciniuose skunduose, o BPK 332 straipsnio 5 dalyje nurodyta, kad apeliacinės instancijos teismas, atmesdamas apeliacinį skundą, nutartyje turi</w:t>
      </w:r>
      <w:r w:rsidR="00E43D0B" w:rsidRPr="00960C95">
        <w:t xml:space="preserve"> </w:t>
      </w:r>
      <w:r w:rsidRPr="00960C95">
        <w:t xml:space="preserve">nurodyti motyvus, paaiškinančius, kodėl skundas atmetamas, o pirmosios instancijos teismo nuosprendis pripažįstamas teisingu. </w:t>
      </w:r>
    </w:p>
    <w:p w14:paraId="0151CF71" w14:textId="30A35282" w:rsidR="004577DC" w:rsidRDefault="004577DC" w:rsidP="004577DC">
      <w:pPr>
        <w:pStyle w:val="Pagrindinistekstas"/>
        <w:spacing w:after="120"/>
        <w:ind w:left="845" w:hanging="488"/>
      </w:pPr>
      <w:r>
        <w:t>10.1.</w:t>
      </w:r>
      <w:r w:rsidR="00F47881" w:rsidRPr="00960C95">
        <w:t xml:space="preserve">Apeliacinės instancijos teismo procesinio sprendimo turinys dėl pirmosios instancijos teismo išvadų dėl bylos aplinkybių ir jų </w:t>
      </w:r>
      <w:proofErr w:type="spellStart"/>
      <w:r w:rsidR="00F47881" w:rsidRPr="00960C95">
        <w:t>įrodytumo</w:t>
      </w:r>
      <w:proofErr w:type="spellEnd"/>
      <w:r w:rsidR="00F47881" w:rsidRPr="00960C95">
        <w:t xml:space="preserve"> turi būti aiškus, logiškas, nuoseklus ir įtikinamas (Lietuvos Aukščiausiojo Teismo 2025 m. birželio 10 d. </w:t>
      </w:r>
      <w:r w:rsidR="00A26A22" w:rsidRPr="00960C95">
        <w:t xml:space="preserve">nutartis </w:t>
      </w:r>
      <w:r w:rsidR="00F47881" w:rsidRPr="00960C95">
        <w:t>baudžiamojoje byloje Nr.</w:t>
      </w:r>
      <w:r w:rsidR="006915F6">
        <w:t> </w:t>
      </w:r>
      <w:r w:rsidR="00F47881" w:rsidRPr="00960C95">
        <w:t xml:space="preserve">2K-97-813/2025, 13 punktas). </w:t>
      </w:r>
    </w:p>
    <w:p w14:paraId="35550BC3" w14:textId="7910FD00" w:rsidR="008E6C64" w:rsidRPr="00960C95" w:rsidRDefault="004577DC" w:rsidP="004577DC">
      <w:pPr>
        <w:pStyle w:val="Pagrindinistekstas"/>
        <w:spacing w:after="120"/>
        <w:ind w:left="845" w:hanging="488"/>
      </w:pPr>
      <w:r>
        <w:t>10.2.</w:t>
      </w:r>
      <w:r w:rsidR="00F47881">
        <w:t>Teismų praktikoje pripažįstama, kad</w:t>
      </w:r>
      <w:r w:rsidR="006915F6">
        <w:t>,</w:t>
      </w:r>
      <w:r w:rsidR="00F47881">
        <w:t xml:space="preserve"> n</w:t>
      </w:r>
      <w:r w:rsidR="00CF2ECC" w:rsidRPr="00960C95">
        <w:t xml:space="preserve">esant apeliacinės instancijos teismo motyvuotų išvadų bent dėl dalies apeliacinio skundo prašymų ar esminių argumentų, laikoma, </w:t>
      </w:r>
      <w:r w:rsidR="006915F6">
        <w:t>jog</w:t>
      </w:r>
      <w:r w:rsidR="006915F6" w:rsidRPr="00960C95">
        <w:t xml:space="preserve"> </w:t>
      </w:r>
      <w:r w:rsidR="00CF2ECC" w:rsidRPr="00960C95">
        <w:t>apeliacinis skundas liko neišnagrinėtas, taip pažeidžiant pirmiau nurodytus BPK</w:t>
      </w:r>
      <w:r w:rsidR="003E3868">
        <w:t> </w:t>
      </w:r>
      <w:r w:rsidR="00CF2ECC" w:rsidRPr="00960C95">
        <w:t xml:space="preserve"> reikalavimus, ir šie pažeidimai pripažintini esminiais (</w:t>
      </w:r>
      <w:r w:rsidR="0083414E" w:rsidRPr="00960C95">
        <w:t>Lietuvos Aukščiausiojo Teismo 2023</w:t>
      </w:r>
      <w:r w:rsidR="006915F6">
        <w:t> </w:t>
      </w:r>
      <w:r w:rsidR="0083414E" w:rsidRPr="00960C95">
        <w:t>m. kovo 24 d. nutartis baudžiamojoje byloje Nr. 2K-7-88-489/2023, 14 punktas</w:t>
      </w:r>
      <w:r w:rsidR="00CF2ECC" w:rsidRPr="00960C95">
        <w:t>). Tačiau baudžiamojo proceso įstatymo reikalavimo, jog apeliacinės instancijos teismas baigiamojo akto (nuosprendžio, nutarties) aprašomojoje dalyje privalo išdėstyti motyvuotas išvadas dėl apeliacinio skundo esmės, nereikia suprasti kaip reikalavimo pateikti detalų atsakymą į kiekvieną argumentą (</w:t>
      </w:r>
      <w:r w:rsidR="00E43D0B" w:rsidRPr="00960C95">
        <w:t xml:space="preserve">Lietuvos Aukščiausiojo Teismo 2013 m. balandžio 11 d. nutartis </w:t>
      </w:r>
      <w:r w:rsidR="00CF2ECC" w:rsidRPr="00960C95">
        <w:t>baudžiamo</w:t>
      </w:r>
      <w:r w:rsidR="00E43D0B" w:rsidRPr="00960C95">
        <w:t>joje byloje</w:t>
      </w:r>
      <w:r w:rsidR="00CF2ECC" w:rsidRPr="00960C95">
        <w:t xml:space="preserve"> Nr. </w:t>
      </w:r>
      <w:r w:rsidR="00CF2ECC" w:rsidRPr="004577DC">
        <w:t>2K-7-107/2013</w:t>
      </w:r>
      <w:r w:rsidR="00CF2ECC" w:rsidRPr="00960C95">
        <w:t>).</w:t>
      </w:r>
    </w:p>
    <w:p w14:paraId="4A11F259" w14:textId="6556194A" w:rsidR="003377CB" w:rsidRDefault="003377CB" w:rsidP="004577DC">
      <w:pPr>
        <w:pStyle w:val="Pagrindinistekstas"/>
        <w:numPr>
          <w:ilvl w:val="0"/>
          <w:numId w:val="1"/>
        </w:numPr>
        <w:spacing w:after="120"/>
      </w:pPr>
      <w:r w:rsidRPr="00960C95">
        <w:t xml:space="preserve">Teisėjų kolegija, </w:t>
      </w:r>
      <w:r>
        <w:t xml:space="preserve">susipažinusi su </w:t>
      </w:r>
      <w:r w:rsidRPr="00960C95">
        <w:t xml:space="preserve">nuteistųjų </w:t>
      </w:r>
      <w:bookmarkStart w:id="133" w:name="Buk_86"/>
      <w:r w:rsidR="00E3732A" w:rsidRPr="00E3732A">
        <w:t xml:space="preserve">R. C. </w:t>
      </w:r>
      <w:bookmarkEnd w:id="133"/>
      <w:r w:rsidRPr="00960C95">
        <w:t xml:space="preserve">ir </w:t>
      </w:r>
      <w:bookmarkStart w:id="134" w:name="Buk_158"/>
      <w:r w:rsidR="00E3732A" w:rsidRPr="00E3732A">
        <w:t xml:space="preserve">R. K. </w:t>
      </w:r>
      <w:bookmarkEnd w:id="134"/>
      <w:r w:rsidRPr="00960C95">
        <w:t xml:space="preserve">gynėjo </w:t>
      </w:r>
      <w:r w:rsidR="006915F6" w:rsidRPr="00960C95">
        <w:t>apeliacini</w:t>
      </w:r>
      <w:r w:rsidR="006915F6">
        <w:t>u</w:t>
      </w:r>
      <w:r w:rsidR="006915F6" w:rsidRPr="00960C95">
        <w:t xml:space="preserve"> </w:t>
      </w:r>
      <w:r w:rsidRPr="00960C95">
        <w:t>skundu ir įvertinusi skundžiamos apeliacinės instancijos teismo nutarties turinį, neturi pagrindo konstatuoti, kad šis teismas padarė kasaciniame skunde nurodytus BPK nuostatų pažeidimus.</w:t>
      </w:r>
    </w:p>
    <w:p w14:paraId="409C6DFD" w14:textId="37357580" w:rsidR="004577DC" w:rsidRDefault="003377CB" w:rsidP="004577DC">
      <w:pPr>
        <w:pStyle w:val="Pagrindinistekstas"/>
        <w:numPr>
          <w:ilvl w:val="1"/>
          <w:numId w:val="1"/>
        </w:numPr>
        <w:spacing w:after="120"/>
        <w:ind w:left="845" w:hanging="488"/>
      </w:pPr>
      <w:r>
        <w:t xml:space="preserve"> </w:t>
      </w:r>
      <w:r w:rsidR="00F04313" w:rsidRPr="00BE30AF">
        <w:t xml:space="preserve">Apeliacinės instancijos teismas, patikrinęs pirmosios instancijos teismo priimto nuosprendžio pagrįstumą ir teisėtumą, dar kartą įvertino pirmosios instancijos teismo ištirtus įrodymus (liudytojų, nuteistųjų parodymus, vaizdo įrašus, kitą </w:t>
      </w:r>
      <w:r w:rsidR="00875BDA" w:rsidRPr="00BE30AF">
        <w:t>r</w:t>
      </w:r>
      <w:r w:rsidR="00F04313" w:rsidRPr="00BE30AF">
        <w:t>ašytinę bylos medžiagą</w:t>
      </w:r>
      <w:r w:rsidR="00875BDA" w:rsidRPr="00BE30AF">
        <w:t>), taip pat ir kasaciniame skunde nurodytus muitinės pareigūnų parodymus, analizavo lokalius teisės aktus, reglamentuojančius muitinės patikros organizavimą Vilniaus teritorinės muitinės Šalčininkų kelio poste</w:t>
      </w:r>
      <w:r w:rsidR="00BE30AF" w:rsidRPr="00BE30AF">
        <w:t xml:space="preserve"> (nutarties </w:t>
      </w:r>
      <w:r w:rsidR="00BE30AF" w:rsidRPr="00BE30AF">
        <w:rPr>
          <w:lang w:val="en-US"/>
        </w:rPr>
        <w:t>16-19, 21-26, 29-37</w:t>
      </w:r>
      <w:r w:rsidR="00BE30AF">
        <w:rPr>
          <w:lang w:val="en-US"/>
        </w:rPr>
        <w:t>, 49-50</w:t>
      </w:r>
      <w:r w:rsidR="00BE30AF" w:rsidRPr="00BE30AF">
        <w:rPr>
          <w:lang w:val="en-US"/>
        </w:rPr>
        <w:t xml:space="preserve"> </w:t>
      </w:r>
      <w:proofErr w:type="spellStart"/>
      <w:r w:rsidR="00BE30AF" w:rsidRPr="00BE30AF">
        <w:rPr>
          <w:lang w:val="en-US"/>
        </w:rPr>
        <w:t>punktai</w:t>
      </w:r>
      <w:proofErr w:type="spellEnd"/>
      <w:r w:rsidR="00BE30AF" w:rsidRPr="00BE30AF">
        <w:rPr>
          <w:lang w:val="en-US"/>
        </w:rPr>
        <w:t>)</w:t>
      </w:r>
      <w:r w:rsidR="00875BDA" w:rsidRPr="00BE30AF">
        <w:t>.</w:t>
      </w:r>
      <w:r w:rsidR="00875BDA" w:rsidRPr="00960C95">
        <w:t xml:space="preserve"> </w:t>
      </w:r>
      <w:r w:rsidR="001F17AF" w:rsidRPr="00960C95">
        <w:t>I</w:t>
      </w:r>
      <w:r w:rsidR="00875BDA" w:rsidRPr="00960C95">
        <w:t>š skundžiamos nutarties turinio matyti, kad šis teismas detaliai aptarė kiekvieną įrodymą atskirai,</w:t>
      </w:r>
      <w:r w:rsidR="0046397A" w:rsidRPr="00960C95">
        <w:t xml:space="preserve"> patikrino šių įrodymų teisėtumą, leistinumą, patikimumą.</w:t>
      </w:r>
      <w:r w:rsidR="00875BDA" w:rsidRPr="00960C95">
        <w:t xml:space="preserve"> </w:t>
      </w:r>
      <w:r w:rsidR="0046397A" w:rsidRPr="00960C95">
        <w:t>I</w:t>
      </w:r>
      <w:r w:rsidR="00875BDA" w:rsidRPr="00960C95">
        <w:t xml:space="preserve">štirti įrodymai palyginti tarpusavyje, susieti į vientisą loginę grandinę, nė vienam įrodymų šaltiniui neteikiant išskirtinės </w:t>
      </w:r>
      <w:r w:rsidR="0046397A" w:rsidRPr="00960C95">
        <w:t xml:space="preserve">ar dominuojančios </w:t>
      </w:r>
      <w:r w:rsidR="00875BDA" w:rsidRPr="00960C95">
        <w:t>reikšmės</w:t>
      </w:r>
      <w:r w:rsidR="0046397A" w:rsidRPr="00960C95">
        <w:t>, pasisakyta dėl įrodymų visumos pakankamumo</w:t>
      </w:r>
      <w:r w:rsidR="00734107">
        <w:t>, kad būtų</w:t>
      </w:r>
      <w:r w:rsidR="0046397A" w:rsidRPr="00960C95">
        <w:t xml:space="preserve"> </w:t>
      </w:r>
      <w:r w:rsidR="00734107" w:rsidRPr="00960C95">
        <w:t>konstatuot</w:t>
      </w:r>
      <w:r w:rsidR="00734107">
        <w:t>a</w:t>
      </w:r>
      <w:r w:rsidR="00734107" w:rsidRPr="00960C95">
        <w:t xml:space="preserve"> </w:t>
      </w:r>
      <w:r w:rsidR="0046397A" w:rsidRPr="00960C95">
        <w:t xml:space="preserve">nuteistųjų </w:t>
      </w:r>
      <w:bookmarkStart w:id="135" w:name="Buk_87"/>
      <w:r w:rsidR="00E3732A" w:rsidRPr="00E3732A">
        <w:t xml:space="preserve">R. C. </w:t>
      </w:r>
      <w:bookmarkEnd w:id="135"/>
      <w:r w:rsidR="0046397A" w:rsidRPr="00960C95">
        <w:t xml:space="preserve">ir </w:t>
      </w:r>
      <w:bookmarkStart w:id="136" w:name="Buk_159"/>
      <w:r w:rsidR="00E3732A" w:rsidRPr="00E3732A">
        <w:t xml:space="preserve">R. K. </w:t>
      </w:r>
      <w:bookmarkEnd w:id="136"/>
      <w:r w:rsidR="00734107" w:rsidRPr="00960C95">
        <w:t>kalt</w:t>
      </w:r>
      <w:r w:rsidR="00734107">
        <w:t>ė</w:t>
      </w:r>
      <w:r w:rsidR="00734107" w:rsidRPr="00960C95">
        <w:t xml:space="preserve"> </w:t>
      </w:r>
      <w:r w:rsidR="0046397A" w:rsidRPr="00960C95">
        <w:t xml:space="preserve">dėl jiems inkriminuotų nusikalstamų veikų, </w:t>
      </w:r>
      <w:r w:rsidR="00734107" w:rsidRPr="00960C95">
        <w:t>nu</w:t>
      </w:r>
      <w:r w:rsidR="00734107">
        <w:t>rodytų</w:t>
      </w:r>
      <w:r w:rsidR="00734107" w:rsidRPr="00960C95">
        <w:t xml:space="preserve"> </w:t>
      </w:r>
      <w:r w:rsidR="001F17AF" w:rsidRPr="00960C95">
        <w:t xml:space="preserve">BK </w:t>
      </w:r>
      <w:r w:rsidR="0046397A" w:rsidRPr="00960C95">
        <w:t>24 straipsnio 6 dal</w:t>
      </w:r>
      <w:r w:rsidR="001F17AF" w:rsidRPr="00960C95">
        <w:t>yje</w:t>
      </w:r>
      <w:r w:rsidR="0046397A" w:rsidRPr="00960C95">
        <w:t>, 25 straipsnio 3 dal</w:t>
      </w:r>
      <w:r w:rsidR="001F17AF" w:rsidRPr="00960C95">
        <w:t>yje</w:t>
      </w:r>
      <w:r w:rsidR="0046397A" w:rsidRPr="00960C95">
        <w:t xml:space="preserve"> ir 199 straipsnio 3 dal</w:t>
      </w:r>
      <w:r w:rsidR="001F17AF" w:rsidRPr="00960C95">
        <w:t>yje,</w:t>
      </w:r>
      <w:r w:rsidR="0046397A" w:rsidRPr="00960C95">
        <w:t xml:space="preserve"> BK</w:t>
      </w:r>
      <w:r w:rsidR="003E3868">
        <w:t> </w:t>
      </w:r>
      <w:r w:rsidR="0046397A" w:rsidRPr="00960C95">
        <w:t xml:space="preserve"> 24</w:t>
      </w:r>
      <w:r w:rsidR="003E3868">
        <w:t> </w:t>
      </w:r>
      <w:r w:rsidR="0046397A" w:rsidRPr="00960C95">
        <w:t xml:space="preserve"> straipsnio 6 dal</w:t>
      </w:r>
      <w:r w:rsidR="001F17AF" w:rsidRPr="00960C95">
        <w:t>yje</w:t>
      </w:r>
      <w:r w:rsidR="0046397A" w:rsidRPr="00960C95">
        <w:t>, 25</w:t>
      </w:r>
      <w:r w:rsidR="00734107">
        <w:t> </w:t>
      </w:r>
      <w:r w:rsidR="0046397A" w:rsidRPr="00960C95">
        <w:t>straipsnio 3 dal</w:t>
      </w:r>
      <w:r w:rsidR="001F17AF" w:rsidRPr="00960C95">
        <w:t xml:space="preserve">yje, </w:t>
      </w:r>
      <w:r w:rsidR="0046397A" w:rsidRPr="00960C95">
        <w:t>199</w:t>
      </w:r>
      <w:r w:rsidR="0046397A" w:rsidRPr="003377CB">
        <w:rPr>
          <w:vertAlign w:val="superscript"/>
        </w:rPr>
        <w:t>2</w:t>
      </w:r>
      <w:r w:rsidR="0046397A" w:rsidRPr="00960C95">
        <w:t xml:space="preserve"> straipsnio 2 dal</w:t>
      </w:r>
      <w:r w:rsidR="001F17AF" w:rsidRPr="00960C95">
        <w:t>yje</w:t>
      </w:r>
      <w:r w:rsidR="0046397A" w:rsidRPr="00960C95">
        <w:t xml:space="preserve"> </w:t>
      </w:r>
      <w:r w:rsidR="001F17AF" w:rsidRPr="00960C95">
        <w:t xml:space="preserve">ir </w:t>
      </w:r>
      <w:r w:rsidR="0046397A" w:rsidRPr="00960C95">
        <w:t>228 straipsnio 1</w:t>
      </w:r>
      <w:r w:rsidR="00734107">
        <w:t xml:space="preserve"> </w:t>
      </w:r>
      <w:r w:rsidR="0046397A" w:rsidRPr="00960C95">
        <w:t>dal</w:t>
      </w:r>
      <w:r w:rsidR="001F17AF" w:rsidRPr="00960C95">
        <w:t>yje.</w:t>
      </w:r>
    </w:p>
    <w:p w14:paraId="08BC2C0A" w14:textId="18E9812D" w:rsidR="004577DC" w:rsidRDefault="0046397A" w:rsidP="004577DC">
      <w:pPr>
        <w:pStyle w:val="Pagrindinistekstas"/>
        <w:numPr>
          <w:ilvl w:val="1"/>
          <w:numId w:val="1"/>
        </w:numPr>
        <w:spacing w:after="120"/>
        <w:ind w:left="845" w:hanging="488"/>
      </w:pPr>
      <w:r w:rsidRPr="00960C95">
        <w:t>Be to, ap</w:t>
      </w:r>
      <w:r w:rsidR="001F17AF" w:rsidRPr="00960C95">
        <w:t>e</w:t>
      </w:r>
      <w:r w:rsidRPr="00960C95">
        <w:t>liacinės instancijos teismas, i</w:t>
      </w:r>
      <w:r w:rsidR="00026E84" w:rsidRPr="00960C95">
        <w:t>štyręs</w:t>
      </w:r>
      <w:r w:rsidRPr="00960C95">
        <w:t xml:space="preserve"> ir detaliai įvertinęs</w:t>
      </w:r>
      <w:r w:rsidR="001F17AF" w:rsidRPr="00960C95">
        <w:t xml:space="preserve"> įrodymų visetą</w:t>
      </w:r>
      <w:r w:rsidR="00026E84" w:rsidRPr="00960C95">
        <w:t>, pateikė išsamius motyvus, paaiškinančius, kodėl apeliacinio skundo argumentai dėl įrodymų vertinimo ir kitų ginčijamų bylos aplinkybių atmetami, o pirmosios instancijos teismo išvados dėl nuteist</w:t>
      </w:r>
      <w:r w:rsidR="00817A7F" w:rsidRPr="00960C95">
        <w:t xml:space="preserve">ųjų </w:t>
      </w:r>
      <w:bookmarkStart w:id="137" w:name="Buk_160"/>
      <w:r w:rsidR="00E3732A" w:rsidRPr="00E3732A">
        <w:t xml:space="preserve">R. K. </w:t>
      </w:r>
      <w:bookmarkEnd w:id="137"/>
      <w:r w:rsidR="00817A7F" w:rsidRPr="00960C95">
        <w:t xml:space="preserve">ir </w:t>
      </w:r>
      <w:bookmarkStart w:id="138" w:name="Buk_88"/>
      <w:r w:rsidR="00E3732A" w:rsidRPr="00E3732A">
        <w:t xml:space="preserve">R. C. </w:t>
      </w:r>
      <w:bookmarkEnd w:id="138"/>
      <w:r w:rsidR="00817A7F" w:rsidRPr="00960C95">
        <w:t>kaltės, piktnaudžiavus tarnyba</w:t>
      </w:r>
      <w:r w:rsidR="009C36C0" w:rsidRPr="00960C95">
        <w:t xml:space="preserve">, cigarečių kontrabandos ir neteisėto disponavimo akcizais apmokestinamomis prekėmis, veikiant </w:t>
      </w:r>
      <w:r w:rsidR="00B51D5F" w:rsidRPr="00960C95">
        <w:t>organizuot</w:t>
      </w:r>
      <w:r w:rsidR="00B51D5F">
        <w:t>a</w:t>
      </w:r>
      <w:r w:rsidR="00B51D5F" w:rsidRPr="00960C95">
        <w:t xml:space="preserve"> grup</w:t>
      </w:r>
      <w:r w:rsidR="00B51D5F">
        <w:t>e</w:t>
      </w:r>
      <w:r w:rsidR="009C36C0" w:rsidRPr="00960C95">
        <w:t xml:space="preserve">, </w:t>
      </w:r>
      <w:r w:rsidR="00026E84" w:rsidRPr="00960C95">
        <w:t>yra pagrįstos ir teisingos</w:t>
      </w:r>
      <w:r w:rsidR="009C36C0" w:rsidRPr="00960C95">
        <w:t xml:space="preserve">. </w:t>
      </w:r>
      <w:r w:rsidR="007953D0">
        <w:t>A</w:t>
      </w:r>
      <w:r w:rsidR="009C36C0" w:rsidRPr="00960C95">
        <w:t>peliacinės instancijos teismo nutarties 14</w:t>
      </w:r>
      <w:r w:rsidR="00734107">
        <w:t>–</w:t>
      </w:r>
      <w:r w:rsidR="00CD4CF8">
        <w:t>39</w:t>
      </w:r>
      <w:r w:rsidR="009C36C0" w:rsidRPr="00960C95">
        <w:t>, 44</w:t>
      </w:r>
      <w:r w:rsidR="00734107">
        <w:t>–</w:t>
      </w:r>
      <w:r w:rsidR="009C36C0" w:rsidRPr="00960C95">
        <w:t>45</w:t>
      </w:r>
      <w:r w:rsidR="004E5332" w:rsidRPr="00960C95">
        <w:t>, 49</w:t>
      </w:r>
      <w:r w:rsidR="00734107">
        <w:t>–</w:t>
      </w:r>
      <w:r w:rsidR="004E5332" w:rsidRPr="00960C95">
        <w:t>55, 57</w:t>
      </w:r>
      <w:r w:rsidR="003E3868">
        <w:t> </w:t>
      </w:r>
      <w:r w:rsidR="009C36C0" w:rsidRPr="00960C95">
        <w:t xml:space="preserve"> punktuose išdėstyta aiški, neprieštaringa ir pakankamai argumentuota šio teismo pozicija dėl nuteist</w:t>
      </w:r>
      <w:r w:rsidR="004E5332" w:rsidRPr="00960C95">
        <w:t xml:space="preserve">iesiems </w:t>
      </w:r>
      <w:bookmarkStart w:id="139" w:name="Buk_89"/>
      <w:r w:rsidR="00E3732A" w:rsidRPr="00E3732A">
        <w:t xml:space="preserve">R. C. </w:t>
      </w:r>
      <w:bookmarkEnd w:id="139"/>
      <w:r w:rsidR="004E5332" w:rsidRPr="00960C95">
        <w:t xml:space="preserve">ir </w:t>
      </w:r>
      <w:bookmarkStart w:id="140" w:name="Buk_175"/>
      <w:r w:rsidR="00E3732A" w:rsidRPr="00E3732A">
        <w:t xml:space="preserve">R. K. </w:t>
      </w:r>
      <w:bookmarkEnd w:id="140"/>
      <w:r w:rsidR="009C36C0" w:rsidRPr="00960C95">
        <w:t xml:space="preserve">inkriminuotų nusikalstamų veikų </w:t>
      </w:r>
      <w:proofErr w:type="spellStart"/>
      <w:r w:rsidR="009C36C0" w:rsidRPr="00960C95">
        <w:t>įrodytumo</w:t>
      </w:r>
      <w:proofErr w:type="spellEnd"/>
      <w:r w:rsidR="009C36C0" w:rsidRPr="00960C95">
        <w:t>, jų kvalifikavimo,</w:t>
      </w:r>
      <w:r w:rsidR="006826D4" w:rsidRPr="00960C95">
        <w:t xml:space="preserve"> atskleidžiant padarytų nusikalstamų veikų, taip pat ir </w:t>
      </w:r>
      <w:r w:rsidR="004E5332" w:rsidRPr="00960C95">
        <w:t xml:space="preserve">jų </w:t>
      </w:r>
      <w:r w:rsidR="009C36C0" w:rsidRPr="00960C95">
        <w:t xml:space="preserve">veikimo </w:t>
      </w:r>
      <w:r w:rsidR="00B51D5F" w:rsidRPr="00960C95">
        <w:t>organizuot</w:t>
      </w:r>
      <w:r w:rsidR="00B51D5F">
        <w:t>a</w:t>
      </w:r>
      <w:r w:rsidR="00B51D5F" w:rsidRPr="00960C95">
        <w:t xml:space="preserve"> grup</w:t>
      </w:r>
      <w:r w:rsidR="00B51D5F">
        <w:t>e</w:t>
      </w:r>
      <w:r w:rsidR="00B51D5F" w:rsidRPr="00960C95">
        <w:t xml:space="preserve"> </w:t>
      </w:r>
      <w:r w:rsidR="006826D4" w:rsidRPr="00960C95">
        <w:t>objektyviuosius ir subjektyviuosius požymius.</w:t>
      </w:r>
    </w:p>
    <w:p w14:paraId="43B73E28" w14:textId="16F26D4A" w:rsidR="00291E5E" w:rsidRPr="00960C95" w:rsidRDefault="006826D4" w:rsidP="004577DC">
      <w:pPr>
        <w:pStyle w:val="Pagrindinistekstas"/>
        <w:numPr>
          <w:ilvl w:val="1"/>
          <w:numId w:val="1"/>
        </w:numPr>
        <w:spacing w:after="120"/>
        <w:ind w:left="845" w:hanging="488"/>
      </w:pPr>
      <w:r w:rsidRPr="00960C95">
        <w:t xml:space="preserve"> </w:t>
      </w:r>
      <w:r w:rsidR="00734107" w:rsidRPr="00960C95">
        <w:t>Atsak</w:t>
      </w:r>
      <w:r w:rsidR="00734107">
        <w:t>ydama</w:t>
      </w:r>
      <w:r w:rsidR="00734107" w:rsidRPr="00960C95">
        <w:t xml:space="preserve"> </w:t>
      </w:r>
      <w:r w:rsidR="004E5332" w:rsidRPr="00960C95">
        <w:t xml:space="preserve">į kasacinio skundo argumentą, kad apeliacinės instancijos teismas nevertino apeliaciniame skunde nurodytos teismų praktikos analogiškose situacijose, teisėjų kolegija </w:t>
      </w:r>
      <w:r w:rsidR="004E5332" w:rsidRPr="00960C95">
        <w:lastRenderedPageBreak/>
        <w:t xml:space="preserve">pažymi, kad žemesnės instancijos teismų priimti sprendimai baudžiamosiose bylose kaip precedentas aukštesnės instancijos teismo nesaisto. Todėl apeliacinės instancijos teismas </w:t>
      </w:r>
      <w:r w:rsidR="00AA171B" w:rsidRPr="00960C95">
        <w:t xml:space="preserve">neturėjo pareigos </w:t>
      </w:r>
      <w:r w:rsidR="00291E5E" w:rsidRPr="00960C95">
        <w:t xml:space="preserve">aptarti </w:t>
      </w:r>
      <w:r w:rsidR="00791599" w:rsidRPr="00960C95">
        <w:t xml:space="preserve">ir pasisakyti dėl </w:t>
      </w:r>
      <w:r w:rsidR="004E5332" w:rsidRPr="00960C95">
        <w:t xml:space="preserve">nuteistųjų </w:t>
      </w:r>
      <w:bookmarkStart w:id="141" w:name="Buk_90"/>
      <w:r w:rsidR="00E3732A" w:rsidRPr="00E3732A">
        <w:t xml:space="preserve">R. C. </w:t>
      </w:r>
      <w:bookmarkEnd w:id="141"/>
      <w:r w:rsidR="004E5332" w:rsidRPr="00960C95">
        <w:t xml:space="preserve">ir </w:t>
      </w:r>
      <w:bookmarkStart w:id="142" w:name="Buk_161"/>
      <w:r w:rsidR="00E3732A" w:rsidRPr="00E3732A">
        <w:t xml:space="preserve">R. K. </w:t>
      </w:r>
      <w:bookmarkEnd w:id="142"/>
      <w:r w:rsidR="004E5332" w:rsidRPr="00960C95">
        <w:t>gynėjo apeliaciniame skunde nurodyt</w:t>
      </w:r>
      <w:r w:rsidR="00791599" w:rsidRPr="00960C95">
        <w:t>o</w:t>
      </w:r>
      <w:r w:rsidR="004E5332" w:rsidRPr="00960C95">
        <w:t xml:space="preserve"> žemesnės instancijos teism</w:t>
      </w:r>
      <w:r w:rsidR="00291E5E" w:rsidRPr="00960C95">
        <w:t>o</w:t>
      </w:r>
      <w:r w:rsidR="004E5332" w:rsidRPr="00960C95">
        <w:t xml:space="preserve"> sprendim</w:t>
      </w:r>
      <w:r w:rsidR="00791599" w:rsidRPr="00960C95">
        <w:t>o taikymo nagrinėjamoje byloje.</w:t>
      </w:r>
    </w:p>
    <w:p w14:paraId="320DB006" w14:textId="510D4E60" w:rsidR="004E5332" w:rsidRPr="00960C95" w:rsidRDefault="00734107" w:rsidP="004577DC">
      <w:pPr>
        <w:pStyle w:val="Pagrindinistekstas"/>
        <w:numPr>
          <w:ilvl w:val="0"/>
          <w:numId w:val="1"/>
        </w:numPr>
      </w:pPr>
      <w:r w:rsidRPr="00960C95">
        <w:t>Atsižvelg</w:t>
      </w:r>
      <w:r>
        <w:t>iant</w:t>
      </w:r>
      <w:r w:rsidRPr="00960C95">
        <w:t xml:space="preserve"> </w:t>
      </w:r>
      <w:r w:rsidR="00291E5E" w:rsidRPr="00960C95">
        <w:t>į tai, kas buvo aptarta, darytina</w:t>
      </w:r>
      <w:r w:rsidR="00AA171B" w:rsidRPr="00960C95">
        <w:t xml:space="preserve"> </w:t>
      </w:r>
      <w:r w:rsidR="00291E5E" w:rsidRPr="00960C95">
        <w:t xml:space="preserve">išvada, kad apeliacinės instancijos teismas, nagrinėdamas nuteistųjų </w:t>
      </w:r>
      <w:bookmarkStart w:id="143" w:name="Buk_91"/>
      <w:r w:rsidR="00E3732A" w:rsidRPr="00E3732A">
        <w:t xml:space="preserve">R. C. </w:t>
      </w:r>
      <w:bookmarkEnd w:id="143"/>
      <w:r w:rsidR="00291E5E" w:rsidRPr="00960C95">
        <w:t xml:space="preserve">ir </w:t>
      </w:r>
      <w:bookmarkStart w:id="144" w:name="Buk_162"/>
      <w:r w:rsidR="00E3732A" w:rsidRPr="00E3732A">
        <w:t xml:space="preserve">R. K. </w:t>
      </w:r>
      <w:bookmarkEnd w:id="144"/>
      <w:r w:rsidR="00291E5E" w:rsidRPr="00960C95">
        <w:t>gynėjo apeliacinį skundą, laikėsi BPK</w:t>
      </w:r>
      <w:r>
        <w:t> </w:t>
      </w:r>
      <w:r w:rsidR="00291E5E" w:rsidRPr="00960C95">
        <w:t>320</w:t>
      </w:r>
      <w:r>
        <w:t> </w:t>
      </w:r>
      <w:r w:rsidR="00291E5E" w:rsidRPr="00960C95">
        <w:t>straipsnio 3</w:t>
      </w:r>
      <w:r w:rsidR="003E3868">
        <w:t> </w:t>
      </w:r>
      <w:r w:rsidR="00291E5E" w:rsidRPr="00960C95">
        <w:t xml:space="preserve"> dalies nuostatų ir bylą patikrino tiek, kiek buvo prašoma apeliaciniame skunde, o teismo nutarties turinys atitinka BPK 332 straipsnio 5 dalyje nustatytus reikalavimus, t. y. šis teismas kasatorių nurodomų esminių BPK pažeidimų nepadarė.</w:t>
      </w:r>
    </w:p>
    <w:p w14:paraId="636E64B3" w14:textId="77777777" w:rsidR="004E5332" w:rsidRPr="00960C95" w:rsidRDefault="004E5332" w:rsidP="00DA3FEA">
      <w:pPr>
        <w:jc w:val="both"/>
        <w:rPr>
          <w:lang w:val="lt-LT"/>
        </w:rPr>
      </w:pPr>
    </w:p>
    <w:p w14:paraId="4CE36032" w14:textId="639EC330" w:rsidR="00DA3FEA" w:rsidRPr="00960C95" w:rsidRDefault="00DA3FEA" w:rsidP="006E48A2">
      <w:pPr>
        <w:spacing w:before="120" w:after="120"/>
        <w:jc w:val="both"/>
        <w:rPr>
          <w:i/>
          <w:iCs/>
          <w:lang w:val="lt-LT"/>
        </w:rPr>
      </w:pPr>
      <w:r w:rsidRPr="00960C95">
        <w:rPr>
          <w:i/>
          <w:iCs/>
          <w:lang w:val="lt-LT"/>
        </w:rPr>
        <w:t>Dėl BK 228 straipsnio 1 dalies taikymo</w:t>
      </w:r>
    </w:p>
    <w:p w14:paraId="4E3E7E7F" w14:textId="4C0CD026" w:rsidR="00026E84" w:rsidRPr="00960C95" w:rsidRDefault="00026E84" w:rsidP="00C614EA">
      <w:pPr>
        <w:pStyle w:val="Pagrindinistekstas"/>
        <w:spacing w:before="120" w:after="120"/>
        <w:rPr>
          <w:i/>
          <w:iCs/>
        </w:rPr>
      </w:pPr>
    </w:p>
    <w:p w14:paraId="47D5B7D0" w14:textId="253FBC33" w:rsidR="00F63AE4" w:rsidRPr="00960C95" w:rsidRDefault="00853682" w:rsidP="006E48A2">
      <w:pPr>
        <w:pStyle w:val="Sraopastraipa"/>
        <w:numPr>
          <w:ilvl w:val="0"/>
          <w:numId w:val="1"/>
        </w:numPr>
        <w:spacing w:after="120"/>
        <w:contextualSpacing w:val="0"/>
        <w:jc w:val="both"/>
        <w:rPr>
          <w:lang w:val="lt-LT"/>
        </w:rPr>
      </w:pPr>
      <w:r w:rsidRPr="00960C95">
        <w:rPr>
          <w:lang w:val="lt-LT"/>
        </w:rPr>
        <w:t xml:space="preserve">Nagrinėjamoje byloje nėra ginčo dėl to, kad nuteistieji </w:t>
      </w:r>
      <w:bookmarkStart w:id="145" w:name="Buk_92"/>
      <w:r w:rsidR="00E3732A" w:rsidRPr="00E3732A">
        <w:rPr>
          <w:lang w:val="lt-LT"/>
        </w:rPr>
        <w:t xml:space="preserve">R. C. </w:t>
      </w:r>
      <w:bookmarkEnd w:id="145"/>
      <w:r w:rsidRPr="00960C95">
        <w:rPr>
          <w:lang w:val="lt-LT"/>
        </w:rPr>
        <w:t xml:space="preserve">ir </w:t>
      </w:r>
      <w:bookmarkStart w:id="146" w:name="Buk_130"/>
      <w:r w:rsidR="00E3732A" w:rsidRPr="00E3732A">
        <w:rPr>
          <w:lang w:val="lt-LT"/>
        </w:rPr>
        <w:t xml:space="preserve">R. K. </w:t>
      </w:r>
      <w:bookmarkEnd w:id="146"/>
      <w:r w:rsidRPr="00960C95">
        <w:rPr>
          <w:lang w:val="lt-LT"/>
        </w:rPr>
        <w:t xml:space="preserve">šios nutarties 1–4 punktuose nurodytais atvejais netinkamai atliko į muitinės postą atvykusių transporto priemonių muitinį tikrinimą ir taip pažeidė jų pareigas reglamentuojančių teisės aktų reikalavimus. </w:t>
      </w:r>
      <w:r w:rsidR="00F63AE4" w:rsidRPr="00960C95">
        <w:rPr>
          <w:lang w:val="lt-LT"/>
        </w:rPr>
        <w:t>Tačiau, kasatoriaus įsitikinimu, dėl to nuteistieji negali būti traukiami baudžiamojon atsakomybėn dėl piktnaudžiavimo tarnybine padėtimi arba jų veiksmai turėjo būti kvalifikuojami pagal BK</w:t>
      </w:r>
      <w:r w:rsidR="003E3868">
        <w:rPr>
          <w:lang w:val="lt-LT"/>
        </w:rPr>
        <w:t> </w:t>
      </w:r>
      <w:r w:rsidR="00F63AE4" w:rsidRPr="00960C95">
        <w:rPr>
          <w:lang w:val="lt-LT"/>
        </w:rPr>
        <w:t xml:space="preserve"> 229</w:t>
      </w:r>
      <w:r w:rsidR="003E3868">
        <w:rPr>
          <w:lang w:val="lt-LT"/>
        </w:rPr>
        <w:t> </w:t>
      </w:r>
      <w:r w:rsidR="00F63AE4" w:rsidRPr="00960C95">
        <w:rPr>
          <w:lang w:val="lt-LT"/>
        </w:rPr>
        <w:t xml:space="preserve"> straipsnį, kadangi netinkamai mu</w:t>
      </w:r>
      <w:r w:rsidR="00960C95">
        <w:rPr>
          <w:lang w:val="lt-LT"/>
        </w:rPr>
        <w:t>i</w:t>
      </w:r>
      <w:r w:rsidR="00F63AE4" w:rsidRPr="00960C95">
        <w:rPr>
          <w:lang w:val="lt-LT"/>
        </w:rPr>
        <w:t>tiniai patikrinimai buvo atliekami pagal pamainos viršininko žodinius nurodymus ir susiformavusią darbo praktiką. Šie teiginiai yra nepagrįsti.</w:t>
      </w:r>
    </w:p>
    <w:p w14:paraId="2F6582E3" w14:textId="77777777" w:rsidR="007953D0" w:rsidRDefault="00F63AE4" w:rsidP="00CA29D3">
      <w:pPr>
        <w:pStyle w:val="Pagrindinistekstas"/>
        <w:numPr>
          <w:ilvl w:val="0"/>
          <w:numId w:val="1"/>
        </w:numPr>
        <w:spacing w:after="120"/>
      </w:pPr>
      <w:r w:rsidRPr="00960C95">
        <w:t>Pagal BK 228 straipsnio 1 dalį atsako valstybės tarnautojas ar jam prilygintas asmuo, piktnaudžiavęs tarnybine padėtimi arba viršijęs įgaliojimus, jeigu dėl to didelę žalą patyrė valstybė, Europos Sąjunga, tarptautinė viešoji organizacija, juridinis ar fizinis asmuo.</w:t>
      </w:r>
      <w:r w:rsidR="00421EBB" w:rsidRPr="00960C95">
        <w:t xml:space="preserve"> </w:t>
      </w:r>
    </w:p>
    <w:p w14:paraId="0103E233" w14:textId="5D5F9AB1" w:rsidR="00CA29D3" w:rsidRDefault="00CA29D3" w:rsidP="00CA29D3">
      <w:pPr>
        <w:pStyle w:val="Pagrindinistekstas"/>
        <w:spacing w:after="120"/>
        <w:ind w:left="845" w:hanging="488"/>
      </w:pPr>
      <w:r>
        <w:t>14.1.</w:t>
      </w:r>
      <w:r w:rsidR="00B46D9B" w:rsidRPr="00960C95">
        <w:t>Piktnaudžiavimas tarnybine padėtimi teismų praktikoje suprantamas kaip valstybės tarnautojo ar jam prilyginto asmens savo tarnybinės padėties, įstatymais ir kitais teisės aktais suteiktų teisių, pareigų ir įgaliojimų panaudojimas arba nepanaudojimas priešingai tarnybos interesams, jos veiklos principams, esmei ir turiniui (Lietuvos Aukščiausiojo Teismo Baudžiamųjų bylų skyriaus plenarinės sesijos 2014 m. sausio 30 d. nutartis baudžiamojoje byloje Nr. 2K-P-1/2014, 18.1 punktas</w:t>
      </w:r>
      <w:r w:rsidR="004742CA">
        <w:t xml:space="preserve">; </w:t>
      </w:r>
      <w:r w:rsidR="004742CA" w:rsidRPr="004742CA">
        <w:t>Lietuvos Aukščiausiojo Teismo 2025 m. balandžio 10 d. nutartis baudžiamojoje byloje Nr. 2K-61-489/2025</w:t>
      </w:r>
      <w:r w:rsidR="004742CA">
        <w:t>, 75 punktas</w:t>
      </w:r>
      <w:r w:rsidR="00B46D9B" w:rsidRPr="00960C95">
        <w:t xml:space="preserve">). </w:t>
      </w:r>
    </w:p>
    <w:p w14:paraId="5672A450" w14:textId="0418FC57" w:rsidR="00CA29D3" w:rsidRDefault="00CA29D3" w:rsidP="00CA29D3">
      <w:pPr>
        <w:pStyle w:val="Pagrindinistekstas"/>
        <w:spacing w:after="120"/>
        <w:ind w:left="845" w:hanging="488"/>
      </w:pPr>
      <w:r>
        <w:t>14.2.</w:t>
      </w:r>
      <w:r w:rsidR="00B46D9B" w:rsidRPr="00960C95">
        <w:t xml:space="preserve">BK 228 straipsnio 1 dalyje </w:t>
      </w:r>
      <w:r w:rsidR="00802F1A" w:rsidRPr="00960C95">
        <w:t>nu</w:t>
      </w:r>
      <w:r w:rsidR="00802F1A">
        <w:t>rodyto</w:t>
      </w:r>
      <w:r w:rsidR="00802F1A" w:rsidRPr="00960C95">
        <w:t xml:space="preserve"> </w:t>
      </w:r>
      <w:r w:rsidR="00B46D9B" w:rsidRPr="00960C95">
        <w:t>nusikaltimo sudėties būtinas subjektyvusis požymis yra kaltė, kuri turi pasireikšti tiesiogine ar netiesiogine tyčia (</w:t>
      </w:r>
      <w:r w:rsidR="005B7069" w:rsidRPr="00960C95">
        <w:t>Lietuvos Aukščiausiojo Teismo 2013 m. lapkričio 5 d.</w:t>
      </w:r>
      <w:r w:rsidR="00B46D9B" w:rsidRPr="00960C95">
        <w:t xml:space="preserve"> nutartis baudžiamojoje byloje Nr. </w:t>
      </w:r>
      <w:r w:rsidR="00B46D9B" w:rsidRPr="00CA29D3">
        <w:t>2K-7-335/2013</w:t>
      </w:r>
      <w:r w:rsidR="004742CA">
        <w:t xml:space="preserve">; </w:t>
      </w:r>
      <w:r w:rsidR="004742CA" w:rsidRPr="004742CA">
        <w:t>Lietuvos Aukščiausiojo Teismo 2025 m. kovo 20 d. nutartis baudžiamojoje byloje Nr.</w:t>
      </w:r>
      <w:r w:rsidR="003E3868">
        <w:t> </w:t>
      </w:r>
      <w:r w:rsidR="004742CA" w:rsidRPr="004742CA">
        <w:t xml:space="preserve"> 2K-</w:t>
      </w:r>
      <w:r w:rsidR="003E3868">
        <w:t> </w:t>
      </w:r>
      <w:r w:rsidR="004742CA" w:rsidRPr="004742CA">
        <w:t>55-</w:t>
      </w:r>
      <w:r w:rsidR="003E3868">
        <w:t> </w:t>
      </w:r>
      <w:r w:rsidR="004742CA" w:rsidRPr="004742CA">
        <w:t>511/2025</w:t>
      </w:r>
      <w:r w:rsidR="004742CA">
        <w:t>, 44 punktas</w:t>
      </w:r>
      <w:r w:rsidR="00B46D9B" w:rsidRPr="00960C95">
        <w:t>). Būtent kaltės forma iš esmės ir skiria piktnaudžiavimą (BK 228 straipsnis) nuo tarnybos pareigų neatlikimo (BK 229 straipsnis), kuris padaromas dėl neatsargumo (nusikalstamo pasitikėjimo arba nusikalstamo nerūpestingumo) (</w:t>
      </w:r>
      <w:r w:rsidR="005B7069" w:rsidRPr="00960C95">
        <w:t xml:space="preserve">Lietuvos Aukščiausiojo Teismo 2015 m. spalio 6 d. nutartis </w:t>
      </w:r>
      <w:r w:rsidR="00B46D9B" w:rsidRPr="00960C95">
        <w:t>baudžiamojoje byloje Nr.</w:t>
      </w:r>
      <w:r w:rsidR="003E3868">
        <w:t> </w:t>
      </w:r>
      <w:r w:rsidR="00B46D9B" w:rsidRPr="00960C95">
        <w:t xml:space="preserve"> </w:t>
      </w:r>
      <w:r w:rsidR="005B7069" w:rsidRPr="00CA29D3">
        <w:t>2K-</w:t>
      </w:r>
      <w:r w:rsidR="003E3868">
        <w:t> </w:t>
      </w:r>
      <w:r w:rsidR="005B7069" w:rsidRPr="00CA29D3">
        <w:t>370-</w:t>
      </w:r>
      <w:r w:rsidR="003E3868">
        <w:t> </w:t>
      </w:r>
      <w:r w:rsidR="005B7069" w:rsidRPr="00CA29D3">
        <w:t>677/2015</w:t>
      </w:r>
      <w:r w:rsidR="00B46D9B" w:rsidRPr="00960C95">
        <w:t xml:space="preserve">). Kaltininkas tyčia piktnaudžiauja tarnybine padėtimi tuo atveju, kai supranta, jog naudojasi savo tarnybine padėtimi priešingais tarnybai tikslais, numato, kad dėl to gali atsirasti didelė žala valstybei, juridiniam, fiziniam asmeniui ar kitam šiame straipsnyje </w:t>
      </w:r>
      <w:r w:rsidR="00802F1A" w:rsidRPr="00960C95">
        <w:t>nu</w:t>
      </w:r>
      <w:r w:rsidR="00802F1A">
        <w:t>rodytam</w:t>
      </w:r>
      <w:r w:rsidR="00802F1A" w:rsidRPr="00960C95">
        <w:t xml:space="preserve"> </w:t>
      </w:r>
      <w:r w:rsidR="00B46D9B" w:rsidRPr="00960C95">
        <w:t>subjektui, ir šios žalos nori (tiesioginė tyčia) arba nenori, bet sąmoningai leidžia jai atsirasti (netiesioginė tyčia)</w:t>
      </w:r>
      <w:r w:rsidR="005B7069" w:rsidRPr="00960C95">
        <w:t xml:space="preserve"> </w:t>
      </w:r>
      <w:r w:rsidR="00B46D9B" w:rsidRPr="00960C95">
        <w:t>(</w:t>
      </w:r>
      <w:r w:rsidR="005B7069" w:rsidRPr="00960C95">
        <w:t xml:space="preserve">Lietuvos Aukščiausiojo Teismo </w:t>
      </w:r>
      <w:r w:rsidR="00B46D9B" w:rsidRPr="00960C95">
        <w:t>2024 m. spalio 24 d. nutartis baudžiamojoje byloje Nr. 2K-7-119-719/2024</w:t>
      </w:r>
      <w:r w:rsidR="005B7069" w:rsidRPr="00960C95">
        <w:t>, 191 punktas</w:t>
      </w:r>
      <w:r w:rsidR="00B46D9B" w:rsidRPr="00960C95">
        <w:t>).</w:t>
      </w:r>
      <w:r w:rsidR="008E0988" w:rsidRPr="00960C95">
        <w:t xml:space="preserve"> </w:t>
      </w:r>
    </w:p>
    <w:p w14:paraId="33981441" w14:textId="6688FD3C" w:rsidR="008E0988" w:rsidRPr="00960C95" w:rsidRDefault="00CA29D3" w:rsidP="00CA29D3">
      <w:pPr>
        <w:pStyle w:val="Pagrindinistekstas"/>
        <w:spacing w:after="120"/>
        <w:ind w:left="845" w:hanging="488"/>
      </w:pPr>
      <w:r>
        <w:t>14.3.</w:t>
      </w:r>
      <w:r w:rsidR="005B7069" w:rsidRPr="00960C95">
        <w:t>Pagal teismų praktiką</w:t>
      </w:r>
      <w:r w:rsidR="00802F1A">
        <w:t>,</w:t>
      </w:r>
      <w:r w:rsidR="005B7069" w:rsidRPr="00960C95">
        <w:t xml:space="preserve"> kaltės turinys baudžiamojoje byloje atskleidžiamas ne tik paties kaltininko prisipažinim</w:t>
      </w:r>
      <w:r w:rsidR="007953D0">
        <w:t>u</w:t>
      </w:r>
      <w:r w:rsidR="005B7069" w:rsidRPr="00960C95">
        <w:t xml:space="preserve"> padarius nusikalstamą veiką</w:t>
      </w:r>
      <w:r w:rsidR="007953D0">
        <w:t xml:space="preserve"> ir pa</w:t>
      </w:r>
      <w:r w:rsidR="005B7069" w:rsidRPr="00960C95">
        <w:t xml:space="preserve">aiškinimu, kaip jis suvokė bei įvertino savo daromų veiksmų ar neveikimo pobūdį, padarinius, kokios paskatos lėmė nusikalstamos veikos padarymą ir kokių padarinių šia veika buvo siekta. Kaltės forma, rūšis, jos turinys – subjektyvieji nusikalstamos veikos požymiai, be nurodytų aplinkybių, nustatomi tiriant, įvertinant ir išorinius (objektyviuosius) nusikalstamos veikos požymius: </w:t>
      </w:r>
      <w:r w:rsidR="005B7069" w:rsidRPr="00960C95">
        <w:lastRenderedPageBreak/>
        <w:t>atliktus kaltininko veiksmus, jų pobūdį, intensyvumą, būdą, pastangas juos padarant, padėtį, kuri buvo juos padarant, ir pan. (</w:t>
      </w:r>
      <w:r w:rsidR="008E0988" w:rsidRPr="00960C95">
        <w:t xml:space="preserve">Lietuvos Aukščiausiojo Teismo 2015 m. balandžio 28 d. nutartis baudžiamojoje byloje </w:t>
      </w:r>
      <w:r w:rsidR="00361AC4">
        <w:t xml:space="preserve">Nr. </w:t>
      </w:r>
      <w:r w:rsidR="005B7069" w:rsidRPr="00CA29D3">
        <w:t>2K-7-130-699/2015</w:t>
      </w:r>
      <w:r w:rsidR="005B7069" w:rsidRPr="00960C95">
        <w:t>).</w:t>
      </w:r>
    </w:p>
    <w:p w14:paraId="2EE54CC5" w14:textId="5F35B9DA" w:rsidR="009B4545" w:rsidRDefault="008E0988" w:rsidP="00CA29D3">
      <w:pPr>
        <w:pStyle w:val="Pagrindinistekstas"/>
        <w:numPr>
          <w:ilvl w:val="0"/>
          <w:numId w:val="1"/>
        </w:numPr>
        <w:tabs>
          <w:tab w:val="left" w:pos="3969"/>
        </w:tabs>
        <w:spacing w:after="120"/>
      </w:pPr>
      <w:r w:rsidRPr="00960C95">
        <w:t xml:space="preserve">Teisėjų kolegija, išanalizavusi bylos medžiagą ir patikrinusi skundžiamą apeliacinės instancijos teismo nutartį, konstatuoja, kad </w:t>
      </w:r>
      <w:r w:rsidR="003B52C0" w:rsidRPr="00960C95">
        <w:t xml:space="preserve">šis teismas </w:t>
      </w:r>
      <w:r w:rsidR="00F47881">
        <w:t xml:space="preserve">nuteistųjų </w:t>
      </w:r>
      <w:bookmarkStart w:id="147" w:name="Buk_93"/>
      <w:r w:rsidR="00E3732A" w:rsidRPr="00E3732A">
        <w:t xml:space="preserve">R. C. </w:t>
      </w:r>
      <w:bookmarkEnd w:id="147"/>
      <w:r w:rsidR="003B52C0" w:rsidRPr="00960C95">
        <w:t xml:space="preserve">ir </w:t>
      </w:r>
      <w:bookmarkStart w:id="148" w:name="Buk_163"/>
      <w:r w:rsidR="00E3732A" w:rsidRPr="00E3732A">
        <w:t xml:space="preserve">R. K. </w:t>
      </w:r>
      <w:bookmarkEnd w:id="148"/>
      <w:r w:rsidR="003B52C0" w:rsidRPr="00960C95">
        <w:t xml:space="preserve">veiksmus, netinkamai atliekant jiems, kaip muitinės pareigūnams, priskirtas funkcijas, </w:t>
      </w:r>
      <w:r w:rsidRPr="00960C95">
        <w:t xml:space="preserve">teisingai kvalifikavo kaip nusikalstamas veikas, nurodytas BK 228 straipsnio 1 dalyje. </w:t>
      </w:r>
    </w:p>
    <w:p w14:paraId="0F01CD75" w14:textId="17D93ADA" w:rsidR="00CA29D3" w:rsidRDefault="009B4545" w:rsidP="00CA29D3">
      <w:pPr>
        <w:pStyle w:val="Pagrindinistekstas"/>
        <w:numPr>
          <w:ilvl w:val="1"/>
          <w:numId w:val="1"/>
        </w:numPr>
        <w:tabs>
          <w:tab w:val="left" w:pos="3969"/>
        </w:tabs>
        <w:spacing w:after="120"/>
        <w:ind w:left="845" w:hanging="488"/>
      </w:pPr>
      <w:r>
        <w:t xml:space="preserve">Byloje nustatyta, kad </w:t>
      </w:r>
      <w:r w:rsidR="00F47881" w:rsidRPr="00F47881">
        <w:t xml:space="preserve">nuteistieji </w:t>
      </w:r>
      <w:bookmarkStart w:id="149" w:name="Buk_94"/>
      <w:r w:rsidR="00E3732A" w:rsidRPr="00E3732A">
        <w:t xml:space="preserve">R. C. </w:t>
      </w:r>
      <w:bookmarkEnd w:id="149"/>
      <w:r>
        <w:t xml:space="preserve">ir </w:t>
      </w:r>
      <w:bookmarkStart w:id="150" w:name="Buk_131"/>
      <w:r w:rsidR="00E3732A" w:rsidRPr="00E3732A">
        <w:t>R. K.</w:t>
      </w:r>
      <w:bookmarkEnd w:id="150"/>
      <w:r>
        <w:t xml:space="preserve">, eidami muitinės pareigūnų pareigas, nesilaikė jų veiklą reglamentuojančių specialiųjų teisės aktų ir pareigybių aprašymų reikalavimų. Šios nutarties 1–4 punktuose nurodytais atvejais, transporto priemonėms įvažiavus į Vilniaus teritorinės muitinės Šalčininkų kelio postą, nuteistieji neatliko nė vieno iš jiems, kaip muitinės pareigūnams, pavestų ir pagal pareigybės aprašymus privalomų muitinio tikrinimo veiksmų: neatliko muitinės dokumentų tikrinimo, nesiaiškino, ar vairuotojai gabena prekes ir ar joms yra pateiktos išankstinės elektroninės muitinės deklaracijos, taip pat neatliko privalomo rizikos veiksnių vertinimo pagal muitinės elektroninėse sistemose nurodytus rizikos profilius. </w:t>
      </w:r>
    </w:p>
    <w:p w14:paraId="0E2802E5" w14:textId="315A5770" w:rsidR="00CA29D3" w:rsidRDefault="00F47881" w:rsidP="00CA29D3">
      <w:pPr>
        <w:pStyle w:val="Pagrindinistekstas"/>
        <w:numPr>
          <w:ilvl w:val="1"/>
          <w:numId w:val="1"/>
        </w:numPr>
        <w:tabs>
          <w:tab w:val="left" w:pos="3969"/>
        </w:tabs>
        <w:spacing w:after="120"/>
        <w:ind w:left="845" w:hanging="488"/>
      </w:pPr>
      <w:r>
        <w:t>K</w:t>
      </w:r>
      <w:r w:rsidR="00ED0D1A">
        <w:t xml:space="preserve">aip teisingai nurodo kasatorius, </w:t>
      </w:r>
      <w:r>
        <w:t xml:space="preserve">nuteistųjų </w:t>
      </w:r>
      <w:bookmarkStart w:id="151" w:name="Buk_95"/>
      <w:r w:rsidR="00E3732A" w:rsidRPr="00E3732A">
        <w:t xml:space="preserve">R. C. </w:t>
      </w:r>
      <w:bookmarkEnd w:id="151"/>
      <w:r w:rsidR="00ED0D1A">
        <w:t xml:space="preserve">ir </w:t>
      </w:r>
      <w:bookmarkStart w:id="152" w:name="Buk_164"/>
      <w:r w:rsidR="00E3732A" w:rsidRPr="00E3732A">
        <w:t xml:space="preserve">R. K. </w:t>
      </w:r>
      <w:bookmarkEnd w:id="152"/>
      <w:r w:rsidR="00ED0D1A">
        <w:t xml:space="preserve">darbo vietoje buvo susiklosčiusi praktika </w:t>
      </w:r>
      <w:r w:rsidR="00041733">
        <w:t>dažnai</w:t>
      </w:r>
      <w:r w:rsidR="00802F1A">
        <w:t xml:space="preserve"> </w:t>
      </w:r>
      <w:r w:rsidR="00ED0D1A">
        <w:t xml:space="preserve">į muitinės postą įvažiavusias transporto priemones pirma nukreipti į </w:t>
      </w:r>
      <w:r w:rsidR="00ED0D1A" w:rsidRPr="00ED0D1A">
        <w:t>fitosanitarinės kontrolės punktą</w:t>
      </w:r>
      <w:r w:rsidR="00ED0D1A">
        <w:t>, o tik paskui atlikti muitin</w:t>
      </w:r>
      <w:r w:rsidR="00252BC3">
        <w:t>ė</w:t>
      </w:r>
      <w:r w:rsidR="00ED0D1A">
        <w:t>s procedūras</w:t>
      </w:r>
      <w:r>
        <w:t>. T</w:t>
      </w:r>
      <w:r w:rsidR="00ED0D1A">
        <w:t xml:space="preserve">ačiau </w:t>
      </w:r>
      <w:r>
        <w:t>byloje iš</w:t>
      </w:r>
      <w:r w:rsidR="00ED0D1A">
        <w:t>nagrinė</w:t>
      </w:r>
      <w:r>
        <w:t xml:space="preserve">tais </w:t>
      </w:r>
      <w:r w:rsidR="00ED0D1A">
        <w:t xml:space="preserve">atvejais </w:t>
      </w:r>
      <w:r w:rsidR="00ED0D1A" w:rsidRPr="00ED0D1A">
        <w:t>nustatyta, jog minėtas transporto priemones nukreipti į fitosanitarinės kontrolės punkt</w:t>
      </w:r>
      <w:r w:rsidR="00ED0D1A">
        <w:t>ą</w:t>
      </w:r>
      <w:r w:rsidRPr="00F47881">
        <w:t xml:space="preserve"> </w:t>
      </w:r>
      <w:r w:rsidRPr="00ED0D1A">
        <w:t>iš</w:t>
      </w:r>
      <w:r>
        <w:t xml:space="preserve"> </w:t>
      </w:r>
      <w:r w:rsidRPr="00ED0D1A">
        <w:t>vis</w:t>
      </w:r>
      <w:r>
        <w:t>o</w:t>
      </w:r>
      <w:r w:rsidRPr="00ED0D1A">
        <w:t xml:space="preserve"> nebuvo pagrindo</w:t>
      </w:r>
      <w:r w:rsidR="00ED0D1A">
        <w:t>.</w:t>
      </w:r>
      <w:r w:rsidR="00ED0D1A" w:rsidRPr="00ED0D1A">
        <w:t xml:space="preserve"> </w:t>
      </w:r>
      <w:r w:rsidR="00ED0D1A">
        <w:t>B</w:t>
      </w:r>
      <w:r w:rsidR="00ED0D1A" w:rsidRPr="00ED0D1A">
        <w:t xml:space="preserve">e to, joks </w:t>
      </w:r>
      <w:r w:rsidR="00ED0D1A">
        <w:t>šių transporto priemonių</w:t>
      </w:r>
      <w:r w:rsidR="00ED0D1A" w:rsidRPr="00ED0D1A">
        <w:t xml:space="preserve"> fitosanitarinis patikrinimas faktiškai ir nebuvo atliktas. </w:t>
      </w:r>
      <w:r w:rsidR="00802F1A">
        <w:t>Negana to</w:t>
      </w:r>
      <w:r w:rsidR="00ED0D1A" w:rsidRPr="00ED0D1A">
        <w:t xml:space="preserve">, </w:t>
      </w:r>
      <w:r>
        <w:t xml:space="preserve">nuteistieji </w:t>
      </w:r>
      <w:bookmarkStart w:id="153" w:name="Buk_96"/>
      <w:r w:rsidR="00E3732A" w:rsidRPr="00E3732A">
        <w:t xml:space="preserve">R. C. </w:t>
      </w:r>
      <w:bookmarkEnd w:id="153"/>
      <w:r w:rsidR="00ED0D1A" w:rsidRPr="00ED0D1A">
        <w:t xml:space="preserve">ir </w:t>
      </w:r>
      <w:bookmarkStart w:id="154" w:name="Buk_132"/>
      <w:r w:rsidR="00E3732A" w:rsidRPr="00E3732A">
        <w:t xml:space="preserve">R. K. </w:t>
      </w:r>
      <w:bookmarkEnd w:id="154"/>
      <w:r w:rsidR="00ED0D1A" w:rsidRPr="00ED0D1A">
        <w:t>po tariamo fitosanitarinio patikrinimo neatliko ir muitinio tikrinimo veiksmų – neįformino muitinės procedūrų, neužfiksavo konkrečių transporto priemonių atvykimo į patikros vietą ir neatliko privalomo rizikos vertinimo.</w:t>
      </w:r>
      <w:r w:rsidR="00ED0D1A">
        <w:t xml:space="preserve"> </w:t>
      </w:r>
    </w:p>
    <w:p w14:paraId="502485E8" w14:textId="2636FC0C" w:rsidR="00CA29D3" w:rsidRDefault="009B4545" w:rsidP="00CA29D3">
      <w:pPr>
        <w:pStyle w:val="Pagrindinistekstas"/>
        <w:numPr>
          <w:ilvl w:val="1"/>
          <w:numId w:val="1"/>
        </w:numPr>
        <w:tabs>
          <w:tab w:val="left" w:pos="3969"/>
        </w:tabs>
        <w:spacing w:after="120"/>
        <w:ind w:left="845" w:hanging="488"/>
      </w:pPr>
      <w:r>
        <w:t xml:space="preserve">Dėl </w:t>
      </w:r>
      <w:r w:rsidR="00ED0D1A">
        <w:t>nuteistųjų</w:t>
      </w:r>
      <w:r>
        <w:t xml:space="preserve"> pareigų nevykdymo visais keturiais atvejais per Lietuvos Respublikos valstybės sieną buvo įvežti ir toliau Lietuvos Respublikos teritorijoje gabenti dideli kiekiai kontrabandinių cigarečių, o dėl šių krovinių įvežimo nesumokėtų mokesčių suma valstybei kiekvienu atveju viršijo du milijonus eurų.</w:t>
      </w:r>
    </w:p>
    <w:p w14:paraId="0E164E7C" w14:textId="53693AC6" w:rsidR="00CA29D3" w:rsidRDefault="009B4545" w:rsidP="00CA29D3">
      <w:pPr>
        <w:pStyle w:val="Pagrindinistekstas"/>
        <w:numPr>
          <w:ilvl w:val="1"/>
          <w:numId w:val="1"/>
        </w:numPr>
        <w:tabs>
          <w:tab w:val="left" w:pos="3969"/>
        </w:tabs>
        <w:spacing w:after="120"/>
        <w:ind w:left="845" w:hanging="488"/>
      </w:pPr>
      <w:r w:rsidRPr="009B4545">
        <w:t xml:space="preserve">Be to, byloje nustatyta, kad, kertant Lietuvos Respublikos valstybės sieną, vairuotojai nuteistiesiems pateikė asmens, krovinių ir transporto priemonių dokumentus, tačiau šie dokumentai nebuvo naudojami pagal jų paskirtį atliekant muitinį tikrinimą. </w:t>
      </w:r>
      <w:r w:rsidR="00F47881">
        <w:t xml:space="preserve">Nuteistieji </w:t>
      </w:r>
      <w:bookmarkStart w:id="155" w:name="Buk_97"/>
      <w:r w:rsidR="00E3732A" w:rsidRPr="00E3732A">
        <w:t xml:space="preserve">R. C. </w:t>
      </w:r>
      <w:bookmarkEnd w:id="155"/>
      <w:r w:rsidRPr="009B4545">
        <w:t xml:space="preserve">ir </w:t>
      </w:r>
      <w:bookmarkStart w:id="156" w:name="Buk_133"/>
      <w:r w:rsidR="00E3732A" w:rsidRPr="00E3732A">
        <w:t xml:space="preserve">R. K. </w:t>
      </w:r>
      <w:bookmarkEnd w:id="156"/>
      <w:r w:rsidRPr="009B4545">
        <w:t>paimtus dokumentus laikė savo darbo vietoje, vėliau juos slėpė, išnešė iš patikros punkt</w:t>
      </w:r>
      <w:r w:rsidR="00ED0D1A">
        <w:t>o darbo vietos</w:t>
      </w:r>
      <w:r w:rsidRPr="009B4545">
        <w:t xml:space="preserve"> ir grąžino vairuotojams, nors transporto priemonės ir jų kroviniai nebuvo patikrinti, o muitinės procedūros nebuvo įformintos.</w:t>
      </w:r>
      <w:r w:rsidR="00ED0D1A">
        <w:t xml:space="preserve"> </w:t>
      </w:r>
    </w:p>
    <w:p w14:paraId="711535CB" w14:textId="3528C094" w:rsidR="00CA29D3" w:rsidRDefault="00DB6188" w:rsidP="00CA29D3">
      <w:pPr>
        <w:pStyle w:val="Pagrindinistekstas"/>
        <w:numPr>
          <w:ilvl w:val="1"/>
          <w:numId w:val="1"/>
        </w:numPr>
        <w:tabs>
          <w:tab w:val="left" w:pos="3969"/>
        </w:tabs>
        <w:spacing w:after="120"/>
        <w:ind w:left="845" w:hanging="488"/>
      </w:pPr>
      <w:r w:rsidRPr="00DB6188">
        <w:t xml:space="preserve">Reikšminga ir tai, kad kontrabandiniai tabako gaminiai visais keturiais nustatytais atvejais buvo gabenami </w:t>
      </w:r>
      <w:r w:rsidR="00F47881">
        <w:t xml:space="preserve">nuteistųjų </w:t>
      </w:r>
      <w:bookmarkStart w:id="157" w:name="Buk_165"/>
      <w:r w:rsidR="00E3732A" w:rsidRPr="00E3732A">
        <w:t xml:space="preserve">R. K. </w:t>
      </w:r>
      <w:bookmarkEnd w:id="157"/>
      <w:r w:rsidRPr="00DB6188">
        <w:t xml:space="preserve">ir </w:t>
      </w:r>
      <w:bookmarkStart w:id="158" w:name="Buk_98"/>
      <w:r w:rsidR="00E3732A" w:rsidRPr="00E3732A">
        <w:t xml:space="preserve">R. C. </w:t>
      </w:r>
      <w:bookmarkEnd w:id="158"/>
      <w:r w:rsidRPr="00DB6188">
        <w:t>darbo pamainos metu. Patikrinus muitinės duomenis, nenustatyta kitų panašaus pobūdžio nusikalstamų veikų ar bandymų per muitinės postą įvežti privalomai muitinei pateiktinus daiktus kitų muitinės pareigūnų darbo metu</w:t>
      </w:r>
      <w:r w:rsidR="00CA29D3">
        <w:t xml:space="preserve">. </w:t>
      </w:r>
    </w:p>
    <w:p w14:paraId="4FF1C66F" w14:textId="73FED257" w:rsidR="00DB6188" w:rsidRDefault="00DB6188" w:rsidP="00CA29D3">
      <w:pPr>
        <w:pStyle w:val="Pagrindinistekstas"/>
        <w:numPr>
          <w:ilvl w:val="1"/>
          <w:numId w:val="1"/>
        </w:numPr>
        <w:tabs>
          <w:tab w:val="left" w:pos="3969"/>
        </w:tabs>
        <w:ind w:left="845" w:hanging="488"/>
      </w:pPr>
      <w:r>
        <w:t xml:space="preserve">Taigi apeliacinės instancijos teismas, atsižvelgęs į byloje nustatytų aplinkybių visumą, įvertinęs </w:t>
      </w:r>
      <w:r w:rsidRPr="00DB6188">
        <w:t>nuteistųjų</w:t>
      </w:r>
      <w:r w:rsidR="0070462D">
        <w:t xml:space="preserve"> </w:t>
      </w:r>
      <w:bookmarkStart w:id="159" w:name="Buk_99"/>
      <w:r w:rsidR="00E3732A" w:rsidRPr="00E3732A">
        <w:t xml:space="preserve">R. C. </w:t>
      </w:r>
      <w:bookmarkEnd w:id="159"/>
      <w:r w:rsidR="0070462D">
        <w:t xml:space="preserve">ir </w:t>
      </w:r>
      <w:bookmarkStart w:id="160" w:name="Buk_166"/>
      <w:r w:rsidR="00E3732A" w:rsidRPr="00E3732A">
        <w:t xml:space="preserve">R. K. </w:t>
      </w:r>
      <w:bookmarkEnd w:id="160"/>
      <w:r w:rsidRPr="00DB6188">
        <w:t xml:space="preserve">veiksmų </w:t>
      </w:r>
      <w:r w:rsidR="0070462D">
        <w:t>mechanizmą</w:t>
      </w:r>
      <w:r>
        <w:t xml:space="preserve">, </w:t>
      </w:r>
      <w:r w:rsidRPr="00DB6188">
        <w:t>pobūdį, intensyvumą,</w:t>
      </w:r>
      <w:r w:rsidR="0070462D">
        <w:t xml:space="preserve"> </w:t>
      </w:r>
      <w:r w:rsidRPr="00DB6188">
        <w:t>mastą, pavojingumo laipsnį</w:t>
      </w:r>
      <w:r w:rsidR="00F04222">
        <w:t>,</w:t>
      </w:r>
      <w:r w:rsidRPr="00DB6188">
        <w:t xml:space="preserve"> pagrįstai </w:t>
      </w:r>
      <w:r w:rsidR="00F04222">
        <w:t>nu</w:t>
      </w:r>
      <w:r w:rsidRPr="00DB6188">
        <w:t xml:space="preserve">sprendė, kad </w:t>
      </w:r>
      <w:r>
        <w:t xml:space="preserve">nuteistųjų </w:t>
      </w:r>
      <w:r w:rsidRPr="00DB6188">
        <w:t>elgesys neapsiribojo vien muitinio tikrinimo veiksmų neatlikimu</w:t>
      </w:r>
      <w:r>
        <w:t xml:space="preserve">, o jų veiksmai sąmoningai buvo nukreipti į sąlygų sudarymą, kad </w:t>
      </w:r>
      <w:r w:rsidR="00F47881">
        <w:t xml:space="preserve">atitinkamos </w:t>
      </w:r>
      <w:r>
        <w:t>transporto priemonės</w:t>
      </w:r>
      <w:r w:rsidRPr="00DB6188">
        <w:t xml:space="preserve">, </w:t>
      </w:r>
      <w:r w:rsidR="004771C2">
        <w:t xml:space="preserve">jų </w:t>
      </w:r>
      <w:r w:rsidRPr="00DB6188">
        <w:t>nepatikrin</w:t>
      </w:r>
      <w:r w:rsidR="004771C2">
        <w:t>us</w:t>
      </w:r>
      <w:r w:rsidRPr="00DB6188">
        <w:t xml:space="preserve"> ir neįforminus muitinės procedūrų, galėtų</w:t>
      </w:r>
      <w:r>
        <w:t xml:space="preserve"> įvežti į Lietuvos</w:t>
      </w:r>
      <w:r w:rsidR="0070462D">
        <w:t xml:space="preserve"> Respubliką</w:t>
      </w:r>
      <w:r>
        <w:t xml:space="preserve"> </w:t>
      </w:r>
      <w:r w:rsidR="0070462D">
        <w:t xml:space="preserve">kontrabandines cigaretes ir šias akcizais apmokestinamas prekes toliau </w:t>
      </w:r>
      <w:r w:rsidR="00F47881">
        <w:t xml:space="preserve">gabenti </w:t>
      </w:r>
      <w:r w:rsidR="0070462D">
        <w:t xml:space="preserve">jos teritorijoje. Todėl apeliacinės instancijos teismas tokius nuteistųjų veiksmus teisingai </w:t>
      </w:r>
      <w:r w:rsidR="0070462D" w:rsidRPr="00F47881">
        <w:t>pripažino piktnaudžiavimu</w:t>
      </w:r>
      <w:r w:rsidR="0070462D">
        <w:t xml:space="preserve"> tarnyba ir </w:t>
      </w:r>
      <w:r w:rsidR="00F47881">
        <w:t xml:space="preserve">tinkamai </w:t>
      </w:r>
      <w:r w:rsidR="0070462D">
        <w:t>kvalifikavo pagal BK</w:t>
      </w:r>
      <w:r w:rsidR="003E3868">
        <w:t> </w:t>
      </w:r>
      <w:r w:rsidR="0070462D">
        <w:t xml:space="preserve"> </w:t>
      </w:r>
      <w:r w:rsidR="001D7A94">
        <w:t>228</w:t>
      </w:r>
      <w:r w:rsidR="003E3868">
        <w:t> </w:t>
      </w:r>
      <w:r w:rsidR="001D7A94">
        <w:t xml:space="preserve"> straipsnio 1 dalį.</w:t>
      </w:r>
      <w:r w:rsidR="0070462D">
        <w:t xml:space="preserve"> </w:t>
      </w:r>
    </w:p>
    <w:p w14:paraId="657F5D8E" w14:textId="77777777" w:rsidR="007902D2" w:rsidRDefault="007902D2" w:rsidP="008D4E5C">
      <w:pPr>
        <w:pStyle w:val="Pagrindinistekstas"/>
        <w:tabs>
          <w:tab w:val="left" w:pos="3969"/>
        </w:tabs>
        <w:spacing w:before="120" w:after="120"/>
        <w:ind w:left="357" w:hanging="357"/>
        <w:rPr>
          <w:i/>
          <w:iCs/>
        </w:rPr>
      </w:pPr>
    </w:p>
    <w:p w14:paraId="65E313E6" w14:textId="0C5CF713" w:rsidR="001D7A94" w:rsidRDefault="001D7A94" w:rsidP="006E48A2">
      <w:pPr>
        <w:pStyle w:val="Pagrindinistekstas"/>
        <w:tabs>
          <w:tab w:val="left" w:pos="3969"/>
        </w:tabs>
        <w:spacing w:before="120" w:after="120"/>
        <w:ind w:left="357" w:hanging="357"/>
        <w:rPr>
          <w:i/>
          <w:iCs/>
        </w:rPr>
      </w:pPr>
      <w:r w:rsidRPr="007902D2">
        <w:rPr>
          <w:i/>
          <w:iCs/>
        </w:rPr>
        <w:lastRenderedPageBreak/>
        <w:t>Dėl</w:t>
      </w:r>
      <w:r w:rsidRPr="008F4C1B">
        <w:rPr>
          <w:i/>
          <w:iCs/>
        </w:rPr>
        <w:t xml:space="preserve"> </w:t>
      </w:r>
      <w:r w:rsidR="008F4C1B" w:rsidRPr="008F4C1B">
        <w:rPr>
          <w:i/>
          <w:iCs/>
        </w:rPr>
        <w:t>organizuotos grupės</w:t>
      </w:r>
    </w:p>
    <w:p w14:paraId="68316149" w14:textId="77777777" w:rsidR="007902D2" w:rsidRPr="008F4C1B" w:rsidRDefault="007902D2" w:rsidP="008D4E5C">
      <w:pPr>
        <w:pStyle w:val="Pagrindinistekstas"/>
        <w:tabs>
          <w:tab w:val="left" w:pos="3969"/>
        </w:tabs>
        <w:spacing w:before="120" w:after="120"/>
        <w:ind w:left="357" w:hanging="357"/>
        <w:rPr>
          <w:i/>
          <w:iCs/>
        </w:rPr>
      </w:pPr>
    </w:p>
    <w:p w14:paraId="463C22EB" w14:textId="11D848F2" w:rsidR="00232685" w:rsidRDefault="008D4E5C" w:rsidP="006E48A2">
      <w:pPr>
        <w:pStyle w:val="Sraopastraipa"/>
        <w:numPr>
          <w:ilvl w:val="0"/>
          <w:numId w:val="1"/>
        </w:numPr>
        <w:spacing w:after="120"/>
        <w:contextualSpacing w:val="0"/>
        <w:jc w:val="both"/>
        <w:rPr>
          <w:lang w:val="lt-LT"/>
        </w:rPr>
      </w:pPr>
      <w:r w:rsidRPr="00232685">
        <w:rPr>
          <w:lang w:val="lt-LT"/>
        </w:rPr>
        <w:t xml:space="preserve">Kasatorius teigia, kad žemesnės instancijos teismai </w:t>
      </w:r>
      <w:proofErr w:type="spellStart"/>
      <w:r w:rsidRPr="00232685">
        <w:rPr>
          <w:lang w:val="lt-LT"/>
        </w:rPr>
        <w:t>preziumavo</w:t>
      </w:r>
      <w:proofErr w:type="spellEnd"/>
      <w:r w:rsidRPr="00232685">
        <w:rPr>
          <w:lang w:val="lt-LT"/>
        </w:rPr>
        <w:t xml:space="preserve">, jog nuteistieji </w:t>
      </w:r>
      <w:bookmarkStart w:id="161" w:name="Buk_100"/>
      <w:r w:rsidR="00E3732A" w:rsidRPr="00E3732A">
        <w:rPr>
          <w:lang w:val="lt-LT"/>
        </w:rPr>
        <w:t xml:space="preserve">R. C. </w:t>
      </w:r>
      <w:bookmarkEnd w:id="161"/>
      <w:r w:rsidRPr="00232685">
        <w:rPr>
          <w:lang w:val="lt-LT"/>
        </w:rPr>
        <w:t xml:space="preserve">ir </w:t>
      </w:r>
      <w:bookmarkStart w:id="162" w:name="Buk_134"/>
      <w:r w:rsidR="00E3732A" w:rsidRPr="00E3732A">
        <w:rPr>
          <w:lang w:val="lt-LT"/>
        </w:rPr>
        <w:t xml:space="preserve">R. K. </w:t>
      </w:r>
      <w:bookmarkEnd w:id="162"/>
      <w:r w:rsidRPr="00232685">
        <w:rPr>
          <w:lang w:val="lt-LT"/>
        </w:rPr>
        <w:t xml:space="preserve">su kitais asmenimis padarė nusikalstamas veikas, </w:t>
      </w:r>
      <w:r w:rsidR="00F04222" w:rsidRPr="00232685">
        <w:rPr>
          <w:lang w:val="lt-LT"/>
        </w:rPr>
        <w:t>nu</w:t>
      </w:r>
      <w:r w:rsidR="00F04222">
        <w:rPr>
          <w:lang w:val="lt-LT"/>
        </w:rPr>
        <w:t>rodytas</w:t>
      </w:r>
      <w:r w:rsidR="00F04222" w:rsidRPr="00232685">
        <w:rPr>
          <w:lang w:val="lt-LT"/>
        </w:rPr>
        <w:t xml:space="preserve"> </w:t>
      </w:r>
      <w:r w:rsidRPr="00232685">
        <w:rPr>
          <w:lang w:val="lt-LT"/>
        </w:rPr>
        <w:t>BK 199</w:t>
      </w:r>
      <w:r w:rsidRPr="00232685">
        <w:rPr>
          <w:vertAlign w:val="superscript"/>
          <w:lang w:val="lt-LT"/>
        </w:rPr>
        <w:t>2</w:t>
      </w:r>
      <w:r w:rsidRPr="00232685">
        <w:rPr>
          <w:lang w:val="lt-LT"/>
        </w:rPr>
        <w:t xml:space="preserve"> straipsnio 2 dalyje, 199</w:t>
      </w:r>
      <w:r w:rsidR="003E3868">
        <w:rPr>
          <w:lang w:val="lt-LT"/>
        </w:rPr>
        <w:t> </w:t>
      </w:r>
      <w:r w:rsidRPr="00232685">
        <w:rPr>
          <w:lang w:val="lt-LT"/>
        </w:rPr>
        <w:t xml:space="preserve"> straipsnio 3 dalyje, veikdami </w:t>
      </w:r>
      <w:r w:rsidR="00B51D5F" w:rsidRPr="00232685">
        <w:rPr>
          <w:lang w:val="lt-LT"/>
        </w:rPr>
        <w:t>organizuot</w:t>
      </w:r>
      <w:r w:rsidR="00B51D5F">
        <w:rPr>
          <w:lang w:val="lt-LT"/>
        </w:rPr>
        <w:t>a</w:t>
      </w:r>
      <w:r w:rsidR="00B51D5F" w:rsidRPr="00232685">
        <w:rPr>
          <w:lang w:val="lt-LT"/>
        </w:rPr>
        <w:t xml:space="preserve"> grup</w:t>
      </w:r>
      <w:r w:rsidR="00B51D5F">
        <w:rPr>
          <w:lang w:val="lt-LT"/>
        </w:rPr>
        <w:t>e</w:t>
      </w:r>
      <w:r w:rsidRPr="00232685">
        <w:rPr>
          <w:lang w:val="lt-LT"/>
        </w:rPr>
        <w:t xml:space="preserve">. </w:t>
      </w:r>
      <w:r w:rsidR="00232685">
        <w:rPr>
          <w:lang w:val="lt-LT"/>
        </w:rPr>
        <w:t>Kasatoriaus įsitikinimu, ž</w:t>
      </w:r>
      <w:r w:rsidRPr="00232685">
        <w:rPr>
          <w:lang w:val="lt-LT"/>
        </w:rPr>
        <w:t>emesnės instancijos teismai nenustatė nei organizuotos grupės požymių, nei buvus nuteistųjų susitarimą tokia bendrininkavimo forma veikti. Šie teiginiai nepagrįsti.</w:t>
      </w:r>
    </w:p>
    <w:p w14:paraId="0612A089" w14:textId="63AABE98" w:rsidR="003377CB" w:rsidRPr="003377CB" w:rsidRDefault="00122418" w:rsidP="006E48A2">
      <w:pPr>
        <w:pStyle w:val="Sraopastraipa"/>
        <w:numPr>
          <w:ilvl w:val="0"/>
          <w:numId w:val="1"/>
        </w:numPr>
        <w:spacing w:after="120"/>
        <w:contextualSpacing w:val="0"/>
        <w:jc w:val="both"/>
        <w:rPr>
          <w:lang w:val="lt-LT"/>
        </w:rPr>
      </w:pPr>
      <w:proofErr w:type="spellStart"/>
      <w:r w:rsidRPr="00122418">
        <w:t>Nusikalstamos</w:t>
      </w:r>
      <w:proofErr w:type="spellEnd"/>
      <w:r w:rsidRPr="00122418">
        <w:t xml:space="preserve"> </w:t>
      </w:r>
      <w:proofErr w:type="spellStart"/>
      <w:r w:rsidRPr="00122418">
        <w:t>veikos</w:t>
      </w:r>
      <w:proofErr w:type="spellEnd"/>
      <w:r w:rsidRPr="00122418">
        <w:t xml:space="preserve"> </w:t>
      </w:r>
      <w:proofErr w:type="spellStart"/>
      <w:r w:rsidRPr="00122418">
        <w:t>padarymo</w:t>
      </w:r>
      <w:proofErr w:type="spellEnd"/>
      <w:r w:rsidRPr="00122418">
        <w:t xml:space="preserve"> </w:t>
      </w:r>
      <w:proofErr w:type="spellStart"/>
      <w:r w:rsidRPr="00122418">
        <w:t>metu</w:t>
      </w:r>
      <w:proofErr w:type="spellEnd"/>
      <w:r w:rsidRPr="00122418">
        <w:t xml:space="preserve"> </w:t>
      </w:r>
      <w:proofErr w:type="spellStart"/>
      <w:r w:rsidRPr="00122418">
        <w:t>galiojusioje</w:t>
      </w:r>
      <w:proofErr w:type="spellEnd"/>
      <w:r w:rsidRPr="00122418">
        <w:t xml:space="preserve"> BK 25 </w:t>
      </w:r>
      <w:proofErr w:type="spellStart"/>
      <w:r w:rsidRPr="00122418">
        <w:t>straipsnio</w:t>
      </w:r>
      <w:proofErr w:type="spellEnd"/>
      <w:r w:rsidRPr="00122418">
        <w:t xml:space="preserve"> 3 </w:t>
      </w:r>
      <w:proofErr w:type="spellStart"/>
      <w:r w:rsidRPr="00122418">
        <w:t>dalyje</w:t>
      </w:r>
      <w:proofErr w:type="spellEnd"/>
      <w:r w:rsidRPr="00122418">
        <w:t xml:space="preserve"> </w:t>
      </w:r>
      <w:proofErr w:type="spellStart"/>
      <w:r w:rsidRPr="00122418">
        <w:t>buvo</w:t>
      </w:r>
      <w:proofErr w:type="spellEnd"/>
      <w:r w:rsidRPr="00122418">
        <w:t xml:space="preserve"> </w:t>
      </w:r>
      <w:proofErr w:type="spellStart"/>
      <w:r w:rsidRPr="00122418">
        <w:t>įtvirtinta</w:t>
      </w:r>
      <w:proofErr w:type="spellEnd"/>
      <w:r w:rsidRPr="00122418">
        <w:t xml:space="preserve">, </w:t>
      </w:r>
      <w:proofErr w:type="spellStart"/>
      <w:r w:rsidRPr="00122418">
        <w:t>kad</w:t>
      </w:r>
      <w:proofErr w:type="spellEnd"/>
      <w:r w:rsidRPr="00122418">
        <w:t xml:space="preserve"> </w:t>
      </w:r>
      <w:proofErr w:type="spellStart"/>
      <w:r w:rsidRPr="00122418">
        <w:t>organizuota</w:t>
      </w:r>
      <w:proofErr w:type="spellEnd"/>
      <w:r w:rsidRPr="00122418">
        <w:t xml:space="preserve"> </w:t>
      </w:r>
      <w:proofErr w:type="spellStart"/>
      <w:r w:rsidRPr="00122418">
        <w:t>grupė</w:t>
      </w:r>
      <w:proofErr w:type="spellEnd"/>
      <w:r w:rsidRPr="00122418">
        <w:t xml:space="preserve"> </w:t>
      </w:r>
      <w:proofErr w:type="spellStart"/>
      <w:r w:rsidRPr="00122418">
        <w:t>yra</w:t>
      </w:r>
      <w:proofErr w:type="spellEnd"/>
      <w:r w:rsidRPr="00122418">
        <w:t xml:space="preserve"> </w:t>
      </w:r>
      <w:proofErr w:type="spellStart"/>
      <w:r w:rsidRPr="00122418">
        <w:t>tada</w:t>
      </w:r>
      <w:proofErr w:type="spellEnd"/>
      <w:r w:rsidRPr="00122418">
        <w:t xml:space="preserve">, kai bet </w:t>
      </w:r>
      <w:proofErr w:type="spellStart"/>
      <w:r w:rsidRPr="00122418">
        <w:t>kurioje</w:t>
      </w:r>
      <w:proofErr w:type="spellEnd"/>
      <w:r w:rsidRPr="00122418">
        <w:t xml:space="preserve"> </w:t>
      </w:r>
      <w:proofErr w:type="spellStart"/>
      <w:r w:rsidRPr="00122418">
        <w:t>nusikalstamos</w:t>
      </w:r>
      <w:proofErr w:type="spellEnd"/>
      <w:r w:rsidRPr="00122418">
        <w:t xml:space="preserve"> </w:t>
      </w:r>
      <w:proofErr w:type="spellStart"/>
      <w:r w:rsidRPr="00122418">
        <w:t>veikos</w:t>
      </w:r>
      <w:proofErr w:type="spellEnd"/>
      <w:r w:rsidRPr="00122418">
        <w:t xml:space="preserve"> </w:t>
      </w:r>
      <w:proofErr w:type="spellStart"/>
      <w:r w:rsidRPr="00122418">
        <w:t>stadijoje</w:t>
      </w:r>
      <w:proofErr w:type="spellEnd"/>
      <w:r w:rsidRPr="00122418">
        <w:t xml:space="preserve"> du </w:t>
      </w:r>
      <w:proofErr w:type="spellStart"/>
      <w:r w:rsidRPr="00122418">
        <w:t>ar</w:t>
      </w:r>
      <w:proofErr w:type="spellEnd"/>
      <w:r w:rsidRPr="00122418">
        <w:t xml:space="preserve"> </w:t>
      </w:r>
      <w:proofErr w:type="spellStart"/>
      <w:r w:rsidRPr="00122418">
        <w:t>daugiau</w:t>
      </w:r>
      <w:proofErr w:type="spellEnd"/>
      <w:r w:rsidRPr="00122418">
        <w:t xml:space="preserve"> </w:t>
      </w:r>
      <w:proofErr w:type="spellStart"/>
      <w:r w:rsidRPr="00122418">
        <w:t>asmenų</w:t>
      </w:r>
      <w:proofErr w:type="spellEnd"/>
      <w:r w:rsidRPr="00122418">
        <w:t xml:space="preserve"> </w:t>
      </w:r>
      <w:proofErr w:type="spellStart"/>
      <w:r w:rsidRPr="00122418">
        <w:t>susitaria</w:t>
      </w:r>
      <w:proofErr w:type="spellEnd"/>
      <w:r w:rsidRPr="00122418">
        <w:t xml:space="preserve"> </w:t>
      </w:r>
      <w:proofErr w:type="spellStart"/>
      <w:r w:rsidRPr="00122418">
        <w:t>daryti</w:t>
      </w:r>
      <w:proofErr w:type="spellEnd"/>
      <w:r w:rsidRPr="00122418">
        <w:t xml:space="preserve"> </w:t>
      </w:r>
      <w:proofErr w:type="spellStart"/>
      <w:r w:rsidRPr="00122418">
        <w:t>kelis</w:t>
      </w:r>
      <w:proofErr w:type="spellEnd"/>
      <w:r w:rsidRPr="00122418">
        <w:t xml:space="preserve"> </w:t>
      </w:r>
      <w:proofErr w:type="spellStart"/>
      <w:r w:rsidRPr="00122418">
        <w:t>nusikaltimus</w:t>
      </w:r>
      <w:proofErr w:type="spellEnd"/>
      <w:r w:rsidRPr="00122418">
        <w:t xml:space="preserve"> </w:t>
      </w:r>
      <w:proofErr w:type="spellStart"/>
      <w:r w:rsidRPr="00122418">
        <w:t>arba</w:t>
      </w:r>
      <w:proofErr w:type="spellEnd"/>
      <w:r w:rsidRPr="00122418">
        <w:t xml:space="preserve"> </w:t>
      </w:r>
      <w:proofErr w:type="spellStart"/>
      <w:r w:rsidRPr="00122418">
        <w:t>vieną</w:t>
      </w:r>
      <w:proofErr w:type="spellEnd"/>
      <w:r w:rsidRPr="00122418">
        <w:t xml:space="preserve"> </w:t>
      </w:r>
      <w:proofErr w:type="spellStart"/>
      <w:r w:rsidRPr="00122418">
        <w:t>apysunkį</w:t>
      </w:r>
      <w:proofErr w:type="spellEnd"/>
      <w:r w:rsidRPr="00122418">
        <w:t xml:space="preserve">, </w:t>
      </w:r>
      <w:proofErr w:type="spellStart"/>
      <w:r w:rsidRPr="00122418">
        <w:t>sunkų</w:t>
      </w:r>
      <w:proofErr w:type="spellEnd"/>
      <w:r w:rsidRPr="00122418">
        <w:t xml:space="preserve"> </w:t>
      </w:r>
      <w:proofErr w:type="spellStart"/>
      <w:r w:rsidRPr="00122418">
        <w:t>ar</w:t>
      </w:r>
      <w:proofErr w:type="spellEnd"/>
      <w:r w:rsidRPr="00122418">
        <w:t xml:space="preserve"> </w:t>
      </w:r>
      <w:proofErr w:type="spellStart"/>
      <w:r w:rsidRPr="00122418">
        <w:t>labai</w:t>
      </w:r>
      <w:proofErr w:type="spellEnd"/>
      <w:r w:rsidRPr="00122418">
        <w:t xml:space="preserve"> </w:t>
      </w:r>
      <w:proofErr w:type="spellStart"/>
      <w:r w:rsidRPr="00122418">
        <w:t>sunkų</w:t>
      </w:r>
      <w:proofErr w:type="spellEnd"/>
      <w:r w:rsidRPr="00122418">
        <w:t xml:space="preserve"> </w:t>
      </w:r>
      <w:proofErr w:type="spellStart"/>
      <w:r w:rsidRPr="00122418">
        <w:t>nusikaltimą</w:t>
      </w:r>
      <w:proofErr w:type="spellEnd"/>
      <w:r w:rsidRPr="00122418">
        <w:t xml:space="preserve"> </w:t>
      </w:r>
      <w:proofErr w:type="spellStart"/>
      <w:r w:rsidRPr="00122418">
        <w:t>ir</w:t>
      </w:r>
      <w:proofErr w:type="spellEnd"/>
      <w:r w:rsidRPr="00122418">
        <w:t xml:space="preserve"> </w:t>
      </w:r>
      <w:proofErr w:type="spellStart"/>
      <w:r w:rsidRPr="00122418">
        <w:t>kiekvienas</w:t>
      </w:r>
      <w:proofErr w:type="spellEnd"/>
      <w:r w:rsidRPr="00122418">
        <w:t xml:space="preserve"> </w:t>
      </w:r>
      <w:proofErr w:type="spellStart"/>
      <w:r w:rsidRPr="00122418">
        <w:t>grupės</w:t>
      </w:r>
      <w:proofErr w:type="spellEnd"/>
      <w:r w:rsidRPr="00122418">
        <w:t xml:space="preserve"> </w:t>
      </w:r>
      <w:proofErr w:type="spellStart"/>
      <w:r w:rsidRPr="00122418">
        <w:t>narys</w:t>
      </w:r>
      <w:proofErr w:type="spellEnd"/>
      <w:r w:rsidRPr="00122418">
        <w:t xml:space="preserve">, </w:t>
      </w:r>
      <w:proofErr w:type="spellStart"/>
      <w:r w:rsidRPr="00122418">
        <w:t>darydamas</w:t>
      </w:r>
      <w:proofErr w:type="spellEnd"/>
      <w:r w:rsidRPr="00122418">
        <w:t xml:space="preserve"> </w:t>
      </w:r>
      <w:proofErr w:type="spellStart"/>
      <w:r w:rsidRPr="00122418">
        <w:t>nusikaltimą</w:t>
      </w:r>
      <w:proofErr w:type="spellEnd"/>
      <w:r w:rsidRPr="00122418">
        <w:t xml:space="preserve">, </w:t>
      </w:r>
      <w:proofErr w:type="spellStart"/>
      <w:r w:rsidRPr="00122418">
        <w:t>atlieka</w:t>
      </w:r>
      <w:proofErr w:type="spellEnd"/>
      <w:r w:rsidRPr="00122418">
        <w:t xml:space="preserve"> tam </w:t>
      </w:r>
      <w:proofErr w:type="spellStart"/>
      <w:r w:rsidRPr="00122418">
        <w:t>tikrą</w:t>
      </w:r>
      <w:proofErr w:type="spellEnd"/>
      <w:r w:rsidRPr="00122418">
        <w:t xml:space="preserve"> </w:t>
      </w:r>
      <w:proofErr w:type="spellStart"/>
      <w:r w:rsidRPr="00122418">
        <w:t>užduotį</w:t>
      </w:r>
      <w:proofErr w:type="spellEnd"/>
      <w:r w:rsidRPr="00122418">
        <w:t xml:space="preserve"> </w:t>
      </w:r>
      <w:proofErr w:type="spellStart"/>
      <w:r w:rsidRPr="00122418">
        <w:t>ar</w:t>
      </w:r>
      <w:proofErr w:type="spellEnd"/>
      <w:r w:rsidRPr="00122418">
        <w:t xml:space="preserve"> </w:t>
      </w:r>
      <w:proofErr w:type="spellStart"/>
      <w:r w:rsidRPr="00122418">
        <w:t>turi</w:t>
      </w:r>
      <w:proofErr w:type="spellEnd"/>
      <w:r w:rsidRPr="00122418">
        <w:t xml:space="preserve"> </w:t>
      </w:r>
      <w:proofErr w:type="spellStart"/>
      <w:r w:rsidRPr="00122418">
        <w:t>skirtingą</w:t>
      </w:r>
      <w:proofErr w:type="spellEnd"/>
      <w:r w:rsidRPr="00122418">
        <w:t xml:space="preserve"> </w:t>
      </w:r>
      <w:proofErr w:type="spellStart"/>
      <w:r w:rsidRPr="00122418">
        <w:t>vaidmenį</w:t>
      </w:r>
      <w:proofErr w:type="spellEnd"/>
      <w:r w:rsidRPr="00122418">
        <w:t xml:space="preserve"> (2013 m. </w:t>
      </w:r>
      <w:proofErr w:type="spellStart"/>
      <w:r w:rsidRPr="00122418">
        <w:t>liepos</w:t>
      </w:r>
      <w:proofErr w:type="spellEnd"/>
      <w:r w:rsidRPr="00122418">
        <w:t xml:space="preserve"> 2 d. </w:t>
      </w:r>
      <w:proofErr w:type="spellStart"/>
      <w:r w:rsidRPr="00122418">
        <w:t>įstatymo</w:t>
      </w:r>
      <w:proofErr w:type="spellEnd"/>
      <w:r w:rsidRPr="00122418">
        <w:t xml:space="preserve"> Nr. XII-497 </w:t>
      </w:r>
      <w:proofErr w:type="spellStart"/>
      <w:r w:rsidRPr="00122418">
        <w:t>redakcija</w:t>
      </w:r>
      <w:proofErr w:type="spellEnd"/>
      <w:r w:rsidRPr="00122418">
        <w:t xml:space="preserve">). </w:t>
      </w:r>
    </w:p>
    <w:p w14:paraId="5D91DA4E" w14:textId="1210F9A4" w:rsidR="00BC2C0E" w:rsidRPr="00BC2C0E" w:rsidRDefault="00122418" w:rsidP="00BC2C0E">
      <w:pPr>
        <w:pStyle w:val="Sraopastraipa"/>
        <w:numPr>
          <w:ilvl w:val="1"/>
          <w:numId w:val="1"/>
        </w:numPr>
        <w:spacing w:after="120"/>
        <w:ind w:left="845" w:hanging="488"/>
        <w:contextualSpacing w:val="0"/>
        <w:jc w:val="both"/>
        <w:rPr>
          <w:lang w:val="lt-LT"/>
        </w:rPr>
      </w:pPr>
      <w:proofErr w:type="spellStart"/>
      <w:r>
        <w:t>P</w:t>
      </w:r>
      <w:r w:rsidRPr="00122418">
        <w:t>agal</w:t>
      </w:r>
      <w:proofErr w:type="spellEnd"/>
      <w:r w:rsidRPr="00122418">
        <w:t xml:space="preserve"> </w:t>
      </w:r>
      <w:proofErr w:type="spellStart"/>
      <w:r w:rsidRPr="00122418">
        <w:t>teismų</w:t>
      </w:r>
      <w:proofErr w:type="spellEnd"/>
      <w:r w:rsidRPr="00122418">
        <w:t xml:space="preserve"> </w:t>
      </w:r>
      <w:proofErr w:type="spellStart"/>
      <w:r w:rsidRPr="00122418">
        <w:t>praktiką</w:t>
      </w:r>
      <w:proofErr w:type="spellEnd"/>
      <w:r w:rsidRPr="00122418">
        <w:t xml:space="preserve">, </w:t>
      </w:r>
      <w:proofErr w:type="spellStart"/>
      <w:r w:rsidRPr="00122418">
        <w:t>sprendžiant</w:t>
      </w:r>
      <w:proofErr w:type="spellEnd"/>
      <w:r w:rsidRPr="00122418">
        <w:t xml:space="preserve"> </w:t>
      </w:r>
      <w:proofErr w:type="spellStart"/>
      <w:r w:rsidRPr="00122418">
        <w:t>organizuotos</w:t>
      </w:r>
      <w:proofErr w:type="spellEnd"/>
      <w:r w:rsidRPr="00122418">
        <w:t xml:space="preserve"> </w:t>
      </w:r>
      <w:proofErr w:type="spellStart"/>
      <w:r w:rsidRPr="00122418">
        <w:t>grupės</w:t>
      </w:r>
      <w:proofErr w:type="spellEnd"/>
      <w:r w:rsidRPr="00122418">
        <w:t xml:space="preserve"> </w:t>
      </w:r>
      <w:proofErr w:type="spellStart"/>
      <w:r w:rsidRPr="00122418">
        <w:t>buvimo</w:t>
      </w:r>
      <w:proofErr w:type="spellEnd"/>
      <w:r w:rsidRPr="00122418">
        <w:t xml:space="preserve"> </w:t>
      </w:r>
      <w:proofErr w:type="spellStart"/>
      <w:r w:rsidRPr="00122418">
        <w:t>klausimą</w:t>
      </w:r>
      <w:proofErr w:type="spellEnd"/>
      <w:r w:rsidRPr="00122418">
        <w:t xml:space="preserve">, </w:t>
      </w:r>
      <w:proofErr w:type="spellStart"/>
      <w:r w:rsidRPr="00122418">
        <w:t>atsižvelgiama</w:t>
      </w:r>
      <w:proofErr w:type="spellEnd"/>
      <w:r w:rsidRPr="00122418">
        <w:t xml:space="preserve"> į </w:t>
      </w:r>
      <w:proofErr w:type="spellStart"/>
      <w:r w:rsidRPr="00122418">
        <w:t>nusikalstamos</w:t>
      </w:r>
      <w:proofErr w:type="spellEnd"/>
      <w:r w:rsidRPr="00122418">
        <w:t xml:space="preserve"> </w:t>
      </w:r>
      <w:proofErr w:type="spellStart"/>
      <w:r w:rsidRPr="00122418">
        <w:t>veikos</w:t>
      </w:r>
      <w:proofErr w:type="spellEnd"/>
      <w:r w:rsidRPr="00122418">
        <w:t xml:space="preserve"> </w:t>
      </w:r>
      <w:proofErr w:type="spellStart"/>
      <w:r w:rsidRPr="00122418">
        <w:t>mechanizmo</w:t>
      </w:r>
      <w:proofErr w:type="spellEnd"/>
      <w:r w:rsidRPr="00122418">
        <w:t xml:space="preserve"> </w:t>
      </w:r>
      <w:proofErr w:type="spellStart"/>
      <w:r w:rsidRPr="00122418">
        <w:t>sudėtingumą</w:t>
      </w:r>
      <w:proofErr w:type="spellEnd"/>
      <w:r w:rsidRPr="00122418">
        <w:t xml:space="preserve">, </w:t>
      </w:r>
      <w:proofErr w:type="spellStart"/>
      <w:r w:rsidRPr="00122418">
        <w:t>veikų</w:t>
      </w:r>
      <w:proofErr w:type="spellEnd"/>
      <w:r w:rsidRPr="00122418">
        <w:t xml:space="preserve"> </w:t>
      </w:r>
      <w:proofErr w:type="spellStart"/>
      <w:r w:rsidRPr="00122418">
        <w:t>padarymo</w:t>
      </w:r>
      <w:proofErr w:type="spellEnd"/>
      <w:r w:rsidRPr="00122418">
        <w:t xml:space="preserve"> </w:t>
      </w:r>
      <w:proofErr w:type="spellStart"/>
      <w:r w:rsidRPr="00122418">
        <w:t>intensyvumą</w:t>
      </w:r>
      <w:proofErr w:type="spellEnd"/>
      <w:r w:rsidRPr="00122418">
        <w:t xml:space="preserve">, </w:t>
      </w:r>
      <w:proofErr w:type="spellStart"/>
      <w:r w:rsidRPr="00122418">
        <w:t>narių</w:t>
      </w:r>
      <w:proofErr w:type="spellEnd"/>
      <w:r w:rsidRPr="00122418">
        <w:t xml:space="preserve"> </w:t>
      </w:r>
      <w:proofErr w:type="spellStart"/>
      <w:r w:rsidRPr="00122418">
        <w:t>pasiskirstymą</w:t>
      </w:r>
      <w:proofErr w:type="spellEnd"/>
      <w:r w:rsidRPr="00122418">
        <w:t xml:space="preserve"> </w:t>
      </w:r>
      <w:proofErr w:type="spellStart"/>
      <w:r w:rsidRPr="00122418">
        <w:t>vaidmenimis</w:t>
      </w:r>
      <w:proofErr w:type="spellEnd"/>
      <w:r w:rsidRPr="00122418">
        <w:t xml:space="preserve">, </w:t>
      </w:r>
      <w:proofErr w:type="spellStart"/>
      <w:r w:rsidRPr="00122418">
        <w:t>kiekvieno</w:t>
      </w:r>
      <w:proofErr w:type="spellEnd"/>
      <w:r w:rsidRPr="00122418">
        <w:t xml:space="preserve"> </w:t>
      </w:r>
      <w:proofErr w:type="spellStart"/>
      <w:r w:rsidRPr="00122418">
        <w:t>iš</w:t>
      </w:r>
      <w:proofErr w:type="spellEnd"/>
      <w:r w:rsidRPr="00122418">
        <w:t xml:space="preserve"> </w:t>
      </w:r>
      <w:proofErr w:type="spellStart"/>
      <w:r w:rsidRPr="00122418">
        <w:t>bendrininkų</w:t>
      </w:r>
      <w:proofErr w:type="spellEnd"/>
      <w:r w:rsidRPr="00122418">
        <w:t xml:space="preserve"> </w:t>
      </w:r>
      <w:proofErr w:type="spellStart"/>
      <w:r w:rsidRPr="00122418">
        <w:t>konkrečios</w:t>
      </w:r>
      <w:proofErr w:type="spellEnd"/>
      <w:r w:rsidRPr="00122418">
        <w:t xml:space="preserve"> </w:t>
      </w:r>
      <w:proofErr w:type="spellStart"/>
      <w:r w:rsidRPr="00122418">
        <w:t>užduoties</w:t>
      </w:r>
      <w:proofErr w:type="spellEnd"/>
      <w:r w:rsidRPr="00122418">
        <w:t xml:space="preserve"> </w:t>
      </w:r>
      <w:proofErr w:type="spellStart"/>
      <w:r w:rsidRPr="00122418">
        <w:t>atlikimą</w:t>
      </w:r>
      <w:proofErr w:type="spellEnd"/>
      <w:r w:rsidRPr="00122418">
        <w:t xml:space="preserve"> </w:t>
      </w:r>
      <w:proofErr w:type="spellStart"/>
      <w:r w:rsidRPr="00122418">
        <w:t>siekiant</w:t>
      </w:r>
      <w:proofErr w:type="spellEnd"/>
      <w:r w:rsidRPr="00122418">
        <w:t xml:space="preserve"> </w:t>
      </w:r>
      <w:proofErr w:type="spellStart"/>
      <w:r w:rsidRPr="00122418">
        <w:t>bendro</w:t>
      </w:r>
      <w:proofErr w:type="spellEnd"/>
      <w:r w:rsidRPr="00122418">
        <w:t xml:space="preserve"> </w:t>
      </w:r>
      <w:proofErr w:type="spellStart"/>
      <w:r w:rsidRPr="00122418">
        <w:t>tikslo</w:t>
      </w:r>
      <w:proofErr w:type="spellEnd"/>
      <w:r w:rsidRPr="00122418">
        <w:t xml:space="preserve"> </w:t>
      </w:r>
      <w:proofErr w:type="spellStart"/>
      <w:r w:rsidRPr="00122418">
        <w:t>ir</w:t>
      </w:r>
      <w:proofErr w:type="spellEnd"/>
      <w:r w:rsidRPr="00122418">
        <w:t xml:space="preserve"> pan. (</w:t>
      </w:r>
      <w:r w:rsidR="00F04222">
        <w:t xml:space="preserve">Lietuvos </w:t>
      </w:r>
      <w:proofErr w:type="spellStart"/>
      <w:r w:rsidR="00F04222">
        <w:t>Aukščiausiojo</w:t>
      </w:r>
      <w:proofErr w:type="spellEnd"/>
      <w:r w:rsidR="00F04222">
        <w:t xml:space="preserve"> </w:t>
      </w:r>
      <w:proofErr w:type="spellStart"/>
      <w:r w:rsidR="00F04222">
        <w:t>Teismo</w:t>
      </w:r>
      <w:proofErr w:type="spellEnd"/>
      <w:r w:rsidRPr="00122418">
        <w:t xml:space="preserve"> </w:t>
      </w:r>
      <w:r w:rsidR="00FC7128" w:rsidRPr="00FC7128">
        <w:t xml:space="preserve">2023 m. </w:t>
      </w:r>
      <w:proofErr w:type="spellStart"/>
      <w:r w:rsidR="00FC7128" w:rsidRPr="00FC7128">
        <w:t>birželio</w:t>
      </w:r>
      <w:proofErr w:type="spellEnd"/>
      <w:r w:rsidR="00FC7128" w:rsidRPr="00FC7128">
        <w:t xml:space="preserve"> 19 d. </w:t>
      </w:r>
      <w:proofErr w:type="spellStart"/>
      <w:r w:rsidR="00FC7128" w:rsidRPr="00FC7128">
        <w:t>nutartis</w:t>
      </w:r>
      <w:proofErr w:type="spellEnd"/>
      <w:r w:rsidR="00FC7128">
        <w:t xml:space="preserve">, </w:t>
      </w:r>
      <w:proofErr w:type="spellStart"/>
      <w:r w:rsidR="00FC7128" w:rsidRPr="00FC7128">
        <w:t>baudžiamojoje</w:t>
      </w:r>
      <w:proofErr w:type="spellEnd"/>
      <w:r w:rsidR="00FC7128" w:rsidRPr="00FC7128">
        <w:t xml:space="preserve"> </w:t>
      </w:r>
      <w:proofErr w:type="spellStart"/>
      <w:r w:rsidR="00FC7128" w:rsidRPr="00FC7128">
        <w:t>byloje</w:t>
      </w:r>
      <w:proofErr w:type="spellEnd"/>
      <w:r w:rsidR="00FC7128" w:rsidRPr="00FC7128">
        <w:t xml:space="preserve"> Nr. 2K-7-38-1073/2023</w:t>
      </w:r>
      <w:r w:rsidR="00FC7128">
        <w:t xml:space="preserve">, 91 </w:t>
      </w:r>
      <w:proofErr w:type="spellStart"/>
      <w:r w:rsidR="00FC7128">
        <w:t>punktas</w:t>
      </w:r>
      <w:proofErr w:type="spellEnd"/>
      <w:r w:rsidR="00FC7128">
        <w:t>;</w:t>
      </w:r>
      <w:r w:rsidR="00A26A22">
        <w:t xml:space="preserve"> </w:t>
      </w:r>
      <w:r w:rsidR="00A26A22" w:rsidRPr="00A26A22">
        <w:t xml:space="preserve">Lietuvos </w:t>
      </w:r>
      <w:proofErr w:type="spellStart"/>
      <w:r w:rsidR="00A26A22" w:rsidRPr="00A26A22">
        <w:t>Aukščiausiojo</w:t>
      </w:r>
      <w:proofErr w:type="spellEnd"/>
      <w:r w:rsidR="00A26A22" w:rsidRPr="00A26A22">
        <w:t xml:space="preserve"> </w:t>
      </w:r>
      <w:proofErr w:type="spellStart"/>
      <w:r w:rsidR="00A26A22" w:rsidRPr="00A26A22">
        <w:t>Teismo</w:t>
      </w:r>
      <w:proofErr w:type="spellEnd"/>
      <w:r w:rsidR="00A26A22" w:rsidRPr="00A26A22">
        <w:t xml:space="preserve"> 2025 m. </w:t>
      </w:r>
      <w:proofErr w:type="spellStart"/>
      <w:r w:rsidR="00A26A22" w:rsidRPr="00A26A22">
        <w:t>balandžio</w:t>
      </w:r>
      <w:proofErr w:type="spellEnd"/>
      <w:r w:rsidR="00A26A22" w:rsidRPr="00A26A22">
        <w:t xml:space="preserve"> 3 d. </w:t>
      </w:r>
      <w:proofErr w:type="spellStart"/>
      <w:r w:rsidR="00A26A22" w:rsidRPr="00A26A22">
        <w:t>nutartis</w:t>
      </w:r>
      <w:proofErr w:type="spellEnd"/>
      <w:r w:rsidR="00A26A22" w:rsidRPr="00A26A22">
        <w:t xml:space="preserve"> </w:t>
      </w:r>
      <w:proofErr w:type="spellStart"/>
      <w:r w:rsidR="00A26A22" w:rsidRPr="00A26A22">
        <w:t>baudžiamojoje</w:t>
      </w:r>
      <w:proofErr w:type="spellEnd"/>
      <w:r w:rsidR="00A26A22" w:rsidRPr="00A26A22">
        <w:t xml:space="preserve"> </w:t>
      </w:r>
      <w:proofErr w:type="spellStart"/>
      <w:r w:rsidR="00A26A22" w:rsidRPr="00A26A22">
        <w:t>byloje</w:t>
      </w:r>
      <w:proofErr w:type="spellEnd"/>
      <w:r w:rsidR="00A26A22" w:rsidRPr="00A26A22">
        <w:t xml:space="preserve"> Nr. 2K-44-719/2025</w:t>
      </w:r>
      <w:r w:rsidR="00A26A22">
        <w:t xml:space="preserve">, 35 </w:t>
      </w:r>
      <w:proofErr w:type="spellStart"/>
      <w:r w:rsidR="00A26A22">
        <w:t>punktas</w:t>
      </w:r>
      <w:proofErr w:type="spellEnd"/>
      <w:r w:rsidRPr="00122418">
        <w:t xml:space="preserve">). Be to, </w:t>
      </w:r>
      <w:proofErr w:type="spellStart"/>
      <w:r w:rsidRPr="00122418">
        <w:t>organizuotą</w:t>
      </w:r>
      <w:proofErr w:type="spellEnd"/>
      <w:r w:rsidRPr="00122418">
        <w:t xml:space="preserve"> </w:t>
      </w:r>
      <w:proofErr w:type="spellStart"/>
      <w:r w:rsidRPr="00122418">
        <w:t>grupę</w:t>
      </w:r>
      <w:proofErr w:type="spellEnd"/>
      <w:r w:rsidRPr="00122418">
        <w:t xml:space="preserve">, be </w:t>
      </w:r>
      <w:proofErr w:type="spellStart"/>
      <w:r w:rsidRPr="00122418">
        <w:t>susitarimo</w:t>
      </w:r>
      <w:proofErr w:type="spellEnd"/>
      <w:r w:rsidRPr="00122418">
        <w:t xml:space="preserve"> </w:t>
      </w:r>
      <w:proofErr w:type="spellStart"/>
      <w:r w:rsidRPr="00122418">
        <w:t>ir</w:t>
      </w:r>
      <w:proofErr w:type="spellEnd"/>
      <w:r w:rsidRPr="00122418">
        <w:t xml:space="preserve"> </w:t>
      </w:r>
      <w:proofErr w:type="spellStart"/>
      <w:r w:rsidRPr="00122418">
        <w:t>tyčios</w:t>
      </w:r>
      <w:proofErr w:type="spellEnd"/>
      <w:r w:rsidRPr="00122418">
        <w:t xml:space="preserve"> </w:t>
      </w:r>
      <w:proofErr w:type="spellStart"/>
      <w:r w:rsidRPr="00122418">
        <w:t>požymių</w:t>
      </w:r>
      <w:proofErr w:type="spellEnd"/>
      <w:r w:rsidRPr="00122418">
        <w:t xml:space="preserve">, </w:t>
      </w:r>
      <w:proofErr w:type="spellStart"/>
      <w:r w:rsidRPr="00122418">
        <w:t>išskiria</w:t>
      </w:r>
      <w:proofErr w:type="spellEnd"/>
      <w:r w:rsidRPr="00122418">
        <w:t xml:space="preserve"> </w:t>
      </w:r>
      <w:proofErr w:type="spellStart"/>
      <w:r w:rsidRPr="00122418">
        <w:t>būtent</w:t>
      </w:r>
      <w:proofErr w:type="spellEnd"/>
      <w:r w:rsidRPr="00122418">
        <w:t xml:space="preserve"> </w:t>
      </w:r>
      <w:proofErr w:type="spellStart"/>
      <w:r w:rsidRPr="00122418">
        <w:t>vaidmenų</w:t>
      </w:r>
      <w:proofErr w:type="spellEnd"/>
      <w:r w:rsidRPr="00122418">
        <w:t xml:space="preserve"> </w:t>
      </w:r>
      <w:proofErr w:type="spellStart"/>
      <w:r w:rsidRPr="00122418">
        <w:t>ar</w:t>
      </w:r>
      <w:proofErr w:type="spellEnd"/>
      <w:r w:rsidRPr="00122418">
        <w:t xml:space="preserve"> </w:t>
      </w:r>
      <w:proofErr w:type="spellStart"/>
      <w:r w:rsidRPr="00122418">
        <w:t>užduočių</w:t>
      </w:r>
      <w:proofErr w:type="spellEnd"/>
      <w:r w:rsidRPr="00122418">
        <w:t xml:space="preserve"> </w:t>
      </w:r>
      <w:proofErr w:type="spellStart"/>
      <w:r w:rsidRPr="00122418">
        <w:t>pasiskirstymas</w:t>
      </w:r>
      <w:proofErr w:type="spellEnd"/>
      <w:r w:rsidRPr="00122418">
        <w:t xml:space="preserve"> (</w:t>
      </w:r>
      <w:r w:rsidR="00F04222">
        <w:t xml:space="preserve">Lietuvos </w:t>
      </w:r>
      <w:proofErr w:type="spellStart"/>
      <w:r w:rsidR="00F04222">
        <w:t>Aukščiausiojo</w:t>
      </w:r>
      <w:proofErr w:type="spellEnd"/>
      <w:r w:rsidR="00F04222">
        <w:t xml:space="preserve"> </w:t>
      </w:r>
      <w:proofErr w:type="spellStart"/>
      <w:r w:rsidR="00F04222">
        <w:t>Teismo</w:t>
      </w:r>
      <w:proofErr w:type="spellEnd"/>
      <w:r w:rsidRPr="00122418">
        <w:t xml:space="preserve"> </w:t>
      </w:r>
      <w:r w:rsidR="00A26A22" w:rsidRPr="00A26A22">
        <w:t xml:space="preserve">2017 m. </w:t>
      </w:r>
      <w:proofErr w:type="spellStart"/>
      <w:r w:rsidR="00A26A22" w:rsidRPr="00A26A22">
        <w:t>gegužės</w:t>
      </w:r>
      <w:proofErr w:type="spellEnd"/>
      <w:r w:rsidR="00A26A22" w:rsidRPr="00A26A22">
        <w:t xml:space="preserve"> 16 d. </w:t>
      </w:r>
      <w:proofErr w:type="spellStart"/>
      <w:r w:rsidR="00A26A22" w:rsidRPr="00A26A22">
        <w:t>nutartis</w:t>
      </w:r>
      <w:proofErr w:type="spellEnd"/>
      <w:r w:rsidR="00A26A22" w:rsidRPr="00A26A22">
        <w:t xml:space="preserve"> </w:t>
      </w:r>
      <w:proofErr w:type="spellStart"/>
      <w:r w:rsidR="00A26A22" w:rsidRPr="00A26A22">
        <w:t>baudžiamojoje</w:t>
      </w:r>
      <w:proofErr w:type="spellEnd"/>
      <w:r w:rsidR="00A26A22" w:rsidRPr="00A26A22">
        <w:t xml:space="preserve"> </w:t>
      </w:r>
      <w:proofErr w:type="spellStart"/>
      <w:r w:rsidR="00A26A22" w:rsidRPr="00A26A22">
        <w:t>byloje</w:t>
      </w:r>
      <w:proofErr w:type="spellEnd"/>
      <w:r w:rsidR="00A26A22" w:rsidRPr="00A26A22">
        <w:t xml:space="preserve"> Nr. 2K-109-746/2017</w:t>
      </w:r>
      <w:r w:rsidR="00457394">
        <w:t xml:space="preserve">, 16 </w:t>
      </w:r>
      <w:proofErr w:type="spellStart"/>
      <w:r w:rsidR="00457394">
        <w:t>punktas</w:t>
      </w:r>
      <w:proofErr w:type="spellEnd"/>
      <w:r w:rsidR="00457394">
        <w:t>;</w:t>
      </w:r>
      <w:r w:rsidR="00457394" w:rsidRPr="00457394">
        <w:t xml:space="preserve"> Lietuvos </w:t>
      </w:r>
      <w:proofErr w:type="spellStart"/>
      <w:r w:rsidR="00457394" w:rsidRPr="00457394">
        <w:t>Aukščiausiojo</w:t>
      </w:r>
      <w:proofErr w:type="spellEnd"/>
      <w:r w:rsidR="00457394" w:rsidRPr="00457394">
        <w:t xml:space="preserve"> </w:t>
      </w:r>
      <w:proofErr w:type="spellStart"/>
      <w:r w:rsidR="00457394" w:rsidRPr="00457394">
        <w:t>Teismo</w:t>
      </w:r>
      <w:proofErr w:type="spellEnd"/>
      <w:r w:rsidR="00457394" w:rsidRPr="00457394">
        <w:t xml:space="preserve"> 2025 m. </w:t>
      </w:r>
      <w:proofErr w:type="spellStart"/>
      <w:r w:rsidR="00457394" w:rsidRPr="00457394">
        <w:t>balandžio</w:t>
      </w:r>
      <w:proofErr w:type="spellEnd"/>
      <w:r w:rsidR="00457394" w:rsidRPr="00457394">
        <w:t xml:space="preserve"> 3 d. </w:t>
      </w:r>
      <w:proofErr w:type="spellStart"/>
      <w:r w:rsidR="00457394" w:rsidRPr="00457394">
        <w:t>nutartis</w:t>
      </w:r>
      <w:proofErr w:type="spellEnd"/>
      <w:r w:rsidR="00457394" w:rsidRPr="00457394">
        <w:t xml:space="preserve"> </w:t>
      </w:r>
      <w:proofErr w:type="spellStart"/>
      <w:r w:rsidR="00457394" w:rsidRPr="00457394">
        <w:t>baudžiamojoje</w:t>
      </w:r>
      <w:proofErr w:type="spellEnd"/>
      <w:r w:rsidR="00457394" w:rsidRPr="00457394">
        <w:t xml:space="preserve"> </w:t>
      </w:r>
      <w:proofErr w:type="spellStart"/>
      <w:r w:rsidR="00457394" w:rsidRPr="00457394">
        <w:t>byloje</w:t>
      </w:r>
      <w:proofErr w:type="spellEnd"/>
      <w:r w:rsidR="00457394" w:rsidRPr="00457394">
        <w:t xml:space="preserve"> Nr. 2K-44-719/2025, 35 </w:t>
      </w:r>
      <w:proofErr w:type="spellStart"/>
      <w:r w:rsidR="00457394" w:rsidRPr="00457394">
        <w:t>punktas</w:t>
      </w:r>
      <w:proofErr w:type="spellEnd"/>
      <w:r w:rsidRPr="00122418">
        <w:t xml:space="preserve">). </w:t>
      </w:r>
    </w:p>
    <w:p w14:paraId="38651AF1" w14:textId="317330C6" w:rsidR="00232685" w:rsidRPr="00BC2C0E" w:rsidRDefault="00122418" w:rsidP="00BC2C0E">
      <w:pPr>
        <w:pStyle w:val="Sraopastraipa"/>
        <w:numPr>
          <w:ilvl w:val="1"/>
          <w:numId w:val="1"/>
        </w:numPr>
        <w:spacing w:after="120"/>
        <w:ind w:left="845" w:hanging="488"/>
        <w:contextualSpacing w:val="0"/>
        <w:jc w:val="both"/>
        <w:rPr>
          <w:lang w:val="lt-LT"/>
        </w:rPr>
      </w:pPr>
      <w:proofErr w:type="spellStart"/>
      <w:r w:rsidRPr="00122418">
        <w:t>Teismų</w:t>
      </w:r>
      <w:proofErr w:type="spellEnd"/>
      <w:r w:rsidRPr="00122418">
        <w:t xml:space="preserve"> </w:t>
      </w:r>
      <w:proofErr w:type="spellStart"/>
      <w:r w:rsidRPr="00122418">
        <w:t>praktikoje</w:t>
      </w:r>
      <w:proofErr w:type="spellEnd"/>
      <w:r w:rsidRPr="00122418">
        <w:t xml:space="preserve"> </w:t>
      </w:r>
      <w:proofErr w:type="spellStart"/>
      <w:r w:rsidRPr="00122418">
        <w:t>taip</w:t>
      </w:r>
      <w:proofErr w:type="spellEnd"/>
      <w:r w:rsidRPr="00122418">
        <w:t xml:space="preserve"> pat </w:t>
      </w:r>
      <w:proofErr w:type="spellStart"/>
      <w:r w:rsidRPr="00122418">
        <w:t>nurodyta</w:t>
      </w:r>
      <w:proofErr w:type="spellEnd"/>
      <w:r w:rsidRPr="00122418">
        <w:t xml:space="preserve">, </w:t>
      </w:r>
      <w:proofErr w:type="spellStart"/>
      <w:r w:rsidRPr="00122418">
        <w:t>kad</w:t>
      </w:r>
      <w:proofErr w:type="spellEnd"/>
      <w:r w:rsidRPr="00122418">
        <w:t xml:space="preserve"> </w:t>
      </w:r>
      <w:proofErr w:type="spellStart"/>
      <w:r w:rsidRPr="00122418">
        <w:t>svarbus</w:t>
      </w:r>
      <w:proofErr w:type="spellEnd"/>
      <w:r w:rsidRPr="00122418">
        <w:t xml:space="preserve"> </w:t>
      </w:r>
      <w:proofErr w:type="spellStart"/>
      <w:r w:rsidRPr="00122418">
        <w:t>aspektas</w:t>
      </w:r>
      <w:proofErr w:type="spellEnd"/>
      <w:r w:rsidRPr="00122418">
        <w:t xml:space="preserve"> </w:t>
      </w:r>
      <w:proofErr w:type="spellStart"/>
      <w:r w:rsidRPr="00122418">
        <w:t>sprendžiant</w:t>
      </w:r>
      <w:proofErr w:type="spellEnd"/>
      <w:r w:rsidRPr="00122418">
        <w:t xml:space="preserve"> </w:t>
      </w:r>
      <w:proofErr w:type="spellStart"/>
      <w:r w:rsidRPr="00122418">
        <w:t>klausimą</w:t>
      </w:r>
      <w:proofErr w:type="spellEnd"/>
      <w:r w:rsidRPr="00122418">
        <w:t xml:space="preserve"> </w:t>
      </w:r>
      <w:proofErr w:type="spellStart"/>
      <w:r w:rsidRPr="00122418">
        <w:t>dėl</w:t>
      </w:r>
      <w:proofErr w:type="spellEnd"/>
      <w:r w:rsidRPr="00122418">
        <w:t xml:space="preserve"> </w:t>
      </w:r>
      <w:proofErr w:type="spellStart"/>
      <w:r w:rsidRPr="00122418">
        <w:t>organizuotos</w:t>
      </w:r>
      <w:proofErr w:type="spellEnd"/>
      <w:r w:rsidRPr="00122418">
        <w:t xml:space="preserve"> </w:t>
      </w:r>
      <w:proofErr w:type="spellStart"/>
      <w:r w:rsidRPr="00122418">
        <w:t>grupės</w:t>
      </w:r>
      <w:proofErr w:type="spellEnd"/>
      <w:r w:rsidRPr="00122418">
        <w:t xml:space="preserve"> </w:t>
      </w:r>
      <w:proofErr w:type="spellStart"/>
      <w:r w:rsidRPr="00122418">
        <w:t>buvimo</w:t>
      </w:r>
      <w:proofErr w:type="spellEnd"/>
      <w:r w:rsidRPr="00122418">
        <w:t xml:space="preserve"> </w:t>
      </w:r>
      <w:proofErr w:type="spellStart"/>
      <w:r w:rsidRPr="00122418">
        <w:t>yra</w:t>
      </w:r>
      <w:proofErr w:type="spellEnd"/>
      <w:r w:rsidRPr="00122418">
        <w:t xml:space="preserve"> </w:t>
      </w:r>
      <w:proofErr w:type="spellStart"/>
      <w:r w:rsidRPr="00122418">
        <w:t>organizuotumo</w:t>
      </w:r>
      <w:proofErr w:type="spellEnd"/>
      <w:r w:rsidRPr="00122418">
        <w:t xml:space="preserve"> </w:t>
      </w:r>
      <w:proofErr w:type="spellStart"/>
      <w:r w:rsidRPr="00122418">
        <w:t>lygis</w:t>
      </w:r>
      <w:proofErr w:type="spellEnd"/>
      <w:r w:rsidRPr="00122418">
        <w:t xml:space="preserve"> </w:t>
      </w:r>
      <w:proofErr w:type="spellStart"/>
      <w:r w:rsidRPr="00122418">
        <w:t>ir</w:t>
      </w:r>
      <w:proofErr w:type="spellEnd"/>
      <w:r w:rsidRPr="00122418">
        <w:t xml:space="preserve"> </w:t>
      </w:r>
      <w:proofErr w:type="spellStart"/>
      <w:r w:rsidRPr="00122418">
        <w:t>asmens</w:t>
      </w:r>
      <w:proofErr w:type="spellEnd"/>
      <w:r w:rsidRPr="00122418">
        <w:t xml:space="preserve">, </w:t>
      </w:r>
      <w:proofErr w:type="spellStart"/>
      <w:r w:rsidRPr="00122418">
        <w:t>dalyvaujančio</w:t>
      </w:r>
      <w:proofErr w:type="spellEnd"/>
      <w:r w:rsidRPr="00122418">
        <w:t xml:space="preserve"> </w:t>
      </w:r>
      <w:proofErr w:type="spellStart"/>
      <w:r w:rsidRPr="00122418">
        <w:t>nusikaltime</w:t>
      </w:r>
      <w:proofErr w:type="spellEnd"/>
      <w:r w:rsidRPr="00122418">
        <w:t xml:space="preserve">, </w:t>
      </w:r>
      <w:proofErr w:type="spellStart"/>
      <w:r w:rsidRPr="00122418">
        <w:t>suvokimas</w:t>
      </w:r>
      <w:proofErr w:type="spellEnd"/>
      <w:r w:rsidRPr="00122418">
        <w:t xml:space="preserve"> </w:t>
      </w:r>
      <w:proofErr w:type="spellStart"/>
      <w:r w:rsidRPr="00122418">
        <w:t>priklausant</w:t>
      </w:r>
      <w:proofErr w:type="spellEnd"/>
      <w:r w:rsidRPr="00122418">
        <w:t xml:space="preserve"> </w:t>
      </w:r>
      <w:proofErr w:type="spellStart"/>
      <w:r w:rsidRPr="00122418">
        <w:t>grupei</w:t>
      </w:r>
      <w:proofErr w:type="spellEnd"/>
      <w:r w:rsidRPr="00122418">
        <w:t xml:space="preserve">, </w:t>
      </w:r>
      <w:proofErr w:type="spellStart"/>
      <w:r w:rsidRPr="00122418">
        <w:t>turinčiai</w:t>
      </w:r>
      <w:proofErr w:type="spellEnd"/>
      <w:r w:rsidRPr="00122418">
        <w:t xml:space="preserve"> </w:t>
      </w:r>
      <w:proofErr w:type="spellStart"/>
      <w:r w:rsidRPr="00122418">
        <w:t>tikslą</w:t>
      </w:r>
      <w:proofErr w:type="spellEnd"/>
      <w:r w:rsidRPr="00122418">
        <w:t xml:space="preserve"> </w:t>
      </w:r>
      <w:proofErr w:type="spellStart"/>
      <w:r w:rsidRPr="00122418">
        <w:t>daryti</w:t>
      </w:r>
      <w:proofErr w:type="spellEnd"/>
      <w:r w:rsidRPr="00122418">
        <w:t xml:space="preserve"> </w:t>
      </w:r>
      <w:proofErr w:type="spellStart"/>
      <w:r w:rsidRPr="00122418">
        <w:t>nusikaltimus</w:t>
      </w:r>
      <w:proofErr w:type="spellEnd"/>
      <w:r w:rsidRPr="00122418">
        <w:t xml:space="preserve">, t. y. </w:t>
      </w:r>
      <w:proofErr w:type="spellStart"/>
      <w:r w:rsidRPr="00122418">
        <w:t>svarbu</w:t>
      </w:r>
      <w:proofErr w:type="spellEnd"/>
      <w:r w:rsidRPr="00122418">
        <w:t xml:space="preserve">, </w:t>
      </w:r>
      <w:proofErr w:type="spellStart"/>
      <w:r w:rsidRPr="00122418">
        <w:t>kad</w:t>
      </w:r>
      <w:proofErr w:type="spellEnd"/>
      <w:r w:rsidRPr="00122418">
        <w:t xml:space="preserve"> </w:t>
      </w:r>
      <w:proofErr w:type="spellStart"/>
      <w:r w:rsidRPr="00122418">
        <w:t>asmuo</w:t>
      </w:r>
      <w:proofErr w:type="spellEnd"/>
      <w:r w:rsidRPr="00122418">
        <w:t xml:space="preserve"> </w:t>
      </w:r>
      <w:proofErr w:type="spellStart"/>
      <w:r w:rsidRPr="00122418">
        <w:t>suvoktų</w:t>
      </w:r>
      <w:proofErr w:type="spellEnd"/>
      <w:r w:rsidRPr="00122418">
        <w:t xml:space="preserve"> </w:t>
      </w:r>
      <w:proofErr w:type="spellStart"/>
      <w:r w:rsidRPr="00122418">
        <w:t>priklausąs</w:t>
      </w:r>
      <w:proofErr w:type="spellEnd"/>
      <w:r w:rsidRPr="00122418">
        <w:t xml:space="preserve"> </w:t>
      </w:r>
      <w:proofErr w:type="spellStart"/>
      <w:r w:rsidRPr="00122418">
        <w:t>tokiai</w:t>
      </w:r>
      <w:proofErr w:type="spellEnd"/>
      <w:r w:rsidRPr="00122418">
        <w:t xml:space="preserve"> </w:t>
      </w:r>
      <w:proofErr w:type="spellStart"/>
      <w:r w:rsidRPr="00122418">
        <w:t>grupei</w:t>
      </w:r>
      <w:proofErr w:type="spellEnd"/>
      <w:r w:rsidR="00361AC4">
        <w:t xml:space="preserve"> (</w:t>
      </w:r>
      <w:r w:rsidR="00361AC4" w:rsidRPr="00361AC4">
        <w:t xml:space="preserve">Lietuvos </w:t>
      </w:r>
      <w:proofErr w:type="spellStart"/>
      <w:r w:rsidR="00361AC4" w:rsidRPr="00361AC4">
        <w:t>Aukščiausiojo</w:t>
      </w:r>
      <w:proofErr w:type="spellEnd"/>
      <w:r w:rsidR="00361AC4" w:rsidRPr="00361AC4">
        <w:t xml:space="preserve"> </w:t>
      </w:r>
      <w:proofErr w:type="spellStart"/>
      <w:r w:rsidR="00361AC4" w:rsidRPr="00361AC4">
        <w:t>Teismo</w:t>
      </w:r>
      <w:proofErr w:type="spellEnd"/>
      <w:r w:rsidR="00361AC4" w:rsidRPr="00361AC4">
        <w:t xml:space="preserve"> 2025 m. </w:t>
      </w:r>
      <w:proofErr w:type="spellStart"/>
      <w:r w:rsidR="00361AC4" w:rsidRPr="00361AC4">
        <w:t>vasario</w:t>
      </w:r>
      <w:proofErr w:type="spellEnd"/>
      <w:r w:rsidR="00361AC4" w:rsidRPr="00361AC4">
        <w:t xml:space="preserve"> 26 d.</w:t>
      </w:r>
      <w:r w:rsidR="00361AC4">
        <w:t xml:space="preserve"> </w:t>
      </w:r>
      <w:proofErr w:type="spellStart"/>
      <w:r w:rsidR="00F04222">
        <w:t>nutartis</w:t>
      </w:r>
      <w:proofErr w:type="spellEnd"/>
      <w:r w:rsidR="00F04222">
        <w:t xml:space="preserve"> </w:t>
      </w:r>
      <w:proofErr w:type="spellStart"/>
      <w:r w:rsidR="00F04222">
        <w:t>baudžiamojoje</w:t>
      </w:r>
      <w:proofErr w:type="spellEnd"/>
      <w:r w:rsidR="00F04222">
        <w:t xml:space="preserve"> </w:t>
      </w:r>
      <w:proofErr w:type="spellStart"/>
      <w:r w:rsidR="00F04222">
        <w:t>byloje</w:t>
      </w:r>
      <w:proofErr w:type="spellEnd"/>
      <w:r w:rsidR="00F04222">
        <w:t xml:space="preserve"> </w:t>
      </w:r>
      <w:r w:rsidR="00361AC4" w:rsidRPr="00361AC4">
        <w:t>Nr. 2K-3-976/2025</w:t>
      </w:r>
      <w:r w:rsidR="00361AC4">
        <w:t xml:space="preserve">, 45.3 </w:t>
      </w:r>
      <w:proofErr w:type="spellStart"/>
      <w:r w:rsidR="00361AC4">
        <w:t>punktas</w:t>
      </w:r>
      <w:proofErr w:type="spellEnd"/>
      <w:r w:rsidR="00361AC4">
        <w:t>)</w:t>
      </w:r>
      <w:r w:rsidR="00304C0B">
        <w:t>.</w:t>
      </w:r>
      <w:r w:rsidR="00457394" w:rsidRPr="00457394">
        <w:t xml:space="preserve"> </w:t>
      </w:r>
      <w:proofErr w:type="spellStart"/>
      <w:r w:rsidR="00457394" w:rsidRPr="00122418">
        <w:t>Pagal</w:t>
      </w:r>
      <w:proofErr w:type="spellEnd"/>
      <w:r w:rsidR="00457394" w:rsidRPr="00122418">
        <w:t xml:space="preserve"> </w:t>
      </w:r>
      <w:proofErr w:type="spellStart"/>
      <w:r w:rsidR="00457394" w:rsidRPr="00122418">
        <w:t>teismų</w:t>
      </w:r>
      <w:proofErr w:type="spellEnd"/>
      <w:r w:rsidR="00457394" w:rsidRPr="00122418">
        <w:t xml:space="preserve"> </w:t>
      </w:r>
      <w:proofErr w:type="spellStart"/>
      <w:r w:rsidR="00457394" w:rsidRPr="00122418">
        <w:t>praktiką</w:t>
      </w:r>
      <w:proofErr w:type="spellEnd"/>
      <w:r w:rsidR="00457394" w:rsidRPr="00122418">
        <w:t xml:space="preserve">, </w:t>
      </w:r>
      <w:proofErr w:type="spellStart"/>
      <w:r w:rsidR="00457394" w:rsidRPr="00122418">
        <w:t>apie</w:t>
      </w:r>
      <w:proofErr w:type="spellEnd"/>
      <w:r w:rsidR="00457394" w:rsidRPr="00122418">
        <w:t xml:space="preserve"> </w:t>
      </w:r>
      <w:proofErr w:type="spellStart"/>
      <w:r w:rsidR="00457394" w:rsidRPr="00122418">
        <w:t>tyčios</w:t>
      </w:r>
      <w:proofErr w:type="spellEnd"/>
      <w:r w:rsidR="00457394" w:rsidRPr="00122418">
        <w:t xml:space="preserve"> </w:t>
      </w:r>
      <w:proofErr w:type="spellStart"/>
      <w:r w:rsidR="00457394" w:rsidRPr="00122418">
        <w:t>turinį</w:t>
      </w:r>
      <w:proofErr w:type="spellEnd"/>
      <w:r w:rsidR="00457394" w:rsidRPr="00122418">
        <w:t xml:space="preserve"> </w:t>
      </w:r>
      <w:proofErr w:type="spellStart"/>
      <w:r w:rsidR="00457394" w:rsidRPr="00122418">
        <w:t>bendrininkaujant</w:t>
      </w:r>
      <w:proofErr w:type="spellEnd"/>
      <w:r w:rsidR="00457394" w:rsidRPr="00122418">
        <w:t xml:space="preserve"> </w:t>
      </w:r>
      <w:proofErr w:type="spellStart"/>
      <w:r w:rsidR="00457394" w:rsidRPr="00122418">
        <w:t>sprendžiama</w:t>
      </w:r>
      <w:proofErr w:type="spellEnd"/>
      <w:r w:rsidR="00457394" w:rsidRPr="00122418">
        <w:t xml:space="preserve"> </w:t>
      </w:r>
      <w:proofErr w:type="spellStart"/>
      <w:r w:rsidR="00457394" w:rsidRPr="00122418">
        <w:t>įvertinus</w:t>
      </w:r>
      <w:proofErr w:type="spellEnd"/>
      <w:r w:rsidR="00457394" w:rsidRPr="00122418">
        <w:t xml:space="preserve"> </w:t>
      </w:r>
      <w:proofErr w:type="spellStart"/>
      <w:r w:rsidR="00457394" w:rsidRPr="00122418">
        <w:t>objektyvių</w:t>
      </w:r>
      <w:proofErr w:type="spellEnd"/>
      <w:r w:rsidR="00457394" w:rsidRPr="00122418">
        <w:t xml:space="preserve"> </w:t>
      </w:r>
      <w:proofErr w:type="spellStart"/>
      <w:r w:rsidR="00457394" w:rsidRPr="00122418">
        <w:t>bylos</w:t>
      </w:r>
      <w:proofErr w:type="spellEnd"/>
      <w:r w:rsidR="00457394" w:rsidRPr="00122418">
        <w:t xml:space="preserve"> </w:t>
      </w:r>
      <w:proofErr w:type="spellStart"/>
      <w:r w:rsidR="00457394" w:rsidRPr="00122418">
        <w:t>aplinkybių</w:t>
      </w:r>
      <w:proofErr w:type="spellEnd"/>
      <w:r w:rsidR="00457394" w:rsidRPr="00122418">
        <w:t xml:space="preserve"> </w:t>
      </w:r>
      <w:proofErr w:type="spellStart"/>
      <w:r w:rsidR="00457394" w:rsidRPr="00122418">
        <w:t>visumą</w:t>
      </w:r>
      <w:proofErr w:type="spellEnd"/>
      <w:r w:rsidR="00457394">
        <w:t xml:space="preserve"> (</w:t>
      </w:r>
      <w:r w:rsidR="00457394" w:rsidRPr="00457394">
        <w:t xml:space="preserve">Lietuvos </w:t>
      </w:r>
      <w:proofErr w:type="spellStart"/>
      <w:r w:rsidR="00457394" w:rsidRPr="00457394">
        <w:t>Aukščiausiojo</w:t>
      </w:r>
      <w:proofErr w:type="spellEnd"/>
      <w:r w:rsidR="00457394" w:rsidRPr="00457394">
        <w:t xml:space="preserve"> </w:t>
      </w:r>
      <w:proofErr w:type="spellStart"/>
      <w:r w:rsidR="00457394" w:rsidRPr="00457394">
        <w:t>Teismo</w:t>
      </w:r>
      <w:proofErr w:type="spellEnd"/>
      <w:r w:rsidR="00457394" w:rsidRPr="00457394">
        <w:t xml:space="preserve"> 2025 m. </w:t>
      </w:r>
      <w:proofErr w:type="spellStart"/>
      <w:r w:rsidR="00457394" w:rsidRPr="00457394">
        <w:t>balandžio</w:t>
      </w:r>
      <w:proofErr w:type="spellEnd"/>
      <w:r w:rsidR="00457394" w:rsidRPr="00457394">
        <w:t xml:space="preserve"> 3 d. </w:t>
      </w:r>
      <w:proofErr w:type="spellStart"/>
      <w:r w:rsidR="00457394" w:rsidRPr="00457394">
        <w:t>nutartis</w:t>
      </w:r>
      <w:proofErr w:type="spellEnd"/>
      <w:r w:rsidR="00457394" w:rsidRPr="00457394">
        <w:t xml:space="preserve"> </w:t>
      </w:r>
      <w:proofErr w:type="spellStart"/>
      <w:r w:rsidR="00457394" w:rsidRPr="00457394">
        <w:t>baudžiamojoje</w:t>
      </w:r>
      <w:proofErr w:type="spellEnd"/>
      <w:r w:rsidR="00457394" w:rsidRPr="00457394">
        <w:t xml:space="preserve"> </w:t>
      </w:r>
      <w:proofErr w:type="spellStart"/>
      <w:r w:rsidR="00457394" w:rsidRPr="00457394">
        <w:t>byloje</w:t>
      </w:r>
      <w:proofErr w:type="spellEnd"/>
      <w:r w:rsidR="00457394" w:rsidRPr="00457394">
        <w:t xml:space="preserve"> Nr. </w:t>
      </w:r>
      <w:r w:rsidR="003E3868">
        <w:t> </w:t>
      </w:r>
      <w:r w:rsidR="00457394" w:rsidRPr="00457394">
        <w:t xml:space="preserve">2K-44-719/2025, 35 </w:t>
      </w:r>
      <w:proofErr w:type="spellStart"/>
      <w:r w:rsidR="00457394" w:rsidRPr="00457394">
        <w:t>punktas</w:t>
      </w:r>
      <w:proofErr w:type="spellEnd"/>
      <w:r w:rsidR="00457394">
        <w:t>).</w:t>
      </w:r>
    </w:p>
    <w:p w14:paraId="05B80979" w14:textId="2A7B7AFE" w:rsidR="009D0C27" w:rsidRPr="00E772C6" w:rsidRDefault="009D0C27" w:rsidP="006E48A2">
      <w:pPr>
        <w:pStyle w:val="Pagrindinistekstas"/>
        <w:numPr>
          <w:ilvl w:val="0"/>
          <w:numId w:val="1"/>
        </w:numPr>
        <w:tabs>
          <w:tab w:val="left" w:pos="3969"/>
        </w:tabs>
        <w:spacing w:after="120"/>
      </w:pPr>
      <w:r w:rsidRPr="009D0C27">
        <w:t>Teisėjų kolegija, patikrinusi žemesnės instancijos teismų sprendimus teisės taikymo aspektu, konstatuoja, kad</w:t>
      </w:r>
      <w:r w:rsidR="003377CB">
        <w:t xml:space="preserve"> </w:t>
      </w:r>
      <w:r w:rsidRPr="009D0C27">
        <w:t xml:space="preserve">žemesnės instancijos teismai išvadą dėl </w:t>
      </w:r>
      <w:r w:rsidR="003377CB">
        <w:t xml:space="preserve">nuteistųjų </w:t>
      </w:r>
      <w:bookmarkStart w:id="163" w:name="Buk_101"/>
      <w:r w:rsidR="00E3732A" w:rsidRPr="00E3732A">
        <w:t xml:space="preserve">R. C. </w:t>
      </w:r>
      <w:bookmarkEnd w:id="163"/>
      <w:r w:rsidRPr="009D0C27">
        <w:t xml:space="preserve">ir </w:t>
      </w:r>
      <w:bookmarkStart w:id="164" w:name="Buk_167"/>
      <w:r w:rsidR="00E3732A" w:rsidRPr="00E3732A">
        <w:t xml:space="preserve">R. K. </w:t>
      </w:r>
      <w:bookmarkEnd w:id="164"/>
      <w:r w:rsidRPr="00E772C6">
        <w:t xml:space="preserve">veikimo organizuota grupe padarė ne remdamiesi prielaidomis, o įvertinę byloje nustatytų aplinkybių visumą ir atsižvelgę į baudžiamajame įstatyme </w:t>
      </w:r>
      <w:r w:rsidR="003377CB" w:rsidRPr="00E772C6">
        <w:t xml:space="preserve">suformuluotus </w:t>
      </w:r>
      <w:r w:rsidRPr="00E772C6">
        <w:t xml:space="preserve">bei teismų praktikoje </w:t>
      </w:r>
      <w:r w:rsidR="003377CB" w:rsidRPr="00E772C6">
        <w:t xml:space="preserve">išaiškintus </w:t>
      </w:r>
      <w:r w:rsidRPr="00E772C6">
        <w:t>organizuotos grupės požymius.</w:t>
      </w:r>
    </w:p>
    <w:p w14:paraId="2C5EC347" w14:textId="05FC6B4A" w:rsidR="00BC2C0E" w:rsidRDefault="00443906" w:rsidP="00BC2C0E">
      <w:pPr>
        <w:pStyle w:val="Pagrindinistekstas"/>
        <w:numPr>
          <w:ilvl w:val="1"/>
          <w:numId w:val="1"/>
        </w:numPr>
        <w:tabs>
          <w:tab w:val="left" w:pos="3969"/>
        </w:tabs>
        <w:spacing w:after="120"/>
        <w:ind w:left="845" w:hanging="488"/>
      </w:pPr>
      <w:r w:rsidRPr="00E772C6">
        <w:t>Kaip jau minėta</w:t>
      </w:r>
      <w:r w:rsidR="001953AB" w:rsidRPr="00E772C6">
        <w:t>,</w:t>
      </w:r>
      <w:r w:rsidRPr="00E772C6">
        <w:t xml:space="preserve"> byloje nustatyta, kad keturiais atvejais į Lietuvos Respublikos teritoriją per muitinės patikros postą buvo įvežtas didelis kiekis</w:t>
      </w:r>
      <w:r w:rsidR="0099783D" w:rsidRPr="00E772C6">
        <w:t xml:space="preserve"> </w:t>
      </w:r>
      <w:r w:rsidR="00576338">
        <w:t>–</w:t>
      </w:r>
      <w:r w:rsidR="0099783D" w:rsidRPr="00E772C6">
        <w:t xml:space="preserve"> </w:t>
      </w:r>
      <w:r w:rsidRPr="00E772C6">
        <w:t>kiekvienu atveju daugiau nei 800</w:t>
      </w:r>
      <w:r w:rsidR="00503CFF">
        <w:t> </w:t>
      </w:r>
      <w:r w:rsidRPr="00E772C6">
        <w:t>000</w:t>
      </w:r>
      <w:r w:rsidR="00503CFF">
        <w:t> </w:t>
      </w:r>
      <w:r w:rsidRPr="00E772C6">
        <w:t xml:space="preserve">pakelių </w:t>
      </w:r>
      <w:r w:rsidR="00AF2A97">
        <w:t xml:space="preserve">– </w:t>
      </w:r>
      <w:r w:rsidRPr="00E772C6">
        <w:t>kontrabandinių cigarečių.</w:t>
      </w:r>
      <w:r w:rsidR="009E452C" w:rsidRPr="00E772C6">
        <w:t xml:space="preserve"> Teismai motyvuotai, </w:t>
      </w:r>
      <w:r w:rsidR="00E772C6" w:rsidRPr="00E772C6">
        <w:t xml:space="preserve">remdamiesi </w:t>
      </w:r>
      <w:r w:rsidR="009E452C" w:rsidRPr="00E772C6">
        <w:t>detalia byloje esančių įrodymų analize, konstatavo, kad š</w:t>
      </w:r>
      <w:r w:rsidR="00410A0A" w:rsidRPr="00E772C6">
        <w:t>iems nusikalstamiems veiksmams buvo būdingas panašus veikimo mechanizmas</w:t>
      </w:r>
      <w:r w:rsidR="00E772C6" w:rsidRPr="00E772C6">
        <w:t>, kurį užtikrino organizuota grupe veikę asmenys</w:t>
      </w:r>
      <w:r w:rsidR="00410A0A" w:rsidRPr="00E772C6">
        <w:t xml:space="preserve">: tabako gaminiai transporto priemonėmis buvo gabenami iš Baltarusijos Respublikos į Lietuvos Respubliką, </w:t>
      </w:r>
      <w:r w:rsidR="00503CFF" w:rsidRPr="00E772C6">
        <w:t>nepateik</w:t>
      </w:r>
      <w:r w:rsidR="00503CFF">
        <w:t>ti</w:t>
      </w:r>
      <w:r w:rsidR="00503CFF" w:rsidRPr="00E772C6">
        <w:t xml:space="preserve"> </w:t>
      </w:r>
      <w:r w:rsidR="00410A0A" w:rsidRPr="00E772C6">
        <w:t xml:space="preserve">muitinės kontrolei, </w:t>
      </w:r>
      <w:r w:rsidR="00503CFF">
        <w:t xml:space="preserve">buvo </w:t>
      </w:r>
      <w:r w:rsidR="00410A0A" w:rsidRPr="00E772C6">
        <w:t>neteisėtai įvežami į Lietuvos Respublikos teritoriją</w:t>
      </w:r>
      <w:r w:rsidR="009E452C" w:rsidRPr="00E772C6">
        <w:t xml:space="preserve"> ir toliau gabenami joje (apeliacinės instancijos teismo nutarties </w:t>
      </w:r>
      <w:r w:rsidR="00E772C6" w:rsidRPr="00E772C6">
        <w:t>44</w:t>
      </w:r>
      <w:r w:rsidR="00503CFF">
        <w:t>–</w:t>
      </w:r>
      <w:r w:rsidR="00E772C6" w:rsidRPr="00E772C6">
        <w:t>45 punktai)</w:t>
      </w:r>
      <w:r w:rsidR="009E452C" w:rsidRPr="00E772C6">
        <w:t>.</w:t>
      </w:r>
    </w:p>
    <w:p w14:paraId="183FDB00" w14:textId="687DC3D4" w:rsidR="00BC2C0E" w:rsidRDefault="00646BC6" w:rsidP="00BC2C0E">
      <w:pPr>
        <w:pStyle w:val="Pagrindinistekstas"/>
        <w:numPr>
          <w:ilvl w:val="1"/>
          <w:numId w:val="1"/>
        </w:numPr>
        <w:tabs>
          <w:tab w:val="left" w:pos="3969"/>
        </w:tabs>
        <w:spacing w:after="120"/>
        <w:ind w:left="845" w:hanging="488"/>
      </w:pPr>
      <w:r w:rsidRPr="00E772C6">
        <w:t xml:space="preserve">Vykdant </w:t>
      </w:r>
      <w:r w:rsidR="001953AB" w:rsidRPr="00E772C6">
        <w:t xml:space="preserve">kiekvieną iš minėtų nusikalstamų veikų dalyvavo </w:t>
      </w:r>
      <w:r w:rsidR="009D0C27" w:rsidRPr="00E772C6">
        <w:t xml:space="preserve">keli asmenys, </w:t>
      </w:r>
      <w:r w:rsidR="00B9750B" w:rsidRPr="00E772C6">
        <w:t>kurie buvo pasiskirstę užduotimis, vaidmenimis ir atliko jiems skirtus</w:t>
      </w:r>
      <w:r w:rsidR="00190996" w:rsidRPr="00E772C6">
        <w:t xml:space="preserve">, iš anksto sutartus ir </w:t>
      </w:r>
      <w:r w:rsidR="00B9750B" w:rsidRPr="00E772C6">
        <w:t xml:space="preserve">suplanuotus veiksmus. Nustatyta, kad užsienio piliečiai fabrikuose, esančiuose Baltarusijos Respublikoje, pasikraudavo tabako gaminius ir šiuos krovinius per muitinės kontrolę veždavo į Lietuvos Respubliką, o nuteistieji </w:t>
      </w:r>
      <w:bookmarkStart w:id="165" w:name="Buk_102"/>
      <w:r w:rsidR="00E3732A" w:rsidRPr="00E3732A">
        <w:t xml:space="preserve">R. C. </w:t>
      </w:r>
      <w:bookmarkEnd w:id="165"/>
      <w:r w:rsidR="00B9750B" w:rsidRPr="00E772C6">
        <w:t xml:space="preserve">ir </w:t>
      </w:r>
      <w:bookmarkStart w:id="166" w:name="Buk_135"/>
      <w:r w:rsidR="00E3732A" w:rsidRPr="00E3732A">
        <w:t>R. K.</w:t>
      </w:r>
      <w:bookmarkEnd w:id="166"/>
      <w:r w:rsidR="00B9750B" w:rsidRPr="00E772C6">
        <w:t>, p</w:t>
      </w:r>
      <w:r w:rsidR="00190996" w:rsidRPr="00E772C6">
        <w:t>iktnaudžiaudami</w:t>
      </w:r>
      <w:r w:rsidR="00B9750B" w:rsidRPr="00E772C6">
        <w:t xml:space="preserve"> savo tarnybine </w:t>
      </w:r>
      <w:r w:rsidR="00B9750B" w:rsidRPr="00E772C6">
        <w:lastRenderedPageBreak/>
        <w:t>padėtimi, atlikdavo kitą bendro nusikalstamo sumanymo dalį – sudarydavo sąlygas šiems kroviniams patekti į Lietuvos Respublikos teritoriją, jų nepateikus muitinės kontrolei.</w:t>
      </w:r>
      <w:r w:rsidR="009E452C" w:rsidRPr="00E772C6">
        <w:t xml:space="preserve"> </w:t>
      </w:r>
    </w:p>
    <w:p w14:paraId="68E3B60B" w14:textId="05A694CF" w:rsidR="00BC2C0E" w:rsidRDefault="003377CB" w:rsidP="00BC2C0E">
      <w:pPr>
        <w:pStyle w:val="Pagrindinistekstas"/>
        <w:numPr>
          <w:ilvl w:val="1"/>
          <w:numId w:val="1"/>
        </w:numPr>
        <w:tabs>
          <w:tab w:val="left" w:pos="3969"/>
        </w:tabs>
        <w:spacing w:after="120"/>
        <w:ind w:left="845" w:hanging="488"/>
      </w:pPr>
      <w:r>
        <w:t xml:space="preserve">Tuo metu būdami </w:t>
      </w:r>
      <w:r w:rsidRPr="003377CB">
        <w:t>muitinės pareigūn</w:t>
      </w:r>
      <w:r>
        <w:t>ai</w:t>
      </w:r>
      <w:r w:rsidRPr="003377CB">
        <w:t xml:space="preserve"> </w:t>
      </w:r>
      <w:bookmarkStart w:id="167" w:name="Buk_103"/>
      <w:r w:rsidR="00E3732A" w:rsidRPr="00E3732A">
        <w:t xml:space="preserve">R. C. </w:t>
      </w:r>
      <w:bookmarkEnd w:id="167"/>
      <w:r w:rsidR="00B9750B" w:rsidRPr="00410A0A">
        <w:t xml:space="preserve">ir </w:t>
      </w:r>
      <w:bookmarkStart w:id="168" w:name="Buk_136"/>
      <w:r w:rsidR="00E3732A" w:rsidRPr="00E3732A">
        <w:t xml:space="preserve">R. K. </w:t>
      </w:r>
      <w:bookmarkEnd w:id="168"/>
      <w:r w:rsidR="00B9750B" w:rsidRPr="00410A0A">
        <w:t xml:space="preserve">iš transporto priemonių vairuotojų paimdavo jų asmens, transporto priemonių ir gabenamų krovinių dokumentus, tačiau </w:t>
      </w:r>
      <w:r>
        <w:t xml:space="preserve">jokių </w:t>
      </w:r>
      <w:r w:rsidR="00B9750B" w:rsidRPr="00410A0A">
        <w:t>duomenų neįvesdavo</w:t>
      </w:r>
      <w:r w:rsidR="00190996">
        <w:t xml:space="preserve"> </w:t>
      </w:r>
      <w:r w:rsidR="00FD318C">
        <w:t xml:space="preserve">į </w:t>
      </w:r>
      <w:r w:rsidR="00190996">
        <w:t xml:space="preserve">muitinės </w:t>
      </w:r>
      <w:r w:rsidR="00FD318C">
        <w:t>informacinę sistemą</w:t>
      </w:r>
      <w:r>
        <w:t xml:space="preserve">, atitinkamai </w:t>
      </w:r>
      <w:r w:rsidR="00190996">
        <w:t>šioje</w:t>
      </w:r>
      <w:r w:rsidR="00B9750B" w:rsidRPr="00410A0A">
        <w:t xml:space="preserve"> sistemoje nefiksuodavo konkrečių transporto priemonių </w:t>
      </w:r>
      <w:r>
        <w:t xml:space="preserve">ir krovinių </w:t>
      </w:r>
      <w:r w:rsidR="00B9750B" w:rsidRPr="00410A0A">
        <w:t xml:space="preserve">atvykimo fakto. Jie taip pat nereikalaudavo pateikti išankstinių muitinės deklaracijų, todėl informacinė sistema negalėdavo tinkamai įvertinti su konkrečiomis transporto priemonėmis susijusių rizikų. </w:t>
      </w:r>
      <w:r w:rsidR="00B9750B">
        <w:t>N</w:t>
      </w:r>
      <w:r w:rsidR="00B9750B" w:rsidRPr="00410A0A">
        <w:t xml:space="preserve">ors transporto priemonės formaliai būdavo siunčiamos atlikti fitosanitarinio patikrinimo, faktiškai </w:t>
      </w:r>
      <w:r>
        <w:t xml:space="preserve">nuteistieji </w:t>
      </w:r>
      <w:bookmarkStart w:id="169" w:name="Buk_104"/>
      <w:r w:rsidR="00E3732A" w:rsidRPr="00E3732A">
        <w:t xml:space="preserve">R. C. </w:t>
      </w:r>
      <w:bookmarkEnd w:id="169"/>
      <w:r w:rsidR="00B9750B" w:rsidRPr="00410A0A">
        <w:t xml:space="preserve">ir </w:t>
      </w:r>
      <w:bookmarkStart w:id="170" w:name="Buk_137"/>
      <w:r w:rsidR="00E3732A" w:rsidRPr="00E3732A">
        <w:t xml:space="preserve">R. K. </w:t>
      </w:r>
      <w:bookmarkEnd w:id="170"/>
      <w:r w:rsidR="00B9750B" w:rsidRPr="00410A0A">
        <w:t>sudarydavo sąlygas vilkikams išvykti iš posto teritorijos ir patekti į Lietuvos Respublikos teritoriją nepatikrinus jų krovinių. Iš vairuotojų paimti dokumentai, kaip nustatyta byloje, būdavo slapta išnešami iš darbo vietos ir grąžinami vairuotojams, taip sudarant jiems galimybę toliau nevaržomai gabenti kontrabandinius krovinius Lietuvos Respublikos teritorijoje ir už jos ribų.</w:t>
      </w:r>
      <w:r w:rsidR="00B9750B">
        <w:t xml:space="preserve"> Taigi akivaizdu, kad be aptartų asmenų gerai organizuotų, koordinuotų ir tarpusavyje suderintų veiksmų </w:t>
      </w:r>
      <w:r w:rsidR="00AF2A97">
        <w:t xml:space="preserve">nusikalstamo </w:t>
      </w:r>
      <w:r w:rsidR="00B9750B">
        <w:t>sumanymo įgyvendinimas –</w:t>
      </w:r>
      <w:r>
        <w:t xml:space="preserve"> </w:t>
      </w:r>
      <w:r w:rsidR="00B9750B">
        <w:t>cigarečių įvežimas į Lietuvos Respubliką ir tolesnis jų gabenimas šalyje</w:t>
      </w:r>
      <w:r w:rsidR="00503CFF">
        <w:t xml:space="preserve"> –</w:t>
      </w:r>
      <w:r w:rsidR="00B9750B">
        <w:t xml:space="preserve"> nebūtų buvęs įmanomas.</w:t>
      </w:r>
    </w:p>
    <w:p w14:paraId="65F4F0F9" w14:textId="4DB77268" w:rsidR="00443906" w:rsidRDefault="00B9750B" w:rsidP="00BC2C0E">
      <w:pPr>
        <w:pStyle w:val="Pagrindinistekstas"/>
        <w:numPr>
          <w:ilvl w:val="1"/>
          <w:numId w:val="1"/>
        </w:numPr>
        <w:tabs>
          <w:tab w:val="left" w:pos="3969"/>
        </w:tabs>
        <w:spacing w:after="120"/>
        <w:ind w:left="845" w:hanging="488"/>
      </w:pPr>
      <w:r>
        <w:t>Nagrinėjamu atveju, s</w:t>
      </w:r>
      <w:r w:rsidR="005F3321">
        <w:t>prendžiant dėl</w:t>
      </w:r>
      <w:r>
        <w:t xml:space="preserve"> organizuotos grupės buvimo, </w:t>
      </w:r>
      <w:r w:rsidR="00904AB5">
        <w:t>svarbu ir kitos byloje nustatytos reikšmingos aplinkybės.</w:t>
      </w:r>
      <w:r w:rsidR="005F3321">
        <w:t xml:space="preserve"> </w:t>
      </w:r>
      <w:r w:rsidR="00844CB0">
        <w:t xml:space="preserve">Byloje nustatyta, kad cigaretės per Lietuvos Respublikos sieną </w:t>
      </w:r>
      <w:r w:rsidR="00844CB0" w:rsidRPr="00443906">
        <w:t>buvo gabenam</w:t>
      </w:r>
      <w:r w:rsidR="00844CB0">
        <w:t xml:space="preserve">os </w:t>
      </w:r>
      <w:r w:rsidR="00844CB0" w:rsidRPr="00443906">
        <w:t xml:space="preserve">turint </w:t>
      </w:r>
      <w:r w:rsidR="00503CFF" w:rsidRPr="00443906">
        <w:t>j</w:t>
      </w:r>
      <w:r w:rsidR="00503CFF">
        <w:t>a</w:t>
      </w:r>
      <w:r w:rsidR="00503CFF" w:rsidRPr="00443906">
        <w:t xml:space="preserve">s </w:t>
      </w:r>
      <w:r w:rsidR="00844CB0" w:rsidRPr="00443906">
        <w:t>lydinčius dokumentus, kuriuose buvo nurodomi melagingi krovinio gavėjo duomenys</w:t>
      </w:r>
      <w:r w:rsidR="00190996">
        <w:t>, siekiant nuslėpti tikrąjį kontrabandinių cigarečių gavėją</w:t>
      </w:r>
      <w:r w:rsidR="00844CB0">
        <w:t xml:space="preserve">. Papildomai atkreiptinas dėmesys ir į tai, kad tam tikri asmenys – </w:t>
      </w:r>
      <w:r w:rsidR="009E452C">
        <w:t xml:space="preserve">nuteistasis </w:t>
      </w:r>
      <w:bookmarkStart w:id="171" w:name="Buk_138"/>
      <w:r w:rsidR="00E3732A" w:rsidRPr="00E3732A">
        <w:t>R. K.</w:t>
      </w:r>
      <w:bookmarkEnd w:id="171"/>
      <w:r w:rsidR="00844CB0">
        <w:t xml:space="preserve">, vairuotojas </w:t>
      </w:r>
      <w:bookmarkStart w:id="172" w:name="Buk_41"/>
      <w:r w:rsidR="00E3732A" w:rsidRPr="00E3732A">
        <w:t xml:space="preserve">I. K. </w:t>
      </w:r>
      <w:bookmarkEnd w:id="172"/>
      <w:r w:rsidR="00503CFF">
        <w:t xml:space="preserve">– </w:t>
      </w:r>
      <w:r w:rsidR="00844CB0">
        <w:t>dalyvavo</w:t>
      </w:r>
      <w:r w:rsidR="00190996">
        <w:t xml:space="preserve"> keliose nusikalstamose veikose</w:t>
      </w:r>
      <w:r w:rsidR="00844CB0">
        <w:t xml:space="preserve">, įvežant ir gabenant kontrabandines cigaretes Lietuvos Respublikos teritorijoje, </w:t>
      </w:r>
      <w:r w:rsidR="00503CFF">
        <w:t xml:space="preserve">jų </w:t>
      </w:r>
      <w:r w:rsidR="00844CB0">
        <w:t>metu atliko tokio pat pobūdžio veiksmus.</w:t>
      </w:r>
    </w:p>
    <w:p w14:paraId="0EC1EF58" w14:textId="3241B69D" w:rsidR="00190996" w:rsidRDefault="00033278" w:rsidP="006E48A2">
      <w:pPr>
        <w:pStyle w:val="Pagrindinistekstas"/>
        <w:numPr>
          <w:ilvl w:val="0"/>
          <w:numId w:val="1"/>
        </w:numPr>
        <w:tabs>
          <w:tab w:val="left" w:pos="3969"/>
        </w:tabs>
        <w:spacing w:after="120"/>
      </w:pPr>
      <w:r>
        <w:t>T</w:t>
      </w:r>
      <w:r w:rsidRPr="00033278">
        <w:t xml:space="preserve">aigi, žemesnės instancijos teismai, įvertinę nusikalstamų veikų pobūdį, jų padarymo mechanizmą ir sudėtingumą, </w:t>
      </w:r>
      <w:r w:rsidR="00503CFF">
        <w:t xml:space="preserve">darant </w:t>
      </w:r>
      <w:r w:rsidR="00503CFF" w:rsidRPr="00033278">
        <w:t>nusikalstam</w:t>
      </w:r>
      <w:r w:rsidR="00503CFF">
        <w:t>as</w:t>
      </w:r>
      <w:r w:rsidR="00503CFF" w:rsidRPr="00033278">
        <w:t xml:space="preserve"> </w:t>
      </w:r>
      <w:r w:rsidRPr="00033278">
        <w:t>veik</w:t>
      </w:r>
      <w:r w:rsidR="00503CFF">
        <w:t>as</w:t>
      </w:r>
      <w:r w:rsidRPr="00033278">
        <w:t xml:space="preserve"> dalyvavusių asmenų funkcijų ir vaidmenų pasiskirstymą, jų veiksmų tarpusavio ryšį ir suderinamumą, kiekvieno iš jų atliktų veiksmų reikšmę bendram nusikalstamam sumanymui įgyvendinti, taip pat kitų byloje nustatytų reikšmingų aplinkybių visumą, pagrįstai</w:t>
      </w:r>
      <w:r w:rsidR="009D0C27">
        <w:t xml:space="preserve"> ir teisingai</w:t>
      </w:r>
      <w:r w:rsidRPr="00033278">
        <w:t xml:space="preserve"> konstatavo, kad nuteistieji </w:t>
      </w:r>
      <w:bookmarkStart w:id="173" w:name="Buk_105"/>
      <w:r w:rsidR="00E3732A" w:rsidRPr="00E3732A">
        <w:t xml:space="preserve">R. C. </w:t>
      </w:r>
      <w:bookmarkEnd w:id="173"/>
      <w:r w:rsidRPr="00033278">
        <w:t xml:space="preserve">ir </w:t>
      </w:r>
      <w:bookmarkStart w:id="174" w:name="Buk_139"/>
      <w:r w:rsidR="00E3732A" w:rsidRPr="00E3732A">
        <w:t>R. K.</w:t>
      </w:r>
      <w:bookmarkEnd w:id="174"/>
      <w:r w:rsidRPr="00033278">
        <w:t xml:space="preserve">, kartu su kitais asmenimis įgyvendindami bendrą nusikalstamą sumanymą – įvežti kontrabandines cigaretes į Lietuvos Respublikos teritoriją ir sudaryti sąlygas </w:t>
      </w:r>
      <w:r w:rsidR="00503CFF" w:rsidRPr="00033278">
        <w:t>j</w:t>
      </w:r>
      <w:r w:rsidR="00503CFF">
        <w:t>as</w:t>
      </w:r>
      <w:r w:rsidR="00503CFF" w:rsidRPr="00033278">
        <w:t xml:space="preserve"> tol</w:t>
      </w:r>
      <w:r w:rsidR="00503CFF">
        <w:t>iau</w:t>
      </w:r>
      <w:r w:rsidR="00503CFF" w:rsidRPr="00033278">
        <w:t xml:space="preserve"> gaben</w:t>
      </w:r>
      <w:r w:rsidR="00503CFF">
        <w:t>t</w:t>
      </w:r>
      <w:r w:rsidR="00503CFF" w:rsidRPr="00033278">
        <w:t>i</w:t>
      </w:r>
      <w:r w:rsidRPr="00033278">
        <w:t>, veikė susitarę ir organizuota grupe.</w:t>
      </w:r>
      <w:r>
        <w:t xml:space="preserve"> </w:t>
      </w:r>
      <w:r w:rsidR="00190996" w:rsidRPr="00190996">
        <w:t>Todėl žemesnės instancijos teismai, taikydami BK</w:t>
      </w:r>
      <w:r w:rsidR="00503CFF">
        <w:t> </w:t>
      </w:r>
      <w:r w:rsidR="00190996" w:rsidRPr="00190996">
        <w:t>25</w:t>
      </w:r>
      <w:r w:rsidR="00503CFF">
        <w:t> </w:t>
      </w:r>
      <w:r w:rsidR="00190996" w:rsidRPr="00190996">
        <w:t>straipsnio 3 dalį, baudžiamojo įstatymo taikymo klaidų nepadarė.</w:t>
      </w:r>
    </w:p>
    <w:p w14:paraId="6DF047B5" w14:textId="145E2CD2" w:rsidR="00BC2C0E" w:rsidRPr="00960C95" w:rsidRDefault="00033278" w:rsidP="006E48A2">
      <w:pPr>
        <w:pStyle w:val="Pagrindinistekstas"/>
        <w:numPr>
          <w:ilvl w:val="0"/>
          <w:numId w:val="1"/>
        </w:numPr>
        <w:tabs>
          <w:tab w:val="left" w:pos="3969"/>
        </w:tabs>
        <w:spacing w:after="120"/>
      </w:pPr>
      <w:r w:rsidRPr="00033278">
        <w:t>Atsižvelgiant į visa tai, kas buvo išdėstyta, darytina bendra išvada, kad, nenustačius nu</w:t>
      </w:r>
      <w:r w:rsidR="00BA343C">
        <w:t xml:space="preserve">tarties </w:t>
      </w:r>
      <w:r w:rsidRPr="00033278">
        <w:t xml:space="preserve"> panaikinimo </w:t>
      </w:r>
      <w:r w:rsidR="00BA343C">
        <w:t>a</w:t>
      </w:r>
      <w:r w:rsidRPr="00033278">
        <w:t>r pakeitimo pagrindų</w:t>
      </w:r>
      <w:r w:rsidR="00BA343C" w:rsidRPr="00BA343C">
        <w:t xml:space="preserve"> </w:t>
      </w:r>
      <w:r w:rsidR="00BA343C">
        <w:t>(</w:t>
      </w:r>
      <w:r w:rsidR="00BA343C" w:rsidRPr="00033278">
        <w:t>BPK 369 straipsn</w:t>
      </w:r>
      <w:r w:rsidR="00BA343C">
        <w:t>is)</w:t>
      </w:r>
      <w:r w:rsidRPr="00033278">
        <w:t>, kasacinis skundas atmetamas kaip nepagrįstas.</w:t>
      </w:r>
    </w:p>
    <w:p w14:paraId="55FD0B41" w14:textId="77777777" w:rsidR="00457394" w:rsidRDefault="00457394" w:rsidP="00BC2C0E">
      <w:pPr>
        <w:pStyle w:val="Default"/>
        <w:widowControl w:val="0"/>
        <w:spacing w:before="120" w:line="240" w:lineRule="auto"/>
        <w:ind w:firstLine="720"/>
        <w:jc w:val="both"/>
        <w:rPr>
          <w:rFonts w:ascii="Times New Roman" w:hAnsi="Times New Roman" w:cs="Times New Roman"/>
          <w:lang w:val="lt-LT"/>
        </w:rPr>
      </w:pPr>
    </w:p>
    <w:p w14:paraId="3FEC76CE" w14:textId="3CE2705A" w:rsidR="006C2AA6" w:rsidRPr="00960C95" w:rsidRDefault="006C2AA6" w:rsidP="00BC2C0E">
      <w:pPr>
        <w:pStyle w:val="Default"/>
        <w:widowControl w:val="0"/>
        <w:spacing w:before="120" w:line="240" w:lineRule="auto"/>
        <w:ind w:firstLine="720"/>
        <w:jc w:val="both"/>
        <w:rPr>
          <w:rFonts w:ascii="Times New Roman" w:hAnsi="Times New Roman" w:cs="Times New Roman"/>
          <w:lang w:val="lt-LT" w:bidi="lt-LT"/>
        </w:rPr>
      </w:pPr>
      <w:r w:rsidRPr="00960C95">
        <w:rPr>
          <w:rFonts w:ascii="Times New Roman" w:hAnsi="Times New Roman" w:cs="Times New Roman"/>
          <w:lang w:val="lt-LT"/>
        </w:rPr>
        <w:t>Teisėjų kolegija, atsižvelgdama į išdėstytus argumentus ir vadovaudamasi Lietuvos Respublikos baudžiamojo proceso kodekso 382</w:t>
      </w:r>
      <w:r w:rsidR="007C47A7" w:rsidRPr="00960C95">
        <w:rPr>
          <w:rFonts w:ascii="Times New Roman" w:hAnsi="Times New Roman" w:cs="Times New Roman"/>
          <w:lang w:val="lt-LT"/>
        </w:rPr>
        <w:t xml:space="preserve"> </w:t>
      </w:r>
      <w:r w:rsidRPr="00960C95">
        <w:rPr>
          <w:rFonts w:ascii="Times New Roman" w:hAnsi="Times New Roman" w:cs="Times New Roman"/>
          <w:lang w:val="lt-LT"/>
        </w:rPr>
        <w:t>straipsnio</w:t>
      </w:r>
      <w:r w:rsidR="001375DE" w:rsidRPr="00960C95">
        <w:rPr>
          <w:rFonts w:ascii="Times New Roman" w:hAnsi="Times New Roman" w:cs="Times New Roman"/>
          <w:lang w:val="lt-LT"/>
        </w:rPr>
        <w:t xml:space="preserve"> </w:t>
      </w:r>
      <w:r w:rsidR="00033278" w:rsidRPr="00033278">
        <w:rPr>
          <w:rFonts w:ascii="Times New Roman" w:hAnsi="Times New Roman" w:cs="Times New Roman"/>
          <w:color w:val="auto"/>
          <w:lang w:val="lt-LT"/>
        </w:rPr>
        <w:t>1</w:t>
      </w:r>
      <w:r w:rsidR="001375DE" w:rsidRPr="00960C95">
        <w:rPr>
          <w:rFonts w:ascii="Times New Roman" w:hAnsi="Times New Roman" w:cs="Times New Roman"/>
          <w:lang w:val="lt-LT"/>
        </w:rPr>
        <w:t xml:space="preserve"> punktu</w:t>
      </w:r>
      <w:r w:rsidR="001F1975" w:rsidRPr="00960C95">
        <w:rPr>
          <w:rFonts w:ascii="Times New Roman" w:hAnsi="Times New Roman" w:cs="Times New Roman"/>
          <w:lang w:val="lt-LT"/>
        </w:rPr>
        <w:t>,</w:t>
      </w:r>
    </w:p>
    <w:p w14:paraId="6D96982C" w14:textId="56C63A6C" w:rsidR="006C2AA6" w:rsidRPr="00960C95" w:rsidRDefault="006C2AA6" w:rsidP="00037322">
      <w:pPr>
        <w:ind w:firstLine="720"/>
        <w:jc w:val="both"/>
        <w:rPr>
          <w:lang w:val="lt-LT"/>
        </w:rPr>
      </w:pPr>
    </w:p>
    <w:p w14:paraId="4558B9EF" w14:textId="77777777" w:rsidR="006C2AA6" w:rsidRPr="00960C95" w:rsidRDefault="006C2AA6" w:rsidP="00037322">
      <w:pPr>
        <w:jc w:val="both"/>
        <w:rPr>
          <w:lang w:val="lt-LT"/>
        </w:rPr>
      </w:pPr>
      <w:r w:rsidRPr="00960C95">
        <w:rPr>
          <w:lang w:val="lt-LT"/>
        </w:rPr>
        <w:t>n u t a r i a :</w:t>
      </w:r>
    </w:p>
    <w:p w14:paraId="5222E3CF" w14:textId="77777777" w:rsidR="00033278" w:rsidRDefault="006C2AA6" w:rsidP="006C2AA6">
      <w:pPr>
        <w:jc w:val="both"/>
        <w:rPr>
          <w:lang w:val="lt-LT"/>
        </w:rPr>
      </w:pPr>
      <w:r w:rsidRPr="00960C95">
        <w:rPr>
          <w:lang w:val="lt-LT"/>
        </w:rPr>
        <w:tab/>
      </w:r>
    </w:p>
    <w:p w14:paraId="77E1D9AA" w14:textId="137F4B29" w:rsidR="006C2AA6" w:rsidRPr="00960C95" w:rsidRDefault="00033278" w:rsidP="00033278">
      <w:pPr>
        <w:ind w:firstLine="720"/>
        <w:jc w:val="both"/>
        <w:rPr>
          <w:lang w:val="lt-LT"/>
        </w:rPr>
      </w:pPr>
      <w:r>
        <w:rPr>
          <w:lang w:val="lt-LT"/>
        </w:rPr>
        <w:t>N</w:t>
      </w:r>
      <w:r w:rsidRPr="00033278">
        <w:rPr>
          <w:lang w:val="lt-LT"/>
        </w:rPr>
        <w:t xml:space="preserve">uteistųjų </w:t>
      </w:r>
      <w:bookmarkStart w:id="175" w:name="Buk_168"/>
      <w:r w:rsidR="00E3732A" w:rsidRPr="00E3732A">
        <w:rPr>
          <w:lang w:val="lt-LT"/>
        </w:rPr>
        <w:t xml:space="preserve">R. K. </w:t>
      </w:r>
      <w:bookmarkEnd w:id="175"/>
      <w:r w:rsidRPr="00033278">
        <w:rPr>
          <w:lang w:val="lt-LT"/>
        </w:rPr>
        <w:t xml:space="preserve">ir </w:t>
      </w:r>
      <w:bookmarkStart w:id="176" w:name="Buk_106"/>
      <w:r w:rsidR="00E3732A" w:rsidRPr="00E3732A">
        <w:rPr>
          <w:lang w:val="lt-LT"/>
        </w:rPr>
        <w:t xml:space="preserve">R. C. </w:t>
      </w:r>
      <w:bookmarkEnd w:id="176"/>
      <w:r w:rsidRPr="00033278">
        <w:rPr>
          <w:lang w:val="lt-LT"/>
        </w:rPr>
        <w:t xml:space="preserve">gynėjo advokato Dainiaus </w:t>
      </w:r>
      <w:proofErr w:type="spellStart"/>
      <w:r w:rsidRPr="00033278">
        <w:rPr>
          <w:lang w:val="lt-LT"/>
        </w:rPr>
        <w:t>Dargevičiaus</w:t>
      </w:r>
      <w:proofErr w:type="spellEnd"/>
      <w:r w:rsidRPr="00033278">
        <w:rPr>
          <w:lang w:val="lt-LT"/>
        </w:rPr>
        <w:t xml:space="preserve"> kasacinį skundą</w:t>
      </w:r>
      <w:r>
        <w:rPr>
          <w:lang w:val="lt-LT"/>
        </w:rPr>
        <w:t xml:space="preserve"> atmesti</w:t>
      </w:r>
      <w:r w:rsidR="00503CFF">
        <w:rPr>
          <w:lang w:val="lt-LT"/>
        </w:rPr>
        <w:t>.</w:t>
      </w:r>
    </w:p>
    <w:p w14:paraId="7A931EA9" w14:textId="77777777" w:rsidR="002D4E66" w:rsidRPr="00960C95" w:rsidRDefault="002D4E66" w:rsidP="006C2AA6">
      <w:pPr>
        <w:spacing w:line="360" w:lineRule="auto"/>
        <w:jc w:val="both"/>
        <w:rPr>
          <w:lang w:val="lt-LT"/>
        </w:rPr>
      </w:pPr>
    </w:p>
    <w:p w14:paraId="6542D4E5" w14:textId="00DDAA74" w:rsidR="006C2AA6" w:rsidRPr="00960C95" w:rsidRDefault="006C2AA6" w:rsidP="006C2AA6">
      <w:pPr>
        <w:jc w:val="both"/>
        <w:rPr>
          <w:lang w:val="lt-LT"/>
        </w:rPr>
      </w:pPr>
      <w:r w:rsidRPr="00960C95">
        <w:rPr>
          <w:lang w:val="lt-LT"/>
        </w:rPr>
        <w:t>Teisėjai</w:t>
      </w: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E72CD0" w:rsidRPr="00960C95">
        <w:rPr>
          <w:lang w:val="lt-LT"/>
        </w:rPr>
        <w:t>Rima Ažubalytė</w:t>
      </w:r>
    </w:p>
    <w:p w14:paraId="4FEE5518" w14:textId="3C9ED60D" w:rsidR="006C2AA6" w:rsidRPr="00960C95" w:rsidRDefault="006C2AA6" w:rsidP="006C2AA6">
      <w:pPr>
        <w:jc w:val="both"/>
        <w:rPr>
          <w:lang w:val="lt-LT"/>
        </w:rPr>
      </w:pPr>
    </w:p>
    <w:p w14:paraId="054355E2" w14:textId="77777777" w:rsidR="006C2AA6" w:rsidRPr="00960C95" w:rsidRDefault="006C2AA6" w:rsidP="006C2AA6">
      <w:pPr>
        <w:jc w:val="both"/>
        <w:rPr>
          <w:lang w:val="lt-LT"/>
        </w:rPr>
      </w:pPr>
    </w:p>
    <w:p w14:paraId="0342829E" w14:textId="044C472E" w:rsidR="006C2AA6" w:rsidRPr="00960C95" w:rsidRDefault="006C2AA6" w:rsidP="006C2AA6">
      <w:pPr>
        <w:jc w:val="both"/>
        <w:rPr>
          <w:lang w:val="lt-LT"/>
        </w:rPr>
      </w:pP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E72CD0" w:rsidRPr="00960C95">
        <w:rPr>
          <w:lang w:val="lt-LT"/>
        </w:rPr>
        <w:t>Alenas Piesliakas</w:t>
      </w:r>
    </w:p>
    <w:p w14:paraId="29998DC3" w14:textId="555D0A97" w:rsidR="006C2AA6" w:rsidRPr="00960C95" w:rsidRDefault="006C2AA6" w:rsidP="006C2AA6">
      <w:pPr>
        <w:jc w:val="both"/>
        <w:rPr>
          <w:lang w:val="lt-LT"/>
        </w:rPr>
      </w:pPr>
    </w:p>
    <w:p w14:paraId="02E04BAF" w14:textId="77777777" w:rsidR="006C2AA6" w:rsidRPr="00960C95" w:rsidRDefault="006C2AA6" w:rsidP="006C2AA6">
      <w:pPr>
        <w:jc w:val="both"/>
        <w:rPr>
          <w:lang w:val="lt-LT"/>
        </w:rPr>
      </w:pPr>
    </w:p>
    <w:p w14:paraId="71C43AE2" w14:textId="3D996B9A" w:rsidR="006C2AA6" w:rsidRPr="00960C95" w:rsidRDefault="006C2AA6" w:rsidP="006C2AA6">
      <w:pPr>
        <w:jc w:val="both"/>
        <w:rPr>
          <w:lang w:val="lt-LT"/>
        </w:rPr>
      </w:pP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D7000B" w:rsidRPr="00960C95">
        <w:rPr>
          <w:lang w:val="lt-LT"/>
        </w:rPr>
        <w:tab/>
      </w:r>
      <w:r w:rsidR="00E72CD0" w:rsidRPr="00960C95">
        <w:rPr>
          <w:lang w:val="lt-LT"/>
        </w:rPr>
        <w:t>Daiva Pranytė-Zalieckienė</w:t>
      </w:r>
    </w:p>
    <w:sectPr w:rsidR="006C2AA6" w:rsidRPr="00960C95" w:rsidSect="00DC60EA">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8CD58" w14:textId="77777777" w:rsidR="00065479" w:rsidRDefault="00065479">
      <w:r>
        <w:separator/>
      </w:r>
    </w:p>
  </w:endnote>
  <w:endnote w:type="continuationSeparator" w:id="0">
    <w:p w14:paraId="4DDE2CF9" w14:textId="77777777" w:rsidR="00065479" w:rsidRDefault="0006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EFDC" w14:textId="77777777" w:rsidR="00865E00" w:rsidRDefault="00865E0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30AC" w14:textId="77777777" w:rsidR="00865E00" w:rsidRDefault="00865E0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A885" w14:textId="77777777" w:rsidR="00865E00" w:rsidRDefault="00865E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B1B3C" w14:textId="77777777" w:rsidR="00065479" w:rsidRDefault="00065479">
      <w:r>
        <w:separator/>
      </w:r>
    </w:p>
  </w:footnote>
  <w:footnote w:type="continuationSeparator" w:id="0">
    <w:p w14:paraId="0C80DAC9" w14:textId="77777777" w:rsidR="00065479" w:rsidRDefault="0006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6600" w14:textId="77777777" w:rsidR="000C3339" w:rsidRDefault="001008D0">
    <w:pPr>
      <w:pStyle w:val="Antrats"/>
      <w:framePr w:wrap="around" w:vAnchor="text" w:hAnchor="margin" w:xAlign="center" w:y="1"/>
      <w:rPr>
        <w:rStyle w:val="Puslapionumeris"/>
      </w:rPr>
    </w:pPr>
    <w:r>
      <w:rPr>
        <w:rStyle w:val="Puslapionumeris"/>
      </w:rPr>
      <w:fldChar w:fldCharType="begin"/>
    </w:r>
    <w:r w:rsidR="000C3339">
      <w:rPr>
        <w:rStyle w:val="Puslapionumeris"/>
      </w:rPr>
      <w:instrText xml:space="preserve">PAGE  </w:instrText>
    </w:r>
    <w:r>
      <w:rPr>
        <w:rStyle w:val="Puslapionumeris"/>
      </w:rPr>
      <w:fldChar w:fldCharType="end"/>
    </w:r>
  </w:p>
  <w:p w14:paraId="1E09DABB" w14:textId="77777777" w:rsidR="000C3339" w:rsidRDefault="000C333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ECD2" w14:textId="129B759C" w:rsidR="000C3339" w:rsidRDefault="001008D0">
    <w:pPr>
      <w:pStyle w:val="Antrats"/>
      <w:framePr w:wrap="around" w:vAnchor="text" w:hAnchor="margin" w:xAlign="center" w:y="1"/>
      <w:jc w:val="center"/>
      <w:rPr>
        <w:rStyle w:val="Puslapionumeris"/>
      </w:rPr>
    </w:pPr>
    <w:r>
      <w:rPr>
        <w:rStyle w:val="Puslapionumeris"/>
      </w:rPr>
      <w:fldChar w:fldCharType="begin"/>
    </w:r>
    <w:r w:rsidR="000C3339">
      <w:rPr>
        <w:rStyle w:val="Puslapionumeris"/>
      </w:rPr>
      <w:instrText xml:space="preserve">PAGE  </w:instrText>
    </w:r>
    <w:r>
      <w:rPr>
        <w:rStyle w:val="Puslapionumeris"/>
      </w:rPr>
      <w:fldChar w:fldCharType="separate"/>
    </w:r>
    <w:r w:rsidR="0037300F">
      <w:rPr>
        <w:rStyle w:val="Puslapionumeris"/>
        <w:noProof/>
      </w:rPr>
      <w:t>9</w:t>
    </w:r>
    <w:r>
      <w:rPr>
        <w:rStyle w:val="Puslapionumeris"/>
      </w:rPr>
      <w:fldChar w:fldCharType="end"/>
    </w:r>
  </w:p>
  <w:p w14:paraId="1288E778" w14:textId="77777777" w:rsidR="000C3339" w:rsidRDefault="000C3339">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511B" w14:textId="77777777" w:rsidR="00865E00" w:rsidRDefault="00865E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627DF"/>
    <w:multiLevelType w:val="hybridMultilevel"/>
    <w:tmpl w:val="7FC64D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6831833"/>
    <w:multiLevelType w:val="multilevel"/>
    <w:tmpl w:val="5DF87F14"/>
    <w:styleLink w:val="Esamassraas1"/>
    <w:lvl w:ilvl="0">
      <w:start w:val="1"/>
      <w:numFmt w:val="decimal"/>
      <w:lvlText w:val="%1."/>
      <w:lvlJc w:val="left"/>
      <w:pPr>
        <w:ind w:left="357" w:hanging="357"/>
      </w:pPr>
      <w:rPr>
        <w:rFonts w:hint="default"/>
        <w:i w:val="0"/>
        <w:color w:val="auto"/>
      </w:rPr>
    </w:lvl>
    <w:lvl w:ilvl="1">
      <w:start w:val="1"/>
      <w:numFmt w:val="decimal"/>
      <w:lvlText w:val="%1.%2."/>
      <w:lvlJc w:val="left"/>
      <w:pPr>
        <w:tabs>
          <w:tab w:val="num" w:pos="431"/>
        </w:tabs>
        <w:ind w:left="431" w:hanging="74"/>
      </w:pPr>
      <w:rPr>
        <w:rFonts w:hint="default"/>
      </w:rPr>
    </w:lvl>
    <w:lvl w:ilvl="2">
      <w:start w:val="1"/>
      <w:numFmt w:val="decimal"/>
      <w:lvlText w:val="8.%3"/>
      <w:lvlJc w:val="left"/>
      <w:pPr>
        <w:ind w:left="1074" w:hanging="360"/>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 w15:restartNumberingAfterBreak="0">
    <w:nsid w:val="2A455DE7"/>
    <w:multiLevelType w:val="multilevel"/>
    <w:tmpl w:val="44FCE1A2"/>
    <w:lvl w:ilvl="0">
      <w:start w:val="15"/>
      <w:numFmt w:val="decimal"/>
      <w:lvlText w:val="%1."/>
      <w:lvlJc w:val="left"/>
      <w:pPr>
        <w:ind w:left="480" w:hanging="480"/>
      </w:pPr>
      <w:rPr>
        <w:rFonts w:hint="default"/>
      </w:rPr>
    </w:lvl>
    <w:lvl w:ilvl="1">
      <w:start w:val="1"/>
      <w:numFmt w:val="decimal"/>
      <w:lvlText w:val="%1.%2."/>
      <w:lvlJc w:val="left"/>
      <w:pPr>
        <w:ind w:left="837" w:hanging="48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 w15:restartNumberingAfterBreak="0">
    <w:nsid w:val="2B5D4CC3"/>
    <w:multiLevelType w:val="multilevel"/>
    <w:tmpl w:val="3BA211FA"/>
    <w:lvl w:ilvl="0">
      <w:start w:val="12"/>
      <w:numFmt w:val="decimal"/>
      <w:lvlText w:val="%1."/>
      <w:lvlJc w:val="left"/>
      <w:pPr>
        <w:ind w:left="600" w:hanging="600"/>
      </w:pPr>
      <w:rPr>
        <w:rFonts w:hint="default"/>
        <w:i w:val="0"/>
        <w:iCs w:val="0"/>
      </w:rPr>
    </w:lvl>
    <w:lvl w:ilvl="1">
      <w:start w:val="12"/>
      <w:numFmt w:val="decimal"/>
      <w:lvlText w:val="%1.%2."/>
      <w:lvlJc w:val="left"/>
      <w:pPr>
        <w:ind w:left="1388" w:hanging="60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4" w15:restartNumberingAfterBreak="0">
    <w:nsid w:val="33370B62"/>
    <w:multiLevelType w:val="hybridMultilevel"/>
    <w:tmpl w:val="AC6C5A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4B0778E"/>
    <w:multiLevelType w:val="multilevel"/>
    <w:tmpl w:val="77C069C6"/>
    <w:lvl w:ilvl="0">
      <w:start w:val="1"/>
      <w:numFmt w:val="decimal"/>
      <w:lvlText w:val="%1."/>
      <w:lvlJc w:val="left"/>
      <w:pPr>
        <w:ind w:left="357" w:hanging="357"/>
      </w:pPr>
      <w:rPr>
        <w:rFonts w:hint="default"/>
        <w:i w:val="0"/>
        <w:color w:val="auto"/>
      </w:rPr>
    </w:lvl>
    <w:lvl w:ilvl="1">
      <w:start w:val="1"/>
      <w:numFmt w:val="decimal"/>
      <w:suff w:val="nothing"/>
      <w:lvlText w:val="%1.%2."/>
      <w:lvlJc w:val="left"/>
      <w:pPr>
        <w:ind w:left="5461" w:hanging="74"/>
      </w:pPr>
      <w:rPr>
        <w:rFonts w:hint="default"/>
      </w:rPr>
    </w:lvl>
    <w:lvl w:ilvl="2">
      <w:start w:val="1"/>
      <w:numFmt w:val="decimal"/>
      <w:lvlText w:val="8.%3"/>
      <w:lvlJc w:val="left"/>
      <w:pPr>
        <w:ind w:left="1074" w:hanging="360"/>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6" w15:restartNumberingAfterBreak="0">
    <w:nsid w:val="3E6D0CF0"/>
    <w:multiLevelType w:val="hybridMultilevel"/>
    <w:tmpl w:val="04E6389C"/>
    <w:lvl w:ilvl="0" w:tplc="2842F5BC">
      <w:start w:val="2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BD27FF9"/>
    <w:multiLevelType w:val="hybridMultilevel"/>
    <w:tmpl w:val="7B6E9648"/>
    <w:lvl w:ilvl="0" w:tplc="03702F00">
      <w:start w:val="1"/>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5F9025B"/>
    <w:multiLevelType w:val="hybridMultilevel"/>
    <w:tmpl w:val="1BEA3584"/>
    <w:lvl w:ilvl="0" w:tplc="657222FE">
      <w:start w:val="2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72F6DF7"/>
    <w:multiLevelType w:val="multilevel"/>
    <w:tmpl w:val="C1987F5E"/>
    <w:lvl w:ilvl="0">
      <w:start w:val="21"/>
      <w:numFmt w:val="decimal"/>
      <w:lvlText w:val="%1."/>
      <w:lvlJc w:val="left"/>
      <w:pPr>
        <w:ind w:left="480" w:hanging="480"/>
      </w:pPr>
      <w:rPr>
        <w:rFonts w:hint="default"/>
      </w:rPr>
    </w:lvl>
    <w:lvl w:ilvl="1">
      <w:start w:val="1"/>
      <w:numFmt w:val="decimal"/>
      <w:lvlText w:val="%1.%2."/>
      <w:lvlJc w:val="left"/>
      <w:pPr>
        <w:ind w:left="837" w:hanging="48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0" w15:restartNumberingAfterBreak="0">
    <w:nsid w:val="61FD0270"/>
    <w:multiLevelType w:val="hybridMultilevel"/>
    <w:tmpl w:val="C7F497C8"/>
    <w:lvl w:ilvl="0" w:tplc="0427000F">
      <w:start w:val="3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51706994">
    <w:abstractNumId w:val="5"/>
  </w:num>
  <w:num w:numId="2" w16cid:durableId="110101520">
    <w:abstractNumId w:val="1"/>
  </w:num>
  <w:num w:numId="3" w16cid:durableId="162088406">
    <w:abstractNumId w:val="3"/>
  </w:num>
  <w:num w:numId="4" w16cid:durableId="133645397">
    <w:abstractNumId w:val="4"/>
  </w:num>
  <w:num w:numId="5" w16cid:durableId="1863666468">
    <w:abstractNumId w:val="8"/>
  </w:num>
  <w:num w:numId="6" w16cid:durableId="2089181981">
    <w:abstractNumId w:val="0"/>
  </w:num>
  <w:num w:numId="7" w16cid:durableId="1889294780">
    <w:abstractNumId w:val="6"/>
  </w:num>
  <w:num w:numId="8" w16cid:durableId="1590582734">
    <w:abstractNumId w:val="10"/>
  </w:num>
  <w:num w:numId="9" w16cid:durableId="1746566788">
    <w:abstractNumId w:val="9"/>
  </w:num>
  <w:num w:numId="10" w16cid:durableId="1085499123">
    <w:abstractNumId w:val="2"/>
  </w:num>
  <w:num w:numId="11" w16cid:durableId="44908516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1"/>
  <w:hyphenationZone w:val="396"/>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1FD"/>
    <w:rsid w:val="000004D3"/>
    <w:rsid w:val="00000F27"/>
    <w:rsid w:val="000023C7"/>
    <w:rsid w:val="000028C8"/>
    <w:rsid w:val="00002B8D"/>
    <w:rsid w:val="00003030"/>
    <w:rsid w:val="0000317E"/>
    <w:rsid w:val="000032E0"/>
    <w:rsid w:val="00003988"/>
    <w:rsid w:val="00003AD3"/>
    <w:rsid w:val="000043AE"/>
    <w:rsid w:val="0000487E"/>
    <w:rsid w:val="0000495C"/>
    <w:rsid w:val="00005609"/>
    <w:rsid w:val="000056BB"/>
    <w:rsid w:val="00005A3D"/>
    <w:rsid w:val="00005A82"/>
    <w:rsid w:val="00005B76"/>
    <w:rsid w:val="00005EB9"/>
    <w:rsid w:val="000073AC"/>
    <w:rsid w:val="00010614"/>
    <w:rsid w:val="00010AC0"/>
    <w:rsid w:val="00010D11"/>
    <w:rsid w:val="00010F28"/>
    <w:rsid w:val="00010F2F"/>
    <w:rsid w:val="0001188F"/>
    <w:rsid w:val="000119C5"/>
    <w:rsid w:val="00012082"/>
    <w:rsid w:val="000127D0"/>
    <w:rsid w:val="000156AD"/>
    <w:rsid w:val="00015A24"/>
    <w:rsid w:val="000166A4"/>
    <w:rsid w:val="00017034"/>
    <w:rsid w:val="000173BB"/>
    <w:rsid w:val="00017467"/>
    <w:rsid w:val="000177D3"/>
    <w:rsid w:val="00017C31"/>
    <w:rsid w:val="00017D79"/>
    <w:rsid w:val="000210F0"/>
    <w:rsid w:val="00021188"/>
    <w:rsid w:val="00022925"/>
    <w:rsid w:val="00022A73"/>
    <w:rsid w:val="0002357D"/>
    <w:rsid w:val="00023BD2"/>
    <w:rsid w:val="0002400A"/>
    <w:rsid w:val="00024722"/>
    <w:rsid w:val="00024D16"/>
    <w:rsid w:val="000251A1"/>
    <w:rsid w:val="000251EB"/>
    <w:rsid w:val="000256DD"/>
    <w:rsid w:val="00026517"/>
    <w:rsid w:val="00026A22"/>
    <w:rsid w:val="00026E84"/>
    <w:rsid w:val="000271E5"/>
    <w:rsid w:val="000272BF"/>
    <w:rsid w:val="00027F60"/>
    <w:rsid w:val="00027FA7"/>
    <w:rsid w:val="0003126D"/>
    <w:rsid w:val="00031968"/>
    <w:rsid w:val="00031CAA"/>
    <w:rsid w:val="00031E45"/>
    <w:rsid w:val="00032030"/>
    <w:rsid w:val="00032707"/>
    <w:rsid w:val="00032971"/>
    <w:rsid w:val="000329ED"/>
    <w:rsid w:val="00033278"/>
    <w:rsid w:val="0003391A"/>
    <w:rsid w:val="00033D37"/>
    <w:rsid w:val="00033ED2"/>
    <w:rsid w:val="00033FA5"/>
    <w:rsid w:val="0003489C"/>
    <w:rsid w:val="00035033"/>
    <w:rsid w:val="000352CC"/>
    <w:rsid w:val="00035455"/>
    <w:rsid w:val="0003586A"/>
    <w:rsid w:val="00035AEB"/>
    <w:rsid w:val="00035C68"/>
    <w:rsid w:val="00035EAD"/>
    <w:rsid w:val="00036153"/>
    <w:rsid w:val="00036431"/>
    <w:rsid w:val="000368EB"/>
    <w:rsid w:val="00036C2F"/>
    <w:rsid w:val="00037322"/>
    <w:rsid w:val="00037652"/>
    <w:rsid w:val="00037B7D"/>
    <w:rsid w:val="00040254"/>
    <w:rsid w:val="00040259"/>
    <w:rsid w:val="00041547"/>
    <w:rsid w:val="00041733"/>
    <w:rsid w:val="00041D22"/>
    <w:rsid w:val="0004204E"/>
    <w:rsid w:val="00042F0F"/>
    <w:rsid w:val="00042F7E"/>
    <w:rsid w:val="00043007"/>
    <w:rsid w:val="000433B2"/>
    <w:rsid w:val="0004373C"/>
    <w:rsid w:val="00043A73"/>
    <w:rsid w:val="00043C64"/>
    <w:rsid w:val="000443B0"/>
    <w:rsid w:val="0004491B"/>
    <w:rsid w:val="00044AFD"/>
    <w:rsid w:val="00045BB5"/>
    <w:rsid w:val="0004654D"/>
    <w:rsid w:val="00046DF5"/>
    <w:rsid w:val="00047999"/>
    <w:rsid w:val="00047AE4"/>
    <w:rsid w:val="00050780"/>
    <w:rsid w:val="00050ADD"/>
    <w:rsid w:val="0005175E"/>
    <w:rsid w:val="00052C86"/>
    <w:rsid w:val="00053125"/>
    <w:rsid w:val="00053FB9"/>
    <w:rsid w:val="0005407B"/>
    <w:rsid w:val="000543D1"/>
    <w:rsid w:val="000545D7"/>
    <w:rsid w:val="0005479E"/>
    <w:rsid w:val="00054CD1"/>
    <w:rsid w:val="00054D05"/>
    <w:rsid w:val="00055183"/>
    <w:rsid w:val="00055B71"/>
    <w:rsid w:val="00057073"/>
    <w:rsid w:val="00057386"/>
    <w:rsid w:val="00057BDC"/>
    <w:rsid w:val="00060149"/>
    <w:rsid w:val="000604DA"/>
    <w:rsid w:val="000608BC"/>
    <w:rsid w:val="00060F29"/>
    <w:rsid w:val="00060FD2"/>
    <w:rsid w:val="00061BDF"/>
    <w:rsid w:val="00061DD5"/>
    <w:rsid w:val="000629B1"/>
    <w:rsid w:val="00062E15"/>
    <w:rsid w:val="00063FB5"/>
    <w:rsid w:val="00064216"/>
    <w:rsid w:val="00064232"/>
    <w:rsid w:val="000646E4"/>
    <w:rsid w:val="00065479"/>
    <w:rsid w:val="00065FD2"/>
    <w:rsid w:val="00066875"/>
    <w:rsid w:val="00067155"/>
    <w:rsid w:val="000673D8"/>
    <w:rsid w:val="000676A4"/>
    <w:rsid w:val="000678D0"/>
    <w:rsid w:val="00070AAF"/>
    <w:rsid w:val="0007158D"/>
    <w:rsid w:val="00072028"/>
    <w:rsid w:val="0007240B"/>
    <w:rsid w:val="00072973"/>
    <w:rsid w:val="00072C51"/>
    <w:rsid w:val="00072F9F"/>
    <w:rsid w:val="00073B85"/>
    <w:rsid w:val="00074336"/>
    <w:rsid w:val="0007450B"/>
    <w:rsid w:val="000751F9"/>
    <w:rsid w:val="00075361"/>
    <w:rsid w:val="00076334"/>
    <w:rsid w:val="00076809"/>
    <w:rsid w:val="00076D37"/>
    <w:rsid w:val="000771A9"/>
    <w:rsid w:val="00077C13"/>
    <w:rsid w:val="00077C9A"/>
    <w:rsid w:val="00077D1C"/>
    <w:rsid w:val="00080602"/>
    <w:rsid w:val="000806C2"/>
    <w:rsid w:val="0008094E"/>
    <w:rsid w:val="00080F8A"/>
    <w:rsid w:val="000810E2"/>
    <w:rsid w:val="00081E56"/>
    <w:rsid w:val="00082253"/>
    <w:rsid w:val="000822DC"/>
    <w:rsid w:val="0008231E"/>
    <w:rsid w:val="00082681"/>
    <w:rsid w:val="00082BE2"/>
    <w:rsid w:val="00082D85"/>
    <w:rsid w:val="00082F8D"/>
    <w:rsid w:val="00083775"/>
    <w:rsid w:val="00083C2C"/>
    <w:rsid w:val="00083F62"/>
    <w:rsid w:val="00084132"/>
    <w:rsid w:val="000841C1"/>
    <w:rsid w:val="000848DA"/>
    <w:rsid w:val="00084A8D"/>
    <w:rsid w:val="00085C9E"/>
    <w:rsid w:val="00085EB4"/>
    <w:rsid w:val="000861BB"/>
    <w:rsid w:val="00086238"/>
    <w:rsid w:val="00086879"/>
    <w:rsid w:val="00086997"/>
    <w:rsid w:val="00086CF1"/>
    <w:rsid w:val="00086D4A"/>
    <w:rsid w:val="0008793C"/>
    <w:rsid w:val="00087AE9"/>
    <w:rsid w:val="00087F0D"/>
    <w:rsid w:val="00087FD0"/>
    <w:rsid w:val="0009059D"/>
    <w:rsid w:val="000907F9"/>
    <w:rsid w:val="00090DA5"/>
    <w:rsid w:val="0009107F"/>
    <w:rsid w:val="0009149A"/>
    <w:rsid w:val="00092492"/>
    <w:rsid w:val="00092812"/>
    <w:rsid w:val="00092941"/>
    <w:rsid w:val="00092B91"/>
    <w:rsid w:val="00093C36"/>
    <w:rsid w:val="0009406E"/>
    <w:rsid w:val="00094E0A"/>
    <w:rsid w:val="00094E8F"/>
    <w:rsid w:val="0009502B"/>
    <w:rsid w:val="000951A3"/>
    <w:rsid w:val="000953A2"/>
    <w:rsid w:val="000954FA"/>
    <w:rsid w:val="00096313"/>
    <w:rsid w:val="000967BE"/>
    <w:rsid w:val="0009698C"/>
    <w:rsid w:val="00097369"/>
    <w:rsid w:val="0009758D"/>
    <w:rsid w:val="000978E1"/>
    <w:rsid w:val="000A0001"/>
    <w:rsid w:val="000A0662"/>
    <w:rsid w:val="000A087A"/>
    <w:rsid w:val="000A0CB5"/>
    <w:rsid w:val="000A10BF"/>
    <w:rsid w:val="000A1312"/>
    <w:rsid w:val="000A195B"/>
    <w:rsid w:val="000A3773"/>
    <w:rsid w:val="000A3ADA"/>
    <w:rsid w:val="000A514E"/>
    <w:rsid w:val="000A57FE"/>
    <w:rsid w:val="000A5CA2"/>
    <w:rsid w:val="000A63F6"/>
    <w:rsid w:val="000A65B0"/>
    <w:rsid w:val="000A6EC8"/>
    <w:rsid w:val="000A7368"/>
    <w:rsid w:val="000A750D"/>
    <w:rsid w:val="000A7750"/>
    <w:rsid w:val="000B09F0"/>
    <w:rsid w:val="000B0D46"/>
    <w:rsid w:val="000B171B"/>
    <w:rsid w:val="000B1C1F"/>
    <w:rsid w:val="000B2070"/>
    <w:rsid w:val="000B226B"/>
    <w:rsid w:val="000B26B4"/>
    <w:rsid w:val="000B26F2"/>
    <w:rsid w:val="000B309C"/>
    <w:rsid w:val="000B375B"/>
    <w:rsid w:val="000B3D33"/>
    <w:rsid w:val="000B432E"/>
    <w:rsid w:val="000B4521"/>
    <w:rsid w:val="000B45DE"/>
    <w:rsid w:val="000B45FF"/>
    <w:rsid w:val="000B46EC"/>
    <w:rsid w:val="000B5B17"/>
    <w:rsid w:val="000B673E"/>
    <w:rsid w:val="000B761D"/>
    <w:rsid w:val="000B79F7"/>
    <w:rsid w:val="000B7A45"/>
    <w:rsid w:val="000B7A57"/>
    <w:rsid w:val="000B7CC8"/>
    <w:rsid w:val="000C067E"/>
    <w:rsid w:val="000C0D81"/>
    <w:rsid w:val="000C1E6C"/>
    <w:rsid w:val="000C21CC"/>
    <w:rsid w:val="000C22C4"/>
    <w:rsid w:val="000C22EC"/>
    <w:rsid w:val="000C2701"/>
    <w:rsid w:val="000C3339"/>
    <w:rsid w:val="000C34CA"/>
    <w:rsid w:val="000C49FA"/>
    <w:rsid w:val="000C4B4F"/>
    <w:rsid w:val="000C50C5"/>
    <w:rsid w:val="000C5F4A"/>
    <w:rsid w:val="000C6D63"/>
    <w:rsid w:val="000C713D"/>
    <w:rsid w:val="000C7539"/>
    <w:rsid w:val="000C7FC0"/>
    <w:rsid w:val="000D01CF"/>
    <w:rsid w:val="000D0517"/>
    <w:rsid w:val="000D0ACC"/>
    <w:rsid w:val="000D0BEE"/>
    <w:rsid w:val="000D0EAA"/>
    <w:rsid w:val="000D0EC5"/>
    <w:rsid w:val="000D2604"/>
    <w:rsid w:val="000D3A75"/>
    <w:rsid w:val="000D4106"/>
    <w:rsid w:val="000D4A18"/>
    <w:rsid w:val="000D5BE7"/>
    <w:rsid w:val="000D5DF1"/>
    <w:rsid w:val="000D662A"/>
    <w:rsid w:val="000D6EAB"/>
    <w:rsid w:val="000D704D"/>
    <w:rsid w:val="000D775C"/>
    <w:rsid w:val="000E0477"/>
    <w:rsid w:val="000E0BF1"/>
    <w:rsid w:val="000E0C39"/>
    <w:rsid w:val="000E1F53"/>
    <w:rsid w:val="000E2A75"/>
    <w:rsid w:val="000E2B37"/>
    <w:rsid w:val="000E2B4A"/>
    <w:rsid w:val="000E2D73"/>
    <w:rsid w:val="000E2EE9"/>
    <w:rsid w:val="000E42EE"/>
    <w:rsid w:val="000E5241"/>
    <w:rsid w:val="000E5356"/>
    <w:rsid w:val="000E5594"/>
    <w:rsid w:val="000E5EE0"/>
    <w:rsid w:val="000E7A9F"/>
    <w:rsid w:val="000E7DB2"/>
    <w:rsid w:val="000E7DE0"/>
    <w:rsid w:val="000E7FD1"/>
    <w:rsid w:val="000F0333"/>
    <w:rsid w:val="000F044A"/>
    <w:rsid w:val="000F081B"/>
    <w:rsid w:val="000F1A03"/>
    <w:rsid w:val="000F1ADB"/>
    <w:rsid w:val="000F21E2"/>
    <w:rsid w:val="000F2BCD"/>
    <w:rsid w:val="000F3136"/>
    <w:rsid w:val="000F355D"/>
    <w:rsid w:val="000F4638"/>
    <w:rsid w:val="000F4ACF"/>
    <w:rsid w:val="000F4D00"/>
    <w:rsid w:val="000F5170"/>
    <w:rsid w:val="000F52F7"/>
    <w:rsid w:val="000F5410"/>
    <w:rsid w:val="000F5C2B"/>
    <w:rsid w:val="000F5F26"/>
    <w:rsid w:val="000F7718"/>
    <w:rsid w:val="000F7A30"/>
    <w:rsid w:val="00100188"/>
    <w:rsid w:val="0010058D"/>
    <w:rsid w:val="0010089A"/>
    <w:rsid w:val="001008D0"/>
    <w:rsid w:val="00100CB8"/>
    <w:rsid w:val="00100F26"/>
    <w:rsid w:val="00101244"/>
    <w:rsid w:val="00101521"/>
    <w:rsid w:val="00101BD4"/>
    <w:rsid w:val="001022FF"/>
    <w:rsid w:val="00103981"/>
    <w:rsid w:val="001040D7"/>
    <w:rsid w:val="001040E8"/>
    <w:rsid w:val="001042DD"/>
    <w:rsid w:val="00104465"/>
    <w:rsid w:val="001044EC"/>
    <w:rsid w:val="001047CA"/>
    <w:rsid w:val="00104E4E"/>
    <w:rsid w:val="00104F77"/>
    <w:rsid w:val="00106114"/>
    <w:rsid w:val="00106481"/>
    <w:rsid w:val="001064D2"/>
    <w:rsid w:val="0010716D"/>
    <w:rsid w:val="001078F8"/>
    <w:rsid w:val="00110A16"/>
    <w:rsid w:val="00110FE9"/>
    <w:rsid w:val="001113D6"/>
    <w:rsid w:val="00111B79"/>
    <w:rsid w:val="00111EBE"/>
    <w:rsid w:val="0011231A"/>
    <w:rsid w:val="00112675"/>
    <w:rsid w:val="00113101"/>
    <w:rsid w:val="00114047"/>
    <w:rsid w:val="001142BC"/>
    <w:rsid w:val="00114605"/>
    <w:rsid w:val="00114BC3"/>
    <w:rsid w:val="001153E9"/>
    <w:rsid w:val="00115855"/>
    <w:rsid w:val="00115CF4"/>
    <w:rsid w:val="00115DBF"/>
    <w:rsid w:val="00115E7F"/>
    <w:rsid w:val="00116306"/>
    <w:rsid w:val="001166D8"/>
    <w:rsid w:val="00116889"/>
    <w:rsid w:val="00117633"/>
    <w:rsid w:val="00117D05"/>
    <w:rsid w:val="001200FC"/>
    <w:rsid w:val="0012067E"/>
    <w:rsid w:val="00120C69"/>
    <w:rsid w:val="00121134"/>
    <w:rsid w:val="0012135E"/>
    <w:rsid w:val="00121A87"/>
    <w:rsid w:val="0012235A"/>
    <w:rsid w:val="00122418"/>
    <w:rsid w:val="00122584"/>
    <w:rsid w:val="00123497"/>
    <w:rsid w:val="00124BBA"/>
    <w:rsid w:val="00124D0D"/>
    <w:rsid w:val="00125735"/>
    <w:rsid w:val="00125B47"/>
    <w:rsid w:val="0012609E"/>
    <w:rsid w:val="0012707B"/>
    <w:rsid w:val="00127EA6"/>
    <w:rsid w:val="00130459"/>
    <w:rsid w:val="00130773"/>
    <w:rsid w:val="00130A25"/>
    <w:rsid w:val="00131156"/>
    <w:rsid w:val="0013118A"/>
    <w:rsid w:val="00131F21"/>
    <w:rsid w:val="00132276"/>
    <w:rsid w:val="00132D22"/>
    <w:rsid w:val="00133086"/>
    <w:rsid w:val="0013322F"/>
    <w:rsid w:val="00133A38"/>
    <w:rsid w:val="00133DAD"/>
    <w:rsid w:val="001342AE"/>
    <w:rsid w:val="001347F7"/>
    <w:rsid w:val="00134AD2"/>
    <w:rsid w:val="00135848"/>
    <w:rsid w:val="00137412"/>
    <w:rsid w:val="001375DE"/>
    <w:rsid w:val="00137763"/>
    <w:rsid w:val="00137DC7"/>
    <w:rsid w:val="001403A4"/>
    <w:rsid w:val="00140473"/>
    <w:rsid w:val="0014121B"/>
    <w:rsid w:val="0014152B"/>
    <w:rsid w:val="00142116"/>
    <w:rsid w:val="0014223C"/>
    <w:rsid w:val="00142542"/>
    <w:rsid w:val="001428DD"/>
    <w:rsid w:val="00142937"/>
    <w:rsid w:val="0014351D"/>
    <w:rsid w:val="0014365E"/>
    <w:rsid w:val="00143772"/>
    <w:rsid w:val="00143D27"/>
    <w:rsid w:val="00144854"/>
    <w:rsid w:val="00144A35"/>
    <w:rsid w:val="00144AB5"/>
    <w:rsid w:val="00145135"/>
    <w:rsid w:val="001452E3"/>
    <w:rsid w:val="0014533A"/>
    <w:rsid w:val="001455B9"/>
    <w:rsid w:val="001458D2"/>
    <w:rsid w:val="00145FE2"/>
    <w:rsid w:val="00146234"/>
    <w:rsid w:val="00146A6C"/>
    <w:rsid w:val="00146A88"/>
    <w:rsid w:val="001478CB"/>
    <w:rsid w:val="00147A7F"/>
    <w:rsid w:val="00147CB0"/>
    <w:rsid w:val="00147D19"/>
    <w:rsid w:val="00147E1D"/>
    <w:rsid w:val="0015028E"/>
    <w:rsid w:val="00150305"/>
    <w:rsid w:val="0015078A"/>
    <w:rsid w:val="0015083B"/>
    <w:rsid w:val="00151043"/>
    <w:rsid w:val="001512B6"/>
    <w:rsid w:val="001516CB"/>
    <w:rsid w:val="00151DBD"/>
    <w:rsid w:val="001521C8"/>
    <w:rsid w:val="001531B1"/>
    <w:rsid w:val="0015359F"/>
    <w:rsid w:val="0015373F"/>
    <w:rsid w:val="00155133"/>
    <w:rsid w:val="00155A9E"/>
    <w:rsid w:val="00155D06"/>
    <w:rsid w:val="00156BB5"/>
    <w:rsid w:val="00156F5A"/>
    <w:rsid w:val="0015771B"/>
    <w:rsid w:val="00160B87"/>
    <w:rsid w:val="00162476"/>
    <w:rsid w:val="001626D5"/>
    <w:rsid w:val="001626FA"/>
    <w:rsid w:val="00162D4C"/>
    <w:rsid w:val="00163282"/>
    <w:rsid w:val="00163BE2"/>
    <w:rsid w:val="00164495"/>
    <w:rsid w:val="0016534B"/>
    <w:rsid w:val="001657F1"/>
    <w:rsid w:val="00165871"/>
    <w:rsid w:val="00165924"/>
    <w:rsid w:val="00166174"/>
    <w:rsid w:val="001662B9"/>
    <w:rsid w:val="0016635D"/>
    <w:rsid w:val="0016674D"/>
    <w:rsid w:val="001669B3"/>
    <w:rsid w:val="00167290"/>
    <w:rsid w:val="0016767A"/>
    <w:rsid w:val="00167707"/>
    <w:rsid w:val="00167BD2"/>
    <w:rsid w:val="00167EF2"/>
    <w:rsid w:val="0017054E"/>
    <w:rsid w:val="00170664"/>
    <w:rsid w:val="00170CCF"/>
    <w:rsid w:val="001710A1"/>
    <w:rsid w:val="00171309"/>
    <w:rsid w:val="00171389"/>
    <w:rsid w:val="00171724"/>
    <w:rsid w:val="00171ECA"/>
    <w:rsid w:val="001720D0"/>
    <w:rsid w:val="00172912"/>
    <w:rsid w:val="001734A1"/>
    <w:rsid w:val="001739B5"/>
    <w:rsid w:val="00173CF8"/>
    <w:rsid w:val="00174524"/>
    <w:rsid w:val="00174532"/>
    <w:rsid w:val="0017476F"/>
    <w:rsid w:val="001752EA"/>
    <w:rsid w:val="00175749"/>
    <w:rsid w:val="001757A6"/>
    <w:rsid w:val="001762FB"/>
    <w:rsid w:val="00176D72"/>
    <w:rsid w:val="00177639"/>
    <w:rsid w:val="00177BB4"/>
    <w:rsid w:val="00177EF3"/>
    <w:rsid w:val="00180AA5"/>
    <w:rsid w:val="00180C5F"/>
    <w:rsid w:val="001810D1"/>
    <w:rsid w:val="001810FB"/>
    <w:rsid w:val="00181FB1"/>
    <w:rsid w:val="0018229B"/>
    <w:rsid w:val="001828A8"/>
    <w:rsid w:val="00182E2C"/>
    <w:rsid w:val="001838C4"/>
    <w:rsid w:val="001846BE"/>
    <w:rsid w:val="001848A0"/>
    <w:rsid w:val="001848D3"/>
    <w:rsid w:val="001848ED"/>
    <w:rsid w:val="001849EE"/>
    <w:rsid w:val="0018540D"/>
    <w:rsid w:val="001854CA"/>
    <w:rsid w:val="00186D2D"/>
    <w:rsid w:val="00187214"/>
    <w:rsid w:val="00187312"/>
    <w:rsid w:val="00187883"/>
    <w:rsid w:val="00190590"/>
    <w:rsid w:val="00190996"/>
    <w:rsid w:val="00190DB7"/>
    <w:rsid w:val="001911FE"/>
    <w:rsid w:val="001912F7"/>
    <w:rsid w:val="00191489"/>
    <w:rsid w:val="001914C8"/>
    <w:rsid w:val="00191C3A"/>
    <w:rsid w:val="00192202"/>
    <w:rsid w:val="0019256D"/>
    <w:rsid w:val="001928BC"/>
    <w:rsid w:val="00192B5E"/>
    <w:rsid w:val="001931EF"/>
    <w:rsid w:val="001937D5"/>
    <w:rsid w:val="00193E73"/>
    <w:rsid w:val="0019409B"/>
    <w:rsid w:val="0019430C"/>
    <w:rsid w:val="001953AB"/>
    <w:rsid w:val="001954DF"/>
    <w:rsid w:val="001957F2"/>
    <w:rsid w:val="00195F28"/>
    <w:rsid w:val="0019635F"/>
    <w:rsid w:val="00196875"/>
    <w:rsid w:val="001974FE"/>
    <w:rsid w:val="001976D6"/>
    <w:rsid w:val="00197B6A"/>
    <w:rsid w:val="00197C6F"/>
    <w:rsid w:val="00197F7B"/>
    <w:rsid w:val="001A0AFA"/>
    <w:rsid w:val="001A0E19"/>
    <w:rsid w:val="001A0EBF"/>
    <w:rsid w:val="001A28A9"/>
    <w:rsid w:val="001A29F9"/>
    <w:rsid w:val="001A2C59"/>
    <w:rsid w:val="001A356F"/>
    <w:rsid w:val="001A3D6B"/>
    <w:rsid w:val="001A400A"/>
    <w:rsid w:val="001A440F"/>
    <w:rsid w:val="001A4B18"/>
    <w:rsid w:val="001A54AF"/>
    <w:rsid w:val="001A57A3"/>
    <w:rsid w:val="001A5A4E"/>
    <w:rsid w:val="001A66A2"/>
    <w:rsid w:val="001A71A2"/>
    <w:rsid w:val="001A73EE"/>
    <w:rsid w:val="001A7F10"/>
    <w:rsid w:val="001B12CF"/>
    <w:rsid w:val="001B132C"/>
    <w:rsid w:val="001B272F"/>
    <w:rsid w:val="001B326A"/>
    <w:rsid w:val="001B393F"/>
    <w:rsid w:val="001B40F5"/>
    <w:rsid w:val="001B40FB"/>
    <w:rsid w:val="001B4240"/>
    <w:rsid w:val="001B5AA4"/>
    <w:rsid w:val="001B5E96"/>
    <w:rsid w:val="001B60B0"/>
    <w:rsid w:val="001B651D"/>
    <w:rsid w:val="001B663D"/>
    <w:rsid w:val="001B7172"/>
    <w:rsid w:val="001B7B6F"/>
    <w:rsid w:val="001B7BC2"/>
    <w:rsid w:val="001C0FAB"/>
    <w:rsid w:val="001C181F"/>
    <w:rsid w:val="001C1F4C"/>
    <w:rsid w:val="001C2C22"/>
    <w:rsid w:val="001C32D7"/>
    <w:rsid w:val="001C3476"/>
    <w:rsid w:val="001C3555"/>
    <w:rsid w:val="001C43DE"/>
    <w:rsid w:val="001C6094"/>
    <w:rsid w:val="001C648B"/>
    <w:rsid w:val="001C7054"/>
    <w:rsid w:val="001C75F8"/>
    <w:rsid w:val="001C77C3"/>
    <w:rsid w:val="001C7B13"/>
    <w:rsid w:val="001D0B3A"/>
    <w:rsid w:val="001D1405"/>
    <w:rsid w:val="001D2494"/>
    <w:rsid w:val="001D404E"/>
    <w:rsid w:val="001D42B7"/>
    <w:rsid w:val="001D458B"/>
    <w:rsid w:val="001D51C5"/>
    <w:rsid w:val="001D5921"/>
    <w:rsid w:val="001D5C90"/>
    <w:rsid w:val="001D685B"/>
    <w:rsid w:val="001D6A5F"/>
    <w:rsid w:val="001D751A"/>
    <w:rsid w:val="001D7A94"/>
    <w:rsid w:val="001E06EA"/>
    <w:rsid w:val="001E1294"/>
    <w:rsid w:val="001E152B"/>
    <w:rsid w:val="001E1669"/>
    <w:rsid w:val="001E1C86"/>
    <w:rsid w:val="001E242B"/>
    <w:rsid w:val="001E36C1"/>
    <w:rsid w:val="001E378B"/>
    <w:rsid w:val="001E39A6"/>
    <w:rsid w:val="001E3ED2"/>
    <w:rsid w:val="001E44A4"/>
    <w:rsid w:val="001E44C9"/>
    <w:rsid w:val="001E4E38"/>
    <w:rsid w:val="001E4F2E"/>
    <w:rsid w:val="001E51C3"/>
    <w:rsid w:val="001E5250"/>
    <w:rsid w:val="001E6437"/>
    <w:rsid w:val="001E6789"/>
    <w:rsid w:val="001E6CE7"/>
    <w:rsid w:val="001E7E91"/>
    <w:rsid w:val="001F1477"/>
    <w:rsid w:val="001F1536"/>
    <w:rsid w:val="001F17AF"/>
    <w:rsid w:val="001F1975"/>
    <w:rsid w:val="001F1D4D"/>
    <w:rsid w:val="001F2200"/>
    <w:rsid w:val="001F2997"/>
    <w:rsid w:val="001F2E5D"/>
    <w:rsid w:val="001F328B"/>
    <w:rsid w:val="001F3727"/>
    <w:rsid w:val="001F48B1"/>
    <w:rsid w:val="001F57CE"/>
    <w:rsid w:val="001F6694"/>
    <w:rsid w:val="001F67F9"/>
    <w:rsid w:val="001F6A16"/>
    <w:rsid w:val="001F6AA2"/>
    <w:rsid w:val="001F6F58"/>
    <w:rsid w:val="001F7138"/>
    <w:rsid w:val="001F713A"/>
    <w:rsid w:val="001F74C4"/>
    <w:rsid w:val="002004AC"/>
    <w:rsid w:val="0020081F"/>
    <w:rsid w:val="0020093D"/>
    <w:rsid w:val="00200EDB"/>
    <w:rsid w:val="00201991"/>
    <w:rsid w:val="00201A93"/>
    <w:rsid w:val="00201FAF"/>
    <w:rsid w:val="002022F8"/>
    <w:rsid w:val="002025A8"/>
    <w:rsid w:val="002026E6"/>
    <w:rsid w:val="002027AE"/>
    <w:rsid w:val="00203140"/>
    <w:rsid w:val="00203509"/>
    <w:rsid w:val="00203D71"/>
    <w:rsid w:val="00203FE8"/>
    <w:rsid w:val="0020445B"/>
    <w:rsid w:val="00204D4B"/>
    <w:rsid w:val="00205AEE"/>
    <w:rsid w:val="00206137"/>
    <w:rsid w:val="00206724"/>
    <w:rsid w:val="00206CC9"/>
    <w:rsid w:val="00207B7B"/>
    <w:rsid w:val="00207F27"/>
    <w:rsid w:val="00207F4C"/>
    <w:rsid w:val="00207F87"/>
    <w:rsid w:val="00210889"/>
    <w:rsid w:val="0021167D"/>
    <w:rsid w:val="00211C05"/>
    <w:rsid w:val="0021255B"/>
    <w:rsid w:val="00212961"/>
    <w:rsid w:val="00212D7F"/>
    <w:rsid w:val="00213242"/>
    <w:rsid w:val="002137E6"/>
    <w:rsid w:val="00213B71"/>
    <w:rsid w:val="00214158"/>
    <w:rsid w:val="002147A0"/>
    <w:rsid w:val="00215851"/>
    <w:rsid w:val="00215E20"/>
    <w:rsid w:val="00215FD5"/>
    <w:rsid w:val="00216196"/>
    <w:rsid w:val="00216938"/>
    <w:rsid w:val="00216E16"/>
    <w:rsid w:val="00216EB8"/>
    <w:rsid w:val="00216F51"/>
    <w:rsid w:val="00217C7F"/>
    <w:rsid w:val="00220AF2"/>
    <w:rsid w:val="00221104"/>
    <w:rsid w:val="00221C6E"/>
    <w:rsid w:val="00223355"/>
    <w:rsid w:val="002233F1"/>
    <w:rsid w:val="002238CF"/>
    <w:rsid w:val="00224C4F"/>
    <w:rsid w:val="00224F78"/>
    <w:rsid w:val="00225128"/>
    <w:rsid w:val="00225559"/>
    <w:rsid w:val="00225A5A"/>
    <w:rsid w:val="00225EF4"/>
    <w:rsid w:val="00225FBF"/>
    <w:rsid w:val="002264A1"/>
    <w:rsid w:val="0022670A"/>
    <w:rsid w:val="00226A96"/>
    <w:rsid w:val="00226EAE"/>
    <w:rsid w:val="0022735C"/>
    <w:rsid w:val="0022791F"/>
    <w:rsid w:val="00227C48"/>
    <w:rsid w:val="00232685"/>
    <w:rsid w:val="00232A64"/>
    <w:rsid w:val="00233C59"/>
    <w:rsid w:val="00233C86"/>
    <w:rsid w:val="0023453A"/>
    <w:rsid w:val="0023558E"/>
    <w:rsid w:val="002358A3"/>
    <w:rsid w:val="00235974"/>
    <w:rsid w:val="00236810"/>
    <w:rsid w:val="00236A6A"/>
    <w:rsid w:val="00236CB2"/>
    <w:rsid w:val="00236D6F"/>
    <w:rsid w:val="00237715"/>
    <w:rsid w:val="00237EDE"/>
    <w:rsid w:val="00241065"/>
    <w:rsid w:val="00242E06"/>
    <w:rsid w:val="00243170"/>
    <w:rsid w:val="0024318D"/>
    <w:rsid w:val="0024356E"/>
    <w:rsid w:val="00243607"/>
    <w:rsid w:val="00243EE4"/>
    <w:rsid w:val="002442B0"/>
    <w:rsid w:val="002452EF"/>
    <w:rsid w:val="002457D4"/>
    <w:rsid w:val="0024636B"/>
    <w:rsid w:val="002465B7"/>
    <w:rsid w:val="002469CF"/>
    <w:rsid w:val="00246C31"/>
    <w:rsid w:val="0025034D"/>
    <w:rsid w:val="00250401"/>
    <w:rsid w:val="002504EB"/>
    <w:rsid w:val="0025081E"/>
    <w:rsid w:val="00250D48"/>
    <w:rsid w:val="00251468"/>
    <w:rsid w:val="002519D7"/>
    <w:rsid w:val="002527A5"/>
    <w:rsid w:val="00252B61"/>
    <w:rsid w:val="00252BC3"/>
    <w:rsid w:val="00253293"/>
    <w:rsid w:val="002536CF"/>
    <w:rsid w:val="00254600"/>
    <w:rsid w:val="002549AD"/>
    <w:rsid w:val="00255BBE"/>
    <w:rsid w:val="00255F96"/>
    <w:rsid w:val="002560EF"/>
    <w:rsid w:val="00257BA8"/>
    <w:rsid w:val="00257EA2"/>
    <w:rsid w:val="0026027A"/>
    <w:rsid w:val="002603BD"/>
    <w:rsid w:val="00260F74"/>
    <w:rsid w:val="00261226"/>
    <w:rsid w:val="00261274"/>
    <w:rsid w:val="0026136F"/>
    <w:rsid w:val="00261AEC"/>
    <w:rsid w:val="00261B51"/>
    <w:rsid w:val="0026298D"/>
    <w:rsid w:val="00263607"/>
    <w:rsid w:val="00263B73"/>
    <w:rsid w:val="0026416E"/>
    <w:rsid w:val="0026438B"/>
    <w:rsid w:val="00264840"/>
    <w:rsid w:val="00265129"/>
    <w:rsid w:val="00265222"/>
    <w:rsid w:val="002657C4"/>
    <w:rsid w:val="002659C6"/>
    <w:rsid w:val="00265F73"/>
    <w:rsid w:val="002663E1"/>
    <w:rsid w:val="00266AF6"/>
    <w:rsid w:val="00266F7D"/>
    <w:rsid w:val="0026721B"/>
    <w:rsid w:val="00270176"/>
    <w:rsid w:val="00271069"/>
    <w:rsid w:val="002712AA"/>
    <w:rsid w:val="002730D6"/>
    <w:rsid w:val="0027380F"/>
    <w:rsid w:val="00274B77"/>
    <w:rsid w:val="0027507D"/>
    <w:rsid w:val="00275171"/>
    <w:rsid w:val="00275ADE"/>
    <w:rsid w:val="0027633B"/>
    <w:rsid w:val="00276705"/>
    <w:rsid w:val="00276CD6"/>
    <w:rsid w:val="002778B3"/>
    <w:rsid w:val="00280797"/>
    <w:rsid w:val="00280DA5"/>
    <w:rsid w:val="00280E0E"/>
    <w:rsid w:val="00280E8D"/>
    <w:rsid w:val="0028147F"/>
    <w:rsid w:val="00281D36"/>
    <w:rsid w:val="002825A6"/>
    <w:rsid w:val="00282A32"/>
    <w:rsid w:val="00282EE5"/>
    <w:rsid w:val="00282EEF"/>
    <w:rsid w:val="00282EF9"/>
    <w:rsid w:val="0028307E"/>
    <w:rsid w:val="00283163"/>
    <w:rsid w:val="0028341A"/>
    <w:rsid w:val="002838BD"/>
    <w:rsid w:val="00283DED"/>
    <w:rsid w:val="00283FC7"/>
    <w:rsid w:val="002855CE"/>
    <w:rsid w:val="00285CD4"/>
    <w:rsid w:val="002862EC"/>
    <w:rsid w:val="00287A1B"/>
    <w:rsid w:val="00287C58"/>
    <w:rsid w:val="002902EA"/>
    <w:rsid w:val="0029063D"/>
    <w:rsid w:val="00291E5E"/>
    <w:rsid w:val="002925E0"/>
    <w:rsid w:val="002934FC"/>
    <w:rsid w:val="00293A24"/>
    <w:rsid w:val="00293B40"/>
    <w:rsid w:val="00293D3E"/>
    <w:rsid w:val="0029443C"/>
    <w:rsid w:val="002949D7"/>
    <w:rsid w:val="00294CC2"/>
    <w:rsid w:val="00294CE6"/>
    <w:rsid w:val="00296017"/>
    <w:rsid w:val="00296E22"/>
    <w:rsid w:val="002974CE"/>
    <w:rsid w:val="00297871"/>
    <w:rsid w:val="00297B50"/>
    <w:rsid w:val="00297C44"/>
    <w:rsid w:val="002A027D"/>
    <w:rsid w:val="002A0BBE"/>
    <w:rsid w:val="002A17DA"/>
    <w:rsid w:val="002A2305"/>
    <w:rsid w:val="002A254B"/>
    <w:rsid w:val="002A25AF"/>
    <w:rsid w:val="002A2A77"/>
    <w:rsid w:val="002A2FFE"/>
    <w:rsid w:val="002A30A1"/>
    <w:rsid w:val="002A3626"/>
    <w:rsid w:val="002A3F76"/>
    <w:rsid w:val="002A4321"/>
    <w:rsid w:val="002A43F6"/>
    <w:rsid w:val="002A496C"/>
    <w:rsid w:val="002A5157"/>
    <w:rsid w:val="002A56FA"/>
    <w:rsid w:val="002A588B"/>
    <w:rsid w:val="002A6B17"/>
    <w:rsid w:val="002A7AEC"/>
    <w:rsid w:val="002A7E85"/>
    <w:rsid w:val="002B08FF"/>
    <w:rsid w:val="002B1411"/>
    <w:rsid w:val="002B16C2"/>
    <w:rsid w:val="002B2130"/>
    <w:rsid w:val="002B253D"/>
    <w:rsid w:val="002B27A5"/>
    <w:rsid w:val="002B2B63"/>
    <w:rsid w:val="002B2BAE"/>
    <w:rsid w:val="002B5FA5"/>
    <w:rsid w:val="002B657F"/>
    <w:rsid w:val="002B6946"/>
    <w:rsid w:val="002B6B05"/>
    <w:rsid w:val="002B74D0"/>
    <w:rsid w:val="002B790F"/>
    <w:rsid w:val="002C0165"/>
    <w:rsid w:val="002C0A74"/>
    <w:rsid w:val="002C1BD7"/>
    <w:rsid w:val="002C1F8F"/>
    <w:rsid w:val="002C26FD"/>
    <w:rsid w:val="002C2F69"/>
    <w:rsid w:val="002C3119"/>
    <w:rsid w:val="002C334C"/>
    <w:rsid w:val="002C3B15"/>
    <w:rsid w:val="002C3BFE"/>
    <w:rsid w:val="002C402A"/>
    <w:rsid w:val="002C4B5E"/>
    <w:rsid w:val="002C5380"/>
    <w:rsid w:val="002C54D9"/>
    <w:rsid w:val="002C56EC"/>
    <w:rsid w:val="002C6413"/>
    <w:rsid w:val="002C64BB"/>
    <w:rsid w:val="002C6797"/>
    <w:rsid w:val="002C78C9"/>
    <w:rsid w:val="002D09B5"/>
    <w:rsid w:val="002D09CA"/>
    <w:rsid w:val="002D130F"/>
    <w:rsid w:val="002D219B"/>
    <w:rsid w:val="002D223E"/>
    <w:rsid w:val="002D2737"/>
    <w:rsid w:val="002D2E70"/>
    <w:rsid w:val="002D35E9"/>
    <w:rsid w:val="002D38E0"/>
    <w:rsid w:val="002D4DB1"/>
    <w:rsid w:val="002D4E66"/>
    <w:rsid w:val="002D506D"/>
    <w:rsid w:val="002D54E6"/>
    <w:rsid w:val="002D5AA2"/>
    <w:rsid w:val="002D62CD"/>
    <w:rsid w:val="002D6669"/>
    <w:rsid w:val="002D6AE7"/>
    <w:rsid w:val="002D6B8F"/>
    <w:rsid w:val="002D75CD"/>
    <w:rsid w:val="002D7FDE"/>
    <w:rsid w:val="002E073E"/>
    <w:rsid w:val="002E15B2"/>
    <w:rsid w:val="002E1EF7"/>
    <w:rsid w:val="002E207D"/>
    <w:rsid w:val="002E25A1"/>
    <w:rsid w:val="002E25B9"/>
    <w:rsid w:val="002E2E45"/>
    <w:rsid w:val="002E374B"/>
    <w:rsid w:val="002E3CD4"/>
    <w:rsid w:val="002E3EBF"/>
    <w:rsid w:val="002E41E4"/>
    <w:rsid w:val="002E49B2"/>
    <w:rsid w:val="002E5095"/>
    <w:rsid w:val="002E51B4"/>
    <w:rsid w:val="002E5899"/>
    <w:rsid w:val="002E5E28"/>
    <w:rsid w:val="002E5FCF"/>
    <w:rsid w:val="002E6C80"/>
    <w:rsid w:val="002E6D2F"/>
    <w:rsid w:val="002E7112"/>
    <w:rsid w:val="002E791F"/>
    <w:rsid w:val="002F0B15"/>
    <w:rsid w:val="002F0C8A"/>
    <w:rsid w:val="002F148D"/>
    <w:rsid w:val="002F1A41"/>
    <w:rsid w:val="002F2186"/>
    <w:rsid w:val="002F295C"/>
    <w:rsid w:val="002F39C8"/>
    <w:rsid w:val="002F3ECD"/>
    <w:rsid w:val="002F49A6"/>
    <w:rsid w:val="002F4A2E"/>
    <w:rsid w:val="002F518A"/>
    <w:rsid w:val="002F58A0"/>
    <w:rsid w:val="002F5D69"/>
    <w:rsid w:val="002F5DEC"/>
    <w:rsid w:val="002F5FAF"/>
    <w:rsid w:val="002F6875"/>
    <w:rsid w:val="002F7466"/>
    <w:rsid w:val="002F7533"/>
    <w:rsid w:val="00300834"/>
    <w:rsid w:val="00300935"/>
    <w:rsid w:val="00300F35"/>
    <w:rsid w:val="00301210"/>
    <w:rsid w:val="00303155"/>
    <w:rsid w:val="00303B2D"/>
    <w:rsid w:val="00303C1A"/>
    <w:rsid w:val="00303E58"/>
    <w:rsid w:val="003045ED"/>
    <w:rsid w:val="00304858"/>
    <w:rsid w:val="00304C0B"/>
    <w:rsid w:val="003050A8"/>
    <w:rsid w:val="003052B8"/>
    <w:rsid w:val="00305627"/>
    <w:rsid w:val="00305F4E"/>
    <w:rsid w:val="003064F2"/>
    <w:rsid w:val="00306656"/>
    <w:rsid w:val="00307644"/>
    <w:rsid w:val="00307B9D"/>
    <w:rsid w:val="00307C3A"/>
    <w:rsid w:val="003104B9"/>
    <w:rsid w:val="003105A9"/>
    <w:rsid w:val="00310BF5"/>
    <w:rsid w:val="00311061"/>
    <w:rsid w:val="003115A4"/>
    <w:rsid w:val="00311A03"/>
    <w:rsid w:val="00311B70"/>
    <w:rsid w:val="0031227D"/>
    <w:rsid w:val="00312C1A"/>
    <w:rsid w:val="00312E3A"/>
    <w:rsid w:val="00312EBF"/>
    <w:rsid w:val="00314060"/>
    <w:rsid w:val="003148E3"/>
    <w:rsid w:val="00314A31"/>
    <w:rsid w:val="00314ED4"/>
    <w:rsid w:val="00315E60"/>
    <w:rsid w:val="003162FF"/>
    <w:rsid w:val="00316BA9"/>
    <w:rsid w:val="00316E2F"/>
    <w:rsid w:val="00317227"/>
    <w:rsid w:val="00317BE5"/>
    <w:rsid w:val="00317C18"/>
    <w:rsid w:val="00317C90"/>
    <w:rsid w:val="003205FE"/>
    <w:rsid w:val="00320A2A"/>
    <w:rsid w:val="00321275"/>
    <w:rsid w:val="0032188B"/>
    <w:rsid w:val="00322222"/>
    <w:rsid w:val="00322923"/>
    <w:rsid w:val="00322A53"/>
    <w:rsid w:val="00322ABA"/>
    <w:rsid w:val="00322FC7"/>
    <w:rsid w:val="0032306D"/>
    <w:rsid w:val="00323288"/>
    <w:rsid w:val="00323290"/>
    <w:rsid w:val="003234D4"/>
    <w:rsid w:val="0032379B"/>
    <w:rsid w:val="003239FA"/>
    <w:rsid w:val="00323A3A"/>
    <w:rsid w:val="0032425A"/>
    <w:rsid w:val="003244CD"/>
    <w:rsid w:val="00325F4E"/>
    <w:rsid w:val="003264A4"/>
    <w:rsid w:val="00326CC4"/>
    <w:rsid w:val="0032728E"/>
    <w:rsid w:val="00330383"/>
    <w:rsid w:val="00331700"/>
    <w:rsid w:val="003322A0"/>
    <w:rsid w:val="0033234B"/>
    <w:rsid w:val="00332B24"/>
    <w:rsid w:val="00333272"/>
    <w:rsid w:val="00333E77"/>
    <w:rsid w:val="00334011"/>
    <w:rsid w:val="00334190"/>
    <w:rsid w:val="00334B39"/>
    <w:rsid w:val="00336485"/>
    <w:rsid w:val="003368DA"/>
    <w:rsid w:val="003377BC"/>
    <w:rsid w:val="003377CB"/>
    <w:rsid w:val="00337CFA"/>
    <w:rsid w:val="00337EF9"/>
    <w:rsid w:val="00337F50"/>
    <w:rsid w:val="00340B4F"/>
    <w:rsid w:val="00341A63"/>
    <w:rsid w:val="00341F6D"/>
    <w:rsid w:val="00342C28"/>
    <w:rsid w:val="00342F5C"/>
    <w:rsid w:val="00342F7E"/>
    <w:rsid w:val="00344438"/>
    <w:rsid w:val="00344E3F"/>
    <w:rsid w:val="003460A9"/>
    <w:rsid w:val="003464CF"/>
    <w:rsid w:val="00346C9D"/>
    <w:rsid w:val="00346F17"/>
    <w:rsid w:val="003477CF"/>
    <w:rsid w:val="00347F71"/>
    <w:rsid w:val="00350C4A"/>
    <w:rsid w:val="00350D14"/>
    <w:rsid w:val="00350E97"/>
    <w:rsid w:val="0035218F"/>
    <w:rsid w:val="00352846"/>
    <w:rsid w:val="00352CCA"/>
    <w:rsid w:val="00353A61"/>
    <w:rsid w:val="00353FD3"/>
    <w:rsid w:val="00354C92"/>
    <w:rsid w:val="003552F6"/>
    <w:rsid w:val="003554B7"/>
    <w:rsid w:val="00355E66"/>
    <w:rsid w:val="003561A2"/>
    <w:rsid w:val="003565E8"/>
    <w:rsid w:val="0035716E"/>
    <w:rsid w:val="00357A4C"/>
    <w:rsid w:val="003602BA"/>
    <w:rsid w:val="0036118A"/>
    <w:rsid w:val="00361211"/>
    <w:rsid w:val="0036141A"/>
    <w:rsid w:val="00361AC4"/>
    <w:rsid w:val="00361C22"/>
    <w:rsid w:val="0036206B"/>
    <w:rsid w:val="00362472"/>
    <w:rsid w:val="0036284B"/>
    <w:rsid w:val="00362AA6"/>
    <w:rsid w:val="00363B29"/>
    <w:rsid w:val="00363B56"/>
    <w:rsid w:val="0036419D"/>
    <w:rsid w:val="003647D0"/>
    <w:rsid w:val="003651D1"/>
    <w:rsid w:val="003652A1"/>
    <w:rsid w:val="00365459"/>
    <w:rsid w:val="00365660"/>
    <w:rsid w:val="003659CD"/>
    <w:rsid w:val="00365CB5"/>
    <w:rsid w:val="00366FEC"/>
    <w:rsid w:val="003675CA"/>
    <w:rsid w:val="00370050"/>
    <w:rsid w:val="00370071"/>
    <w:rsid w:val="003706E2"/>
    <w:rsid w:val="00370B3E"/>
    <w:rsid w:val="00370D05"/>
    <w:rsid w:val="00371415"/>
    <w:rsid w:val="00372581"/>
    <w:rsid w:val="0037300F"/>
    <w:rsid w:val="0037309D"/>
    <w:rsid w:val="003732A2"/>
    <w:rsid w:val="00373743"/>
    <w:rsid w:val="00374630"/>
    <w:rsid w:val="00375128"/>
    <w:rsid w:val="00375732"/>
    <w:rsid w:val="00375C4E"/>
    <w:rsid w:val="00375EDE"/>
    <w:rsid w:val="003770F6"/>
    <w:rsid w:val="00377B0B"/>
    <w:rsid w:val="00381496"/>
    <w:rsid w:val="003821A8"/>
    <w:rsid w:val="00382CCB"/>
    <w:rsid w:val="00383FF4"/>
    <w:rsid w:val="00384119"/>
    <w:rsid w:val="00384D7B"/>
    <w:rsid w:val="003855F0"/>
    <w:rsid w:val="00385763"/>
    <w:rsid w:val="003857C0"/>
    <w:rsid w:val="00386269"/>
    <w:rsid w:val="0038717D"/>
    <w:rsid w:val="003875C8"/>
    <w:rsid w:val="00387A79"/>
    <w:rsid w:val="00387A8C"/>
    <w:rsid w:val="00390878"/>
    <w:rsid w:val="003908F6"/>
    <w:rsid w:val="003916BF"/>
    <w:rsid w:val="00391772"/>
    <w:rsid w:val="0039186E"/>
    <w:rsid w:val="00391933"/>
    <w:rsid w:val="00392B0D"/>
    <w:rsid w:val="00393217"/>
    <w:rsid w:val="003934D2"/>
    <w:rsid w:val="00393D96"/>
    <w:rsid w:val="00394007"/>
    <w:rsid w:val="0039633C"/>
    <w:rsid w:val="00396479"/>
    <w:rsid w:val="0039708B"/>
    <w:rsid w:val="00397287"/>
    <w:rsid w:val="003972BF"/>
    <w:rsid w:val="003A0B91"/>
    <w:rsid w:val="003A0C38"/>
    <w:rsid w:val="003A1AB3"/>
    <w:rsid w:val="003A203F"/>
    <w:rsid w:val="003A269B"/>
    <w:rsid w:val="003A27BB"/>
    <w:rsid w:val="003A3260"/>
    <w:rsid w:val="003A370D"/>
    <w:rsid w:val="003A4361"/>
    <w:rsid w:val="003A4489"/>
    <w:rsid w:val="003A5193"/>
    <w:rsid w:val="003A59DC"/>
    <w:rsid w:val="003A628A"/>
    <w:rsid w:val="003A637A"/>
    <w:rsid w:val="003A6923"/>
    <w:rsid w:val="003A7146"/>
    <w:rsid w:val="003A75BD"/>
    <w:rsid w:val="003B03CC"/>
    <w:rsid w:val="003B126C"/>
    <w:rsid w:val="003B136C"/>
    <w:rsid w:val="003B1719"/>
    <w:rsid w:val="003B1853"/>
    <w:rsid w:val="003B1D47"/>
    <w:rsid w:val="003B2862"/>
    <w:rsid w:val="003B2EB8"/>
    <w:rsid w:val="003B3530"/>
    <w:rsid w:val="003B362A"/>
    <w:rsid w:val="003B4641"/>
    <w:rsid w:val="003B4AD2"/>
    <w:rsid w:val="003B4F26"/>
    <w:rsid w:val="003B4FB3"/>
    <w:rsid w:val="003B52C0"/>
    <w:rsid w:val="003B53B2"/>
    <w:rsid w:val="003B63AB"/>
    <w:rsid w:val="003B63AD"/>
    <w:rsid w:val="003B6561"/>
    <w:rsid w:val="003B6939"/>
    <w:rsid w:val="003B7180"/>
    <w:rsid w:val="003B7A24"/>
    <w:rsid w:val="003B7CDE"/>
    <w:rsid w:val="003C0796"/>
    <w:rsid w:val="003C1071"/>
    <w:rsid w:val="003C10E5"/>
    <w:rsid w:val="003C12B9"/>
    <w:rsid w:val="003C175B"/>
    <w:rsid w:val="003C26A6"/>
    <w:rsid w:val="003C28AE"/>
    <w:rsid w:val="003C2A11"/>
    <w:rsid w:val="003C2E4B"/>
    <w:rsid w:val="003C37B3"/>
    <w:rsid w:val="003C610D"/>
    <w:rsid w:val="003C65E4"/>
    <w:rsid w:val="003C781C"/>
    <w:rsid w:val="003C7B92"/>
    <w:rsid w:val="003C7FB6"/>
    <w:rsid w:val="003D09C2"/>
    <w:rsid w:val="003D0EBB"/>
    <w:rsid w:val="003D1257"/>
    <w:rsid w:val="003D1D87"/>
    <w:rsid w:val="003D1E8F"/>
    <w:rsid w:val="003D25D5"/>
    <w:rsid w:val="003D3BF3"/>
    <w:rsid w:val="003D3C17"/>
    <w:rsid w:val="003D3FF1"/>
    <w:rsid w:val="003D43CB"/>
    <w:rsid w:val="003D458F"/>
    <w:rsid w:val="003D46D7"/>
    <w:rsid w:val="003D4FD3"/>
    <w:rsid w:val="003D4FF4"/>
    <w:rsid w:val="003D6A4E"/>
    <w:rsid w:val="003D6AFB"/>
    <w:rsid w:val="003D7331"/>
    <w:rsid w:val="003D75ED"/>
    <w:rsid w:val="003D777B"/>
    <w:rsid w:val="003D7916"/>
    <w:rsid w:val="003D7AD1"/>
    <w:rsid w:val="003D7DA1"/>
    <w:rsid w:val="003D7E58"/>
    <w:rsid w:val="003E0067"/>
    <w:rsid w:val="003E033A"/>
    <w:rsid w:val="003E06A6"/>
    <w:rsid w:val="003E0C59"/>
    <w:rsid w:val="003E0C5F"/>
    <w:rsid w:val="003E0FFF"/>
    <w:rsid w:val="003E1D74"/>
    <w:rsid w:val="003E1F49"/>
    <w:rsid w:val="003E2060"/>
    <w:rsid w:val="003E20A3"/>
    <w:rsid w:val="003E3868"/>
    <w:rsid w:val="003E3A4D"/>
    <w:rsid w:val="003E4265"/>
    <w:rsid w:val="003E429C"/>
    <w:rsid w:val="003E432C"/>
    <w:rsid w:val="003E4DB0"/>
    <w:rsid w:val="003E53FB"/>
    <w:rsid w:val="003E5402"/>
    <w:rsid w:val="003E5619"/>
    <w:rsid w:val="003E6354"/>
    <w:rsid w:val="003E6525"/>
    <w:rsid w:val="003E6540"/>
    <w:rsid w:val="003E67DD"/>
    <w:rsid w:val="003E6A4C"/>
    <w:rsid w:val="003E7EE8"/>
    <w:rsid w:val="003F06FB"/>
    <w:rsid w:val="003F10A8"/>
    <w:rsid w:val="003F398C"/>
    <w:rsid w:val="003F3AD6"/>
    <w:rsid w:val="003F442B"/>
    <w:rsid w:val="003F4C39"/>
    <w:rsid w:val="003F54EC"/>
    <w:rsid w:val="003F5C18"/>
    <w:rsid w:val="003F6ED4"/>
    <w:rsid w:val="003F71ED"/>
    <w:rsid w:val="003F7B2B"/>
    <w:rsid w:val="00400474"/>
    <w:rsid w:val="00400593"/>
    <w:rsid w:val="004005EA"/>
    <w:rsid w:val="00401063"/>
    <w:rsid w:val="00401207"/>
    <w:rsid w:val="0040167D"/>
    <w:rsid w:val="00401984"/>
    <w:rsid w:val="00401BA3"/>
    <w:rsid w:val="00402829"/>
    <w:rsid w:val="00402C88"/>
    <w:rsid w:val="00402C9A"/>
    <w:rsid w:val="00402FA8"/>
    <w:rsid w:val="00403657"/>
    <w:rsid w:val="00405E35"/>
    <w:rsid w:val="004068F1"/>
    <w:rsid w:val="004072A6"/>
    <w:rsid w:val="0040748B"/>
    <w:rsid w:val="00407633"/>
    <w:rsid w:val="00407831"/>
    <w:rsid w:val="004102AA"/>
    <w:rsid w:val="004106E3"/>
    <w:rsid w:val="00410A0A"/>
    <w:rsid w:val="00410CF9"/>
    <w:rsid w:val="00411090"/>
    <w:rsid w:val="0041130D"/>
    <w:rsid w:val="0041192E"/>
    <w:rsid w:val="00411E1E"/>
    <w:rsid w:val="0041202E"/>
    <w:rsid w:val="004124D5"/>
    <w:rsid w:val="00413156"/>
    <w:rsid w:val="00413B18"/>
    <w:rsid w:val="00413E1C"/>
    <w:rsid w:val="00413E9B"/>
    <w:rsid w:val="004168F7"/>
    <w:rsid w:val="00416FE4"/>
    <w:rsid w:val="004174A9"/>
    <w:rsid w:val="00417663"/>
    <w:rsid w:val="00417A4B"/>
    <w:rsid w:val="00417D1D"/>
    <w:rsid w:val="0042039D"/>
    <w:rsid w:val="00420ABA"/>
    <w:rsid w:val="004211F0"/>
    <w:rsid w:val="0042152B"/>
    <w:rsid w:val="004216BA"/>
    <w:rsid w:val="004217FA"/>
    <w:rsid w:val="00421EBB"/>
    <w:rsid w:val="00422BA9"/>
    <w:rsid w:val="004232EB"/>
    <w:rsid w:val="00423D3A"/>
    <w:rsid w:val="00423E42"/>
    <w:rsid w:val="00425324"/>
    <w:rsid w:val="0042574C"/>
    <w:rsid w:val="00425EA2"/>
    <w:rsid w:val="0042625C"/>
    <w:rsid w:val="00426434"/>
    <w:rsid w:val="0042653C"/>
    <w:rsid w:val="00427C17"/>
    <w:rsid w:val="0043036A"/>
    <w:rsid w:val="00430491"/>
    <w:rsid w:val="004304DD"/>
    <w:rsid w:val="00430C9D"/>
    <w:rsid w:val="00431335"/>
    <w:rsid w:val="00431CF5"/>
    <w:rsid w:val="004321D9"/>
    <w:rsid w:val="0043332D"/>
    <w:rsid w:val="0043449E"/>
    <w:rsid w:val="00434DEA"/>
    <w:rsid w:val="00434F2F"/>
    <w:rsid w:val="0043528E"/>
    <w:rsid w:val="004352D3"/>
    <w:rsid w:val="00435AF2"/>
    <w:rsid w:val="00435FB2"/>
    <w:rsid w:val="00436207"/>
    <w:rsid w:val="00436399"/>
    <w:rsid w:val="00436CDA"/>
    <w:rsid w:val="00436D22"/>
    <w:rsid w:val="00437E57"/>
    <w:rsid w:val="0044011A"/>
    <w:rsid w:val="00440370"/>
    <w:rsid w:val="00440AE9"/>
    <w:rsid w:val="00440B5D"/>
    <w:rsid w:val="004414B7"/>
    <w:rsid w:val="00441978"/>
    <w:rsid w:val="00441D2F"/>
    <w:rsid w:val="00442CEA"/>
    <w:rsid w:val="00442E8E"/>
    <w:rsid w:val="004431CD"/>
    <w:rsid w:val="00443407"/>
    <w:rsid w:val="0044386E"/>
    <w:rsid w:val="00443906"/>
    <w:rsid w:val="00443918"/>
    <w:rsid w:val="00444069"/>
    <w:rsid w:val="0044474A"/>
    <w:rsid w:val="0044486D"/>
    <w:rsid w:val="00444ED8"/>
    <w:rsid w:val="00445271"/>
    <w:rsid w:val="00445CF4"/>
    <w:rsid w:val="00446E60"/>
    <w:rsid w:val="00447607"/>
    <w:rsid w:val="00450B26"/>
    <w:rsid w:val="00451577"/>
    <w:rsid w:val="00451633"/>
    <w:rsid w:val="00451B18"/>
    <w:rsid w:val="004524CC"/>
    <w:rsid w:val="00452790"/>
    <w:rsid w:val="004527C4"/>
    <w:rsid w:val="00452E19"/>
    <w:rsid w:val="0045304B"/>
    <w:rsid w:val="00453EEA"/>
    <w:rsid w:val="004542CF"/>
    <w:rsid w:val="004553DA"/>
    <w:rsid w:val="00455535"/>
    <w:rsid w:val="004557C7"/>
    <w:rsid w:val="00455C39"/>
    <w:rsid w:val="00455F69"/>
    <w:rsid w:val="00455FAA"/>
    <w:rsid w:val="0045697E"/>
    <w:rsid w:val="004571DE"/>
    <w:rsid w:val="00457394"/>
    <w:rsid w:val="004577DC"/>
    <w:rsid w:val="004608FD"/>
    <w:rsid w:val="0046109B"/>
    <w:rsid w:val="004615CD"/>
    <w:rsid w:val="004618EF"/>
    <w:rsid w:val="004621F8"/>
    <w:rsid w:val="00462D8A"/>
    <w:rsid w:val="00462FF9"/>
    <w:rsid w:val="0046319A"/>
    <w:rsid w:val="00463611"/>
    <w:rsid w:val="004636B4"/>
    <w:rsid w:val="00463829"/>
    <w:rsid w:val="0046397A"/>
    <w:rsid w:val="00464560"/>
    <w:rsid w:val="00465E36"/>
    <w:rsid w:val="0046647A"/>
    <w:rsid w:val="00466BD8"/>
    <w:rsid w:val="00467720"/>
    <w:rsid w:val="004677AC"/>
    <w:rsid w:val="00467A9E"/>
    <w:rsid w:val="00467E7C"/>
    <w:rsid w:val="00470316"/>
    <w:rsid w:val="004704AF"/>
    <w:rsid w:val="00470752"/>
    <w:rsid w:val="00470781"/>
    <w:rsid w:val="00470B1D"/>
    <w:rsid w:val="00471035"/>
    <w:rsid w:val="0047115B"/>
    <w:rsid w:val="00471E62"/>
    <w:rsid w:val="004724D7"/>
    <w:rsid w:val="00472CD1"/>
    <w:rsid w:val="00472D04"/>
    <w:rsid w:val="00473278"/>
    <w:rsid w:val="00473607"/>
    <w:rsid w:val="00473815"/>
    <w:rsid w:val="00473D56"/>
    <w:rsid w:val="0047418D"/>
    <w:rsid w:val="004742CA"/>
    <w:rsid w:val="00474D2A"/>
    <w:rsid w:val="00475669"/>
    <w:rsid w:val="004771C2"/>
    <w:rsid w:val="0048007D"/>
    <w:rsid w:val="00480D75"/>
    <w:rsid w:val="00480E7F"/>
    <w:rsid w:val="004822C2"/>
    <w:rsid w:val="0048234C"/>
    <w:rsid w:val="0048249B"/>
    <w:rsid w:val="00482522"/>
    <w:rsid w:val="00482721"/>
    <w:rsid w:val="0048299C"/>
    <w:rsid w:val="004829FC"/>
    <w:rsid w:val="00482B7C"/>
    <w:rsid w:val="00482C8D"/>
    <w:rsid w:val="00483424"/>
    <w:rsid w:val="004838C0"/>
    <w:rsid w:val="00484341"/>
    <w:rsid w:val="004845E3"/>
    <w:rsid w:val="00485A67"/>
    <w:rsid w:val="00485E46"/>
    <w:rsid w:val="00485E76"/>
    <w:rsid w:val="00486F79"/>
    <w:rsid w:val="00487A7E"/>
    <w:rsid w:val="00487EB3"/>
    <w:rsid w:val="0049025C"/>
    <w:rsid w:val="00490353"/>
    <w:rsid w:val="004916E1"/>
    <w:rsid w:val="004921E3"/>
    <w:rsid w:val="00493DC0"/>
    <w:rsid w:val="004946FF"/>
    <w:rsid w:val="00494A25"/>
    <w:rsid w:val="00494AEB"/>
    <w:rsid w:val="00494ED5"/>
    <w:rsid w:val="00495237"/>
    <w:rsid w:val="00495C29"/>
    <w:rsid w:val="004969BC"/>
    <w:rsid w:val="00496B43"/>
    <w:rsid w:val="0049777B"/>
    <w:rsid w:val="004A02CC"/>
    <w:rsid w:val="004A0364"/>
    <w:rsid w:val="004A06F0"/>
    <w:rsid w:val="004A12A5"/>
    <w:rsid w:val="004A451A"/>
    <w:rsid w:val="004A4ACD"/>
    <w:rsid w:val="004A4D41"/>
    <w:rsid w:val="004A4E93"/>
    <w:rsid w:val="004A4F04"/>
    <w:rsid w:val="004A612D"/>
    <w:rsid w:val="004A6603"/>
    <w:rsid w:val="004A6AE5"/>
    <w:rsid w:val="004A6B72"/>
    <w:rsid w:val="004A6BA5"/>
    <w:rsid w:val="004A6CEA"/>
    <w:rsid w:val="004A6F70"/>
    <w:rsid w:val="004A7238"/>
    <w:rsid w:val="004A7362"/>
    <w:rsid w:val="004A7C1C"/>
    <w:rsid w:val="004B06B3"/>
    <w:rsid w:val="004B15AE"/>
    <w:rsid w:val="004B18E9"/>
    <w:rsid w:val="004B1C79"/>
    <w:rsid w:val="004B1F9F"/>
    <w:rsid w:val="004B1FA8"/>
    <w:rsid w:val="004B2FFF"/>
    <w:rsid w:val="004B3135"/>
    <w:rsid w:val="004B36CE"/>
    <w:rsid w:val="004B4122"/>
    <w:rsid w:val="004B48A8"/>
    <w:rsid w:val="004B4A9E"/>
    <w:rsid w:val="004B5884"/>
    <w:rsid w:val="004B5E30"/>
    <w:rsid w:val="004B5FC8"/>
    <w:rsid w:val="004B68CF"/>
    <w:rsid w:val="004B6939"/>
    <w:rsid w:val="004B76C2"/>
    <w:rsid w:val="004B7E03"/>
    <w:rsid w:val="004C0164"/>
    <w:rsid w:val="004C03B3"/>
    <w:rsid w:val="004C0521"/>
    <w:rsid w:val="004C0BB3"/>
    <w:rsid w:val="004C0F26"/>
    <w:rsid w:val="004C1687"/>
    <w:rsid w:val="004C17FC"/>
    <w:rsid w:val="004C1C9E"/>
    <w:rsid w:val="004C2095"/>
    <w:rsid w:val="004C22A7"/>
    <w:rsid w:val="004C3131"/>
    <w:rsid w:val="004C3402"/>
    <w:rsid w:val="004C3553"/>
    <w:rsid w:val="004C3B7E"/>
    <w:rsid w:val="004C3BB9"/>
    <w:rsid w:val="004C4222"/>
    <w:rsid w:val="004C4674"/>
    <w:rsid w:val="004C583C"/>
    <w:rsid w:val="004C5AC8"/>
    <w:rsid w:val="004C5BBD"/>
    <w:rsid w:val="004C5D41"/>
    <w:rsid w:val="004C6E1E"/>
    <w:rsid w:val="004C6F79"/>
    <w:rsid w:val="004C701C"/>
    <w:rsid w:val="004C72C3"/>
    <w:rsid w:val="004C7826"/>
    <w:rsid w:val="004D10F7"/>
    <w:rsid w:val="004D15D7"/>
    <w:rsid w:val="004D1BA7"/>
    <w:rsid w:val="004D1CDC"/>
    <w:rsid w:val="004D261A"/>
    <w:rsid w:val="004D29E9"/>
    <w:rsid w:val="004D2B3E"/>
    <w:rsid w:val="004D3AB4"/>
    <w:rsid w:val="004D3CBD"/>
    <w:rsid w:val="004D40B6"/>
    <w:rsid w:val="004D42C8"/>
    <w:rsid w:val="004D479E"/>
    <w:rsid w:val="004D4B10"/>
    <w:rsid w:val="004D5087"/>
    <w:rsid w:val="004D5438"/>
    <w:rsid w:val="004D5C0E"/>
    <w:rsid w:val="004D5CCC"/>
    <w:rsid w:val="004D5E74"/>
    <w:rsid w:val="004D6AB7"/>
    <w:rsid w:val="004E0234"/>
    <w:rsid w:val="004E06AB"/>
    <w:rsid w:val="004E0BEF"/>
    <w:rsid w:val="004E112E"/>
    <w:rsid w:val="004E153B"/>
    <w:rsid w:val="004E18BA"/>
    <w:rsid w:val="004E1BC7"/>
    <w:rsid w:val="004E1E18"/>
    <w:rsid w:val="004E2283"/>
    <w:rsid w:val="004E24B8"/>
    <w:rsid w:val="004E3DBD"/>
    <w:rsid w:val="004E3E51"/>
    <w:rsid w:val="004E3FF7"/>
    <w:rsid w:val="004E4520"/>
    <w:rsid w:val="004E4C3B"/>
    <w:rsid w:val="004E4CDE"/>
    <w:rsid w:val="004E4DD7"/>
    <w:rsid w:val="004E5332"/>
    <w:rsid w:val="004E5410"/>
    <w:rsid w:val="004E68E2"/>
    <w:rsid w:val="004E70F3"/>
    <w:rsid w:val="004E71B3"/>
    <w:rsid w:val="004E7F24"/>
    <w:rsid w:val="004F14D1"/>
    <w:rsid w:val="004F1C63"/>
    <w:rsid w:val="004F1F56"/>
    <w:rsid w:val="004F2AA7"/>
    <w:rsid w:val="004F2AEE"/>
    <w:rsid w:val="004F3049"/>
    <w:rsid w:val="004F3D2C"/>
    <w:rsid w:val="004F3D6B"/>
    <w:rsid w:val="004F449B"/>
    <w:rsid w:val="004F50E2"/>
    <w:rsid w:val="004F55F1"/>
    <w:rsid w:val="004F56B8"/>
    <w:rsid w:val="004F649C"/>
    <w:rsid w:val="004F698A"/>
    <w:rsid w:val="004F6B2B"/>
    <w:rsid w:val="005000B6"/>
    <w:rsid w:val="005012A3"/>
    <w:rsid w:val="00501340"/>
    <w:rsid w:val="0050157B"/>
    <w:rsid w:val="00501927"/>
    <w:rsid w:val="00501B75"/>
    <w:rsid w:val="0050204D"/>
    <w:rsid w:val="00502689"/>
    <w:rsid w:val="0050304D"/>
    <w:rsid w:val="005032DB"/>
    <w:rsid w:val="00503327"/>
    <w:rsid w:val="00503C56"/>
    <w:rsid w:val="00503CFF"/>
    <w:rsid w:val="00503D89"/>
    <w:rsid w:val="00505482"/>
    <w:rsid w:val="005054C2"/>
    <w:rsid w:val="00505513"/>
    <w:rsid w:val="0050581D"/>
    <w:rsid w:val="00506363"/>
    <w:rsid w:val="005071E5"/>
    <w:rsid w:val="00507341"/>
    <w:rsid w:val="005074B7"/>
    <w:rsid w:val="00507698"/>
    <w:rsid w:val="00507E6A"/>
    <w:rsid w:val="005100AD"/>
    <w:rsid w:val="0051022E"/>
    <w:rsid w:val="00510456"/>
    <w:rsid w:val="005105A7"/>
    <w:rsid w:val="005107D3"/>
    <w:rsid w:val="005124C2"/>
    <w:rsid w:val="00512A30"/>
    <w:rsid w:val="00512D06"/>
    <w:rsid w:val="0051313B"/>
    <w:rsid w:val="00513267"/>
    <w:rsid w:val="00513EEF"/>
    <w:rsid w:val="00513FA8"/>
    <w:rsid w:val="005146EB"/>
    <w:rsid w:val="005156E8"/>
    <w:rsid w:val="00515E3A"/>
    <w:rsid w:val="00516B3C"/>
    <w:rsid w:val="00516B7F"/>
    <w:rsid w:val="00516E3F"/>
    <w:rsid w:val="00516F81"/>
    <w:rsid w:val="0051718B"/>
    <w:rsid w:val="005179A1"/>
    <w:rsid w:val="00520634"/>
    <w:rsid w:val="00520ED2"/>
    <w:rsid w:val="0052163B"/>
    <w:rsid w:val="00521822"/>
    <w:rsid w:val="00522D45"/>
    <w:rsid w:val="00522D9A"/>
    <w:rsid w:val="00523523"/>
    <w:rsid w:val="0052369C"/>
    <w:rsid w:val="00523A78"/>
    <w:rsid w:val="00523F97"/>
    <w:rsid w:val="005240E2"/>
    <w:rsid w:val="0052448C"/>
    <w:rsid w:val="00524696"/>
    <w:rsid w:val="005247A9"/>
    <w:rsid w:val="00526592"/>
    <w:rsid w:val="00526A86"/>
    <w:rsid w:val="00527103"/>
    <w:rsid w:val="005273ED"/>
    <w:rsid w:val="00530005"/>
    <w:rsid w:val="0053049F"/>
    <w:rsid w:val="00530C1C"/>
    <w:rsid w:val="005310B9"/>
    <w:rsid w:val="005312AA"/>
    <w:rsid w:val="005313A2"/>
    <w:rsid w:val="0053144F"/>
    <w:rsid w:val="00531893"/>
    <w:rsid w:val="00531DFA"/>
    <w:rsid w:val="005323D3"/>
    <w:rsid w:val="00532AD9"/>
    <w:rsid w:val="00532FFF"/>
    <w:rsid w:val="00533326"/>
    <w:rsid w:val="00533B56"/>
    <w:rsid w:val="00533CF0"/>
    <w:rsid w:val="00533F20"/>
    <w:rsid w:val="005341E5"/>
    <w:rsid w:val="00534DFC"/>
    <w:rsid w:val="005351AD"/>
    <w:rsid w:val="00535998"/>
    <w:rsid w:val="005359F8"/>
    <w:rsid w:val="00536803"/>
    <w:rsid w:val="00536B10"/>
    <w:rsid w:val="00536EC6"/>
    <w:rsid w:val="005373D3"/>
    <w:rsid w:val="005379FE"/>
    <w:rsid w:val="00537C37"/>
    <w:rsid w:val="005400A6"/>
    <w:rsid w:val="00540B98"/>
    <w:rsid w:val="005410EE"/>
    <w:rsid w:val="005411DD"/>
    <w:rsid w:val="0054136A"/>
    <w:rsid w:val="005420D8"/>
    <w:rsid w:val="0054249C"/>
    <w:rsid w:val="00542904"/>
    <w:rsid w:val="005431FB"/>
    <w:rsid w:val="00543B01"/>
    <w:rsid w:val="00543E0F"/>
    <w:rsid w:val="00543FD1"/>
    <w:rsid w:val="005443AD"/>
    <w:rsid w:val="005446BA"/>
    <w:rsid w:val="005448A6"/>
    <w:rsid w:val="00544E86"/>
    <w:rsid w:val="00544FF3"/>
    <w:rsid w:val="0054599E"/>
    <w:rsid w:val="005467AE"/>
    <w:rsid w:val="00546FC0"/>
    <w:rsid w:val="005471D3"/>
    <w:rsid w:val="0054799E"/>
    <w:rsid w:val="00547FD7"/>
    <w:rsid w:val="005504A3"/>
    <w:rsid w:val="00550C53"/>
    <w:rsid w:val="00551268"/>
    <w:rsid w:val="0055163A"/>
    <w:rsid w:val="00551BDA"/>
    <w:rsid w:val="00551F2E"/>
    <w:rsid w:val="005522CD"/>
    <w:rsid w:val="00552544"/>
    <w:rsid w:val="00552944"/>
    <w:rsid w:val="00552B55"/>
    <w:rsid w:val="00553834"/>
    <w:rsid w:val="005539AF"/>
    <w:rsid w:val="0055424F"/>
    <w:rsid w:val="00554D95"/>
    <w:rsid w:val="00554FA1"/>
    <w:rsid w:val="005550FB"/>
    <w:rsid w:val="00555E70"/>
    <w:rsid w:val="00555F76"/>
    <w:rsid w:val="005568CC"/>
    <w:rsid w:val="00556B0F"/>
    <w:rsid w:val="00556E69"/>
    <w:rsid w:val="0055716F"/>
    <w:rsid w:val="005573A4"/>
    <w:rsid w:val="00557521"/>
    <w:rsid w:val="005575E7"/>
    <w:rsid w:val="005576B6"/>
    <w:rsid w:val="0056011E"/>
    <w:rsid w:val="00560A49"/>
    <w:rsid w:val="00560BF0"/>
    <w:rsid w:val="005618E4"/>
    <w:rsid w:val="005619D9"/>
    <w:rsid w:val="00561F1B"/>
    <w:rsid w:val="00562D1E"/>
    <w:rsid w:val="00562F9C"/>
    <w:rsid w:val="005632BC"/>
    <w:rsid w:val="0056385B"/>
    <w:rsid w:val="00563C6A"/>
    <w:rsid w:val="00564045"/>
    <w:rsid w:val="00564247"/>
    <w:rsid w:val="005649F6"/>
    <w:rsid w:val="00564A8E"/>
    <w:rsid w:val="00564E8B"/>
    <w:rsid w:val="0056515C"/>
    <w:rsid w:val="00566B2B"/>
    <w:rsid w:val="00566DCC"/>
    <w:rsid w:val="00567A1F"/>
    <w:rsid w:val="00567B2A"/>
    <w:rsid w:val="00567E5B"/>
    <w:rsid w:val="00567F1C"/>
    <w:rsid w:val="0057008D"/>
    <w:rsid w:val="00570414"/>
    <w:rsid w:val="005705EC"/>
    <w:rsid w:val="00571450"/>
    <w:rsid w:val="00571AD6"/>
    <w:rsid w:val="00572280"/>
    <w:rsid w:val="005723F8"/>
    <w:rsid w:val="00572E2A"/>
    <w:rsid w:val="0057359C"/>
    <w:rsid w:val="005739EA"/>
    <w:rsid w:val="00573E2F"/>
    <w:rsid w:val="0057471D"/>
    <w:rsid w:val="00574AC6"/>
    <w:rsid w:val="00574C3A"/>
    <w:rsid w:val="00574C64"/>
    <w:rsid w:val="005751EE"/>
    <w:rsid w:val="005759AB"/>
    <w:rsid w:val="00575A0A"/>
    <w:rsid w:val="00576338"/>
    <w:rsid w:val="00576490"/>
    <w:rsid w:val="0057652F"/>
    <w:rsid w:val="00577404"/>
    <w:rsid w:val="00580EDE"/>
    <w:rsid w:val="00580EF4"/>
    <w:rsid w:val="00580FD5"/>
    <w:rsid w:val="00581A5D"/>
    <w:rsid w:val="00581EA2"/>
    <w:rsid w:val="005822F5"/>
    <w:rsid w:val="00582D43"/>
    <w:rsid w:val="00582F35"/>
    <w:rsid w:val="00583419"/>
    <w:rsid w:val="0058350D"/>
    <w:rsid w:val="005840E6"/>
    <w:rsid w:val="0058457C"/>
    <w:rsid w:val="005847F5"/>
    <w:rsid w:val="00585225"/>
    <w:rsid w:val="00585591"/>
    <w:rsid w:val="005855A4"/>
    <w:rsid w:val="00585FB5"/>
    <w:rsid w:val="0058609D"/>
    <w:rsid w:val="005865C1"/>
    <w:rsid w:val="00587A38"/>
    <w:rsid w:val="00587FD2"/>
    <w:rsid w:val="005900F8"/>
    <w:rsid w:val="005902E6"/>
    <w:rsid w:val="005906D0"/>
    <w:rsid w:val="0059105E"/>
    <w:rsid w:val="00591136"/>
    <w:rsid w:val="00591BF6"/>
    <w:rsid w:val="00591C94"/>
    <w:rsid w:val="00591F19"/>
    <w:rsid w:val="005925A2"/>
    <w:rsid w:val="005926BA"/>
    <w:rsid w:val="00592D93"/>
    <w:rsid w:val="005934E2"/>
    <w:rsid w:val="005934EC"/>
    <w:rsid w:val="00593945"/>
    <w:rsid w:val="005942E7"/>
    <w:rsid w:val="0059449C"/>
    <w:rsid w:val="00594704"/>
    <w:rsid w:val="00595AFC"/>
    <w:rsid w:val="00595BE3"/>
    <w:rsid w:val="00595C27"/>
    <w:rsid w:val="00596405"/>
    <w:rsid w:val="00596AEB"/>
    <w:rsid w:val="0059727A"/>
    <w:rsid w:val="005A0D36"/>
    <w:rsid w:val="005A15D0"/>
    <w:rsid w:val="005A1764"/>
    <w:rsid w:val="005A188C"/>
    <w:rsid w:val="005A2005"/>
    <w:rsid w:val="005A206F"/>
    <w:rsid w:val="005A298F"/>
    <w:rsid w:val="005A2D9F"/>
    <w:rsid w:val="005A32FB"/>
    <w:rsid w:val="005A37DD"/>
    <w:rsid w:val="005A3F75"/>
    <w:rsid w:val="005A5135"/>
    <w:rsid w:val="005A5325"/>
    <w:rsid w:val="005A563D"/>
    <w:rsid w:val="005A5E14"/>
    <w:rsid w:val="005A6A77"/>
    <w:rsid w:val="005A6B63"/>
    <w:rsid w:val="005A795C"/>
    <w:rsid w:val="005A7BCB"/>
    <w:rsid w:val="005B076A"/>
    <w:rsid w:val="005B10C9"/>
    <w:rsid w:val="005B1346"/>
    <w:rsid w:val="005B1A7C"/>
    <w:rsid w:val="005B1CEB"/>
    <w:rsid w:val="005B1DCA"/>
    <w:rsid w:val="005B25E0"/>
    <w:rsid w:val="005B2B42"/>
    <w:rsid w:val="005B2D70"/>
    <w:rsid w:val="005B2DA8"/>
    <w:rsid w:val="005B2F23"/>
    <w:rsid w:val="005B33E2"/>
    <w:rsid w:val="005B39D6"/>
    <w:rsid w:val="005B3F8C"/>
    <w:rsid w:val="005B452D"/>
    <w:rsid w:val="005B496A"/>
    <w:rsid w:val="005B5199"/>
    <w:rsid w:val="005B6A90"/>
    <w:rsid w:val="005B6D2E"/>
    <w:rsid w:val="005B7069"/>
    <w:rsid w:val="005B776A"/>
    <w:rsid w:val="005B7863"/>
    <w:rsid w:val="005B7A2C"/>
    <w:rsid w:val="005B7F26"/>
    <w:rsid w:val="005C0CFF"/>
    <w:rsid w:val="005C0D6F"/>
    <w:rsid w:val="005C133B"/>
    <w:rsid w:val="005C23A5"/>
    <w:rsid w:val="005C265D"/>
    <w:rsid w:val="005C2C3B"/>
    <w:rsid w:val="005C32FA"/>
    <w:rsid w:val="005C3739"/>
    <w:rsid w:val="005C3A46"/>
    <w:rsid w:val="005C42BB"/>
    <w:rsid w:val="005C43DB"/>
    <w:rsid w:val="005C4855"/>
    <w:rsid w:val="005C4928"/>
    <w:rsid w:val="005C4957"/>
    <w:rsid w:val="005C4A96"/>
    <w:rsid w:val="005C4F38"/>
    <w:rsid w:val="005C4F67"/>
    <w:rsid w:val="005C5924"/>
    <w:rsid w:val="005C60BB"/>
    <w:rsid w:val="005C6233"/>
    <w:rsid w:val="005C6CE5"/>
    <w:rsid w:val="005D038D"/>
    <w:rsid w:val="005D09EE"/>
    <w:rsid w:val="005D1067"/>
    <w:rsid w:val="005D1AC9"/>
    <w:rsid w:val="005D1C8E"/>
    <w:rsid w:val="005D2FDE"/>
    <w:rsid w:val="005D307D"/>
    <w:rsid w:val="005D35A1"/>
    <w:rsid w:val="005D395F"/>
    <w:rsid w:val="005D3E75"/>
    <w:rsid w:val="005D47E9"/>
    <w:rsid w:val="005D56E0"/>
    <w:rsid w:val="005D577B"/>
    <w:rsid w:val="005D5DBB"/>
    <w:rsid w:val="005D6166"/>
    <w:rsid w:val="005D6482"/>
    <w:rsid w:val="005D6F1D"/>
    <w:rsid w:val="005D73D2"/>
    <w:rsid w:val="005D76E8"/>
    <w:rsid w:val="005D7D31"/>
    <w:rsid w:val="005D7D48"/>
    <w:rsid w:val="005D7F4C"/>
    <w:rsid w:val="005E018E"/>
    <w:rsid w:val="005E06F0"/>
    <w:rsid w:val="005E1233"/>
    <w:rsid w:val="005E1987"/>
    <w:rsid w:val="005E198B"/>
    <w:rsid w:val="005E21C8"/>
    <w:rsid w:val="005E2B89"/>
    <w:rsid w:val="005E37AA"/>
    <w:rsid w:val="005E384D"/>
    <w:rsid w:val="005E3A79"/>
    <w:rsid w:val="005E463C"/>
    <w:rsid w:val="005E4703"/>
    <w:rsid w:val="005E4F4F"/>
    <w:rsid w:val="005E4F9A"/>
    <w:rsid w:val="005E5794"/>
    <w:rsid w:val="005E5E44"/>
    <w:rsid w:val="005E70E7"/>
    <w:rsid w:val="005E7170"/>
    <w:rsid w:val="005E71DF"/>
    <w:rsid w:val="005F0635"/>
    <w:rsid w:val="005F0AA4"/>
    <w:rsid w:val="005F0EF7"/>
    <w:rsid w:val="005F159A"/>
    <w:rsid w:val="005F1BD7"/>
    <w:rsid w:val="005F1FEC"/>
    <w:rsid w:val="005F2309"/>
    <w:rsid w:val="005F2BE8"/>
    <w:rsid w:val="005F3015"/>
    <w:rsid w:val="005F3321"/>
    <w:rsid w:val="005F34E3"/>
    <w:rsid w:val="005F36E5"/>
    <w:rsid w:val="005F3A6B"/>
    <w:rsid w:val="005F3B87"/>
    <w:rsid w:val="005F46F0"/>
    <w:rsid w:val="005F550C"/>
    <w:rsid w:val="005F5B45"/>
    <w:rsid w:val="005F5D09"/>
    <w:rsid w:val="005F5E66"/>
    <w:rsid w:val="005F5F65"/>
    <w:rsid w:val="005F62D6"/>
    <w:rsid w:val="005F69CD"/>
    <w:rsid w:val="005F6AB0"/>
    <w:rsid w:val="005F6F80"/>
    <w:rsid w:val="005F700E"/>
    <w:rsid w:val="005F7B95"/>
    <w:rsid w:val="0060094D"/>
    <w:rsid w:val="00600DF6"/>
    <w:rsid w:val="00600FAE"/>
    <w:rsid w:val="00601A03"/>
    <w:rsid w:val="00601A33"/>
    <w:rsid w:val="00602E03"/>
    <w:rsid w:val="0060412D"/>
    <w:rsid w:val="006041EF"/>
    <w:rsid w:val="006050F0"/>
    <w:rsid w:val="006055B9"/>
    <w:rsid w:val="006056B8"/>
    <w:rsid w:val="00605E5E"/>
    <w:rsid w:val="00606D33"/>
    <w:rsid w:val="006114EF"/>
    <w:rsid w:val="00611AC8"/>
    <w:rsid w:val="00611EA3"/>
    <w:rsid w:val="00612010"/>
    <w:rsid w:val="0061238C"/>
    <w:rsid w:val="00612721"/>
    <w:rsid w:val="006130AB"/>
    <w:rsid w:val="0061323D"/>
    <w:rsid w:val="0061323E"/>
    <w:rsid w:val="00613933"/>
    <w:rsid w:val="00614147"/>
    <w:rsid w:val="00614965"/>
    <w:rsid w:val="00614F4F"/>
    <w:rsid w:val="0061505A"/>
    <w:rsid w:val="00615559"/>
    <w:rsid w:val="00615595"/>
    <w:rsid w:val="00615AF6"/>
    <w:rsid w:val="006160C1"/>
    <w:rsid w:val="0061668C"/>
    <w:rsid w:val="0061709F"/>
    <w:rsid w:val="00617723"/>
    <w:rsid w:val="00617988"/>
    <w:rsid w:val="00617BD8"/>
    <w:rsid w:val="00617E9A"/>
    <w:rsid w:val="0062004B"/>
    <w:rsid w:val="00620312"/>
    <w:rsid w:val="00620464"/>
    <w:rsid w:val="00620C97"/>
    <w:rsid w:val="006213D0"/>
    <w:rsid w:val="0062200A"/>
    <w:rsid w:val="00622AAB"/>
    <w:rsid w:val="006244CF"/>
    <w:rsid w:val="00624896"/>
    <w:rsid w:val="00624F17"/>
    <w:rsid w:val="0062560F"/>
    <w:rsid w:val="00626D08"/>
    <w:rsid w:val="00626D29"/>
    <w:rsid w:val="00630092"/>
    <w:rsid w:val="006300E5"/>
    <w:rsid w:val="0063067B"/>
    <w:rsid w:val="00631964"/>
    <w:rsid w:val="00631C83"/>
    <w:rsid w:val="00632414"/>
    <w:rsid w:val="0063407A"/>
    <w:rsid w:val="0063415A"/>
    <w:rsid w:val="0063508E"/>
    <w:rsid w:val="006354FD"/>
    <w:rsid w:val="0063595D"/>
    <w:rsid w:val="00635D55"/>
    <w:rsid w:val="00635DC9"/>
    <w:rsid w:val="00635E4D"/>
    <w:rsid w:val="00636694"/>
    <w:rsid w:val="00636B26"/>
    <w:rsid w:val="00637399"/>
    <w:rsid w:val="00640EF0"/>
    <w:rsid w:val="00641561"/>
    <w:rsid w:val="00642298"/>
    <w:rsid w:val="00642FCC"/>
    <w:rsid w:val="0064349B"/>
    <w:rsid w:val="00643606"/>
    <w:rsid w:val="006453BA"/>
    <w:rsid w:val="00645ACB"/>
    <w:rsid w:val="006465BB"/>
    <w:rsid w:val="00646BC6"/>
    <w:rsid w:val="00646E1F"/>
    <w:rsid w:val="00647045"/>
    <w:rsid w:val="0064768C"/>
    <w:rsid w:val="00647DC3"/>
    <w:rsid w:val="00647E0D"/>
    <w:rsid w:val="00650A41"/>
    <w:rsid w:val="00650AD0"/>
    <w:rsid w:val="00651186"/>
    <w:rsid w:val="006512B0"/>
    <w:rsid w:val="0065170E"/>
    <w:rsid w:val="00651C07"/>
    <w:rsid w:val="00651EAE"/>
    <w:rsid w:val="0065249C"/>
    <w:rsid w:val="00652F14"/>
    <w:rsid w:val="006532B8"/>
    <w:rsid w:val="00653427"/>
    <w:rsid w:val="00653957"/>
    <w:rsid w:val="00653CD2"/>
    <w:rsid w:val="00654609"/>
    <w:rsid w:val="00654E27"/>
    <w:rsid w:val="00655464"/>
    <w:rsid w:val="006554C1"/>
    <w:rsid w:val="006554DB"/>
    <w:rsid w:val="00655804"/>
    <w:rsid w:val="00655C69"/>
    <w:rsid w:val="00656110"/>
    <w:rsid w:val="00656857"/>
    <w:rsid w:val="00656A89"/>
    <w:rsid w:val="0065740F"/>
    <w:rsid w:val="00657476"/>
    <w:rsid w:val="00660128"/>
    <w:rsid w:val="00660BB3"/>
    <w:rsid w:val="00660E57"/>
    <w:rsid w:val="00660EA7"/>
    <w:rsid w:val="00661212"/>
    <w:rsid w:val="0066145E"/>
    <w:rsid w:val="00661778"/>
    <w:rsid w:val="0066211C"/>
    <w:rsid w:val="00662641"/>
    <w:rsid w:val="006629FE"/>
    <w:rsid w:val="00662C7A"/>
    <w:rsid w:val="006631D6"/>
    <w:rsid w:val="00663700"/>
    <w:rsid w:val="00663D97"/>
    <w:rsid w:val="00663E17"/>
    <w:rsid w:val="0066447C"/>
    <w:rsid w:val="00664E8F"/>
    <w:rsid w:val="0066535C"/>
    <w:rsid w:val="00666A3E"/>
    <w:rsid w:val="00666F70"/>
    <w:rsid w:val="006674DC"/>
    <w:rsid w:val="006675CA"/>
    <w:rsid w:val="00670284"/>
    <w:rsid w:val="006706EE"/>
    <w:rsid w:val="00670DD7"/>
    <w:rsid w:val="00671800"/>
    <w:rsid w:val="00671878"/>
    <w:rsid w:val="0067233B"/>
    <w:rsid w:val="00672B04"/>
    <w:rsid w:val="00672BBA"/>
    <w:rsid w:val="00673379"/>
    <w:rsid w:val="00674292"/>
    <w:rsid w:val="00674B6B"/>
    <w:rsid w:val="00674BC8"/>
    <w:rsid w:val="00675062"/>
    <w:rsid w:val="006755D6"/>
    <w:rsid w:val="006756D0"/>
    <w:rsid w:val="0067729A"/>
    <w:rsid w:val="0067796E"/>
    <w:rsid w:val="00677EFE"/>
    <w:rsid w:val="006800A6"/>
    <w:rsid w:val="006801C9"/>
    <w:rsid w:val="00680746"/>
    <w:rsid w:val="00680848"/>
    <w:rsid w:val="00680E63"/>
    <w:rsid w:val="00681C51"/>
    <w:rsid w:val="006826D4"/>
    <w:rsid w:val="00682FC0"/>
    <w:rsid w:val="00683133"/>
    <w:rsid w:val="006836AC"/>
    <w:rsid w:val="00683E7F"/>
    <w:rsid w:val="00684165"/>
    <w:rsid w:val="00684B06"/>
    <w:rsid w:val="006851FF"/>
    <w:rsid w:val="00685560"/>
    <w:rsid w:val="00686D51"/>
    <w:rsid w:val="006877D0"/>
    <w:rsid w:val="00687C81"/>
    <w:rsid w:val="00687DDE"/>
    <w:rsid w:val="00690174"/>
    <w:rsid w:val="006909B0"/>
    <w:rsid w:val="006915F6"/>
    <w:rsid w:val="006921F3"/>
    <w:rsid w:val="00692561"/>
    <w:rsid w:val="00692929"/>
    <w:rsid w:val="00692F24"/>
    <w:rsid w:val="0069371C"/>
    <w:rsid w:val="00694017"/>
    <w:rsid w:val="006943AC"/>
    <w:rsid w:val="006947AD"/>
    <w:rsid w:val="00694FE6"/>
    <w:rsid w:val="00695F04"/>
    <w:rsid w:val="006961F5"/>
    <w:rsid w:val="006963FA"/>
    <w:rsid w:val="00696E35"/>
    <w:rsid w:val="006971BE"/>
    <w:rsid w:val="0069777C"/>
    <w:rsid w:val="006A0110"/>
    <w:rsid w:val="006A0BB6"/>
    <w:rsid w:val="006A0F4A"/>
    <w:rsid w:val="006A1265"/>
    <w:rsid w:val="006A13F3"/>
    <w:rsid w:val="006A21B3"/>
    <w:rsid w:val="006A2940"/>
    <w:rsid w:val="006A3560"/>
    <w:rsid w:val="006A4167"/>
    <w:rsid w:val="006A4255"/>
    <w:rsid w:val="006A4515"/>
    <w:rsid w:val="006A4E93"/>
    <w:rsid w:val="006A50D9"/>
    <w:rsid w:val="006A5128"/>
    <w:rsid w:val="006A54E9"/>
    <w:rsid w:val="006A5CF9"/>
    <w:rsid w:val="006A5D14"/>
    <w:rsid w:val="006A5E55"/>
    <w:rsid w:val="006A5ED5"/>
    <w:rsid w:val="006A6A07"/>
    <w:rsid w:val="006A7AE5"/>
    <w:rsid w:val="006A7E7B"/>
    <w:rsid w:val="006B0A79"/>
    <w:rsid w:val="006B0B58"/>
    <w:rsid w:val="006B1182"/>
    <w:rsid w:val="006B1205"/>
    <w:rsid w:val="006B1298"/>
    <w:rsid w:val="006B1740"/>
    <w:rsid w:val="006B2173"/>
    <w:rsid w:val="006B238C"/>
    <w:rsid w:val="006B2CC3"/>
    <w:rsid w:val="006B300A"/>
    <w:rsid w:val="006B4479"/>
    <w:rsid w:val="006B4C86"/>
    <w:rsid w:val="006B4D80"/>
    <w:rsid w:val="006B4F60"/>
    <w:rsid w:val="006B51D3"/>
    <w:rsid w:val="006B532B"/>
    <w:rsid w:val="006B66B6"/>
    <w:rsid w:val="006B6BAB"/>
    <w:rsid w:val="006B7802"/>
    <w:rsid w:val="006B7B71"/>
    <w:rsid w:val="006B7EC1"/>
    <w:rsid w:val="006C04B0"/>
    <w:rsid w:val="006C05C5"/>
    <w:rsid w:val="006C0745"/>
    <w:rsid w:val="006C0774"/>
    <w:rsid w:val="006C0E5A"/>
    <w:rsid w:val="006C1862"/>
    <w:rsid w:val="006C1D50"/>
    <w:rsid w:val="006C1EBE"/>
    <w:rsid w:val="006C23ED"/>
    <w:rsid w:val="006C2AA6"/>
    <w:rsid w:val="006C2DCE"/>
    <w:rsid w:val="006C3708"/>
    <w:rsid w:val="006C3871"/>
    <w:rsid w:val="006C3954"/>
    <w:rsid w:val="006C4052"/>
    <w:rsid w:val="006C4109"/>
    <w:rsid w:val="006C43A7"/>
    <w:rsid w:val="006C454C"/>
    <w:rsid w:val="006C4B09"/>
    <w:rsid w:val="006C4D71"/>
    <w:rsid w:val="006C5517"/>
    <w:rsid w:val="006C5C3D"/>
    <w:rsid w:val="006C5DCE"/>
    <w:rsid w:val="006C62A5"/>
    <w:rsid w:val="006C6BDD"/>
    <w:rsid w:val="006C6EE5"/>
    <w:rsid w:val="006C725B"/>
    <w:rsid w:val="006C7600"/>
    <w:rsid w:val="006D16CA"/>
    <w:rsid w:val="006D1A92"/>
    <w:rsid w:val="006D1AB8"/>
    <w:rsid w:val="006D3C7D"/>
    <w:rsid w:val="006D3ED0"/>
    <w:rsid w:val="006D4366"/>
    <w:rsid w:val="006D44F7"/>
    <w:rsid w:val="006D4E42"/>
    <w:rsid w:val="006D51A5"/>
    <w:rsid w:val="006D61E9"/>
    <w:rsid w:val="006D67CA"/>
    <w:rsid w:val="006D7050"/>
    <w:rsid w:val="006E00CC"/>
    <w:rsid w:val="006E034F"/>
    <w:rsid w:val="006E1422"/>
    <w:rsid w:val="006E1FB7"/>
    <w:rsid w:val="006E1FFE"/>
    <w:rsid w:val="006E234D"/>
    <w:rsid w:val="006E26E0"/>
    <w:rsid w:val="006E2937"/>
    <w:rsid w:val="006E32B5"/>
    <w:rsid w:val="006E32C7"/>
    <w:rsid w:val="006E3324"/>
    <w:rsid w:val="006E40F9"/>
    <w:rsid w:val="006E48A2"/>
    <w:rsid w:val="006E4BB7"/>
    <w:rsid w:val="006E4F01"/>
    <w:rsid w:val="006E4FDC"/>
    <w:rsid w:val="006E51FA"/>
    <w:rsid w:val="006E5FE3"/>
    <w:rsid w:val="006E7456"/>
    <w:rsid w:val="006E7462"/>
    <w:rsid w:val="006E7B90"/>
    <w:rsid w:val="006F05BB"/>
    <w:rsid w:val="006F0648"/>
    <w:rsid w:val="006F17FE"/>
    <w:rsid w:val="006F217A"/>
    <w:rsid w:val="006F2BEB"/>
    <w:rsid w:val="006F3082"/>
    <w:rsid w:val="006F3FC1"/>
    <w:rsid w:val="006F3FE8"/>
    <w:rsid w:val="006F4A7C"/>
    <w:rsid w:val="006F5377"/>
    <w:rsid w:val="006F5DD9"/>
    <w:rsid w:val="006F64EC"/>
    <w:rsid w:val="006F6E2A"/>
    <w:rsid w:val="006F6F34"/>
    <w:rsid w:val="006F7884"/>
    <w:rsid w:val="006F7A1C"/>
    <w:rsid w:val="006F7FC3"/>
    <w:rsid w:val="007008C3"/>
    <w:rsid w:val="00701894"/>
    <w:rsid w:val="00701D11"/>
    <w:rsid w:val="007023E1"/>
    <w:rsid w:val="00702711"/>
    <w:rsid w:val="00702993"/>
    <w:rsid w:val="0070317B"/>
    <w:rsid w:val="00703BAE"/>
    <w:rsid w:val="00703E67"/>
    <w:rsid w:val="0070462D"/>
    <w:rsid w:val="00704B55"/>
    <w:rsid w:val="00704DF5"/>
    <w:rsid w:val="0070548C"/>
    <w:rsid w:val="00705A76"/>
    <w:rsid w:val="00705FFF"/>
    <w:rsid w:val="007062B0"/>
    <w:rsid w:val="007066F3"/>
    <w:rsid w:val="00706A68"/>
    <w:rsid w:val="00707070"/>
    <w:rsid w:val="00707E4C"/>
    <w:rsid w:val="007108E6"/>
    <w:rsid w:val="00710E67"/>
    <w:rsid w:val="00710EA3"/>
    <w:rsid w:val="007111A7"/>
    <w:rsid w:val="007113EE"/>
    <w:rsid w:val="00711412"/>
    <w:rsid w:val="00711A57"/>
    <w:rsid w:val="0071220E"/>
    <w:rsid w:val="0071252E"/>
    <w:rsid w:val="00712758"/>
    <w:rsid w:val="00712B04"/>
    <w:rsid w:val="00712FB0"/>
    <w:rsid w:val="007137C5"/>
    <w:rsid w:val="0071415C"/>
    <w:rsid w:val="00715215"/>
    <w:rsid w:val="007154A5"/>
    <w:rsid w:val="007159DD"/>
    <w:rsid w:val="00717475"/>
    <w:rsid w:val="00717501"/>
    <w:rsid w:val="00717A24"/>
    <w:rsid w:val="00717B4A"/>
    <w:rsid w:val="00720062"/>
    <w:rsid w:val="00720E22"/>
    <w:rsid w:val="00721384"/>
    <w:rsid w:val="007219A7"/>
    <w:rsid w:val="00721A8D"/>
    <w:rsid w:val="00721BFE"/>
    <w:rsid w:val="00722C5E"/>
    <w:rsid w:val="0072388D"/>
    <w:rsid w:val="00723A0D"/>
    <w:rsid w:val="0072545B"/>
    <w:rsid w:val="00726719"/>
    <w:rsid w:val="007269CD"/>
    <w:rsid w:val="007272D1"/>
    <w:rsid w:val="00727E30"/>
    <w:rsid w:val="00730811"/>
    <w:rsid w:val="007310AB"/>
    <w:rsid w:val="0073118B"/>
    <w:rsid w:val="007319C9"/>
    <w:rsid w:val="00732145"/>
    <w:rsid w:val="00733080"/>
    <w:rsid w:val="007333A1"/>
    <w:rsid w:val="007333A9"/>
    <w:rsid w:val="00733829"/>
    <w:rsid w:val="007339CA"/>
    <w:rsid w:val="00733CD2"/>
    <w:rsid w:val="00734107"/>
    <w:rsid w:val="007346D3"/>
    <w:rsid w:val="00734854"/>
    <w:rsid w:val="00734F75"/>
    <w:rsid w:val="007350CF"/>
    <w:rsid w:val="00735A73"/>
    <w:rsid w:val="00735F09"/>
    <w:rsid w:val="007361F4"/>
    <w:rsid w:val="0073657E"/>
    <w:rsid w:val="0073670B"/>
    <w:rsid w:val="00736825"/>
    <w:rsid w:val="00736D44"/>
    <w:rsid w:val="00736E52"/>
    <w:rsid w:val="007405B0"/>
    <w:rsid w:val="00740875"/>
    <w:rsid w:val="007408F3"/>
    <w:rsid w:val="0074156F"/>
    <w:rsid w:val="00741C79"/>
    <w:rsid w:val="0074205A"/>
    <w:rsid w:val="0074298E"/>
    <w:rsid w:val="00742A3E"/>
    <w:rsid w:val="00744C0C"/>
    <w:rsid w:val="007454A4"/>
    <w:rsid w:val="007456CF"/>
    <w:rsid w:val="007461A4"/>
    <w:rsid w:val="0074667D"/>
    <w:rsid w:val="00746FE5"/>
    <w:rsid w:val="0074709B"/>
    <w:rsid w:val="007476D6"/>
    <w:rsid w:val="00750316"/>
    <w:rsid w:val="00751981"/>
    <w:rsid w:val="007524C6"/>
    <w:rsid w:val="0075261D"/>
    <w:rsid w:val="00753389"/>
    <w:rsid w:val="007536B8"/>
    <w:rsid w:val="007539C0"/>
    <w:rsid w:val="00753CB8"/>
    <w:rsid w:val="00753D9D"/>
    <w:rsid w:val="00754071"/>
    <w:rsid w:val="00754156"/>
    <w:rsid w:val="00754C7F"/>
    <w:rsid w:val="00755389"/>
    <w:rsid w:val="00755930"/>
    <w:rsid w:val="007559E7"/>
    <w:rsid w:val="00755E65"/>
    <w:rsid w:val="0075610C"/>
    <w:rsid w:val="0075692C"/>
    <w:rsid w:val="00756B94"/>
    <w:rsid w:val="00756DA0"/>
    <w:rsid w:val="007577AB"/>
    <w:rsid w:val="00757B8A"/>
    <w:rsid w:val="00757ECE"/>
    <w:rsid w:val="00760875"/>
    <w:rsid w:val="00760E01"/>
    <w:rsid w:val="00760EBE"/>
    <w:rsid w:val="0076185A"/>
    <w:rsid w:val="00762DE6"/>
    <w:rsid w:val="007631D8"/>
    <w:rsid w:val="0076453F"/>
    <w:rsid w:val="00764C5D"/>
    <w:rsid w:val="00764EA2"/>
    <w:rsid w:val="00765707"/>
    <w:rsid w:val="0076585B"/>
    <w:rsid w:val="00766143"/>
    <w:rsid w:val="00766310"/>
    <w:rsid w:val="0076659E"/>
    <w:rsid w:val="007671EB"/>
    <w:rsid w:val="00770343"/>
    <w:rsid w:val="007705CA"/>
    <w:rsid w:val="00770A10"/>
    <w:rsid w:val="00771A3D"/>
    <w:rsid w:val="00771F6E"/>
    <w:rsid w:val="00772059"/>
    <w:rsid w:val="007722D1"/>
    <w:rsid w:val="00772A5E"/>
    <w:rsid w:val="00772DB5"/>
    <w:rsid w:val="00773BA3"/>
    <w:rsid w:val="00773C67"/>
    <w:rsid w:val="007743D8"/>
    <w:rsid w:val="00775413"/>
    <w:rsid w:val="007754F1"/>
    <w:rsid w:val="00775727"/>
    <w:rsid w:val="0077689E"/>
    <w:rsid w:val="00777D57"/>
    <w:rsid w:val="007804B6"/>
    <w:rsid w:val="00780F81"/>
    <w:rsid w:val="007810BC"/>
    <w:rsid w:val="007817A6"/>
    <w:rsid w:val="0078206B"/>
    <w:rsid w:val="00782C41"/>
    <w:rsid w:val="00782CF9"/>
    <w:rsid w:val="00783166"/>
    <w:rsid w:val="00783236"/>
    <w:rsid w:val="00783617"/>
    <w:rsid w:val="00783BD9"/>
    <w:rsid w:val="00783CCA"/>
    <w:rsid w:val="00784811"/>
    <w:rsid w:val="007857B8"/>
    <w:rsid w:val="00785DB4"/>
    <w:rsid w:val="0078601B"/>
    <w:rsid w:val="007861EE"/>
    <w:rsid w:val="007865D1"/>
    <w:rsid w:val="007869BC"/>
    <w:rsid w:val="00786C4F"/>
    <w:rsid w:val="00787C57"/>
    <w:rsid w:val="007902D2"/>
    <w:rsid w:val="00790F08"/>
    <w:rsid w:val="00791599"/>
    <w:rsid w:val="00791A96"/>
    <w:rsid w:val="00792B75"/>
    <w:rsid w:val="00792C3A"/>
    <w:rsid w:val="007937D4"/>
    <w:rsid w:val="007937D6"/>
    <w:rsid w:val="007939D4"/>
    <w:rsid w:val="00793F68"/>
    <w:rsid w:val="00794605"/>
    <w:rsid w:val="0079462A"/>
    <w:rsid w:val="00794D0E"/>
    <w:rsid w:val="007953D0"/>
    <w:rsid w:val="00795707"/>
    <w:rsid w:val="00795AD0"/>
    <w:rsid w:val="00796BDB"/>
    <w:rsid w:val="00796F85"/>
    <w:rsid w:val="007A014B"/>
    <w:rsid w:val="007A03E7"/>
    <w:rsid w:val="007A05D4"/>
    <w:rsid w:val="007A1A39"/>
    <w:rsid w:val="007A2300"/>
    <w:rsid w:val="007A26FE"/>
    <w:rsid w:val="007A2CB6"/>
    <w:rsid w:val="007A2DB8"/>
    <w:rsid w:val="007A3256"/>
    <w:rsid w:val="007A3B7F"/>
    <w:rsid w:val="007A4A4B"/>
    <w:rsid w:val="007A4AD6"/>
    <w:rsid w:val="007A5BE4"/>
    <w:rsid w:val="007A600A"/>
    <w:rsid w:val="007A61AB"/>
    <w:rsid w:val="007A7329"/>
    <w:rsid w:val="007A79DC"/>
    <w:rsid w:val="007A7DCD"/>
    <w:rsid w:val="007A7F53"/>
    <w:rsid w:val="007B0374"/>
    <w:rsid w:val="007B04B4"/>
    <w:rsid w:val="007B18D8"/>
    <w:rsid w:val="007B2226"/>
    <w:rsid w:val="007B30E9"/>
    <w:rsid w:val="007B4DF5"/>
    <w:rsid w:val="007B5BB4"/>
    <w:rsid w:val="007B61E4"/>
    <w:rsid w:val="007B65B0"/>
    <w:rsid w:val="007B680F"/>
    <w:rsid w:val="007B7070"/>
    <w:rsid w:val="007B76C7"/>
    <w:rsid w:val="007B7AFA"/>
    <w:rsid w:val="007B7BA0"/>
    <w:rsid w:val="007C004D"/>
    <w:rsid w:val="007C0A6A"/>
    <w:rsid w:val="007C105C"/>
    <w:rsid w:val="007C18A3"/>
    <w:rsid w:val="007C1B89"/>
    <w:rsid w:val="007C1F35"/>
    <w:rsid w:val="007C20D8"/>
    <w:rsid w:val="007C2467"/>
    <w:rsid w:val="007C33B6"/>
    <w:rsid w:val="007C4120"/>
    <w:rsid w:val="007C42D5"/>
    <w:rsid w:val="007C47A7"/>
    <w:rsid w:val="007C4DB5"/>
    <w:rsid w:val="007C579E"/>
    <w:rsid w:val="007C64BB"/>
    <w:rsid w:val="007C6EAC"/>
    <w:rsid w:val="007C72B3"/>
    <w:rsid w:val="007C7558"/>
    <w:rsid w:val="007C756A"/>
    <w:rsid w:val="007C7782"/>
    <w:rsid w:val="007C7FB4"/>
    <w:rsid w:val="007D049F"/>
    <w:rsid w:val="007D0C80"/>
    <w:rsid w:val="007D1316"/>
    <w:rsid w:val="007D136D"/>
    <w:rsid w:val="007D1BD5"/>
    <w:rsid w:val="007D1D2C"/>
    <w:rsid w:val="007D2239"/>
    <w:rsid w:val="007D2463"/>
    <w:rsid w:val="007D2D92"/>
    <w:rsid w:val="007D37E0"/>
    <w:rsid w:val="007D3C78"/>
    <w:rsid w:val="007D4C5E"/>
    <w:rsid w:val="007D52BB"/>
    <w:rsid w:val="007D582D"/>
    <w:rsid w:val="007D5A19"/>
    <w:rsid w:val="007D665F"/>
    <w:rsid w:val="007D6749"/>
    <w:rsid w:val="007E0DBC"/>
    <w:rsid w:val="007E1006"/>
    <w:rsid w:val="007E13C3"/>
    <w:rsid w:val="007E1C79"/>
    <w:rsid w:val="007E1E3C"/>
    <w:rsid w:val="007E2B3C"/>
    <w:rsid w:val="007E2D65"/>
    <w:rsid w:val="007E334E"/>
    <w:rsid w:val="007E3FD8"/>
    <w:rsid w:val="007E4CBA"/>
    <w:rsid w:val="007E55CA"/>
    <w:rsid w:val="007E58F7"/>
    <w:rsid w:val="007E5F0C"/>
    <w:rsid w:val="007E5FF1"/>
    <w:rsid w:val="007E6453"/>
    <w:rsid w:val="007E7188"/>
    <w:rsid w:val="007E7730"/>
    <w:rsid w:val="007E77D1"/>
    <w:rsid w:val="007E7D60"/>
    <w:rsid w:val="007F04AB"/>
    <w:rsid w:val="007F080C"/>
    <w:rsid w:val="007F1049"/>
    <w:rsid w:val="007F1727"/>
    <w:rsid w:val="007F1A43"/>
    <w:rsid w:val="007F20AB"/>
    <w:rsid w:val="007F280D"/>
    <w:rsid w:val="007F29A5"/>
    <w:rsid w:val="007F2D66"/>
    <w:rsid w:val="007F33FF"/>
    <w:rsid w:val="007F3460"/>
    <w:rsid w:val="007F4004"/>
    <w:rsid w:val="007F4ABB"/>
    <w:rsid w:val="007F5032"/>
    <w:rsid w:val="007F5816"/>
    <w:rsid w:val="007F5CD6"/>
    <w:rsid w:val="007F62C8"/>
    <w:rsid w:val="007F696D"/>
    <w:rsid w:val="007F6BA7"/>
    <w:rsid w:val="007F7867"/>
    <w:rsid w:val="008001B9"/>
    <w:rsid w:val="00800EA9"/>
    <w:rsid w:val="008015AD"/>
    <w:rsid w:val="00801737"/>
    <w:rsid w:val="00802AF1"/>
    <w:rsid w:val="00802F1A"/>
    <w:rsid w:val="008032C4"/>
    <w:rsid w:val="00803CE0"/>
    <w:rsid w:val="00803F02"/>
    <w:rsid w:val="008042B6"/>
    <w:rsid w:val="00804CCE"/>
    <w:rsid w:val="00805362"/>
    <w:rsid w:val="008058A6"/>
    <w:rsid w:val="00805CC5"/>
    <w:rsid w:val="0080653C"/>
    <w:rsid w:val="00806618"/>
    <w:rsid w:val="008068B8"/>
    <w:rsid w:val="008073B4"/>
    <w:rsid w:val="00807C2B"/>
    <w:rsid w:val="00807C37"/>
    <w:rsid w:val="008108C1"/>
    <w:rsid w:val="0081206D"/>
    <w:rsid w:val="00812B67"/>
    <w:rsid w:val="00812F55"/>
    <w:rsid w:val="00813528"/>
    <w:rsid w:val="008135B6"/>
    <w:rsid w:val="00813DD7"/>
    <w:rsid w:val="00814333"/>
    <w:rsid w:val="00814705"/>
    <w:rsid w:val="00814BE4"/>
    <w:rsid w:val="0081559B"/>
    <w:rsid w:val="008156CB"/>
    <w:rsid w:val="008165A2"/>
    <w:rsid w:val="0081671A"/>
    <w:rsid w:val="00816B1E"/>
    <w:rsid w:val="00816BD3"/>
    <w:rsid w:val="00817024"/>
    <w:rsid w:val="00817A7F"/>
    <w:rsid w:val="00817CF5"/>
    <w:rsid w:val="008204CB"/>
    <w:rsid w:val="008207D5"/>
    <w:rsid w:val="0082118B"/>
    <w:rsid w:val="00821B7C"/>
    <w:rsid w:val="008225B1"/>
    <w:rsid w:val="008225F6"/>
    <w:rsid w:val="0082263B"/>
    <w:rsid w:val="00822DC4"/>
    <w:rsid w:val="00823243"/>
    <w:rsid w:val="008242D3"/>
    <w:rsid w:val="0082450E"/>
    <w:rsid w:val="0082499A"/>
    <w:rsid w:val="00824D98"/>
    <w:rsid w:val="00825450"/>
    <w:rsid w:val="00825CED"/>
    <w:rsid w:val="00826636"/>
    <w:rsid w:val="00830283"/>
    <w:rsid w:val="008303C4"/>
    <w:rsid w:val="0083073C"/>
    <w:rsid w:val="008314F5"/>
    <w:rsid w:val="00833673"/>
    <w:rsid w:val="00833FC1"/>
    <w:rsid w:val="0083414E"/>
    <w:rsid w:val="00834D64"/>
    <w:rsid w:val="00834FF5"/>
    <w:rsid w:val="0083564D"/>
    <w:rsid w:val="00835E93"/>
    <w:rsid w:val="008360EC"/>
    <w:rsid w:val="0083625B"/>
    <w:rsid w:val="008367DD"/>
    <w:rsid w:val="00837343"/>
    <w:rsid w:val="00837C03"/>
    <w:rsid w:val="00837E3C"/>
    <w:rsid w:val="0084046D"/>
    <w:rsid w:val="00840984"/>
    <w:rsid w:val="00840B92"/>
    <w:rsid w:val="00841A55"/>
    <w:rsid w:val="0084262F"/>
    <w:rsid w:val="00843649"/>
    <w:rsid w:val="00843AE0"/>
    <w:rsid w:val="00844448"/>
    <w:rsid w:val="008446D9"/>
    <w:rsid w:val="0084486C"/>
    <w:rsid w:val="00844CB0"/>
    <w:rsid w:val="00845A20"/>
    <w:rsid w:val="008467D1"/>
    <w:rsid w:val="0084791D"/>
    <w:rsid w:val="00847D09"/>
    <w:rsid w:val="0085019A"/>
    <w:rsid w:val="00850561"/>
    <w:rsid w:val="00850722"/>
    <w:rsid w:val="00850F72"/>
    <w:rsid w:val="008514C3"/>
    <w:rsid w:val="00852F2D"/>
    <w:rsid w:val="00853682"/>
    <w:rsid w:val="008548E8"/>
    <w:rsid w:val="0085527F"/>
    <w:rsid w:val="0085542B"/>
    <w:rsid w:val="008566C3"/>
    <w:rsid w:val="008568A3"/>
    <w:rsid w:val="00856A03"/>
    <w:rsid w:val="00857975"/>
    <w:rsid w:val="008612B8"/>
    <w:rsid w:val="00861489"/>
    <w:rsid w:val="00861A41"/>
    <w:rsid w:val="00861CDE"/>
    <w:rsid w:val="00861D90"/>
    <w:rsid w:val="008620CE"/>
    <w:rsid w:val="00863376"/>
    <w:rsid w:val="00864375"/>
    <w:rsid w:val="008649F9"/>
    <w:rsid w:val="00865258"/>
    <w:rsid w:val="00865862"/>
    <w:rsid w:val="00865E00"/>
    <w:rsid w:val="00865E21"/>
    <w:rsid w:val="00866B69"/>
    <w:rsid w:val="00866BE0"/>
    <w:rsid w:val="00866C8C"/>
    <w:rsid w:val="008671D4"/>
    <w:rsid w:val="008675CB"/>
    <w:rsid w:val="0086789F"/>
    <w:rsid w:val="00867997"/>
    <w:rsid w:val="00867C85"/>
    <w:rsid w:val="00867DD2"/>
    <w:rsid w:val="00867F6B"/>
    <w:rsid w:val="00871598"/>
    <w:rsid w:val="008733D2"/>
    <w:rsid w:val="00873443"/>
    <w:rsid w:val="00873A78"/>
    <w:rsid w:val="00874F18"/>
    <w:rsid w:val="008752AB"/>
    <w:rsid w:val="008755F2"/>
    <w:rsid w:val="00875694"/>
    <w:rsid w:val="0087588E"/>
    <w:rsid w:val="00875BDA"/>
    <w:rsid w:val="00875D5A"/>
    <w:rsid w:val="008767DE"/>
    <w:rsid w:val="008767FE"/>
    <w:rsid w:val="00876838"/>
    <w:rsid w:val="008777C4"/>
    <w:rsid w:val="00877C02"/>
    <w:rsid w:val="00877DD9"/>
    <w:rsid w:val="00877EB2"/>
    <w:rsid w:val="00880358"/>
    <w:rsid w:val="00880B20"/>
    <w:rsid w:val="00881167"/>
    <w:rsid w:val="0088134B"/>
    <w:rsid w:val="00881371"/>
    <w:rsid w:val="008813A7"/>
    <w:rsid w:val="008822C0"/>
    <w:rsid w:val="0088251A"/>
    <w:rsid w:val="00882892"/>
    <w:rsid w:val="00882C36"/>
    <w:rsid w:val="00882C4F"/>
    <w:rsid w:val="00882C8E"/>
    <w:rsid w:val="00882E5C"/>
    <w:rsid w:val="00882FF2"/>
    <w:rsid w:val="00883144"/>
    <w:rsid w:val="008836C4"/>
    <w:rsid w:val="00883AD4"/>
    <w:rsid w:val="008840C3"/>
    <w:rsid w:val="008841BD"/>
    <w:rsid w:val="008852B7"/>
    <w:rsid w:val="00885548"/>
    <w:rsid w:val="00886723"/>
    <w:rsid w:val="008868BA"/>
    <w:rsid w:val="00886D76"/>
    <w:rsid w:val="00887297"/>
    <w:rsid w:val="0088731F"/>
    <w:rsid w:val="00887CC2"/>
    <w:rsid w:val="00887DA3"/>
    <w:rsid w:val="00890A8B"/>
    <w:rsid w:val="00890B5C"/>
    <w:rsid w:val="00890ECE"/>
    <w:rsid w:val="00891203"/>
    <w:rsid w:val="0089156E"/>
    <w:rsid w:val="00891C40"/>
    <w:rsid w:val="008938D4"/>
    <w:rsid w:val="00893AFC"/>
    <w:rsid w:val="0089453F"/>
    <w:rsid w:val="0089478E"/>
    <w:rsid w:val="0089489B"/>
    <w:rsid w:val="00894A45"/>
    <w:rsid w:val="00894BDA"/>
    <w:rsid w:val="008951AC"/>
    <w:rsid w:val="008953DF"/>
    <w:rsid w:val="00895B3E"/>
    <w:rsid w:val="008960B3"/>
    <w:rsid w:val="00896873"/>
    <w:rsid w:val="00897B81"/>
    <w:rsid w:val="008A0392"/>
    <w:rsid w:val="008A0D7B"/>
    <w:rsid w:val="008A159B"/>
    <w:rsid w:val="008A1A12"/>
    <w:rsid w:val="008A2960"/>
    <w:rsid w:val="008A2FE4"/>
    <w:rsid w:val="008A3109"/>
    <w:rsid w:val="008A35C5"/>
    <w:rsid w:val="008A394F"/>
    <w:rsid w:val="008A3AAE"/>
    <w:rsid w:val="008A3E0F"/>
    <w:rsid w:val="008A3F5C"/>
    <w:rsid w:val="008A4165"/>
    <w:rsid w:val="008A49E9"/>
    <w:rsid w:val="008A5117"/>
    <w:rsid w:val="008A515D"/>
    <w:rsid w:val="008A5E49"/>
    <w:rsid w:val="008A613F"/>
    <w:rsid w:val="008A627C"/>
    <w:rsid w:val="008A6E61"/>
    <w:rsid w:val="008A791A"/>
    <w:rsid w:val="008A79D1"/>
    <w:rsid w:val="008B004C"/>
    <w:rsid w:val="008B0651"/>
    <w:rsid w:val="008B06A6"/>
    <w:rsid w:val="008B1305"/>
    <w:rsid w:val="008B2171"/>
    <w:rsid w:val="008B2527"/>
    <w:rsid w:val="008B2693"/>
    <w:rsid w:val="008B2A04"/>
    <w:rsid w:val="008B35CE"/>
    <w:rsid w:val="008B385F"/>
    <w:rsid w:val="008B3E76"/>
    <w:rsid w:val="008B48D4"/>
    <w:rsid w:val="008B4ACE"/>
    <w:rsid w:val="008B4C19"/>
    <w:rsid w:val="008B591A"/>
    <w:rsid w:val="008B6372"/>
    <w:rsid w:val="008B65C5"/>
    <w:rsid w:val="008B689F"/>
    <w:rsid w:val="008B7D44"/>
    <w:rsid w:val="008C177A"/>
    <w:rsid w:val="008C19B0"/>
    <w:rsid w:val="008C1F39"/>
    <w:rsid w:val="008C2052"/>
    <w:rsid w:val="008C262A"/>
    <w:rsid w:val="008C3741"/>
    <w:rsid w:val="008C3FEF"/>
    <w:rsid w:val="008C4011"/>
    <w:rsid w:val="008C43B8"/>
    <w:rsid w:val="008C491A"/>
    <w:rsid w:val="008C49DF"/>
    <w:rsid w:val="008C4DF2"/>
    <w:rsid w:val="008C5166"/>
    <w:rsid w:val="008C601D"/>
    <w:rsid w:val="008C70DA"/>
    <w:rsid w:val="008C73B5"/>
    <w:rsid w:val="008C7CBB"/>
    <w:rsid w:val="008D0309"/>
    <w:rsid w:val="008D1333"/>
    <w:rsid w:val="008D141C"/>
    <w:rsid w:val="008D1499"/>
    <w:rsid w:val="008D17D4"/>
    <w:rsid w:val="008D2360"/>
    <w:rsid w:val="008D23F1"/>
    <w:rsid w:val="008D2959"/>
    <w:rsid w:val="008D4154"/>
    <w:rsid w:val="008D45C6"/>
    <w:rsid w:val="008D465E"/>
    <w:rsid w:val="008D4C2B"/>
    <w:rsid w:val="008D4D72"/>
    <w:rsid w:val="008D4E5C"/>
    <w:rsid w:val="008D52D2"/>
    <w:rsid w:val="008D6080"/>
    <w:rsid w:val="008D60C0"/>
    <w:rsid w:val="008D66A8"/>
    <w:rsid w:val="008D6A02"/>
    <w:rsid w:val="008D6A6D"/>
    <w:rsid w:val="008D7135"/>
    <w:rsid w:val="008D7CE5"/>
    <w:rsid w:val="008E022B"/>
    <w:rsid w:val="008E0724"/>
    <w:rsid w:val="008E0780"/>
    <w:rsid w:val="008E0988"/>
    <w:rsid w:val="008E19CF"/>
    <w:rsid w:val="008E1A49"/>
    <w:rsid w:val="008E1A72"/>
    <w:rsid w:val="008E2692"/>
    <w:rsid w:val="008E3045"/>
    <w:rsid w:val="008E3424"/>
    <w:rsid w:val="008E39DC"/>
    <w:rsid w:val="008E3A9A"/>
    <w:rsid w:val="008E3B90"/>
    <w:rsid w:val="008E3DD6"/>
    <w:rsid w:val="008E4696"/>
    <w:rsid w:val="008E46B9"/>
    <w:rsid w:val="008E49A2"/>
    <w:rsid w:val="008E4AC0"/>
    <w:rsid w:val="008E4F99"/>
    <w:rsid w:val="008E5891"/>
    <w:rsid w:val="008E5930"/>
    <w:rsid w:val="008E5A78"/>
    <w:rsid w:val="008E5B40"/>
    <w:rsid w:val="008E5BF7"/>
    <w:rsid w:val="008E5FFF"/>
    <w:rsid w:val="008E638F"/>
    <w:rsid w:val="008E6687"/>
    <w:rsid w:val="008E6817"/>
    <w:rsid w:val="008E6AED"/>
    <w:rsid w:val="008E6C64"/>
    <w:rsid w:val="008E7036"/>
    <w:rsid w:val="008E70B9"/>
    <w:rsid w:val="008E7358"/>
    <w:rsid w:val="008E7372"/>
    <w:rsid w:val="008E7D6A"/>
    <w:rsid w:val="008F01BC"/>
    <w:rsid w:val="008F0246"/>
    <w:rsid w:val="008F0448"/>
    <w:rsid w:val="008F054A"/>
    <w:rsid w:val="008F0B19"/>
    <w:rsid w:val="008F12B5"/>
    <w:rsid w:val="008F1C3C"/>
    <w:rsid w:val="008F2272"/>
    <w:rsid w:val="008F247B"/>
    <w:rsid w:val="008F26FC"/>
    <w:rsid w:val="008F2EB4"/>
    <w:rsid w:val="008F4065"/>
    <w:rsid w:val="008F421E"/>
    <w:rsid w:val="008F4707"/>
    <w:rsid w:val="008F4C1B"/>
    <w:rsid w:val="008F4ECA"/>
    <w:rsid w:val="008F5434"/>
    <w:rsid w:val="008F5669"/>
    <w:rsid w:val="008F58CA"/>
    <w:rsid w:val="008F60D9"/>
    <w:rsid w:val="008F6154"/>
    <w:rsid w:val="008F66C2"/>
    <w:rsid w:val="008F7E76"/>
    <w:rsid w:val="008F7E83"/>
    <w:rsid w:val="009008B7"/>
    <w:rsid w:val="00900BB0"/>
    <w:rsid w:val="00900EE8"/>
    <w:rsid w:val="00901610"/>
    <w:rsid w:val="009016C5"/>
    <w:rsid w:val="009017E9"/>
    <w:rsid w:val="009021F1"/>
    <w:rsid w:val="00902529"/>
    <w:rsid w:val="00902614"/>
    <w:rsid w:val="00902A48"/>
    <w:rsid w:val="00902C72"/>
    <w:rsid w:val="00903927"/>
    <w:rsid w:val="00903DD6"/>
    <w:rsid w:val="00903FA2"/>
    <w:rsid w:val="009049B1"/>
    <w:rsid w:val="00904AB5"/>
    <w:rsid w:val="00904BC3"/>
    <w:rsid w:val="00904C33"/>
    <w:rsid w:val="0090551C"/>
    <w:rsid w:val="009055B5"/>
    <w:rsid w:val="00905941"/>
    <w:rsid w:val="00905BE4"/>
    <w:rsid w:val="00905D21"/>
    <w:rsid w:val="00906665"/>
    <w:rsid w:val="009066D9"/>
    <w:rsid w:val="0090673B"/>
    <w:rsid w:val="00911AF5"/>
    <w:rsid w:val="00911B6E"/>
    <w:rsid w:val="00911DD4"/>
    <w:rsid w:val="0091277E"/>
    <w:rsid w:val="00912882"/>
    <w:rsid w:val="00913E18"/>
    <w:rsid w:val="00913F98"/>
    <w:rsid w:val="009142EA"/>
    <w:rsid w:val="009147C1"/>
    <w:rsid w:val="00914FFB"/>
    <w:rsid w:val="009152E7"/>
    <w:rsid w:val="00915659"/>
    <w:rsid w:val="009157DA"/>
    <w:rsid w:val="00915B32"/>
    <w:rsid w:val="00916043"/>
    <w:rsid w:val="00916FBC"/>
    <w:rsid w:val="00917B61"/>
    <w:rsid w:val="0092126A"/>
    <w:rsid w:val="00921739"/>
    <w:rsid w:val="00921BB3"/>
    <w:rsid w:val="0092242F"/>
    <w:rsid w:val="00922866"/>
    <w:rsid w:val="00922C69"/>
    <w:rsid w:val="00923219"/>
    <w:rsid w:val="009233E7"/>
    <w:rsid w:val="00923447"/>
    <w:rsid w:val="00923C6C"/>
    <w:rsid w:val="00924373"/>
    <w:rsid w:val="0092495E"/>
    <w:rsid w:val="0092505F"/>
    <w:rsid w:val="00925F4C"/>
    <w:rsid w:val="00930021"/>
    <w:rsid w:val="009301A3"/>
    <w:rsid w:val="009304BB"/>
    <w:rsid w:val="00930ACE"/>
    <w:rsid w:val="00930CCC"/>
    <w:rsid w:val="0093144F"/>
    <w:rsid w:val="00931B4A"/>
    <w:rsid w:val="009322A2"/>
    <w:rsid w:val="00932AB7"/>
    <w:rsid w:val="00932D6E"/>
    <w:rsid w:val="00932F31"/>
    <w:rsid w:val="009332CE"/>
    <w:rsid w:val="0093353F"/>
    <w:rsid w:val="00934313"/>
    <w:rsid w:val="00936034"/>
    <w:rsid w:val="00936641"/>
    <w:rsid w:val="009369F5"/>
    <w:rsid w:val="00936E36"/>
    <w:rsid w:val="0093753A"/>
    <w:rsid w:val="00937997"/>
    <w:rsid w:val="0094030C"/>
    <w:rsid w:val="00940EF1"/>
    <w:rsid w:val="00941484"/>
    <w:rsid w:val="009414EB"/>
    <w:rsid w:val="009414F8"/>
    <w:rsid w:val="00941966"/>
    <w:rsid w:val="009424A3"/>
    <w:rsid w:val="009432D2"/>
    <w:rsid w:val="0094356F"/>
    <w:rsid w:val="00944BCA"/>
    <w:rsid w:val="00944FB8"/>
    <w:rsid w:val="0094500C"/>
    <w:rsid w:val="00945154"/>
    <w:rsid w:val="00945B18"/>
    <w:rsid w:val="00945E6F"/>
    <w:rsid w:val="00946D53"/>
    <w:rsid w:val="0095011F"/>
    <w:rsid w:val="00950624"/>
    <w:rsid w:val="0095078A"/>
    <w:rsid w:val="009516A4"/>
    <w:rsid w:val="00952377"/>
    <w:rsid w:val="009525E9"/>
    <w:rsid w:val="00952808"/>
    <w:rsid w:val="009530AE"/>
    <w:rsid w:val="0095318C"/>
    <w:rsid w:val="00953843"/>
    <w:rsid w:val="00954017"/>
    <w:rsid w:val="009542F9"/>
    <w:rsid w:val="009545A4"/>
    <w:rsid w:val="00954E29"/>
    <w:rsid w:val="00955775"/>
    <w:rsid w:val="00955974"/>
    <w:rsid w:val="00955B15"/>
    <w:rsid w:val="00955D81"/>
    <w:rsid w:val="00956DBB"/>
    <w:rsid w:val="00957185"/>
    <w:rsid w:val="00960369"/>
    <w:rsid w:val="00960C95"/>
    <w:rsid w:val="00960DD0"/>
    <w:rsid w:val="00960F4B"/>
    <w:rsid w:val="00961CC9"/>
    <w:rsid w:val="0096252D"/>
    <w:rsid w:val="009625F9"/>
    <w:rsid w:val="00962896"/>
    <w:rsid w:val="00962DF8"/>
    <w:rsid w:val="00963BC5"/>
    <w:rsid w:val="00964EB8"/>
    <w:rsid w:val="009656E9"/>
    <w:rsid w:val="00966386"/>
    <w:rsid w:val="00966799"/>
    <w:rsid w:val="00967135"/>
    <w:rsid w:val="0096787B"/>
    <w:rsid w:val="009700CB"/>
    <w:rsid w:val="00970BAB"/>
    <w:rsid w:val="00970EF4"/>
    <w:rsid w:val="00971B48"/>
    <w:rsid w:val="00971DC9"/>
    <w:rsid w:val="009720B3"/>
    <w:rsid w:val="009720B4"/>
    <w:rsid w:val="00972798"/>
    <w:rsid w:val="00972BDB"/>
    <w:rsid w:val="00972C24"/>
    <w:rsid w:val="0097336C"/>
    <w:rsid w:val="009734F0"/>
    <w:rsid w:val="009741DE"/>
    <w:rsid w:val="00975535"/>
    <w:rsid w:val="009758E5"/>
    <w:rsid w:val="00975B6A"/>
    <w:rsid w:val="00976964"/>
    <w:rsid w:val="00977C3B"/>
    <w:rsid w:val="00980678"/>
    <w:rsid w:val="009806F3"/>
    <w:rsid w:val="0098082E"/>
    <w:rsid w:val="0098224E"/>
    <w:rsid w:val="00982D0D"/>
    <w:rsid w:val="00982E28"/>
    <w:rsid w:val="00985A80"/>
    <w:rsid w:val="00985CE5"/>
    <w:rsid w:val="009864BD"/>
    <w:rsid w:val="0098667B"/>
    <w:rsid w:val="00990183"/>
    <w:rsid w:val="009901C4"/>
    <w:rsid w:val="00990C19"/>
    <w:rsid w:val="00991415"/>
    <w:rsid w:val="00992142"/>
    <w:rsid w:val="009925A4"/>
    <w:rsid w:val="00992692"/>
    <w:rsid w:val="009942CB"/>
    <w:rsid w:val="00994371"/>
    <w:rsid w:val="00994555"/>
    <w:rsid w:val="009959BB"/>
    <w:rsid w:val="00995A53"/>
    <w:rsid w:val="00997799"/>
    <w:rsid w:val="0099783D"/>
    <w:rsid w:val="009A03BD"/>
    <w:rsid w:val="009A1ACF"/>
    <w:rsid w:val="009A1D23"/>
    <w:rsid w:val="009A2039"/>
    <w:rsid w:val="009A31FD"/>
    <w:rsid w:val="009A337F"/>
    <w:rsid w:val="009A3389"/>
    <w:rsid w:val="009A355D"/>
    <w:rsid w:val="009A3F56"/>
    <w:rsid w:val="009A404C"/>
    <w:rsid w:val="009A4299"/>
    <w:rsid w:val="009A48E1"/>
    <w:rsid w:val="009A4944"/>
    <w:rsid w:val="009A4A25"/>
    <w:rsid w:val="009A4FE7"/>
    <w:rsid w:val="009A50EE"/>
    <w:rsid w:val="009A5E89"/>
    <w:rsid w:val="009A6070"/>
    <w:rsid w:val="009A647B"/>
    <w:rsid w:val="009A666D"/>
    <w:rsid w:val="009A6F1D"/>
    <w:rsid w:val="009A7ADF"/>
    <w:rsid w:val="009B17B2"/>
    <w:rsid w:val="009B1B47"/>
    <w:rsid w:val="009B21B6"/>
    <w:rsid w:val="009B2375"/>
    <w:rsid w:val="009B3677"/>
    <w:rsid w:val="009B36A8"/>
    <w:rsid w:val="009B36DD"/>
    <w:rsid w:val="009B3C34"/>
    <w:rsid w:val="009B3F40"/>
    <w:rsid w:val="009B44E3"/>
    <w:rsid w:val="009B4500"/>
    <w:rsid w:val="009B4545"/>
    <w:rsid w:val="009B4751"/>
    <w:rsid w:val="009B5DDA"/>
    <w:rsid w:val="009B648F"/>
    <w:rsid w:val="009B6A88"/>
    <w:rsid w:val="009B6D3D"/>
    <w:rsid w:val="009B7388"/>
    <w:rsid w:val="009C0F4D"/>
    <w:rsid w:val="009C1074"/>
    <w:rsid w:val="009C15D4"/>
    <w:rsid w:val="009C179C"/>
    <w:rsid w:val="009C1C94"/>
    <w:rsid w:val="009C2A7D"/>
    <w:rsid w:val="009C2B58"/>
    <w:rsid w:val="009C2BB7"/>
    <w:rsid w:val="009C2BE5"/>
    <w:rsid w:val="009C302D"/>
    <w:rsid w:val="009C3570"/>
    <w:rsid w:val="009C36C0"/>
    <w:rsid w:val="009C36FF"/>
    <w:rsid w:val="009C3AEC"/>
    <w:rsid w:val="009C3E4A"/>
    <w:rsid w:val="009C4720"/>
    <w:rsid w:val="009C4B47"/>
    <w:rsid w:val="009C4B65"/>
    <w:rsid w:val="009C4F33"/>
    <w:rsid w:val="009C56CF"/>
    <w:rsid w:val="009C6E8F"/>
    <w:rsid w:val="009C6E9A"/>
    <w:rsid w:val="009C6FE4"/>
    <w:rsid w:val="009C79C7"/>
    <w:rsid w:val="009D0760"/>
    <w:rsid w:val="009D0C27"/>
    <w:rsid w:val="009D0C80"/>
    <w:rsid w:val="009D15C5"/>
    <w:rsid w:val="009D1A65"/>
    <w:rsid w:val="009D1C6C"/>
    <w:rsid w:val="009D229B"/>
    <w:rsid w:val="009D2B1D"/>
    <w:rsid w:val="009D3AA1"/>
    <w:rsid w:val="009D3DF7"/>
    <w:rsid w:val="009D4679"/>
    <w:rsid w:val="009D4EE9"/>
    <w:rsid w:val="009D5260"/>
    <w:rsid w:val="009D6808"/>
    <w:rsid w:val="009D7688"/>
    <w:rsid w:val="009D7704"/>
    <w:rsid w:val="009D7CB2"/>
    <w:rsid w:val="009E0B02"/>
    <w:rsid w:val="009E138F"/>
    <w:rsid w:val="009E173E"/>
    <w:rsid w:val="009E2091"/>
    <w:rsid w:val="009E22CA"/>
    <w:rsid w:val="009E2456"/>
    <w:rsid w:val="009E24C6"/>
    <w:rsid w:val="009E2D79"/>
    <w:rsid w:val="009E3724"/>
    <w:rsid w:val="009E3815"/>
    <w:rsid w:val="009E3822"/>
    <w:rsid w:val="009E3BD7"/>
    <w:rsid w:val="009E435F"/>
    <w:rsid w:val="009E439A"/>
    <w:rsid w:val="009E452C"/>
    <w:rsid w:val="009E47D6"/>
    <w:rsid w:val="009E4BCD"/>
    <w:rsid w:val="009E5188"/>
    <w:rsid w:val="009E5676"/>
    <w:rsid w:val="009E585B"/>
    <w:rsid w:val="009E5AA7"/>
    <w:rsid w:val="009E5E10"/>
    <w:rsid w:val="009E5ED7"/>
    <w:rsid w:val="009E6063"/>
    <w:rsid w:val="009E60F8"/>
    <w:rsid w:val="009E6902"/>
    <w:rsid w:val="009E6E70"/>
    <w:rsid w:val="009E728A"/>
    <w:rsid w:val="009E776E"/>
    <w:rsid w:val="009F0484"/>
    <w:rsid w:val="009F15A9"/>
    <w:rsid w:val="009F1849"/>
    <w:rsid w:val="009F1ABB"/>
    <w:rsid w:val="009F2181"/>
    <w:rsid w:val="009F26AD"/>
    <w:rsid w:val="009F372A"/>
    <w:rsid w:val="009F4721"/>
    <w:rsid w:val="009F5055"/>
    <w:rsid w:val="009F5663"/>
    <w:rsid w:val="009F6058"/>
    <w:rsid w:val="009F7252"/>
    <w:rsid w:val="00A00BD0"/>
    <w:rsid w:val="00A01D9D"/>
    <w:rsid w:val="00A01FBE"/>
    <w:rsid w:val="00A025F3"/>
    <w:rsid w:val="00A02D16"/>
    <w:rsid w:val="00A03290"/>
    <w:rsid w:val="00A03716"/>
    <w:rsid w:val="00A03834"/>
    <w:rsid w:val="00A04019"/>
    <w:rsid w:val="00A0423E"/>
    <w:rsid w:val="00A04554"/>
    <w:rsid w:val="00A0488C"/>
    <w:rsid w:val="00A065BC"/>
    <w:rsid w:val="00A07773"/>
    <w:rsid w:val="00A10190"/>
    <w:rsid w:val="00A104BA"/>
    <w:rsid w:val="00A1092D"/>
    <w:rsid w:val="00A11773"/>
    <w:rsid w:val="00A125C1"/>
    <w:rsid w:val="00A12A10"/>
    <w:rsid w:val="00A12A42"/>
    <w:rsid w:val="00A12AA5"/>
    <w:rsid w:val="00A130DF"/>
    <w:rsid w:val="00A13143"/>
    <w:rsid w:val="00A1331D"/>
    <w:rsid w:val="00A134FB"/>
    <w:rsid w:val="00A1498A"/>
    <w:rsid w:val="00A151CE"/>
    <w:rsid w:val="00A15A01"/>
    <w:rsid w:val="00A15B3D"/>
    <w:rsid w:val="00A177EF"/>
    <w:rsid w:val="00A17B9A"/>
    <w:rsid w:val="00A17FCF"/>
    <w:rsid w:val="00A209DB"/>
    <w:rsid w:val="00A20CC7"/>
    <w:rsid w:val="00A216BD"/>
    <w:rsid w:val="00A217D1"/>
    <w:rsid w:val="00A21B3D"/>
    <w:rsid w:val="00A21C46"/>
    <w:rsid w:val="00A22FA3"/>
    <w:rsid w:val="00A2323B"/>
    <w:rsid w:val="00A2339A"/>
    <w:rsid w:val="00A236F4"/>
    <w:rsid w:val="00A236F7"/>
    <w:rsid w:val="00A23CA5"/>
    <w:rsid w:val="00A24E59"/>
    <w:rsid w:val="00A24EEF"/>
    <w:rsid w:val="00A25F5A"/>
    <w:rsid w:val="00A26325"/>
    <w:rsid w:val="00A26A22"/>
    <w:rsid w:val="00A27205"/>
    <w:rsid w:val="00A30685"/>
    <w:rsid w:val="00A30D7E"/>
    <w:rsid w:val="00A30E41"/>
    <w:rsid w:val="00A31794"/>
    <w:rsid w:val="00A33ADF"/>
    <w:rsid w:val="00A33B90"/>
    <w:rsid w:val="00A33BD3"/>
    <w:rsid w:val="00A34ABC"/>
    <w:rsid w:val="00A35B1D"/>
    <w:rsid w:val="00A37935"/>
    <w:rsid w:val="00A379B2"/>
    <w:rsid w:val="00A37E83"/>
    <w:rsid w:val="00A40765"/>
    <w:rsid w:val="00A41254"/>
    <w:rsid w:val="00A41B50"/>
    <w:rsid w:val="00A41B9D"/>
    <w:rsid w:val="00A423C4"/>
    <w:rsid w:val="00A426E1"/>
    <w:rsid w:val="00A43717"/>
    <w:rsid w:val="00A4392B"/>
    <w:rsid w:val="00A43B48"/>
    <w:rsid w:val="00A4429E"/>
    <w:rsid w:val="00A445F7"/>
    <w:rsid w:val="00A44A82"/>
    <w:rsid w:val="00A44FA0"/>
    <w:rsid w:val="00A45401"/>
    <w:rsid w:val="00A458B1"/>
    <w:rsid w:val="00A47112"/>
    <w:rsid w:val="00A47737"/>
    <w:rsid w:val="00A479EA"/>
    <w:rsid w:val="00A47C46"/>
    <w:rsid w:val="00A47DF6"/>
    <w:rsid w:val="00A47E02"/>
    <w:rsid w:val="00A50156"/>
    <w:rsid w:val="00A507EE"/>
    <w:rsid w:val="00A5142F"/>
    <w:rsid w:val="00A51797"/>
    <w:rsid w:val="00A517D2"/>
    <w:rsid w:val="00A51957"/>
    <w:rsid w:val="00A51B0C"/>
    <w:rsid w:val="00A52950"/>
    <w:rsid w:val="00A52BF6"/>
    <w:rsid w:val="00A5387B"/>
    <w:rsid w:val="00A54949"/>
    <w:rsid w:val="00A552EE"/>
    <w:rsid w:val="00A55516"/>
    <w:rsid w:val="00A55909"/>
    <w:rsid w:val="00A55C98"/>
    <w:rsid w:val="00A55D09"/>
    <w:rsid w:val="00A565A6"/>
    <w:rsid w:val="00A5716E"/>
    <w:rsid w:val="00A57425"/>
    <w:rsid w:val="00A57A09"/>
    <w:rsid w:val="00A57B94"/>
    <w:rsid w:val="00A6058C"/>
    <w:rsid w:val="00A6076F"/>
    <w:rsid w:val="00A60B38"/>
    <w:rsid w:val="00A60C92"/>
    <w:rsid w:val="00A61662"/>
    <w:rsid w:val="00A61CBF"/>
    <w:rsid w:val="00A61EBD"/>
    <w:rsid w:val="00A62738"/>
    <w:rsid w:val="00A62CBF"/>
    <w:rsid w:val="00A62D03"/>
    <w:rsid w:val="00A62E73"/>
    <w:rsid w:val="00A635E7"/>
    <w:rsid w:val="00A6396B"/>
    <w:rsid w:val="00A63EEE"/>
    <w:rsid w:val="00A650A8"/>
    <w:rsid w:val="00A656B5"/>
    <w:rsid w:val="00A6590C"/>
    <w:rsid w:val="00A65D38"/>
    <w:rsid w:val="00A660F9"/>
    <w:rsid w:val="00A661FF"/>
    <w:rsid w:val="00A665CB"/>
    <w:rsid w:val="00A667DC"/>
    <w:rsid w:val="00A66BC0"/>
    <w:rsid w:val="00A66D1E"/>
    <w:rsid w:val="00A700A6"/>
    <w:rsid w:val="00A709EF"/>
    <w:rsid w:val="00A70D17"/>
    <w:rsid w:val="00A70F04"/>
    <w:rsid w:val="00A72443"/>
    <w:rsid w:val="00A73099"/>
    <w:rsid w:val="00A73393"/>
    <w:rsid w:val="00A73E7A"/>
    <w:rsid w:val="00A7467C"/>
    <w:rsid w:val="00A749A2"/>
    <w:rsid w:val="00A7538D"/>
    <w:rsid w:val="00A759E6"/>
    <w:rsid w:val="00A75B84"/>
    <w:rsid w:val="00A75C75"/>
    <w:rsid w:val="00A76104"/>
    <w:rsid w:val="00A77986"/>
    <w:rsid w:val="00A8052E"/>
    <w:rsid w:val="00A80BF1"/>
    <w:rsid w:val="00A80CC1"/>
    <w:rsid w:val="00A80CCA"/>
    <w:rsid w:val="00A81834"/>
    <w:rsid w:val="00A824AC"/>
    <w:rsid w:val="00A82BA2"/>
    <w:rsid w:val="00A82C5F"/>
    <w:rsid w:val="00A82E92"/>
    <w:rsid w:val="00A845DA"/>
    <w:rsid w:val="00A84F0F"/>
    <w:rsid w:val="00A85162"/>
    <w:rsid w:val="00A85BEC"/>
    <w:rsid w:val="00A86F12"/>
    <w:rsid w:val="00A87329"/>
    <w:rsid w:val="00A875A9"/>
    <w:rsid w:val="00A90D3E"/>
    <w:rsid w:val="00A92132"/>
    <w:rsid w:val="00A927A1"/>
    <w:rsid w:val="00A92D41"/>
    <w:rsid w:val="00A93086"/>
    <w:rsid w:val="00A937A0"/>
    <w:rsid w:val="00A93A20"/>
    <w:rsid w:val="00A93BB0"/>
    <w:rsid w:val="00A94068"/>
    <w:rsid w:val="00A94A11"/>
    <w:rsid w:val="00A95152"/>
    <w:rsid w:val="00A95B69"/>
    <w:rsid w:val="00A96556"/>
    <w:rsid w:val="00A96A5B"/>
    <w:rsid w:val="00A96C90"/>
    <w:rsid w:val="00A975CA"/>
    <w:rsid w:val="00A97732"/>
    <w:rsid w:val="00A978FD"/>
    <w:rsid w:val="00AA001C"/>
    <w:rsid w:val="00AA009E"/>
    <w:rsid w:val="00AA0199"/>
    <w:rsid w:val="00AA04C1"/>
    <w:rsid w:val="00AA0C00"/>
    <w:rsid w:val="00AA171B"/>
    <w:rsid w:val="00AA1C3C"/>
    <w:rsid w:val="00AA205A"/>
    <w:rsid w:val="00AA2573"/>
    <w:rsid w:val="00AA2C26"/>
    <w:rsid w:val="00AA2F7A"/>
    <w:rsid w:val="00AA33CA"/>
    <w:rsid w:val="00AA34AA"/>
    <w:rsid w:val="00AA35A6"/>
    <w:rsid w:val="00AA360D"/>
    <w:rsid w:val="00AA455A"/>
    <w:rsid w:val="00AA4595"/>
    <w:rsid w:val="00AA4C03"/>
    <w:rsid w:val="00AA4EFF"/>
    <w:rsid w:val="00AA670D"/>
    <w:rsid w:val="00AA6AB8"/>
    <w:rsid w:val="00AA6B6C"/>
    <w:rsid w:val="00AA6B95"/>
    <w:rsid w:val="00AA7EE4"/>
    <w:rsid w:val="00AA7FA1"/>
    <w:rsid w:val="00AB1CB4"/>
    <w:rsid w:val="00AB1CF6"/>
    <w:rsid w:val="00AB1FDD"/>
    <w:rsid w:val="00AB2DA1"/>
    <w:rsid w:val="00AB30AC"/>
    <w:rsid w:val="00AB35DE"/>
    <w:rsid w:val="00AB4327"/>
    <w:rsid w:val="00AB4D39"/>
    <w:rsid w:val="00AB513F"/>
    <w:rsid w:val="00AB628C"/>
    <w:rsid w:val="00AB64B4"/>
    <w:rsid w:val="00AB6CC6"/>
    <w:rsid w:val="00AB7190"/>
    <w:rsid w:val="00AB7B1A"/>
    <w:rsid w:val="00AC0A56"/>
    <w:rsid w:val="00AC104E"/>
    <w:rsid w:val="00AC28C8"/>
    <w:rsid w:val="00AC2979"/>
    <w:rsid w:val="00AC2B37"/>
    <w:rsid w:val="00AC2EC0"/>
    <w:rsid w:val="00AC40C2"/>
    <w:rsid w:val="00AC48AB"/>
    <w:rsid w:val="00AC4FD1"/>
    <w:rsid w:val="00AC50C8"/>
    <w:rsid w:val="00AC57CB"/>
    <w:rsid w:val="00AC5DB7"/>
    <w:rsid w:val="00AC60BC"/>
    <w:rsid w:val="00AC6309"/>
    <w:rsid w:val="00AC6DDC"/>
    <w:rsid w:val="00AC6F8E"/>
    <w:rsid w:val="00AC787F"/>
    <w:rsid w:val="00AC78D4"/>
    <w:rsid w:val="00AD0280"/>
    <w:rsid w:val="00AD030C"/>
    <w:rsid w:val="00AD1CEF"/>
    <w:rsid w:val="00AD201D"/>
    <w:rsid w:val="00AD239F"/>
    <w:rsid w:val="00AD3050"/>
    <w:rsid w:val="00AD3B33"/>
    <w:rsid w:val="00AD40BB"/>
    <w:rsid w:val="00AD4A05"/>
    <w:rsid w:val="00AD4B4A"/>
    <w:rsid w:val="00AD559C"/>
    <w:rsid w:val="00AD5752"/>
    <w:rsid w:val="00AD5C5B"/>
    <w:rsid w:val="00AD5E80"/>
    <w:rsid w:val="00AD6169"/>
    <w:rsid w:val="00AD61AF"/>
    <w:rsid w:val="00AD62E7"/>
    <w:rsid w:val="00AD67F6"/>
    <w:rsid w:val="00AD6B5E"/>
    <w:rsid w:val="00AD723C"/>
    <w:rsid w:val="00AD735B"/>
    <w:rsid w:val="00AD73DA"/>
    <w:rsid w:val="00AD7B73"/>
    <w:rsid w:val="00AE01C4"/>
    <w:rsid w:val="00AE0270"/>
    <w:rsid w:val="00AE0C01"/>
    <w:rsid w:val="00AE1292"/>
    <w:rsid w:val="00AE1294"/>
    <w:rsid w:val="00AE14AC"/>
    <w:rsid w:val="00AE1930"/>
    <w:rsid w:val="00AE193A"/>
    <w:rsid w:val="00AE1A8E"/>
    <w:rsid w:val="00AE2F06"/>
    <w:rsid w:val="00AE37E1"/>
    <w:rsid w:val="00AE3FC5"/>
    <w:rsid w:val="00AE506B"/>
    <w:rsid w:val="00AE5395"/>
    <w:rsid w:val="00AE53C7"/>
    <w:rsid w:val="00AE55DF"/>
    <w:rsid w:val="00AE59D7"/>
    <w:rsid w:val="00AE5A00"/>
    <w:rsid w:val="00AE5A39"/>
    <w:rsid w:val="00AE5D37"/>
    <w:rsid w:val="00AE629E"/>
    <w:rsid w:val="00AE62B9"/>
    <w:rsid w:val="00AE6527"/>
    <w:rsid w:val="00AE6775"/>
    <w:rsid w:val="00AE71F0"/>
    <w:rsid w:val="00AE7D29"/>
    <w:rsid w:val="00AF0267"/>
    <w:rsid w:val="00AF0478"/>
    <w:rsid w:val="00AF1233"/>
    <w:rsid w:val="00AF21E1"/>
    <w:rsid w:val="00AF273A"/>
    <w:rsid w:val="00AF2A97"/>
    <w:rsid w:val="00AF356E"/>
    <w:rsid w:val="00AF3C77"/>
    <w:rsid w:val="00AF46BF"/>
    <w:rsid w:val="00AF49A8"/>
    <w:rsid w:val="00AF4B07"/>
    <w:rsid w:val="00AF5C47"/>
    <w:rsid w:val="00AF68B1"/>
    <w:rsid w:val="00AF6CDB"/>
    <w:rsid w:val="00AF7083"/>
    <w:rsid w:val="00AF786D"/>
    <w:rsid w:val="00AF7F52"/>
    <w:rsid w:val="00B000AC"/>
    <w:rsid w:val="00B001D7"/>
    <w:rsid w:val="00B00401"/>
    <w:rsid w:val="00B0096F"/>
    <w:rsid w:val="00B014D1"/>
    <w:rsid w:val="00B01BBA"/>
    <w:rsid w:val="00B01E07"/>
    <w:rsid w:val="00B02A5D"/>
    <w:rsid w:val="00B02F36"/>
    <w:rsid w:val="00B02F97"/>
    <w:rsid w:val="00B032B5"/>
    <w:rsid w:val="00B039E1"/>
    <w:rsid w:val="00B03B3C"/>
    <w:rsid w:val="00B0424F"/>
    <w:rsid w:val="00B04458"/>
    <w:rsid w:val="00B044A1"/>
    <w:rsid w:val="00B05701"/>
    <w:rsid w:val="00B059EB"/>
    <w:rsid w:val="00B05B38"/>
    <w:rsid w:val="00B05F9A"/>
    <w:rsid w:val="00B060DB"/>
    <w:rsid w:val="00B0666F"/>
    <w:rsid w:val="00B06A9E"/>
    <w:rsid w:val="00B06EE4"/>
    <w:rsid w:val="00B070BC"/>
    <w:rsid w:val="00B0716B"/>
    <w:rsid w:val="00B071C7"/>
    <w:rsid w:val="00B07342"/>
    <w:rsid w:val="00B07C13"/>
    <w:rsid w:val="00B10429"/>
    <w:rsid w:val="00B10CEF"/>
    <w:rsid w:val="00B10E35"/>
    <w:rsid w:val="00B117A9"/>
    <w:rsid w:val="00B12488"/>
    <w:rsid w:val="00B12507"/>
    <w:rsid w:val="00B13AF3"/>
    <w:rsid w:val="00B14218"/>
    <w:rsid w:val="00B14F63"/>
    <w:rsid w:val="00B14FD2"/>
    <w:rsid w:val="00B15339"/>
    <w:rsid w:val="00B169B0"/>
    <w:rsid w:val="00B16ABE"/>
    <w:rsid w:val="00B1709C"/>
    <w:rsid w:val="00B17576"/>
    <w:rsid w:val="00B17C8F"/>
    <w:rsid w:val="00B201A4"/>
    <w:rsid w:val="00B2066E"/>
    <w:rsid w:val="00B20D35"/>
    <w:rsid w:val="00B2121A"/>
    <w:rsid w:val="00B21E41"/>
    <w:rsid w:val="00B23147"/>
    <w:rsid w:val="00B23264"/>
    <w:rsid w:val="00B23C02"/>
    <w:rsid w:val="00B23E90"/>
    <w:rsid w:val="00B24257"/>
    <w:rsid w:val="00B24886"/>
    <w:rsid w:val="00B25F47"/>
    <w:rsid w:val="00B2642B"/>
    <w:rsid w:val="00B27109"/>
    <w:rsid w:val="00B307BF"/>
    <w:rsid w:val="00B30ECC"/>
    <w:rsid w:val="00B3101F"/>
    <w:rsid w:val="00B3168C"/>
    <w:rsid w:val="00B319D4"/>
    <w:rsid w:val="00B31CBD"/>
    <w:rsid w:val="00B3233B"/>
    <w:rsid w:val="00B33260"/>
    <w:rsid w:val="00B332F4"/>
    <w:rsid w:val="00B3374C"/>
    <w:rsid w:val="00B340BC"/>
    <w:rsid w:val="00B3448F"/>
    <w:rsid w:val="00B34661"/>
    <w:rsid w:val="00B346CE"/>
    <w:rsid w:val="00B34A81"/>
    <w:rsid w:val="00B34BA4"/>
    <w:rsid w:val="00B34D78"/>
    <w:rsid w:val="00B35057"/>
    <w:rsid w:val="00B351A4"/>
    <w:rsid w:val="00B36A8B"/>
    <w:rsid w:val="00B36B27"/>
    <w:rsid w:val="00B376F7"/>
    <w:rsid w:val="00B37C68"/>
    <w:rsid w:val="00B401FF"/>
    <w:rsid w:val="00B40815"/>
    <w:rsid w:val="00B40B25"/>
    <w:rsid w:val="00B40BA9"/>
    <w:rsid w:val="00B40DB6"/>
    <w:rsid w:val="00B41030"/>
    <w:rsid w:val="00B42440"/>
    <w:rsid w:val="00B429A2"/>
    <w:rsid w:val="00B42CB4"/>
    <w:rsid w:val="00B42EBB"/>
    <w:rsid w:val="00B43385"/>
    <w:rsid w:val="00B433A7"/>
    <w:rsid w:val="00B43979"/>
    <w:rsid w:val="00B445FA"/>
    <w:rsid w:val="00B44BE2"/>
    <w:rsid w:val="00B44D3D"/>
    <w:rsid w:val="00B4661A"/>
    <w:rsid w:val="00B46819"/>
    <w:rsid w:val="00B46C0F"/>
    <w:rsid w:val="00B46D9B"/>
    <w:rsid w:val="00B47A07"/>
    <w:rsid w:val="00B47A9C"/>
    <w:rsid w:val="00B47AE3"/>
    <w:rsid w:val="00B51487"/>
    <w:rsid w:val="00B51A1D"/>
    <w:rsid w:val="00B51D5F"/>
    <w:rsid w:val="00B51D7B"/>
    <w:rsid w:val="00B5282F"/>
    <w:rsid w:val="00B535BF"/>
    <w:rsid w:val="00B54C6A"/>
    <w:rsid w:val="00B55710"/>
    <w:rsid w:val="00B55961"/>
    <w:rsid w:val="00B55B50"/>
    <w:rsid w:val="00B561DC"/>
    <w:rsid w:val="00B563C8"/>
    <w:rsid w:val="00B56842"/>
    <w:rsid w:val="00B57276"/>
    <w:rsid w:val="00B6050E"/>
    <w:rsid w:val="00B6076C"/>
    <w:rsid w:val="00B61296"/>
    <w:rsid w:val="00B6306D"/>
    <w:rsid w:val="00B630F2"/>
    <w:rsid w:val="00B6428D"/>
    <w:rsid w:val="00B65BB6"/>
    <w:rsid w:val="00B65C51"/>
    <w:rsid w:val="00B664C0"/>
    <w:rsid w:val="00B66CB4"/>
    <w:rsid w:val="00B66E5D"/>
    <w:rsid w:val="00B67269"/>
    <w:rsid w:val="00B67A6A"/>
    <w:rsid w:val="00B67D74"/>
    <w:rsid w:val="00B700D0"/>
    <w:rsid w:val="00B70D90"/>
    <w:rsid w:val="00B72AFE"/>
    <w:rsid w:val="00B72D87"/>
    <w:rsid w:val="00B733A0"/>
    <w:rsid w:val="00B7365C"/>
    <w:rsid w:val="00B7402B"/>
    <w:rsid w:val="00B74921"/>
    <w:rsid w:val="00B7495D"/>
    <w:rsid w:val="00B75B83"/>
    <w:rsid w:val="00B77FBA"/>
    <w:rsid w:val="00B800C2"/>
    <w:rsid w:val="00B8032D"/>
    <w:rsid w:val="00B80599"/>
    <w:rsid w:val="00B80ABE"/>
    <w:rsid w:val="00B80E9B"/>
    <w:rsid w:val="00B812CF"/>
    <w:rsid w:val="00B81666"/>
    <w:rsid w:val="00B824B7"/>
    <w:rsid w:val="00B827FD"/>
    <w:rsid w:val="00B830FA"/>
    <w:rsid w:val="00B8368C"/>
    <w:rsid w:val="00B8396B"/>
    <w:rsid w:val="00B83A41"/>
    <w:rsid w:val="00B83B85"/>
    <w:rsid w:val="00B83EF7"/>
    <w:rsid w:val="00B8470F"/>
    <w:rsid w:val="00B849A8"/>
    <w:rsid w:val="00B84F8F"/>
    <w:rsid w:val="00B85FED"/>
    <w:rsid w:val="00B862C7"/>
    <w:rsid w:val="00B86B48"/>
    <w:rsid w:val="00B87267"/>
    <w:rsid w:val="00B87683"/>
    <w:rsid w:val="00B879DD"/>
    <w:rsid w:val="00B87B48"/>
    <w:rsid w:val="00B9042A"/>
    <w:rsid w:val="00B90AAA"/>
    <w:rsid w:val="00B91130"/>
    <w:rsid w:val="00B91A72"/>
    <w:rsid w:val="00B91D5C"/>
    <w:rsid w:val="00B91E5F"/>
    <w:rsid w:val="00B93552"/>
    <w:rsid w:val="00B9364E"/>
    <w:rsid w:val="00B94378"/>
    <w:rsid w:val="00B953BA"/>
    <w:rsid w:val="00B95F44"/>
    <w:rsid w:val="00B965EE"/>
    <w:rsid w:val="00B96680"/>
    <w:rsid w:val="00B96A0B"/>
    <w:rsid w:val="00B96B27"/>
    <w:rsid w:val="00B9750B"/>
    <w:rsid w:val="00B975EB"/>
    <w:rsid w:val="00B97A41"/>
    <w:rsid w:val="00B97D46"/>
    <w:rsid w:val="00B97EF5"/>
    <w:rsid w:val="00BA0CAC"/>
    <w:rsid w:val="00BA0D47"/>
    <w:rsid w:val="00BA117A"/>
    <w:rsid w:val="00BA15CC"/>
    <w:rsid w:val="00BA1E1F"/>
    <w:rsid w:val="00BA1EA1"/>
    <w:rsid w:val="00BA245F"/>
    <w:rsid w:val="00BA27FC"/>
    <w:rsid w:val="00BA2A76"/>
    <w:rsid w:val="00BA343C"/>
    <w:rsid w:val="00BA369B"/>
    <w:rsid w:val="00BA561E"/>
    <w:rsid w:val="00BA5BB3"/>
    <w:rsid w:val="00BA60D5"/>
    <w:rsid w:val="00BA60E1"/>
    <w:rsid w:val="00BB0166"/>
    <w:rsid w:val="00BB0364"/>
    <w:rsid w:val="00BB0B50"/>
    <w:rsid w:val="00BB0EC6"/>
    <w:rsid w:val="00BB167A"/>
    <w:rsid w:val="00BB173B"/>
    <w:rsid w:val="00BB178C"/>
    <w:rsid w:val="00BB1A92"/>
    <w:rsid w:val="00BB2518"/>
    <w:rsid w:val="00BB263C"/>
    <w:rsid w:val="00BB2906"/>
    <w:rsid w:val="00BB304E"/>
    <w:rsid w:val="00BB3415"/>
    <w:rsid w:val="00BB3707"/>
    <w:rsid w:val="00BB4447"/>
    <w:rsid w:val="00BB44FC"/>
    <w:rsid w:val="00BB48ED"/>
    <w:rsid w:val="00BB56FA"/>
    <w:rsid w:val="00BB5BEC"/>
    <w:rsid w:val="00BB6060"/>
    <w:rsid w:val="00BB6792"/>
    <w:rsid w:val="00BB707B"/>
    <w:rsid w:val="00BB785A"/>
    <w:rsid w:val="00BC0739"/>
    <w:rsid w:val="00BC0957"/>
    <w:rsid w:val="00BC1337"/>
    <w:rsid w:val="00BC1456"/>
    <w:rsid w:val="00BC1A74"/>
    <w:rsid w:val="00BC1F00"/>
    <w:rsid w:val="00BC224A"/>
    <w:rsid w:val="00BC258C"/>
    <w:rsid w:val="00BC2712"/>
    <w:rsid w:val="00BC2C0E"/>
    <w:rsid w:val="00BC3196"/>
    <w:rsid w:val="00BC3BED"/>
    <w:rsid w:val="00BC3CC0"/>
    <w:rsid w:val="00BC3DB7"/>
    <w:rsid w:val="00BC5897"/>
    <w:rsid w:val="00BC5DD8"/>
    <w:rsid w:val="00BC6700"/>
    <w:rsid w:val="00BC6961"/>
    <w:rsid w:val="00BC6D8D"/>
    <w:rsid w:val="00BC6EF4"/>
    <w:rsid w:val="00BC7C53"/>
    <w:rsid w:val="00BD026A"/>
    <w:rsid w:val="00BD0B34"/>
    <w:rsid w:val="00BD17A8"/>
    <w:rsid w:val="00BD18BE"/>
    <w:rsid w:val="00BD2189"/>
    <w:rsid w:val="00BD3A23"/>
    <w:rsid w:val="00BD3AE6"/>
    <w:rsid w:val="00BD43CD"/>
    <w:rsid w:val="00BD475B"/>
    <w:rsid w:val="00BD4A7F"/>
    <w:rsid w:val="00BD526F"/>
    <w:rsid w:val="00BD542B"/>
    <w:rsid w:val="00BD5BF1"/>
    <w:rsid w:val="00BD5C08"/>
    <w:rsid w:val="00BD6BAB"/>
    <w:rsid w:val="00BD6F46"/>
    <w:rsid w:val="00BD6F49"/>
    <w:rsid w:val="00BD751C"/>
    <w:rsid w:val="00BD77A5"/>
    <w:rsid w:val="00BD77D5"/>
    <w:rsid w:val="00BD78D6"/>
    <w:rsid w:val="00BD7E98"/>
    <w:rsid w:val="00BE0245"/>
    <w:rsid w:val="00BE0E12"/>
    <w:rsid w:val="00BE15CC"/>
    <w:rsid w:val="00BE1B5F"/>
    <w:rsid w:val="00BE1C2E"/>
    <w:rsid w:val="00BE1CE7"/>
    <w:rsid w:val="00BE1EC2"/>
    <w:rsid w:val="00BE2569"/>
    <w:rsid w:val="00BE2894"/>
    <w:rsid w:val="00BE30AF"/>
    <w:rsid w:val="00BE3367"/>
    <w:rsid w:val="00BE3B17"/>
    <w:rsid w:val="00BE3CF5"/>
    <w:rsid w:val="00BE441A"/>
    <w:rsid w:val="00BE448E"/>
    <w:rsid w:val="00BE4AF8"/>
    <w:rsid w:val="00BE5053"/>
    <w:rsid w:val="00BE5510"/>
    <w:rsid w:val="00BE57C5"/>
    <w:rsid w:val="00BE60AE"/>
    <w:rsid w:val="00BE7812"/>
    <w:rsid w:val="00BF012D"/>
    <w:rsid w:val="00BF0CEB"/>
    <w:rsid w:val="00BF1154"/>
    <w:rsid w:val="00BF14E2"/>
    <w:rsid w:val="00BF1DA8"/>
    <w:rsid w:val="00BF2678"/>
    <w:rsid w:val="00BF2AEF"/>
    <w:rsid w:val="00BF2FDF"/>
    <w:rsid w:val="00BF3086"/>
    <w:rsid w:val="00BF3579"/>
    <w:rsid w:val="00BF3BA9"/>
    <w:rsid w:val="00BF4076"/>
    <w:rsid w:val="00BF420A"/>
    <w:rsid w:val="00BF4512"/>
    <w:rsid w:val="00BF454B"/>
    <w:rsid w:val="00BF5A29"/>
    <w:rsid w:val="00BF6B92"/>
    <w:rsid w:val="00BF6C97"/>
    <w:rsid w:val="00BF6CFB"/>
    <w:rsid w:val="00BF6FD6"/>
    <w:rsid w:val="00BF7688"/>
    <w:rsid w:val="00BF7B81"/>
    <w:rsid w:val="00C002D2"/>
    <w:rsid w:val="00C008B3"/>
    <w:rsid w:val="00C0108D"/>
    <w:rsid w:val="00C011C8"/>
    <w:rsid w:val="00C01262"/>
    <w:rsid w:val="00C0140F"/>
    <w:rsid w:val="00C015FD"/>
    <w:rsid w:val="00C01669"/>
    <w:rsid w:val="00C0345C"/>
    <w:rsid w:val="00C035B8"/>
    <w:rsid w:val="00C03B6F"/>
    <w:rsid w:val="00C03E2C"/>
    <w:rsid w:val="00C0472B"/>
    <w:rsid w:val="00C04F81"/>
    <w:rsid w:val="00C05162"/>
    <w:rsid w:val="00C05380"/>
    <w:rsid w:val="00C05A8C"/>
    <w:rsid w:val="00C06527"/>
    <w:rsid w:val="00C06789"/>
    <w:rsid w:val="00C0689B"/>
    <w:rsid w:val="00C06EB2"/>
    <w:rsid w:val="00C06EE1"/>
    <w:rsid w:val="00C06F3E"/>
    <w:rsid w:val="00C10022"/>
    <w:rsid w:val="00C10511"/>
    <w:rsid w:val="00C106DC"/>
    <w:rsid w:val="00C10EBC"/>
    <w:rsid w:val="00C11C3F"/>
    <w:rsid w:val="00C127AE"/>
    <w:rsid w:val="00C12CCF"/>
    <w:rsid w:val="00C12E9E"/>
    <w:rsid w:val="00C137A8"/>
    <w:rsid w:val="00C13982"/>
    <w:rsid w:val="00C140AD"/>
    <w:rsid w:val="00C1454A"/>
    <w:rsid w:val="00C154CF"/>
    <w:rsid w:val="00C15DAF"/>
    <w:rsid w:val="00C15F3E"/>
    <w:rsid w:val="00C17329"/>
    <w:rsid w:val="00C2081A"/>
    <w:rsid w:val="00C20946"/>
    <w:rsid w:val="00C21046"/>
    <w:rsid w:val="00C2117A"/>
    <w:rsid w:val="00C21992"/>
    <w:rsid w:val="00C22549"/>
    <w:rsid w:val="00C22762"/>
    <w:rsid w:val="00C23FF6"/>
    <w:rsid w:val="00C2520D"/>
    <w:rsid w:val="00C254E3"/>
    <w:rsid w:val="00C255D9"/>
    <w:rsid w:val="00C25D74"/>
    <w:rsid w:val="00C26515"/>
    <w:rsid w:val="00C306ED"/>
    <w:rsid w:val="00C30866"/>
    <w:rsid w:val="00C3138D"/>
    <w:rsid w:val="00C31826"/>
    <w:rsid w:val="00C31A1E"/>
    <w:rsid w:val="00C31EB6"/>
    <w:rsid w:val="00C32C40"/>
    <w:rsid w:val="00C32CDF"/>
    <w:rsid w:val="00C33886"/>
    <w:rsid w:val="00C34CCF"/>
    <w:rsid w:val="00C34EC2"/>
    <w:rsid w:val="00C353DA"/>
    <w:rsid w:val="00C354C4"/>
    <w:rsid w:val="00C3569F"/>
    <w:rsid w:val="00C35919"/>
    <w:rsid w:val="00C35C3E"/>
    <w:rsid w:val="00C35F1B"/>
    <w:rsid w:val="00C363B2"/>
    <w:rsid w:val="00C36CE8"/>
    <w:rsid w:val="00C36F54"/>
    <w:rsid w:val="00C402D5"/>
    <w:rsid w:val="00C414A5"/>
    <w:rsid w:val="00C4171A"/>
    <w:rsid w:val="00C427C3"/>
    <w:rsid w:val="00C42BA8"/>
    <w:rsid w:val="00C4309E"/>
    <w:rsid w:val="00C43A94"/>
    <w:rsid w:val="00C43CAC"/>
    <w:rsid w:val="00C44561"/>
    <w:rsid w:val="00C44735"/>
    <w:rsid w:val="00C44790"/>
    <w:rsid w:val="00C447EC"/>
    <w:rsid w:val="00C45525"/>
    <w:rsid w:val="00C45631"/>
    <w:rsid w:val="00C45DAA"/>
    <w:rsid w:val="00C46F04"/>
    <w:rsid w:val="00C46F2C"/>
    <w:rsid w:val="00C4735A"/>
    <w:rsid w:val="00C4769B"/>
    <w:rsid w:val="00C5092C"/>
    <w:rsid w:val="00C50E59"/>
    <w:rsid w:val="00C5100E"/>
    <w:rsid w:val="00C51B55"/>
    <w:rsid w:val="00C52945"/>
    <w:rsid w:val="00C52D9F"/>
    <w:rsid w:val="00C53258"/>
    <w:rsid w:val="00C53C1D"/>
    <w:rsid w:val="00C54DD1"/>
    <w:rsid w:val="00C55A00"/>
    <w:rsid w:val="00C56924"/>
    <w:rsid w:val="00C56937"/>
    <w:rsid w:val="00C57384"/>
    <w:rsid w:val="00C57601"/>
    <w:rsid w:val="00C57DCD"/>
    <w:rsid w:val="00C60601"/>
    <w:rsid w:val="00C606BE"/>
    <w:rsid w:val="00C60AAB"/>
    <w:rsid w:val="00C60B3A"/>
    <w:rsid w:val="00C614EA"/>
    <w:rsid w:val="00C627E0"/>
    <w:rsid w:val="00C6294F"/>
    <w:rsid w:val="00C62B80"/>
    <w:rsid w:val="00C62E92"/>
    <w:rsid w:val="00C6312C"/>
    <w:rsid w:val="00C64E77"/>
    <w:rsid w:val="00C6504E"/>
    <w:rsid w:val="00C654DF"/>
    <w:rsid w:val="00C655CC"/>
    <w:rsid w:val="00C6623F"/>
    <w:rsid w:val="00C66724"/>
    <w:rsid w:val="00C6677D"/>
    <w:rsid w:val="00C66C2D"/>
    <w:rsid w:val="00C66D51"/>
    <w:rsid w:val="00C66D5C"/>
    <w:rsid w:val="00C66F5D"/>
    <w:rsid w:val="00C66F9D"/>
    <w:rsid w:val="00C67009"/>
    <w:rsid w:val="00C70806"/>
    <w:rsid w:val="00C70808"/>
    <w:rsid w:val="00C70847"/>
    <w:rsid w:val="00C70F71"/>
    <w:rsid w:val="00C71042"/>
    <w:rsid w:val="00C71128"/>
    <w:rsid w:val="00C71BA2"/>
    <w:rsid w:val="00C71C47"/>
    <w:rsid w:val="00C71CDD"/>
    <w:rsid w:val="00C71EC3"/>
    <w:rsid w:val="00C7317B"/>
    <w:rsid w:val="00C73565"/>
    <w:rsid w:val="00C74BC2"/>
    <w:rsid w:val="00C74ED3"/>
    <w:rsid w:val="00C74F93"/>
    <w:rsid w:val="00C750A9"/>
    <w:rsid w:val="00C7520D"/>
    <w:rsid w:val="00C7542B"/>
    <w:rsid w:val="00C75796"/>
    <w:rsid w:val="00C7771F"/>
    <w:rsid w:val="00C77DC8"/>
    <w:rsid w:val="00C8006D"/>
    <w:rsid w:val="00C800EE"/>
    <w:rsid w:val="00C809C0"/>
    <w:rsid w:val="00C80B67"/>
    <w:rsid w:val="00C8160D"/>
    <w:rsid w:val="00C81D60"/>
    <w:rsid w:val="00C8330F"/>
    <w:rsid w:val="00C83BC8"/>
    <w:rsid w:val="00C845B6"/>
    <w:rsid w:val="00C84B02"/>
    <w:rsid w:val="00C85501"/>
    <w:rsid w:val="00C85CBB"/>
    <w:rsid w:val="00C85F3D"/>
    <w:rsid w:val="00C866AC"/>
    <w:rsid w:val="00C869D6"/>
    <w:rsid w:val="00C87514"/>
    <w:rsid w:val="00C87C85"/>
    <w:rsid w:val="00C9028C"/>
    <w:rsid w:val="00C9054B"/>
    <w:rsid w:val="00C907B8"/>
    <w:rsid w:val="00C921C0"/>
    <w:rsid w:val="00C9286F"/>
    <w:rsid w:val="00C92AEE"/>
    <w:rsid w:val="00C92C0B"/>
    <w:rsid w:val="00C9480A"/>
    <w:rsid w:val="00C94E01"/>
    <w:rsid w:val="00C9544C"/>
    <w:rsid w:val="00C9581B"/>
    <w:rsid w:val="00C96AF3"/>
    <w:rsid w:val="00C96E07"/>
    <w:rsid w:val="00C9701D"/>
    <w:rsid w:val="00C97401"/>
    <w:rsid w:val="00C977F1"/>
    <w:rsid w:val="00CA01F1"/>
    <w:rsid w:val="00CA02B1"/>
    <w:rsid w:val="00CA03F3"/>
    <w:rsid w:val="00CA0BE1"/>
    <w:rsid w:val="00CA1E6E"/>
    <w:rsid w:val="00CA21AE"/>
    <w:rsid w:val="00CA22F3"/>
    <w:rsid w:val="00CA29D3"/>
    <w:rsid w:val="00CA33CD"/>
    <w:rsid w:val="00CA33CE"/>
    <w:rsid w:val="00CA349E"/>
    <w:rsid w:val="00CA379C"/>
    <w:rsid w:val="00CA3E97"/>
    <w:rsid w:val="00CA482F"/>
    <w:rsid w:val="00CA4889"/>
    <w:rsid w:val="00CA54E8"/>
    <w:rsid w:val="00CA5CD9"/>
    <w:rsid w:val="00CA5DE4"/>
    <w:rsid w:val="00CA6109"/>
    <w:rsid w:val="00CA664F"/>
    <w:rsid w:val="00CA7E38"/>
    <w:rsid w:val="00CA7F12"/>
    <w:rsid w:val="00CB0CF4"/>
    <w:rsid w:val="00CB0FB2"/>
    <w:rsid w:val="00CB146D"/>
    <w:rsid w:val="00CB1BAF"/>
    <w:rsid w:val="00CB1C79"/>
    <w:rsid w:val="00CB24CF"/>
    <w:rsid w:val="00CB2573"/>
    <w:rsid w:val="00CB26DB"/>
    <w:rsid w:val="00CB2B2B"/>
    <w:rsid w:val="00CB308E"/>
    <w:rsid w:val="00CB334A"/>
    <w:rsid w:val="00CB3F00"/>
    <w:rsid w:val="00CB402F"/>
    <w:rsid w:val="00CB431C"/>
    <w:rsid w:val="00CB434D"/>
    <w:rsid w:val="00CB444E"/>
    <w:rsid w:val="00CB4540"/>
    <w:rsid w:val="00CB5733"/>
    <w:rsid w:val="00CB66C7"/>
    <w:rsid w:val="00CC0514"/>
    <w:rsid w:val="00CC093D"/>
    <w:rsid w:val="00CC16CD"/>
    <w:rsid w:val="00CC1D45"/>
    <w:rsid w:val="00CC2134"/>
    <w:rsid w:val="00CC3014"/>
    <w:rsid w:val="00CC320D"/>
    <w:rsid w:val="00CC3A7A"/>
    <w:rsid w:val="00CC43A5"/>
    <w:rsid w:val="00CC56C5"/>
    <w:rsid w:val="00CC5DFA"/>
    <w:rsid w:val="00CC5E4C"/>
    <w:rsid w:val="00CC6562"/>
    <w:rsid w:val="00CC666D"/>
    <w:rsid w:val="00CC66C5"/>
    <w:rsid w:val="00CC6A0F"/>
    <w:rsid w:val="00CC6E83"/>
    <w:rsid w:val="00CC78AF"/>
    <w:rsid w:val="00CD0171"/>
    <w:rsid w:val="00CD0D5A"/>
    <w:rsid w:val="00CD1152"/>
    <w:rsid w:val="00CD115A"/>
    <w:rsid w:val="00CD162E"/>
    <w:rsid w:val="00CD1867"/>
    <w:rsid w:val="00CD20F0"/>
    <w:rsid w:val="00CD27A2"/>
    <w:rsid w:val="00CD2D2B"/>
    <w:rsid w:val="00CD2D63"/>
    <w:rsid w:val="00CD36B8"/>
    <w:rsid w:val="00CD399D"/>
    <w:rsid w:val="00CD3ADA"/>
    <w:rsid w:val="00CD3F10"/>
    <w:rsid w:val="00CD3F8B"/>
    <w:rsid w:val="00CD4240"/>
    <w:rsid w:val="00CD42CD"/>
    <w:rsid w:val="00CD4CF8"/>
    <w:rsid w:val="00CD4EF1"/>
    <w:rsid w:val="00CD56A9"/>
    <w:rsid w:val="00CD601C"/>
    <w:rsid w:val="00CD6188"/>
    <w:rsid w:val="00CD61B8"/>
    <w:rsid w:val="00CD63AC"/>
    <w:rsid w:val="00CD6FA1"/>
    <w:rsid w:val="00CD77DD"/>
    <w:rsid w:val="00CE0146"/>
    <w:rsid w:val="00CE0BDF"/>
    <w:rsid w:val="00CE12F7"/>
    <w:rsid w:val="00CE175B"/>
    <w:rsid w:val="00CE274E"/>
    <w:rsid w:val="00CE3536"/>
    <w:rsid w:val="00CE3626"/>
    <w:rsid w:val="00CE3A64"/>
    <w:rsid w:val="00CE4436"/>
    <w:rsid w:val="00CE4E96"/>
    <w:rsid w:val="00CE5585"/>
    <w:rsid w:val="00CE5C22"/>
    <w:rsid w:val="00CE61A8"/>
    <w:rsid w:val="00CE7FE4"/>
    <w:rsid w:val="00CF01F2"/>
    <w:rsid w:val="00CF0C46"/>
    <w:rsid w:val="00CF1509"/>
    <w:rsid w:val="00CF1B48"/>
    <w:rsid w:val="00CF245B"/>
    <w:rsid w:val="00CF290D"/>
    <w:rsid w:val="00CF2D29"/>
    <w:rsid w:val="00CF2ECC"/>
    <w:rsid w:val="00CF3654"/>
    <w:rsid w:val="00CF4E3D"/>
    <w:rsid w:val="00CF4F60"/>
    <w:rsid w:val="00CF50FC"/>
    <w:rsid w:val="00CF5676"/>
    <w:rsid w:val="00CF5893"/>
    <w:rsid w:val="00CF626F"/>
    <w:rsid w:val="00CF6D53"/>
    <w:rsid w:val="00CF6D54"/>
    <w:rsid w:val="00CF78D4"/>
    <w:rsid w:val="00CF79D0"/>
    <w:rsid w:val="00D00130"/>
    <w:rsid w:val="00D004A4"/>
    <w:rsid w:val="00D00722"/>
    <w:rsid w:val="00D0096B"/>
    <w:rsid w:val="00D009A5"/>
    <w:rsid w:val="00D0157F"/>
    <w:rsid w:val="00D016F8"/>
    <w:rsid w:val="00D0184A"/>
    <w:rsid w:val="00D0187C"/>
    <w:rsid w:val="00D0196C"/>
    <w:rsid w:val="00D02335"/>
    <w:rsid w:val="00D026FD"/>
    <w:rsid w:val="00D039EB"/>
    <w:rsid w:val="00D03F74"/>
    <w:rsid w:val="00D042DF"/>
    <w:rsid w:val="00D04A40"/>
    <w:rsid w:val="00D0513F"/>
    <w:rsid w:val="00D07D5A"/>
    <w:rsid w:val="00D100A9"/>
    <w:rsid w:val="00D10792"/>
    <w:rsid w:val="00D11033"/>
    <w:rsid w:val="00D11773"/>
    <w:rsid w:val="00D11AC5"/>
    <w:rsid w:val="00D11B27"/>
    <w:rsid w:val="00D11C60"/>
    <w:rsid w:val="00D11F0B"/>
    <w:rsid w:val="00D12390"/>
    <w:rsid w:val="00D130C5"/>
    <w:rsid w:val="00D13493"/>
    <w:rsid w:val="00D13BB7"/>
    <w:rsid w:val="00D13F44"/>
    <w:rsid w:val="00D142E3"/>
    <w:rsid w:val="00D148DE"/>
    <w:rsid w:val="00D1492B"/>
    <w:rsid w:val="00D14D89"/>
    <w:rsid w:val="00D154DD"/>
    <w:rsid w:val="00D159E7"/>
    <w:rsid w:val="00D15C01"/>
    <w:rsid w:val="00D15E87"/>
    <w:rsid w:val="00D15F2A"/>
    <w:rsid w:val="00D1679F"/>
    <w:rsid w:val="00D17992"/>
    <w:rsid w:val="00D179D0"/>
    <w:rsid w:val="00D17B3A"/>
    <w:rsid w:val="00D20081"/>
    <w:rsid w:val="00D20DF3"/>
    <w:rsid w:val="00D20E9C"/>
    <w:rsid w:val="00D21067"/>
    <w:rsid w:val="00D215CA"/>
    <w:rsid w:val="00D219E2"/>
    <w:rsid w:val="00D221DA"/>
    <w:rsid w:val="00D22DDE"/>
    <w:rsid w:val="00D230DE"/>
    <w:rsid w:val="00D231D4"/>
    <w:rsid w:val="00D23618"/>
    <w:rsid w:val="00D23630"/>
    <w:rsid w:val="00D24BA3"/>
    <w:rsid w:val="00D25198"/>
    <w:rsid w:val="00D25647"/>
    <w:rsid w:val="00D25883"/>
    <w:rsid w:val="00D2645A"/>
    <w:rsid w:val="00D2645E"/>
    <w:rsid w:val="00D26D2A"/>
    <w:rsid w:val="00D2700F"/>
    <w:rsid w:val="00D27450"/>
    <w:rsid w:val="00D278B5"/>
    <w:rsid w:val="00D30373"/>
    <w:rsid w:val="00D308E7"/>
    <w:rsid w:val="00D30A50"/>
    <w:rsid w:val="00D30FCF"/>
    <w:rsid w:val="00D31560"/>
    <w:rsid w:val="00D322A5"/>
    <w:rsid w:val="00D32556"/>
    <w:rsid w:val="00D327A8"/>
    <w:rsid w:val="00D32D58"/>
    <w:rsid w:val="00D332CC"/>
    <w:rsid w:val="00D333DE"/>
    <w:rsid w:val="00D33829"/>
    <w:rsid w:val="00D33D7E"/>
    <w:rsid w:val="00D3442A"/>
    <w:rsid w:val="00D34663"/>
    <w:rsid w:val="00D360F5"/>
    <w:rsid w:val="00D36266"/>
    <w:rsid w:val="00D3633E"/>
    <w:rsid w:val="00D406AA"/>
    <w:rsid w:val="00D408CC"/>
    <w:rsid w:val="00D41538"/>
    <w:rsid w:val="00D41655"/>
    <w:rsid w:val="00D41D69"/>
    <w:rsid w:val="00D420BA"/>
    <w:rsid w:val="00D42133"/>
    <w:rsid w:val="00D423F1"/>
    <w:rsid w:val="00D426BA"/>
    <w:rsid w:val="00D42F76"/>
    <w:rsid w:val="00D430F5"/>
    <w:rsid w:val="00D43168"/>
    <w:rsid w:val="00D43272"/>
    <w:rsid w:val="00D43424"/>
    <w:rsid w:val="00D43526"/>
    <w:rsid w:val="00D43F4C"/>
    <w:rsid w:val="00D44134"/>
    <w:rsid w:val="00D44394"/>
    <w:rsid w:val="00D4475A"/>
    <w:rsid w:val="00D447B9"/>
    <w:rsid w:val="00D44846"/>
    <w:rsid w:val="00D44C77"/>
    <w:rsid w:val="00D44F8C"/>
    <w:rsid w:val="00D45945"/>
    <w:rsid w:val="00D45B51"/>
    <w:rsid w:val="00D4651F"/>
    <w:rsid w:val="00D465CE"/>
    <w:rsid w:val="00D4716C"/>
    <w:rsid w:val="00D47478"/>
    <w:rsid w:val="00D47805"/>
    <w:rsid w:val="00D47DF3"/>
    <w:rsid w:val="00D5176B"/>
    <w:rsid w:val="00D51D64"/>
    <w:rsid w:val="00D5278F"/>
    <w:rsid w:val="00D529C5"/>
    <w:rsid w:val="00D534B4"/>
    <w:rsid w:val="00D53808"/>
    <w:rsid w:val="00D53EC4"/>
    <w:rsid w:val="00D547BA"/>
    <w:rsid w:val="00D55638"/>
    <w:rsid w:val="00D55CD6"/>
    <w:rsid w:val="00D55F73"/>
    <w:rsid w:val="00D564AB"/>
    <w:rsid w:val="00D601EA"/>
    <w:rsid w:val="00D60653"/>
    <w:rsid w:val="00D60BCD"/>
    <w:rsid w:val="00D60FDD"/>
    <w:rsid w:val="00D619FC"/>
    <w:rsid w:val="00D61BC2"/>
    <w:rsid w:val="00D628F3"/>
    <w:rsid w:val="00D62BBA"/>
    <w:rsid w:val="00D635B5"/>
    <w:rsid w:val="00D640B3"/>
    <w:rsid w:val="00D64530"/>
    <w:rsid w:val="00D64612"/>
    <w:rsid w:val="00D6557A"/>
    <w:rsid w:val="00D655B5"/>
    <w:rsid w:val="00D65740"/>
    <w:rsid w:val="00D65824"/>
    <w:rsid w:val="00D65C6D"/>
    <w:rsid w:val="00D66B81"/>
    <w:rsid w:val="00D66BBE"/>
    <w:rsid w:val="00D67EF0"/>
    <w:rsid w:val="00D7000B"/>
    <w:rsid w:val="00D70241"/>
    <w:rsid w:val="00D704A4"/>
    <w:rsid w:val="00D70659"/>
    <w:rsid w:val="00D715B1"/>
    <w:rsid w:val="00D7175C"/>
    <w:rsid w:val="00D71CB5"/>
    <w:rsid w:val="00D71EF5"/>
    <w:rsid w:val="00D72AE1"/>
    <w:rsid w:val="00D72CDC"/>
    <w:rsid w:val="00D739C2"/>
    <w:rsid w:val="00D73C86"/>
    <w:rsid w:val="00D75BDC"/>
    <w:rsid w:val="00D75C06"/>
    <w:rsid w:val="00D75DE2"/>
    <w:rsid w:val="00D76320"/>
    <w:rsid w:val="00D768AB"/>
    <w:rsid w:val="00D77523"/>
    <w:rsid w:val="00D77AE8"/>
    <w:rsid w:val="00D806B7"/>
    <w:rsid w:val="00D80D2D"/>
    <w:rsid w:val="00D80DEE"/>
    <w:rsid w:val="00D8102B"/>
    <w:rsid w:val="00D8128B"/>
    <w:rsid w:val="00D818CD"/>
    <w:rsid w:val="00D81FF9"/>
    <w:rsid w:val="00D8264C"/>
    <w:rsid w:val="00D82A2A"/>
    <w:rsid w:val="00D82D0D"/>
    <w:rsid w:val="00D8330A"/>
    <w:rsid w:val="00D83421"/>
    <w:rsid w:val="00D83E58"/>
    <w:rsid w:val="00D84329"/>
    <w:rsid w:val="00D84447"/>
    <w:rsid w:val="00D8485A"/>
    <w:rsid w:val="00D85689"/>
    <w:rsid w:val="00D85A00"/>
    <w:rsid w:val="00D85A88"/>
    <w:rsid w:val="00D85B6A"/>
    <w:rsid w:val="00D85EC6"/>
    <w:rsid w:val="00D8633A"/>
    <w:rsid w:val="00D863B0"/>
    <w:rsid w:val="00D869FF"/>
    <w:rsid w:val="00D86BB0"/>
    <w:rsid w:val="00D86BBC"/>
    <w:rsid w:val="00D86BF4"/>
    <w:rsid w:val="00D87ECC"/>
    <w:rsid w:val="00D87FF8"/>
    <w:rsid w:val="00D907ED"/>
    <w:rsid w:val="00D90A6C"/>
    <w:rsid w:val="00D90F63"/>
    <w:rsid w:val="00D90FB9"/>
    <w:rsid w:val="00D9127D"/>
    <w:rsid w:val="00D91312"/>
    <w:rsid w:val="00D91461"/>
    <w:rsid w:val="00D915CD"/>
    <w:rsid w:val="00D91625"/>
    <w:rsid w:val="00D91FF3"/>
    <w:rsid w:val="00D9268D"/>
    <w:rsid w:val="00D92EB5"/>
    <w:rsid w:val="00D92F99"/>
    <w:rsid w:val="00D93C39"/>
    <w:rsid w:val="00D941B9"/>
    <w:rsid w:val="00D943A1"/>
    <w:rsid w:val="00D94A03"/>
    <w:rsid w:val="00D94AD0"/>
    <w:rsid w:val="00D94B12"/>
    <w:rsid w:val="00D94CD5"/>
    <w:rsid w:val="00D94FA2"/>
    <w:rsid w:val="00D95AE4"/>
    <w:rsid w:val="00D95BEF"/>
    <w:rsid w:val="00D95C9E"/>
    <w:rsid w:val="00D96850"/>
    <w:rsid w:val="00D96B76"/>
    <w:rsid w:val="00D97659"/>
    <w:rsid w:val="00D97C1D"/>
    <w:rsid w:val="00D97D47"/>
    <w:rsid w:val="00D97DE3"/>
    <w:rsid w:val="00D97F86"/>
    <w:rsid w:val="00DA042F"/>
    <w:rsid w:val="00DA12A5"/>
    <w:rsid w:val="00DA1C54"/>
    <w:rsid w:val="00DA273E"/>
    <w:rsid w:val="00DA2A85"/>
    <w:rsid w:val="00DA313A"/>
    <w:rsid w:val="00DA3483"/>
    <w:rsid w:val="00DA36DA"/>
    <w:rsid w:val="00DA3F7A"/>
    <w:rsid w:val="00DA3FEA"/>
    <w:rsid w:val="00DA439C"/>
    <w:rsid w:val="00DA4C40"/>
    <w:rsid w:val="00DA4D2A"/>
    <w:rsid w:val="00DA56DA"/>
    <w:rsid w:val="00DA570A"/>
    <w:rsid w:val="00DA5C33"/>
    <w:rsid w:val="00DA6B09"/>
    <w:rsid w:val="00DA6C42"/>
    <w:rsid w:val="00DA757D"/>
    <w:rsid w:val="00DA7973"/>
    <w:rsid w:val="00DB009E"/>
    <w:rsid w:val="00DB0184"/>
    <w:rsid w:val="00DB0365"/>
    <w:rsid w:val="00DB0753"/>
    <w:rsid w:val="00DB0C64"/>
    <w:rsid w:val="00DB10C0"/>
    <w:rsid w:val="00DB222F"/>
    <w:rsid w:val="00DB2F31"/>
    <w:rsid w:val="00DB3D85"/>
    <w:rsid w:val="00DB4107"/>
    <w:rsid w:val="00DB4239"/>
    <w:rsid w:val="00DB4303"/>
    <w:rsid w:val="00DB46FE"/>
    <w:rsid w:val="00DB49E1"/>
    <w:rsid w:val="00DB5568"/>
    <w:rsid w:val="00DB55D1"/>
    <w:rsid w:val="00DB5C0C"/>
    <w:rsid w:val="00DB6188"/>
    <w:rsid w:val="00DB638D"/>
    <w:rsid w:val="00DB70A7"/>
    <w:rsid w:val="00DB7BD9"/>
    <w:rsid w:val="00DC03B6"/>
    <w:rsid w:val="00DC1532"/>
    <w:rsid w:val="00DC1741"/>
    <w:rsid w:val="00DC1EDB"/>
    <w:rsid w:val="00DC243F"/>
    <w:rsid w:val="00DC2477"/>
    <w:rsid w:val="00DC2697"/>
    <w:rsid w:val="00DC28C5"/>
    <w:rsid w:val="00DC32D3"/>
    <w:rsid w:val="00DC3755"/>
    <w:rsid w:val="00DC3B54"/>
    <w:rsid w:val="00DC3EA4"/>
    <w:rsid w:val="00DC443F"/>
    <w:rsid w:val="00DC4605"/>
    <w:rsid w:val="00DC4754"/>
    <w:rsid w:val="00DC53B9"/>
    <w:rsid w:val="00DC55C7"/>
    <w:rsid w:val="00DC5870"/>
    <w:rsid w:val="00DC60EA"/>
    <w:rsid w:val="00DC62D8"/>
    <w:rsid w:val="00DC6F92"/>
    <w:rsid w:val="00DC7000"/>
    <w:rsid w:val="00DD03F8"/>
    <w:rsid w:val="00DD09E2"/>
    <w:rsid w:val="00DD14E0"/>
    <w:rsid w:val="00DD164F"/>
    <w:rsid w:val="00DD184B"/>
    <w:rsid w:val="00DD1C86"/>
    <w:rsid w:val="00DD232A"/>
    <w:rsid w:val="00DD3E0A"/>
    <w:rsid w:val="00DD425E"/>
    <w:rsid w:val="00DD4A0D"/>
    <w:rsid w:val="00DD4A1D"/>
    <w:rsid w:val="00DD4C49"/>
    <w:rsid w:val="00DD51CA"/>
    <w:rsid w:val="00DD5618"/>
    <w:rsid w:val="00DD5D4E"/>
    <w:rsid w:val="00DD6D99"/>
    <w:rsid w:val="00DD7196"/>
    <w:rsid w:val="00DD73A3"/>
    <w:rsid w:val="00DD7CF2"/>
    <w:rsid w:val="00DD7D4C"/>
    <w:rsid w:val="00DE01C0"/>
    <w:rsid w:val="00DE0A72"/>
    <w:rsid w:val="00DE0CEF"/>
    <w:rsid w:val="00DE0DE3"/>
    <w:rsid w:val="00DE1BD3"/>
    <w:rsid w:val="00DE1E49"/>
    <w:rsid w:val="00DE2805"/>
    <w:rsid w:val="00DE367F"/>
    <w:rsid w:val="00DE41CC"/>
    <w:rsid w:val="00DE42F3"/>
    <w:rsid w:val="00DE4386"/>
    <w:rsid w:val="00DE4759"/>
    <w:rsid w:val="00DE478C"/>
    <w:rsid w:val="00DE4833"/>
    <w:rsid w:val="00DE4DAC"/>
    <w:rsid w:val="00DE53DA"/>
    <w:rsid w:val="00DE55BB"/>
    <w:rsid w:val="00DE578B"/>
    <w:rsid w:val="00DE5A25"/>
    <w:rsid w:val="00DE5B60"/>
    <w:rsid w:val="00DE60E5"/>
    <w:rsid w:val="00DE620D"/>
    <w:rsid w:val="00DE6A0A"/>
    <w:rsid w:val="00DE6A6D"/>
    <w:rsid w:val="00DE72D7"/>
    <w:rsid w:val="00DE79FA"/>
    <w:rsid w:val="00DE7DD0"/>
    <w:rsid w:val="00DE7EB2"/>
    <w:rsid w:val="00DF10B3"/>
    <w:rsid w:val="00DF1954"/>
    <w:rsid w:val="00DF197E"/>
    <w:rsid w:val="00DF306F"/>
    <w:rsid w:val="00DF359F"/>
    <w:rsid w:val="00DF3D55"/>
    <w:rsid w:val="00DF4735"/>
    <w:rsid w:val="00DF4E96"/>
    <w:rsid w:val="00DF53C7"/>
    <w:rsid w:val="00DF5942"/>
    <w:rsid w:val="00DF59DC"/>
    <w:rsid w:val="00DF5AC8"/>
    <w:rsid w:val="00DF5B54"/>
    <w:rsid w:val="00DF60FF"/>
    <w:rsid w:val="00DF639E"/>
    <w:rsid w:val="00DF67BB"/>
    <w:rsid w:val="00DF6955"/>
    <w:rsid w:val="00DF7787"/>
    <w:rsid w:val="00DF7EE7"/>
    <w:rsid w:val="00E0040B"/>
    <w:rsid w:val="00E0059E"/>
    <w:rsid w:val="00E00987"/>
    <w:rsid w:val="00E010B7"/>
    <w:rsid w:val="00E010F3"/>
    <w:rsid w:val="00E0121E"/>
    <w:rsid w:val="00E01222"/>
    <w:rsid w:val="00E01409"/>
    <w:rsid w:val="00E0215E"/>
    <w:rsid w:val="00E02281"/>
    <w:rsid w:val="00E0263F"/>
    <w:rsid w:val="00E02677"/>
    <w:rsid w:val="00E03620"/>
    <w:rsid w:val="00E057DB"/>
    <w:rsid w:val="00E06860"/>
    <w:rsid w:val="00E06A5F"/>
    <w:rsid w:val="00E07291"/>
    <w:rsid w:val="00E0741E"/>
    <w:rsid w:val="00E11E17"/>
    <w:rsid w:val="00E11E25"/>
    <w:rsid w:val="00E11E61"/>
    <w:rsid w:val="00E1218E"/>
    <w:rsid w:val="00E123F1"/>
    <w:rsid w:val="00E123F8"/>
    <w:rsid w:val="00E12728"/>
    <w:rsid w:val="00E1342B"/>
    <w:rsid w:val="00E1349D"/>
    <w:rsid w:val="00E13750"/>
    <w:rsid w:val="00E13F22"/>
    <w:rsid w:val="00E14C7C"/>
    <w:rsid w:val="00E152C1"/>
    <w:rsid w:val="00E156A7"/>
    <w:rsid w:val="00E157BB"/>
    <w:rsid w:val="00E16803"/>
    <w:rsid w:val="00E17C85"/>
    <w:rsid w:val="00E17F41"/>
    <w:rsid w:val="00E202BF"/>
    <w:rsid w:val="00E20FBC"/>
    <w:rsid w:val="00E218F1"/>
    <w:rsid w:val="00E21A52"/>
    <w:rsid w:val="00E21D4E"/>
    <w:rsid w:val="00E22F07"/>
    <w:rsid w:val="00E23988"/>
    <w:rsid w:val="00E23DDB"/>
    <w:rsid w:val="00E24210"/>
    <w:rsid w:val="00E24408"/>
    <w:rsid w:val="00E25C54"/>
    <w:rsid w:val="00E25F47"/>
    <w:rsid w:val="00E26729"/>
    <w:rsid w:val="00E26F9A"/>
    <w:rsid w:val="00E270D8"/>
    <w:rsid w:val="00E2723C"/>
    <w:rsid w:val="00E300D1"/>
    <w:rsid w:val="00E30332"/>
    <w:rsid w:val="00E309C7"/>
    <w:rsid w:val="00E30DAC"/>
    <w:rsid w:val="00E311FD"/>
    <w:rsid w:val="00E314B3"/>
    <w:rsid w:val="00E3167E"/>
    <w:rsid w:val="00E316E8"/>
    <w:rsid w:val="00E331DB"/>
    <w:rsid w:val="00E333BA"/>
    <w:rsid w:val="00E339C0"/>
    <w:rsid w:val="00E33B6D"/>
    <w:rsid w:val="00E33E1D"/>
    <w:rsid w:val="00E34365"/>
    <w:rsid w:val="00E343F2"/>
    <w:rsid w:val="00E357B2"/>
    <w:rsid w:val="00E35A61"/>
    <w:rsid w:val="00E364D5"/>
    <w:rsid w:val="00E366A3"/>
    <w:rsid w:val="00E367FD"/>
    <w:rsid w:val="00E37013"/>
    <w:rsid w:val="00E3732A"/>
    <w:rsid w:val="00E37360"/>
    <w:rsid w:val="00E3752D"/>
    <w:rsid w:val="00E377F0"/>
    <w:rsid w:val="00E37C96"/>
    <w:rsid w:val="00E401EB"/>
    <w:rsid w:val="00E40241"/>
    <w:rsid w:val="00E4037B"/>
    <w:rsid w:val="00E40434"/>
    <w:rsid w:val="00E40551"/>
    <w:rsid w:val="00E40A20"/>
    <w:rsid w:val="00E40A7B"/>
    <w:rsid w:val="00E40B9A"/>
    <w:rsid w:val="00E41A90"/>
    <w:rsid w:val="00E42633"/>
    <w:rsid w:val="00E42AF7"/>
    <w:rsid w:val="00E42EBF"/>
    <w:rsid w:val="00E43A59"/>
    <w:rsid w:val="00E43CB4"/>
    <w:rsid w:val="00E43D0B"/>
    <w:rsid w:val="00E43FA4"/>
    <w:rsid w:val="00E448DB"/>
    <w:rsid w:val="00E44C89"/>
    <w:rsid w:val="00E44D0D"/>
    <w:rsid w:val="00E44FA2"/>
    <w:rsid w:val="00E45392"/>
    <w:rsid w:val="00E458DC"/>
    <w:rsid w:val="00E46341"/>
    <w:rsid w:val="00E46C87"/>
    <w:rsid w:val="00E472AC"/>
    <w:rsid w:val="00E4763A"/>
    <w:rsid w:val="00E47DAF"/>
    <w:rsid w:val="00E511A3"/>
    <w:rsid w:val="00E515CE"/>
    <w:rsid w:val="00E51F4C"/>
    <w:rsid w:val="00E52528"/>
    <w:rsid w:val="00E52C7F"/>
    <w:rsid w:val="00E52F1A"/>
    <w:rsid w:val="00E53232"/>
    <w:rsid w:val="00E53234"/>
    <w:rsid w:val="00E5368D"/>
    <w:rsid w:val="00E53C07"/>
    <w:rsid w:val="00E54150"/>
    <w:rsid w:val="00E55003"/>
    <w:rsid w:val="00E55A68"/>
    <w:rsid w:val="00E55FC2"/>
    <w:rsid w:val="00E56717"/>
    <w:rsid w:val="00E600C1"/>
    <w:rsid w:val="00E606E7"/>
    <w:rsid w:val="00E60F75"/>
    <w:rsid w:val="00E61A4B"/>
    <w:rsid w:val="00E61DA2"/>
    <w:rsid w:val="00E62B68"/>
    <w:rsid w:val="00E63591"/>
    <w:rsid w:val="00E63CFA"/>
    <w:rsid w:val="00E63DC0"/>
    <w:rsid w:val="00E64035"/>
    <w:rsid w:val="00E65631"/>
    <w:rsid w:val="00E65C99"/>
    <w:rsid w:val="00E66260"/>
    <w:rsid w:val="00E66A14"/>
    <w:rsid w:val="00E671D5"/>
    <w:rsid w:val="00E6752B"/>
    <w:rsid w:val="00E7000E"/>
    <w:rsid w:val="00E708B6"/>
    <w:rsid w:val="00E70C46"/>
    <w:rsid w:val="00E71193"/>
    <w:rsid w:val="00E7127B"/>
    <w:rsid w:val="00E71370"/>
    <w:rsid w:val="00E717E4"/>
    <w:rsid w:val="00E723A5"/>
    <w:rsid w:val="00E72CD0"/>
    <w:rsid w:val="00E73752"/>
    <w:rsid w:val="00E737EE"/>
    <w:rsid w:val="00E748AB"/>
    <w:rsid w:val="00E748AE"/>
    <w:rsid w:val="00E75A62"/>
    <w:rsid w:val="00E762F0"/>
    <w:rsid w:val="00E76BB9"/>
    <w:rsid w:val="00E772C6"/>
    <w:rsid w:val="00E77CFA"/>
    <w:rsid w:val="00E80238"/>
    <w:rsid w:val="00E80E74"/>
    <w:rsid w:val="00E80F08"/>
    <w:rsid w:val="00E81088"/>
    <w:rsid w:val="00E81660"/>
    <w:rsid w:val="00E817DD"/>
    <w:rsid w:val="00E823F8"/>
    <w:rsid w:val="00E82CF5"/>
    <w:rsid w:val="00E84032"/>
    <w:rsid w:val="00E8435C"/>
    <w:rsid w:val="00E8473B"/>
    <w:rsid w:val="00E84986"/>
    <w:rsid w:val="00E8639E"/>
    <w:rsid w:val="00E867C9"/>
    <w:rsid w:val="00E868B0"/>
    <w:rsid w:val="00E86DE1"/>
    <w:rsid w:val="00E87798"/>
    <w:rsid w:val="00E87BE1"/>
    <w:rsid w:val="00E9005F"/>
    <w:rsid w:val="00E90366"/>
    <w:rsid w:val="00E90763"/>
    <w:rsid w:val="00E91D4E"/>
    <w:rsid w:val="00E91D5A"/>
    <w:rsid w:val="00E91F35"/>
    <w:rsid w:val="00E9236A"/>
    <w:rsid w:val="00E9285B"/>
    <w:rsid w:val="00E934F2"/>
    <w:rsid w:val="00E9383F"/>
    <w:rsid w:val="00E94687"/>
    <w:rsid w:val="00E951A7"/>
    <w:rsid w:val="00E9526C"/>
    <w:rsid w:val="00E95393"/>
    <w:rsid w:val="00E95515"/>
    <w:rsid w:val="00E95E0C"/>
    <w:rsid w:val="00E96095"/>
    <w:rsid w:val="00E96776"/>
    <w:rsid w:val="00E96A05"/>
    <w:rsid w:val="00E96CE9"/>
    <w:rsid w:val="00E970E3"/>
    <w:rsid w:val="00EA01FB"/>
    <w:rsid w:val="00EA04B6"/>
    <w:rsid w:val="00EA0944"/>
    <w:rsid w:val="00EA09D0"/>
    <w:rsid w:val="00EA1084"/>
    <w:rsid w:val="00EA13B5"/>
    <w:rsid w:val="00EA1B68"/>
    <w:rsid w:val="00EA225F"/>
    <w:rsid w:val="00EA2782"/>
    <w:rsid w:val="00EA2E61"/>
    <w:rsid w:val="00EA3490"/>
    <w:rsid w:val="00EA3C02"/>
    <w:rsid w:val="00EA400D"/>
    <w:rsid w:val="00EA5A6D"/>
    <w:rsid w:val="00EA6171"/>
    <w:rsid w:val="00EA623B"/>
    <w:rsid w:val="00EA6737"/>
    <w:rsid w:val="00EA6A26"/>
    <w:rsid w:val="00EA6B0C"/>
    <w:rsid w:val="00EA6D9A"/>
    <w:rsid w:val="00EA798F"/>
    <w:rsid w:val="00EB0A60"/>
    <w:rsid w:val="00EB13A6"/>
    <w:rsid w:val="00EB142A"/>
    <w:rsid w:val="00EB152B"/>
    <w:rsid w:val="00EB1F19"/>
    <w:rsid w:val="00EB26D0"/>
    <w:rsid w:val="00EB2BB8"/>
    <w:rsid w:val="00EB30EC"/>
    <w:rsid w:val="00EB42D9"/>
    <w:rsid w:val="00EB5034"/>
    <w:rsid w:val="00EB535D"/>
    <w:rsid w:val="00EB6120"/>
    <w:rsid w:val="00EB61F8"/>
    <w:rsid w:val="00EB62E8"/>
    <w:rsid w:val="00EB6AC7"/>
    <w:rsid w:val="00EB71C7"/>
    <w:rsid w:val="00EB7EDB"/>
    <w:rsid w:val="00EB7EFB"/>
    <w:rsid w:val="00EB7FB7"/>
    <w:rsid w:val="00EC1293"/>
    <w:rsid w:val="00EC15E6"/>
    <w:rsid w:val="00EC1AD8"/>
    <w:rsid w:val="00EC2224"/>
    <w:rsid w:val="00EC2269"/>
    <w:rsid w:val="00EC2979"/>
    <w:rsid w:val="00EC2BCA"/>
    <w:rsid w:val="00EC2D5F"/>
    <w:rsid w:val="00EC2E0F"/>
    <w:rsid w:val="00EC2E90"/>
    <w:rsid w:val="00EC34BF"/>
    <w:rsid w:val="00EC3FB4"/>
    <w:rsid w:val="00EC4513"/>
    <w:rsid w:val="00EC4C93"/>
    <w:rsid w:val="00EC4CC0"/>
    <w:rsid w:val="00EC5F4D"/>
    <w:rsid w:val="00EC62B8"/>
    <w:rsid w:val="00EC6549"/>
    <w:rsid w:val="00EC6F11"/>
    <w:rsid w:val="00EC76D3"/>
    <w:rsid w:val="00EC7818"/>
    <w:rsid w:val="00EC7C0C"/>
    <w:rsid w:val="00EC7E0C"/>
    <w:rsid w:val="00ED0018"/>
    <w:rsid w:val="00ED0934"/>
    <w:rsid w:val="00ED09F3"/>
    <w:rsid w:val="00ED0D1A"/>
    <w:rsid w:val="00ED0DDC"/>
    <w:rsid w:val="00ED1D62"/>
    <w:rsid w:val="00ED2314"/>
    <w:rsid w:val="00ED2C78"/>
    <w:rsid w:val="00ED3141"/>
    <w:rsid w:val="00ED3222"/>
    <w:rsid w:val="00ED3BB5"/>
    <w:rsid w:val="00ED4858"/>
    <w:rsid w:val="00ED4984"/>
    <w:rsid w:val="00ED5795"/>
    <w:rsid w:val="00ED5CC0"/>
    <w:rsid w:val="00ED6C4C"/>
    <w:rsid w:val="00ED6CC3"/>
    <w:rsid w:val="00ED7A2C"/>
    <w:rsid w:val="00EE0129"/>
    <w:rsid w:val="00EE060A"/>
    <w:rsid w:val="00EE0D43"/>
    <w:rsid w:val="00EE14A6"/>
    <w:rsid w:val="00EE1798"/>
    <w:rsid w:val="00EE1B07"/>
    <w:rsid w:val="00EE1FF5"/>
    <w:rsid w:val="00EE248A"/>
    <w:rsid w:val="00EE2634"/>
    <w:rsid w:val="00EE2D0F"/>
    <w:rsid w:val="00EE2D5F"/>
    <w:rsid w:val="00EE32E5"/>
    <w:rsid w:val="00EE495D"/>
    <w:rsid w:val="00EE4974"/>
    <w:rsid w:val="00EE5D13"/>
    <w:rsid w:val="00EE62F2"/>
    <w:rsid w:val="00EE6A82"/>
    <w:rsid w:val="00EE6B96"/>
    <w:rsid w:val="00EE70D9"/>
    <w:rsid w:val="00EE74F3"/>
    <w:rsid w:val="00EE750E"/>
    <w:rsid w:val="00EF02E8"/>
    <w:rsid w:val="00EF09BD"/>
    <w:rsid w:val="00EF09D4"/>
    <w:rsid w:val="00EF115C"/>
    <w:rsid w:val="00EF1582"/>
    <w:rsid w:val="00EF1852"/>
    <w:rsid w:val="00EF24EE"/>
    <w:rsid w:val="00EF2801"/>
    <w:rsid w:val="00EF2901"/>
    <w:rsid w:val="00EF2925"/>
    <w:rsid w:val="00EF2B65"/>
    <w:rsid w:val="00EF2C68"/>
    <w:rsid w:val="00EF3722"/>
    <w:rsid w:val="00EF3C9E"/>
    <w:rsid w:val="00EF3CC2"/>
    <w:rsid w:val="00EF3D42"/>
    <w:rsid w:val="00EF4C0B"/>
    <w:rsid w:val="00EF53AF"/>
    <w:rsid w:val="00EF5478"/>
    <w:rsid w:val="00EF5A0B"/>
    <w:rsid w:val="00EF5A69"/>
    <w:rsid w:val="00EF5B2B"/>
    <w:rsid w:val="00EF6869"/>
    <w:rsid w:val="00EF6C8B"/>
    <w:rsid w:val="00EF6FFD"/>
    <w:rsid w:val="00EF7017"/>
    <w:rsid w:val="00EF73F7"/>
    <w:rsid w:val="00EF741F"/>
    <w:rsid w:val="00EF7AC1"/>
    <w:rsid w:val="00EF7E2B"/>
    <w:rsid w:val="00F00585"/>
    <w:rsid w:val="00F005B2"/>
    <w:rsid w:val="00F007D7"/>
    <w:rsid w:val="00F0080B"/>
    <w:rsid w:val="00F00D72"/>
    <w:rsid w:val="00F01687"/>
    <w:rsid w:val="00F018F2"/>
    <w:rsid w:val="00F021B0"/>
    <w:rsid w:val="00F024D1"/>
    <w:rsid w:val="00F03201"/>
    <w:rsid w:val="00F0324F"/>
    <w:rsid w:val="00F03826"/>
    <w:rsid w:val="00F039C6"/>
    <w:rsid w:val="00F041D9"/>
    <w:rsid w:val="00F04222"/>
    <w:rsid w:val="00F04313"/>
    <w:rsid w:val="00F04377"/>
    <w:rsid w:val="00F0448E"/>
    <w:rsid w:val="00F04E74"/>
    <w:rsid w:val="00F05DBA"/>
    <w:rsid w:val="00F06258"/>
    <w:rsid w:val="00F062BF"/>
    <w:rsid w:val="00F06AB6"/>
    <w:rsid w:val="00F06FA5"/>
    <w:rsid w:val="00F104F0"/>
    <w:rsid w:val="00F10D6C"/>
    <w:rsid w:val="00F119AD"/>
    <w:rsid w:val="00F12AF6"/>
    <w:rsid w:val="00F12FCA"/>
    <w:rsid w:val="00F13DC6"/>
    <w:rsid w:val="00F13E95"/>
    <w:rsid w:val="00F13F2D"/>
    <w:rsid w:val="00F1472B"/>
    <w:rsid w:val="00F1545D"/>
    <w:rsid w:val="00F16614"/>
    <w:rsid w:val="00F166A8"/>
    <w:rsid w:val="00F16D87"/>
    <w:rsid w:val="00F172E9"/>
    <w:rsid w:val="00F21A88"/>
    <w:rsid w:val="00F21C3C"/>
    <w:rsid w:val="00F21FCD"/>
    <w:rsid w:val="00F22375"/>
    <w:rsid w:val="00F22B09"/>
    <w:rsid w:val="00F22F68"/>
    <w:rsid w:val="00F23141"/>
    <w:rsid w:val="00F235DE"/>
    <w:rsid w:val="00F2445F"/>
    <w:rsid w:val="00F25A23"/>
    <w:rsid w:val="00F26099"/>
    <w:rsid w:val="00F273F3"/>
    <w:rsid w:val="00F2761F"/>
    <w:rsid w:val="00F27A01"/>
    <w:rsid w:val="00F30109"/>
    <w:rsid w:val="00F30120"/>
    <w:rsid w:val="00F302A9"/>
    <w:rsid w:val="00F306C4"/>
    <w:rsid w:val="00F311CA"/>
    <w:rsid w:val="00F31920"/>
    <w:rsid w:val="00F329F4"/>
    <w:rsid w:val="00F331F5"/>
    <w:rsid w:val="00F33B7F"/>
    <w:rsid w:val="00F343FA"/>
    <w:rsid w:val="00F34444"/>
    <w:rsid w:val="00F34E58"/>
    <w:rsid w:val="00F3571D"/>
    <w:rsid w:val="00F35C14"/>
    <w:rsid w:val="00F36CE5"/>
    <w:rsid w:val="00F376BF"/>
    <w:rsid w:val="00F378A0"/>
    <w:rsid w:val="00F40202"/>
    <w:rsid w:val="00F41146"/>
    <w:rsid w:val="00F41B00"/>
    <w:rsid w:val="00F42671"/>
    <w:rsid w:val="00F4335D"/>
    <w:rsid w:val="00F4396A"/>
    <w:rsid w:val="00F442FA"/>
    <w:rsid w:val="00F44805"/>
    <w:rsid w:val="00F459D8"/>
    <w:rsid w:val="00F45DFC"/>
    <w:rsid w:val="00F45FBE"/>
    <w:rsid w:val="00F4658E"/>
    <w:rsid w:val="00F47632"/>
    <w:rsid w:val="00F47881"/>
    <w:rsid w:val="00F508B0"/>
    <w:rsid w:val="00F513D8"/>
    <w:rsid w:val="00F5147D"/>
    <w:rsid w:val="00F52CB7"/>
    <w:rsid w:val="00F535CE"/>
    <w:rsid w:val="00F53D8B"/>
    <w:rsid w:val="00F53DEC"/>
    <w:rsid w:val="00F54D7B"/>
    <w:rsid w:val="00F5589E"/>
    <w:rsid w:val="00F55BC8"/>
    <w:rsid w:val="00F56695"/>
    <w:rsid w:val="00F56E1D"/>
    <w:rsid w:val="00F5765F"/>
    <w:rsid w:val="00F5785C"/>
    <w:rsid w:val="00F57BD3"/>
    <w:rsid w:val="00F57BDC"/>
    <w:rsid w:val="00F60D07"/>
    <w:rsid w:val="00F615A8"/>
    <w:rsid w:val="00F615FF"/>
    <w:rsid w:val="00F62C88"/>
    <w:rsid w:val="00F6307C"/>
    <w:rsid w:val="00F63AE4"/>
    <w:rsid w:val="00F64144"/>
    <w:rsid w:val="00F6464D"/>
    <w:rsid w:val="00F64BC0"/>
    <w:rsid w:val="00F6574E"/>
    <w:rsid w:val="00F659F5"/>
    <w:rsid w:val="00F65A68"/>
    <w:rsid w:val="00F65C10"/>
    <w:rsid w:val="00F65D3F"/>
    <w:rsid w:val="00F66436"/>
    <w:rsid w:val="00F66CEE"/>
    <w:rsid w:val="00F6723B"/>
    <w:rsid w:val="00F67322"/>
    <w:rsid w:val="00F7017A"/>
    <w:rsid w:val="00F7083A"/>
    <w:rsid w:val="00F715B3"/>
    <w:rsid w:val="00F7191A"/>
    <w:rsid w:val="00F72110"/>
    <w:rsid w:val="00F724D9"/>
    <w:rsid w:val="00F727D0"/>
    <w:rsid w:val="00F736DD"/>
    <w:rsid w:val="00F73DDE"/>
    <w:rsid w:val="00F743D9"/>
    <w:rsid w:val="00F7453C"/>
    <w:rsid w:val="00F7510F"/>
    <w:rsid w:val="00F759C3"/>
    <w:rsid w:val="00F7621F"/>
    <w:rsid w:val="00F7678D"/>
    <w:rsid w:val="00F77563"/>
    <w:rsid w:val="00F7799B"/>
    <w:rsid w:val="00F80580"/>
    <w:rsid w:val="00F80623"/>
    <w:rsid w:val="00F807AE"/>
    <w:rsid w:val="00F8097E"/>
    <w:rsid w:val="00F80C97"/>
    <w:rsid w:val="00F81282"/>
    <w:rsid w:val="00F8147C"/>
    <w:rsid w:val="00F81888"/>
    <w:rsid w:val="00F81C69"/>
    <w:rsid w:val="00F8355C"/>
    <w:rsid w:val="00F83599"/>
    <w:rsid w:val="00F83C5C"/>
    <w:rsid w:val="00F83D9E"/>
    <w:rsid w:val="00F84D4D"/>
    <w:rsid w:val="00F8544A"/>
    <w:rsid w:val="00F867B4"/>
    <w:rsid w:val="00F87378"/>
    <w:rsid w:val="00F87C89"/>
    <w:rsid w:val="00F90AD2"/>
    <w:rsid w:val="00F90D80"/>
    <w:rsid w:val="00F91645"/>
    <w:rsid w:val="00F918EE"/>
    <w:rsid w:val="00F924F6"/>
    <w:rsid w:val="00F925A8"/>
    <w:rsid w:val="00F92EAC"/>
    <w:rsid w:val="00F93B40"/>
    <w:rsid w:val="00F93E17"/>
    <w:rsid w:val="00F94255"/>
    <w:rsid w:val="00F94516"/>
    <w:rsid w:val="00F94858"/>
    <w:rsid w:val="00F94990"/>
    <w:rsid w:val="00F94A9A"/>
    <w:rsid w:val="00F95546"/>
    <w:rsid w:val="00F95CCD"/>
    <w:rsid w:val="00F96C78"/>
    <w:rsid w:val="00F96F14"/>
    <w:rsid w:val="00F970A2"/>
    <w:rsid w:val="00F9736F"/>
    <w:rsid w:val="00F97639"/>
    <w:rsid w:val="00F9789B"/>
    <w:rsid w:val="00F979C2"/>
    <w:rsid w:val="00F97B05"/>
    <w:rsid w:val="00F97E46"/>
    <w:rsid w:val="00FA013A"/>
    <w:rsid w:val="00FA02D5"/>
    <w:rsid w:val="00FA046A"/>
    <w:rsid w:val="00FA2AF9"/>
    <w:rsid w:val="00FA2B47"/>
    <w:rsid w:val="00FA2C40"/>
    <w:rsid w:val="00FA2DA2"/>
    <w:rsid w:val="00FA3E2E"/>
    <w:rsid w:val="00FA4183"/>
    <w:rsid w:val="00FA4AC0"/>
    <w:rsid w:val="00FA537F"/>
    <w:rsid w:val="00FA68BC"/>
    <w:rsid w:val="00FA78D4"/>
    <w:rsid w:val="00FA7F67"/>
    <w:rsid w:val="00FB01E7"/>
    <w:rsid w:val="00FB07AA"/>
    <w:rsid w:val="00FB085F"/>
    <w:rsid w:val="00FB10A0"/>
    <w:rsid w:val="00FB131F"/>
    <w:rsid w:val="00FB146C"/>
    <w:rsid w:val="00FB196B"/>
    <w:rsid w:val="00FB2BE7"/>
    <w:rsid w:val="00FB2DDC"/>
    <w:rsid w:val="00FB2F97"/>
    <w:rsid w:val="00FB436D"/>
    <w:rsid w:val="00FB49D1"/>
    <w:rsid w:val="00FB4F0A"/>
    <w:rsid w:val="00FB5DF3"/>
    <w:rsid w:val="00FB7128"/>
    <w:rsid w:val="00FC1D2E"/>
    <w:rsid w:val="00FC23C1"/>
    <w:rsid w:val="00FC2727"/>
    <w:rsid w:val="00FC2C14"/>
    <w:rsid w:val="00FC2C33"/>
    <w:rsid w:val="00FC3856"/>
    <w:rsid w:val="00FC4B81"/>
    <w:rsid w:val="00FC4BF7"/>
    <w:rsid w:val="00FC50B1"/>
    <w:rsid w:val="00FC52B2"/>
    <w:rsid w:val="00FC55CE"/>
    <w:rsid w:val="00FC5909"/>
    <w:rsid w:val="00FC5EE4"/>
    <w:rsid w:val="00FC5F07"/>
    <w:rsid w:val="00FC6D4B"/>
    <w:rsid w:val="00FC6F81"/>
    <w:rsid w:val="00FC7128"/>
    <w:rsid w:val="00FC7ADA"/>
    <w:rsid w:val="00FD02B1"/>
    <w:rsid w:val="00FD03FE"/>
    <w:rsid w:val="00FD0E05"/>
    <w:rsid w:val="00FD14BD"/>
    <w:rsid w:val="00FD22F5"/>
    <w:rsid w:val="00FD25BF"/>
    <w:rsid w:val="00FD2C6D"/>
    <w:rsid w:val="00FD318C"/>
    <w:rsid w:val="00FD38A6"/>
    <w:rsid w:val="00FD3DE7"/>
    <w:rsid w:val="00FD6B62"/>
    <w:rsid w:val="00FD7F07"/>
    <w:rsid w:val="00FE0576"/>
    <w:rsid w:val="00FE0BDD"/>
    <w:rsid w:val="00FE0CA6"/>
    <w:rsid w:val="00FE1238"/>
    <w:rsid w:val="00FE17A7"/>
    <w:rsid w:val="00FE1B27"/>
    <w:rsid w:val="00FE26E0"/>
    <w:rsid w:val="00FE2714"/>
    <w:rsid w:val="00FE28D3"/>
    <w:rsid w:val="00FE29D5"/>
    <w:rsid w:val="00FE314B"/>
    <w:rsid w:val="00FE3255"/>
    <w:rsid w:val="00FE335F"/>
    <w:rsid w:val="00FE3456"/>
    <w:rsid w:val="00FE54AD"/>
    <w:rsid w:val="00FE632D"/>
    <w:rsid w:val="00FE6E5F"/>
    <w:rsid w:val="00FF0406"/>
    <w:rsid w:val="00FF070C"/>
    <w:rsid w:val="00FF0CBA"/>
    <w:rsid w:val="00FF1103"/>
    <w:rsid w:val="00FF11CE"/>
    <w:rsid w:val="00FF147F"/>
    <w:rsid w:val="00FF2F69"/>
    <w:rsid w:val="00FF3FD9"/>
    <w:rsid w:val="00FF44A3"/>
    <w:rsid w:val="00FF532E"/>
    <w:rsid w:val="00FF5522"/>
    <w:rsid w:val="00FF58C2"/>
    <w:rsid w:val="00FF5E57"/>
    <w:rsid w:val="00FF6116"/>
    <w:rsid w:val="00FF624B"/>
    <w:rsid w:val="00FF6869"/>
    <w:rsid w:val="00FF69E8"/>
    <w:rsid w:val="00FF6E68"/>
    <w:rsid w:val="00FF784B"/>
    <w:rsid w:val="00FF796A"/>
    <w:rsid w:val="00FF7C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56718"/>
  <w15:docId w15:val="{92CA3071-512F-4F92-9FFD-51D492A6D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C2AA6"/>
    <w:rPr>
      <w:sz w:val="24"/>
      <w:szCs w:val="24"/>
      <w:lang w:val="en-GB" w:eastAsia="en-US"/>
    </w:rPr>
  </w:style>
  <w:style w:type="paragraph" w:styleId="Antrat1">
    <w:name w:val="heading 1"/>
    <w:basedOn w:val="prastasis"/>
    <w:next w:val="prastasis"/>
    <w:qFormat/>
    <w:rsid w:val="00B24886"/>
    <w:pPr>
      <w:keepNext/>
      <w:jc w:val="center"/>
      <w:outlineLvl w:val="0"/>
    </w:pPr>
    <w:rPr>
      <w:b/>
      <w:bCs/>
      <w:sz w:val="32"/>
      <w:lang w:val="lt-LT"/>
    </w:rPr>
  </w:style>
  <w:style w:type="paragraph" w:styleId="Antrat2">
    <w:name w:val="heading 2"/>
    <w:basedOn w:val="prastasis"/>
    <w:next w:val="prastasis"/>
    <w:qFormat/>
    <w:rsid w:val="00B24886"/>
    <w:pPr>
      <w:keepNext/>
      <w:jc w:val="center"/>
      <w:outlineLvl w:val="1"/>
    </w:pPr>
    <w:rPr>
      <w:sz w:val="28"/>
      <w:lang w:val="lt-LT"/>
    </w:rPr>
  </w:style>
  <w:style w:type="paragraph" w:styleId="Antrat3">
    <w:name w:val="heading 3"/>
    <w:basedOn w:val="prastasis"/>
    <w:next w:val="prastasis"/>
    <w:qFormat/>
    <w:rsid w:val="00B24886"/>
    <w:pPr>
      <w:keepNext/>
      <w:ind w:firstLine="720"/>
      <w:jc w:val="both"/>
      <w:outlineLvl w:val="2"/>
    </w:pPr>
    <w:rPr>
      <w:i/>
      <w:i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B24886"/>
    <w:pPr>
      <w:tabs>
        <w:tab w:val="center" w:pos="4153"/>
        <w:tab w:val="right" w:pos="8306"/>
      </w:tabs>
    </w:pPr>
  </w:style>
  <w:style w:type="character" w:styleId="Puslapionumeris">
    <w:name w:val="page number"/>
    <w:basedOn w:val="Numatytasispastraiposriftas"/>
    <w:rsid w:val="00B24886"/>
  </w:style>
  <w:style w:type="paragraph" w:styleId="Porat">
    <w:name w:val="footer"/>
    <w:basedOn w:val="prastasis"/>
    <w:rsid w:val="00B24886"/>
    <w:pPr>
      <w:tabs>
        <w:tab w:val="center" w:pos="4153"/>
        <w:tab w:val="right" w:pos="8306"/>
      </w:tabs>
    </w:pPr>
  </w:style>
  <w:style w:type="paragraph" w:styleId="Pagrindinistekstas">
    <w:name w:val="Body Text"/>
    <w:basedOn w:val="prastasis"/>
    <w:link w:val="PagrindinistekstasDiagrama"/>
    <w:rsid w:val="00B24886"/>
    <w:pPr>
      <w:jc w:val="both"/>
    </w:pPr>
    <w:rPr>
      <w:lang w:val="lt-LT"/>
    </w:rPr>
  </w:style>
  <w:style w:type="character" w:styleId="Hipersaitas">
    <w:name w:val="Hyperlink"/>
    <w:basedOn w:val="Numatytasispastraiposriftas"/>
    <w:uiPriority w:val="99"/>
    <w:rsid w:val="00B24886"/>
    <w:rPr>
      <w:color w:val="0000FF"/>
      <w:u w:val="single"/>
    </w:rPr>
  </w:style>
  <w:style w:type="paragraph" w:styleId="Pagrindiniotekstotrauka">
    <w:name w:val="Body Text Indent"/>
    <w:basedOn w:val="prastasis"/>
    <w:rsid w:val="00B24886"/>
    <w:pPr>
      <w:ind w:firstLine="720"/>
      <w:jc w:val="both"/>
    </w:pPr>
    <w:rPr>
      <w:lang w:val="lt-LT"/>
    </w:rPr>
  </w:style>
  <w:style w:type="character" w:styleId="Perirtashipersaitas">
    <w:name w:val="FollowedHyperlink"/>
    <w:basedOn w:val="Numatytasispastraiposriftas"/>
    <w:rsid w:val="00B24886"/>
    <w:rPr>
      <w:color w:val="800080"/>
      <w:u w:val="single"/>
    </w:rPr>
  </w:style>
  <w:style w:type="paragraph" w:styleId="Debesliotekstas">
    <w:name w:val="Balloon Text"/>
    <w:basedOn w:val="prastasis"/>
    <w:link w:val="DebesliotekstasDiagrama"/>
    <w:rsid w:val="008B6372"/>
    <w:rPr>
      <w:rFonts w:ascii="Tahoma" w:hAnsi="Tahoma" w:cs="Tahoma"/>
      <w:sz w:val="16"/>
      <w:szCs w:val="16"/>
    </w:rPr>
  </w:style>
  <w:style w:type="character" w:customStyle="1" w:styleId="DebesliotekstasDiagrama">
    <w:name w:val="Debesėlio tekstas Diagrama"/>
    <w:basedOn w:val="Numatytasispastraiposriftas"/>
    <w:link w:val="Debesliotekstas"/>
    <w:rsid w:val="008B6372"/>
    <w:rPr>
      <w:rFonts w:ascii="Tahoma" w:hAnsi="Tahoma" w:cs="Tahoma"/>
      <w:sz w:val="16"/>
      <w:szCs w:val="16"/>
      <w:lang w:val="en-GB" w:eastAsia="en-US"/>
    </w:rPr>
  </w:style>
  <w:style w:type="paragraph" w:styleId="Sraopastraipa">
    <w:name w:val="List Paragraph"/>
    <w:basedOn w:val="prastasis"/>
    <w:link w:val="SraopastraipaDiagrama"/>
    <w:qFormat/>
    <w:rsid w:val="00124BBA"/>
    <w:pPr>
      <w:ind w:left="720"/>
      <w:contextualSpacing/>
    </w:pPr>
  </w:style>
  <w:style w:type="character" w:styleId="Komentaronuoroda">
    <w:name w:val="annotation reference"/>
    <w:basedOn w:val="Numatytasispastraiposriftas"/>
    <w:uiPriority w:val="99"/>
    <w:semiHidden/>
    <w:unhideWhenUsed/>
    <w:rsid w:val="00C17329"/>
    <w:rPr>
      <w:sz w:val="16"/>
      <w:szCs w:val="16"/>
    </w:rPr>
  </w:style>
  <w:style w:type="paragraph" w:styleId="Komentarotekstas">
    <w:name w:val="annotation text"/>
    <w:basedOn w:val="prastasis"/>
    <w:link w:val="KomentarotekstasDiagrama"/>
    <w:uiPriority w:val="99"/>
    <w:semiHidden/>
    <w:unhideWhenUsed/>
    <w:rsid w:val="00C17329"/>
    <w:pPr>
      <w:spacing w:after="200"/>
    </w:pPr>
    <w:rPr>
      <w:rFonts w:asciiTheme="minorHAnsi" w:eastAsiaTheme="minorHAnsi" w:hAnsiTheme="minorHAnsi" w:cstheme="minorBidi"/>
      <w:sz w:val="20"/>
      <w:szCs w:val="20"/>
      <w:lang w:val="lt-LT"/>
    </w:rPr>
  </w:style>
  <w:style w:type="character" w:customStyle="1" w:styleId="KomentarotekstasDiagrama">
    <w:name w:val="Komentaro tekstas Diagrama"/>
    <w:basedOn w:val="Numatytasispastraiposriftas"/>
    <w:link w:val="Komentarotekstas"/>
    <w:uiPriority w:val="99"/>
    <w:semiHidden/>
    <w:rsid w:val="00C17329"/>
    <w:rPr>
      <w:rFonts w:asciiTheme="minorHAnsi" w:eastAsiaTheme="minorHAnsi" w:hAnsiTheme="minorHAnsi" w:cstheme="minorBidi"/>
      <w:lang w:eastAsia="en-US"/>
    </w:rPr>
  </w:style>
  <w:style w:type="character" w:customStyle="1" w:styleId="Hyperlink0">
    <w:name w:val="Hyperlink.0"/>
    <w:basedOn w:val="Numatytasispastraiposriftas"/>
    <w:rsid w:val="000C4B4F"/>
    <w:rPr>
      <w:u w:val="none"/>
    </w:rPr>
  </w:style>
  <w:style w:type="character" w:customStyle="1" w:styleId="normal-h">
    <w:name w:val="normal-h"/>
    <w:basedOn w:val="Numatytasispastraiposriftas"/>
    <w:rsid w:val="00936641"/>
  </w:style>
  <w:style w:type="paragraph" w:styleId="Komentarotema">
    <w:name w:val="annotation subject"/>
    <w:basedOn w:val="Komentarotekstas"/>
    <w:next w:val="Komentarotekstas"/>
    <w:link w:val="KomentarotemaDiagrama"/>
    <w:semiHidden/>
    <w:unhideWhenUsed/>
    <w:rsid w:val="00A70D17"/>
    <w:pPr>
      <w:spacing w:after="0"/>
    </w:pPr>
    <w:rPr>
      <w:rFonts w:ascii="Times New Roman" w:eastAsia="Times New Roman" w:hAnsi="Times New Roman" w:cs="Times New Roman"/>
      <w:b/>
      <w:bCs/>
      <w:lang w:val="en-GB"/>
    </w:rPr>
  </w:style>
  <w:style w:type="character" w:customStyle="1" w:styleId="KomentarotemaDiagrama">
    <w:name w:val="Komentaro tema Diagrama"/>
    <w:basedOn w:val="KomentarotekstasDiagrama"/>
    <w:link w:val="Komentarotema"/>
    <w:semiHidden/>
    <w:rsid w:val="00A70D17"/>
    <w:rPr>
      <w:rFonts w:asciiTheme="minorHAnsi" w:eastAsiaTheme="minorHAnsi" w:hAnsiTheme="minorHAnsi" w:cstheme="minorBidi"/>
      <w:b/>
      <w:bCs/>
      <w:lang w:val="en-GB" w:eastAsia="en-US"/>
    </w:rPr>
  </w:style>
  <w:style w:type="character" w:customStyle="1" w:styleId="PagrindinistekstasDiagrama">
    <w:name w:val="Pagrindinis tekstas Diagrama"/>
    <w:basedOn w:val="Numatytasispastraiposriftas"/>
    <w:link w:val="Pagrindinistekstas"/>
    <w:rsid w:val="00CF3654"/>
    <w:rPr>
      <w:sz w:val="24"/>
      <w:szCs w:val="24"/>
      <w:lang w:eastAsia="en-US"/>
    </w:rPr>
  </w:style>
  <w:style w:type="character" w:customStyle="1" w:styleId="FontStyle12">
    <w:name w:val="Font Style12"/>
    <w:uiPriority w:val="99"/>
    <w:rsid w:val="00E9005F"/>
    <w:rPr>
      <w:rFonts w:ascii="Times New Roman" w:hAnsi="Times New Roman" w:cs="Times New Roman"/>
      <w:sz w:val="22"/>
      <w:szCs w:val="22"/>
    </w:rPr>
  </w:style>
  <w:style w:type="paragraph" w:styleId="Betarp">
    <w:name w:val="No Spacing"/>
    <w:uiPriority w:val="1"/>
    <w:qFormat/>
    <w:rsid w:val="00E9005F"/>
    <w:rPr>
      <w:rFonts w:ascii="Calibri" w:eastAsia="Calibri" w:hAnsi="Calibri"/>
      <w:sz w:val="22"/>
      <w:szCs w:val="22"/>
      <w:lang w:eastAsia="en-US"/>
    </w:rPr>
  </w:style>
  <w:style w:type="character" w:customStyle="1" w:styleId="Bodytext2115ptBold">
    <w:name w:val="Body text (2) + 11;5 pt;Bold"/>
    <w:basedOn w:val="Numatytasispastraiposriftas"/>
    <w:rsid w:val="00581EA2"/>
    <w:rPr>
      <w:rFonts w:ascii="Times New Roman" w:eastAsia="Times New Roman" w:hAnsi="Times New Roman" w:cs="Times New Roman"/>
      <w:b/>
      <w:bCs/>
      <w:i w:val="0"/>
      <w:iCs w:val="0"/>
      <w:smallCaps w:val="0"/>
      <w:strike w:val="0"/>
      <w:color w:val="000000"/>
      <w:spacing w:val="0"/>
      <w:w w:val="100"/>
      <w:position w:val="0"/>
      <w:sz w:val="23"/>
      <w:szCs w:val="23"/>
      <w:u w:val="none"/>
      <w:lang w:val="lt-LT" w:eastAsia="lt-LT" w:bidi="lt-LT"/>
    </w:rPr>
  </w:style>
  <w:style w:type="character" w:customStyle="1" w:styleId="Bodytext2BoldItalic">
    <w:name w:val="Body text (2) + Bold;Italic"/>
    <w:basedOn w:val="Numatytasispastraiposriftas"/>
    <w:rsid w:val="00581EA2"/>
    <w:rPr>
      <w:rFonts w:ascii="Times New Roman" w:eastAsia="Times New Roman" w:hAnsi="Times New Roman" w:cs="Times New Roman"/>
      <w:b/>
      <w:bCs/>
      <w:i/>
      <w:iCs/>
      <w:smallCaps w:val="0"/>
      <w:strike w:val="0"/>
      <w:color w:val="000000"/>
      <w:spacing w:val="0"/>
      <w:w w:val="100"/>
      <w:position w:val="0"/>
      <w:sz w:val="22"/>
      <w:szCs w:val="22"/>
      <w:u w:val="none"/>
      <w:lang w:val="lt-LT" w:eastAsia="lt-LT" w:bidi="lt-LT"/>
    </w:rPr>
  </w:style>
  <w:style w:type="character" w:customStyle="1" w:styleId="Bodytext2115ptItalic">
    <w:name w:val="Body text (2) + 11;5 pt;Italic"/>
    <w:basedOn w:val="Numatytasispastraiposriftas"/>
    <w:rsid w:val="00ED4984"/>
    <w:rPr>
      <w:rFonts w:ascii="Times New Roman" w:eastAsia="Times New Roman" w:hAnsi="Times New Roman" w:cs="Times New Roman"/>
      <w:b w:val="0"/>
      <w:bCs w:val="0"/>
      <w:i/>
      <w:iCs/>
      <w:smallCaps w:val="0"/>
      <w:strike w:val="0"/>
      <w:color w:val="000000"/>
      <w:spacing w:val="0"/>
      <w:w w:val="100"/>
      <w:position w:val="0"/>
      <w:sz w:val="23"/>
      <w:szCs w:val="23"/>
      <w:u w:val="none"/>
      <w:lang w:val="lt-LT" w:eastAsia="lt-LT" w:bidi="lt-LT"/>
    </w:rPr>
  </w:style>
  <w:style w:type="character" w:customStyle="1" w:styleId="Bodytext7NotBoldNotItalic">
    <w:name w:val="Body text (7) + Not Bold;Not Italic"/>
    <w:basedOn w:val="Numatytasispastraiposriftas"/>
    <w:rsid w:val="00122584"/>
    <w:rPr>
      <w:rFonts w:ascii="Times New Roman" w:eastAsia="Times New Roman" w:hAnsi="Times New Roman" w:cs="Times New Roman"/>
      <w:b/>
      <w:bCs/>
      <w:i/>
      <w:iCs/>
      <w:smallCaps w:val="0"/>
      <w:strike w:val="0"/>
      <w:color w:val="000000"/>
      <w:spacing w:val="0"/>
      <w:w w:val="100"/>
      <w:position w:val="0"/>
      <w:sz w:val="22"/>
      <w:szCs w:val="22"/>
      <w:u w:val="none"/>
      <w:lang w:val="lt-LT" w:eastAsia="lt-LT" w:bidi="lt-LT"/>
    </w:rPr>
  </w:style>
  <w:style w:type="paragraph" w:styleId="prastasiniatinklio">
    <w:name w:val="Normal (Web)"/>
    <w:basedOn w:val="prastasis"/>
    <w:link w:val="prastasiniatinklioDiagrama"/>
    <w:uiPriority w:val="99"/>
    <w:unhideWhenUsed/>
    <w:rsid w:val="0046109B"/>
    <w:pPr>
      <w:spacing w:before="100" w:beforeAutospacing="1" w:after="100" w:afterAutospacing="1"/>
    </w:pPr>
    <w:rPr>
      <w:lang w:val="lt-LT" w:eastAsia="lt-LT"/>
    </w:rPr>
  </w:style>
  <w:style w:type="character" w:customStyle="1" w:styleId="prastasiniatinklioDiagrama">
    <w:name w:val="Įprastas (žiniatinklio) Diagrama"/>
    <w:link w:val="prastasiniatinklio"/>
    <w:uiPriority w:val="99"/>
    <w:locked/>
    <w:rsid w:val="0046109B"/>
    <w:rPr>
      <w:sz w:val="24"/>
      <w:szCs w:val="24"/>
    </w:rPr>
  </w:style>
  <w:style w:type="character" w:customStyle="1" w:styleId="FontStyle19">
    <w:name w:val="Font Style19"/>
    <w:uiPriority w:val="99"/>
    <w:rsid w:val="00824D98"/>
    <w:rPr>
      <w:rFonts w:ascii="Times New Roman" w:hAnsi="Times New Roman" w:cs="Times New Roman"/>
      <w:sz w:val="22"/>
      <w:szCs w:val="22"/>
    </w:rPr>
  </w:style>
  <w:style w:type="character" w:customStyle="1" w:styleId="FontStyle236">
    <w:name w:val="Font Style236"/>
    <w:basedOn w:val="Numatytasispastraiposriftas"/>
    <w:uiPriority w:val="99"/>
    <w:rsid w:val="00824D98"/>
    <w:rPr>
      <w:rFonts w:ascii="Times New Roman" w:hAnsi="Times New Roman" w:cs="Times New Roman"/>
      <w:color w:val="000000"/>
      <w:sz w:val="22"/>
      <w:szCs w:val="22"/>
    </w:rPr>
  </w:style>
  <w:style w:type="paragraph" w:customStyle="1" w:styleId="Body">
    <w:name w:val="Body"/>
    <w:rsid w:val="005C0CFF"/>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US"/>
      <w14:textOutline w14:w="0" w14:cap="flat" w14:cmpd="sng" w14:algn="ctr">
        <w14:noFill/>
        <w14:prstDash w14:val="solid"/>
        <w14:bevel/>
      </w14:textOutline>
    </w:rPr>
  </w:style>
  <w:style w:type="paragraph" w:customStyle="1" w:styleId="Default">
    <w:name w:val="Default"/>
    <w:rsid w:val="00206724"/>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lang w:val="en-US" w:eastAsia="en-US"/>
      <w14:textOutline w14:w="0" w14:cap="flat" w14:cmpd="sng" w14:algn="ctr">
        <w14:noFill/>
        <w14:prstDash w14:val="solid"/>
        <w14:bevel/>
      </w14:textOutline>
    </w:rPr>
  </w:style>
  <w:style w:type="character" w:customStyle="1" w:styleId="None">
    <w:name w:val="None"/>
    <w:rsid w:val="003E0C59"/>
  </w:style>
  <w:style w:type="character" w:customStyle="1" w:styleId="bkg-highlight-blue">
    <w:name w:val="bkg-highlight-blue"/>
    <w:basedOn w:val="Numatytasispastraiposriftas"/>
    <w:rsid w:val="00142937"/>
  </w:style>
  <w:style w:type="paragraph" w:styleId="Pataisymai">
    <w:name w:val="Revision"/>
    <w:hidden/>
    <w:uiPriority w:val="99"/>
    <w:semiHidden/>
    <w:rsid w:val="00DB10C0"/>
    <w:rPr>
      <w:sz w:val="24"/>
      <w:szCs w:val="24"/>
      <w:lang w:val="en-GB" w:eastAsia="en-US"/>
    </w:rPr>
  </w:style>
  <w:style w:type="character" w:customStyle="1" w:styleId="Bodytext2">
    <w:name w:val="Body text (2)_"/>
    <w:basedOn w:val="Numatytasispastraiposriftas"/>
    <w:link w:val="Bodytext20"/>
    <w:rsid w:val="00F94858"/>
    <w:rPr>
      <w:shd w:val="clear" w:color="auto" w:fill="FFFFFF"/>
    </w:rPr>
  </w:style>
  <w:style w:type="paragraph" w:customStyle="1" w:styleId="Bodytext20">
    <w:name w:val="Body text (2)"/>
    <w:basedOn w:val="prastasis"/>
    <w:link w:val="Bodytext2"/>
    <w:rsid w:val="00F94858"/>
    <w:pPr>
      <w:widowControl w:val="0"/>
      <w:shd w:val="clear" w:color="auto" w:fill="FFFFFF"/>
      <w:spacing w:before="540" w:line="266" w:lineRule="exact"/>
      <w:jc w:val="both"/>
    </w:pPr>
    <w:rPr>
      <w:sz w:val="20"/>
      <w:szCs w:val="20"/>
      <w:lang w:val="lt-LT" w:eastAsia="lt-LT"/>
    </w:rPr>
  </w:style>
  <w:style w:type="paragraph" w:customStyle="1" w:styleId="normal-p">
    <w:name w:val="normal-p"/>
    <w:basedOn w:val="prastasis"/>
    <w:rsid w:val="00D8102B"/>
    <w:pPr>
      <w:spacing w:before="100" w:beforeAutospacing="1" w:after="100" w:afterAutospacing="1"/>
    </w:pPr>
    <w:rPr>
      <w:lang w:val="en-US"/>
    </w:rPr>
  </w:style>
  <w:style w:type="paragraph" w:customStyle="1" w:styleId="footer-p">
    <w:name w:val="footer-p"/>
    <w:basedOn w:val="prastasis"/>
    <w:rsid w:val="001974FE"/>
    <w:pPr>
      <w:spacing w:before="100" w:beforeAutospacing="1" w:after="100" w:afterAutospacing="1"/>
    </w:pPr>
    <w:rPr>
      <w:lang w:val="en-US"/>
    </w:rPr>
  </w:style>
  <w:style w:type="character" w:customStyle="1" w:styleId="footer-h">
    <w:name w:val="footer-h"/>
    <w:basedOn w:val="Numatytasispastraiposriftas"/>
    <w:rsid w:val="001974FE"/>
  </w:style>
  <w:style w:type="character" w:customStyle="1" w:styleId="Bodytext5NotBold">
    <w:name w:val="Body text (5) + Not Bold"/>
    <w:basedOn w:val="Numatytasispastraiposriftas"/>
    <w:rsid w:val="003B4641"/>
    <w:rPr>
      <w:rFonts w:ascii="Times New Roman" w:eastAsia="Times New Roman" w:hAnsi="Times New Roman" w:cs="Times New Roman"/>
      <w:b/>
      <w:bCs/>
      <w:i w:val="0"/>
      <w:iCs w:val="0"/>
      <w:smallCaps w:val="0"/>
      <w:strike w:val="0"/>
      <w:color w:val="000000"/>
      <w:spacing w:val="0"/>
      <w:w w:val="100"/>
      <w:position w:val="0"/>
      <w:sz w:val="22"/>
      <w:szCs w:val="22"/>
      <w:u w:val="none"/>
      <w:lang w:val="lt-LT" w:eastAsia="lt-LT" w:bidi="lt-LT"/>
    </w:rPr>
  </w:style>
  <w:style w:type="character" w:customStyle="1" w:styleId="Bodytext5NotBoldItalic">
    <w:name w:val="Body text (5) + Not Bold;Italic"/>
    <w:basedOn w:val="Numatytasispastraiposriftas"/>
    <w:rsid w:val="003B4641"/>
    <w:rPr>
      <w:rFonts w:ascii="Times New Roman" w:eastAsia="Times New Roman" w:hAnsi="Times New Roman" w:cs="Times New Roman"/>
      <w:b/>
      <w:bCs/>
      <w:i/>
      <w:iCs/>
      <w:smallCaps w:val="0"/>
      <w:strike w:val="0"/>
      <w:color w:val="000000"/>
      <w:spacing w:val="0"/>
      <w:w w:val="100"/>
      <w:position w:val="0"/>
      <w:sz w:val="22"/>
      <w:szCs w:val="22"/>
      <w:u w:val="none"/>
      <w:lang w:val="lt-LT" w:eastAsia="lt-LT" w:bidi="lt-LT"/>
    </w:rPr>
  </w:style>
  <w:style w:type="character" w:customStyle="1" w:styleId="Bodytext2Italic">
    <w:name w:val="Body text (2) + Italic"/>
    <w:basedOn w:val="Numatytasispastraiposriftas"/>
    <w:rsid w:val="008E1A7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lt-LT" w:eastAsia="lt-LT" w:bidi="lt-LT"/>
    </w:rPr>
  </w:style>
  <w:style w:type="character" w:customStyle="1" w:styleId="Bodytext2Bold">
    <w:name w:val="Body text (2) + Bold"/>
    <w:basedOn w:val="Bodytext2"/>
    <w:rsid w:val="007F581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lt-LT" w:eastAsia="lt-LT" w:bidi="lt-LT"/>
    </w:rPr>
  </w:style>
  <w:style w:type="character" w:customStyle="1" w:styleId="Bodytext4">
    <w:name w:val="Body text (4)_"/>
    <w:basedOn w:val="Numatytasispastraiposriftas"/>
    <w:link w:val="Bodytext40"/>
    <w:rsid w:val="00A7467C"/>
    <w:rPr>
      <w:rFonts w:ascii="Courier New" w:eastAsia="Courier New" w:hAnsi="Courier New" w:cs="Courier New"/>
      <w:b/>
      <w:bCs/>
      <w:spacing w:val="-40"/>
      <w:sz w:val="28"/>
      <w:szCs w:val="28"/>
      <w:shd w:val="clear" w:color="auto" w:fill="FFFFFF"/>
    </w:rPr>
  </w:style>
  <w:style w:type="paragraph" w:customStyle="1" w:styleId="Bodytext40">
    <w:name w:val="Body text (4)"/>
    <w:basedOn w:val="prastasis"/>
    <w:link w:val="Bodytext4"/>
    <w:rsid w:val="00A7467C"/>
    <w:pPr>
      <w:widowControl w:val="0"/>
      <w:shd w:val="clear" w:color="auto" w:fill="FFFFFF"/>
      <w:spacing w:before="120" w:line="269" w:lineRule="exact"/>
      <w:jc w:val="right"/>
    </w:pPr>
    <w:rPr>
      <w:rFonts w:ascii="Courier New" w:eastAsia="Courier New" w:hAnsi="Courier New" w:cs="Courier New"/>
      <w:b/>
      <w:bCs/>
      <w:spacing w:val="-40"/>
      <w:sz w:val="28"/>
      <w:szCs w:val="28"/>
      <w:lang w:val="lt-LT" w:eastAsia="lt-LT"/>
    </w:rPr>
  </w:style>
  <w:style w:type="character" w:customStyle="1" w:styleId="Bodytext2115ptBoldItalic">
    <w:name w:val="Body text (2) + 11;5 pt;Bold;Italic"/>
    <w:basedOn w:val="Bodytext2"/>
    <w:rsid w:val="00C60AA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lt-LT" w:eastAsia="lt-LT" w:bidi="lt-LT"/>
    </w:rPr>
  </w:style>
  <w:style w:type="character" w:customStyle="1" w:styleId="Bodytext5">
    <w:name w:val="Body text (5)"/>
    <w:basedOn w:val="Numatytasispastraiposriftas"/>
    <w:rsid w:val="00AD3B33"/>
    <w:rPr>
      <w:rFonts w:ascii="Times New Roman" w:eastAsia="Times New Roman" w:hAnsi="Times New Roman" w:cs="Times New Roman"/>
      <w:b/>
      <w:bCs/>
      <w:i w:val="0"/>
      <w:iCs w:val="0"/>
      <w:smallCaps w:val="0"/>
      <w:strike w:val="0"/>
      <w:color w:val="000000"/>
      <w:spacing w:val="0"/>
      <w:w w:val="100"/>
      <w:position w:val="0"/>
      <w:sz w:val="22"/>
      <w:szCs w:val="22"/>
      <w:u w:val="single"/>
      <w:lang w:val="lt-LT" w:eastAsia="lt-LT" w:bidi="lt-LT"/>
    </w:rPr>
  </w:style>
  <w:style w:type="character" w:customStyle="1" w:styleId="Heading3">
    <w:name w:val="Heading #3_"/>
    <w:basedOn w:val="Numatytasispastraiposriftas"/>
    <w:link w:val="Heading30"/>
    <w:rsid w:val="004C0F26"/>
    <w:rPr>
      <w:rFonts w:ascii="Arial" w:eastAsia="Arial" w:hAnsi="Arial" w:cs="Arial"/>
      <w:b/>
      <w:bCs/>
      <w:shd w:val="clear" w:color="auto" w:fill="FFFFFF"/>
    </w:rPr>
  </w:style>
  <w:style w:type="paragraph" w:customStyle="1" w:styleId="Heading30">
    <w:name w:val="Heading #3"/>
    <w:basedOn w:val="prastasis"/>
    <w:link w:val="Heading3"/>
    <w:rsid w:val="004C0F26"/>
    <w:pPr>
      <w:widowControl w:val="0"/>
      <w:shd w:val="clear" w:color="auto" w:fill="FFFFFF"/>
      <w:spacing w:before="60" w:line="0" w:lineRule="atLeast"/>
      <w:outlineLvl w:val="2"/>
    </w:pPr>
    <w:rPr>
      <w:rFonts w:ascii="Arial" w:eastAsia="Arial" w:hAnsi="Arial" w:cs="Arial"/>
      <w:b/>
      <w:bCs/>
      <w:sz w:val="20"/>
      <w:szCs w:val="20"/>
      <w:lang w:val="lt-LT" w:eastAsia="lt-LT"/>
    </w:rPr>
  </w:style>
  <w:style w:type="paragraph" w:customStyle="1" w:styleId="prastasis2">
    <w:name w:val="Įprastasis2"/>
    <w:basedOn w:val="prastasis"/>
    <w:rsid w:val="0013322F"/>
    <w:pPr>
      <w:spacing w:before="100" w:beforeAutospacing="1" w:after="100" w:afterAutospacing="1"/>
    </w:pPr>
    <w:rPr>
      <w:rFonts w:eastAsiaTheme="minorEastAsia"/>
      <w:lang w:val="lt-LT" w:eastAsia="lt-LT"/>
    </w:rPr>
  </w:style>
  <w:style w:type="character" w:customStyle="1" w:styleId="SraopastraipaDiagrama">
    <w:name w:val="Sąrašo pastraipa Diagrama"/>
    <w:basedOn w:val="Numatytasispastraiposriftas"/>
    <w:link w:val="Sraopastraipa"/>
    <w:rsid w:val="00E4037B"/>
    <w:rPr>
      <w:sz w:val="24"/>
      <w:szCs w:val="24"/>
      <w:lang w:val="en-GB" w:eastAsia="en-US"/>
    </w:rPr>
  </w:style>
  <w:style w:type="character" w:customStyle="1" w:styleId="Bodytext2Spacing1pt">
    <w:name w:val="Body text (2) + Spacing 1 pt"/>
    <w:basedOn w:val="Bodytext2"/>
    <w:rsid w:val="00521822"/>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lt-LT" w:eastAsia="lt-LT" w:bidi="lt-LT"/>
    </w:rPr>
  </w:style>
  <w:style w:type="paragraph" w:customStyle="1" w:styleId="taltipfb">
    <w:name w:val="taltipfb"/>
    <w:basedOn w:val="prastasis"/>
    <w:rsid w:val="00420ABA"/>
    <w:pPr>
      <w:spacing w:before="100" w:beforeAutospacing="1" w:after="100" w:afterAutospacing="1"/>
    </w:pPr>
    <w:rPr>
      <w:lang w:val="en-US"/>
    </w:rPr>
  </w:style>
  <w:style w:type="paragraph" w:customStyle="1" w:styleId="tajtip">
    <w:name w:val="tajtip"/>
    <w:basedOn w:val="prastasis"/>
    <w:rsid w:val="00420ABA"/>
    <w:pPr>
      <w:spacing w:before="100" w:beforeAutospacing="1" w:after="100" w:afterAutospacing="1"/>
    </w:pPr>
    <w:rPr>
      <w:lang w:val="en-US"/>
    </w:rPr>
  </w:style>
  <w:style w:type="character" w:customStyle="1" w:styleId="Bodytext3NotItalic">
    <w:name w:val="Body text (3) + Not Italic"/>
    <w:basedOn w:val="Numatytasispastraiposriftas"/>
    <w:rsid w:val="002F0C8A"/>
    <w:rPr>
      <w:rFonts w:ascii="Book Antiqua" w:eastAsia="Book Antiqua" w:hAnsi="Book Antiqua" w:cs="Book Antiqua"/>
      <w:b w:val="0"/>
      <w:bCs w:val="0"/>
      <w:i/>
      <w:iCs/>
      <w:smallCaps w:val="0"/>
      <w:strike w:val="0"/>
      <w:color w:val="000000"/>
      <w:spacing w:val="0"/>
      <w:w w:val="100"/>
      <w:position w:val="0"/>
      <w:sz w:val="21"/>
      <w:szCs w:val="21"/>
      <w:u w:val="none"/>
      <w:lang w:val="lt-LT" w:eastAsia="lt-LT" w:bidi="lt-LT"/>
    </w:rPr>
  </w:style>
  <w:style w:type="paragraph" w:customStyle="1" w:styleId="tartin">
    <w:name w:val="tartin"/>
    <w:basedOn w:val="prastasis"/>
    <w:rsid w:val="00CC2134"/>
    <w:pPr>
      <w:spacing w:before="100" w:beforeAutospacing="1" w:after="100" w:afterAutospacing="1"/>
    </w:pPr>
    <w:rPr>
      <w:lang w:val="en-US"/>
    </w:rPr>
  </w:style>
  <w:style w:type="paragraph" w:customStyle="1" w:styleId="Standard">
    <w:name w:val="Standard"/>
    <w:rsid w:val="00707E4C"/>
    <w:pPr>
      <w:suppressAutoHyphens/>
      <w:autoSpaceDN w:val="0"/>
      <w:textAlignment w:val="baseline"/>
    </w:pPr>
    <w:rPr>
      <w:kern w:val="3"/>
      <w:lang w:val="en-AU" w:eastAsia="zh-CN"/>
    </w:rPr>
  </w:style>
  <w:style w:type="character" w:customStyle="1" w:styleId="Bodytext2Spacing2pt">
    <w:name w:val="Body text (2) + Spacing 2 pt"/>
    <w:basedOn w:val="Bodytext2"/>
    <w:rsid w:val="008D45C6"/>
    <w:rPr>
      <w:rFonts w:ascii="Times New Roman" w:eastAsia="Times New Roman" w:hAnsi="Times New Roman" w:cs="Times New Roman"/>
      <w:b w:val="0"/>
      <w:bCs w:val="0"/>
      <w:i w:val="0"/>
      <w:iCs w:val="0"/>
      <w:smallCaps w:val="0"/>
      <w:strike w:val="0"/>
      <w:color w:val="000000"/>
      <w:spacing w:val="40"/>
      <w:w w:val="100"/>
      <w:position w:val="0"/>
      <w:sz w:val="24"/>
      <w:szCs w:val="24"/>
      <w:u w:val="none"/>
      <w:shd w:val="clear" w:color="auto" w:fill="FFFFFF"/>
      <w:lang w:val="lt-LT" w:eastAsia="lt-LT" w:bidi="lt-LT"/>
    </w:rPr>
  </w:style>
  <w:style w:type="character" w:customStyle="1" w:styleId="apple-converted-space">
    <w:name w:val="apple-converted-space"/>
    <w:basedOn w:val="Numatytasispastraiposriftas"/>
    <w:uiPriority w:val="99"/>
    <w:rsid w:val="00E817DD"/>
  </w:style>
  <w:style w:type="numbering" w:customStyle="1" w:styleId="Esamassraas1">
    <w:name w:val="Esamas sąrašas1"/>
    <w:uiPriority w:val="99"/>
    <w:rsid w:val="000272BF"/>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8426">
      <w:bodyDiv w:val="1"/>
      <w:marLeft w:val="0"/>
      <w:marRight w:val="0"/>
      <w:marTop w:val="0"/>
      <w:marBottom w:val="0"/>
      <w:divBdr>
        <w:top w:val="none" w:sz="0" w:space="0" w:color="auto"/>
        <w:left w:val="none" w:sz="0" w:space="0" w:color="auto"/>
        <w:bottom w:val="none" w:sz="0" w:space="0" w:color="auto"/>
        <w:right w:val="none" w:sz="0" w:space="0" w:color="auto"/>
      </w:divBdr>
    </w:div>
    <w:div w:id="182742476">
      <w:bodyDiv w:val="1"/>
      <w:marLeft w:val="0"/>
      <w:marRight w:val="0"/>
      <w:marTop w:val="0"/>
      <w:marBottom w:val="0"/>
      <w:divBdr>
        <w:top w:val="none" w:sz="0" w:space="0" w:color="auto"/>
        <w:left w:val="none" w:sz="0" w:space="0" w:color="auto"/>
        <w:bottom w:val="none" w:sz="0" w:space="0" w:color="auto"/>
        <w:right w:val="none" w:sz="0" w:space="0" w:color="auto"/>
      </w:divBdr>
    </w:div>
    <w:div w:id="244999213">
      <w:bodyDiv w:val="1"/>
      <w:marLeft w:val="0"/>
      <w:marRight w:val="0"/>
      <w:marTop w:val="0"/>
      <w:marBottom w:val="0"/>
      <w:divBdr>
        <w:top w:val="none" w:sz="0" w:space="0" w:color="auto"/>
        <w:left w:val="none" w:sz="0" w:space="0" w:color="auto"/>
        <w:bottom w:val="none" w:sz="0" w:space="0" w:color="auto"/>
        <w:right w:val="none" w:sz="0" w:space="0" w:color="auto"/>
      </w:divBdr>
    </w:div>
    <w:div w:id="346949672">
      <w:bodyDiv w:val="1"/>
      <w:marLeft w:val="0"/>
      <w:marRight w:val="0"/>
      <w:marTop w:val="0"/>
      <w:marBottom w:val="0"/>
      <w:divBdr>
        <w:top w:val="none" w:sz="0" w:space="0" w:color="auto"/>
        <w:left w:val="none" w:sz="0" w:space="0" w:color="auto"/>
        <w:bottom w:val="none" w:sz="0" w:space="0" w:color="auto"/>
        <w:right w:val="none" w:sz="0" w:space="0" w:color="auto"/>
      </w:divBdr>
    </w:div>
    <w:div w:id="389037671">
      <w:bodyDiv w:val="1"/>
      <w:marLeft w:val="0"/>
      <w:marRight w:val="0"/>
      <w:marTop w:val="0"/>
      <w:marBottom w:val="0"/>
      <w:divBdr>
        <w:top w:val="none" w:sz="0" w:space="0" w:color="auto"/>
        <w:left w:val="none" w:sz="0" w:space="0" w:color="auto"/>
        <w:bottom w:val="none" w:sz="0" w:space="0" w:color="auto"/>
        <w:right w:val="none" w:sz="0" w:space="0" w:color="auto"/>
      </w:divBdr>
    </w:div>
    <w:div w:id="421025303">
      <w:bodyDiv w:val="1"/>
      <w:marLeft w:val="0"/>
      <w:marRight w:val="0"/>
      <w:marTop w:val="0"/>
      <w:marBottom w:val="0"/>
      <w:divBdr>
        <w:top w:val="none" w:sz="0" w:space="0" w:color="auto"/>
        <w:left w:val="none" w:sz="0" w:space="0" w:color="auto"/>
        <w:bottom w:val="none" w:sz="0" w:space="0" w:color="auto"/>
        <w:right w:val="none" w:sz="0" w:space="0" w:color="auto"/>
      </w:divBdr>
    </w:div>
    <w:div w:id="501358586">
      <w:bodyDiv w:val="1"/>
      <w:marLeft w:val="0"/>
      <w:marRight w:val="0"/>
      <w:marTop w:val="0"/>
      <w:marBottom w:val="0"/>
      <w:divBdr>
        <w:top w:val="none" w:sz="0" w:space="0" w:color="auto"/>
        <w:left w:val="none" w:sz="0" w:space="0" w:color="auto"/>
        <w:bottom w:val="none" w:sz="0" w:space="0" w:color="auto"/>
        <w:right w:val="none" w:sz="0" w:space="0" w:color="auto"/>
      </w:divBdr>
    </w:div>
    <w:div w:id="542982986">
      <w:bodyDiv w:val="1"/>
      <w:marLeft w:val="0"/>
      <w:marRight w:val="0"/>
      <w:marTop w:val="0"/>
      <w:marBottom w:val="0"/>
      <w:divBdr>
        <w:top w:val="none" w:sz="0" w:space="0" w:color="auto"/>
        <w:left w:val="none" w:sz="0" w:space="0" w:color="auto"/>
        <w:bottom w:val="none" w:sz="0" w:space="0" w:color="auto"/>
        <w:right w:val="none" w:sz="0" w:space="0" w:color="auto"/>
      </w:divBdr>
    </w:div>
    <w:div w:id="607347459">
      <w:bodyDiv w:val="1"/>
      <w:marLeft w:val="0"/>
      <w:marRight w:val="0"/>
      <w:marTop w:val="0"/>
      <w:marBottom w:val="0"/>
      <w:divBdr>
        <w:top w:val="none" w:sz="0" w:space="0" w:color="auto"/>
        <w:left w:val="none" w:sz="0" w:space="0" w:color="auto"/>
        <w:bottom w:val="none" w:sz="0" w:space="0" w:color="auto"/>
        <w:right w:val="none" w:sz="0" w:space="0" w:color="auto"/>
      </w:divBdr>
    </w:div>
    <w:div w:id="676082480">
      <w:bodyDiv w:val="1"/>
      <w:marLeft w:val="0"/>
      <w:marRight w:val="0"/>
      <w:marTop w:val="0"/>
      <w:marBottom w:val="0"/>
      <w:divBdr>
        <w:top w:val="none" w:sz="0" w:space="0" w:color="auto"/>
        <w:left w:val="none" w:sz="0" w:space="0" w:color="auto"/>
        <w:bottom w:val="none" w:sz="0" w:space="0" w:color="auto"/>
        <w:right w:val="none" w:sz="0" w:space="0" w:color="auto"/>
      </w:divBdr>
    </w:div>
    <w:div w:id="725107902">
      <w:bodyDiv w:val="1"/>
      <w:marLeft w:val="0"/>
      <w:marRight w:val="0"/>
      <w:marTop w:val="0"/>
      <w:marBottom w:val="0"/>
      <w:divBdr>
        <w:top w:val="none" w:sz="0" w:space="0" w:color="auto"/>
        <w:left w:val="none" w:sz="0" w:space="0" w:color="auto"/>
        <w:bottom w:val="none" w:sz="0" w:space="0" w:color="auto"/>
        <w:right w:val="none" w:sz="0" w:space="0" w:color="auto"/>
      </w:divBdr>
      <w:divsChild>
        <w:div w:id="141123744">
          <w:marLeft w:val="0"/>
          <w:marRight w:val="0"/>
          <w:marTop w:val="0"/>
          <w:marBottom w:val="0"/>
          <w:divBdr>
            <w:top w:val="none" w:sz="0" w:space="0" w:color="auto"/>
            <w:left w:val="none" w:sz="0" w:space="0" w:color="auto"/>
            <w:bottom w:val="none" w:sz="0" w:space="0" w:color="auto"/>
            <w:right w:val="none" w:sz="0" w:space="0" w:color="auto"/>
          </w:divBdr>
        </w:div>
        <w:div w:id="259872201">
          <w:marLeft w:val="0"/>
          <w:marRight w:val="0"/>
          <w:marTop w:val="0"/>
          <w:marBottom w:val="0"/>
          <w:divBdr>
            <w:top w:val="none" w:sz="0" w:space="0" w:color="auto"/>
            <w:left w:val="none" w:sz="0" w:space="0" w:color="auto"/>
            <w:bottom w:val="none" w:sz="0" w:space="0" w:color="auto"/>
            <w:right w:val="none" w:sz="0" w:space="0" w:color="auto"/>
          </w:divBdr>
        </w:div>
        <w:div w:id="294986144">
          <w:marLeft w:val="0"/>
          <w:marRight w:val="0"/>
          <w:marTop w:val="0"/>
          <w:marBottom w:val="0"/>
          <w:divBdr>
            <w:top w:val="none" w:sz="0" w:space="0" w:color="auto"/>
            <w:left w:val="none" w:sz="0" w:space="0" w:color="auto"/>
            <w:bottom w:val="none" w:sz="0" w:space="0" w:color="auto"/>
            <w:right w:val="none" w:sz="0" w:space="0" w:color="auto"/>
          </w:divBdr>
        </w:div>
        <w:div w:id="642779955">
          <w:marLeft w:val="0"/>
          <w:marRight w:val="0"/>
          <w:marTop w:val="0"/>
          <w:marBottom w:val="0"/>
          <w:divBdr>
            <w:top w:val="none" w:sz="0" w:space="0" w:color="auto"/>
            <w:left w:val="none" w:sz="0" w:space="0" w:color="auto"/>
            <w:bottom w:val="none" w:sz="0" w:space="0" w:color="auto"/>
            <w:right w:val="none" w:sz="0" w:space="0" w:color="auto"/>
          </w:divBdr>
        </w:div>
        <w:div w:id="1069038231">
          <w:marLeft w:val="0"/>
          <w:marRight w:val="0"/>
          <w:marTop w:val="0"/>
          <w:marBottom w:val="0"/>
          <w:divBdr>
            <w:top w:val="none" w:sz="0" w:space="0" w:color="auto"/>
            <w:left w:val="none" w:sz="0" w:space="0" w:color="auto"/>
            <w:bottom w:val="none" w:sz="0" w:space="0" w:color="auto"/>
            <w:right w:val="none" w:sz="0" w:space="0" w:color="auto"/>
          </w:divBdr>
        </w:div>
        <w:div w:id="1304656819">
          <w:marLeft w:val="0"/>
          <w:marRight w:val="0"/>
          <w:marTop w:val="0"/>
          <w:marBottom w:val="0"/>
          <w:divBdr>
            <w:top w:val="none" w:sz="0" w:space="0" w:color="auto"/>
            <w:left w:val="none" w:sz="0" w:space="0" w:color="auto"/>
            <w:bottom w:val="none" w:sz="0" w:space="0" w:color="auto"/>
            <w:right w:val="none" w:sz="0" w:space="0" w:color="auto"/>
          </w:divBdr>
        </w:div>
      </w:divsChild>
    </w:div>
    <w:div w:id="736901100">
      <w:bodyDiv w:val="1"/>
      <w:marLeft w:val="0"/>
      <w:marRight w:val="0"/>
      <w:marTop w:val="0"/>
      <w:marBottom w:val="0"/>
      <w:divBdr>
        <w:top w:val="none" w:sz="0" w:space="0" w:color="auto"/>
        <w:left w:val="none" w:sz="0" w:space="0" w:color="auto"/>
        <w:bottom w:val="none" w:sz="0" w:space="0" w:color="auto"/>
        <w:right w:val="none" w:sz="0" w:space="0" w:color="auto"/>
      </w:divBdr>
    </w:div>
    <w:div w:id="741291071">
      <w:bodyDiv w:val="1"/>
      <w:marLeft w:val="0"/>
      <w:marRight w:val="0"/>
      <w:marTop w:val="0"/>
      <w:marBottom w:val="0"/>
      <w:divBdr>
        <w:top w:val="none" w:sz="0" w:space="0" w:color="auto"/>
        <w:left w:val="none" w:sz="0" w:space="0" w:color="auto"/>
        <w:bottom w:val="none" w:sz="0" w:space="0" w:color="auto"/>
        <w:right w:val="none" w:sz="0" w:space="0" w:color="auto"/>
      </w:divBdr>
    </w:div>
    <w:div w:id="744062265">
      <w:bodyDiv w:val="1"/>
      <w:marLeft w:val="0"/>
      <w:marRight w:val="0"/>
      <w:marTop w:val="0"/>
      <w:marBottom w:val="0"/>
      <w:divBdr>
        <w:top w:val="none" w:sz="0" w:space="0" w:color="auto"/>
        <w:left w:val="none" w:sz="0" w:space="0" w:color="auto"/>
        <w:bottom w:val="none" w:sz="0" w:space="0" w:color="auto"/>
        <w:right w:val="none" w:sz="0" w:space="0" w:color="auto"/>
      </w:divBdr>
    </w:div>
    <w:div w:id="836305493">
      <w:bodyDiv w:val="1"/>
      <w:marLeft w:val="0"/>
      <w:marRight w:val="0"/>
      <w:marTop w:val="0"/>
      <w:marBottom w:val="0"/>
      <w:divBdr>
        <w:top w:val="none" w:sz="0" w:space="0" w:color="auto"/>
        <w:left w:val="none" w:sz="0" w:space="0" w:color="auto"/>
        <w:bottom w:val="none" w:sz="0" w:space="0" w:color="auto"/>
        <w:right w:val="none" w:sz="0" w:space="0" w:color="auto"/>
      </w:divBdr>
    </w:div>
    <w:div w:id="840631131">
      <w:bodyDiv w:val="1"/>
      <w:marLeft w:val="0"/>
      <w:marRight w:val="0"/>
      <w:marTop w:val="0"/>
      <w:marBottom w:val="0"/>
      <w:divBdr>
        <w:top w:val="none" w:sz="0" w:space="0" w:color="auto"/>
        <w:left w:val="none" w:sz="0" w:space="0" w:color="auto"/>
        <w:bottom w:val="none" w:sz="0" w:space="0" w:color="auto"/>
        <w:right w:val="none" w:sz="0" w:space="0" w:color="auto"/>
      </w:divBdr>
    </w:div>
    <w:div w:id="882446815">
      <w:bodyDiv w:val="1"/>
      <w:marLeft w:val="0"/>
      <w:marRight w:val="0"/>
      <w:marTop w:val="0"/>
      <w:marBottom w:val="0"/>
      <w:divBdr>
        <w:top w:val="none" w:sz="0" w:space="0" w:color="auto"/>
        <w:left w:val="none" w:sz="0" w:space="0" w:color="auto"/>
        <w:bottom w:val="none" w:sz="0" w:space="0" w:color="auto"/>
        <w:right w:val="none" w:sz="0" w:space="0" w:color="auto"/>
      </w:divBdr>
    </w:div>
    <w:div w:id="910232369">
      <w:bodyDiv w:val="1"/>
      <w:marLeft w:val="0"/>
      <w:marRight w:val="0"/>
      <w:marTop w:val="0"/>
      <w:marBottom w:val="0"/>
      <w:divBdr>
        <w:top w:val="none" w:sz="0" w:space="0" w:color="auto"/>
        <w:left w:val="none" w:sz="0" w:space="0" w:color="auto"/>
        <w:bottom w:val="none" w:sz="0" w:space="0" w:color="auto"/>
        <w:right w:val="none" w:sz="0" w:space="0" w:color="auto"/>
      </w:divBdr>
    </w:div>
    <w:div w:id="938833755">
      <w:bodyDiv w:val="1"/>
      <w:marLeft w:val="0"/>
      <w:marRight w:val="0"/>
      <w:marTop w:val="0"/>
      <w:marBottom w:val="0"/>
      <w:divBdr>
        <w:top w:val="none" w:sz="0" w:space="0" w:color="auto"/>
        <w:left w:val="none" w:sz="0" w:space="0" w:color="auto"/>
        <w:bottom w:val="none" w:sz="0" w:space="0" w:color="auto"/>
        <w:right w:val="none" w:sz="0" w:space="0" w:color="auto"/>
      </w:divBdr>
    </w:div>
    <w:div w:id="956527293">
      <w:bodyDiv w:val="1"/>
      <w:marLeft w:val="0"/>
      <w:marRight w:val="0"/>
      <w:marTop w:val="0"/>
      <w:marBottom w:val="0"/>
      <w:divBdr>
        <w:top w:val="none" w:sz="0" w:space="0" w:color="auto"/>
        <w:left w:val="none" w:sz="0" w:space="0" w:color="auto"/>
        <w:bottom w:val="none" w:sz="0" w:space="0" w:color="auto"/>
        <w:right w:val="none" w:sz="0" w:space="0" w:color="auto"/>
      </w:divBdr>
    </w:div>
    <w:div w:id="958798646">
      <w:bodyDiv w:val="1"/>
      <w:marLeft w:val="0"/>
      <w:marRight w:val="0"/>
      <w:marTop w:val="0"/>
      <w:marBottom w:val="0"/>
      <w:divBdr>
        <w:top w:val="none" w:sz="0" w:space="0" w:color="auto"/>
        <w:left w:val="none" w:sz="0" w:space="0" w:color="auto"/>
        <w:bottom w:val="none" w:sz="0" w:space="0" w:color="auto"/>
        <w:right w:val="none" w:sz="0" w:space="0" w:color="auto"/>
      </w:divBdr>
    </w:div>
    <w:div w:id="963122228">
      <w:bodyDiv w:val="1"/>
      <w:marLeft w:val="0"/>
      <w:marRight w:val="0"/>
      <w:marTop w:val="0"/>
      <w:marBottom w:val="0"/>
      <w:divBdr>
        <w:top w:val="none" w:sz="0" w:space="0" w:color="auto"/>
        <w:left w:val="none" w:sz="0" w:space="0" w:color="auto"/>
        <w:bottom w:val="none" w:sz="0" w:space="0" w:color="auto"/>
        <w:right w:val="none" w:sz="0" w:space="0" w:color="auto"/>
      </w:divBdr>
    </w:div>
    <w:div w:id="1050807330">
      <w:bodyDiv w:val="1"/>
      <w:marLeft w:val="0"/>
      <w:marRight w:val="0"/>
      <w:marTop w:val="0"/>
      <w:marBottom w:val="0"/>
      <w:divBdr>
        <w:top w:val="none" w:sz="0" w:space="0" w:color="auto"/>
        <w:left w:val="none" w:sz="0" w:space="0" w:color="auto"/>
        <w:bottom w:val="none" w:sz="0" w:space="0" w:color="auto"/>
        <w:right w:val="none" w:sz="0" w:space="0" w:color="auto"/>
      </w:divBdr>
    </w:div>
    <w:div w:id="1052077877">
      <w:bodyDiv w:val="1"/>
      <w:marLeft w:val="0"/>
      <w:marRight w:val="0"/>
      <w:marTop w:val="0"/>
      <w:marBottom w:val="0"/>
      <w:divBdr>
        <w:top w:val="none" w:sz="0" w:space="0" w:color="auto"/>
        <w:left w:val="none" w:sz="0" w:space="0" w:color="auto"/>
        <w:bottom w:val="none" w:sz="0" w:space="0" w:color="auto"/>
        <w:right w:val="none" w:sz="0" w:space="0" w:color="auto"/>
      </w:divBdr>
    </w:div>
    <w:div w:id="1111780875">
      <w:bodyDiv w:val="1"/>
      <w:marLeft w:val="0"/>
      <w:marRight w:val="0"/>
      <w:marTop w:val="0"/>
      <w:marBottom w:val="0"/>
      <w:divBdr>
        <w:top w:val="none" w:sz="0" w:space="0" w:color="auto"/>
        <w:left w:val="none" w:sz="0" w:space="0" w:color="auto"/>
        <w:bottom w:val="none" w:sz="0" w:space="0" w:color="auto"/>
        <w:right w:val="none" w:sz="0" w:space="0" w:color="auto"/>
      </w:divBdr>
    </w:div>
    <w:div w:id="1119303249">
      <w:bodyDiv w:val="1"/>
      <w:marLeft w:val="0"/>
      <w:marRight w:val="0"/>
      <w:marTop w:val="0"/>
      <w:marBottom w:val="0"/>
      <w:divBdr>
        <w:top w:val="none" w:sz="0" w:space="0" w:color="auto"/>
        <w:left w:val="none" w:sz="0" w:space="0" w:color="auto"/>
        <w:bottom w:val="none" w:sz="0" w:space="0" w:color="auto"/>
        <w:right w:val="none" w:sz="0" w:space="0" w:color="auto"/>
      </w:divBdr>
    </w:div>
    <w:div w:id="1178884213">
      <w:bodyDiv w:val="1"/>
      <w:marLeft w:val="0"/>
      <w:marRight w:val="0"/>
      <w:marTop w:val="0"/>
      <w:marBottom w:val="0"/>
      <w:divBdr>
        <w:top w:val="none" w:sz="0" w:space="0" w:color="auto"/>
        <w:left w:val="none" w:sz="0" w:space="0" w:color="auto"/>
        <w:bottom w:val="none" w:sz="0" w:space="0" w:color="auto"/>
        <w:right w:val="none" w:sz="0" w:space="0" w:color="auto"/>
      </w:divBdr>
    </w:div>
    <w:div w:id="1228690900">
      <w:bodyDiv w:val="1"/>
      <w:marLeft w:val="0"/>
      <w:marRight w:val="0"/>
      <w:marTop w:val="0"/>
      <w:marBottom w:val="0"/>
      <w:divBdr>
        <w:top w:val="none" w:sz="0" w:space="0" w:color="auto"/>
        <w:left w:val="none" w:sz="0" w:space="0" w:color="auto"/>
        <w:bottom w:val="none" w:sz="0" w:space="0" w:color="auto"/>
        <w:right w:val="none" w:sz="0" w:space="0" w:color="auto"/>
      </w:divBdr>
    </w:div>
    <w:div w:id="1306665517">
      <w:bodyDiv w:val="1"/>
      <w:marLeft w:val="0"/>
      <w:marRight w:val="0"/>
      <w:marTop w:val="0"/>
      <w:marBottom w:val="0"/>
      <w:divBdr>
        <w:top w:val="none" w:sz="0" w:space="0" w:color="auto"/>
        <w:left w:val="none" w:sz="0" w:space="0" w:color="auto"/>
        <w:bottom w:val="none" w:sz="0" w:space="0" w:color="auto"/>
        <w:right w:val="none" w:sz="0" w:space="0" w:color="auto"/>
      </w:divBdr>
    </w:div>
    <w:div w:id="1314597798">
      <w:bodyDiv w:val="1"/>
      <w:marLeft w:val="0"/>
      <w:marRight w:val="0"/>
      <w:marTop w:val="0"/>
      <w:marBottom w:val="0"/>
      <w:divBdr>
        <w:top w:val="none" w:sz="0" w:space="0" w:color="auto"/>
        <w:left w:val="none" w:sz="0" w:space="0" w:color="auto"/>
        <w:bottom w:val="none" w:sz="0" w:space="0" w:color="auto"/>
        <w:right w:val="none" w:sz="0" w:space="0" w:color="auto"/>
      </w:divBdr>
    </w:div>
    <w:div w:id="1357463582">
      <w:bodyDiv w:val="1"/>
      <w:marLeft w:val="0"/>
      <w:marRight w:val="0"/>
      <w:marTop w:val="0"/>
      <w:marBottom w:val="0"/>
      <w:divBdr>
        <w:top w:val="none" w:sz="0" w:space="0" w:color="auto"/>
        <w:left w:val="none" w:sz="0" w:space="0" w:color="auto"/>
        <w:bottom w:val="none" w:sz="0" w:space="0" w:color="auto"/>
        <w:right w:val="none" w:sz="0" w:space="0" w:color="auto"/>
      </w:divBdr>
    </w:div>
    <w:div w:id="1441408764">
      <w:bodyDiv w:val="1"/>
      <w:marLeft w:val="0"/>
      <w:marRight w:val="0"/>
      <w:marTop w:val="0"/>
      <w:marBottom w:val="0"/>
      <w:divBdr>
        <w:top w:val="none" w:sz="0" w:space="0" w:color="auto"/>
        <w:left w:val="none" w:sz="0" w:space="0" w:color="auto"/>
        <w:bottom w:val="none" w:sz="0" w:space="0" w:color="auto"/>
        <w:right w:val="none" w:sz="0" w:space="0" w:color="auto"/>
      </w:divBdr>
    </w:div>
    <w:div w:id="1441949859">
      <w:bodyDiv w:val="1"/>
      <w:marLeft w:val="0"/>
      <w:marRight w:val="0"/>
      <w:marTop w:val="0"/>
      <w:marBottom w:val="0"/>
      <w:divBdr>
        <w:top w:val="none" w:sz="0" w:space="0" w:color="auto"/>
        <w:left w:val="none" w:sz="0" w:space="0" w:color="auto"/>
        <w:bottom w:val="none" w:sz="0" w:space="0" w:color="auto"/>
        <w:right w:val="none" w:sz="0" w:space="0" w:color="auto"/>
      </w:divBdr>
    </w:div>
    <w:div w:id="1452213613">
      <w:bodyDiv w:val="1"/>
      <w:marLeft w:val="0"/>
      <w:marRight w:val="0"/>
      <w:marTop w:val="0"/>
      <w:marBottom w:val="0"/>
      <w:divBdr>
        <w:top w:val="none" w:sz="0" w:space="0" w:color="auto"/>
        <w:left w:val="none" w:sz="0" w:space="0" w:color="auto"/>
        <w:bottom w:val="none" w:sz="0" w:space="0" w:color="auto"/>
        <w:right w:val="none" w:sz="0" w:space="0" w:color="auto"/>
      </w:divBdr>
    </w:div>
    <w:div w:id="1468232833">
      <w:bodyDiv w:val="1"/>
      <w:marLeft w:val="0"/>
      <w:marRight w:val="0"/>
      <w:marTop w:val="0"/>
      <w:marBottom w:val="0"/>
      <w:divBdr>
        <w:top w:val="none" w:sz="0" w:space="0" w:color="auto"/>
        <w:left w:val="none" w:sz="0" w:space="0" w:color="auto"/>
        <w:bottom w:val="none" w:sz="0" w:space="0" w:color="auto"/>
        <w:right w:val="none" w:sz="0" w:space="0" w:color="auto"/>
      </w:divBdr>
      <w:divsChild>
        <w:div w:id="53310110">
          <w:marLeft w:val="0"/>
          <w:marRight w:val="0"/>
          <w:marTop w:val="0"/>
          <w:marBottom w:val="0"/>
          <w:divBdr>
            <w:top w:val="none" w:sz="0" w:space="0" w:color="auto"/>
            <w:left w:val="none" w:sz="0" w:space="0" w:color="auto"/>
            <w:bottom w:val="none" w:sz="0" w:space="0" w:color="auto"/>
            <w:right w:val="none" w:sz="0" w:space="0" w:color="auto"/>
          </w:divBdr>
        </w:div>
        <w:div w:id="653071166">
          <w:marLeft w:val="0"/>
          <w:marRight w:val="0"/>
          <w:marTop w:val="0"/>
          <w:marBottom w:val="0"/>
          <w:divBdr>
            <w:top w:val="none" w:sz="0" w:space="0" w:color="auto"/>
            <w:left w:val="none" w:sz="0" w:space="0" w:color="auto"/>
            <w:bottom w:val="none" w:sz="0" w:space="0" w:color="auto"/>
            <w:right w:val="none" w:sz="0" w:space="0" w:color="auto"/>
          </w:divBdr>
        </w:div>
        <w:div w:id="783619721">
          <w:marLeft w:val="0"/>
          <w:marRight w:val="0"/>
          <w:marTop w:val="0"/>
          <w:marBottom w:val="0"/>
          <w:divBdr>
            <w:top w:val="none" w:sz="0" w:space="0" w:color="auto"/>
            <w:left w:val="none" w:sz="0" w:space="0" w:color="auto"/>
            <w:bottom w:val="none" w:sz="0" w:space="0" w:color="auto"/>
            <w:right w:val="none" w:sz="0" w:space="0" w:color="auto"/>
          </w:divBdr>
        </w:div>
        <w:div w:id="985669099">
          <w:marLeft w:val="0"/>
          <w:marRight w:val="0"/>
          <w:marTop w:val="0"/>
          <w:marBottom w:val="0"/>
          <w:divBdr>
            <w:top w:val="none" w:sz="0" w:space="0" w:color="auto"/>
            <w:left w:val="none" w:sz="0" w:space="0" w:color="auto"/>
            <w:bottom w:val="none" w:sz="0" w:space="0" w:color="auto"/>
            <w:right w:val="none" w:sz="0" w:space="0" w:color="auto"/>
          </w:divBdr>
        </w:div>
        <w:div w:id="1179543781">
          <w:marLeft w:val="0"/>
          <w:marRight w:val="0"/>
          <w:marTop w:val="0"/>
          <w:marBottom w:val="0"/>
          <w:divBdr>
            <w:top w:val="none" w:sz="0" w:space="0" w:color="auto"/>
            <w:left w:val="none" w:sz="0" w:space="0" w:color="auto"/>
            <w:bottom w:val="none" w:sz="0" w:space="0" w:color="auto"/>
            <w:right w:val="none" w:sz="0" w:space="0" w:color="auto"/>
          </w:divBdr>
        </w:div>
        <w:div w:id="1245144075">
          <w:marLeft w:val="0"/>
          <w:marRight w:val="0"/>
          <w:marTop w:val="0"/>
          <w:marBottom w:val="0"/>
          <w:divBdr>
            <w:top w:val="none" w:sz="0" w:space="0" w:color="auto"/>
            <w:left w:val="none" w:sz="0" w:space="0" w:color="auto"/>
            <w:bottom w:val="none" w:sz="0" w:space="0" w:color="auto"/>
            <w:right w:val="none" w:sz="0" w:space="0" w:color="auto"/>
          </w:divBdr>
        </w:div>
      </w:divsChild>
    </w:div>
    <w:div w:id="1470173660">
      <w:bodyDiv w:val="1"/>
      <w:marLeft w:val="0"/>
      <w:marRight w:val="0"/>
      <w:marTop w:val="0"/>
      <w:marBottom w:val="0"/>
      <w:divBdr>
        <w:top w:val="none" w:sz="0" w:space="0" w:color="auto"/>
        <w:left w:val="none" w:sz="0" w:space="0" w:color="auto"/>
        <w:bottom w:val="none" w:sz="0" w:space="0" w:color="auto"/>
        <w:right w:val="none" w:sz="0" w:space="0" w:color="auto"/>
      </w:divBdr>
    </w:div>
    <w:div w:id="1536388334">
      <w:bodyDiv w:val="1"/>
      <w:marLeft w:val="0"/>
      <w:marRight w:val="0"/>
      <w:marTop w:val="0"/>
      <w:marBottom w:val="0"/>
      <w:divBdr>
        <w:top w:val="none" w:sz="0" w:space="0" w:color="auto"/>
        <w:left w:val="none" w:sz="0" w:space="0" w:color="auto"/>
        <w:bottom w:val="none" w:sz="0" w:space="0" w:color="auto"/>
        <w:right w:val="none" w:sz="0" w:space="0" w:color="auto"/>
      </w:divBdr>
    </w:div>
    <w:div w:id="1552184250">
      <w:bodyDiv w:val="1"/>
      <w:marLeft w:val="0"/>
      <w:marRight w:val="0"/>
      <w:marTop w:val="0"/>
      <w:marBottom w:val="0"/>
      <w:divBdr>
        <w:top w:val="none" w:sz="0" w:space="0" w:color="auto"/>
        <w:left w:val="none" w:sz="0" w:space="0" w:color="auto"/>
        <w:bottom w:val="none" w:sz="0" w:space="0" w:color="auto"/>
        <w:right w:val="none" w:sz="0" w:space="0" w:color="auto"/>
      </w:divBdr>
    </w:div>
    <w:div w:id="1561743070">
      <w:bodyDiv w:val="1"/>
      <w:marLeft w:val="0"/>
      <w:marRight w:val="0"/>
      <w:marTop w:val="0"/>
      <w:marBottom w:val="0"/>
      <w:divBdr>
        <w:top w:val="none" w:sz="0" w:space="0" w:color="auto"/>
        <w:left w:val="none" w:sz="0" w:space="0" w:color="auto"/>
        <w:bottom w:val="none" w:sz="0" w:space="0" w:color="auto"/>
        <w:right w:val="none" w:sz="0" w:space="0" w:color="auto"/>
      </w:divBdr>
    </w:div>
    <w:div w:id="1590696837">
      <w:bodyDiv w:val="1"/>
      <w:marLeft w:val="0"/>
      <w:marRight w:val="0"/>
      <w:marTop w:val="0"/>
      <w:marBottom w:val="0"/>
      <w:divBdr>
        <w:top w:val="none" w:sz="0" w:space="0" w:color="auto"/>
        <w:left w:val="none" w:sz="0" w:space="0" w:color="auto"/>
        <w:bottom w:val="none" w:sz="0" w:space="0" w:color="auto"/>
        <w:right w:val="none" w:sz="0" w:space="0" w:color="auto"/>
      </w:divBdr>
    </w:div>
    <w:div w:id="1640649905">
      <w:bodyDiv w:val="1"/>
      <w:marLeft w:val="0"/>
      <w:marRight w:val="0"/>
      <w:marTop w:val="0"/>
      <w:marBottom w:val="0"/>
      <w:divBdr>
        <w:top w:val="none" w:sz="0" w:space="0" w:color="auto"/>
        <w:left w:val="none" w:sz="0" w:space="0" w:color="auto"/>
        <w:bottom w:val="none" w:sz="0" w:space="0" w:color="auto"/>
        <w:right w:val="none" w:sz="0" w:space="0" w:color="auto"/>
      </w:divBdr>
    </w:div>
    <w:div w:id="1695956020">
      <w:bodyDiv w:val="1"/>
      <w:marLeft w:val="0"/>
      <w:marRight w:val="0"/>
      <w:marTop w:val="0"/>
      <w:marBottom w:val="0"/>
      <w:divBdr>
        <w:top w:val="none" w:sz="0" w:space="0" w:color="auto"/>
        <w:left w:val="none" w:sz="0" w:space="0" w:color="auto"/>
        <w:bottom w:val="none" w:sz="0" w:space="0" w:color="auto"/>
        <w:right w:val="none" w:sz="0" w:space="0" w:color="auto"/>
      </w:divBdr>
    </w:div>
    <w:div w:id="1707947355">
      <w:bodyDiv w:val="1"/>
      <w:marLeft w:val="0"/>
      <w:marRight w:val="0"/>
      <w:marTop w:val="0"/>
      <w:marBottom w:val="0"/>
      <w:divBdr>
        <w:top w:val="none" w:sz="0" w:space="0" w:color="auto"/>
        <w:left w:val="none" w:sz="0" w:space="0" w:color="auto"/>
        <w:bottom w:val="none" w:sz="0" w:space="0" w:color="auto"/>
        <w:right w:val="none" w:sz="0" w:space="0" w:color="auto"/>
      </w:divBdr>
    </w:div>
    <w:div w:id="1733774394">
      <w:bodyDiv w:val="1"/>
      <w:marLeft w:val="0"/>
      <w:marRight w:val="0"/>
      <w:marTop w:val="0"/>
      <w:marBottom w:val="0"/>
      <w:divBdr>
        <w:top w:val="none" w:sz="0" w:space="0" w:color="auto"/>
        <w:left w:val="none" w:sz="0" w:space="0" w:color="auto"/>
        <w:bottom w:val="none" w:sz="0" w:space="0" w:color="auto"/>
        <w:right w:val="none" w:sz="0" w:space="0" w:color="auto"/>
      </w:divBdr>
    </w:div>
    <w:div w:id="1743914172">
      <w:bodyDiv w:val="1"/>
      <w:marLeft w:val="0"/>
      <w:marRight w:val="0"/>
      <w:marTop w:val="0"/>
      <w:marBottom w:val="0"/>
      <w:divBdr>
        <w:top w:val="none" w:sz="0" w:space="0" w:color="auto"/>
        <w:left w:val="none" w:sz="0" w:space="0" w:color="auto"/>
        <w:bottom w:val="none" w:sz="0" w:space="0" w:color="auto"/>
        <w:right w:val="none" w:sz="0" w:space="0" w:color="auto"/>
      </w:divBdr>
    </w:div>
    <w:div w:id="1849248471">
      <w:bodyDiv w:val="1"/>
      <w:marLeft w:val="0"/>
      <w:marRight w:val="0"/>
      <w:marTop w:val="0"/>
      <w:marBottom w:val="0"/>
      <w:divBdr>
        <w:top w:val="none" w:sz="0" w:space="0" w:color="auto"/>
        <w:left w:val="none" w:sz="0" w:space="0" w:color="auto"/>
        <w:bottom w:val="none" w:sz="0" w:space="0" w:color="auto"/>
        <w:right w:val="none" w:sz="0" w:space="0" w:color="auto"/>
      </w:divBdr>
    </w:div>
    <w:div w:id="1908413364">
      <w:bodyDiv w:val="1"/>
      <w:marLeft w:val="0"/>
      <w:marRight w:val="0"/>
      <w:marTop w:val="0"/>
      <w:marBottom w:val="0"/>
      <w:divBdr>
        <w:top w:val="none" w:sz="0" w:space="0" w:color="auto"/>
        <w:left w:val="none" w:sz="0" w:space="0" w:color="auto"/>
        <w:bottom w:val="none" w:sz="0" w:space="0" w:color="auto"/>
        <w:right w:val="none" w:sz="0" w:space="0" w:color="auto"/>
      </w:divBdr>
    </w:div>
    <w:div w:id="1916161922">
      <w:bodyDiv w:val="1"/>
      <w:marLeft w:val="0"/>
      <w:marRight w:val="0"/>
      <w:marTop w:val="0"/>
      <w:marBottom w:val="0"/>
      <w:divBdr>
        <w:top w:val="none" w:sz="0" w:space="0" w:color="auto"/>
        <w:left w:val="none" w:sz="0" w:space="0" w:color="auto"/>
        <w:bottom w:val="none" w:sz="0" w:space="0" w:color="auto"/>
        <w:right w:val="none" w:sz="0" w:space="0" w:color="auto"/>
      </w:divBdr>
    </w:div>
    <w:div w:id="1940553348">
      <w:bodyDiv w:val="1"/>
      <w:marLeft w:val="0"/>
      <w:marRight w:val="0"/>
      <w:marTop w:val="0"/>
      <w:marBottom w:val="0"/>
      <w:divBdr>
        <w:top w:val="none" w:sz="0" w:space="0" w:color="auto"/>
        <w:left w:val="none" w:sz="0" w:space="0" w:color="auto"/>
        <w:bottom w:val="none" w:sz="0" w:space="0" w:color="auto"/>
        <w:right w:val="none" w:sz="0" w:space="0" w:color="auto"/>
      </w:divBdr>
    </w:div>
    <w:div w:id="1959683252">
      <w:bodyDiv w:val="1"/>
      <w:marLeft w:val="0"/>
      <w:marRight w:val="0"/>
      <w:marTop w:val="0"/>
      <w:marBottom w:val="0"/>
      <w:divBdr>
        <w:top w:val="none" w:sz="0" w:space="0" w:color="auto"/>
        <w:left w:val="none" w:sz="0" w:space="0" w:color="auto"/>
        <w:bottom w:val="none" w:sz="0" w:space="0" w:color="auto"/>
        <w:right w:val="none" w:sz="0" w:space="0" w:color="auto"/>
      </w:divBdr>
    </w:div>
    <w:div w:id="1978991720">
      <w:bodyDiv w:val="1"/>
      <w:marLeft w:val="0"/>
      <w:marRight w:val="0"/>
      <w:marTop w:val="0"/>
      <w:marBottom w:val="0"/>
      <w:divBdr>
        <w:top w:val="none" w:sz="0" w:space="0" w:color="auto"/>
        <w:left w:val="none" w:sz="0" w:space="0" w:color="auto"/>
        <w:bottom w:val="none" w:sz="0" w:space="0" w:color="auto"/>
        <w:right w:val="none" w:sz="0" w:space="0" w:color="auto"/>
      </w:divBdr>
    </w:div>
    <w:div w:id="2000693958">
      <w:bodyDiv w:val="1"/>
      <w:marLeft w:val="0"/>
      <w:marRight w:val="0"/>
      <w:marTop w:val="0"/>
      <w:marBottom w:val="0"/>
      <w:divBdr>
        <w:top w:val="none" w:sz="0" w:space="0" w:color="auto"/>
        <w:left w:val="none" w:sz="0" w:space="0" w:color="auto"/>
        <w:bottom w:val="none" w:sz="0" w:space="0" w:color="auto"/>
        <w:right w:val="none" w:sz="0" w:space="0" w:color="auto"/>
      </w:divBdr>
    </w:div>
    <w:div w:id="2072382261">
      <w:bodyDiv w:val="1"/>
      <w:marLeft w:val="0"/>
      <w:marRight w:val="0"/>
      <w:marTop w:val="0"/>
      <w:marBottom w:val="0"/>
      <w:divBdr>
        <w:top w:val="none" w:sz="0" w:space="0" w:color="auto"/>
        <w:left w:val="none" w:sz="0" w:space="0" w:color="auto"/>
        <w:bottom w:val="none" w:sz="0" w:space="0" w:color="auto"/>
        <w:right w:val="none" w:sz="0" w:space="0" w:color="auto"/>
      </w:divBdr>
    </w:div>
    <w:div w:id="210364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D4D93-9602-4D3C-97F2-C878F005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33142</Words>
  <Characters>18892</Characters>
  <Application>Microsoft Office Word</Application>
  <DocSecurity>0</DocSecurity>
  <Lines>157</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Kasacinės instancijos teismo pranešėjas</vt:lpstr>
      <vt:lpstr>Kasacinės instancijos teismo pranešėjas</vt:lpstr>
    </vt:vector>
  </TitlesOfParts>
  <Company>LAT</Company>
  <LinksUpToDate>false</LinksUpToDate>
  <CharactersWithSpaces>51931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Kasacinės instancijos teismo pranešėjas</dc:title>
  <dc:subject/>
  <dc:creator>Laima Baniulyte</dc:creator>
  <cp:keywords/>
  <dc:description/>
  <cp:lastModifiedBy>Laima Baniulytė</cp:lastModifiedBy>
  <cp:revision>2</cp:revision>
  <cp:lastPrinted>2023-02-09T12:24:00Z</cp:lastPrinted>
  <dcterms:created xsi:type="dcterms:W3CDTF">2026-10-13T06:07:00Z</dcterms:created>
  <dcterms:modified xsi:type="dcterms:W3CDTF">2026-10-13T06:07:00Z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8fd168639d4f4f9690d6fb374c9e6077201703201456050">
    <vt:lpwstr>nri4sniTsLmW/mh1oFJkrMX1nO4=</vt:lpwstr>
  </property>
  <property fmtid="{D5CDD505-2E9C-101B-9397-08002B2CF9AE}" pid="3" name="NSM49d46e870a024449a7bdbd83b37476ce202610130748119">
    <vt:lpwstr>h3bIVExlYSAHr/5xb7VWFzSrINE=</vt:lpwstr>
  </property>
</Properties>
</file>