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37F49F" w14:textId="169C5A50" w:rsidR="00DC6E34" w:rsidRPr="00DC6E34" w:rsidRDefault="00DC6E34" w:rsidP="00DB5050">
      <w:pPr>
        <w:spacing w:after="0" w:line="240" w:lineRule="auto"/>
        <w:ind w:left="5245"/>
        <w:jc w:val="both"/>
        <w:rPr>
          <w:rFonts w:ascii="Times New Roman" w:eastAsia="Times New Roman" w:hAnsi="Times New Roman" w:cs="Times New Roman"/>
          <w:sz w:val="24"/>
          <w:szCs w:val="24"/>
        </w:rPr>
      </w:pPr>
      <w:r w:rsidRPr="00DC6E34">
        <w:rPr>
          <w:rFonts w:ascii="Times New Roman" w:eastAsia="Times New Roman" w:hAnsi="Times New Roman" w:cs="Times New Roman"/>
          <w:sz w:val="24"/>
          <w:szCs w:val="24"/>
        </w:rPr>
        <w:t xml:space="preserve">Civilinė byla Nr. </w:t>
      </w:r>
      <w:r w:rsidR="0071340E" w:rsidRPr="0071340E">
        <w:rPr>
          <w:rFonts w:ascii="Times New Roman" w:eastAsia="Times New Roman" w:hAnsi="Times New Roman" w:cs="Times New Roman"/>
          <w:sz w:val="24"/>
          <w:szCs w:val="24"/>
        </w:rPr>
        <w:t>e3K-3-15-421/2023</w:t>
      </w:r>
      <w:r w:rsidR="004248E4">
        <w:rPr>
          <w:rFonts w:ascii="Times New Roman" w:eastAsia="Times New Roman" w:hAnsi="Times New Roman" w:cs="Times New Roman"/>
          <w:sz w:val="24"/>
          <w:szCs w:val="24"/>
        </w:rPr>
        <w:t xml:space="preserve"> (S)</w:t>
      </w:r>
    </w:p>
    <w:p w14:paraId="52B04CCE" w14:textId="77777777" w:rsidR="00DC6E34" w:rsidRDefault="00DC6E34" w:rsidP="00DC6E34">
      <w:pPr>
        <w:spacing w:after="0" w:line="240" w:lineRule="auto"/>
        <w:ind w:left="5245"/>
        <w:rPr>
          <w:rFonts w:ascii="Times New Roman" w:eastAsia="Times New Roman" w:hAnsi="Times New Roman" w:cs="Times New Roman"/>
          <w:sz w:val="24"/>
          <w:szCs w:val="24"/>
        </w:rPr>
      </w:pPr>
      <w:r w:rsidRPr="00DC6E34">
        <w:rPr>
          <w:rFonts w:ascii="Times New Roman" w:eastAsia="Times New Roman" w:hAnsi="Times New Roman" w:cs="Times New Roman"/>
          <w:sz w:val="24"/>
          <w:szCs w:val="24"/>
        </w:rPr>
        <w:t xml:space="preserve">Teisminio proceso Nr. </w:t>
      </w:r>
      <w:r w:rsidR="0071340E" w:rsidRPr="0071340E">
        <w:rPr>
          <w:rFonts w:ascii="Times New Roman" w:eastAsia="Times New Roman" w:hAnsi="Times New Roman" w:cs="Times New Roman"/>
          <w:sz w:val="24"/>
          <w:szCs w:val="24"/>
        </w:rPr>
        <w:t>2-57-3-00342-2018-7</w:t>
      </w:r>
    </w:p>
    <w:p w14:paraId="507F5AE5" w14:textId="6566889C" w:rsidR="0018268D" w:rsidRPr="00C8673F" w:rsidRDefault="0018268D" w:rsidP="00DC6E34">
      <w:pPr>
        <w:spacing w:after="0" w:line="240" w:lineRule="auto"/>
        <w:ind w:left="5245"/>
        <w:rPr>
          <w:rFonts w:ascii="Times New Roman" w:eastAsia="Times New Roman" w:hAnsi="Times New Roman" w:cs="Times New Roman"/>
          <w:sz w:val="24"/>
          <w:szCs w:val="24"/>
        </w:rPr>
      </w:pPr>
      <w:r w:rsidRPr="00D44097">
        <w:rPr>
          <w:rFonts w:ascii="Times New Roman" w:eastAsia="Times New Roman" w:hAnsi="Times New Roman" w:cs="Times New Roman"/>
          <w:sz w:val="24"/>
          <w:szCs w:val="24"/>
        </w:rPr>
        <w:t xml:space="preserve">Procesinio sprendimo </w:t>
      </w:r>
      <w:r w:rsidRPr="00C8673F">
        <w:rPr>
          <w:rFonts w:ascii="Times New Roman" w:eastAsia="Times New Roman" w:hAnsi="Times New Roman" w:cs="Times New Roman"/>
          <w:sz w:val="24"/>
          <w:szCs w:val="24"/>
        </w:rPr>
        <w:t>kategorij</w:t>
      </w:r>
      <w:r w:rsidR="000B47C9" w:rsidRPr="00C8673F">
        <w:rPr>
          <w:rFonts w:ascii="Times New Roman" w:eastAsia="Times New Roman" w:hAnsi="Times New Roman" w:cs="Times New Roman"/>
          <w:sz w:val="24"/>
          <w:szCs w:val="24"/>
        </w:rPr>
        <w:t xml:space="preserve">os: </w:t>
      </w:r>
      <w:r w:rsidR="00C8673F" w:rsidRPr="00C8673F">
        <w:rPr>
          <w:rFonts w:ascii="Times New Roman" w:eastAsia="Times New Roman" w:hAnsi="Times New Roman" w:cs="Times New Roman"/>
          <w:sz w:val="24"/>
          <w:szCs w:val="24"/>
        </w:rPr>
        <w:t>2.1.1.3.8.;</w:t>
      </w:r>
      <w:r w:rsidR="00C8673F" w:rsidRPr="00C8673F">
        <w:t xml:space="preserve"> </w:t>
      </w:r>
      <w:r w:rsidR="00C8673F" w:rsidRPr="00C8673F">
        <w:rPr>
          <w:rFonts w:ascii="Times New Roman" w:eastAsia="Times New Roman" w:hAnsi="Times New Roman" w:cs="Times New Roman"/>
          <w:sz w:val="24"/>
          <w:szCs w:val="24"/>
        </w:rPr>
        <w:t>3.1.9.1.3.;</w:t>
      </w:r>
      <w:r w:rsidR="00C8673F" w:rsidRPr="00C8673F">
        <w:t xml:space="preserve"> </w:t>
      </w:r>
      <w:r w:rsidR="00C8673F" w:rsidRPr="00C8673F">
        <w:rPr>
          <w:rFonts w:ascii="Times New Roman" w:eastAsia="Times New Roman" w:hAnsi="Times New Roman" w:cs="Times New Roman"/>
          <w:sz w:val="24"/>
          <w:szCs w:val="24"/>
        </w:rPr>
        <w:t>3.1.9.2</w:t>
      </w:r>
    </w:p>
    <w:p w14:paraId="40CED7C9" w14:textId="77777777" w:rsidR="0018268D" w:rsidRPr="00615ADB" w:rsidRDefault="0018268D" w:rsidP="00C5767D">
      <w:pPr>
        <w:spacing w:after="0" w:line="240" w:lineRule="auto"/>
        <w:jc w:val="right"/>
        <w:rPr>
          <w:rFonts w:ascii="Times New Roman" w:eastAsia="Times New Roman" w:hAnsi="Times New Roman" w:cs="Times New Roman"/>
          <w:sz w:val="24"/>
          <w:szCs w:val="24"/>
        </w:rPr>
      </w:pPr>
    </w:p>
    <w:p w14:paraId="5A3916A1"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81AEF22" wp14:editId="7C54C317">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5B260BCF"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p>
    <w:p w14:paraId="5D9FDE90" w14:textId="77777777" w:rsidR="00A92C89" w:rsidRPr="00A92C89" w:rsidRDefault="0024328C" w:rsidP="00A92C89">
      <w:pPr>
        <w:keepNext/>
        <w:spacing w:after="0" w:line="240" w:lineRule="auto"/>
        <w:jc w:val="center"/>
        <w:outlineLvl w:val="0"/>
        <w:rPr>
          <w:rFonts w:ascii="Times New Roman" w:eastAsia="Times New Roman" w:hAnsi="Times New Roman" w:cs="Times New Roman"/>
          <w:b/>
          <w:bCs/>
          <w:sz w:val="32"/>
          <w:szCs w:val="24"/>
        </w:rPr>
      </w:pPr>
      <w:r>
        <w:rPr>
          <w:rFonts w:ascii="Times New Roman" w:eastAsia="Times New Roman" w:hAnsi="Times New Roman" w:cs="Times New Roman"/>
          <w:b/>
          <w:bCs/>
          <w:sz w:val="32"/>
          <w:szCs w:val="24"/>
        </w:rPr>
        <w:t>LIETUVOS AUKŠČIAUSIASIS TEISMAS</w:t>
      </w:r>
    </w:p>
    <w:p w14:paraId="592A1666" w14:textId="77777777" w:rsidR="00A92C89" w:rsidRPr="00A92C89" w:rsidRDefault="00A92C89" w:rsidP="00A92C89">
      <w:pPr>
        <w:keepNext/>
        <w:spacing w:after="0" w:line="240" w:lineRule="auto"/>
        <w:outlineLvl w:val="0"/>
        <w:rPr>
          <w:rFonts w:ascii="Times New Roman" w:eastAsia="Times New Roman" w:hAnsi="Times New Roman" w:cs="Times New Roman"/>
          <w:b/>
          <w:bCs/>
          <w:sz w:val="32"/>
          <w:szCs w:val="24"/>
        </w:rPr>
      </w:pPr>
    </w:p>
    <w:p w14:paraId="3EAA29F6" w14:textId="77777777" w:rsidR="00A92C89" w:rsidRPr="00A92C89" w:rsidRDefault="00A92C89" w:rsidP="00A92C89">
      <w:pPr>
        <w:keepNext/>
        <w:spacing w:after="0" w:line="240" w:lineRule="auto"/>
        <w:jc w:val="center"/>
        <w:outlineLvl w:val="0"/>
        <w:rPr>
          <w:rFonts w:ascii="Times New Roman" w:eastAsia="Times New Roman" w:hAnsi="Times New Roman" w:cs="Times New Roman"/>
          <w:b/>
          <w:bCs/>
          <w:sz w:val="32"/>
          <w:szCs w:val="24"/>
        </w:rPr>
      </w:pPr>
      <w:r w:rsidRPr="00A92C89">
        <w:rPr>
          <w:rFonts w:ascii="Times New Roman" w:eastAsia="Times New Roman" w:hAnsi="Times New Roman" w:cs="Times New Roman"/>
          <w:b/>
          <w:bCs/>
          <w:sz w:val="32"/>
          <w:szCs w:val="24"/>
        </w:rPr>
        <w:t>N U T A R T I S</w:t>
      </w:r>
    </w:p>
    <w:p w14:paraId="21189338" w14:textId="77777777" w:rsidR="00A92C89" w:rsidRPr="00344643" w:rsidRDefault="00A92C89" w:rsidP="00A92C89">
      <w:pPr>
        <w:keepNext/>
        <w:spacing w:after="0" w:line="240" w:lineRule="auto"/>
        <w:jc w:val="center"/>
        <w:outlineLvl w:val="1"/>
        <w:rPr>
          <w:rFonts w:ascii="Times New Roman" w:eastAsia="Times New Roman" w:hAnsi="Times New Roman" w:cs="Times New Roman"/>
          <w:sz w:val="28"/>
          <w:szCs w:val="24"/>
        </w:rPr>
      </w:pPr>
      <w:r w:rsidRPr="00344643">
        <w:rPr>
          <w:rFonts w:ascii="Times New Roman" w:eastAsia="Times New Roman" w:hAnsi="Times New Roman" w:cs="Times New Roman"/>
          <w:sz w:val="24"/>
          <w:szCs w:val="24"/>
        </w:rPr>
        <w:t>LIETUVOS RESPUBLIKOS VARDU</w:t>
      </w:r>
    </w:p>
    <w:p w14:paraId="46D47E72" w14:textId="77777777" w:rsidR="00A92C89" w:rsidRPr="00A92C89" w:rsidRDefault="00A92C89" w:rsidP="00A92C89">
      <w:pPr>
        <w:spacing w:after="0" w:line="240" w:lineRule="auto"/>
        <w:rPr>
          <w:rFonts w:ascii="Times New Roman" w:eastAsia="Times New Roman" w:hAnsi="Times New Roman" w:cs="Times New Roman"/>
          <w:sz w:val="24"/>
          <w:szCs w:val="24"/>
        </w:rPr>
      </w:pPr>
    </w:p>
    <w:p w14:paraId="6103B09B" w14:textId="77777777" w:rsidR="00A92C89" w:rsidRPr="00550211" w:rsidRDefault="00922010" w:rsidP="00A92C89">
      <w:pPr>
        <w:keepNext/>
        <w:spacing w:after="0" w:line="240" w:lineRule="auto"/>
        <w:jc w:val="center"/>
        <w:outlineLvl w:val="0"/>
        <w:rPr>
          <w:rFonts w:ascii="Times New Roman" w:eastAsia="Times New Roman" w:hAnsi="Times New Roman" w:cs="Times New Roman"/>
          <w:bCs/>
          <w:sz w:val="24"/>
          <w:szCs w:val="24"/>
        </w:rPr>
      </w:pPr>
      <w:r w:rsidRPr="00550211">
        <w:rPr>
          <w:rFonts w:ascii="Times New Roman" w:eastAsia="Times New Roman" w:hAnsi="Times New Roman" w:cs="Times New Roman"/>
          <w:bCs/>
          <w:sz w:val="24"/>
          <w:szCs w:val="24"/>
        </w:rPr>
        <w:t>202</w:t>
      </w:r>
      <w:r w:rsidR="0071340E" w:rsidRPr="00550211">
        <w:rPr>
          <w:rFonts w:ascii="Times New Roman" w:eastAsia="Times New Roman" w:hAnsi="Times New Roman" w:cs="Times New Roman"/>
          <w:bCs/>
          <w:sz w:val="24"/>
          <w:szCs w:val="24"/>
        </w:rPr>
        <w:t>3</w:t>
      </w:r>
      <w:r w:rsidR="000F7318" w:rsidRPr="00550211">
        <w:rPr>
          <w:rFonts w:ascii="Times New Roman" w:eastAsia="Times New Roman" w:hAnsi="Times New Roman" w:cs="Times New Roman"/>
          <w:bCs/>
          <w:sz w:val="24"/>
          <w:szCs w:val="24"/>
        </w:rPr>
        <w:t xml:space="preserve"> m. </w:t>
      </w:r>
      <w:r w:rsidR="00550211" w:rsidRPr="00550211">
        <w:rPr>
          <w:rFonts w:ascii="Times New Roman" w:eastAsia="Times New Roman" w:hAnsi="Times New Roman" w:cs="Times New Roman"/>
          <w:bCs/>
          <w:sz w:val="24"/>
          <w:szCs w:val="24"/>
        </w:rPr>
        <w:t xml:space="preserve">kovo 3 </w:t>
      </w:r>
      <w:r w:rsidR="00A92C89" w:rsidRPr="00550211">
        <w:rPr>
          <w:rFonts w:ascii="Times New Roman" w:eastAsia="Times New Roman" w:hAnsi="Times New Roman" w:cs="Times New Roman"/>
          <w:bCs/>
          <w:sz w:val="24"/>
          <w:szCs w:val="24"/>
        </w:rPr>
        <w:t>d.</w:t>
      </w:r>
    </w:p>
    <w:p w14:paraId="659B184D"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Vilnius</w:t>
      </w:r>
    </w:p>
    <w:p w14:paraId="0A0034B1" w14:textId="77777777" w:rsidR="00A92C89" w:rsidRPr="00A92C89" w:rsidRDefault="00A92C89" w:rsidP="00A92C89">
      <w:pPr>
        <w:spacing w:after="0" w:line="240" w:lineRule="auto"/>
        <w:rPr>
          <w:rFonts w:ascii="Times New Roman" w:eastAsia="Times New Roman" w:hAnsi="Times New Roman" w:cs="Times New Roman"/>
          <w:sz w:val="24"/>
          <w:szCs w:val="24"/>
        </w:rPr>
      </w:pPr>
    </w:p>
    <w:p w14:paraId="44F2214C" w14:textId="77777777" w:rsidR="00C8673F" w:rsidRDefault="00A92C89" w:rsidP="00DC6E34">
      <w:pPr>
        <w:spacing w:after="0" w:line="240" w:lineRule="auto"/>
        <w:ind w:firstLine="720"/>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 xml:space="preserve">Lietuvos Aukščiausiojo Teismo </w:t>
      </w:r>
      <w:r>
        <w:rPr>
          <w:rFonts w:ascii="Times New Roman" w:eastAsia="Times New Roman" w:hAnsi="Times New Roman" w:cs="Times New Roman"/>
          <w:sz w:val="24"/>
          <w:szCs w:val="24"/>
        </w:rPr>
        <w:t>Civilinių</w:t>
      </w:r>
      <w:r w:rsidRPr="00A92C89">
        <w:rPr>
          <w:rFonts w:ascii="Times New Roman" w:eastAsia="Times New Roman" w:hAnsi="Times New Roman" w:cs="Times New Roman"/>
          <w:sz w:val="24"/>
          <w:szCs w:val="24"/>
        </w:rPr>
        <w:t xml:space="preserve"> bylų skyriaus teisėjų kolegija, susidedanti iš </w:t>
      </w:r>
      <w:r w:rsidR="00596C1E">
        <w:rPr>
          <w:rFonts w:ascii="Times New Roman" w:eastAsia="Times New Roman" w:hAnsi="Times New Roman" w:cs="Times New Roman"/>
          <w:sz w:val="24"/>
          <w:szCs w:val="24"/>
        </w:rPr>
        <w:t>teisėjų</w:t>
      </w:r>
      <w:r w:rsidR="00B67D47">
        <w:rPr>
          <w:rFonts w:ascii="Times New Roman" w:eastAsia="Times New Roman" w:hAnsi="Times New Roman" w:cs="Times New Roman"/>
          <w:sz w:val="24"/>
          <w:szCs w:val="24"/>
        </w:rPr>
        <w:t xml:space="preserve"> </w:t>
      </w:r>
      <w:r w:rsidR="0071340E">
        <w:rPr>
          <w:rFonts w:ascii="Times New Roman" w:eastAsia="Times New Roman" w:hAnsi="Times New Roman" w:cs="Times New Roman"/>
          <w:sz w:val="24"/>
          <w:szCs w:val="24"/>
        </w:rPr>
        <w:t xml:space="preserve">Danguolės </w:t>
      </w:r>
      <w:proofErr w:type="spellStart"/>
      <w:r w:rsidR="0071340E">
        <w:rPr>
          <w:rFonts w:ascii="Times New Roman" w:eastAsia="Times New Roman" w:hAnsi="Times New Roman" w:cs="Times New Roman"/>
          <w:sz w:val="24"/>
          <w:szCs w:val="24"/>
        </w:rPr>
        <w:t>Bublienės</w:t>
      </w:r>
      <w:proofErr w:type="spellEnd"/>
      <w:r w:rsidR="0071340E">
        <w:rPr>
          <w:rFonts w:ascii="Times New Roman" w:eastAsia="Times New Roman" w:hAnsi="Times New Roman" w:cs="Times New Roman"/>
          <w:sz w:val="24"/>
          <w:szCs w:val="24"/>
        </w:rPr>
        <w:t xml:space="preserve"> (kolegijos pir</w:t>
      </w:r>
      <w:r w:rsidR="00FD2384">
        <w:rPr>
          <w:rFonts w:ascii="Times New Roman" w:eastAsia="Times New Roman" w:hAnsi="Times New Roman" w:cs="Times New Roman"/>
          <w:sz w:val="24"/>
          <w:szCs w:val="24"/>
        </w:rPr>
        <w:t xml:space="preserve">mininkė), Virgilijaus </w:t>
      </w:r>
      <w:proofErr w:type="spellStart"/>
      <w:r w:rsidR="00FD2384">
        <w:rPr>
          <w:rFonts w:ascii="Times New Roman" w:eastAsia="Times New Roman" w:hAnsi="Times New Roman" w:cs="Times New Roman"/>
          <w:sz w:val="24"/>
          <w:szCs w:val="24"/>
        </w:rPr>
        <w:t>Grabinsko</w:t>
      </w:r>
      <w:proofErr w:type="spellEnd"/>
      <w:r w:rsidR="0071340E">
        <w:rPr>
          <w:rFonts w:ascii="Times New Roman" w:eastAsia="Times New Roman" w:hAnsi="Times New Roman" w:cs="Times New Roman"/>
          <w:sz w:val="24"/>
          <w:szCs w:val="24"/>
        </w:rPr>
        <w:t xml:space="preserve"> ir Donato Šerno</w:t>
      </w:r>
      <w:r w:rsidR="00DC6E34" w:rsidRPr="00DC6E34">
        <w:rPr>
          <w:rFonts w:ascii="Times New Roman" w:eastAsia="Times New Roman" w:hAnsi="Times New Roman" w:cs="Times New Roman"/>
          <w:sz w:val="24"/>
          <w:szCs w:val="24"/>
        </w:rPr>
        <w:t xml:space="preserve"> (pranešėja</w:t>
      </w:r>
      <w:r w:rsidR="0071340E">
        <w:rPr>
          <w:rFonts w:ascii="Times New Roman" w:eastAsia="Times New Roman" w:hAnsi="Times New Roman" w:cs="Times New Roman"/>
          <w:sz w:val="24"/>
          <w:szCs w:val="24"/>
        </w:rPr>
        <w:t>s</w:t>
      </w:r>
      <w:r w:rsidR="00DC6E34" w:rsidRPr="00DC6E34">
        <w:rPr>
          <w:rFonts w:ascii="Times New Roman" w:eastAsia="Times New Roman" w:hAnsi="Times New Roman" w:cs="Times New Roman"/>
          <w:sz w:val="24"/>
          <w:szCs w:val="24"/>
        </w:rPr>
        <w:t xml:space="preserve">), </w:t>
      </w:r>
    </w:p>
    <w:p w14:paraId="17F446E4" w14:textId="21592BE6" w:rsidR="00A92C89" w:rsidRPr="00A92C89" w:rsidRDefault="00DC6E34" w:rsidP="00DC6E34">
      <w:pPr>
        <w:spacing w:after="0" w:line="240" w:lineRule="auto"/>
        <w:ind w:firstLine="720"/>
        <w:jc w:val="both"/>
        <w:rPr>
          <w:rFonts w:ascii="Times New Roman" w:eastAsia="Times New Roman" w:hAnsi="Times New Roman" w:cs="Times New Roman"/>
          <w:sz w:val="24"/>
          <w:szCs w:val="24"/>
        </w:rPr>
      </w:pPr>
      <w:r w:rsidRPr="00DC6E34">
        <w:rPr>
          <w:rFonts w:ascii="Times New Roman" w:eastAsia="Times New Roman" w:hAnsi="Times New Roman" w:cs="Times New Roman"/>
          <w:sz w:val="24"/>
          <w:szCs w:val="24"/>
        </w:rPr>
        <w:t xml:space="preserve">teismo posėdyje kasacine rašytinio proceso tvarka išnagrinėjo civilinę bylą </w:t>
      </w:r>
      <w:r w:rsidR="00DF2418">
        <w:rPr>
          <w:rFonts w:ascii="Times New Roman" w:eastAsia="Times New Roman" w:hAnsi="Times New Roman" w:cs="Times New Roman"/>
          <w:sz w:val="24"/>
          <w:szCs w:val="24"/>
        </w:rPr>
        <w:t xml:space="preserve">pagal </w:t>
      </w:r>
      <w:r w:rsidR="00F94F99">
        <w:rPr>
          <w:rFonts w:ascii="Times New Roman" w:eastAsia="Times New Roman" w:hAnsi="Times New Roman" w:cs="Times New Roman"/>
          <w:b/>
          <w:sz w:val="24"/>
          <w:szCs w:val="24"/>
        </w:rPr>
        <w:t>trečiojo asmens</w:t>
      </w:r>
      <w:r w:rsidRPr="00DC6E34">
        <w:rPr>
          <w:rFonts w:ascii="Times New Roman" w:eastAsia="Times New Roman" w:hAnsi="Times New Roman" w:cs="Times New Roman"/>
          <w:sz w:val="24"/>
          <w:szCs w:val="24"/>
        </w:rPr>
        <w:t xml:space="preserve"> </w:t>
      </w:r>
      <w:r w:rsidR="0071340E" w:rsidRPr="0071340E">
        <w:rPr>
          <w:rFonts w:ascii="Times New Roman" w:eastAsia="Times New Roman" w:hAnsi="Times New Roman" w:cs="Times New Roman"/>
          <w:b/>
          <w:sz w:val="24"/>
          <w:szCs w:val="24"/>
        </w:rPr>
        <w:t>A</w:t>
      </w:r>
      <w:r w:rsidR="004248E4">
        <w:rPr>
          <w:rFonts w:ascii="Times New Roman" w:eastAsia="Times New Roman" w:hAnsi="Times New Roman" w:cs="Times New Roman"/>
          <w:b/>
          <w:sz w:val="24"/>
          <w:szCs w:val="24"/>
        </w:rPr>
        <w:t>.</w:t>
      </w:r>
      <w:r w:rsidR="0071340E" w:rsidRPr="0071340E">
        <w:rPr>
          <w:rFonts w:ascii="Times New Roman" w:eastAsia="Times New Roman" w:hAnsi="Times New Roman" w:cs="Times New Roman"/>
          <w:b/>
          <w:sz w:val="24"/>
          <w:szCs w:val="24"/>
        </w:rPr>
        <w:t xml:space="preserve"> A</w:t>
      </w:r>
      <w:r w:rsidR="004248E4">
        <w:rPr>
          <w:rFonts w:ascii="Times New Roman" w:eastAsia="Times New Roman" w:hAnsi="Times New Roman" w:cs="Times New Roman"/>
          <w:b/>
          <w:sz w:val="24"/>
          <w:szCs w:val="24"/>
        </w:rPr>
        <w:t xml:space="preserve">. </w:t>
      </w:r>
      <w:r w:rsidRPr="00DC6E34">
        <w:rPr>
          <w:rFonts w:ascii="Times New Roman" w:eastAsia="Times New Roman" w:hAnsi="Times New Roman" w:cs="Times New Roman"/>
          <w:sz w:val="24"/>
          <w:szCs w:val="24"/>
        </w:rPr>
        <w:t>kasacin</w:t>
      </w:r>
      <w:r w:rsidR="0071340E">
        <w:rPr>
          <w:rFonts w:ascii="Times New Roman" w:eastAsia="Times New Roman" w:hAnsi="Times New Roman" w:cs="Times New Roman"/>
          <w:sz w:val="24"/>
          <w:szCs w:val="24"/>
        </w:rPr>
        <w:t>į</w:t>
      </w:r>
      <w:r w:rsidRPr="00DC6E34">
        <w:rPr>
          <w:rFonts w:ascii="Times New Roman" w:eastAsia="Times New Roman" w:hAnsi="Times New Roman" w:cs="Times New Roman"/>
          <w:sz w:val="24"/>
          <w:szCs w:val="24"/>
        </w:rPr>
        <w:t xml:space="preserve"> skund</w:t>
      </w:r>
      <w:r w:rsidR="0071340E">
        <w:rPr>
          <w:rFonts w:ascii="Times New Roman" w:eastAsia="Times New Roman" w:hAnsi="Times New Roman" w:cs="Times New Roman"/>
          <w:sz w:val="24"/>
          <w:szCs w:val="24"/>
        </w:rPr>
        <w:t>ą</w:t>
      </w:r>
      <w:r w:rsidRPr="00DC6E34">
        <w:rPr>
          <w:rFonts w:ascii="Times New Roman" w:eastAsia="Times New Roman" w:hAnsi="Times New Roman" w:cs="Times New Roman"/>
          <w:sz w:val="24"/>
          <w:szCs w:val="24"/>
        </w:rPr>
        <w:t xml:space="preserve"> dėl Lietuvos apeliacinio teismo </w:t>
      </w:r>
      <w:r w:rsidR="0071340E">
        <w:rPr>
          <w:rFonts w:ascii="Times New Roman" w:eastAsia="Times New Roman" w:hAnsi="Times New Roman" w:cs="Times New Roman"/>
          <w:sz w:val="24"/>
          <w:szCs w:val="24"/>
        </w:rPr>
        <w:t xml:space="preserve">2022 </w:t>
      </w:r>
      <w:r w:rsidRPr="00DC6E34">
        <w:rPr>
          <w:rFonts w:ascii="Times New Roman" w:eastAsia="Times New Roman" w:hAnsi="Times New Roman" w:cs="Times New Roman"/>
          <w:sz w:val="24"/>
          <w:szCs w:val="24"/>
        </w:rPr>
        <w:t xml:space="preserve">m. </w:t>
      </w:r>
      <w:r w:rsidR="0071340E">
        <w:rPr>
          <w:rFonts w:ascii="Times New Roman" w:eastAsia="Times New Roman" w:hAnsi="Times New Roman" w:cs="Times New Roman"/>
          <w:sz w:val="24"/>
          <w:szCs w:val="24"/>
        </w:rPr>
        <w:t>balandžio 7</w:t>
      </w:r>
      <w:r w:rsidR="00BC10EB">
        <w:rPr>
          <w:rFonts w:ascii="Times New Roman" w:eastAsia="Times New Roman" w:hAnsi="Times New Roman" w:cs="Times New Roman"/>
          <w:sz w:val="24"/>
          <w:szCs w:val="24"/>
        </w:rPr>
        <w:t> </w:t>
      </w:r>
      <w:r w:rsidRPr="00DC6E34">
        <w:rPr>
          <w:rFonts w:ascii="Times New Roman" w:eastAsia="Times New Roman" w:hAnsi="Times New Roman" w:cs="Times New Roman"/>
          <w:sz w:val="24"/>
          <w:szCs w:val="24"/>
        </w:rPr>
        <w:t>d. nutarties</w:t>
      </w:r>
      <w:r w:rsidR="00F94F99">
        <w:rPr>
          <w:rFonts w:ascii="Times New Roman" w:eastAsia="Times New Roman" w:hAnsi="Times New Roman" w:cs="Times New Roman"/>
          <w:sz w:val="24"/>
          <w:szCs w:val="24"/>
        </w:rPr>
        <w:t>, kuria netenkintas</w:t>
      </w:r>
      <w:r w:rsidR="00F94F99" w:rsidRPr="00F94F99">
        <w:t xml:space="preserve"> </w:t>
      </w:r>
      <w:r w:rsidR="00F94F99" w:rsidRPr="00F94F99">
        <w:rPr>
          <w:rFonts w:ascii="Times New Roman" w:eastAsia="Times New Roman" w:hAnsi="Times New Roman" w:cs="Times New Roman"/>
          <w:sz w:val="24"/>
          <w:szCs w:val="24"/>
        </w:rPr>
        <w:t>A</w:t>
      </w:r>
      <w:r w:rsidR="004248E4">
        <w:rPr>
          <w:rFonts w:ascii="Times New Roman" w:eastAsia="Times New Roman" w:hAnsi="Times New Roman" w:cs="Times New Roman"/>
          <w:sz w:val="24"/>
          <w:szCs w:val="24"/>
        </w:rPr>
        <w:t>.</w:t>
      </w:r>
      <w:r w:rsidR="00F94F99" w:rsidRPr="00F94F99">
        <w:rPr>
          <w:rFonts w:ascii="Times New Roman" w:eastAsia="Times New Roman" w:hAnsi="Times New Roman" w:cs="Times New Roman"/>
          <w:sz w:val="24"/>
          <w:szCs w:val="24"/>
        </w:rPr>
        <w:t xml:space="preserve"> A</w:t>
      </w:r>
      <w:r w:rsidR="004248E4">
        <w:rPr>
          <w:rFonts w:ascii="Times New Roman" w:eastAsia="Times New Roman" w:hAnsi="Times New Roman" w:cs="Times New Roman"/>
          <w:sz w:val="24"/>
          <w:szCs w:val="24"/>
        </w:rPr>
        <w:t>.</w:t>
      </w:r>
      <w:r w:rsidR="00F94F99">
        <w:rPr>
          <w:rFonts w:ascii="Times New Roman" w:eastAsia="Times New Roman" w:hAnsi="Times New Roman" w:cs="Times New Roman"/>
          <w:sz w:val="24"/>
          <w:szCs w:val="24"/>
        </w:rPr>
        <w:t xml:space="preserve"> atskirasis skundas dėl baudos panaikinimo,</w:t>
      </w:r>
      <w:r w:rsidRPr="00DC6E34">
        <w:rPr>
          <w:rFonts w:ascii="Times New Roman" w:eastAsia="Times New Roman" w:hAnsi="Times New Roman" w:cs="Times New Roman"/>
          <w:sz w:val="24"/>
          <w:szCs w:val="24"/>
        </w:rPr>
        <w:t xml:space="preserve"> peržiūrėjimo civilinėje byloje </w:t>
      </w:r>
      <w:r w:rsidR="0071340E" w:rsidRPr="0071340E">
        <w:rPr>
          <w:rFonts w:ascii="Times New Roman" w:eastAsia="Times New Roman" w:hAnsi="Times New Roman" w:cs="Times New Roman"/>
          <w:sz w:val="24"/>
          <w:szCs w:val="24"/>
        </w:rPr>
        <w:t>pagal ieškovės I</w:t>
      </w:r>
      <w:r w:rsidR="004248E4">
        <w:rPr>
          <w:rFonts w:ascii="Times New Roman" w:eastAsia="Times New Roman" w:hAnsi="Times New Roman" w:cs="Times New Roman"/>
          <w:sz w:val="24"/>
          <w:szCs w:val="24"/>
        </w:rPr>
        <w:t>.</w:t>
      </w:r>
      <w:r w:rsidR="0071340E" w:rsidRPr="0071340E">
        <w:rPr>
          <w:rFonts w:ascii="Times New Roman" w:eastAsia="Times New Roman" w:hAnsi="Times New Roman" w:cs="Times New Roman"/>
          <w:sz w:val="24"/>
          <w:szCs w:val="24"/>
        </w:rPr>
        <w:t xml:space="preserve"> G</w:t>
      </w:r>
      <w:r w:rsidR="004248E4">
        <w:rPr>
          <w:rFonts w:ascii="Times New Roman" w:eastAsia="Times New Roman" w:hAnsi="Times New Roman" w:cs="Times New Roman"/>
          <w:sz w:val="24"/>
          <w:szCs w:val="24"/>
        </w:rPr>
        <w:t>.</w:t>
      </w:r>
      <w:r w:rsidR="0071340E" w:rsidRPr="0071340E">
        <w:rPr>
          <w:rFonts w:ascii="Times New Roman" w:eastAsia="Times New Roman" w:hAnsi="Times New Roman" w:cs="Times New Roman"/>
          <w:sz w:val="24"/>
          <w:szCs w:val="24"/>
        </w:rPr>
        <w:t xml:space="preserve"> ieškinį atsakovei J</w:t>
      </w:r>
      <w:r w:rsidR="004248E4">
        <w:rPr>
          <w:rFonts w:ascii="Times New Roman" w:eastAsia="Times New Roman" w:hAnsi="Times New Roman" w:cs="Times New Roman"/>
          <w:sz w:val="24"/>
          <w:szCs w:val="24"/>
        </w:rPr>
        <w:t>.</w:t>
      </w:r>
      <w:r w:rsidR="0071340E" w:rsidRPr="0071340E">
        <w:rPr>
          <w:rFonts w:ascii="Times New Roman" w:eastAsia="Times New Roman" w:hAnsi="Times New Roman" w:cs="Times New Roman"/>
          <w:sz w:val="24"/>
          <w:szCs w:val="24"/>
        </w:rPr>
        <w:t xml:space="preserve"> A</w:t>
      </w:r>
      <w:r w:rsidR="004248E4">
        <w:rPr>
          <w:rFonts w:ascii="Times New Roman" w:eastAsia="Times New Roman" w:hAnsi="Times New Roman" w:cs="Times New Roman"/>
          <w:sz w:val="24"/>
          <w:szCs w:val="24"/>
        </w:rPr>
        <w:t>.</w:t>
      </w:r>
      <w:r w:rsidR="0071340E" w:rsidRPr="0071340E">
        <w:rPr>
          <w:rFonts w:ascii="Times New Roman" w:eastAsia="Times New Roman" w:hAnsi="Times New Roman" w:cs="Times New Roman"/>
          <w:sz w:val="24"/>
          <w:szCs w:val="24"/>
        </w:rPr>
        <w:t xml:space="preserve"> dėl priverstinio uždarosios akcinės bendrovės „</w:t>
      </w:r>
      <w:proofErr w:type="spellStart"/>
      <w:r w:rsidR="0071340E" w:rsidRPr="0071340E">
        <w:rPr>
          <w:rFonts w:ascii="Times New Roman" w:eastAsia="Times New Roman" w:hAnsi="Times New Roman" w:cs="Times New Roman"/>
          <w:sz w:val="24"/>
          <w:szCs w:val="24"/>
        </w:rPr>
        <w:t>Baltfortas</w:t>
      </w:r>
      <w:proofErr w:type="spellEnd"/>
      <w:r w:rsidR="0071340E" w:rsidRPr="0071340E">
        <w:rPr>
          <w:rFonts w:ascii="Times New Roman" w:eastAsia="Times New Roman" w:hAnsi="Times New Roman" w:cs="Times New Roman"/>
          <w:sz w:val="24"/>
          <w:szCs w:val="24"/>
        </w:rPr>
        <w:t>“ akcijų pardavimo ir atsakovės J</w:t>
      </w:r>
      <w:r w:rsidR="004248E4">
        <w:rPr>
          <w:rFonts w:ascii="Times New Roman" w:eastAsia="Times New Roman" w:hAnsi="Times New Roman" w:cs="Times New Roman"/>
          <w:sz w:val="24"/>
          <w:szCs w:val="24"/>
        </w:rPr>
        <w:t>.</w:t>
      </w:r>
      <w:r w:rsidR="0071340E" w:rsidRPr="0071340E">
        <w:rPr>
          <w:rFonts w:ascii="Times New Roman" w:eastAsia="Times New Roman" w:hAnsi="Times New Roman" w:cs="Times New Roman"/>
          <w:sz w:val="24"/>
          <w:szCs w:val="24"/>
        </w:rPr>
        <w:t xml:space="preserve"> A</w:t>
      </w:r>
      <w:r w:rsidR="004248E4">
        <w:rPr>
          <w:rFonts w:ascii="Times New Roman" w:eastAsia="Times New Roman" w:hAnsi="Times New Roman" w:cs="Times New Roman"/>
          <w:sz w:val="24"/>
          <w:szCs w:val="24"/>
        </w:rPr>
        <w:t>.</w:t>
      </w:r>
      <w:r w:rsidR="0071340E" w:rsidRPr="0071340E">
        <w:rPr>
          <w:rFonts w:ascii="Times New Roman" w:eastAsia="Times New Roman" w:hAnsi="Times New Roman" w:cs="Times New Roman"/>
          <w:sz w:val="24"/>
          <w:szCs w:val="24"/>
        </w:rPr>
        <w:t xml:space="preserve"> priešieškinį ieškovei I</w:t>
      </w:r>
      <w:r w:rsidR="004248E4">
        <w:rPr>
          <w:rFonts w:ascii="Times New Roman" w:eastAsia="Times New Roman" w:hAnsi="Times New Roman" w:cs="Times New Roman"/>
          <w:sz w:val="24"/>
          <w:szCs w:val="24"/>
        </w:rPr>
        <w:t>.</w:t>
      </w:r>
      <w:r w:rsidR="0071340E" w:rsidRPr="0071340E">
        <w:rPr>
          <w:rFonts w:ascii="Times New Roman" w:eastAsia="Times New Roman" w:hAnsi="Times New Roman" w:cs="Times New Roman"/>
          <w:sz w:val="24"/>
          <w:szCs w:val="24"/>
        </w:rPr>
        <w:t xml:space="preserve"> G</w:t>
      </w:r>
      <w:r w:rsidR="004248E4">
        <w:rPr>
          <w:rFonts w:ascii="Times New Roman" w:eastAsia="Times New Roman" w:hAnsi="Times New Roman" w:cs="Times New Roman"/>
          <w:sz w:val="24"/>
          <w:szCs w:val="24"/>
        </w:rPr>
        <w:t>.</w:t>
      </w:r>
      <w:r w:rsidR="0071340E" w:rsidRPr="0071340E">
        <w:rPr>
          <w:rFonts w:ascii="Times New Roman" w:eastAsia="Times New Roman" w:hAnsi="Times New Roman" w:cs="Times New Roman"/>
          <w:sz w:val="24"/>
          <w:szCs w:val="24"/>
        </w:rPr>
        <w:t xml:space="preserve"> dėl priverstinio uždarosios akcinės bendrovės „</w:t>
      </w:r>
      <w:proofErr w:type="spellStart"/>
      <w:r w:rsidR="0071340E" w:rsidRPr="0071340E">
        <w:rPr>
          <w:rFonts w:ascii="Times New Roman" w:eastAsia="Times New Roman" w:hAnsi="Times New Roman" w:cs="Times New Roman"/>
          <w:sz w:val="24"/>
          <w:szCs w:val="24"/>
        </w:rPr>
        <w:t>Baltfortas</w:t>
      </w:r>
      <w:proofErr w:type="spellEnd"/>
      <w:r w:rsidR="0071340E" w:rsidRPr="0071340E">
        <w:rPr>
          <w:rFonts w:ascii="Times New Roman" w:eastAsia="Times New Roman" w:hAnsi="Times New Roman" w:cs="Times New Roman"/>
          <w:sz w:val="24"/>
          <w:szCs w:val="24"/>
        </w:rPr>
        <w:t>“ akcijų pardavimo, tretieji asmenys, nepareiškiantys savarankiškų reikalavimų byloje, A</w:t>
      </w:r>
      <w:r w:rsidR="004248E4">
        <w:rPr>
          <w:rFonts w:ascii="Times New Roman" w:eastAsia="Times New Roman" w:hAnsi="Times New Roman" w:cs="Times New Roman"/>
          <w:sz w:val="24"/>
          <w:szCs w:val="24"/>
        </w:rPr>
        <w:t>.</w:t>
      </w:r>
      <w:r w:rsidR="0071340E" w:rsidRPr="0071340E">
        <w:rPr>
          <w:rFonts w:ascii="Times New Roman" w:eastAsia="Times New Roman" w:hAnsi="Times New Roman" w:cs="Times New Roman"/>
          <w:sz w:val="24"/>
          <w:szCs w:val="24"/>
        </w:rPr>
        <w:t xml:space="preserve"> A</w:t>
      </w:r>
      <w:r w:rsidR="004248E4">
        <w:rPr>
          <w:rFonts w:ascii="Times New Roman" w:eastAsia="Times New Roman" w:hAnsi="Times New Roman" w:cs="Times New Roman"/>
          <w:sz w:val="24"/>
          <w:szCs w:val="24"/>
        </w:rPr>
        <w:t>.</w:t>
      </w:r>
      <w:r w:rsidR="0071340E" w:rsidRPr="0071340E">
        <w:rPr>
          <w:rFonts w:ascii="Times New Roman" w:eastAsia="Times New Roman" w:hAnsi="Times New Roman" w:cs="Times New Roman"/>
          <w:sz w:val="24"/>
          <w:szCs w:val="24"/>
        </w:rPr>
        <w:t>, M</w:t>
      </w:r>
      <w:r w:rsidR="004248E4">
        <w:rPr>
          <w:rFonts w:ascii="Times New Roman" w:eastAsia="Times New Roman" w:hAnsi="Times New Roman" w:cs="Times New Roman"/>
          <w:sz w:val="24"/>
          <w:szCs w:val="24"/>
        </w:rPr>
        <w:t>.</w:t>
      </w:r>
      <w:r w:rsidR="0071340E" w:rsidRPr="0071340E">
        <w:rPr>
          <w:rFonts w:ascii="Times New Roman" w:eastAsia="Times New Roman" w:hAnsi="Times New Roman" w:cs="Times New Roman"/>
          <w:sz w:val="24"/>
          <w:szCs w:val="24"/>
        </w:rPr>
        <w:t xml:space="preserve"> G</w:t>
      </w:r>
      <w:r w:rsidR="004248E4">
        <w:rPr>
          <w:rFonts w:ascii="Times New Roman" w:eastAsia="Times New Roman" w:hAnsi="Times New Roman" w:cs="Times New Roman"/>
          <w:sz w:val="24"/>
          <w:szCs w:val="24"/>
        </w:rPr>
        <w:t>.</w:t>
      </w:r>
      <w:r w:rsidR="0071340E" w:rsidRPr="0071340E">
        <w:rPr>
          <w:rFonts w:ascii="Times New Roman" w:eastAsia="Times New Roman" w:hAnsi="Times New Roman" w:cs="Times New Roman"/>
          <w:sz w:val="24"/>
          <w:szCs w:val="24"/>
        </w:rPr>
        <w:t xml:space="preserve"> (M</w:t>
      </w:r>
      <w:r w:rsidR="004248E4">
        <w:rPr>
          <w:rFonts w:ascii="Times New Roman" w:eastAsia="Times New Roman" w:hAnsi="Times New Roman" w:cs="Times New Roman"/>
          <w:sz w:val="24"/>
          <w:szCs w:val="24"/>
        </w:rPr>
        <w:t>.</w:t>
      </w:r>
      <w:r w:rsidR="0071340E">
        <w:rPr>
          <w:rFonts w:ascii="Times New Roman" w:eastAsia="Times New Roman" w:hAnsi="Times New Roman" w:cs="Times New Roman"/>
          <w:sz w:val="24"/>
          <w:szCs w:val="24"/>
        </w:rPr>
        <w:t xml:space="preserve"> G</w:t>
      </w:r>
      <w:r w:rsidR="004248E4">
        <w:rPr>
          <w:rFonts w:ascii="Times New Roman" w:eastAsia="Times New Roman" w:hAnsi="Times New Roman" w:cs="Times New Roman"/>
          <w:sz w:val="24"/>
          <w:szCs w:val="24"/>
        </w:rPr>
        <w:t>.</w:t>
      </w:r>
      <w:r w:rsidR="0071340E">
        <w:rPr>
          <w:rFonts w:ascii="Times New Roman" w:eastAsia="Times New Roman" w:hAnsi="Times New Roman" w:cs="Times New Roman"/>
          <w:sz w:val="24"/>
          <w:szCs w:val="24"/>
        </w:rPr>
        <w:t>), R</w:t>
      </w:r>
      <w:r w:rsidR="004248E4">
        <w:rPr>
          <w:rFonts w:ascii="Times New Roman" w:eastAsia="Times New Roman" w:hAnsi="Times New Roman" w:cs="Times New Roman"/>
          <w:sz w:val="24"/>
          <w:szCs w:val="24"/>
        </w:rPr>
        <w:t>.</w:t>
      </w:r>
      <w:r w:rsidR="0071340E">
        <w:rPr>
          <w:rFonts w:ascii="Times New Roman" w:eastAsia="Times New Roman" w:hAnsi="Times New Roman" w:cs="Times New Roman"/>
          <w:sz w:val="24"/>
          <w:szCs w:val="24"/>
        </w:rPr>
        <w:t xml:space="preserve"> B</w:t>
      </w:r>
      <w:r w:rsidR="004248E4">
        <w:rPr>
          <w:rFonts w:ascii="Times New Roman" w:eastAsia="Times New Roman" w:hAnsi="Times New Roman" w:cs="Times New Roman"/>
          <w:sz w:val="24"/>
          <w:szCs w:val="24"/>
        </w:rPr>
        <w:t>.</w:t>
      </w:r>
      <w:r w:rsidRPr="00DC6E34">
        <w:rPr>
          <w:rFonts w:ascii="Times New Roman" w:eastAsia="Times New Roman" w:hAnsi="Times New Roman" w:cs="Times New Roman"/>
          <w:sz w:val="24"/>
          <w:szCs w:val="24"/>
        </w:rPr>
        <w:t>.</w:t>
      </w:r>
    </w:p>
    <w:p w14:paraId="115049FC" w14:textId="77777777" w:rsidR="003D4C22" w:rsidRDefault="003D4C22" w:rsidP="00B67D47">
      <w:pPr>
        <w:spacing w:after="0" w:line="240" w:lineRule="auto"/>
        <w:ind w:firstLine="720"/>
        <w:jc w:val="both"/>
        <w:rPr>
          <w:rFonts w:ascii="Times New Roman" w:eastAsia="Times New Roman" w:hAnsi="Times New Roman" w:cs="Times New Roman"/>
          <w:sz w:val="24"/>
          <w:szCs w:val="24"/>
        </w:rPr>
      </w:pPr>
    </w:p>
    <w:p w14:paraId="50330204" w14:textId="77777777" w:rsidR="00A92C89" w:rsidRPr="00A92C89" w:rsidRDefault="00A92C89" w:rsidP="00B67D47">
      <w:pPr>
        <w:spacing w:after="0" w:line="240" w:lineRule="auto"/>
        <w:ind w:firstLine="720"/>
        <w:jc w:val="both"/>
        <w:rPr>
          <w:rFonts w:ascii="Times New Roman" w:eastAsia="Times New Roman" w:hAnsi="Times New Roman" w:cs="Times New Roman"/>
          <w:b/>
          <w:bCs/>
          <w:sz w:val="24"/>
          <w:szCs w:val="24"/>
        </w:rPr>
      </w:pPr>
      <w:r w:rsidRPr="00A92C89">
        <w:rPr>
          <w:rFonts w:ascii="Times New Roman" w:eastAsia="Times New Roman" w:hAnsi="Times New Roman" w:cs="Times New Roman"/>
          <w:sz w:val="24"/>
          <w:szCs w:val="24"/>
        </w:rPr>
        <w:t xml:space="preserve">Teisėjų kolegija </w:t>
      </w:r>
    </w:p>
    <w:p w14:paraId="4FE13981" w14:textId="77777777" w:rsidR="007F1C0E" w:rsidRDefault="007F1C0E" w:rsidP="00B67D47">
      <w:pPr>
        <w:spacing w:after="0" w:line="240" w:lineRule="auto"/>
        <w:jc w:val="both"/>
        <w:rPr>
          <w:rFonts w:ascii="Times New Roman" w:eastAsia="Times New Roman" w:hAnsi="Times New Roman" w:cs="Times New Roman"/>
          <w:sz w:val="24"/>
          <w:szCs w:val="24"/>
        </w:rPr>
      </w:pPr>
    </w:p>
    <w:p w14:paraId="0E67F2D7" w14:textId="77777777" w:rsidR="00A92C89" w:rsidRPr="00A92C89" w:rsidRDefault="00A92C89" w:rsidP="00B67D47">
      <w:pPr>
        <w:spacing w:after="0" w:line="24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n u s t a t ė :</w:t>
      </w:r>
    </w:p>
    <w:p w14:paraId="44DBE7F0" w14:textId="77777777" w:rsidR="007F1C0E" w:rsidRDefault="007F1C0E" w:rsidP="0024328C">
      <w:pPr>
        <w:spacing w:after="120" w:line="240" w:lineRule="auto"/>
        <w:jc w:val="center"/>
        <w:rPr>
          <w:rFonts w:ascii="Times New Roman" w:eastAsia="Times New Roman" w:hAnsi="Times New Roman" w:cs="Times New Roman"/>
          <w:sz w:val="24"/>
          <w:szCs w:val="24"/>
        </w:rPr>
      </w:pPr>
    </w:p>
    <w:p w14:paraId="435DC71E" w14:textId="77777777" w:rsidR="008D7735" w:rsidRDefault="002E19F1" w:rsidP="0024328C">
      <w:pPr>
        <w:spacing w:after="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r w:rsidR="008D7735" w:rsidRPr="00435A97">
        <w:rPr>
          <w:rFonts w:ascii="Times New Roman" w:eastAsia="Times New Roman" w:hAnsi="Times New Roman" w:cs="Times New Roman"/>
          <w:sz w:val="24"/>
          <w:szCs w:val="24"/>
        </w:rPr>
        <w:t>Ginčo esmė</w:t>
      </w:r>
    </w:p>
    <w:p w14:paraId="7FAC9712" w14:textId="77777777" w:rsidR="007F1C0E" w:rsidRDefault="007F1C0E" w:rsidP="0024328C">
      <w:pPr>
        <w:spacing w:after="120" w:line="240" w:lineRule="auto"/>
        <w:jc w:val="center"/>
        <w:rPr>
          <w:rFonts w:ascii="Times New Roman" w:eastAsia="Times New Roman" w:hAnsi="Times New Roman" w:cs="Times New Roman"/>
          <w:sz w:val="24"/>
          <w:szCs w:val="24"/>
        </w:rPr>
      </w:pPr>
    </w:p>
    <w:p w14:paraId="1B2C9131" w14:textId="77777777" w:rsidR="00E339F4" w:rsidRDefault="00B76A09" w:rsidP="0024328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862395">
        <w:rPr>
          <w:rFonts w:ascii="Times New Roman" w:eastAsia="Times New Roman" w:hAnsi="Times New Roman" w:cs="Times New Roman"/>
          <w:sz w:val="24"/>
          <w:szCs w:val="24"/>
        </w:rPr>
        <w:t>Kasacinėje b</w:t>
      </w:r>
      <w:r w:rsidR="00E339F4" w:rsidRPr="00862395">
        <w:rPr>
          <w:rFonts w:ascii="Times New Roman" w:eastAsia="Times New Roman" w:hAnsi="Times New Roman" w:cs="Times New Roman"/>
          <w:sz w:val="24"/>
          <w:szCs w:val="24"/>
        </w:rPr>
        <w:t xml:space="preserve">yloje </w:t>
      </w:r>
      <w:r w:rsidR="00B67D47" w:rsidRPr="00862395">
        <w:rPr>
          <w:rFonts w:ascii="Times New Roman" w:eastAsia="Times New Roman" w:hAnsi="Times New Roman" w:cs="Times New Roman"/>
          <w:sz w:val="24"/>
          <w:szCs w:val="24"/>
        </w:rPr>
        <w:t>sprendžiama</w:t>
      </w:r>
      <w:r w:rsidR="00E339F4" w:rsidRPr="00862395">
        <w:rPr>
          <w:rFonts w:ascii="Times New Roman" w:eastAsia="Times New Roman" w:hAnsi="Times New Roman" w:cs="Times New Roman"/>
          <w:sz w:val="24"/>
          <w:szCs w:val="24"/>
        </w:rPr>
        <w:t xml:space="preserve"> dėl </w:t>
      </w:r>
      <w:r w:rsidR="00C06247">
        <w:rPr>
          <w:rFonts w:ascii="Times New Roman" w:eastAsia="Times New Roman" w:hAnsi="Times New Roman" w:cs="Times New Roman"/>
          <w:sz w:val="24"/>
          <w:szCs w:val="24"/>
        </w:rPr>
        <w:t>proceso</w:t>
      </w:r>
      <w:r w:rsidR="000B47C9">
        <w:rPr>
          <w:rFonts w:ascii="Times New Roman" w:eastAsia="Times New Roman" w:hAnsi="Times New Roman" w:cs="Times New Roman"/>
          <w:sz w:val="24"/>
          <w:szCs w:val="24"/>
        </w:rPr>
        <w:t xml:space="preserve"> teisės normų, reglamentuojančių</w:t>
      </w:r>
      <w:r w:rsidR="00C06247">
        <w:rPr>
          <w:rFonts w:ascii="Times New Roman" w:eastAsia="Times New Roman" w:hAnsi="Times New Roman" w:cs="Times New Roman"/>
          <w:sz w:val="24"/>
          <w:szCs w:val="24"/>
        </w:rPr>
        <w:t xml:space="preserve"> baudos skyrimą už piktnaudžiavimą procesinėmis teisėmis</w:t>
      </w:r>
      <w:r w:rsidR="001A7506">
        <w:rPr>
          <w:rFonts w:ascii="Times New Roman" w:eastAsia="Times New Roman" w:hAnsi="Times New Roman" w:cs="Times New Roman"/>
          <w:sz w:val="24"/>
          <w:szCs w:val="24"/>
        </w:rPr>
        <w:t>,</w:t>
      </w:r>
      <w:r w:rsidR="000B47C9">
        <w:rPr>
          <w:rFonts w:ascii="Times New Roman" w:eastAsia="Times New Roman" w:hAnsi="Times New Roman" w:cs="Times New Roman"/>
          <w:sz w:val="24"/>
          <w:szCs w:val="24"/>
        </w:rPr>
        <w:t xml:space="preserve"> </w:t>
      </w:r>
      <w:r w:rsidR="00E339F4" w:rsidRPr="00862395">
        <w:rPr>
          <w:rFonts w:ascii="Times New Roman" w:eastAsia="Times New Roman" w:hAnsi="Times New Roman" w:cs="Times New Roman"/>
          <w:sz w:val="24"/>
          <w:szCs w:val="24"/>
        </w:rPr>
        <w:t>aiškinimo ir taikymo.</w:t>
      </w:r>
    </w:p>
    <w:p w14:paraId="17CABDD3" w14:textId="0E46C77B" w:rsidR="00B874CC" w:rsidRPr="00B874CC" w:rsidRDefault="00B874CC" w:rsidP="00B874C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B874CC">
        <w:rPr>
          <w:rFonts w:ascii="Times New Roman" w:eastAsia="Times New Roman" w:hAnsi="Times New Roman" w:cs="Times New Roman"/>
          <w:sz w:val="24"/>
          <w:szCs w:val="24"/>
        </w:rPr>
        <w:t>Klaipėdos apygardos teismo 2019 m. spalio 24 d. sprendimu buvo patenkintas atsakovės priešieškinis ir ieškovė įpareigota parduoti atsakovei 50 vienetų paprastųjų vardinių UAB</w:t>
      </w:r>
      <w:r w:rsidR="00BC10EB">
        <w:rPr>
          <w:rFonts w:ascii="Times New Roman" w:eastAsia="Times New Roman" w:hAnsi="Times New Roman" w:cs="Times New Roman"/>
          <w:sz w:val="24"/>
          <w:szCs w:val="24"/>
        </w:rPr>
        <w:t> </w:t>
      </w:r>
      <w:r w:rsidRPr="00B874CC">
        <w:rPr>
          <w:rFonts w:ascii="Times New Roman" w:eastAsia="Times New Roman" w:hAnsi="Times New Roman" w:cs="Times New Roman"/>
          <w:sz w:val="24"/>
          <w:szCs w:val="24"/>
        </w:rPr>
        <w:t>„</w:t>
      </w:r>
      <w:proofErr w:type="spellStart"/>
      <w:r w:rsidRPr="00B874CC">
        <w:rPr>
          <w:rFonts w:ascii="Times New Roman" w:eastAsia="Times New Roman" w:hAnsi="Times New Roman" w:cs="Times New Roman"/>
          <w:sz w:val="24"/>
          <w:szCs w:val="24"/>
        </w:rPr>
        <w:t>Baltfortas</w:t>
      </w:r>
      <w:proofErr w:type="spellEnd"/>
      <w:r w:rsidRPr="00B874CC">
        <w:rPr>
          <w:rFonts w:ascii="Times New Roman" w:eastAsia="Times New Roman" w:hAnsi="Times New Roman" w:cs="Times New Roman"/>
          <w:sz w:val="24"/>
          <w:szCs w:val="24"/>
        </w:rPr>
        <w:t>“ akcijų už teismo paskirtų ekspertų nustatytą kainą.</w:t>
      </w:r>
    </w:p>
    <w:p w14:paraId="57E103E5" w14:textId="4C5F7015" w:rsidR="00B874CC" w:rsidRPr="00B874CC" w:rsidRDefault="00B874CC" w:rsidP="00775654">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B874CC">
        <w:rPr>
          <w:rFonts w:ascii="Times New Roman" w:eastAsia="Times New Roman" w:hAnsi="Times New Roman" w:cs="Times New Roman"/>
          <w:sz w:val="24"/>
          <w:szCs w:val="24"/>
        </w:rPr>
        <w:t xml:space="preserve">Klaipėdos apygardos teismo 2021 m. balandžio 19 d. nutartimi nustatyta, kad eksperto ataskaitos parengimo išlaidas (5000 </w:t>
      </w:r>
      <w:proofErr w:type="spellStart"/>
      <w:r w:rsidRPr="00B874CC">
        <w:rPr>
          <w:rFonts w:ascii="Times New Roman" w:eastAsia="Times New Roman" w:hAnsi="Times New Roman" w:cs="Times New Roman"/>
          <w:sz w:val="24"/>
          <w:szCs w:val="24"/>
        </w:rPr>
        <w:t>Eur</w:t>
      </w:r>
      <w:proofErr w:type="spellEnd"/>
      <w:r w:rsidRPr="00B874CC">
        <w:rPr>
          <w:rFonts w:ascii="Times New Roman" w:eastAsia="Times New Roman" w:hAnsi="Times New Roman" w:cs="Times New Roman"/>
          <w:sz w:val="24"/>
          <w:szCs w:val="24"/>
        </w:rPr>
        <w:t>)</w:t>
      </w:r>
      <w:r w:rsidR="00775654" w:rsidRPr="00775654">
        <w:t xml:space="preserve"> </w:t>
      </w:r>
      <w:r w:rsidR="00775654" w:rsidRPr="00775654">
        <w:rPr>
          <w:rFonts w:ascii="Times New Roman" w:eastAsia="Times New Roman" w:hAnsi="Times New Roman" w:cs="Times New Roman"/>
          <w:sz w:val="24"/>
          <w:szCs w:val="24"/>
        </w:rPr>
        <w:t>į teismo depozitinę sąskaitą</w:t>
      </w:r>
      <w:r w:rsidRPr="00B874CC">
        <w:rPr>
          <w:rFonts w:ascii="Times New Roman" w:eastAsia="Times New Roman" w:hAnsi="Times New Roman" w:cs="Times New Roman"/>
          <w:sz w:val="24"/>
          <w:szCs w:val="24"/>
        </w:rPr>
        <w:t xml:space="preserve"> </w:t>
      </w:r>
      <w:r w:rsidR="007D12CA">
        <w:rPr>
          <w:rFonts w:ascii="Times New Roman" w:eastAsia="Times New Roman" w:hAnsi="Times New Roman" w:cs="Times New Roman"/>
          <w:sz w:val="24"/>
          <w:szCs w:val="24"/>
        </w:rPr>
        <w:t>su</w:t>
      </w:r>
      <w:r w:rsidRPr="00B874CC">
        <w:rPr>
          <w:rFonts w:ascii="Times New Roman" w:eastAsia="Times New Roman" w:hAnsi="Times New Roman" w:cs="Times New Roman"/>
          <w:sz w:val="24"/>
          <w:szCs w:val="24"/>
        </w:rPr>
        <w:t>moka UAB „</w:t>
      </w:r>
      <w:proofErr w:type="spellStart"/>
      <w:r w:rsidRPr="00B874CC">
        <w:rPr>
          <w:rFonts w:ascii="Times New Roman" w:eastAsia="Times New Roman" w:hAnsi="Times New Roman" w:cs="Times New Roman"/>
          <w:sz w:val="24"/>
          <w:szCs w:val="24"/>
        </w:rPr>
        <w:t>Baltfortas</w:t>
      </w:r>
      <w:proofErr w:type="spellEnd"/>
      <w:r w:rsidRPr="00B874CC">
        <w:rPr>
          <w:rFonts w:ascii="Times New Roman" w:eastAsia="Times New Roman" w:hAnsi="Times New Roman" w:cs="Times New Roman"/>
          <w:sz w:val="24"/>
          <w:szCs w:val="24"/>
        </w:rPr>
        <w:t xml:space="preserve">“. </w:t>
      </w:r>
    </w:p>
    <w:p w14:paraId="6E5F4387" w14:textId="75B777BF" w:rsidR="00B874CC" w:rsidRPr="00B874CC" w:rsidRDefault="00B874CC" w:rsidP="00B874C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B874CC">
        <w:rPr>
          <w:rFonts w:ascii="Times New Roman" w:eastAsia="Times New Roman" w:hAnsi="Times New Roman" w:cs="Times New Roman"/>
          <w:sz w:val="24"/>
          <w:szCs w:val="24"/>
        </w:rPr>
        <w:t>Klaipėdos apygardos teisme 2021 m. birželio 1 d. ir 2021 m. rugsėjo 13 d. gauti trečiojo asmens A</w:t>
      </w:r>
      <w:r w:rsidR="00BC10EB">
        <w:rPr>
          <w:rFonts w:ascii="Times New Roman" w:eastAsia="Times New Roman" w:hAnsi="Times New Roman" w:cs="Times New Roman"/>
          <w:sz w:val="24"/>
          <w:szCs w:val="24"/>
        </w:rPr>
        <w:t>.</w:t>
      </w:r>
      <w:r w:rsidRPr="00B874CC">
        <w:rPr>
          <w:rFonts w:ascii="Times New Roman" w:eastAsia="Times New Roman" w:hAnsi="Times New Roman" w:cs="Times New Roman"/>
          <w:sz w:val="24"/>
          <w:szCs w:val="24"/>
        </w:rPr>
        <w:t xml:space="preserve"> A</w:t>
      </w:r>
      <w:r w:rsidR="00612D06">
        <w:rPr>
          <w:rFonts w:ascii="Times New Roman" w:eastAsia="Times New Roman" w:hAnsi="Times New Roman" w:cs="Times New Roman"/>
          <w:sz w:val="24"/>
          <w:szCs w:val="24"/>
        </w:rPr>
        <w:t>.</w:t>
      </w:r>
      <w:r w:rsidRPr="00B874CC">
        <w:rPr>
          <w:rFonts w:ascii="Times New Roman" w:eastAsia="Times New Roman" w:hAnsi="Times New Roman" w:cs="Times New Roman"/>
          <w:sz w:val="24"/>
          <w:szCs w:val="24"/>
        </w:rPr>
        <w:t>, kaip UAB „</w:t>
      </w:r>
      <w:proofErr w:type="spellStart"/>
      <w:r w:rsidRPr="00B874CC">
        <w:rPr>
          <w:rFonts w:ascii="Times New Roman" w:eastAsia="Times New Roman" w:hAnsi="Times New Roman" w:cs="Times New Roman"/>
          <w:sz w:val="24"/>
          <w:szCs w:val="24"/>
        </w:rPr>
        <w:t>Baltfortas</w:t>
      </w:r>
      <w:proofErr w:type="spellEnd"/>
      <w:r w:rsidRPr="00B874CC">
        <w:rPr>
          <w:rFonts w:ascii="Times New Roman" w:eastAsia="Times New Roman" w:hAnsi="Times New Roman" w:cs="Times New Roman"/>
          <w:sz w:val="24"/>
          <w:szCs w:val="24"/>
        </w:rPr>
        <w:t xml:space="preserve">“ vadovo, paaiškinimai, jog bendrovė finansinių lėšų nebeturi, skolų neapmokės. </w:t>
      </w:r>
    </w:p>
    <w:p w14:paraId="57AE7BFE" w14:textId="77777777" w:rsidR="00B874CC" w:rsidRPr="00B874CC" w:rsidRDefault="00B874CC" w:rsidP="00B874C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B874CC">
        <w:rPr>
          <w:rFonts w:ascii="Times New Roman" w:eastAsia="Times New Roman" w:hAnsi="Times New Roman" w:cs="Times New Roman"/>
          <w:sz w:val="24"/>
          <w:szCs w:val="24"/>
        </w:rPr>
        <w:t>Klaipėdos apygardos teismo 2021 m. spalio 1 d. nutartimi pakeista Klaipėdos apygardos teismo 2021 m. balandžio 19 d. nutarties vykdymo tvarka ir nustatyta, kad eksperto ataskaitos parengimo išlaidas lygiomis dalimis apmoka ieškovė ir atsakovė.</w:t>
      </w:r>
    </w:p>
    <w:p w14:paraId="5BD7931E" w14:textId="4F2AF748" w:rsidR="00B874CC" w:rsidRPr="00B874CC" w:rsidRDefault="00B874CC" w:rsidP="00B874C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B874CC">
        <w:rPr>
          <w:rFonts w:ascii="Times New Roman" w:eastAsia="Times New Roman" w:hAnsi="Times New Roman" w:cs="Times New Roman"/>
          <w:sz w:val="24"/>
          <w:szCs w:val="24"/>
        </w:rPr>
        <w:lastRenderedPageBreak/>
        <w:t>Lietuvos apeliacinis teismas 2021 m. gruodžio 2 d. nutartimi panaikino Klaipėdos apygardos teismo 2021 m. spalio 1 d. nutartį. Teismas nurodė, kad Klaipėdos apygardos teismo 2021 m. balandžio 19 d. nutartis turi būti vykdoma; UAB „</w:t>
      </w:r>
      <w:proofErr w:type="spellStart"/>
      <w:r w:rsidRPr="00B874CC">
        <w:rPr>
          <w:rFonts w:ascii="Times New Roman" w:eastAsia="Times New Roman" w:hAnsi="Times New Roman" w:cs="Times New Roman"/>
          <w:sz w:val="24"/>
          <w:szCs w:val="24"/>
        </w:rPr>
        <w:t>Baltfortas</w:t>
      </w:r>
      <w:proofErr w:type="spellEnd"/>
      <w:r w:rsidRPr="00B874CC">
        <w:rPr>
          <w:rFonts w:ascii="Times New Roman" w:eastAsia="Times New Roman" w:hAnsi="Times New Roman" w:cs="Times New Roman"/>
          <w:sz w:val="24"/>
          <w:szCs w:val="24"/>
        </w:rPr>
        <w:t xml:space="preserve">“ turi pagrįsti, kad nuo 2021 m. balandžio 19 d. nutarties įsiteisėjimo momento ji yra nemoki ir negali vykdyti prievolių; nepagrindus šios aplinkybės, turi būti skiriamos baudos </w:t>
      </w:r>
      <w:r w:rsidR="007246A0">
        <w:rPr>
          <w:rFonts w:ascii="Times New Roman" w:eastAsia="Times New Roman" w:hAnsi="Times New Roman" w:cs="Times New Roman"/>
          <w:sz w:val="24"/>
          <w:szCs w:val="24"/>
        </w:rPr>
        <w:t xml:space="preserve">Lietuvos Respublikos civilinio proceso kodekso (toliau – ir </w:t>
      </w:r>
      <w:r w:rsidRPr="00B874CC">
        <w:rPr>
          <w:rFonts w:ascii="Times New Roman" w:eastAsia="Times New Roman" w:hAnsi="Times New Roman" w:cs="Times New Roman"/>
          <w:sz w:val="24"/>
          <w:szCs w:val="24"/>
        </w:rPr>
        <w:t>CPK</w:t>
      </w:r>
      <w:r w:rsidR="007246A0">
        <w:rPr>
          <w:rFonts w:ascii="Times New Roman" w:eastAsia="Times New Roman" w:hAnsi="Times New Roman" w:cs="Times New Roman"/>
          <w:sz w:val="24"/>
          <w:szCs w:val="24"/>
        </w:rPr>
        <w:t>)</w:t>
      </w:r>
      <w:r w:rsidRPr="00B874CC">
        <w:rPr>
          <w:rFonts w:ascii="Times New Roman" w:eastAsia="Times New Roman" w:hAnsi="Times New Roman" w:cs="Times New Roman"/>
          <w:sz w:val="24"/>
          <w:szCs w:val="24"/>
        </w:rPr>
        <w:t xml:space="preserve"> 95 straipsnyje nustatyta tvarka jos vadovui</w:t>
      </w:r>
      <w:r w:rsidR="00BC10EB">
        <w:rPr>
          <w:rFonts w:ascii="Times New Roman" w:eastAsia="Times New Roman" w:hAnsi="Times New Roman" w:cs="Times New Roman"/>
          <w:sz w:val="24"/>
          <w:szCs w:val="24"/>
        </w:rPr>
        <w:t>,</w:t>
      </w:r>
      <w:r w:rsidRPr="00B874CC">
        <w:rPr>
          <w:rFonts w:ascii="Times New Roman" w:eastAsia="Times New Roman" w:hAnsi="Times New Roman" w:cs="Times New Roman"/>
          <w:sz w:val="24"/>
          <w:szCs w:val="24"/>
        </w:rPr>
        <w:t xml:space="preserve"> iki teismo sprendimas bus įvykdytas. </w:t>
      </w:r>
    </w:p>
    <w:p w14:paraId="7833C98D" w14:textId="50929B4A" w:rsidR="00C06247" w:rsidRDefault="00EC1060" w:rsidP="00B874CC">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EC1060">
        <w:rPr>
          <w:rFonts w:ascii="Times New Roman" w:eastAsia="Times New Roman" w:hAnsi="Times New Roman" w:cs="Times New Roman"/>
          <w:sz w:val="24"/>
          <w:szCs w:val="24"/>
        </w:rPr>
        <w:t>Klaipėdos apygardos teism</w:t>
      </w:r>
      <w:r w:rsidR="00C06247">
        <w:rPr>
          <w:rFonts w:ascii="Times New Roman" w:eastAsia="Times New Roman" w:hAnsi="Times New Roman" w:cs="Times New Roman"/>
          <w:sz w:val="24"/>
          <w:szCs w:val="24"/>
        </w:rPr>
        <w:t>o</w:t>
      </w:r>
      <w:r w:rsidRPr="00EC1060">
        <w:rPr>
          <w:rFonts w:ascii="Times New Roman" w:eastAsia="Times New Roman" w:hAnsi="Times New Roman" w:cs="Times New Roman"/>
          <w:sz w:val="24"/>
          <w:szCs w:val="24"/>
        </w:rPr>
        <w:t xml:space="preserve"> 202</w:t>
      </w:r>
      <w:r w:rsidR="00AE0B93">
        <w:rPr>
          <w:rFonts w:ascii="Times New Roman" w:eastAsia="Times New Roman" w:hAnsi="Times New Roman" w:cs="Times New Roman"/>
          <w:sz w:val="24"/>
          <w:szCs w:val="24"/>
        </w:rPr>
        <w:t>2</w:t>
      </w:r>
      <w:r w:rsidRPr="00EC1060">
        <w:rPr>
          <w:rFonts w:ascii="Times New Roman" w:eastAsia="Times New Roman" w:hAnsi="Times New Roman" w:cs="Times New Roman"/>
          <w:sz w:val="24"/>
          <w:szCs w:val="24"/>
        </w:rPr>
        <w:t xml:space="preserve"> m. sausio 5 d. nutartimi UAB „</w:t>
      </w:r>
      <w:proofErr w:type="spellStart"/>
      <w:r w:rsidRPr="00EC1060">
        <w:rPr>
          <w:rFonts w:ascii="Times New Roman" w:eastAsia="Times New Roman" w:hAnsi="Times New Roman" w:cs="Times New Roman"/>
          <w:sz w:val="24"/>
          <w:szCs w:val="24"/>
        </w:rPr>
        <w:t>Baltfortas</w:t>
      </w:r>
      <w:proofErr w:type="spellEnd"/>
      <w:r w:rsidRPr="00EC1060">
        <w:rPr>
          <w:rFonts w:ascii="Times New Roman" w:eastAsia="Times New Roman" w:hAnsi="Times New Roman" w:cs="Times New Roman"/>
          <w:sz w:val="24"/>
          <w:szCs w:val="24"/>
        </w:rPr>
        <w:t>“ vadovui A</w:t>
      </w:r>
      <w:r w:rsidR="00BC10EB">
        <w:rPr>
          <w:rFonts w:ascii="Times New Roman" w:eastAsia="Times New Roman" w:hAnsi="Times New Roman" w:cs="Times New Roman"/>
          <w:sz w:val="24"/>
          <w:szCs w:val="24"/>
        </w:rPr>
        <w:t>. </w:t>
      </w:r>
      <w:r w:rsidRPr="00EC1060">
        <w:rPr>
          <w:rFonts w:ascii="Times New Roman" w:eastAsia="Times New Roman" w:hAnsi="Times New Roman" w:cs="Times New Roman"/>
          <w:sz w:val="24"/>
          <w:szCs w:val="24"/>
        </w:rPr>
        <w:t>A</w:t>
      </w:r>
      <w:r w:rsidR="00612D06">
        <w:rPr>
          <w:rFonts w:ascii="Times New Roman" w:eastAsia="Times New Roman" w:hAnsi="Times New Roman" w:cs="Times New Roman"/>
          <w:sz w:val="24"/>
          <w:szCs w:val="24"/>
        </w:rPr>
        <w:t>.</w:t>
      </w:r>
      <w:r w:rsidRPr="00EC1060">
        <w:rPr>
          <w:rFonts w:ascii="Times New Roman" w:eastAsia="Times New Roman" w:hAnsi="Times New Roman" w:cs="Times New Roman"/>
          <w:sz w:val="24"/>
          <w:szCs w:val="24"/>
        </w:rPr>
        <w:t xml:space="preserve"> </w:t>
      </w:r>
      <w:r w:rsidR="00C06247">
        <w:rPr>
          <w:rFonts w:ascii="Times New Roman" w:eastAsia="Times New Roman" w:hAnsi="Times New Roman" w:cs="Times New Roman"/>
          <w:sz w:val="24"/>
          <w:szCs w:val="24"/>
        </w:rPr>
        <w:t>paskirta 2</w:t>
      </w:r>
      <w:r w:rsidRPr="00EC1060">
        <w:rPr>
          <w:rFonts w:ascii="Times New Roman" w:eastAsia="Times New Roman" w:hAnsi="Times New Roman" w:cs="Times New Roman"/>
          <w:sz w:val="24"/>
          <w:szCs w:val="24"/>
        </w:rPr>
        <w:t xml:space="preserve">500 </w:t>
      </w:r>
      <w:proofErr w:type="spellStart"/>
      <w:r w:rsidRPr="00EC1060">
        <w:rPr>
          <w:rFonts w:ascii="Times New Roman" w:eastAsia="Times New Roman" w:hAnsi="Times New Roman" w:cs="Times New Roman"/>
          <w:sz w:val="24"/>
          <w:szCs w:val="24"/>
        </w:rPr>
        <w:t>Eur</w:t>
      </w:r>
      <w:proofErr w:type="spellEnd"/>
      <w:r w:rsidRPr="00EC1060">
        <w:rPr>
          <w:rFonts w:ascii="Times New Roman" w:eastAsia="Times New Roman" w:hAnsi="Times New Roman" w:cs="Times New Roman"/>
          <w:sz w:val="24"/>
          <w:szCs w:val="24"/>
        </w:rPr>
        <w:t xml:space="preserve"> baud</w:t>
      </w:r>
      <w:r w:rsidR="00C06247">
        <w:rPr>
          <w:rFonts w:ascii="Times New Roman" w:eastAsia="Times New Roman" w:hAnsi="Times New Roman" w:cs="Times New Roman"/>
          <w:sz w:val="24"/>
          <w:szCs w:val="24"/>
        </w:rPr>
        <w:t>a</w:t>
      </w:r>
      <w:r w:rsidRPr="00EC1060">
        <w:rPr>
          <w:rFonts w:ascii="Times New Roman" w:eastAsia="Times New Roman" w:hAnsi="Times New Roman" w:cs="Times New Roman"/>
          <w:sz w:val="24"/>
          <w:szCs w:val="24"/>
        </w:rPr>
        <w:t xml:space="preserve"> už Klaipėdos apygardos teismo 2021 m. balandžio 19 d. nutarties nevykdymą. Teismas </w:t>
      </w:r>
      <w:r w:rsidR="00BC10EB">
        <w:rPr>
          <w:rFonts w:ascii="Times New Roman" w:eastAsia="Times New Roman" w:hAnsi="Times New Roman" w:cs="Times New Roman"/>
          <w:sz w:val="24"/>
          <w:szCs w:val="24"/>
        </w:rPr>
        <w:t>nu</w:t>
      </w:r>
      <w:r w:rsidRPr="00EC1060">
        <w:rPr>
          <w:rFonts w:ascii="Times New Roman" w:eastAsia="Times New Roman" w:hAnsi="Times New Roman" w:cs="Times New Roman"/>
          <w:sz w:val="24"/>
          <w:szCs w:val="24"/>
        </w:rPr>
        <w:t xml:space="preserve">sprendė, kad įmonės vadovas nepagrįstai vengia vykdyti įsiteisėjusią nutartį ir jo veiksmai laikytini piktnaudžiavimu procesinėmis teisėmis. </w:t>
      </w:r>
    </w:p>
    <w:p w14:paraId="75C81663" w14:textId="77777777" w:rsidR="00B014B3" w:rsidRDefault="00EC1060" w:rsidP="00083FD8">
      <w:pPr>
        <w:pStyle w:val="Sraopastraipa"/>
        <w:numPr>
          <w:ilvl w:val="0"/>
          <w:numId w:val="3"/>
        </w:numPr>
        <w:spacing w:after="120" w:line="240" w:lineRule="auto"/>
        <w:ind w:hanging="357"/>
        <w:contextualSpacing w:val="0"/>
        <w:jc w:val="both"/>
        <w:rPr>
          <w:rFonts w:ascii="Times New Roman" w:eastAsia="Times New Roman" w:hAnsi="Times New Roman" w:cs="Times New Roman"/>
          <w:sz w:val="24"/>
          <w:szCs w:val="24"/>
        </w:rPr>
      </w:pPr>
      <w:r w:rsidRPr="00B874CC">
        <w:rPr>
          <w:rFonts w:ascii="Times New Roman" w:eastAsia="Times New Roman" w:hAnsi="Times New Roman" w:cs="Times New Roman"/>
          <w:sz w:val="24"/>
          <w:szCs w:val="24"/>
        </w:rPr>
        <w:t xml:space="preserve">Nesutikdamas su paskirta bauda </w:t>
      </w:r>
      <w:r w:rsidR="00B874CC" w:rsidRPr="00B874CC">
        <w:rPr>
          <w:rFonts w:ascii="Times New Roman" w:eastAsia="Times New Roman" w:hAnsi="Times New Roman" w:cs="Times New Roman"/>
          <w:sz w:val="24"/>
          <w:szCs w:val="24"/>
        </w:rPr>
        <w:t xml:space="preserve">trečiasis asmuo </w:t>
      </w:r>
      <w:r w:rsidRPr="00B874CC">
        <w:rPr>
          <w:rFonts w:ascii="Times New Roman" w:eastAsia="Times New Roman" w:hAnsi="Times New Roman" w:cs="Times New Roman"/>
          <w:sz w:val="24"/>
          <w:szCs w:val="24"/>
        </w:rPr>
        <w:t>pateik</w:t>
      </w:r>
      <w:r w:rsidR="00B874CC">
        <w:rPr>
          <w:rFonts w:ascii="Times New Roman" w:eastAsia="Times New Roman" w:hAnsi="Times New Roman" w:cs="Times New Roman"/>
          <w:sz w:val="24"/>
          <w:szCs w:val="24"/>
        </w:rPr>
        <w:t>ė prašymą šią baudą panaikinti.</w:t>
      </w:r>
    </w:p>
    <w:p w14:paraId="180FD106" w14:textId="77777777" w:rsidR="00B874CC" w:rsidRPr="00B874CC" w:rsidRDefault="00B874CC" w:rsidP="00B874CC">
      <w:pPr>
        <w:pStyle w:val="Sraopastraipa"/>
        <w:spacing w:after="120" w:line="240" w:lineRule="auto"/>
        <w:ind w:left="360"/>
        <w:contextualSpacing w:val="0"/>
        <w:jc w:val="both"/>
        <w:rPr>
          <w:rFonts w:ascii="Times New Roman" w:eastAsia="Times New Roman" w:hAnsi="Times New Roman" w:cs="Times New Roman"/>
          <w:sz w:val="24"/>
          <w:szCs w:val="24"/>
        </w:rPr>
      </w:pPr>
    </w:p>
    <w:p w14:paraId="31D28CCD" w14:textId="77777777" w:rsidR="00B558A8" w:rsidRDefault="00B558A8" w:rsidP="0024328C">
      <w:pPr>
        <w:pStyle w:val="Sraopastraipa"/>
        <w:spacing w:after="120" w:line="240" w:lineRule="auto"/>
        <w:ind w:left="1440"/>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II. Pir</w:t>
      </w:r>
      <w:r w:rsidR="00615ADB" w:rsidRPr="00AE3104">
        <w:rPr>
          <w:rFonts w:ascii="Times New Roman" w:eastAsia="Times New Roman" w:hAnsi="Times New Roman" w:cs="Times New Roman"/>
          <w:sz w:val="24"/>
          <w:szCs w:val="24"/>
        </w:rPr>
        <w:t>mosios ir apeliacinės instancijos</w:t>
      </w:r>
      <w:r w:rsidRPr="00AE3104">
        <w:rPr>
          <w:rFonts w:ascii="Times New Roman" w:eastAsia="Times New Roman" w:hAnsi="Times New Roman" w:cs="Times New Roman"/>
          <w:sz w:val="24"/>
          <w:szCs w:val="24"/>
        </w:rPr>
        <w:t xml:space="preserve"> teismų </w:t>
      </w:r>
      <w:r w:rsidR="00615ADB" w:rsidRPr="00AE3104">
        <w:rPr>
          <w:rFonts w:ascii="Times New Roman" w:eastAsia="Times New Roman" w:hAnsi="Times New Roman" w:cs="Times New Roman"/>
          <w:sz w:val="24"/>
          <w:szCs w:val="24"/>
        </w:rPr>
        <w:t>procesinių sprendimų</w:t>
      </w:r>
      <w:r w:rsidRPr="00AE3104">
        <w:rPr>
          <w:rFonts w:ascii="Times New Roman" w:eastAsia="Times New Roman" w:hAnsi="Times New Roman" w:cs="Times New Roman"/>
          <w:sz w:val="24"/>
          <w:szCs w:val="24"/>
        </w:rPr>
        <w:t xml:space="preserve"> esmė</w:t>
      </w:r>
    </w:p>
    <w:p w14:paraId="75706218" w14:textId="77777777" w:rsidR="007F1C0E" w:rsidRPr="00AE3104" w:rsidRDefault="007F1C0E" w:rsidP="0024328C">
      <w:pPr>
        <w:pStyle w:val="Sraopastraipa"/>
        <w:spacing w:after="120" w:line="240" w:lineRule="auto"/>
        <w:ind w:left="1440"/>
        <w:contextualSpacing w:val="0"/>
        <w:jc w:val="center"/>
        <w:rPr>
          <w:rFonts w:ascii="Times New Roman" w:eastAsia="Times New Roman" w:hAnsi="Times New Roman" w:cs="Times New Roman"/>
          <w:sz w:val="24"/>
          <w:szCs w:val="24"/>
        </w:rPr>
      </w:pPr>
    </w:p>
    <w:p w14:paraId="737039D0" w14:textId="2786710B" w:rsidR="00C950B7" w:rsidRDefault="00C950B7" w:rsidP="00C950B7">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C950B7">
        <w:rPr>
          <w:rFonts w:ascii="Times New Roman" w:eastAsia="Times New Roman" w:hAnsi="Times New Roman" w:cs="Times New Roman"/>
          <w:sz w:val="24"/>
          <w:szCs w:val="24"/>
        </w:rPr>
        <w:t>Klaipėdos apygardos teismas 2022 m. vasario 8 d. nutartimi atmetė UAB „</w:t>
      </w:r>
      <w:proofErr w:type="spellStart"/>
      <w:r w:rsidRPr="00C950B7">
        <w:rPr>
          <w:rFonts w:ascii="Times New Roman" w:eastAsia="Times New Roman" w:hAnsi="Times New Roman" w:cs="Times New Roman"/>
          <w:sz w:val="24"/>
          <w:szCs w:val="24"/>
        </w:rPr>
        <w:t>Baltfortas</w:t>
      </w:r>
      <w:proofErr w:type="spellEnd"/>
      <w:r w:rsidRPr="00C950B7">
        <w:rPr>
          <w:rFonts w:ascii="Times New Roman" w:eastAsia="Times New Roman" w:hAnsi="Times New Roman" w:cs="Times New Roman"/>
          <w:sz w:val="24"/>
          <w:szCs w:val="24"/>
        </w:rPr>
        <w:t>“ vadovo A</w:t>
      </w:r>
      <w:r w:rsidR="007246A0">
        <w:rPr>
          <w:rFonts w:ascii="Times New Roman" w:eastAsia="Times New Roman" w:hAnsi="Times New Roman" w:cs="Times New Roman"/>
          <w:sz w:val="24"/>
          <w:szCs w:val="24"/>
        </w:rPr>
        <w:t>. </w:t>
      </w:r>
      <w:r w:rsidRPr="00C950B7">
        <w:rPr>
          <w:rFonts w:ascii="Times New Roman" w:eastAsia="Times New Roman" w:hAnsi="Times New Roman" w:cs="Times New Roman"/>
          <w:sz w:val="24"/>
          <w:szCs w:val="24"/>
        </w:rPr>
        <w:t>A</w:t>
      </w:r>
      <w:r w:rsidR="00612D06">
        <w:rPr>
          <w:rFonts w:ascii="Times New Roman" w:eastAsia="Times New Roman" w:hAnsi="Times New Roman" w:cs="Times New Roman"/>
          <w:sz w:val="24"/>
          <w:szCs w:val="24"/>
        </w:rPr>
        <w:t>.</w:t>
      </w:r>
      <w:r w:rsidRPr="00C950B7">
        <w:rPr>
          <w:rFonts w:ascii="Times New Roman" w:eastAsia="Times New Roman" w:hAnsi="Times New Roman" w:cs="Times New Roman"/>
          <w:sz w:val="24"/>
          <w:szCs w:val="24"/>
        </w:rPr>
        <w:t xml:space="preserve"> prašymą panaikinti 2022 m. sausio 5 d. nutartimi paskirtą baudą.</w:t>
      </w:r>
    </w:p>
    <w:p w14:paraId="3366CD96" w14:textId="29B7DF6F" w:rsidR="00C950B7" w:rsidRPr="00C950B7" w:rsidRDefault="00C950B7" w:rsidP="00C950B7">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C950B7">
        <w:rPr>
          <w:rFonts w:ascii="Times New Roman" w:eastAsia="Times New Roman" w:hAnsi="Times New Roman" w:cs="Times New Roman"/>
          <w:sz w:val="24"/>
          <w:szCs w:val="24"/>
        </w:rPr>
        <w:t>Teismas nustatė, kad A</w:t>
      </w:r>
      <w:r w:rsidR="007246A0">
        <w:rPr>
          <w:rFonts w:ascii="Times New Roman" w:eastAsia="Times New Roman" w:hAnsi="Times New Roman" w:cs="Times New Roman"/>
          <w:sz w:val="24"/>
          <w:szCs w:val="24"/>
        </w:rPr>
        <w:t>.</w:t>
      </w:r>
      <w:r w:rsidRPr="00C950B7">
        <w:rPr>
          <w:rFonts w:ascii="Times New Roman" w:eastAsia="Times New Roman" w:hAnsi="Times New Roman" w:cs="Times New Roman"/>
          <w:sz w:val="24"/>
          <w:szCs w:val="24"/>
        </w:rPr>
        <w:t xml:space="preserve"> A</w:t>
      </w:r>
      <w:r w:rsidR="00612D06">
        <w:rPr>
          <w:rFonts w:ascii="Times New Roman" w:eastAsia="Times New Roman" w:hAnsi="Times New Roman" w:cs="Times New Roman"/>
          <w:sz w:val="24"/>
          <w:szCs w:val="24"/>
        </w:rPr>
        <w:t>.</w:t>
      </w:r>
      <w:r w:rsidRPr="00C950B7">
        <w:rPr>
          <w:rFonts w:ascii="Times New Roman" w:eastAsia="Times New Roman" w:hAnsi="Times New Roman" w:cs="Times New Roman"/>
          <w:sz w:val="24"/>
          <w:szCs w:val="24"/>
        </w:rPr>
        <w:t xml:space="preserve"> UAB „</w:t>
      </w:r>
      <w:proofErr w:type="spellStart"/>
      <w:r w:rsidRPr="00C950B7">
        <w:rPr>
          <w:rFonts w:ascii="Times New Roman" w:eastAsia="Times New Roman" w:hAnsi="Times New Roman" w:cs="Times New Roman"/>
          <w:sz w:val="24"/>
          <w:szCs w:val="24"/>
        </w:rPr>
        <w:t>Baltfortas</w:t>
      </w:r>
      <w:proofErr w:type="spellEnd"/>
      <w:r w:rsidRPr="00C950B7">
        <w:rPr>
          <w:rFonts w:ascii="Times New Roman" w:eastAsia="Times New Roman" w:hAnsi="Times New Roman" w:cs="Times New Roman"/>
          <w:sz w:val="24"/>
          <w:szCs w:val="24"/>
        </w:rPr>
        <w:t xml:space="preserve">“ vadovu tapo nuo 2021 m. gegužės 11 d., tačiau Klaipėdos apygardos teismo 2021 m. balandžio 19 d. nutartis įsiteisėjo jau pasikeitus bendrovės valdymo organams, todėl nepagrįstais </w:t>
      </w:r>
      <w:r>
        <w:rPr>
          <w:rFonts w:ascii="Times New Roman" w:eastAsia="Times New Roman" w:hAnsi="Times New Roman" w:cs="Times New Roman"/>
          <w:sz w:val="24"/>
          <w:szCs w:val="24"/>
        </w:rPr>
        <w:t xml:space="preserve">pripažino trečiojo asmens </w:t>
      </w:r>
      <w:r w:rsidRPr="00C950B7">
        <w:rPr>
          <w:rFonts w:ascii="Times New Roman" w:eastAsia="Times New Roman" w:hAnsi="Times New Roman" w:cs="Times New Roman"/>
          <w:sz w:val="24"/>
          <w:szCs w:val="24"/>
        </w:rPr>
        <w:t xml:space="preserve">argumentus, kad bauda skirta ne tam subjektui ar nepagrįstai skirta vienam asmeniui. </w:t>
      </w:r>
    </w:p>
    <w:p w14:paraId="09E9B210" w14:textId="3263F748" w:rsidR="00C950B7" w:rsidRPr="00C950B7" w:rsidRDefault="00C950B7" w:rsidP="00C950B7">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C950B7">
        <w:rPr>
          <w:rFonts w:ascii="Times New Roman" w:eastAsia="Times New Roman" w:hAnsi="Times New Roman" w:cs="Times New Roman"/>
          <w:sz w:val="24"/>
          <w:szCs w:val="24"/>
        </w:rPr>
        <w:t xml:space="preserve">Teismas pažymėjo, jog juridinis asmuo, būdamas savarankiškas civilinės teisės subjektas, ūkinėje komercinėje veikloje dalyvauja veikdamas per savo organus. </w:t>
      </w:r>
      <w:r w:rsidR="00FE18AA">
        <w:rPr>
          <w:rFonts w:ascii="Times New Roman" w:eastAsia="Times New Roman" w:hAnsi="Times New Roman" w:cs="Times New Roman"/>
          <w:sz w:val="24"/>
          <w:szCs w:val="24"/>
        </w:rPr>
        <w:t>Klaipėdos apygardos teismo 2021 </w:t>
      </w:r>
      <w:r w:rsidRPr="00C950B7">
        <w:rPr>
          <w:rFonts w:ascii="Times New Roman" w:eastAsia="Times New Roman" w:hAnsi="Times New Roman" w:cs="Times New Roman"/>
          <w:sz w:val="24"/>
          <w:szCs w:val="24"/>
        </w:rPr>
        <w:t>m. balandžio 19 d. nutarties įpareigojimą turėjo įvykdyti būtent UAB „</w:t>
      </w:r>
      <w:proofErr w:type="spellStart"/>
      <w:r w:rsidRPr="00C950B7">
        <w:rPr>
          <w:rFonts w:ascii="Times New Roman" w:eastAsia="Times New Roman" w:hAnsi="Times New Roman" w:cs="Times New Roman"/>
          <w:sz w:val="24"/>
          <w:szCs w:val="24"/>
        </w:rPr>
        <w:t>Baltfortas</w:t>
      </w:r>
      <w:proofErr w:type="spellEnd"/>
      <w:r w:rsidRPr="00C950B7">
        <w:rPr>
          <w:rFonts w:ascii="Times New Roman" w:eastAsia="Times New Roman" w:hAnsi="Times New Roman" w:cs="Times New Roman"/>
          <w:sz w:val="24"/>
          <w:szCs w:val="24"/>
        </w:rPr>
        <w:t>“ vienasmenis valdymo organas – vadovas A</w:t>
      </w:r>
      <w:r w:rsidR="007246A0">
        <w:rPr>
          <w:rFonts w:ascii="Times New Roman" w:eastAsia="Times New Roman" w:hAnsi="Times New Roman" w:cs="Times New Roman"/>
          <w:sz w:val="24"/>
          <w:szCs w:val="24"/>
        </w:rPr>
        <w:t>.</w:t>
      </w:r>
      <w:r w:rsidRPr="00C950B7">
        <w:rPr>
          <w:rFonts w:ascii="Times New Roman" w:eastAsia="Times New Roman" w:hAnsi="Times New Roman" w:cs="Times New Roman"/>
          <w:sz w:val="24"/>
          <w:szCs w:val="24"/>
        </w:rPr>
        <w:t xml:space="preserve"> A</w:t>
      </w:r>
      <w:r w:rsidR="00612D06">
        <w:rPr>
          <w:rFonts w:ascii="Times New Roman" w:eastAsia="Times New Roman" w:hAnsi="Times New Roman" w:cs="Times New Roman"/>
          <w:sz w:val="24"/>
          <w:szCs w:val="24"/>
        </w:rPr>
        <w:t>.</w:t>
      </w:r>
      <w:r w:rsidRPr="00C950B7">
        <w:rPr>
          <w:rFonts w:ascii="Times New Roman" w:eastAsia="Times New Roman" w:hAnsi="Times New Roman" w:cs="Times New Roman"/>
          <w:sz w:val="24"/>
          <w:szCs w:val="24"/>
        </w:rPr>
        <w:t>, tačiau bendrovės vadovas įsiteisėjusios nutarties neįvykdė. Lietuvos apeliacinis teismas 2021 m. gruodžio 2 d. nutarties 25 punkte nurodė, kad baudos CPK 95 straipsnyje nustatyta tvarka turi būti skiriamos būtent bendrovės vadovui</w:t>
      </w:r>
      <w:r w:rsidR="007246A0">
        <w:rPr>
          <w:rFonts w:ascii="Times New Roman" w:eastAsia="Times New Roman" w:hAnsi="Times New Roman" w:cs="Times New Roman"/>
          <w:sz w:val="24"/>
          <w:szCs w:val="24"/>
        </w:rPr>
        <w:t>,</w:t>
      </w:r>
      <w:r w:rsidRPr="00C950B7">
        <w:rPr>
          <w:rFonts w:ascii="Times New Roman" w:eastAsia="Times New Roman" w:hAnsi="Times New Roman" w:cs="Times New Roman"/>
          <w:sz w:val="24"/>
          <w:szCs w:val="24"/>
        </w:rPr>
        <w:t xml:space="preserve"> iki teismo sprendimas bus įvykdytas.</w:t>
      </w:r>
    </w:p>
    <w:p w14:paraId="6560B6A0" w14:textId="0EE5B7BA" w:rsidR="00C950B7" w:rsidRPr="00C950B7" w:rsidRDefault="00C950B7" w:rsidP="00C950B7">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C950B7">
        <w:rPr>
          <w:rFonts w:ascii="Times New Roman" w:eastAsia="Times New Roman" w:hAnsi="Times New Roman" w:cs="Times New Roman"/>
          <w:sz w:val="24"/>
          <w:szCs w:val="24"/>
        </w:rPr>
        <w:t>Teismas, atsižvelgdamas į Lietuvos apeliacinio teismo 2021 m. gruodžio 2 d. nutartyje pateiktą išaiškinimą, UAB „</w:t>
      </w:r>
      <w:proofErr w:type="spellStart"/>
      <w:r w:rsidRPr="00C950B7">
        <w:rPr>
          <w:rFonts w:ascii="Times New Roman" w:eastAsia="Times New Roman" w:hAnsi="Times New Roman" w:cs="Times New Roman"/>
          <w:sz w:val="24"/>
          <w:szCs w:val="24"/>
        </w:rPr>
        <w:t>Baltfortas</w:t>
      </w:r>
      <w:proofErr w:type="spellEnd"/>
      <w:r w:rsidRPr="00C950B7">
        <w:rPr>
          <w:rFonts w:ascii="Times New Roman" w:eastAsia="Times New Roman" w:hAnsi="Times New Roman" w:cs="Times New Roman"/>
          <w:sz w:val="24"/>
          <w:szCs w:val="24"/>
        </w:rPr>
        <w:t>“ vadovui A</w:t>
      </w:r>
      <w:r w:rsidR="007246A0">
        <w:rPr>
          <w:rFonts w:ascii="Times New Roman" w:eastAsia="Times New Roman" w:hAnsi="Times New Roman" w:cs="Times New Roman"/>
          <w:sz w:val="24"/>
          <w:szCs w:val="24"/>
        </w:rPr>
        <w:t>.</w:t>
      </w:r>
      <w:r w:rsidRPr="00C950B7">
        <w:rPr>
          <w:rFonts w:ascii="Times New Roman" w:eastAsia="Times New Roman" w:hAnsi="Times New Roman" w:cs="Times New Roman"/>
          <w:sz w:val="24"/>
          <w:szCs w:val="24"/>
        </w:rPr>
        <w:t xml:space="preserve"> A</w:t>
      </w:r>
      <w:r w:rsidR="0020623C">
        <w:rPr>
          <w:rFonts w:ascii="Times New Roman" w:eastAsia="Times New Roman" w:hAnsi="Times New Roman" w:cs="Times New Roman"/>
          <w:sz w:val="24"/>
          <w:szCs w:val="24"/>
        </w:rPr>
        <w:t>.</w:t>
      </w:r>
      <w:r w:rsidRPr="00C950B7">
        <w:rPr>
          <w:rFonts w:ascii="Times New Roman" w:eastAsia="Times New Roman" w:hAnsi="Times New Roman" w:cs="Times New Roman"/>
          <w:sz w:val="24"/>
          <w:szCs w:val="24"/>
        </w:rPr>
        <w:t xml:space="preserve"> sudar</w:t>
      </w:r>
      <w:r w:rsidR="00FE18AA">
        <w:rPr>
          <w:rFonts w:ascii="Times New Roman" w:eastAsia="Times New Roman" w:hAnsi="Times New Roman" w:cs="Times New Roman"/>
          <w:sz w:val="24"/>
          <w:szCs w:val="24"/>
        </w:rPr>
        <w:t>ė</w:t>
      </w:r>
      <w:r w:rsidRPr="00C950B7">
        <w:rPr>
          <w:rFonts w:ascii="Times New Roman" w:eastAsia="Times New Roman" w:hAnsi="Times New Roman" w:cs="Times New Roman"/>
          <w:sz w:val="24"/>
          <w:szCs w:val="24"/>
        </w:rPr>
        <w:t xml:space="preserve"> galimyb</w:t>
      </w:r>
      <w:r w:rsidR="007246A0">
        <w:rPr>
          <w:rFonts w:ascii="Times New Roman" w:eastAsia="Times New Roman" w:hAnsi="Times New Roman" w:cs="Times New Roman"/>
          <w:sz w:val="24"/>
          <w:szCs w:val="24"/>
        </w:rPr>
        <w:t>ę</w:t>
      </w:r>
      <w:r w:rsidRPr="00C950B7">
        <w:rPr>
          <w:rFonts w:ascii="Times New Roman" w:eastAsia="Times New Roman" w:hAnsi="Times New Roman" w:cs="Times New Roman"/>
          <w:sz w:val="24"/>
          <w:szCs w:val="24"/>
        </w:rPr>
        <w:t xml:space="preserve"> pateikti teismui įmonės dokumentus</w:t>
      </w:r>
      <w:r w:rsidR="0009785F">
        <w:rPr>
          <w:rFonts w:ascii="Times New Roman" w:eastAsia="Times New Roman" w:hAnsi="Times New Roman" w:cs="Times New Roman"/>
          <w:sz w:val="24"/>
          <w:szCs w:val="24"/>
        </w:rPr>
        <w:t>, pagrindžiančius</w:t>
      </w:r>
      <w:r w:rsidRPr="00C950B7">
        <w:rPr>
          <w:rFonts w:ascii="Times New Roman" w:eastAsia="Times New Roman" w:hAnsi="Times New Roman" w:cs="Times New Roman"/>
          <w:sz w:val="24"/>
          <w:szCs w:val="24"/>
        </w:rPr>
        <w:t xml:space="preserve"> </w:t>
      </w:r>
      <w:r w:rsidR="0009785F">
        <w:rPr>
          <w:rFonts w:ascii="Times New Roman" w:eastAsia="Times New Roman" w:hAnsi="Times New Roman" w:cs="Times New Roman"/>
          <w:sz w:val="24"/>
          <w:szCs w:val="24"/>
        </w:rPr>
        <w:t>jos</w:t>
      </w:r>
      <w:r w:rsidRPr="00C950B7">
        <w:rPr>
          <w:rFonts w:ascii="Times New Roman" w:eastAsia="Times New Roman" w:hAnsi="Times New Roman" w:cs="Times New Roman"/>
          <w:sz w:val="24"/>
          <w:szCs w:val="24"/>
        </w:rPr>
        <w:t xml:space="preserve"> turtinę padėtį. Klaipėdos apygardos teismo 202</w:t>
      </w:r>
      <w:r w:rsidR="00AE0B93">
        <w:rPr>
          <w:rFonts w:ascii="Times New Roman" w:eastAsia="Times New Roman" w:hAnsi="Times New Roman" w:cs="Times New Roman"/>
          <w:sz w:val="24"/>
          <w:szCs w:val="24"/>
        </w:rPr>
        <w:t>2</w:t>
      </w:r>
      <w:r w:rsidRPr="00C950B7">
        <w:rPr>
          <w:rFonts w:ascii="Times New Roman" w:eastAsia="Times New Roman" w:hAnsi="Times New Roman" w:cs="Times New Roman"/>
          <w:sz w:val="24"/>
          <w:szCs w:val="24"/>
        </w:rPr>
        <w:t xml:space="preserve"> m. sausio 5 d. nutartimi, sprendžiant klausimą dėl baudos skyrimo, buvo įvertinta bendrovės turtinė padėtis, nustatyta, jog įmonė turi turto, kurį realizavusi turi galimybę sumokėti ataskaitos parengimo išlaidas, turi lėšų, tačiau 2021 m. balandžio 19 d. nutartis nėra vykdoma. </w:t>
      </w:r>
      <w:r w:rsidR="00B874CC">
        <w:rPr>
          <w:rFonts w:ascii="Times New Roman" w:eastAsia="Times New Roman" w:hAnsi="Times New Roman" w:cs="Times New Roman"/>
          <w:sz w:val="24"/>
          <w:szCs w:val="24"/>
        </w:rPr>
        <w:t>Teismas atkreipė dėmesį, kad p</w:t>
      </w:r>
      <w:r w:rsidRPr="00C950B7">
        <w:rPr>
          <w:rFonts w:ascii="Times New Roman" w:eastAsia="Times New Roman" w:hAnsi="Times New Roman" w:cs="Times New Roman"/>
          <w:sz w:val="24"/>
          <w:szCs w:val="24"/>
        </w:rPr>
        <w:t>rašydamas panaikinti paskirtą baudą A</w:t>
      </w:r>
      <w:r w:rsidR="007A74CB">
        <w:rPr>
          <w:rFonts w:ascii="Times New Roman" w:eastAsia="Times New Roman" w:hAnsi="Times New Roman" w:cs="Times New Roman"/>
          <w:sz w:val="24"/>
          <w:szCs w:val="24"/>
        </w:rPr>
        <w:t>.</w:t>
      </w:r>
      <w:r w:rsidRPr="00C950B7">
        <w:rPr>
          <w:rFonts w:ascii="Times New Roman" w:eastAsia="Times New Roman" w:hAnsi="Times New Roman" w:cs="Times New Roman"/>
          <w:sz w:val="24"/>
          <w:szCs w:val="24"/>
        </w:rPr>
        <w:t xml:space="preserve"> A</w:t>
      </w:r>
      <w:r w:rsidR="0020623C">
        <w:rPr>
          <w:rFonts w:ascii="Times New Roman" w:eastAsia="Times New Roman" w:hAnsi="Times New Roman" w:cs="Times New Roman"/>
          <w:sz w:val="24"/>
          <w:szCs w:val="24"/>
        </w:rPr>
        <w:t>.</w:t>
      </w:r>
      <w:r w:rsidRPr="00C950B7">
        <w:rPr>
          <w:rFonts w:ascii="Times New Roman" w:eastAsia="Times New Roman" w:hAnsi="Times New Roman" w:cs="Times New Roman"/>
          <w:sz w:val="24"/>
          <w:szCs w:val="24"/>
        </w:rPr>
        <w:t xml:space="preserve"> nenurodė argumentų, </w:t>
      </w:r>
      <w:r w:rsidR="007A74CB">
        <w:rPr>
          <w:rFonts w:ascii="Times New Roman" w:eastAsia="Times New Roman" w:hAnsi="Times New Roman" w:cs="Times New Roman"/>
          <w:sz w:val="24"/>
          <w:szCs w:val="24"/>
        </w:rPr>
        <w:t>jog</w:t>
      </w:r>
      <w:r w:rsidRPr="00C950B7">
        <w:rPr>
          <w:rFonts w:ascii="Times New Roman" w:eastAsia="Times New Roman" w:hAnsi="Times New Roman" w:cs="Times New Roman"/>
          <w:sz w:val="24"/>
          <w:szCs w:val="24"/>
        </w:rPr>
        <w:t xml:space="preserve"> įmonės turtinė padėtis įvertinta galimai netinkamai, todėl </w:t>
      </w:r>
      <w:r w:rsidR="007A74CB">
        <w:rPr>
          <w:rFonts w:ascii="Times New Roman" w:eastAsia="Times New Roman" w:hAnsi="Times New Roman" w:cs="Times New Roman"/>
          <w:sz w:val="24"/>
          <w:szCs w:val="24"/>
        </w:rPr>
        <w:t>nu</w:t>
      </w:r>
      <w:r w:rsidRPr="00C950B7">
        <w:rPr>
          <w:rFonts w:ascii="Times New Roman" w:eastAsia="Times New Roman" w:hAnsi="Times New Roman" w:cs="Times New Roman"/>
          <w:sz w:val="24"/>
          <w:szCs w:val="24"/>
        </w:rPr>
        <w:t xml:space="preserve">sprendė, </w:t>
      </w:r>
      <w:r w:rsidR="007A74CB">
        <w:rPr>
          <w:rFonts w:ascii="Times New Roman" w:eastAsia="Times New Roman" w:hAnsi="Times New Roman" w:cs="Times New Roman"/>
          <w:sz w:val="24"/>
          <w:szCs w:val="24"/>
        </w:rPr>
        <w:t>kad</w:t>
      </w:r>
      <w:r w:rsidRPr="00C950B7">
        <w:rPr>
          <w:rFonts w:ascii="Times New Roman" w:eastAsia="Times New Roman" w:hAnsi="Times New Roman" w:cs="Times New Roman"/>
          <w:sz w:val="24"/>
          <w:szCs w:val="24"/>
        </w:rPr>
        <w:t xml:space="preserve"> A</w:t>
      </w:r>
      <w:r w:rsidR="007A74CB">
        <w:rPr>
          <w:rFonts w:ascii="Times New Roman" w:eastAsia="Times New Roman" w:hAnsi="Times New Roman" w:cs="Times New Roman"/>
          <w:sz w:val="24"/>
          <w:szCs w:val="24"/>
        </w:rPr>
        <w:t>.</w:t>
      </w:r>
      <w:r w:rsidRPr="00C950B7">
        <w:rPr>
          <w:rFonts w:ascii="Times New Roman" w:eastAsia="Times New Roman" w:hAnsi="Times New Roman" w:cs="Times New Roman"/>
          <w:sz w:val="24"/>
          <w:szCs w:val="24"/>
        </w:rPr>
        <w:t xml:space="preserve"> A</w:t>
      </w:r>
      <w:r w:rsidR="00612D06">
        <w:rPr>
          <w:rFonts w:ascii="Times New Roman" w:eastAsia="Times New Roman" w:hAnsi="Times New Roman" w:cs="Times New Roman"/>
          <w:sz w:val="24"/>
          <w:szCs w:val="24"/>
        </w:rPr>
        <w:t>.</w:t>
      </w:r>
      <w:r w:rsidRPr="00C950B7">
        <w:rPr>
          <w:rFonts w:ascii="Times New Roman" w:eastAsia="Times New Roman" w:hAnsi="Times New Roman" w:cs="Times New Roman"/>
          <w:sz w:val="24"/>
          <w:szCs w:val="24"/>
        </w:rPr>
        <w:t>, kaip vadovas, nuo įmonės valdymo yra nusišalinęs, neužtikrina ir nesiekia užtikrinti UAB „</w:t>
      </w:r>
      <w:proofErr w:type="spellStart"/>
      <w:r w:rsidRPr="00C950B7">
        <w:rPr>
          <w:rFonts w:ascii="Times New Roman" w:eastAsia="Times New Roman" w:hAnsi="Times New Roman" w:cs="Times New Roman"/>
          <w:sz w:val="24"/>
          <w:szCs w:val="24"/>
        </w:rPr>
        <w:t>Baltfortas</w:t>
      </w:r>
      <w:proofErr w:type="spellEnd"/>
      <w:r w:rsidRPr="00C950B7">
        <w:rPr>
          <w:rFonts w:ascii="Times New Roman" w:eastAsia="Times New Roman" w:hAnsi="Times New Roman" w:cs="Times New Roman"/>
          <w:sz w:val="24"/>
          <w:szCs w:val="24"/>
        </w:rPr>
        <w:t>“ veiklos, įsipareigojimų vykdymo, tarp jų ir 2021 m. balandžio 19 d. nutarties įvykdymo.</w:t>
      </w:r>
    </w:p>
    <w:p w14:paraId="4A4AF569" w14:textId="7BDF95FF" w:rsidR="00C950B7" w:rsidRPr="00C950B7" w:rsidRDefault="00C950B7" w:rsidP="00C950B7">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C950B7">
        <w:rPr>
          <w:rFonts w:ascii="Times New Roman" w:eastAsia="Times New Roman" w:hAnsi="Times New Roman" w:cs="Times New Roman"/>
          <w:sz w:val="24"/>
          <w:szCs w:val="24"/>
        </w:rPr>
        <w:t>Teismas pažymėjo, kad A</w:t>
      </w:r>
      <w:r w:rsidR="007A74CB">
        <w:rPr>
          <w:rFonts w:ascii="Times New Roman" w:eastAsia="Times New Roman" w:hAnsi="Times New Roman" w:cs="Times New Roman"/>
          <w:sz w:val="24"/>
          <w:szCs w:val="24"/>
        </w:rPr>
        <w:t>.</w:t>
      </w:r>
      <w:r w:rsidRPr="00C950B7">
        <w:rPr>
          <w:rFonts w:ascii="Times New Roman" w:eastAsia="Times New Roman" w:hAnsi="Times New Roman" w:cs="Times New Roman"/>
          <w:sz w:val="24"/>
          <w:szCs w:val="24"/>
        </w:rPr>
        <w:t xml:space="preserve"> A</w:t>
      </w:r>
      <w:r w:rsidR="00612D06">
        <w:rPr>
          <w:rFonts w:ascii="Times New Roman" w:eastAsia="Times New Roman" w:hAnsi="Times New Roman" w:cs="Times New Roman"/>
          <w:sz w:val="24"/>
          <w:szCs w:val="24"/>
        </w:rPr>
        <w:t>.</w:t>
      </w:r>
      <w:r w:rsidRPr="00C950B7">
        <w:rPr>
          <w:rFonts w:ascii="Times New Roman" w:eastAsia="Times New Roman" w:hAnsi="Times New Roman" w:cs="Times New Roman"/>
          <w:sz w:val="24"/>
          <w:szCs w:val="24"/>
        </w:rPr>
        <w:t xml:space="preserve"> pateikė buhalterės </w:t>
      </w:r>
      <w:r w:rsidR="00B02E1A">
        <w:rPr>
          <w:rFonts w:ascii="Times New Roman" w:eastAsia="Times New Roman" w:hAnsi="Times New Roman" w:cs="Times New Roman"/>
          <w:sz w:val="24"/>
          <w:szCs w:val="24"/>
        </w:rPr>
        <w:t>nepasirašytus 2022 m. sausio 10 </w:t>
      </w:r>
      <w:r w:rsidRPr="00C950B7">
        <w:rPr>
          <w:rFonts w:ascii="Times New Roman" w:eastAsia="Times New Roman" w:hAnsi="Times New Roman" w:cs="Times New Roman"/>
          <w:sz w:val="24"/>
          <w:szCs w:val="24"/>
        </w:rPr>
        <w:t>d. parengtą 2020 m. gruodžio 31 d. preliminarią pelno (nuostolių) ataskaitą, 2020 m. gruodžio 31 d. balansą, tačiau juose nurodyti duomenys skiriasi nuo to paties laikotarpio balanso duomenų, pateiktų su pareiškimu dėl nemokumo bylos UAB „</w:t>
      </w:r>
      <w:proofErr w:type="spellStart"/>
      <w:r w:rsidRPr="00C950B7">
        <w:rPr>
          <w:rFonts w:ascii="Times New Roman" w:eastAsia="Times New Roman" w:hAnsi="Times New Roman" w:cs="Times New Roman"/>
          <w:sz w:val="24"/>
          <w:szCs w:val="24"/>
        </w:rPr>
        <w:t>Baltfortas</w:t>
      </w:r>
      <w:proofErr w:type="spellEnd"/>
      <w:r w:rsidRPr="00C950B7">
        <w:rPr>
          <w:rFonts w:ascii="Times New Roman" w:eastAsia="Times New Roman" w:hAnsi="Times New Roman" w:cs="Times New Roman"/>
          <w:sz w:val="24"/>
          <w:szCs w:val="24"/>
        </w:rPr>
        <w:t>“ iškėlimo. Teismo vertinimu, prašydamas panaikinti paskirtą baudą A</w:t>
      </w:r>
      <w:r w:rsidR="007A74CB">
        <w:rPr>
          <w:rFonts w:ascii="Times New Roman" w:eastAsia="Times New Roman" w:hAnsi="Times New Roman" w:cs="Times New Roman"/>
          <w:sz w:val="24"/>
          <w:szCs w:val="24"/>
        </w:rPr>
        <w:t>.</w:t>
      </w:r>
      <w:r w:rsidRPr="00C950B7">
        <w:rPr>
          <w:rFonts w:ascii="Times New Roman" w:eastAsia="Times New Roman" w:hAnsi="Times New Roman" w:cs="Times New Roman"/>
          <w:sz w:val="24"/>
          <w:szCs w:val="24"/>
        </w:rPr>
        <w:t xml:space="preserve"> A</w:t>
      </w:r>
      <w:r w:rsidR="00612D06">
        <w:rPr>
          <w:rFonts w:ascii="Times New Roman" w:eastAsia="Times New Roman" w:hAnsi="Times New Roman" w:cs="Times New Roman"/>
          <w:sz w:val="24"/>
          <w:szCs w:val="24"/>
        </w:rPr>
        <w:t>.</w:t>
      </w:r>
      <w:r w:rsidR="00775654">
        <w:rPr>
          <w:rFonts w:ascii="Times New Roman" w:eastAsia="Times New Roman" w:hAnsi="Times New Roman" w:cs="Times New Roman"/>
          <w:sz w:val="24"/>
          <w:szCs w:val="24"/>
        </w:rPr>
        <w:t xml:space="preserve"> nepateikė objektyvių duomenų,</w:t>
      </w:r>
      <w:r w:rsidRPr="00C950B7">
        <w:rPr>
          <w:rFonts w:ascii="Times New Roman" w:eastAsia="Times New Roman" w:hAnsi="Times New Roman" w:cs="Times New Roman"/>
          <w:sz w:val="24"/>
          <w:szCs w:val="24"/>
        </w:rPr>
        <w:t xml:space="preserve"> leidžiančių spręsti, kad įmonės turtinė padėtis buvo įvertinta netinkamai, be to, neprašo skirtos baudos sumažinti (o tik panaikinti), duomenų apie savo turtinę padėtį neteikia, todėl nėra pagrindo spręsti, jog paskirta bauda yra neproporcinga. Teismas nurodė, kad su ekspertu nėra atsiskaitoma itin ilgą laiką, ekspertas negauna darbo užmokesčio už darbą, kurį prašė atlikti ir pats A</w:t>
      </w:r>
      <w:r w:rsidR="007A74CB">
        <w:rPr>
          <w:rFonts w:ascii="Times New Roman" w:eastAsia="Times New Roman" w:hAnsi="Times New Roman" w:cs="Times New Roman"/>
          <w:sz w:val="24"/>
          <w:szCs w:val="24"/>
        </w:rPr>
        <w:t>.</w:t>
      </w:r>
      <w:r w:rsidRPr="00C950B7">
        <w:rPr>
          <w:rFonts w:ascii="Times New Roman" w:eastAsia="Times New Roman" w:hAnsi="Times New Roman" w:cs="Times New Roman"/>
          <w:sz w:val="24"/>
          <w:szCs w:val="24"/>
        </w:rPr>
        <w:t xml:space="preserve"> A</w:t>
      </w:r>
      <w:r w:rsidR="00612D06">
        <w:rPr>
          <w:rFonts w:ascii="Times New Roman" w:eastAsia="Times New Roman" w:hAnsi="Times New Roman" w:cs="Times New Roman"/>
          <w:sz w:val="24"/>
          <w:szCs w:val="24"/>
        </w:rPr>
        <w:t>.</w:t>
      </w:r>
      <w:r w:rsidRPr="00C950B7">
        <w:rPr>
          <w:rFonts w:ascii="Times New Roman" w:eastAsia="Times New Roman" w:hAnsi="Times New Roman" w:cs="Times New Roman"/>
          <w:sz w:val="24"/>
          <w:szCs w:val="24"/>
        </w:rPr>
        <w:t xml:space="preserve">, todėl </w:t>
      </w:r>
      <w:r w:rsidR="00CF4DED">
        <w:rPr>
          <w:rFonts w:ascii="Times New Roman" w:eastAsia="Times New Roman" w:hAnsi="Times New Roman" w:cs="Times New Roman"/>
          <w:sz w:val="24"/>
          <w:szCs w:val="24"/>
        </w:rPr>
        <w:t>pripažino</w:t>
      </w:r>
      <w:r w:rsidRPr="00C950B7">
        <w:rPr>
          <w:rFonts w:ascii="Times New Roman" w:eastAsia="Times New Roman" w:hAnsi="Times New Roman" w:cs="Times New Roman"/>
          <w:sz w:val="24"/>
          <w:szCs w:val="24"/>
        </w:rPr>
        <w:t xml:space="preserve">, jog </w:t>
      </w:r>
      <w:r w:rsidRPr="00C950B7">
        <w:rPr>
          <w:rFonts w:ascii="Times New Roman" w:eastAsia="Times New Roman" w:hAnsi="Times New Roman" w:cs="Times New Roman"/>
          <w:sz w:val="24"/>
          <w:szCs w:val="24"/>
        </w:rPr>
        <w:lastRenderedPageBreak/>
        <w:t>A</w:t>
      </w:r>
      <w:r w:rsidR="007A74CB">
        <w:rPr>
          <w:rFonts w:ascii="Times New Roman" w:eastAsia="Times New Roman" w:hAnsi="Times New Roman" w:cs="Times New Roman"/>
          <w:sz w:val="24"/>
          <w:szCs w:val="24"/>
        </w:rPr>
        <w:t>.</w:t>
      </w:r>
      <w:r w:rsidRPr="00C950B7">
        <w:rPr>
          <w:rFonts w:ascii="Times New Roman" w:eastAsia="Times New Roman" w:hAnsi="Times New Roman" w:cs="Times New Roman"/>
          <w:sz w:val="24"/>
          <w:szCs w:val="24"/>
        </w:rPr>
        <w:t xml:space="preserve"> A</w:t>
      </w:r>
      <w:r w:rsidR="00612D06">
        <w:rPr>
          <w:rFonts w:ascii="Times New Roman" w:eastAsia="Times New Roman" w:hAnsi="Times New Roman" w:cs="Times New Roman"/>
          <w:sz w:val="24"/>
          <w:szCs w:val="24"/>
        </w:rPr>
        <w:t>.</w:t>
      </w:r>
      <w:r w:rsidRPr="00C950B7">
        <w:rPr>
          <w:rFonts w:ascii="Times New Roman" w:eastAsia="Times New Roman" w:hAnsi="Times New Roman" w:cs="Times New Roman"/>
          <w:sz w:val="24"/>
          <w:szCs w:val="24"/>
        </w:rPr>
        <w:t xml:space="preserve"> piktnaudžiauja procesinėmis teisėmis, jo atliekami veiksmai laikytini sąmoningais, todėl prašymą dėl baudos panaikinimo atmetė. </w:t>
      </w:r>
    </w:p>
    <w:p w14:paraId="38B59C74" w14:textId="1410F399" w:rsidR="00B02E1A" w:rsidRDefault="00B558A8" w:rsidP="00B02E1A">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B02E1A">
        <w:rPr>
          <w:rFonts w:ascii="Times New Roman" w:eastAsia="Times New Roman" w:hAnsi="Times New Roman" w:cs="Times New Roman"/>
          <w:sz w:val="24"/>
          <w:szCs w:val="24"/>
        </w:rPr>
        <w:t>Lietuvos apeliacini</w:t>
      </w:r>
      <w:r w:rsidR="00C950B7" w:rsidRPr="00B02E1A">
        <w:rPr>
          <w:rFonts w:ascii="Times New Roman" w:eastAsia="Times New Roman" w:hAnsi="Times New Roman" w:cs="Times New Roman"/>
          <w:sz w:val="24"/>
          <w:szCs w:val="24"/>
        </w:rPr>
        <w:t>s</w:t>
      </w:r>
      <w:r w:rsidRPr="00B02E1A">
        <w:rPr>
          <w:rFonts w:ascii="Times New Roman" w:eastAsia="Times New Roman" w:hAnsi="Times New Roman" w:cs="Times New Roman"/>
          <w:sz w:val="24"/>
          <w:szCs w:val="24"/>
        </w:rPr>
        <w:t xml:space="preserve"> teism</w:t>
      </w:r>
      <w:r w:rsidR="00C950B7" w:rsidRPr="00B02E1A">
        <w:rPr>
          <w:rFonts w:ascii="Times New Roman" w:eastAsia="Times New Roman" w:hAnsi="Times New Roman" w:cs="Times New Roman"/>
          <w:sz w:val="24"/>
          <w:szCs w:val="24"/>
        </w:rPr>
        <w:t>as</w:t>
      </w:r>
      <w:r w:rsidR="00CF4DED">
        <w:rPr>
          <w:rFonts w:ascii="Times New Roman" w:eastAsia="Times New Roman" w:hAnsi="Times New Roman" w:cs="Times New Roman"/>
          <w:sz w:val="24"/>
          <w:szCs w:val="24"/>
        </w:rPr>
        <w:t xml:space="preserve"> </w:t>
      </w:r>
      <w:r w:rsidR="00CF4DED" w:rsidRPr="00B02E1A">
        <w:rPr>
          <w:rFonts w:ascii="Times New Roman" w:eastAsia="Times New Roman" w:hAnsi="Times New Roman" w:cs="Times New Roman"/>
          <w:sz w:val="24"/>
          <w:szCs w:val="24"/>
        </w:rPr>
        <w:t>2022 m. balandžio 7 d. nutartimi</w:t>
      </w:r>
      <w:r w:rsidRPr="00B02E1A">
        <w:rPr>
          <w:rFonts w:ascii="Times New Roman" w:eastAsia="Times New Roman" w:hAnsi="Times New Roman" w:cs="Times New Roman"/>
          <w:sz w:val="24"/>
          <w:szCs w:val="24"/>
        </w:rPr>
        <w:t>, išnagrinėj</w:t>
      </w:r>
      <w:r w:rsidR="00C950B7" w:rsidRPr="00B02E1A">
        <w:rPr>
          <w:rFonts w:ascii="Times New Roman" w:eastAsia="Times New Roman" w:hAnsi="Times New Roman" w:cs="Times New Roman"/>
          <w:sz w:val="24"/>
          <w:szCs w:val="24"/>
        </w:rPr>
        <w:t>ęs</w:t>
      </w:r>
      <w:r w:rsidR="00C950B7" w:rsidRPr="00C950B7">
        <w:t xml:space="preserve"> </w:t>
      </w:r>
      <w:r w:rsidR="00C950B7" w:rsidRPr="00B02E1A">
        <w:rPr>
          <w:rFonts w:ascii="Times New Roman" w:eastAsia="Times New Roman" w:hAnsi="Times New Roman" w:cs="Times New Roman"/>
          <w:sz w:val="24"/>
          <w:szCs w:val="24"/>
        </w:rPr>
        <w:t xml:space="preserve">trečiojo asmens </w:t>
      </w:r>
      <w:r w:rsidR="00741D06" w:rsidRPr="00B02E1A">
        <w:rPr>
          <w:rFonts w:ascii="Times New Roman" w:eastAsia="Times New Roman" w:hAnsi="Times New Roman" w:cs="Times New Roman"/>
          <w:sz w:val="24"/>
          <w:szCs w:val="24"/>
        </w:rPr>
        <w:t>UAB</w:t>
      </w:r>
      <w:r w:rsidR="007A74CB">
        <w:rPr>
          <w:rFonts w:ascii="Times New Roman" w:eastAsia="Times New Roman" w:hAnsi="Times New Roman" w:cs="Times New Roman"/>
          <w:sz w:val="24"/>
          <w:szCs w:val="24"/>
        </w:rPr>
        <w:t> </w:t>
      </w:r>
      <w:r w:rsidR="00C950B7" w:rsidRPr="00B02E1A">
        <w:rPr>
          <w:rFonts w:ascii="Times New Roman" w:eastAsia="Times New Roman" w:hAnsi="Times New Roman" w:cs="Times New Roman"/>
          <w:sz w:val="24"/>
          <w:szCs w:val="24"/>
        </w:rPr>
        <w:t>„</w:t>
      </w:r>
      <w:proofErr w:type="spellStart"/>
      <w:r w:rsidR="00C950B7" w:rsidRPr="00B02E1A">
        <w:rPr>
          <w:rFonts w:ascii="Times New Roman" w:eastAsia="Times New Roman" w:hAnsi="Times New Roman" w:cs="Times New Roman"/>
          <w:sz w:val="24"/>
          <w:szCs w:val="24"/>
        </w:rPr>
        <w:t>Baltfortas</w:t>
      </w:r>
      <w:proofErr w:type="spellEnd"/>
      <w:r w:rsidR="00C950B7" w:rsidRPr="00B02E1A">
        <w:rPr>
          <w:rFonts w:ascii="Times New Roman" w:eastAsia="Times New Roman" w:hAnsi="Times New Roman" w:cs="Times New Roman"/>
          <w:sz w:val="24"/>
          <w:szCs w:val="24"/>
        </w:rPr>
        <w:t>“ vadovo A</w:t>
      </w:r>
      <w:r w:rsidR="007A74CB">
        <w:rPr>
          <w:rFonts w:ascii="Times New Roman" w:eastAsia="Times New Roman" w:hAnsi="Times New Roman" w:cs="Times New Roman"/>
          <w:sz w:val="24"/>
          <w:szCs w:val="24"/>
        </w:rPr>
        <w:t>.</w:t>
      </w:r>
      <w:r w:rsidR="00C950B7" w:rsidRPr="00B02E1A">
        <w:rPr>
          <w:rFonts w:ascii="Times New Roman" w:eastAsia="Times New Roman" w:hAnsi="Times New Roman" w:cs="Times New Roman"/>
          <w:sz w:val="24"/>
          <w:szCs w:val="24"/>
        </w:rPr>
        <w:t xml:space="preserve"> A</w:t>
      </w:r>
      <w:r w:rsidR="00612D06">
        <w:rPr>
          <w:rFonts w:ascii="Times New Roman" w:eastAsia="Times New Roman" w:hAnsi="Times New Roman" w:cs="Times New Roman"/>
          <w:sz w:val="24"/>
          <w:szCs w:val="24"/>
        </w:rPr>
        <w:t>.</w:t>
      </w:r>
      <w:r w:rsidR="00C950B7" w:rsidRPr="00B02E1A">
        <w:rPr>
          <w:rFonts w:ascii="Times New Roman" w:eastAsia="Times New Roman" w:hAnsi="Times New Roman" w:cs="Times New Roman"/>
          <w:sz w:val="24"/>
          <w:szCs w:val="24"/>
        </w:rPr>
        <w:t xml:space="preserve"> atskirąjį skundą, </w:t>
      </w:r>
      <w:r w:rsidR="00741D06" w:rsidRPr="00B02E1A">
        <w:rPr>
          <w:rFonts w:ascii="Times New Roman" w:eastAsia="Times New Roman" w:hAnsi="Times New Roman" w:cs="Times New Roman"/>
          <w:sz w:val="24"/>
          <w:szCs w:val="24"/>
        </w:rPr>
        <w:t>Klaipėdos apygardos teismo 2022 </w:t>
      </w:r>
      <w:r w:rsidR="00C950B7" w:rsidRPr="00B02E1A">
        <w:rPr>
          <w:rFonts w:ascii="Times New Roman" w:eastAsia="Times New Roman" w:hAnsi="Times New Roman" w:cs="Times New Roman"/>
          <w:sz w:val="24"/>
          <w:szCs w:val="24"/>
        </w:rPr>
        <w:t>m. vasario 8 d. nutart</w:t>
      </w:r>
      <w:r w:rsidR="00CF4DED">
        <w:rPr>
          <w:rFonts w:ascii="Times New Roman" w:eastAsia="Times New Roman" w:hAnsi="Times New Roman" w:cs="Times New Roman"/>
          <w:sz w:val="24"/>
          <w:szCs w:val="24"/>
        </w:rPr>
        <w:t xml:space="preserve">į </w:t>
      </w:r>
      <w:r w:rsidR="00741D06" w:rsidRPr="00B02E1A">
        <w:rPr>
          <w:rFonts w:ascii="Times New Roman" w:eastAsia="Times New Roman" w:hAnsi="Times New Roman" w:cs="Times New Roman"/>
          <w:sz w:val="24"/>
          <w:szCs w:val="24"/>
        </w:rPr>
        <w:t>paliko nepakeistą.</w:t>
      </w:r>
    </w:p>
    <w:p w14:paraId="2A3FE9C8" w14:textId="1FC20045" w:rsidR="00DF4D38" w:rsidRDefault="00B02E1A" w:rsidP="00DF4D38">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B02E1A">
        <w:rPr>
          <w:rFonts w:ascii="Times New Roman" w:eastAsia="Times New Roman" w:hAnsi="Times New Roman" w:cs="Times New Roman"/>
          <w:sz w:val="24"/>
          <w:szCs w:val="24"/>
        </w:rPr>
        <w:t>Apeliacinės instancijos teismas nurodė, kad Klaipėdos apygar</w:t>
      </w:r>
      <w:r w:rsidR="009739EF">
        <w:rPr>
          <w:rFonts w:ascii="Times New Roman" w:eastAsia="Times New Roman" w:hAnsi="Times New Roman" w:cs="Times New Roman"/>
          <w:sz w:val="24"/>
          <w:szCs w:val="24"/>
        </w:rPr>
        <w:t>dos teismo 2021 m. balandžio 19 d. nutarties dalis dėl 5</w:t>
      </w:r>
      <w:r w:rsidRPr="00B02E1A">
        <w:rPr>
          <w:rFonts w:ascii="Times New Roman" w:eastAsia="Times New Roman" w:hAnsi="Times New Roman" w:cs="Times New Roman"/>
          <w:sz w:val="24"/>
          <w:szCs w:val="24"/>
        </w:rPr>
        <w:t xml:space="preserve">000 </w:t>
      </w:r>
      <w:proofErr w:type="spellStart"/>
      <w:r w:rsidRPr="00B02E1A">
        <w:rPr>
          <w:rFonts w:ascii="Times New Roman" w:eastAsia="Times New Roman" w:hAnsi="Times New Roman" w:cs="Times New Roman"/>
          <w:sz w:val="24"/>
          <w:szCs w:val="24"/>
        </w:rPr>
        <w:t>Eur</w:t>
      </w:r>
      <w:proofErr w:type="spellEnd"/>
      <w:r w:rsidRPr="00B02E1A">
        <w:rPr>
          <w:rFonts w:ascii="Times New Roman" w:eastAsia="Times New Roman" w:hAnsi="Times New Roman" w:cs="Times New Roman"/>
          <w:sz w:val="24"/>
          <w:szCs w:val="24"/>
        </w:rPr>
        <w:t xml:space="preserve"> įmokėjimo į teismo depozitinę sąskaitą nėra įvykdyta ir kad ją įvy</w:t>
      </w:r>
      <w:r w:rsidR="009739EF">
        <w:rPr>
          <w:rFonts w:ascii="Times New Roman" w:eastAsia="Times New Roman" w:hAnsi="Times New Roman" w:cs="Times New Roman"/>
          <w:sz w:val="24"/>
          <w:szCs w:val="24"/>
        </w:rPr>
        <w:t>kdyti privalo UAB „</w:t>
      </w:r>
      <w:proofErr w:type="spellStart"/>
      <w:r w:rsidR="009739EF">
        <w:rPr>
          <w:rFonts w:ascii="Times New Roman" w:eastAsia="Times New Roman" w:hAnsi="Times New Roman" w:cs="Times New Roman"/>
          <w:sz w:val="24"/>
          <w:szCs w:val="24"/>
        </w:rPr>
        <w:t>Baltfortas</w:t>
      </w:r>
      <w:proofErr w:type="spellEnd"/>
      <w:r w:rsidR="009739EF">
        <w:rPr>
          <w:rFonts w:ascii="Times New Roman" w:eastAsia="Times New Roman" w:hAnsi="Times New Roman" w:cs="Times New Roman"/>
          <w:sz w:val="24"/>
          <w:szCs w:val="24"/>
        </w:rPr>
        <w:t>“ vadovas</w:t>
      </w:r>
      <w:r w:rsidRPr="00B02E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14:paraId="70F856C0" w14:textId="001E289D" w:rsidR="00DF4D38" w:rsidRPr="009739EF" w:rsidRDefault="00B02E1A" w:rsidP="00F139A3">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9739EF">
        <w:rPr>
          <w:rFonts w:ascii="Times New Roman" w:eastAsia="Times New Roman" w:hAnsi="Times New Roman" w:cs="Times New Roman"/>
          <w:sz w:val="24"/>
          <w:szCs w:val="24"/>
        </w:rPr>
        <w:t>Teism</w:t>
      </w:r>
      <w:r w:rsidR="00DF4D38" w:rsidRPr="009739EF">
        <w:rPr>
          <w:rFonts w:ascii="Times New Roman" w:eastAsia="Times New Roman" w:hAnsi="Times New Roman" w:cs="Times New Roman"/>
          <w:sz w:val="24"/>
          <w:szCs w:val="24"/>
        </w:rPr>
        <w:t>as</w:t>
      </w:r>
      <w:r w:rsidRPr="009739EF">
        <w:rPr>
          <w:rFonts w:ascii="Times New Roman" w:eastAsia="Times New Roman" w:hAnsi="Times New Roman" w:cs="Times New Roman"/>
          <w:sz w:val="24"/>
          <w:szCs w:val="24"/>
        </w:rPr>
        <w:t xml:space="preserve"> </w:t>
      </w:r>
      <w:r w:rsidR="009739EF" w:rsidRPr="009739EF">
        <w:rPr>
          <w:rFonts w:ascii="Times New Roman" w:eastAsia="Times New Roman" w:hAnsi="Times New Roman" w:cs="Times New Roman"/>
          <w:sz w:val="24"/>
          <w:szCs w:val="24"/>
        </w:rPr>
        <w:t xml:space="preserve">pažymėjo, kad nagrinėjamu atveju susiklostė kitokia situacija nei įprastai priėmus teismo sprendimą ir pagal jį išdavus vykdomąjį dokumentą. </w:t>
      </w:r>
      <w:r w:rsidR="00651738">
        <w:rPr>
          <w:rFonts w:ascii="Times New Roman" w:eastAsia="Times New Roman" w:hAnsi="Times New Roman" w:cs="Times New Roman"/>
          <w:sz w:val="24"/>
          <w:szCs w:val="24"/>
        </w:rPr>
        <w:t xml:space="preserve">Teismas nurodė, kad </w:t>
      </w:r>
      <w:r w:rsidR="009739EF" w:rsidRPr="009739EF">
        <w:rPr>
          <w:rFonts w:ascii="Times New Roman" w:eastAsia="Times New Roman" w:hAnsi="Times New Roman" w:cs="Times New Roman"/>
          <w:sz w:val="24"/>
          <w:szCs w:val="24"/>
        </w:rPr>
        <w:t xml:space="preserve">nagrinėjamu atveju </w:t>
      </w:r>
      <w:r w:rsidR="00651738">
        <w:rPr>
          <w:rFonts w:ascii="Times New Roman" w:eastAsia="Times New Roman" w:hAnsi="Times New Roman" w:cs="Times New Roman"/>
          <w:sz w:val="24"/>
          <w:szCs w:val="24"/>
        </w:rPr>
        <w:t xml:space="preserve">pirmosios instancijos </w:t>
      </w:r>
      <w:r w:rsidR="009739EF" w:rsidRPr="009739EF">
        <w:rPr>
          <w:rFonts w:ascii="Times New Roman" w:eastAsia="Times New Roman" w:hAnsi="Times New Roman" w:cs="Times New Roman"/>
          <w:sz w:val="24"/>
          <w:szCs w:val="24"/>
        </w:rPr>
        <w:t xml:space="preserve">teismas, </w:t>
      </w:r>
      <w:r w:rsidR="009739EF">
        <w:rPr>
          <w:rFonts w:ascii="Times New Roman" w:eastAsia="Times New Roman" w:hAnsi="Times New Roman" w:cs="Times New Roman"/>
          <w:sz w:val="24"/>
          <w:szCs w:val="24"/>
        </w:rPr>
        <w:t>vadovaudamasi</w:t>
      </w:r>
      <w:r w:rsidR="00651738">
        <w:rPr>
          <w:rFonts w:ascii="Times New Roman" w:eastAsia="Times New Roman" w:hAnsi="Times New Roman" w:cs="Times New Roman"/>
          <w:sz w:val="24"/>
          <w:szCs w:val="24"/>
        </w:rPr>
        <w:t>s</w:t>
      </w:r>
      <w:r w:rsidR="009739EF">
        <w:rPr>
          <w:rFonts w:ascii="Times New Roman" w:eastAsia="Times New Roman" w:hAnsi="Times New Roman" w:cs="Times New Roman"/>
          <w:sz w:val="24"/>
          <w:szCs w:val="24"/>
        </w:rPr>
        <w:t xml:space="preserve"> </w:t>
      </w:r>
      <w:r w:rsidR="00DF4D38" w:rsidRPr="009739EF">
        <w:rPr>
          <w:rFonts w:ascii="Times New Roman" w:eastAsia="Times New Roman" w:hAnsi="Times New Roman" w:cs="Times New Roman"/>
          <w:sz w:val="24"/>
          <w:szCs w:val="24"/>
        </w:rPr>
        <w:t>Lietuvos Respublikos civilinio kodekso (toliau – CK) 2.119 straipsnio 2 dalimi, priėmė nutartį, kuria įpareigojo juridinį asmenį sumokėti už eksperto darbą</w:t>
      </w:r>
      <w:r w:rsidR="007A74CB">
        <w:rPr>
          <w:rFonts w:ascii="Times New Roman" w:eastAsia="Times New Roman" w:hAnsi="Times New Roman" w:cs="Times New Roman"/>
          <w:sz w:val="24"/>
          <w:szCs w:val="24"/>
        </w:rPr>
        <w:t>,</w:t>
      </w:r>
      <w:r w:rsidR="00DF4D38" w:rsidRPr="009739EF">
        <w:rPr>
          <w:rFonts w:ascii="Times New Roman" w:eastAsia="Times New Roman" w:hAnsi="Times New Roman" w:cs="Times New Roman"/>
          <w:sz w:val="24"/>
          <w:szCs w:val="24"/>
        </w:rPr>
        <w:t xml:space="preserve"> ir nutarties rezoliucinę dalį suformulavo taip, kad įpareigo</w:t>
      </w:r>
      <w:r w:rsidR="008226A9" w:rsidRPr="009739EF">
        <w:rPr>
          <w:rFonts w:ascii="Times New Roman" w:eastAsia="Times New Roman" w:hAnsi="Times New Roman" w:cs="Times New Roman"/>
          <w:sz w:val="24"/>
          <w:szCs w:val="24"/>
        </w:rPr>
        <w:t>jo UAB „</w:t>
      </w:r>
      <w:proofErr w:type="spellStart"/>
      <w:r w:rsidR="008226A9" w:rsidRPr="009739EF">
        <w:rPr>
          <w:rFonts w:ascii="Times New Roman" w:eastAsia="Times New Roman" w:hAnsi="Times New Roman" w:cs="Times New Roman"/>
          <w:sz w:val="24"/>
          <w:szCs w:val="24"/>
        </w:rPr>
        <w:t>Baltfortas</w:t>
      </w:r>
      <w:proofErr w:type="spellEnd"/>
      <w:r w:rsidR="008226A9" w:rsidRPr="009739EF">
        <w:rPr>
          <w:rFonts w:ascii="Times New Roman" w:eastAsia="Times New Roman" w:hAnsi="Times New Roman" w:cs="Times New Roman"/>
          <w:sz w:val="24"/>
          <w:szCs w:val="24"/>
        </w:rPr>
        <w:t>“ nustatytą 5</w:t>
      </w:r>
      <w:r w:rsidR="00DF4D38" w:rsidRPr="009739EF">
        <w:rPr>
          <w:rFonts w:ascii="Times New Roman" w:eastAsia="Times New Roman" w:hAnsi="Times New Roman" w:cs="Times New Roman"/>
          <w:sz w:val="24"/>
          <w:szCs w:val="24"/>
        </w:rPr>
        <w:t xml:space="preserve">000 </w:t>
      </w:r>
      <w:proofErr w:type="spellStart"/>
      <w:r w:rsidR="00DF4D38" w:rsidRPr="009739EF">
        <w:rPr>
          <w:rFonts w:ascii="Times New Roman" w:eastAsia="Times New Roman" w:hAnsi="Times New Roman" w:cs="Times New Roman"/>
          <w:sz w:val="24"/>
          <w:szCs w:val="24"/>
        </w:rPr>
        <w:t>Eur</w:t>
      </w:r>
      <w:proofErr w:type="spellEnd"/>
      <w:r w:rsidR="00DF4D38" w:rsidRPr="009739EF">
        <w:rPr>
          <w:rFonts w:ascii="Times New Roman" w:eastAsia="Times New Roman" w:hAnsi="Times New Roman" w:cs="Times New Roman"/>
          <w:sz w:val="24"/>
          <w:szCs w:val="24"/>
        </w:rPr>
        <w:t xml:space="preserve"> sumą įmokė</w:t>
      </w:r>
      <w:r w:rsidR="002A63A5">
        <w:rPr>
          <w:rFonts w:ascii="Times New Roman" w:eastAsia="Times New Roman" w:hAnsi="Times New Roman" w:cs="Times New Roman"/>
          <w:sz w:val="24"/>
          <w:szCs w:val="24"/>
        </w:rPr>
        <w:t>ti į teismo depozitinę sąskaitą</w:t>
      </w:r>
      <w:r w:rsidR="00DF4D38" w:rsidRPr="009739EF">
        <w:rPr>
          <w:rFonts w:ascii="Times New Roman" w:eastAsia="Times New Roman" w:hAnsi="Times New Roman" w:cs="Times New Roman"/>
          <w:sz w:val="24"/>
          <w:szCs w:val="24"/>
        </w:rPr>
        <w:t xml:space="preserve">. </w:t>
      </w:r>
      <w:r w:rsidR="009739EF">
        <w:rPr>
          <w:rFonts w:ascii="Times New Roman" w:eastAsia="Times New Roman" w:hAnsi="Times New Roman" w:cs="Times New Roman"/>
          <w:sz w:val="24"/>
          <w:szCs w:val="24"/>
        </w:rPr>
        <w:t>Š</w:t>
      </w:r>
      <w:r w:rsidR="00DF4D38" w:rsidRPr="009739EF">
        <w:rPr>
          <w:rFonts w:ascii="Times New Roman" w:eastAsia="Times New Roman" w:hAnsi="Times New Roman" w:cs="Times New Roman"/>
          <w:sz w:val="24"/>
          <w:szCs w:val="24"/>
        </w:rPr>
        <w:t>iuo atveju</w:t>
      </w:r>
      <w:r w:rsidR="009739EF">
        <w:rPr>
          <w:rFonts w:ascii="Times New Roman" w:eastAsia="Times New Roman" w:hAnsi="Times New Roman" w:cs="Times New Roman"/>
          <w:sz w:val="24"/>
          <w:szCs w:val="24"/>
        </w:rPr>
        <w:t>,</w:t>
      </w:r>
      <w:r w:rsidR="00DF4D38" w:rsidRPr="009739EF">
        <w:rPr>
          <w:rFonts w:ascii="Times New Roman" w:eastAsia="Times New Roman" w:hAnsi="Times New Roman" w:cs="Times New Roman"/>
          <w:sz w:val="24"/>
          <w:szCs w:val="24"/>
        </w:rPr>
        <w:t xml:space="preserve"> juridiniam asmeniui geranoriškai nevykdant įsiteisėjusios nutarties</w:t>
      </w:r>
      <w:r w:rsidR="007A74CB">
        <w:rPr>
          <w:rFonts w:ascii="Times New Roman" w:eastAsia="Times New Roman" w:hAnsi="Times New Roman" w:cs="Times New Roman"/>
          <w:sz w:val="24"/>
          <w:szCs w:val="24"/>
        </w:rPr>
        <w:t>,</w:t>
      </w:r>
      <w:r w:rsidR="00DF4D38" w:rsidRPr="009739EF">
        <w:rPr>
          <w:rFonts w:ascii="Times New Roman" w:eastAsia="Times New Roman" w:hAnsi="Times New Roman" w:cs="Times New Roman"/>
          <w:sz w:val="24"/>
          <w:szCs w:val="24"/>
        </w:rPr>
        <w:t xml:space="preserve"> </w:t>
      </w:r>
      <w:r w:rsidR="002A63A5">
        <w:rPr>
          <w:rFonts w:ascii="Times New Roman" w:eastAsia="Times New Roman" w:hAnsi="Times New Roman" w:cs="Times New Roman"/>
          <w:sz w:val="24"/>
          <w:szCs w:val="24"/>
        </w:rPr>
        <w:t xml:space="preserve">vykdomasis raštas </w:t>
      </w:r>
      <w:r w:rsidR="00DF4D38" w:rsidRPr="009739EF">
        <w:rPr>
          <w:rFonts w:ascii="Times New Roman" w:eastAsia="Times New Roman" w:hAnsi="Times New Roman" w:cs="Times New Roman"/>
          <w:sz w:val="24"/>
          <w:szCs w:val="24"/>
        </w:rPr>
        <w:t>negali būti išduo</w:t>
      </w:r>
      <w:r w:rsidR="009739EF">
        <w:rPr>
          <w:rFonts w:ascii="Times New Roman" w:eastAsia="Times New Roman" w:hAnsi="Times New Roman" w:cs="Times New Roman"/>
          <w:sz w:val="24"/>
          <w:szCs w:val="24"/>
        </w:rPr>
        <w:t xml:space="preserve">tas. </w:t>
      </w:r>
      <w:r w:rsidR="002A63A5">
        <w:rPr>
          <w:rFonts w:ascii="Times New Roman" w:eastAsia="Times New Roman" w:hAnsi="Times New Roman" w:cs="Times New Roman"/>
          <w:sz w:val="24"/>
          <w:szCs w:val="24"/>
        </w:rPr>
        <w:t>Taigi</w:t>
      </w:r>
      <w:r w:rsidR="00DF4D38" w:rsidRPr="009739EF">
        <w:rPr>
          <w:rFonts w:ascii="Times New Roman" w:eastAsia="Times New Roman" w:hAnsi="Times New Roman" w:cs="Times New Roman"/>
          <w:sz w:val="24"/>
          <w:szCs w:val="24"/>
        </w:rPr>
        <w:t xml:space="preserve"> nutarties nevykdančio asmens veiksmų visuma įvertinta </w:t>
      </w:r>
      <w:r w:rsidR="007A74CB">
        <w:rPr>
          <w:rFonts w:ascii="Times New Roman" w:eastAsia="Times New Roman" w:hAnsi="Times New Roman" w:cs="Times New Roman"/>
          <w:sz w:val="24"/>
          <w:szCs w:val="24"/>
        </w:rPr>
        <w:t xml:space="preserve">pagal </w:t>
      </w:r>
      <w:r w:rsidR="00DF4D38" w:rsidRPr="009739EF">
        <w:rPr>
          <w:rFonts w:ascii="Times New Roman" w:eastAsia="Times New Roman" w:hAnsi="Times New Roman" w:cs="Times New Roman"/>
          <w:sz w:val="24"/>
          <w:szCs w:val="24"/>
        </w:rPr>
        <w:t>CPK 95 straipsnyje reglamentuot</w:t>
      </w:r>
      <w:r w:rsidR="007A74CB">
        <w:rPr>
          <w:rFonts w:ascii="Times New Roman" w:eastAsia="Times New Roman" w:hAnsi="Times New Roman" w:cs="Times New Roman"/>
          <w:sz w:val="24"/>
          <w:szCs w:val="24"/>
        </w:rPr>
        <w:t>ą</w:t>
      </w:r>
      <w:r w:rsidR="00DF4D38" w:rsidRPr="009739EF">
        <w:rPr>
          <w:rFonts w:ascii="Times New Roman" w:eastAsia="Times New Roman" w:hAnsi="Times New Roman" w:cs="Times New Roman"/>
          <w:sz w:val="24"/>
          <w:szCs w:val="24"/>
        </w:rPr>
        <w:t xml:space="preserve"> institut</w:t>
      </w:r>
      <w:r w:rsidR="007A74CB">
        <w:rPr>
          <w:rFonts w:ascii="Times New Roman" w:eastAsia="Times New Roman" w:hAnsi="Times New Roman" w:cs="Times New Roman"/>
          <w:sz w:val="24"/>
          <w:szCs w:val="24"/>
        </w:rPr>
        <w:t>ą</w:t>
      </w:r>
      <w:r w:rsidR="00DF4D38" w:rsidRPr="009739EF">
        <w:rPr>
          <w:rFonts w:ascii="Times New Roman" w:eastAsia="Times New Roman" w:hAnsi="Times New Roman" w:cs="Times New Roman"/>
          <w:sz w:val="24"/>
          <w:szCs w:val="24"/>
        </w:rPr>
        <w:t>.</w:t>
      </w:r>
    </w:p>
    <w:p w14:paraId="0224ED54" w14:textId="7094CF00" w:rsidR="00C959CA" w:rsidRDefault="00DF4D38" w:rsidP="002A63A5">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C959CA">
        <w:rPr>
          <w:rFonts w:ascii="Times New Roman" w:eastAsia="Times New Roman" w:hAnsi="Times New Roman" w:cs="Times New Roman"/>
          <w:sz w:val="24"/>
          <w:szCs w:val="24"/>
        </w:rPr>
        <w:t>Apeliacinės instancijos teismas nepagrįstais pripažino trečiojo asmens argumentus,</w:t>
      </w:r>
      <w:r w:rsidR="002A63A5">
        <w:rPr>
          <w:rFonts w:ascii="Times New Roman" w:eastAsia="Times New Roman" w:hAnsi="Times New Roman" w:cs="Times New Roman"/>
          <w:sz w:val="24"/>
          <w:szCs w:val="24"/>
        </w:rPr>
        <w:t xml:space="preserve"> susijusius su asmens, kuriam paskirta </w:t>
      </w:r>
      <w:r w:rsidRPr="00C959CA">
        <w:rPr>
          <w:rFonts w:ascii="Times New Roman" w:eastAsia="Times New Roman" w:hAnsi="Times New Roman" w:cs="Times New Roman"/>
          <w:sz w:val="24"/>
          <w:szCs w:val="24"/>
        </w:rPr>
        <w:t xml:space="preserve">bauda, nustatymu. </w:t>
      </w:r>
      <w:r w:rsidR="002A63A5">
        <w:rPr>
          <w:rFonts w:ascii="Times New Roman" w:eastAsia="Times New Roman" w:hAnsi="Times New Roman" w:cs="Times New Roman"/>
          <w:sz w:val="24"/>
          <w:szCs w:val="24"/>
        </w:rPr>
        <w:t>Teismas</w:t>
      </w:r>
      <w:r w:rsidRPr="00C959CA">
        <w:rPr>
          <w:rFonts w:ascii="Times New Roman" w:eastAsia="Times New Roman" w:hAnsi="Times New Roman" w:cs="Times New Roman"/>
          <w:sz w:val="24"/>
          <w:szCs w:val="24"/>
        </w:rPr>
        <w:t xml:space="preserve"> </w:t>
      </w:r>
      <w:r w:rsidR="007A74CB">
        <w:rPr>
          <w:rFonts w:ascii="Times New Roman" w:eastAsia="Times New Roman" w:hAnsi="Times New Roman" w:cs="Times New Roman"/>
          <w:sz w:val="24"/>
          <w:szCs w:val="24"/>
        </w:rPr>
        <w:t>nu</w:t>
      </w:r>
      <w:r w:rsidR="002A63A5">
        <w:rPr>
          <w:rFonts w:ascii="Times New Roman" w:eastAsia="Times New Roman" w:hAnsi="Times New Roman" w:cs="Times New Roman"/>
          <w:sz w:val="24"/>
          <w:szCs w:val="24"/>
        </w:rPr>
        <w:t>sprendė</w:t>
      </w:r>
      <w:r w:rsidRPr="00C959CA">
        <w:rPr>
          <w:rFonts w:ascii="Times New Roman" w:eastAsia="Times New Roman" w:hAnsi="Times New Roman" w:cs="Times New Roman"/>
          <w:sz w:val="24"/>
          <w:szCs w:val="24"/>
        </w:rPr>
        <w:t xml:space="preserve">, kad 2021 m. balandžio 19 d. nutarties </w:t>
      </w:r>
      <w:proofErr w:type="spellStart"/>
      <w:r w:rsidRPr="00C959CA">
        <w:rPr>
          <w:rFonts w:ascii="Times New Roman" w:eastAsia="Times New Roman" w:hAnsi="Times New Roman" w:cs="Times New Roman"/>
          <w:sz w:val="24"/>
          <w:szCs w:val="24"/>
        </w:rPr>
        <w:t>įpareigojimus</w:t>
      </w:r>
      <w:proofErr w:type="spellEnd"/>
      <w:r w:rsidRPr="00C959CA">
        <w:rPr>
          <w:rFonts w:ascii="Times New Roman" w:eastAsia="Times New Roman" w:hAnsi="Times New Roman" w:cs="Times New Roman"/>
          <w:sz w:val="24"/>
          <w:szCs w:val="24"/>
        </w:rPr>
        <w:t xml:space="preserve"> turi įvykdyti UAB „</w:t>
      </w:r>
      <w:proofErr w:type="spellStart"/>
      <w:r w:rsidRPr="00C959CA">
        <w:rPr>
          <w:rFonts w:ascii="Times New Roman" w:eastAsia="Times New Roman" w:hAnsi="Times New Roman" w:cs="Times New Roman"/>
          <w:sz w:val="24"/>
          <w:szCs w:val="24"/>
        </w:rPr>
        <w:t>B</w:t>
      </w:r>
      <w:r w:rsidR="002A63A5">
        <w:rPr>
          <w:rFonts w:ascii="Times New Roman" w:eastAsia="Times New Roman" w:hAnsi="Times New Roman" w:cs="Times New Roman"/>
          <w:sz w:val="24"/>
          <w:szCs w:val="24"/>
        </w:rPr>
        <w:t>altfortas</w:t>
      </w:r>
      <w:proofErr w:type="spellEnd"/>
      <w:r w:rsidR="002A63A5">
        <w:rPr>
          <w:rFonts w:ascii="Times New Roman" w:eastAsia="Times New Roman" w:hAnsi="Times New Roman" w:cs="Times New Roman"/>
          <w:sz w:val="24"/>
          <w:szCs w:val="24"/>
        </w:rPr>
        <w:t>“</w:t>
      </w:r>
      <w:r w:rsidR="007A74CB">
        <w:rPr>
          <w:rFonts w:ascii="Times New Roman" w:eastAsia="Times New Roman" w:hAnsi="Times New Roman" w:cs="Times New Roman"/>
          <w:sz w:val="24"/>
          <w:szCs w:val="24"/>
        </w:rPr>
        <w:t>,</w:t>
      </w:r>
      <w:r w:rsidR="002A63A5">
        <w:rPr>
          <w:rFonts w:ascii="Times New Roman" w:eastAsia="Times New Roman" w:hAnsi="Times New Roman" w:cs="Times New Roman"/>
          <w:sz w:val="24"/>
          <w:szCs w:val="24"/>
        </w:rPr>
        <w:t xml:space="preserve"> ir sutiko su p</w:t>
      </w:r>
      <w:r w:rsidRPr="00C959CA">
        <w:rPr>
          <w:rFonts w:ascii="Times New Roman" w:eastAsia="Times New Roman" w:hAnsi="Times New Roman" w:cs="Times New Roman"/>
          <w:sz w:val="24"/>
          <w:szCs w:val="24"/>
        </w:rPr>
        <w:t>irmosios instancijos teism</w:t>
      </w:r>
      <w:r w:rsidR="002A63A5">
        <w:rPr>
          <w:rFonts w:ascii="Times New Roman" w:eastAsia="Times New Roman" w:hAnsi="Times New Roman" w:cs="Times New Roman"/>
          <w:sz w:val="24"/>
          <w:szCs w:val="24"/>
        </w:rPr>
        <w:t>o</w:t>
      </w:r>
      <w:r w:rsidRPr="00C959CA">
        <w:rPr>
          <w:rFonts w:ascii="Times New Roman" w:eastAsia="Times New Roman" w:hAnsi="Times New Roman" w:cs="Times New Roman"/>
          <w:sz w:val="24"/>
          <w:szCs w:val="24"/>
        </w:rPr>
        <w:t xml:space="preserve"> </w:t>
      </w:r>
      <w:r w:rsidR="002A63A5">
        <w:rPr>
          <w:rFonts w:ascii="Times New Roman" w:eastAsia="Times New Roman" w:hAnsi="Times New Roman" w:cs="Times New Roman"/>
          <w:sz w:val="24"/>
          <w:szCs w:val="24"/>
        </w:rPr>
        <w:t>argumentais</w:t>
      </w:r>
      <w:r w:rsidRPr="00C959CA">
        <w:rPr>
          <w:rFonts w:ascii="Times New Roman" w:eastAsia="Times New Roman" w:hAnsi="Times New Roman" w:cs="Times New Roman"/>
          <w:sz w:val="24"/>
          <w:szCs w:val="24"/>
        </w:rPr>
        <w:t xml:space="preserve">, kad juridinis asmuo, būdamas savarankiškas civilinės teisės subjektas, ūkinėje komercinėje veikloje dalyvauja veikdamas per savo organus. </w:t>
      </w:r>
    </w:p>
    <w:p w14:paraId="5DB16071" w14:textId="523272BD" w:rsidR="008226A9" w:rsidRDefault="002A63A5" w:rsidP="008226A9">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Teismas pabrėžė, kad </w:t>
      </w:r>
      <w:r w:rsidR="00C959CA" w:rsidRPr="008226A9">
        <w:rPr>
          <w:rFonts w:ascii="Times New Roman" w:eastAsia="Times New Roman" w:hAnsi="Times New Roman" w:cs="Times New Roman"/>
          <w:sz w:val="24"/>
          <w:szCs w:val="24"/>
        </w:rPr>
        <w:t>nuo 2021 m. gegužės 11 d. UAB „</w:t>
      </w:r>
      <w:proofErr w:type="spellStart"/>
      <w:r w:rsidR="00C959CA" w:rsidRPr="008226A9">
        <w:rPr>
          <w:rFonts w:ascii="Times New Roman" w:eastAsia="Times New Roman" w:hAnsi="Times New Roman" w:cs="Times New Roman"/>
          <w:sz w:val="24"/>
          <w:szCs w:val="24"/>
        </w:rPr>
        <w:t>Baltfortas</w:t>
      </w:r>
      <w:proofErr w:type="spellEnd"/>
      <w:r w:rsidR="00C959CA" w:rsidRPr="008226A9">
        <w:rPr>
          <w:rFonts w:ascii="Times New Roman" w:eastAsia="Times New Roman" w:hAnsi="Times New Roman" w:cs="Times New Roman"/>
          <w:sz w:val="24"/>
          <w:szCs w:val="24"/>
        </w:rPr>
        <w:t>“ vadov</w:t>
      </w:r>
      <w:r w:rsidR="007A74CB">
        <w:rPr>
          <w:rFonts w:ascii="Times New Roman" w:eastAsia="Times New Roman" w:hAnsi="Times New Roman" w:cs="Times New Roman"/>
          <w:sz w:val="24"/>
          <w:szCs w:val="24"/>
        </w:rPr>
        <w:t>as</w:t>
      </w:r>
      <w:r w:rsidR="00C959CA" w:rsidRPr="008226A9">
        <w:rPr>
          <w:rFonts w:ascii="Times New Roman" w:eastAsia="Times New Roman" w:hAnsi="Times New Roman" w:cs="Times New Roman"/>
          <w:sz w:val="24"/>
          <w:szCs w:val="24"/>
        </w:rPr>
        <w:t xml:space="preserve"> yra A</w:t>
      </w:r>
      <w:r w:rsidR="007A74CB">
        <w:rPr>
          <w:rFonts w:ascii="Times New Roman" w:eastAsia="Times New Roman" w:hAnsi="Times New Roman" w:cs="Times New Roman"/>
          <w:sz w:val="24"/>
          <w:szCs w:val="24"/>
        </w:rPr>
        <w:t>.</w:t>
      </w:r>
      <w:r w:rsidR="00C959CA" w:rsidRPr="008226A9">
        <w:rPr>
          <w:rFonts w:ascii="Times New Roman" w:eastAsia="Times New Roman" w:hAnsi="Times New Roman" w:cs="Times New Roman"/>
          <w:sz w:val="24"/>
          <w:szCs w:val="24"/>
        </w:rPr>
        <w:t xml:space="preserve"> A</w:t>
      </w:r>
      <w:r w:rsidR="00612D06">
        <w:rPr>
          <w:rFonts w:ascii="Times New Roman" w:eastAsia="Times New Roman" w:hAnsi="Times New Roman" w:cs="Times New Roman"/>
          <w:sz w:val="24"/>
          <w:szCs w:val="24"/>
        </w:rPr>
        <w:t>.</w:t>
      </w:r>
      <w:r w:rsidR="00C959CA" w:rsidRPr="008226A9">
        <w:rPr>
          <w:rFonts w:ascii="Times New Roman" w:eastAsia="Times New Roman" w:hAnsi="Times New Roman" w:cs="Times New Roman"/>
          <w:sz w:val="24"/>
          <w:szCs w:val="24"/>
        </w:rPr>
        <w:t>, 2021 m. balandžio 19 d. nutartis įsiteisėjo 2021 m. rugsėjo 2 d., todėl būtent A</w:t>
      </w:r>
      <w:r w:rsidR="007A74CB">
        <w:rPr>
          <w:rFonts w:ascii="Times New Roman" w:eastAsia="Times New Roman" w:hAnsi="Times New Roman" w:cs="Times New Roman"/>
          <w:sz w:val="24"/>
          <w:szCs w:val="24"/>
        </w:rPr>
        <w:t>.</w:t>
      </w:r>
      <w:r w:rsidR="00C959CA" w:rsidRPr="008226A9">
        <w:rPr>
          <w:rFonts w:ascii="Times New Roman" w:eastAsia="Times New Roman" w:hAnsi="Times New Roman" w:cs="Times New Roman"/>
          <w:sz w:val="24"/>
          <w:szCs w:val="24"/>
        </w:rPr>
        <w:t xml:space="preserve"> A</w:t>
      </w:r>
      <w:r w:rsidR="0020623C">
        <w:rPr>
          <w:rFonts w:ascii="Times New Roman" w:eastAsia="Times New Roman" w:hAnsi="Times New Roman" w:cs="Times New Roman"/>
          <w:sz w:val="24"/>
          <w:szCs w:val="24"/>
        </w:rPr>
        <w:t>.</w:t>
      </w:r>
      <w:bookmarkStart w:id="0" w:name="_GoBack"/>
      <w:bookmarkEnd w:id="0"/>
      <w:r w:rsidR="00C959CA" w:rsidRPr="008226A9">
        <w:rPr>
          <w:rFonts w:ascii="Times New Roman" w:eastAsia="Times New Roman" w:hAnsi="Times New Roman" w:cs="Times New Roman"/>
          <w:sz w:val="24"/>
          <w:szCs w:val="24"/>
        </w:rPr>
        <w:t>, kaip juridinio asmens vadovui, kilo pareiga organizuoti įmonės veiklą taip, kad būtų vykdoma įsiteisėjusi teismo nutartis. Nesiėmus atitinkamų veiksmų, būtent jam, kaip vienasmeniam įmonės valdymo organui</w:t>
      </w:r>
      <w:r>
        <w:rPr>
          <w:rFonts w:ascii="Times New Roman" w:eastAsia="Times New Roman" w:hAnsi="Times New Roman" w:cs="Times New Roman"/>
          <w:sz w:val="24"/>
          <w:szCs w:val="24"/>
        </w:rPr>
        <w:t>,</w:t>
      </w:r>
      <w:r w:rsidR="00C959CA" w:rsidRPr="008226A9">
        <w:rPr>
          <w:rFonts w:ascii="Times New Roman" w:eastAsia="Times New Roman" w:hAnsi="Times New Roman" w:cs="Times New Roman"/>
          <w:sz w:val="24"/>
          <w:szCs w:val="24"/>
        </w:rPr>
        <w:t xml:space="preserve"> tenka atsakomy</w:t>
      </w:r>
      <w:r>
        <w:rPr>
          <w:rFonts w:ascii="Times New Roman" w:eastAsia="Times New Roman" w:hAnsi="Times New Roman" w:cs="Times New Roman"/>
          <w:sz w:val="24"/>
          <w:szCs w:val="24"/>
        </w:rPr>
        <w:t>bė dėl tokio neveikimo pasekmių</w:t>
      </w:r>
      <w:r w:rsidR="00C959CA" w:rsidRPr="008226A9">
        <w:rPr>
          <w:rFonts w:ascii="Times New Roman" w:eastAsia="Times New Roman" w:hAnsi="Times New Roman" w:cs="Times New Roman"/>
          <w:sz w:val="24"/>
          <w:szCs w:val="24"/>
        </w:rPr>
        <w:t>.</w:t>
      </w:r>
    </w:p>
    <w:p w14:paraId="78CDC057" w14:textId="684602A2" w:rsidR="00076632" w:rsidRDefault="002A63A5" w:rsidP="002A63A5">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076632">
        <w:rPr>
          <w:rFonts w:ascii="Times New Roman" w:eastAsia="Times New Roman" w:hAnsi="Times New Roman" w:cs="Times New Roman"/>
          <w:sz w:val="24"/>
          <w:szCs w:val="24"/>
        </w:rPr>
        <w:t>pręsdamas apie</w:t>
      </w:r>
      <w:r>
        <w:rPr>
          <w:rFonts w:ascii="Times New Roman" w:eastAsia="Times New Roman" w:hAnsi="Times New Roman" w:cs="Times New Roman"/>
          <w:sz w:val="24"/>
          <w:szCs w:val="24"/>
        </w:rPr>
        <w:t xml:space="preserve"> </w:t>
      </w:r>
      <w:r w:rsidRPr="002A63A5">
        <w:rPr>
          <w:rFonts w:ascii="Times New Roman" w:eastAsia="Times New Roman" w:hAnsi="Times New Roman" w:cs="Times New Roman"/>
          <w:sz w:val="24"/>
          <w:szCs w:val="24"/>
        </w:rPr>
        <w:t>UAB „</w:t>
      </w:r>
      <w:proofErr w:type="spellStart"/>
      <w:r w:rsidRPr="002A63A5">
        <w:rPr>
          <w:rFonts w:ascii="Times New Roman" w:eastAsia="Times New Roman" w:hAnsi="Times New Roman" w:cs="Times New Roman"/>
          <w:sz w:val="24"/>
          <w:szCs w:val="24"/>
        </w:rPr>
        <w:t>Baltfortas</w:t>
      </w:r>
      <w:proofErr w:type="spellEnd"/>
      <w:r w:rsidRPr="002A63A5">
        <w:rPr>
          <w:rFonts w:ascii="Times New Roman" w:eastAsia="Times New Roman" w:hAnsi="Times New Roman" w:cs="Times New Roman"/>
          <w:sz w:val="24"/>
          <w:szCs w:val="24"/>
        </w:rPr>
        <w:t xml:space="preserve">“ </w:t>
      </w:r>
      <w:r w:rsidR="00076632">
        <w:rPr>
          <w:rFonts w:ascii="Times New Roman" w:eastAsia="Times New Roman" w:hAnsi="Times New Roman" w:cs="Times New Roman"/>
          <w:sz w:val="24"/>
          <w:szCs w:val="24"/>
        </w:rPr>
        <w:t>finansinę padėtį, teismas nurodė, kad</w:t>
      </w:r>
      <w:r w:rsidR="008226A9" w:rsidRPr="008226A9">
        <w:rPr>
          <w:rFonts w:ascii="Times New Roman" w:eastAsia="Times New Roman" w:hAnsi="Times New Roman" w:cs="Times New Roman"/>
          <w:sz w:val="24"/>
          <w:szCs w:val="24"/>
        </w:rPr>
        <w:t xml:space="preserve"> įmonės finansiniai duomenys neleidžia daryti vienareikšmiškos išvados dėl įmonės nemokumo,</w:t>
      </w:r>
      <w:r w:rsidR="00076632">
        <w:rPr>
          <w:rFonts w:ascii="Times New Roman" w:eastAsia="Times New Roman" w:hAnsi="Times New Roman" w:cs="Times New Roman"/>
          <w:sz w:val="24"/>
          <w:szCs w:val="24"/>
        </w:rPr>
        <w:t xml:space="preserve"> trečiasis asmuo</w:t>
      </w:r>
      <w:r w:rsidR="008226A9" w:rsidRPr="008226A9">
        <w:rPr>
          <w:rFonts w:ascii="Times New Roman" w:eastAsia="Times New Roman" w:hAnsi="Times New Roman" w:cs="Times New Roman"/>
          <w:sz w:val="24"/>
          <w:szCs w:val="24"/>
        </w:rPr>
        <w:t xml:space="preserve"> neinicijuoja nemokumo bylos iškėlimo teisme ar įmonės nemokumo proceso neteismine tvarka.</w:t>
      </w:r>
      <w:r w:rsidR="008226A9" w:rsidRPr="008226A9">
        <w:t xml:space="preserve"> </w:t>
      </w:r>
      <w:r w:rsidR="00076632" w:rsidRPr="00076632">
        <w:rPr>
          <w:rFonts w:ascii="Times New Roman" w:hAnsi="Times New Roman" w:cs="Times New Roman"/>
          <w:sz w:val="24"/>
          <w:szCs w:val="24"/>
        </w:rPr>
        <w:t xml:space="preserve">Teismas </w:t>
      </w:r>
      <w:r w:rsidR="007A74CB">
        <w:rPr>
          <w:rFonts w:ascii="Times New Roman" w:hAnsi="Times New Roman" w:cs="Times New Roman"/>
          <w:sz w:val="24"/>
          <w:szCs w:val="24"/>
        </w:rPr>
        <w:t>nu</w:t>
      </w:r>
      <w:r w:rsidR="00076632" w:rsidRPr="00076632">
        <w:rPr>
          <w:rFonts w:ascii="Times New Roman" w:hAnsi="Times New Roman" w:cs="Times New Roman"/>
          <w:sz w:val="24"/>
          <w:szCs w:val="24"/>
        </w:rPr>
        <w:t>sprendė, kad trečiasis asmuo</w:t>
      </w:r>
      <w:r w:rsidR="00076632">
        <w:rPr>
          <w:rFonts w:ascii="Times New Roman" w:eastAsia="Times New Roman" w:hAnsi="Times New Roman" w:cs="Times New Roman"/>
          <w:sz w:val="24"/>
          <w:szCs w:val="24"/>
        </w:rPr>
        <w:t>,</w:t>
      </w:r>
      <w:r w:rsidR="00076632" w:rsidRPr="00076632">
        <w:rPr>
          <w:rFonts w:ascii="Times New Roman" w:eastAsia="Times New Roman" w:hAnsi="Times New Roman" w:cs="Times New Roman"/>
          <w:sz w:val="24"/>
          <w:szCs w:val="24"/>
        </w:rPr>
        <w:t xml:space="preserve"> </w:t>
      </w:r>
      <w:r w:rsidR="008226A9" w:rsidRPr="008226A9">
        <w:rPr>
          <w:rFonts w:ascii="Times New Roman" w:eastAsia="Times New Roman" w:hAnsi="Times New Roman" w:cs="Times New Roman"/>
          <w:sz w:val="24"/>
          <w:szCs w:val="24"/>
        </w:rPr>
        <w:t xml:space="preserve">kaip įmonės vadovas, nurodo deklaratyvias nutarties nevykdymo priežastis ir nevykdo įsiteisėjusios nutarties. </w:t>
      </w:r>
    </w:p>
    <w:p w14:paraId="0858D307" w14:textId="77777777" w:rsidR="008226A9" w:rsidRDefault="008226A9" w:rsidP="002A63A5">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8226A9">
        <w:rPr>
          <w:rFonts w:ascii="Times New Roman" w:eastAsia="Times New Roman" w:hAnsi="Times New Roman" w:cs="Times New Roman"/>
          <w:sz w:val="24"/>
          <w:szCs w:val="24"/>
        </w:rPr>
        <w:t>Apeliacinės instancijos teismas pritar</w:t>
      </w:r>
      <w:r w:rsidR="00076632">
        <w:rPr>
          <w:rFonts w:ascii="Times New Roman" w:eastAsia="Times New Roman" w:hAnsi="Times New Roman" w:cs="Times New Roman"/>
          <w:sz w:val="24"/>
          <w:szCs w:val="24"/>
        </w:rPr>
        <w:t xml:space="preserve">ė </w:t>
      </w:r>
      <w:r w:rsidRPr="008226A9">
        <w:rPr>
          <w:rFonts w:ascii="Times New Roman" w:eastAsia="Times New Roman" w:hAnsi="Times New Roman" w:cs="Times New Roman"/>
          <w:sz w:val="24"/>
          <w:szCs w:val="24"/>
        </w:rPr>
        <w:t xml:space="preserve">pirmosios instancijos teismo atliktam nustatytų aplinkybių vertinimui, lemiančiam pagrindą nagrinėjamoje byloje </w:t>
      </w:r>
      <w:r w:rsidR="00076632">
        <w:rPr>
          <w:rFonts w:ascii="Times New Roman" w:eastAsia="Times New Roman" w:hAnsi="Times New Roman" w:cs="Times New Roman"/>
          <w:sz w:val="24"/>
          <w:szCs w:val="24"/>
        </w:rPr>
        <w:t>trečiojo asmens</w:t>
      </w:r>
      <w:r w:rsidRPr="008226A9">
        <w:rPr>
          <w:rFonts w:ascii="Times New Roman" w:eastAsia="Times New Roman" w:hAnsi="Times New Roman" w:cs="Times New Roman"/>
          <w:sz w:val="24"/>
          <w:szCs w:val="24"/>
        </w:rPr>
        <w:t xml:space="preserve"> veiksmus laikyti piktnaudžiavimu procesu ir skirti baudą įsiteisėjusios nutarties nevykdančiam juridinio asmens vadovui. </w:t>
      </w:r>
    </w:p>
    <w:p w14:paraId="52A46C1D" w14:textId="77777777" w:rsidR="007F1C0E" w:rsidRDefault="007F1C0E"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p>
    <w:p w14:paraId="08D473B3" w14:textId="77777777" w:rsidR="00486653" w:rsidRPr="008E1D26" w:rsidRDefault="00486653"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r w:rsidRPr="008E1D26">
        <w:rPr>
          <w:rFonts w:ascii="Times New Roman" w:eastAsia="Times New Roman" w:hAnsi="Times New Roman" w:cs="Times New Roman"/>
          <w:sz w:val="24"/>
          <w:szCs w:val="24"/>
        </w:rPr>
        <w:t>III. Kasacini</w:t>
      </w:r>
      <w:r w:rsidR="00B014B3" w:rsidRPr="008E1D26">
        <w:rPr>
          <w:rFonts w:ascii="Times New Roman" w:eastAsia="Times New Roman" w:hAnsi="Times New Roman" w:cs="Times New Roman"/>
          <w:sz w:val="24"/>
          <w:szCs w:val="24"/>
        </w:rPr>
        <w:t>o</w:t>
      </w:r>
      <w:r w:rsidRPr="008E1D26">
        <w:rPr>
          <w:rFonts w:ascii="Times New Roman" w:eastAsia="Times New Roman" w:hAnsi="Times New Roman" w:cs="Times New Roman"/>
          <w:sz w:val="24"/>
          <w:szCs w:val="24"/>
        </w:rPr>
        <w:t xml:space="preserve"> skund</w:t>
      </w:r>
      <w:r w:rsidR="00B014B3" w:rsidRPr="008E1D26">
        <w:rPr>
          <w:rFonts w:ascii="Times New Roman" w:eastAsia="Times New Roman" w:hAnsi="Times New Roman" w:cs="Times New Roman"/>
          <w:sz w:val="24"/>
          <w:szCs w:val="24"/>
        </w:rPr>
        <w:t>o</w:t>
      </w:r>
      <w:r w:rsidRPr="008E1D26">
        <w:rPr>
          <w:rFonts w:ascii="Times New Roman" w:eastAsia="Times New Roman" w:hAnsi="Times New Roman" w:cs="Times New Roman"/>
          <w:sz w:val="24"/>
          <w:szCs w:val="24"/>
        </w:rPr>
        <w:t xml:space="preserve"> ir atsiliepim</w:t>
      </w:r>
      <w:r w:rsidR="00B014B3" w:rsidRPr="008E1D26">
        <w:rPr>
          <w:rFonts w:ascii="Times New Roman" w:eastAsia="Times New Roman" w:hAnsi="Times New Roman" w:cs="Times New Roman"/>
          <w:sz w:val="24"/>
          <w:szCs w:val="24"/>
        </w:rPr>
        <w:t>o</w:t>
      </w:r>
      <w:r w:rsidRPr="008E1D26">
        <w:rPr>
          <w:rFonts w:ascii="Times New Roman" w:eastAsia="Times New Roman" w:hAnsi="Times New Roman" w:cs="Times New Roman"/>
          <w:sz w:val="24"/>
          <w:szCs w:val="24"/>
        </w:rPr>
        <w:t xml:space="preserve"> į j</w:t>
      </w:r>
      <w:r w:rsidR="00B014B3" w:rsidRPr="008E1D26">
        <w:rPr>
          <w:rFonts w:ascii="Times New Roman" w:eastAsia="Times New Roman" w:hAnsi="Times New Roman" w:cs="Times New Roman"/>
          <w:sz w:val="24"/>
          <w:szCs w:val="24"/>
        </w:rPr>
        <w:t xml:space="preserve">į </w:t>
      </w:r>
      <w:r w:rsidRPr="008E1D26">
        <w:rPr>
          <w:rFonts w:ascii="Times New Roman" w:eastAsia="Times New Roman" w:hAnsi="Times New Roman" w:cs="Times New Roman"/>
          <w:sz w:val="24"/>
          <w:szCs w:val="24"/>
        </w:rPr>
        <w:t>teisiniai argumentai</w:t>
      </w:r>
    </w:p>
    <w:p w14:paraId="5967415D" w14:textId="77777777" w:rsidR="007F1C0E" w:rsidRPr="00AE3104" w:rsidRDefault="007F1C0E"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p>
    <w:p w14:paraId="6943747C" w14:textId="25FE79F7" w:rsidR="00486653" w:rsidRPr="000D25E3" w:rsidRDefault="00621873" w:rsidP="003354E5">
      <w:pPr>
        <w:pStyle w:val="Sraopastraipa"/>
        <w:numPr>
          <w:ilvl w:val="0"/>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0D25E3">
        <w:rPr>
          <w:rFonts w:ascii="Times New Roman" w:eastAsia="Times New Roman" w:hAnsi="Times New Roman" w:cs="Times New Roman"/>
          <w:sz w:val="24"/>
          <w:szCs w:val="24"/>
        </w:rPr>
        <w:t>K</w:t>
      </w:r>
      <w:r w:rsidR="00486653" w:rsidRPr="000D25E3">
        <w:rPr>
          <w:rFonts w:ascii="Times New Roman" w:eastAsia="Times New Roman" w:hAnsi="Times New Roman" w:cs="Times New Roman"/>
          <w:sz w:val="24"/>
          <w:szCs w:val="24"/>
        </w:rPr>
        <w:t>asaciniu skundu</w:t>
      </w:r>
      <w:r w:rsidR="00486653" w:rsidRPr="00486653">
        <w:t xml:space="preserve"> </w:t>
      </w:r>
      <w:r w:rsidR="003354E5" w:rsidRPr="000D25E3">
        <w:rPr>
          <w:rFonts w:ascii="Times New Roman" w:hAnsi="Times New Roman" w:cs="Times New Roman"/>
          <w:sz w:val="24"/>
          <w:szCs w:val="24"/>
        </w:rPr>
        <w:t>trečiasis asmuo A</w:t>
      </w:r>
      <w:r w:rsidR="007A74CB">
        <w:rPr>
          <w:rFonts w:ascii="Times New Roman" w:hAnsi="Times New Roman" w:cs="Times New Roman"/>
          <w:sz w:val="24"/>
          <w:szCs w:val="24"/>
        </w:rPr>
        <w:t>.</w:t>
      </w:r>
      <w:r w:rsidR="003354E5" w:rsidRPr="000D25E3">
        <w:rPr>
          <w:rFonts w:ascii="Times New Roman" w:hAnsi="Times New Roman" w:cs="Times New Roman"/>
          <w:sz w:val="24"/>
          <w:szCs w:val="24"/>
        </w:rPr>
        <w:t xml:space="preserve"> A</w:t>
      </w:r>
      <w:r w:rsidR="00612D06">
        <w:rPr>
          <w:rFonts w:ascii="Times New Roman" w:hAnsi="Times New Roman" w:cs="Times New Roman"/>
          <w:sz w:val="24"/>
          <w:szCs w:val="24"/>
        </w:rPr>
        <w:t>.</w:t>
      </w:r>
      <w:r w:rsidR="003354E5" w:rsidRPr="000D25E3">
        <w:rPr>
          <w:rFonts w:ascii="Times New Roman" w:hAnsi="Times New Roman" w:cs="Times New Roman"/>
          <w:sz w:val="24"/>
          <w:szCs w:val="24"/>
        </w:rPr>
        <w:t xml:space="preserve"> </w:t>
      </w:r>
      <w:r w:rsidR="00486653" w:rsidRPr="000D25E3">
        <w:rPr>
          <w:rFonts w:ascii="Times New Roman" w:eastAsia="Times New Roman" w:hAnsi="Times New Roman" w:cs="Times New Roman"/>
          <w:sz w:val="24"/>
          <w:szCs w:val="24"/>
        </w:rPr>
        <w:t>prašo</w:t>
      </w:r>
      <w:r w:rsidR="003354E5" w:rsidRPr="003354E5">
        <w:t xml:space="preserve"> </w:t>
      </w:r>
      <w:r w:rsidR="003354E5" w:rsidRPr="000D25E3">
        <w:rPr>
          <w:rFonts w:ascii="Times New Roman" w:eastAsia="Times New Roman" w:hAnsi="Times New Roman" w:cs="Times New Roman"/>
          <w:sz w:val="24"/>
          <w:szCs w:val="24"/>
        </w:rPr>
        <w:t>panaikinti Lietuvos apeliacinio teismo 2022</w:t>
      </w:r>
      <w:r w:rsidR="007A74CB">
        <w:rPr>
          <w:rFonts w:ascii="Times New Roman" w:eastAsia="Times New Roman" w:hAnsi="Times New Roman" w:cs="Times New Roman"/>
          <w:sz w:val="24"/>
          <w:szCs w:val="24"/>
        </w:rPr>
        <w:t> </w:t>
      </w:r>
      <w:r w:rsidR="003354E5" w:rsidRPr="000D25E3">
        <w:rPr>
          <w:rFonts w:ascii="Times New Roman" w:eastAsia="Times New Roman" w:hAnsi="Times New Roman" w:cs="Times New Roman"/>
          <w:sz w:val="24"/>
          <w:szCs w:val="24"/>
        </w:rPr>
        <w:t>m. balandžio 7 d. nutartį ir Klaipėdos apygardos teismo 2022 m. vasario 8 d. nutartį ir klausimą išspręsti iš esmės: panaikinti Klaipėdos apygardos teismo 2022 m. sausio 5 d. nutartimi UAB ,,</w:t>
      </w:r>
      <w:proofErr w:type="spellStart"/>
      <w:r w:rsidR="003354E5" w:rsidRPr="000D25E3">
        <w:rPr>
          <w:rFonts w:ascii="Times New Roman" w:eastAsia="Times New Roman" w:hAnsi="Times New Roman" w:cs="Times New Roman"/>
          <w:sz w:val="24"/>
          <w:szCs w:val="24"/>
        </w:rPr>
        <w:t>Baltfortas</w:t>
      </w:r>
      <w:proofErr w:type="spellEnd"/>
      <w:r w:rsidR="003354E5" w:rsidRPr="000D25E3">
        <w:rPr>
          <w:rFonts w:ascii="Times New Roman" w:eastAsia="Times New Roman" w:hAnsi="Times New Roman" w:cs="Times New Roman"/>
          <w:sz w:val="24"/>
          <w:szCs w:val="24"/>
        </w:rPr>
        <w:t>” vadovui A</w:t>
      </w:r>
      <w:r w:rsidR="007A74CB">
        <w:rPr>
          <w:rFonts w:ascii="Times New Roman" w:eastAsia="Times New Roman" w:hAnsi="Times New Roman" w:cs="Times New Roman"/>
          <w:sz w:val="24"/>
          <w:szCs w:val="24"/>
        </w:rPr>
        <w:t>.</w:t>
      </w:r>
      <w:r w:rsidR="003354E5" w:rsidRPr="000D25E3">
        <w:rPr>
          <w:rFonts w:ascii="Times New Roman" w:eastAsia="Times New Roman" w:hAnsi="Times New Roman" w:cs="Times New Roman"/>
          <w:sz w:val="24"/>
          <w:szCs w:val="24"/>
        </w:rPr>
        <w:t xml:space="preserve"> A</w:t>
      </w:r>
      <w:r w:rsidR="00612D06">
        <w:rPr>
          <w:rFonts w:ascii="Times New Roman" w:eastAsia="Times New Roman" w:hAnsi="Times New Roman" w:cs="Times New Roman"/>
          <w:sz w:val="24"/>
          <w:szCs w:val="24"/>
        </w:rPr>
        <w:t>.</w:t>
      </w:r>
      <w:r w:rsidR="003354E5" w:rsidRPr="000D25E3">
        <w:rPr>
          <w:rFonts w:ascii="Times New Roman" w:eastAsia="Times New Roman" w:hAnsi="Times New Roman" w:cs="Times New Roman"/>
          <w:sz w:val="24"/>
          <w:szCs w:val="24"/>
        </w:rPr>
        <w:t xml:space="preserve"> pask</w:t>
      </w:r>
      <w:r w:rsidR="006C2C4B" w:rsidRPr="000D25E3">
        <w:rPr>
          <w:rFonts w:ascii="Times New Roman" w:eastAsia="Times New Roman" w:hAnsi="Times New Roman" w:cs="Times New Roman"/>
          <w:sz w:val="24"/>
          <w:szCs w:val="24"/>
        </w:rPr>
        <w:t>irtą 2</w:t>
      </w:r>
      <w:r w:rsidR="003354E5" w:rsidRPr="000D25E3">
        <w:rPr>
          <w:rFonts w:ascii="Times New Roman" w:eastAsia="Times New Roman" w:hAnsi="Times New Roman" w:cs="Times New Roman"/>
          <w:sz w:val="24"/>
          <w:szCs w:val="24"/>
        </w:rPr>
        <w:t xml:space="preserve">500 </w:t>
      </w:r>
      <w:proofErr w:type="spellStart"/>
      <w:r w:rsidR="003354E5" w:rsidRPr="000D25E3">
        <w:rPr>
          <w:rFonts w:ascii="Times New Roman" w:eastAsia="Times New Roman" w:hAnsi="Times New Roman" w:cs="Times New Roman"/>
          <w:sz w:val="24"/>
          <w:szCs w:val="24"/>
        </w:rPr>
        <w:t>Eur</w:t>
      </w:r>
      <w:proofErr w:type="spellEnd"/>
      <w:r w:rsidR="003354E5" w:rsidRPr="000D25E3">
        <w:rPr>
          <w:rFonts w:ascii="Times New Roman" w:eastAsia="Times New Roman" w:hAnsi="Times New Roman" w:cs="Times New Roman"/>
          <w:sz w:val="24"/>
          <w:szCs w:val="24"/>
        </w:rPr>
        <w:t xml:space="preserve"> baudą arba ją sumažinti.</w:t>
      </w:r>
      <w:r w:rsidR="000D25E3">
        <w:rPr>
          <w:rFonts w:ascii="Times New Roman" w:eastAsia="Times New Roman" w:hAnsi="Times New Roman" w:cs="Times New Roman"/>
          <w:sz w:val="24"/>
          <w:szCs w:val="24"/>
        </w:rPr>
        <w:t xml:space="preserve"> </w:t>
      </w:r>
      <w:r w:rsidR="00486653" w:rsidRPr="000D25E3">
        <w:rPr>
          <w:rFonts w:ascii="Times New Roman" w:eastAsia="Times New Roman" w:hAnsi="Times New Roman" w:cs="Times New Roman"/>
          <w:sz w:val="24"/>
          <w:szCs w:val="24"/>
        </w:rPr>
        <w:t>Kasacinis skunda</w:t>
      </w:r>
      <w:r w:rsidR="00AE3104" w:rsidRPr="000D25E3">
        <w:rPr>
          <w:rFonts w:ascii="Times New Roman" w:eastAsia="Times New Roman" w:hAnsi="Times New Roman" w:cs="Times New Roman"/>
          <w:sz w:val="24"/>
          <w:szCs w:val="24"/>
        </w:rPr>
        <w:t>s grindžiamas šiais argumentais:</w:t>
      </w:r>
    </w:p>
    <w:p w14:paraId="5BD8A1DF" w14:textId="18BACC16" w:rsidR="00A33490" w:rsidRDefault="00C950B7" w:rsidP="00AD5FFB">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A33490">
        <w:rPr>
          <w:rFonts w:ascii="Times New Roman" w:eastAsia="Times New Roman" w:hAnsi="Times New Roman" w:cs="Times New Roman"/>
          <w:sz w:val="24"/>
          <w:szCs w:val="24"/>
        </w:rPr>
        <w:t xml:space="preserve">Teismai </w:t>
      </w:r>
      <w:r w:rsidR="00895FF2" w:rsidRPr="00A33490">
        <w:rPr>
          <w:rFonts w:ascii="Times New Roman" w:eastAsia="Times New Roman" w:hAnsi="Times New Roman" w:cs="Times New Roman"/>
          <w:sz w:val="24"/>
          <w:szCs w:val="24"/>
        </w:rPr>
        <w:t>netinkamai vadovavosi Lietuvos apeliacinio teismo 2021 gruodžio 2 d. nutartyje</w:t>
      </w:r>
      <w:r w:rsidRPr="00A33490">
        <w:rPr>
          <w:rFonts w:ascii="Times New Roman" w:eastAsia="Times New Roman" w:hAnsi="Times New Roman" w:cs="Times New Roman"/>
          <w:sz w:val="24"/>
          <w:szCs w:val="24"/>
        </w:rPr>
        <w:t xml:space="preserve"> pateiktais</w:t>
      </w:r>
      <w:r w:rsidR="00895FF2" w:rsidRPr="00A33490">
        <w:rPr>
          <w:rFonts w:ascii="Times New Roman" w:eastAsia="Times New Roman" w:hAnsi="Times New Roman" w:cs="Times New Roman"/>
          <w:sz w:val="24"/>
          <w:szCs w:val="24"/>
        </w:rPr>
        <w:t xml:space="preserve"> </w:t>
      </w:r>
      <w:proofErr w:type="spellStart"/>
      <w:r w:rsidR="00895FF2" w:rsidRPr="00A33490">
        <w:rPr>
          <w:rFonts w:ascii="Times New Roman" w:eastAsia="Times New Roman" w:hAnsi="Times New Roman" w:cs="Times New Roman"/>
          <w:sz w:val="24"/>
          <w:szCs w:val="24"/>
        </w:rPr>
        <w:t>išaiškinimais</w:t>
      </w:r>
      <w:proofErr w:type="spellEnd"/>
      <w:r w:rsidR="00895FF2" w:rsidRPr="00A33490">
        <w:rPr>
          <w:rFonts w:ascii="Times New Roman" w:eastAsia="Times New Roman" w:hAnsi="Times New Roman" w:cs="Times New Roman"/>
          <w:sz w:val="24"/>
          <w:szCs w:val="24"/>
        </w:rPr>
        <w:t xml:space="preserve"> dėl baudų skyrimo UAB ,,</w:t>
      </w:r>
      <w:proofErr w:type="spellStart"/>
      <w:r w:rsidR="00895FF2" w:rsidRPr="00A33490">
        <w:rPr>
          <w:rFonts w:ascii="Times New Roman" w:eastAsia="Times New Roman" w:hAnsi="Times New Roman" w:cs="Times New Roman"/>
          <w:sz w:val="24"/>
          <w:szCs w:val="24"/>
        </w:rPr>
        <w:t>Baltfortas</w:t>
      </w:r>
      <w:proofErr w:type="spellEnd"/>
      <w:r w:rsidR="007A74CB">
        <w:rPr>
          <w:rFonts w:ascii="Times New Roman" w:eastAsia="Times New Roman" w:hAnsi="Times New Roman" w:cs="Times New Roman"/>
          <w:sz w:val="24"/>
          <w:szCs w:val="24"/>
        </w:rPr>
        <w:t>“</w:t>
      </w:r>
      <w:r w:rsidR="00895FF2" w:rsidRPr="00A33490">
        <w:rPr>
          <w:rFonts w:ascii="Times New Roman" w:eastAsia="Times New Roman" w:hAnsi="Times New Roman" w:cs="Times New Roman"/>
          <w:sz w:val="24"/>
          <w:szCs w:val="24"/>
        </w:rPr>
        <w:t xml:space="preserve"> vadovui, kadangi pagal </w:t>
      </w:r>
      <w:r w:rsidR="00895FF2" w:rsidRPr="00A33490">
        <w:rPr>
          <w:rFonts w:ascii="Times New Roman" w:eastAsia="Times New Roman" w:hAnsi="Times New Roman" w:cs="Times New Roman"/>
          <w:sz w:val="24"/>
          <w:szCs w:val="24"/>
        </w:rPr>
        <w:lastRenderedPageBreak/>
        <w:t>nurodytą teismo nutartį bendrovės vadovo baudimas buvo tikslingas tik iki pirmosios instancijos teismo sprendimo savo iniciatyva pakeisti 2021 m. balandžio 19 d. nutarties vykdymo tvarką</w:t>
      </w:r>
      <w:r w:rsidR="00E83E23" w:rsidRPr="00A33490">
        <w:rPr>
          <w:rFonts w:ascii="Times New Roman" w:eastAsia="Times New Roman" w:hAnsi="Times New Roman" w:cs="Times New Roman"/>
          <w:sz w:val="24"/>
          <w:szCs w:val="24"/>
        </w:rPr>
        <w:t xml:space="preserve"> priėmimo</w:t>
      </w:r>
      <w:r w:rsidR="00895FF2" w:rsidRPr="00A33490">
        <w:rPr>
          <w:rFonts w:ascii="Times New Roman" w:eastAsia="Times New Roman" w:hAnsi="Times New Roman" w:cs="Times New Roman"/>
          <w:sz w:val="24"/>
          <w:szCs w:val="24"/>
        </w:rPr>
        <w:t>. Bylą nagrinėję teismai nenurodė motyvų, kodėl netaikoma Lietuvos apeliacinio teismo 2021 m. gruodžio 2 d. nutartyje nurodyta teisės norma – CPK 91 straipsnio 5 dalis. Aplinkybė, kad trečiojo asmens vadovaujamas juridinis asmuo neįvykdė 2021 m. balandžio 19 d. teismo nutarties, neužkirto kelio teismui atsiskaityti su ekspertu.</w:t>
      </w:r>
      <w:r w:rsidR="00A33490" w:rsidRPr="00A33490">
        <w:rPr>
          <w:rFonts w:ascii="Times New Roman" w:eastAsia="Times New Roman" w:hAnsi="Times New Roman" w:cs="Times New Roman"/>
          <w:sz w:val="24"/>
          <w:szCs w:val="24"/>
        </w:rPr>
        <w:t xml:space="preserve"> </w:t>
      </w:r>
    </w:p>
    <w:p w14:paraId="20C6C646" w14:textId="6D9EE8AC" w:rsidR="00AD5FFB" w:rsidRPr="00A33490" w:rsidRDefault="00AD5FFB" w:rsidP="00AD5FFB">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A33490">
        <w:rPr>
          <w:rFonts w:ascii="Times New Roman" w:eastAsia="Times New Roman" w:hAnsi="Times New Roman" w:cs="Times New Roman"/>
          <w:sz w:val="24"/>
          <w:szCs w:val="24"/>
        </w:rPr>
        <w:t xml:space="preserve">Teismai trečiojo asmens veiksmus (neveikimą) nepagrįstai kvalifikavo </w:t>
      </w:r>
      <w:r w:rsidR="004304E1">
        <w:rPr>
          <w:rFonts w:ascii="Times New Roman" w:eastAsia="Times New Roman" w:hAnsi="Times New Roman" w:cs="Times New Roman"/>
          <w:sz w:val="24"/>
          <w:szCs w:val="24"/>
        </w:rPr>
        <w:t xml:space="preserve">kaip </w:t>
      </w:r>
      <w:r w:rsidRPr="00A33490">
        <w:rPr>
          <w:rFonts w:ascii="Times New Roman" w:eastAsia="Times New Roman" w:hAnsi="Times New Roman" w:cs="Times New Roman"/>
          <w:sz w:val="24"/>
          <w:szCs w:val="24"/>
        </w:rPr>
        <w:t>piktnaudžiavim</w:t>
      </w:r>
      <w:r w:rsidR="004304E1">
        <w:rPr>
          <w:rFonts w:ascii="Times New Roman" w:eastAsia="Times New Roman" w:hAnsi="Times New Roman" w:cs="Times New Roman"/>
          <w:sz w:val="24"/>
          <w:szCs w:val="24"/>
        </w:rPr>
        <w:t>ą</w:t>
      </w:r>
      <w:r w:rsidRPr="00A33490">
        <w:rPr>
          <w:rFonts w:ascii="Times New Roman" w:eastAsia="Times New Roman" w:hAnsi="Times New Roman" w:cs="Times New Roman"/>
          <w:sz w:val="24"/>
          <w:szCs w:val="24"/>
        </w:rPr>
        <w:t xml:space="preserve"> procesinėmis teisėmis, neišanalizavę priežastinio ryšio tarp 2021 m. balandžio 19 d. teismo nutarties nevykdymo ir žalos – neatlyginimo už eksperto darbą. Priežastinio ryšio vystymosi dinamiką nagrinėjamu atveju buvo būtina tirti teismo veiksmų kontekste, įvertinant, ar teismas galėjo užkirsti kelią potencialiems procesiniams pažeidimams, ar neprisidėjo prie žalos atsiradimo, ar teisėtas ir adekvatus buvo teismo atsakas į trečiojo asmens procesinį elgesį. Dėl susidariusios situacijos galima įžvelgti ir teismo kaltę, todėl visos atsakomybės perkėlimas </w:t>
      </w:r>
      <w:r w:rsidR="00C950B7" w:rsidRPr="00A33490">
        <w:rPr>
          <w:rFonts w:ascii="Times New Roman" w:eastAsia="Times New Roman" w:hAnsi="Times New Roman" w:cs="Times New Roman"/>
          <w:sz w:val="24"/>
          <w:szCs w:val="24"/>
        </w:rPr>
        <w:t xml:space="preserve">trečiajam asmeniui </w:t>
      </w:r>
      <w:r w:rsidRPr="00A33490">
        <w:rPr>
          <w:rFonts w:ascii="Times New Roman" w:eastAsia="Times New Roman" w:hAnsi="Times New Roman" w:cs="Times New Roman"/>
          <w:sz w:val="24"/>
          <w:szCs w:val="24"/>
        </w:rPr>
        <w:t>yra neadekvati, neproporcinga ir neteisinga teismo reakcija. Valstybė neturėtų bausti asmens už tai, dėl ko ji pati yra labiausiai kalta.</w:t>
      </w:r>
    </w:p>
    <w:p w14:paraId="04B1323E" w14:textId="30719884" w:rsidR="00464AEA" w:rsidRDefault="00C808F7" w:rsidP="00464AEA">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464AEA">
        <w:rPr>
          <w:rFonts w:ascii="Times New Roman" w:eastAsia="Times New Roman" w:hAnsi="Times New Roman" w:cs="Times New Roman"/>
          <w:sz w:val="24"/>
          <w:szCs w:val="24"/>
        </w:rPr>
        <w:t>Kasacinio teismo praktikoje išaiškinta, kad bendrovės vadovas atsako ne dėl bet kokių jam priskirtų pareigų pažeidimo, tačiau tik dėl jo didelės kaltės, t. y. tyčios siekiant pažeisti kreditorių interesus ar didelio neatsargumo, pasireiškiančio aiškiu ir nepateisinamu aplaidumu vykdant savo pareigas, todėl paprastas atsakovo neatsargumas, susijęs su įmonės ūkinės komercinės veiklos rizika, neturėtų būti pagrindas įmonės vadovo civilinei atsakomybei CK 6.263 straipsnio pagrindu atsirasti (Lietuvos Aukščiausiojo Teismo 2012</w:t>
      </w:r>
      <w:r w:rsidR="004304E1">
        <w:rPr>
          <w:rFonts w:ascii="Times New Roman" w:eastAsia="Times New Roman" w:hAnsi="Times New Roman" w:cs="Times New Roman"/>
          <w:sz w:val="24"/>
          <w:szCs w:val="24"/>
        </w:rPr>
        <w:t> </w:t>
      </w:r>
      <w:r w:rsidR="00D554EA">
        <w:rPr>
          <w:rFonts w:ascii="Times New Roman" w:eastAsia="Times New Roman" w:hAnsi="Times New Roman" w:cs="Times New Roman"/>
          <w:sz w:val="24"/>
          <w:szCs w:val="24"/>
        </w:rPr>
        <w:t>m. vas</w:t>
      </w:r>
      <w:r w:rsidR="004304E1">
        <w:rPr>
          <w:rFonts w:ascii="Times New Roman" w:eastAsia="Times New Roman" w:hAnsi="Times New Roman" w:cs="Times New Roman"/>
          <w:sz w:val="24"/>
          <w:szCs w:val="24"/>
        </w:rPr>
        <w:t>a</w:t>
      </w:r>
      <w:r w:rsidR="00D554EA">
        <w:rPr>
          <w:rFonts w:ascii="Times New Roman" w:eastAsia="Times New Roman" w:hAnsi="Times New Roman" w:cs="Times New Roman"/>
          <w:sz w:val="24"/>
          <w:szCs w:val="24"/>
        </w:rPr>
        <w:t xml:space="preserve">rio 1 d. </w:t>
      </w:r>
      <w:r w:rsidRPr="00464AEA">
        <w:rPr>
          <w:rFonts w:ascii="Times New Roman" w:eastAsia="Times New Roman" w:hAnsi="Times New Roman" w:cs="Times New Roman"/>
          <w:sz w:val="24"/>
          <w:szCs w:val="24"/>
        </w:rPr>
        <w:t>nutartis civ</w:t>
      </w:r>
      <w:r w:rsidR="00D554EA">
        <w:rPr>
          <w:rFonts w:ascii="Times New Roman" w:eastAsia="Times New Roman" w:hAnsi="Times New Roman" w:cs="Times New Roman"/>
          <w:sz w:val="24"/>
          <w:szCs w:val="24"/>
        </w:rPr>
        <w:t>ilinėje byloje Nr. 3K-3-19/2012</w:t>
      </w:r>
      <w:r w:rsidRPr="00464AEA">
        <w:rPr>
          <w:rFonts w:ascii="Times New Roman" w:eastAsia="Times New Roman" w:hAnsi="Times New Roman" w:cs="Times New Roman"/>
          <w:sz w:val="24"/>
          <w:szCs w:val="24"/>
        </w:rPr>
        <w:t xml:space="preserve">). </w:t>
      </w:r>
      <w:r w:rsidR="00464AEA" w:rsidRPr="00464AEA">
        <w:rPr>
          <w:rFonts w:ascii="Times New Roman" w:eastAsia="Times New Roman" w:hAnsi="Times New Roman" w:cs="Times New Roman"/>
          <w:sz w:val="24"/>
          <w:szCs w:val="24"/>
        </w:rPr>
        <w:t>T</w:t>
      </w:r>
      <w:r w:rsidRPr="00464AEA">
        <w:rPr>
          <w:rFonts w:ascii="Times New Roman" w:eastAsia="Times New Roman" w:hAnsi="Times New Roman" w:cs="Times New Roman"/>
          <w:sz w:val="24"/>
          <w:szCs w:val="24"/>
        </w:rPr>
        <w:t>eismų sprendimuose jo procesiniame elgesyje nenustačius tyčios ar didelio neatsargumo, CPK 95 straipsnio 2 dalyje nustatyta sankcija jam paskirta nepagrįstai.</w:t>
      </w:r>
    </w:p>
    <w:p w14:paraId="1CE11A97" w14:textId="1B76BC61" w:rsidR="00BD7B40" w:rsidRDefault="00100D72" w:rsidP="001204E3">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BD7B40">
        <w:rPr>
          <w:rFonts w:ascii="Times New Roman" w:eastAsia="Times New Roman" w:hAnsi="Times New Roman" w:cs="Times New Roman"/>
          <w:sz w:val="24"/>
          <w:szCs w:val="24"/>
        </w:rPr>
        <w:t>Teismai netinkamai nustatė pagal CPK 95 strai</w:t>
      </w:r>
      <w:r w:rsidR="00BD7B40">
        <w:rPr>
          <w:rFonts w:ascii="Times New Roman" w:eastAsia="Times New Roman" w:hAnsi="Times New Roman" w:cs="Times New Roman"/>
          <w:sz w:val="24"/>
          <w:szCs w:val="24"/>
        </w:rPr>
        <w:t>psnio 2 dalį atsakingą subjektą</w:t>
      </w:r>
      <w:r w:rsidRPr="00BD7B40">
        <w:rPr>
          <w:rFonts w:ascii="Times New Roman" w:eastAsia="Times New Roman" w:hAnsi="Times New Roman" w:cs="Times New Roman"/>
          <w:sz w:val="24"/>
          <w:szCs w:val="24"/>
        </w:rPr>
        <w:t>.</w:t>
      </w:r>
      <w:r w:rsidR="00464AEA" w:rsidRPr="00464AEA">
        <w:t xml:space="preserve"> </w:t>
      </w:r>
      <w:r w:rsidR="00464AEA" w:rsidRPr="00BD7B40">
        <w:rPr>
          <w:rFonts w:ascii="Times New Roman" w:eastAsia="Times New Roman" w:hAnsi="Times New Roman" w:cs="Times New Roman"/>
          <w:sz w:val="24"/>
          <w:szCs w:val="24"/>
        </w:rPr>
        <w:t>Nustatęs, kad 2021 m. balandžio 19 d. nutarties nepagrįstai nevykdo UAB „</w:t>
      </w:r>
      <w:proofErr w:type="spellStart"/>
      <w:r w:rsidR="00464AEA" w:rsidRPr="00BD7B40">
        <w:rPr>
          <w:rFonts w:ascii="Times New Roman" w:eastAsia="Times New Roman" w:hAnsi="Times New Roman" w:cs="Times New Roman"/>
          <w:sz w:val="24"/>
          <w:szCs w:val="24"/>
        </w:rPr>
        <w:t>Baltfortas</w:t>
      </w:r>
      <w:proofErr w:type="spellEnd"/>
      <w:r w:rsidR="004304E1">
        <w:rPr>
          <w:rFonts w:ascii="Times New Roman" w:eastAsia="Times New Roman" w:hAnsi="Times New Roman" w:cs="Times New Roman"/>
          <w:sz w:val="24"/>
          <w:szCs w:val="24"/>
        </w:rPr>
        <w:t>“</w:t>
      </w:r>
      <w:r w:rsidR="00464AEA" w:rsidRPr="00BD7B40">
        <w:rPr>
          <w:rFonts w:ascii="Times New Roman" w:eastAsia="Times New Roman" w:hAnsi="Times New Roman" w:cs="Times New Roman"/>
          <w:sz w:val="24"/>
          <w:szCs w:val="24"/>
        </w:rPr>
        <w:t>, teismas baudą pagal CPK 95 straipsnį turėjo skirti būtent šiam juridiniam asmeniui, bet ne fiziniam asmeniui – bendrovės vadovui. CPK 55 straipsnyje nustatyta, jog kai bylą juridinio asmens vardu veda jo vienasmenis valdymo organas, laikoma, kad bylą veda pats juridinis asmuo, todėl tokiu atveju tarp juridinio asmens ir jo vienasmenio valdymo organo atstovavimo teisiniai santykiai nesusiklosto. Vadinasi, teismui nebuvo teisinio pagrindo remiantis CPK 95 straipsniu skirti baudą trečiajam asmeniui kaip UAB ,,</w:t>
      </w:r>
      <w:proofErr w:type="spellStart"/>
      <w:r w:rsidR="00464AEA" w:rsidRPr="00BD7B40">
        <w:rPr>
          <w:rFonts w:ascii="Times New Roman" w:eastAsia="Times New Roman" w:hAnsi="Times New Roman" w:cs="Times New Roman"/>
          <w:sz w:val="24"/>
          <w:szCs w:val="24"/>
        </w:rPr>
        <w:t>Baltfortas</w:t>
      </w:r>
      <w:proofErr w:type="spellEnd"/>
      <w:r w:rsidR="004304E1">
        <w:rPr>
          <w:rFonts w:ascii="Times New Roman" w:eastAsia="Times New Roman" w:hAnsi="Times New Roman" w:cs="Times New Roman"/>
          <w:sz w:val="24"/>
          <w:szCs w:val="24"/>
        </w:rPr>
        <w:t>“</w:t>
      </w:r>
      <w:r w:rsidR="00464AEA" w:rsidRPr="00BD7B40">
        <w:rPr>
          <w:rFonts w:ascii="Times New Roman" w:eastAsia="Times New Roman" w:hAnsi="Times New Roman" w:cs="Times New Roman"/>
          <w:sz w:val="24"/>
          <w:szCs w:val="24"/>
        </w:rPr>
        <w:t xml:space="preserve"> atstovui.</w:t>
      </w:r>
    </w:p>
    <w:p w14:paraId="02C5D0D3" w14:textId="2F058711" w:rsidR="00BD7B40" w:rsidRPr="00BD7B40" w:rsidRDefault="00BD7B40" w:rsidP="001204E3">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BD7B40">
        <w:rPr>
          <w:rFonts w:ascii="Times New Roman" w:eastAsia="Times New Roman" w:hAnsi="Times New Roman" w:cs="Times New Roman"/>
          <w:sz w:val="24"/>
          <w:szCs w:val="24"/>
        </w:rPr>
        <w:t>Bylą nagrinėjantis teismas kiekvienu konkrečiu atveju turi įvertinti, ar piktnaudžiavimas susijęs su juridinio ar su jam atstovaujančio konkretaus fizinio asmens, ar su abiejų šių asmenų veikla (žr. Lietuvos Aukščiausiojo Teismo 2016 m. balandžio 28 d. nutart</w:t>
      </w:r>
      <w:r w:rsidR="004304E1">
        <w:rPr>
          <w:rFonts w:ascii="Times New Roman" w:eastAsia="Times New Roman" w:hAnsi="Times New Roman" w:cs="Times New Roman"/>
          <w:sz w:val="24"/>
          <w:szCs w:val="24"/>
        </w:rPr>
        <w:t>į</w:t>
      </w:r>
      <w:r w:rsidRPr="00BD7B40">
        <w:rPr>
          <w:rFonts w:ascii="Times New Roman" w:eastAsia="Times New Roman" w:hAnsi="Times New Roman" w:cs="Times New Roman"/>
          <w:sz w:val="24"/>
          <w:szCs w:val="24"/>
        </w:rPr>
        <w:t xml:space="preserve"> civilinėje</w:t>
      </w:r>
      <w:r w:rsidR="00A23D9B">
        <w:rPr>
          <w:rFonts w:ascii="Times New Roman" w:eastAsia="Times New Roman" w:hAnsi="Times New Roman" w:cs="Times New Roman"/>
          <w:sz w:val="24"/>
          <w:szCs w:val="24"/>
        </w:rPr>
        <w:t xml:space="preserve"> byloje Nr. e3K-3-256-915/2016</w:t>
      </w:r>
      <w:r w:rsidRPr="00BD7B40">
        <w:rPr>
          <w:rFonts w:ascii="Times New Roman" w:eastAsia="Times New Roman" w:hAnsi="Times New Roman" w:cs="Times New Roman"/>
          <w:sz w:val="24"/>
          <w:szCs w:val="24"/>
        </w:rPr>
        <w:t>). Priimdamas sprendimą skirti baudą trečiajam asmeniui, teismas nevertino, kurio asmens faktinei naudai buvo tariamai piktnaudžiauta, ar tariamas piktnaudžiavimas susijęs su UAB ,,</w:t>
      </w:r>
      <w:proofErr w:type="spellStart"/>
      <w:r w:rsidRPr="00BD7B40">
        <w:rPr>
          <w:rFonts w:ascii="Times New Roman" w:eastAsia="Times New Roman" w:hAnsi="Times New Roman" w:cs="Times New Roman"/>
          <w:sz w:val="24"/>
          <w:szCs w:val="24"/>
        </w:rPr>
        <w:t>Baltfortas</w:t>
      </w:r>
      <w:proofErr w:type="spellEnd"/>
      <w:r w:rsidR="004304E1">
        <w:rPr>
          <w:rFonts w:ascii="Times New Roman" w:eastAsia="Times New Roman" w:hAnsi="Times New Roman" w:cs="Times New Roman"/>
          <w:sz w:val="24"/>
          <w:szCs w:val="24"/>
        </w:rPr>
        <w:t>“</w:t>
      </w:r>
      <w:r w:rsidRPr="00BD7B40">
        <w:rPr>
          <w:rFonts w:ascii="Times New Roman" w:eastAsia="Times New Roman" w:hAnsi="Times New Roman" w:cs="Times New Roman"/>
          <w:sz w:val="24"/>
          <w:szCs w:val="24"/>
        </w:rPr>
        <w:t xml:space="preserve"> veikla, ar susijęs su abiejų asmenų</w:t>
      </w:r>
      <w:r w:rsidR="004304E1">
        <w:rPr>
          <w:rFonts w:ascii="Times New Roman" w:eastAsia="Times New Roman" w:hAnsi="Times New Roman" w:cs="Times New Roman"/>
          <w:sz w:val="24"/>
          <w:szCs w:val="24"/>
        </w:rPr>
        <w:t xml:space="preserve"> –</w:t>
      </w:r>
      <w:r w:rsidRPr="00BD7B40">
        <w:rPr>
          <w:rFonts w:ascii="Times New Roman" w:eastAsia="Times New Roman" w:hAnsi="Times New Roman" w:cs="Times New Roman"/>
          <w:sz w:val="24"/>
          <w:szCs w:val="24"/>
        </w:rPr>
        <w:t xml:space="preserve"> UAB</w:t>
      </w:r>
      <w:r w:rsidR="004304E1">
        <w:rPr>
          <w:rFonts w:ascii="Times New Roman" w:eastAsia="Times New Roman" w:hAnsi="Times New Roman" w:cs="Times New Roman"/>
          <w:sz w:val="24"/>
          <w:szCs w:val="24"/>
        </w:rPr>
        <w:t> </w:t>
      </w:r>
      <w:r w:rsidRPr="00BD7B40">
        <w:rPr>
          <w:rFonts w:ascii="Times New Roman" w:eastAsia="Times New Roman" w:hAnsi="Times New Roman" w:cs="Times New Roman"/>
          <w:sz w:val="24"/>
          <w:szCs w:val="24"/>
        </w:rPr>
        <w:t>,,</w:t>
      </w:r>
      <w:proofErr w:type="spellStart"/>
      <w:r w:rsidRPr="00BD7B40">
        <w:rPr>
          <w:rFonts w:ascii="Times New Roman" w:eastAsia="Times New Roman" w:hAnsi="Times New Roman" w:cs="Times New Roman"/>
          <w:sz w:val="24"/>
          <w:szCs w:val="24"/>
        </w:rPr>
        <w:t>Baltfortas</w:t>
      </w:r>
      <w:proofErr w:type="spellEnd"/>
      <w:r w:rsidR="004304E1">
        <w:rPr>
          <w:rFonts w:ascii="Times New Roman" w:eastAsia="Times New Roman" w:hAnsi="Times New Roman" w:cs="Times New Roman"/>
          <w:sz w:val="24"/>
          <w:szCs w:val="24"/>
        </w:rPr>
        <w:t>“</w:t>
      </w:r>
      <w:r w:rsidRPr="00BD7B40">
        <w:rPr>
          <w:rFonts w:ascii="Times New Roman" w:eastAsia="Times New Roman" w:hAnsi="Times New Roman" w:cs="Times New Roman"/>
          <w:sz w:val="24"/>
          <w:szCs w:val="24"/>
        </w:rPr>
        <w:t xml:space="preserve"> ir trečiojo asmens </w:t>
      </w:r>
      <w:r w:rsidR="004304E1">
        <w:rPr>
          <w:rFonts w:ascii="Times New Roman" w:eastAsia="Times New Roman" w:hAnsi="Times New Roman" w:cs="Times New Roman"/>
          <w:sz w:val="24"/>
          <w:szCs w:val="24"/>
        </w:rPr>
        <w:t xml:space="preserve">– </w:t>
      </w:r>
      <w:r w:rsidRPr="00BD7B40">
        <w:rPr>
          <w:rFonts w:ascii="Times New Roman" w:eastAsia="Times New Roman" w:hAnsi="Times New Roman" w:cs="Times New Roman"/>
          <w:sz w:val="24"/>
          <w:szCs w:val="24"/>
        </w:rPr>
        <w:t xml:space="preserve">veikla ir kokia dalimi, todėl paskirtos baudos nepagrįstai neindividualizavo. </w:t>
      </w:r>
    </w:p>
    <w:p w14:paraId="79E8EA71" w14:textId="021B62EF" w:rsidR="00AD5FFB" w:rsidRDefault="00464AEA" w:rsidP="00C808F7">
      <w:pPr>
        <w:pStyle w:val="Sraopastraipa"/>
        <w:numPr>
          <w:ilvl w:val="1"/>
          <w:numId w:val="3"/>
        </w:numPr>
        <w:spacing w:after="120" w:line="240" w:lineRule="auto"/>
        <w:ind w:left="788" w:hanging="431"/>
        <w:contextualSpacing w:val="0"/>
        <w:jc w:val="both"/>
        <w:rPr>
          <w:rFonts w:ascii="Times New Roman" w:eastAsia="Times New Roman" w:hAnsi="Times New Roman" w:cs="Times New Roman"/>
          <w:sz w:val="24"/>
          <w:szCs w:val="24"/>
        </w:rPr>
      </w:pPr>
      <w:r w:rsidRPr="00AD5FFB">
        <w:rPr>
          <w:rFonts w:ascii="Times New Roman" w:eastAsia="Times New Roman" w:hAnsi="Times New Roman" w:cs="Times New Roman"/>
          <w:sz w:val="24"/>
          <w:szCs w:val="24"/>
        </w:rPr>
        <w:t>C</w:t>
      </w:r>
      <w:r w:rsidR="00C808F7" w:rsidRPr="00AD5FFB">
        <w:rPr>
          <w:rFonts w:ascii="Times New Roman" w:eastAsia="Times New Roman" w:hAnsi="Times New Roman" w:cs="Times New Roman"/>
          <w:sz w:val="24"/>
          <w:szCs w:val="24"/>
        </w:rPr>
        <w:t xml:space="preserve">ivilinė byla Nr. e2-569-730/2019 jau yra išnagrinėta, joje priimtas </w:t>
      </w:r>
      <w:r w:rsidR="0009785F">
        <w:rPr>
          <w:rFonts w:ascii="Times New Roman" w:eastAsia="Times New Roman" w:hAnsi="Times New Roman" w:cs="Times New Roman"/>
          <w:sz w:val="24"/>
          <w:szCs w:val="24"/>
        </w:rPr>
        <w:t xml:space="preserve">ir </w:t>
      </w:r>
      <w:r w:rsidR="00C808F7" w:rsidRPr="00AD5FFB">
        <w:rPr>
          <w:rFonts w:ascii="Times New Roman" w:eastAsia="Times New Roman" w:hAnsi="Times New Roman" w:cs="Times New Roman"/>
          <w:sz w:val="24"/>
          <w:szCs w:val="24"/>
        </w:rPr>
        <w:t>įsiteisėj</w:t>
      </w:r>
      <w:r w:rsidR="0009785F">
        <w:rPr>
          <w:rFonts w:ascii="Times New Roman" w:eastAsia="Times New Roman" w:hAnsi="Times New Roman" w:cs="Times New Roman"/>
          <w:sz w:val="24"/>
          <w:szCs w:val="24"/>
        </w:rPr>
        <w:t>o</w:t>
      </w:r>
      <w:r w:rsidR="00C808F7" w:rsidRPr="00AD5FFB">
        <w:rPr>
          <w:rFonts w:ascii="Times New Roman" w:eastAsia="Times New Roman" w:hAnsi="Times New Roman" w:cs="Times New Roman"/>
          <w:sz w:val="24"/>
          <w:szCs w:val="24"/>
        </w:rPr>
        <w:t xml:space="preserve"> 2019</w:t>
      </w:r>
      <w:r w:rsidRPr="00AD5FFB">
        <w:rPr>
          <w:rFonts w:ascii="Times New Roman" w:eastAsia="Times New Roman" w:hAnsi="Times New Roman" w:cs="Times New Roman"/>
          <w:sz w:val="24"/>
          <w:szCs w:val="24"/>
        </w:rPr>
        <w:t xml:space="preserve"> m. spalio 24 d. </w:t>
      </w:r>
      <w:r w:rsidR="00C808F7" w:rsidRPr="00AD5FFB">
        <w:rPr>
          <w:rFonts w:ascii="Times New Roman" w:eastAsia="Times New Roman" w:hAnsi="Times New Roman" w:cs="Times New Roman"/>
          <w:sz w:val="24"/>
          <w:szCs w:val="24"/>
        </w:rPr>
        <w:t>teismo sprendimas. Todėl tokioje proceso stadijoje neįmanomas prieš teisingą bylos išnagrinėjimą ir išsprendimą nukreiptas veikimas, kuris galėtų būti pagrindu taikyti procesinę atsakomybę pagal CPK 95 straipsnį.</w:t>
      </w:r>
      <w:r w:rsidR="00AD5FFB">
        <w:rPr>
          <w:rFonts w:ascii="Times New Roman" w:eastAsia="Times New Roman" w:hAnsi="Times New Roman" w:cs="Times New Roman"/>
          <w:sz w:val="24"/>
          <w:szCs w:val="24"/>
        </w:rPr>
        <w:t xml:space="preserve"> </w:t>
      </w:r>
    </w:p>
    <w:p w14:paraId="7776EF4E" w14:textId="2CBDBE74" w:rsidR="00E83E23" w:rsidRPr="00E83E23" w:rsidRDefault="00100D72" w:rsidP="00561550">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E83E23">
        <w:rPr>
          <w:rFonts w:ascii="Times New Roman" w:eastAsia="Times New Roman" w:hAnsi="Times New Roman" w:cs="Times New Roman"/>
          <w:sz w:val="24"/>
          <w:szCs w:val="24"/>
        </w:rPr>
        <w:t xml:space="preserve">Teismai nepagrindė bendrovės vadovui paskirtos baudos proporcingumo padaryto pažeidimo pobūdžiui ir nukrypo nuo tokiais atvejais siekiamo pagrindinio tikslo </w:t>
      </w:r>
      <w:r w:rsidR="00464AEA" w:rsidRPr="00E83E23">
        <w:rPr>
          <w:rFonts w:ascii="Times New Roman" w:eastAsia="Times New Roman" w:hAnsi="Times New Roman" w:cs="Times New Roman"/>
          <w:sz w:val="24"/>
          <w:szCs w:val="24"/>
        </w:rPr>
        <w:t xml:space="preserve">– </w:t>
      </w:r>
      <w:r w:rsidRPr="00E83E23">
        <w:rPr>
          <w:rFonts w:ascii="Times New Roman" w:eastAsia="Times New Roman" w:hAnsi="Times New Roman" w:cs="Times New Roman"/>
          <w:sz w:val="24"/>
          <w:szCs w:val="24"/>
        </w:rPr>
        <w:t>paskatinti skolininką vykdyti procesinį sprendimą, bet ne jį nubausti.</w:t>
      </w:r>
      <w:r w:rsidR="00E83E23" w:rsidRPr="00E83E23">
        <w:t xml:space="preserve"> </w:t>
      </w:r>
      <w:r w:rsidR="00E83E23" w:rsidRPr="00E83E23">
        <w:rPr>
          <w:rFonts w:ascii="Times New Roman" w:eastAsia="Times New Roman" w:hAnsi="Times New Roman" w:cs="Times New Roman"/>
          <w:sz w:val="24"/>
          <w:szCs w:val="24"/>
        </w:rPr>
        <w:t xml:space="preserve">Teismų sprendimuose nepateikta </w:t>
      </w:r>
      <w:r w:rsidR="00E83E23" w:rsidRPr="00E83E23">
        <w:rPr>
          <w:rFonts w:ascii="Times New Roman" w:eastAsia="Times New Roman" w:hAnsi="Times New Roman" w:cs="Times New Roman"/>
          <w:sz w:val="24"/>
          <w:szCs w:val="24"/>
        </w:rPr>
        <w:lastRenderedPageBreak/>
        <w:t xml:space="preserve">motyvų, kodėl trečiajam asmeniui paskirta bauda yra būtent 2500 </w:t>
      </w:r>
      <w:proofErr w:type="spellStart"/>
      <w:r w:rsidR="00E83E23" w:rsidRPr="00E83E23">
        <w:rPr>
          <w:rFonts w:ascii="Times New Roman" w:eastAsia="Times New Roman" w:hAnsi="Times New Roman" w:cs="Times New Roman"/>
          <w:sz w:val="24"/>
          <w:szCs w:val="24"/>
        </w:rPr>
        <w:t>Eur</w:t>
      </w:r>
      <w:proofErr w:type="spellEnd"/>
      <w:r w:rsidR="00E83E23" w:rsidRPr="00E83E23">
        <w:rPr>
          <w:rFonts w:ascii="Times New Roman" w:eastAsia="Times New Roman" w:hAnsi="Times New Roman" w:cs="Times New Roman"/>
          <w:sz w:val="24"/>
          <w:szCs w:val="24"/>
        </w:rPr>
        <w:t>. Baudos dydžio nustatymas vien pagal asmens finansines galimybes ją sumokėti, bet nevertinant procesinio pažeidimo pobūdžio, pažeidėjo kaltės ir kitų reikšmi</w:t>
      </w:r>
      <w:r w:rsidR="00A45F8A">
        <w:rPr>
          <w:rFonts w:ascii="Times New Roman" w:eastAsia="Times New Roman" w:hAnsi="Times New Roman" w:cs="Times New Roman"/>
          <w:sz w:val="24"/>
          <w:szCs w:val="24"/>
        </w:rPr>
        <w:t>ngų aplinkybių</w:t>
      </w:r>
      <w:r w:rsidR="00E83E23" w:rsidRPr="00E83E23">
        <w:rPr>
          <w:rFonts w:ascii="Times New Roman" w:eastAsia="Times New Roman" w:hAnsi="Times New Roman" w:cs="Times New Roman"/>
          <w:sz w:val="24"/>
          <w:szCs w:val="24"/>
        </w:rPr>
        <w:t xml:space="preserve"> yra nepagrįstas. </w:t>
      </w:r>
    </w:p>
    <w:p w14:paraId="28C776A7" w14:textId="2A167993" w:rsidR="00C808F7" w:rsidRDefault="00100D72" w:rsidP="00C808F7">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C808F7">
        <w:rPr>
          <w:rFonts w:ascii="Times New Roman" w:eastAsia="Times New Roman" w:hAnsi="Times New Roman" w:cs="Times New Roman"/>
          <w:sz w:val="24"/>
          <w:szCs w:val="24"/>
        </w:rPr>
        <w:t xml:space="preserve">Teismai nukrypo nuo kasacinio teismo suformuluotos teisės taikymo ir aiškinimo praktikos, pagal kurią piktnaudžiavimas proceso teisėmis yra laikomas sunkiu pažeidimu (Lietuvos Aukščiausiojo Teismo 2007 m. rugpjūčio 28 d. nutartis civilinėje byloje Nr. 3K-3- 404/2007) ir procesinis elgesys gali būti laikomas piktnaudžiavimu tik išimtiniais atvejais, kai tokia teise akivaizdžiai naudojamasi ne pagal jos paskirtį (Lietuvos Aukščiausiojo Teismo 2005 m. balandžio 4 d. nutartis civilinėje byloje Nr. 3K-3-224/2005; 2010 m. kovo 2 d. nutartis civilinėje </w:t>
      </w:r>
      <w:r w:rsidR="00670F01">
        <w:rPr>
          <w:rFonts w:ascii="Times New Roman" w:eastAsia="Times New Roman" w:hAnsi="Times New Roman" w:cs="Times New Roman"/>
          <w:sz w:val="24"/>
          <w:szCs w:val="24"/>
        </w:rPr>
        <w:t xml:space="preserve">byloje </w:t>
      </w:r>
      <w:r w:rsidRPr="00C808F7">
        <w:rPr>
          <w:rFonts w:ascii="Times New Roman" w:eastAsia="Times New Roman" w:hAnsi="Times New Roman" w:cs="Times New Roman"/>
          <w:sz w:val="24"/>
          <w:szCs w:val="24"/>
        </w:rPr>
        <w:t>Nr. 3K-3-94/2010; 2013 m. kovo 14 d. nutartis civilinėje byloje Nr. 3K-3-146/2013; 2017 m. vasario 1 d. nutartis civilinėje byloje Nr. 3K-3-3-695/2017; 2020 m. spalio 29 d. nutartis civilinėje byloje Nr. 3K-3-279-684/2020).</w:t>
      </w:r>
    </w:p>
    <w:p w14:paraId="071FAD21" w14:textId="5BBFEE37" w:rsidR="006C2C4B" w:rsidRPr="006C2C4B" w:rsidRDefault="006C2C4B" w:rsidP="006C2C4B">
      <w:pPr>
        <w:pStyle w:val="Sraopastraipa"/>
        <w:numPr>
          <w:ilvl w:val="1"/>
          <w:numId w:val="3"/>
        </w:numPr>
        <w:spacing w:after="120" w:line="240" w:lineRule="auto"/>
        <w:contextualSpacing w:val="0"/>
        <w:jc w:val="both"/>
        <w:rPr>
          <w:rFonts w:ascii="Times New Roman" w:eastAsia="Times New Roman" w:hAnsi="Times New Roman" w:cs="Times New Roman"/>
          <w:sz w:val="24"/>
          <w:szCs w:val="24"/>
        </w:rPr>
      </w:pPr>
      <w:r w:rsidRPr="006C2C4B">
        <w:rPr>
          <w:rFonts w:ascii="Times New Roman" w:eastAsia="Times New Roman" w:hAnsi="Times New Roman" w:cs="Times New Roman"/>
          <w:sz w:val="24"/>
          <w:szCs w:val="24"/>
        </w:rPr>
        <w:t>CPK 95 straipsnio 2 dalyje nustatytos sankcijos taikymą teismai nepagrįstai motyvavo trečiojo asmens nesąžiningumu, jam nepagrindus UAB ,,</w:t>
      </w:r>
      <w:proofErr w:type="spellStart"/>
      <w:r w:rsidRPr="006C2C4B">
        <w:rPr>
          <w:rFonts w:ascii="Times New Roman" w:eastAsia="Times New Roman" w:hAnsi="Times New Roman" w:cs="Times New Roman"/>
          <w:sz w:val="24"/>
          <w:szCs w:val="24"/>
        </w:rPr>
        <w:t>Baltfortas</w:t>
      </w:r>
      <w:proofErr w:type="spellEnd"/>
      <w:r w:rsidR="004304E1">
        <w:rPr>
          <w:rFonts w:ascii="Times New Roman" w:eastAsia="Times New Roman" w:hAnsi="Times New Roman" w:cs="Times New Roman"/>
          <w:sz w:val="24"/>
          <w:szCs w:val="24"/>
        </w:rPr>
        <w:t>“</w:t>
      </w:r>
      <w:r w:rsidRPr="006C2C4B">
        <w:rPr>
          <w:rFonts w:ascii="Times New Roman" w:eastAsia="Times New Roman" w:hAnsi="Times New Roman" w:cs="Times New Roman"/>
          <w:sz w:val="24"/>
          <w:szCs w:val="24"/>
        </w:rPr>
        <w:t xml:space="preserve"> nemokumo kaip aplinkybės, pateisinančios 2021 m. balandžio 19 d. nutarties </w:t>
      </w:r>
      <w:r w:rsidRPr="0044564A">
        <w:rPr>
          <w:rFonts w:ascii="Times New Roman" w:eastAsia="Times New Roman" w:hAnsi="Times New Roman" w:cs="Times New Roman"/>
          <w:sz w:val="24"/>
          <w:szCs w:val="24"/>
        </w:rPr>
        <w:t>nevykdym</w:t>
      </w:r>
      <w:r w:rsidR="00EC5656" w:rsidRPr="0044564A">
        <w:rPr>
          <w:rFonts w:ascii="Times New Roman" w:eastAsia="Times New Roman" w:hAnsi="Times New Roman" w:cs="Times New Roman"/>
          <w:sz w:val="24"/>
          <w:szCs w:val="24"/>
        </w:rPr>
        <w:t>ą</w:t>
      </w:r>
      <w:r w:rsidRPr="0044564A">
        <w:rPr>
          <w:rFonts w:ascii="Times New Roman" w:eastAsia="Times New Roman" w:hAnsi="Times New Roman" w:cs="Times New Roman"/>
          <w:sz w:val="24"/>
          <w:szCs w:val="24"/>
        </w:rPr>
        <w:t>.</w:t>
      </w:r>
      <w:r w:rsidRPr="006C2C4B">
        <w:t xml:space="preserve"> </w:t>
      </w:r>
      <w:r>
        <w:rPr>
          <w:rFonts w:ascii="Times New Roman" w:eastAsia="Times New Roman" w:hAnsi="Times New Roman" w:cs="Times New Roman"/>
          <w:sz w:val="24"/>
          <w:szCs w:val="24"/>
        </w:rPr>
        <w:t>T</w:t>
      </w:r>
      <w:r w:rsidRPr="006C2C4B">
        <w:rPr>
          <w:rFonts w:ascii="Times New Roman" w:eastAsia="Times New Roman" w:hAnsi="Times New Roman" w:cs="Times New Roman"/>
          <w:sz w:val="24"/>
          <w:szCs w:val="24"/>
        </w:rPr>
        <w:t>eismai neatsižvelgė į aktualius UAB ,,</w:t>
      </w:r>
      <w:proofErr w:type="spellStart"/>
      <w:r w:rsidRPr="006C2C4B">
        <w:rPr>
          <w:rFonts w:ascii="Times New Roman" w:eastAsia="Times New Roman" w:hAnsi="Times New Roman" w:cs="Times New Roman"/>
          <w:sz w:val="24"/>
          <w:szCs w:val="24"/>
        </w:rPr>
        <w:t>Baltfortas</w:t>
      </w:r>
      <w:proofErr w:type="spellEnd"/>
      <w:r w:rsidR="004304E1">
        <w:rPr>
          <w:rFonts w:ascii="Times New Roman" w:eastAsia="Times New Roman" w:hAnsi="Times New Roman" w:cs="Times New Roman"/>
          <w:sz w:val="24"/>
          <w:szCs w:val="24"/>
        </w:rPr>
        <w:t>“</w:t>
      </w:r>
      <w:r w:rsidRPr="006C2C4B">
        <w:rPr>
          <w:rFonts w:ascii="Times New Roman" w:eastAsia="Times New Roman" w:hAnsi="Times New Roman" w:cs="Times New Roman"/>
          <w:sz w:val="24"/>
          <w:szCs w:val="24"/>
        </w:rPr>
        <w:t xml:space="preserve"> preliminarų balansą ir preliminarią </w:t>
      </w:r>
      <w:r w:rsidR="004304E1" w:rsidRPr="006C2C4B">
        <w:rPr>
          <w:rFonts w:ascii="Times New Roman" w:eastAsia="Times New Roman" w:hAnsi="Times New Roman" w:cs="Times New Roman"/>
          <w:sz w:val="24"/>
          <w:szCs w:val="24"/>
        </w:rPr>
        <w:t>2020 met</w:t>
      </w:r>
      <w:r w:rsidR="004304E1">
        <w:rPr>
          <w:rFonts w:ascii="Times New Roman" w:eastAsia="Times New Roman" w:hAnsi="Times New Roman" w:cs="Times New Roman"/>
          <w:sz w:val="24"/>
          <w:szCs w:val="24"/>
        </w:rPr>
        <w:t>ų</w:t>
      </w:r>
      <w:r w:rsidR="004304E1" w:rsidRPr="006C2C4B">
        <w:rPr>
          <w:rFonts w:ascii="Times New Roman" w:eastAsia="Times New Roman" w:hAnsi="Times New Roman" w:cs="Times New Roman"/>
          <w:sz w:val="24"/>
          <w:szCs w:val="24"/>
        </w:rPr>
        <w:t xml:space="preserve"> </w:t>
      </w:r>
      <w:r w:rsidRPr="006C2C4B">
        <w:rPr>
          <w:rFonts w:ascii="Times New Roman" w:eastAsia="Times New Roman" w:hAnsi="Times New Roman" w:cs="Times New Roman"/>
          <w:sz w:val="24"/>
          <w:szCs w:val="24"/>
        </w:rPr>
        <w:t>pelno (nuostolių) ataskaitą, iš kurių matyti, jog bendro</w:t>
      </w:r>
      <w:r>
        <w:rPr>
          <w:rFonts w:ascii="Times New Roman" w:eastAsia="Times New Roman" w:hAnsi="Times New Roman" w:cs="Times New Roman"/>
          <w:sz w:val="24"/>
          <w:szCs w:val="24"/>
        </w:rPr>
        <w:t>vė per 2020 metus patyrė 2946</w:t>
      </w:r>
      <w:r w:rsidRPr="006C2C4B">
        <w:rPr>
          <w:rFonts w:ascii="Times New Roman" w:eastAsia="Times New Roman" w:hAnsi="Times New Roman" w:cs="Times New Roman"/>
          <w:sz w:val="24"/>
          <w:szCs w:val="24"/>
        </w:rPr>
        <w:t xml:space="preserve"> </w:t>
      </w:r>
      <w:proofErr w:type="spellStart"/>
      <w:r w:rsidRPr="006C2C4B">
        <w:rPr>
          <w:rFonts w:ascii="Times New Roman" w:eastAsia="Times New Roman" w:hAnsi="Times New Roman" w:cs="Times New Roman"/>
          <w:sz w:val="24"/>
          <w:szCs w:val="24"/>
        </w:rPr>
        <w:t>Eur</w:t>
      </w:r>
      <w:proofErr w:type="spellEnd"/>
      <w:r w:rsidRPr="006C2C4B">
        <w:rPr>
          <w:rFonts w:ascii="Times New Roman" w:eastAsia="Times New Roman" w:hAnsi="Times New Roman" w:cs="Times New Roman"/>
          <w:sz w:val="24"/>
          <w:szCs w:val="24"/>
        </w:rPr>
        <w:t xml:space="preserve"> nuostolių ir 2020</w:t>
      </w:r>
      <w:r>
        <w:rPr>
          <w:rFonts w:ascii="Times New Roman" w:eastAsia="Times New Roman" w:hAnsi="Times New Roman" w:cs="Times New Roman"/>
          <w:sz w:val="24"/>
          <w:szCs w:val="24"/>
        </w:rPr>
        <w:t xml:space="preserve"> m. gruodžio 31 d. </w:t>
      </w:r>
      <w:r w:rsidRPr="006C2C4B">
        <w:rPr>
          <w:rFonts w:ascii="Times New Roman" w:eastAsia="Times New Roman" w:hAnsi="Times New Roman" w:cs="Times New Roman"/>
          <w:sz w:val="24"/>
          <w:szCs w:val="24"/>
        </w:rPr>
        <w:t xml:space="preserve">turėjo </w:t>
      </w:r>
      <w:r w:rsidR="004304E1">
        <w:rPr>
          <w:rFonts w:ascii="Times New Roman" w:eastAsia="Times New Roman" w:hAnsi="Times New Roman" w:cs="Times New Roman"/>
          <w:sz w:val="24"/>
          <w:szCs w:val="24"/>
        </w:rPr>
        <w:t>tik 792 </w:t>
      </w:r>
      <w:proofErr w:type="spellStart"/>
      <w:r w:rsidR="004304E1" w:rsidRPr="006C2C4B">
        <w:rPr>
          <w:rFonts w:ascii="Times New Roman" w:eastAsia="Times New Roman" w:hAnsi="Times New Roman" w:cs="Times New Roman"/>
          <w:sz w:val="24"/>
          <w:szCs w:val="24"/>
        </w:rPr>
        <w:t>Eur</w:t>
      </w:r>
      <w:proofErr w:type="spellEnd"/>
      <w:r w:rsidR="004304E1" w:rsidRPr="006C2C4B">
        <w:rPr>
          <w:rFonts w:ascii="Times New Roman" w:eastAsia="Times New Roman" w:hAnsi="Times New Roman" w:cs="Times New Roman"/>
          <w:sz w:val="24"/>
          <w:szCs w:val="24"/>
        </w:rPr>
        <w:t xml:space="preserve"> </w:t>
      </w:r>
      <w:r w:rsidR="004304E1">
        <w:rPr>
          <w:rFonts w:ascii="Times New Roman" w:eastAsia="Times New Roman" w:hAnsi="Times New Roman" w:cs="Times New Roman"/>
          <w:sz w:val="24"/>
          <w:szCs w:val="24"/>
        </w:rPr>
        <w:t xml:space="preserve">vertės </w:t>
      </w:r>
      <w:r w:rsidRPr="006C2C4B">
        <w:rPr>
          <w:rFonts w:ascii="Times New Roman" w:eastAsia="Times New Roman" w:hAnsi="Times New Roman" w:cs="Times New Roman"/>
          <w:sz w:val="24"/>
          <w:szCs w:val="24"/>
        </w:rPr>
        <w:t xml:space="preserve">realizuotino </w:t>
      </w:r>
      <w:r>
        <w:rPr>
          <w:rFonts w:ascii="Times New Roman" w:eastAsia="Times New Roman" w:hAnsi="Times New Roman" w:cs="Times New Roman"/>
          <w:sz w:val="24"/>
          <w:szCs w:val="24"/>
        </w:rPr>
        <w:t>(ilgalaikio) turto</w:t>
      </w:r>
      <w:r w:rsidRPr="006C2C4B">
        <w:rPr>
          <w:rFonts w:ascii="Times New Roman" w:eastAsia="Times New Roman" w:hAnsi="Times New Roman" w:cs="Times New Roman"/>
          <w:sz w:val="24"/>
          <w:szCs w:val="24"/>
        </w:rPr>
        <w:t>, į bendrovės b</w:t>
      </w:r>
      <w:r>
        <w:rPr>
          <w:rFonts w:ascii="Times New Roman" w:eastAsia="Times New Roman" w:hAnsi="Times New Roman" w:cs="Times New Roman"/>
          <w:sz w:val="24"/>
          <w:szCs w:val="24"/>
        </w:rPr>
        <w:t>anko sąskaitų išrašus, patvirti</w:t>
      </w:r>
      <w:r w:rsidRPr="006C2C4B">
        <w:rPr>
          <w:rFonts w:ascii="Times New Roman" w:eastAsia="Times New Roman" w:hAnsi="Times New Roman" w:cs="Times New Roman"/>
          <w:sz w:val="24"/>
          <w:szCs w:val="24"/>
        </w:rPr>
        <w:t>n</w:t>
      </w:r>
      <w:r>
        <w:rPr>
          <w:rFonts w:ascii="Times New Roman" w:eastAsia="Times New Roman" w:hAnsi="Times New Roman" w:cs="Times New Roman"/>
          <w:sz w:val="24"/>
          <w:szCs w:val="24"/>
        </w:rPr>
        <w:t>an</w:t>
      </w:r>
      <w:r w:rsidRPr="006C2C4B">
        <w:rPr>
          <w:rFonts w:ascii="Times New Roman" w:eastAsia="Times New Roman" w:hAnsi="Times New Roman" w:cs="Times New Roman"/>
          <w:sz w:val="24"/>
          <w:szCs w:val="24"/>
        </w:rPr>
        <w:t>čius, kad jose nebuvo pinigų, todėl UAB</w:t>
      </w:r>
      <w:r w:rsidR="004304E1">
        <w:rPr>
          <w:rFonts w:ascii="Times New Roman" w:eastAsia="Times New Roman" w:hAnsi="Times New Roman" w:cs="Times New Roman"/>
          <w:sz w:val="24"/>
          <w:szCs w:val="24"/>
        </w:rPr>
        <w:t> </w:t>
      </w:r>
      <w:r w:rsidRPr="006C2C4B">
        <w:rPr>
          <w:rFonts w:ascii="Times New Roman" w:eastAsia="Times New Roman" w:hAnsi="Times New Roman" w:cs="Times New Roman"/>
          <w:sz w:val="24"/>
          <w:szCs w:val="24"/>
        </w:rPr>
        <w:t>,,</w:t>
      </w:r>
      <w:proofErr w:type="spellStart"/>
      <w:r w:rsidRPr="006C2C4B">
        <w:rPr>
          <w:rFonts w:ascii="Times New Roman" w:eastAsia="Times New Roman" w:hAnsi="Times New Roman" w:cs="Times New Roman"/>
          <w:sz w:val="24"/>
          <w:szCs w:val="24"/>
        </w:rPr>
        <w:t>Baltfortas</w:t>
      </w:r>
      <w:proofErr w:type="spellEnd"/>
      <w:r w:rsidR="004304E1">
        <w:rPr>
          <w:rFonts w:ascii="Times New Roman" w:eastAsia="Times New Roman" w:hAnsi="Times New Roman" w:cs="Times New Roman"/>
          <w:sz w:val="24"/>
          <w:szCs w:val="24"/>
        </w:rPr>
        <w:t>“</w:t>
      </w:r>
      <w:r w:rsidRPr="006C2C4B">
        <w:rPr>
          <w:rFonts w:ascii="Times New Roman" w:eastAsia="Times New Roman" w:hAnsi="Times New Roman" w:cs="Times New Roman"/>
          <w:sz w:val="24"/>
          <w:szCs w:val="24"/>
        </w:rPr>
        <w:t xml:space="preserve"> objektyviai neturėjo galimybių įvykdyti 2021</w:t>
      </w:r>
      <w:r>
        <w:rPr>
          <w:rFonts w:ascii="Times New Roman" w:eastAsia="Times New Roman" w:hAnsi="Times New Roman" w:cs="Times New Roman"/>
          <w:sz w:val="24"/>
          <w:szCs w:val="24"/>
        </w:rPr>
        <w:t xml:space="preserve"> m. balandžio 19 d. </w:t>
      </w:r>
      <w:r w:rsidRPr="006C2C4B">
        <w:rPr>
          <w:rFonts w:ascii="Times New Roman" w:eastAsia="Times New Roman" w:hAnsi="Times New Roman" w:cs="Times New Roman"/>
          <w:sz w:val="24"/>
          <w:szCs w:val="24"/>
        </w:rPr>
        <w:t>nutarties.</w:t>
      </w:r>
      <w:r w:rsidRPr="006C2C4B">
        <w:t xml:space="preserve"> </w:t>
      </w:r>
      <w:r w:rsidRPr="006C2C4B">
        <w:rPr>
          <w:rFonts w:ascii="Times New Roman" w:eastAsia="Times New Roman" w:hAnsi="Times New Roman" w:cs="Times New Roman"/>
          <w:sz w:val="24"/>
          <w:szCs w:val="24"/>
        </w:rPr>
        <w:t>Teismų išvada, esą prastą UAB ,,</w:t>
      </w:r>
      <w:proofErr w:type="spellStart"/>
      <w:r w:rsidRPr="006C2C4B">
        <w:rPr>
          <w:rFonts w:ascii="Times New Roman" w:eastAsia="Times New Roman" w:hAnsi="Times New Roman" w:cs="Times New Roman"/>
          <w:sz w:val="24"/>
          <w:szCs w:val="24"/>
        </w:rPr>
        <w:t>Baltfortas</w:t>
      </w:r>
      <w:proofErr w:type="spellEnd"/>
      <w:r w:rsidR="004304E1">
        <w:rPr>
          <w:rFonts w:ascii="Times New Roman" w:eastAsia="Times New Roman" w:hAnsi="Times New Roman" w:cs="Times New Roman"/>
          <w:sz w:val="24"/>
          <w:szCs w:val="24"/>
        </w:rPr>
        <w:t>“</w:t>
      </w:r>
      <w:r w:rsidRPr="006C2C4B">
        <w:rPr>
          <w:rFonts w:ascii="Times New Roman" w:eastAsia="Times New Roman" w:hAnsi="Times New Roman" w:cs="Times New Roman"/>
          <w:sz w:val="24"/>
          <w:szCs w:val="24"/>
        </w:rPr>
        <w:t xml:space="preserve"> turtinę padėtį nulėmė </w:t>
      </w:r>
      <w:r>
        <w:rPr>
          <w:rFonts w:ascii="Times New Roman" w:eastAsia="Times New Roman" w:hAnsi="Times New Roman" w:cs="Times New Roman"/>
          <w:sz w:val="24"/>
          <w:szCs w:val="24"/>
        </w:rPr>
        <w:t>trečiojo asmens veiksmai</w:t>
      </w:r>
      <w:r w:rsidRPr="006C2C4B">
        <w:rPr>
          <w:rFonts w:ascii="Times New Roman" w:eastAsia="Times New Roman" w:hAnsi="Times New Roman" w:cs="Times New Roman"/>
          <w:sz w:val="24"/>
          <w:szCs w:val="24"/>
        </w:rPr>
        <w:t xml:space="preserve">, nenurodant konkrečių (neteisėtų) bendrovės vadovo veiksmų, neatsižvelgiant į </w:t>
      </w:r>
      <w:r>
        <w:rPr>
          <w:rFonts w:ascii="Times New Roman" w:eastAsia="Times New Roman" w:hAnsi="Times New Roman" w:cs="Times New Roman"/>
          <w:sz w:val="24"/>
          <w:szCs w:val="24"/>
        </w:rPr>
        <w:t xml:space="preserve">verslą </w:t>
      </w:r>
      <w:r w:rsidRPr="006C2C4B">
        <w:rPr>
          <w:rFonts w:ascii="Times New Roman" w:eastAsia="Times New Roman" w:hAnsi="Times New Roman" w:cs="Times New Roman"/>
          <w:sz w:val="24"/>
          <w:szCs w:val="24"/>
        </w:rPr>
        <w:t>neigiamai paveikusius veiksnius</w:t>
      </w:r>
      <w:r>
        <w:rPr>
          <w:rFonts w:ascii="Times New Roman" w:eastAsia="Times New Roman" w:hAnsi="Times New Roman" w:cs="Times New Roman"/>
          <w:sz w:val="24"/>
          <w:szCs w:val="24"/>
        </w:rPr>
        <w:t xml:space="preserve"> –</w:t>
      </w:r>
      <w:r w:rsidRPr="006C2C4B">
        <w:rPr>
          <w:rFonts w:ascii="Times New Roman" w:eastAsia="Times New Roman" w:hAnsi="Times New Roman" w:cs="Times New Roman"/>
          <w:sz w:val="24"/>
          <w:szCs w:val="24"/>
        </w:rPr>
        <w:t xml:space="preserve"> pasaulinę </w:t>
      </w:r>
      <w:r>
        <w:rPr>
          <w:rFonts w:ascii="Times New Roman" w:eastAsia="Times New Roman" w:hAnsi="Times New Roman" w:cs="Times New Roman"/>
          <w:sz w:val="24"/>
          <w:szCs w:val="24"/>
        </w:rPr>
        <w:t>C</w:t>
      </w:r>
      <w:r w:rsidR="004304E1">
        <w:rPr>
          <w:rFonts w:ascii="Times New Roman" w:eastAsia="Times New Roman" w:hAnsi="Times New Roman" w:cs="Times New Roman"/>
          <w:sz w:val="24"/>
          <w:szCs w:val="24"/>
        </w:rPr>
        <w:t>OVID</w:t>
      </w:r>
      <w:r>
        <w:rPr>
          <w:rFonts w:ascii="Times New Roman" w:eastAsia="Times New Roman" w:hAnsi="Times New Roman" w:cs="Times New Roman"/>
          <w:sz w:val="24"/>
          <w:szCs w:val="24"/>
        </w:rPr>
        <w:t>-19 pandemiją ir infliaciją, tačiau j</w:t>
      </w:r>
      <w:r w:rsidRPr="006C2C4B">
        <w:rPr>
          <w:rFonts w:ascii="Times New Roman" w:eastAsia="Times New Roman" w:hAnsi="Times New Roman" w:cs="Times New Roman"/>
          <w:sz w:val="24"/>
          <w:szCs w:val="24"/>
        </w:rPr>
        <w:t>ų sukeltas pasekmes perkeliant bendrovės vadovui, yra deklaratyvi ir nepagrįsta.</w:t>
      </w:r>
    </w:p>
    <w:p w14:paraId="654170E6" w14:textId="77777777" w:rsidR="0024328C" w:rsidRPr="00C223C2" w:rsidRDefault="00C223C2" w:rsidP="00C223C2">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C223C2">
        <w:rPr>
          <w:rFonts w:ascii="Times New Roman" w:eastAsia="Times New Roman" w:hAnsi="Times New Roman" w:cs="Times New Roman"/>
          <w:sz w:val="24"/>
          <w:szCs w:val="24"/>
        </w:rPr>
        <w:t xml:space="preserve">Ieškovė </w:t>
      </w:r>
      <w:r w:rsidR="00A92C89" w:rsidRPr="00C223C2">
        <w:rPr>
          <w:rFonts w:ascii="Times New Roman" w:eastAsia="Times New Roman" w:hAnsi="Times New Roman" w:cs="Times New Roman"/>
          <w:iCs/>
          <w:sz w:val="24"/>
          <w:szCs w:val="24"/>
        </w:rPr>
        <w:t>atsiliepimu į kasacinį skundą prašo</w:t>
      </w:r>
      <w:r w:rsidRPr="00C223C2">
        <w:rPr>
          <w:rFonts w:ascii="Times New Roman" w:eastAsia="Times New Roman" w:hAnsi="Times New Roman" w:cs="Times New Roman"/>
          <w:iCs/>
          <w:sz w:val="24"/>
          <w:szCs w:val="24"/>
        </w:rPr>
        <w:t xml:space="preserve"> Lietuvos apeliacinio teismo 2022</w:t>
      </w:r>
      <w:r>
        <w:rPr>
          <w:rFonts w:ascii="Times New Roman" w:eastAsia="Times New Roman" w:hAnsi="Times New Roman" w:cs="Times New Roman"/>
          <w:iCs/>
          <w:sz w:val="24"/>
          <w:szCs w:val="24"/>
        </w:rPr>
        <w:t xml:space="preserve"> m. balandžio 7 d. </w:t>
      </w:r>
      <w:r w:rsidRPr="00C223C2">
        <w:rPr>
          <w:rFonts w:ascii="Times New Roman" w:eastAsia="Times New Roman" w:hAnsi="Times New Roman" w:cs="Times New Roman"/>
          <w:iCs/>
          <w:sz w:val="24"/>
          <w:szCs w:val="24"/>
        </w:rPr>
        <w:t xml:space="preserve">nutartį </w:t>
      </w:r>
      <w:r>
        <w:rPr>
          <w:rFonts w:ascii="Times New Roman" w:eastAsia="Times New Roman" w:hAnsi="Times New Roman" w:cs="Times New Roman"/>
          <w:iCs/>
          <w:sz w:val="24"/>
          <w:szCs w:val="24"/>
        </w:rPr>
        <w:t xml:space="preserve">ir </w:t>
      </w:r>
      <w:r w:rsidRPr="00C223C2">
        <w:rPr>
          <w:rFonts w:ascii="Times New Roman" w:eastAsia="Times New Roman" w:hAnsi="Times New Roman" w:cs="Times New Roman"/>
          <w:iCs/>
          <w:sz w:val="24"/>
          <w:szCs w:val="24"/>
        </w:rPr>
        <w:t>Klaipėdos apygardos teismo 2022</w:t>
      </w:r>
      <w:r>
        <w:rPr>
          <w:rFonts w:ascii="Times New Roman" w:eastAsia="Times New Roman" w:hAnsi="Times New Roman" w:cs="Times New Roman"/>
          <w:iCs/>
          <w:sz w:val="24"/>
          <w:szCs w:val="24"/>
        </w:rPr>
        <w:t xml:space="preserve"> m. vasario 8 d. </w:t>
      </w:r>
      <w:r w:rsidRPr="00C223C2">
        <w:rPr>
          <w:rFonts w:ascii="Times New Roman" w:eastAsia="Times New Roman" w:hAnsi="Times New Roman" w:cs="Times New Roman"/>
          <w:iCs/>
          <w:sz w:val="24"/>
          <w:szCs w:val="24"/>
        </w:rPr>
        <w:t>nutartį palikti nepakeistas</w:t>
      </w:r>
      <w:r w:rsidR="00A92C89" w:rsidRPr="00C223C2">
        <w:rPr>
          <w:rFonts w:ascii="Times New Roman" w:eastAsia="Times New Roman" w:hAnsi="Times New Roman" w:cs="Times New Roman"/>
          <w:sz w:val="24"/>
          <w:szCs w:val="24"/>
        </w:rPr>
        <w:t>.</w:t>
      </w:r>
      <w:r w:rsidR="00B35310" w:rsidRPr="00C223C2">
        <w:rPr>
          <w:rFonts w:ascii="Times New Roman" w:eastAsia="Times New Roman" w:hAnsi="Times New Roman" w:cs="Times New Roman"/>
          <w:sz w:val="24"/>
          <w:szCs w:val="24"/>
        </w:rPr>
        <w:t xml:space="preserve"> </w:t>
      </w:r>
      <w:r w:rsidR="0024328C" w:rsidRPr="00C223C2">
        <w:rPr>
          <w:rFonts w:ascii="Times New Roman" w:eastAsia="Times New Roman" w:hAnsi="Times New Roman" w:cs="Times New Roman"/>
          <w:sz w:val="24"/>
          <w:szCs w:val="24"/>
        </w:rPr>
        <w:t>Atsiliepime nurodomi šie argumentai:</w:t>
      </w:r>
    </w:p>
    <w:p w14:paraId="1A952450" w14:textId="600DDC7A" w:rsidR="00136452" w:rsidRDefault="00136452" w:rsidP="003D324C">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136452">
        <w:rPr>
          <w:rFonts w:ascii="Times New Roman" w:eastAsia="Times New Roman" w:hAnsi="Times New Roman" w:cs="Times New Roman"/>
          <w:iCs/>
          <w:sz w:val="24"/>
          <w:szCs w:val="24"/>
        </w:rPr>
        <w:t xml:space="preserve">Teismai tinkamai pagrindė ir pagrįstai </w:t>
      </w:r>
      <w:r>
        <w:rPr>
          <w:rFonts w:ascii="Times New Roman" w:eastAsia="Times New Roman" w:hAnsi="Times New Roman" w:cs="Times New Roman"/>
          <w:iCs/>
          <w:sz w:val="24"/>
          <w:szCs w:val="24"/>
        </w:rPr>
        <w:t>trečiajam asmeniui</w:t>
      </w:r>
      <w:r w:rsidRPr="00136452">
        <w:rPr>
          <w:rFonts w:ascii="Times New Roman" w:eastAsia="Times New Roman" w:hAnsi="Times New Roman" w:cs="Times New Roman"/>
          <w:iCs/>
          <w:sz w:val="24"/>
          <w:szCs w:val="24"/>
        </w:rPr>
        <w:t xml:space="preserve"> kaip įmonės vadovui taikė atsakomybę už piktnaudžiavimą procesinėmis teisėmis.</w:t>
      </w:r>
      <w:r w:rsidRPr="00136452">
        <w:t xml:space="preserve"> </w:t>
      </w:r>
      <w:r w:rsidRPr="00136452">
        <w:rPr>
          <w:rFonts w:ascii="Times New Roman" w:eastAsia="Times New Roman" w:hAnsi="Times New Roman" w:cs="Times New Roman"/>
          <w:iCs/>
          <w:sz w:val="24"/>
          <w:szCs w:val="24"/>
        </w:rPr>
        <w:t>Atsakomybė</w:t>
      </w:r>
      <w:r>
        <w:rPr>
          <w:rFonts w:ascii="Times New Roman" w:eastAsia="Times New Roman" w:hAnsi="Times New Roman" w:cs="Times New Roman"/>
          <w:iCs/>
          <w:sz w:val="24"/>
          <w:szCs w:val="24"/>
        </w:rPr>
        <w:t xml:space="preserve"> jam CPK 95 straipsnio</w:t>
      </w:r>
      <w:r w:rsidRPr="00136452">
        <w:rPr>
          <w:rFonts w:ascii="Times New Roman" w:eastAsia="Times New Roman" w:hAnsi="Times New Roman" w:cs="Times New Roman"/>
          <w:iCs/>
          <w:sz w:val="24"/>
          <w:szCs w:val="24"/>
        </w:rPr>
        <w:t xml:space="preserve"> pagrindu taikyta teismui konstatavus, kad </w:t>
      </w:r>
      <w:r>
        <w:rPr>
          <w:rFonts w:ascii="Times New Roman" w:eastAsia="Times New Roman" w:hAnsi="Times New Roman" w:cs="Times New Roman"/>
          <w:iCs/>
          <w:sz w:val="24"/>
          <w:szCs w:val="24"/>
        </w:rPr>
        <w:t>trečiasis asmuo</w:t>
      </w:r>
      <w:r w:rsidRPr="00136452">
        <w:rPr>
          <w:rFonts w:ascii="Times New Roman" w:eastAsia="Times New Roman" w:hAnsi="Times New Roman" w:cs="Times New Roman"/>
          <w:iCs/>
          <w:sz w:val="24"/>
          <w:szCs w:val="24"/>
        </w:rPr>
        <w:t xml:space="preserve"> nerūpestingai vykdė savo kaip bendrovės vadovo pareigas. </w:t>
      </w:r>
      <w:r>
        <w:rPr>
          <w:rFonts w:ascii="Times New Roman" w:eastAsia="Times New Roman" w:hAnsi="Times New Roman" w:cs="Times New Roman"/>
          <w:iCs/>
          <w:sz w:val="24"/>
          <w:szCs w:val="24"/>
        </w:rPr>
        <w:t xml:space="preserve">Trečiasis asmuo </w:t>
      </w:r>
      <w:r w:rsidRPr="00136452">
        <w:rPr>
          <w:rFonts w:ascii="Times New Roman" w:eastAsia="Times New Roman" w:hAnsi="Times New Roman" w:cs="Times New Roman"/>
          <w:iCs/>
          <w:sz w:val="24"/>
          <w:szCs w:val="24"/>
        </w:rPr>
        <w:t>nepagrįstai bendrovės vadovą tapatina su atstovu, kuris gali teisme pagal pavedimą</w:t>
      </w:r>
      <w:r w:rsidR="00160058">
        <w:rPr>
          <w:rFonts w:ascii="Times New Roman" w:eastAsia="Times New Roman" w:hAnsi="Times New Roman" w:cs="Times New Roman"/>
          <w:iCs/>
          <w:sz w:val="24"/>
          <w:szCs w:val="24"/>
        </w:rPr>
        <w:t xml:space="preserve"> atstovauti asmeni</w:t>
      </w:r>
      <w:r w:rsidR="00C52281">
        <w:rPr>
          <w:rFonts w:ascii="Times New Roman" w:eastAsia="Times New Roman" w:hAnsi="Times New Roman" w:cs="Times New Roman"/>
          <w:iCs/>
          <w:sz w:val="24"/>
          <w:szCs w:val="24"/>
        </w:rPr>
        <w:t>m</w:t>
      </w:r>
      <w:r w:rsidR="00160058">
        <w:rPr>
          <w:rFonts w:ascii="Times New Roman" w:eastAsia="Times New Roman" w:hAnsi="Times New Roman" w:cs="Times New Roman"/>
          <w:iCs/>
          <w:sz w:val="24"/>
          <w:szCs w:val="24"/>
        </w:rPr>
        <w:t>s (CPK 56 straipsnis</w:t>
      </w:r>
      <w:r w:rsidRPr="00136452">
        <w:rPr>
          <w:rFonts w:ascii="Times New Roman" w:eastAsia="Times New Roman" w:hAnsi="Times New Roman" w:cs="Times New Roman"/>
          <w:iCs/>
          <w:sz w:val="24"/>
          <w:szCs w:val="24"/>
        </w:rPr>
        <w:t>), nes juridinis asmuo, būdamas savarankiškas civilinės teisės subjektas, ūkinėje komercinėje veikloje dalyvauja veikdamas būten</w:t>
      </w:r>
      <w:r w:rsidR="00160058">
        <w:rPr>
          <w:rFonts w:ascii="Times New Roman" w:eastAsia="Times New Roman" w:hAnsi="Times New Roman" w:cs="Times New Roman"/>
          <w:iCs/>
          <w:sz w:val="24"/>
          <w:szCs w:val="24"/>
        </w:rPr>
        <w:t>t per savo organus (CK 2.81 straipsnio</w:t>
      </w:r>
      <w:r w:rsidRPr="00136452">
        <w:rPr>
          <w:rFonts w:ascii="Times New Roman" w:eastAsia="Times New Roman" w:hAnsi="Times New Roman" w:cs="Times New Roman"/>
          <w:iCs/>
          <w:sz w:val="24"/>
          <w:szCs w:val="24"/>
        </w:rPr>
        <w:t xml:space="preserve"> 1 d</w:t>
      </w:r>
      <w:r w:rsidR="00160058">
        <w:rPr>
          <w:rFonts w:ascii="Times New Roman" w:eastAsia="Times New Roman" w:hAnsi="Times New Roman" w:cs="Times New Roman"/>
          <w:iCs/>
          <w:sz w:val="24"/>
          <w:szCs w:val="24"/>
        </w:rPr>
        <w:t>alis</w:t>
      </w:r>
      <w:r w:rsidRPr="00136452">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Trečiajam asmeniui</w:t>
      </w:r>
      <w:r w:rsidRPr="00136452">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bauda CPK 95 straipsnio</w:t>
      </w:r>
      <w:r w:rsidRPr="00136452">
        <w:rPr>
          <w:rFonts w:ascii="Times New Roman" w:eastAsia="Times New Roman" w:hAnsi="Times New Roman" w:cs="Times New Roman"/>
          <w:iCs/>
          <w:sz w:val="24"/>
          <w:szCs w:val="24"/>
        </w:rPr>
        <w:t xml:space="preserve"> pagrindu taikyta ne kaip atstovui, o kaip juridi</w:t>
      </w:r>
      <w:r>
        <w:rPr>
          <w:rFonts w:ascii="Times New Roman" w:eastAsia="Times New Roman" w:hAnsi="Times New Roman" w:cs="Times New Roman"/>
          <w:iCs/>
          <w:sz w:val="24"/>
          <w:szCs w:val="24"/>
        </w:rPr>
        <w:t>nio asmens vadovui (CK 2.81 straipsnis</w:t>
      </w:r>
      <w:r w:rsidRPr="00136452">
        <w:rPr>
          <w:rFonts w:ascii="Times New Roman" w:eastAsia="Times New Roman" w:hAnsi="Times New Roman" w:cs="Times New Roman"/>
          <w:iCs/>
          <w:sz w:val="24"/>
          <w:szCs w:val="24"/>
        </w:rPr>
        <w:t>).</w:t>
      </w:r>
    </w:p>
    <w:p w14:paraId="669ED518" w14:textId="63F4C872" w:rsidR="003D324C" w:rsidRPr="00136452" w:rsidRDefault="00C223C2" w:rsidP="003D324C">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136452">
        <w:rPr>
          <w:rFonts w:ascii="Times New Roman" w:eastAsia="Times New Roman" w:hAnsi="Times New Roman" w:cs="Times New Roman"/>
          <w:iCs/>
          <w:sz w:val="24"/>
          <w:szCs w:val="24"/>
        </w:rPr>
        <w:t xml:space="preserve">Nepagrįsti kasacinio skundo argumentai, susiję su Klaipėdos apygardos teismo pareiga apmokėti eksperto išlaidas. Trečiasis asmuo netinkamai aiškina Lietuvos apeliacinio teismo 2022 m. gruodžio 2 d. nutarties motyvus. Nurodytoje nutartyje minima teismo teisė, o ne pareiga pačiam </w:t>
      </w:r>
      <w:r w:rsidR="004304E1">
        <w:rPr>
          <w:rFonts w:ascii="Times New Roman" w:eastAsia="Times New Roman" w:hAnsi="Times New Roman" w:cs="Times New Roman"/>
          <w:iCs/>
          <w:sz w:val="24"/>
          <w:szCs w:val="24"/>
        </w:rPr>
        <w:t>su</w:t>
      </w:r>
      <w:r w:rsidRPr="00136452">
        <w:rPr>
          <w:rFonts w:ascii="Times New Roman" w:eastAsia="Times New Roman" w:hAnsi="Times New Roman" w:cs="Times New Roman"/>
          <w:iCs/>
          <w:sz w:val="24"/>
          <w:szCs w:val="24"/>
        </w:rPr>
        <w:t>mokė</w:t>
      </w:r>
      <w:r w:rsidR="00527F19">
        <w:rPr>
          <w:rFonts w:ascii="Times New Roman" w:eastAsia="Times New Roman" w:hAnsi="Times New Roman" w:cs="Times New Roman"/>
          <w:iCs/>
          <w:sz w:val="24"/>
          <w:szCs w:val="24"/>
        </w:rPr>
        <w:t>ti</w:t>
      </w:r>
      <w:r w:rsidRPr="00136452">
        <w:rPr>
          <w:rFonts w:ascii="Times New Roman" w:eastAsia="Times New Roman" w:hAnsi="Times New Roman" w:cs="Times New Roman"/>
          <w:iCs/>
          <w:sz w:val="24"/>
          <w:szCs w:val="24"/>
        </w:rPr>
        <w:t xml:space="preserve"> už ekspertizę iš teismo sąskaitos ir tuomet savo iniciatyva spręsti dėl sprendimo vykdymo tvarkos pakeitimo kitais pagrindais. Be to, CPK nėra nuostatų, </w:t>
      </w:r>
      <w:r w:rsidR="004304E1">
        <w:rPr>
          <w:rFonts w:ascii="Times New Roman" w:eastAsia="Times New Roman" w:hAnsi="Times New Roman" w:cs="Times New Roman"/>
          <w:iCs/>
          <w:sz w:val="24"/>
          <w:szCs w:val="24"/>
        </w:rPr>
        <w:t>įtvirtin</w:t>
      </w:r>
      <w:r w:rsidRPr="00136452">
        <w:rPr>
          <w:rFonts w:ascii="Times New Roman" w:eastAsia="Times New Roman" w:hAnsi="Times New Roman" w:cs="Times New Roman"/>
          <w:iCs/>
          <w:sz w:val="24"/>
          <w:szCs w:val="24"/>
        </w:rPr>
        <w:t xml:space="preserve">ančių, kad teismas turėtų </w:t>
      </w:r>
      <w:r w:rsidR="00BD7B40">
        <w:rPr>
          <w:rFonts w:ascii="Times New Roman" w:eastAsia="Times New Roman" w:hAnsi="Times New Roman" w:cs="Times New Roman"/>
          <w:iCs/>
          <w:sz w:val="24"/>
          <w:szCs w:val="24"/>
        </w:rPr>
        <w:t xml:space="preserve">atlyginti </w:t>
      </w:r>
      <w:r w:rsidRPr="00136452">
        <w:rPr>
          <w:rFonts w:ascii="Times New Roman" w:eastAsia="Times New Roman" w:hAnsi="Times New Roman" w:cs="Times New Roman"/>
          <w:iCs/>
          <w:sz w:val="24"/>
          <w:szCs w:val="24"/>
        </w:rPr>
        <w:t xml:space="preserve">proceso </w:t>
      </w:r>
      <w:r w:rsidR="003D324C" w:rsidRPr="00136452">
        <w:rPr>
          <w:rFonts w:ascii="Times New Roman" w:eastAsia="Times New Roman" w:hAnsi="Times New Roman" w:cs="Times New Roman"/>
          <w:iCs/>
          <w:sz w:val="24"/>
          <w:szCs w:val="24"/>
        </w:rPr>
        <w:t>šalių bylinėjimosi išlaidas.</w:t>
      </w:r>
    </w:p>
    <w:p w14:paraId="7661F738" w14:textId="71ECCA12" w:rsidR="009677B9" w:rsidRPr="009677B9" w:rsidRDefault="009677B9" w:rsidP="009677B9">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Nepagrįsti trečiojo asmens kasacinio skundo argumentai</w:t>
      </w:r>
      <w:r w:rsidRPr="009677B9">
        <w:rPr>
          <w:rFonts w:ascii="Times New Roman" w:eastAsia="Times New Roman" w:hAnsi="Times New Roman" w:cs="Times New Roman"/>
          <w:iCs/>
          <w:sz w:val="24"/>
          <w:szCs w:val="24"/>
        </w:rPr>
        <w:t>, susij</w:t>
      </w:r>
      <w:r>
        <w:rPr>
          <w:rFonts w:ascii="Times New Roman" w:eastAsia="Times New Roman" w:hAnsi="Times New Roman" w:cs="Times New Roman"/>
          <w:iCs/>
          <w:sz w:val="24"/>
          <w:szCs w:val="24"/>
        </w:rPr>
        <w:t>ę</w:t>
      </w:r>
      <w:r w:rsidRPr="009677B9">
        <w:rPr>
          <w:rFonts w:ascii="Times New Roman" w:eastAsia="Times New Roman" w:hAnsi="Times New Roman" w:cs="Times New Roman"/>
          <w:iCs/>
          <w:sz w:val="24"/>
          <w:szCs w:val="24"/>
        </w:rPr>
        <w:t xml:space="preserve"> su UAB „</w:t>
      </w:r>
      <w:proofErr w:type="spellStart"/>
      <w:r w:rsidRPr="009677B9">
        <w:rPr>
          <w:rFonts w:ascii="Times New Roman" w:eastAsia="Times New Roman" w:hAnsi="Times New Roman" w:cs="Times New Roman"/>
          <w:iCs/>
          <w:sz w:val="24"/>
          <w:szCs w:val="24"/>
        </w:rPr>
        <w:t>Baltfortas</w:t>
      </w:r>
      <w:proofErr w:type="spellEnd"/>
      <w:r w:rsidRPr="009677B9">
        <w:rPr>
          <w:rFonts w:ascii="Times New Roman" w:eastAsia="Times New Roman" w:hAnsi="Times New Roman" w:cs="Times New Roman"/>
          <w:iCs/>
          <w:sz w:val="24"/>
          <w:szCs w:val="24"/>
        </w:rPr>
        <w:t>“ nemokumu. Teismui buvo pateikti UAB „</w:t>
      </w:r>
      <w:proofErr w:type="spellStart"/>
      <w:r w:rsidRPr="009677B9">
        <w:rPr>
          <w:rFonts w:ascii="Times New Roman" w:eastAsia="Times New Roman" w:hAnsi="Times New Roman" w:cs="Times New Roman"/>
          <w:iCs/>
          <w:sz w:val="24"/>
          <w:szCs w:val="24"/>
        </w:rPr>
        <w:t>Baltfortas</w:t>
      </w:r>
      <w:proofErr w:type="spellEnd"/>
      <w:r w:rsidRPr="009677B9">
        <w:rPr>
          <w:rFonts w:ascii="Times New Roman" w:eastAsia="Times New Roman" w:hAnsi="Times New Roman" w:cs="Times New Roman"/>
          <w:iCs/>
          <w:sz w:val="24"/>
          <w:szCs w:val="24"/>
        </w:rPr>
        <w:t xml:space="preserve">“ preliminarūs </w:t>
      </w:r>
      <w:r w:rsidR="004304E1" w:rsidRPr="009677B9">
        <w:rPr>
          <w:rFonts w:ascii="Times New Roman" w:eastAsia="Times New Roman" w:hAnsi="Times New Roman" w:cs="Times New Roman"/>
          <w:iCs/>
          <w:sz w:val="24"/>
          <w:szCs w:val="24"/>
        </w:rPr>
        <w:t>20</w:t>
      </w:r>
      <w:r w:rsidR="004304E1">
        <w:rPr>
          <w:rFonts w:ascii="Times New Roman" w:eastAsia="Times New Roman" w:hAnsi="Times New Roman" w:cs="Times New Roman"/>
          <w:iCs/>
          <w:sz w:val="24"/>
          <w:szCs w:val="24"/>
        </w:rPr>
        <w:t>20 metų</w:t>
      </w:r>
      <w:r w:rsidR="004304E1" w:rsidRPr="009677B9">
        <w:rPr>
          <w:rFonts w:ascii="Times New Roman" w:eastAsia="Times New Roman" w:hAnsi="Times New Roman" w:cs="Times New Roman"/>
          <w:iCs/>
          <w:sz w:val="24"/>
          <w:szCs w:val="24"/>
        </w:rPr>
        <w:t xml:space="preserve"> </w:t>
      </w:r>
      <w:r w:rsidRPr="009677B9">
        <w:rPr>
          <w:rFonts w:ascii="Times New Roman" w:eastAsia="Times New Roman" w:hAnsi="Times New Roman" w:cs="Times New Roman"/>
          <w:iCs/>
          <w:sz w:val="24"/>
          <w:szCs w:val="24"/>
        </w:rPr>
        <w:t>finansinės atskaitomybės dokumentai</w:t>
      </w:r>
      <w:r>
        <w:rPr>
          <w:rFonts w:ascii="Times New Roman" w:eastAsia="Times New Roman" w:hAnsi="Times New Roman" w:cs="Times New Roman"/>
          <w:iCs/>
          <w:sz w:val="24"/>
          <w:szCs w:val="24"/>
        </w:rPr>
        <w:t xml:space="preserve">, </w:t>
      </w:r>
      <w:r w:rsidR="004304E1">
        <w:rPr>
          <w:rFonts w:ascii="Times New Roman" w:eastAsia="Times New Roman" w:hAnsi="Times New Roman" w:cs="Times New Roman"/>
          <w:iCs/>
          <w:sz w:val="24"/>
          <w:szCs w:val="24"/>
        </w:rPr>
        <w:t>tačiau j</w:t>
      </w:r>
      <w:r>
        <w:rPr>
          <w:rFonts w:ascii="Times New Roman" w:eastAsia="Times New Roman" w:hAnsi="Times New Roman" w:cs="Times New Roman"/>
          <w:iCs/>
          <w:sz w:val="24"/>
          <w:szCs w:val="24"/>
        </w:rPr>
        <w:t xml:space="preserve">ie yra nepatikimi. Trečiasis asmuo </w:t>
      </w:r>
      <w:r w:rsidRPr="009677B9">
        <w:rPr>
          <w:rFonts w:ascii="Times New Roman" w:eastAsia="Times New Roman" w:hAnsi="Times New Roman" w:cs="Times New Roman"/>
          <w:iCs/>
          <w:sz w:val="24"/>
          <w:szCs w:val="24"/>
        </w:rPr>
        <w:t>yra teikęs teismui ne vien</w:t>
      </w:r>
      <w:r w:rsidR="00BD7B40">
        <w:rPr>
          <w:rFonts w:ascii="Times New Roman" w:eastAsia="Times New Roman" w:hAnsi="Times New Roman" w:cs="Times New Roman"/>
          <w:iCs/>
          <w:sz w:val="24"/>
          <w:szCs w:val="24"/>
        </w:rPr>
        <w:t>us</w:t>
      </w:r>
      <w:r w:rsidRPr="009677B9">
        <w:rPr>
          <w:rFonts w:ascii="Times New Roman" w:eastAsia="Times New Roman" w:hAnsi="Times New Roman" w:cs="Times New Roman"/>
          <w:iCs/>
          <w:sz w:val="24"/>
          <w:szCs w:val="24"/>
        </w:rPr>
        <w:t xml:space="preserve"> finansinės atskaitomybės dokumentus, kuriuose nurodomi vis kiti UAB „</w:t>
      </w:r>
      <w:proofErr w:type="spellStart"/>
      <w:r w:rsidRPr="009677B9">
        <w:rPr>
          <w:rFonts w:ascii="Times New Roman" w:eastAsia="Times New Roman" w:hAnsi="Times New Roman" w:cs="Times New Roman"/>
          <w:iCs/>
          <w:sz w:val="24"/>
          <w:szCs w:val="24"/>
        </w:rPr>
        <w:t>Baltfortas</w:t>
      </w:r>
      <w:proofErr w:type="spellEnd"/>
      <w:r w:rsidRPr="009677B9">
        <w:rPr>
          <w:rFonts w:ascii="Times New Roman" w:eastAsia="Times New Roman" w:hAnsi="Times New Roman" w:cs="Times New Roman"/>
          <w:iCs/>
          <w:sz w:val="24"/>
          <w:szCs w:val="24"/>
        </w:rPr>
        <w:t xml:space="preserve">“ finansiniai rodikliai. Su atskiraisiais skundais teikti preliminarūs </w:t>
      </w:r>
      <w:r w:rsidR="004304E1" w:rsidRPr="009677B9">
        <w:rPr>
          <w:rFonts w:ascii="Times New Roman" w:eastAsia="Times New Roman" w:hAnsi="Times New Roman" w:cs="Times New Roman"/>
          <w:iCs/>
          <w:sz w:val="24"/>
          <w:szCs w:val="24"/>
        </w:rPr>
        <w:t xml:space="preserve">2020 m. </w:t>
      </w:r>
      <w:r w:rsidRPr="009677B9">
        <w:rPr>
          <w:rFonts w:ascii="Times New Roman" w:eastAsia="Times New Roman" w:hAnsi="Times New Roman" w:cs="Times New Roman"/>
          <w:iCs/>
          <w:sz w:val="24"/>
          <w:szCs w:val="24"/>
        </w:rPr>
        <w:t>finansinės atskaitomybės dokumentai buvo parengti būtent UAB „</w:t>
      </w:r>
      <w:proofErr w:type="spellStart"/>
      <w:r w:rsidRPr="009677B9">
        <w:rPr>
          <w:rFonts w:ascii="Times New Roman" w:eastAsia="Times New Roman" w:hAnsi="Times New Roman" w:cs="Times New Roman"/>
          <w:iCs/>
          <w:sz w:val="24"/>
          <w:szCs w:val="24"/>
        </w:rPr>
        <w:t>Baltfortas</w:t>
      </w:r>
      <w:proofErr w:type="spellEnd"/>
      <w:r w:rsidRPr="009677B9">
        <w:rPr>
          <w:rFonts w:ascii="Times New Roman" w:eastAsia="Times New Roman" w:hAnsi="Times New Roman" w:cs="Times New Roman"/>
          <w:iCs/>
          <w:sz w:val="24"/>
          <w:szCs w:val="24"/>
        </w:rPr>
        <w:t xml:space="preserve">“ direktoriui vengiant </w:t>
      </w:r>
      <w:r w:rsidRPr="009677B9">
        <w:rPr>
          <w:rFonts w:ascii="Times New Roman" w:eastAsia="Times New Roman" w:hAnsi="Times New Roman" w:cs="Times New Roman"/>
          <w:iCs/>
          <w:sz w:val="24"/>
          <w:szCs w:val="24"/>
        </w:rPr>
        <w:lastRenderedPageBreak/>
        <w:t xml:space="preserve">prievolės atsiskaityti su ekspertu įvykdymo, todėl </w:t>
      </w:r>
      <w:r w:rsidR="00C52281">
        <w:rPr>
          <w:rFonts w:ascii="Times New Roman" w:eastAsia="Times New Roman" w:hAnsi="Times New Roman" w:cs="Times New Roman"/>
          <w:iCs/>
          <w:sz w:val="24"/>
          <w:szCs w:val="24"/>
        </w:rPr>
        <w:t xml:space="preserve">jie </w:t>
      </w:r>
      <w:r w:rsidRPr="009677B9">
        <w:rPr>
          <w:rFonts w:ascii="Times New Roman" w:eastAsia="Times New Roman" w:hAnsi="Times New Roman" w:cs="Times New Roman"/>
          <w:iCs/>
          <w:sz w:val="24"/>
          <w:szCs w:val="24"/>
        </w:rPr>
        <w:t>tikslingai pavadinti preliminariais, taip vengiant atsakomybės už šių dokumentų neteisingumą. Pa</w:t>
      </w:r>
      <w:r w:rsidR="004304E1">
        <w:rPr>
          <w:rFonts w:ascii="Times New Roman" w:eastAsia="Times New Roman" w:hAnsi="Times New Roman" w:cs="Times New Roman"/>
          <w:iCs/>
          <w:sz w:val="24"/>
          <w:szCs w:val="24"/>
        </w:rPr>
        <w:t>žymė</w:t>
      </w:r>
      <w:r w:rsidRPr="009677B9">
        <w:rPr>
          <w:rFonts w:ascii="Times New Roman" w:eastAsia="Times New Roman" w:hAnsi="Times New Roman" w:cs="Times New Roman"/>
          <w:iCs/>
          <w:sz w:val="24"/>
          <w:szCs w:val="24"/>
        </w:rPr>
        <w:t xml:space="preserve">tina, kad preliminarūs </w:t>
      </w:r>
      <w:r w:rsidR="004304E1" w:rsidRPr="009677B9">
        <w:rPr>
          <w:rFonts w:ascii="Times New Roman" w:eastAsia="Times New Roman" w:hAnsi="Times New Roman" w:cs="Times New Roman"/>
          <w:iCs/>
          <w:sz w:val="24"/>
          <w:szCs w:val="24"/>
        </w:rPr>
        <w:t>praėjusi</w:t>
      </w:r>
      <w:r w:rsidR="004304E1">
        <w:rPr>
          <w:rFonts w:ascii="Times New Roman" w:eastAsia="Times New Roman" w:hAnsi="Times New Roman" w:cs="Times New Roman"/>
          <w:iCs/>
          <w:sz w:val="24"/>
          <w:szCs w:val="24"/>
        </w:rPr>
        <w:t>ų</w:t>
      </w:r>
      <w:r w:rsidR="004304E1" w:rsidRPr="009677B9">
        <w:rPr>
          <w:rFonts w:ascii="Times New Roman" w:eastAsia="Times New Roman" w:hAnsi="Times New Roman" w:cs="Times New Roman"/>
          <w:iCs/>
          <w:sz w:val="24"/>
          <w:szCs w:val="24"/>
        </w:rPr>
        <w:t xml:space="preserve"> ataskaitini</w:t>
      </w:r>
      <w:r w:rsidR="004304E1">
        <w:rPr>
          <w:rFonts w:ascii="Times New Roman" w:eastAsia="Times New Roman" w:hAnsi="Times New Roman" w:cs="Times New Roman"/>
          <w:iCs/>
          <w:sz w:val="24"/>
          <w:szCs w:val="24"/>
        </w:rPr>
        <w:t>ų</w:t>
      </w:r>
      <w:r w:rsidR="004304E1" w:rsidRPr="009677B9">
        <w:rPr>
          <w:rFonts w:ascii="Times New Roman" w:eastAsia="Times New Roman" w:hAnsi="Times New Roman" w:cs="Times New Roman"/>
          <w:iCs/>
          <w:sz w:val="24"/>
          <w:szCs w:val="24"/>
        </w:rPr>
        <w:t xml:space="preserve"> met</w:t>
      </w:r>
      <w:r w:rsidR="004304E1">
        <w:rPr>
          <w:rFonts w:ascii="Times New Roman" w:eastAsia="Times New Roman" w:hAnsi="Times New Roman" w:cs="Times New Roman"/>
          <w:iCs/>
          <w:sz w:val="24"/>
          <w:szCs w:val="24"/>
        </w:rPr>
        <w:t>ų</w:t>
      </w:r>
      <w:r w:rsidR="004304E1" w:rsidRPr="009677B9">
        <w:rPr>
          <w:rFonts w:ascii="Times New Roman" w:eastAsia="Times New Roman" w:hAnsi="Times New Roman" w:cs="Times New Roman"/>
          <w:iCs/>
          <w:sz w:val="24"/>
          <w:szCs w:val="24"/>
        </w:rPr>
        <w:t xml:space="preserve"> </w:t>
      </w:r>
      <w:r w:rsidRPr="009677B9">
        <w:rPr>
          <w:rFonts w:ascii="Times New Roman" w:eastAsia="Times New Roman" w:hAnsi="Times New Roman" w:cs="Times New Roman"/>
          <w:iCs/>
          <w:sz w:val="24"/>
          <w:szCs w:val="24"/>
        </w:rPr>
        <w:t xml:space="preserve">finansinės atskaitomybės dokumentai nėra rengiami. </w:t>
      </w:r>
      <w:r>
        <w:rPr>
          <w:rFonts w:ascii="Times New Roman" w:eastAsia="Times New Roman" w:hAnsi="Times New Roman" w:cs="Times New Roman"/>
          <w:iCs/>
          <w:sz w:val="24"/>
          <w:szCs w:val="24"/>
        </w:rPr>
        <w:t>Be to,</w:t>
      </w:r>
      <w:r w:rsidRPr="009677B9">
        <w:rPr>
          <w:rFonts w:ascii="Times New Roman" w:eastAsia="Times New Roman" w:hAnsi="Times New Roman" w:cs="Times New Roman"/>
          <w:iCs/>
          <w:sz w:val="24"/>
          <w:szCs w:val="24"/>
        </w:rPr>
        <w:t xml:space="preserve"> preliminarūs </w:t>
      </w:r>
      <w:r w:rsidR="004304E1" w:rsidRPr="009677B9">
        <w:rPr>
          <w:rFonts w:ascii="Times New Roman" w:eastAsia="Times New Roman" w:hAnsi="Times New Roman" w:cs="Times New Roman"/>
          <w:iCs/>
          <w:sz w:val="24"/>
          <w:szCs w:val="24"/>
        </w:rPr>
        <w:t xml:space="preserve">2020 m. </w:t>
      </w:r>
      <w:r w:rsidRPr="009677B9">
        <w:rPr>
          <w:rFonts w:ascii="Times New Roman" w:eastAsia="Times New Roman" w:hAnsi="Times New Roman" w:cs="Times New Roman"/>
          <w:iCs/>
          <w:sz w:val="24"/>
          <w:szCs w:val="24"/>
        </w:rPr>
        <w:t>finansinės atskaitomybės dokumentai nepatvirtina, kad bendrovė „</w:t>
      </w:r>
      <w:proofErr w:type="spellStart"/>
      <w:r w:rsidRPr="009677B9">
        <w:rPr>
          <w:rFonts w:ascii="Times New Roman" w:eastAsia="Times New Roman" w:hAnsi="Times New Roman" w:cs="Times New Roman"/>
          <w:iCs/>
          <w:sz w:val="24"/>
          <w:szCs w:val="24"/>
        </w:rPr>
        <w:t>Baltfortas</w:t>
      </w:r>
      <w:proofErr w:type="spellEnd"/>
      <w:r w:rsidRPr="009677B9">
        <w:rPr>
          <w:rFonts w:ascii="Times New Roman" w:eastAsia="Times New Roman" w:hAnsi="Times New Roman" w:cs="Times New Roman"/>
          <w:iCs/>
          <w:sz w:val="24"/>
          <w:szCs w:val="24"/>
        </w:rPr>
        <w:t>“ buvo nemoki 2021 metais, t.</w:t>
      </w:r>
      <w:r>
        <w:rPr>
          <w:rFonts w:ascii="Times New Roman" w:eastAsia="Times New Roman" w:hAnsi="Times New Roman" w:cs="Times New Roman"/>
          <w:iCs/>
          <w:sz w:val="24"/>
          <w:szCs w:val="24"/>
        </w:rPr>
        <w:t xml:space="preserve"> </w:t>
      </w:r>
      <w:r w:rsidRPr="009677B9">
        <w:rPr>
          <w:rFonts w:ascii="Times New Roman" w:eastAsia="Times New Roman" w:hAnsi="Times New Roman" w:cs="Times New Roman"/>
          <w:iCs/>
          <w:sz w:val="24"/>
          <w:szCs w:val="24"/>
        </w:rPr>
        <w:t xml:space="preserve">y. po to, kai įsiteisėjo Klaipėdos apygardos teismo </w:t>
      </w:r>
      <w:r w:rsidR="00E03078" w:rsidRPr="009677B9">
        <w:rPr>
          <w:rFonts w:ascii="Times New Roman" w:eastAsia="Times New Roman" w:hAnsi="Times New Roman" w:cs="Times New Roman"/>
          <w:iCs/>
          <w:sz w:val="24"/>
          <w:szCs w:val="24"/>
        </w:rPr>
        <w:t>2021</w:t>
      </w:r>
      <w:r w:rsidR="00E03078">
        <w:rPr>
          <w:rFonts w:ascii="Times New Roman" w:eastAsia="Times New Roman" w:hAnsi="Times New Roman" w:cs="Times New Roman"/>
          <w:iCs/>
          <w:sz w:val="24"/>
          <w:szCs w:val="24"/>
        </w:rPr>
        <w:t xml:space="preserve"> m. balandžio 19 d. </w:t>
      </w:r>
      <w:r w:rsidRPr="009677B9">
        <w:rPr>
          <w:rFonts w:ascii="Times New Roman" w:eastAsia="Times New Roman" w:hAnsi="Times New Roman" w:cs="Times New Roman"/>
          <w:iCs/>
          <w:sz w:val="24"/>
          <w:szCs w:val="24"/>
        </w:rPr>
        <w:t xml:space="preserve">nutartis. </w:t>
      </w:r>
    </w:p>
    <w:p w14:paraId="27562910" w14:textId="77777777" w:rsidR="00BA0BCD" w:rsidRPr="007C5A71" w:rsidRDefault="00BA0BCD" w:rsidP="00BA0BCD">
      <w:pPr>
        <w:pStyle w:val="Sraopastraipa"/>
        <w:numPr>
          <w:ilvl w:val="0"/>
          <w:numId w:val="3"/>
        </w:numPr>
        <w:rPr>
          <w:rFonts w:ascii="Times New Roman" w:eastAsia="Times New Roman" w:hAnsi="Times New Roman" w:cs="Times New Roman"/>
          <w:iCs/>
          <w:sz w:val="24"/>
          <w:szCs w:val="24"/>
        </w:rPr>
      </w:pPr>
      <w:r w:rsidRPr="00BA0BCD">
        <w:rPr>
          <w:rFonts w:ascii="Times New Roman" w:eastAsia="Times New Roman" w:hAnsi="Times New Roman" w:cs="Times New Roman"/>
          <w:iCs/>
          <w:sz w:val="24"/>
          <w:szCs w:val="24"/>
        </w:rPr>
        <w:t>Kitų atsiliepimų į kasacinį skundą įstatymų nustatyta tvarka negauta</w:t>
      </w:r>
      <w:r>
        <w:rPr>
          <w:rFonts w:ascii="Times New Roman" w:eastAsia="Times New Roman" w:hAnsi="Times New Roman" w:cs="Times New Roman"/>
          <w:iCs/>
          <w:sz w:val="24"/>
          <w:szCs w:val="24"/>
        </w:rPr>
        <w:t>.</w:t>
      </w:r>
    </w:p>
    <w:p w14:paraId="2F721F42" w14:textId="77777777" w:rsidR="007C5A71" w:rsidRPr="007C5A71" w:rsidRDefault="007C5A71" w:rsidP="007C5A71">
      <w:pPr>
        <w:pStyle w:val="Sraopastraipa"/>
        <w:spacing w:after="120" w:line="240" w:lineRule="auto"/>
        <w:ind w:left="360"/>
        <w:jc w:val="both"/>
        <w:rPr>
          <w:rFonts w:ascii="Times New Roman" w:eastAsia="Times New Roman" w:hAnsi="Times New Roman" w:cs="Times New Roman"/>
          <w:iCs/>
          <w:sz w:val="24"/>
          <w:szCs w:val="24"/>
        </w:rPr>
      </w:pPr>
    </w:p>
    <w:p w14:paraId="4825F5A7" w14:textId="77777777" w:rsidR="00B35310" w:rsidRPr="00AE3104" w:rsidRDefault="00B35310" w:rsidP="0024328C">
      <w:pPr>
        <w:shd w:val="clear" w:color="auto" w:fill="FFFFFF"/>
        <w:spacing w:after="120" w:line="240" w:lineRule="auto"/>
        <w:ind w:right="19" w:firstLine="709"/>
        <w:jc w:val="both"/>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Teisėjų kolegija </w:t>
      </w:r>
    </w:p>
    <w:p w14:paraId="734DD6DD" w14:textId="77777777" w:rsidR="007F1C0E" w:rsidRDefault="007F1C0E" w:rsidP="0024328C">
      <w:pPr>
        <w:spacing w:after="120" w:line="240" w:lineRule="auto"/>
        <w:rPr>
          <w:rFonts w:ascii="Times New Roman" w:eastAsia="Times New Roman" w:hAnsi="Times New Roman" w:cs="Times New Roman"/>
          <w:sz w:val="24"/>
          <w:szCs w:val="24"/>
        </w:rPr>
      </w:pPr>
    </w:p>
    <w:p w14:paraId="0C38DC44" w14:textId="77777777" w:rsidR="00B35310" w:rsidRPr="00AE3104" w:rsidRDefault="00B35310" w:rsidP="0024328C">
      <w:pPr>
        <w:spacing w:after="120" w:line="240" w:lineRule="auto"/>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k o n s t a t u o j a : </w:t>
      </w:r>
    </w:p>
    <w:p w14:paraId="7C66D977" w14:textId="77777777" w:rsidR="007F1C0E" w:rsidRDefault="007F1C0E" w:rsidP="0024328C">
      <w:pPr>
        <w:pStyle w:val="Sraopastraipa"/>
        <w:spacing w:after="120" w:line="240" w:lineRule="auto"/>
        <w:ind w:left="792"/>
        <w:contextualSpacing w:val="0"/>
        <w:jc w:val="center"/>
        <w:rPr>
          <w:rFonts w:ascii="Times New Roman" w:eastAsia="Times New Roman" w:hAnsi="Times New Roman" w:cs="Times New Roman"/>
          <w:sz w:val="24"/>
          <w:szCs w:val="24"/>
        </w:rPr>
      </w:pPr>
    </w:p>
    <w:p w14:paraId="10B1B659" w14:textId="77777777" w:rsidR="00B35310" w:rsidRPr="00AE3104" w:rsidRDefault="00B35310" w:rsidP="0024328C">
      <w:pPr>
        <w:pStyle w:val="Sraopastraipa"/>
        <w:spacing w:after="120" w:line="240" w:lineRule="auto"/>
        <w:ind w:left="792"/>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IV. Kasacinio teismo argumentai ir išaiškinimai</w:t>
      </w:r>
    </w:p>
    <w:p w14:paraId="0CAD4196" w14:textId="77777777" w:rsidR="007F1C0E" w:rsidRDefault="007F1C0E" w:rsidP="0024328C">
      <w:pPr>
        <w:pStyle w:val="Sraopastraipa"/>
        <w:spacing w:after="120" w:line="240" w:lineRule="auto"/>
        <w:ind w:left="0" w:firstLine="709"/>
        <w:contextualSpacing w:val="0"/>
        <w:jc w:val="both"/>
        <w:rPr>
          <w:rFonts w:ascii="Times New Roman" w:eastAsia="Times New Roman" w:hAnsi="Times New Roman" w:cs="Times New Roman"/>
          <w:i/>
          <w:iCs/>
          <w:sz w:val="24"/>
          <w:szCs w:val="24"/>
        </w:rPr>
      </w:pPr>
    </w:p>
    <w:p w14:paraId="6DB9D561" w14:textId="2411187D" w:rsidR="00550211" w:rsidRPr="007C1F43" w:rsidRDefault="00A92C89" w:rsidP="00550211">
      <w:pPr>
        <w:spacing w:after="120" w:line="240" w:lineRule="auto"/>
        <w:ind w:firstLine="567"/>
        <w:jc w:val="both"/>
        <w:rPr>
          <w:rFonts w:ascii="Times New Roman" w:eastAsia="Times New Roman" w:hAnsi="Times New Roman" w:cs="Times New Roman"/>
          <w:b/>
          <w:i/>
          <w:iCs/>
          <w:sz w:val="24"/>
          <w:szCs w:val="24"/>
        </w:rPr>
      </w:pPr>
      <w:r w:rsidRPr="00AE3104">
        <w:rPr>
          <w:rFonts w:ascii="Times New Roman" w:eastAsia="Times New Roman" w:hAnsi="Times New Roman" w:cs="Times New Roman"/>
          <w:i/>
          <w:iCs/>
          <w:sz w:val="24"/>
          <w:szCs w:val="24"/>
        </w:rPr>
        <w:t xml:space="preserve">Dėl </w:t>
      </w:r>
      <w:r w:rsidR="00550211">
        <w:rPr>
          <w:rFonts w:ascii="Times New Roman" w:eastAsia="Times New Roman" w:hAnsi="Times New Roman" w:cs="Times New Roman"/>
          <w:i/>
          <w:iCs/>
          <w:sz w:val="24"/>
          <w:szCs w:val="24"/>
        </w:rPr>
        <w:t xml:space="preserve">CPK </w:t>
      </w:r>
      <w:r w:rsidR="00550211" w:rsidRPr="00550211">
        <w:rPr>
          <w:rFonts w:ascii="Times New Roman" w:eastAsia="Times New Roman" w:hAnsi="Times New Roman" w:cs="Times New Roman"/>
          <w:iCs/>
          <w:sz w:val="24"/>
          <w:szCs w:val="24"/>
        </w:rPr>
        <w:t xml:space="preserve">95 </w:t>
      </w:r>
      <w:r w:rsidR="00550211" w:rsidRPr="00550211">
        <w:rPr>
          <w:rFonts w:ascii="Times New Roman" w:eastAsia="Times New Roman" w:hAnsi="Times New Roman" w:cs="Times New Roman"/>
          <w:i/>
          <w:iCs/>
          <w:sz w:val="24"/>
          <w:szCs w:val="24"/>
        </w:rPr>
        <w:t>straipsnio</w:t>
      </w:r>
      <w:r w:rsidR="007C1F43">
        <w:rPr>
          <w:rFonts w:ascii="Times New Roman" w:eastAsia="Times New Roman" w:hAnsi="Times New Roman" w:cs="Times New Roman"/>
          <w:i/>
          <w:iCs/>
          <w:sz w:val="24"/>
          <w:szCs w:val="24"/>
        </w:rPr>
        <w:t>, reglamentuojančio baudos už</w:t>
      </w:r>
      <w:r w:rsidR="007C1F43">
        <w:rPr>
          <w:rFonts w:ascii="Times New Roman" w:eastAsia="Times New Roman" w:hAnsi="Times New Roman" w:cs="Times New Roman"/>
          <w:iCs/>
          <w:sz w:val="24"/>
          <w:szCs w:val="24"/>
        </w:rPr>
        <w:t xml:space="preserve"> </w:t>
      </w:r>
      <w:r w:rsidR="007C1F43" w:rsidRPr="007C1F43">
        <w:rPr>
          <w:rFonts w:ascii="Times New Roman" w:eastAsia="Times New Roman" w:hAnsi="Times New Roman" w:cs="Times New Roman"/>
          <w:i/>
          <w:iCs/>
          <w:sz w:val="24"/>
          <w:szCs w:val="24"/>
        </w:rPr>
        <w:t>p</w:t>
      </w:r>
      <w:r w:rsidR="00550211" w:rsidRPr="007C1F43">
        <w:rPr>
          <w:rFonts w:ascii="Times New Roman" w:eastAsia="Times New Roman" w:hAnsi="Times New Roman" w:cs="Times New Roman"/>
          <w:i/>
          <w:iCs/>
          <w:sz w:val="24"/>
          <w:szCs w:val="24"/>
        </w:rPr>
        <w:t>iktnaudžiavim</w:t>
      </w:r>
      <w:r w:rsidR="007C1F43">
        <w:rPr>
          <w:rFonts w:ascii="Times New Roman" w:eastAsia="Times New Roman" w:hAnsi="Times New Roman" w:cs="Times New Roman"/>
          <w:i/>
          <w:iCs/>
          <w:sz w:val="24"/>
          <w:szCs w:val="24"/>
        </w:rPr>
        <w:t>ą</w:t>
      </w:r>
      <w:r w:rsidR="00550211" w:rsidRPr="007C1F43">
        <w:rPr>
          <w:rFonts w:ascii="Times New Roman" w:eastAsia="Times New Roman" w:hAnsi="Times New Roman" w:cs="Times New Roman"/>
          <w:i/>
          <w:iCs/>
          <w:sz w:val="24"/>
          <w:szCs w:val="24"/>
        </w:rPr>
        <w:t xml:space="preserve"> procesinėmis teisėmis</w:t>
      </w:r>
      <w:r w:rsidR="007C1F43">
        <w:rPr>
          <w:rFonts w:ascii="Times New Roman" w:eastAsia="Times New Roman" w:hAnsi="Times New Roman" w:cs="Times New Roman"/>
          <w:i/>
          <w:iCs/>
          <w:sz w:val="24"/>
          <w:szCs w:val="24"/>
        </w:rPr>
        <w:t xml:space="preserve"> skyrim</w:t>
      </w:r>
      <w:r w:rsidR="004304E1">
        <w:rPr>
          <w:rFonts w:ascii="Times New Roman" w:eastAsia="Times New Roman" w:hAnsi="Times New Roman" w:cs="Times New Roman"/>
          <w:i/>
          <w:iCs/>
          <w:sz w:val="24"/>
          <w:szCs w:val="24"/>
        </w:rPr>
        <w:t>ą</w:t>
      </w:r>
      <w:r w:rsidR="007C1F43">
        <w:rPr>
          <w:rFonts w:ascii="Times New Roman" w:eastAsia="Times New Roman" w:hAnsi="Times New Roman" w:cs="Times New Roman"/>
          <w:i/>
          <w:iCs/>
          <w:sz w:val="24"/>
          <w:szCs w:val="24"/>
        </w:rPr>
        <w:t>, aiškinimo ir taikymo</w:t>
      </w:r>
      <w:r w:rsidR="00550211" w:rsidRPr="007C1F43">
        <w:rPr>
          <w:rFonts w:ascii="Times New Roman" w:eastAsia="Times New Roman" w:hAnsi="Times New Roman" w:cs="Times New Roman"/>
          <w:i/>
          <w:iCs/>
          <w:sz w:val="24"/>
          <w:szCs w:val="24"/>
        </w:rPr>
        <w:t xml:space="preserve"> </w:t>
      </w:r>
    </w:p>
    <w:p w14:paraId="0D3BEBCB" w14:textId="77777777" w:rsidR="001D33F5" w:rsidRDefault="001D33F5" w:rsidP="001D33F5">
      <w:pPr>
        <w:spacing w:after="120" w:line="240" w:lineRule="auto"/>
        <w:jc w:val="both"/>
        <w:rPr>
          <w:rFonts w:ascii="Times New Roman" w:eastAsia="Times New Roman" w:hAnsi="Times New Roman" w:cs="Times New Roman"/>
          <w:b/>
          <w:iCs/>
          <w:sz w:val="24"/>
          <w:szCs w:val="24"/>
        </w:rPr>
      </w:pPr>
    </w:p>
    <w:p w14:paraId="5015B5EA" w14:textId="5D3D76A9" w:rsidR="008E1D26" w:rsidRDefault="008E1D26" w:rsidP="00546452">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8E1D26">
        <w:rPr>
          <w:rFonts w:ascii="Times New Roman" w:eastAsia="Times New Roman" w:hAnsi="Times New Roman" w:cs="Times New Roman"/>
          <w:sz w:val="24"/>
          <w:szCs w:val="24"/>
        </w:rPr>
        <w:t>Teismai, spręsdami dėl eksperto ataskaitos parengimo išlaidų apmokėjimo ir tokią prievolę nustatydami UAB „</w:t>
      </w:r>
      <w:proofErr w:type="spellStart"/>
      <w:r w:rsidRPr="008E1D26">
        <w:rPr>
          <w:rFonts w:ascii="Times New Roman" w:eastAsia="Times New Roman" w:hAnsi="Times New Roman" w:cs="Times New Roman"/>
          <w:sz w:val="24"/>
          <w:szCs w:val="24"/>
        </w:rPr>
        <w:t>Baltfortas</w:t>
      </w:r>
      <w:proofErr w:type="spellEnd"/>
      <w:r w:rsidRPr="008E1D26">
        <w:rPr>
          <w:rFonts w:ascii="Times New Roman" w:eastAsia="Times New Roman" w:hAnsi="Times New Roman" w:cs="Times New Roman"/>
          <w:sz w:val="24"/>
          <w:szCs w:val="24"/>
        </w:rPr>
        <w:t>“, o dėl jos neįgyvendinimo paskirdami baudą bendrovės vadovui</w:t>
      </w:r>
      <w:r w:rsidR="00427579">
        <w:rPr>
          <w:rFonts w:ascii="Times New Roman" w:eastAsia="Times New Roman" w:hAnsi="Times New Roman" w:cs="Times New Roman"/>
          <w:sz w:val="24"/>
          <w:szCs w:val="24"/>
        </w:rPr>
        <w:t>,</w:t>
      </w:r>
      <w:r w:rsidRPr="008E1D26">
        <w:rPr>
          <w:rFonts w:ascii="Times New Roman" w:eastAsia="Times New Roman" w:hAnsi="Times New Roman" w:cs="Times New Roman"/>
          <w:sz w:val="24"/>
          <w:szCs w:val="24"/>
        </w:rPr>
        <w:t xml:space="preserve"> nagrinėjamoje byloje aiškino ir taikė CPK 95 straipsnio nuostatas, kuriomis </w:t>
      </w:r>
      <w:r>
        <w:rPr>
          <w:rFonts w:ascii="Times New Roman" w:eastAsia="Times New Roman" w:hAnsi="Times New Roman" w:cs="Times New Roman"/>
          <w:sz w:val="24"/>
          <w:szCs w:val="24"/>
        </w:rPr>
        <w:t>reguliuojamas</w:t>
      </w:r>
      <w:r w:rsidRPr="008E1D26">
        <w:rPr>
          <w:rFonts w:ascii="Times New Roman" w:eastAsia="Times New Roman" w:hAnsi="Times New Roman" w:cs="Times New Roman"/>
          <w:sz w:val="24"/>
          <w:szCs w:val="24"/>
        </w:rPr>
        <w:t xml:space="preserve"> piktnaudžiavimo procesinėmis teisėmis </w:t>
      </w:r>
      <w:r>
        <w:rPr>
          <w:rFonts w:ascii="Times New Roman" w:eastAsia="Times New Roman" w:hAnsi="Times New Roman" w:cs="Times New Roman"/>
          <w:sz w:val="24"/>
          <w:szCs w:val="24"/>
        </w:rPr>
        <w:t>institutas</w:t>
      </w:r>
      <w:r w:rsidRPr="008E1D26">
        <w:rPr>
          <w:rFonts w:ascii="Times New Roman" w:eastAsia="Times New Roman" w:hAnsi="Times New Roman" w:cs="Times New Roman"/>
          <w:sz w:val="24"/>
          <w:szCs w:val="24"/>
        </w:rPr>
        <w:t>. Todėl teisėjų kolegija pasisak</w:t>
      </w:r>
      <w:r>
        <w:rPr>
          <w:rFonts w:ascii="Times New Roman" w:eastAsia="Times New Roman" w:hAnsi="Times New Roman" w:cs="Times New Roman"/>
          <w:sz w:val="24"/>
          <w:szCs w:val="24"/>
        </w:rPr>
        <w:t>o</w:t>
      </w:r>
      <w:r w:rsidRPr="008E1D26">
        <w:rPr>
          <w:rFonts w:ascii="Times New Roman" w:eastAsia="Times New Roman" w:hAnsi="Times New Roman" w:cs="Times New Roman"/>
          <w:sz w:val="24"/>
          <w:szCs w:val="24"/>
        </w:rPr>
        <w:t xml:space="preserve"> dėl minėtos teisės normos taikymo galimybės nagrinėjamoje teisinėje situacijoje</w:t>
      </w:r>
      <w:r>
        <w:rPr>
          <w:rFonts w:ascii="Times New Roman" w:eastAsia="Times New Roman" w:hAnsi="Times New Roman" w:cs="Times New Roman"/>
          <w:sz w:val="24"/>
          <w:szCs w:val="24"/>
        </w:rPr>
        <w:t>.</w:t>
      </w:r>
    </w:p>
    <w:p w14:paraId="367E757D" w14:textId="19FE211E" w:rsidR="00F75E64" w:rsidRDefault="001D33F5" w:rsidP="00546452">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75E64">
        <w:rPr>
          <w:rFonts w:ascii="Times New Roman" w:eastAsia="Times New Roman" w:hAnsi="Times New Roman" w:cs="Times New Roman"/>
          <w:iCs/>
          <w:sz w:val="24"/>
          <w:szCs w:val="24"/>
        </w:rPr>
        <w:t>Procesinėmis teisėmis naudotis sąžiningai reikalauja proceso koncentracijos ir ekonomiškumo principas, įtvirtintas CPK 7 straipsnyje. Pagal šio straipsnio 2 dalies nuostatą, dalyvaujantys byloje asmenys privalo sąžiningai naudotis ir nepiktnaudžiauti jiems priklausančiomis procesinėmis teisėmis, rūpintis greitu bylos išnagrinėjimu</w:t>
      </w:r>
      <w:r w:rsidR="00655ED2" w:rsidRPr="00F75E64">
        <w:rPr>
          <w:rFonts w:ascii="Times New Roman" w:eastAsia="Times New Roman" w:hAnsi="Times New Roman" w:cs="Times New Roman"/>
          <w:iCs/>
          <w:sz w:val="24"/>
          <w:szCs w:val="24"/>
        </w:rPr>
        <w:t>,</w:t>
      </w:r>
      <w:r w:rsidR="00655ED2" w:rsidRPr="00655ED2">
        <w:t xml:space="preserve"> </w:t>
      </w:r>
      <w:r w:rsidR="00655ED2" w:rsidRPr="00F75E64">
        <w:rPr>
          <w:rFonts w:ascii="Times New Roman" w:eastAsia="Times New Roman" w:hAnsi="Times New Roman" w:cs="Times New Roman"/>
          <w:iCs/>
          <w:sz w:val="24"/>
          <w:szCs w:val="24"/>
        </w:rPr>
        <w:t xml:space="preserve">rūpestingai ir laiku, atsižvelgdami į proceso eigą, pateikti teismui </w:t>
      </w:r>
      <w:proofErr w:type="spellStart"/>
      <w:r w:rsidR="00655ED2" w:rsidRPr="00F75E64">
        <w:rPr>
          <w:rFonts w:ascii="Times New Roman" w:eastAsia="Times New Roman" w:hAnsi="Times New Roman" w:cs="Times New Roman"/>
          <w:iCs/>
          <w:sz w:val="24"/>
          <w:szCs w:val="24"/>
        </w:rPr>
        <w:t>įrodymus</w:t>
      </w:r>
      <w:proofErr w:type="spellEnd"/>
      <w:r w:rsidR="00655ED2" w:rsidRPr="00F75E64">
        <w:rPr>
          <w:rFonts w:ascii="Times New Roman" w:eastAsia="Times New Roman" w:hAnsi="Times New Roman" w:cs="Times New Roman"/>
          <w:iCs/>
          <w:sz w:val="24"/>
          <w:szCs w:val="24"/>
        </w:rPr>
        <w:t xml:space="preserve"> ir argumentus, kuriais grindžiami jų reikalavimai ar atsikirtimai.</w:t>
      </w:r>
      <w:r w:rsidRPr="00F75E64">
        <w:rPr>
          <w:rFonts w:ascii="Times New Roman" w:eastAsia="Times New Roman" w:hAnsi="Times New Roman" w:cs="Times New Roman"/>
          <w:iCs/>
          <w:sz w:val="24"/>
          <w:szCs w:val="24"/>
        </w:rPr>
        <w:t xml:space="preserve"> Toks reikalavimas įtvirtintas ir CPK 42 straipsnyje, reglamentuojančiame šalių procesines teises</w:t>
      </w:r>
      <w:r w:rsidR="00655ED2" w:rsidRPr="00F75E64">
        <w:rPr>
          <w:rFonts w:ascii="Times New Roman" w:eastAsia="Times New Roman" w:hAnsi="Times New Roman" w:cs="Times New Roman"/>
          <w:iCs/>
          <w:sz w:val="24"/>
          <w:szCs w:val="24"/>
        </w:rPr>
        <w:t xml:space="preserve"> ir pareigas</w:t>
      </w:r>
      <w:r w:rsidRPr="00F75E64">
        <w:rPr>
          <w:rFonts w:ascii="Times New Roman" w:eastAsia="Times New Roman" w:hAnsi="Times New Roman" w:cs="Times New Roman"/>
          <w:iCs/>
          <w:sz w:val="24"/>
          <w:szCs w:val="24"/>
        </w:rPr>
        <w:t>.</w:t>
      </w:r>
    </w:p>
    <w:p w14:paraId="1D638281" w14:textId="454928B5" w:rsidR="00F75E64" w:rsidRDefault="00FD4606" w:rsidP="00CB07A9">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75E64">
        <w:rPr>
          <w:rFonts w:ascii="Times New Roman" w:eastAsia="Times New Roman" w:hAnsi="Times New Roman" w:cs="Times New Roman"/>
          <w:iCs/>
          <w:sz w:val="24"/>
          <w:szCs w:val="24"/>
        </w:rPr>
        <w:t xml:space="preserve">Piktnaudžiavimo procesinėmis teisėmis </w:t>
      </w:r>
      <w:r w:rsidR="008A3215" w:rsidRPr="00F75E64">
        <w:rPr>
          <w:rFonts w:ascii="Times New Roman" w:eastAsia="Times New Roman" w:hAnsi="Times New Roman" w:cs="Times New Roman"/>
          <w:iCs/>
          <w:sz w:val="24"/>
          <w:szCs w:val="24"/>
        </w:rPr>
        <w:t xml:space="preserve">pagrindai </w:t>
      </w:r>
      <w:r w:rsidR="008E1D26">
        <w:rPr>
          <w:rFonts w:ascii="Times New Roman" w:eastAsia="Times New Roman" w:hAnsi="Times New Roman" w:cs="Times New Roman"/>
          <w:iCs/>
          <w:sz w:val="24"/>
          <w:szCs w:val="24"/>
        </w:rPr>
        <w:t xml:space="preserve">ir teisinės pasekmės </w:t>
      </w:r>
      <w:r w:rsidRPr="00F75E64">
        <w:rPr>
          <w:rFonts w:ascii="Times New Roman" w:eastAsia="Times New Roman" w:hAnsi="Times New Roman" w:cs="Times New Roman"/>
          <w:iCs/>
          <w:sz w:val="24"/>
          <w:szCs w:val="24"/>
        </w:rPr>
        <w:t>nurodyt</w:t>
      </w:r>
      <w:r w:rsidR="008A3215" w:rsidRPr="00F75E64">
        <w:rPr>
          <w:rFonts w:ascii="Times New Roman" w:eastAsia="Times New Roman" w:hAnsi="Times New Roman" w:cs="Times New Roman"/>
          <w:iCs/>
          <w:sz w:val="24"/>
          <w:szCs w:val="24"/>
        </w:rPr>
        <w:t>i</w:t>
      </w:r>
      <w:r w:rsidRPr="00F75E64">
        <w:rPr>
          <w:rFonts w:ascii="Times New Roman" w:eastAsia="Times New Roman" w:hAnsi="Times New Roman" w:cs="Times New Roman"/>
          <w:iCs/>
          <w:sz w:val="24"/>
          <w:szCs w:val="24"/>
        </w:rPr>
        <w:t xml:space="preserve"> CPK 95</w:t>
      </w:r>
      <w:r w:rsidR="00427579">
        <w:rPr>
          <w:rFonts w:ascii="Times New Roman" w:eastAsia="Times New Roman" w:hAnsi="Times New Roman" w:cs="Times New Roman"/>
          <w:iCs/>
          <w:sz w:val="24"/>
          <w:szCs w:val="24"/>
        </w:rPr>
        <w:t> </w:t>
      </w:r>
      <w:r w:rsidRPr="00F75E64">
        <w:rPr>
          <w:rFonts w:ascii="Times New Roman" w:eastAsia="Times New Roman" w:hAnsi="Times New Roman" w:cs="Times New Roman"/>
          <w:iCs/>
          <w:sz w:val="24"/>
          <w:szCs w:val="24"/>
        </w:rPr>
        <w:t>straipsnyje, pagal kurio 1 dalies nuostatą dalyvaujantis byloje asmuo, kuris nesąžiningai pareiškė nepagrįstą ieškinį (apeliacinį ar kasacinį skundą, prašymą atnaujinti procesą, pateikė kitą procesinį dokumentą) arba sąmoningai veikė prieš teisingą ir greitą bylos išnagrinėjimą ir išsprendimą, gali būti teismo įpareigotas atlyginti kitam dalyvaujančiam byloje asmeniui šio patirtus nuostolius. Šio straipsnio 2 dalyje įtvirtinta, kad teismas, nustatęs šio straipsnio 1 dalyje nu</w:t>
      </w:r>
      <w:r w:rsidR="004304E1" w:rsidRPr="00F75E64">
        <w:rPr>
          <w:rFonts w:ascii="Times New Roman" w:eastAsia="Times New Roman" w:hAnsi="Times New Roman" w:cs="Times New Roman"/>
          <w:iCs/>
          <w:sz w:val="24"/>
          <w:szCs w:val="24"/>
        </w:rPr>
        <w:t>st</w:t>
      </w:r>
      <w:r w:rsidRPr="00F75E64">
        <w:rPr>
          <w:rFonts w:ascii="Times New Roman" w:eastAsia="Times New Roman" w:hAnsi="Times New Roman" w:cs="Times New Roman"/>
          <w:iCs/>
          <w:sz w:val="24"/>
          <w:szCs w:val="24"/>
        </w:rPr>
        <w:t>atytus piktnaudžiavimo atvejus, gali paskirti dalyvaujančiam byloje asmeniui iki penkių tūkstančių eurų baudą, iki 50</w:t>
      </w:r>
      <w:r w:rsidR="004304E1" w:rsidRPr="00F75E64">
        <w:rPr>
          <w:rFonts w:ascii="Times New Roman" w:eastAsia="Times New Roman" w:hAnsi="Times New Roman" w:cs="Times New Roman"/>
          <w:iCs/>
          <w:sz w:val="24"/>
          <w:szCs w:val="24"/>
        </w:rPr>
        <w:t> </w:t>
      </w:r>
      <w:r w:rsidRPr="00F75E64">
        <w:rPr>
          <w:rFonts w:ascii="Times New Roman" w:eastAsia="Times New Roman" w:hAnsi="Times New Roman" w:cs="Times New Roman"/>
          <w:iCs/>
          <w:sz w:val="24"/>
          <w:szCs w:val="24"/>
        </w:rPr>
        <w:t xml:space="preserve">procentų iš šios baudos gali būti skiriama kitam dalyvaujančiam byloje asmeniui. </w:t>
      </w:r>
    </w:p>
    <w:p w14:paraId="52FD470C" w14:textId="1DA6628B" w:rsidR="008E1D26" w:rsidRPr="00F75E64" w:rsidRDefault="008E1D26" w:rsidP="008E1D26">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75E64">
        <w:rPr>
          <w:rFonts w:ascii="Times New Roman" w:eastAsia="Times New Roman" w:hAnsi="Times New Roman" w:cs="Times New Roman"/>
          <w:iCs/>
          <w:sz w:val="24"/>
          <w:szCs w:val="24"/>
        </w:rPr>
        <w:t>Procesinio reikalavimo sąžiningai naudotis ir nepiktnaudžiauti jiems priklausančiomis procesinėmis teisėmis nevykdymas, be kita ko, reiškia veikimą prieš operatyvų ir ekonomišką ginčo civilinio proceso tvarka išsprendimą</w:t>
      </w:r>
      <w:r>
        <w:rPr>
          <w:rFonts w:ascii="Times New Roman" w:eastAsia="Times New Roman" w:hAnsi="Times New Roman" w:cs="Times New Roman"/>
          <w:iCs/>
          <w:sz w:val="24"/>
          <w:szCs w:val="24"/>
        </w:rPr>
        <w:t>,</w:t>
      </w:r>
      <w:r w:rsidRPr="00F75E64">
        <w:rPr>
          <w:rFonts w:ascii="Times New Roman" w:eastAsia="Times New Roman" w:hAnsi="Times New Roman" w:cs="Times New Roman"/>
          <w:iCs/>
          <w:sz w:val="24"/>
          <w:szCs w:val="24"/>
        </w:rPr>
        <w:t xml:space="preserve"> o toks veikimas yra nesuderinamas su civilinio proceso tikslais</w:t>
      </w:r>
      <w:r>
        <w:rPr>
          <w:rFonts w:ascii="Times New Roman" w:eastAsia="Times New Roman" w:hAnsi="Times New Roman" w:cs="Times New Roman"/>
          <w:iCs/>
          <w:sz w:val="24"/>
          <w:szCs w:val="24"/>
        </w:rPr>
        <w:t>,</w:t>
      </w:r>
      <w:r w:rsidRPr="00F75E64">
        <w:rPr>
          <w:rFonts w:ascii="Times New Roman" w:eastAsia="Times New Roman" w:hAnsi="Times New Roman" w:cs="Times New Roman"/>
          <w:iCs/>
          <w:sz w:val="24"/>
          <w:szCs w:val="24"/>
        </w:rPr>
        <w:t xml:space="preserve"> t</w:t>
      </w:r>
      <w:r>
        <w:rPr>
          <w:rFonts w:ascii="Times New Roman" w:eastAsia="Times New Roman" w:hAnsi="Times New Roman" w:cs="Times New Roman"/>
          <w:iCs/>
          <w:sz w:val="24"/>
          <w:szCs w:val="24"/>
        </w:rPr>
        <w:t>odėl proceso įstatyme yra įtvir</w:t>
      </w:r>
      <w:r w:rsidRPr="00F75E64">
        <w:rPr>
          <w:rFonts w:ascii="Times New Roman" w:eastAsia="Times New Roman" w:hAnsi="Times New Roman" w:cs="Times New Roman"/>
          <w:iCs/>
          <w:sz w:val="24"/>
          <w:szCs w:val="24"/>
        </w:rPr>
        <w:t>t</w:t>
      </w:r>
      <w:r>
        <w:rPr>
          <w:rFonts w:ascii="Times New Roman" w:eastAsia="Times New Roman" w:hAnsi="Times New Roman" w:cs="Times New Roman"/>
          <w:iCs/>
          <w:sz w:val="24"/>
          <w:szCs w:val="24"/>
        </w:rPr>
        <w:t>i</w:t>
      </w:r>
      <w:r w:rsidRPr="00F75E64">
        <w:rPr>
          <w:rFonts w:ascii="Times New Roman" w:eastAsia="Times New Roman" w:hAnsi="Times New Roman" w:cs="Times New Roman"/>
          <w:iCs/>
          <w:sz w:val="24"/>
          <w:szCs w:val="24"/>
        </w:rPr>
        <w:t>nti atitinkami teisiniai svertai, kurių paskirtis – eliminuoti ar sumažinti šio reikalavimo nevykdymo neigiamus padarinius ir at</w:t>
      </w:r>
      <w:r w:rsidR="00D93786">
        <w:rPr>
          <w:rFonts w:ascii="Times New Roman" w:eastAsia="Times New Roman" w:hAnsi="Times New Roman" w:cs="Times New Roman"/>
          <w:iCs/>
          <w:sz w:val="24"/>
          <w:szCs w:val="24"/>
        </w:rPr>
        <w:t xml:space="preserve">grasyti nuo tolesnių pažeidimų </w:t>
      </w:r>
      <w:r w:rsidRPr="00F75E64">
        <w:rPr>
          <w:rFonts w:ascii="Times New Roman" w:eastAsia="Times New Roman" w:hAnsi="Times New Roman" w:cs="Times New Roman"/>
          <w:iCs/>
          <w:sz w:val="24"/>
          <w:szCs w:val="24"/>
        </w:rPr>
        <w:t>(Lietuvos Aukščiausiojo Teismo 2020 m. spalio 29 d. nutartis civilinėje byloje Nr</w:t>
      </w:r>
      <w:r>
        <w:rPr>
          <w:rFonts w:ascii="Times New Roman" w:eastAsia="Times New Roman" w:hAnsi="Times New Roman" w:cs="Times New Roman"/>
          <w:iCs/>
          <w:sz w:val="24"/>
          <w:szCs w:val="24"/>
        </w:rPr>
        <w:t>. 3K-3-279-684/2020, 20 punktas</w:t>
      </w:r>
      <w:r w:rsidRPr="00F75E64">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w:t>
      </w:r>
    </w:p>
    <w:p w14:paraId="3BD8750E" w14:textId="4436466E" w:rsidR="00A3354B" w:rsidRDefault="008E1D26" w:rsidP="00A3354B">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E3575D">
        <w:rPr>
          <w:rFonts w:ascii="Times New Roman" w:eastAsia="Times New Roman" w:hAnsi="Times New Roman" w:cs="Times New Roman"/>
          <w:iCs/>
          <w:sz w:val="24"/>
          <w:szCs w:val="24"/>
        </w:rPr>
        <w:lastRenderedPageBreak/>
        <w:t>CPK 95 straipsnyje įtvirtintos normos dispozicija aiškiai atskleidžia šios teisės normos paskirtį – norma skirta teisingo ir greito bylos išnagrinėjimo ir išsprendimo procesui užtikrinti ribojant dalyvaujančio byloje asmens nesąžiningą elgesį, k</w:t>
      </w:r>
      <w:r w:rsidR="00427579">
        <w:rPr>
          <w:rFonts w:ascii="Times New Roman" w:eastAsia="Times New Roman" w:hAnsi="Times New Roman" w:cs="Times New Roman"/>
          <w:iCs/>
          <w:sz w:val="24"/>
          <w:szCs w:val="24"/>
        </w:rPr>
        <w:t>ai</w:t>
      </w:r>
      <w:r w:rsidRPr="00E3575D">
        <w:rPr>
          <w:rFonts w:ascii="Times New Roman" w:eastAsia="Times New Roman" w:hAnsi="Times New Roman" w:cs="Times New Roman"/>
          <w:iCs/>
          <w:sz w:val="24"/>
          <w:szCs w:val="24"/>
        </w:rPr>
        <w:t xml:space="preserve"> savanaudiškai, piktnaudžiaujant gali būti veikiama prieš teisingą ir greitą bylos išnagrinėjimą, kuris pasibaigia baigiamuoju teismo procesiniu sprendimu dėl ginčo esmės.</w:t>
      </w:r>
      <w:r w:rsidR="00CA266D" w:rsidRPr="00E3575D">
        <w:rPr>
          <w:rFonts w:ascii="Times New Roman" w:eastAsia="Times New Roman" w:hAnsi="Times New Roman" w:cs="Times New Roman"/>
          <w:iCs/>
          <w:sz w:val="24"/>
          <w:szCs w:val="24"/>
        </w:rPr>
        <w:t xml:space="preserve"> </w:t>
      </w:r>
      <w:r w:rsidR="00B46947" w:rsidRPr="006458AF">
        <w:rPr>
          <w:rFonts w:ascii="Times New Roman" w:eastAsia="Times New Roman" w:hAnsi="Times New Roman" w:cs="Times New Roman"/>
          <w:iCs/>
          <w:sz w:val="24"/>
          <w:szCs w:val="24"/>
        </w:rPr>
        <w:t>P</w:t>
      </w:r>
      <w:r w:rsidR="00F47204" w:rsidRPr="006458AF">
        <w:rPr>
          <w:rFonts w:ascii="Times New Roman" w:eastAsia="Times New Roman" w:hAnsi="Times New Roman" w:cs="Times New Roman"/>
          <w:iCs/>
          <w:sz w:val="24"/>
          <w:szCs w:val="24"/>
        </w:rPr>
        <w:t>agal CPK 137 straipsnio 1 dalį civilinė b</w:t>
      </w:r>
      <w:r w:rsidR="004D01DE" w:rsidRPr="006458AF">
        <w:rPr>
          <w:rFonts w:ascii="Times New Roman" w:eastAsia="Times New Roman" w:hAnsi="Times New Roman" w:cs="Times New Roman"/>
          <w:iCs/>
          <w:sz w:val="24"/>
          <w:szCs w:val="24"/>
        </w:rPr>
        <w:t xml:space="preserve">yla iškeliama teismui priėmus ieškinį, o </w:t>
      </w:r>
      <w:r w:rsidR="00702446" w:rsidRPr="006458AF">
        <w:rPr>
          <w:rFonts w:ascii="Times New Roman" w:eastAsia="Times New Roman" w:hAnsi="Times New Roman" w:cs="Times New Roman"/>
          <w:iCs/>
          <w:sz w:val="24"/>
          <w:szCs w:val="24"/>
        </w:rPr>
        <w:t xml:space="preserve">išsprendžiama iš esmės – </w:t>
      </w:r>
      <w:r w:rsidR="004D01DE" w:rsidRPr="006458AF">
        <w:rPr>
          <w:rFonts w:ascii="Times New Roman" w:eastAsia="Times New Roman" w:hAnsi="Times New Roman" w:cs="Times New Roman"/>
          <w:iCs/>
          <w:sz w:val="24"/>
          <w:szCs w:val="24"/>
        </w:rPr>
        <w:t xml:space="preserve">teismui </w:t>
      </w:r>
      <w:r w:rsidR="00702446" w:rsidRPr="006458AF">
        <w:rPr>
          <w:rFonts w:ascii="Times New Roman" w:eastAsia="Times New Roman" w:hAnsi="Times New Roman" w:cs="Times New Roman"/>
          <w:iCs/>
          <w:sz w:val="24"/>
          <w:szCs w:val="24"/>
        </w:rPr>
        <w:t>priėmus sprendimą (CPK 259</w:t>
      </w:r>
      <w:r w:rsidR="00427579">
        <w:rPr>
          <w:rFonts w:ascii="Times New Roman" w:eastAsia="Times New Roman" w:hAnsi="Times New Roman" w:cs="Times New Roman"/>
          <w:iCs/>
          <w:sz w:val="24"/>
          <w:szCs w:val="24"/>
        </w:rPr>
        <w:t> </w:t>
      </w:r>
      <w:r w:rsidR="00702446" w:rsidRPr="006458AF">
        <w:rPr>
          <w:rFonts w:ascii="Times New Roman" w:eastAsia="Times New Roman" w:hAnsi="Times New Roman" w:cs="Times New Roman"/>
          <w:iCs/>
          <w:sz w:val="24"/>
          <w:szCs w:val="24"/>
        </w:rPr>
        <w:t>straipsnio 1 dalis )</w:t>
      </w:r>
      <w:r w:rsidR="006F626F" w:rsidRPr="006458AF">
        <w:rPr>
          <w:rFonts w:ascii="Times New Roman" w:eastAsia="Times New Roman" w:hAnsi="Times New Roman" w:cs="Times New Roman"/>
          <w:iCs/>
          <w:sz w:val="24"/>
          <w:szCs w:val="24"/>
        </w:rPr>
        <w:t xml:space="preserve">. </w:t>
      </w:r>
      <w:r w:rsidR="00A3354B">
        <w:rPr>
          <w:rFonts w:ascii="Times New Roman" w:eastAsia="Times New Roman" w:hAnsi="Times New Roman" w:cs="Times New Roman"/>
          <w:iCs/>
          <w:sz w:val="24"/>
          <w:szCs w:val="24"/>
        </w:rPr>
        <w:t>Taigi</w:t>
      </w:r>
      <w:r w:rsidR="00A3354B" w:rsidRPr="00391124">
        <w:rPr>
          <w:rFonts w:ascii="Times New Roman" w:eastAsia="Times New Roman" w:hAnsi="Times New Roman" w:cs="Times New Roman"/>
          <w:iCs/>
          <w:sz w:val="24"/>
          <w:szCs w:val="24"/>
        </w:rPr>
        <w:t xml:space="preserve"> asmens procesinio elgesio patikra sąžiningumo aspektu galima iki bylos dėl ginčo esmės išsprendimo.</w:t>
      </w:r>
    </w:p>
    <w:p w14:paraId="1848255A" w14:textId="6DD3B0CC" w:rsidR="0091600B" w:rsidRDefault="0091600B" w:rsidP="0091600B">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91600B">
        <w:rPr>
          <w:rFonts w:ascii="Times New Roman" w:eastAsia="Times New Roman" w:hAnsi="Times New Roman" w:cs="Times New Roman"/>
          <w:iCs/>
          <w:sz w:val="24"/>
          <w:szCs w:val="24"/>
        </w:rPr>
        <w:t>Lietuvos Aukščiausiojo Teismo praktikoje išaiškinta, kad piktnaudžiavimas procesinėmis teisėmis yra teisės pažeidimas, t. y. civilinio proceso teisės tiesiogiai draudžiamas elgesys, už kurį nu</w:t>
      </w:r>
      <w:r w:rsidR="00C52281">
        <w:rPr>
          <w:rFonts w:ascii="Times New Roman" w:eastAsia="Times New Roman" w:hAnsi="Times New Roman" w:cs="Times New Roman"/>
          <w:iCs/>
          <w:sz w:val="24"/>
          <w:szCs w:val="24"/>
        </w:rPr>
        <w:t>st</w:t>
      </w:r>
      <w:r w:rsidRPr="0091600B">
        <w:rPr>
          <w:rFonts w:ascii="Times New Roman" w:eastAsia="Times New Roman" w:hAnsi="Times New Roman" w:cs="Times New Roman"/>
          <w:iCs/>
          <w:sz w:val="24"/>
          <w:szCs w:val="24"/>
        </w:rPr>
        <w:t>atyta galimybė taikyti teisinę atsakomybę. Ne kiekvienas pareigos sąžiningai naudotis procesinėmis teisėmis nesilaikymo atvejis savaime reiškia teisės pažeidimą, galintį sukelti teisinės atsakomybės priemonių, nustatytų CPK 95 straipsnyje, taikymą, t. y. ne kiekvienu atveju pareigos sąžiningai naudotis procesinėmis teisėmis nepaisymas laikytinas teisės pažeidimu, bet tam tikrais atvejais gali būti įvertintas kaip netinkamas subjektinės teisės įgyvendinimas. Piktnaudžiavimas procesine teise pasireiškia konkrečios subjektinės teisės įgyvendinimo sąlygų pažeidimu (Lietuvos Aukščiausiojo Teismo 2013 m. spalio 16 d. nutart</w:t>
      </w:r>
      <w:r w:rsidR="00686886">
        <w:rPr>
          <w:rFonts w:ascii="Times New Roman" w:eastAsia="Times New Roman" w:hAnsi="Times New Roman" w:cs="Times New Roman"/>
          <w:iCs/>
          <w:sz w:val="24"/>
          <w:szCs w:val="24"/>
        </w:rPr>
        <w:t>is</w:t>
      </w:r>
      <w:r w:rsidRPr="0091600B">
        <w:rPr>
          <w:rFonts w:ascii="Times New Roman" w:eastAsia="Times New Roman" w:hAnsi="Times New Roman" w:cs="Times New Roman"/>
          <w:iCs/>
          <w:sz w:val="24"/>
          <w:szCs w:val="24"/>
        </w:rPr>
        <w:t xml:space="preserve"> civilinėje byloje Nr. 3K-3-486/2013).</w:t>
      </w:r>
    </w:p>
    <w:p w14:paraId="44BE3465" w14:textId="388E0812" w:rsidR="00A3354B" w:rsidRDefault="00A3354B" w:rsidP="00A3354B">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391124">
        <w:rPr>
          <w:rFonts w:ascii="Times New Roman" w:eastAsia="Times New Roman" w:hAnsi="Times New Roman" w:cs="Times New Roman"/>
          <w:iCs/>
          <w:sz w:val="24"/>
          <w:szCs w:val="24"/>
        </w:rPr>
        <w:t xml:space="preserve">Procesinės teisės susijusios su tam tikra asmens pasirinkimo laisve. Ši laisvė pasireiškia tuo, kad asmuo gali pasirinkti įgyvendinti turimą teisę ar jos neįgyvendinti. Piktnaudžiavimas procesine teise yra susijęs su atitinkamos teisės įgyvendinimu, t. y. kaip konkrečios subjektinės teisės įgyvendinimo sąlygų pažeidimas. Taigi tam, kad būtų pagrindas konstatuoti piktnaudžiavimą procesinėmis teisėmis ir taikyti CPK 95 straipsnyje įtvirtintas pasekmes, pirmiausia turi būti nustatyta, kad asmuo turi tam tikrą procesinę teisę, t. y. pasirinkimo laisvę veikti tam tikru būdu, įgyvendinti procesinę teisę arba ne. Jeigu asmeniui nustatyta procesinė pareiga, jis neturi pasirinkimo laisvės, neturi procesinės teisės, taigi neturi ir kuo piktnaudžiauti. </w:t>
      </w:r>
    </w:p>
    <w:p w14:paraId="78CB6DB8" w14:textId="6771DAB5" w:rsidR="00AD44DD" w:rsidRPr="00AD44DD" w:rsidRDefault="00AD44DD" w:rsidP="00CF721E">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AD44DD">
        <w:rPr>
          <w:rFonts w:ascii="Times New Roman" w:eastAsia="Times New Roman" w:hAnsi="Times New Roman" w:cs="Times New Roman"/>
          <w:iCs/>
          <w:sz w:val="24"/>
          <w:szCs w:val="24"/>
        </w:rPr>
        <w:t xml:space="preserve">Tiek nustatytas teisinis reguliavimas, tiek kasacinio teismo praktika suponuoja, kad piktnaudžiavimu teise laikomas toks </w:t>
      </w:r>
      <w:r w:rsidR="00ED6811">
        <w:rPr>
          <w:rFonts w:ascii="Times New Roman" w:eastAsia="Times New Roman" w:hAnsi="Times New Roman" w:cs="Times New Roman"/>
          <w:iCs/>
          <w:sz w:val="24"/>
          <w:szCs w:val="24"/>
        </w:rPr>
        <w:t xml:space="preserve">nagrinėjamoje dėl ginčo esmės </w:t>
      </w:r>
      <w:r w:rsidRPr="00AD44DD">
        <w:rPr>
          <w:rFonts w:ascii="Times New Roman" w:eastAsia="Times New Roman" w:hAnsi="Times New Roman" w:cs="Times New Roman"/>
          <w:iCs/>
          <w:sz w:val="24"/>
          <w:szCs w:val="24"/>
        </w:rPr>
        <w:t xml:space="preserve">byloje dalyvaujančio asmens procesinis elgesys, kai jis pažeidžia konkrečios subjektinės teisės (procesinės teisės) įgyvendinimo sąlygas. </w:t>
      </w:r>
    </w:p>
    <w:p w14:paraId="737EBA1C" w14:textId="7138BC3B" w:rsidR="00A3354B" w:rsidRPr="006458AF" w:rsidRDefault="00A3354B" w:rsidP="00A3354B">
      <w:pPr>
        <w:pStyle w:val="Sraopastraipa"/>
        <w:numPr>
          <w:ilvl w:val="0"/>
          <w:numId w:val="3"/>
        </w:numPr>
        <w:spacing w:after="120" w:line="240" w:lineRule="auto"/>
        <w:contextualSpacing w:val="0"/>
        <w:jc w:val="both"/>
        <w:rPr>
          <w:rFonts w:ascii="Times New Roman" w:eastAsia="Times New Roman" w:hAnsi="Times New Roman" w:cs="Times New Roman"/>
          <w:b/>
          <w:iCs/>
          <w:sz w:val="24"/>
          <w:szCs w:val="24"/>
        </w:rPr>
      </w:pPr>
      <w:r>
        <w:rPr>
          <w:rFonts w:ascii="Times New Roman" w:eastAsia="Times New Roman" w:hAnsi="Times New Roman" w:cs="Times New Roman"/>
          <w:iCs/>
          <w:sz w:val="24"/>
          <w:szCs w:val="24"/>
        </w:rPr>
        <w:t>Bylų dėl priverstinio akcijų pardavimo nagrinėjimą reglamentuoja CK antrosios knygos IX</w:t>
      </w:r>
      <w:r w:rsidR="00427579">
        <w:rPr>
          <w:rFonts w:ascii="Times New Roman" w:eastAsia="Times New Roman" w:hAnsi="Times New Roman" w:cs="Times New Roman"/>
          <w:iCs/>
          <w:sz w:val="24"/>
          <w:szCs w:val="24"/>
        </w:rPr>
        <w:t> </w:t>
      </w:r>
      <w:r>
        <w:rPr>
          <w:rFonts w:ascii="Times New Roman" w:eastAsia="Times New Roman" w:hAnsi="Times New Roman" w:cs="Times New Roman"/>
          <w:iCs/>
          <w:sz w:val="24"/>
          <w:szCs w:val="24"/>
        </w:rPr>
        <w:t>skyrius. Šio skyriaus nuostatų analizė leidžia daryti išvadą, kad bylos dėl priverstinio akcijų pardavimo išnagrinėjimas susideda iš kelių etapų – teismo sprendimo dėl priverstinio akcijų pardavimo priėmimo, o tokiam sprendimui įsiteisėjus – nutarties, kuria teismas</w:t>
      </w:r>
      <w:r w:rsidRPr="00115519">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skiria ekspertus </w:t>
      </w:r>
      <w:r w:rsidRPr="00115519">
        <w:rPr>
          <w:rFonts w:ascii="Times New Roman" w:eastAsia="Times New Roman" w:hAnsi="Times New Roman" w:cs="Times New Roman"/>
          <w:iCs/>
          <w:sz w:val="24"/>
          <w:szCs w:val="24"/>
        </w:rPr>
        <w:t>akcijų (teisių, pajų) kain</w:t>
      </w:r>
      <w:r>
        <w:rPr>
          <w:rFonts w:ascii="Times New Roman" w:eastAsia="Times New Roman" w:hAnsi="Times New Roman" w:cs="Times New Roman"/>
          <w:iCs/>
          <w:sz w:val="24"/>
          <w:szCs w:val="24"/>
        </w:rPr>
        <w:t xml:space="preserve">ai nustatyti ir </w:t>
      </w:r>
      <w:r w:rsidRPr="00115519">
        <w:rPr>
          <w:rFonts w:ascii="Times New Roman" w:eastAsia="Times New Roman" w:hAnsi="Times New Roman" w:cs="Times New Roman"/>
          <w:iCs/>
          <w:sz w:val="24"/>
          <w:szCs w:val="24"/>
        </w:rPr>
        <w:t>nustat</w:t>
      </w:r>
      <w:r>
        <w:rPr>
          <w:rFonts w:ascii="Times New Roman" w:eastAsia="Times New Roman" w:hAnsi="Times New Roman" w:cs="Times New Roman"/>
          <w:iCs/>
          <w:sz w:val="24"/>
          <w:szCs w:val="24"/>
        </w:rPr>
        <w:t>o</w:t>
      </w:r>
      <w:r w:rsidRPr="00115519">
        <w:rPr>
          <w:rFonts w:ascii="Times New Roman" w:eastAsia="Times New Roman" w:hAnsi="Times New Roman" w:cs="Times New Roman"/>
          <w:iCs/>
          <w:sz w:val="24"/>
          <w:szCs w:val="24"/>
        </w:rPr>
        <w:t>, kas apmoka ekspertų darbą</w:t>
      </w:r>
      <w:r>
        <w:rPr>
          <w:rFonts w:ascii="Times New Roman" w:eastAsia="Times New Roman" w:hAnsi="Times New Roman" w:cs="Times New Roman"/>
          <w:iCs/>
          <w:sz w:val="24"/>
          <w:szCs w:val="24"/>
        </w:rPr>
        <w:t xml:space="preserve">, priėmimo. </w:t>
      </w:r>
    </w:p>
    <w:p w14:paraId="3F46085C" w14:textId="391FDAF3" w:rsidR="00A3354B" w:rsidRDefault="003A6D42" w:rsidP="00A66656">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A66656">
        <w:rPr>
          <w:rFonts w:ascii="Times New Roman" w:eastAsia="Times New Roman" w:hAnsi="Times New Roman" w:cs="Times New Roman"/>
          <w:iCs/>
          <w:sz w:val="24"/>
          <w:szCs w:val="24"/>
        </w:rPr>
        <w:t>Nagrinėjamu</w:t>
      </w:r>
      <w:r w:rsidR="004D7B13" w:rsidRPr="00A66656">
        <w:rPr>
          <w:rFonts w:ascii="Times New Roman" w:eastAsia="Times New Roman" w:hAnsi="Times New Roman" w:cs="Times New Roman"/>
          <w:iCs/>
          <w:sz w:val="24"/>
          <w:szCs w:val="24"/>
        </w:rPr>
        <w:t xml:space="preserve"> atveju</w:t>
      </w:r>
      <w:r w:rsidRPr="00A66656">
        <w:rPr>
          <w:rFonts w:ascii="Times New Roman" w:eastAsia="Times New Roman" w:hAnsi="Times New Roman" w:cs="Times New Roman"/>
          <w:iCs/>
          <w:sz w:val="24"/>
          <w:szCs w:val="24"/>
        </w:rPr>
        <w:t xml:space="preserve"> </w:t>
      </w:r>
      <w:r w:rsidR="00C96885" w:rsidRPr="00A66656">
        <w:rPr>
          <w:rFonts w:ascii="Times New Roman" w:eastAsia="Times New Roman" w:hAnsi="Times New Roman" w:cs="Times New Roman"/>
          <w:iCs/>
          <w:sz w:val="24"/>
          <w:szCs w:val="24"/>
        </w:rPr>
        <w:t>byla dėl priverstinio akcijų pardavimo</w:t>
      </w:r>
      <w:r w:rsidR="00C96885" w:rsidRPr="006458AF">
        <w:t xml:space="preserve"> </w:t>
      </w:r>
      <w:r w:rsidR="00C96885" w:rsidRPr="00A66656">
        <w:rPr>
          <w:rFonts w:ascii="Times New Roman" w:hAnsi="Times New Roman" w:cs="Times New Roman"/>
          <w:sz w:val="24"/>
          <w:szCs w:val="24"/>
        </w:rPr>
        <w:t>iš</w:t>
      </w:r>
      <w:r w:rsidR="00C96885" w:rsidRPr="00A66656">
        <w:rPr>
          <w:rFonts w:ascii="Times New Roman" w:eastAsia="Times New Roman" w:hAnsi="Times New Roman" w:cs="Times New Roman"/>
          <w:iCs/>
          <w:sz w:val="24"/>
          <w:szCs w:val="24"/>
        </w:rPr>
        <w:t>nagrinėta 2019 m. spalio 24 d. Klaipėdos apygardos teism</w:t>
      </w:r>
      <w:r w:rsidR="0069245A" w:rsidRPr="00A66656">
        <w:rPr>
          <w:rFonts w:ascii="Times New Roman" w:eastAsia="Times New Roman" w:hAnsi="Times New Roman" w:cs="Times New Roman"/>
          <w:iCs/>
          <w:sz w:val="24"/>
          <w:szCs w:val="24"/>
        </w:rPr>
        <w:t>ui</w:t>
      </w:r>
      <w:r w:rsidR="00C96885" w:rsidRPr="00A66656">
        <w:rPr>
          <w:rFonts w:ascii="Times New Roman" w:eastAsia="Times New Roman" w:hAnsi="Times New Roman" w:cs="Times New Roman"/>
          <w:iCs/>
          <w:sz w:val="24"/>
          <w:szCs w:val="24"/>
        </w:rPr>
        <w:t xml:space="preserve"> patenkin</w:t>
      </w:r>
      <w:r w:rsidR="0069245A" w:rsidRPr="00A66656">
        <w:rPr>
          <w:rFonts w:ascii="Times New Roman" w:eastAsia="Times New Roman" w:hAnsi="Times New Roman" w:cs="Times New Roman"/>
          <w:iCs/>
          <w:sz w:val="24"/>
          <w:szCs w:val="24"/>
        </w:rPr>
        <w:t>us</w:t>
      </w:r>
      <w:r w:rsidR="00C96885" w:rsidRPr="00A66656">
        <w:rPr>
          <w:rFonts w:ascii="Times New Roman" w:eastAsia="Times New Roman" w:hAnsi="Times New Roman" w:cs="Times New Roman"/>
          <w:iCs/>
          <w:sz w:val="24"/>
          <w:szCs w:val="24"/>
        </w:rPr>
        <w:t xml:space="preserve"> atsakovės priešieškin</w:t>
      </w:r>
      <w:r w:rsidR="0069245A" w:rsidRPr="00A66656">
        <w:rPr>
          <w:rFonts w:ascii="Times New Roman" w:eastAsia="Times New Roman" w:hAnsi="Times New Roman" w:cs="Times New Roman"/>
          <w:iCs/>
          <w:sz w:val="24"/>
          <w:szCs w:val="24"/>
        </w:rPr>
        <w:t>į</w:t>
      </w:r>
      <w:r w:rsidR="00C96885" w:rsidRPr="00A66656">
        <w:rPr>
          <w:rFonts w:ascii="Times New Roman" w:eastAsia="Times New Roman" w:hAnsi="Times New Roman" w:cs="Times New Roman"/>
          <w:iCs/>
          <w:sz w:val="24"/>
          <w:szCs w:val="24"/>
        </w:rPr>
        <w:t xml:space="preserve"> ir </w:t>
      </w:r>
      <w:r w:rsidR="0069245A" w:rsidRPr="00A66656">
        <w:rPr>
          <w:rFonts w:ascii="Times New Roman" w:eastAsia="Times New Roman" w:hAnsi="Times New Roman" w:cs="Times New Roman"/>
          <w:iCs/>
          <w:sz w:val="24"/>
          <w:szCs w:val="24"/>
        </w:rPr>
        <w:t xml:space="preserve">įpareigojus </w:t>
      </w:r>
      <w:r w:rsidR="00C96885" w:rsidRPr="00A66656">
        <w:rPr>
          <w:rFonts w:ascii="Times New Roman" w:eastAsia="Times New Roman" w:hAnsi="Times New Roman" w:cs="Times New Roman"/>
          <w:iCs/>
          <w:sz w:val="24"/>
          <w:szCs w:val="24"/>
        </w:rPr>
        <w:t>ieškov</w:t>
      </w:r>
      <w:r w:rsidR="0069245A" w:rsidRPr="00A66656">
        <w:rPr>
          <w:rFonts w:ascii="Times New Roman" w:eastAsia="Times New Roman" w:hAnsi="Times New Roman" w:cs="Times New Roman"/>
          <w:iCs/>
          <w:sz w:val="24"/>
          <w:szCs w:val="24"/>
        </w:rPr>
        <w:t>ę</w:t>
      </w:r>
      <w:r w:rsidR="00C96885" w:rsidRPr="00A66656">
        <w:rPr>
          <w:rFonts w:ascii="Times New Roman" w:eastAsia="Times New Roman" w:hAnsi="Times New Roman" w:cs="Times New Roman"/>
          <w:iCs/>
          <w:sz w:val="24"/>
          <w:szCs w:val="24"/>
        </w:rPr>
        <w:t xml:space="preserve"> parduoti atsakovei 50 vienetų paprastųjų vardinių UAB „</w:t>
      </w:r>
      <w:proofErr w:type="spellStart"/>
      <w:r w:rsidR="00C96885" w:rsidRPr="00A66656">
        <w:rPr>
          <w:rFonts w:ascii="Times New Roman" w:eastAsia="Times New Roman" w:hAnsi="Times New Roman" w:cs="Times New Roman"/>
          <w:iCs/>
          <w:sz w:val="24"/>
          <w:szCs w:val="24"/>
        </w:rPr>
        <w:t>Baltfortas</w:t>
      </w:r>
      <w:proofErr w:type="spellEnd"/>
      <w:r w:rsidR="00C96885" w:rsidRPr="00A66656">
        <w:rPr>
          <w:rFonts w:ascii="Times New Roman" w:eastAsia="Times New Roman" w:hAnsi="Times New Roman" w:cs="Times New Roman"/>
          <w:iCs/>
          <w:sz w:val="24"/>
          <w:szCs w:val="24"/>
        </w:rPr>
        <w:t>“ akcijų už teismo paskirtų ekspertų nustatytą kainą.</w:t>
      </w:r>
      <w:r w:rsidR="0069245A" w:rsidRPr="00A66656">
        <w:rPr>
          <w:rFonts w:ascii="Times New Roman" w:eastAsia="Times New Roman" w:hAnsi="Times New Roman" w:cs="Times New Roman"/>
          <w:iCs/>
          <w:sz w:val="24"/>
          <w:szCs w:val="24"/>
        </w:rPr>
        <w:t xml:space="preserve"> Sprendimas įsiteisėjo Lietuvos apeliaciniam teismui 2020 m. spalio 22 d. nutartimi Klaipėdos apygardos teismo 2019 m. spalio 24 d. sprendimą palikus nepakeistą.</w:t>
      </w:r>
      <w:r w:rsidR="0069245A" w:rsidRPr="00A66656">
        <w:rPr>
          <w:rFonts w:ascii="Times New Roman" w:hAnsi="Times New Roman" w:cs="Times New Roman"/>
          <w:sz w:val="24"/>
          <w:szCs w:val="24"/>
        </w:rPr>
        <w:t xml:space="preserve"> </w:t>
      </w:r>
      <w:r w:rsidR="00607826" w:rsidRPr="00A66656">
        <w:rPr>
          <w:rFonts w:ascii="Times New Roman" w:eastAsia="Times New Roman" w:hAnsi="Times New Roman" w:cs="Times New Roman"/>
          <w:iCs/>
          <w:sz w:val="24"/>
          <w:szCs w:val="24"/>
        </w:rPr>
        <w:t>Klaipėdos apygardos teismas 2021 m. balandžio 19 d. nutartimi nustatė UAB „</w:t>
      </w:r>
      <w:proofErr w:type="spellStart"/>
      <w:r w:rsidR="00607826" w:rsidRPr="00A66656">
        <w:rPr>
          <w:rFonts w:ascii="Times New Roman" w:eastAsia="Times New Roman" w:hAnsi="Times New Roman" w:cs="Times New Roman"/>
          <w:iCs/>
          <w:sz w:val="24"/>
          <w:szCs w:val="24"/>
        </w:rPr>
        <w:t>Baltfortas</w:t>
      </w:r>
      <w:proofErr w:type="spellEnd"/>
      <w:r w:rsidR="00607826" w:rsidRPr="00A66656">
        <w:rPr>
          <w:rFonts w:ascii="Times New Roman" w:eastAsia="Times New Roman" w:hAnsi="Times New Roman" w:cs="Times New Roman"/>
          <w:iCs/>
          <w:sz w:val="24"/>
          <w:szCs w:val="24"/>
        </w:rPr>
        <w:t>“ akcijų pardavimo kainą ir tai, kad eksperto ataskaitos parengimo išlaidas apmoka UAB „</w:t>
      </w:r>
      <w:proofErr w:type="spellStart"/>
      <w:r w:rsidR="00607826" w:rsidRPr="00A66656">
        <w:rPr>
          <w:rFonts w:ascii="Times New Roman" w:eastAsia="Times New Roman" w:hAnsi="Times New Roman" w:cs="Times New Roman"/>
          <w:iCs/>
          <w:sz w:val="24"/>
          <w:szCs w:val="24"/>
        </w:rPr>
        <w:t>Baltfortas</w:t>
      </w:r>
      <w:proofErr w:type="spellEnd"/>
      <w:r w:rsidR="00607826" w:rsidRPr="00A66656">
        <w:rPr>
          <w:rFonts w:ascii="Times New Roman" w:eastAsia="Times New Roman" w:hAnsi="Times New Roman" w:cs="Times New Roman"/>
          <w:iCs/>
          <w:sz w:val="24"/>
          <w:szCs w:val="24"/>
        </w:rPr>
        <w:t>“, įpareigojo UAB „</w:t>
      </w:r>
      <w:proofErr w:type="spellStart"/>
      <w:r w:rsidR="00607826" w:rsidRPr="00A66656">
        <w:rPr>
          <w:rFonts w:ascii="Times New Roman" w:eastAsia="Times New Roman" w:hAnsi="Times New Roman" w:cs="Times New Roman"/>
          <w:iCs/>
          <w:sz w:val="24"/>
          <w:szCs w:val="24"/>
        </w:rPr>
        <w:t>Baltfortas</w:t>
      </w:r>
      <w:proofErr w:type="spellEnd"/>
      <w:r w:rsidR="00607826" w:rsidRPr="00A66656">
        <w:rPr>
          <w:rFonts w:ascii="Times New Roman" w:eastAsia="Times New Roman" w:hAnsi="Times New Roman" w:cs="Times New Roman"/>
          <w:iCs/>
          <w:sz w:val="24"/>
          <w:szCs w:val="24"/>
        </w:rPr>
        <w:t>“ sumokėti į teismo depozitinę sąskaitą eksperto ataskaitos parengimo išlaidų atlyginimą.</w:t>
      </w:r>
      <w:r w:rsidR="006458AF" w:rsidRPr="00A66656">
        <w:rPr>
          <w:rFonts w:ascii="Times New Roman" w:eastAsia="Times New Roman" w:hAnsi="Times New Roman" w:cs="Times New Roman"/>
          <w:iCs/>
          <w:sz w:val="24"/>
          <w:szCs w:val="24"/>
        </w:rPr>
        <w:t xml:space="preserve"> Ši nutartis </w:t>
      </w:r>
      <w:r w:rsidR="00A66656" w:rsidRPr="00A66656">
        <w:rPr>
          <w:rFonts w:ascii="Times New Roman" w:eastAsia="Times New Roman" w:hAnsi="Times New Roman" w:cs="Times New Roman"/>
          <w:iCs/>
          <w:sz w:val="24"/>
          <w:szCs w:val="24"/>
        </w:rPr>
        <w:t>įsiteisėjo 2021 m. rugsėjo 2 d. Lietuvos apeliaciniam teismui palikus nepakeistą Klaipėdos apygardos teismo 2021 m. balandžio 19 d. nutartį. Bauda</w:t>
      </w:r>
      <w:r w:rsidR="00A66656" w:rsidRPr="00A66656">
        <w:t xml:space="preserve"> </w:t>
      </w:r>
      <w:r w:rsidR="00A66656" w:rsidRPr="00A66656">
        <w:rPr>
          <w:rFonts w:ascii="Times New Roman" w:eastAsia="Times New Roman" w:hAnsi="Times New Roman" w:cs="Times New Roman"/>
          <w:iCs/>
          <w:sz w:val="24"/>
          <w:szCs w:val="24"/>
        </w:rPr>
        <w:t>UAB</w:t>
      </w:r>
      <w:r w:rsidR="00427579">
        <w:rPr>
          <w:rFonts w:ascii="Times New Roman" w:eastAsia="Times New Roman" w:hAnsi="Times New Roman" w:cs="Times New Roman"/>
          <w:iCs/>
          <w:sz w:val="24"/>
          <w:szCs w:val="24"/>
        </w:rPr>
        <w:t> </w:t>
      </w:r>
      <w:r w:rsidR="00A66656" w:rsidRPr="00A66656">
        <w:rPr>
          <w:rFonts w:ascii="Times New Roman" w:eastAsia="Times New Roman" w:hAnsi="Times New Roman" w:cs="Times New Roman"/>
          <w:iCs/>
          <w:sz w:val="24"/>
          <w:szCs w:val="24"/>
        </w:rPr>
        <w:t>„</w:t>
      </w:r>
      <w:proofErr w:type="spellStart"/>
      <w:r w:rsidR="00A66656" w:rsidRPr="00A66656">
        <w:rPr>
          <w:rFonts w:ascii="Times New Roman" w:eastAsia="Times New Roman" w:hAnsi="Times New Roman" w:cs="Times New Roman"/>
          <w:iCs/>
          <w:sz w:val="24"/>
          <w:szCs w:val="24"/>
        </w:rPr>
        <w:t>Baltfortas</w:t>
      </w:r>
      <w:proofErr w:type="spellEnd"/>
      <w:r w:rsidR="00A66656" w:rsidRPr="00A66656">
        <w:rPr>
          <w:rFonts w:ascii="Times New Roman" w:eastAsia="Times New Roman" w:hAnsi="Times New Roman" w:cs="Times New Roman"/>
          <w:iCs/>
          <w:sz w:val="24"/>
          <w:szCs w:val="24"/>
        </w:rPr>
        <w:t>“ vadovui už teismo nustatyto įpareigojimo nevykdymą</w:t>
      </w:r>
      <w:r w:rsidR="00607826" w:rsidRPr="00A66656">
        <w:rPr>
          <w:rFonts w:ascii="Times New Roman" w:eastAsia="Times New Roman" w:hAnsi="Times New Roman" w:cs="Times New Roman"/>
          <w:iCs/>
          <w:sz w:val="24"/>
          <w:szCs w:val="24"/>
        </w:rPr>
        <w:t xml:space="preserve"> buvo paskirta </w:t>
      </w:r>
      <w:r w:rsidR="00D93786">
        <w:rPr>
          <w:rFonts w:ascii="Times New Roman" w:eastAsia="Times New Roman" w:hAnsi="Times New Roman" w:cs="Times New Roman"/>
          <w:iCs/>
          <w:sz w:val="24"/>
          <w:szCs w:val="24"/>
        </w:rPr>
        <w:t xml:space="preserve">Klaipėdos apygardos teismo </w:t>
      </w:r>
      <w:r w:rsidR="00607826" w:rsidRPr="00A66656">
        <w:rPr>
          <w:rFonts w:ascii="Times New Roman" w:eastAsia="Times New Roman" w:hAnsi="Times New Roman" w:cs="Times New Roman"/>
          <w:iCs/>
          <w:sz w:val="24"/>
          <w:szCs w:val="24"/>
        </w:rPr>
        <w:t>2022 m. sausio 5 d. nutartimi</w:t>
      </w:r>
      <w:r w:rsidR="00A3354B">
        <w:rPr>
          <w:rFonts w:ascii="Times New Roman" w:eastAsia="Times New Roman" w:hAnsi="Times New Roman" w:cs="Times New Roman"/>
          <w:iCs/>
          <w:sz w:val="24"/>
          <w:szCs w:val="24"/>
        </w:rPr>
        <w:t>, t.</w:t>
      </w:r>
      <w:r w:rsidR="00427579">
        <w:rPr>
          <w:rFonts w:ascii="Times New Roman" w:eastAsia="Times New Roman" w:hAnsi="Times New Roman" w:cs="Times New Roman"/>
          <w:iCs/>
          <w:sz w:val="24"/>
          <w:szCs w:val="24"/>
        </w:rPr>
        <w:t> </w:t>
      </w:r>
      <w:r w:rsidR="00A3354B">
        <w:rPr>
          <w:rFonts w:ascii="Times New Roman" w:eastAsia="Times New Roman" w:hAnsi="Times New Roman" w:cs="Times New Roman"/>
          <w:iCs/>
          <w:sz w:val="24"/>
          <w:szCs w:val="24"/>
        </w:rPr>
        <w:t xml:space="preserve">y. </w:t>
      </w:r>
      <w:r w:rsidR="00A66656" w:rsidRPr="00A66656">
        <w:rPr>
          <w:rFonts w:ascii="Times New Roman" w:eastAsia="Times New Roman" w:hAnsi="Times New Roman" w:cs="Times New Roman"/>
          <w:iCs/>
          <w:sz w:val="24"/>
          <w:szCs w:val="24"/>
        </w:rPr>
        <w:t xml:space="preserve">jau po to, kai byla dėl priverstinio akcijų pardavimo buvo išspręsta iš esmės. </w:t>
      </w:r>
    </w:p>
    <w:p w14:paraId="77963A28" w14:textId="7CBB7B13" w:rsidR="00BA3BB4" w:rsidRPr="00A66656" w:rsidRDefault="00ED6811" w:rsidP="00A66656">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A66656">
        <w:rPr>
          <w:rFonts w:ascii="Times New Roman" w:eastAsia="Times New Roman" w:hAnsi="Times New Roman" w:cs="Times New Roman"/>
          <w:iCs/>
          <w:sz w:val="24"/>
          <w:szCs w:val="24"/>
        </w:rPr>
        <w:lastRenderedPageBreak/>
        <w:t>Be to, n</w:t>
      </w:r>
      <w:r w:rsidR="00365E14" w:rsidRPr="00A66656">
        <w:rPr>
          <w:rFonts w:ascii="Times New Roman" w:eastAsia="Times New Roman" w:hAnsi="Times New Roman" w:cs="Times New Roman"/>
          <w:iCs/>
          <w:sz w:val="24"/>
          <w:szCs w:val="24"/>
        </w:rPr>
        <w:t xml:space="preserve">agrinėjamu atveju </w:t>
      </w:r>
      <w:r w:rsidR="00950CDF" w:rsidRPr="00A66656">
        <w:rPr>
          <w:rFonts w:ascii="Times New Roman" w:eastAsia="Times New Roman" w:hAnsi="Times New Roman" w:cs="Times New Roman"/>
          <w:iCs/>
          <w:sz w:val="24"/>
          <w:szCs w:val="24"/>
        </w:rPr>
        <w:t xml:space="preserve">nustatytas teismo </w:t>
      </w:r>
      <w:r w:rsidR="00365E14" w:rsidRPr="00A66656">
        <w:rPr>
          <w:rFonts w:ascii="Times New Roman" w:eastAsia="Times New Roman" w:hAnsi="Times New Roman" w:cs="Times New Roman"/>
          <w:iCs/>
          <w:sz w:val="24"/>
          <w:szCs w:val="24"/>
        </w:rPr>
        <w:t>įpareigojimas</w:t>
      </w:r>
      <w:r w:rsidR="00956FE6" w:rsidRPr="00A66656">
        <w:rPr>
          <w:rFonts w:ascii="Times New Roman" w:eastAsia="Times New Roman" w:hAnsi="Times New Roman" w:cs="Times New Roman"/>
          <w:iCs/>
          <w:sz w:val="24"/>
          <w:szCs w:val="24"/>
        </w:rPr>
        <w:t xml:space="preserve"> apmokėti ekspertų darbo atlikimo</w:t>
      </w:r>
      <w:r w:rsidR="00F75E64" w:rsidRPr="00A66656">
        <w:rPr>
          <w:rFonts w:ascii="Times New Roman" w:eastAsia="Times New Roman" w:hAnsi="Times New Roman" w:cs="Times New Roman"/>
          <w:iCs/>
          <w:sz w:val="24"/>
          <w:szCs w:val="24"/>
        </w:rPr>
        <w:t xml:space="preserve"> išlaidas</w:t>
      </w:r>
      <w:r w:rsidR="00956FE6" w:rsidRPr="00A66656">
        <w:rPr>
          <w:rFonts w:ascii="Times New Roman" w:eastAsia="Times New Roman" w:hAnsi="Times New Roman" w:cs="Times New Roman"/>
          <w:iCs/>
          <w:sz w:val="24"/>
          <w:szCs w:val="24"/>
        </w:rPr>
        <w:t xml:space="preserve"> </w:t>
      </w:r>
      <w:r w:rsidR="003A6D42" w:rsidRPr="00A66656">
        <w:rPr>
          <w:rFonts w:ascii="Times New Roman" w:eastAsia="Times New Roman" w:hAnsi="Times New Roman" w:cs="Times New Roman"/>
          <w:iCs/>
          <w:sz w:val="24"/>
          <w:szCs w:val="24"/>
        </w:rPr>
        <w:t>negali būti suprantama</w:t>
      </w:r>
      <w:r w:rsidR="0069245A" w:rsidRPr="00A66656">
        <w:rPr>
          <w:rFonts w:ascii="Times New Roman" w:eastAsia="Times New Roman" w:hAnsi="Times New Roman" w:cs="Times New Roman"/>
          <w:iCs/>
          <w:sz w:val="24"/>
          <w:szCs w:val="24"/>
        </w:rPr>
        <w:t>s</w:t>
      </w:r>
      <w:r w:rsidR="00956FE6" w:rsidRPr="00A66656">
        <w:rPr>
          <w:rFonts w:ascii="Times New Roman" w:eastAsia="Times New Roman" w:hAnsi="Times New Roman" w:cs="Times New Roman"/>
          <w:iCs/>
          <w:sz w:val="24"/>
          <w:szCs w:val="24"/>
        </w:rPr>
        <w:t xml:space="preserve"> kaip asmens procesinė teisė,</w:t>
      </w:r>
      <w:r w:rsidR="0058140A" w:rsidRPr="00A66656">
        <w:rPr>
          <w:rFonts w:ascii="Times New Roman" w:eastAsia="Times New Roman" w:hAnsi="Times New Roman" w:cs="Times New Roman"/>
          <w:iCs/>
          <w:sz w:val="24"/>
          <w:szCs w:val="24"/>
        </w:rPr>
        <w:t xml:space="preserve"> nes šiuo atveju n</w:t>
      </w:r>
      <w:r w:rsidR="00E531AD" w:rsidRPr="00A66656">
        <w:rPr>
          <w:rFonts w:ascii="Times New Roman" w:eastAsia="Times New Roman" w:hAnsi="Times New Roman" w:cs="Times New Roman"/>
          <w:iCs/>
          <w:sz w:val="24"/>
          <w:szCs w:val="24"/>
        </w:rPr>
        <w:t>ėra</w:t>
      </w:r>
      <w:r w:rsidR="0058140A" w:rsidRPr="00A66656">
        <w:rPr>
          <w:rFonts w:ascii="Times New Roman" w:eastAsia="Times New Roman" w:hAnsi="Times New Roman" w:cs="Times New Roman"/>
          <w:iCs/>
          <w:sz w:val="24"/>
          <w:szCs w:val="24"/>
        </w:rPr>
        <w:t xml:space="preserve"> pa</w:t>
      </w:r>
      <w:r w:rsidR="00AD44DD" w:rsidRPr="00A66656">
        <w:rPr>
          <w:rFonts w:ascii="Times New Roman" w:eastAsia="Times New Roman" w:hAnsi="Times New Roman" w:cs="Times New Roman"/>
          <w:iCs/>
          <w:sz w:val="24"/>
          <w:szCs w:val="24"/>
        </w:rPr>
        <w:t>sirinkimo laisvės veikti.</w:t>
      </w:r>
      <w:r w:rsidR="00AD44DD" w:rsidRPr="00AD44DD">
        <w:t xml:space="preserve"> </w:t>
      </w:r>
      <w:r w:rsidR="00AD44DD" w:rsidRPr="00A66656">
        <w:rPr>
          <w:rFonts w:ascii="Times New Roman" w:eastAsia="Times New Roman" w:hAnsi="Times New Roman" w:cs="Times New Roman"/>
          <w:iCs/>
          <w:sz w:val="24"/>
          <w:szCs w:val="24"/>
        </w:rPr>
        <w:t xml:space="preserve">Nesant procesinės teisės, nėra pagrindo vertinti </w:t>
      </w:r>
      <w:r w:rsidR="00AD44DD" w:rsidRPr="00427579">
        <w:rPr>
          <w:rFonts w:ascii="Times New Roman" w:eastAsia="Times New Roman" w:hAnsi="Times New Roman" w:cs="Times New Roman"/>
          <w:iCs/>
          <w:sz w:val="24"/>
          <w:szCs w:val="24"/>
        </w:rPr>
        <w:t>piktnaudžiavimo procesine teise</w:t>
      </w:r>
      <w:r w:rsidR="00AD44DD" w:rsidRPr="00A66656">
        <w:rPr>
          <w:rFonts w:ascii="Times New Roman" w:eastAsia="Times New Roman" w:hAnsi="Times New Roman" w:cs="Times New Roman"/>
          <w:iCs/>
          <w:sz w:val="24"/>
          <w:szCs w:val="24"/>
        </w:rPr>
        <w:t>.</w:t>
      </w:r>
    </w:p>
    <w:p w14:paraId="56AB4C7E" w14:textId="4D50F5E6" w:rsidR="00A92C89" w:rsidRPr="00056FE1" w:rsidRDefault="00B35310" w:rsidP="00D861FD">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056FE1">
        <w:rPr>
          <w:rFonts w:ascii="Times New Roman" w:eastAsia="Times New Roman" w:hAnsi="Times New Roman" w:cs="Times New Roman"/>
          <w:sz w:val="24"/>
          <w:szCs w:val="24"/>
        </w:rPr>
        <w:t xml:space="preserve">Teisėjų kolegija, </w:t>
      </w:r>
      <w:r w:rsidR="006D740C" w:rsidRPr="00056FE1">
        <w:rPr>
          <w:rFonts w:ascii="Times New Roman" w:eastAsia="Times New Roman" w:hAnsi="Times New Roman" w:cs="Times New Roman"/>
          <w:sz w:val="24"/>
          <w:szCs w:val="24"/>
        </w:rPr>
        <w:t>remdamasi išdėstytais argumentais</w:t>
      </w:r>
      <w:r w:rsidRPr="00056FE1">
        <w:rPr>
          <w:rFonts w:ascii="Times New Roman" w:eastAsia="Times New Roman" w:hAnsi="Times New Roman" w:cs="Times New Roman"/>
          <w:sz w:val="24"/>
          <w:szCs w:val="24"/>
        </w:rPr>
        <w:t>, konstatuoja, kad</w:t>
      </w:r>
      <w:r w:rsidR="00177A5B" w:rsidRPr="00056FE1">
        <w:rPr>
          <w:rFonts w:ascii="Times New Roman" w:eastAsia="Times New Roman" w:hAnsi="Times New Roman" w:cs="Times New Roman"/>
          <w:sz w:val="24"/>
          <w:szCs w:val="24"/>
        </w:rPr>
        <w:t xml:space="preserve"> teismai </w:t>
      </w:r>
      <w:r w:rsidR="00ED6811">
        <w:rPr>
          <w:rFonts w:ascii="Times New Roman" w:eastAsia="Times New Roman" w:hAnsi="Times New Roman" w:cs="Times New Roman"/>
          <w:sz w:val="24"/>
          <w:szCs w:val="24"/>
        </w:rPr>
        <w:t xml:space="preserve">be teisinio ir faktinio pagrindo nagrinėjamoje byloje </w:t>
      </w:r>
      <w:r w:rsidR="00177A5B" w:rsidRPr="00056FE1">
        <w:rPr>
          <w:rFonts w:ascii="Times New Roman" w:eastAsia="Times New Roman" w:hAnsi="Times New Roman" w:cs="Times New Roman"/>
          <w:sz w:val="24"/>
          <w:szCs w:val="24"/>
        </w:rPr>
        <w:t xml:space="preserve">taikė ir aiškino CPK 95 straipsnį ir </w:t>
      </w:r>
      <w:r w:rsidR="00B61467" w:rsidRPr="00056FE1">
        <w:rPr>
          <w:rFonts w:ascii="Times New Roman" w:eastAsia="Times New Roman" w:hAnsi="Times New Roman" w:cs="Times New Roman"/>
          <w:sz w:val="24"/>
          <w:szCs w:val="24"/>
        </w:rPr>
        <w:t xml:space="preserve">trečiojo asmens veiksmus </w:t>
      </w:r>
      <w:r w:rsidR="00146E15" w:rsidRPr="00056FE1">
        <w:rPr>
          <w:rFonts w:ascii="Times New Roman" w:eastAsia="Times New Roman" w:hAnsi="Times New Roman" w:cs="Times New Roman"/>
          <w:sz w:val="24"/>
          <w:szCs w:val="24"/>
        </w:rPr>
        <w:t>pripažino piktnaudžiavimu procesine teise</w:t>
      </w:r>
      <w:r w:rsidR="00F135D7">
        <w:rPr>
          <w:rFonts w:ascii="Times New Roman" w:eastAsia="Times New Roman" w:hAnsi="Times New Roman" w:cs="Times New Roman"/>
          <w:sz w:val="24"/>
          <w:szCs w:val="24"/>
        </w:rPr>
        <w:t xml:space="preserve"> bei </w:t>
      </w:r>
      <w:r w:rsidR="00ED6811">
        <w:rPr>
          <w:rFonts w:ascii="Times New Roman" w:eastAsia="Times New Roman" w:hAnsi="Times New Roman" w:cs="Times New Roman"/>
          <w:sz w:val="24"/>
          <w:szCs w:val="24"/>
        </w:rPr>
        <w:t>paskyrė baudą</w:t>
      </w:r>
      <w:r w:rsidR="00B61467" w:rsidRPr="00056FE1">
        <w:rPr>
          <w:rFonts w:ascii="Times New Roman" w:eastAsia="Times New Roman" w:hAnsi="Times New Roman" w:cs="Times New Roman"/>
          <w:sz w:val="24"/>
          <w:szCs w:val="24"/>
        </w:rPr>
        <w:t>.</w:t>
      </w:r>
      <w:r w:rsidR="00B72CD5" w:rsidRPr="00056FE1">
        <w:rPr>
          <w:rFonts w:ascii="Times New Roman" w:eastAsia="Times New Roman" w:hAnsi="Times New Roman" w:cs="Times New Roman"/>
          <w:sz w:val="24"/>
          <w:szCs w:val="24"/>
        </w:rPr>
        <w:t xml:space="preserve"> Atsižvelgdama į nurodytas aplinkybes, teisėjų kolegija </w:t>
      </w:r>
      <w:r w:rsidR="007D12CA">
        <w:rPr>
          <w:rFonts w:ascii="Times New Roman" w:eastAsia="Times New Roman" w:hAnsi="Times New Roman" w:cs="Times New Roman"/>
          <w:sz w:val="24"/>
          <w:szCs w:val="24"/>
        </w:rPr>
        <w:t>nu</w:t>
      </w:r>
      <w:r w:rsidR="009B3AE9" w:rsidRPr="00056FE1">
        <w:rPr>
          <w:rFonts w:ascii="Times New Roman" w:eastAsia="Times New Roman" w:hAnsi="Times New Roman" w:cs="Times New Roman"/>
          <w:sz w:val="24"/>
          <w:szCs w:val="24"/>
        </w:rPr>
        <w:t xml:space="preserve">sprendžia, jog yra pagrindas panaikinti </w:t>
      </w:r>
      <w:r w:rsidR="00B85A43" w:rsidRPr="00056FE1">
        <w:rPr>
          <w:rFonts w:ascii="Times New Roman" w:eastAsia="Times New Roman" w:hAnsi="Times New Roman" w:cs="Times New Roman"/>
          <w:sz w:val="24"/>
          <w:szCs w:val="24"/>
        </w:rPr>
        <w:t>Lietuvos apeliacinio teismo 2022 m. balandžio 7 d. nutartį ir Klaipėdos apygardos teism</w:t>
      </w:r>
      <w:r w:rsidR="007D12CA">
        <w:rPr>
          <w:rFonts w:ascii="Times New Roman" w:eastAsia="Times New Roman" w:hAnsi="Times New Roman" w:cs="Times New Roman"/>
          <w:sz w:val="24"/>
          <w:szCs w:val="24"/>
        </w:rPr>
        <w:t>o</w:t>
      </w:r>
      <w:r w:rsidR="00B85A43" w:rsidRPr="00056FE1">
        <w:rPr>
          <w:rFonts w:ascii="Times New Roman" w:eastAsia="Times New Roman" w:hAnsi="Times New Roman" w:cs="Times New Roman"/>
          <w:sz w:val="24"/>
          <w:szCs w:val="24"/>
        </w:rPr>
        <w:t xml:space="preserve"> 2022 m. vasario</w:t>
      </w:r>
      <w:r w:rsidR="00F135D7">
        <w:rPr>
          <w:rFonts w:ascii="Times New Roman" w:eastAsia="Times New Roman" w:hAnsi="Times New Roman" w:cs="Times New Roman"/>
          <w:sz w:val="24"/>
          <w:szCs w:val="24"/>
        </w:rPr>
        <w:t xml:space="preserve"> 8 d. nutartį ir priimti naują sprendimą</w:t>
      </w:r>
      <w:r w:rsidR="00B85A43" w:rsidRPr="00056FE1">
        <w:rPr>
          <w:rFonts w:ascii="Times New Roman" w:eastAsia="Times New Roman" w:hAnsi="Times New Roman" w:cs="Times New Roman"/>
          <w:sz w:val="24"/>
          <w:szCs w:val="24"/>
        </w:rPr>
        <w:t xml:space="preserve"> – tenkinti trečiojo asmens prašymą ir panaikinti jam paskirtą baud</w:t>
      </w:r>
      <w:r w:rsidR="00C52281">
        <w:rPr>
          <w:rFonts w:ascii="Times New Roman" w:eastAsia="Times New Roman" w:hAnsi="Times New Roman" w:cs="Times New Roman"/>
          <w:sz w:val="24"/>
          <w:szCs w:val="24"/>
        </w:rPr>
        <w:t>ą</w:t>
      </w:r>
      <w:r w:rsidR="00B85A43" w:rsidRPr="00056FE1">
        <w:rPr>
          <w:rFonts w:ascii="Times New Roman" w:eastAsia="Times New Roman" w:hAnsi="Times New Roman" w:cs="Times New Roman"/>
          <w:sz w:val="24"/>
          <w:szCs w:val="24"/>
        </w:rPr>
        <w:t xml:space="preserve"> už teismo nutarties nevykdymą </w:t>
      </w:r>
      <w:r w:rsidR="00B72CD5" w:rsidRPr="00056FE1">
        <w:rPr>
          <w:rFonts w:ascii="Times New Roman" w:eastAsia="Times New Roman" w:hAnsi="Times New Roman" w:cs="Times New Roman"/>
          <w:sz w:val="24"/>
          <w:szCs w:val="24"/>
        </w:rPr>
        <w:t xml:space="preserve">(CPK 359 straipsnio </w:t>
      </w:r>
      <w:r w:rsidR="009B3AE9" w:rsidRPr="00056FE1">
        <w:rPr>
          <w:rFonts w:ascii="Times New Roman" w:eastAsia="Times New Roman" w:hAnsi="Times New Roman" w:cs="Times New Roman"/>
          <w:sz w:val="24"/>
          <w:szCs w:val="24"/>
        </w:rPr>
        <w:t>1 dalies 4</w:t>
      </w:r>
      <w:r w:rsidR="00B72CD5" w:rsidRPr="00056FE1">
        <w:rPr>
          <w:rFonts w:ascii="Times New Roman" w:eastAsia="Times New Roman" w:hAnsi="Times New Roman" w:cs="Times New Roman"/>
          <w:sz w:val="24"/>
          <w:szCs w:val="24"/>
        </w:rPr>
        <w:t xml:space="preserve"> punktas).</w:t>
      </w:r>
      <w:r w:rsidR="00B61467" w:rsidRPr="00056FE1">
        <w:rPr>
          <w:rFonts w:ascii="Times New Roman" w:eastAsia="Times New Roman" w:hAnsi="Times New Roman" w:cs="Times New Roman"/>
          <w:sz w:val="24"/>
          <w:szCs w:val="24"/>
        </w:rPr>
        <w:t xml:space="preserve"> </w:t>
      </w:r>
    </w:p>
    <w:p w14:paraId="04A2530C" w14:textId="77777777" w:rsidR="00DC70D3" w:rsidRPr="0058140A" w:rsidRDefault="00DC70D3" w:rsidP="00DC70D3">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3808E4">
        <w:rPr>
          <w:rFonts w:ascii="Times New Roman" w:eastAsia="Times New Roman" w:hAnsi="Times New Roman" w:cs="Times New Roman"/>
          <w:iCs/>
          <w:sz w:val="24"/>
          <w:szCs w:val="24"/>
        </w:rPr>
        <w:t xml:space="preserve">Kiti kasacinio skundo argumentai, atsižvelgiant į kasacinio teismo šioje nutartyje pateiktus </w:t>
      </w:r>
      <w:proofErr w:type="spellStart"/>
      <w:r w:rsidRPr="003808E4">
        <w:rPr>
          <w:rFonts w:ascii="Times New Roman" w:eastAsia="Times New Roman" w:hAnsi="Times New Roman" w:cs="Times New Roman"/>
          <w:iCs/>
          <w:sz w:val="24"/>
          <w:szCs w:val="24"/>
        </w:rPr>
        <w:t>išaiškinimus</w:t>
      </w:r>
      <w:proofErr w:type="spellEnd"/>
      <w:r w:rsidRPr="003808E4">
        <w:rPr>
          <w:rFonts w:ascii="Times New Roman" w:eastAsia="Times New Roman" w:hAnsi="Times New Roman" w:cs="Times New Roman"/>
          <w:iCs/>
          <w:sz w:val="24"/>
          <w:szCs w:val="24"/>
        </w:rPr>
        <w:t xml:space="preserve"> ir procesinę bylos baigtį, laikytini teisiškai nereikšmingais, todėl teisėjų kolegija dėl jų nepasisako.</w:t>
      </w:r>
    </w:p>
    <w:p w14:paraId="62589B98" w14:textId="161F7200" w:rsidR="00676D16" w:rsidRPr="00272C21" w:rsidRDefault="00676D16" w:rsidP="00676D16">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676D16">
        <w:rPr>
          <w:rFonts w:ascii="Times New Roman" w:eastAsia="Times New Roman" w:hAnsi="Times New Roman" w:cs="Times New Roman"/>
          <w:sz w:val="24"/>
          <w:szCs w:val="24"/>
        </w:rPr>
        <w:t xml:space="preserve">Teisėjų kolegija </w:t>
      </w:r>
      <w:r>
        <w:rPr>
          <w:rFonts w:ascii="Times New Roman" w:eastAsia="Times New Roman" w:hAnsi="Times New Roman" w:cs="Times New Roman"/>
          <w:sz w:val="24"/>
          <w:szCs w:val="24"/>
        </w:rPr>
        <w:t>pažymi</w:t>
      </w:r>
      <w:r w:rsidRPr="00676D16">
        <w:rPr>
          <w:rFonts w:ascii="Times New Roman" w:eastAsia="Times New Roman" w:hAnsi="Times New Roman" w:cs="Times New Roman"/>
          <w:sz w:val="24"/>
          <w:szCs w:val="24"/>
        </w:rPr>
        <w:t>, kad UAB „</w:t>
      </w:r>
      <w:proofErr w:type="spellStart"/>
      <w:r w:rsidRPr="00676D16">
        <w:rPr>
          <w:rFonts w:ascii="Times New Roman" w:eastAsia="Times New Roman" w:hAnsi="Times New Roman" w:cs="Times New Roman"/>
          <w:sz w:val="24"/>
          <w:szCs w:val="24"/>
        </w:rPr>
        <w:t>Baltfortas</w:t>
      </w:r>
      <w:proofErr w:type="spellEnd"/>
      <w:r w:rsidRPr="00676D16">
        <w:rPr>
          <w:rFonts w:ascii="Times New Roman" w:eastAsia="Times New Roman" w:hAnsi="Times New Roman" w:cs="Times New Roman"/>
          <w:sz w:val="24"/>
          <w:szCs w:val="24"/>
        </w:rPr>
        <w:t>“ pareiga įvykdyti Klaipėdos apygardos teismo 2021 m. balandžio 19 d. nutartimi nustatytą įpareigojimą nėra panaikinta ir UAB „</w:t>
      </w:r>
      <w:proofErr w:type="spellStart"/>
      <w:r w:rsidRPr="00676D16">
        <w:rPr>
          <w:rFonts w:ascii="Times New Roman" w:eastAsia="Times New Roman" w:hAnsi="Times New Roman" w:cs="Times New Roman"/>
          <w:sz w:val="24"/>
          <w:szCs w:val="24"/>
        </w:rPr>
        <w:t>Baltfortas</w:t>
      </w:r>
      <w:proofErr w:type="spellEnd"/>
      <w:r w:rsidRPr="00676D16">
        <w:rPr>
          <w:rFonts w:ascii="Times New Roman" w:eastAsia="Times New Roman" w:hAnsi="Times New Roman" w:cs="Times New Roman"/>
          <w:sz w:val="24"/>
          <w:szCs w:val="24"/>
        </w:rPr>
        <w:t>“ nėra atleista nuo šios pareigos vykdymo</w:t>
      </w:r>
      <w:r w:rsidR="00ED6811">
        <w:rPr>
          <w:rFonts w:ascii="Times New Roman" w:eastAsia="Times New Roman" w:hAnsi="Times New Roman" w:cs="Times New Roman"/>
          <w:sz w:val="24"/>
          <w:szCs w:val="24"/>
        </w:rPr>
        <w:t>, ši nutartis yra vykdytinas dokumentas pagal CPK 584</w:t>
      </w:r>
      <w:r w:rsidR="00427579">
        <w:rPr>
          <w:rFonts w:ascii="Times New Roman" w:eastAsia="Times New Roman" w:hAnsi="Times New Roman" w:cs="Times New Roman"/>
          <w:sz w:val="24"/>
          <w:szCs w:val="24"/>
        </w:rPr>
        <w:t> </w:t>
      </w:r>
      <w:r w:rsidR="00ED6811">
        <w:rPr>
          <w:rFonts w:ascii="Times New Roman" w:eastAsia="Times New Roman" w:hAnsi="Times New Roman" w:cs="Times New Roman"/>
          <w:sz w:val="24"/>
          <w:szCs w:val="24"/>
        </w:rPr>
        <w:t>straipsnio 1 dalies 1 punktą.</w:t>
      </w:r>
      <w:r w:rsidR="001B38B6">
        <w:rPr>
          <w:rFonts w:ascii="Times New Roman" w:eastAsia="Times New Roman" w:hAnsi="Times New Roman" w:cs="Times New Roman"/>
          <w:sz w:val="24"/>
          <w:szCs w:val="24"/>
        </w:rPr>
        <w:t xml:space="preserve"> Teisėjų kolegija atkreipia dėmesį, kad Klaipėdos apygardos teismas</w:t>
      </w:r>
      <w:r w:rsidR="00427579">
        <w:rPr>
          <w:rFonts w:ascii="Times New Roman" w:eastAsia="Times New Roman" w:hAnsi="Times New Roman" w:cs="Times New Roman"/>
          <w:sz w:val="24"/>
          <w:szCs w:val="24"/>
        </w:rPr>
        <w:t>,</w:t>
      </w:r>
      <w:r w:rsidR="001B38B6">
        <w:rPr>
          <w:rFonts w:ascii="Times New Roman" w:eastAsia="Times New Roman" w:hAnsi="Times New Roman" w:cs="Times New Roman"/>
          <w:sz w:val="24"/>
          <w:szCs w:val="24"/>
        </w:rPr>
        <w:t xml:space="preserve"> 2022 m. sausio 5 d. nutartimi pasisakydamas dėl baudos trečiajam asmeniui paskyrimo</w:t>
      </w:r>
      <w:r w:rsidR="00427579">
        <w:rPr>
          <w:rFonts w:ascii="Times New Roman" w:eastAsia="Times New Roman" w:hAnsi="Times New Roman" w:cs="Times New Roman"/>
          <w:sz w:val="24"/>
          <w:szCs w:val="24"/>
        </w:rPr>
        <w:t>,</w:t>
      </w:r>
      <w:r w:rsidR="001B38B6">
        <w:rPr>
          <w:rFonts w:ascii="Times New Roman" w:eastAsia="Times New Roman" w:hAnsi="Times New Roman" w:cs="Times New Roman"/>
          <w:sz w:val="24"/>
          <w:szCs w:val="24"/>
        </w:rPr>
        <w:t xml:space="preserve"> taip pat rėmėsi argumentais dėl </w:t>
      </w:r>
      <w:r w:rsidR="001B38B6" w:rsidRPr="00676D16">
        <w:rPr>
          <w:rFonts w:ascii="Times New Roman" w:eastAsia="Times New Roman" w:hAnsi="Times New Roman" w:cs="Times New Roman"/>
          <w:sz w:val="24"/>
          <w:szCs w:val="24"/>
        </w:rPr>
        <w:t>Klaipėdos apygardos teismo 2021 m. balandžio 19 d. nutarti</w:t>
      </w:r>
      <w:r w:rsidR="001B38B6">
        <w:rPr>
          <w:rFonts w:ascii="Times New Roman" w:eastAsia="Times New Roman" w:hAnsi="Times New Roman" w:cs="Times New Roman"/>
          <w:sz w:val="24"/>
          <w:szCs w:val="24"/>
        </w:rPr>
        <w:t>es</w:t>
      </w:r>
      <w:r w:rsidR="00ED6811">
        <w:rPr>
          <w:rFonts w:ascii="Times New Roman" w:eastAsia="Times New Roman" w:hAnsi="Times New Roman" w:cs="Times New Roman"/>
          <w:sz w:val="24"/>
          <w:szCs w:val="24"/>
        </w:rPr>
        <w:t xml:space="preserve"> </w:t>
      </w:r>
      <w:r w:rsidR="001B38B6">
        <w:rPr>
          <w:rFonts w:ascii="Times New Roman" w:eastAsia="Times New Roman" w:hAnsi="Times New Roman" w:cs="Times New Roman"/>
          <w:sz w:val="24"/>
          <w:szCs w:val="24"/>
        </w:rPr>
        <w:t>nevykdymo</w:t>
      </w:r>
      <w:r w:rsidRPr="00676D16">
        <w:rPr>
          <w:rFonts w:ascii="Times New Roman" w:eastAsia="Times New Roman" w:hAnsi="Times New Roman" w:cs="Times New Roman"/>
          <w:sz w:val="24"/>
          <w:szCs w:val="24"/>
        </w:rPr>
        <w:t>.</w:t>
      </w:r>
    </w:p>
    <w:p w14:paraId="7C5604CF" w14:textId="77777777" w:rsidR="007F1C0E" w:rsidRDefault="007F1C0E" w:rsidP="0024328C">
      <w:pPr>
        <w:pStyle w:val="Sraopastraipa"/>
        <w:spacing w:after="120" w:line="240" w:lineRule="auto"/>
        <w:ind w:left="0" w:firstLine="709"/>
        <w:contextualSpacing w:val="0"/>
        <w:jc w:val="both"/>
        <w:rPr>
          <w:rFonts w:ascii="Times New Roman" w:eastAsia="Times New Roman" w:hAnsi="Times New Roman" w:cs="Times New Roman"/>
          <w:i/>
          <w:sz w:val="24"/>
          <w:szCs w:val="24"/>
        </w:rPr>
      </w:pPr>
    </w:p>
    <w:p w14:paraId="0B037D4D" w14:textId="77777777" w:rsidR="006D740C" w:rsidRDefault="006D740C" w:rsidP="002337AB">
      <w:pPr>
        <w:pStyle w:val="Sraopastraipa"/>
        <w:spacing w:after="120" w:line="240" w:lineRule="auto"/>
        <w:ind w:left="0" w:firstLine="720"/>
        <w:contextualSpacing w:val="0"/>
        <w:jc w:val="both"/>
        <w:rPr>
          <w:rFonts w:ascii="Times New Roman" w:eastAsia="Times New Roman" w:hAnsi="Times New Roman" w:cs="Times New Roman"/>
          <w:i/>
          <w:sz w:val="24"/>
          <w:szCs w:val="24"/>
        </w:rPr>
      </w:pPr>
      <w:r w:rsidRPr="00AE3104">
        <w:rPr>
          <w:rFonts w:ascii="Times New Roman" w:eastAsia="Times New Roman" w:hAnsi="Times New Roman" w:cs="Times New Roman"/>
          <w:i/>
          <w:sz w:val="24"/>
          <w:szCs w:val="24"/>
        </w:rPr>
        <w:t>Dėl bylinėjimosi išlaidų</w:t>
      </w:r>
    </w:p>
    <w:p w14:paraId="1FEAAF71" w14:textId="77777777" w:rsidR="007F1C0E" w:rsidRPr="00AE3104" w:rsidRDefault="007F1C0E" w:rsidP="0024328C">
      <w:pPr>
        <w:pStyle w:val="Sraopastraipa"/>
        <w:spacing w:after="120" w:line="240" w:lineRule="auto"/>
        <w:ind w:left="0" w:firstLine="709"/>
        <w:contextualSpacing w:val="0"/>
        <w:jc w:val="both"/>
        <w:rPr>
          <w:rFonts w:ascii="Times New Roman" w:eastAsia="Times New Roman" w:hAnsi="Times New Roman" w:cs="Times New Roman"/>
          <w:i/>
          <w:sz w:val="24"/>
          <w:szCs w:val="24"/>
        </w:rPr>
      </w:pPr>
    </w:p>
    <w:p w14:paraId="09594BEF" w14:textId="77777777" w:rsidR="000D279B" w:rsidRDefault="00CC18C2" w:rsidP="000D279B">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0D279B">
        <w:rPr>
          <w:rFonts w:ascii="Times New Roman" w:eastAsia="Times New Roman" w:hAnsi="Times New Roman" w:cs="Times New Roman"/>
          <w:sz w:val="24"/>
          <w:szCs w:val="24"/>
        </w:rPr>
        <w:t>Pagal CPK 98 straipsnio 1 dalį, šaliai, kurios naudai priimtas sprendimas, teismas priteisia iš antrosios šalies išlaidas už advokato ar advokato padėjėjo, dalyvavusių nagrinėjant bylą, pagalbą, taip pat už pagalbą rengiant procesinius dokumentus ir teikiant konsultacijas. Dėl šių išlaidų priteisimo šalis teismui raštu pateikia prašymą su išlaidų apskaičiavimu ir pagrindimu. Šios išlaidos negali būti priteisiamos, jeigu prašymas dėl jų priteisimo ir išlaidų dydį patvirtinantys įrodymai nepateikti iki bylos išnagrinėjimo iš esmės pabaigos.</w:t>
      </w:r>
    </w:p>
    <w:p w14:paraId="41C2C70C" w14:textId="5BCBB842" w:rsidR="00F06D7E" w:rsidRDefault="000D25E3" w:rsidP="000D279B">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0D279B">
        <w:rPr>
          <w:rFonts w:ascii="Times New Roman" w:eastAsia="Times New Roman" w:hAnsi="Times New Roman" w:cs="Times New Roman"/>
          <w:sz w:val="24"/>
          <w:szCs w:val="24"/>
        </w:rPr>
        <w:t>Trečiasis asmuo A</w:t>
      </w:r>
      <w:r w:rsidR="007D12CA">
        <w:rPr>
          <w:rFonts w:ascii="Times New Roman" w:eastAsia="Times New Roman" w:hAnsi="Times New Roman" w:cs="Times New Roman"/>
          <w:sz w:val="24"/>
          <w:szCs w:val="24"/>
        </w:rPr>
        <w:t>.</w:t>
      </w:r>
      <w:r w:rsidRPr="000D279B">
        <w:rPr>
          <w:rFonts w:ascii="Times New Roman" w:eastAsia="Times New Roman" w:hAnsi="Times New Roman" w:cs="Times New Roman"/>
          <w:sz w:val="24"/>
          <w:szCs w:val="24"/>
        </w:rPr>
        <w:t xml:space="preserve"> A</w:t>
      </w:r>
      <w:r w:rsidR="00612D06">
        <w:rPr>
          <w:rFonts w:ascii="Times New Roman" w:eastAsia="Times New Roman" w:hAnsi="Times New Roman" w:cs="Times New Roman"/>
          <w:sz w:val="24"/>
          <w:szCs w:val="24"/>
        </w:rPr>
        <w:t>.</w:t>
      </w:r>
      <w:r w:rsidR="00F06D7E" w:rsidRPr="000D279B">
        <w:rPr>
          <w:rFonts w:ascii="Times New Roman" w:eastAsia="Times New Roman" w:hAnsi="Times New Roman" w:cs="Times New Roman"/>
          <w:sz w:val="24"/>
          <w:szCs w:val="24"/>
        </w:rPr>
        <w:t xml:space="preserve"> nepateikė įrodymų, pagrindžiančių kasaciniame teisme turėtų bylinėjimosi išlaidų faktą ir jų dydį, todėl bylinėjimosi išlaidų atlyginimo klausimas nesprendžiamas (CPK 98 straipsnio 1 dalis).</w:t>
      </w:r>
    </w:p>
    <w:p w14:paraId="685AEC2D" w14:textId="77777777" w:rsidR="000D279B" w:rsidRDefault="000D279B" w:rsidP="000D279B">
      <w:pPr>
        <w:pStyle w:val="Sraopastraipa"/>
        <w:spacing w:after="120" w:line="240" w:lineRule="auto"/>
        <w:ind w:left="357"/>
        <w:contextualSpacing w:val="0"/>
        <w:jc w:val="both"/>
        <w:rPr>
          <w:rFonts w:ascii="Times New Roman" w:eastAsia="Times New Roman" w:hAnsi="Times New Roman" w:cs="Times New Roman"/>
          <w:sz w:val="24"/>
          <w:szCs w:val="24"/>
        </w:rPr>
      </w:pPr>
    </w:p>
    <w:p w14:paraId="03236BDE" w14:textId="2842BD74" w:rsidR="00A92C89" w:rsidRPr="00A92C89" w:rsidRDefault="00D13BA2" w:rsidP="000D279B">
      <w:pPr>
        <w:spacing w:after="120" w:line="240" w:lineRule="auto"/>
        <w:ind w:left="55" w:firstLine="660"/>
        <w:jc w:val="both"/>
        <w:rPr>
          <w:rFonts w:ascii="Times New Roman" w:eastAsia="Times New Roman" w:hAnsi="Times New Roman" w:cs="Times New Roman"/>
          <w:sz w:val="24"/>
          <w:szCs w:val="24"/>
        </w:rPr>
      </w:pPr>
      <w:r w:rsidRPr="00D13BA2">
        <w:rPr>
          <w:rFonts w:ascii="Times New Roman" w:eastAsia="Times New Roman" w:hAnsi="Times New Roman" w:cs="Times New Roman"/>
          <w:sz w:val="24"/>
          <w:szCs w:val="24"/>
        </w:rPr>
        <w:t xml:space="preserve">Lietuvos Aukščiausiojo Teismo Civilinių bylų skyriaus teisėjų kolegija, vadovaudamasi Lietuvos Respublikos civilinio proceso kodekso 359 straipsnio 1 dalies </w:t>
      </w:r>
      <w:r w:rsidR="00177A5B">
        <w:rPr>
          <w:rFonts w:ascii="Times New Roman" w:eastAsia="Times New Roman" w:hAnsi="Times New Roman" w:cs="Times New Roman"/>
          <w:sz w:val="24"/>
          <w:szCs w:val="24"/>
        </w:rPr>
        <w:t>4</w:t>
      </w:r>
      <w:r w:rsidR="00A92C89" w:rsidRPr="00A92C89">
        <w:rPr>
          <w:rFonts w:ascii="Times New Roman" w:eastAsia="Times New Roman" w:hAnsi="Times New Roman" w:cs="Times New Roman"/>
          <w:sz w:val="24"/>
          <w:szCs w:val="24"/>
        </w:rPr>
        <w:t xml:space="preserve"> punktu,</w:t>
      </w:r>
      <w:r w:rsidR="006D740C">
        <w:rPr>
          <w:rFonts w:ascii="Times New Roman" w:eastAsia="Times New Roman" w:hAnsi="Times New Roman" w:cs="Times New Roman"/>
          <w:sz w:val="24"/>
          <w:szCs w:val="24"/>
        </w:rPr>
        <w:t xml:space="preserve"> 362 straipsnio 1</w:t>
      </w:r>
      <w:r w:rsidR="007D12CA">
        <w:rPr>
          <w:rFonts w:ascii="Times New Roman" w:eastAsia="Times New Roman" w:hAnsi="Times New Roman" w:cs="Times New Roman"/>
          <w:sz w:val="24"/>
          <w:szCs w:val="24"/>
        </w:rPr>
        <w:t> </w:t>
      </w:r>
      <w:r w:rsidR="006D740C">
        <w:rPr>
          <w:rFonts w:ascii="Times New Roman" w:eastAsia="Times New Roman" w:hAnsi="Times New Roman" w:cs="Times New Roman"/>
          <w:sz w:val="24"/>
          <w:szCs w:val="24"/>
        </w:rPr>
        <w:t>dalimi,</w:t>
      </w:r>
    </w:p>
    <w:p w14:paraId="00EDDE3F" w14:textId="77777777" w:rsidR="007F1C0E" w:rsidRDefault="007F1C0E" w:rsidP="000D279B">
      <w:pPr>
        <w:spacing w:after="0" w:line="240" w:lineRule="auto"/>
        <w:contextualSpacing/>
        <w:jc w:val="both"/>
        <w:rPr>
          <w:rFonts w:ascii="Times New Roman" w:eastAsia="Times New Roman" w:hAnsi="Times New Roman" w:cs="Times New Roman"/>
          <w:sz w:val="24"/>
          <w:szCs w:val="24"/>
        </w:rPr>
      </w:pPr>
    </w:p>
    <w:p w14:paraId="4073CC03" w14:textId="77777777" w:rsidR="00A92C89" w:rsidRPr="00A92C89" w:rsidRDefault="00A92C89" w:rsidP="001B15B9">
      <w:pPr>
        <w:spacing w:after="0" w:line="240" w:lineRule="auto"/>
        <w:jc w:val="both"/>
        <w:rPr>
          <w:rFonts w:ascii="Times New Roman" w:eastAsia="Times New Roman" w:hAnsi="Times New Roman" w:cs="Times New Roman"/>
          <w:b/>
          <w:bCs/>
          <w:sz w:val="24"/>
          <w:szCs w:val="24"/>
        </w:rPr>
      </w:pPr>
      <w:r w:rsidRPr="00A92C89">
        <w:rPr>
          <w:rFonts w:ascii="Times New Roman" w:eastAsia="Times New Roman" w:hAnsi="Times New Roman" w:cs="Times New Roman"/>
          <w:sz w:val="24"/>
          <w:szCs w:val="24"/>
        </w:rPr>
        <w:t>n u t a r i a :</w:t>
      </w:r>
    </w:p>
    <w:p w14:paraId="3566779C" w14:textId="77777777" w:rsidR="007F1C0E" w:rsidRDefault="007F1C0E" w:rsidP="001B15B9">
      <w:pPr>
        <w:spacing w:after="0" w:line="240" w:lineRule="auto"/>
        <w:ind w:firstLine="709"/>
        <w:jc w:val="both"/>
        <w:rPr>
          <w:rFonts w:ascii="Times New Roman" w:eastAsia="Times New Roman" w:hAnsi="Times New Roman" w:cs="Times New Roman"/>
          <w:sz w:val="24"/>
          <w:szCs w:val="24"/>
        </w:rPr>
      </w:pPr>
    </w:p>
    <w:p w14:paraId="37077151" w14:textId="6A25B4B3" w:rsidR="00AE0B93" w:rsidRDefault="00AE0B93" w:rsidP="001B15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Panaikinti </w:t>
      </w:r>
      <w:r w:rsidRPr="00AE0B93">
        <w:rPr>
          <w:rFonts w:ascii="Times New Roman" w:eastAsia="Times New Roman" w:hAnsi="Times New Roman" w:cs="Times New Roman"/>
          <w:sz w:val="24"/>
          <w:szCs w:val="24"/>
        </w:rPr>
        <w:t>Lietuvos apeliacini</w:t>
      </w:r>
      <w:r>
        <w:rPr>
          <w:rFonts w:ascii="Times New Roman" w:eastAsia="Times New Roman" w:hAnsi="Times New Roman" w:cs="Times New Roman"/>
          <w:sz w:val="24"/>
          <w:szCs w:val="24"/>
        </w:rPr>
        <w:t>o</w:t>
      </w:r>
      <w:r w:rsidRPr="00AE0B93">
        <w:rPr>
          <w:rFonts w:ascii="Times New Roman" w:eastAsia="Times New Roman" w:hAnsi="Times New Roman" w:cs="Times New Roman"/>
          <w:sz w:val="24"/>
          <w:szCs w:val="24"/>
        </w:rPr>
        <w:t xml:space="preserve"> teism</w:t>
      </w:r>
      <w:r>
        <w:rPr>
          <w:rFonts w:ascii="Times New Roman" w:eastAsia="Times New Roman" w:hAnsi="Times New Roman" w:cs="Times New Roman"/>
          <w:sz w:val="24"/>
          <w:szCs w:val="24"/>
        </w:rPr>
        <w:t>o</w:t>
      </w:r>
      <w:r w:rsidRPr="00AE0B93">
        <w:rPr>
          <w:rFonts w:ascii="Times New Roman" w:eastAsia="Times New Roman" w:hAnsi="Times New Roman" w:cs="Times New Roman"/>
          <w:sz w:val="24"/>
          <w:szCs w:val="24"/>
        </w:rPr>
        <w:t xml:space="preserve"> 2022 m. balandžio 7 d. nutart</w:t>
      </w:r>
      <w:r>
        <w:rPr>
          <w:rFonts w:ascii="Times New Roman" w:eastAsia="Times New Roman" w:hAnsi="Times New Roman" w:cs="Times New Roman"/>
          <w:sz w:val="24"/>
          <w:szCs w:val="24"/>
        </w:rPr>
        <w:t>į ir</w:t>
      </w:r>
      <w:r w:rsidRPr="00AE0B93">
        <w:rPr>
          <w:rFonts w:ascii="Times New Roman" w:eastAsia="Times New Roman" w:hAnsi="Times New Roman" w:cs="Times New Roman"/>
          <w:sz w:val="24"/>
          <w:szCs w:val="24"/>
        </w:rPr>
        <w:t xml:space="preserve"> Klaipėdos apygardos teism</w:t>
      </w:r>
      <w:r w:rsidR="007D12CA">
        <w:rPr>
          <w:rFonts w:ascii="Times New Roman" w:eastAsia="Times New Roman" w:hAnsi="Times New Roman" w:cs="Times New Roman"/>
          <w:sz w:val="24"/>
          <w:szCs w:val="24"/>
        </w:rPr>
        <w:t>o</w:t>
      </w:r>
      <w:r w:rsidRPr="00AE0B93">
        <w:rPr>
          <w:rFonts w:ascii="Times New Roman" w:eastAsia="Times New Roman" w:hAnsi="Times New Roman" w:cs="Times New Roman"/>
          <w:sz w:val="24"/>
          <w:szCs w:val="24"/>
        </w:rPr>
        <w:t xml:space="preserve"> 2022 m. vasario 8 d. nutart</w:t>
      </w:r>
      <w:r>
        <w:rPr>
          <w:rFonts w:ascii="Times New Roman" w:eastAsia="Times New Roman" w:hAnsi="Times New Roman" w:cs="Times New Roman"/>
          <w:sz w:val="24"/>
          <w:szCs w:val="24"/>
        </w:rPr>
        <w:t>į</w:t>
      </w:r>
      <w:r w:rsidRPr="00AE0B9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ir priimti naują </w:t>
      </w:r>
      <w:r w:rsidR="008A3215" w:rsidRPr="008A3215">
        <w:rPr>
          <w:rFonts w:ascii="Times New Roman" w:eastAsia="Times New Roman" w:hAnsi="Times New Roman" w:cs="Times New Roman"/>
          <w:sz w:val="24"/>
          <w:szCs w:val="24"/>
        </w:rPr>
        <w:t>sprendimą</w:t>
      </w:r>
      <w:r w:rsidR="008A3215">
        <w:rPr>
          <w:rFonts w:ascii="Times New Roman" w:eastAsia="Times New Roman" w:hAnsi="Times New Roman" w:cs="Times New Roman"/>
          <w:i/>
          <w:color w:val="FF0000"/>
          <w:sz w:val="24"/>
          <w:szCs w:val="24"/>
        </w:rPr>
        <w:t xml:space="preserve"> </w:t>
      </w:r>
      <w:r>
        <w:rPr>
          <w:rFonts w:ascii="Times New Roman" w:eastAsia="Times New Roman" w:hAnsi="Times New Roman" w:cs="Times New Roman"/>
          <w:sz w:val="24"/>
          <w:szCs w:val="24"/>
        </w:rPr>
        <w:t>– tenkinti trečiojo asmens A</w:t>
      </w:r>
      <w:r w:rsidR="00612D06">
        <w:rPr>
          <w:rFonts w:ascii="Times New Roman" w:eastAsia="Times New Roman" w:hAnsi="Times New Roman" w:cs="Times New Roman"/>
          <w:sz w:val="24"/>
          <w:szCs w:val="24"/>
        </w:rPr>
        <w:t>.</w:t>
      </w:r>
      <w:r w:rsidR="00427579">
        <w:rPr>
          <w:rFonts w:ascii="Times New Roman" w:eastAsia="Times New Roman" w:hAnsi="Times New Roman" w:cs="Times New Roman"/>
          <w:sz w:val="24"/>
          <w:szCs w:val="24"/>
        </w:rPr>
        <w:t> </w:t>
      </w:r>
      <w:r>
        <w:rPr>
          <w:rFonts w:ascii="Times New Roman" w:eastAsia="Times New Roman" w:hAnsi="Times New Roman" w:cs="Times New Roman"/>
          <w:sz w:val="24"/>
          <w:szCs w:val="24"/>
        </w:rPr>
        <w:t>A</w:t>
      </w:r>
      <w:r w:rsidR="00612D0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prašymą ir panaikinti </w:t>
      </w:r>
      <w:r w:rsidRPr="00AE0B93">
        <w:rPr>
          <w:rFonts w:ascii="Times New Roman" w:eastAsia="Times New Roman" w:hAnsi="Times New Roman" w:cs="Times New Roman"/>
          <w:sz w:val="24"/>
          <w:szCs w:val="24"/>
        </w:rPr>
        <w:t>Klaipėdos apygardos teismo 202</w:t>
      </w:r>
      <w:r>
        <w:rPr>
          <w:rFonts w:ascii="Times New Roman" w:eastAsia="Times New Roman" w:hAnsi="Times New Roman" w:cs="Times New Roman"/>
          <w:sz w:val="24"/>
          <w:szCs w:val="24"/>
        </w:rPr>
        <w:t>2</w:t>
      </w:r>
      <w:r w:rsidRPr="00AE0B93">
        <w:rPr>
          <w:rFonts w:ascii="Times New Roman" w:eastAsia="Times New Roman" w:hAnsi="Times New Roman" w:cs="Times New Roman"/>
          <w:sz w:val="24"/>
          <w:szCs w:val="24"/>
        </w:rPr>
        <w:t xml:space="preserve"> m. sausio 5 d. nutartimi </w:t>
      </w:r>
      <w:r w:rsidR="007D12CA">
        <w:rPr>
          <w:rFonts w:ascii="Times New Roman" w:eastAsia="Times New Roman" w:hAnsi="Times New Roman" w:cs="Times New Roman"/>
          <w:sz w:val="24"/>
          <w:szCs w:val="24"/>
        </w:rPr>
        <w:t>uždarosios akcinės bendrovės</w:t>
      </w:r>
      <w:r w:rsidRPr="00AE0B93">
        <w:rPr>
          <w:rFonts w:ascii="Times New Roman" w:eastAsia="Times New Roman" w:hAnsi="Times New Roman" w:cs="Times New Roman"/>
          <w:sz w:val="24"/>
          <w:szCs w:val="24"/>
        </w:rPr>
        <w:t xml:space="preserve"> „</w:t>
      </w:r>
      <w:proofErr w:type="spellStart"/>
      <w:r w:rsidRPr="00AE0B93">
        <w:rPr>
          <w:rFonts w:ascii="Times New Roman" w:eastAsia="Times New Roman" w:hAnsi="Times New Roman" w:cs="Times New Roman"/>
          <w:sz w:val="24"/>
          <w:szCs w:val="24"/>
        </w:rPr>
        <w:t>Baltfortas</w:t>
      </w:r>
      <w:proofErr w:type="spellEnd"/>
      <w:r w:rsidRPr="00AE0B93">
        <w:rPr>
          <w:rFonts w:ascii="Times New Roman" w:eastAsia="Times New Roman" w:hAnsi="Times New Roman" w:cs="Times New Roman"/>
          <w:sz w:val="24"/>
          <w:szCs w:val="24"/>
        </w:rPr>
        <w:t>“ vadovui A</w:t>
      </w:r>
      <w:r w:rsidR="00612D06">
        <w:rPr>
          <w:rFonts w:ascii="Times New Roman" w:eastAsia="Times New Roman" w:hAnsi="Times New Roman" w:cs="Times New Roman"/>
          <w:sz w:val="24"/>
          <w:szCs w:val="24"/>
        </w:rPr>
        <w:t>.</w:t>
      </w:r>
      <w:r w:rsidRPr="00AE0B93">
        <w:rPr>
          <w:rFonts w:ascii="Times New Roman" w:eastAsia="Times New Roman" w:hAnsi="Times New Roman" w:cs="Times New Roman"/>
          <w:sz w:val="24"/>
          <w:szCs w:val="24"/>
        </w:rPr>
        <w:t xml:space="preserve"> A</w:t>
      </w:r>
      <w:r w:rsidR="00612D06">
        <w:rPr>
          <w:rFonts w:ascii="Times New Roman" w:eastAsia="Times New Roman" w:hAnsi="Times New Roman" w:cs="Times New Roman"/>
          <w:sz w:val="24"/>
          <w:szCs w:val="24"/>
        </w:rPr>
        <w:t>.</w:t>
      </w:r>
      <w:r w:rsidRPr="00AE0B93">
        <w:rPr>
          <w:rFonts w:ascii="Times New Roman" w:eastAsia="Times New Roman" w:hAnsi="Times New Roman" w:cs="Times New Roman"/>
          <w:sz w:val="24"/>
          <w:szCs w:val="24"/>
        </w:rPr>
        <w:t xml:space="preserve"> paskirt</w:t>
      </w:r>
      <w:r>
        <w:rPr>
          <w:rFonts w:ascii="Times New Roman" w:eastAsia="Times New Roman" w:hAnsi="Times New Roman" w:cs="Times New Roman"/>
          <w:sz w:val="24"/>
          <w:szCs w:val="24"/>
        </w:rPr>
        <w:t>ą</w:t>
      </w:r>
      <w:r w:rsidRPr="00AE0B93">
        <w:rPr>
          <w:rFonts w:ascii="Times New Roman" w:eastAsia="Times New Roman" w:hAnsi="Times New Roman" w:cs="Times New Roman"/>
          <w:sz w:val="24"/>
          <w:szCs w:val="24"/>
        </w:rPr>
        <w:t xml:space="preserve"> 2500 </w:t>
      </w:r>
      <w:proofErr w:type="spellStart"/>
      <w:r w:rsidRPr="00AE0B93">
        <w:rPr>
          <w:rFonts w:ascii="Times New Roman" w:eastAsia="Times New Roman" w:hAnsi="Times New Roman" w:cs="Times New Roman"/>
          <w:sz w:val="24"/>
          <w:szCs w:val="24"/>
        </w:rPr>
        <w:t>Eur</w:t>
      </w:r>
      <w:proofErr w:type="spellEnd"/>
      <w:r w:rsidRPr="00AE0B93">
        <w:rPr>
          <w:rFonts w:ascii="Times New Roman" w:eastAsia="Times New Roman" w:hAnsi="Times New Roman" w:cs="Times New Roman"/>
          <w:sz w:val="24"/>
          <w:szCs w:val="24"/>
        </w:rPr>
        <w:t xml:space="preserve"> baud</w:t>
      </w:r>
      <w:r w:rsidR="007D12CA">
        <w:rPr>
          <w:rFonts w:ascii="Times New Roman" w:eastAsia="Times New Roman" w:hAnsi="Times New Roman" w:cs="Times New Roman"/>
          <w:sz w:val="24"/>
          <w:szCs w:val="24"/>
        </w:rPr>
        <w:t>ą</w:t>
      </w:r>
      <w:r w:rsidRPr="00AE0B93">
        <w:rPr>
          <w:rFonts w:ascii="Times New Roman" w:eastAsia="Times New Roman" w:hAnsi="Times New Roman" w:cs="Times New Roman"/>
          <w:sz w:val="24"/>
          <w:szCs w:val="24"/>
        </w:rPr>
        <w:t xml:space="preserve"> už Klaipėdos apygardos teismo 2021 m. balandžio 19 d. nutarties nevykdymą.</w:t>
      </w:r>
    </w:p>
    <w:p w14:paraId="3392FB81" w14:textId="77777777" w:rsidR="00A92C89" w:rsidRPr="00A92C89" w:rsidRDefault="007E0687" w:rsidP="001B15B9">
      <w:pPr>
        <w:spacing w:after="0" w:line="240" w:lineRule="auto"/>
        <w:ind w:firstLine="709"/>
        <w:jc w:val="both"/>
        <w:rPr>
          <w:rFonts w:ascii="Times New Roman" w:eastAsia="Times New Roman" w:hAnsi="Times New Roman" w:cs="Times New Roman"/>
          <w:sz w:val="24"/>
          <w:szCs w:val="24"/>
        </w:rPr>
      </w:pPr>
      <w:r w:rsidRPr="007E0687">
        <w:rPr>
          <w:rFonts w:ascii="Times New Roman" w:eastAsia="Times New Roman" w:hAnsi="Times New Roman" w:cs="Times New Roman"/>
          <w:sz w:val="24"/>
          <w:szCs w:val="24"/>
        </w:rPr>
        <w:t>Ši Lietuvos Aukščiausiojo Teismo nutartis yra galutinė, neskundžiama ir įsiteisėja nuo priėmimo dienos.</w:t>
      </w:r>
    </w:p>
    <w:p w14:paraId="153B5086" w14:textId="77777777" w:rsidR="000D25E3" w:rsidRDefault="00A92C89" w:rsidP="001D2E0F">
      <w:pPr>
        <w:spacing w:after="0" w:line="48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lastRenderedPageBreak/>
        <w:t>Teisėjai</w:t>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r>
      <w:r w:rsidR="000D25E3">
        <w:rPr>
          <w:rFonts w:ascii="Times New Roman" w:eastAsia="Times New Roman" w:hAnsi="Times New Roman" w:cs="Times New Roman"/>
          <w:sz w:val="24"/>
          <w:szCs w:val="24"/>
        </w:rPr>
        <w:tab/>
        <w:t xml:space="preserve">Danguolė </w:t>
      </w:r>
      <w:proofErr w:type="spellStart"/>
      <w:r w:rsidR="000D25E3">
        <w:rPr>
          <w:rFonts w:ascii="Times New Roman" w:eastAsia="Times New Roman" w:hAnsi="Times New Roman" w:cs="Times New Roman"/>
          <w:sz w:val="24"/>
          <w:szCs w:val="24"/>
        </w:rPr>
        <w:t>Bublienė</w:t>
      </w:r>
      <w:proofErr w:type="spellEnd"/>
      <w:r w:rsidR="000D25E3">
        <w:rPr>
          <w:rFonts w:ascii="Times New Roman" w:eastAsia="Times New Roman" w:hAnsi="Times New Roman" w:cs="Times New Roman"/>
          <w:sz w:val="24"/>
          <w:szCs w:val="24"/>
        </w:rPr>
        <w:t xml:space="preserve"> </w:t>
      </w:r>
    </w:p>
    <w:p w14:paraId="1F8CE964" w14:textId="77777777" w:rsidR="000D25E3" w:rsidRDefault="000D25E3" w:rsidP="000D25E3">
      <w:pPr>
        <w:spacing w:after="0" w:line="480" w:lineRule="auto"/>
        <w:ind w:left="757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Virgilij</w:t>
      </w:r>
      <w:r w:rsidRPr="000D25E3">
        <w:rPr>
          <w:rFonts w:ascii="Times New Roman" w:eastAsia="Times New Roman" w:hAnsi="Times New Roman" w:cs="Times New Roman"/>
          <w:sz w:val="24"/>
          <w:szCs w:val="24"/>
        </w:rPr>
        <w:t xml:space="preserve">us </w:t>
      </w:r>
      <w:proofErr w:type="spellStart"/>
      <w:r w:rsidRPr="000D25E3">
        <w:rPr>
          <w:rFonts w:ascii="Times New Roman" w:eastAsia="Times New Roman" w:hAnsi="Times New Roman" w:cs="Times New Roman"/>
          <w:sz w:val="24"/>
          <w:szCs w:val="24"/>
        </w:rPr>
        <w:t>Grabinsk</w:t>
      </w:r>
      <w:r>
        <w:rPr>
          <w:rFonts w:ascii="Times New Roman" w:eastAsia="Times New Roman" w:hAnsi="Times New Roman" w:cs="Times New Roman"/>
          <w:sz w:val="24"/>
          <w:szCs w:val="24"/>
        </w:rPr>
        <w:t>as</w:t>
      </w:r>
      <w:proofErr w:type="spellEnd"/>
      <w:r w:rsidRPr="000D25E3">
        <w:rPr>
          <w:rFonts w:ascii="Times New Roman" w:eastAsia="Times New Roman" w:hAnsi="Times New Roman" w:cs="Times New Roman"/>
          <w:sz w:val="24"/>
          <w:szCs w:val="24"/>
        </w:rPr>
        <w:t xml:space="preserve"> </w:t>
      </w:r>
    </w:p>
    <w:p w14:paraId="7BE26A74" w14:textId="77777777" w:rsidR="000D279B" w:rsidRDefault="00686886" w:rsidP="000D279B">
      <w:pPr>
        <w:spacing w:after="0" w:line="480" w:lineRule="auto"/>
        <w:ind w:left="751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D25E3" w:rsidRPr="000D25E3">
        <w:rPr>
          <w:rFonts w:ascii="Times New Roman" w:eastAsia="Times New Roman" w:hAnsi="Times New Roman" w:cs="Times New Roman"/>
          <w:sz w:val="24"/>
          <w:szCs w:val="24"/>
        </w:rPr>
        <w:t>Donat</w:t>
      </w:r>
      <w:r w:rsidR="000D25E3">
        <w:rPr>
          <w:rFonts w:ascii="Times New Roman" w:eastAsia="Times New Roman" w:hAnsi="Times New Roman" w:cs="Times New Roman"/>
          <w:sz w:val="24"/>
          <w:szCs w:val="24"/>
        </w:rPr>
        <w:t>as</w:t>
      </w:r>
      <w:r w:rsidR="000D25E3" w:rsidRPr="000D25E3">
        <w:rPr>
          <w:rFonts w:ascii="Times New Roman" w:eastAsia="Times New Roman" w:hAnsi="Times New Roman" w:cs="Times New Roman"/>
          <w:sz w:val="24"/>
          <w:szCs w:val="24"/>
        </w:rPr>
        <w:t xml:space="preserve"> Šern</w:t>
      </w:r>
      <w:r w:rsidR="000D25E3">
        <w:rPr>
          <w:rFonts w:ascii="Times New Roman" w:eastAsia="Times New Roman" w:hAnsi="Times New Roman" w:cs="Times New Roman"/>
          <w:sz w:val="24"/>
          <w:szCs w:val="24"/>
        </w:rPr>
        <w:t>as</w:t>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p>
    <w:sectPr w:rsidR="000D279B" w:rsidSect="00236E7A">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5AB195" w14:textId="77777777" w:rsidR="002F3F00" w:rsidRDefault="002F3F00">
      <w:pPr>
        <w:spacing w:after="0" w:line="240" w:lineRule="auto"/>
      </w:pPr>
      <w:r>
        <w:separator/>
      </w:r>
    </w:p>
  </w:endnote>
  <w:endnote w:type="continuationSeparator" w:id="0">
    <w:p w14:paraId="23FB9AA1" w14:textId="77777777" w:rsidR="002F3F00" w:rsidRDefault="002F3F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CEB2E5" w14:textId="77777777" w:rsidR="002F3F00" w:rsidRDefault="002F3F00">
      <w:pPr>
        <w:spacing w:after="0" w:line="240" w:lineRule="auto"/>
      </w:pPr>
      <w:r>
        <w:separator/>
      </w:r>
    </w:p>
  </w:footnote>
  <w:footnote w:type="continuationSeparator" w:id="0">
    <w:p w14:paraId="43E5AF09" w14:textId="77777777" w:rsidR="002F3F00" w:rsidRDefault="002F3F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2889A8" w14:textId="77777777" w:rsidR="000C3339" w:rsidRDefault="00EE3FA9">
    <w:pPr>
      <w:pStyle w:val="Antrats"/>
      <w:framePr w:wrap="around" w:vAnchor="text" w:hAnchor="margin" w:xAlign="center" w:y="1"/>
      <w:rPr>
        <w:rStyle w:val="Puslapionumeris"/>
      </w:rPr>
    </w:pPr>
    <w:r>
      <w:rPr>
        <w:rStyle w:val="Puslapionumeris"/>
      </w:rPr>
      <w:fldChar w:fldCharType="begin"/>
    </w:r>
    <w:r w:rsidR="00054200">
      <w:rPr>
        <w:rStyle w:val="Puslapionumeris"/>
      </w:rPr>
      <w:instrText xml:space="preserve">PAGE  </w:instrText>
    </w:r>
    <w:r>
      <w:rPr>
        <w:rStyle w:val="Puslapionumeris"/>
      </w:rPr>
      <w:fldChar w:fldCharType="end"/>
    </w:r>
  </w:p>
  <w:p w14:paraId="1E35C115" w14:textId="77777777" w:rsidR="000C3339" w:rsidRDefault="002F3F00">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B1B6" w14:textId="582CE6DC" w:rsidR="000C3339" w:rsidRPr="00682142" w:rsidRDefault="00EE3FA9">
    <w:pPr>
      <w:pStyle w:val="Antrats"/>
      <w:framePr w:wrap="around" w:vAnchor="text" w:hAnchor="margin" w:xAlign="center" w:y="1"/>
      <w:jc w:val="center"/>
      <w:rPr>
        <w:rStyle w:val="Puslapionumeris"/>
        <w:rFonts w:ascii="Times New Roman" w:hAnsi="Times New Roman" w:cs="Times New Roman"/>
      </w:rPr>
    </w:pPr>
    <w:r w:rsidRPr="00682142">
      <w:rPr>
        <w:rStyle w:val="Puslapionumeris"/>
        <w:rFonts w:ascii="Times New Roman" w:hAnsi="Times New Roman" w:cs="Times New Roman"/>
      </w:rPr>
      <w:fldChar w:fldCharType="begin"/>
    </w:r>
    <w:r w:rsidR="00054200" w:rsidRPr="00682142">
      <w:rPr>
        <w:rStyle w:val="Puslapionumeris"/>
        <w:rFonts w:ascii="Times New Roman" w:hAnsi="Times New Roman" w:cs="Times New Roman"/>
      </w:rPr>
      <w:instrText xml:space="preserve">PAGE  </w:instrText>
    </w:r>
    <w:r w:rsidRPr="00682142">
      <w:rPr>
        <w:rStyle w:val="Puslapionumeris"/>
        <w:rFonts w:ascii="Times New Roman" w:hAnsi="Times New Roman" w:cs="Times New Roman"/>
      </w:rPr>
      <w:fldChar w:fldCharType="separate"/>
    </w:r>
    <w:r w:rsidR="0020623C">
      <w:rPr>
        <w:rStyle w:val="Puslapionumeris"/>
        <w:rFonts w:ascii="Times New Roman" w:hAnsi="Times New Roman" w:cs="Times New Roman"/>
        <w:noProof/>
      </w:rPr>
      <w:t>9</w:t>
    </w:r>
    <w:r w:rsidRPr="00682142">
      <w:rPr>
        <w:rStyle w:val="Puslapionumeris"/>
        <w:rFonts w:ascii="Times New Roman" w:hAnsi="Times New Roman" w:cs="Times New Roman"/>
      </w:rPr>
      <w:fldChar w:fldCharType="end"/>
    </w:r>
  </w:p>
  <w:p w14:paraId="166051C3" w14:textId="77777777" w:rsidR="000C3339" w:rsidRDefault="002F3F00">
    <w:pPr>
      <w:pStyle w:val="Antrats"/>
      <w:framePr w:wrap="around" w:vAnchor="text" w:hAnchor="margin" w:xAlign="center" w:y="1"/>
      <w:rPr>
        <w:rStyle w:val="Puslapionumeris"/>
      </w:rPr>
    </w:pPr>
  </w:p>
  <w:p w14:paraId="082D53A0" w14:textId="77777777" w:rsidR="000C3339" w:rsidRDefault="002F3F00">
    <w:pPr>
      <w:pStyle w:val="Antrats"/>
      <w:framePr w:wrap="around" w:vAnchor="text" w:hAnchor="margin" w:xAlign="center" w:y="1"/>
      <w:rPr>
        <w:rStyle w:val="Puslapionumeris"/>
      </w:rPr>
    </w:pPr>
  </w:p>
  <w:p w14:paraId="4DEDD3ED" w14:textId="77777777" w:rsidR="000C3339" w:rsidRDefault="002F3F00">
    <w:pPr>
      <w:pStyle w:val="Antrat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801D11"/>
    <w:multiLevelType w:val="hybridMultilevel"/>
    <w:tmpl w:val="BE38DD54"/>
    <w:lvl w:ilvl="0" w:tplc="741A81AE">
      <w:start w:val="1"/>
      <w:numFmt w:val="upperRoman"/>
      <w:lvlText w:val="%1."/>
      <w:lvlJc w:val="left"/>
      <w:pPr>
        <w:tabs>
          <w:tab w:val="num" w:pos="4608"/>
        </w:tabs>
        <w:ind w:left="4608" w:hanging="720"/>
      </w:pPr>
      <w:rPr>
        <w:rFonts w:hint="default"/>
      </w:rPr>
    </w:lvl>
    <w:lvl w:ilvl="1" w:tplc="04270019" w:tentative="1">
      <w:start w:val="1"/>
      <w:numFmt w:val="lowerLetter"/>
      <w:lvlText w:val="%2."/>
      <w:lvlJc w:val="left"/>
      <w:pPr>
        <w:tabs>
          <w:tab w:val="num" w:pos="4968"/>
        </w:tabs>
        <w:ind w:left="4968" w:hanging="360"/>
      </w:pPr>
    </w:lvl>
    <w:lvl w:ilvl="2" w:tplc="0427001B" w:tentative="1">
      <w:start w:val="1"/>
      <w:numFmt w:val="lowerRoman"/>
      <w:lvlText w:val="%3."/>
      <w:lvlJc w:val="right"/>
      <w:pPr>
        <w:tabs>
          <w:tab w:val="num" w:pos="5688"/>
        </w:tabs>
        <w:ind w:left="5688" w:hanging="180"/>
      </w:pPr>
    </w:lvl>
    <w:lvl w:ilvl="3" w:tplc="0427000F" w:tentative="1">
      <w:start w:val="1"/>
      <w:numFmt w:val="decimal"/>
      <w:lvlText w:val="%4."/>
      <w:lvlJc w:val="left"/>
      <w:pPr>
        <w:tabs>
          <w:tab w:val="num" w:pos="6408"/>
        </w:tabs>
        <w:ind w:left="6408" w:hanging="360"/>
      </w:pPr>
    </w:lvl>
    <w:lvl w:ilvl="4" w:tplc="04270019" w:tentative="1">
      <w:start w:val="1"/>
      <w:numFmt w:val="lowerLetter"/>
      <w:lvlText w:val="%5."/>
      <w:lvlJc w:val="left"/>
      <w:pPr>
        <w:tabs>
          <w:tab w:val="num" w:pos="7128"/>
        </w:tabs>
        <w:ind w:left="7128" w:hanging="360"/>
      </w:pPr>
    </w:lvl>
    <w:lvl w:ilvl="5" w:tplc="0427001B" w:tentative="1">
      <w:start w:val="1"/>
      <w:numFmt w:val="lowerRoman"/>
      <w:lvlText w:val="%6."/>
      <w:lvlJc w:val="right"/>
      <w:pPr>
        <w:tabs>
          <w:tab w:val="num" w:pos="7848"/>
        </w:tabs>
        <w:ind w:left="7848" w:hanging="180"/>
      </w:pPr>
    </w:lvl>
    <w:lvl w:ilvl="6" w:tplc="0427000F" w:tentative="1">
      <w:start w:val="1"/>
      <w:numFmt w:val="decimal"/>
      <w:lvlText w:val="%7."/>
      <w:lvlJc w:val="left"/>
      <w:pPr>
        <w:tabs>
          <w:tab w:val="num" w:pos="8568"/>
        </w:tabs>
        <w:ind w:left="8568" w:hanging="360"/>
      </w:pPr>
    </w:lvl>
    <w:lvl w:ilvl="7" w:tplc="04270019" w:tentative="1">
      <w:start w:val="1"/>
      <w:numFmt w:val="lowerLetter"/>
      <w:lvlText w:val="%8."/>
      <w:lvlJc w:val="left"/>
      <w:pPr>
        <w:tabs>
          <w:tab w:val="num" w:pos="9288"/>
        </w:tabs>
        <w:ind w:left="9288" w:hanging="360"/>
      </w:pPr>
    </w:lvl>
    <w:lvl w:ilvl="8" w:tplc="0427001B" w:tentative="1">
      <w:start w:val="1"/>
      <w:numFmt w:val="lowerRoman"/>
      <w:lvlText w:val="%9."/>
      <w:lvlJc w:val="right"/>
      <w:pPr>
        <w:tabs>
          <w:tab w:val="num" w:pos="10008"/>
        </w:tabs>
        <w:ind w:left="10008" w:hanging="180"/>
      </w:pPr>
    </w:lvl>
  </w:abstractNum>
  <w:abstractNum w:abstractNumId="1" w15:restartNumberingAfterBreak="0">
    <w:nsid w:val="200059FD"/>
    <w:multiLevelType w:val="multilevel"/>
    <w:tmpl w:val="1F0EA476"/>
    <w:lvl w:ilvl="0">
      <w:start w:val="1"/>
      <w:numFmt w:val="decimal"/>
      <w:lvlText w:val="%1."/>
      <w:lvlJc w:val="left"/>
      <w:pPr>
        <w:ind w:left="360" w:hanging="360"/>
      </w:pPr>
      <w:rPr>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4804E57"/>
    <w:multiLevelType w:val="hybridMultilevel"/>
    <w:tmpl w:val="C81ED5CE"/>
    <w:lvl w:ilvl="0" w:tplc="68BEBC4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3" w15:restartNumberingAfterBreak="0">
    <w:nsid w:val="450B6CA5"/>
    <w:multiLevelType w:val="hybridMultilevel"/>
    <w:tmpl w:val="43A45316"/>
    <w:lvl w:ilvl="0" w:tplc="90D491C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4" w15:restartNumberingAfterBreak="0">
    <w:nsid w:val="45272B19"/>
    <w:multiLevelType w:val="hybridMultilevel"/>
    <w:tmpl w:val="15408D8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7EC35B27"/>
    <w:multiLevelType w:val="hybridMultilevel"/>
    <w:tmpl w:val="FE209F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113"/>
  <w:hyphenationZone w:val="396"/>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C89"/>
    <w:rsid w:val="00000332"/>
    <w:rsid w:val="000003BA"/>
    <w:rsid w:val="00000415"/>
    <w:rsid w:val="000004B5"/>
    <w:rsid w:val="00000916"/>
    <w:rsid w:val="00000C4C"/>
    <w:rsid w:val="00000D3B"/>
    <w:rsid w:val="00001622"/>
    <w:rsid w:val="000017F4"/>
    <w:rsid w:val="0000190E"/>
    <w:rsid w:val="00001BF8"/>
    <w:rsid w:val="00001CC2"/>
    <w:rsid w:val="00001CE1"/>
    <w:rsid w:val="00001F67"/>
    <w:rsid w:val="000022B0"/>
    <w:rsid w:val="00002579"/>
    <w:rsid w:val="00002916"/>
    <w:rsid w:val="0000291C"/>
    <w:rsid w:val="00002A5C"/>
    <w:rsid w:val="00002B86"/>
    <w:rsid w:val="00002DB7"/>
    <w:rsid w:val="00002DD1"/>
    <w:rsid w:val="000031B2"/>
    <w:rsid w:val="000032C5"/>
    <w:rsid w:val="000035D8"/>
    <w:rsid w:val="00003887"/>
    <w:rsid w:val="000038BC"/>
    <w:rsid w:val="0000398B"/>
    <w:rsid w:val="00003B4B"/>
    <w:rsid w:val="00003B4C"/>
    <w:rsid w:val="00003BEC"/>
    <w:rsid w:val="00003E22"/>
    <w:rsid w:val="00003F20"/>
    <w:rsid w:val="0000440F"/>
    <w:rsid w:val="00004422"/>
    <w:rsid w:val="00004860"/>
    <w:rsid w:val="00004E8F"/>
    <w:rsid w:val="0000552A"/>
    <w:rsid w:val="00005534"/>
    <w:rsid w:val="000056B8"/>
    <w:rsid w:val="00005A29"/>
    <w:rsid w:val="00005C3E"/>
    <w:rsid w:val="00005F46"/>
    <w:rsid w:val="00006065"/>
    <w:rsid w:val="000061A4"/>
    <w:rsid w:val="000061CF"/>
    <w:rsid w:val="00006518"/>
    <w:rsid w:val="000065A8"/>
    <w:rsid w:val="00006679"/>
    <w:rsid w:val="000067B1"/>
    <w:rsid w:val="00006876"/>
    <w:rsid w:val="0000687C"/>
    <w:rsid w:val="00006999"/>
    <w:rsid w:val="00006C5A"/>
    <w:rsid w:val="000071D9"/>
    <w:rsid w:val="00007431"/>
    <w:rsid w:val="000075B7"/>
    <w:rsid w:val="00007653"/>
    <w:rsid w:val="000076AF"/>
    <w:rsid w:val="0000785B"/>
    <w:rsid w:val="00007B4A"/>
    <w:rsid w:val="00007B4B"/>
    <w:rsid w:val="00007CDE"/>
    <w:rsid w:val="00007D25"/>
    <w:rsid w:val="00007DC9"/>
    <w:rsid w:val="00007FF2"/>
    <w:rsid w:val="00010752"/>
    <w:rsid w:val="0001077E"/>
    <w:rsid w:val="00010ED2"/>
    <w:rsid w:val="000110D1"/>
    <w:rsid w:val="0001137B"/>
    <w:rsid w:val="00011425"/>
    <w:rsid w:val="0001174E"/>
    <w:rsid w:val="00011AA0"/>
    <w:rsid w:val="00011BA4"/>
    <w:rsid w:val="00011E08"/>
    <w:rsid w:val="00011F4D"/>
    <w:rsid w:val="00012110"/>
    <w:rsid w:val="00012523"/>
    <w:rsid w:val="00012705"/>
    <w:rsid w:val="00012EB9"/>
    <w:rsid w:val="0001328C"/>
    <w:rsid w:val="0001360A"/>
    <w:rsid w:val="0001376C"/>
    <w:rsid w:val="00013799"/>
    <w:rsid w:val="0001395B"/>
    <w:rsid w:val="00013998"/>
    <w:rsid w:val="00013AE5"/>
    <w:rsid w:val="00013B1B"/>
    <w:rsid w:val="000142AC"/>
    <w:rsid w:val="00014333"/>
    <w:rsid w:val="000146B9"/>
    <w:rsid w:val="0001498C"/>
    <w:rsid w:val="00014B9C"/>
    <w:rsid w:val="00014CD9"/>
    <w:rsid w:val="00014DF2"/>
    <w:rsid w:val="00014F35"/>
    <w:rsid w:val="000150E1"/>
    <w:rsid w:val="000151C2"/>
    <w:rsid w:val="00015543"/>
    <w:rsid w:val="00015850"/>
    <w:rsid w:val="000159B6"/>
    <w:rsid w:val="00015B7B"/>
    <w:rsid w:val="00015BDF"/>
    <w:rsid w:val="00015FAA"/>
    <w:rsid w:val="0001602C"/>
    <w:rsid w:val="00016538"/>
    <w:rsid w:val="00016570"/>
    <w:rsid w:val="0001661C"/>
    <w:rsid w:val="0001671B"/>
    <w:rsid w:val="000168E2"/>
    <w:rsid w:val="00016E70"/>
    <w:rsid w:val="000170BA"/>
    <w:rsid w:val="000171A5"/>
    <w:rsid w:val="0001764E"/>
    <w:rsid w:val="0001773E"/>
    <w:rsid w:val="00017DA3"/>
    <w:rsid w:val="00017DDB"/>
    <w:rsid w:val="000200EF"/>
    <w:rsid w:val="0002062C"/>
    <w:rsid w:val="00020895"/>
    <w:rsid w:val="00020CB3"/>
    <w:rsid w:val="00020DCA"/>
    <w:rsid w:val="000214C4"/>
    <w:rsid w:val="000217C8"/>
    <w:rsid w:val="00021DEB"/>
    <w:rsid w:val="00021F9E"/>
    <w:rsid w:val="000222CF"/>
    <w:rsid w:val="000223C4"/>
    <w:rsid w:val="00022F51"/>
    <w:rsid w:val="00023394"/>
    <w:rsid w:val="000237CF"/>
    <w:rsid w:val="00023995"/>
    <w:rsid w:val="000239D3"/>
    <w:rsid w:val="000239FC"/>
    <w:rsid w:val="00023B54"/>
    <w:rsid w:val="00023BCF"/>
    <w:rsid w:val="00023DEA"/>
    <w:rsid w:val="0002429D"/>
    <w:rsid w:val="0002465B"/>
    <w:rsid w:val="0002471A"/>
    <w:rsid w:val="00024784"/>
    <w:rsid w:val="000247B9"/>
    <w:rsid w:val="00024BB0"/>
    <w:rsid w:val="00024D59"/>
    <w:rsid w:val="00024D5F"/>
    <w:rsid w:val="000251BA"/>
    <w:rsid w:val="000254E2"/>
    <w:rsid w:val="00025537"/>
    <w:rsid w:val="00025A27"/>
    <w:rsid w:val="00025C1E"/>
    <w:rsid w:val="00025D9D"/>
    <w:rsid w:val="00025DDD"/>
    <w:rsid w:val="00025F1E"/>
    <w:rsid w:val="00026589"/>
    <w:rsid w:val="00026668"/>
    <w:rsid w:val="00026677"/>
    <w:rsid w:val="0002671E"/>
    <w:rsid w:val="0002677E"/>
    <w:rsid w:val="00026B92"/>
    <w:rsid w:val="00026BA8"/>
    <w:rsid w:val="00026D4D"/>
    <w:rsid w:val="00026D7D"/>
    <w:rsid w:val="000275ED"/>
    <w:rsid w:val="00027CBA"/>
    <w:rsid w:val="00030374"/>
    <w:rsid w:val="000309E2"/>
    <w:rsid w:val="00030ABD"/>
    <w:rsid w:val="00030AD6"/>
    <w:rsid w:val="00030DE6"/>
    <w:rsid w:val="00031230"/>
    <w:rsid w:val="000313C8"/>
    <w:rsid w:val="00031456"/>
    <w:rsid w:val="000314CD"/>
    <w:rsid w:val="0003178F"/>
    <w:rsid w:val="00031B59"/>
    <w:rsid w:val="00031F18"/>
    <w:rsid w:val="000320B0"/>
    <w:rsid w:val="000321C9"/>
    <w:rsid w:val="000322D4"/>
    <w:rsid w:val="0003264A"/>
    <w:rsid w:val="000327AA"/>
    <w:rsid w:val="00032F24"/>
    <w:rsid w:val="000333A7"/>
    <w:rsid w:val="000333D6"/>
    <w:rsid w:val="0003344A"/>
    <w:rsid w:val="000336E7"/>
    <w:rsid w:val="00033F33"/>
    <w:rsid w:val="00033F41"/>
    <w:rsid w:val="0003414D"/>
    <w:rsid w:val="000341C4"/>
    <w:rsid w:val="0003449F"/>
    <w:rsid w:val="000348FC"/>
    <w:rsid w:val="000349BE"/>
    <w:rsid w:val="00034B70"/>
    <w:rsid w:val="00034E2B"/>
    <w:rsid w:val="00034F36"/>
    <w:rsid w:val="00035774"/>
    <w:rsid w:val="00035A90"/>
    <w:rsid w:val="00035D63"/>
    <w:rsid w:val="00035DD6"/>
    <w:rsid w:val="00036013"/>
    <w:rsid w:val="00036094"/>
    <w:rsid w:val="000361A6"/>
    <w:rsid w:val="0003628B"/>
    <w:rsid w:val="000363EE"/>
    <w:rsid w:val="00036486"/>
    <w:rsid w:val="00036688"/>
    <w:rsid w:val="0003672A"/>
    <w:rsid w:val="000367FD"/>
    <w:rsid w:val="0003692F"/>
    <w:rsid w:val="00036BE6"/>
    <w:rsid w:val="00036D53"/>
    <w:rsid w:val="00036F92"/>
    <w:rsid w:val="0003702A"/>
    <w:rsid w:val="00037129"/>
    <w:rsid w:val="0003745D"/>
    <w:rsid w:val="0003758F"/>
    <w:rsid w:val="000377BD"/>
    <w:rsid w:val="00037816"/>
    <w:rsid w:val="00037A3A"/>
    <w:rsid w:val="00037D6B"/>
    <w:rsid w:val="00037EC7"/>
    <w:rsid w:val="00040194"/>
    <w:rsid w:val="00040ADE"/>
    <w:rsid w:val="00040D09"/>
    <w:rsid w:val="00041116"/>
    <w:rsid w:val="00041215"/>
    <w:rsid w:val="00041947"/>
    <w:rsid w:val="0004199F"/>
    <w:rsid w:val="00041B4F"/>
    <w:rsid w:val="00041C7F"/>
    <w:rsid w:val="00041DEB"/>
    <w:rsid w:val="00041F89"/>
    <w:rsid w:val="000421AE"/>
    <w:rsid w:val="00042439"/>
    <w:rsid w:val="0004269B"/>
    <w:rsid w:val="00042935"/>
    <w:rsid w:val="00042ACE"/>
    <w:rsid w:val="00042B4B"/>
    <w:rsid w:val="00042CD3"/>
    <w:rsid w:val="00043202"/>
    <w:rsid w:val="00043625"/>
    <w:rsid w:val="00043ADF"/>
    <w:rsid w:val="00043C8D"/>
    <w:rsid w:val="00043F98"/>
    <w:rsid w:val="00043FED"/>
    <w:rsid w:val="000442FF"/>
    <w:rsid w:val="000443D5"/>
    <w:rsid w:val="00044637"/>
    <w:rsid w:val="000446C9"/>
    <w:rsid w:val="00044B12"/>
    <w:rsid w:val="00044B9E"/>
    <w:rsid w:val="00044BBA"/>
    <w:rsid w:val="00044CA9"/>
    <w:rsid w:val="00044D8E"/>
    <w:rsid w:val="00045042"/>
    <w:rsid w:val="000451C3"/>
    <w:rsid w:val="0004526C"/>
    <w:rsid w:val="000453AF"/>
    <w:rsid w:val="0004568C"/>
    <w:rsid w:val="0004583D"/>
    <w:rsid w:val="00045B7C"/>
    <w:rsid w:val="00045BFF"/>
    <w:rsid w:val="00045CEA"/>
    <w:rsid w:val="00045D99"/>
    <w:rsid w:val="00046342"/>
    <w:rsid w:val="000463D5"/>
    <w:rsid w:val="000465EC"/>
    <w:rsid w:val="0004696D"/>
    <w:rsid w:val="00046F1C"/>
    <w:rsid w:val="000473FD"/>
    <w:rsid w:val="0004786B"/>
    <w:rsid w:val="00047D60"/>
    <w:rsid w:val="00047E35"/>
    <w:rsid w:val="00050078"/>
    <w:rsid w:val="00050210"/>
    <w:rsid w:val="0005038D"/>
    <w:rsid w:val="0005043A"/>
    <w:rsid w:val="000505D5"/>
    <w:rsid w:val="00050C4A"/>
    <w:rsid w:val="00050D27"/>
    <w:rsid w:val="00051279"/>
    <w:rsid w:val="000512D3"/>
    <w:rsid w:val="0005171B"/>
    <w:rsid w:val="000519A0"/>
    <w:rsid w:val="0005220C"/>
    <w:rsid w:val="00052256"/>
    <w:rsid w:val="000523E3"/>
    <w:rsid w:val="00052582"/>
    <w:rsid w:val="00052A22"/>
    <w:rsid w:val="00052B3C"/>
    <w:rsid w:val="00052C24"/>
    <w:rsid w:val="00052CDF"/>
    <w:rsid w:val="000530BE"/>
    <w:rsid w:val="0005345B"/>
    <w:rsid w:val="000534FF"/>
    <w:rsid w:val="0005385C"/>
    <w:rsid w:val="000538B1"/>
    <w:rsid w:val="0005390B"/>
    <w:rsid w:val="00053922"/>
    <w:rsid w:val="00053C98"/>
    <w:rsid w:val="00053E06"/>
    <w:rsid w:val="00054136"/>
    <w:rsid w:val="00054167"/>
    <w:rsid w:val="00054200"/>
    <w:rsid w:val="000544CE"/>
    <w:rsid w:val="00054666"/>
    <w:rsid w:val="00054C1E"/>
    <w:rsid w:val="00054E9D"/>
    <w:rsid w:val="000552F1"/>
    <w:rsid w:val="000555B6"/>
    <w:rsid w:val="000558F8"/>
    <w:rsid w:val="00055DB1"/>
    <w:rsid w:val="00055EF3"/>
    <w:rsid w:val="00056EBC"/>
    <w:rsid w:val="00056FE1"/>
    <w:rsid w:val="000570F4"/>
    <w:rsid w:val="00057207"/>
    <w:rsid w:val="00057469"/>
    <w:rsid w:val="00057551"/>
    <w:rsid w:val="000576F7"/>
    <w:rsid w:val="000577F0"/>
    <w:rsid w:val="000578B9"/>
    <w:rsid w:val="00057A67"/>
    <w:rsid w:val="00060150"/>
    <w:rsid w:val="00060225"/>
    <w:rsid w:val="00060473"/>
    <w:rsid w:val="000606BB"/>
    <w:rsid w:val="00060841"/>
    <w:rsid w:val="00060D2F"/>
    <w:rsid w:val="00060D6D"/>
    <w:rsid w:val="00060ECA"/>
    <w:rsid w:val="0006121F"/>
    <w:rsid w:val="00061797"/>
    <w:rsid w:val="0006197D"/>
    <w:rsid w:val="00061C8F"/>
    <w:rsid w:val="00061E0A"/>
    <w:rsid w:val="00061F14"/>
    <w:rsid w:val="00061FE7"/>
    <w:rsid w:val="00062241"/>
    <w:rsid w:val="000626AE"/>
    <w:rsid w:val="00062A96"/>
    <w:rsid w:val="00062C30"/>
    <w:rsid w:val="00062C7A"/>
    <w:rsid w:val="00062E5A"/>
    <w:rsid w:val="00062ED2"/>
    <w:rsid w:val="000631E3"/>
    <w:rsid w:val="00063278"/>
    <w:rsid w:val="00063464"/>
    <w:rsid w:val="0006353B"/>
    <w:rsid w:val="0006360B"/>
    <w:rsid w:val="000638E7"/>
    <w:rsid w:val="00063D2A"/>
    <w:rsid w:val="0006450D"/>
    <w:rsid w:val="0006456B"/>
    <w:rsid w:val="00064736"/>
    <w:rsid w:val="00064B4D"/>
    <w:rsid w:val="00064B4F"/>
    <w:rsid w:val="00065085"/>
    <w:rsid w:val="000651FC"/>
    <w:rsid w:val="000652C4"/>
    <w:rsid w:val="000652F8"/>
    <w:rsid w:val="00065498"/>
    <w:rsid w:val="00065576"/>
    <w:rsid w:val="0006572E"/>
    <w:rsid w:val="0006591A"/>
    <w:rsid w:val="00065AF9"/>
    <w:rsid w:val="00065DF5"/>
    <w:rsid w:val="000660C4"/>
    <w:rsid w:val="00066139"/>
    <w:rsid w:val="000661E0"/>
    <w:rsid w:val="0006647D"/>
    <w:rsid w:val="000664E1"/>
    <w:rsid w:val="00066764"/>
    <w:rsid w:val="00066D87"/>
    <w:rsid w:val="00066E00"/>
    <w:rsid w:val="00066ED3"/>
    <w:rsid w:val="00066EE5"/>
    <w:rsid w:val="0006707B"/>
    <w:rsid w:val="0006719E"/>
    <w:rsid w:val="00067810"/>
    <w:rsid w:val="00067C66"/>
    <w:rsid w:val="00067E0F"/>
    <w:rsid w:val="00067EA0"/>
    <w:rsid w:val="00067F7D"/>
    <w:rsid w:val="00067FA7"/>
    <w:rsid w:val="000704A8"/>
    <w:rsid w:val="0007054A"/>
    <w:rsid w:val="000707AC"/>
    <w:rsid w:val="00070A41"/>
    <w:rsid w:val="00070C2A"/>
    <w:rsid w:val="000715FD"/>
    <w:rsid w:val="00071828"/>
    <w:rsid w:val="000719F0"/>
    <w:rsid w:val="00071B98"/>
    <w:rsid w:val="00071CE6"/>
    <w:rsid w:val="00071D7F"/>
    <w:rsid w:val="00071DAB"/>
    <w:rsid w:val="00072218"/>
    <w:rsid w:val="0007229F"/>
    <w:rsid w:val="000722C8"/>
    <w:rsid w:val="000725C5"/>
    <w:rsid w:val="00072A07"/>
    <w:rsid w:val="00072CB7"/>
    <w:rsid w:val="00072D30"/>
    <w:rsid w:val="00073042"/>
    <w:rsid w:val="00073515"/>
    <w:rsid w:val="000736F5"/>
    <w:rsid w:val="0007373C"/>
    <w:rsid w:val="000737DC"/>
    <w:rsid w:val="000739CD"/>
    <w:rsid w:val="00073AD1"/>
    <w:rsid w:val="00073AE0"/>
    <w:rsid w:val="00073D81"/>
    <w:rsid w:val="00073D90"/>
    <w:rsid w:val="00073ECE"/>
    <w:rsid w:val="00073F48"/>
    <w:rsid w:val="00074013"/>
    <w:rsid w:val="0007414B"/>
    <w:rsid w:val="00074281"/>
    <w:rsid w:val="00074287"/>
    <w:rsid w:val="0007432A"/>
    <w:rsid w:val="00074459"/>
    <w:rsid w:val="000747BA"/>
    <w:rsid w:val="00074888"/>
    <w:rsid w:val="00074CB3"/>
    <w:rsid w:val="000750C8"/>
    <w:rsid w:val="000754F3"/>
    <w:rsid w:val="00075742"/>
    <w:rsid w:val="00076336"/>
    <w:rsid w:val="000765E4"/>
    <w:rsid w:val="000765EB"/>
    <w:rsid w:val="00076632"/>
    <w:rsid w:val="0007673E"/>
    <w:rsid w:val="00076AC9"/>
    <w:rsid w:val="00076B07"/>
    <w:rsid w:val="00076B48"/>
    <w:rsid w:val="00076C4F"/>
    <w:rsid w:val="00076D25"/>
    <w:rsid w:val="000773AD"/>
    <w:rsid w:val="000773E3"/>
    <w:rsid w:val="000776BC"/>
    <w:rsid w:val="00077E86"/>
    <w:rsid w:val="00077F5B"/>
    <w:rsid w:val="00080169"/>
    <w:rsid w:val="0008043A"/>
    <w:rsid w:val="000804D2"/>
    <w:rsid w:val="00080C51"/>
    <w:rsid w:val="00080D29"/>
    <w:rsid w:val="00080FE9"/>
    <w:rsid w:val="00081113"/>
    <w:rsid w:val="000811C2"/>
    <w:rsid w:val="00081218"/>
    <w:rsid w:val="000813A3"/>
    <w:rsid w:val="0008145F"/>
    <w:rsid w:val="00081530"/>
    <w:rsid w:val="00081B07"/>
    <w:rsid w:val="00081B8B"/>
    <w:rsid w:val="00081DAE"/>
    <w:rsid w:val="000826B1"/>
    <w:rsid w:val="0008276D"/>
    <w:rsid w:val="00082868"/>
    <w:rsid w:val="00082BF7"/>
    <w:rsid w:val="00082DA4"/>
    <w:rsid w:val="00083100"/>
    <w:rsid w:val="000833A1"/>
    <w:rsid w:val="000836A8"/>
    <w:rsid w:val="00083A11"/>
    <w:rsid w:val="000847FB"/>
    <w:rsid w:val="00084806"/>
    <w:rsid w:val="00084A91"/>
    <w:rsid w:val="00084FF6"/>
    <w:rsid w:val="00085003"/>
    <w:rsid w:val="0008583F"/>
    <w:rsid w:val="00085B74"/>
    <w:rsid w:val="00085BA4"/>
    <w:rsid w:val="00085D63"/>
    <w:rsid w:val="00085DFB"/>
    <w:rsid w:val="00086385"/>
    <w:rsid w:val="000864EA"/>
    <w:rsid w:val="000865C2"/>
    <w:rsid w:val="00086702"/>
    <w:rsid w:val="000869FC"/>
    <w:rsid w:val="00086A73"/>
    <w:rsid w:val="00086C24"/>
    <w:rsid w:val="00086D65"/>
    <w:rsid w:val="00086D9F"/>
    <w:rsid w:val="00087082"/>
    <w:rsid w:val="00087165"/>
    <w:rsid w:val="00087345"/>
    <w:rsid w:val="00087666"/>
    <w:rsid w:val="0008770D"/>
    <w:rsid w:val="000879BA"/>
    <w:rsid w:val="00087C51"/>
    <w:rsid w:val="00087F0F"/>
    <w:rsid w:val="00087FE7"/>
    <w:rsid w:val="000903BE"/>
    <w:rsid w:val="000907C6"/>
    <w:rsid w:val="000908D5"/>
    <w:rsid w:val="00090BB5"/>
    <w:rsid w:val="00090DF3"/>
    <w:rsid w:val="00090F50"/>
    <w:rsid w:val="00090F88"/>
    <w:rsid w:val="00090FFE"/>
    <w:rsid w:val="00091058"/>
    <w:rsid w:val="000911CC"/>
    <w:rsid w:val="00091794"/>
    <w:rsid w:val="00091842"/>
    <w:rsid w:val="000918B4"/>
    <w:rsid w:val="00091989"/>
    <w:rsid w:val="00091BDC"/>
    <w:rsid w:val="00091C7D"/>
    <w:rsid w:val="00091C93"/>
    <w:rsid w:val="00091DC3"/>
    <w:rsid w:val="00091E17"/>
    <w:rsid w:val="00091EFF"/>
    <w:rsid w:val="00092481"/>
    <w:rsid w:val="000924B0"/>
    <w:rsid w:val="00092739"/>
    <w:rsid w:val="000927BB"/>
    <w:rsid w:val="000928B3"/>
    <w:rsid w:val="00092E51"/>
    <w:rsid w:val="00092F07"/>
    <w:rsid w:val="00093272"/>
    <w:rsid w:val="00093578"/>
    <w:rsid w:val="00093ECF"/>
    <w:rsid w:val="0009402D"/>
    <w:rsid w:val="0009424A"/>
    <w:rsid w:val="0009424D"/>
    <w:rsid w:val="000945BF"/>
    <w:rsid w:val="00095029"/>
    <w:rsid w:val="0009512D"/>
    <w:rsid w:val="0009527A"/>
    <w:rsid w:val="00095558"/>
    <w:rsid w:val="00095687"/>
    <w:rsid w:val="000956FF"/>
    <w:rsid w:val="0009571E"/>
    <w:rsid w:val="000959EC"/>
    <w:rsid w:val="00095BEE"/>
    <w:rsid w:val="00095C22"/>
    <w:rsid w:val="0009608A"/>
    <w:rsid w:val="000962E8"/>
    <w:rsid w:val="0009633E"/>
    <w:rsid w:val="0009633F"/>
    <w:rsid w:val="000963A7"/>
    <w:rsid w:val="00096472"/>
    <w:rsid w:val="00096725"/>
    <w:rsid w:val="000967B6"/>
    <w:rsid w:val="00096944"/>
    <w:rsid w:val="00096BAE"/>
    <w:rsid w:val="000974A6"/>
    <w:rsid w:val="0009785F"/>
    <w:rsid w:val="000978C6"/>
    <w:rsid w:val="00097A11"/>
    <w:rsid w:val="00097A98"/>
    <w:rsid w:val="00097B5F"/>
    <w:rsid w:val="000A04B8"/>
    <w:rsid w:val="000A08EC"/>
    <w:rsid w:val="000A0970"/>
    <w:rsid w:val="000A0A42"/>
    <w:rsid w:val="000A0D7D"/>
    <w:rsid w:val="000A106B"/>
    <w:rsid w:val="000A1104"/>
    <w:rsid w:val="000A1176"/>
    <w:rsid w:val="000A17FB"/>
    <w:rsid w:val="000A19ED"/>
    <w:rsid w:val="000A1BEA"/>
    <w:rsid w:val="000A1CE5"/>
    <w:rsid w:val="000A215F"/>
    <w:rsid w:val="000A2354"/>
    <w:rsid w:val="000A24AD"/>
    <w:rsid w:val="000A27A0"/>
    <w:rsid w:val="000A2A2E"/>
    <w:rsid w:val="000A2A8B"/>
    <w:rsid w:val="000A2C11"/>
    <w:rsid w:val="000A312A"/>
    <w:rsid w:val="000A3392"/>
    <w:rsid w:val="000A3474"/>
    <w:rsid w:val="000A3899"/>
    <w:rsid w:val="000A38A8"/>
    <w:rsid w:val="000A3BA0"/>
    <w:rsid w:val="000A3E86"/>
    <w:rsid w:val="000A3EF9"/>
    <w:rsid w:val="000A4126"/>
    <w:rsid w:val="000A4323"/>
    <w:rsid w:val="000A45FD"/>
    <w:rsid w:val="000A4646"/>
    <w:rsid w:val="000A4AFF"/>
    <w:rsid w:val="000A4CED"/>
    <w:rsid w:val="000A4CFA"/>
    <w:rsid w:val="000A4D1C"/>
    <w:rsid w:val="000A4DF8"/>
    <w:rsid w:val="000A4F03"/>
    <w:rsid w:val="000A4F3F"/>
    <w:rsid w:val="000A53BD"/>
    <w:rsid w:val="000A56EA"/>
    <w:rsid w:val="000A5888"/>
    <w:rsid w:val="000A5AAD"/>
    <w:rsid w:val="000A5C91"/>
    <w:rsid w:val="000A5DD7"/>
    <w:rsid w:val="000A5E88"/>
    <w:rsid w:val="000A6945"/>
    <w:rsid w:val="000A6A28"/>
    <w:rsid w:val="000A6BFF"/>
    <w:rsid w:val="000A6FC2"/>
    <w:rsid w:val="000A70EA"/>
    <w:rsid w:val="000A7342"/>
    <w:rsid w:val="000A74F2"/>
    <w:rsid w:val="000A74F6"/>
    <w:rsid w:val="000A7613"/>
    <w:rsid w:val="000A7879"/>
    <w:rsid w:val="000A7F18"/>
    <w:rsid w:val="000A7FB1"/>
    <w:rsid w:val="000A7FBF"/>
    <w:rsid w:val="000B039A"/>
    <w:rsid w:val="000B0A48"/>
    <w:rsid w:val="000B0A95"/>
    <w:rsid w:val="000B0EC9"/>
    <w:rsid w:val="000B0F18"/>
    <w:rsid w:val="000B101F"/>
    <w:rsid w:val="000B1455"/>
    <w:rsid w:val="000B15E9"/>
    <w:rsid w:val="000B167A"/>
    <w:rsid w:val="000B1794"/>
    <w:rsid w:val="000B179A"/>
    <w:rsid w:val="000B1CC0"/>
    <w:rsid w:val="000B1F30"/>
    <w:rsid w:val="000B1FB0"/>
    <w:rsid w:val="000B2133"/>
    <w:rsid w:val="000B21D7"/>
    <w:rsid w:val="000B21FF"/>
    <w:rsid w:val="000B228F"/>
    <w:rsid w:val="000B2525"/>
    <w:rsid w:val="000B26F2"/>
    <w:rsid w:val="000B276E"/>
    <w:rsid w:val="000B2D57"/>
    <w:rsid w:val="000B2DE8"/>
    <w:rsid w:val="000B2EF0"/>
    <w:rsid w:val="000B2F99"/>
    <w:rsid w:val="000B3005"/>
    <w:rsid w:val="000B3742"/>
    <w:rsid w:val="000B3CC7"/>
    <w:rsid w:val="000B3CE1"/>
    <w:rsid w:val="000B41A5"/>
    <w:rsid w:val="000B442E"/>
    <w:rsid w:val="000B446C"/>
    <w:rsid w:val="000B4644"/>
    <w:rsid w:val="000B47C9"/>
    <w:rsid w:val="000B4959"/>
    <w:rsid w:val="000B49C9"/>
    <w:rsid w:val="000B4D6A"/>
    <w:rsid w:val="000B4E4A"/>
    <w:rsid w:val="000B4E5C"/>
    <w:rsid w:val="000B4FAA"/>
    <w:rsid w:val="000B52C0"/>
    <w:rsid w:val="000B538F"/>
    <w:rsid w:val="000B5478"/>
    <w:rsid w:val="000B558C"/>
    <w:rsid w:val="000B5BC7"/>
    <w:rsid w:val="000B5BE3"/>
    <w:rsid w:val="000B5FA4"/>
    <w:rsid w:val="000B646C"/>
    <w:rsid w:val="000B6530"/>
    <w:rsid w:val="000B66E8"/>
    <w:rsid w:val="000B6CAD"/>
    <w:rsid w:val="000B7449"/>
    <w:rsid w:val="000B75C7"/>
    <w:rsid w:val="000B78C6"/>
    <w:rsid w:val="000C06D2"/>
    <w:rsid w:val="000C0A4A"/>
    <w:rsid w:val="000C0D62"/>
    <w:rsid w:val="000C1157"/>
    <w:rsid w:val="000C118C"/>
    <w:rsid w:val="000C149E"/>
    <w:rsid w:val="000C14E1"/>
    <w:rsid w:val="000C16D5"/>
    <w:rsid w:val="000C1718"/>
    <w:rsid w:val="000C1828"/>
    <w:rsid w:val="000C19BA"/>
    <w:rsid w:val="000C1C8C"/>
    <w:rsid w:val="000C27A3"/>
    <w:rsid w:val="000C2827"/>
    <w:rsid w:val="000C3124"/>
    <w:rsid w:val="000C321B"/>
    <w:rsid w:val="000C3392"/>
    <w:rsid w:val="000C36D0"/>
    <w:rsid w:val="000C3AB6"/>
    <w:rsid w:val="000C3E72"/>
    <w:rsid w:val="000C404A"/>
    <w:rsid w:val="000C4642"/>
    <w:rsid w:val="000C4EAA"/>
    <w:rsid w:val="000C5052"/>
    <w:rsid w:val="000C5510"/>
    <w:rsid w:val="000C58A2"/>
    <w:rsid w:val="000C5C09"/>
    <w:rsid w:val="000C5C3B"/>
    <w:rsid w:val="000C5EC6"/>
    <w:rsid w:val="000C5EF0"/>
    <w:rsid w:val="000C5F61"/>
    <w:rsid w:val="000C6454"/>
    <w:rsid w:val="000C64A8"/>
    <w:rsid w:val="000C6E05"/>
    <w:rsid w:val="000C6FBA"/>
    <w:rsid w:val="000C7038"/>
    <w:rsid w:val="000C71AE"/>
    <w:rsid w:val="000C72DD"/>
    <w:rsid w:val="000C7831"/>
    <w:rsid w:val="000C7955"/>
    <w:rsid w:val="000C7C72"/>
    <w:rsid w:val="000C7EA2"/>
    <w:rsid w:val="000D036B"/>
    <w:rsid w:val="000D0383"/>
    <w:rsid w:val="000D040F"/>
    <w:rsid w:val="000D0573"/>
    <w:rsid w:val="000D0961"/>
    <w:rsid w:val="000D0D27"/>
    <w:rsid w:val="000D0F89"/>
    <w:rsid w:val="000D1555"/>
    <w:rsid w:val="000D18FF"/>
    <w:rsid w:val="000D1B7D"/>
    <w:rsid w:val="000D1CF9"/>
    <w:rsid w:val="000D1F61"/>
    <w:rsid w:val="000D23F8"/>
    <w:rsid w:val="000D25E3"/>
    <w:rsid w:val="000D279B"/>
    <w:rsid w:val="000D2EA2"/>
    <w:rsid w:val="000D2EF9"/>
    <w:rsid w:val="000D2F38"/>
    <w:rsid w:val="000D3297"/>
    <w:rsid w:val="000D3F9A"/>
    <w:rsid w:val="000D4899"/>
    <w:rsid w:val="000D493B"/>
    <w:rsid w:val="000D497E"/>
    <w:rsid w:val="000D4E3C"/>
    <w:rsid w:val="000D4EEF"/>
    <w:rsid w:val="000D501C"/>
    <w:rsid w:val="000D5194"/>
    <w:rsid w:val="000D5264"/>
    <w:rsid w:val="000D56A9"/>
    <w:rsid w:val="000D5A91"/>
    <w:rsid w:val="000D5D80"/>
    <w:rsid w:val="000D638B"/>
    <w:rsid w:val="000D681A"/>
    <w:rsid w:val="000D68B5"/>
    <w:rsid w:val="000D6993"/>
    <w:rsid w:val="000D75E6"/>
    <w:rsid w:val="000D7772"/>
    <w:rsid w:val="000D788A"/>
    <w:rsid w:val="000D791D"/>
    <w:rsid w:val="000D7DC0"/>
    <w:rsid w:val="000E028B"/>
    <w:rsid w:val="000E042F"/>
    <w:rsid w:val="000E04B6"/>
    <w:rsid w:val="000E0655"/>
    <w:rsid w:val="000E0ADB"/>
    <w:rsid w:val="000E0B10"/>
    <w:rsid w:val="000E0C4C"/>
    <w:rsid w:val="000E0DE1"/>
    <w:rsid w:val="000E12C0"/>
    <w:rsid w:val="000E13EC"/>
    <w:rsid w:val="000E153D"/>
    <w:rsid w:val="000E176B"/>
    <w:rsid w:val="000E1904"/>
    <w:rsid w:val="000E1B78"/>
    <w:rsid w:val="000E1D86"/>
    <w:rsid w:val="000E2478"/>
    <w:rsid w:val="000E2636"/>
    <w:rsid w:val="000E2A55"/>
    <w:rsid w:val="000E2B06"/>
    <w:rsid w:val="000E2CCC"/>
    <w:rsid w:val="000E30C5"/>
    <w:rsid w:val="000E30FE"/>
    <w:rsid w:val="000E3262"/>
    <w:rsid w:val="000E34C3"/>
    <w:rsid w:val="000E3643"/>
    <w:rsid w:val="000E3B7B"/>
    <w:rsid w:val="000E3BB7"/>
    <w:rsid w:val="000E3C58"/>
    <w:rsid w:val="000E3CF8"/>
    <w:rsid w:val="000E3D52"/>
    <w:rsid w:val="000E44D0"/>
    <w:rsid w:val="000E4558"/>
    <w:rsid w:val="000E45DE"/>
    <w:rsid w:val="000E45FC"/>
    <w:rsid w:val="000E4660"/>
    <w:rsid w:val="000E4763"/>
    <w:rsid w:val="000E47DB"/>
    <w:rsid w:val="000E4952"/>
    <w:rsid w:val="000E4DC9"/>
    <w:rsid w:val="000E4F27"/>
    <w:rsid w:val="000E523D"/>
    <w:rsid w:val="000E552D"/>
    <w:rsid w:val="000E5802"/>
    <w:rsid w:val="000E5822"/>
    <w:rsid w:val="000E5B20"/>
    <w:rsid w:val="000E5DB7"/>
    <w:rsid w:val="000E5DDB"/>
    <w:rsid w:val="000E5EF3"/>
    <w:rsid w:val="000E5F04"/>
    <w:rsid w:val="000E5F83"/>
    <w:rsid w:val="000E62F5"/>
    <w:rsid w:val="000E6732"/>
    <w:rsid w:val="000E6938"/>
    <w:rsid w:val="000E6A90"/>
    <w:rsid w:val="000E6AEA"/>
    <w:rsid w:val="000E6E61"/>
    <w:rsid w:val="000E7017"/>
    <w:rsid w:val="000E767A"/>
    <w:rsid w:val="000E7691"/>
    <w:rsid w:val="000E76C4"/>
    <w:rsid w:val="000E773B"/>
    <w:rsid w:val="000E7D4A"/>
    <w:rsid w:val="000E7E64"/>
    <w:rsid w:val="000E7EE0"/>
    <w:rsid w:val="000E7FEE"/>
    <w:rsid w:val="000F0188"/>
    <w:rsid w:val="000F0550"/>
    <w:rsid w:val="000F0C1B"/>
    <w:rsid w:val="000F0D88"/>
    <w:rsid w:val="000F0FCE"/>
    <w:rsid w:val="000F15FA"/>
    <w:rsid w:val="000F1D67"/>
    <w:rsid w:val="000F235B"/>
    <w:rsid w:val="000F2597"/>
    <w:rsid w:val="000F2A68"/>
    <w:rsid w:val="000F2C17"/>
    <w:rsid w:val="000F2D9F"/>
    <w:rsid w:val="000F2E49"/>
    <w:rsid w:val="000F2E7D"/>
    <w:rsid w:val="000F3117"/>
    <w:rsid w:val="000F36E3"/>
    <w:rsid w:val="000F38A3"/>
    <w:rsid w:val="000F3CE1"/>
    <w:rsid w:val="000F3DAD"/>
    <w:rsid w:val="000F43BD"/>
    <w:rsid w:val="000F4805"/>
    <w:rsid w:val="000F492B"/>
    <w:rsid w:val="000F4BE0"/>
    <w:rsid w:val="000F4E06"/>
    <w:rsid w:val="000F5772"/>
    <w:rsid w:val="000F57FA"/>
    <w:rsid w:val="000F5B39"/>
    <w:rsid w:val="000F5B4D"/>
    <w:rsid w:val="000F66FE"/>
    <w:rsid w:val="000F6AFC"/>
    <w:rsid w:val="000F6D27"/>
    <w:rsid w:val="000F6D35"/>
    <w:rsid w:val="000F6E30"/>
    <w:rsid w:val="000F6E63"/>
    <w:rsid w:val="000F72AE"/>
    <w:rsid w:val="000F7318"/>
    <w:rsid w:val="000F731D"/>
    <w:rsid w:val="000F7322"/>
    <w:rsid w:val="000F78E3"/>
    <w:rsid w:val="000F7A71"/>
    <w:rsid w:val="000F7BE6"/>
    <w:rsid w:val="000F7E7E"/>
    <w:rsid w:val="00100130"/>
    <w:rsid w:val="0010041A"/>
    <w:rsid w:val="001005D1"/>
    <w:rsid w:val="00100825"/>
    <w:rsid w:val="001008CC"/>
    <w:rsid w:val="00100AF5"/>
    <w:rsid w:val="00100BCD"/>
    <w:rsid w:val="00100C22"/>
    <w:rsid w:val="00100D72"/>
    <w:rsid w:val="00100ED4"/>
    <w:rsid w:val="00100F1F"/>
    <w:rsid w:val="001011C7"/>
    <w:rsid w:val="00101267"/>
    <w:rsid w:val="00101541"/>
    <w:rsid w:val="001016BB"/>
    <w:rsid w:val="00101804"/>
    <w:rsid w:val="00101ABB"/>
    <w:rsid w:val="00101C8E"/>
    <w:rsid w:val="001026C0"/>
    <w:rsid w:val="0010271B"/>
    <w:rsid w:val="00102F40"/>
    <w:rsid w:val="001032AC"/>
    <w:rsid w:val="00103751"/>
    <w:rsid w:val="00103846"/>
    <w:rsid w:val="0010387C"/>
    <w:rsid w:val="00103A86"/>
    <w:rsid w:val="00103B48"/>
    <w:rsid w:val="00103BE6"/>
    <w:rsid w:val="00104322"/>
    <w:rsid w:val="0010434E"/>
    <w:rsid w:val="00104729"/>
    <w:rsid w:val="00104866"/>
    <w:rsid w:val="00104886"/>
    <w:rsid w:val="00104A15"/>
    <w:rsid w:val="00104B94"/>
    <w:rsid w:val="00105916"/>
    <w:rsid w:val="00105928"/>
    <w:rsid w:val="00105A30"/>
    <w:rsid w:val="00105F69"/>
    <w:rsid w:val="0010638F"/>
    <w:rsid w:val="001063B6"/>
    <w:rsid w:val="001065D0"/>
    <w:rsid w:val="00106B32"/>
    <w:rsid w:val="00106D2B"/>
    <w:rsid w:val="00106DFA"/>
    <w:rsid w:val="00106E53"/>
    <w:rsid w:val="00106F81"/>
    <w:rsid w:val="00106FF0"/>
    <w:rsid w:val="001074BE"/>
    <w:rsid w:val="0010760E"/>
    <w:rsid w:val="00107BE4"/>
    <w:rsid w:val="001105F9"/>
    <w:rsid w:val="001106CC"/>
    <w:rsid w:val="00110D34"/>
    <w:rsid w:val="00110EDB"/>
    <w:rsid w:val="00110F58"/>
    <w:rsid w:val="00111164"/>
    <w:rsid w:val="00111A2C"/>
    <w:rsid w:val="00111A96"/>
    <w:rsid w:val="00111B1D"/>
    <w:rsid w:val="00111BF2"/>
    <w:rsid w:val="00111BF6"/>
    <w:rsid w:val="00111CAA"/>
    <w:rsid w:val="00111DFC"/>
    <w:rsid w:val="0011212A"/>
    <w:rsid w:val="0011223E"/>
    <w:rsid w:val="001122F9"/>
    <w:rsid w:val="00112A10"/>
    <w:rsid w:val="00112B73"/>
    <w:rsid w:val="00112BA9"/>
    <w:rsid w:val="00112EFC"/>
    <w:rsid w:val="00112FCF"/>
    <w:rsid w:val="00112FEA"/>
    <w:rsid w:val="00113109"/>
    <w:rsid w:val="001131E9"/>
    <w:rsid w:val="001134B9"/>
    <w:rsid w:val="00113544"/>
    <w:rsid w:val="00113579"/>
    <w:rsid w:val="00113639"/>
    <w:rsid w:val="00113FA8"/>
    <w:rsid w:val="0011406D"/>
    <w:rsid w:val="0011435D"/>
    <w:rsid w:val="001144B9"/>
    <w:rsid w:val="00114628"/>
    <w:rsid w:val="001148B1"/>
    <w:rsid w:val="00114BC1"/>
    <w:rsid w:val="00114C46"/>
    <w:rsid w:val="00114E6E"/>
    <w:rsid w:val="00115354"/>
    <w:rsid w:val="00115519"/>
    <w:rsid w:val="00115E86"/>
    <w:rsid w:val="0011601E"/>
    <w:rsid w:val="001162F8"/>
    <w:rsid w:val="001163C0"/>
    <w:rsid w:val="001166C0"/>
    <w:rsid w:val="00116C05"/>
    <w:rsid w:val="00116D95"/>
    <w:rsid w:val="00116E9B"/>
    <w:rsid w:val="00116F1C"/>
    <w:rsid w:val="00117347"/>
    <w:rsid w:val="00117458"/>
    <w:rsid w:val="0011760D"/>
    <w:rsid w:val="00117BE4"/>
    <w:rsid w:val="00117C01"/>
    <w:rsid w:val="00117DC0"/>
    <w:rsid w:val="00117DE4"/>
    <w:rsid w:val="00117E68"/>
    <w:rsid w:val="00117FF9"/>
    <w:rsid w:val="001206F3"/>
    <w:rsid w:val="0012078A"/>
    <w:rsid w:val="0012092E"/>
    <w:rsid w:val="00120A17"/>
    <w:rsid w:val="00121077"/>
    <w:rsid w:val="001210ED"/>
    <w:rsid w:val="001218D9"/>
    <w:rsid w:val="00121A2E"/>
    <w:rsid w:val="00121CE9"/>
    <w:rsid w:val="00121D8E"/>
    <w:rsid w:val="00122182"/>
    <w:rsid w:val="001226D7"/>
    <w:rsid w:val="00122AF0"/>
    <w:rsid w:val="00122B8A"/>
    <w:rsid w:val="00123127"/>
    <w:rsid w:val="00123442"/>
    <w:rsid w:val="00123641"/>
    <w:rsid w:val="00123819"/>
    <w:rsid w:val="0012392E"/>
    <w:rsid w:val="00123A0D"/>
    <w:rsid w:val="00123B02"/>
    <w:rsid w:val="00123D43"/>
    <w:rsid w:val="00123F0F"/>
    <w:rsid w:val="00124242"/>
    <w:rsid w:val="00124AA7"/>
    <w:rsid w:val="00124B5C"/>
    <w:rsid w:val="00124BAF"/>
    <w:rsid w:val="00124BFA"/>
    <w:rsid w:val="00124E14"/>
    <w:rsid w:val="00124E21"/>
    <w:rsid w:val="00124F25"/>
    <w:rsid w:val="0012501A"/>
    <w:rsid w:val="0012526E"/>
    <w:rsid w:val="0012534A"/>
    <w:rsid w:val="00125417"/>
    <w:rsid w:val="00125758"/>
    <w:rsid w:val="00125A3C"/>
    <w:rsid w:val="00125E93"/>
    <w:rsid w:val="001260D5"/>
    <w:rsid w:val="0012635A"/>
    <w:rsid w:val="00126559"/>
    <w:rsid w:val="0012656C"/>
    <w:rsid w:val="0012660B"/>
    <w:rsid w:val="0012669C"/>
    <w:rsid w:val="00126997"/>
    <w:rsid w:val="00126A35"/>
    <w:rsid w:val="00126D45"/>
    <w:rsid w:val="00126DF1"/>
    <w:rsid w:val="0012733F"/>
    <w:rsid w:val="00127453"/>
    <w:rsid w:val="00127CCB"/>
    <w:rsid w:val="00127DA9"/>
    <w:rsid w:val="0013008C"/>
    <w:rsid w:val="0013008E"/>
    <w:rsid w:val="001306AE"/>
    <w:rsid w:val="001306F6"/>
    <w:rsid w:val="00130C81"/>
    <w:rsid w:val="00130D1F"/>
    <w:rsid w:val="00130D51"/>
    <w:rsid w:val="00130E75"/>
    <w:rsid w:val="001311A1"/>
    <w:rsid w:val="00131832"/>
    <w:rsid w:val="00131AF9"/>
    <w:rsid w:val="00131B85"/>
    <w:rsid w:val="00131EA6"/>
    <w:rsid w:val="00132057"/>
    <w:rsid w:val="00132248"/>
    <w:rsid w:val="001326B6"/>
    <w:rsid w:val="00132AC1"/>
    <w:rsid w:val="00132F40"/>
    <w:rsid w:val="00132FA7"/>
    <w:rsid w:val="00132FEC"/>
    <w:rsid w:val="00133032"/>
    <w:rsid w:val="001331BE"/>
    <w:rsid w:val="00133419"/>
    <w:rsid w:val="0013341E"/>
    <w:rsid w:val="0013346C"/>
    <w:rsid w:val="00133547"/>
    <w:rsid w:val="001335D5"/>
    <w:rsid w:val="00133990"/>
    <w:rsid w:val="00133F30"/>
    <w:rsid w:val="00134086"/>
    <w:rsid w:val="00134265"/>
    <w:rsid w:val="00134314"/>
    <w:rsid w:val="00134604"/>
    <w:rsid w:val="00134606"/>
    <w:rsid w:val="001346C1"/>
    <w:rsid w:val="00134C62"/>
    <w:rsid w:val="001350EE"/>
    <w:rsid w:val="001351BA"/>
    <w:rsid w:val="001352DA"/>
    <w:rsid w:val="001353B0"/>
    <w:rsid w:val="001355D7"/>
    <w:rsid w:val="0013560F"/>
    <w:rsid w:val="00135731"/>
    <w:rsid w:val="0013598F"/>
    <w:rsid w:val="00135BA7"/>
    <w:rsid w:val="00135C6C"/>
    <w:rsid w:val="0013625D"/>
    <w:rsid w:val="00136452"/>
    <w:rsid w:val="00136526"/>
    <w:rsid w:val="00136616"/>
    <w:rsid w:val="0013677F"/>
    <w:rsid w:val="001367B0"/>
    <w:rsid w:val="00136930"/>
    <w:rsid w:val="0013695C"/>
    <w:rsid w:val="00136A9A"/>
    <w:rsid w:val="00136C1D"/>
    <w:rsid w:val="0013714A"/>
    <w:rsid w:val="001371C5"/>
    <w:rsid w:val="001372C2"/>
    <w:rsid w:val="00137670"/>
    <w:rsid w:val="0013796C"/>
    <w:rsid w:val="00137AD0"/>
    <w:rsid w:val="00137D8F"/>
    <w:rsid w:val="00137EB1"/>
    <w:rsid w:val="00140048"/>
    <w:rsid w:val="00140543"/>
    <w:rsid w:val="00140856"/>
    <w:rsid w:val="00140944"/>
    <w:rsid w:val="00140ACF"/>
    <w:rsid w:val="00140BD6"/>
    <w:rsid w:val="00140D78"/>
    <w:rsid w:val="00140DC1"/>
    <w:rsid w:val="0014112C"/>
    <w:rsid w:val="00141138"/>
    <w:rsid w:val="001411CE"/>
    <w:rsid w:val="00141647"/>
    <w:rsid w:val="001416B9"/>
    <w:rsid w:val="00141866"/>
    <w:rsid w:val="00141CE8"/>
    <w:rsid w:val="00141FB5"/>
    <w:rsid w:val="00142134"/>
    <w:rsid w:val="001424A0"/>
    <w:rsid w:val="001424DC"/>
    <w:rsid w:val="00142BA5"/>
    <w:rsid w:val="0014322B"/>
    <w:rsid w:val="001436C5"/>
    <w:rsid w:val="00143732"/>
    <w:rsid w:val="00143ACF"/>
    <w:rsid w:val="00143D5E"/>
    <w:rsid w:val="00144BE0"/>
    <w:rsid w:val="001454E3"/>
    <w:rsid w:val="00145951"/>
    <w:rsid w:val="00146555"/>
    <w:rsid w:val="00146584"/>
    <w:rsid w:val="00146606"/>
    <w:rsid w:val="00146B91"/>
    <w:rsid w:val="00146BF8"/>
    <w:rsid w:val="00146E15"/>
    <w:rsid w:val="00147051"/>
    <w:rsid w:val="0014730A"/>
    <w:rsid w:val="001473CC"/>
    <w:rsid w:val="00147905"/>
    <w:rsid w:val="0014799D"/>
    <w:rsid w:val="00147A85"/>
    <w:rsid w:val="00147AF3"/>
    <w:rsid w:val="00147D2A"/>
    <w:rsid w:val="00147DAD"/>
    <w:rsid w:val="00150033"/>
    <w:rsid w:val="0015007F"/>
    <w:rsid w:val="00150310"/>
    <w:rsid w:val="00150491"/>
    <w:rsid w:val="00150572"/>
    <w:rsid w:val="00150612"/>
    <w:rsid w:val="001509D0"/>
    <w:rsid w:val="00150BCB"/>
    <w:rsid w:val="00150C04"/>
    <w:rsid w:val="00150C31"/>
    <w:rsid w:val="00151094"/>
    <w:rsid w:val="00151248"/>
    <w:rsid w:val="0015131F"/>
    <w:rsid w:val="001513CC"/>
    <w:rsid w:val="001522CC"/>
    <w:rsid w:val="001525B9"/>
    <w:rsid w:val="00152B2E"/>
    <w:rsid w:val="00152EB3"/>
    <w:rsid w:val="001530D1"/>
    <w:rsid w:val="00153332"/>
    <w:rsid w:val="00153444"/>
    <w:rsid w:val="00153869"/>
    <w:rsid w:val="00153A86"/>
    <w:rsid w:val="00154630"/>
    <w:rsid w:val="0015489D"/>
    <w:rsid w:val="00154BC5"/>
    <w:rsid w:val="00154D30"/>
    <w:rsid w:val="00155145"/>
    <w:rsid w:val="00155216"/>
    <w:rsid w:val="00155240"/>
    <w:rsid w:val="00155297"/>
    <w:rsid w:val="00155438"/>
    <w:rsid w:val="0015551E"/>
    <w:rsid w:val="0015559F"/>
    <w:rsid w:val="00155DB6"/>
    <w:rsid w:val="00155E7F"/>
    <w:rsid w:val="00155F8A"/>
    <w:rsid w:val="0015628B"/>
    <w:rsid w:val="00156805"/>
    <w:rsid w:val="001569DA"/>
    <w:rsid w:val="00156F0E"/>
    <w:rsid w:val="001572EE"/>
    <w:rsid w:val="001573C4"/>
    <w:rsid w:val="00157471"/>
    <w:rsid w:val="0015749B"/>
    <w:rsid w:val="0015790E"/>
    <w:rsid w:val="00157993"/>
    <w:rsid w:val="00157A1E"/>
    <w:rsid w:val="00157F21"/>
    <w:rsid w:val="00160058"/>
    <w:rsid w:val="0016006C"/>
    <w:rsid w:val="001602DC"/>
    <w:rsid w:val="00160468"/>
    <w:rsid w:val="00160672"/>
    <w:rsid w:val="00160B8E"/>
    <w:rsid w:val="00160BCF"/>
    <w:rsid w:val="00160E22"/>
    <w:rsid w:val="00160F4E"/>
    <w:rsid w:val="001616FF"/>
    <w:rsid w:val="001617FC"/>
    <w:rsid w:val="00161AA1"/>
    <w:rsid w:val="00161AF0"/>
    <w:rsid w:val="00161C5F"/>
    <w:rsid w:val="00161E62"/>
    <w:rsid w:val="0016214E"/>
    <w:rsid w:val="001624F5"/>
    <w:rsid w:val="0016280F"/>
    <w:rsid w:val="00162856"/>
    <w:rsid w:val="001628DB"/>
    <w:rsid w:val="00162906"/>
    <w:rsid w:val="00162A2F"/>
    <w:rsid w:val="00162B08"/>
    <w:rsid w:val="001632D2"/>
    <w:rsid w:val="0016381D"/>
    <w:rsid w:val="0016386C"/>
    <w:rsid w:val="001638B9"/>
    <w:rsid w:val="001647FE"/>
    <w:rsid w:val="00164B71"/>
    <w:rsid w:val="00164DB8"/>
    <w:rsid w:val="00164E45"/>
    <w:rsid w:val="00165366"/>
    <w:rsid w:val="001653FB"/>
    <w:rsid w:val="001658C3"/>
    <w:rsid w:val="00165CBE"/>
    <w:rsid w:val="00166113"/>
    <w:rsid w:val="00166249"/>
    <w:rsid w:val="00166412"/>
    <w:rsid w:val="00166562"/>
    <w:rsid w:val="00166B1D"/>
    <w:rsid w:val="00166D8B"/>
    <w:rsid w:val="001678D9"/>
    <w:rsid w:val="00167C74"/>
    <w:rsid w:val="00167DED"/>
    <w:rsid w:val="001701C5"/>
    <w:rsid w:val="00170562"/>
    <w:rsid w:val="001705F1"/>
    <w:rsid w:val="00170895"/>
    <w:rsid w:val="00170E91"/>
    <w:rsid w:val="0017111A"/>
    <w:rsid w:val="00171925"/>
    <w:rsid w:val="00171AB3"/>
    <w:rsid w:val="00171EAA"/>
    <w:rsid w:val="00172159"/>
    <w:rsid w:val="0017219A"/>
    <w:rsid w:val="001721E8"/>
    <w:rsid w:val="0017249D"/>
    <w:rsid w:val="001725C1"/>
    <w:rsid w:val="0017263D"/>
    <w:rsid w:val="0017312B"/>
    <w:rsid w:val="00173156"/>
    <w:rsid w:val="0017333A"/>
    <w:rsid w:val="00173376"/>
    <w:rsid w:val="00173531"/>
    <w:rsid w:val="001737BF"/>
    <w:rsid w:val="0017391C"/>
    <w:rsid w:val="001739E3"/>
    <w:rsid w:val="00173A6E"/>
    <w:rsid w:val="00173BCB"/>
    <w:rsid w:val="00174027"/>
    <w:rsid w:val="00174079"/>
    <w:rsid w:val="001740C3"/>
    <w:rsid w:val="00174CA6"/>
    <w:rsid w:val="00175342"/>
    <w:rsid w:val="001757C9"/>
    <w:rsid w:val="001757E3"/>
    <w:rsid w:val="001758DE"/>
    <w:rsid w:val="00175A8A"/>
    <w:rsid w:val="00175B94"/>
    <w:rsid w:val="00175BBC"/>
    <w:rsid w:val="00175C64"/>
    <w:rsid w:val="00175D16"/>
    <w:rsid w:val="00176288"/>
    <w:rsid w:val="00176A83"/>
    <w:rsid w:val="00176CAC"/>
    <w:rsid w:val="00176DBC"/>
    <w:rsid w:val="00176ED9"/>
    <w:rsid w:val="0017704B"/>
    <w:rsid w:val="0017710D"/>
    <w:rsid w:val="001771CF"/>
    <w:rsid w:val="0017743D"/>
    <w:rsid w:val="001774E3"/>
    <w:rsid w:val="00177A5B"/>
    <w:rsid w:val="00177BB2"/>
    <w:rsid w:val="00177E68"/>
    <w:rsid w:val="001804D7"/>
    <w:rsid w:val="00180742"/>
    <w:rsid w:val="00180A65"/>
    <w:rsid w:val="00180BFD"/>
    <w:rsid w:val="00180C50"/>
    <w:rsid w:val="00180C52"/>
    <w:rsid w:val="00180DF6"/>
    <w:rsid w:val="00180E33"/>
    <w:rsid w:val="00180EC2"/>
    <w:rsid w:val="001813AF"/>
    <w:rsid w:val="00181400"/>
    <w:rsid w:val="001819C3"/>
    <w:rsid w:val="00181AEF"/>
    <w:rsid w:val="0018211D"/>
    <w:rsid w:val="001822FC"/>
    <w:rsid w:val="001825DB"/>
    <w:rsid w:val="0018268D"/>
    <w:rsid w:val="0018271D"/>
    <w:rsid w:val="00182912"/>
    <w:rsid w:val="00182ABA"/>
    <w:rsid w:val="00182C1E"/>
    <w:rsid w:val="00182EED"/>
    <w:rsid w:val="00183241"/>
    <w:rsid w:val="001834D7"/>
    <w:rsid w:val="00183576"/>
    <w:rsid w:val="00183807"/>
    <w:rsid w:val="00183AAE"/>
    <w:rsid w:val="001840EE"/>
    <w:rsid w:val="001841D6"/>
    <w:rsid w:val="00184380"/>
    <w:rsid w:val="0018438D"/>
    <w:rsid w:val="001844AD"/>
    <w:rsid w:val="00184556"/>
    <w:rsid w:val="001845B5"/>
    <w:rsid w:val="00184F75"/>
    <w:rsid w:val="0018512D"/>
    <w:rsid w:val="00185220"/>
    <w:rsid w:val="001852D4"/>
    <w:rsid w:val="00185302"/>
    <w:rsid w:val="001853A2"/>
    <w:rsid w:val="001854BC"/>
    <w:rsid w:val="00185620"/>
    <w:rsid w:val="00185773"/>
    <w:rsid w:val="001858D6"/>
    <w:rsid w:val="001859E7"/>
    <w:rsid w:val="00185B02"/>
    <w:rsid w:val="00185E78"/>
    <w:rsid w:val="0018613A"/>
    <w:rsid w:val="0018636A"/>
    <w:rsid w:val="001868CC"/>
    <w:rsid w:val="00186BD1"/>
    <w:rsid w:val="00186C2B"/>
    <w:rsid w:val="00186D2C"/>
    <w:rsid w:val="00186FA8"/>
    <w:rsid w:val="0018714F"/>
    <w:rsid w:val="00187271"/>
    <w:rsid w:val="00187930"/>
    <w:rsid w:val="00187CC5"/>
    <w:rsid w:val="00187F2D"/>
    <w:rsid w:val="001900FF"/>
    <w:rsid w:val="0019058A"/>
    <w:rsid w:val="001906E2"/>
    <w:rsid w:val="00190715"/>
    <w:rsid w:val="0019076E"/>
    <w:rsid w:val="001907AE"/>
    <w:rsid w:val="001908F2"/>
    <w:rsid w:val="00190D22"/>
    <w:rsid w:val="00190D61"/>
    <w:rsid w:val="00191307"/>
    <w:rsid w:val="001914F8"/>
    <w:rsid w:val="00191516"/>
    <w:rsid w:val="0019151B"/>
    <w:rsid w:val="001915B4"/>
    <w:rsid w:val="0019191D"/>
    <w:rsid w:val="00191ABC"/>
    <w:rsid w:val="00191AD0"/>
    <w:rsid w:val="00191CD4"/>
    <w:rsid w:val="00191DA8"/>
    <w:rsid w:val="00192122"/>
    <w:rsid w:val="00192373"/>
    <w:rsid w:val="001923A8"/>
    <w:rsid w:val="001926EC"/>
    <w:rsid w:val="0019291F"/>
    <w:rsid w:val="00192AF7"/>
    <w:rsid w:val="00192AF9"/>
    <w:rsid w:val="00192B66"/>
    <w:rsid w:val="00192D30"/>
    <w:rsid w:val="00192D5D"/>
    <w:rsid w:val="0019333F"/>
    <w:rsid w:val="001933A3"/>
    <w:rsid w:val="001933F7"/>
    <w:rsid w:val="00193A04"/>
    <w:rsid w:val="00193B20"/>
    <w:rsid w:val="00193B35"/>
    <w:rsid w:val="00193D20"/>
    <w:rsid w:val="00193DE3"/>
    <w:rsid w:val="001944BB"/>
    <w:rsid w:val="0019503B"/>
    <w:rsid w:val="00195066"/>
    <w:rsid w:val="001950AD"/>
    <w:rsid w:val="001950FF"/>
    <w:rsid w:val="001956CC"/>
    <w:rsid w:val="001957EC"/>
    <w:rsid w:val="00195A2A"/>
    <w:rsid w:val="00195A94"/>
    <w:rsid w:val="00195E56"/>
    <w:rsid w:val="00195FD0"/>
    <w:rsid w:val="00196229"/>
    <w:rsid w:val="00196390"/>
    <w:rsid w:val="001965CF"/>
    <w:rsid w:val="00196F0A"/>
    <w:rsid w:val="00197029"/>
    <w:rsid w:val="0019716F"/>
    <w:rsid w:val="001971D8"/>
    <w:rsid w:val="001973EF"/>
    <w:rsid w:val="0019759A"/>
    <w:rsid w:val="00197797"/>
    <w:rsid w:val="001977C5"/>
    <w:rsid w:val="00197D46"/>
    <w:rsid w:val="00197ECE"/>
    <w:rsid w:val="001A00A5"/>
    <w:rsid w:val="001A00BB"/>
    <w:rsid w:val="001A030D"/>
    <w:rsid w:val="001A0409"/>
    <w:rsid w:val="001A06D7"/>
    <w:rsid w:val="001A091E"/>
    <w:rsid w:val="001A093A"/>
    <w:rsid w:val="001A09E6"/>
    <w:rsid w:val="001A0F2A"/>
    <w:rsid w:val="001A118B"/>
    <w:rsid w:val="001A11FC"/>
    <w:rsid w:val="001A1299"/>
    <w:rsid w:val="001A12FF"/>
    <w:rsid w:val="001A143F"/>
    <w:rsid w:val="001A156B"/>
    <w:rsid w:val="001A1A18"/>
    <w:rsid w:val="001A1D16"/>
    <w:rsid w:val="001A1D67"/>
    <w:rsid w:val="001A1D6F"/>
    <w:rsid w:val="001A1D8F"/>
    <w:rsid w:val="001A1F59"/>
    <w:rsid w:val="001A2425"/>
    <w:rsid w:val="001A2591"/>
    <w:rsid w:val="001A2637"/>
    <w:rsid w:val="001A2B59"/>
    <w:rsid w:val="001A2CC6"/>
    <w:rsid w:val="001A2D3B"/>
    <w:rsid w:val="001A2E36"/>
    <w:rsid w:val="001A3187"/>
    <w:rsid w:val="001A333C"/>
    <w:rsid w:val="001A3D03"/>
    <w:rsid w:val="001A3E34"/>
    <w:rsid w:val="001A3EAE"/>
    <w:rsid w:val="001A3EE1"/>
    <w:rsid w:val="001A4005"/>
    <w:rsid w:val="001A4345"/>
    <w:rsid w:val="001A4526"/>
    <w:rsid w:val="001A456E"/>
    <w:rsid w:val="001A4614"/>
    <w:rsid w:val="001A4773"/>
    <w:rsid w:val="001A4D5C"/>
    <w:rsid w:val="001A5515"/>
    <w:rsid w:val="001A57C2"/>
    <w:rsid w:val="001A5972"/>
    <w:rsid w:val="001A5C2F"/>
    <w:rsid w:val="001A5D26"/>
    <w:rsid w:val="001A6251"/>
    <w:rsid w:val="001A69B3"/>
    <w:rsid w:val="001A6BAF"/>
    <w:rsid w:val="001A70AB"/>
    <w:rsid w:val="001A71AF"/>
    <w:rsid w:val="001A71F0"/>
    <w:rsid w:val="001A736A"/>
    <w:rsid w:val="001A7506"/>
    <w:rsid w:val="001A75D0"/>
    <w:rsid w:val="001A7816"/>
    <w:rsid w:val="001A789E"/>
    <w:rsid w:val="001B0430"/>
    <w:rsid w:val="001B0A5D"/>
    <w:rsid w:val="001B0C72"/>
    <w:rsid w:val="001B1305"/>
    <w:rsid w:val="001B1372"/>
    <w:rsid w:val="001B15B4"/>
    <w:rsid w:val="001B15B9"/>
    <w:rsid w:val="001B1956"/>
    <w:rsid w:val="001B1A5A"/>
    <w:rsid w:val="001B237B"/>
    <w:rsid w:val="001B299D"/>
    <w:rsid w:val="001B29F9"/>
    <w:rsid w:val="001B2AD9"/>
    <w:rsid w:val="001B2D63"/>
    <w:rsid w:val="001B2D6C"/>
    <w:rsid w:val="001B2EDE"/>
    <w:rsid w:val="001B3854"/>
    <w:rsid w:val="001B38B6"/>
    <w:rsid w:val="001B38C3"/>
    <w:rsid w:val="001B3941"/>
    <w:rsid w:val="001B3F5B"/>
    <w:rsid w:val="001B3F62"/>
    <w:rsid w:val="001B4083"/>
    <w:rsid w:val="001B41C9"/>
    <w:rsid w:val="001B430E"/>
    <w:rsid w:val="001B43A5"/>
    <w:rsid w:val="001B464E"/>
    <w:rsid w:val="001B4C12"/>
    <w:rsid w:val="001B4CF8"/>
    <w:rsid w:val="001B524A"/>
    <w:rsid w:val="001B58AB"/>
    <w:rsid w:val="001B5A03"/>
    <w:rsid w:val="001B5A5C"/>
    <w:rsid w:val="001B5DFC"/>
    <w:rsid w:val="001B5ECB"/>
    <w:rsid w:val="001B658F"/>
    <w:rsid w:val="001B669F"/>
    <w:rsid w:val="001B72C6"/>
    <w:rsid w:val="001B73D1"/>
    <w:rsid w:val="001B7C3B"/>
    <w:rsid w:val="001B7CB4"/>
    <w:rsid w:val="001B7FEF"/>
    <w:rsid w:val="001C026E"/>
    <w:rsid w:val="001C02F8"/>
    <w:rsid w:val="001C0343"/>
    <w:rsid w:val="001C03E5"/>
    <w:rsid w:val="001C0403"/>
    <w:rsid w:val="001C042B"/>
    <w:rsid w:val="001C0846"/>
    <w:rsid w:val="001C0BB0"/>
    <w:rsid w:val="001C0D80"/>
    <w:rsid w:val="001C1049"/>
    <w:rsid w:val="001C178A"/>
    <w:rsid w:val="001C1C0D"/>
    <w:rsid w:val="001C1D67"/>
    <w:rsid w:val="001C229F"/>
    <w:rsid w:val="001C24F2"/>
    <w:rsid w:val="001C2A07"/>
    <w:rsid w:val="001C322E"/>
    <w:rsid w:val="001C3240"/>
    <w:rsid w:val="001C3492"/>
    <w:rsid w:val="001C3767"/>
    <w:rsid w:val="001C386B"/>
    <w:rsid w:val="001C38A1"/>
    <w:rsid w:val="001C3C30"/>
    <w:rsid w:val="001C3CB2"/>
    <w:rsid w:val="001C3D71"/>
    <w:rsid w:val="001C3ECA"/>
    <w:rsid w:val="001C40B8"/>
    <w:rsid w:val="001C4A19"/>
    <w:rsid w:val="001C4BC5"/>
    <w:rsid w:val="001C4C81"/>
    <w:rsid w:val="001C4FD6"/>
    <w:rsid w:val="001C51DD"/>
    <w:rsid w:val="001C55B9"/>
    <w:rsid w:val="001C5855"/>
    <w:rsid w:val="001C586A"/>
    <w:rsid w:val="001C58F7"/>
    <w:rsid w:val="001C5DD5"/>
    <w:rsid w:val="001C5EA0"/>
    <w:rsid w:val="001C606D"/>
    <w:rsid w:val="001C6244"/>
    <w:rsid w:val="001C62D2"/>
    <w:rsid w:val="001C6333"/>
    <w:rsid w:val="001C6409"/>
    <w:rsid w:val="001C6563"/>
    <w:rsid w:val="001C6583"/>
    <w:rsid w:val="001C666C"/>
    <w:rsid w:val="001C6A56"/>
    <w:rsid w:val="001C6CA8"/>
    <w:rsid w:val="001C6FCC"/>
    <w:rsid w:val="001C7464"/>
    <w:rsid w:val="001C7710"/>
    <w:rsid w:val="001C77A7"/>
    <w:rsid w:val="001C7C09"/>
    <w:rsid w:val="001C7FC8"/>
    <w:rsid w:val="001D019A"/>
    <w:rsid w:val="001D044C"/>
    <w:rsid w:val="001D0624"/>
    <w:rsid w:val="001D0775"/>
    <w:rsid w:val="001D0C79"/>
    <w:rsid w:val="001D1231"/>
    <w:rsid w:val="001D12BD"/>
    <w:rsid w:val="001D1704"/>
    <w:rsid w:val="001D1915"/>
    <w:rsid w:val="001D191E"/>
    <w:rsid w:val="001D198A"/>
    <w:rsid w:val="001D1E67"/>
    <w:rsid w:val="001D1E90"/>
    <w:rsid w:val="001D23B0"/>
    <w:rsid w:val="001D27DE"/>
    <w:rsid w:val="001D2B67"/>
    <w:rsid w:val="001D2E0F"/>
    <w:rsid w:val="001D3323"/>
    <w:rsid w:val="001D33F5"/>
    <w:rsid w:val="001D349E"/>
    <w:rsid w:val="001D3542"/>
    <w:rsid w:val="001D39E4"/>
    <w:rsid w:val="001D39EF"/>
    <w:rsid w:val="001D3A1F"/>
    <w:rsid w:val="001D3AD3"/>
    <w:rsid w:val="001D3C74"/>
    <w:rsid w:val="001D3E46"/>
    <w:rsid w:val="001D40EB"/>
    <w:rsid w:val="001D45F2"/>
    <w:rsid w:val="001D4762"/>
    <w:rsid w:val="001D496A"/>
    <w:rsid w:val="001D4A37"/>
    <w:rsid w:val="001D4A82"/>
    <w:rsid w:val="001D4BD5"/>
    <w:rsid w:val="001D4C8F"/>
    <w:rsid w:val="001D518D"/>
    <w:rsid w:val="001D567D"/>
    <w:rsid w:val="001D5833"/>
    <w:rsid w:val="001D5C00"/>
    <w:rsid w:val="001D5F82"/>
    <w:rsid w:val="001D62C7"/>
    <w:rsid w:val="001D6503"/>
    <w:rsid w:val="001D65CA"/>
    <w:rsid w:val="001D67F9"/>
    <w:rsid w:val="001D6CAD"/>
    <w:rsid w:val="001D6DB8"/>
    <w:rsid w:val="001D73AB"/>
    <w:rsid w:val="001D79F3"/>
    <w:rsid w:val="001D7AAC"/>
    <w:rsid w:val="001D7B15"/>
    <w:rsid w:val="001D7CBD"/>
    <w:rsid w:val="001D7DBB"/>
    <w:rsid w:val="001D7EDA"/>
    <w:rsid w:val="001D7F1F"/>
    <w:rsid w:val="001E044E"/>
    <w:rsid w:val="001E0557"/>
    <w:rsid w:val="001E05E5"/>
    <w:rsid w:val="001E0E69"/>
    <w:rsid w:val="001E1158"/>
    <w:rsid w:val="001E12D5"/>
    <w:rsid w:val="001E164C"/>
    <w:rsid w:val="001E1B5E"/>
    <w:rsid w:val="001E1FE1"/>
    <w:rsid w:val="001E2211"/>
    <w:rsid w:val="001E2654"/>
    <w:rsid w:val="001E28CF"/>
    <w:rsid w:val="001E2CC1"/>
    <w:rsid w:val="001E3021"/>
    <w:rsid w:val="001E39F2"/>
    <w:rsid w:val="001E406A"/>
    <w:rsid w:val="001E411F"/>
    <w:rsid w:val="001E4266"/>
    <w:rsid w:val="001E4268"/>
    <w:rsid w:val="001E431B"/>
    <w:rsid w:val="001E444B"/>
    <w:rsid w:val="001E44EF"/>
    <w:rsid w:val="001E45EB"/>
    <w:rsid w:val="001E47F2"/>
    <w:rsid w:val="001E499E"/>
    <w:rsid w:val="001E4BB2"/>
    <w:rsid w:val="001E52F2"/>
    <w:rsid w:val="001E5408"/>
    <w:rsid w:val="001E541D"/>
    <w:rsid w:val="001E596F"/>
    <w:rsid w:val="001E5CAB"/>
    <w:rsid w:val="001E61B9"/>
    <w:rsid w:val="001E6385"/>
    <w:rsid w:val="001E649C"/>
    <w:rsid w:val="001E6661"/>
    <w:rsid w:val="001E66B3"/>
    <w:rsid w:val="001E6BC0"/>
    <w:rsid w:val="001E6D63"/>
    <w:rsid w:val="001E6FE1"/>
    <w:rsid w:val="001E7129"/>
    <w:rsid w:val="001E715B"/>
    <w:rsid w:val="001E71C4"/>
    <w:rsid w:val="001E72E0"/>
    <w:rsid w:val="001E76B5"/>
    <w:rsid w:val="001E7732"/>
    <w:rsid w:val="001E7888"/>
    <w:rsid w:val="001E7A18"/>
    <w:rsid w:val="001E7F99"/>
    <w:rsid w:val="001E7FC3"/>
    <w:rsid w:val="001F0272"/>
    <w:rsid w:val="001F0A2D"/>
    <w:rsid w:val="001F0B4E"/>
    <w:rsid w:val="001F0CDD"/>
    <w:rsid w:val="001F0F49"/>
    <w:rsid w:val="001F11BF"/>
    <w:rsid w:val="001F13E6"/>
    <w:rsid w:val="001F13FA"/>
    <w:rsid w:val="001F1750"/>
    <w:rsid w:val="001F1F44"/>
    <w:rsid w:val="001F27DF"/>
    <w:rsid w:val="001F27FD"/>
    <w:rsid w:val="001F2823"/>
    <w:rsid w:val="001F298D"/>
    <w:rsid w:val="001F3010"/>
    <w:rsid w:val="001F347E"/>
    <w:rsid w:val="001F3765"/>
    <w:rsid w:val="001F3E9F"/>
    <w:rsid w:val="001F4210"/>
    <w:rsid w:val="001F42CE"/>
    <w:rsid w:val="001F452A"/>
    <w:rsid w:val="001F462E"/>
    <w:rsid w:val="001F46B2"/>
    <w:rsid w:val="001F4C15"/>
    <w:rsid w:val="001F4C84"/>
    <w:rsid w:val="001F4D6B"/>
    <w:rsid w:val="001F50C4"/>
    <w:rsid w:val="001F534F"/>
    <w:rsid w:val="001F53C0"/>
    <w:rsid w:val="001F5687"/>
    <w:rsid w:val="001F5822"/>
    <w:rsid w:val="001F5BDC"/>
    <w:rsid w:val="001F5C8C"/>
    <w:rsid w:val="001F5DCE"/>
    <w:rsid w:val="001F6182"/>
    <w:rsid w:val="001F681D"/>
    <w:rsid w:val="001F6898"/>
    <w:rsid w:val="001F6C25"/>
    <w:rsid w:val="001F6D0F"/>
    <w:rsid w:val="001F6F2E"/>
    <w:rsid w:val="001F716F"/>
    <w:rsid w:val="001F7642"/>
    <w:rsid w:val="001F7758"/>
    <w:rsid w:val="001F796C"/>
    <w:rsid w:val="002004EE"/>
    <w:rsid w:val="00200633"/>
    <w:rsid w:val="0020092D"/>
    <w:rsid w:val="00200A85"/>
    <w:rsid w:val="00200DBB"/>
    <w:rsid w:val="00200E4E"/>
    <w:rsid w:val="00200F91"/>
    <w:rsid w:val="0020126C"/>
    <w:rsid w:val="002013A9"/>
    <w:rsid w:val="00201B8C"/>
    <w:rsid w:val="00201BB9"/>
    <w:rsid w:val="00201D22"/>
    <w:rsid w:val="00201ED1"/>
    <w:rsid w:val="00202230"/>
    <w:rsid w:val="002022F2"/>
    <w:rsid w:val="002028E8"/>
    <w:rsid w:val="00202B2A"/>
    <w:rsid w:val="00202B4E"/>
    <w:rsid w:val="00202C7F"/>
    <w:rsid w:val="00202CC3"/>
    <w:rsid w:val="00202DD7"/>
    <w:rsid w:val="00202E6D"/>
    <w:rsid w:val="00202F2E"/>
    <w:rsid w:val="0020302C"/>
    <w:rsid w:val="00203062"/>
    <w:rsid w:val="0020326C"/>
    <w:rsid w:val="0020341C"/>
    <w:rsid w:val="002035F7"/>
    <w:rsid w:val="00203AD5"/>
    <w:rsid w:val="00203C9D"/>
    <w:rsid w:val="0020410A"/>
    <w:rsid w:val="00204226"/>
    <w:rsid w:val="0020424E"/>
    <w:rsid w:val="00204269"/>
    <w:rsid w:val="00204388"/>
    <w:rsid w:val="00204A48"/>
    <w:rsid w:val="00204C35"/>
    <w:rsid w:val="00204F6E"/>
    <w:rsid w:val="00205297"/>
    <w:rsid w:val="00205819"/>
    <w:rsid w:val="00205A53"/>
    <w:rsid w:val="00205E95"/>
    <w:rsid w:val="00205EBA"/>
    <w:rsid w:val="00205F89"/>
    <w:rsid w:val="00206045"/>
    <w:rsid w:val="0020623C"/>
    <w:rsid w:val="00206BCE"/>
    <w:rsid w:val="00206D70"/>
    <w:rsid w:val="00206F86"/>
    <w:rsid w:val="00207605"/>
    <w:rsid w:val="00207700"/>
    <w:rsid w:val="00207AF9"/>
    <w:rsid w:val="00207D63"/>
    <w:rsid w:val="00207E3B"/>
    <w:rsid w:val="00207F37"/>
    <w:rsid w:val="00210244"/>
    <w:rsid w:val="00210A23"/>
    <w:rsid w:val="00210BA9"/>
    <w:rsid w:val="00210DA7"/>
    <w:rsid w:val="00210EA6"/>
    <w:rsid w:val="002114A7"/>
    <w:rsid w:val="002115DA"/>
    <w:rsid w:val="00211945"/>
    <w:rsid w:val="00211BAE"/>
    <w:rsid w:val="00211DD8"/>
    <w:rsid w:val="00211ED0"/>
    <w:rsid w:val="00212193"/>
    <w:rsid w:val="00212E55"/>
    <w:rsid w:val="0021314A"/>
    <w:rsid w:val="00213518"/>
    <w:rsid w:val="002136A3"/>
    <w:rsid w:val="00213C43"/>
    <w:rsid w:val="002141CE"/>
    <w:rsid w:val="002142FC"/>
    <w:rsid w:val="0021456C"/>
    <w:rsid w:val="0021458A"/>
    <w:rsid w:val="002145AA"/>
    <w:rsid w:val="0021468A"/>
    <w:rsid w:val="00214784"/>
    <w:rsid w:val="00214A7A"/>
    <w:rsid w:val="00214DD3"/>
    <w:rsid w:val="00214F3B"/>
    <w:rsid w:val="00215C05"/>
    <w:rsid w:val="00215C5E"/>
    <w:rsid w:val="00215FE7"/>
    <w:rsid w:val="00216160"/>
    <w:rsid w:val="002161AC"/>
    <w:rsid w:val="0021673D"/>
    <w:rsid w:val="00216A27"/>
    <w:rsid w:val="00216CA9"/>
    <w:rsid w:val="002178A1"/>
    <w:rsid w:val="002179C9"/>
    <w:rsid w:val="00217AD9"/>
    <w:rsid w:val="00217B85"/>
    <w:rsid w:val="00217BFB"/>
    <w:rsid w:val="00217D41"/>
    <w:rsid w:val="00220057"/>
    <w:rsid w:val="002201F6"/>
    <w:rsid w:val="002203BC"/>
    <w:rsid w:val="00220465"/>
    <w:rsid w:val="002204D0"/>
    <w:rsid w:val="002204E1"/>
    <w:rsid w:val="00220D87"/>
    <w:rsid w:val="00220E71"/>
    <w:rsid w:val="00220F5D"/>
    <w:rsid w:val="00221385"/>
    <w:rsid w:val="00221517"/>
    <w:rsid w:val="0022197C"/>
    <w:rsid w:val="00221C29"/>
    <w:rsid w:val="00221F55"/>
    <w:rsid w:val="002221B9"/>
    <w:rsid w:val="0022231E"/>
    <w:rsid w:val="0022271F"/>
    <w:rsid w:val="00222A32"/>
    <w:rsid w:val="00222ADB"/>
    <w:rsid w:val="00222F3A"/>
    <w:rsid w:val="00223021"/>
    <w:rsid w:val="002230E6"/>
    <w:rsid w:val="00223205"/>
    <w:rsid w:val="00223298"/>
    <w:rsid w:val="0022329D"/>
    <w:rsid w:val="00223390"/>
    <w:rsid w:val="002233B5"/>
    <w:rsid w:val="002237FF"/>
    <w:rsid w:val="00223AB3"/>
    <w:rsid w:val="00223AEC"/>
    <w:rsid w:val="00223EB4"/>
    <w:rsid w:val="002240A5"/>
    <w:rsid w:val="0022417D"/>
    <w:rsid w:val="0022443A"/>
    <w:rsid w:val="0022457D"/>
    <w:rsid w:val="00224AB1"/>
    <w:rsid w:val="00224B46"/>
    <w:rsid w:val="00224BB0"/>
    <w:rsid w:val="002250BE"/>
    <w:rsid w:val="002250E8"/>
    <w:rsid w:val="002256CA"/>
    <w:rsid w:val="00225AF1"/>
    <w:rsid w:val="00225CE3"/>
    <w:rsid w:val="00226368"/>
    <w:rsid w:val="00226883"/>
    <w:rsid w:val="0022694A"/>
    <w:rsid w:val="00226D1F"/>
    <w:rsid w:val="002271CA"/>
    <w:rsid w:val="002275C7"/>
    <w:rsid w:val="002278BD"/>
    <w:rsid w:val="00227975"/>
    <w:rsid w:val="00227D01"/>
    <w:rsid w:val="00227F32"/>
    <w:rsid w:val="00230569"/>
    <w:rsid w:val="002308D5"/>
    <w:rsid w:val="00230E90"/>
    <w:rsid w:val="00231A91"/>
    <w:rsid w:val="00231BB2"/>
    <w:rsid w:val="00231BDE"/>
    <w:rsid w:val="00231F2C"/>
    <w:rsid w:val="00231F61"/>
    <w:rsid w:val="0023209F"/>
    <w:rsid w:val="00232227"/>
    <w:rsid w:val="00232534"/>
    <w:rsid w:val="002325BB"/>
    <w:rsid w:val="0023268B"/>
    <w:rsid w:val="002327BC"/>
    <w:rsid w:val="002328B0"/>
    <w:rsid w:val="00232EBD"/>
    <w:rsid w:val="00232F90"/>
    <w:rsid w:val="002337AB"/>
    <w:rsid w:val="00234144"/>
    <w:rsid w:val="0023417C"/>
    <w:rsid w:val="0023487D"/>
    <w:rsid w:val="00234A17"/>
    <w:rsid w:val="00234AEB"/>
    <w:rsid w:val="00234AF3"/>
    <w:rsid w:val="00234CFD"/>
    <w:rsid w:val="00234DF1"/>
    <w:rsid w:val="00234E8A"/>
    <w:rsid w:val="00234F7F"/>
    <w:rsid w:val="00235224"/>
    <w:rsid w:val="00235400"/>
    <w:rsid w:val="002356BF"/>
    <w:rsid w:val="00235723"/>
    <w:rsid w:val="00235CC0"/>
    <w:rsid w:val="00235E94"/>
    <w:rsid w:val="00236057"/>
    <w:rsid w:val="0023636F"/>
    <w:rsid w:val="002363C2"/>
    <w:rsid w:val="00236413"/>
    <w:rsid w:val="00236439"/>
    <w:rsid w:val="0023647B"/>
    <w:rsid w:val="002364B0"/>
    <w:rsid w:val="00236840"/>
    <w:rsid w:val="00236BC4"/>
    <w:rsid w:val="00236C2B"/>
    <w:rsid w:val="00236C70"/>
    <w:rsid w:val="00236E7A"/>
    <w:rsid w:val="00236F41"/>
    <w:rsid w:val="00237091"/>
    <w:rsid w:val="002372F1"/>
    <w:rsid w:val="0023735E"/>
    <w:rsid w:val="00237390"/>
    <w:rsid w:val="00237728"/>
    <w:rsid w:val="00237BB8"/>
    <w:rsid w:val="00237BC4"/>
    <w:rsid w:val="00237D38"/>
    <w:rsid w:val="00237E2E"/>
    <w:rsid w:val="00237FB4"/>
    <w:rsid w:val="00240047"/>
    <w:rsid w:val="00240374"/>
    <w:rsid w:val="002403AC"/>
    <w:rsid w:val="00240CAB"/>
    <w:rsid w:val="00240D44"/>
    <w:rsid w:val="00240F65"/>
    <w:rsid w:val="0024137B"/>
    <w:rsid w:val="002418E0"/>
    <w:rsid w:val="00241E98"/>
    <w:rsid w:val="002420D7"/>
    <w:rsid w:val="0024249A"/>
    <w:rsid w:val="0024253E"/>
    <w:rsid w:val="00242669"/>
    <w:rsid w:val="002427E2"/>
    <w:rsid w:val="00242858"/>
    <w:rsid w:val="00242C78"/>
    <w:rsid w:val="00243185"/>
    <w:rsid w:val="0024328C"/>
    <w:rsid w:val="0024329B"/>
    <w:rsid w:val="002436E7"/>
    <w:rsid w:val="002437B8"/>
    <w:rsid w:val="00243865"/>
    <w:rsid w:val="00243892"/>
    <w:rsid w:val="002439AD"/>
    <w:rsid w:val="00243AF3"/>
    <w:rsid w:val="00243C4D"/>
    <w:rsid w:val="00243D89"/>
    <w:rsid w:val="00243FB9"/>
    <w:rsid w:val="002442D2"/>
    <w:rsid w:val="00244BA9"/>
    <w:rsid w:val="00244C70"/>
    <w:rsid w:val="00244F81"/>
    <w:rsid w:val="00245089"/>
    <w:rsid w:val="0024545A"/>
    <w:rsid w:val="00245612"/>
    <w:rsid w:val="00245D29"/>
    <w:rsid w:val="002460A6"/>
    <w:rsid w:val="002462F4"/>
    <w:rsid w:val="00246522"/>
    <w:rsid w:val="00246C95"/>
    <w:rsid w:val="00246CF3"/>
    <w:rsid w:val="00246D2B"/>
    <w:rsid w:val="00246E9A"/>
    <w:rsid w:val="002472AB"/>
    <w:rsid w:val="00247325"/>
    <w:rsid w:val="002473D0"/>
    <w:rsid w:val="002473F0"/>
    <w:rsid w:val="00247A6F"/>
    <w:rsid w:val="00247B1B"/>
    <w:rsid w:val="00247BC9"/>
    <w:rsid w:val="00247BE9"/>
    <w:rsid w:val="00247C5D"/>
    <w:rsid w:val="00247D56"/>
    <w:rsid w:val="00247DF1"/>
    <w:rsid w:val="0025005F"/>
    <w:rsid w:val="00250595"/>
    <w:rsid w:val="002507EB"/>
    <w:rsid w:val="00250AE1"/>
    <w:rsid w:val="002510F3"/>
    <w:rsid w:val="0025162F"/>
    <w:rsid w:val="002519BD"/>
    <w:rsid w:val="00252184"/>
    <w:rsid w:val="002521B5"/>
    <w:rsid w:val="00252377"/>
    <w:rsid w:val="002524C3"/>
    <w:rsid w:val="0025264C"/>
    <w:rsid w:val="002526D0"/>
    <w:rsid w:val="00252B07"/>
    <w:rsid w:val="00252B2B"/>
    <w:rsid w:val="00252C81"/>
    <w:rsid w:val="00252EED"/>
    <w:rsid w:val="00253216"/>
    <w:rsid w:val="00253258"/>
    <w:rsid w:val="0025345A"/>
    <w:rsid w:val="0025351F"/>
    <w:rsid w:val="00253627"/>
    <w:rsid w:val="00253FB6"/>
    <w:rsid w:val="002540D3"/>
    <w:rsid w:val="002541A9"/>
    <w:rsid w:val="00254623"/>
    <w:rsid w:val="002546F6"/>
    <w:rsid w:val="002548F8"/>
    <w:rsid w:val="002549C2"/>
    <w:rsid w:val="002551EA"/>
    <w:rsid w:val="00255349"/>
    <w:rsid w:val="0025597D"/>
    <w:rsid w:val="00255D16"/>
    <w:rsid w:val="00255E96"/>
    <w:rsid w:val="00255EB2"/>
    <w:rsid w:val="00255FC6"/>
    <w:rsid w:val="0025634B"/>
    <w:rsid w:val="00256416"/>
    <w:rsid w:val="002565A9"/>
    <w:rsid w:val="002565C2"/>
    <w:rsid w:val="00256B34"/>
    <w:rsid w:val="002570A4"/>
    <w:rsid w:val="00257306"/>
    <w:rsid w:val="002573CA"/>
    <w:rsid w:val="002577BC"/>
    <w:rsid w:val="002578F8"/>
    <w:rsid w:val="00257909"/>
    <w:rsid w:val="00257921"/>
    <w:rsid w:val="00257D20"/>
    <w:rsid w:val="0026025D"/>
    <w:rsid w:val="00260957"/>
    <w:rsid w:val="00260B47"/>
    <w:rsid w:val="0026130E"/>
    <w:rsid w:val="00261397"/>
    <w:rsid w:val="002614CE"/>
    <w:rsid w:val="0026176A"/>
    <w:rsid w:val="00261E0F"/>
    <w:rsid w:val="00261ED2"/>
    <w:rsid w:val="0026222F"/>
    <w:rsid w:val="00262305"/>
    <w:rsid w:val="002627A1"/>
    <w:rsid w:val="00263343"/>
    <w:rsid w:val="002633C4"/>
    <w:rsid w:val="002637E2"/>
    <w:rsid w:val="00263E82"/>
    <w:rsid w:val="0026440E"/>
    <w:rsid w:val="00264442"/>
    <w:rsid w:val="00264474"/>
    <w:rsid w:val="00264772"/>
    <w:rsid w:val="00264B91"/>
    <w:rsid w:val="002652CD"/>
    <w:rsid w:val="00265301"/>
    <w:rsid w:val="00265574"/>
    <w:rsid w:val="0026558D"/>
    <w:rsid w:val="002655E8"/>
    <w:rsid w:val="00265922"/>
    <w:rsid w:val="00265996"/>
    <w:rsid w:val="00265A4B"/>
    <w:rsid w:val="00265DC1"/>
    <w:rsid w:val="00265E4D"/>
    <w:rsid w:val="00265F46"/>
    <w:rsid w:val="002660EE"/>
    <w:rsid w:val="002661C1"/>
    <w:rsid w:val="00266503"/>
    <w:rsid w:val="00266D92"/>
    <w:rsid w:val="00266F0C"/>
    <w:rsid w:val="00266FB8"/>
    <w:rsid w:val="002674F5"/>
    <w:rsid w:val="0026758E"/>
    <w:rsid w:val="00267A45"/>
    <w:rsid w:val="00267E0E"/>
    <w:rsid w:val="00267FDA"/>
    <w:rsid w:val="00267FEF"/>
    <w:rsid w:val="0027046D"/>
    <w:rsid w:val="00270614"/>
    <w:rsid w:val="00270E8D"/>
    <w:rsid w:val="00270FC1"/>
    <w:rsid w:val="00271151"/>
    <w:rsid w:val="002712B5"/>
    <w:rsid w:val="002713A6"/>
    <w:rsid w:val="00271473"/>
    <w:rsid w:val="00271A29"/>
    <w:rsid w:val="00271B85"/>
    <w:rsid w:val="00271C65"/>
    <w:rsid w:val="00271DDE"/>
    <w:rsid w:val="00271F3F"/>
    <w:rsid w:val="002720A3"/>
    <w:rsid w:val="002722F1"/>
    <w:rsid w:val="002725BE"/>
    <w:rsid w:val="002725EC"/>
    <w:rsid w:val="00272C21"/>
    <w:rsid w:val="00272DEC"/>
    <w:rsid w:val="00272EF3"/>
    <w:rsid w:val="0027316A"/>
    <w:rsid w:val="00273692"/>
    <w:rsid w:val="0027393A"/>
    <w:rsid w:val="00273A91"/>
    <w:rsid w:val="00273BF3"/>
    <w:rsid w:val="002742A3"/>
    <w:rsid w:val="002743FA"/>
    <w:rsid w:val="00274451"/>
    <w:rsid w:val="002747E4"/>
    <w:rsid w:val="00274A8B"/>
    <w:rsid w:val="00274D1B"/>
    <w:rsid w:val="00274FCD"/>
    <w:rsid w:val="0027504F"/>
    <w:rsid w:val="00275299"/>
    <w:rsid w:val="002753D4"/>
    <w:rsid w:val="002757A5"/>
    <w:rsid w:val="0027596A"/>
    <w:rsid w:val="00275B69"/>
    <w:rsid w:val="00275FB7"/>
    <w:rsid w:val="0027612D"/>
    <w:rsid w:val="00276304"/>
    <w:rsid w:val="0027645D"/>
    <w:rsid w:val="00276CF3"/>
    <w:rsid w:val="00276E84"/>
    <w:rsid w:val="00276EA5"/>
    <w:rsid w:val="002770A0"/>
    <w:rsid w:val="0027726D"/>
    <w:rsid w:val="002773A0"/>
    <w:rsid w:val="00277700"/>
    <w:rsid w:val="0027770B"/>
    <w:rsid w:val="0027776E"/>
    <w:rsid w:val="002777B7"/>
    <w:rsid w:val="002778E6"/>
    <w:rsid w:val="002779AD"/>
    <w:rsid w:val="002804CD"/>
    <w:rsid w:val="002806B5"/>
    <w:rsid w:val="00280A05"/>
    <w:rsid w:val="00280EF0"/>
    <w:rsid w:val="002811AD"/>
    <w:rsid w:val="002819C8"/>
    <w:rsid w:val="00282132"/>
    <w:rsid w:val="0028241A"/>
    <w:rsid w:val="0028257B"/>
    <w:rsid w:val="002827F5"/>
    <w:rsid w:val="0028286E"/>
    <w:rsid w:val="00282925"/>
    <w:rsid w:val="00282985"/>
    <w:rsid w:val="00282CA1"/>
    <w:rsid w:val="00282EE7"/>
    <w:rsid w:val="00283090"/>
    <w:rsid w:val="002830EB"/>
    <w:rsid w:val="00283246"/>
    <w:rsid w:val="00283248"/>
    <w:rsid w:val="0028345A"/>
    <w:rsid w:val="00283E05"/>
    <w:rsid w:val="00284025"/>
    <w:rsid w:val="00284217"/>
    <w:rsid w:val="00284260"/>
    <w:rsid w:val="002845DC"/>
    <w:rsid w:val="002846D3"/>
    <w:rsid w:val="00284E6F"/>
    <w:rsid w:val="002854DF"/>
    <w:rsid w:val="00285C0F"/>
    <w:rsid w:val="00285CC0"/>
    <w:rsid w:val="002860DE"/>
    <w:rsid w:val="00286921"/>
    <w:rsid w:val="00286DD0"/>
    <w:rsid w:val="00287625"/>
    <w:rsid w:val="00287768"/>
    <w:rsid w:val="00287948"/>
    <w:rsid w:val="00287E6C"/>
    <w:rsid w:val="00287F0C"/>
    <w:rsid w:val="00290458"/>
    <w:rsid w:val="00290A13"/>
    <w:rsid w:val="00290B66"/>
    <w:rsid w:val="0029113B"/>
    <w:rsid w:val="002914FD"/>
    <w:rsid w:val="0029186D"/>
    <w:rsid w:val="00291CBC"/>
    <w:rsid w:val="00291DA8"/>
    <w:rsid w:val="002922C5"/>
    <w:rsid w:val="002923B0"/>
    <w:rsid w:val="002923B4"/>
    <w:rsid w:val="002923CA"/>
    <w:rsid w:val="0029262C"/>
    <w:rsid w:val="00292A52"/>
    <w:rsid w:val="002931B7"/>
    <w:rsid w:val="00293357"/>
    <w:rsid w:val="0029383A"/>
    <w:rsid w:val="002938CD"/>
    <w:rsid w:val="00293B23"/>
    <w:rsid w:val="00293BD6"/>
    <w:rsid w:val="00294155"/>
    <w:rsid w:val="002942C9"/>
    <w:rsid w:val="002945D5"/>
    <w:rsid w:val="00294E41"/>
    <w:rsid w:val="00294E59"/>
    <w:rsid w:val="00295322"/>
    <w:rsid w:val="00295442"/>
    <w:rsid w:val="0029576E"/>
    <w:rsid w:val="002959AB"/>
    <w:rsid w:val="002959AE"/>
    <w:rsid w:val="002959C5"/>
    <w:rsid w:val="002959F0"/>
    <w:rsid w:val="00295B79"/>
    <w:rsid w:val="00295EB2"/>
    <w:rsid w:val="00295EC3"/>
    <w:rsid w:val="0029600D"/>
    <w:rsid w:val="0029623B"/>
    <w:rsid w:val="00296479"/>
    <w:rsid w:val="00296632"/>
    <w:rsid w:val="00296798"/>
    <w:rsid w:val="00296AC3"/>
    <w:rsid w:val="00296BF6"/>
    <w:rsid w:val="00296DAF"/>
    <w:rsid w:val="00297024"/>
    <w:rsid w:val="00297025"/>
    <w:rsid w:val="00297030"/>
    <w:rsid w:val="00297281"/>
    <w:rsid w:val="002973A6"/>
    <w:rsid w:val="0029759E"/>
    <w:rsid w:val="00297620"/>
    <w:rsid w:val="002977BE"/>
    <w:rsid w:val="00297890"/>
    <w:rsid w:val="002979AE"/>
    <w:rsid w:val="002A0140"/>
    <w:rsid w:val="002A03F1"/>
    <w:rsid w:val="002A04EF"/>
    <w:rsid w:val="002A0562"/>
    <w:rsid w:val="002A07B3"/>
    <w:rsid w:val="002A07BA"/>
    <w:rsid w:val="002A0B45"/>
    <w:rsid w:val="002A0CB8"/>
    <w:rsid w:val="002A0DC6"/>
    <w:rsid w:val="002A0DCA"/>
    <w:rsid w:val="002A131F"/>
    <w:rsid w:val="002A1903"/>
    <w:rsid w:val="002A1B89"/>
    <w:rsid w:val="002A2279"/>
    <w:rsid w:val="002A23BC"/>
    <w:rsid w:val="002A2F15"/>
    <w:rsid w:val="002A3938"/>
    <w:rsid w:val="002A39D5"/>
    <w:rsid w:val="002A3EE0"/>
    <w:rsid w:val="002A3FC6"/>
    <w:rsid w:val="002A47DB"/>
    <w:rsid w:val="002A4858"/>
    <w:rsid w:val="002A499E"/>
    <w:rsid w:val="002A4C1A"/>
    <w:rsid w:val="002A4C74"/>
    <w:rsid w:val="002A52B2"/>
    <w:rsid w:val="002A57B0"/>
    <w:rsid w:val="002A6314"/>
    <w:rsid w:val="002A63A5"/>
    <w:rsid w:val="002A6588"/>
    <w:rsid w:val="002A67C4"/>
    <w:rsid w:val="002A72B8"/>
    <w:rsid w:val="002A7382"/>
    <w:rsid w:val="002A7508"/>
    <w:rsid w:val="002A7949"/>
    <w:rsid w:val="002A7982"/>
    <w:rsid w:val="002A7AD2"/>
    <w:rsid w:val="002A7B55"/>
    <w:rsid w:val="002A7FDE"/>
    <w:rsid w:val="002A7FE8"/>
    <w:rsid w:val="002B045D"/>
    <w:rsid w:val="002B04A2"/>
    <w:rsid w:val="002B0532"/>
    <w:rsid w:val="002B0626"/>
    <w:rsid w:val="002B07ED"/>
    <w:rsid w:val="002B096A"/>
    <w:rsid w:val="002B11FB"/>
    <w:rsid w:val="002B1200"/>
    <w:rsid w:val="002B19B0"/>
    <w:rsid w:val="002B1EE2"/>
    <w:rsid w:val="002B1FA3"/>
    <w:rsid w:val="002B203F"/>
    <w:rsid w:val="002B20AA"/>
    <w:rsid w:val="002B27A1"/>
    <w:rsid w:val="002B28B0"/>
    <w:rsid w:val="002B2FC9"/>
    <w:rsid w:val="002B3453"/>
    <w:rsid w:val="002B345F"/>
    <w:rsid w:val="002B34CD"/>
    <w:rsid w:val="002B37FC"/>
    <w:rsid w:val="002B381A"/>
    <w:rsid w:val="002B3B24"/>
    <w:rsid w:val="002B3F60"/>
    <w:rsid w:val="002B469F"/>
    <w:rsid w:val="002B4946"/>
    <w:rsid w:val="002B4D66"/>
    <w:rsid w:val="002B4EAD"/>
    <w:rsid w:val="002B54F4"/>
    <w:rsid w:val="002B5A08"/>
    <w:rsid w:val="002B5E64"/>
    <w:rsid w:val="002B6320"/>
    <w:rsid w:val="002B6828"/>
    <w:rsid w:val="002B6AD7"/>
    <w:rsid w:val="002B6DC0"/>
    <w:rsid w:val="002B7055"/>
    <w:rsid w:val="002B70E1"/>
    <w:rsid w:val="002B776D"/>
    <w:rsid w:val="002B784F"/>
    <w:rsid w:val="002B79A0"/>
    <w:rsid w:val="002B7B46"/>
    <w:rsid w:val="002B7FA0"/>
    <w:rsid w:val="002B7FF9"/>
    <w:rsid w:val="002C0201"/>
    <w:rsid w:val="002C037F"/>
    <w:rsid w:val="002C04D7"/>
    <w:rsid w:val="002C0A3F"/>
    <w:rsid w:val="002C0B47"/>
    <w:rsid w:val="002C0EB8"/>
    <w:rsid w:val="002C10BF"/>
    <w:rsid w:val="002C171C"/>
    <w:rsid w:val="002C1747"/>
    <w:rsid w:val="002C18A6"/>
    <w:rsid w:val="002C191E"/>
    <w:rsid w:val="002C1C79"/>
    <w:rsid w:val="002C1CDF"/>
    <w:rsid w:val="002C23B6"/>
    <w:rsid w:val="002C2420"/>
    <w:rsid w:val="002C244D"/>
    <w:rsid w:val="002C2B26"/>
    <w:rsid w:val="002C2CB2"/>
    <w:rsid w:val="002C2E2B"/>
    <w:rsid w:val="002C2F30"/>
    <w:rsid w:val="002C3177"/>
    <w:rsid w:val="002C31D6"/>
    <w:rsid w:val="002C34B8"/>
    <w:rsid w:val="002C38FE"/>
    <w:rsid w:val="002C3D40"/>
    <w:rsid w:val="002C4442"/>
    <w:rsid w:val="002C4871"/>
    <w:rsid w:val="002C4A41"/>
    <w:rsid w:val="002C4EBB"/>
    <w:rsid w:val="002C5459"/>
    <w:rsid w:val="002C5717"/>
    <w:rsid w:val="002C5A21"/>
    <w:rsid w:val="002C5E1F"/>
    <w:rsid w:val="002C619A"/>
    <w:rsid w:val="002C61E2"/>
    <w:rsid w:val="002C61F3"/>
    <w:rsid w:val="002C6249"/>
    <w:rsid w:val="002C64C7"/>
    <w:rsid w:val="002C658E"/>
    <w:rsid w:val="002C6607"/>
    <w:rsid w:val="002C6650"/>
    <w:rsid w:val="002C66A6"/>
    <w:rsid w:val="002C6B9D"/>
    <w:rsid w:val="002C7048"/>
    <w:rsid w:val="002C7869"/>
    <w:rsid w:val="002C787C"/>
    <w:rsid w:val="002C7C46"/>
    <w:rsid w:val="002C7F1E"/>
    <w:rsid w:val="002D0039"/>
    <w:rsid w:val="002D00F5"/>
    <w:rsid w:val="002D05E0"/>
    <w:rsid w:val="002D0712"/>
    <w:rsid w:val="002D0EA5"/>
    <w:rsid w:val="002D13F9"/>
    <w:rsid w:val="002D1693"/>
    <w:rsid w:val="002D1726"/>
    <w:rsid w:val="002D1984"/>
    <w:rsid w:val="002D19EC"/>
    <w:rsid w:val="002D1A41"/>
    <w:rsid w:val="002D1C62"/>
    <w:rsid w:val="002D1E61"/>
    <w:rsid w:val="002D2312"/>
    <w:rsid w:val="002D2766"/>
    <w:rsid w:val="002D27DE"/>
    <w:rsid w:val="002D2AF9"/>
    <w:rsid w:val="002D2B1F"/>
    <w:rsid w:val="002D2F24"/>
    <w:rsid w:val="002D3139"/>
    <w:rsid w:val="002D32A5"/>
    <w:rsid w:val="002D3375"/>
    <w:rsid w:val="002D3482"/>
    <w:rsid w:val="002D3550"/>
    <w:rsid w:val="002D35A3"/>
    <w:rsid w:val="002D364B"/>
    <w:rsid w:val="002D3768"/>
    <w:rsid w:val="002D44B3"/>
    <w:rsid w:val="002D4578"/>
    <w:rsid w:val="002D4CEC"/>
    <w:rsid w:val="002D4D48"/>
    <w:rsid w:val="002D4DD8"/>
    <w:rsid w:val="002D4FCC"/>
    <w:rsid w:val="002D5097"/>
    <w:rsid w:val="002D529C"/>
    <w:rsid w:val="002D576F"/>
    <w:rsid w:val="002D57D5"/>
    <w:rsid w:val="002D59FA"/>
    <w:rsid w:val="002D5CF5"/>
    <w:rsid w:val="002D5D7D"/>
    <w:rsid w:val="002D5F4A"/>
    <w:rsid w:val="002D5FF5"/>
    <w:rsid w:val="002D6169"/>
    <w:rsid w:val="002D628F"/>
    <w:rsid w:val="002D636F"/>
    <w:rsid w:val="002D6613"/>
    <w:rsid w:val="002D6795"/>
    <w:rsid w:val="002D67B6"/>
    <w:rsid w:val="002D69EC"/>
    <w:rsid w:val="002D6CBD"/>
    <w:rsid w:val="002D7235"/>
    <w:rsid w:val="002D7895"/>
    <w:rsid w:val="002D7C05"/>
    <w:rsid w:val="002D7C0B"/>
    <w:rsid w:val="002D7CA3"/>
    <w:rsid w:val="002D7D10"/>
    <w:rsid w:val="002D7DF6"/>
    <w:rsid w:val="002D7F1A"/>
    <w:rsid w:val="002E0535"/>
    <w:rsid w:val="002E0560"/>
    <w:rsid w:val="002E05F3"/>
    <w:rsid w:val="002E0653"/>
    <w:rsid w:val="002E0669"/>
    <w:rsid w:val="002E0B63"/>
    <w:rsid w:val="002E0ECC"/>
    <w:rsid w:val="002E10DA"/>
    <w:rsid w:val="002E1153"/>
    <w:rsid w:val="002E16E6"/>
    <w:rsid w:val="002E1951"/>
    <w:rsid w:val="002E19F1"/>
    <w:rsid w:val="002E20EB"/>
    <w:rsid w:val="002E2A60"/>
    <w:rsid w:val="002E2BFE"/>
    <w:rsid w:val="002E3002"/>
    <w:rsid w:val="002E30FD"/>
    <w:rsid w:val="002E38B8"/>
    <w:rsid w:val="002E3B37"/>
    <w:rsid w:val="002E3C7F"/>
    <w:rsid w:val="002E3F1A"/>
    <w:rsid w:val="002E418A"/>
    <w:rsid w:val="002E45AA"/>
    <w:rsid w:val="002E4630"/>
    <w:rsid w:val="002E476F"/>
    <w:rsid w:val="002E47B3"/>
    <w:rsid w:val="002E4917"/>
    <w:rsid w:val="002E4EE7"/>
    <w:rsid w:val="002E4F4E"/>
    <w:rsid w:val="002E4F61"/>
    <w:rsid w:val="002E519F"/>
    <w:rsid w:val="002E52B3"/>
    <w:rsid w:val="002E5392"/>
    <w:rsid w:val="002E5C76"/>
    <w:rsid w:val="002E5D3B"/>
    <w:rsid w:val="002E5D51"/>
    <w:rsid w:val="002E5DC3"/>
    <w:rsid w:val="002E5DE6"/>
    <w:rsid w:val="002E5E49"/>
    <w:rsid w:val="002E5E93"/>
    <w:rsid w:val="002E5F20"/>
    <w:rsid w:val="002E6043"/>
    <w:rsid w:val="002E6241"/>
    <w:rsid w:val="002E64D1"/>
    <w:rsid w:val="002E661E"/>
    <w:rsid w:val="002E675B"/>
    <w:rsid w:val="002E6A87"/>
    <w:rsid w:val="002E6C7D"/>
    <w:rsid w:val="002E6FBA"/>
    <w:rsid w:val="002E7675"/>
    <w:rsid w:val="002E77AD"/>
    <w:rsid w:val="002E7890"/>
    <w:rsid w:val="002E7E39"/>
    <w:rsid w:val="002F0993"/>
    <w:rsid w:val="002F0C75"/>
    <w:rsid w:val="002F0CF1"/>
    <w:rsid w:val="002F1004"/>
    <w:rsid w:val="002F1211"/>
    <w:rsid w:val="002F12D1"/>
    <w:rsid w:val="002F14A7"/>
    <w:rsid w:val="002F15D9"/>
    <w:rsid w:val="002F184A"/>
    <w:rsid w:val="002F1F26"/>
    <w:rsid w:val="002F2B8C"/>
    <w:rsid w:val="002F2C2E"/>
    <w:rsid w:val="002F33D9"/>
    <w:rsid w:val="002F3575"/>
    <w:rsid w:val="002F37E7"/>
    <w:rsid w:val="002F380F"/>
    <w:rsid w:val="002F3B10"/>
    <w:rsid w:val="002F3B29"/>
    <w:rsid w:val="002F3F00"/>
    <w:rsid w:val="002F3F78"/>
    <w:rsid w:val="002F40B1"/>
    <w:rsid w:val="002F458A"/>
    <w:rsid w:val="002F4663"/>
    <w:rsid w:val="002F4825"/>
    <w:rsid w:val="002F4909"/>
    <w:rsid w:val="002F4CB3"/>
    <w:rsid w:val="002F4D74"/>
    <w:rsid w:val="002F4EBB"/>
    <w:rsid w:val="002F5151"/>
    <w:rsid w:val="002F5231"/>
    <w:rsid w:val="002F5650"/>
    <w:rsid w:val="002F5783"/>
    <w:rsid w:val="002F6026"/>
    <w:rsid w:val="002F62A9"/>
    <w:rsid w:val="002F636E"/>
    <w:rsid w:val="002F6425"/>
    <w:rsid w:val="002F642C"/>
    <w:rsid w:val="002F6567"/>
    <w:rsid w:val="002F68CF"/>
    <w:rsid w:val="002F68F0"/>
    <w:rsid w:val="002F6CE8"/>
    <w:rsid w:val="002F7083"/>
    <w:rsid w:val="002F7741"/>
    <w:rsid w:val="002F77FF"/>
    <w:rsid w:val="002F7952"/>
    <w:rsid w:val="002F7A92"/>
    <w:rsid w:val="002F7BC7"/>
    <w:rsid w:val="002F7C2A"/>
    <w:rsid w:val="002F7F35"/>
    <w:rsid w:val="0030016C"/>
    <w:rsid w:val="0030018E"/>
    <w:rsid w:val="00300266"/>
    <w:rsid w:val="00300461"/>
    <w:rsid w:val="003006F0"/>
    <w:rsid w:val="00300F94"/>
    <w:rsid w:val="00301517"/>
    <w:rsid w:val="00301E52"/>
    <w:rsid w:val="0030208D"/>
    <w:rsid w:val="00302213"/>
    <w:rsid w:val="003023F2"/>
    <w:rsid w:val="00302574"/>
    <w:rsid w:val="003034A5"/>
    <w:rsid w:val="00303860"/>
    <w:rsid w:val="003038E3"/>
    <w:rsid w:val="00303D4B"/>
    <w:rsid w:val="00303F21"/>
    <w:rsid w:val="00303F32"/>
    <w:rsid w:val="00304002"/>
    <w:rsid w:val="003041AD"/>
    <w:rsid w:val="003041E3"/>
    <w:rsid w:val="0030423E"/>
    <w:rsid w:val="0030431D"/>
    <w:rsid w:val="003048C6"/>
    <w:rsid w:val="00304975"/>
    <w:rsid w:val="00304BED"/>
    <w:rsid w:val="00304CF6"/>
    <w:rsid w:val="00304CFB"/>
    <w:rsid w:val="00304D5B"/>
    <w:rsid w:val="0030500B"/>
    <w:rsid w:val="00305068"/>
    <w:rsid w:val="00305107"/>
    <w:rsid w:val="0030525B"/>
    <w:rsid w:val="003054D6"/>
    <w:rsid w:val="0030556B"/>
    <w:rsid w:val="003057DF"/>
    <w:rsid w:val="00305908"/>
    <w:rsid w:val="00305952"/>
    <w:rsid w:val="00305CD8"/>
    <w:rsid w:val="00306284"/>
    <w:rsid w:val="00306706"/>
    <w:rsid w:val="0030682A"/>
    <w:rsid w:val="00306DE3"/>
    <w:rsid w:val="00307063"/>
    <w:rsid w:val="003074FD"/>
    <w:rsid w:val="003075B3"/>
    <w:rsid w:val="003076BB"/>
    <w:rsid w:val="00307933"/>
    <w:rsid w:val="00307C54"/>
    <w:rsid w:val="00307D88"/>
    <w:rsid w:val="00307F24"/>
    <w:rsid w:val="00310278"/>
    <w:rsid w:val="0031067D"/>
    <w:rsid w:val="00310784"/>
    <w:rsid w:val="0031098E"/>
    <w:rsid w:val="003109A0"/>
    <w:rsid w:val="00311B34"/>
    <w:rsid w:val="00311C77"/>
    <w:rsid w:val="00311CA8"/>
    <w:rsid w:val="00311F4E"/>
    <w:rsid w:val="00312079"/>
    <w:rsid w:val="003120A5"/>
    <w:rsid w:val="003120E1"/>
    <w:rsid w:val="00312331"/>
    <w:rsid w:val="00312398"/>
    <w:rsid w:val="00312842"/>
    <w:rsid w:val="00312A3A"/>
    <w:rsid w:val="00312C38"/>
    <w:rsid w:val="0031306D"/>
    <w:rsid w:val="00313265"/>
    <w:rsid w:val="003134FB"/>
    <w:rsid w:val="0031371F"/>
    <w:rsid w:val="0031373B"/>
    <w:rsid w:val="00313791"/>
    <w:rsid w:val="003138A9"/>
    <w:rsid w:val="00313A25"/>
    <w:rsid w:val="00313CF9"/>
    <w:rsid w:val="00313DB1"/>
    <w:rsid w:val="00313DCC"/>
    <w:rsid w:val="00314027"/>
    <w:rsid w:val="00314535"/>
    <w:rsid w:val="003149D0"/>
    <w:rsid w:val="00314A42"/>
    <w:rsid w:val="00314C65"/>
    <w:rsid w:val="00314CB2"/>
    <w:rsid w:val="00314E53"/>
    <w:rsid w:val="00314F15"/>
    <w:rsid w:val="00315040"/>
    <w:rsid w:val="003154B6"/>
    <w:rsid w:val="003156F0"/>
    <w:rsid w:val="00315C4B"/>
    <w:rsid w:val="00315D51"/>
    <w:rsid w:val="00315E68"/>
    <w:rsid w:val="00315EB8"/>
    <w:rsid w:val="00315ED3"/>
    <w:rsid w:val="003160D6"/>
    <w:rsid w:val="0031661B"/>
    <w:rsid w:val="00316FDD"/>
    <w:rsid w:val="00317508"/>
    <w:rsid w:val="0031791C"/>
    <w:rsid w:val="00317C45"/>
    <w:rsid w:val="00317C56"/>
    <w:rsid w:val="00317CFC"/>
    <w:rsid w:val="00320154"/>
    <w:rsid w:val="003201A8"/>
    <w:rsid w:val="003204F6"/>
    <w:rsid w:val="003205D2"/>
    <w:rsid w:val="0032087E"/>
    <w:rsid w:val="0032099C"/>
    <w:rsid w:val="00320AB0"/>
    <w:rsid w:val="00320E5F"/>
    <w:rsid w:val="00320FBC"/>
    <w:rsid w:val="003216B1"/>
    <w:rsid w:val="003216EE"/>
    <w:rsid w:val="003218ED"/>
    <w:rsid w:val="00321968"/>
    <w:rsid w:val="00321FF5"/>
    <w:rsid w:val="00322451"/>
    <w:rsid w:val="00322560"/>
    <w:rsid w:val="00322A3C"/>
    <w:rsid w:val="00322A8E"/>
    <w:rsid w:val="00322E9C"/>
    <w:rsid w:val="00322ED1"/>
    <w:rsid w:val="00322F74"/>
    <w:rsid w:val="00323024"/>
    <w:rsid w:val="003235C6"/>
    <w:rsid w:val="00323843"/>
    <w:rsid w:val="00323880"/>
    <w:rsid w:val="00323AF5"/>
    <w:rsid w:val="00323EA1"/>
    <w:rsid w:val="00323F25"/>
    <w:rsid w:val="00323F27"/>
    <w:rsid w:val="00324133"/>
    <w:rsid w:val="00324648"/>
    <w:rsid w:val="003246D5"/>
    <w:rsid w:val="003248DD"/>
    <w:rsid w:val="0032495E"/>
    <w:rsid w:val="00324D3A"/>
    <w:rsid w:val="0032521F"/>
    <w:rsid w:val="00325512"/>
    <w:rsid w:val="003262F0"/>
    <w:rsid w:val="0032633A"/>
    <w:rsid w:val="0032657E"/>
    <w:rsid w:val="003266D9"/>
    <w:rsid w:val="0032673D"/>
    <w:rsid w:val="003268D9"/>
    <w:rsid w:val="00326A7E"/>
    <w:rsid w:val="00326E5C"/>
    <w:rsid w:val="0032712E"/>
    <w:rsid w:val="003272B4"/>
    <w:rsid w:val="0032768F"/>
    <w:rsid w:val="00327751"/>
    <w:rsid w:val="00327B6B"/>
    <w:rsid w:val="00327CAA"/>
    <w:rsid w:val="003301DA"/>
    <w:rsid w:val="00330480"/>
    <w:rsid w:val="0033064A"/>
    <w:rsid w:val="00330786"/>
    <w:rsid w:val="0033080D"/>
    <w:rsid w:val="00330E1F"/>
    <w:rsid w:val="00331597"/>
    <w:rsid w:val="0033162F"/>
    <w:rsid w:val="00331731"/>
    <w:rsid w:val="003319BF"/>
    <w:rsid w:val="00331D03"/>
    <w:rsid w:val="00331E6E"/>
    <w:rsid w:val="00332174"/>
    <w:rsid w:val="0033276B"/>
    <w:rsid w:val="0033279E"/>
    <w:rsid w:val="00332CC7"/>
    <w:rsid w:val="00332F9F"/>
    <w:rsid w:val="00333369"/>
    <w:rsid w:val="00333373"/>
    <w:rsid w:val="003335D1"/>
    <w:rsid w:val="00333614"/>
    <w:rsid w:val="00333C88"/>
    <w:rsid w:val="0033414E"/>
    <w:rsid w:val="0033430D"/>
    <w:rsid w:val="0033458A"/>
    <w:rsid w:val="00334ACE"/>
    <w:rsid w:val="00334B67"/>
    <w:rsid w:val="00334BB7"/>
    <w:rsid w:val="00334EFB"/>
    <w:rsid w:val="003350E3"/>
    <w:rsid w:val="0033534E"/>
    <w:rsid w:val="003354E5"/>
    <w:rsid w:val="0033550C"/>
    <w:rsid w:val="0033579B"/>
    <w:rsid w:val="00335A47"/>
    <w:rsid w:val="00335B9A"/>
    <w:rsid w:val="00335D82"/>
    <w:rsid w:val="00335DB2"/>
    <w:rsid w:val="00336120"/>
    <w:rsid w:val="0033632F"/>
    <w:rsid w:val="00336376"/>
    <w:rsid w:val="0033643C"/>
    <w:rsid w:val="0033660B"/>
    <w:rsid w:val="00336BBF"/>
    <w:rsid w:val="00336C1B"/>
    <w:rsid w:val="00336E0E"/>
    <w:rsid w:val="00337133"/>
    <w:rsid w:val="00337A50"/>
    <w:rsid w:val="00337AC0"/>
    <w:rsid w:val="00337EC6"/>
    <w:rsid w:val="0034010B"/>
    <w:rsid w:val="00340846"/>
    <w:rsid w:val="003409B7"/>
    <w:rsid w:val="003409ED"/>
    <w:rsid w:val="00340B65"/>
    <w:rsid w:val="00340E0B"/>
    <w:rsid w:val="00340F92"/>
    <w:rsid w:val="0034165F"/>
    <w:rsid w:val="00341755"/>
    <w:rsid w:val="00341822"/>
    <w:rsid w:val="0034204D"/>
    <w:rsid w:val="0034217C"/>
    <w:rsid w:val="00342318"/>
    <w:rsid w:val="003424A9"/>
    <w:rsid w:val="0034264E"/>
    <w:rsid w:val="00342809"/>
    <w:rsid w:val="003429A2"/>
    <w:rsid w:val="00342B60"/>
    <w:rsid w:val="00342DF4"/>
    <w:rsid w:val="00342F0F"/>
    <w:rsid w:val="003430A9"/>
    <w:rsid w:val="00343629"/>
    <w:rsid w:val="0034362D"/>
    <w:rsid w:val="0034372B"/>
    <w:rsid w:val="00343A28"/>
    <w:rsid w:val="00343A7B"/>
    <w:rsid w:val="00343C9B"/>
    <w:rsid w:val="00343FAC"/>
    <w:rsid w:val="0034401D"/>
    <w:rsid w:val="00344038"/>
    <w:rsid w:val="00344643"/>
    <w:rsid w:val="00344925"/>
    <w:rsid w:val="00344974"/>
    <w:rsid w:val="00344AD0"/>
    <w:rsid w:val="00344CF0"/>
    <w:rsid w:val="00344F63"/>
    <w:rsid w:val="003450EA"/>
    <w:rsid w:val="00345258"/>
    <w:rsid w:val="003452A6"/>
    <w:rsid w:val="00345638"/>
    <w:rsid w:val="0034578F"/>
    <w:rsid w:val="00345B1B"/>
    <w:rsid w:val="00345BD0"/>
    <w:rsid w:val="00345DAF"/>
    <w:rsid w:val="0034627F"/>
    <w:rsid w:val="003462C8"/>
    <w:rsid w:val="003463B5"/>
    <w:rsid w:val="00346435"/>
    <w:rsid w:val="003464E4"/>
    <w:rsid w:val="00346559"/>
    <w:rsid w:val="00346611"/>
    <w:rsid w:val="00346A37"/>
    <w:rsid w:val="00346BEC"/>
    <w:rsid w:val="00346EAF"/>
    <w:rsid w:val="003472BA"/>
    <w:rsid w:val="003475B9"/>
    <w:rsid w:val="00347B24"/>
    <w:rsid w:val="00347B40"/>
    <w:rsid w:val="00347D1B"/>
    <w:rsid w:val="00347E9B"/>
    <w:rsid w:val="00350087"/>
    <w:rsid w:val="003502CE"/>
    <w:rsid w:val="003503A6"/>
    <w:rsid w:val="00350517"/>
    <w:rsid w:val="0035052F"/>
    <w:rsid w:val="00350BBA"/>
    <w:rsid w:val="00351797"/>
    <w:rsid w:val="00351B55"/>
    <w:rsid w:val="00351C60"/>
    <w:rsid w:val="003521F9"/>
    <w:rsid w:val="00352750"/>
    <w:rsid w:val="003528A4"/>
    <w:rsid w:val="00352AE2"/>
    <w:rsid w:val="00352BC6"/>
    <w:rsid w:val="00352EAE"/>
    <w:rsid w:val="00353E88"/>
    <w:rsid w:val="00353F8A"/>
    <w:rsid w:val="003541E1"/>
    <w:rsid w:val="0035420A"/>
    <w:rsid w:val="0035458B"/>
    <w:rsid w:val="00354D34"/>
    <w:rsid w:val="00355013"/>
    <w:rsid w:val="00355456"/>
    <w:rsid w:val="003555BA"/>
    <w:rsid w:val="00355753"/>
    <w:rsid w:val="0035577D"/>
    <w:rsid w:val="00355BB9"/>
    <w:rsid w:val="00355C08"/>
    <w:rsid w:val="00355CE4"/>
    <w:rsid w:val="00355D5D"/>
    <w:rsid w:val="00356023"/>
    <w:rsid w:val="00356132"/>
    <w:rsid w:val="0035637B"/>
    <w:rsid w:val="00356712"/>
    <w:rsid w:val="0035673E"/>
    <w:rsid w:val="003568FD"/>
    <w:rsid w:val="0035690C"/>
    <w:rsid w:val="00356943"/>
    <w:rsid w:val="003569DB"/>
    <w:rsid w:val="00356A04"/>
    <w:rsid w:val="00356B97"/>
    <w:rsid w:val="00356BE6"/>
    <w:rsid w:val="00356D18"/>
    <w:rsid w:val="00357225"/>
    <w:rsid w:val="0035734F"/>
    <w:rsid w:val="0035786A"/>
    <w:rsid w:val="00357BD3"/>
    <w:rsid w:val="00357C95"/>
    <w:rsid w:val="00360235"/>
    <w:rsid w:val="0036030A"/>
    <w:rsid w:val="00360339"/>
    <w:rsid w:val="00360577"/>
    <w:rsid w:val="003606C0"/>
    <w:rsid w:val="003606DE"/>
    <w:rsid w:val="003607E1"/>
    <w:rsid w:val="00360998"/>
    <w:rsid w:val="00360AE8"/>
    <w:rsid w:val="00360C53"/>
    <w:rsid w:val="00360D35"/>
    <w:rsid w:val="00360E88"/>
    <w:rsid w:val="003610FA"/>
    <w:rsid w:val="00361489"/>
    <w:rsid w:val="003618D2"/>
    <w:rsid w:val="00361D57"/>
    <w:rsid w:val="00361EAA"/>
    <w:rsid w:val="00361F13"/>
    <w:rsid w:val="00361FD9"/>
    <w:rsid w:val="00362080"/>
    <w:rsid w:val="00362214"/>
    <w:rsid w:val="00362605"/>
    <w:rsid w:val="0036278A"/>
    <w:rsid w:val="003628B3"/>
    <w:rsid w:val="00362921"/>
    <w:rsid w:val="003629C5"/>
    <w:rsid w:val="00362EB9"/>
    <w:rsid w:val="00362F73"/>
    <w:rsid w:val="0036309A"/>
    <w:rsid w:val="0036309B"/>
    <w:rsid w:val="00363664"/>
    <w:rsid w:val="00363971"/>
    <w:rsid w:val="003639BA"/>
    <w:rsid w:val="003640F0"/>
    <w:rsid w:val="003641A9"/>
    <w:rsid w:val="003642F2"/>
    <w:rsid w:val="003645C5"/>
    <w:rsid w:val="00364890"/>
    <w:rsid w:val="0036496C"/>
    <w:rsid w:val="00364D77"/>
    <w:rsid w:val="00364DF6"/>
    <w:rsid w:val="0036506E"/>
    <w:rsid w:val="00365273"/>
    <w:rsid w:val="00365793"/>
    <w:rsid w:val="00365E14"/>
    <w:rsid w:val="00365E26"/>
    <w:rsid w:val="00365E90"/>
    <w:rsid w:val="00365EBB"/>
    <w:rsid w:val="00366170"/>
    <w:rsid w:val="00366605"/>
    <w:rsid w:val="00366728"/>
    <w:rsid w:val="00366860"/>
    <w:rsid w:val="00366B16"/>
    <w:rsid w:val="00366ED8"/>
    <w:rsid w:val="003671A5"/>
    <w:rsid w:val="003672B0"/>
    <w:rsid w:val="00367390"/>
    <w:rsid w:val="003675E0"/>
    <w:rsid w:val="003676C9"/>
    <w:rsid w:val="0036770E"/>
    <w:rsid w:val="003677F5"/>
    <w:rsid w:val="00367A69"/>
    <w:rsid w:val="00367B48"/>
    <w:rsid w:val="00367EB7"/>
    <w:rsid w:val="00367F5B"/>
    <w:rsid w:val="0037034A"/>
    <w:rsid w:val="003708A5"/>
    <w:rsid w:val="003709E0"/>
    <w:rsid w:val="00371069"/>
    <w:rsid w:val="003710D3"/>
    <w:rsid w:val="00371208"/>
    <w:rsid w:val="0037130F"/>
    <w:rsid w:val="00371417"/>
    <w:rsid w:val="0037144A"/>
    <w:rsid w:val="00371624"/>
    <w:rsid w:val="00371769"/>
    <w:rsid w:val="003717CF"/>
    <w:rsid w:val="00371F63"/>
    <w:rsid w:val="003720C3"/>
    <w:rsid w:val="0037233C"/>
    <w:rsid w:val="00372B80"/>
    <w:rsid w:val="00372DBE"/>
    <w:rsid w:val="00373270"/>
    <w:rsid w:val="00373409"/>
    <w:rsid w:val="0037353A"/>
    <w:rsid w:val="003736DC"/>
    <w:rsid w:val="00373752"/>
    <w:rsid w:val="00373808"/>
    <w:rsid w:val="00373995"/>
    <w:rsid w:val="00373E0E"/>
    <w:rsid w:val="0037401F"/>
    <w:rsid w:val="003740BE"/>
    <w:rsid w:val="00374142"/>
    <w:rsid w:val="0037415D"/>
    <w:rsid w:val="0037417C"/>
    <w:rsid w:val="003743DF"/>
    <w:rsid w:val="00374678"/>
    <w:rsid w:val="00374883"/>
    <w:rsid w:val="0037490E"/>
    <w:rsid w:val="00374948"/>
    <w:rsid w:val="00375442"/>
    <w:rsid w:val="0037545D"/>
    <w:rsid w:val="0037549A"/>
    <w:rsid w:val="0037574D"/>
    <w:rsid w:val="003757B9"/>
    <w:rsid w:val="00375C75"/>
    <w:rsid w:val="00375D7E"/>
    <w:rsid w:val="00375EDE"/>
    <w:rsid w:val="00375F17"/>
    <w:rsid w:val="003760C2"/>
    <w:rsid w:val="0037634E"/>
    <w:rsid w:val="0037652C"/>
    <w:rsid w:val="00376622"/>
    <w:rsid w:val="003766B2"/>
    <w:rsid w:val="00376910"/>
    <w:rsid w:val="00376A04"/>
    <w:rsid w:val="003773B3"/>
    <w:rsid w:val="00377668"/>
    <w:rsid w:val="003800C4"/>
    <w:rsid w:val="003801BB"/>
    <w:rsid w:val="0038033C"/>
    <w:rsid w:val="003803C0"/>
    <w:rsid w:val="00380400"/>
    <w:rsid w:val="0038073E"/>
    <w:rsid w:val="003808E4"/>
    <w:rsid w:val="00380B31"/>
    <w:rsid w:val="00380B7C"/>
    <w:rsid w:val="00380E0E"/>
    <w:rsid w:val="00381032"/>
    <w:rsid w:val="00381294"/>
    <w:rsid w:val="003814D1"/>
    <w:rsid w:val="003814D2"/>
    <w:rsid w:val="003817BA"/>
    <w:rsid w:val="00381E67"/>
    <w:rsid w:val="00382077"/>
    <w:rsid w:val="003820BE"/>
    <w:rsid w:val="00382240"/>
    <w:rsid w:val="00382550"/>
    <w:rsid w:val="00382571"/>
    <w:rsid w:val="0038263D"/>
    <w:rsid w:val="00382776"/>
    <w:rsid w:val="003828DB"/>
    <w:rsid w:val="0038297E"/>
    <w:rsid w:val="003829E7"/>
    <w:rsid w:val="00382A18"/>
    <w:rsid w:val="00382BC8"/>
    <w:rsid w:val="00382CFC"/>
    <w:rsid w:val="003834AF"/>
    <w:rsid w:val="00383594"/>
    <w:rsid w:val="003837C2"/>
    <w:rsid w:val="00383910"/>
    <w:rsid w:val="00383A55"/>
    <w:rsid w:val="00383C59"/>
    <w:rsid w:val="00383F24"/>
    <w:rsid w:val="00384663"/>
    <w:rsid w:val="0038498B"/>
    <w:rsid w:val="003849BA"/>
    <w:rsid w:val="00384B9A"/>
    <w:rsid w:val="00384D96"/>
    <w:rsid w:val="00384E41"/>
    <w:rsid w:val="00385469"/>
    <w:rsid w:val="003854E5"/>
    <w:rsid w:val="00385DAD"/>
    <w:rsid w:val="003863C6"/>
    <w:rsid w:val="0038655E"/>
    <w:rsid w:val="00386577"/>
    <w:rsid w:val="00386AA8"/>
    <w:rsid w:val="00386BB8"/>
    <w:rsid w:val="00386D31"/>
    <w:rsid w:val="00386D3E"/>
    <w:rsid w:val="00386F1E"/>
    <w:rsid w:val="00387213"/>
    <w:rsid w:val="0038737D"/>
    <w:rsid w:val="0038773B"/>
    <w:rsid w:val="00387914"/>
    <w:rsid w:val="00387987"/>
    <w:rsid w:val="00387AD4"/>
    <w:rsid w:val="00387C77"/>
    <w:rsid w:val="00390017"/>
    <w:rsid w:val="00390047"/>
    <w:rsid w:val="003903A9"/>
    <w:rsid w:val="00390581"/>
    <w:rsid w:val="0039083C"/>
    <w:rsid w:val="0039087C"/>
    <w:rsid w:val="00390884"/>
    <w:rsid w:val="003908FC"/>
    <w:rsid w:val="00390BF9"/>
    <w:rsid w:val="00390EB5"/>
    <w:rsid w:val="0039104E"/>
    <w:rsid w:val="00391124"/>
    <w:rsid w:val="00391197"/>
    <w:rsid w:val="0039177B"/>
    <w:rsid w:val="00391838"/>
    <w:rsid w:val="00391EB0"/>
    <w:rsid w:val="003927FB"/>
    <w:rsid w:val="00392C9A"/>
    <w:rsid w:val="00392EA6"/>
    <w:rsid w:val="00393017"/>
    <w:rsid w:val="00393148"/>
    <w:rsid w:val="003931A8"/>
    <w:rsid w:val="003932BF"/>
    <w:rsid w:val="00393322"/>
    <w:rsid w:val="00393576"/>
    <w:rsid w:val="003935D0"/>
    <w:rsid w:val="00393AA6"/>
    <w:rsid w:val="00393AE6"/>
    <w:rsid w:val="00393C7F"/>
    <w:rsid w:val="00394359"/>
    <w:rsid w:val="003948CD"/>
    <w:rsid w:val="00394CE8"/>
    <w:rsid w:val="00394ED1"/>
    <w:rsid w:val="00394EF6"/>
    <w:rsid w:val="00394FB0"/>
    <w:rsid w:val="003953D3"/>
    <w:rsid w:val="00395615"/>
    <w:rsid w:val="00395758"/>
    <w:rsid w:val="00395B68"/>
    <w:rsid w:val="00395B71"/>
    <w:rsid w:val="00395D56"/>
    <w:rsid w:val="003964CF"/>
    <w:rsid w:val="00396721"/>
    <w:rsid w:val="00396738"/>
    <w:rsid w:val="00396840"/>
    <w:rsid w:val="003969EC"/>
    <w:rsid w:val="00396D5A"/>
    <w:rsid w:val="00396ED6"/>
    <w:rsid w:val="00397813"/>
    <w:rsid w:val="0039787C"/>
    <w:rsid w:val="003979F3"/>
    <w:rsid w:val="00397A15"/>
    <w:rsid w:val="00397B8F"/>
    <w:rsid w:val="00397BBA"/>
    <w:rsid w:val="00397BBC"/>
    <w:rsid w:val="00397C09"/>
    <w:rsid w:val="00397C19"/>
    <w:rsid w:val="00397CB7"/>
    <w:rsid w:val="00397F92"/>
    <w:rsid w:val="00397FA5"/>
    <w:rsid w:val="003A015F"/>
    <w:rsid w:val="003A067F"/>
    <w:rsid w:val="003A0767"/>
    <w:rsid w:val="003A0D36"/>
    <w:rsid w:val="003A0D80"/>
    <w:rsid w:val="003A1071"/>
    <w:rsid w:val="003A124C"/>
    <w:rsid w:val="003A1250"/>
    <w:rsid w:val="003A1565"/>
    <w:rsid w:val="003A1578"/>
    <w:rsid w:val="003A19CE"/>
    <w:rsid w:val="003A2477"/>
    <w:rsid w:val="003A27B7"/>
    <w:rsid w:val="003A27EB"/>
    <w:rsid w:val="003A29A8"/>
    <w:rsid w:val="003A2C01"/>
    <w:rsid w:val="003A2D25"/>
    <w:rsid w:val="003A2E58"/>
    <w:rsid w:val="003A2EEA"/>
    <w:rsid w:val="003A3193"/>
    <w:rsid w:val="003A3224"/>
    <w:rsid w:val="003A36F2"/>
    <w:rsid w:val="003A3902"/>
    <w:rsid w:val="003A3A80"/>
    <w:rsid w:val="003A3ABE"/>
    <w:rsid w:val="003A3B04"/>
    <w:rsid w:val="003A3E2B"/>
    <w:rsid w:val="003A4166"/>
    <w:rsid w:val="003A4291"/>
    <w:rsid w:val="003A486E"/>
    <w:rsid w:val="003A48C0"/>
    <w:rsid w:val="003A4BE0"/>
    <w:rsid w:val="003A4EFC"/>
    <w:rsid w:val="003A522E"/>
    <w:rsid w:val="003A532E"/>
    <w:rsid w:val="003A5437"/>
    <w:rsid w:val="003A56B5"/>
    <w:rsid w:val="003A5BC4"/>
    <w:rsid w:val="003A5C66"/>
    <w:rsid w:val="003A5E52"/>
    <w:rsid w:val="003A5EF1"/>
    <w:rsid w:val="003A5F3B"/>
    <w:rsid w:val="003A6647"/>
    <w:rsid w:val="003A6714"/>
    <w:rsid w:val="003A6755"/>
    <w:rsid w:val="003A6BB9"/>
    <w:rsid w:val="003A6C39"/>
    <w:rsid w:val="003A6D42"/>
    <w:rsid w:val="003A6DB3"/>
    <w:rsid w:val="003A70AC"/>
    <w:rsid w:val="003A740D"/>
    <w:rsid w:val="003A777D"/>
    <w:rsid w:val="003A78EF"/>
    <w:rsid w:val="003A7980"/>
    <w:rsid w:val="003A7AFE"/>
    <w:rsid w:val="003B017B"/>
    <w:rsid w:val="003B0350"/>
    <w:rsid w:val="003B0722"/>
    <w:rsid w:val="003B093C"/>
    <w:rsid w:val="003B0B88"/>
    <w:rsid w:val="003B0D92"/>
    <w:rsid w:val="003B0FF6"/>
    <w:rsid w:val="003B1121"/>
    <w:rsid w:val="003B12C1"/>
    <w:rsid w:val="003B13BB"/>
    <w:rsid w:val="003B164F"/>
    <w:rsid w:val="003B16B9"/>
    <w:rsid w:val="003B1FFD"/>
    <w:rsid w:val="003B2333"/>
    <w:rsid w:val="003B2587"/>
    <w:rsid w:val="003B26CE"/>
    <w:rsid w:val="003B2C28"/>
    <w:rsid w:val="003B2C54"/>
    <w:rsid w:val="003B2D40"/>
    <w:rsid w:val="003B3576"/>
    <w:rsid w:val="003B370E"/>
    <w:rsid w:val="003B37AC"/>
    <w:rsid w:val="003B42FC"/>
    <w:rsid w:val="003B44C7"/>
    <w:rsid w:val="003B4637"/>
    <w:rsid w:val="003B4B29"/>
    <w:rsid w:val="003B4F89"/>
    <w:rsid w:val="003B521D"/>
    <w:rsid w:val="003B525F"/>
    <w:rsid w:val="003B5406"/>
    <w:rsid w:val="003B5536"/>
    <w:rsid w:val="003B5E5B"/>
    <w:rsid w:val="003B6504"/>
    <w:rsid w:val="003B66DF"/>
    <w:rsid w:val="003B6CE7"/>
    <w:rsid w:val="003B6DED"/>
    <w:rsid w:val="003B6F75"/>
    <w:rsid w:val="003B7697"/>
    <w:rsid w:val="003B7713"/>
    <w:rsid w:val="003B787A"/>
    <w:rsid w:val="003B79A3"/>
    <w:rsid w:val="003B7B97"/>
    <w:rsid w:val="003B7D64"/>
    <w:rsid w:val="003B7DA5"/>
    <w:rsid w:val="003B7DE6"/>
    <w:rsid w:val="003B7EA4"/>
    <w:rsid w:val="003B7F40"/>
    <w:rsid w:val="003C0049"/>
    <w:rsid w:val="003C00F8"/>
    <w:rsid w:val="003C043A"/>
    <w:rsid w:val="003C04A6"/>
    <w:rsid w:val="003C0616"/>
    <w:rsid w:val="003C063D"/>
    <w:rsid w:val="003C0645"/>
    <w:rsid w:val="003C0673"/>
    <w:rsid w:val="003C08DA"/>
    <w:rsid w:val="003C0954"/>
    <w:rsid w:val="003C0B3B"/>
    <w:rsid w:val="003C0D92"/>
    <w:rsid w:val="003C100D"/>
    <w:rsid w:val="003C12C4"/>
    <w:rsid w:val="003C153F"/>
    <w:rsid w:val="003C1B3C"/>
    <w:rsid w:val="003C1E64"/>
    <w:rsid w:val="003C205E"/>
    <w:rsid w:val="003C221A"/>
    <w:rsid w:val="003C222A"/>
    <w:rsid w:val="003C299A"/>
    <w:rsid w:val="003C29DE"/>
    <w:rsid w:val="003C2AA3"/>
    <w:rsid w:val="003C2AD0"/>
    <w:rsid w:val="003C2AD6"/>
    <w:rsid w:val="003C2B9B"/>
    <w:rsid w:val="003C2C18"/>
    <w:rsid w:val="003C2C90"/>
    <w:rsid w:val="003C2CC6"/>
    <w:rsid w:val="003C3466"/>
    <w:rsid w:val="003C34A4"/>
    <w:rsid w:val="003C36F5"/>
    <w:rsid w:val="003C3903"/>
    <w:rsid w:val="003C3B6D"/>
    <w:rsid w:val="003C3CF3"/>
    <w:rsid w:val="003C42FC"/>
    <w:rsid w:val="003C4441"/>
    <w:rsid w:val="003C48E7"/>
    <w:rsid w:val="003C4ACB"/>
    <w:rsid w:val="003C4C07"/>
    <w:rsid w:val="003C53F3"/>
    <w:rsid w:val="003C5589"/>
    <w:rsid w:val="003C5818"/>
    <w:rsid w:val="003C5A64"/>
    <w:rsid w:val="003C5CDF"/>
    <w:rsid w:val="003C5D81"/>
    <w:rsid w:val="003C5E0F"/>
    <w:rsid w:val="003C5E52"/>
    <w:rsid w:val="003C5F5F"/>
    <w:rsid w:val="003C626D"/>
    <w:rsid w:val="003C6631"/>
    <w:rsid w:val="003C6757"/>
    <w:rsid w:val="003C67CA"/>
    <w:rsid w:val="003C6A7F"/>
    <w:rsid w:val="003C6E54"/>
    <w:rsid w:val="003C723B"/>
    <w:rsid w:val="003C7429"/>
    <w:rsid w:val="003C7730"/>
    <w:rsid w:val="003C7A1B"/>
    <w:rsid w:val="003C7D2A"/>
    <w:rsid w:val="003C7D60"/>
    <w:rsid w:val="003C7F7C"/>
    <w:rsid w:val="003D04C2"/>
    <w:rsid w:val="003D0B35"/>
    <w:rsid w:val="003D0EAC"/>
    <w:rsid w:val="003D159C"/>
    <w:rsid w:val="003D1903"/>
    <w:rsid w:val="003D1943"/>
    <w:rsid w:val="003D1BDD"/>
    <w:rsid w:val="003D1BF5"/>
    <w:rsid w:val="003D1BF8"/>
    <w:rsid w:val="003D1D64"/>
    <w:rsid w:val="003D20E7"/>
    <w:rsid w:val="003D2191"/>
    <w:rsid w:val="003D272C"/>
    <w:rsid w:val="003D27B9"/>
    <w:rsid w:val="003D29C5"/>
    <w:rsid w:val="003D2A7C"/>
    <w:rsid w:val="003D2B5F"/>
    <w:rsid w:val="003D2BB7"/>
    <w:rsid w:val="003D2CE6"/>
    <w:rsid w:val="003D2ECA"/>
    <w:rsid w:val="003D2F0E"/>
    <w:rsid w:val="003D324C"/>
    <w:rsid w:val="003D35A1"/>
    <w:rsid w:val="003D3746"/>
    <w:rsid w:val="003D38B6"/>
    <w:rsid w:val="003D3915"/>
    <w:rsid w:val="003D3D51"/>
    <w:rsid w:val="003D407F"/>
    <w:rsid w:val="003D43EF"/>
    <w:rsid w:val="003D4830"/>
    <w:rsid w:val="003D4C22"/>
    <w:rsid w:val="003D51B2"/>
    <w:rsid w:val="003D529E"/>
    <w:rsid w:val="003D5BEE"/>
    <w:rsid w:val="003D5DB3"/>
    <w:rsid w:val="003D5DC9"/>
    <w:rsid w:val="003D6104"/>
    <w:rsid w:val="003D632C"/>
    <w:rsid w:val="003D66C7"/>
    <w:rsid w:val="003D6850"/>
    <w:rsid w:val="003D718F"/>
    <w:rsid w:val="003D72E2"/>
    <w:rsid w:val="003D72F6"/>
    <w:rsid w:val="003D751E"/>
    <w:rsid w:val="003D78B9"/>
    <w:rsid w:val="003D7E08"/>
    <w:rsid w:val="003D7E6D"/>
    <w:rsid w:val="003E0389"/>
    <w:rsid w:val="003E0701"/>
    <w:rsid w:val="003E0739"/>
    <w:rsid w:val="003E0BDB"/>
    <w:rsid w:val="003E1514"/>
    <w:rsid w:val="003E1695"/>
    <w:rsid w:val="003E18D4"/>
    <w:rsid w:val="003E19FB"/>
    <w:rsid w:val="003E19FC"/>
    <w:rsid w:val="003E1A4E"/>
    <w:rsid w:val="003E1C64"/>
    <w:rsid w:val="003E1E2E"/>
    <w:rsid w:val="003E1F4D"/>
    <w:rsid w:val="003E206A"/>
    <w:rsid w:val="003E20B5"/>
    <w:rsid w:val="003E210F"/>
    <w:rsid w:val="003E23D6"/>
    <w:rsid w:val="003E2668"/>
    <w:rsid w:val="003E2890"/>
    <w:rsid w:val="003E2943"/>
    <w:rsid w:val="003E2B8C"/>
    <w:rsid w:val="003E2DB3"/>
    <w:rsid w:val="003E2FCE"/>
    <w:rsid w:val="003E3042"/>
    <w:rsid w:val="003E30CD"/>
    <w:rsid w:val="003E30F5"/>
    <w:rsid w:val="003E3695"/>
    <w:rsid w:val="003E3AF6"/>
    <w:rsid w:val="003E3F4F"/>
    <w:rsid w:val="003E43D4"/>
    <w:rsid w:val="003E457D"/>
    <w:rsid w:val="003E4960"/>
    <w:rsid w:val="003E5259"/>
    <w:rsid w:val="003E5263"/>
    <w:rsid w:val="003E5631"/>
    <w:rsid w:val="003E563D"/>
    <w:rsid w:val="003E5DE8"/>
    <w:rsid w:val="003E5F14"/>
    <w:rsid w:val="003E5F24"/>
    <w:rsid w:val="003E6199"/>
    <w:rsid w:val="003E636E"/>
    <w:rsid w:val="003E653E"/>
    <w:rsid w:val="003E684D"/>
    <w:rsid w:val="003E68D0"/>
    <w:rsid w:val="003E6CB7"/>
    <w:rsid w:val="003E6D15"/>
    <w:rsid w:val="003E6DBB"/>
    <w:rsid w:val="003E764E"/>
    <w:rsid w:val="003E7814"/>
    <w:rsid w:val="003E7855"/>
    <w:rsid w:val="003E7931"/>
    <w:rsid w:val="003E79BA"/>
    <w:rsid w:val="003E7C51"/>
    <w:rsid w:val="003E7D6A"/>
    <w:rsid w:val="003E7DF9"/>
    <w:rsid w:val="003F005A"/>
    <w:rsid w:val="003F038F"/>
    <w:rsid w:val="003F0440"/>
    <w:rsid w:val="003F0464"/>
    <w:rsid w:val="003F048A"/>
    <w:rsid w:val="003F04B1"/>
    <w:rsid w:val="003F07A8"/>
    <w:rsid w:val="003F0FBC"/>
    <w:rsid w:val="003F105B"/>
    <w:rsid w:val="003F10C6"/>
    <w:rsid w:val="003F1273"/>
    <w:rsid w:val="003F1299"/>
    <w:rsid w:val="003F12A7"/>
    <w:rsid w:val="003F154B"/>
    <w:rsid w:val="003F1D24"/>
    <w:rsid w:val="003F1E6D"/>
    <w:rsid w:val="003F25B1"/>
    <w:rsid w:val="003F25FF"/>
    <w:rsid w:val="003F2CA0"/>
    <w:rsid w:val="003F2ED9"/>
    <w:rsid w:val="003F359A"/>
    <w:rsid w:val="003F3745"/>
    <w:rsid w:val="003F3C6C"/>
    <w:rsid w:val="003F4346"/>
    <w:rsid w:val="003F477A"/>
    <w:rsid w:val="003F4B43"/>
    <w:rsid w:val="003F54AA"/>
    <w:rsid w:val="003F5515"/>
    <w:rsid w:val="003F5BC3"/>
    <w:rsid w:val="003F613F"/>
    <w:rsid w:val="003F61D1"/>
    <w:rsid w:val="003F622C"/>
    <w:rsid w:val="003F6890"/>
    <w:rsid w:val="003F6933"/>
    <w:rsid w:val="003F6BBC"/>
    <w:rsid w:val="003F6E2A"/>
    <w:rsid w:val="003F7707"/>
    <w:rsid w:val="003F77FD"/>
    <w:rsid w:val="003F78E3"/>
    <w:rsid w:val="003F792D"/>
    <w:rsid w:val="003F79F2"/>
    <w:rsid w:val="003F7C85"/>
    <w:rsid w:val="003F7CC7"/>
    <w:rsid w:val="003F7CED"/>
    <w:rsid w:val="003F7D6A"/>
    <w:rsid w:val="0040028C"/>
    <w:rsid w:val="00400450"/>
    <w:rsid w:val="004007EA"/>
    <w:rsid w:val="00400827"/>
    <w:rsid w:val="004009C8"/>
    <w:rsid w:val="00400C55"/>
    <w:rsid w:val="0040131A"/>
    <w:rsid w:val="004018E9"/>
    <w:rsid w:val="00401ACA"/>
    <w:rsid w:val="00401CCF"/>
    <w:rsid w:val="00401CD4"/>
    <w:rsid w:val="004025CF"/>
    <w:rsid w:val="004029D0"/>
    <w:rsid w:val="00402A89"/>
    <w:rsid w:val="00402CD1"/>
    <w:rsid w:val="00403040"/>
    <w:rsid w:val="00403AC2"/>
    <w:rsid w:val="00403C73"/>
    <w:rsid w:val="00404040"/>
    <w:rsid w:val="00404072"/>
    <w:rsid w:val="004043B7"/>
    <w:rsid w:val="00404429"/>
    <w:rsid w:val="0040497B"/>
    <w:rsid w:val="0040497F"/>
    <w:rsid w:val="00404A35"/>
    <w:rsid w:val="00404B78"/>
    <w:rsid w:val="00404F1B"/>
    <w:rsid w:val="00404F6C"/>
    <w:rsid w:val="0040552E"/>
    <w:rsid w:val="00405ADF"/>
    <w:rsid w:val="00405E6E"/>
    <w:rsid w:val="00406082"/>
    <w:rsid w:val="004062BC"/>
    <w:rsid w:val="0040661F"/>
    <w:rsid w:val="004068E3"/>
    <w:rsid w:val="00406961"/>
    <w:rsid w:val="00406B6F"/>
    <w:rsid w:val="00406B92"/>
    <w:rsid w:val="00406CAC"/>
    <w:rsid w:val="00406D33"/>
    <w:rsid w:val="00407208"/>
    <w:rsid w:val="00407226"/>
    <w:rsid w:val="00407337"/>
    <w:rsid w:val="0040755E"/>
    <w:rsid w:val="00407F2D"/>
    <w:rsid w:val="00410154"/>
    <w:rsid w:val="0041030F"/>
    <w:rsid w:val="00410438"/>
    <w:rsid w:val="00410646"/>
    <w:rsid w:val="00410EBD"/>
    <w:rsid w:val="00411106"/>
    <w:rsid w:val="00411362"/>
    <w:rsid w:val="004116C9"/>
    <w:rsid w:val="00411725"/>
    <w:rsid w:val="00411757"/>
    <w:rsid w:val="00411764"/>
    <w:rsid w:val="00411B7B"/>
    <w:rsid w:val="004120C2"/>
    <w:rsid w:val="0041226B"/>
    <w:rsid w:val="004123D9"/>
    <w:rsid w:val="004125B5"/>
    <w:rsid w:val="004125EA"/>
    <w:rsid w:val="00412B6C"/>
    <w:rsid w:val="00412D50"/>
    <w:rsid w:val="00412DE4"/>
    <w:rsid w:val="00412F85"/>
    <w:rsid w:val="00412FE4"/>
    <w:rsid w:val="00413566"/>
    <w:rsid w:val="00413570"/>
    <w:rsid w:val="00413612"/>
    <w:rsid w:val="0041373D"/>
    <w:rsid w:val="0041397D"/>
    <w:rsid w:val="00413996"/>
    <w:rsid w:val="004139CE"/>
    <w:rsid w:val="00413C61"/>
    <w:rsid w:val="0041439F"/>
    <w:rsid w:val="00414747"/>
    <w:rsid w:val="00414760"/>
    <w:rsid w:val="004149A7"/>
    <w:rsid w:val="00414FFD"/>
    <w:rsid w:val="00415651"/>
    <w:rsid w:val="00415654"/>
    <w:rsid w:val="004156FD"/>
    <w:rsid w:val="0041584B"/>
    <w:rsid w:val="00415A23"/>
    <w:rsid w:val="00415A65"/>
    <w:rsid w:val="00415B0C"/>
    <w:rsid w:val="00415D99"/>
    <w:rsid w:val="00416166"/>
    <w:rsid w:val="0041673E"/>
    <w:rsid w:val="0041676D"/>
    <w:rsid w:val="00416922"/>
    <w:rsid w:val="0041699D"/>
    <w:rsid w:val="00416BCA"/>
    <w:rsid w:val="00416D14"/>
    <w:rsid w:val="00416DE0"/>
    <w:rsid w:val="00416EF0"/>
    <w:rsid w:val="004172DF"/>
    <w:rsid w:val="00417F67"/>
    <w:rsid w:val="0042001D"/>
    <w:rsid w:val="0042010B"/>
    <w:rsid w:val="004201D5"/>
    <w:rsid w:val="004202BE"/>
    <w:rsid w:val="004203DE"/>
    <w:rsid w:val="00420493"/>
    <w:rsid w:val="004205BC"/>
    <w:rsid w:val="004206FD"/>
    <w:rsid w:val="00420730"/>
    <w:rsid w:val="00420A23"/>
    <w:rsid w:val="00420B5B"/>
    <w:rsid w:val="00420F9C"/>
    <w:rsid w:val="00420FB8"/>
    <w:rsid w:val="00421638"/>
    <w:rsid w:val="00421984"/>
    <w:rsid w:val="00421B54"/>
    <w:rsid w:val="00421BCF"/>
    <w:rsid w:val="00421CAD"/>
    <w:rsid w:val="00422427"/>
    <w:rsid w:val="00422468"/>
    <w:rsid w:val="00422756"/>
    <w:rsid w:val="004227E9"/>
    <w:rsid w:val="004228D6"/>
    <w:rsid w:val="00422E32"/>
    <w:rsid w:val="00422E4F"/>
    <w:rsid w:val="00423641"/>
    <w:rsid w:val="004237E6"/>
    <w:rsid w:val="00423DBA"/>
    <w:rsid w:val="00424553"/>
    <w:rsid w:val="004248DE"/>
    <w:rsid w:val="004248E4"/>
    <w:rsid w:val="0042547D"/>
    <w:rsid w:val="00425684"/>
    <w:rsid w:val="00425B36"/>
    <w:rsid w:val="00425D09"/>
    <w:rsid w:val="00425DFE"/>
    <w:rsid w:val="00425F5D"/>
    <w:rsid w:val="004260E3"/>
    <w:rsid w:val="00426120"/>
    <w:rsid w:val="004265DE"/>
    <w:rsid w:val="0042667B"/>
    <w:rsid w:val="0042670F"/>
    <w:rsid w:val="0042685E"/>
    <w:rsid w:val="00426C1B"/>
    <w:rsid w:val="00426EE3"/>
    <w:rsid w:val="004270BA"/>
    <w:rsid w:val="0042711C"/>
    <w:rsid w:val="00427579"/>
    <w:rsid w:val="004275B5"/>
    <w:rsid w:val="00430408"/>
    <w:rsid w:val="004304E1"/>
    <w:rsid w:val="00430D52"/>
    <w:rsid w:val="0043118A"/>
    <w:rsid w:val="0043130D"/>
    <w:rsid w:val="004317F5"/>
    <w:rsid w:val="00431DE3"/>
    <w:rsid w:val="00431E3D"/>
    <w:rsid w:val="00432308"/>
    <w:rsid w:val="0043253F"/>
    <w:rsid w:val="00432D0D"/>
    <w:rsid w:val="0043340A"/>
    <w:rsid w:val="00433D2A"/>
    <w:rsid w:val="00433E13"/>
    <w:rsid w:val="00433F8E"/>
    <w:rsid w:val="0043404E"/>
    <w:rsid w:val="00434091"/>
    <w:rsid w:val="004340B1"/>
    <w:rsid w:val="004342F7"/>
    <w:rsid w:val="00434324"/>
    <w:rsid w:val="0043450E"/>
    <w:rsid w:val="00434522"/>
    <w:rsid w:val="0043510E"/>
    <w:rsid w:val="004351DD"/>
    <w:rsid w:val="00435349"/>
    <w:rsid w:val="0043540F"/>
    <w:rsid w:val="004354E8"/>
    <w:rsid w:val="004355F8"/>
    <w:rsid w:val="00435E78"/>
    <w:rsid w:val="004362FF"/>
    <w:rsid w:val="0043631D"/>
    <w:rsid w:val="004365CC"/>
    <w:rsid w:val="00436624"/>
    <w:rsid w:val="004368F1"/>
    <w:rsid w:val="00436C87"/>
    <w:rsid w:val="00436D22"/>
    <w:rsid w:val="004371C1"/>
    <w:rsid w:val="004376F9"/>
    <w:rsid w:val="00437971"/>
    <w:rsid w:val="00437A41"/>
    <w:rsid w:val="0044096A"/>
    <w:rsid w:val="00440F77"/>
    <w:rsid w:val="00441215"/>
    <w:rsid w:val="00441756"/>
    <w:rsid w:val="0044193D"/>
    <w:rsid w:val="00441FE6"/>
    <w:rsid w:val="00442102"/>
    <w:rsid w:val="00442412"/>
    <w:rsid w:val="004426BE"/>
    <w:rsid w:val="004432CD"/>
    <w:rsid w:val="00443306"/>
    <w:rsid w:val="004436A9"/>
    <w:rsid w:val="00443912"/>
    <w:rsid w:val="00443938"/>
    <w:rsid w:val="00443C09"/>
    <w:rsid w:val="00444140"/>
    <w:rsid w:val="00444824"/>
    <w:rsid w:val="004448FD"/>
    <w:rsid w:val="00444BE5"/>
    <w:rsid w:val="004453FE"/>
    <w:rsid w:val="0044564A"/>
    <w:rsid w:val="00445804"/>
    <w:rsid w:val="00445A09"/>
    <w:rsid w:val="00445AFA"/>
    <w:rsid w:val="00445B03"/>
    <w:rsid w:val="00445D0B"/>
    <w:rsid w:val="00445DC3"/>
    <w:rsid w:val="004461D5"/>
    <w:rsid w:val="004465D5"/>
    <w:rsid w:val="004466AB"/>
    <w:rsid w:val="00446867"/>
    <w:rsid w:val="004468D7"/>
    <w:rsid w:val="00446AB6"/>
    <w:rsid w:val="00446F2A"/>
    <w:rsid w:val="0044700C"/>
    <w:rsid w:val="004474FD"/>
    <w:rsid w:val="004476BE"/>
    <w:rsid w:val="004477B9"/>
    <w:rsid w:val="00447E19"/>
    <w:rsid w:val="00447EA5"/>
    <w:rsid w:val="0045016D"/>
    <w:rsid w:val="00450217"/>
    <w:rsid w:val="004502A2"/>
    <w:rsid w:val="00450587"/>
    <w:rsid w:val="004506E6"/>
    <w:rsid w:val="00450A1C"/>
    <w:rsid w:val="00450B30"/>
    <w:rsid w:val="00450EC6"/>
    <w:rsid w:val="004512CA"/>
    <w:rsid w:val="0045145E"/>
    <w:rsid w:val="004515F4"/>
    <w:rsid w:val="0045168B"/>
    <w:rsid w:val="004519E6"/>
    <w:rsid w:val="00451F71"/>
    <w:rsid w:val="00452153"/>
    <w:rsid w:val="00452274"/>
    <w:rsid w:val="004522D0"/>
    <w:rsid w:val="00452444"/>
    <w:rsid w:val="00452AF4"/>
    <w:rsid w:val="00452E0D"/>
    <w:rsid w:val="00452FF8"/>
    <w:rsid w:val="004530BF"/>
    <w:rsid w:val="004530EB"/>
    <w:rsid w:val="004534E0"/>
    <w:rsid w:val="004537EB"/>
    <w:rsid w:val="004538FF"/>
    <w:rsid w:val="00453A07"/>
    <w:rsid w:val="00453ABF"/>
    <w:rsid w:val="00453AD8"/>
    <w:rsid w:val="00453AE1"/>
    <w:rsid w:val="00454097"/>
    <w:rsid w:val="004540FE"/>
    <w:rsid w:val="0045440C"/>
    <w:rsid w:val="004544A4"/>
    <w:rsid w:val="00454A19"/>
    <w:rsid w:val="00454B06"/>
    <w:rsid w:val="00454F03"/>
    <w:rsid w:val="00455433"/>
    <w:rsid w:val="00455920"/>
    <w:rsid w:val="00455A41"/>
    <w:rsid w:val="00455BF0"/>
    <w:rsid w:val="00455DF1"/>
    <w:rsid w:val="00455FBE"/>
    <w:rsid w:val="00456693"/>
    <w:rsid w:val="004568D7"/>
    <w:rsid w:val="00456A3E"/>
    <w:rsid w:val="00456FFE"/>
    <w:rsid w:val="004572CC"/>
    <w:rsid w:val="004579AF"/>
    <w:rsid w:val="00457A67"/>
    <w:rsid w:val="00457A80"/>
    <w:rsid w:val="00460134"/>
    <w:rsid w:val="00460157"/>
    <w:rsid w:val="00460425"/>
    <w:rsid w:val="004604BA"/>
    <w:rsid w:val="0046053E"/>
    <w:rsid w:val="00460581"/>
    <w:rsid w:val="004606BD"/>
    <w:rsid w:val="0046073C"/>
    <w:rsid w:val="00460BAC"/>
    <w:rsid w:val="004614D0"/>
    <w:rsid w:val="0046161F"/>
    <w:rsid w:val="00461964"/>
    <w:rsid w:val="00461DB4"/>
    <w:rsid w:val="00461F24"/>
    <w:rsid w:val="004620FD"/>
    <w:rsid w:val="004622AA"/>
    <w:rsid w:val="004623A7"/>
    <w:rsid w:val="00462541"/>
    <w:rsid w:val="004626C3"/>
    <w:rsid w:val="00462A21"/>
    <w:rsid w:val="004630D3"/>
    <w:rsid w:val="00463231"/>
    <w:rsid w:val="0046382C"/>
    <w:rsid w:val="00463E06"/>
    <w:rsid w:val="0046450B"/>
    <w:rsid w:val="00464658"/>
    <w:rsid w:val="00464ABD"/>
    <w:rsid w:val="00464AEA"/>
    <w:rsid w:val="00464C2C"/>
    <w:rsid w:val="00464C2E"/>
    <w:rsid w:val="004650D0"/>
    <w:rsid w:val="0046554D"/>
    <w:rsid w:val="00465918"/>
    <w:rsid w:val="00465B05"/>
    <w:rsid w:val="00465D42"/>
    <w:rsid w:val="00465EF8"/>
    <w:rsid w:val="004662EF"/>
    <w:rsid w:val="00466399"/>
    <w:rsid w:val="004665A4"/>
    <w:rsid w:val="00466ACF"/>
    <w:rsid w:val="00466B27"/>
    <w:rsid w:val="00466B7F"/>
    <w:rsid w:val="00466BF9"/>
    <w:rsid w:val="00467275"/>
    <w:rsid w:val="00467286"/>
    <w:rsid w:val="004672C8"/>
    <w:rsid w:val="004678B8"/>
    <w:rsid w:val="00467937"/>
    <w:rsid w:val="00467F3A"/>
    <w:rsid w:val="00470162"/>
    <w:rsid w:val="004701C8"/>
    <w:rsid w:val="0047031C"/>
    <w:rsid w:val="004705D4"/>
    <w:rsid w:val="00470917"/>
    <w:rsid w:val="00470B97"/>
    <w:rsid w:val="00470D32"/>
    <w:rsid w:val="00470D67"/>
    <w:rsid w:val="00470EBD"/>
    <w:rsid w:val="0047175C"/>
    <w:rsid w:val="00471DB8"/>
    <w:rsid w:val="00471DD9"/>
    <w:rsid w:val="00472189"/>
    <w:rsid w:val="0047234D"/>
    <w:rsid w:val="00472759"/>
    <w:rsid w:val="004728C4"/>
    <w:rsid w:val="004728EF"/>
    <w:rsid w:val="00472BF3"/>
    <w:rsid w:val="00472D53"/>
    <w:rsid w:val="00472EF9"/>
    <w:rsid w:val="00473072"/>
    <w:rsid w:val="004733AA"/>
    <w:rsid w:val="004734C4"/>
    <w:rsid w:val="0047360C"/>
    <w:rsid w:val="0047384B"/>
    <w:rsid w:val="004738E4"/>
    <w:rsid w:val="00473946"/>
    <w:rsid w:val="00473B4D"/>
    <w:rsid w:val="00473F5F"/>
    <w:rsid w:val="00474213"/>
    <w:rsid w:val="004742B3"/>
    <w:rsid w:val="004745AC"/>
    <w:rsid w:val="00474910"/>
    <w:rsid w:val="004749D3"/>
    <w:rsid w:val="00474AA7"/>
    <w:rsid w:val="00474C3F"/>
    <w:rsid w:val="00474DE1"/>
    <w:rsid w:val="00474E50"/>
    <w:rsid w:val="00474E8C"/>
    <w:rsid w:val="00474ECD"/>
    <w:rsid w:val="004752A1"/>
    <w:rsid w:val="0047560F"/>
    <w:rsid w:val="004758FB"/>
    <w:rsid w:val="0047590B"/>
    <w:rsid w:val="00475A7C"/>
    <w:rsid w:val="00475B79"/>
    <w:rsid w:val="00475C2E"/>
    <w:rsid w:val="00475CC1"/>
    <w:rsid w:val="00475CCA"/>
    <w:rsid w:val="00475E6E"/>
    <w:rsid w:val="004760EE"/>
    <w:rsid w:val="0047629D"/>
    <w:rsid w:val="00476755"/>
    <w:rsid w:val="00476DA5"/>
    <w:rsid w:val="00476DAC"/>
    <w:rsid w:val="00476FA4"/>
    <w:rsid w:val="00476FAA"/>
    <w:rsid w:val="004770D2"/>
    <w:rsid w:val="00477AC7"/>
    <w:rsid w:val="00477BA0"/>
    <w:rsid w:val="00477D76"/>
    <w:rsid w:val="00477E2B"/>
    <w:rsid w:val="004801F1"/>
    <w:rsid w:val="004803EB"/>
    <w:rsid w:val="0048051B"/>
    <w:rsid w:val="0048078C"/>
    <w:rsid w:val="00480812"/>
    <w:rsid w:val="00480CA2"/>
    <w:rsid w:val="00480DFB"/>
    <w:rsid w:val="00480EAC"/>
    <w:rsid w:val="0048120A"/>
    <w:rsid w:val="004813EC"/>
    <w:rsid w:val="0048182E"/>
    <w:rsid w:val="00481925"/>
    <w:rsid w:val="0048193A"/>
    <w:rsid w:val="00481A1C"/>
    <w:rsid w:val="00481A2E"/>
    <w:rsid w:val="00481A56"/>
    <w:rsid w:val="00481A9F"/>
    <w:rsid w:val="00481C32"/>
    <w:rsid w:val="00481DB3"/>
    <w:rsid w:val="00482092"/>
    <w:rsid w:val="0048211E"/>
    <w:rsid w:val="004822C0"/>
    <w:rsid w:val="004828DB"/>
    <w:rsid w:val="00482A42"/>
    <w:rsid w:val="00482D10"/>
    <w:rsid w:val="00483127"/>
    <w:rsid w:val="00483416"/>
    <w:rsid w:val="0048387F"/>
    <w:rsid w:val="00483FDC"/>
    <w:rsid w:val="0048413D"/>
    <w:rsid w:val="00484187"/>
    <w:rsid w:val="004842C7"/>
    <w:rsid w:val="004842E8"/>
    <w:rsid w:val="0048438C"/>
    <w:rsid w:val="004846E2"/>
    <w:rsid w:val="00484896"/>
    <w:rsid w:val="00484FE3"/>
    <w:rsid w:val="004856BE"/>
    <w:rsid w:val="00485BF9"/>
    <w:rsid w:val="00485CAB"/>
    <w:rsid w:val="00485F86"/>
    <w:rsid w:val="00485FA3"/>
    <w:rsid w:val="004860BE"/>
    <w:rsid w:val="004864A5"/>
    <w:rsid w:val="00486653"/>
    <w:rsid w:val="00486657"/>
    <w:rsid w:val="00486BA7"/>
    <w:rsid w:val="00486C30"/>
    <w:rsid w:val="00486F2B"/>
    <w:rsid w:val="0048718C"/>
    <w:rsid w:val="0048732A"/>
    <w:rsid w:val="00487650"/>
    <w:rsid w:val="00487696"/>
    <w:rsid w:val="0048797C"/>
    <w:rsid w:val="00487A1E"/>
    <w:rsid w:val="00487C27"/>
    <w:rsid w:val="00487C93"/>
    <w:rsid w:val="00487CF4"/>
    <w:rsid w:val="00487F39"/>
    <w:rsid w:val="0049012B"/>
    <w:rsid w:val="00490429"/>
    <w:rsid w:val="00490630"/>
    <w:rsid w:val="0049069E"/>
    <w:rsid w:val="00490802"/>
    <w:rsid w:val="00490876"/>
    <w:rsid w:val="004908C4"/>
    <w:rsid w:val="00490A11"/>
    <w:rsid w:val="00490D28"/>
    <w:rsid w:val="0049127A"/>
    <w:rsid w:val="00491427"/>
    <w:rsid w:val="00491506"/>
    <w:rsid w:val="00491511"/>
    <w:rsid w:val="004916CB"/>
    <w:rsid w:val="0049178C"/>
    <w:rsid w:val="00491DB4"/>
    <w:rsid w:val="00491ECB"/>
    <w:rsid w:val="00491EFE"/>
    <w:rsid w:val="00491F0A"/>
    <w:rsid w:val="00492177"/>
    <w:rsid w:val="00492235"/>
    <w:rsid w:val="004922CE"/>
    <w:rsid w:val="004924E6"/>
    <w:rsid w:val="00492875"/>
    <w:rsid w:val="00492940"/>
    <w:rsid w:val="004931D6"/>
    <w:rsid w:val="00493412"/>
    <w:rsid w:val="004934C2"/>
    <w:rsid w:val="00493569"/>
    <w:rsid w:val="00493795"/>
    <w:rsid w:val="00493956"/>
    <w:rsid w:val="00493B9D"/>
    <w:rsid w:val="00493FCC"/>
    <w:rsid w:val="004940F7"/>
    <w:rsid w:val="00494100"/>
    <w:rsid w:val="00494603"/>
    <w:rsid w:val="00494CCC"/>
    <w:rsid w:val="00494D26"/>
    <w:rsid w:val="004952FA"/>
    <w:rsid w:val="00495819"/>
    <w:rsid w:val="00495E66"/>
    <w:rsid w:val="00495EB8"/>
    <w:rsid w:val="00496567"/>
    <w:rsid w:val="0049688D"/>
    <w:rsid w:val="00496A44"/>
    <w:rsid w:val="00496DEF"/>
    <w:rsid w:val="00496ECA"/>
    <w:rsid w:val="004972DE"/>
    <w:rsid w:val="004972F9"/>
    <w:rsid w:val="0049740B"/>
    <w:rsid w:val="00497661"/>
    <w:rsid w:val="00497B33"/>
    <w:rsid w:val="00497BD9"/>
    <w:rsid w:val="00497D66"/>
    <w:rsid w:val="00497E9D"/>
    <w:rsid w:val="00497F9F"/>
    <w:rsid w:val="004A01D4"/>
    <w:rsid w:val="004A0403"/>
    <w:rsid w:val="004A058D"/>
    <w:rsid w:val="004A07BD"/>
    <w:rsid w:val="004A0C80"/>
    <w:rsid w:val="004A0E29"/>
    <w:rsid w:val="004A144A"/>
    <w:rsid w:val="004A151F"/>
    <w:rsid w:val="004A155B"/>
    <w:rsid w:val="004A17E9"/>
    <w:rsid w:val="004A1C83"/>
    <w:rsid w:val="004A1CB9"/>
    <w:rsid w:val="004A1E6B"/>
    <w:rsid w:val="004A1E70"/>
    <w:rsid w:val="004A2262"/>
    <w:rsid w:val="004A22AB"/>
    <w:rsid w:val="004A2504"/>
    <w:rsid w:val="004A26E0"/>
    <w:rsid w:val="004A2876"/>
    <w:rsid w:val="004A2B38"/>
    <w:rsid w:val="004A2C59"/>
    <w:rsid w:val="004A2EE3"/>
    <w:rsid w:val="004A33D4"/>
    <w:rsid w:val="004A353A"/>
    <w:rsid w:val="004A382E"/>
    <w:rsid w:val="004A39E7"/>
    <w:rsid w:val="004A3A0E"/>
    <w:rsid w:val="004A3CB2"/>
    <w:rsid w:val="004A3CE9"/>
    <w:rsid w:val="004A3E38"/>
    <w:rsid w:val="004A3E5D"/>
    <w:rsid w:val="004A3EEC"/>
    <w:rsid w:val="004A4398"/>
    <w:rsid w:val="004A46B2"/>
    <w:rsid w:val="004A48A9"/>
    <w:rsid w:val="004A4A42"/>
    <w:rsid w:val="004A4C57"/>
    <w:rsid w:val="004A4D76"/>
    <w:rsid w:val="004A4F9A"/>
    <w:rsid w:val="004A5006"/>
    <w:rsid w:val="004A521E"/>
    <w:rsid w:val="004A5404"/>
    <w:rsid w:val="004A5635"/>
    <w:rsid w:val="004A57E2"/>
    <w:rsid w:val="004A58FC"/>
    <w:rsid w:val="004A5990"/>
    <w:rsid w:val="004A5996"/>
    <w:rsid w:val="004A5C9C"/>
    <w:rsid w:val="004A5EE6"/>
    <w:rsid w:val="004A641E"/>
    <w:rsid w:val="004A67FA"/>
    <w:rsid w:val="004A69C6"/>
    <w:rsid w:val="004A69E9"/>
    <w:rsid w:val="004A6A59"/>
    <w:rsid w:val="004A6B57"/>
    <w:rsid w:val="004A6B9E"/>
    <w:rsid w:val="004A6DD2"/>
    <w:rsid w:val="004A6E46"/>
    <w:rsid w:val="004A703D"/>
    <w:rsid w:val="004A7109"/>
    <w:rsid w:val="004A71B6"/>
    <w:rsid w:val="004A7A49"/>
    <w:rsid w:val="004A7A82"/>
    <w:rsid w:val="004B0076"/>
    <w:rsid w:val="004B04D5"/>
    <w:rsid w:val="004B05E1"/>
    <w:rsid w:val="004B0739"/>
    <w:rsid w:val="004B0B2A"/>
    <w:rsid w:val="004B101A"/>
    <w:rsid w:val="004B16D0"/>
    <w:rsid w:val="004B187F"/>
    <w:rsid w:val="004B1B67"/>
    <w:rsid w:val="004B1D09"/>
    <w:rsid w:val="004B1DD8"/>
    <w:rsid w:val="004B1E3A"/>
    <w:rsid w:val="004B1FF4"/>
    <w:rsid w:val="004B2007"/>
    <w:rsid w:val="004B2A86"/>
    <w:rsid w:val="004B2BE0"/>
    <w:rsid w:val="004B2E58"/>
    <w:rsid w:val="004B36D0"/>
    <w:rsid w:val="004B36DE"/>
    <w:rsid w:val="004B3846"/>
    <w:rsid w:val="004B3892"/>
    <w:rsid w:val="004B3898"/>
    <w:rsid w:val="004B38F4"/>
    <w:rsid w:val="004B3E42"/>
    <w:rsid w:val="004B409D"/>
    <w:rsid w:val="004B4557"/>
    <w:rsid w:val="004B4578"/>
    <w:rsid w:val="004B45CF"/>
    <w:rsid w:val="004B4669"/>
    <w:rsid w:val="004B4B22"/>
    <w:rsid w:val="004B4D47"/>
    <w:rsid w:val="004B4EA1"/>
    <w:rsid w:val="004B4FB3"/>
    <w:rsid w:val="004B5340"/>
    <w:rsid w:val="004B54DA"/>
    <w:rsid w:val="004B5505"/>
    <w:rsid w:val="004B55CB"/>
    <w:rsid w:val="004B57E9"/>
    <w:rsid w:val="004B588B"/>
    <w:rsid w:val="004B5902"/>
    <w:rsid w:val="004B5AE0"/>
    <w:rsid w:val="004B5CB9"/>
    <w:rsid w:val="004B6061"/>
    <w:rsid w:val="004B654D"/>
    <w:rsid w:val="004B6725"/>
    <w:rsid w:val="004B67EF"/>
    <w:rsid w:val="004B6990"/>
    <w:rsid w:val="004B6B06"/>
    <w:rsid w:val="004B6B3B"/>
    <w:rsid w:val="004B6D99"/>
    <w:rsid w:val="004B6EDE"/>
    <w:rsid w:val="004B6F53"/>
    <w:rsid w:val="004B72AF"/>
    <w:rsid w:val="004B73BE"/>
    <w:rsid w:val="004B7437"/>
    <w:rsid w:val="004B76BC"/>
    <w:rsid w:val="004C04D4"/>
    <w:rsid w:val="004C0793"/>
    <w:rsid w:val="004C0812"/>
    <w:rsid w:val="004C09EF"/>
    <w:rsid w:val="004C0DC7"/>
    <w:rsid w:val="004C0F77"/>
    <w:rsid w:val="004C10FA"/>
    <w:rsid w:val="004C1151"/>
    <w:rsid w:val="004C1164"/>
    <w:rsid w:val="004C139F"/>
    <w:rsid w:val="004C1C14"/>
    <w:rsid w:val="004C1E4F"/>
    <w:rsid w:val="004C1FB5"/>
    <w:rsid w:val="004C21C6"/>
    <w:rsid w:val="004C2B1D"/>
    <w:rsid w:val="004C2C74"/>
    <w:rsid w:val="004C2E19"/>
    <w:rsid w:val="004C2F6E"/>
    <w:rsid w:val="004C33B9"/>
    <w:rsid w:val="004C3529"/>
    <w:rsid w:val="004C35F1"/>
    <w:rsid w:val="004C3704"/>
    <w:rsid w:val="004C3D0D"/>
    <w:rsid w:val="004C3E62"/>
    <w:rsid w:val="004C3FA5"/>
    <w:rsid w:val="004C4255"/>
    <w:rsid w:val="004C43B0"/>
    <w:rsid w:val="004C43FE"/>
    <w:rsid w:val="004C4B0D"/>
    <w:rsid w:val="004C4C2F"/>
    <w:rsid w:val="004C4C72"/>
    <w:rsid w:val="004C51BD"/>
    <w:rsid w:val="004C5839"/>
    <w:rsid w:val="004C58C1"/>
    <w:rsid w:val="004C58DF"/>
    <w:rsid w:val="004C5B43"/>
    <w:rsid w:val="004C5E20"/>
    <w:rsid w:val="004C6433"/>
    <w:rsid w:val="004C6581"/>
    <w:rsid w:val="004C667C"/>
    <w:rsid w:val="004C6AB4"/>
    <w:rsid w:val="004C6CC8"/>
    <w:rsid w:val="004C7001"/>
    <w:rsid w:val="004C7154"/>
    <w:rsid w:val="004C7BE8"/>
    <w:rsid w:val="004C7E8C"/>
    <w:rsid w:val="004D01DE"/>
    <w:rsid w:val="004D0952"/>
    <w:rsid w:val="004D0D1F"/>
    <w:rsid w:val="004D0DA8"/>
    <w:rsid w:val="004D1A0A"/>
    <w:rsid w:val="004D1ACE"/>
    <w:rsid w:val="004D1B8E"/>
    <w:rsid w:val="004D1E0F"/>
    <w:rsid w:val="004D2109"/>
    <w:rsid w:val="004D2462"/>
    <w:rsid w:val="004D2463"/>
    <w:rsid w:val="004D2465"/>
    <w:rsid w:val="004D265F"/>
    <w:rsid w:val="004D28E7"/>
    <w:rsid w:val="004D2AAC"/>
    <w:rsid w:val="004D2B90"/>
    <w:rsid w:val="004D31EF"/>
    <w:rsid w:val="004D3769"/>
    <w:rsid w:val="004D376F"/>
    <w:rsid w:val="004D394D"/>
    <w:rsid w:val="004D3AD0"/>
    <w:rsid w:val="004D3BED"/>
    <w:rsid w:val="004D3D0A"/>
    <w:rsid w:val="004D3EE8"/>
    <w:rsid w:val="004D4179"/>
    <w:rsid w:val="004D4A43"/>
    <w:rsid w:val="004D4C08"/>
    <w:rsid w:val="004D4E10"/>
    <w:rsid w:val="004D4F36"/>
    <w:rsid w:val="004D50CA"/>
    <w:rsid w:val="004D5273"/>
    <w:rsid w:val="004D5700"/>
    <w:rsid w:val="004D59E7"/>
    <w:rsid w:val="004D5AEF"/>
    <w:rsid w:val="004D60B0"/>
    <w:rsid w:val="004D60EC"/>
    <w:rsid w:val="004D6481"/>
    <w:rsid w:val="004D649F"/>
    <w:rsid w:val="004D659B"/>
    <w:rsid w:val="004D6B51"/>
    <w:rsid w:val="004D6CE5"/>
    <w:rsid w:val="004D71D8"/>
    <w:rsid w:val="004D77B3"/>
    <w:rsid w:val="004D79FD"/>
    <w:rsid w:val="004D7B13"/>
    <w:rsid w:val="004D7CDD"/>
    <w:rsid w:val="004D7D26"/>
    <w:rsid w:val="004E0210"/>
    <w:rsid w:val="004E0682"/>
    <w:rsid w:val="004E0AAC"/>
    <w:rsid w:val="004E0E12"/>
    <w:rsid w:val="004E0EAE"/>
    <w:rsid w:val="004E0F3F"/>
    <w:rsid w:val="004E0F4F"/>
    <w:rsid w:val="004E12B3"/>
    <w:rsid w:val="004E15DF"/>
    <w:rsid w:val="004E15E4"/>
    <w:rsid w:val="004E1C4C"/>
    <w:rsid w:val="004E2762"/>
    <w:rsid w:val="004E283F"/>
    <w:rsid w:val="004E2A15"/>
    <w:rsid w:val="004E2E24"/>
    <w:rsid w:val="004E317D"/>
    <w:rsid w:val="004E331E"/>
    <w:rsid w:val="004E3436"/>
    <w:rsid w:val="004E348F"/>
    <w:rsid w:val="004E355A"/>
    <w:rsid w:val="004E3B81"/>
    <w:rsid w:val="004E3CF4"/>
    <w:rsid w:val="004E3DA2"/>
    <w:rsid w:val="004E3E38"/>
    <w:rsid w:val="004E3E95"/>
    <w:rsid w:val="004E3EB5"/>
    <w:rsid w:val="004E45A9"/>
    <w:rsid w:val="004E45B8"/>
    <w:rsid w:val="004E476A"/>
    <w:rsid w:val="004E477B"/>
    <w:rsid w:val="004E4902"/>
    <w:rsid w:val="004E4A01"/>
    <w:rsid w:val="004E4B81"/>
    <w:rsid w:val="004E4BD3"/>
    <w:rsid w:val="004E4C77"/>
    <w:rsid w:val="004E5136"/>
    <w:rsid w:val="004E533E"/>
    <w:rsid w:val="004E5364"/>
    <w:rsid w:val="004E575F"/>
    <w:rsid w:val="004E608C"/>
    <w:rsid w:val="004E62B4"/>
    <w:rsid w:val="004E651A"/>
    <w:rsid w:val="004E6AF7"/>
    <w:rsid w:val="004E6B8D"/>
    <w:rsid w:val="004E71D9"/>
    <w:rsid w:val="004E72EF"/>
    <w:rsid w:val="004E7566"/>
    <w:rsid w:val="004E76C1"/>
    <w:rsid w:val="004E7879"/>
    <w:rsid w:val="004E79C2"/>
    <w:rsid w:val="004E7BC8"/>
    <w:rsid w:val="004F00F3"/>
    <w:rsid w:val="004F04B9"/>
    <w:rsid w:val="004F0E70"/>
    <w:rsid w:val="004F0E9C"/>
    <w:rsid w:val="004F1066"/>
    <w:rsid w:val="004F16A2"/>
    <w:rsid w:val="004F191C"/>
    <w:rsid w:val="004F1B67"/>
    <w:rsid w:val="004F1E7E"/>
    <w:rsid w:val="004F27E1"/>
    <w:rsid w:val="004F2B29"/>
    <w:rsid w:val="004F2B5D"/>
    <w:rsid w:val="004F2B9D"/>
    <w:rsid w:val="004F30B5"/>
    <w:rsid w:val="004F30EF"/>
    <w:rsid w:val="004F3124"/>
    <w:rsid w:val="004F31BE"/>
    <w:rsid w:val="004F368F"/>
    <w:rsid w:val="004F384D"/>
    <w:rsid w:val="004F3923"/>
    <w:rsid w:val="004F3C8D"/>
    <w:rsid w:val="004F4174"/>
    <w:rsid w:val="004F4195"/>
    <w:rsid w:val="004F4270"/>
    <w:rsid w:val="004F4305"/>
    <w:rsid w:val="004F43DE"/>
    <w:rsid w:val="004F4921"/>
    <w:rsid w:val="004F494F"/>
    <w:rsid w:val="004F4B19"/>
    <w:rsid w:val="004F4B27"/>
    <w:rsid w:val="004F4B8A"/>
    <w:rsid w:val="004F4D3C"/>
    <w:rsid w:val="004F4FFC"/>
    <w:rsid w:val="004F50BA"/>
    <w:rsid w:val="004F536C"/>
    <w:rsid w:val="004F5522"/>
    <w:rsid w:val="004F58C0"/>
    <w:rsid w:val="004F5978"/>
    <w:rsid w:val="004F5AEF"/>
    <w:rsid w:val="004F5B60"/>
    <w:rsid w:val="004F5DF8"/>
    <w:rsid w:val="004F6207"/>
    <w:rsid w:val="004F651D"/>
    <w:rsid w:val="004F68C5"/>
    <w:rsid w:val="004F6C2A"/>
    <w:rsid w:val="004F6FC0"/>
    <w:rsid w:val="004F7156"/>
    <w:rsid w:val="004F7162"/>
    <w:rsid w:val="004F7558"/>
    <w:rsid w:val="004F78D9"/>
    <w:rsid w:val="004F7A44"/>
    <w:rsid w:val="004F7EB0"/>
    <w:rsid w:val="0050006E"/>
    <w:rsid w:val="0050011B"/>
    <w:rsid w:val="00500786"/>
    <w:rsid w:val="005010B1"/>
    <w:rsid w:val="005012AC"/>
    <w:rsid w:val="005013CD"/>
    <w:rsid w:val="0050145D"/>
    <w:rsid w:val="00501835"/>
    <w:rsid w:val="00501CED"/>
    <w:rsid w:val="00501F38"/>
    <w:rsid w:val="00502136"/>
    <w:rsid w:val="0050224F"/>
    <w:rsid w:val="0050237D"/>
    <w:rsid w:val="00502384"/>
    <w:rsid w:val="005028B7"/>
    <w:rsid w:val="0050291A"/>
    <w:rsid w:val="005029B3"/>
    <w:rsid w:val="00502ACD"/>
    <w:rsid w:val="00502C15"/>
    <w:rsid w:val="00502CA9"/>
    <w:rsid w:val="00502CC9"/>
    <w:rsid w:val="00502CE3"/>
    <w:rsid w:val="00503090"/>
    <w:rsid w:val="005031BC"/>
    <w:rsid w:val="0050336E"/>
    <w:rsid w:val="00503506"/>
    <w:rsid w:val="0050364F"/>
    <w:rsid w:val="005038FE"/>
    <w:rsid w:val="00503938"/>
    <w:rsid w:val="00503A8B"/>
    <w:rsid w:val="005040B2"/>
    <w:rsid w:val="005042C2"/>
    <w:rsid w:val="005043C1"/>
    <w:rsid w:val="005043D5"/>
    <w:rsid w:val="00504803"/>
    <w:rsid w:val="00504A80"/>
    <w:rsid w:val="00504C11"/>
    <w:rsid w:val="00504E0F"/>
    <w:rsid w:val="00505061"/>
    <w:rsid w:val="00505070"/>
    <w:rsid w:val="005056FB"/>
    <w:rsid w:val="00505959"/>
    <w:rsid w:val="00505C00"/>
    <w:rsid w:val="00505F0E"/>
    <w:rsid w:val="00505F19"/>
    <w:rsid w:val="00505F56"/>
    <w:rsid w:val="00506720"/>
    <w:rsid w:val="00506E20"/>
    <w:rsid w:val="00506F0F"/>
    <w:rsid w:val="00506F9A"/>
    <w:rsid w:val="005075FB"/>
    <w:rsid w:val="00507885"/>
    <w:rsid w:val="00507C01"/>
    <w:rsid w:val="00507C4B"/>
    <w:rsid w:val="005100DB"/>
    <w:rsid w:val="0051032B"/>
    <w:rsid w:val="005103FB"/>
    <w:rsid w:val="00510487"/>
    <w:rsid w:val="00510674"/>
    <w:rsid w:val="00510822"/>
    <w:rsid w:val="005108A8"/>
    <w:rsid w:val="00510AB3"/>
    <w:rsid w:val="00510D46"/>
    <w:rsid w:val="00510DD4"/>
    <w:rsid w:val="00510DF0"/>
    <w:rsid w:val="00510EDF"/>
    <w:rsid w:val="00510F78"/>
    <w:rsid w:val="005113ED"/>
    <w:rsid w:val="00511658"/>
    <w:rsid w:val="00511B48"/>
    <w:rsid w:val="005120DA"/>
    <w:rsid w:val="00512311"/>
    <w:rsid w:val="005127AD"/>
    <w:rsid w:val="005129EB"/>
    <w:rsid w:val="00512E57"/>
    <w:rsid w:val="00512E5B"/>
    <w:rsid w:val="00513173"/>
    <w:rsid w:val="00513470"/>
    <w:rsid w:val="00513559"/>
    <w:rsid w:val="00513599"/>
    <w:rsid w:val="00513DD2"/>
    <w:rsid w:val="0051454A"/>
    <w:rsid w:val="005149D5"/>
    <w:rsid w:val="00514A7F"/>
    <w:rsid w:val="00514BE7"/>
    <w:rsid w:val="00514BE8"/>
    <w:rsid w:val="00514EB3"/>
    <w:rsid w:val="00514FA3"/>
    <w:rsid w:val="00515704"/>
    <w:rsid w:val="005157C4"/>
    <w:rsid w:val="00515949"/>
    <w:rsid w:val="00515A8B"/>
    <w:rsid w:val="00515C86"/>
    <w:rsid w:val="00515F37"/>
    <w:rsid w:val="0051652A"/>
    <w:rsid w:val="00516AB4"/>
    <w:rsid w:val="00516B06"/>
    <w:rsid w:val="00516B39"/>
    <w:rsid w:val="00516CA8"/>
    <w:rsid w:val="00516E8E"/>
    <w:rsid w:val="0051712C"/>
    <w:rsid w:val="00517149"/>
    <w:rsid w:val="00517179"/>
    <w:rsid w:val="00517230"/>
    <w:rsid w:val="00517BFA"/>
    <w:rsid w:val="00517F7F"/>
    <w:rsid w:val="00520806"/>
    <w:rsid w:val="00520DC4"/>
    <w:rsid w:val="00520DF7"/>
    <w:rsid w:val="005210B2"/>
    <w:rsid w:val="00521157"/>
    <w:rsid w:val="00521162"/>
    <w:rsid w:val="00521243"/>
    <w:rsid w:val="005213ED"/>
    <w:rsid w:val="00521838"/>
    <w:rsid w:val="0052185E"/>
    <w:rsid w:val="00521B48"/>
    <w:rsid w:val="00521BF5"/>
    <w:rsid w:val="00521D3B"/>
    <w:rsid w:val="005223E6"/>
    <w:rsid w:val="0052243C"/>
    <w:rsid w:val="005224C9"/>
    <w:rsid w:val="00522676"/>
    <w:rsid w:val="005227BD"/>
    <w:rsid w:val="00522949"/>
    <w:rsid w:val="00522B44"/>
    <w:rsid w:val="005232F6"/>
    <w:rsid w:val="0052371D"/>
    <w:rsid w:val="00523952"/>
    <w:rsid w:val="00523E98"/>
    <w:rsid w:val="0052435D"/>
    <w:rsid w:val="0052459D"/>
    <w:rsid w:val="00524600"/>
    <w:rsid w:val="0052463E"/>
    <w:rsid w:val="005246D2"/>
    <w:rsid w:val="00524CEB"/>
    <w:rsid w:val="005254B8"/>
    <w:rsid w:val="00525668"/>
    <w:rsid w:val="0052579A"/>
    <w:rsid w:val="005257DA"/>
    <w:rsid w:val="0052599A"/>
    <w:rsid w:val="00525CFB"/>
    <w:rsid w:val="00525E9A"/>
    <w:rsid w:val="00526170"/>
    <w:rsid w:val="0052620B"/>
    <w:rsid w:val="0052634F"/>
    <w:rsid w:val="00526522"/>
    <w:rsid w:val="00526630"/>
    <w:rsid w:val="005268CD"/>
    <w:rsid w:val="00526A2B"/>
    <w:rsid w:val="00526BB0"/>
    <w:rsid w:val="00526E38"/>
    <w:rsid w:val="00526F33"/>
    <w:rsid w:val="005271A1"/>
    <w:rsid w:val="0052756B"/>
    <w:rsid w:val="00527600"/>
    <w:rsid w:val="005276D3"/>
    <w:rsid w:val="005276F2"/>
    <w:rsid w:val="0052790D"/>
    <w:rsid w:val="00527921"/>
    <w:rsid w:val="00527AEA"/>
    <w:rsid w:val="00527CED"/>
    <w:rsid w:val="00527DB3"/>
    <w:rsid w:val="00527F19"/>
    <w:rsid w:val="00527FAC"/>
    <w:rsid w:val="00530112"/>
    <w:rsid w:val="005304E3"/>
    <w:rsid w:val="00530704"/>
    <w:rsid w:val="00530861"/>
    <w:rsid w:val="00530B2F"/>
    <w:rsid w:val="00530C22"/>
    <w:rsid w:val="00530D1E"/>
    <w:rsid w:val="00530D56"/>
    <w:rsid w:val="00531A13"/>
    <w:rsid w:val="00531FC7"/>
    <w:rsid w:val="00532036"/>
    <w:rsid w:val="00532108"/>
    <w:rsid w:val="005321BE"/>
    <w:rsid w:val="005322B4"/>
    <w:rsid w:val="00532330"/>
    <w:rsid w:val="005326D4"/>
    <w:rsid w:val="00532850"/>
    <w:rsid w:val="005328C2"/>
    <w:rsid w:val="00532C6A"/>
    <w:rsid w:val="0053311D"/>
    <w:rsid w:val="00533574"/>
    <w:rsid w:val="005339BB"/>
    <w:rsid w:val="00533A04"/>
    <w:rsid w:val="00533B2E"/>
    <w:rsid w:val="00534065"/>
    <w:rsid w:val="00534109"/>
    <w:rsid w:val="00534356"/>
    <w:rsid w:val="0053441E"/>
    <w:rsid w:val="00534543"/>
    <w:rsid w:val="005346B5"/>
    <w:rsid w:val="005348B6"/>
    <w:rsid w:val="00534A5D"/>
    <w:rsid w:val="00534BB0"/>
    <w:rsid w:val="00534C4C"/>
    <w:rsid w:val="00534E38"/>
    <w:rsid w:val="00535193"/>
    <w:rsid w:val="00535227"/>
    <w:rsid w:val="00535250"/>
    <w:rsid w:val="0053559B"/>
    <w:rsid w:val="005358A2"/>
    <w:rsid w:val="00535A23"/>
    <w:rsid w:val="00535C84"/>
    <w:rsid w:val="00536176"/>
    <w:rsid w:val="00536282"/>
    <w:rsid w:val="00536701"/>
    <w:rsid w:val="00536888"/>
    <w:rsid w:val="00536928"/>
    <w:rsid w:val="00537070"/>
    <w:rsid w:val="00537573"/>
    <w:rsid w:val="005375DB"/>
    <w:rsid w:val="00537B47"/>
    <w:rsid w:val="00537F33"/>
    <w:rsid w:val="00540182"/>
    <w:rsid w:val="005401D1"/>
    <w:rsid w:val="005405F5"/>
    <w:rsid w:val="00540616"/>
    <w:rsid w:val="005406C4"/>
    <w:rsid w:val="00540764"/>
    <w:rsid w:val="005407CE"/>
    <w:rsid w:val="00540991"/>
    <w:rsid w:val="00540D09"/>
    <w:rsid w:val="00540FB3"/>
    <w:rsid w:val="00541B0C"/>
    <w:rsid w:val="00541D7E"/>
    <w:rsid w:val="00541E2C"/>
    <w:rsid w:val="0054227B"/>
    <w:rsid w:val="00542283"/>
    <w:rsid w:val="005423E2"/>
    <w:rsid w:val="005428FB"/>
    <w:rsid w:val="005429A1"/>
    <w:rsid w:val="00542C84"/>
    <w:rsid w:val="00542F4D"/>
    <w:rsid w:val="00543267"/>
    <w:rsid w:val="00543468"/>
    <w:rsid w:val="005436A0"/>
    <w:rsid w:val="00543825"/>
    <w:rsid w:val="00543E6E"/>
    <w:rsid w:val="00544369"/>
    <w:rsid w:val="00544512"/>
    <w:rsid w:val="0054462E"/>
    <w:rsid w:val="005447F8"/>
    <w:rsid w:val="00544859"/>
    <w:rsid w:val="00544C96"/>
    <w:rsid w:val="00544DE0"/>
    <w:rsid w:val="005450BE"/>
    <w:rsid w:val="005450E4"/>
    <w:rsid w:val="00545108"/>
    <w:rsid w:val="00545141"/>
    <w:rsid w:val="00545496"/>
    <w:rsid w:val="00545549"/>
    <w:rsid w:val="00545A4A"/>
    <w:rsid w:val="00545E94"/>
    <w:rsid w:val="00545F74"/>
    <w:rsid w:val="00546200"/>
    <w:rsid w:val="005462B8"/>
    <w:rsid w:val="00546519"/>
    <w:rsid w:val="0054657A"/>
    <w:rsid w:val="0054669C"/>
    <w:rsid w:val="005466B1"/>
    <w:rsid w:val="00546AF3"/>
    <w:rsid w:val="00546E5F"/>
    <w:rsid w:val="005472B6"/>
    <w:rsid w:val="005473A9"/>
    <w:rsid w:val="00547E67"/>
    <w:rsid w:val="00547EA8"/>
    <w:rsid w:val="00550211"/>
    <w:rsid w:val="00550437"/>
    <w:rsid w:val="0055079F"/>
    <w:rsid w:val="005510E5"/>
    <w:rsid w:val="00551154"/>
    <w:rsid w:val="00551276"/>
    <w:rsid w:val="0055152D"/>
    <w:rsid w:val="00551940"/>
    <w:rsid w:val="00551A77"/>
    <w:rsid w:val="00551C96"/>
    <w:rsid w:val="00551F53"/>
    <w:rsid w:val="005523E3"/>
    <w:rsid w:val="00552531"/>
    <w:rsid w:val="00552706"/>
    <w:rsid w:val="00552A7A"/>
    <w:rsid w:val="00552B56"/>
    <w:rsid w:val="00552D21"/>
    <w:rsid w:val="00553020"/>
    <w:rsid w:val="005531FD"/>
    <w:rsid w:val="0055344B"/>
    <w:rsid w:val="005535EE"/>
    <w:rsid w:val="00553811"/>
    <w:rsid w:val="00553C63"/>
    <w:rsid w:val="00553CD5"/>
    <w:rsid w:val="00553FEB"/>
    <w:rsid w:val="00554186"/>
    <w:rsid w:val="005541F8"/>
    <w:rsid w:val="005542AB"/>
    <w:rsid w:val="00554409"/>
    <w:rsid w:val="005544AA"/>
    <w:rsid w:val="00554693"/>
    <w:rsid w:val="00554A85"/>
    <w:rsid w:val="00554F6E"/>
    <w:rsid w:val="005555CC"/>
    <w:rsid w:val="00555835"/>
    <w:rsid w:val="00555964"/>
    <w:rsid w:val="00555AE0"/>
    <w:rsid w:val="00555B36"/>
    <w:rsid w:val="00555DEA"/>
    <w:rsid w:val="00556094"/>
    <w:rsid w:val="005560F0"/>
    <w:rsid w:val="0055658E"/>
    <w:rsid w:val="00556718"/>
    <w:rsid w:val="00556735"/>
    <w:rsid w:val="0055678D"/>
    <w:rsid w:val="005569B1"/>
    <w:rsid w:val="005569D3"/>
    <w:rsid w:val="00556A6C"/>
    <w:rsid w:val="00556D38"/>
    <w:rsid w:val="00556EC5"/>
    <w:rsid w:val="0055716E"/>
    <w:rsid w:val="0055748B"/>
    <w:rsid w:val="0055771A"/>
    <w:rsid w:val="0055786B"/>
    <w:rsid w:val="00557E73"/>
    <w:rsid w:val="00557EE9"/>
    <w:rsid w:val="00560A6B"/>
    <w:rsid w:val="00560DE2"/>
    <w:rsid w:val="00561341"/>
    <w:rsid w:val="00561A1C"/>
    <w:rsid w:val="00561BEA"/>
    <w:rsid w:val="00561C58"/>
    <w:rsid w:val="0056208A"/>
    <w:rsid w:val="005622E5"/>
    <w:rsid w:val="005625DB"/>
    <w:rsid w:val="005626EC"/>
    <w:rsid w:val="00562748"/>
    <w:rsid w:val="005629F0"/>
    <w:rsid w:val="00562D72"/>
    <w:rsid w:val="00562FED"/>
    <w:rsid w:val="0056304C"/>
    <w:rsid w:val="0056326B"/>
    <w:rsid w:val="0056372B"/>
    <w:rsid w:val="00563817"/>
    <w:rsid w:val="00563876"/>
    <w:rsid w:val="005638E2"/>
    <w:rsid w:val="00563AD4"/>
    <w:rsid w:val="005643F9"/>
    <w:rsid w:val="00564448"/>
    <w:rsid w:val="00564C26"/>
    <w:rsid w:val="00564D8C"/>
    <w:rsid w:val="00564F52"/>
    <w:rsid w:val="0056515F"/>
    <w:rsid w:val="0056523E"/>
    <w:rsid w:val="005652D8"/>
    <w:rsid w:val="005653BC"/>
    <w:rsid w:val="00565839"/>
    <w:rsid w:val="00565E70"/>
    <w:rsid w:val="00565F7D"/>
    <w:rsid w:val="0056612C"/>
    <w:rsid w:val="005662CE"/>
    <w:rsid w:val="00566350"/>
    <w:rsid w:val="00566677"/>
    <w:rsid w:val="00566B3E"/>
    <w:rsid w:val="0056723C"/>
    <w:rsid w:val="005673C5"/>
    <w:rsid w:val="005673E9"/>
    <w:rsid w:val="005676F5"/>
    <w:rsid w:val="0056776B"/>
    <w:rsid w:val="00567B6E"/>
    <w:rsid w:val="00567BDC"/>
    <w:rsid w:val="00567E20"/>
    <w:rsid w:val="00567EA8"/>
    <w:rsid w:val="005707B5"/>
    <w:rsid w:val="005707E2"/>
    <w:rsid w:val="00570919"/>
    <w:rsid w:val="005709FC"/>
    <w:rsid w:val="00570C61"/>
    <w:rsid w:val="00570CF7"/>
    <w:rsid w:val="00570D37"/>
    <w:rsid w:val="00570DF5"/>
    <w:rsid w:val="00570F70"/>
    <w:rsid w:val="00570FA0"/>
    <w:rsid w:val="005710DD"/>
    <w:rsid w:val="005711C3"/>
    <w:rsid w:val="00571257"/>
    <w:rsid w:val="00571546"/>
    <w:rsid w:val="0057163A"/>
    <w:rsid w:val="00571659"/>
    <w:rsid w:val="00571D6A"/>
    <w:rsid w:val="00572148"/>
    <w:rsid w:val="00572530"/>
    <w:rsid w:val="005725B7"/>
    <w:rsid w:val="0057267C"/>
    <w:rsid w:val="005727D6"/>
    <w:rsid w:val="0057288D"/>
    <w:rsid w:val="00572AF5"/>
    <w:rsid w:val="0057308E"/>
    <w:rsid w:val="005734FF"/>
    <w:rsid w:val="0057351E"/>
    <w:rsid w:val="0057353E"/>
    <w:rsid w:val="00573551"/>
    <w:rsid w:val="00573651"/>
    <w:rsid w:val="005737A8"/>
    <w:rsid w:val="005739A3"/>
    <w:rsid w:val="00573E95"/>
    <w:rsid w:val="00573EBE"/>
    <w:rsid w:val="00573F40"/>
    <w:rsid w:val="00573FF1"/>
    <w:rsid w:val="005741D9"/>
    <w:rsid w:val="005746C3"/>
    <w:rsid w:val="00574AB6"/>
    <w:rsid w:val="00574F35"/>
    <w:rsid w:val="00575057"/>
    <w:rsid w:val="0057512F"/>
    <w:rsid w:val="005751B0"/>
    <w:rsid w:val="00575F47"/>
    <w:rsid w:val="00576437"/>
    <w:rsid w:val="005769B2"/>
    <w:rsid w:val="00576BF4"/>
    <w:rsid w:val="00577102"/>
    <w:rsid w:val="005773C6"/>
    <w:rsid w:val="0057788A"/>
    <w:rsid w:val="00577917"/>
    <w:rsid w:val="00577991"/>
    <w:rsid w:val="00577C16"/>
    <w:rsid w:val="00577F81"/>
    <w:rsid w:val="00577FF1"/>
    <w:rsid w:val="00580696"/>
    <w:rsid w:val="00580B4A"/>
    <w:rsid w:val="00580E57"/>
    <w:rsid w:val="00580EE2"/>
    <w:rsid w:val="00580F49"/>
    <w:rsid w:val="0058126C"/>
    <w:rsid w:val="0058140A"/>
    <w:rsid w:val="005814A6"/>
    <w:rsid w:val="005814DE"/>
    <w:rsid w:val="00581699"/>
    <w:rsid w:val="00581839"/>
    <w:rsid w:val="00581C4E"/>
    <w:rsid w:val="00581E0A"/>
    <w:rsid w:val="00581FA3"/>
    <w:rsid w:val="00582091"/>
    <w:rsid w:val="00582154"/>
    <w:rsid w:val="005824D6"/>
    <w:rsid w:val="00582D84"/>
    <w:rsid w:val="0058312C"/>
    <w:rsid w:val="00583412"/>
    <w:rsid w:val="0058368A"/>
    <w:rsid w:val="005836D7"/>
    <w:rsid w:val="00583B14"/>
    <w:rsid w:val="00583B78"/>
    <w:rsid w:val="00583BF8"/>
    <w:rsid w:val="00583CE5"/>
    <w:rsid w:val="00583DD8"/>
    <w:rsid w:val="00583EF9"/>
    <w:rsid w:val="00583FA8"/>
    <w:rsid w:val="0058441F"/>
    <w:rsid w:val="00584B25"/>
    <w:rsid w:val="00584F87"/>
    <w:rsid w:val="005855CB"/>
    <w:rsid w:val="005856BE"/>
    <w:rsid w:val="005859EF"/>
    <w:rsid w:val="00585A94"/>
    <w:rsid w:val="00585EDC"/>
    <w:rsid w:val="00586428"/>
    <w:rsid w:val="005865D0"/>
    <w:rsid w:val="00586635"/>
    <w:rsid w:val="005868B5"/>
    <w:rsid w:val="00586A5C"/>
    <w:rsid w:val="00586B80"/>
    <w:rsid w:val="00586DA1"/>
    <w:rsid w:val="00587636"/>
    <w:rsid w:val="00590257"/>
    <w:rsid w:val="00590604"/>
    <w:rsid w:val="0059088A"/>
    <w:rsid w:val="005908B8"/>
    <w:rsid w:val="00590AE1"/>
    <w:rsid w:val="00590CFC"/>
    <w:rsid w:val="005910D4"/>
    <w:rsid w:val="0059119A"/>
    <w:rsid w:val="00591516"/>
    <w:rsid w:val="005919A8"/>
    <w:rsid w:val="005919AA"/>
    <w:rsid w:val="00591F60"/>
    <w:rsid w:val="00591FEE"/>
    <w:rsid w:val="00592051"/>
    <w:rsid w:val="005924E8"/>
    <w:rsid w:val="0059272D"/>
    <w:rsid w:val="00592749"/>
    <w:rsid w:val="005928B5"/>
    <w:rsid w:val="00592D4A"/>
    <w:rsid w:val="005932A0"/>
    <w:rsid w:val="00593BF3"/>
    <w:rsid w:val="00593C95"/>
    <w:rsid w:val="00593F3C"/>
    <w:rsid w:val="00594464"/>
    <w:rsid w:val="005947C7"/>
    <w:rsid w:val="00594EF3"/>
    <w:rsid w:val="00594FC5"/>
    <w:rsid w:val="00595021"/>
    <w:rsid w:val="005954A6"/>
    <w:rsid w:val="00595816"/>
    <w:rsid w:val="00595907"/>
    <w:rsid w:val="00595AD7"/>
    <w:rsid w:val="00595CEB"/>
    <w:rsid w:val="0059630A"/>
    <w:rsid w:val="00596901"/>
    <w:rsid w:val="00596C1E"/>
    <w:rsid w:val="00597094"/>
    <w:rsid w:val="00597366"/>
    <w:rsid w:val="00597513"/>
    <w:rsid w:val="005975F3"/>
    <w:rsid w:val="00597724"/>
    <w:rsid w:val="0059778B"/>
    <w:rsid w:val="00597894"/>
    <w:rsid w:val="00597990"/>
    <w:rsid w:val="00597AAB"/>
    <w:rsid w:val="00597B44"/>
    <w:rsid w:val="005A0178"/>
    <w:rsid w:val="005A0251"/>
    <w:rsid w:val="005A02BC"/>
    <w:rsid w:val="005A031F"/>
    <w:rsid w:val="005A0549"/>
    <w:rsid w:val="005A05D9"/>
    <w:rsid w:val="005A09F1"/>
    <w:rsid w:val="005A0A91"/>
    <w:rsid w:val="005A0AE8"/>
    <w:rsid w:val="005A10E7"/>
    <w:rsid w:val="005A12D0"/>
    <w:rsid w:val="005A1627"/>
    <w:rsid w:val="005A16BE"/>
    <w:rsid w:val="005A18BA"/>
    <w:rsid w:val="005A1C6B"/>
    <w:rsid w:val="005A1EE2"/>
    <w:rsid w:val="005A22C6"/>
    <w:rsid w:val="005A261C"/>
    <w:rsid w:val="005A28B4"/>
    <w:rsid w:val="005A2B2B"/>
    <w:rsid w:val="005A2F53"/>
    <w:rsid w:val="005A354E"/>
    <w:rsid w:val="005A3E07"/>
    <w:rsid w:val="005A3FC9"/>
    <w:rsid w:val="005A4263"/>
    <w:rsid w:val="005A440B"/>
    <w:rsid w:val="005A47A7"/>
    <w:rsid w:val="005A48A3"/>
    <w:rsid w:val="005A4B5D"/>
    <w:rsid w:val="005A5243"/>
    <w:rsid w:val="005A6121"/>
    <w:rsid w:val="005A6711"/>
    <w:rsid w:val="005A6A2E"/>
    <w:rsid w:val="005A6A89"/>
    <w:rsid w:val="005A6BA3"/>
    <w:rsid w:val="005A704F"/>
    <w:rsid w:val="005A71D7"/>
    <w:rsid w:val="005A75C5"/>
    <w:rsid w:val="005A7602"/>
    <w:rsid w:val="005A7693"/>
    <w:rsid w:val="005A78AE"/>
    <w:rsid w:val="005A78F8"/>
    <w:rsid w:val="005A7C6F"/>
    <w:rsid w:val="005B00B2"/>
    <w:rsid w:val="005B05F4"/>
    <w:rsid w:val="005B085D"/>
    <w:rsid w:val="005B08AB"/>
    <w:rsid w:val="005B0A07"/>
    <w:rsid w:val="005B1063"/>
    <w:rsid w:val="005B11E5"/>
    <w:rsid w:val="005B1455"/>
    <w:rsid w:val="005B1540"/>
    <w:rsid w:val="005B1EA3"/>
    <w:rsid w:val="005B1FCE"/>
    <w:rsid w:val="005B288D"/>
    <w:rsid w:val="005B2AA5"/>
    <w:rsid w:val="005B2CDB"/>
    <w:rsid w:val="005B2E9E"/>
    <w:rsid w:val="005B3265"/>
    <w:rsid w:val="005B33A1"/>
    <w:rsid w:val="005B349E"/>
    <w:rsid w:val="005B3B87"/>
    <w:rsid w:val="005B3DD4"/>
    <w:rsid w:val="005B3EC6"/>
    <w:rsid w:val="005B3EF6"/>
    <w:rsid w:val="005B3F08"/>
    <w:rsid w:val="005B4519"/>
    <w:rsid w:val="005B4BE2"/>
    <w:rsid w:val="005B4E0B"/>
    <w:rsid w:val="005B5203"/>
    <w:rsid w:val="005B5223"/>
    <w:rsid w:val="005B5371"/>
    <w:rsid w:val="005B553F"/>
    <w:rsid w:val="005B5CE9"/>
    <w:rsid w:val="005B5DBF"/>
    <w:rsid w:val="005B6004"/>
    <w:rsid w:val="005B61E5"/>
    <w:rsid w:val="005B6330"/>
    <w:rsid w:val="005B67F0"/>
    <w:rsid w:val="005B6B5B"/>
    <w:rsid w:val="005B6D72"/>
    <w:rsid w:val="005B6FE2"/>
    <w:rsid w:val="005C035A"/>
    <w:rsid w:val="005C038A"/>
    <w:rsid w:val="005C0445"/>
    <w:rsid w:val="005C0531"/>
    <w:rsid w:val="005C0B18"/>
    <w:rsid w:val="005C0CAC"/>
    <w:rsid w:val="005C0EA2"/>
    <w:rsid w:val="005C1114"/>
    <w:rsid w:val="005C1153"/>
    <w:rsid w:val="005C11CC"/>
    <w:rsid w:val="005C12FA"/>
    <w:rsid w:val="005C13AB"/>
    <w:rsid w:val="005C157A"/>
    <w:rsid w:val="005C1729"/>
    <w:rsid w:val="005C1A68"/>
    <w:rsid w:val="005C1C3B"/>
    <w:rsid w:val="005C1C41"/>
    <w:rsid w:val="005C1D57"/>
    <w:rsid w:val="005C1EED"/>
    <w:rsid w:val="005C285E"/>
    <w:rsid w:val="005C28CB"/>
    <w:rsid w:val="005C3311"/>
    <w:rsid w:val="005C36D4"/>
    <w:rsid w:val="005C37F6"/>
    <w:rsid w:val="005C3A8D"/>
    <w:rsid w:val="005C42C1"/>
    <w:rsid w:val="005C42D1"/>
    <w:rsid w:val="005C4A0C"/>
    <w:rsid w:val="005C4D70"/>
    <w:rsid w:val="005C4D71"/>
    <w:rsid w:val="005C5061"/>
    <w:rsid w:val="005C5082"/>
    <w:rsid w:val="005C50D1"/>
    <w:rsid w:val="005C5156"/>
    <w:rsid w:val="005C51CC"/>
    <w:rsid w:val="005C5354"/>
    <w:rsid w:val="005C5D30"/>
    <w:rsid w:val="005C5D33"/>
    <w:rsid w:val="005C5D38"/>
    <w:rsid w:val="005C5FC4"/>
    <w:rsid w:val="005C652F"/>
    <w:rsid w:val="005C684A"/>
    <w:rsid w:val="005C68BF"/>
    <w:rsid w:val="005C6C08"/>
    <w:rsid w:val="005C6D8C"/>
    <w:rsid w:val="005C6DFA"/>
    <w:rsid w:val="005C7253"/>
    <w:rsid w:val="005C7292"/>
    <w:rsid w:val="005C731A"/>
    <w:rsid w:val="005C73C6"/>
    <w:rsid w:val="005C746C"/>
    <w:rsid w:val="005C783C"/>
    <w:rsid w:val="005C7BEE"/>
    <w:rsid w:val="005C7D3B"/>
    <w:rsid w:val="005C7D65"/>
    <w:rsid w:val="005C7DC7"/>
    <w:rsid w:val="005D01CB"/>
    <w:rsid w:val="005D028B"/>
    <w:rsid w:val="005D0301"/>
    <w:rsid w:val="005D0334"/>
    <w:rsid w:val="005D0A7F"/>
    <w:rsid w:val="005D0ABF"/>
    <w:rsid w:val="005D0C69"/>
    <w:rsid w:val="005D1552"/>
    <w:rsid w:val="005D1B1B"/>
    <w:rsid w:val="005D1B20"/>
    <w:rsid w:val="005D1EAE"/>
    <w:rsid w:val="005D20CA"/>
    <w:rsid w:val="005D21A3"/>
    <w:rsid w:val="005D22E1"/>
    <w:rsid w:val="005D24AC"/>
    <w:rsid w:val="005D2B33"/>
    <w:rsid w:val="005D2CBC"/>
    <w:rsid w:val="005D2F1C"/>
    <w:rsid w:val="005D3A7D"/>
    <w:rsid w:val="005D3B5F"/>
    <w:rsid w:val="005D3DCC"/>
    <w:rsid w:val="005D3E1B"/>
    <w:rsid w:val="005D3F34"/>
    <w:rsid w:val="005D42B6"/>
    <w:rsid w:val="005D44D2"/>
    <w:rsid w:val="005D45E7"/>
    <w:rsid w:val="005D45FD"/>
    <w:rsid w:val="005D4684"/>
    <w:rsid w:val="005D46AB"/>
    <w:rsid w:val="005D502B"/>
    <w:rsid w:val="005D5197"/>
    <w:rsid w:val="005D559D"/>
    <w:rsid w:val="005D565E"/>
    <w:rsid w:val="005D5880"/>
    <w:rsid w:val="005D58B4"/>
    <w:rsid w:val="005D6002"/>
    <w:rsid w:val="005D6027"/>
    <w:rsid w:val="005D67DE"/>
    <w:rsid w:val="005D6C19"/>
    <w:rsid w:val="005D7185"/>
    <w:rsid w:val="005D7461"/>
    <w:rsid w:val="005D7A26"/>
    <w:rsid w:val="005D7DA3"/>
    <w:rsid w:val="005E0667"/>
    <w:rsid w:val="005E0C37"/>
    <w:rsid w:val="005E0E61"/>
    <w:rsid w:val="005E0F0F"/>
    <w:rsid w:val="005E1384"/>
    <w:rsid w:val="005E1642"/>
    <w:rsid w:val="005E179C"/>
    <w:rsid w:val="005E19F1"/>
    <w:rsid w:val="005E1AFC"/>
    <w:rsid w:val="005E1D99"/>
    <w:rsid w:val="005E1EFD"/>
    <w:rsid w:val="005E2118"/>
    <w:rsid w:val="005E2264"/>
    <w:rsid w:val="005E2356"/>
    <w:rsid w:val="005E2B93"/>
    <w:rsid w:val="005E2DBA"/>
    <w:rsid w:val="005E305E"/>
    <w:rsid w:val="005E30F9"/>
    <w:rsid w:val="005E35AC"/>
    <w:rsid w:val="005E3A25"/>
    <w:rsid w:val="005E4109"/>
    <w:rsid w:val="005E41E3"/>
    <w:rsid w:val="005E446A"/>
    <w:rsid w:val="005E45BB"/>
    <w:rsid w:val="005E4A1D"/>
    <w:rsid w:val="005E4E04"/>
    <w:rsid w:val="005E5045"/>
    <w:rsid w:val="005E509E"/>
    <w:rsid w:val="005E5106"/>
    <w:rsid w:val="005E5209"/>
    <w:rsid w:val="005E531D"/>
    <w:rsid w:val="005E5744"/>
    <w:rsid w:val="005E5B55"/>
    <w:rsid w:val="005E5D17"/>
    <w:rsid w:val="005E5D21"/>
    <w:rsid w:val="005E5EA3"/>
    <w:rsid w:val="005E609F"/>
    <w:rsid w:val="005E6607"/>
    <w:rsid w:val="005E6A83"/>
    <w:rsid w:val="005E6C3B"/>
    <w:rsid w:val="005E7AE6"/>
    <w:rsid w:val="005E7B57"/>
    <w:rsid w:val="005F016C"/>
    <w:rsid w:val="005F0171"/>
    <w:rsid w:val="005F02C3"/>
    <w:rsid w:val="005F0458"/>
    <w:rsid w:val="005F05F1"/>
    <w:rsid w:val="005F0676"/>
    <w:rsid w:val="005F072E"/>
    <w:rsid w:val="005F085E"/>
    <w:rsid w:val="005F095E"/>
    <w:rsid w:val="005F0AE1"/>
    <w:rsid w:val="005F0C18"/>
    <w:rsid w:val="005F0F59"/>
    <w:rsid w:val="005F112C"/>
    <w:rsid w:val="005F12D0"/>
    <w:rsid w:val="005F13AC"/>
    <w:rsid w:val="005F13C7"/>
    <w:rsid w:val="005F14BD"/>
    <w:rsid w:val="005F16C3"/>
    <w:rsid w:val="005F1AC4"/>
    <w:rsid w:val="005F1B2F"/>
    <w:rsid w:val="005F1C7B"/>
    <w:rsid w:val="005F1D65"/>
    <w:rsid w:val="005F1FC7"/>
    <w:rsid w:val="005F20DF"/>
    <w:rsid w:val="005F24A0"/>
    <w:rsid w:val="005F28FF"/>
    <w:rsid w:val="005F2FD1"/>
    <w:rsid w:val="005F318F"/>
    <w:rsid w:val="005F347A"/>
    <w:rsid w:val="005F37CF"/>
    <w:rsid w:val="005F37EF"/>
    <w:rsid w:val="005F38EF"/>
    <w:rsid w:val="005F3991"/>
    <w:rsid w:val="005F3E03"/>
    <w:rsid w:val="005F3F21"/>
    <w:rsid w:val="005F4030"/>
    <w:rsid w:val="005F44BE"/>
    <w:rsid w:val="005F45B7"/>
    <w:rsid w:val="005F4A8B"/>
    <w:rsid w:val="005F4F7E"/>
    <w:rsid w:val="005F500B"/>
    <w:rsid w:val="005F54A7"/>
    <w:rsid w:val="005F551F"/>
    <w:rsid w:val="005F55F7"/>
    <w:rsid w:val="005F5726"/>
    <w:rsid w:val="005F582A"/>
    <w:rsid w:val="005F5A15"/>
    <w:rsid w:val="005F5A3E"/>
    <w:rsid w:val="005F5ADA"/>
    <w:rsid w:val="005F5D00"/>
    <w:rsid w:val="005F5D9C"/>
    <w:rsid w:val="005F5F5E"/>
    <w:rsid w:val="005F629D"/>
    <w:rsid w:val="005F63E5"/>
    <w:rsid w:val="005F6409"/>
    <w:rsid w:val="005F6875"/>
    <w:rsid w:val="005F69B3"/>
    <w:rsid w:val="005F6A63"/>
    <w:rsid w:val="005F6B3F"/>
    <w:rsid w:val="005F6B72"/>
    <w:rsid w:val="005F6B91"/>
    <w:rsid w:val="005F71EA"/>
    <w:rsid w:val="005F71ED"/>
    <w:rsid w:val="005F77EA"/>
    <w:rsid w:val="005F7890"/>
    <w:rsid w:val="005F7D7B"/>
    <w:rsid w:val="006004CD"/>
    <w:rsid w:val="006009EB"/>
    <w:rsid w:val="00600B8C"/>
    <w:rsid w:val="00600C6B"/>
    <w:rsid w:val="00600E0F"/>
    <w:rsid w:val="00600F30"/>
    <w:rsid w:val="00600F67"/>
    <w:rsid w:val="00601359"/>
    <w:rsid w:val="00601A3F"/>
    <w:rsid w:val="00601F70"/>
    <w:rsid w:val="0060212E"/>
    <w:rsid w:val="006021B7"/>
    <w:rsid w:val="006023A4"/>
    <w:rsid w:val="00602A91"/>
    <w:rsid w:val="00602AF2"/>
    <w:rsid w:val="00603193"/>
    <w:rsid w:val="00603361"/>
    <w:rsid w:val="00603658"/>
    <w:rsid w:val="0060386A"/>
    <w:rsid w:val="00603C6A"/>
    <w:rsid w:val="00603DDF"/>
    <w:rsid w:val="00603E4E"/>
    <w:rsid w:val="006040EB"/>
    <w:rsid w:val="0060436D"/>
    <w:rsid w:val="00604384"/>
    <w:rsid w:val="006043F3"/>
    <w:rsid w:val="006044F4"/>
    <w:rsid w:val="00604912"/>
    <w:rsid w:val="00604A56"/>
    <w:rsid w:val="00604D5F"/>
    <w:rsid w:val="00604D92"/>
    <w:rsid w:val="006050D0"/>
    <w:rsid w:val="00605141"/>
    <w:rsid w:val="006052DE"/>
    <w:rsid w:val="006052FB"/>
    <w:rsid w:val="00605323"/>
    <w:rsid w:val="0060538D"/>
    <w:rsid w:val="00605AD2"/>
    <w:rsid w:val="00605C78"/>
    <w:rsid w:val="00605F44"/>
    <w:rsid w:val="0060602A"/>
    <w:rsid w:val="0060632C"/>
    <w:rsid w:val="006066C0"/>
    <w:rsid w:val="00606931"/>
    <w:rsid w:val="00606A4E"/>
    <w:rsid w:val="00606C2D"/>
    <w:rsid w:val="00606D7C"/>
    <w:rsid w:val="00606E32"/>
    <w:rsid w:val="0060703D"/>
    <w:rsid w:val="006074FE"/>
    <w:rsid w:val="0060770C"/>
    <w:rsid w:val="00607826"/>
    <w:rsid w:val="006078A5"/>
    <w:rsid w:val="00607B52"/>
    <w:rsid w:val="00607DCB"/>
    <w:rsid w:val="00607F9D"/>
    <w:rsid w:val="00607FE8"/>
    <w:rsid w:val="006101D1"/>
    <w:rsid w:val="00610216"/>
    <w:rsid w:val="006103B7"/>
    <w:rsid w:val="006106F3"/>
    <w:rsid w:val="006109A4"/>
    <w:rsid w:val="00610CAE"/>
    <w:rsid w:val="00610D0A"/>
    <w:rsid w:val="00611131"/>
    <w:rsid w:val="00611167"/>
    <w:rsid w:val="00611657"/>
    <w:rsid w:val="00611982"/>
    <w:rsid w:val="00611A5F"/>
    <w:rsid w:val="00611CAC"/>
    <w:rsid w:val="00611DE1"/>
    <w:rsid w:val="00612282"/>
    <w:rsid w:val="00612823"/>
    <w:rsid w:val="00612A1B"/>
    <w:rsid w:val="00612ACF"/>
    <w:rsid w:val="00612D06"/>
    <w:rsid w:val="00612F68"/>
    <w:rsid w:val="00613035"/>
    <w:rsid w:val="006130BD"/>
    <w:rsid w:val="00613187"/>
    <w:rsid w:val="006134BB"/>
    <w:rsid w:val="006135AE"/>
    <w:rsid w:val="006135BB"/>
    <w:rsid w:val="006137F0"/>
    <w:rsid w:val="006138B7"/>
    <w:rsid w:val="00613BF5"/>
    <w:rsid w:val="0061463D"/>
    <w:rsid w:val="0061464D"/>
    <w:rsid w:val="006146F7"/>
    <w:rsid w:val="0061471E"/>
    <w:rsid w:val="00614BDE"/>
    <w:rsid w:val="00614C5D"/>
    <w:rsid w:val="00615642"/>
    <w:rsid w:val="00615917"/>
    <w:rsid w:val="00615ADB"/>
    <w:rsid w:val="00615B1A"/>
    <w:rsid w:val="00615D36"/>
    <w:rsid w:val="00615F93"/>
    <w:rsid w:val="006161FD"/>
    <w:rsid w:val="00616612"/>
    <w:rsid w:val="00616A18"/>
    <w:rsid w:val="00616C0D"/>
    <w:rsid w:val="00616F22"/>
    <w:rsid w:val="00617127"/>
    <w:rsid w:val="00617742"/>
    <w:rsid w:val="00617849"/>
    <w:rsid w:val="00620003"/>
    <w:rsid w:val="00620135"/>
    <w:rsid w:val="00620AF6"/>
    <w:rsid w:val="00620E19"/>
    <w:rsid w:val="00620E24"/>
    <w:rsid w:val="00620F04"/>
    <w:rsid w:val="00620FDB"/>
    <w:rsid w:val="00621873"/>
    <w:rsid w:val="00621FEA"/>
    <w:rsid w:val="006221E8"/>
    <w:rsid w:val="006222E1"/>
    <w:rsid w:val="00622514"/>
    <w:rsid w:val="00622664"/>
    <w:rsid w:val="00622BBB"/>
    <w:rsid w:val="00622D6E"/>
    <w:rsid w:val="00622FE6"/>
    <w:rsid w:val="006233F8"/>
    <w:rsid w:val="0062362A"/>
    <w:rsid w:val="0062371F"/>
    <w:rsid w:val="00623720"/>
    <w:rsid w:val="0062394E"/>
    <w:rsid w:val="00623C18"/>
    <w:rsid w:val="00623FDE"/>
    <w:rsid w:val="00624247"/>
    <w:rsid w:val="006242DF"/>
    <w:rsid w:val="00624348"/>
    <w:rsid w:val="0062435A"/>
    <w:rsid w:val="006244CC"/>
    <w:rsid w:val="006247B9"/>
    <w:rsid w:val="006247FA"/>
    <w:rsid w:val="00624A85"/>
    <w:rsid w:val="00624A93"/>
    <w:rsid w:val="00624BA3"/>
    <w:rsid w:val="00624C93"/>
    <w:rsid w:val="00624E2A"/>
    <w:rsid w:val="00625370"/>
    <w:rsid w:val="0062562F"/>
    <w:rsid w:val="006256EB"/>
    <w:rsid w:val="006257AD"/>
    <w:rsid w:val="00625A1E"/>
    <w:rsid w:val="00625DE9"/>
    <w:rsid w:val="00625F4F"/>
    <w:rsid w:val="00626504"/>
    <w:rsid w:val="006265EC"/>
    <w:rsid w:val="00626849"/>
    <w:rsid w:val="00626917"/>
    <w:rsid w:val="00626A98"/>
    <w:rsid w:val="00626DAE"/>
    <w:rsid w:val="00626ED3"/>
    <w:rsid w:val="0062705D"/>
    <w:rsid w:val="0062729A"/>
    <w:rsid w:val="006273D8"/>
    <w:rsid w:val="006276DD"/>
    <w:rsid w:val="0062783D"/>
    <w:rsid w:val="00627A88"/>
    <w:rsid w:val="00627CB3"/>
    <w:rsid w:val="00630073"/>
    <w:rsid w:val="0063021A"/>
    <w:rsid w:val="00630404"/>
    <w:rsid w:val="00630425"/>
    <w:rsid w:val="0063045A"/>
    <w:rsid w:val="0063062F"/>
    <w:rsid w:val="006308A1"/>
    <w:rsid w:val="006308F8"/>
    <w:rsid w:val="006309E8"/>
    <w:rsid w:val="00630AF5"/>
    <w:rsid w:val="00630DF8"/>
    <w:rsid w:val="00630EB6"/>
    <w:rsid w:val="0063121F"/>
    <w:rsid w:val="00631507"/>
    <w:rsid w:val="006315ED"/>
    <w:rsid w:val="00631852"/>
    <w:rsid w:val="00631A94"/>
    <w:rsid w:val="00631F2C"/>
    <w:rsid w:val="006320DC"/>
    <w:rsid w:val="006320F5"/>
    <w:rsid w:val="006323CF"/>
    <w:rsid w:val="00632513"/>
    <w:rsid w:val="006328A3"/>
    <w:rsid w:val="0063291C"/>
    <w:rsid w:val="0063293A"/>
    <w:rsid w:val="00632D38"/>
    <w:rsid w:val="00632F4B"/>
    <w:rsid w:val="006330EB"/>
    <w:rsid w:val="00633680"/>
    <w:rsid w:val="00633A33"/>
    <w:rsid w:val="00633B74"/>
    <w:rsid w:val="00633BEF"/>
    <w:rsid w:val="00633C08"/>
    <w:rsid w:val="00634716"/>
    <w:rsid w:val="006347BF"/>
    <w:rsid w:val="006348AB"/>
    <w:rsid w:val="006349F2"/>
    <w:rsid w:val="00634A22"/>
    <w:rsid w:val="00634D05"/>
    <w:rsid w:val="00634E4A"/>
    <w:rsid w:val="00634E77"/>
    <w:rsid w:val="00634FF0"/>
    <w:rsid w:val="0063518A"/>
    <w:rsid w:val="006351B7"/>
    <w:rsid w:val="0063544B"/>
    <w:rsid w:val="006356FA"/>
    <w:rsid w:val="00635BC9"/>
    <w:rsid w:val="00635DC6"/>
    <w:rsid w:val="006360DA"/>
    <w:rsid w:val="0063646E"/>
    <w:rsid w:val="006364EC"/>
    <w:rsid w:val="00636511"/>
    <w:rsid w:val="00636797"/>
    <w:rsid w:val="006369B0"/>
    <w:rsid w:val="006369CB"/>
    <w:rsid w:val="00636BE9"/>
    <w:rsid w:val="00636CE7"/>
    <w:rsid w:val="0063718A"/>
    <w:rsid w:val="00637405"/>
    <w:rsid w:val="006377B0"/>
    <w:rsid w:val="00637DF4"/>
    <w:rsid w:val="006400AA"/>
    <w:rsid w:val="0064036D"/>
    <w:rsid w:val="006403AE"/>
    <w:rsid w:val="006409DD"/>
    <w:rsid w:val="00641071"/>
    <w:rsid w:val="00641637"/>
    <w:rsid w:val="0064186E"/>
    <w:rsid w:val="00641B12"/>
    <w:rsid w:val="00641E47"/>
    <w:rsid w:val="006422FE"/>
    <w:rsid w:val="00642301"/>
    <w:rsid w:val="006429E7"/>
    <w:rsid w:val="00642D2A"/>
    <w:rsid w:val="00642E53"/>
    <w:rsid w:val="006432DD"/>
    <w:rsid w:val="0064333B"/>
    <w:rsid w:val="0064366A"/>
    <w:rsid w:val="00643825"/>
    <w:rsid w:val="00643A31"/>
    <w:rsid w:val="00643BB0"/>
    <w:rsid w:val="00643C1A"/>
    <w:rsid w:val="00643DFF"/>
    <w:rsid w:val="006443F1"/>
    <w:rsid w:val="006445F6"/>
    <w:rsid w:val="00644640"/>
    <w:rsid w:val="006447A8"/>
    <w:rsid w:val="00644A02"/>
    <w:rsid w:val="00644D9E"/>
    <w:rsid w:val="006450F9"/>
    <w:rsid w:val="00645217"/>
    <w:rsid w:val="00645287"/>
    <w:rsid w:val="006453C8"/>
    <w:rsid w:val="0064570D"/>
    <w:rsid w:val="006458AF"/>
    <w:rsid w:val="00645BDB"/>
    <w:rsid w:val="00645C2B"/>
    <w:rsid w:val="00645E11"/>
    <w:rsid w:val="00645E8C"/>
    <w:rsid w:val="006461FE"/>
    <w:rsid w:val="0064621D"/>
    <w:rsid w:val="00646387"/>
    <w:rsid w:val="00646668"/>
    <w:rsid w:val="0064669A"/>
    <w:rsid w:val="00646A7A"/>
    <w:rsid w:val="00646A7D"/>
    <w:rsid w:val="00646EAB"/>
    <w:rsid w:val="006470B1"/>
    <w:rsid w:val="006472E2"/>
    <w:rsid w:val="006472FB"/>
    <w:rsid w:val="006474C8"/>
    <w:rsid w:val="00647A01"/>
    <w:rsid w:val="00647B7F"/>
    <w:rsid w:val="00650061"/>
    <w:rsid w:val="00650130"/>
    <w:rsid w:val="00650143"/>
    <w:rsid w:val="006501AC"/>
    <w:rsid w:val="006502A9"/>
    <w:rsid w:val="0065042E"/>
    <w:rsid w:val="00650521"/>
    <w:rsid w:val="00650B66"/>
    <w:rsid w:val="00651002"/>
    <w:rsid w:val="006510B0"/>
    <w:rsid w:val="006512F9"/>
    <w:rsid w:val="00651500"/>
    <w:rsid w:val="00651738"/>
    <w:rsid w:val="0065198D"/>
    <w:rsid w:val="00651F67"/>
    <w:rsid w:val="00651FEB"/>
    <w:rsid w:val="006520BE"/>
    <w:rsid w:val="00652110"/>
    <w:rsid w:val="00652262"/>
    <w:rsid w:val="0065236C"/>
    <w:rsid w:val="00652379"/>
    <w:rsid w:val="0065255A"/>
    <w:rsid w:val="00652A32"/>
    <w:rsid w:val="00652B4D"/>
    <w:rsid w:val="00652EBD"/>
    <w:rsid w:val="00652F22"/>
    <w:rsid w:val="00652FD5"/>
    <w:rsid w:val="00653709"/>
    <w:rsid w:val="0065380C"/>
    <w:rsid w:val="00653B09"/>
    <w:rsid w:val="00654069"/>
    <w:rsid w:val="0065440D"/>
    <w:rsid w:val="00654578"/>
    <w:rsid w:val="00654959"/>
    <w:rsid w:val="00654B0F"/>
    <w:rsid w:val="00654CAC"/>
    <w:rsid w:val="00654E40"/>
    <w:rsid w:val="00654F68"/>
    <w:rsid w:val="006558C4"/>
    <w:rsid w:val="00655BEA"/>
    <w:rsid w:val="00655ED2"/>
    <w:rsid w:val="00656135"/>
    <w:rsid w:val="0065666D"/>
    <w:rsid w:val="00656705"/>
    <w:rsid w:val="0065677E"/>
    <w:rsid w:val="006575B1"/>
    <w:rsid w:val="006578DA"/>
    <w:rsid w:val="006579E4"/>
    <w:rsid w:val="0066022C"/>
    <w:rsid w:val="0066047C"/>
    <w:rsid w:val="00660820"/>
    <w:rsid w:val="00660A04"/>
    <w:rsid w:val="00660F05"/>
    <w:rsid w:val="00660F28"/>
    <w:rsid w:val="0066115C"/>
    <w:rsid w:val="006611D4"/>
    <w:rsid w:val="00661298"/>
    <w:rsid w:val="006615A0"/>
    <w:rsid w:val="0066165D"/>
    <w:rsid w:val="006616C4"/>
    <w:rsid w:val="00661BA1"/>
    <w:rsid w:val="00662593"/>
    <w:rsid w:val="00662615"/>
    <w:rsid w:val="006627B9"/>
    <w:rsid w:val="00662B3B"/>
    <w:rsid w:val="0066312C"/>
    <w:rsid w:val="0066315A"/>
    <w:rsid w:val="006635AE"/>
    <w:rsid w:val="006635DA"/>
    <w:rsid w:val="006637F0"/>
    <w:rsid w:val="006639F2"/>
    <w:rsid w:val="00663C2A"/>
    <w:rsid w:val="00663F3F"/>
    <w:rsid w:val="00664139"/>
    <w:rsid w:val="00664374"/>
    <w:rsid w:val="00664A88"/>
    <w:rsid w:val="00665414"/>
    <w:rsid w:val="006654AD"/>
    <w:rsid w:val="006654E0"/>
    <w:rsid w:val="00665688"/>
    <w:rsid w:val="0066580A"/>
    <w:rsid w:val="00665935"/>
    <w:rsid w:val="00665A28"/>
    <w:rsid w:val="00665B7E"/>
    <w:rsid w:val="00665CC0"/>
    <w:rsid w:val="00665F31"/>
    <w:rsid w:val="006663A4"/>
    <w:rsid w:val="006663D3"/>
    <w:rsid w:val="00666666"/>
    <w:rsid w:val="006667F6"/>
    <w:rsid w:val="00666837"/>
    <w:rsid w:val="0066695C"/>
    <w:rsid w:val="00666C1E"/>
    <w:rsid w:val="006671D0"/>
    <w:rsid w:val="006675B0"/>
    <w:rsid w:val="00667997"/>
    <w:rsid w:val="006679AB"/>
    <w:rsid w:val="00667B9A"/>
    <w:rsid w:val="00667C08"/>
    <w:rsid w:val="00667D30"/>
    <w:rsid w:val="00670547"/>
    <w:rsid w:val="00670675"/>
    <w:rsid w:val="0067079A"/>
    <w:rsid w:val="006709A0"/>
    <w:rsid w:val="00670F01"/>
    <w:rsid w:val="00670F74"/>
    <w:rsid w:val="0067148C"/>
    <w:rsid w:val="00671505"/>
    <w:rsid w:val="0067160B"/>
    <w:rsid w:val="00671BE2"/>
    <w:rsid w:val="00671DA1"/>
    <w:rsid w:val="00671DE5"/>
    <w:rsid w:val="0067200F"/>
    <w:rsid w:val="0067239C"/>
    <w:rsid w:val="00672844"/>
    <w:rsid w:val="006728C9"/>
    <w:rsid w:val="00672CAA"/>
    <w:rsid w:val="00672E93"/>
    <w:rsid w:val="00673615"/>
    <w:rsid w:val="00673A2C"/>
    <w:rsid w:val="00674A3D"/>
    <w:rsid w:val="00674B8C"/>
    <w:rsid w:val="00674C1E"/>
    <w:rsid w:val="00674F83"/>
    <w:rsid w:val="00675377"/>
    <w:rsid w:val="006753BA"/>
    <w:rsid w:val="006754C8"/>
    <w:rsid w:val="006755ED"/>
    <w:rsid w:val="00675ADD"/>
    <w:rsid w:val="00675BD2"/>
    <w:rsid w:val="00675DDF"/>
    <w:rsid w:val="00675E09"/>
    <w:rsid w:val="00676020"/>
    <w:rsid w:val="0067685B"/>
    <w:rsid w:val="00676BB8"/>
    <w:rsid w:val="00676D16"/>
    <w:rsid w:val="00676D47"/>
    <w:rsid w:val="00676D85"/>
    <w:rsid w:val="00676E21"/>
    <w:rsid w:val="00677135"/>
    <w:rsid w:val="0067717D"/>
    <w:rsid w:val="0067736D"/>
    <w:rsid w:val="0067766A"/>
    <w:rsid w:val="0067774E"/>
    <w:rsid w:val="0067785A"/>
    <w:rsid w:val="00677A6F"/>
    <w:rsid w:val="00677A75"/>
    <w:rsid w:val="00677E2F"/>
    <w:rsid w:val="00677E88"/>
    <w:rsid w:val="00680011"/>
    <w:rsid w:val="0068042B"/>
    <w:rsid w:val="006805DC"/>
    <w:rsid w:val="00680603"/>
    <w:rsid w:val="00680793"/>
    <w:rsid w:val="006807C3"/>
    <w:rsid w:val="00680E39"/>
    <w:rsid w:val="006813B1"/>
    <w:rsid w:val="0068194F"/>
    <w:rsid w:val="006819E6"/>
    <w:rsid w:val="00681D44"/>
    <w:rsid w:val="00682023"/>
    <w:rsid w:val="00682081"/>
    <w:rsid w:val="00682142"/>
    <w:rsid w:val="00682542"/>
    <w:rsid w:val="006825D2"/>
    <w:rsid w:val="006825FD"/>
    <w:rsid w:val="00682686"/>
    <w:rsid w:val="006826EA"/>
    <w:rsid w:val="00682A70"/>
    <w:rsid w:val="00682AB1"/>
    <w:rsid w:val="00682AEF"/>
    <w:rsid w:val="00682DD4"/>
    <w:rsid w:val="006830CF"/>
    <w:rsid w:val="006830E3"/>
    <w:rsid w:val="006834D4"/>
    <w:rsid w:val="006835A8"/>
    <w:rsid w:val="006835CC"/>
    <w:rsid w:val="00683742"/>
    <w:rsid w:val="00683981"/>
    <w:rsid w:val="00683B8F"/>
    <w:rsid w:val="00683C4F"/>
    <w:rsid w:val="00683CB3"/>
    <w:rsid w:val="00684124"/>
    <w:rsid w:val="00684C76"/>
    <w:rsid w:val="00684E83"/>
    <w:rsid w:val="00684F16"/>
    <w:rsid w:val="00684FE3"/>
    <w:rsid w:val="00685155"/>
    <w:rsid w:val="006851C0"/>
    <w:rsid w:val="006858C8"/>
    <w:rsid w:val="00685AE5"/>
    <w:rsid w:val="00685BA9"/>
    <w:rsid w:val="00685C1C"/>
    <w:rsid w:val="00685E23"/>
    <w:rsid w:val="00685FAE"/>
    <w:rsid w:val="006867A1"/>
    <w:rsid w:val="00686886"/>
    <w:rsid w:val="00686BD3"/>
    <w:rsid w:val="00686F9C"/>
    <w:rsid w:val="00687547"/>
    <w:rsid w:val="00687A6A"/>
    <w:rsid w:val="00687B18"/>
    <w:rsid w:val="006904AB"/>
    <w:rsid w:val="00690D1C"/>
    <w:rsid w:val="006910D1"/>
    <w:rsid w:val="00691A05"/>
    <w:rsid w:val="006920CA"/>
    <w:rsid w:val="006922FE"/>
    <w:rsid w:val="00692360"/>
    <w:rsid w:val="0069245A"/>
    <w:rsid w:val="006924EA"/>
    <w:rsid w:val="0069276D"/>
    <w:rsid w:val="00692B98"/>
    <w:rsid w:val="00692C51"/>
    <w:rsid w:val="00692EFE"/>
    <w:rsid w:val="006932EA"/>
    <w:rsid w:val="0069379A"/>
    <w:rsid w:val="00693803"/>
    <w:rsid w:val="00693867"/>
    <w:rsid w:val="0069395D"/>
    <w:rsid w:val="00693A2E"/>
    <w:rsid w:val="00693C9A"/>
    <w:rsid w:val="00693DD2"/>
    <w:rsid w:val="00693EFF"/>
    <w:rsid w:val="00694265"/>
    <w:rsid w:val="00694698"/>
    <w:rsid w:val="00694AE9"/>
    <w:rsid w:val="00694B0F"/>
    <w:rsid w:val="0069522A"/>
    <w:rsid w:val="00695524"/>
    <w:rsid w:val="00695745"/>
    <w:rsid w:val="00695897"/>
    <w:rsid w:val="00695F9C"/>
    <w:rsid w:val="00696404"/>
    <w:rsid w:val="00696479"/>
    <w:rsid w:val="00696578"/>
    <w:rsid w:val="006965BF"/>
    <w:rsid w:val="00696F8B"/>
    <w:rsid w:val="006973DC"/>
    <w:rsid w:val="00697501"/>
    <w:rsid w:val="00697745"/>
    <w:rsid w:val="00697C77"/>
    <w:rsid w:val="00697CBB"/>
    <w:rsid w:val="006A0289"/>
    <w:rsid w:val="006A0390"/>
    <w:rsid w:val="006A108A"/>
    <w:rsid w:val="006A1127"/>
    <w:rsid w:val="006A138A"/>
    <w:rsid w:val="006A16B5"/>
    <w:rsid w:val="006A1CA8"/>
    <w:rsid w:val="006A1DA8"/>
    <w:rsid w:val="006A1F17"/>
    <w:rsid w:val="006A2458"/>
    <w:rsid w:val="006A2A46"/>
    <w:rsid w:val="006A2B48"/>
    <w:rsid w:val="006A2B74"/>
    <w:rsid w:val="006A2BBD"/>
    <w:rsid w:val="006A2DBA"/>
    <w:rsid w:val="006A2E3C"/>
    <w:rsid w:val="006A2F22"/>
    <w:rsid w:val="006A3176"/>
    <w:rsid w:val="006A33F6"/>
    <w:rsid w:val="006A352F"/>
    <w:rsid w:val="006A387B"/>
    <w:rsid w:val="006A3C04"/>
    <w:rsid w:val="006A405E"/>
    <w:rsid w:val="006A45D9"/>
    <w:rsid w:val="006A481A"/>
    <w:rsid w:val="006A48D8"/>
    <w:rsid w:val="006A48DB"/>
    <w:rsid w:val="006A48DF"/>
    <w:rsid w:val="006A4A3F"/>
    <w:rsid w:val="006A4B6A"/>
    <w:rsid w:val="006A4C7D"/>
    <w:rsid w:val="006A4D2F"/>
    <w:rsid w:val="006A4EE8"/>
    <w:rsid w:val="006A4FF7"/>
    <w:rsid w:val="006A510B"/>
    <w:rsid w:val="006A53EA"/>
    <w:rsid w:val="006A57F1"/>
    <w:rsid w:val="006A5D7A"/>
    <w:rsid w:val="006A5EE9"/>
    <w:rsid w:val="006A616E"/>
    <w:rsid w:val="006A6350"/>
    <w:rsid w:val="006A683A"/>
    <w:rsid w:val="006A7021"/>
    <w:rsid w:val="006A7102"/>
    <w:rsid w:val="006A76ED"/>
    <w:rsid w:val="006A7A97"/>
    <w:rsid w:val="006A7B9D"/>
    <w:rsid w:val="006A7BB0"/>
    <w:rsid w:val="006B0117"/>
    <w:rsid w:val="006B0186"/>
    <w:rsid w:val="006B0A63"/>
    <w:rsid w:val="006B0B45"/>
    <w:rsid w:val="006B111A"/>
    <w:rsid w:val="006B182D"/>
    <w:rsid w:val="006B1888"/>
    <w:rsid w:val="006B1B61"/>
    <w:rsid w:val="006B1BE7"/>
    <w:rsid w:val="006B1CA9"/>
    <w:rsid w:val="006B1EC4"/>
    <w:rsid w:val="006B2113"/>
    <w:rsid w:val="006B226E"/>
    <w:rsid w:val="006B2614"/>
    <w:rsid w:val="006B26B6"/>
    <w:rsid w:val="006B275E"/>
    <w:rsid w:val="006B2990"/>
    <w:rsid w:val="006B2E59"/>
    <w:rsid w:val="006B30B7"/>
    <w:rsid w:val="006B3206"/>
    <w:rsid w:val="006B32DD"/>
    <w:rsid w:val="006B3400"/>
    <w:rsid w:val="006B3577"/>
    <w:rsid w:val="006B3665"/>
    <w:rsid w:val="006B3A52"/>
    <w:rsid w:val="006B4EDE"/>
    <w:rsid w:val="006B4F75"/>
    <w:rsid w:val="006B5005"/>
    <w:rsid w:val="006B5165"/>
    <w:rsid w:val="006B5417"/>
    <w:rsid w:val="006B54FF"/>
    <w:rsid w:val="006B5A12"/>
    <w:rsid w:val="006B5A15"/>
    <w:rsid w:val="006B5D70"/>
    <w:rsid w:val="006B5D7C"/>
    <w:rsid w:val="006B5DD9"/>
    <w:rsid w:val="006B607C"/>
    <w:rsid w:val="006B60CC"/>
    <w:rsid w:val="006B6360"/>
    <w:rsid w:val="006B67D9"/>
    <w:rsid w:val="006B6F0E"/>
    <w:rsid w:val="006B7290"/>
    <w:rsid w:val="006B756E"/>
    <w:rsid w:val="006B7656"/>
    <w:rsid w:val="006B787D"/>
    <w:rsid w:val="006B7AFB"/>
    <w:rsid w:val="006B7C1E"/>
    <w:rsid w:val="006B7C8B"/>
    <w:rsid w:val="006B7F6C"/>
    <w:rsid w:val="006C0059"/>
    <w:rsid w:val="006C00F5"/>
    <w:rsid w:val="006C02BE"/>
    <w:rsid w:val="006C0DA3"/>
    <w:rsid w:val="006C0FDC"/>
    <w:rsid w:val="006C14F4"/>
    <w:rsid w:val="006C1835"/>
    <w:rsid w:val="006C1A0E"/>
    <w:rsid w:val="006C1AB4"/>
    <w:rsid w:val="006C1B9A"/>
    <w:rsid w:val="006C1EC8"/>
    <w:rsid w:val="006C2244"/>
    <w:rsid w:val="006C2675"/>
    <w:rsid w:val="006C2770"/>
    <w:rsid w:val="006C2B43"/>
    <w:rsid w:val="006C2BB2"/>
    <w:rsid w:val="006C2C4B"/>
    <w:rsid w:val="006C2D82"/>
    <w:rsid w:val="006C2E03"/>
    <w:rsid w:val="006C2E1F"/>
    <w:rsid w:val="006C2EEF"/>
    <w:rsid w:val="006C3038"/>
    <w:rsid w:val="006C305D"/>
    <w:rsid w:val="006C32A1"/>
    <w:rsid w:val="006C3726"/>
    <w:rsid w:val="006C3823"/>
    <w:rsid w:val="006C393C"/>
    <w:rsid w:val="006C397C"/>
    <w:rsid w:val="006C3A02"/>
    <w:rsid w:val="006C3A9C"/>
    <w:rsid w:val="006C3AEB"/>
    <w:rsid w:val="006C3C27"/>
    <w:rsid w:val="006C41AC"/>
    <w:rsid w:val="006C435A"/>
    <w:rsid w:val="006C4E3E"/>
    <w:rsid w:val="006C4FE0"/>
    <w:rsid w:val="006C5AF0"/>
    <w:rsid w:val="006C60F8"/>
    <w:rsid w:val="006C617D"/>
    <w:rsid w:val="006C62D4"/>
    <w:rsid w:val="006C6367"/>
    <w:rsid w:val="006C6450"/>
    <w:rsid w:val="006C663E"/>
    <w:rsid w:val="006C6D82"/>
    <w:rsid w:val="006C707F"/>
    <w:rsid w:val="006C71B9"/>
    <w:rsid w:val="006C75BB"/>
    <w:rsid w:val="006C7620"/>
    <w:rsid w:val="006C7656"/>
    <w:rsid w:val="006C79B7"/>
    <w:rsid w:val="006C7D6A"/>
    <w:rsid w:val="006C7D92"/>
    <w:rsid w:val="006D0531"/>
    <w:rsid w:val="006D05B7"/>
    <w:rsid w:val="006D070D"/>
    <w:rsid w:val="006D077F"/>
    <w:rsid w:val="006D08D3"/>
    <w:rsid w:val="006D0D2C"/>
    <w:rsid w:val="006D0FAA"/>
    <w:rsid w:val="006D1168"/>
    <w:rsid w:val="006D11FB"/>
    <w:rsid w:val="006D12B3"/>
    <w:rsid w:val="006D18F3"/>
    <w:rsid w:val="006D1F67"/>
    <w:rsid w:val="006D1F94"/>
    <w:rsid w:val="006D1FDA"/>
    <w:rsid w:val="006D23C9"/>
    <w:rsid w:val="006D258B"/>
    <w:rsid w:val="006D29FB"/>
    <w:rsid w:val="006D2E4D"/>
    <w:rsid w:val="006D32C6"/>
    <w:rsid w:val="006D34D6"/>
    <w:rsid w:val="006D3739"/>
    <w:rsid w:val="006D3947"/>
    <w:rsid w:val="006D3C81"/>
    <w:rsid w:val="006D43F3"/>
    <w:rsid w:val="006D458A"/>
    <w:rsid w:val="006D4A8B"/>
    <w:rsid w:val="006D4A93"/>
    <w:rsid w:val="006D4A9F"/>
    <w:rsid w:val="006D4B47"/>
    <w:rsid w:val="006D4BF8"/>
    <w:rsid w:val="006D4D87"/>
    <w:rsid w:val="006D4E75"/>
    <w:rsid w:val="006D51DE"/>
    <w:rsid w:val="006D5235"/>
    <w:rsid w:val="006D52B2"/>
    <w:rsid w:val="006D540E"/>
    <w:rsid w:val="006D5644"/>
    <w:rsid w:val="006D58F5"/>
    <w:rsid w:val="006D5C9D"/>
    <w:rsid w:val="006D5F82"/>
    <w:rsid w:val="006D6237"/>
    <w:rsid w:val="006D65E2"/>
    <w:rsid w:val="006D6612"/>
    <w:rsid w:val="006D662C"/>
    <w:rsid w:val="006D6E26"/>
    <w:rsid w:val="006D70CC"/>
    <w:rsid w:val="006D73EB"/>
    <w:rsid w:val="006D740C"/>
    <w:rsid w:val="006D74FD"/>
    <w:rsid w:val="006D77B3"/>
    <w:rsid w:val="006D77D2"/>
    <w:rsid w:val="006D7BA2"/>
    <w:rsid w:val="006D7CA4"/>
    <w:rsid w:val="006D7CEA"/>
    <w:rsid w:val="006D7D4F"/>
    <w:rsid w:val="006D7EB5"/>
    <w:rsid w:val="006E0607"/>
    <w:rsid w:val="006E0993"/>
    <w:rsid w:val="006E0C54"/>
    <w:rsid w:val="006E1506"/>
    <w:rsid w:val="006E1636"/>
    <w:rsid w:val="006E166B"/>
    <w:rsid w:val="006E1747"/>
    <w:rsid w:val="006E1858"/>
    <w:rsid w:val="006E1BF5"/>
    <w:rsid w:val="006E1CA9"/>
    <w:rsid w:val="006E2210"/>
    <w:rsid w:val="006E2A16"/>
    <w:rsid w:val="006E2C01"/>
    <w:rsid w:val="006E2DA7"/>
    <w:rsid w:val="006E2E02"/>
    <w:rsid w:val="006E353B"/>
    <w:rsid w:val="006E37DA"/>
    <w:rsid w:val="006E3B01"/>
    <w:rsid w:val="006E3C1A"/>
    <w:rsid w:val="006E4149"/>
    <w:rsid w:val="006E420E"/>
    <w:rsid w:val="006E428D"/>
    <w:rsid w:val="006E478B"/>
    <w:rsid w:val="006E49BE"/>
    <w:rsid w:val="006E4AEC"/>
    <w:rsid w:val="006E4BF9"/>
    <w:rsid w:val="006E4D49"/>
    <w:rsid w:val="006E4ED4"/>
    <w:rsid w:val="006E5030"/>
    <w:rsid w:val="006E56C3"/>
    <w:rsid w:val="006E587F"/>
    <w:rsid w:val="006E5AEF"/>
    <w:rsid w:val="006E5E36"/>
    <w:rsid w:val="006E5FD0"/>
    <w:rsid w:val="006E64C6"/>
    <w:rsid w:val="006E67D2"/>
    <w:rsid w:val="006E6997"/>
    <w:rsid w:val="006E6E4F"/>
    <w:rsid w:val="006E702D"/>
    <w:rsid w:val="006E7298"/>
    <w:rsid w:val="006E72EB"/>
    <w:rsid w:val="006E733D"/>
    <w:rsid w:val="006E77A1"/>
    <w:rsid w:val="006E781D"/>
    <w:rsid w:val="006E7978"/>
    <w:rsid w:val="006E7ABE"/>
    <w:rsid w:val="006E7ADF"/>
    <w:rsid w:val="006E7ECE"/>
    <w:rsid w:val="006E7F3E"/>
    <w:rsid w:val="006F03F1"/>
    <w:rsid w:val="006F0BA4"/>
    <w:rsid w:val="006F0DA1"/>
    <w:rsid w:val="006F0E2B"/>
    <w:rsid w:val="006F0E9B"/>
    <w:rsid w:val="006F15BA"/>
    <w:rsid w:val="006F191B"/>
    <w:rsid w:val="006F1E29"/>
    <w:rsid w:val="006F1FD2"/>
    <w:rsid w:val="006F2049"/>
    <w:rsid w:val="006F2093"/>
    <w:rsid w:val="006F20CE"/>
    <w:rsid w:val="006F2374"/>
    <w:rsid w:val="006F2515"/>
    <w:rsid w:val="006F2755"/>
    <w:rsid w:val="006F2A70"/>
    <w:rsid w:val="006F2A7E"/>
    <w:rsid w:val="006F2DA9"/>
    <w:rsid w:val="006F2E97"/>
    <w:rsid w:val="006F37F5"/>
    <w:rsid w:val="006F3A72"/>
    <w:rsid w:val="006F3BBD"/>
    <w:rsid w:val="006F3D29"/>
    <w:rsid w:val="006F416A"/>
    <w:rsid w:val="006F43D4"/>
    <w:rsid w:val="006F44EF"/>
    <w:rsid w:val="006F496B"/>
    <w:rsid w:val="006F50C8"/>
    <w:rsid w:val="006F5143"/>
    <w:rsid w:val="006F531D"/>
    <w:rsid w:val="006F54E6"/>
    <w:rsid w:val="006F55DD"/>
    <w:rsid w:val="006F5681"/>
    <w:rsid w:val="006F5C35"/>
    <w:rsid w:val="006F5D55"/>
    <w:rsid w:val="006F5F56"/>
    <w:rsid w:val="006F5F66"/>
    <w:rsid w:val="006F6151"/>
    <w:rsid w:val="006F626F"/>
    <w:rsid w:val="006F62FA"/>
    <w:rsid w:val="006F635E"/>
    <w:rsid w:val="006F6EFF"/>
    <w:rsid w:val="006F6F0A"/>
    <w:rsid w:val="006F6F94"/>
    <w:rsid w:val="006F7346"/>
    <w:rsid w:val="006F773A"/>
    <w:rsid w:val="006F778B"/>
    <w:rsid w:val="006F7D6B"/>
    <w:rsid w:val="006F7DFF"/>
    <w:rsid w:val="006F7F9F"/>
    <w:rsid w:val="0070023C"/>
    <w:rsid w:val="0070031D"/>
    <w:rsid w:val="00700391"/>
    <w:rsid w:val="007004CA"/>
    <w:rsid w:val="007008B0"/>
    <w:rsid w:val="00701165"/>
    <w:rsid w:val="00701828"/>
    <w:rsid w:val="00701834"/>
    <w:rsid w:val="00701978"/>
    <w:rsid w:val="00701ADF"/>
    <w:rsid w:val="00701E35"/>
    <w:rsid w:val="007021E7"/>
    <w:rsid w:val="00702446"/>
    <w:rsid w:val="0070295D"/>
    <w:rsid w:val="00702AAA"/>
    <w:rsid w:val="00702D70"/>
    <w:rsid w:val="00702E0F"/>
    <w:rsid w:val="0070339F"/>
    <w:rsid w:val="00703747"/>
    <w:rsid w:val="00703A83"/>
    <w:rsid w:val="00703A95"/>
    <w:rsid w:val="00703F84"/>
    <w:rsid w:val="007040E1"/>
    <w:rsid w:val="00704289"/>
    <w:rsid w:val="00704530"/>
    <w:rsid w:val="00704BFD"/>
    <w:rsid w:val="00705301"/>
    <w:rsid w:val="007054B7"/>
    <w:rsid w:val="007056F3"/>
    <w:rsid w:val="0070593E"/>
    <w:rsid w:val="00705A31"/>
    <w:rsid w:val="00705EFF"/>
    <w:rsid w:val="00705F5E"/>
    <w:rsid w:val="00706179"/>
    <w:rsid w:val="007062ED"/>
    <w:rsid w:val="00706858"/>
    <w:rsid w:val="00706B9B"/>
    <w:rsid w:val="00706D2B"/>
    <w:rsid w:val="00706EB2"/>
    <w:rsid w:val="0070703D"/>
    <w:rsid w:val="007073FC"/>
    <w:rsid w:val="00707AD8"/>
    <w:rsid w:val="007101AA"/>
    <w:rsid w:val="00710554"/>
    <w:rsid w:val="007109DB"/>
    <w:rsid w:val="00710AD1"/>
    <w:rsid w:val="00710E24"/>
    <w:rsid w:val="00711414"/>
    <w:rsid w:val="00711D10"/>
    <w:rsid w:val="00711E39"/>
    <w:rsid w:val="00711E42"/>
    <w:rsid w:val="00712213"/>
    <w:rsid w:val="0071259D"/>
    <w:rsid w:val="007125E7"/>
    <w:rsid w:val="00712648"/>
    <w:rsid w:val="00712992"/>
    <w:rsid w:val="00712A01"/>
    <w:rsid w:val="00712ABF"/>
    <w:rsid w:val="00712D1F"/>
    <w:rsid w:val="00712D36"/>
    <w:rsid w:val="00712DB1"/>
    <w:rsid w:val="00713179"/>
    <w:rsid w:val="0071340E"/>
    <w:rsid w:val="00713AD3"/>
    <w:rsid w:val="00714040"/>
    <w:rsid w:val="007147F7"/>
    <w:rsid w:val="00714A4B"/>
    <w:rsid w:val="00714B45"/>
    <w:rsid w:val="00714CEC"/>
    <w:rsid w:val="00714F68"/>
    <w:rsid w:val="007156F2"/>
    <w:rsid w:val="0071583A"/>
    <w:rsid w:val="007158BC"/>
    <w:rsid w:val="00715B09"/>
    <w:rsid w:val="00715CB3"/>
    <w:rsid w:val="00715DA1"/>
    <w:rsid w:val="00715ED3"/>
    <w:rsid w:val="00715F36"/>
    <w:rsid w:val="0071617C"/>
    <w:rsid w:val="00716218"/>
    <w:rsid w:val="00716249"/>
    <w:rsid w:val="00716352"/>
    <w:rsid w:val="007164A6"/>
    <w:rsid w:val="0071653F"/>
    <w:rsid w:val="00716681"/>
    <w:rsid w:val="00716703"/>
    <w:rsid w:val="00716A68"/>
    <w:rsid w:val="00716A87"/>
    <w:rsid w:val="00717095"/>
    <w:rsid w:val="00717099"/>
    <w:rsid w:val="0071729B"/>
    <w:rsid w:val="007173EE"/>
    <w:rsid w:val="00717493"/>
    <w:rsid w:val="0071761A"/>
    <w:rsid w:val="00717758"/>
    <w:rsid w:val="007177E6"/>
    <w:rsid w:val="0071790E"/>
    <w:rsid w:val="00717971"/>
    <w:rsid w:val="0072042E"/>
    <w:rsid w:val="007207C3"/>
    <w:rsid w:val="00720ACB"/>
    <w:rsid w:val="00720BB5"/>
    <w:rsid w:val="00720CA7"/>
    <w:rsid w:val="00720D5E"/>
    <w:rsid w:val="00720E0D"/>
    <w:rsid w:val="00720E20"/>
    <w:rsid w:val="00720EB5"/>
    <w:rsid w:val="00721067"/>
    <w:rsid w:val="007210E9"/>
    <w:rsid w:val="00721240"/>
    <w:rsid w:val="007217F2"/>
    <w:rsid w:val="0072197F"/>
    <w:rsid w:val="00721A49"/>
    <w:rsid w:val="00721DAD"/>
    <w:rsid w:val="00721F09"/>
    <w:rsid w:val="0072215B"/>
    <w:rsid w:val="007226DE"/>
    <w:rsid w:val="007228EE"/>
    <w:rsid w:val="00722A56"/>
    <w:rsid w:val="00722D74"/>
    <w:rsid w:val="0072306C"/>
    <w:rsid w:val="00723392"/>
    <w:rsid w:val="007233DD"/>
    <w:rsid w:val="0072354B"/>
    <w:rsid w:val="007237B1"/>
    <w:rsid w:val="007237BB"/>
    <w:rsid w:val="00723A6C"/>
    <w:rsid w:val="00723D0D"/>
    <w:rsid w:val="007242E8"/>
    <w:rsid w:val="007246A0"/>
    <w:rsid w:val="0072470F"/>
    <w:rsid w:val="007247CC"/>
    <w:rsid w:val="00724805"/>
    <w:rsid w:val="00724B47"/>
    <w:rsid w:val="00724BB6"/>
    <w:rsid w:val="00724F51"/>
    <w:rsid w:val="00725409"/>
    <w:rsid w:val="00725555"/>
    <w:rsid w:val="007255DA"/>
    <w:rsid w:val="00725708"/>
    <w:rsid w:val="00725761"/>
    <w:rsid w:val="00725800"/>
    <w:rsid w:val="00725CDE"/>
    <w:rsid w:val="00725E81"/>
    <w:rsid w:val="00725FE5"/>
    <w:rsid w:val="00726303"/>
    <w:rsid w:val="0072647E"/>
    <w:rsid w:val="00726985"/>
    <w:rsid w:val="0072711F"/>
    <w:rsid w:val="00727131"/>
    <w:rsid w:val="007274E2"/>
    <w:rsid w:val="00727792"/>
    <w:rsid w:val="007278E7"/>
    <w:rsid w:val="00727ABB"/>
    <w:rsid w:val="00727CCD"/>
    <w:rsid w:val="00727CFC"/>
    <w:rsid w:val="00727E3C"/>
    <w:rsid w:val="007300EF"/>
    <w:rsid w:val="00730719"/>
    <w:rsid w:val="00730778"/>
    <w:rsid w:val="00730D79"/>
    <w:rsid w:val="00731057"/>
    <w:rsid w:val="00731429"/>
    <w:rsid w:val="0073190C"/>
    <w:rsid w:val="00731AC9"/>
    <w:rsid w:val="00731CD4"/>
    <w:rsid w:val="00731E2D"/>
    <w:rsid w:val="00732175"/>
    <w:rsid w:val="0073223C"/>
    <w:rsid w:val="007323F6"/>
    <w:rsid w:val="007324E4"/>
    <w:rsid w:val="007326D7"/>
    <w:rsid w:val="00732E9C"/>
    <w:rsid w:val="00732FD3"/>
    <w:rsid w:val="0073353D"/>
    <w:rsid w:val="00733689"/>
    <w:rsid w:val="007337E6"/>
    <w:rsid w:val="0073380B"/>
    <w:rsid w:val="00733FAF"/>
    <w:rsid w:val="007340C4"/>
    <w:rsid w:val="00734699"/>
    <w:rsid w:val="00734799"/>
    <w:rsid w:val="007347AB"/>
    <w:rsid w:val="007349C6"/>
    <w:rsid w:val="00734BC4"/>
    <w:rsid w:val="0073512F"/>
    <w:rsid w:val="00735422"/>
    <w:rsid w:val="00735675"/>
    <w:rsid w:val="0073573E"/>
    <w:rsid w:val="007358FE"/>
    <w:rsid w:val="007359F5"/>
    <w:rsid w:val="00735C2F"/>
    <w:rsid w:val="0073605B"/>
    <w:rsid w:val="00736362"/>
    <w:rsid w:val="0073641E"/>
    <w:rsid w:val="007365C7"/>
    <w:rsid w:val="00736766"/>
    <w:rsid w:val="007368C9"/>
    <w:rsid w:val="007369DD"/>
    <w:rsid w:val="00736A58"/>
    <w:rsid w:val="00736C89"/>
    <w:rsid w:val="00736EC3"/>
    <w:rsid w:val="007373E7"/>
    <w:rsid w:val="00737A61"/>
    <w:rsid w:val="00737B9A"/>
    <w:rsid w:val="00737C4E"/>
    <w:rsid w:val="00737C52"/>
    <w:rsid w:val="00737EC6"/>
    <w:rsid w:val="00740142"/>
    <w:rsid w:val="007401EB"/>
    <w:rsid w:val="0074086B"/>
    <w:rsid w:val="00740E2E"/>
    <w:rsid w:val="0074127F"/>
    <w:rsid w:val="007418E4"/>
    <w:rsid w:val="00741D06"/>
    <w:rsid w:val="007420D8"/>
    <w:rsid w:val="00742234"/>
    <w:rsid w:val="00742265"/>
    <w:rsid w:val="007425E9"/>
    <w:rsid w:val="00742734"/>
    <w:rsid w:val="00742830"/>
    <w:rsid w:val="007429E8"/>
    <w:rsid w:val="00742AE9"/>
    <w:rsid w:val="00742E07"/>
    <w:rsid w:val="00742E7D"/>
    <w:rsid w:val="00742E89"/>
    <w:rsid w:val="00742ED1"/>
    <w:rsid w:val="00742FCF"/>
    <w:rsid w:val="00743186"/>
    <w:rsid w:val="00743556"/>
    <w:rsid w:val="00743653"/>
    <w:rsid w:val="007436F9"/>
    <w:rsid w:val="007439F2"/>
    <w:rsid w:val="00743AF7"/>
    <w:rsid w:val="00743F69"/>
    <w:rsid w:val="00744A09"/>
    <w:rsid w:val="00744A39"/>
    <w:rsid w:val="00744BC9"/>
    <w:rsid w:val="00745CFD"/>
    <w:rsid w:val="00746081"/>
    <w:rsid w:val="007462E0"/>
    <w:rsid w:val="00746552"/>
    <w:rsid w:val="00746712"/>
    <w:rsid w:val="00746B12"/>
    <w:rsid w:val="00746B87"/>
    <w:rsid w:val="00746D65"/>
    <w:rsid w:val="00747190"/>
    <w:rsid w:val="00747253"/>
    <w:rsid w:val="0074730E"/>
    <w:rsid w:val="007475B0"/>
    <w:rsid w:val="0074772C"/>
    <w:rsid w:val="00747907"/>
    <w:rsid w:val="007502A0"/>
    <w:rsid w:val="00750B3E"/>
    <w:rsid w:val="00750B92"/>
    <w:rsid w:val="007516AF"/>
    <w:rsid w:val="007517AF"/>
    <w:rsid w:val="0075185E"/>
    <w:rsid w:val="007518E2"/>
    <w:rsid w:val="00751A6A"/>
    <w:rsid w:val="00751BEF"/>
    <w:rsid w:val="00751E3B"/>
    <w:rsid w:val="00751E41"/>
    <w:rsid w:val="007520B8"/>
    <w:rsid w:val="007520E2"/>
    <w:rsid w:val="00752B51"/>
    <w:rsid w:val="00752CD1"/>
    <w:rsid w:val="00752E71"/>
    <w:rsid w:val="007531ED"/>
    <w:rsid w:val="00753462"/>
    <w:rsid w:val="00753490"/>
    <w:rsid w:val="00753F88"/>
    <w:rsid w:val="007541EA"/>
    <w:rsid w:val="007543DA"/>
    <w:rsid w:val="00754576"/>
    <w:rsid w:val="00754902"/>
    <w:rsid w:val="007549BB"/>
    <w:rsid w:val="00754AB7"/>
    <w:rsid w:val="00754B6C"/>
    <w:rsid w:val="00754B7E"/>
    <w:rsid w:val="00754EE7"/>
    <w:rsid w:val="0075562E"/>
    <w:rsid w:val="00755762"/>
    <w:rsid w:val="007559FB"/>
    <w:rsid w:val="00755BA0"/>
    <w:rsid w:val="00755BE7"/>
    <w:rsid w:val="00755D14"/>
    <w:rsid w:val="0075660B"/>
    <w:rsid w:val="007566A7"/>
    <w:rsid w:val="00756A9D"/>
    <w:rsid w:val="00756E49"/>
    <w:rsid w:val="00757153"/>
    <w:rsid w:val="00757361"/>
    <w:rsid w:val="00757427"/>
    <w:rsid w:val="007575A6"/>
    <w:rsid w:val="00757F28"/>
    <w:rsid w:val="00760457"/>
    <w:rsid w:val="007607BD"/>
    <w:rsid w:val="00760E6A"/>
    <w:rsid w:val="0076144A"/>
    <w:rsid w:val="00761A38"/>
    <w:rsid w:val="00761AAC"/>
    <w:rsid w:val="00761E43"/>
    <w:rsid w:val="00761EA2"/>
    <w:rsid w:val="00762129"/>
    <w:rsid w:val="0076272D"/>
    <w:rsid w:val="007627D9"/>
    <w:rsid w:val="00762C9C"/>
    <w:rsid w:val="00762DA0"/>
    <w:rsid w:val="00763109"/>
    <w:rsid w:val="00763193"/>
    <w:rsid w:val="007633DF"/>
    <w:rsid w:val="00763701"/>
    <w:rsid w:val="007639AF"/>
    <w:rsid w:val="00763B18"/>
    <w:rsid w:val="00763C52"/>
    <w:rsid w:val="00763CE7"/>
    <w:rsid w:val="00763D45"/>
    <w:rsid w:val="00763E07"/>
    <w:rsid w:val="00763E87"/>
    <w:rsid w:val="00763EF4"/>
    <w:rsid w:val="00763F1A"/>
    <w:rsid w:val="00764098"/>
    <w:rsid w:val="0076409B"/>
    <w:rsid w:val="007641FF"/>
    <w:rsid w:val="007642E5"/>
    <w:rsid w:val="0076434D"/>
    <w:rsid w:val="00764AAA"/>
    <w:rsid w:val="00764FE5"/>
    <w:rsid w:val="00765139"/>
    <w:rsid w:val="00765356"/>
    <w:rsid w:val="007653C1"/>
    <w:rsid w:val="007653DD"/>
    <w:rsid w:val="0076540E"/>
    <w:rsid w:val="0076562C"/>
    <w:rsid w:val="00765664"/>
    <w:rsid w:val="00765878"/>
    <w:rsid w:val="00765923"/>
    <w:rsid w:val="00765A91"/>
    <w:rsid w:val="00765C61"/>
    <w:rsid w:val="007661AC"/>
    <w:rsid w:val="00766472"/>
    <w:rsid w:val="0076654A"/>
    <w:rsid w:val="00766684"/>
    <w:rsid w:val="00766EB3"/>
    <w:rsid w:val="0076704D"/>
    <w:rsid w:val="00767A6E"/>
    <w:rsid w:val="00767BA8"/>
    <w:rsid w:val="00767DAD"/>
    <w:rsid w:val="00767DFB"/>
    <w:rsid w:val="00770250"/>
    <w:rsid w:val="007702E4"/>
    <w:rsid w:val="00770390"/>
    <w:rsid w:val="007706D7"/>
    <w:rsid w:val="00770C53"/>
    <w:rsid w:val="00770D9F"/>
    <w:rsid w:val="0077141F"/>
    <w:rsid w:val="00771502"/>
    <w:rsid w:val="007716F0"/>
    <w:rsid w:val="007717DB"/>
    <w:rsid w:val="0077195D"/>
    <w:rsid w:val="00771AB4"/>
    <w:rsid w:val="00771CC8"/>
    <w:rsid w:val="00771D7D"/>
    <w:rsid w:val="00771F38"/>
    <w:rsid w:val="00771F60"/>
    <w:rsid w:val="00772240"/>
    <w:rsid w:val="0077232A"/>
    <w:rsid w:val="00772B0F"/>
    <w:rsid w:val="00773156"/>
    <w:rsid w:val="007732F2"/>
    <w:rsid w:val="007739FC"/>
    <w:rsid w:val="00773B3C"/>
    <w:rsid w:val="007740C9"/>
    <w:rsid w:val="00774604"/>
    <w:rsid w:val="00774656"/>
    <w:rsid w:val="00774A2E"/>
    <w:rsid w:val="00774DEB"/>
    <w:rsid w:val="00774EB2"/>
    <w:rsid w:val="007750D4"/>
    <w:rsid w:val="007752E0"/>
    <w:rsid w:val="00775566"/>
    <w:rsid w:val="007755AD"/>
    <w:rsid w:val="007755B0"/>
    <w:rsid w:val="00775654"/>
    <w:rsid w:val="00775880"/>
    <w:rsid w:val="00775A3D"/>
    <w:rsid w:val="00775E16"/>
    <w:rsid w:val="0077619F"/>
    <w:rsid w:val="00776214"/>
    <w:rsid w:val="00776300"/>
    <w:rsid w:val="007767C8"/>
    <w:rsid w:val="00777335"/>
    <w:rsid w:val="007773B5"/>
    <w:rsid w:val="00777400"/>
    <w:rsid w:val="0077779B"/>
    <w:rsid w:val="0077789E"/>
    <w:rsid w:val="00777A65"/>
    <w:rsid w:val="00777D09"/>
    <w:rsid w:val="00777D8C"/>
    <w:rsid w:val="007800B3"/>
    <w:rsid w:val="007803E2"/>
    <w:rsid w:val="0078049B"/>
    <w:rsid w:val="0078076E"/>
    <w:rsid w:val="00780903"/>
    <w:rsid w:val="00780B5E"/>
    <w:rsid w:val="00780BC8"/>
    <w:rsid w:val="00780D5B"/>
    <w:rsid w:val="0078157F"/>
    <w:rsid w:val="007815C9"/>
    <w:rsid w:val="0078166E"/>
    <w:rsid w:val="007817AA"/>
    <w:rsid w:val="00781886"/>
    <w:rsid w:val="00781BF1"/>
    <w:rsid w:val="00781CCF"/>
    <w:rsid w:val="00782513"/>
    <w:rsid w:val="0078251D"/>
    <w:rsid w:val="007828E5"/>
    <w:rsid w:val="00782A68"/>
    <w:rsid w:val="00782B18"/>
    <w:rsid w:val="00782C81"/>
    <w:rsid w:val="00782F14"/>
    <w:rsid w:val="00782F3D"/>
    <w:rsid w:val="0078300A"/>
    <w:rsid w:val="0078310D"/>
    <w:rsid w:val="007833E8"/>
    <w:rsid w:val="007835FD"/>
    <w:rsid w:val="007837DA"/>
    <w:rsid w:val="00783CE2"/>
    <w:rsid w:val="00783EDE"/>
    <w:rsid w:val="00783EF4"/>
    <w:rsid w:val="00783F14"/>
    <w:rsid w:val="00783F4B"/>
    <w:rsid w:val="00783FD3"/>
    <w:rsid w:val="007841FF"/>
    <w:rsid w:val="0078420E"/>
    <w:rsid w:val="00784515"/>
    <w:rsid w:val="00784593"/>
    <w:rsid w:val="0078481B"/>
    <w:rsid w:val="00784D31"/>
    <w:rsid w:val="00784FE5"/>
    <w:rsid w:val="00785170"/>
    <w:rsid w:val="007851E7"/>
    <w:rsid w:val="0078531E"/>
    <w:rsid w:val="00785657"/>
    <w:rsid w:val="00785732"/>
    <w:rsid w:val="007858BF"/>
    <w:rsid w:val="00785976"/>
    <w:rsid w:val="00785B04"/>
    <w:rsid w:val="00785BEB"/>
    <w:rsid w:val="00785C5F"/>
    <w:rsid w:val="00785C83"/>
    <w:rsid w:val="00785D13"/>
    <w:rsid w:val="00785E40"/>
    <w:rsid w:val="00785EC6"/>
    <w:rsid w:val="00786266"/>
    <w:rsid w:val="00786348"/>
    <w:rsid w:val="00786565"/>
    <w:rsid w:val="00786923"/>
    <w:rsid w:val="00786D8D"/>
    <w:rsid w:val="007870A6"/>
    <w:rsid w:val="0078711E"/>
    <w:rsid w:val="00787294"/>
    <w:rsid w:val="007873A3"/>
    <w:rsid w:val="007874AF"/>
    <w:rsid w:val="007875B2"/>
    <w:rsid w:val="007875DB"/>
    <w:rsid w:val="007877CE"/>
    <w:rsid w:val="00787BBD"/>
    <w:rsid w:val="00787E00"/>
    <w:rsid w:val="00787F3E"/>
    <w:rsid w:val="00790152"/>
    <w:rsid w:val="00790285"/>
    <w:rsid w:val="00790D01"/>
    <w:rsid w:val="00790E8D"/>
    <w:rsid w:val="00790F75"/>
    <w:rsid w:val="00791018"/>
    <w:rsid w:val="007910D5"/>
    <w:rsid w:val="007911E5"/>
    <w:rsid w:val="007912CD"/>
    <w:rsid w:val="007912D1"/>
    <w:rsid w:val="007918C2"/>
    <w:rsid w:val="00791909"/>
    <w:rsid w:val="007919D2"/>
    <w:rsid w:val="00791AB3"/>
    <w:rsid w:val="007923EC"/>
    <w:rsid w:val="00792444"/>
    <w:rsid w:val="007926BA"/>
    <w:rsid w:val="007926F3"/>
    <w:rsid w:val="007927B0"/>
    <w:rsid w:val="007927C6"/>
    <w:rsid w:val="00792A42"/>
    <w:rsid w:val="00792C26"/>
    <w:rsid w:val="00792D03"/>
    <w:rsid w:val="00792E82"/>
    <w:rsid w:val="00793987"/>
    <w:rsid w:val="00793A07"/>
    <w:rsid w:val="00793C63"/>
    <w:rsid w:val="00794007"/>
    <w:rsid w:val="00794118"/>
    <w:rsid w:val="007944A2"/>
    <w:rsid w:val="00794500"/>
    <w:rsid w:val="00794747"/>
    <w:rsid w:val="00794A1F"/>
    <w:rsid w:val="0079521B"/>
    <w:rsid w:val="00795293"/>
    <w:rsid w:val="0079531A"/>
    <w:rsid w:val="007953CE"/>
    <w:rsid w:val="007954DF"/>
    <w:rsid w:val="00795795"/>
    <w:rsid w:val="007957C2"/>
    <w:rsid w:val="0079580D"/>
    <w:rsid w:val="00795976"/>
    <w:rsid w:val="00795A27"/>
    <w:rsid w:val="00795BFF"/>
    <w:rsid w:val="00795C1F"/>
    <w:rsid w:val="00796121"/>
    <w:rsid w:val="0079616A"/>
    <w:rsid w:val="00796384"/>
    <w:rsid w:val="0079657E"/>
    <w:rsid w:val="007968BE"/>
    <w:rsid w:val="00796BBA"/>
    <w:rsid w:val="00796C0B"/>
    <w:rsid w:val="00796D24"/>
    <w:rsid w:val="0079736F"/>
    <w:rsid w:val="0079750A"/>
    <w:rsid w:val="00797998"/>
    <w:rsid w:val="007A0149"/>
    <w:rsid w:val="007A01D6"/>
    <w:rsid w:val="007A049A"/>
    <w:rsid w:val="007A07A6"/>
    <w:rsid w:val="007A08C6"/>
    <w:rsid w:val="007A0D62"/>
    <w:rsid w:val="007A0DB7"/>
    <w:rsid w:val="007A10D0"/>
    <w:rsid w:val="007A117A"/>
    <w:rsid w:val="007A14A4"/>
    <w:rsid w:val="007A1827"/>
    <w:rsid w:val="007A1CFB"/>
    <w:rsid w:val="007A201A"/>
    <w:rsid w:val="007A25F8"/>
    <w:rsid w:val="007A26E3"/>
    <w:rsid w:val="007A29AA"/>
    <w:rsid w:val="007A3316"/>
    <w:rsid w:val="007A3705"/>
    <w:rsid w:val="007A37CE"/>
    <w:rsid w:val="007A38C9"/>
    <w:rsid w:val="007A38CA"/>
    <w:rsid w:val="007A39D5"/>
    <w:rsid w:val="007A3FCD"/>
    <w:rsid w:val="007A40D5"/>
    <w:rsid w:val="007A448C"/>
    <w:rsid w:val="007A45DD"/>
    <w:rsid w:val="007A475A"/>
    <w:rsid w:val="007A4A30"/>
    <w:rsid w:val="007A4C11"/>
    <w:rsid w:val="007A4E46"/>
    <w:rsid w:val="007A50C5"/>
    <w:rsid w:val="007A541E"/>
    <w:rsid w:val="007A58F1"/>
    <w:rsid w:val="007A5A47"/>
    <w:rsid w:val="007A5A82"/>
    <w:rsid w:val="007A5D89"/>
    <w:rsid w:val="007A609F"/>
    <w:rsid w:val="007A660B"/>
    <w:rsid w:val="007A662E"/>
    <w:rsid w:val="007A6759"/>
    <w:rsid w:val="007A6788"/>
    <w:rsid w:val="007A6924"/>
    <w:rsid w:val="007A6AC0"/>
    <w:rsid w:val="007A6D1B"/>
    <w:rsid w:val="007A6F17"/>
    <w:rsid w:val="007A73F3"/>
    <w:rsid w:val="007A74CB"/>
    <w:rsid w:val="007A784E"/>
    <w:rsid w:val="007A7DBE"/>
    <w:rsid w:val="007B006B"/>
    <w:rsid w:val="007B0392"/>
    <w:rsid w:val="007B096F"/>
    <w:rsid w:val="007B1326"/>
    <w:rsid w:val="007B141D"/>
    <w:rsid w:val="007B1578"/>
    <w:rsid w:val="007B1BD1"/>
    <w:rsid w:val="007B1E84"/>
    <w:rsid w:val="007B1EE1"/>
    <w:rsid w:val="007B1F93"/>
    <w:rsid w:val="007B2450"/>
    <w:rsid w:val="007B257D"/>
    <w:rsid w:val="007B2588"/>
    <w:rsid w:val="007B2708"/>
    <w:rsid w:val="007B271A"/>
    <w:rsid w:val="007B2F78"/>
    <w:rsid w:val="007B3325"/>
    <w:rsid w:val="007B3697"/>
    <w:rsid w:val="007B3805"/>
    <w:rsid w:val="007B3D8B"/>
    <w:rsid w:val="007B4814"/>
    <w:rsid w:val="007B48BF"/>
    <w:rsid w:val="007B4B34"/>
    <w:rsid w:val="007B4B7B"/>
    <w:rsid w:val="007B4BFC"/>
    <w:rsid w:val="007B4C8C"/>
    <w:rsid w:val="007B4D24"/>
    <w:rsid w:val="007B4D9E"/>
    <w:rsid w:val="007B4DBB"/>
    <w:rsid w:val="007B4DD1"/>
    <w:rsid w:val="007B50BF"/>
    <w:rsid w:val="007B53BC"/>
    <w:rsid w:val="007B53CE"/>
    <w:rsid w:val="007B56A1"/>
    <w:rsid w:val="007B58E4"/>
    <w:rsid w:val="007B5946"/>
    <w:rsid w:val="007B5A8F"/>
    <w:rsid w:val="007B5FBF"/>
    <w:rsid w:val="007B6150"/>
    <w:rsid w:val="007B635A"/>
    <w:rsid w:val="007B65B1"/>
    <w:rsid w:val="007B68F4"/>
    <w:rsid w:val="007B6A71"/>
    <w:rsid w:val="007B6D2E"/>
    <w:rsid w:val="007B6E20"/>
    <w:rsid w:val="007B6F96"/>
    <w:rsid w:val="007B70DF"/>
    <w:rsid w:val="007B73A5"/>
    <w:rsid w:val="007B7538"/>
    <w:rsid w:val="007B77D1"/>
    <w:rsid w:val="007B7C96"/>
    <w:rsid w:val="007B7CC0"/>
    <w:rsid w:val="007B7D2B"/>
    <w:rsid w:val="007C0AE3"/>
    <w:rsid w:val="007C0B0E"/>
    <w:rsid w:val="007C0DEA"/>
    <w:rsid w:val="007C152E"/>
    <w:rsid w:val="007C1642"/>
    <w:rsid w:val="007C1C95"/>
    <w:rsid w:val="007C1F43"/>
    <w:rsid w:val="007C2062"/>
    <w:rsid w:val="007C2208"/>
    <w:rsid w:val="007C22B8"/>
    <w:rsid w:val="007C2451"/>
    <w:rsid w:val="007C2459"/>
    <w:rsid w:val="007C261A"/>
    <w:rsid w:val="007C26AD"/>
    <w:rsid w:val="007C286E"/>
    <w:rsid w:val="007C2984"/>
    <w:rsid w:val="007C2B74"/>
    <w:rsid w:val="007C2C0B"/>
    <w:rsid w:val="007C2E1A"/>
    <w:rsid w:val="007C2E7F"/>
    <w:rsid w:val="007C304B"/>
    <w:rsid w:val="007C3516"/>
    <w:rsid w:val="007C3B25"/>
    <w:rsid w:val="007C3C41"/>
    <w:rsid w:val="007C3C97"/>
    <w:rsid w:val="007C3DDF"/>
    <w:rsid w:val="007C3EBC"/>
    <w:rsid w:val="007C3FF9"/>
    <w:rsid w:val="007C4423"/>
    <w:rsid w:val="007C4581"/>
    <w:rsid w:val="007C46EC"/>
    <w:rsid w:val="007C4994"/>
    <w:rsid w:val="007C4FA7"/>
    <w:rsid w:val="007C521D"/>
    <w:rsid w:val="007C52C2"/>
    <w:rsid w:val="007C53FC"/>
    <w:rsid w:val="007C55D2"/>
    <w:rsid w:val="007C58C5"/>
    <w:rsid w:val="007C5A71"/>
    <w:rsid w:val="007C5B3F"/>
    <w:rsid w:val="007C5D1A"/>
    <w:rsid w:val="007C64C9"/>
    <w:rsid w:val="007C6A0D"/>
    <w:rsid w:val="007C6B37"/>
    <w:rsid w:val="007C6B94"/>
    <w:rsid w:val="007C6D4A"/>
    <w:rsid w:val="007C6EBE"/>
    <w:rsid w:val="007C73C2"/>
    <w:rsid w:val="007C76F2"/>
    <w:rsid w:val="007C7A1B"/>
    <w:rsid w:val="007C7AA1"/>
    <w:rsid w:val="007C7BAA"/>
    <w:rsid w:val="007C7BD4"/>
    <w:rsid w:val="007C7D10"/>
    <w:rsid w:val="007D024A"/>
    <w:rsid w:val="007D02F4"/>
    <w:rsid w:val="007D05B1"/>
    <w:rsid w:val="007D07D7"/>
    <w:rsid w:val="007D0A0F"/>
    <w:rsid w:val="007D0DC9"/>
    <w:rsid w:val="007D0E62"/>
    <w:rsid w:val="007D12CA"/>
    <w:rsid w:val="007D1507"/>
    <w:rsid w:val="007D1C49"/>
    <w:rsid w:val="007D1C56"/>
    <w:rsid w:val="007D1D9D"/>
    <w:rsid w:val="007D1DF7"/>
    <w:rsid w:val="007D2496"/>
    <w:rsid w:val="007D24B5"/>
    <w:rsid w:val="007D26E2"/>
    <w:rsid w:val="007D2702"/>
    <w:rsid w:val="007D2B3C"/>
    <w:rsid w:val="007D2CF9"/>
    <w:rsid w:val="007D2E0F"/>
    <w:rsid w:val="007D31DE"/>
    <w:rsid w:val="007D338B"/>
    <w:rsid w:val="007D36AA"/>
    <w:rsid w:val="007D36B9"/>
    <w:rsid w:val="007D38C3"/>
    <w:rsid w:val="007D3A04"/>
    <w:rsid w:val="007D3B72"/>
    <w:rsid w:val="007D3DF6"/>
    <w:rsid w:val="007D3F50"/>
    <w:rsid w:val="007D41DB"/>
    <w:rsid w:val="007D4340"/>
    <w:rsid w:val="007D4795"/>
    <w:rsid w:val="007D4796"/>
    <w:rsid w:val="007D47E2"/>
    <w:rsid w:val="007D49C6"/>
    <w:rsid w:val="007D4A53"/>
    <w:rsid w:val="007D4F55"/>
    <w:rsid w:val="007D51AD"/>
    <w:rsid w:val="007D521D"/>
    <w:rsid w:val="007D5685"/>
    <w:rsid w:val="007D569C"/>
    <w:rsid w:val="007D57EA"/>
    <w:rsid w:val="007D5CC2"/>
    <w:rsid w:val="007D5EAC"/>
    <w:rsid w:val="007D615E"/>
    <w:rsid w:val="007D634C"/>
    <w:rsid w:val="007D64BD"/>
    <w:rsid w:val="007D6DDE"/>
    <w:rsid w:val="007D6E21"/>
    <w:rsid w:val="007D7659"/>
    <w:rsid w:val="007D7885"/>
    <w:rsid w:val="007D78E7"/>
    <w:rsid w:val="007D7EF7"/>
    <w:rsid w:val="007E0167"/>
    <w:rsid w:val="007E02A4"/>
    <w:rsid w:val="007E0687"/>
    <w:rsid w:val="007E06AA"/>
    <w:rsid w:val="007E08A5"/>
    <w:rsid w:val="007E0C6E"/>
    <w:rsid w:val="007E0D55"/>
    <w:rsid w:val="007E1077"/>
    <w:rsid w:val="007E118D"/>
    <w:rsid w:val="007E1410"/>
    <w:rsid w:val="007E15BE"/>
    <w:rsid w:val="007E188A"/>
    <w:rsid w:val="007E19A4"/>
    <w:rsid w:val="007E1AEE"/>
    <w:rsid w:val="007E1BEF"/>
    <w:rsid w:val="007E1CD6"/>
    <w:rsid w:val="007E1D69"/>
    <w:rsid w:val="007E1E67"/>
    <w:rsid w:val="007E1EC1"/>
    <w:rsid w:val="007E2C5B"/>
    <w:rsid w:val="007E2E70"/>
    <w:rsid w:val="007E2FFA"/>
    <w:rsid w:val="007E312E"/>
    <w:rsid w:val="007E3476"/>
    <w:rsid w:val="007E363B"/>
    <w:rsid w:val="007E3956"/>
    <w:rsid w:val="007E3E55"/>
    <w:rsid w:val="007E4200"/>
    <w:rsid w:val="007E4217"/>
    <w:rsid w:val="007E43F9"/>
    <w:rsid w:val="007E4EE7"/>
    <w:rsid w:val="007E50D6"/>
    <w:rsid w:val="007E518C"/>
    <w:rsid w:val="007E5343"/>
    <w:rsid w:val="007E5537"/>
    <w:rsid w:val="007E5762"/>
    <w:rsid w:val="007E5852"/>
    <w:rsid w:val="007E6055"/>
    <w:rsid w:val="007E6278"/>
    <w:rsid w:val="007E62B5"/>
    <w:rsid w:val="007E647B"/>
    <w:rsid w:val="007E6494"/>
    <w:rsid w:val="007E6B9C"/>
    <w:rsid w:val="007E6D01"/>
    <w:rsid w:val="007E6F10"/>
    <w:rsid w:val="007E7080"/>
    <w:rsid w:val="007E75CF"/>
    <w:rsid w:val="007E7C1B"/>
    <w:rsid w:val="007E7D46"/>
    <w:rsid w:val="007E7E59"/>
    <w:rsid w:val="007F03E4"/>
    <w:rsid w:val="007F05BF"/>
    <w:rsid w:val="007F0702"/>
    <w:rsid w:val="007F08EB"/>
    <w:rsid w:val="007F0DBC"/>
    <w:rsid w:val="007F0E57"/>
    <w:rsid w:val="007F0F95"/>
    <w:rsid w:val="007F1323"/>
    <w:rsid w:val="007F1637"/>
    <w:rsid w:val="007F193C"/>
    <w:rsid w:val="007F1983"/>
    <w:rsid w:val="007F1AF6"/>
    <w:rsid w:val="007F1C0E"/>
    <w:rsid w:val="007F2018"/>
    <w:rsid w:val="007F2104"/>
    <w:rsid w:val="007F218E"/>
    <w:rsid w:val="007F2C66"/>
    <w:rsid w:val="007F3081"/>
    <w:rsid w:val="007F35E0"/>
    <w:rsid w:val="007F38C5"/>
    <w:rsid w:val="007F3940"/>
    <w:rsid w:val="007F39E1"/>
    <w:rsid w:val="007F3BE7"/>
    <w:rsid w:val="007F3C66"/>
    <w:rsid w:val="007F3DDF"/>
    <w:rsid w:val="007F3FEF"/>
    <w:rsid w:val="007F4051"/>
    <w:rsid w:val="007F4385"/>
    <w:rsid w:val="007F451C"/>
    <w:rsid w:val="007F4FD1"/>
    <w:rsid w:val="007F56A6"/>
    <w:rsid w:val="007F58BD"/>
    <w:rsid w:val="007F5BB4"/>
    <w:rsid w:val="007F5CF9"/>
    <w:rsid w:val="007F5D84"/>
    <w:rsid w:val="007F5EEF"/>
    <w:rsid w:val="007F60C8"/>
    <w:rsid w:val="007F60E0"/>
    <w:rsid w:val="007F63F6"/>
    <w:rsid w:val="007F6EEB"/>
    <w:rsid w:val="007F708D"/>
    <w:rsid w:val="007F70D2"/>
    <w:rsid w:val="007F70F5"/>
    <w:rsid w:val="007F7477"/>
    <w:rsid w:val="007F7657"/>
    <w:rsid w:val="007F76BB"/>
    <w:rsid w:val="007F7BCC"/>
    <w:rsid w:val="007F7BE5"/>
    <w:rsid w:val="007F7CE9"/>
    <w:rsid w:val="007F7CEB"/>
    <w:rsid w:val="00800067"/>
    <w:rsid w:val="008000CD"/>
    <w:rsid w:val="008000E4"/>
    <w:rsid w:val="008003CB"/>
    <w:rsid w:val="008003D6"/>
    <w:rsid w:val="0080096D"/>
    <w:rsid w:val="00800CE0"/>
    <w:rsid w:val="00800D75"/>
    <w:rsid w:val="008010C6"/>
    <w:rsid w:val="0080116E"/>
    <w:rsid w:val="008012FB"/>
    <w:rsid w:val="00801877"/>
    <w:rsid w:val="00801C09"/>
    <w:rsid w:val="00802054"/>
    <w:rsid w:val="0080217E"/>
    <w:rsid w:val="008021CB"/>
    <w:rsid w:val="008022AB"/>
    <w:rsid w:val="00802376"/>
    <w:rsid w:val="008023D7"/>
    <w:rsid w:val="008026CC"/>
    <w:rsid w:val="008027B4"/>
    <w:rsid w:val="00802BE7"/>
    <w:rsid w:val="00802CE3"/>
    <w:rsid w:val="008032E9"/>
    <w:rsid w:val="008033AD"/>
    <w:rsid w:val="00803479"/>
    <w:rsid w:val="008034E9"/>
    <w:rsid w:val="008034FA"/>
    <w:rsid w:val="0080372E"/>
    <w:rsid w:val="00804250"/>
    <w:rsid w:val="00804689"/>
    <w:rsid w:val="008046F9"/>
    <w:rsid w:val="0080491A"/>
    <w:rsid w:val="00804D4A"/>
    <w:rsid w:val="00804F1C"/>
    <w:rsid w:val="008050FB"/>
    <w:rsid w:val="00805202"/>
    <w:rsid w:val="008055D8"/>
    <w:rsid w:val="008056CD"/>
    <w:rsid w:val="00805B3B"/>
    <w:rsid w:val="008066CF"/>
    <w:rsid w:val="0080692F"/>
    <w:rsid w:val="00806B8C"/>
    <w:rsid w:val="00806C00"/>
    <w:rsid w:val="00806F63"/>
    <w:rsid w:val="00807509"/>
    <w:rsid w:val="00807A1F"/>
    <w:rsid w:val="00807B45"/>
    <w:rsid w:val="00807C2C"/>
    <w:rsid w:val="0081022B"/>
    <w:rsid w:val="00810686"/>
    <w:rsid w:val="00810986"/>
    <w:rsid w:val="00810CAD"/>
    <w:rsid w:val="00810DAC"/>
    <w:rsid w:val="008119B3"/>
    <w:rsid w:val="00811BA1"/>
    <w:rsid w:val="00811E92"/>
    <w:rsid w:val="00812167"/>
    <w:rsid w:val="0081250F"/>
    <w:rsid w:val="008125E7"/>
    <w:rsid w:val="00812754"/>
    <w:rsid w:val="008127CA"/>
    <w:rsid w:val="0081296C"/>
    <w:rsid w:val="00812C39"/>
    <w:rsid w:val="00812C88"/>
    <w:rsid w:val="00812F21"/>
    <w:rsid w:val="00812F62"/>
    <w:rsid w:val="008132EC"/>
    <w:rsid w:val="008137C0"/>
    <w:rsid w:val="008139AE"/>
    <w:rsid w:val="00813B7C"/>
    <w:rsid w:val="00813E2F"/>
    <w:rsid w:val="008143CD"/>
    <w:rsid w:val="00814645"/>
    <w:rsid w:val="00814994"/>
    <w:rsid w:val="00814CFE"/>
    <w:rsid w:val="00814E5D"/>
    <w:rsid w:val="00814EC9"/>
    <w:rsid w:val="008154ED"/>
    <w:rsid w:val="00815590"/>
    <w:rsid w:val="00815812"/>
    <w:rsid w:val="00815950"/>
    <w:rsid w:val="00815A5D"/>
    <w:rsid w:val="00815C55"/>
    <w:rsid w:val="00815F8F"/>
    <w:rsid w:val="008162EE"/>
    <w:rsid w:val="00816305"/>
    <w:rsid w:val="008163C9"/>
    <w:rsid w:val="0081705D"/>
    <w:rsid w:val="008171E9"/>
    <w:rsid w:val="008175A9"/>
    <w:rsid w:val="00817736"/>
    <w:rsid w:val="00817A15"/>
    <w:rsid w:val="00817BB2"/>
    <w:rsid w:val="00817C6A"/>
    <w:rsid w:val="00820400"/>
    <w:rsid w:val="00820780"/>
    <w:rsid w:val="008208DB"/>
    <w:rsid w:val="008208EA"/>
    <w:rsid w:val="00820DB6"/>
    <w:rsid w:val="00820E33"/>
    <w:rsid w:val="00820FD7"/>
    <w:rsid w:val="008218AB"/>
    <w:rsid w:val="00821962"/>
    <w:rsid w:val="00821A65"/>
    <w:rsid w:val="00821CDD"/>
    <w:rsid w:val="00822490"/>
    <w:rsid w:val="00822497"/>
    <w:rsid w:val="00822659"/>
    <w:rsid w:val="008226A9"/>
    <w:rsid w:val="0082280F"/>
    <w:rsid w:val="008229B0"/>
    <w:rsid w:val="00822BCC"/>
    <w:rsid w:val="00822CAA"/>
    <w:rsid w:val="00822EB3"/>
    <w:rsid w:val="00823155"/>
    <w:rsid w:val="0082341F"/>
    <w:rsid w:val="0082346B"/>
    <w:rsid w:val="008234EE"/>
    <w:rsid w:val="0082410D"/>
    <w:rsid w:val="008241AA"/>
    <w:rsid w:val="00824898"/>
    <w:rsid w:val="00824947"/>
    <w:rsid w:val="00824A7D"/>
    <w:rsid w:val="00824D7C"/>
    <w:rsid w:val="0082527C"/>
    <w:rsid w:val="00825335"/>
    <w:rsid w:val="0082570F"/>
    <w:rsid w:val="00825A8A"/>
    <w:rsid w:val="00825F93"/>
    <w:rsid w:val="008263E4"/>
    <w:rsid w:val="00826487"/>
    <w:rsid w:val="008268A6"/>
    <w:rsid w:val="0082697D"/>
    <w:rsid w:val="00826F37"/>
    <w:rsid w:val="008277F2"/>
    <w:rsid w:val="00827920"/>
    <w:rsid w:val="00827A98"/>
    <w:rsid w:val="00827C67"/>
    <w:rsid w:val="00827D6E"/>
    <w:rsid w:val="0083000E"/>
    <w:rsid w:val="00830117"/>
    <w:rsid w:val="0083016F"/>
    <w:rsid w:val="008308A6"/>
    <w:rsid w:val="00830B8A"/>
    <w:rsid w:val="00830DCE"/>
    <w:rsid w:val="00830E60"/>
    <w:rsid w:val="0083101D"/>
    <w:rsid w:val="00831324"/>
    <w:rsid w:val="00831681"/>
    <w:rsid w:val="00831753"/>
    <w:rsid w:val="00831A84"/>
    <w:rsid w:val="00831C99"/>
    <w:rsid w:val="00832045"/>
    <w:rsid w:val="0083242F"/>
    <w:rsid w:val="00832B72"/>
    <w:rsid w:val="00832B89"/>
    <w:rsid w:val="00832D72"/>
    <w:rsid w:val="00832DFD"/>
    <w:rsid w:val="0083308D"/>
    <w:rsid w:val="0083311C"/>
    <w:rsid w:val="0083328F"/>
    <w:rsid w:val="0083393E"/>
    <w:rsid w:val="00833B46"/>
    <w:rsid w:val="00833B95"/>
    <w:rsid w:val="00833CF3"/>
    <w:rsid w:val="00833D2D"/>
    <w:rsid w:val="00833D59"/>
    <w:rsid w:val="00834300"/>
    <w:rsid w:val="008345FA"/>
    <w:rsid w:val="00834628"/>
    <w:rsid w:val="008347EA"/>
    <w:rsid w:val="00834853"/>
    <w:rsid w:val="008349F9"/>
    <w:rsid w:val="00835221"/>
    <w:rsid w:val="0083544C"/>
    <w:rsid w:val="0083558C"/>
    <w:rsid w:val="00835680"/>
    <w:rsid w:val="00835C3B"/>
    <w:rsid w:val="0083602A"/>
    <w:rsid w:val="008362E2"/>
    <w:rsid w:val="008366AE"/>
    <w:rsid w:val="00836EEA"/>
    <w:rsid w:val="008372A5"/>
    <w:rsid w:val="0083750F"/>
    <w:rsid w:val="008376A6"/>
    <w:rsid w:val="00837785"/>
    <w:rsid w:val="00837D12"/>
    <w:rsid w:val="00837F8D"/>
    <w:rsid w:val="00837FE8"/>
    <w:rsid w:val="00840103"/>
    <w:rsid w:val="0084056A"/>
    <w:rsid w:val="00840634"/>
    <w:rsid w:val="00840A9A"/>
    <w:rsid w:val="00840B0C"/>
    <w:rsid w:val="00840BBE"/>
    <w:rsid w:val="00840C3E"/>
    <w:rsid w:val="00840DFE"/>
    <w:rsid w:val="008412DA"/>
    <w:rsid w:val="00841365"/>
    <w:rsid w:val="0084194B"/>
    <w:rsid w:val="00841D29"/>
    <w:rsid w:val="00841EAF"/>
    <w:rsid w:val="00841EE7"/>
    <w:rsid w:val="0084240C"/>
    <w:rsid w:val="0084266D"/>
    <w:rsid w:val="00842730"/>
    <w:rsid w:val="00842760"/>
    <w:rsid w:val="00842A1A"/>
    <w:rsid w:val="00842A3F"/>
    <w:rsid w:val="0084313C"/>
    <w:rsid w:val="008431EF"/>
    <w:rsid w:val="00843223"/>
    <w:rsid w:val="008435F4"/>
    <w:rsid w:val="00843923"/>
    <w:rsid w:val="008441C4"/>
    <w:rsid w:val="008443F5"/>
    <w:rsid w:val="008443FF"/>
    <w:rsid w:val="0084468F"/>
    <w:rsid w:val="00844946"/>
    <w:rsid w:val="00844BB3"/>
    <w:rsid w:val="00844D85"/>
    <w:rsid w:val="008454B3"/>
    <w:rsid w:val="00845558"/>
    <w:rsid w:val="0084582F"/>
    <w:rsid w:val="00845C0D"/>
    <w:rsid w:val="00845EB8"/>
    <w:rsid w:val="00845EB9"/>
    <w:rsid w:val="00845F4A"/>
    <w:rsid w:val="00845FBF"/>
    <w:rsid w:val="00846669"/>
    <w:rsid w:val="00846B8C"/>
    <w:rsid w:val="00846E51"/>
    <w:rsid w:val="008470C2"/>
    <w:rsid w:val="008471B2"/>
    <w:rsid w:val="0084777D"/>
    <w:rsid w:val="00847B67"/>
    <w:rsid w:val="00847D82"/>
    <w:rsid w:val="00847F4D"/>
    <w:rsid w:val="00847FAB"/>
    <w:rsid w:val="00850093"/>
    <w:rsid w:val="0085079E"/>
    <w:rsid w:val="008508D4"/>
    <w:rsid w:val="00850B07"/>
    <w:rsid w:val="00850C8A"/>
    <w:rsid w:val="00850DD0"/>
    <w:rsid w:val="00851059"/>
    <w:rsid w:val="008512BF"/>
    <w:rsid w:val="00851810"/>
    <w:rsid w:val="008518B7"/>
    <w:rsid w:val="00851980"/>
    <w:rsid w:val="00851D6E"/>
    <w:rsid w:val="00852274"/>
    <w:rsid w:val="008526A3"/>
    <w:rsid w:val="00852AA9"/>
    <w:rsid w:val="00852C00"/>
    <w:rsid w:val="008530DB"/>
    <w:rsid w:val="00853828"/>
    <w:rsid w:val="00853D51"/>
    <w:rsid w:val="00853D82"/>
    <w:rsid w:val="00853EA4"/>
    <w:rsid w:val="00853F9F"/>
    <w:rsid w:val="00853FD2"/>
    <w:rsid w:val="008541D2"/>
    <w:rsid w:val="008542FB"/>
    <w:rsid w:val="00854EC9"/>
    <w:rsid w:val="00855034"/>
    <w:rsid w:val="00855062"/>
    <w:rsid w:val="00855468"/>
    <w:rsid w:val="00855588"/>
    <w:rsid w:val="00855AAA"/>
    <w:rsid w:val="00855BE8"/>
    <w:rsid w:val="00855C4B"/>
    <w:rsid w:val="00855D0A"/>
    <w:rsid w:val="00856084"/>
    <w:rsid w:val="00856150"/>
    <w:rsid w:val="0085615E"/>
    <w:rsid w:val="00856816"/>
    <w:rsid w:val="00856950"/>
    <w:rsid w:val="00856A86"/>
    <w:rsid w:val="00857200"/>
    <w:rsid w:val="00857755"/>
    <w:rsid w:val="008578B0"/>
    <w:rsid w:val="008578BE"/>
    <w:rsid w:val="0085797A"/>
    <w:rsid w:val="00857994"/>
    <w:rsid w:val="00857A05"/>
    <w:rsid w:val="00857B17"/>
    <w:rsid w:val="00857BE2"/>
    <w:rsid w:val="008600A4"/>
    <w:rsid w:val="00860515"/>
    <w:rsid w:val="00860783"/>
    <w:rsid w:val="00860A6F"/>
    <w:rsid w:val="00860EC8"/>
    <w:rsid w:val="00860F21"/>
    <w:rsid w:val="00860FD2"/>
    <w:rsid w:val="00861194"/>
    <w:rsid w:val="008612D2"/>
    <w:rsid w:val="008618EB"/>
    <w:rsid w:val="008619E0"/>
    <w:rsid w:val="00861C28"/>
    <w:rsid w:val="00861C42"/>
    <w:rsid w:val="00861E46"/>
    <w:rsid w:val="00861F11"/>
    <w:rsid w:val="00862395"/>
    <w:rsid w:val="00862491"/>
    <w:rsid w:val="00862A9F"/>
    <w:rsid w:val="00862C05"/>
    <w:rsid w:val="00862C1F"/>
    <w:rsid w:val="00862D53"/>
    <w:rsid w:val="00862F95"/>
    <w:rsid w:val="0086302E"/>
    <w:rsid w:val="00863718"/>
    <w:rsid w:val="00863A4E"/>
    <w:rsid w:val="00863C0D"/>
    <w:rsid w:val="00864384"/>
    <w:rsid w:val="00864414"/>
    <w:rsid w:val="0086456B"/>
    <w:rsid w:val="008645B2"/>
    <w:rsid w:val="00864B18"/>
    <w:rsid w:val="00864C25"/>
    <w:rsid w:val="00864F5B"/>
    <w:rsid w:val="00864F92"/>
    <w:rsid w:val="00865400"/>
    <w:rsid w:val="0086586D"/>
    <w:rsid w:val="008658B2"/>
    <w:rsid w:val="00865904"/>
    <w:rsid w:val="0086625E"/>
    <w:rsid w:val="0086694B"/>
    <w:rsid w:val="00866A74"/>
    <w:rsid w:val="00866E9F"/>
    <w:rsid w:val="00867127"/>
    <w:rsid w:val="00867278"/>
    <w:rsid w:val="00867B5D"/>
    <w:rsid w:val="00867B63"/>
    <w:rsid w:val="00867B67"/>
    <w:rsid w:val="00867CE0"/>
    <w:rsid w:val="00870254"/>
    <w:rsid w:val="0087040A"/>
    <w:rsid w:val="00870822"/>
    <w:rsid w:val="0087082E"/>
    <w:rsid w:val="00870E63"/>
    <w:rsid w:val="00870F40"/>
    <w:rsid w:val="008710D6"/>
    <w:rsid w:val="008710D8"/>
    <w:rsid w:val="008711F8"/>
    <w:rsid w:val="008715AD"/>
    <w:rsid w:val="00871798"/>
    <w:rsid w:val="00871ADC"/>
    <w:rsid w:val="00872269"/>
    <w:rsid w:val="00872547"/>
    <w:rsid w:val="00872B6B"/>
    <w:rsid w:val="00872B8C"/>
    <w:rsid w:val="00872BBE"/>
    <w:rsid w:val="00872C07"/>
    <w:rsid w:val="0087301D"/>
    <w:rsid w:val="00873031"/>
    <w:rsid w:val="00873555"/>
    <w:rsid w:val="008739E9"/>
    <w:rsid w:val="00873BF2"/>
    <w:rsid w:val="008741B0"/>
    <w:rsid w:val="00874354"/>
    <w:rsid w:val="008743C7"/>
    <w:rsid w:val="008743F5"/>
    <w:rsid w:val="0087496D"/>
    <w:rsid w:val="008749D9"/>
    <w:rsid w:val="0087518E"/>
    <w:rsid w:val="00875331"/>
    <w:rsid w:val="0087560B"/>
    <w:rsid w:val="00875623"/>
    <w:rsid w:val="0087581C"/>
    <w:rsid w:val="00875A08"/>
    <w:rsid w:val="00875DAC"/>
    <w:rsid w:val="00876253"/>
    <w:rsid w:val="0087658C"/>
    <w:rsid w:val="008767FB"/>
    <w:rsid w:val="00876A2C"/>
    <w:rsid w:val="00876AAC"/>
    <w:rsid w:val="00876C2A"/>
    <w:rsid w:val="00877220"/>
    <w:rsid w:val="00877338"/>
    <w:rsid w:val="00877A4E"/>
    <w:rsid w:val="0088012F"/>
    <w:rsid w:val="00880373"/>
    <w:rsid w:val="00880C90"/>
    <w:rsid w:val="0088112A"/>
    <w:rsid w:val="008811B2"/>
    <w:rsid w:val="00881221"/>
    <w:rsid w:val="008812FF"/>
    <w:rsid w:val="00881472"/>
    <w:rsid w:val="00881BA8"/>
    <w:rsid w:val="00881C0B"/>
    <w:rsid w:val="00881CB5"/>
    <w:rsid w:val="00881FC7"/>
    <w:rsid w:val="008823A5"/>
    <w:rsid w:val="008823F2"/>
    <w:rsid w:val="00882464"/>
    <w:rsid w:val="00882869"/>
    <w:rsid w:val="008828A4"/>
    <w:rsid w:val="00882D4C"/>
    <w:rsid w:val="00882ECA"/>
    <w:rsid w:val="00882EE9"/>
    <w:rsid w:val="008832EB"/>
    <w:rsid w:val="00883523"/>
    <w:rsid w:val="0088364C"/>
    <w:rsid w:val="00883740"/>
    <w:rsid w:val="00883AF4"/>
    <w:rsid w:val="00883EB4"/>
    <w:rsid w:val="00884320"/>
    <w:rsid w:val="00884472"/>
    <w:rsid w:val="008845ED"/>
    <w:rsid w:val="00884743"/>
    <w:rsid w:val="00884755"/>
    <w:rsid w:val="0088476A"/>
    <w:rsid w:val="00884A0D"/>
    <w:rsid w:val="00884D0B"/>
    <w:rsid w:val="0088560E"/>
    <w:rsid w:val="0088568D"/>
    <w:rsid w:val="0088570F"/>
    <w:rsid w:val="00885AEA"/>
    <w:rsid w:val="00885B6A"/>
    <w:rsid w:val="00885F17"/>
    <w:rsid w:val="00885FAC"/>
    <w:rsid w:val="00886002"/>
    <w:rsid w:val="0088615A"/>
    <w:rsid w:val="00886766"/>
    <w:rsid w:val="008867C6"/>
    <w:rsid w:val="0088686E"/>
    <w:rsid w:val="00887105"/>
    <w:rsid w:val="008871F2"/>
    <w:rsid w:val="008872EA"/>
    <w:rsid w:val="00887525"/>
    <w:rsid w:val="008878D1"/>
    <w:rsid w:val="00887A91"/>
    <w:rsid w:val="00887B2A"/>
    <w:rsid w:val="00887B6F"/>
    <w:rsid w:val="00887B7E"/>
    <w:rsid w:val="00887BDC"/>
    <w:rsid w:val="008901BF"/>
    <w:rsid w:val="00890849"/>
    <w:rsid w:val="00890E77"/>
    <w:rsid w:val="00890FE6"/>
    <w:rsid w:val="00891080"/>
    <w:rsid w:val="008910BE"/>
    <w:rsid w:val="0089126A"/>
    <w:rsid w:val="00891428"/>
    <w:rsid w:val="00891669"/>
    <w:rsid w:val="00891891"/>
    <w:rsid w:val="008919CA"/>
    <w:rsid w:val="00891CEE"/>
    <w:rsid w:val="00891D42"/>
    <w:rsid w:val="008923B9"/>
    <w:rsid w:val="008924DA"/>
    <w:rsid w:val="00892E19"/>
    <w:rsid w:val="0089343A"/>
    <w:rsid w:val="0089390A"/>
    <w:rsid w:val="0089394A"/>
    <w:rsid w:val="00893A87"/>
    <w:rsid w:val="00893C2F"/>
    <w:rsid w:val="00893C40"/>
    <w:rsid w:val="00893DF5"/>
    <w:rsid w:val="00893E2F"/>
    <w:rsid w:val="00893ECB"/>
    <w:rsid w:val="00894085"/>
    <w:rsid w:val="00894497"/>
    <w:rsid w:val="00894AE2"/>
    <w:rsid w:val="00894FCB"/>
    <w:rsid w:val="0089527D"/>
    <w:rsid w:val="008958C6"/>
    <w:rsid w:val="00895E99"/>
    <w:rsid w:val="00895EB9"/>
    <w:rsid w:val="00895F7F"/>
    <w:rsid w:val="00895FF2"/>
    <w:rsid w:val="008962C2"/>
    <w:rsid w:val="0089638C"/>
    <w:rsid w:val="00896629"/>
    <w:rsid w:val="00896690"/>
    <w:rsid w:val="008969EB"/>
    <w:rsid w:val="00896E04"/>
    <w:rsid w:val="00896E61"/>
    <w:rsid w:val="00896EFD"/>
    <w:rsid w:val="0089709F"/>
    <w:rsid w:val="008971C5"/>
    <w:rsid w:val="0089733C"/>
    <w:rsid w:val="008976D5"/>
    <w:rsid w:val="00897854"/>
    <w:rsid w:val="0089796A"/>
    <w:rsid w:val="00897CD9"/>
    <w:rsid w:val="00897EA3"/>
    <w:rsid w:val="008A0015"/>
    <w:rsid w:val="008A0028"/>
    <w:rsid w:val="008A0170"/>
    <w:rsid w:val="008A04F9"/>
    <w:rsid w:val="008A0828"/>
    <w:rsid w:val="008A0B16"/>
    <w:rsid w:val="008A0D1C"/>
    <w:rsid w:val="008A0D32"/>
    <w:rsid w:val="008A104A"/>
    <w:rsid w:val="008A11B7"/>
    <w:rsid w:val="008A163C"/>
    <w:rsid w:val="008A17D4"/>
    <w:rsid w:val="008A17D5"/>
    <w:rsid w:val="008A193C"/>
    <w:rsid w:val="008A195A"/>
    <w:rsid w:val="008A19BA"/>
    <w:rsid w:val="008A207A"/>
    <w:rsid w:val="008A2135"/>
    <w:rsid w:val="008A21ED"/>
    <w:rsid w:val="008A2265"/>
    <w:rsid w:val="008A235B"/>
    <w:rsid w:val="008A2531"/>
    <w:rsid w:val="008A26F6"/>
    <w:rsid w:val="008A2945"/>
    <w:rsid w:val="008A2D04"/>
    <w:rsid w:val="008A309A"/>
    <w:rsid w:val="008A3215"/>
    <w:rsid w:val="008A3231"/>
    <w:rsid w:val="008A3472"/>
    <w:rsid w:val="008A37DB"/>
    <w:rsid w:val="008A391D"/>
    <w:rsid w:val="008A3A7F"/>
    <w:rsid w:val="008A3BE2"/>
    <w:rsid w:val="008A404E"/>
    <w:rsid w:val="008A4381"/>
    <w:rsid w:val="008A44B7"/>
    <w:rsid w:val="008A44C4"/>
    <w:rsid w:val="008A44F9"/>
    <w:rsid w:val="008A464A"/>
    <w:rsid w:val="008A471E"/>
    <w:rsid w:val="008A4B7D"/>
    <w:rsid w:val="008A53E0"/>
    <w:rsid w:val="008A5560"/>
    <w:rsid w:val="008A5646"/>
    <w:rsid w:val="008A57A6"/>
    <w:rsid w:val="008A5D6E"/>
    <w:rsid w:val="008A5E4E"/>
    <w:rsid w:val="008A632B"/>
    <w:rsid w:val="008A65B7"/>
    <w:rsid w:val="008A67B0"/>
    <w:rsid w:val="008A6E6D"/>
    <w:rsid w:val="008A6F29"/>
    <w:rsid w:val="008A6FDA"/>
    <w:rsid w:val="008A710A"/>
    <w:rsid w:val="008A788B"/>
    <w:rsid w:val="008A7C5C"/>
    <w:rsid w:val="008A7EC1"/>
    <w:rsid w:val="008A7F26"/>
    <w:rsid w:val="008B02F8"/>
    <w:rsid w:val="008B0311"/>
    <w:rsid w:val="008B035F"/>
    <w:rsid w:val="008B03C4"/>
    <w:rsid w:val="008B063F"/>
    <w:rsid w:val="008B0842"/>
    <w:rsid w:val="008B0CD2"/>
    <w:rsid w:val="008B12B4"/>
    <w:rsid w:val="008B154E"/>
    <w:rsid w:val="008B1A9A"/>
    <w:rsid w:val="008B2315"/>
    <w:rsid w:val="008B23B4"/>
    <w:rsid w:val="008B2480"/>
    <w:rsid w:val="008B280E"/>
    <w:rsid w:val="008B2B0F"/>
    <w:rsid w:val="008B2EF3"/>
    <w:rsid w:val="008B356D"/>
    <w:rsid w:val="008B36CA"/>
    <w:rsid w:val="008B3981"/>
    <w:rsid w:val="008B3A7A"/>
    <w:rsid w:val="008B3DFD"/>
    <w:rsid w:val="008B3E0D"/>
    <w:rsid w:val="008B40E8"/>
    <w:rsid w:val="008B458D"/>
    <w:rsid w:val="008B4819"/>
    <w:rsid w:val="008B49B1"/>
    <w:rsid w:val="008B49B5"/>
    <w:rsid w:val="008B4A63"/>
    <w:rsid w:val="008B4BB4"/>
    <w:rsid w:val="008B4F51"/>
    <w:rsid w:val="008B5135"/>
    <w:rsid w:val="008B5258"/>
    <w:rsid w:val="008B5319"/>
    <w:rsid w:val="008B5640"/>
    <w:rsid w:val="008B56D1"/>
    <w:rsid w:val="008B5811"/>
    <w:rsid w:val="008B592E"/>
    <w:rsid w:val="008B5A12"/>
    <w:rsid w:val="008B5D42"/>
    <w:rsid w:val="008B61B0"/>
    <w:rsid w:val="008B6265"/>
    <w:rsid w:val="008B6691"/>
    <w:rsid w:val="008B671D"/>
    <w:rsid w:val="008B67D3"/>
    <w:rsid w:val="008B681C"/>
    <w:rsid w:val="008B6A9C"/>
    <w:rsid w:val="008B7118"/>
    <w:rsid w:val="008B7270"/>
    <w:rsid w:val="008B7451"/>
    <w:rsid w:val="008B7782"/>
    <w:rsid w:val="008B7BBC"/>
    <w:rsid w:val="008C0033"/>
    <w:rsid w:val="008C0124"/>
    <w:rsid w:val="008C0275"/>
    <w:rsid w:val="008C031C"/>
    <w:rsid w:val="008C03B2"/>
    <w:rsid w:val="008C13B3"/>
    <w:rsid w:val="008C13C6"/>
    <w:rsid w:val="008C18FE"/>
    <w:rsid w:val="008C18FF"/>
    <w:rsid w:val="008C1A06"/>
    <w:rsid w:val="008C20BE"/>
    <w:rsid w:val="008C2332"/>
    <w:rsid w:val="008C236B"/>
    <w:rsid w:val="008C2523"/>
    <w:rsid w:val="008C2675"/>
    <w:rsid w:val="008C26EB"/>
    <w:rsid w:val="008C26EF"/>
    <w:rsid w:val="008C2B17"/>
    <w:rsid w:val="008C2C9B"/>
    <w:rsid w:val="008C2D42"/>
    <w:rsid w:val="008C2E9B"/>
    <w:rsid w:val="008C2F67"/>
    <w:rsid w:val="008C31AD"/>
    <w:rsid w:val="008C32A1"/>
    <w:rsid w:val="008C3556"/>
    <w:rsid w:val="008C3806"/>
    <w:rsid w:val="008C390F"/>
    <w:rsid w:val="008C3C70"/>
    <w:rsid w:val="008C3D0B"/>
    <w:rsid w:val="008C4118"/>
    <w:rsid w:val="008C4245"/>
    <w:rsid w:val="008C456C"/>
    <w:rsid w:val="008C4E5F"/>
    <w:rsid w:val="008C4F2F"/>
    <w:rsid w:val="008C5394"/>
    <w:rsid w:val="008C5673"/>
    <w:rsid w:val="008C5B51"/>
    <w:rsid w:val="008C5B6E"/>
    <w:rsid w:val="008C5D28"/>
    <w:rsid w:val="008C5DB4"/>
    <w:rsid w:val="008C603B"/>
    <w:rsid w:val="008C6365"/>
    <w:rsid w:val="008C64A7"/>
    <w:rsid w:val="008C656E"/>
    <w:rsid w:val="008C67BB"/>
    <w:rsid w:val="008C6999"/>
    <w:rsid w:val="008C6BD1"/>
    <w:rsid w:val="008C6C7B"/>
    <w:rsid w:val="008C6CD2"/>
    <w:rsid w:val="008C6E1A"/>
    <w:rsid w:val="008C7127"/>
    <w:rsid w:val="008C7158"/>
    <w:rsid w:val="008D04CE"/>
    <w:rsid w:val="008D054A"/>
    <w:rsid w:val="008D05B1"/>
    <w:rsid w:val="008D07E9"/>
    <w:rsid w:val="008D0B6D"/>
    <w:rsid w:val="008D0D41"/>
    <w:rsid w:val="008D10E7"/>
    <w:rsid w:val="008D1691"/>
    <w:rsid w:val="008D17BA"/>
    <w:rsid w:val="008D1879"/>
    <w:rsid w:val="008D194A"/>
    <w:rsid w:val="008D1AFB"/>
    <w:rsid w:val="008D1BFD"/>
    <w:rsid w:val="008D1CEA"/>
    <w:rsid w:val="008D1DB2"/>
    <w:rsid w:val="008D1FB5"/>
    <w:rsid w:val="008D1FC7"/>
    <w:rsid w:val="008D247F"/>
    <w:rsid w:val="008D273C"/>
    <w:rsid w:val="008D280E"/>
    <w:rsid w:val="008D2C10"/>
    <w:rsid w:val="008D2E7C"/>
    <w:rsid w:val="008D2FB4"/>
    <w:rsid w:val="008D318A"/>
    <w:rsid w:val="008D3491"/>
    <w:rsid w:val="008D3629"/>
    <w:rsid w:val="008D3768"/>
    <w:rsid w:val="008D3C1A"/>
    <w:rsid w:val="008D3D2F"/>
    <w:rsid w:val="008D46BD"/>
    <w:rsid w:val="008D4CA8"/>
    <w:rsid w:val="008D4FAB"/>
    <w:rsid w:val="008D519F"/>
    <w:rsid w:val="008D5232"/>
    <w:rsid w:val="008D5653"/>
    <w:rsid w:val="008D59F4"/>
    <w:rsid w:val="008D5B0E"/>
    <w:rsid w:val="008D5B1D"/>
    <w:rsid w:val="008D626F"/>
    <w:rsid w:val="008D662B"/>
    <w:rsid w:val="008D66BA"/>
    <w:rsid w:val="008D6A11"/>
    <w:rsid w:val="008D7008"/>
    <w:rsid w:val="008D734A"/>
    <w:rsid w:val="008D75B7"/>
    <w:rsid w:val="008D75FD"/>
    <w:rsid w:val="008D76DF"/>
    <w:rsid w:val="008D7735"/>
    <w:rsid w:val="008D789D"/>
    <w:rsid w:val="008E0185"/>
    <w:rsid w:val="008E02B2"/>
    <w:rsid w:val="008E0B50"/>
    <w:rsid w:val="008E0D7C"/>
    <w:rsid w:val="008E0F1E"/>
    <w:rsid w:val="008E11A8"/>
    <w:rsid w:val="008E1362"/>
    <w:rsid w:val="008E14F0"/>
    <w:rsid w:val="008E1549"/>
    <w:rsid w:val="008E179D"/>
    <w:rsid w:val="008E19BE"/>
    <w:rsid w:val="008E1AFD"/>
    <w:rsid w:val="008E1CA5"/>
    <w:rsid w:val="008E1CD5"/>
    <w:rsid w:val="008E1D26"/>
    <w:rsid w:val="008E244F"/>
    <w:rsid w:val="008E25E4"/>
    <w:rsid w:val="008E2658"/>
    <w:rsid w:val="008E26AC"/>
    <w:rsid w:val="008E286A"/>
    <w:rsid w:val="008E2944"/>
    <w:rsid w:val="008E30C7"/>
    <w:rsid w:val="008E313A"/>
    <w:rsid w:val="008E3422"/>
    <w:rsid w:val="008E364D"/>
    <w:rsid w:val="008E385C"/>
    <w:rsid w:val="008E3B8F"/>
    <w:rsid w:val="008E3C68"/>
    <w:rsid w:val="008E3C78"/>
    <w:rsid w:val="008E3D3E"/>
    <w:rsid w:val="008E459C"/>
    <w:rsid w:val="008E4790"/>
    <w:rsid w:val="008E47E7"/>
    <w:rsid w:val="008E4A7E"/>
    <w:rsid w:val="008E4CDF"/>
    <w:rsid w:val="008E5265"/>
    <w:rsid w:val="008E5321"/>
    <w:rsid w:val="008E5392"/>
    <w:rsid w:val="008E5702"/>
    <w:rsid w:val="008E590B"/>
    <w:rsid w:val="008E5B43"/>
    <w:rsid w:val="008E6069"/>
    <w:rsid w:val="008E6182"/>
    <w:rsid w:val="008E6285"/>
    <w:rsid w:val="008E64E5"/>
    <w:rsid w:val="008E6E7C"/>
    <w:rsid w:val="008E70E3"/>
    <w:rsid w:val="008E75F5"/>
    <w:rsid w:val="008E7611"/>
    <w:rsid w:val="008F0214"/>
    <w:rsid w:val="008F058C"/>
    <w:rsid w:val="008F0CA7"/>
    <w:rsid w:val="008F0CBA"/>
    <w:rsid w:val="008F111F"/>
    <w:rsid w:val="008F159F"/>
    <w:rsid w:val="008F15F8"/>
    <w:rsid w:val="008F1AEF"/>
    <w:rsid w:val="008F1C8F"/>
    <w:rsid w:val="008F1E9D"/>
    <w:rsid w:val="008F254B"/>
    <w:rsid w:val="008F2757"/>
    <w:rsid w:val="008F3107"/>
    <w:rsid w:val="008F340A"/>
    <w:rsid w:val="008F3857"/>
    <w:rsid w:val="008F390F"/>
    <w:rsid w:val="008F39B5"/>
    <w:rsid w:val="008F3B30"/>
    <w:rsid w:val="008F3D88"/>
    <w:rsid w:val="008F3DED"/>
    <w:rsid w:val="008F3ED1"/>
    <w:rsid w:val="008F3F4F"/>
    <w:rsid w:val="008F418D"/>
    <w:rsid w:val="008F4323"/>
    <w:rsid w:val="008F45C1"/>
    <w:rsid w:val="008F4AAA"/>
    <w:rsid w:val="008F4AE5"/>
    <w:rsid w:val="008F4BB0"/>
    <w:rsid w:val="008F4BDF"/>
    <w:rsid w:val="008F4F55"/>
    <w:rsid w:val="008F5028"/>
    <w:rsid w:val="008F5226"/>
    <w:rsid w:val="008F52B4"/>
    <w:rsid w:val="008F5386"/>
    <w:rsid w:val="008F548B"/>
    <w:rsid w:val="008F56F6"/>
    <w:rsid w:val="008F5734"/>
    <w:rsid w:val="008F5A81"/>
    <w:rsid w:val="008F5C4F"/>
    <w:rsid w:val="008F5CB0"/>
    <w:rsid w:val="008F5D29"/>
    <w:rsid w:val="008F5DB1"/>
    <w:rsid w:val="008F5F29"/>
    <w:rsid w:val="008F5FDA"/>
    <w:rsid w:val="008F6062"/>
    <w:rsid w:val="008F6275"/>
    <w:rsid w:val="008F67AF"/>
    <w:rsid w:val="008F6831"/>
    <w:rsid w:val="008F693B"/>
    <w:rsid w:val="008F7001"/>
    <w:rsid w:val="008F72D6"/>
    <w:rsid w:val="008F77EC"/>
    <w:rsid w:val="008F78BE"/>
    <w:rsid w:val="008F799A"/>
    <w:rsid w:val="008F79C7"/>
    <w:rsid w:val="008F7BF2"/>
    <w:rsid w:val="00900460"/>
    <w:rsid w:val="00900470"/>
    <w:rsid w:val="00900865"/>
    <w:rsid w:val="00900ACD"/>
    <w:rsid w:val="0090113B"/>
    <w:rsid w:val="009014CD"/>
    <w:rsid w:val="0090150E"/>
    <w:rsid w:val="009017B1"/>
    <w:rsid w:val="00901B6E"/>
    <w:rsid w:val="00901E2C"/>
    <w:rsid w:val="0090250F"/>
    <w:rsid w:val="009025C3"/>
    <w:rsid w:val="0090261B"/>
    <w:rsid w:val="00902864"/>
    <w:rsid w:val="009029E9"/>
    <w:rsid w:val="00902CD9"/>
    <w:rsid w:val="00903014"/>
    <w:rsid w:val="0090310B"/>
    <w:rsid w:val="009036A1"/>
    <w:rsid w:val="00903782"/>
    <w:rsid w:val="0090393A"/>
    <w:rsid w:val="00903BF1"/>
    <w:rsid w:val="00903D84"/>
    <w:rsid w:val="00903DB6"/>
    <w:rsid w:val="009040BD"/>
    <w:rsid w:val="009040C6"/>
    <w:rsid w:val="009043C9"/>
    <w:rsid w:val="0090463E"/>
    <w:rsid w:val="00904A97"/>
    <w:rsid w:val="00904ECE"/>
    <w:rsid w:val="0090504D"/>
    <w:rsid w:val="00905112"/>
    <w:rsid w:val="00905189"/>
    <w:rsid w:val="00905253"/>
    <w:rsid w:val="0090559A"/>
    <w:rsid w:val="009055C5"/>
    <w:rsid w:val="00905674"/>
    <w:rsid w:val="00905781"/>
    <w:rsid w:val="009057A1"/>
    <w:rsid w:val="00905903"/>
    <w:rsid w:val="00905A6C"/>
    <w:rsid w:val="009068EA"/>
    <w:rsid w:val="0090692D"/>
    <w:rsid w:val="009069CB"/>
    <w:rsid w:val="00906C0A"/>
    <w:rsid w:val="00906DCA"/>
    <w:rsid w:val="00906E69"/>
    <w:rsid w:val="00906E87"/>
    <w:rsid w:val="00906EE5"/>
    <w:rsid w:val="009070B6"/>
    <w:rsid w:val="00907122"/>
    <w:rsid w:val="00907201"/>
    <w:rsid w:val="00907799"/>
    <w:rsid w:val="009078AA"/>
    <w:rsid w:val="00907BBB"/>
    <w:rsid w:val="00907E7A"/>
    <w:rsid w:val="0091016E"/>
    <w:rsid w:val="0091025E"/>
    <w:rsid w:val="00910269"/>
    <w:rsid w:val="00910342"/>
    <w:rsid w:val="009108C7"/>
    <w:rsid w:val="009108DA"/>
    <w:rsid w:val="00910A22"/>
    <w:rsid w:val="00910DA7"/>
    <w:rsid w:val="00910DD9"/>
    <w:rsid w:val="00910F3A"/>
    <w:rsid w:val="009116FC"/>
    <w:rsid w:val="00911711"/>
    <w:rsid w:val="00911A50"/>
    <w:rsid w:val="00911D3A"/>
    <w:rsid w:val="00911E0F"/>
    <w:rsid w:val="00911E64"/>
    <w:rsid w:val="00911F1E"/>
    <w:rsid w:val="00911F3A"/>
    <w:rsid w:val="00912AD0"/>
    <w:rsid w:val="00912C3E"/>
    <w:rsid w:val="00912C42"/>
    <w:rsid w:val="00912D51"/>
    <w:rsid w:val="00912E12"/>
    <w:rsid w:val="00912F19"/>
    <w:rsid w:val="0091305E"/>
    <w:rsid w:val="00913311"/>
    <w:rsid w:val="0091333C"/>
    <w:rsid w:val="009133DD"/>
    <w:rsid w:val="00913B21"/>
    <w:rsid w:val="0091416A"/>
    <w:rsid w:val="009141C0"/>
    <w:rsid w:val="0091491B"/>
    <w:rsid w:val="00914D12"/>
    <w:rsid w:val="00914E95"/>
    <w:rsid w:val="00915377"/>
    <w:rsid w:val="0091538A"/>
    <w:rsid w:val="0091573E"/>
    <w:rsid w:val="00915A5F"/>
    <w:rsid w:val="00915FA8"/>
    <w:rsid w:val="0091600B"/>
    <w:rsid w:val="00916589"/>
    <w:rsid w:val="009171D4"/>
    <w:rsid w:val="009172B9"/>
    <w:rsid w:val="0091731C"/>
    <w:rsid w:val="009173B9"/>
    <w:rsid w:val="009175A3"/>
    <w:rsid w:val="00917B5E"/>
    <w:rsid w:val="00917C57"/>
    <w:rsid w:val="00917F34"/>
    <w:rsid w:val="00920183"/>
    <w:rsid w:val="00920739"/>
    <w:rsid w:val="00920B66"/>
    <w:rsid w:val="00921133"/>
    <w:rsid w:val="00921316"/>
    <w:rsid w:val="009215D9"/>
    <w:rsid w:val="009215E0"/>
    <w:rsid w:val="009218DC"/>
    <w:rsid w:val="00921FFA"/>
    <w:rsid w:val="00922010"/>
    <w:rsid w:val="009224FA"/>
    <w:rsid w:val="0092260E"/>
    <w:rsid w:val="009226EA"/>
    <w:rsid w:val="00922DAA"/>
    <w:rsid w:val="00922DE4"/>
    <w:rsid w:val="00922FFA"/>
    <w:rsid w:val="009231B4"/>
    <w:rsid w:val="009231F2"/>
    <w:rsid w:val="00923753"/>
    <w:rsid w:val="00923A6E"/>
    <w:rsid w:val="00923BA2"/>
    <w:rsid w:val="0092494C"/>
    <w:rsid w:val="0092532D"/>
    <w:rsid w:val="0092572E"/>
    <w:rsid w:val="009257AD"/>
    <w:rsid w:val="0092599C"/>
    <w:rsid w:val="009259E6"/>
    <w:rsid w:val="00926430"/>
    <w:rsid w:val="009269B4"/>
    <w:rsid w:val="00926A9A"/>
    <w:rsid w:val="00926ADD"/>
    <w:rsid w:val="00926C62"/>
    <w:rsid w:val="00926DB7"/>
    <w:rsid w:val="00927135"/>
    <w:rsid w:val="0092718C"/>
    <w:rsid w:val="009272B7"/>
    <w:rsid w:val="00927559"/>
    <w:rsid w:val="00927891"/>
    <w:rsid w:val="00927A89"/>
    <w:rsid w:val="00927B67"/>
    <w:rsid w:val="00927D76"/>
    <w:rsid w:val="00927DD5"/>
    <w:rsid w:val="00927DEA"/>
    <w:rsid w:val="00927F8C"/>
    <w:rsid w:val="009301F7"/>
    <w:rsid w:val="009301FD"/>
    <w:rsid w:val="00930290"/>
    <w:rsid w:val="009302FB"/>
    <w:rsid w:val="009302FD"/>
    <w:rsid w:val="0093046F"/>
    <w:rsid w:val="00930601"/>
    <w:rsid w:val="00930C33"/>
    <w:rsid w:val="00930C63"/>
    <w:rsid w:val="00930DA5"/>
    <w:rsid w:val="00930E8C"/>
    <w:rsid w:val="00930EAA"/>
    <w:rsid w:val="00931342"/>
    <w:rsid w:val="0093139C"/>
    <w:rsid w:val="009314EA"/>
    <w:rsid w:val="00931781"/>
    <w:rsid w:val="009317FD"/>
    <w:rsid w:val="00931C65"/>
    <w:rsid w:val="009321A5"/>
    <w:rsid w:val="0093230A"/>
    <w:rsid w:val="009323BE"/>
    <w:rsid w:val="009323FC"/>
    <w:rsid w:val="00932449"/>
    <w:rsid w:val="009325C9"/>
    <w:rsid w:val="0093282E"/>
    <w:rsid w:val="00932AF2"/>
    <w:rsid w:val="00932C3F"/>
    <w:rsid w:val="00932EF1"/>
    <w:rsid w:val="00932F6D"/>
    <w:rsid w:val="009331FD"/>
    <w:rsid w:val="00933274"/>
    <w:rsid w:val="009333E9"/>
    <w:rsid w:val="009341CA"/>
    <w:rsid w:val="00934235"/>
    <w:rsid w:val="009343C3"/>
    <w:rsid w:val="009345C9"/>
    <w:rsid w:val="00934722"/>
    <w:rsid w:val="00934B9C"/>
    <w:rsid w:val="00934D37"/>
    <w:rsid w:val="00934DDA"/>
    <w:rsid w:val="00934E3E"/>
    <w:rsid w:val="009350DD"/>
    <w:rsid w:val="0093520C"/>
    <w:rsid w:val="00935781"/>
    <w:rsid w:val="009357E1"/>
    <w:rsid w:val="009358C1"/>
    <w:rsid w:val="00935DA6"/>
    <w:rsid w:val="0093644A"/>
    <w:rsid w:val="0093696E"/>
    <w:rsid w:val="00936ADF"/>
    <w:rsid w:val="00936BD3"/>
    <w:rsid w:val="00936D7F"/>
    <w:rsid w:val="00936ED9"/>
    <w:rsid w:val="00936F04"/>
    <w:rsid w:val="00937511"/>
    <w:rsid w:val="00937BE9"/>
    <w:rsid w:val="00937C26"/>
    <w:rsid w:val="00940461"/>
    <w:rsid w:val="009408A8"/>
    <w:rsid w:val="00940B20"/>
    <w:rsid w:val="00940C4C"/>
    <w:rsid w:val="00940CBF"/>
    <w:rsid w:val="00940D73"/>
    <w:rsid w:val="00941762"/>
    <w:rsid w:val="009418EB"/>
    <w:rsid w:val="00941923"/>
    <w:rsid w:val="0094198D"/>
    <w:rsid w:val="00941A3B"/>
    <w:rsid w:val="00941B60"/>
    <w:rsid w:val="00941ECC"/>
    <w:rsid w:val="00941FED"/>
    <w:rsid w:val="0094229D"/>
    <w:rsid w:val="0094249F"/>
    <w:rsid w:val="00942666"/>
    <w:rsid w:val="009427BB"/>
    <w:rsid w:val="00942CBA"/>
    <w:rsid w:val="0094322D"/>
    <w:rsid w:val="0094333D"/>
    <w:rsid w:val="0094357D"/>
    <w:rsid w:val="00943600"/>
    <w:rsid w:val="009438F0"/>
    <w:rsid w:val="00943905"/>
    <w:rsid w:val="00943927"/>
    <w:rsid w:val="00943944"/>
    <w:rsid w:val="00943C63"/>
    <w:rsid w:val="009441C2"/>
    <w:rsid w:val="009441FC"/>
    <w:rsid w:val="00944298"/>
    <w:rsid w:val="00944359"/>
    <w:rsid w:val="00944403"/>
    <w:rsid w:val="0094463E"/>
    <w:rsid w:val="00944653"/>
    <w:rsid w:val="00944742"/>
    <w:rsid w:val="00944872"/>
    <w:rsid w:val="00944A74"/>
    <w:rsid w:val="00944B85"/>
    <w:rsid w:val="009451DB"/>
    <w:rsid w:val="009454A2"/>
    <w:rsid w:val="009454E7"/>
    <w:rsid w:val="009455ED"/>
    <w:rsid w:val="00945762"/>
    <w:rsid w:val="00945A26"/>
    <w:rsid w:val="00945B62"/>
    <w:rsid w:val="00945B75"/>
    <w:rsid w:val="00945DAD"/>
    <w:rsid w:val="00946610"/>
    <w:rsid w:val="009466A9"/>
    <w:rsid w:val="00946BAE"/>
    <w:rsid w:val="00946BC2"/>
    <w:rsid w:val="00946C28"/>
    <w:rsid w:val="00946DEE"/>
    <w:rsid w:val="00946E14"/>
    <w:rsid w:val="00946F5A"/>
    <w:rsid w:val="00946F7D"/>
    <w:rsid w:val="009472DA"/>
    <w:rsid w:val="009473C7"/>
    <w:rsid w:val="00947591"/>
    <w:rsid w:val="00947887"/>
    <w:rsid w:val="009478A5"/>
    <w:rsid w:val="00947C48"/>
    <w:rsid w:val="00947CB6"/>
    <w:rsid w:val="00947ED0"/>
    <w:rsid w:val="00950281"/>
    <w:rsid w:val="00950B21"/>
    <w:rsid w:val="00950BC3"/>
    <w:rsid w:val="00950CDF"/>
    <w:rsid w:val="00950D9B"/>
    <w:rsid w:val="00950F27"/>
    <w:rsid w:val="0095128D"/>
    <w:rsid w:val="00951914"/>
    <w:rsid w:val="0095222C"/>
    <w:rsid w:val="00952489"/>
    <w:rsid w:val="00952886"/>
    <w:rsid w:val="0095293F"/>
    <w:rsid w:val="00952D0C"/>
    <w:rsid w:val="00952E96"/>
    <w:rsid w:val="00952FCD"/>
    <w:rsid w:val="00953097"/>
    <w:rsid w:val="009533BF"/>
    <w:rsid w:val="0095341D"/>
    <w:rsid w:val="00953513"/>
    <w:rsid w:val="0095351E"/>
    <w:rsid w:val="00953567"/>
    <w:rsid w:val="0095359B"/>
    <w:rsid w:val="00953981"/>
    <w:rsid w:val="00953D89"/>
    <w:rsid w:val="00953DB0"/>
    <w:rsid w:val="00953E5C"/>
    <w:rsid w:val="0095474C"/>
    <w:rsid w:val="00954A66"/>
    <w:rsid w:val="00954D25"/>
    <w:rsid w:val="00954DD0"/>
    <w:rsid w:val="0095509C"/>
    <w:rsid w:val="00955407"/>
    <w:rsid w:val="0095566E"/>
    <w:rsid w:val="009556AC"/>
    <w:rsid w:val="00955A83"/>
    <w:rsid w:val="00955B18"/>
    <w:rsid w:val="00955B4E"/>
    <w:rsid w:val="00955C0B"/>
    <w:rsid w:val="00955C48"/>
    <w:rsid w:val="00955DA9"/>
    <w:rsid w:val="0095621F"/>
    <w:rsid w:val="009564EC"/>
    <w:rsid w:val="009566E2"/>
    <w:rsid w:val="009566FA"/>
    <w:rsid w:val="00956889"/>
    <w:rsid w:val="00956C76"/>
    <w:rsid w:val="00956FE6"/>
    <w:rsid w:val="00957079"/>
    <w:rsid w:val="0095714C"/>
    <w:rsid w:val="00957F67"/>
    <w:rsid w:val="00960117"/>
    <w:rsid w:val="0096035D"/>
    <w:rsid w:val="0096066D"/>
    <w:rsid w:val="00960C78"/>
    <w:rsid w:val="00960CE5"/>
    <w:rsid w:val="00960D97"/>
    <w:rsid w:val="009610FD"/>
    <w:rsid w:val="00961692"/>
    <w:rsid w:val="0096186A"/>
    <w:rsid w:val="009618D5"/>
    <w:rsid w:val="00961D55"/>
    <w:rsid w:val="00961EF5"/>
    <w:rsid w:val="009622D5"/>
    <w:rsid w:val="00962684"/>
    <w:rsid w:val="00962AAA"/>
    <w:rsid w:val="00962B26"/>
    <w:rsid w:val="00962BBE"/>
    <w:rsid w:val="00962D34"/>
    <w:rsid w:val="00962FF9"/>
    <w:rsid w:val="0096308C"/>
    <w:rsid w:val="00963594"/>
    <w:rsid w:val="00964388"/>
    <w:rsid w:val="009645B1"/>
    <w:rsid w:val="009645C1"/>
    <w:rsid w:val="00964829"/>
    <w:rsid w:val="00964C31"/>
    <w:rsid w:val="00965017"/>
    <w:rsid w:val="00965496"/>
    <w:rsid w:val="00965783"/>
    <w:rsid w:val="00965A13"/>
    <w:rsid w:val="00965AE0"/>
    <w:rsid w:val="00965F1A"/>
    <w:rsid w:val="00966609"/>
    <w:rsid w:val="00966A69"/>
    <w:rsid w:val="00966FF9"/>
    <w:rsid w:val="009670DF"/>
    <w:rsid w:val="009671F4"/>
    <w:rsid w:val="009672D4"/>
    <w:rsid w:val="0096733E"/>
    <w:rsid w:val="009677B9"/>
    <w:rsid w:val="009678C6"/>
    <w:rsid w:val="00967AB6"/>
    <w:rsid w:val="00967C56"/>
    <w:rsid w:val="00967CFF"/>
    <w:rsid w:val="00970025"/>
    <w:rsid w:val="00970181"/>
    <w:rsid w:val="0097051F"/>
    <w:rsid w:val="0097056C"/>
    <w:rsid w:val="009705D0"/>
    <w:rsid w:val="00970656"/>
    <w:rsid w:val="009706E3"/>
    <w:rsid w:val="00970D2D"/>
    <w:rsid w:val="00970D59"/>
    <w:rsid w:val="00970EA9"/>
    <w:rsid w:val="00971097"/>
    <w:rsid w:val="00971548"/>
    <w:rsid w:val="009715F9"/>
    <w:rsid w:val="009716EB"/>
    <w:rsid w:val="009718CB"/>
    <w:rsid w:val="009719D1"/>
    <w:rsid w:val="00971B2C"/>
    <w:rsid w:val="00971CDC"/>
    <w:rsid w:val="0097205E"/>
    <w:rsid w:val="009720C6"/>
    <w:rsid w:val="00972593"/>
    <w:rsid w:val="0097290D"/>
    <w:rsid w:val="00972F78"/>
    <w:rsid w:val="0097324B"/>
    <w:rsid w:val="009732C8"/>
    <w:rsid w:val="00973372"/>
    <w:rsid w:val="0097372B"/>
    <w:rsid w:val="009739EF"/>
    <w:rsid w:val="00973B76"/>
    <w:rsid w:val="00973D5E"/>
    <w:rsid w:val="00973DA9"/>
    <w:rsid w:val="00973E9F"/>
    <w:rsid w:val="00973EC9"/>
    <w:rsid w:val="009740D1"/>
    <w:rsid w:val="00974279"/>
    <w:rsid w:val="00974629"/>
    <w:rsid w:val="00974720"/>
    <w:rsid w:val="0097488C"/>
    <w:rsid w:val="00974CBD"/>
    <w:rsid w:val="00974F07"/>
    <w:rsid w:val="00974FE1"/>
    <w:rsid w:val="00975063"/>
    <w:rsid w:val="009753CD"/>
    <w:rsid w:val="009758A4"/>
    <w:rsid w:val="00975C0A"/>
    <w:rsid w:val="00975D78"/>
    <w:rsid w:val="00975E07"/>
    <w:rsid w:val="00975F7A"/>
    <w:rsid w:val="00976590"/>
    <w:rsid w:val="009765E0"/>
    <w:rsid w:val="00976939"/>
    <w:rsid w:val="00976AB5"/>
    <w:rsid w:val="00976BFB"/>
    <w:rsid w:val="00977123"/>
    <w:rsid w:val="0097748A"/>
    <w:rsid w:val="0097755D"/>
    <w:rsid w:val="009775CA"/>
    <w:rsid w:val="00977913"/>
    <w:rsid w:val="0098015E"/>
    <w:rsid w:val="009805BE"/>
    <w:rsid w:val="009809B4"/>
    <w:rsid w:val="00980AF3"/>
    <w:rsid w:val="00980BB0"/>
    <w:rsid w:val="00980CA5"/>
    <w:rsid w:val="0098164B"/>
    <w:rsid w:val="009817F6"/>
    <w:rsid w:val="009819BB"/>
    <w:rsid w:val="00981B10"/>
    <w:rsid w:val="00981B8B"/>
    <w:rsid w:val="00981E31"/>
    <w:rsid w:val="0098246B"/>
    <w:rsid w:val="0098261E"/>
    <w:rsid w:val="00982715"/>
    <w:rsid w:val="009829E7"/>
    <w:rsid w:val="00983003"/>
    <w:rsid w:val="009833A4"/>
    <w:rsid w:val="009833A5"/>
    <w:rsid w:val="009836A6"/>
    <w:rsid w:val="0098391C"/>
    <w:rsid w:val="0098393A"/>
    <w:rsid w:val="009840A8"/>
    <w:rsid w:val="009842A9"/>
    <w:rsid w:val="00984649"/>
    <w:rsid w:val="009846A2"/>
    <w:rsid w:val="009846EF"/>
    <w:rsid w:val="00984E10"/>
    <w:rsid w:val="009851C8"/>
    <w:rsid w:val="009853B8"/>
    <w:rsid w:val="009853D7"/>
    <w:rsid w:val="00985AD4"/>
    <w:rsid w:val="00985B37"/>
    <w:rsid w:val="00985F43"/>
    <w:rsid w:val="009865C8"/>
    <w:rsid w:val="0098671D"/>
    <w:rsid w:val="00986AC6"/>
    <w:rsid w:val="00986AF8"/>
    <w:rsid w:val="00986F06"/>
    <w:rsid w:val="009875D6"/>
    <w:rsid w:val="00987705"/>
    <w:rsid w:val="009877C5"/>
    <w:rsid w:val="00987AD0"/>
    <w:rsid w:val="00987C8B"/>
    <w:rsid w:val="00987F2C"/>
    <w:rsid w:val="0099027F"/>
    <w:rsid w:val="0099037C"/>
    <w:rsid w:val="00990A5E"/>
    <w:rsid w:val="00990D6A"/>
    <w:rsid w:val="00990F23"/>
    <w:rsid w:val="009918BB"/>
    <w:rsid w:val="00991959"/>
    <w:rsid w:val="009919B6"/>
    <w:rsid w:val="00991A51"/>
    <w:rsid w:val="00991BED"/>
    <w:rsid w:val="00991FA6"/>
    <w:rsid w:val="0099203E"/>
    <w:rsid w:val="00992159"/>
    <w:rsid w:val="009921A5"/>
    <w:rsid w:val="009922B1"/>
    <w:rsid w:val="00992608"/>
    <w:rsid w:val="00992950"/>
    <w:rsid w:val="00992C12"/>
    <w:rsid w:val="009932C7"/>
    <w:rsid w:val="0099354F"/>
    <w:rsid w:val="00993933"/>
    <w:rsid w:val="00993AE3"/>
    <w:rsid w:val="0099431D"/>
    <w:rsid w:val="009943CC"/>
    <w:rsid w:val="00994455"/>
    <w:rsid w:val="00994714"/>
    <w:rsid w:val="0099476E"/>
    <w:rsid w:val="0099497A"/>
    <w:rsid w:val="00994A55"/>
    <w:rsid w:val="00994CDF"/>
    <w:rsid w:val="00994EF4"/>
    <w:rsid w:val="00995389"/>
    <w:rsid w:val="0099539C"/>
    <w:rsid w:val="00995507"/>
    <w:rsid w:val="0099555A"/>
    <w:rsid w:val="00995D2C"/>
    <w:rsid w:val="00995E79"/>
    <w:rsid w:val="00996401"/>
    <w:rsid w:val="00996617"/>
    <w:rsid w:val="0099662A"/>
    <w:rsid w:val="00996860"/>
    <w:rsid w:val="00996C38"/>
    <w:rsid w:val="00996F9A"/>
    <w:rsid w:val="009970C6"/>
    <w:rsid w:val="009971FA"/>
    <w:rsid w:val="00997581"/>
    <w:rsid w:val="00997729"/>
    <w:rsid w:val="009A013C"/>
    <w:rsid w:val="009A04C2"/>
    <w:rsid w:val="009A0B5E"/>
    <w:rsid w:val="009A0E45"/>
    <w:rsid w:val="009A11FC"/>
    <w:rsid w:val="009A14BE"/>
    <w:rsid w:val="009A1575"/>
    <w:rsid w:val="009A15AE"/>
    <w:rsid w:val="009A16A5"/>
    <w:rsid w:val="009A17C9"/>
    <w:rsid w:val="009A1959"/>
    <w:rsid w:val="009A1A8E"/>
    <w:rsid w:val="009A1BCC"/>
    <w:rsid w:val="009A1CFC"/>
    <w:rsid w:val="009A2205"/>
    <w:rsid w:val="009A228C"/>
    <w:rsid w:val="009A231C"/>
    <w:rsid w:val="009A258D"/>
    <w:rsid w:val="009A269D"/>
    <w:rsid w:val="009A2A1B"/>
    <w:rsid w:val="009A2A8C"/>
    <w:rsid w:val="009A2B0F"/>
    <w:rsid w:val="009A2B83"/>
    <w:rsid w:val="009A2D7E"/>
    <w:rsid w:val="009A2DD4"/>
    <w:rsid w:val="009A2EE0"/>
    <w:rsid w:val="009A318A"/>
    <w:rsid w:val="009A3260"/>
    <w:rsid w:val="009A32CE"/>
    <w:rsid w:val="009A363E"/>
    <w:rsid w:val="009A37FA"/>
    <w:rsid w:val="009A385D"/>
    <w:rsid w:val="009A3B6F"/>
    <w:rsid w:val="009A3D21"/>
    <w:rsid w:val="009A3E4C"/>
    <w:rsid w:val="009A4220"/>
    <w:rsid w:val="009A45A9"/>
    <w:rsid w:val="009A4756"/>
    <w:rsid w:val="009A4B00"/>
    <w:rsid w:val="009A4D16"/>
    <w:rsid w:val="009A522A"/>
    <w:rsid w:val="009A5428"/>
    <w:rsid w:val="009A54AF"/>
    <w:rsid w:val="009A5C1F"/>
    <w:rsid w:val="009A5C8A"/>
    <w:rsid w:val="009A5CC1"/>
    <w:rsid w:val="009A6762"/>
    <w:rsid w:val="009A69A8"/>
    <w:rsid w:val="009A6A8C"/>
    <w:rsid w:val="009A79B3"/>
    <w:rsid w:val="009A7ACC"/>
    <w:rsid w:val="009A7E87"/>
    <w:rsid w:val="009A7F39"/>
    <w:rsid w:val="009B0057"/>
    <w:rsid w:val="009B0419"/>
    <w:rsid w:val="009B07B8"/>
    <w:rsid w:val="009B09E9"/>
    <w:rsid w:val="009B0C53"/>
    <w:rsid w:val="009B1262"/>
    <w:rsid w:val="009B1AFF"/>
    <w:rsid w:val="009B1E36"/>
    <w:rsid w:val="009B2144"/>
    <w:rsid w:val="009B21DD"/>
    <w:rsid w:val="009B2360"/>
    <w:rsid w:val="009B23A9"/>
    <w:rsid w:val="009B23DD"/>
    <w:rsid w:val="009B26BB"/>
    <w:rsid w:val="009B29B4"/>
    <w:rsid w:val="009B2C50"/>
    <w:rsid w:val="009B30E9"/>
    <w:rsid w:val="009B3AE9"/>
    <w:rsid w:val="009B3C65"/>
    <w:rsid w:val="009B3F8C"/>
    <w:rsid w:val="009B40BA"/>
    <w:rsid w:val="009B40C0"/>
    <w:rsid w:val="009B426B"/>
    <w:rsid w:val="009B465A"/>
    <w:rsid w:val="009B49E9"/>
    <w:rsid w:val="009B4B8C"/>
    <w:rsid w:val="009B4B98"/>
    <w:rsid w:val="009B4EB1"/>
    <w:rsid w:val="009B503F"/>
    <w:rsid w:val="009B55E1"/>
    <w:rsid w:val="009B592F"/>
    <w:rsid w:val="009B5937"/>
    <w:rsid w:val="009B5E13"/>
    <w:rsid w:val="009B606C"/>
    <w:rsid w:val="009B6139"/>
    <w:rsid w:val="009B6174"/>
    <w:rsid w:val="009B64CD"/>
    <w:rsid w:val="009B67C0"/>
    <w:rsid w:val="009B6ACF"/>
    <w:rsid w:val="009B70AC"/>
    <w:rsid w:val="009B7203"/>
    <w:rsid w:val="009B7210"/>
    <w:rsid w:val="009B7525"/>
    <w:rsid w:val="009B757B"/>
    <w:rsid w:val="009B7A89"/>
    <w:rsid w:val="009B7E71"/>
    <w:rsid w:val="009C048B"/>
    <w:rsid w:val="009C0611"/>
    <w:rsid w:val="009C0619"/>
    <w:rsid w:val="009C080B"/>
    <w:rsid w:val="009C0825"/>
    <w:rsid w:val="009C0B87"/>
    <w:rsid w:val="009C0C49"/>
    <w:rsid w:val="009C11CA"/>
    <w:rsid w:val="009C1445"/>
    <w:rsid w:val="009C154A"/>
    <w:rsid w:val="009C1BFE"/>
    <w:rsid w:val="009C1F94"/>
    <w:rsid w:val="009C220B"/>
    <w:rsid w:val="009C23DB"/>
    <w:rsid w:val="009C2537"/>
    <w:rsid w:val="009C276E"/>
    <w:rsid w:val="009C2959"/>
    <w:rsid w:val="009C2BD6"/>
    <w:rsid w:val="009C31CE"/>
    <w:rsid w:val="009C33B4"/>
    <w:rsid w:val="009C351A"/>
    <w:rsid w:val="009C3A12"/>
    <w:rsid w:val="009C3AAD"/>
    <w:rsid w:val="009C3B31"/>
    <w:rsid w:val="009C3CBF"/>
    <w:rsid w:val="009C3E8B"/>
    <w:rsid w:val="009C3E9B"/>
    <w:rsid w:val="009C403A"/>
    <w:rsid w:val="009C43EE"/>
    <w:rsid w:val="009C4454"/>
    <w:rsid w:val="009C44EF"/>
    <w:rsid w:val="009C482A"/>
    <w:rsid w:val="009C4E92"/>
    <w:rsid w:val="009C52DE"/>
    <w:rsid w:val="009C55EE"/>
    <w:rsid w:val="009C5673"/>
    <w:rsid w:val="009C5AFD"/>
    <w:rsid w:val="009C5D8B"/>
    <w:rsid w:val="009C5F2B"/>
    <w:rsid w:val="009C61BD"/>
    <w:rsid w:val="009C6503"/>
    <w:rsid w:val="009C6735"/>
    <w:rsid w:val="009C67DC"/>
    <w:rsid w:val="009C6A06"/>
    <w:rsid w:val="009C6B41"/>
    <w:rsid w:val="009C6DB9"/>
    <w:rsid w:val="009C7058"/>
    <w:rsid w:val="009C71AA"/>
    <w:rsid w:val="009C72F2"/>
    <w:rsid w:val="009C78E2"/>
    <w:rsid w:val="009C7DAF"/>
    <w:rsid w:val="009D00D6"/>
    <w:rsid w:val="009D074F"/>
    <w:rsid w:val="009D086B"/>
    <w:rsid w:val="009D0996"/>
    <w:rsid w:val="009D0D04"/>
    <w:rsid w:val="009D0E34"/>
    <w:rsid w:val="009D10D4"/>
    <w:rsid w:val="009D113B"/>
    <w:rsid w:val="009D1232"/>
    <w:rsid w:val="009D1945"/>
    <w:rsid w:val="009D19F8"/>
    <w:rsid w:val="009D1B8D"/>
    <w:rsid w:val="009D1DDD"/>
    <w:rsid w:val="009D24C9"/>
    <w:rsid w:val="009D24E3"/>
    <w:rsid w:val="009D26FB"/>
    <w:rsid w:val="009D27CA"/>
    <w:rsid w:val="009D2F45"/>
    <w:rsid w:val="009D3383"/>
    <w:rsid w:val="009D3683"/>
    <w:rsid w:val="009D3761"/>
    <w:rsid w:val="009D39AB"/>
    <w:rsid w:val="009D3A43"/>
    <w:rsid w:val="009D3B9E"/>
    <w:rsid w:val="009D3D75"/>
    <w:rsid w:val="009D4234"/>
    <w:rsid w:val="009D44C8"/>
    <w:rsid w:val="009D4602"/>
    <w:rsid w:val="009D4776"/>
    <w:rsid w:val="009D4925"/>
    <w:rsid w:val="009D4980"/>
    <w:rsid w:val="009D4A2D"/>
    <w:rsid w:val="009D513E"/>
    <w:rsid w:val="009D531E"/>
    <w:rsid w:val="009D5506"/>
    <w:rsid w:val="009D651D"/>
    <w:rsid w:val="009D65DF"/>
    <w:rsid w:val="009D69A9"/>
    <w:rsid w:val="009D6F00"/>
    <w:rsid w:val="009D70A9"/>
    <w:rsid w:val="009D70BF"/>
    <w:rsid w:val="009D751C"/>
    <w:rsid w:val="009D767E"/>
    <w:rsid w:val="009D7726"/>
    <w:rsid w:val="009D777A"/>
    <w:rsid w:val="009D79CD"/>
    <w:rsid w:val="009D7AA6"/>
    <w:rsid w:val="009D7C0B"/>
    <w:rsid w:val="009D7D2B"/>
    <w:rsid w:val="009E0124"/>
    <w:rsid w:val="009E0172"/>
    <w:rsid w:val="009E02A1"/>
    <w:rsid w:val="009E0373"/>
    <w:rsid w:val="009E06F0"/>
    <w:rsid w:val="009E0ADC"/>
    <w:rsid w:val="009E0B0E"/>
    <w:rsid w:val="009E1247"/>
    <w:rsid w:val="009E1573"/>
    <w:rsid w:val="009E15D9"/>
    <w:rsid w:val="009E1835"/>
    <w:rsid w:val="009E1DBE"/>
    <w:rsid w:val="009E1FA8"/>
    <w:rsid w:val="009E219E"/>
    <w:rsid w:val="009E2228"/>
    <w:rsid w:val="009E2610"/>
    <w:rsid w:val="009E2649"/>
    <w:rsid w:val="009E2A77"/>
    <w:rsid w:val="009E2BF9"/>
    <w:rsid w:val="009E3025"/>
    <w:rsid w:val="009E31C6"/>
    <w:rsid w:val="009E31FA"/>
    <w:rsid w:val="009E34CC"/>
    <w:rsid w:val="009E3568"/>
    <w:rsid w:val="009E369A"/>
    <w:rsid w:val="009E396C"/>
    <w:rsid w:val="009E3A5A"/>
    <w:rsid w:val="009E3F95"/>
    <w:rsid w:val="009E419C"/>
    <w:rsid w:val="009E44F2"/>
    <w:rsid w:val="009E4690"/>
    <w:rsid w:val="009E4944"/>
    <w:rsid w:val="009E499F"/>
    <w:rsid w:val="009E4BD4"/>
    <w:rsid w:val="009E4C5D"/>
    <w:rsid w:val="009E4D23"/>
    <w:rsid w:val="009E530F"/>
    <w:rsid w:val="009E53DB"/>
    <w:rsid w:val="009E5972"/>
    <w:rsid w:val="009E5D9C"/>
    <w:rsid w:val="009E5DDA"/>
    <w:rsid w:val="009E5DE3"/>
    <w:rsid w:val="009E5F08"/>
    <w:rsid w:val="009E63C4"/>
    <w:rsid w:val="009E6617"/>
    <w:rsid w:val="009E6FBA"/>
    <w:rsid w:val="009E7385"/>
    <w:rsid w:val="009E741C"/>
    <w:rsid w:val="009E7539"/>
    <w:rsid w:val="009E760B"/>
    <w:rsid w:val="009E781C"/>
    <w:rsid w:val="009E7E65"/>
    <w:rsid w:val="009E7EDC"/>
    <w:rsid w:val="009F05DE"/>
    <w:rsid w:val="009F071B"/>
    <w:rsid w:val="009F088A"/>
    <w:rsid w:val="009F0962"/>
    <w:rsid w:val="009F0B7E"/>
    <w:rsid w:val="009F10D8"/>
    <w:rsid w:val="009F1100"/>
    <w:rsid w:val="009F11FE"/>
    <w:rsid w:val="009F144B"/>
    <w:rsid w:val="009F1554"/>
    <w:rsid w:val="009F1868"/>
    <w:rsid w:val="009F2181"/>
    <w:rsid w:val="009F2330"/>
    <w:rsid w:val="009F23E3"/>
    <w:rsid w:val="009F2709"/>
    <w:rsid w:val="009F29AB"/>
    <w:rsid w:val="009F29FA"/>
    <w:rsid w:val="009F2D90"/>
    <w:rsid w:val="009F3138"/>
    <w:rsid w:val="009F3224"/>
    <w:rsid w:val="009F3329"/>
    <w:rsid w:val="009F358E"/>
    <w:rsid w:val="009F35EF"/>
    <w:rsid w:val="009F3823"/>
    <w:rsid w:val="009F3CC2"/>
    <w:rsid w:val="009F3DB4"/>
    <w:rsid w:val="009F3F75"/>
    <w:rsid w:val="009F4229"/>
    <w:rsid w:val="009F4596"/>
    <w:rsid w:val="009F4616"/>
    <w:rsid w:val="009F49D5"/>
    <w:rsid w:val="009F4AAF"/>
    <w:rsid w:val="009F4B67"/>
    <w:rsid w:val="009F4BDD"/>
    <w:rsid w:val="009F4F16"/>
    <w:rsid w:val="009F5289"/>
    <w:rsid w:val="009F52E3"/>
    <w:rsid w:val="009F5374"/>
    <w:rsid w:val="009F538E"/>
    <w:rsid w:val="009F53A3"/>
    <w:rsid w:val="009F53E8"/>
    <w:rsid w:val="009F54B1"/>
    <w:rsid w:val="009F556F"/>
    <w:rsid w:val="009F56A3"/>
    <w:rsid w:val="009F5C56"/>
    <w:rsid w:val="009F5D9D"/>
    <w:rsid w:val="009F5DA5"/>
    <w:rsid w:val="009F627E"/>
    <w:rsid w:val="009F62E4"/>
    <w:rsid w:val="009F6375"/>
    <w:rsid w:val="009F643C"/>
    <w:rsid w:val="009F6454"/>
    <w:rsid w:val="009F6790"/>
    <w:rsid w:val="009F6B8F"/>
    <w:rsid w:val="009F6BCF"/>
    <w:rsid w:val="009F6D59"/>
    <w:rsid w:val="009F718B"/>
    <w:rsid w:val="009F73F8"/>
    <w:rsid w:val="009F7777"/>
    <w:rsid w:val="009F77AC"/>
    <w:rsid w:val="009F7FDA"/>
    <w:rsid w:val="00A001CC"/>
    <w:rsid w:val="00A002C3"/>
    <w:rsid w:val="00A0040D"/>
    <w:rsid w:val="00A00731"/>
    <w:rsid w:val="00A007A7"/>
    <w:rsid w:val="00A00B59"/>
    <w:rsid w:val="00A00C3D"/>
    <w:rsid w:val="00A00F61"/>
    <w:rsid w:val="00A0113C"/>
    <w:rsid w:val="00A01145"/>
    <w:rsid w:val="00A012B5"/>
    <w:rsid w:val="00A0151B"/>
    <w:rsid w:val="00A0167F"/>
    <w:rsid w:val="00A01919"/>
    <w:rsid w:val="00A01AC4"/>
    <w:rsid w:val="00A01AD8"/>
    <w:rsid w:val="00A02565"/>
    <w:rsid w:val="00A02A83"/>
    <w:rsid w:val="00A02B4B"/>
    <w:rsid w:val="00A02D97"/>
    <w:rsid w:val="00A02F06"/>
    <w:rsid w:val="00A03017"/>
    <w:rsid w:val="00A031CB"/>
    <w:rsid w:val="00A03301"/>
    <w:rsid w:val="00A03567"/>
    <w:rsid w:val="00A03AEC"/>
    <w:rsid w:val="00A03B4C"/>
    <w:rsid w:val="00A0404F"/>
    <w:rsid w:val="00A042D3"/>
    <w:rsid w:val="00A0486E"/>
    <w:rsid w:val="00A04D2E"/>
    <w:rsid w:val="00A04F7D"/>
    <w:rsid w:val="00A051B5"/>
    <w:rsid w:val="00A05439"/>
    <w:rsid w:val="00A05476"/>
    <w:rsid w:val="00A057BC"/>
    <w:rsid w:val="00A05B3A"/>
    <w:rsid w:val="00A05EBE"/>
    <w:rsid w:val="00A06450"/>
    <w:rsid w:val="00A06722"/>
    <w:rsid w:val="00A06755"/>
    <w:rsid w:val="00A067B5"/>
    <w:rsid w:val="00A071B0"/>
    <w:rsid w:val="00A07BFD"/>
    <w:rsid w:val="00A07C23"/>
    <w:rsid w:val="00A07C91"/>
    <w:rsid w:val="00A10249"/>
    <w:rsid w:val="00A102AF"/>
    <w:rsid w:val="00A105A1"/>
    <w:rsid w:val="00A10705"/>
    <w:rsid w:val="00A10785"/>
    <w:rsid w:val="00A1140F"/>
    <w:rsid w:val="00A11814"/>
    <w:rsid w:val="00A11D0C"/>
    <w:rsid w:val="00A11D42"/>
    <w:rsid w:val="00A122A7"/>
    <w:rsid w:val="00A125FD"/>
    <w:rsid w:val="00A1274D"/>
    <w:rsid w:val="00A128C9"/>
    <w:rsid w:val="00A12BE2"/>
    <w:rsid w:val="00A12C2D"/>
    <w:rsid w:val="00A12E13"/>
    <w:rsid w:val="00A131AC"/>
    <w:rsid w:val="00A13329"/>
    <w:rsid w:val="00A13B84"/>
    <w:rsid w:val="00A1416F"/>
    <w:rsid w:val="00A14179"/>
    <w:rsid w:val="00A14483"/>
    <w:rsid w:val="00A144A2"/>
    <w:rsid w:val="00A1459D"/>
    <w:rsid w:val="00A145C1"/>
    <w:rsid w:val="00A145EB"/>
    <w:rsid w:val="00A1483A"/>
    <w:rsid w:val="00A14AE8"/>
    <w:rsid w:val="00A14F7D"/>
    <w:rsid w:val="00A1542A"/>
    <w:rsid w:val="00A15551"/>
    <w:rsid w:val="00A15BA2"/>
    <w:rsid w:val="00A15E88"/>
    <w:rsid w:val="00A15ED3"/>
    <w:rsid w:val="00A15EFD"/>
    <w:rsid w:val="00A16362"/>
    <w:rsid w:val="00A167C6"/>
    <w:rsid w:val="00A16C3F"/>
    <w:rsid w:val="00A16CF8"/>
    <w:rsid w:val="00A16DA8"/>
    <w:rsid w:val="00A1701E"/>
    <w:rsid w:val="00A17077"/>
    <w:rsid w:val="00A17499"/>
    <w:rsid w:val="00A176E6"/>
    <w:rsid w:val="00A177F1"/>
    <w:rsid w:val="00A179BF"/>
    <w:rsid w:val="00A17BBE"/>
    <w:rsid w:val="00A17C3D"/>
    <w:rsid w:val="00A17D71"/>
    <w:rsid w:val="00A17F5F"/>
    <w:rsid w:val="00A2000C"/>
    <w:rsid w:val="00A201A9"/>
    <w:rsid w:val="00A2050D"/>
    <w:rsid w:val="00A205D3"/>
    <w:rsid w:val="00A20C40"/>
    <w:rsid w:val="00A20C6F"/>
    <w:rsid w:val="00A21153"/>
    <w:rsid w:val="00A2116D"/>
    <w:rsid w:val="00A21387"/>
    <w:rsid w:val="00A21BA4"/>
    <w:rsid w:val="00A21C36"/>
    <w:rsid w:val="00A21D9D"/>
    <w:rsid w:val="00A21E18"/>
    <w:rsid w:val="00A21F0F"/>
    <w:rsid w:val="00A2256B"/>
    <w:rsid w:val="00A2266F"/>
    <w:rsid w:val="00A22796"/>
    <w:rsid w:val="00A227AA"/>
    <w:rsid w:val="00A22987"/>
    <w:rsid w:val="00A22D24"/>
    <w:rsid w:val="00A23055"/>
    <w:rsid w:val="00A231D6"/>
    <w:rsid w:val="00A23260"/>
    <w:rsid w:val="00A234FB"/>
    <w:rsid w:val="00A23D9B"/>
    <w:rsid w:val="00A23F26"/>
    <w:rsid w:val="00A241F6"/>
    <w:rsid w:val="00A24570"/>
    <w:rsid w:val="00A24826"/>
    <w:rsid w:val="00A24829"/>
    <w:rsid w:val="00A249EB"/>
    <w:rsid w:val="00A2505C"/>
    <w:rsid w:val="00A251B1"/>
    <w:rsid w:val="00A2540F"/>
    <w:rsid w:val="00A25568"/>
    <w:rsid w:val="00A25580"/>
    <w:rsid w:val="00A25D3A"/>
    <w:rsid w:val="00A25F42"/>
    <w:rsid w:val="00A26042"/>
    <w:rsid w:val="00A260EA"/>
    <w:rsid w:val="00A262FA"/>
    <w:rsid w:val="00A2638E"/>
    <w:rsid w:val="00A26631"/>
    <w:rsid w:val="00A2671E"/>
    <w:rsid w:val="00A267F1"/>
    <w:rsid w:val="00A268A0"/>
    <w:rsid w:val="00A269A1"/>
    <w:rsid w:val="00A26FAD"/>
    <w:rsid w:val="00A2710C"/>
    <w:rsid w:val="00A272D6"/>
    <w:rsid w:val="00A2737F"/>
    <w:rsid w:val="00A27454"/>
    <w:rsid w:val="00A274F6"/>
    <w:rsid w:val="00A27744"/>
    <w:rsid w:val="00A277EC"/>
    <w:rsid w:val="00A279FE"/>
    <w:rsid w:val="00A27CFE"/>
    <w:rsid w:val="00A27E97"/>
    <w:rsid w:val="00A27F26"/>
    <w:rsid w:val="00A3019D"/>
    <w:rsid w:val="00A301D3"/>
    <w:rsid w:val="00A308F3"/>
    <w:rsid w:val="00A30B1A"/>
    <w:rsid w:val="00A30B76"/>
    <w:rsid w:val="00A315C8"/>
    <w:rsid w:val="00A31795"/>
    <w:rsid w:val="00A31819"/>
    <w:rsid w:val="00A3184D"/>
    <w:rsid w:val="00A31AAD"/>
    <w:rsid w:val="00A31B97"/>
    <w:rsid w:val="00A31B9D"/>
    <w:rsid w:val="00A31C09"/>
    <w:rsid w:val="00A31F9C"/>
    <w:rsid w:val="00A32426"/>
    <w:rsid w:val="00A325FF"/>
    <w:rsid w:val="00A32B4E"/>
    <w:rsid w:val="00A32E04"/>
    <w:rsid w:val="00A32EA4"/>
    <w:rsid w:val="00A33153"/>
    <w:rsid w:val="00A332C4"/>
    <w:rsid w:val="00A33490"/>
    <w:rsid w:val="00A33506"/>
    <w:rsid w:val="00A3354B"/>
    <w:rsid w:val="00A33767"/>
    <w:rsid w:val="00A339D4"/>
    <w:rsid w:val="00A33B3A"/>
    <w:rsid w:val="00A33E96"/>
    <w:rsid w:val="00A34304"/>
    <w:rsid w:val="00A3440C"/>
    <w:rsid w:val="00A34B8D"/>
    <w:rsid w:val="00A34DC9"/>
    <w:rsid w:val="00A34EFF"/>
    <w:rsid w:val="00A34F2D"/>
    <w:rsid w:val="00A35196"/>
    <w:rsid w:val="00A351C3"/>
    <w:rsid w:val="00A35276"/>
    <w:rsid w:val="00A35436"/>
    <w:rsid w:val="00A35505"/>
    <w:rsid w:val="00A35680"/>
    <w:rsid w:val="00A356AF"/>
    <w:rsid w:val="00A35835"/>
    <w:rsid w:val="00A35B3E"/>
    <w:rsid w:val="00A35BF8"/>
    <w:rsid w:val="00A35DB1"/>
    <w:rsid w:val="00A360CE"/>
    <w:rsid w:val="00A361A7"/>
    <w:rsid w:val="00A365B0"/>
    <w:rsid w:val="00A367E7"/>
    <w:rsid w:val="00A36B62"/>
    <w:rsid w:val="00A36C07"/>
    <w:rsid w:val="00A371FB"/>
    <w:rsid w:val="00A37555"/>
    <w:rsid w:val="00A37900"/>
    <w:rsid w:val="00A37EE9"/>
    <w:rsid w:val="00A400B1"/>
    <w:rsid w:val="00A40759"/>
    <w:rsid w:val="00A41644"/>
    <w:rsid w:val="00A417EE"/>
    <w:rsid w:val="00A41B16"/>
    <w:rsid w:val="00A42175"/>
    <w:rsid w:val="00A429D9"/>
    <w:rsid w:val="00A42A3E"/>
    <w:rsid w:val="00A42ADF"/>
    <w:rsid w:val="00A42F03"/>
    <w:rsid w:val="00A43308"/>
    <w:rsid w:val="00A436B2"/>
    <w:rsid w:val="00A436E3"/>
    <w:rsid w:val="00A446F6"/>
    <w:rsid w:val="00A44870"/>
    <w:rsid w:val="00A449B4"/>
    <w:rsid w:val="00A44A79"/>
    <w:rsid w:val="00A44AB9"/>
    <w:rsid w:val="00A44B04"/>
    <w:rsid w:val="00A44D07"/>
    <w:rsid w:val="00A451E5"/>
    <w:rsid w:val="00A45439"/>
    <w:rsid w:val="00A458A9"/>
    <w:rsid w:val="00A45F8A"/>
    <w:rsid w:val="00A4610F"/>
    <w:rsid w:val="00A4616A"/>
    <w:rsid w:val="00A46530"/>
    <w:rsid w:val="00A46757"/>
    <w:rsid w:val="00A467D7"/>
    <w:rsid w:val="00A46E82"/>
    <w:rsid w:val="00A47070"/>
    <w:rsid w:val="00A47251"/>
    <w:rsid w:val="00A473B9"/>
    <w:rsid w:val="00A477FF"/>
    <w:rsid w:val="00A479EF"/>
    <w:rsid w:val="00A47A18"/>
    <w:rsid w:val="00A47B7B"/>
    <w:rsid w:val="00A47E4B"/>
    <w:rsid w:val="00A47FF0"/>
    <w:rsid w:val="00A50133"/>
    <w:rsid w:val="00A5021B"/>
    <w:rsid w:val="00A5036A"/>
    <w:rsid w:val="00A50823"/>
    <w:rsid w:val="00A50A5B"/>
    <w:rsid w:val="00A50D0A"/>
    <w:rsid w:val="00A51332"/>
    <w:rsid w:val="00A5164F"/>
    <w:rsid w:val="00A519B8"/>
    <w:rsid w:val="00A51DF4"/>
    <w:rsid w:val="00A51EEB"/>
    <w:rsid w:val="00A51F86"/>
    <w:rsid w:val="00A5222D"/>
    <w:rsid w:val="00A52289"/>
    <w:rsid w:val="00A525E2"/>
    <w:rsid w:val="00A527EF"/>
    <w:rsid w:val="00A528F7"/>
    <w:rsid w:val="00A52A76"/>
    <w:rsid w:val="00A52B18"/>
    <w:rsid w:val="00A52E74"/>
    <w:rsid w:val="00A52E7E"/>
    <w:rsid w:val="00A52F54"/>
    <w:rsid w:val="00A532BE"/>
    <w:rsid w:val="00A532F7"/>
    <w:rsid w:val="00A53353"/>
    <w:rsid w:val="00A53448"/>
    <w:rsid w:val="00A53526"/>
    <w:rsid w:val="00A53ABB"/>
    <w:rsid w:val="00A53BA0"/>
    <w:rsid w:val="00A5420F"/>
    <w:rsid w:val="00A542A1"/>
    <w:rsid w:val="00A542A9"/>
    <w:rsid w:val="00A542E7"/>
    <w:rsid w:val="00A54AB2"/>
    <w:rsid w:val="00A54D57"/>
    <w:rsid w:val="00A54FA4"/>
    <w:rsid w:val="00A54FDB"/>
    <w:rsid w:val="00A550DC"/>
    <w:rsid w:val="00A55596"/>
    <w:rsid w:val="00A555BC"/>
    <w:rsid w:val="00A55917"/>
    <w:rsid w:val="00A5591E"/>
    <w:rsid w:val="00A55CA5"/>
    <w:rsid w:val="00A55D22"/>
    <w:rsid w:val="00A560BC"/>
    <w:rsid w:val="00A56A39"/>
    <w:rsid w:val="00A56CE5"/>
    <w:rsid w:val="00A57467"/>
    <w:rsid w:val="00A579B0"/>
    <w:rsid w:val="00A57A53"/>
    <w:rsid w:val="00A57ABD"/>
    <w:rsid w:val="00A57DF3"/>
    <w:rsid w:val="00A57FB0"/>
    <w:rsid w:val="00A6000B"/>
    <w:rsid w:val="00A60485"/>
    <w:rsid w:val="00A60A7E"/>
    <w:rsid w:val="00A60C00"/>
    <w:rsid w:val="00A61045"/>
    <w:rsid w:val="00A61411"/>
    <w:rsid w:val="00A61615"/>
    <w:rsid w:val="00A616A1"/>
    <w:rsid w:val="00A6181F"/>
    <w:rsid w:val="00A6185E"/>
    <w:rsid w:val="00A61BF4"/>
    <w:rsid w:val="00A629F7"/>
    <w:rsid w:val="00A62C93"/>
    <w:rsid w:val="00A62D75"/>
    <w:rsid w:val="00A62DE6"/>
    <w:rsid w:val="00A63592"/>
    <w:rsid w:val="00A64115"/>
    <w:rsid w:val="00A6415C"/>
    <w:rsid w:val="00A64219"/>
    <w:rsid w:val="00A64266"/>
    <w:rsid w:val="00A64536"/>
    <w:rsid w:val="00A648AE"/>
    <w:rsid w:val="00A64F08"/>
    <w:rsid w:val="00A6532B"/>
    <w:rsid w:val="00A65713"/>
    <w:rsid w:val="00A6579C"/>
    <w:rsid w:val="00A657FA"/>
    <w:rsid w:val="00A65A3F"/>
    <w:rsid w:val="00A66247"/>
    <w:rsid w:val="00A66656"/>
    <w:rsid w:val="00A66901"/>
    <w:rsid w:val="00A66993"/>
    <w:rsid w:val="00A66B52"/>
    <w:rsid w:val="00A66B72"/>
    <w:rsid w:val="00A66B9A"/>
    <w:rsid w:val="00A66C36"/>
    <w:rsid w:val="00A66D3E"/>
    <w:rsid w:val="00A66F9D"/>
    <w:rsid w:val="00A67389"/>
    <w:rsid w:val="00A67422"/>
    <w:rsid w:val="00A67500"/>
    <w:rsid w:val="00A67D5A"/>
    <w:rsid w:val="00A67DB5"/>
    <w:rsid w:val="00A70087"/>
    <w:rsid w:val="00A7071B"/>
    <w:rsid w:val="00A708A5"/>
    <w:rsid w:val="00A70C25"/>
    <w:rsid w:val="00A70CB2"/>
    <w:rsid w:val="00A70E7A"/>
    <w:rsid w:val="00A710B8"/>
    <w:rsid w:val="00A712B2"/>
    <w:rsid w:val="00A71909"/>
    <w:rsid w:val="00A72007"/>
    <w:rsid w:val="00A722BB"/>
    <w:rsid w:val="00A7236B"/>
    <w:rsid w:val="00A726E3"/>
    <w:rsid w:val="00A72795"/>
    <w:rsid w:val="00A72E78"/>
    <w:rsid w:val="00A73028"/>
    <w:rsid w:val="00A73739"/>
    <w:rsid w:val="00A73814"/>
    <w:rsid w:val="00A73AE4"/>
    <w:rsid w:val="00A73E98"/>
    <w:rsid w:val="00A7404B"/>
    <w:rsid w:val="00A740F8"/>
    <w:rsid w:val="00A740FB"/>
    <w:rsid w:val="00A743B1"/>
    <w:rsid w:val="00A744D0"/>
    <w:rsid w:val="00A746E4"/>
    <w:rsid w:val="00A746EC"/>
    <w:rsid w:val="00A748DC"/>
    <w:rsid w:val="00A74CDB"/>
    <w:rsid w:val="00A750AA"/>
    <w:rsid w:val="00A75341"/>
    <w:rsid w:val="00A75448"/>
    <w:rsid w:val="00A755E0"/>
    <w:rsid w:val="00A75D5C"/>
    <w:rsid w:val="00A75D97"/>
    <w:rsid w:val="00A769B4"/>
    <w:rsid w:val="00A76D96"/>
    <w:rsid w:val="00A76D98"/>
    <w:rsid w:val="00A76F31"/>
    <w:rsid w:val="00A76F93"/>
    <w:rsid w:val="00A76FD6"/>
    <w:rsid w:val="00A772B8"/>
    <w:rsid w:val="00A7746F"/>
    <w:rsid w:val="00A77490"/>
    <w:rsid w:val="00A77A08"/>
    <w:rsid w:val="00A77AD9"/>
    <w:rsid w:val="00A8016A"/>
    <w:rsid w:val="00A803EB"/>
    <w:rsid w:val="00A803F6"/>
    <w:rsid w:val="00A8076B"/>
    <w:rsid w:val="00A809E3"/>
    <w:rsid w:val="00A80A03"/>
    <w:rsid w:val="00A80A38"/>
    <w:rsid w:val="00A80FA5"/>
    <w:rsid w:val="00A81005"/>
    <w:rsid w:val="00A81178"/>
    <w:rsid w:val="00A81195"/>
    <w:rsid w:val="00A8120B"/>
    <w:rsid w:val="00A814FC"/>
    <w:rsid w:val="00A818D7"/>
    <w:rsid w:val="00A81952"/>
    <w:rsid w:val="00A8197F"/>
    <w:rsid w:val="00A820B9"/>
    <w:rsid w:val="00A822C8"/>
    <w:rsid w:val="00A82A70"/>
    <w:rsid w:val="00A83057"/>
    <w:rsid w:val="00A83138"/>
    <w:rsid w:val="00A838B1"/>
    <w:rsid w:val="00A839BA"/>
    <w:rsid w:val="00A83A30"/>
    <w:rsid w:val="00A83AA9"/>
    <w:rsid w:val="00A83CBC"/>
    <w:rsid w:val="00A83DE9"/>
    <w:rsid w:val="00A840B1"/>
    <w:rsid w:val="00A849EA"/>
    <w:rsid w:val="00A84A02"/>
    <w:rsid w:val="00A84B02"/>
    <w:rsid w:val="00A84EB8"/>
    <w:rsid w:val="00A85221"/>
    <w:rsid w:val="00A853C5"/>
    <w:rsid w:val="00A85559"/>
    <w:rsid w:val="00A855D1"/>
    <w:rsid w:val="00A85D98"/>
    <w:rsid w:val="00A85DA9"/>
    <w:rsid w:val="00A86443"/>
    <w:rsid w:val="00A865C2"/>
    <w:rsid w:val="00A866C5"/>
    <w:rsid w:val="00A86765"/>
    <w:rsid w:val="00A8750F"/>
    <w:rsid w:val="00A8752A"/>
    <w:rsid w:val="00A87644"/>
    <w:rsid w:val="00A8773A"/>
    <w:rsid w:val="00A87D2E"/>
    <w:rsid w:val="00A87D30"/>
    <w:rsid w:val="00A87DD1"/>
    <w:rsid w:val="00A87E14"/>
    <w:rsid w:val="00A87E9A"/>
    <w:rsid w:val="00A901B3"/>
    <w:rsid w:val="00A9023A"/>
    <w:rsid w:val="00A90390"/>
    <w:rsid w:val="00A9059C"/>
    <w:rsid w:val="00A90808"/>
    <w:rsid w:val="00A9097E"/>
    <w:rsid w:val="00A90B77"/>
    <w:rsid w:val="00A90BA8"/>
    <w:rsid w:val="00A90BEB"/>
    <w:rsid w:val="00A90C69"/>
    <w:rsid w:val="00A90D64"/>
    <w:rsid w:val="00A90D6A"/>
    <w:rsid w:val="00A91171"/>
    <w:rsid w:val="00A91332"/>
    <w:rsid w:val="00A91413"/>
    <w:rsid w:val="00A914D5"/>
    <w:rsid w:val="00A917CF"/>
    <w:rsid w:val="00A91A3D"/>
    <w:rsid w:val="00A91A74"/>
    <w:rsid w:val="00A91AB9"/>
    <w:rsid w:val="00A91DB8"/>
    <w:rsid w:val="00A91F3D"/>
    <w:rsid w:val="00A920B8"/>
    <w:rsid w:val="00A929B8"/>
    <w:rsid w:val="00A92A1D"/>
    <w:rsid w:val="00A92A76"/>
    <w:rsid w:val="00A92C5A"/>
    <w:rsid w:val="00A92C89"/>
    <w:rsid w:val="00A93037"/>
    <w:rsid w:val="00A93257"/>
    <w:rsid w:val="00A93345"/>
    <w:rsid w:val="00A93681"/>
    <w:rsid w:val="00A93782"/>
    <w:rsid w:val="00A93935"/>
    <w:rsid w:val="00A93B6A"/>
    <w:rsid w:val="00A93DB9"/>
    <w:rsid w:val="00A93E5C"/>
    <w:rsid w:val="00A93EA5"/>
    <w:rsid w:val="00A9471C"/>
    <w:rsid w:val="00A94B77"/>
    <w:rsid w:val="00A94FED"/>
    <w:rsid w:val="00A95069"/>
    <w:rsid w:val="00A95141"/>
    <w:rsid w:val="00A952BD"/>
    <w:rsid w:val="00A952CD"/>
    <w:rsid w:val="00A95371"/>
    <w:rsid w:val="00A95667"/>
    <w:rsid w:val="00A9593C"/>
    <w:rsid w:val="00A95A05"/>
    <w:rsid w:val="00A95DAE"/>
    <w:rsid w:val="00A96331"/>
    <w:rsid w:val="00A96344"/>
    <w:rsid w:val="00A96824"/>
    <w:rsid w:val="00A9690A"/>
    <w:rsid w:val="00A96AF8"/>
    <w:rsid w:val="00A96C1F"/>
    <w:rsid w:val="00A96CD1"/>
    <w:rsid w:val="00A97110"/>
    <w:rsid w:val="00A97162"/>
    <w:rsid w:val="00A97260"/>
    <w:rsid w:val="00A9789C"/>
    <w:rsid w:val="00A97A22"/>
    <w:rsid w:val="00A97B47"/>
    <w:rsid w:val="00A97FA1"/>
    <w:rsid w:val="00AA02BC"/>
    <w:rsid w:val="00AA077F"/>
    <w:rsid w:val="00AA080E"/>
    <w:rsid w:val="00AA0C68"/>
    <w:rsid w:val="00AA0FFE"/>
    <w:rsid w:val="00AA109B"/>
    <w:rsid w:val="00AA113C"/>
    <w:rsid w:val="00AA11BD"/>
    <w:rsid w:val="00AA1209"/>
    <w:rsid w:val="00AA1275"/>
    <w:rsid w:val="00AA1539"/>
    <w:rsid w:val="00AA1AA3"/>
    <w:rsid w:val="00AA1E31"/>
    <w:rsid w:val="00AA1F0E"/>
    <w:rsid w:val="00AA2317"/>
    <w:rsid w:val="00AA23F7"/>
    <w:rsid w:val="00AA262C"/>
    <w:rsid w:val="00AA2D50"/>
    <w:rsid w:val="00AA2D74"/>
    <w:rsid w:val="00AA3152"/>
    <w:rsid w:val="00AA37CD"/>
    <w:rsid w:val="00AA37D5"/>
    <w:rsid w:val="00AA39B0"/>
    <w:rsid w:val="00AA3A00"/>
    <w:rsid w:val="00AA3A80"/>
    <w:rsid w:val="00AA3D7F"/>
    <w:rsid w:val="00AA3F7F"/>
    <w:rsid w:val="00AA4585"/>
    <w:rsid w:val="00AA48CD"/>
    <w:rsid w:val="00AA49E6"/>
    <w:rsid w:val="00AA4D28"/>
    <w:rsid w:val="00AA4DD7"/>
    <w:rsid w:val="00AA4F95"/>
    <w:rsid w:val="00AA55EB"/>
    <w:rsid w:val="00AA57A8"/>
    <w:rsid w:val="00AA5827"/>
    <w:rsid w:val="00AA5839"/>
    <w:rsid w:val="00AA5AFF"/>
    <w:rsid w:val="00AA5B96"/>
    <w:rsid w:val="00AA5CB0"/>
    <w:rsid w:val="00AA6720"/>
    <w:rsid w:val="00AA68E4"/>
    <w:rsid w:val="00AA6B22"/>
    <w:rsid w:val="00AA71C2"/>
    <w:rsid w:val="00AA7584"/>
    <w:rsid w:val="00AA75B3"/>
    <w:rsid w:val="00AA77FE"/>
    <w:rsid w:val="00AA7A70"/>
    <w:rsid w:val="00AA7F7E"/>
    <w:rsid w:val="00AB012E"/>
    <w:rsid w:val="00AB0342"/>
    <w:rsid w:val="00AB0578"/>
    <w:rsid w:val="00AB0640"/>
    <w:rsid w:val="00AB076E"/>
    <w:rsid w:val="00AB0BF2"/>
    <w:rsid w:val="00AB0C40"/>
    <w:rsid w:val="00AB0CB4"/>
    <w:rsid w:val="00AB0EC9"/>
    <w:rsid w:val="00AB1091"/>
    <w:rsid w:val="00AB1AF6"/>
    <w:rsid w:val="00AB1B54"/>
    <w:rsid w:val="00AB2034"/>
    <w:rsid w:val="00AB20F7"/>
    <w:rsid w:val="00AB2698"/>
    <w:rsid w:val="00AB2BCB"/>
    <w:rsid w:val="00AB2E49"/>
    <w:rsid w:val="00AB3047"/>
    <w:rsid w:val="00AB30CB"/>
    <w:rsid w:val="00AB3158"/>
    <w:rsid w:val="00AB3E7B"/>
    <w:rsid w:val="00AB4516"/>
    <w:rsid w:val="00AB4AF7"/>
    <w:rsid w:val="00AB4C4D"/>
    <w:rsid w:val="00AB50E5"/>
    <w:rsid w:val="00AB52C6"/>
    <w:rsid w:val="00AB55F0"/>
    <w:rsid w:val="00AB5C84"/>
    <w:rsid w:val="00AB5D8F"/>
    <w:rsid w:val="00AB60CE"/>
    <w:rsid w:val="00AB624E"/>
    <w:rsid w:val="00AB62BF"/>
    <w:rsid w:val="00AB644C"/>
    <w:rsid w:val="00AB6636"/>
    <w:rsid w:val="00AB692C"/>
    <w:rsid w:val="00AB6AB1"/>
    <w:rsid w:val="00AB6C95"/>
    <w:rsid w:val="00AB6CC9"/>
    <w:rsid w:val="00AB6CD2"/>
    <w:rsid w:val="00AB6D95"/>
    <w:rsid w:val="00AB7956"/>
    <w:rsid w:val="00AB799A"/>
    <w:rsid w:val="00AB7AE1"/>
    <w:rsid w:val="00AC00E5"/>
    <w:rsid w:val="00AC0483"/>
    <w:rsid w:val="00AC0610"/>
    <w:rsid w:val="00AC0684"/>
    <w:rsid w:val="00AC078F"/>
    <w:rsid w:val="00AC09CB"/>
    <w:rsid w:val="00AC1039"/>
    <w:rsid w:val="00AC1174"/>
    <w:rsid w:val="00AC147B"/>
    <w:rsid w:val="00AC14E2"/>
    <w:rsid w:val="00AC1820"/>
    <w:rsid w:val="00AC18AB"/>
    <w:rsid w:val="00AC1A00"/>
    <w:rsid w:val="00AC1ABF"/>
    <w:rsid w:val="00AC1D9C"/>
    <w:rsid w:val="00AC1F41"/>
    <w:rsid w:val="00AC2121"/>
    <w:rsid w:val="00AC2316"/>
    <w:rsid w:val="00AC2440"/>
    <w:rsid w:val="00AC26AF"/>
    <w:rsid w:val="00AC27DB"/>
    <w:rsid w:val="00AC2904"/>
    <w:rsid w:val="00AC2A9A"/>
    <w:rsid w:val="00AC2D52"/>
    <w:rsid w:val="00AC3271"/>
    <w:rsid w:val="00AC32F1"/>
    <w:rsid w:val="00AC33EC"/>
    <w:rsid w:val="00AC34F7"/>
    <w:rsid w:val="00AC359F"/>
    <w:rsid w:val="00AC39CF"/>
    <w:rsid w:val="00AC3B64"/>
    <w:rsid w:val="00AC3DD4"/>
    <w:rsid w:val="00AC3E22"/>
    <w:rsid w:val="00AC3EE9"/>
    <w:rsid w:val="00AC4096"/>
    <w:rsid w:val="00AC4174"/>
    <w:rsid w:val="00AC46CA"/>
    <w:rsid w:val="00AC4C05"/>
    <w:rsid w:val="00AC4DDD"/>
    <w:rsid w:val="00AC4F96"/>
    <w:rsid w:val="00AC5386"/>
    <w:rsid w:val="00AC551F"/>
    <w:rsid w:val="00AC562D"/>
    <w:rsid w:val="00AC5B9A"/>
    <w:rsid w:val="00AC5DC3"/>
    <w:rsid w:val="00AC6166"/>
    <w:rsid w:val="00AC6311"/>
    <w:rsid w:val="00AC64A2"/>
    <w:rsid w:val="00AC678A"/>
    <w:rsid w:val="00AC67A8"/>
    <w:rsid w:val="00AC6A8C"/>
    <w:rsid w:val="00AC6CC5"/>
    <w:rsid w:val="00AC6DB7"/>
    <w:rsid w:val="00AC6F5A"/>
    <w:rsid w:val="00AC70C3"/>
    <w:rsid w:val="00AC712E"/>
    <w:rsid w:val="00AC7406"/>
    <w:rsid w:val="00AC74CC"/>
    <w:rsid w:val="00AC7617"/>
    <w:rsid w:val="00AC769E"/>
    <w:rsid w:val="00AC7915"/>
    <w:rsid w:val="00AC7C72"/>
    <w:rsid w:val="00AC7C94"/>
    <w:rsid w:val="00AC7CD6"/>
    <w:rsid w:val="00AC7FBD"/>
    <w:rsid w:val="00AD06F9"/>
    <w:rsid w:val="00AD0750"/>
    <w:rsid w:val="00AD07D6"/>
    <w:rsid w:val="00AD0904"/>
    <w:rsid w:val="00AD0A67"/>
    <w:rsid w:val="00AD0E1C"/>
    <w:rsid w:val="00AD0E66"/>
    <w:rsid w:val="00AD0F42"/>
    <w:rsid w:val="00AD111F"/>
    <w:rsid w:val="00AD11BA"/>
    <w:rsid w:val="00AD11EE"/>
    <w:rsid w:val="00AD1320"/>
    <w:rsid w:val="00AD13FC"/>
    <w:rsid w:val="00AD1572"/>
    <w:rsid w:val="00AD177D"/>
    <w:rsid w:val="00AD17E3"/>
    <w:rsid w:val="00AD1FCE"/>
    <w:rsid w:val="00AD1FD5"/>
    <w:rsid w:val="00AD226B"/>
    <w:rsid w:val="00AD23B2"/>
    <w:rsid w:val="00AD27F3"/>
    <w:rsid w:val="00AD2A8D"/>
    <w:rsid w:val="00AD2C00"/>
    <w:rsid w:val="00AD2CCD"/>
    <w:rsid w:val="00AD2FFF"/>
    <w:rsid w:val="00AD30BC"/>
    <w:rsid w:val="00AD3209"/>
    <w:rsid w:val="00AD3262"/>
    <w:rsid w:val="00AD3316"/>
    <w:rsid w:val="00AD34B9"/>
    <w:rsid w:val="00AD3A87"/>
    <w:rsid w:val="00AD3D8F"/>
    <w:rsid w:val="00AD3FAB"/>
    <w:rsid w:val="00AD404F"/>
    <w:rsid w:val="00AD41B1"/>
    <w:rsid w:val="00AD43E0"/>
    <w:rsid w:val="00AD44DD"/>
    <w:rsid w:val="00AD44EE"/>
    <w:rsid w:val="00AD4792"/>
    <w:rsid w:val="00AD47C2"/>
    <w:rsid w:val="00AD4A7C"/>
    <w:rsid w:val="00AD4B63"/>
    <w:rsid w:val="00AD4C30"/>
    <w:rsid w:val="00AD4C8A"/>
    <w:rsid w:val="00AD4D38"/>
    <w:rsid w:val="00AD4D94"/>
    <w:rsid w:val="00AD4DE2"/>
    <w:rsid w:val="00AD50DE"/>
    <w:rsid w:val="00AD5390"/>
    <w:rsid w:val="00AD541A"/>
    <w:rsid w:val="00AD54D6"/>
    <w:rsid w:val="00AD567D"/>
    <w:rsid w:val="00AD58BD"/>
    <w:rsid w:val="00AD59B3"/>
    <w:rsid w:val="00AD5A90"/>
    <w:rsid w:val="00AD5B10"/>
    <w:rsid w:val="00AD5FFB"/>
    <w:rsid w:val="00AD61C2"/>
    <w:rsid w:val="00AD635E"/>
    <w:rsid w:val="00AD6800"/>
    <w:rsid w:val="00AD6921"/>
    <w:rsid w:val="00AD6A38"/>
    <w:rsid w:val="00AD6D91"/>
    <w:rsid w:val="00AD6FB3"/>
    <w:rsid w:val="00AD7456"/>
    <w:rsid w:val="00AD7931"/>
    <w:rsid w:val="00AD7987"/>
    <w:rsid w:val="00AD7B73"/>
    <w:rsid w:val="00AD7B8C"/>
    <w:rsid w:val="00AD7FB7"/>
    <w:rsid w:val="00AE02AA"/>
    <w:rsid w:val="00AE0493"/>
    <w:rsid w:val="00AE05D2"/>
    <w:rsid w:val="00AE0AF7"/>
    <w:rsid w:val="00AE0B93"/>
    <w:rsid w:val="00AE0BB2"/>
    <w:rsid w:val="00AE0C77"/>
    <w:rsid w:val="00AE0CAB"/>
    <w:rsid w:val="00AE0EF1"/>
    <w:rsid w:val="00AE10F0"/>
    <w:rsid w:val="00AE115C"/>
    <w:rsid w:val="00AE1238"/>
    <w:rsid w:val="00AE15B5"/>
    <w:rsid w:val="00AE165F"/>
    <w:rsid w:val="00AE17E2"/>
    <w:rsid w:val="00AE1CF7"/>
    <w:rsid w:val="00AE2352"/>
    <w:rsid w:val="00AE23A2"/>
    <w:rsid w:val="00AE2B13"/>
    <w:rsid w:val="00AE2C3A"/>
    <w:rsid w:val="00AE2DAB"/>
    <w:rsid w:val="00AE2E10"/>
    <w:rsid w:val="00AE3104"/>
    <w:rsid w:val="00AE3396"/>
    <w:rsid w:val="00AE3554"/>
    <w:rsid w:val="00AE35B2"/>
    <w:rsid w:val="00AE3B79"/>
    <w:rsid w:val="00AE3BB5"/>
    <w:rsid w:val="00AE3D69"/>
    <w:rsid w:val="00AE3EC1"/>
    <w:rsid w:val="00AE3F17"/>
    <w:rsid w:val="00AE3FFB"/>
    <w:rsid w:val="00AE418B"/>
    <w:rsid w:val="00AE4249"/>
    <w:rsid w:val="00AE42EA"/>
    <w:rsid w:val="00AE42F2"/>
    <w:rsid w:val="00AE43E6"/>
    <w:rsid w:val="00AE4520"/>
    <w:rsid w:val="00AE487F"/>
    <w:rsid w:val="00AE4CD3"/>
    <w:rsid w:val="00AE4F31"/>
    <w:rsid w:val="00AE51FA"/>
    <w:rsid w:val="00AE544C"/>
    <w:rsid w:val="00AE574F"/>
    <w:rsid w:val="00AE596E"/>
    <w:rsid w:val="00AE5983"/>
    <w:rsid w:val="00AE5F62"/>
    <w:rsid w:val="00AE5F9A"/>
    <w:rsid w:val="00AE63F4"/>
    <w:rsid w:val="00AE6697"/>
    <w:rsid w:val="00AE707D"/>
    <w:rsid w:val="00AE77C4"/>
    <w:rsid w:val="00AE78F4"/>
    <w:rsid w:val="00AE7964"/>
    <w:rsid w:val="00AE7BDB"/>
    <w:rsid w:val="00AE7D20"/>
    <w:rsid w:val="00AE7DDA"/>
    <w:rsid w:val="00AF012A"/>
    <w:rsid w:val="00AF01A5"/>
    <w:rsid w:val="00AF029E"/>
    <w:rsid w:val="00AF03A6"/>
    <w:rsid w:val="00AF0499"/>
    <w:rsid w:val="00AF0874"/>
    <w:rsid w:val="00AF0993"/>
    <w:rsid w:val="00AF0AA1"/>
    <w:rsid w:val="00AF119F"/>
    <w:rsid w:val="00AF1396"/>
    <w:rsid w:val="00AF13E8"/>
    <w:rsid w:val="00AF160B"/>
    <w:rsid w:val="00AF1A8C"/>
    <w:rsid w:val="00AF1D55"/>
    <w:rsid w:val="00AF22B2"/>
    <w:rsid w:val="00AF248F"/>
    <w:rsid w:val="00AF24FB"/>
    <w:rsid w:val="00AF271F"/>
    <w:rsid w:val="00AF2725"/>
    <w:rsid w:val="00AF2880"/>
    <w:rsid w:val="00AF28D5"/>
    <w:rsid w:val="00AF2A71"/>
    <w:rsid w:val="00AF2C13"/>
    <w:rsid w:val="00AF321A"/>
    <w:rsid w:val="00AF335B"/>
    <w:rsid w:val="00AF33BA"/>
    <w:rsid w:val="00AF360F"/>
    <w:rsid w:val="00AF39A2"/>
    <w:rsid w:val="00AF3BDD"/>
    <w:rsid w:val="00AF4386"/>
    <w:rsid w:val="00AF45C4"/>
    <w:rsid w:val="00AF47F5"/>
    <w:rsid w:val="00AF4BBA"/>
    <w:rsid w:val="00AF4CE3"/>
    <w:rsid w:val="00AF500F"/>
    <w:rsid w:val="00AF504D"/>
    <w:rsid w:val="00AF5310"/>
    <w:rsid w:val="00AF570D"/>
    <w:rsid w:val="00AF572A"/>
    <w:rsid w:val="00AF5C25"/>
    <w:rsid w:val="00AF6106"/>
    <w:rsid w:val="00AF6208"/>
    <w:rsid w:val="00AF6548"/>
    <w:rsid w:val="00AF6559"/>
    <w:rsid w:val="00AF6725"/>
    <w:rsid w:val="00AF677E"/>
    <w:rsid w:val="00AF67C3"/>
    <w:rsid w:val="00AF67D8"/>
    <w:rsid w:val="00AF6805"/>
    <w:rsid w:val="00AF6E98"/>
    <w:rsid w:val="00AF71B3"/>
    <w:rsid w:val="00AF7759"/>
    <w:rsid w:val="00AF7EE1"/>
    <w:rsid w:val="00B0002B"/>
    <w:rsid w:val="00B001F7"/>
    <w:rsid w:val="00B00BD9"/>
    <w:rsid w:val="00B00FAD"/>
    <w:rsid w:val="00B01173"/>
    <w:rsid w:val="00B0117A"/>
    <w:rsid w:val="00B0132D"/>
    <w:rsid w:val="00B013C0"/>
    <w:rsid w:val="00B014B3"/>
    <w:rsid w:val="00B01789"/>
    <w:rsid w:val="00B017AA"/>
    <w:rsid w:val="00B01878"/>
    <w:rsid w:val="00B018A4"/>
    <w:rsid w:val="00B01CD5"/>
    <w:rsid w:val="00B01F1D"/>
    <w:rsid w:val="00B024E4"/>
    <w:rsid w:val="00B0253F"/>
    <w:rsid w:val="00B02B41"/>
    <w:rsid w:val="00B02C2C"/>
    <w:rsid w:val="00B02D6F"/>
    <w:rsid w:val="00B02DF8"/>
    <w:rsid w:val="00B02DF9"/>
    <w:rsid w:val="00B02E1A"/>
    <w:rsid w:val="00B02FFC"/>
    <w:rsid w:val="00B03498"/>
    <w:rsid w:val="00B036F5"/>
    <w:rsid w:val="00B03944"/>
    <w:rsid w:val="00B039C6"/>
    <w:rsid w:val="00B03BED"/>
    <w:rsid w:val="00B03C4A"/>
    <w:rsid w:val="00B03D93"/>
    <w:rsid w:val="00B03DFC"/>
    <w:rsid w:val="00B0453A"/>
    <w:rsid w:val="00B045FB"/>
    <w:rsid w:val="00B04B17"/>
    <w:rsid w:val="00B04B9B"/>
    <w:rsid w:val="00B04C22"/>
    <w:rsid w:val="00B04C46"/>
    <w:rsid w:val="00B04E6D"/>
    <w:rsid w:val="00B050C6"/>
    <w:rsid w:val="00B05157"/>
    <w:rsid w:val="00B0532A"/>
    <w:rsid w:val="00B05406"/>
    <w:rsid w:val="00B054A2"/>
    <w:rsid w:val="00B054D2"/>
    <w:rsid w:val="00B055C3"/>
    <w:rsid w:val="00B05765"/>
    <w:rsid w:val="00B05895"/>
    <w:rsid w:val="00B05A6F"/>
    <w:rsid w:val="00B05C44"/>
    <w:rsid w:val="00B05C6F"/>
    <w:rsid w:val="00B06B0D"/>
    <w:rsid w:val="00B06C49"/>
    <w:rsid w:val="00B06FAF"/>
    <w:rsid w:val="00B07962"/>
    <w:rsid w:val="00B07D6F"/>
    <w:rsid w:val="00B07EB4"/>
    <w:rsid w:val="00B10058"/>
    <w:rsid w:val="00B1041E"/>
    <w:rsid w:val="00B108FE"/>
    <w:rsid w:val="00B10B97"/>
    <w:rsid w:val="00B10D11"/>
    <w:rsid w:val="00B1165D"/>
    <w:rsid w:val="00B1177E"/>
    <w:rsid w:val="00B11D26"/>
    <w:rsid w:val="00B11E20"/>
    <w:rsid w:val="00B11FFD"/>
    <w:rsid w:val="00B122CD"/>
    <w:rsid w:val="00B122F1"/>
    <w:rsid w:val="00B1293C"/>
    <w:rsid w:val="00B12942"/>
    <w:rsid w:val="00B12DEC"/>
    <w:rsid w:val="00B12E42"/>
    <w:rsid w:val="00B12F7C"/>
    <w:rsid w:val="00B1307B"/>
    <w:rsid w:val="00B13357"/>
    <w:rsid w:val="00B133CC"/>
    <w:rsid w:val="00B138F4"/>
    <w:rsid w:val="00B13BDA"/>
    <w:rsid w:val="00B13CFF"/>
    <w:rsid w:val="00B13F25"/>
    <w:rsid w:val="00B14051"/>
    <w:rsid w:val="00B140DE"/>
    <w:rsid w:val="00B14111"/>
    <w:rsid w:val="00B14260"/>
    <w:rsid w:val="00B1435F"/>
    <w:rsid w:val="00B143DB"/>
    <w:rsid w:val="00B1459F"/>
    <w:rsid w:val="00B147AD"/>
    <w:rsid w:val="00B1491F"/>
    <w:rsid w:val="00B14C03"/>
    <w:rsid w:val="00B14C37"/>
    <w:rsid w:val="00B14C6C"/>
    <w:rsid w:val="00B14FD3"/>
    <w:rsid w:val="00B151A4"/>
    <w:rsid w:val="00B1524F"/>
    <w:rsid w:val="00B153C2"/>
    <w:rsid w:val="00B15AED"/>
    <w:rsid w:val="00B15C51"/>
    <w:rsid w:val="00B161B3"/>
    <w:rsid w:val="00B1621C"/>
    <w:rsid w:val="00B16648"/>
    <w:rsid w:val="00B16725"/>
    <w:rsid w:val="00B1687E"/>
    <w:rsid w:val="00B16918"/>
    <w:rsid w:val="00B16C64"/>
    <w:rsid w:val="00B17189"/>
    <w:rsid w:val="00B17209"/>
    <w:rsid w:val="00B17546"/>
    <w:rsid w:val="00B1780D"/>
    <w:rsid w:val="00B17886"/>
    <w:rsid w:val="00B17A2A"/>
    <w:rsid w:val="00B17CA3"/>
    <w:rsid w:val="00B17F5D"/>
    <w:rsid w:val="00B2000F"/>
    <w:rsid w:val="00B20203"/>
    <w:rsid w:val="00B20246"/>
    <w:rsid w:val="00B20558"/>
    <w:rsid w:val="00B205EA"/>
    <w:rsid w:val="00B20718"/>
    <w:rsid w:val="00B20B08"/>
    <w:rsid w:val="00B20BA4"/>
    <w:rsid w:val="00B20CEB"/>
    <w:rsid w:val="00B2124B"/>
    <w:rsid w:val="00B21BE8"/>
    <w:rsid w:val="00B225EA"/>
    <w:rsid w:val="00B2285A"/>
    <w:rsid w:val="00B236FE"/>
    <w:rsid w:val="00B2380E"/>
    <w:rsid w:val="00B23811"/>
    <w:rsid w:val="00B23820"/>
    <w:rsid w:val="00B239C3"/>
    <w:rsid w:val="00B23F00"/>
    <w:rsid w:val="00B23FAF"/>
    <w:rsid w:val="00B24159"/>
    <w:rsid w:val="00B242E4"/>
    <w:rsid w:val="00B24370"/>
    <w:rsid w:val="00B244E0"/>
    <w:rsid w:val="00B2462E"/>
    <w:rsid w:val="00B247C6"/>
    <w:rsid w:val="00B24A5A"/>
    <w:rsid w:val="00B24D0C"/>
    <w:rsid w:val="00B24F89"/>
    <w:rsid w:val="00B2574C"/>
    <w:rsid w:val="00B25864"/>
    <w:rsid w:val="00B25881"/>
    <w:rsid w:val="00B259FE"/>
    <w:rsid w:val="00B25E5F"/>
    <w:rsid w:val="00B26044"/>
    <w:rsid w:val="00B262A7"/>
    <w:rsid w:val="00B263EA"/>
    <w:rsid w:val="00B2658E"/>
    <w:rsid w:val="00B26CE0"/>
    <w:rsid w:val="00B26DF3"/>
    <w:rsid w:val="00B26EDA"/>
    <w:rsid w:val="00B26FC5"/>
    <w:rsid w:val="00B273DE"/>
    <w:rsid w:val="00B27415"/>
    <w:rsid w:val="00B274BC"/>
    <w:rsid w:val="00B301E1"/>
    <w:rsid w:val="00B3067D"/>
    <w:rsid w:val="00B306C6"/>
    <w:rsid w:val="00B309F1"/>
    <w:rsid w:val="00B30C05"/>
    <w:rsid w:val="00B312D2"/>
    <w:rsid w:val="00B316DB"/>
    <w:rsid w:val="00B317BE"/>
    <w:rsid w:val="00B31B4C"/>
    <w:rsid w:val="00B31FA5"/>
    <w:rsid w:val="00B32096"/>
    <w:rsid w:val="00B32224"/>
    <w:rsid w:val="00B3223E"/>
    <w:rsid w:val="00B325A3"/>
    <w:rsid w:val="00B326A4"/>
    <w:rsid w:val="00B32738"/>
    <w:rsid w:val="00B32D10"/>
    <w:rsid w:val="00B32D63"/>
    <w:rsid w:val="00B32FA8"/>
    <w:rsid w:val="00B330B2"/>
    <w:rsid w:val="00B33289"/>
    <w:rsid w:val="00B33500"/>
    <w:rsid w:val="00B33760"/>
    <w:rsid w:val="00B33C08"/>
    <w:rsid w:val="00B33E06"/>
    <w:rsid w:val="00B33F5F"/>
    <w:rsid w:val="00B3466A"/>
    <w:rsid w:val="00B34AFA"/>
    <w:rsid w:val="00B34FAD"/>
    <w:rsid w:val="00B34FE0"/>
    <w:rsid w:val="00B35199"/>
    <w:rsid w:val="00B351B5"/>
    <w:rsid w:val="00B3524F"/>
    <w:rsid w:val="00B352A0"/>
    <w:rsid w:val="00B35310"/>
    <w:rsid w:val="00B3545A"/>
    <w:rsid w:val="00B35FA1"/>
    <w:rsid w:val="00B36167"/>
    <w:rsid w:val="00B361CC"/>
    <w:rsid w:val="00B36360"/>
    <w:rsid w:val="00B3649E"/>
    <w:rsid w:val="00B364CE"/>
    <w:rsid w:val="00B36511"/>
    <w:rsid w:val="00B36727"/>
    <w:rsid w:val="00B367FF"/>
    <w:rsid w:val="00B36E2A"/>
    <w:rsid w:val="00B36EB7"/>
    <w:rsid w:val="00B36F3A"/>
    <w:rsid w:val="00B3748F"/>
    <w:rsid w:val="00B3750F"/>
    <w:rsid w:val="00B375E7"/>
    <w:rsid w:val="00B37AEB"/>
    <w:rsid w:val="00B37AF3"/>
    <w:rsid w:val="00B37E0D"/>
    <w:rsid w:val="00B40072"/>
    <w:rsid w:val="00B40099"/>
    <w:rsid w:val="00B402AA"/>
    <w:rsid w:val="00B40578"/>
    <w:rsid w:val="00B409CD"/>
    <w:rsid w:val="00B40C93"/>
    <w:rsid w:val="00B40CFC"/>
    <w:rsid w:val="00B40EE2"/>
    <w:rsid w:val="00B413FA"/>
    <w:rsid w:val="00B41A0C"/>
    <w:rsid w:val="00B41C44"/>
    <w:rsid w:val="00B41D0B"/>
    <w:rsid w:val="00B42102"/>
    <w:rsid w:val="00B42DC4"/>
    <w:rsid w:val="00B42EE6"/>
    <w:rsid w:val="00B42FC4"/>
    <w:rsid w:val="00B43207"/>
    <w:rsid w:val="00B43722"/>
    <w:rsid w:val="00B439B6"/>
    <w:rsid w:val="00B43DE6"/>
    <w:rsid w:val="00B44262"/>
    <w:rsid w:val="00B444AB"/>
    <w:rsid w:val="00B444B0"/>
    <w:rsid w:val="00B44630"/>
    <w:rsid w:val="00B44748"/>
    <w:rsid w:val="00B44EA5"/>
    <w:rsid w:val="00B45003"/>
    <w:rsid w:val="00B4573C"/>
    <w:rsid w:val="00B4608C"/>
    <w:rsid w:val="00B460C2"/>
    <w:rsid w:val="00B460E7"/>
    <w:rsid w:val="00B46349"/>
    <w:rsid w:val="00B463EC"/>
    <w:rsid w:val="00B46436"/>
    <w:rsid w:val="00B4657B"/>
    <w:rsid w:val="00B46764"/>
    <w:rsid w:val="00B46867"/>
    <w:rsid w:val="00B46868"/>
    <w:rsid w:val="00B46947"/>
    <w:rsid w:val="00B46AA8"/>
    <w:rsid w:val="00B46C78"/>
    <w:rsid w:val="00B47918"/>
    <w:rsid w:val="00B47A00"/>
    <w:rsid w:val="00B47B6E"/>
    <w:rsid w:val="00B47BC5"/>
    <w:rsid w:val="00B5056A"/>
    <w:rsid w:val="00B506D1"/>
    <w:rsid w:val="00B507DD"/>
    <w:rsid w:val="00B5080D"/>
    <w:rsid w:val="00B50885"/>
    <w:rsid w:val="00B50C9F"/>
    <w:rsid w:val="00B50D81"/>
    <w:rsid w:val="00B510B6"/>
    <w:rsid w:val="00B5117E"/>
    <w:rsid w:val="00B51328"/>
    <w:rsid w:val="00B519BB"/>
    <w:rsid w:val="00B51E0F"/>
    <w:rsid w:val="00B51E2B"/>
    <w:rsid w:val="00B51F39"/>
    <w:rsid w:val="00B520B2"/>
    <w:rsid w:val="00B5219A"/>
    <w:rsid w:val="00B52291"/>
    <w:rsid w:val="00B5247E"/>
    <w:rsid w:val="00B5313D"/>
    <w:rsid w:val="00B536F3"/>
    <w:rsid w:val="00B53714"/>
    <w:rsid w:val="00B538D5"/>
    <w:rsid w:val="00B53A3A"/>
    <w:rsid w:val="00B53D43"/>
    <w:rsid w:val="00B53F54"/>
    <w:rsid w:val="00B53FFA"/>
    <w:rsid w:val="00B542B2"/>
    <w:rsid w:val="00B544DE"/>
    <w:rsid w:val="00B54DB2"/>
    <w:rsid w:val="00B54EC3"/>
    <w:rsid w:val="00B55232"/>
    <w:rsid w:val="00B5552C"/>
    <w:rsid w:val="00B55694"/>
    <w:rsid w:val="00B55800"/>
    <w:rsid w:val="00B558A8"/>
    <w:rsid w:val="00B55A53"/>
    <w:rsid w:val="00B561CA"/>
    <w:rsid w:val="00B562EE"/>
    <w:rsid w:val="00B564E5"/>
    <w:rsid w:val="00B56D7D"/>
    <w:rsid w:val="00B56E11"/>
    <w:rsid w:val="00B57076"/>
    <w:rsid w:val="00B5710C"/>
    <w:rsid w:val="00B5720E"/>
    <w:rsid w:val="00B5722C"/>
    <w:rsid w:val="00B5763E"/>
    <w:rsid w:val="00B577C8"/>
    <w:rsid w:val="00B577F3"/>
    <w:rsid w:val="00B57B08"/>
    <w:rsid w:val="00B57E4D"/>
    <w:rsid w:val="00B60016"/>
    <w:rsid w:val="00B60292"/>
    <w:rsid w:val="00B60337"/>
    <w:rsid w:val="00B6055D"/>
    <w:rsid w:val="00B60E6F"/>
    <w:rsid w:val="00B612B2"/>
    <w:rsid w:val="00B61467"/>
    <w:rsid w:val="00B61540"/>
    <w:rsid w:val="00B61551"/>
    <w:rsid w:val="00B61802"/>
    <w:rsid w:val="00B61C87"/>
    <w:rsid w:val="00B62221"/>
    <w:rsid w:val="00B62470"/>
    <w:rsid w:val="00B62A50"/>
    <w:rsid w:val="00B62E34"/>
    <w:rsid w:val="00B62F27"/>
    <w:rsid w:val="00B6304A"/>
    <w:rsid w:val="00B6364E"/>
    <w:rsid w:val="00B63D3A"/>
    <w:rsid w:val="00B63DF9"/>
    <w:rsid w:val="00B63FC3"/>
    <w:rsid w:val="00B640FD"/>
    <w:rsid w:val="00B64288"/>
    <w:rsid w:val="00B64305"/>
    <w:rsid w:val="00B64A5B"/>
    <w:rsid w:val="00B64B54"/>
    <w:rsid w:val="00B64FB0"/>
    <w:rsid w:val="00B6531D"/>
    <w:rsid w:val="00B654B7"/>
    <w:rsid w:val="00B65C11"/>
    <w:rsid w:val="00B65F2B"/>
    <w:rsid w:val="00B66A8B"/>
    <w:rsid w:val="00B66AB8"/>
    <w:rsid w:val="00B66F5A"/>
    <w:rsid w:val="00B672B6"/>
    <w:rsid w:val="00B673D0"/>
    <w:rsid w:val="00B678C9"/>
    <w:rsid w:val="00B67CA7"/>
    <w:rsid w:val="00B67D47"/>
    <w:rsid w:val="00B67EB5"/>
    <w:rsid w:val="00B704E9"/>
    <w:rsid w:val="00B706E4"/>
    <w:rsid w:val="00B708F4"/>
    <w:rsid w:val="00B70A60"/>
    <w:rsid w:val="00B70B73"/>
    <w:rsid w:val="00B71327"/>
    <w:rsid w:val="00B714E8"/>
    <w:rsid w:val="00B716A5"/>
    <w:rsid w:val="00B716C2"/>
    <w:rsid w:val="00B718D9"/>
    <w:rsid w:val="00B71C25"/>
    <w:rsid w:val="00B71CF0"/>
    <w:rsid w:val="00B72423"/>
    <w:rsid w:val="00B7249F"/>
    <w:rsid w:val="00B729A3"/>
    <w:rsid w:val="00B72B2F"/>
    <w:rsid w:val="00B72CD5"/>
    <w:rsid w:val="00B7307D"/>
    <w:rsid w:val="00B73240"/>
    <w:rsid w:val="00B732A1"/>
    <w:rsid w:val="00B733D7"/>
    <w:rsid w:val="00B733DC"/>
    <w:rsid w:val="00B7353C"/>
    <w:rsid w:val="00B7367C"/>
    <w:rsid w:val="00B73889"/>
    <w:rsid w:val="00B73E50"/>
    <w:rsid w:val="00B73ED3"/>
    <w:rsid w:val="00B74022"/>
    <w:rsid w:val="00B74411"/>
    <w:rsid w:val="00B7476D"/>
    <w:rsid w:val="00B74878"/>
    <w:rsid w:val="00B74D99"/>
    <w:rsid w:val="00B74E96"/>
    <w:rsid w:val="00B74F49"/>
    <w:rsid w:val="00B75043"/>
    <w:rsid w:val="00B750D9"/>
    <w:rsid w:val="00B752E7"/>
    <w:rsid w:val="00B7540E"/>
    <w:rsid w:val="00B7569F"/>
    <w:rsid w:val="00B75801"/>
    <w:rsid w:val="00B7614F"/>
    <w:rsid w:val="00B763BE"/>
    <w:rsid w:val="00B76699"/>
    <w:rsid w:val="00B766C8"/>
    <w:rsid w:val="00B767D7"/>
    <w:rsid w:val="00B76A09"/>
    <w:rsid w:val="00B76C15"/>
    <w:rsid w:val="00B76E5E"/>
    <w:rsid w:val="00B7705F"/>
    <w:rsid w:val="00B77170"/>
    <w:rsid w:val="00B771A6"/>
    <w:rsid w:val="00B772CC"/>
    <w:rsid w:val="00B77CAF"/>
    <w:rsid w:val="00B77DE6"/>
    <w:rsid w:val="00B8003D"/>
    <w:rsid w:val="00B8008F"/>
    <w:rsid w:val="00B802B2"/>
    <w:rsid w:val="00B80558"/>
    <w:rsid w:val="00B805FD"/>
    <w:rsid w:val="00B80770"/>
    <w:rsid w:val="00B8097E"/>
    <w:rsid w:val="00B80B13"/>
    <w:rsid w:val="00B80B40"/>
    <w:rsid w:val="00B80F74"/>
    <w:rsid w:val="00B8125B"/>
    <w:rsid w:val="00B814A0"/>
    <w:rsid w:val="00B81B1F"/>
    <w:rsid w:val="00B82798"/>
    <w:rsid w:val="00B82A33"/>
    <w:rsid w:val="00B82B78"/>
    <w:rsid w:val="00B83327"/>
    <w:rsid w:val="00B83456"/>
    <w:rsid w:val="00B837CC"/>
    <w:rsid w:val="00B83B51"/>
    <w:rsid w:val="00B83D05"/>
    <w:rsid w:val="00B8422B"/>
    <w:rsid w:val="00B842BA"/>
    <w:rsid w:val="00B84609"/>
    <w:rsid w:val="00B84614"/>
    <w:rsid w:val="00B84739"/>
    <w:rsid w:val="00B847E0"/>
    <w:rsid w:val="00B84DA8"/>
    <w:rsid w:val="00B84FA0"/>
    <w:rsid w:val="00B850F8"/>
    <w:rsid w:val="00B85449"/>
    <w:rsid w:val="00B8574D"/>
    <w:rsid w:val="00B8585B"/>
    <w:rsid w:val="00B858D9"/>
    <w:rsid w:val="00B85A43"/>
    <w:rsid w:val="00B8635A"/>
    <w:rsid w:val="00B86430"/>
    <w:rsid w:val="00B8647D"/>
    <w:rsid w:val="00B8654E"/>
    <w:rsid w:val="00B866FD"/>
    <w:rsid w:val="00B8689E"/>
    <w:rsid w:val="00B86915"/>
    <w:rsid w:val="00B86F06"/>
    <w:rsid w:val="00B86FFE"/>
    <w:rsid w:val="00B874CC"/>
    <w:rsid w:val="00B8781A"/>
    <w:rsid w:val="00B87DD7"/>
    <w:rsid w:val="00B87F8A"/>
    <w:rsid w:val="00B90279"/>
    <w:rsid w:val="00B9031C"/>
    <w:rsid w:val="00B90AB8"/>
    <w:rsid w:val="00B90B04"/>
    <w:rsid w:val="00B90F51"/>
    <w:rsid w:val="00B915F7"/>
    <w:rsid w:val="00B91967"/>
    <w:rsid w:val="00B91C07"/>
    <w:rsid w:val="00B91F18"/>
    <w:rsid w:val="00B91F63"/>
    <w:rsid w:val="00B92051"/>
    <w:rsid w:val="00B920E1"/>
    <w:rsid w:val="00B921AE"/>
    <w:rsid w:val="00B92363"/>
    <w:rsid w:val="00B92692"/>
    <w:rsid w:val="00B926DC"/>
    <w:rsid w:val="00B92980"/>
    <w:rsid w:val="00B92A85"/>
    <w:rsid w:val="00B92AA5"/>
    <w:rsid w:val="00B92E73"/>
    <w:rsid w:val="00B931C6"/>
    <w:rsid w:val="00B93285"/>
    <w:rsid w:val="00B93295"/>
    <w:rsid w:val="00B93361"/>
    <w:rsid w:val="00B938BA"/>
    <w:rsid w:val="00B93AC4"/>
    <w:rsid w:val="00B9435F"/>
    <w:rsid w:val="00B944CD"/>
    <w:rsid w:val="00B945D3"/>
    <w:rsid w:val="00B947D2"/>
    <w:rsid w:val="00B94909"/>
    <w:rsid w:val="00B94C4A"/>
    <w:rsid w:val="00B94C76"/>
    <w:rsid w:val="00B95BAF"/>
    <w:rsid w:val="00B95D41"/>
    <w:rsid w:val="00B95DA6"/>
    <w:rsid w:val="00B95F94"/>
    <w:rsid w:val="00B96183"/>
    <w:rsid w:val="00B96259"/>
    <w:rsid w:val="00B962B1"/>
    <w:rsid w:val="00B9657C"/>
    <w:rsid w:val="00B9659D"/>
    <w:rsid w:val="00B967D2"/>
    <w:rsid w:val="00B968F0"/>
    <w:rsid w:val="00B96EAA"/>
    <w:rsid w:val="00B96F4E"/>
    <w:rsid w:val="00B970F0"/>
    <w:rsid w:val="00B97462"/>
    <w:rsid w:val="00B9750F"/>
    <w:rsid w:val="00B97693"/>
    <w:rsid w:val="00B976C6"/>
    <w:rsid w:val="00B976CD"/>
    <w:rsid w:val="00B97C4E"/>
    <w:rsid w:val="00B97DAB"/>
    <w:rsid w:val="00BA0038"/>
    <w:rsid w:val="00BA00AE"/>
    <w:rsid w:val="00BA0216"/>
    <w:rsid w:val="00BA07B0"/>
    <w:rsid w:val="00BA0876"/>
    <w:rsid w:val="00BA0A32"/>
    <w:rsid w:val="00BA0BCD"/>
    <w:rsid w:val="00BA0D69"/>
    <w:rsid w:val="00BA1103"/>
    <w:rsid w:val="00BA1208"/>
    <w:rsid w:val="00BA12C2"/>
    <w:rsid w:val="00BA1A44"/>
    <w:rsid w:val="00BA1C5E"/>
    <w:rsid w:val="00BA1E2E"/>
    <w:rsid w:val="00BA23C8"/>
    <w:rsid w:val="00BA267E"/>
    <w:rsid w:val="00BA27C3"/>
    <w:rsid w:val="00BA2A92"/>
    <w:rsid w:val="00BA2EB7"/>
    <w:rsid w:val="00BA2F79"/>
    <w:rsid w:val="00BA3527"/>
    <w:rsid w:val="00BA362D"/>
    <w:rsid w:val="00BA3BB4"/>
    <w:rsid w:val="00BA3D24"/>
    <w:rsid w:val="00BA3EB9"/>
    <w:rsid w:val="00BA3F71"/>
    <w:rsid w:val="00BA41E0"/>
    <w:rsid w:val="00BA461E"/>
    <w:rsid w:val="00BA467C"/>
    <w:rsid w:val="00BA4B1C"/>
    <w:rsid w:val="00BA4E75"/>
    <w:rsid w:val="00BA504F"/>
    <w:rsid w:val="00BA5387"/>
    <w:rsid w:val="00BA53BD"/>
    <w:rsid w:val="00BA540A"/>
    <w:rsid w:val="00BA552E"/>
    <w:rsid w:val="00BA5604"/>
    <w:rsid w:val="00BA5F49"/>
    <w:rsid w:val="00BA63C8"/>
    <w:rsid w:val="00BA6411"/>
    <w:rsid w:val="00BA6449"/>
    <w:rsid w:val="00BA6BE3"/>
    <w:rsid w:val="00BA73E9"/>
    <w:rsid w:val="00BA7478"/>
    <w:rsid w:val="00BA7707"/>
    <w:rsid w:val="00BA7877"/>
    <w:rsid w:val="00BA79F4"/>
    <w:rsid w:val="00BA7CD8"/>
    <w:rsid w:val="00BA7DED"/>
    <w:rsid w:val="00BB031D"/>
    <w:rsid w:val="00BB0356"/>
    <w:rsid w:val="00BB038A"/>
    <w:rsid w:val="00BB06BA"/>
    <w:rsid w:val="00BB072B"/>
    <w:rsid w:val="00BB0A45"/>
    <w:rsid w:val="00BB0D69"/>
    <w:rsid w:val="00BB0EF1"/>
    <w:rsid w:val="00BB1343"/>
    <w:rsid w:val="00BB1A57"/>
    <w:rsid w:val="00BB204F"/>
    <w:rsid w:val="00BB2297"/>
    <w:rsid w:val="00BB233C"/>
    <w:rsid w:val="00BB285A"/>
    <w:rsid w:val="00BB2995"/>
    <w:rsid w:val="00BB2B71"/>
    <w:rsid w:val="00BB2FE8"/>
    <w:rsid w:val="00BB3255"/>
    <w:rsid w:val="00BB32FA"/>
    <w:rsid w:val="00BB33A9"/>
    <w:rsid w:val="00BB347D"/>
    <w:rsid w:val="00BB367F"/>
    <w:rsid w:val="00BB395B"/>
    <w:rsid w:val="00BB3D10"/>
    <w:rsid w:val="00BB41A6"/>
    <w:rsid w:val="00BB42D1"/>
    <w:rsid w:val="00BB42D5"/>
    <w:rsid w:val="00BB43A8"/>
    <w:rsid w:val="00BB44AF"/>
    <w:rsid w:val="00BB461E"/>
    <w:rsid w:val="00BB4AC7"/>
    <w:rsid w:val="00BB4AE8"/>
    <w:rsid w:val="00BB4C98"/>
    <w:rsid w:val="00BB5048"/>
    <w:rsid w:val="00BB54EF"/>
    <w:rsid w:val="00BB5790"/>
    <w:rsid w:val="00BB58CA"/>
    <w:rsid w:val="00BB5968"/>
    <w:rsid w:val="00BB5E71"/>
    <w:rsid w:val="00BB6023"/>
    <w:rsid w:val="00BB6191"/>
    <w:rsid w:val="00BB648D"/>
    <w:rsid w:val="00BB64CB"/>
    <w:rsid w:val="00BB657F"/>
    <w:rsid w:val="00BB6A18"/>
    <w:rsid w:val="00BB6B83"/>
    <w:rsid w:val="00BB7169"/>
    <w:rsid w:val="00BB73AC"/>
    <w:rsid w:val="00BB73BF"/>
    <w:rsid w:val="00BB73C9"/>
    <w:rsid w:val="00BB7490"/>
    <w:rsid w:val="00BB74B3"/>
    <w:rsid w:val="00BB7A89"/>
    <w:rsid w:val="00BB7B41"/>
    <w:rsid w:val="00BB7C67"/>
    <w:rsid w:val="00BB7CC1"/>
    <w:rsid w:val="00BB7F96"/>
    <w:rsid w:val="00BC05B1"/>
    <w:rsid w:val="00BC0855"/>
    <w:rsid w:val="00BC09DE"/>
    <w:rsid w:val="00BC0B26"/>
    <w:rsid w:val="00BC10EB"/>
    <w:rsid w:val="00BC1217"/>
    <w:rsid w:val="00BC1245"/>
    <w:rsid w:val="00BC125B"/>
    <w:rsid w:val="00BC1633"/>
    <w:rsid w:val="00BC1895"/>
    <w:rsid w:val="00BC1C5F"/>
    <w:rsid w:val="00BC23C1"/>
    <w:rsid w:val="00BC2490"/>
    <w:rsid w:val="00BC26FC"/>
    <w:rsid w:val="00BC2719"/>
    <w:rsid w:val="00BC27FC"/>
    <w:rsid w:val="00BC29D9"/>
    <w:rsid w:val="00BC2CC5"/>
    <w:rsid w:val="00BC2D2E"/>
    <w:rsid w:val="00BC327A"/>
    <w:rsid w:val="00BC35AE"/>
    <w:rsid w:val="00BC35D0"/>
    <w:rsid w:val="00BC3685"/>
    <w:rsid w:val="00BC3A53"/>
    <w:rsid w:val="00BC41CF"/>
    <w:rsid w:val="00BC42A3"/>
    <w:rsid w:val="00BC4493"/>
    <w:rsid w:val="00BC471F"/>
    <w:rsid w:val="00BC4D2D"/>
    <w:rsid w:val="00BC4E0C"/>
    <w:rsid w:val="00BC4E79"/>
    <w:rsid w:val="00BC504A"/>
    <w:rsid w:val="00BC50E4"/>
    <w:rsid w:val="00BC5266"/>
    <w:rsid w:val="00BC588D"/>
    <w:rsid w:val="00BC5C08"/>
    <w:rsid w:val="00BC5CB8"/>
    <w:rsid w:val="00BC5E84"/>
    <w:rsid w:val="00BC5FD1"/>
    <w:rsid w:val="00BC62D3"/>
    <w:rsid w:val="00BC6487"/>
    <w:rsid w:val="00BC649D"/>
    <w:rsid w:val="00BC6979"/>
    <w:rsid w:val="00BC6AFC"/>
    <w:rsid w:val="00BC6E46"/>
    <w:rsid w:val="00BC6EE6"/>
    <w:rsid w:val="00BC702C"/>
    <w:rsid w:val="00BC73E7"/>
    <w:rsid w:val="00BC7405"/>
    <w:rsid w:val="00BC7483"/>
    <w:rsid w:val="00BC7975"/>
    <w:rsid w:val="00BC7E42"/>
    <w:rsid w:val="00BD0077"/>
    <w:rsid w:val="00BD020A"/>
    <w:rsid w:val="00BD0471"/>
    <w:rsid w:val="00BD0A73"/>
    <w:rsid w:val="00BD0F27"/>
    <w:rsid w:val="00BD1127"/>
    <w:rsid w:val="00BD157F"/>
    <w:rsid w:val="00BD16CB"/>
    <w:rsid w:val="00BD1AFF"/>
    <w:rsid w:val="00BD211C"/>
    <w:rsid w:val="00BD2308"/>
    <w:rsid w:val="00BD2383"/>
    <w:rsid w:val="00BD284C"/>
    <w:rsid w:val="00BD2A8B"/>
    <w:rsid w:val="00BD2AA7"/>
    <w:rsid w:val="00BD2BE4"/>
    <w:rsid w:val="00BD2F6F"/>
    <w:rsid w:val="00BD35B8"/>
    <w:rsid w:val="00BD3763"/>
    <w:rsid w:val="00BD39F5"/>
    <w:rsid w:val="00BD39F6"/>
    <w:rsid w:val="00BD3BFD"/>
    <w:rsid w:val="00BD4062"/>
    <w:rsid w:val="00BD43CC"/>
    <w:rsid w:val="00BD45F9"/>
    <w:rsid w:val="00BD4850"/>
    <w:rsid w:val="00BD4947"/>
    <w:rsid w:val="00BD4BBC"/>
    <w:rsid w:val="00BD4BC9"/>
    <w:rsid w:val="00BD4EF5"/>
    <w:rsid w:val="00BD4F06"/>
    <w:rsid w:val="00BD52D9"/>
    <w:rsid w:val="00BD599C"/>
    <w:rsid w:val="00BD59C6"/>
    <w:rsid w:val="00BD5C62"/>
    <w:rsid w:val="00BD5E11"/>
    <w:rsid w:val="00BD5E3C"/>
    <w:rsid w:val="00BD6122"/>
    <w:rsid w:val="00BD663A"/>
    <w:rsid w:val="00BD6804"/>
    <w:rsid w:val="00BD696F"/>
    <w:rsid w:val="00BD705A"/>
    <w:rsid w:val="00BD717E"/>
    <w:rsid w:val="00BD77C1"/>
    <w:rsid w:val="00BD7B40"/>
    <w:rsid w:val="00BD7BD2"/>
    <w:rsid w:val="00BE0085"/>
    <w:rsid w:val="00BE01A0"/>
    <w:rsid w:val="00BE050A"/>
    <w:rsid w:val="00BE0ACF"/>
    <w:rsid w:val="00BE0D7A"/>
    <w:rsid w:val="00BE1313"/>
    <w:rsid w:val="00BE1396"/>
    <w:rsid w:val="00BE13CD"/>
    <w:rsid w:val="00BE15CD"/>
    <w:rsid w:val="00BE169E"/>
    <w:rsid w:val="00BE1864"/>
    <w:rsid w:val="00BE1B08"/>
    <w:rsid w:val="00BE1C47"/>
    <w:rsid w:val="00BE1C4B"/>
    <w:rsid w:val="00BE2128"/>
    <w:rsid w:val="00BE223F"/>
    <w:rsid w:val="00BE2553"/>
    <w:rsid w:val="00BE282F"/>
    <w:rsid w:val="00BE28B2"/>
    <w:rsid w:val="00BE2E53"/>
    <w:rsid w:val="00BE2E7C"/>
    <w:rsid w:val="00BE2F34"/>
    <w:rsid w:val="00BE36BB"/>
    <w:rsid w:val="00BE41CE"/>
    <w:rsid w:val="00BE422D"/>
    <w:rsid w:val="00BE4547"/>
    <w:rsid w:val="00BE45B0"/>
    <w:rsid w:val="00BE47A0"/>
    <w:rsid w:val="00BE48EB"/>
    <w:rsid w:val="00BE4942"/>
    <w:rsid w:val="00BE4C02"/>
    <w:rsid w:val="00BE4CD0"/>
    <w:rsid w:val="00BE4D25"/>
    <w:rsid w:val="00BE4F0B"/>
    <w:rsid w:val="00BE4F12"/>
    <w:rsid w:val="00BE4F3F"/>
    <w:rsid w:val="00BE5068"/>
    <w:rsid w:val="00BE5471"/>
    <w:rsid w:val="00BE55F7"/>
    <w:rsid w:val="00BE566F"/>
    <w:rsid w:val="00BE5692"/>
    <w:rsid w:val="00BE5975"/>
    <w:rsid w:val="00BE5B57"/>
    <w:rsid w:val="00BE5C85"/>
    <w:rsid w:val="00BE5CDA"/>
    <w:rsid w:val="00BE5DA7"/>
    <w:rsid w:val="00BE6281"/>
    <w:rsid w:val="00BE672C"/>
    <w:rsid w:val="00BE6AB4"/>
    <w:rsid w:val="00BE6ADC"/>
    <w:rsid w:val="00BE6D5F"/>
    <w:rsid w:val="00BE71D2"/>
    <w:rsid w:val="00BE72A1"/>
    <w:rsid w:val="00BE7DF8"/>
    <w:rsid w:val="00BE7F47"/>
    <w:rsid w:val="00BE7FBA"/>
    <w:rsid w:val="00BF011A"/>
    <w:rsid w:val="00BF02B9"/>
    <w:rsid w:val="00BF0730"/>
    <w:rsid w:val="00BF07DC"/>
    <w:rsid w:val="00BF0ED1"/>
    <w:rsid w:val="00BF1171"/>
    <w:rsid w:val="00BF11A2"/>
    <w:rsid w:val="00BF11FD"/>
    <w:rsid w:val="00BF15F4"/>
    <w:rsid w:val="00BF19A4"/>
    <w:rsid w:val="00BF1B47"/>
    <w:rsid w:val="00BF1F0A"/>
    <w:rsid w:val="00BF207E"/>
    <w:rsid w:val="00BF21D2"/>
    <w:rsid w:val="00BF247E"/>
    <w:rsid w:val="00BF29DD"/>
    <w:rsid w:val="00BF2C8D"/>
    <w:rsid w:val="00BF2EB2"/>
    <w:rsid w:val="00BF3207"/>
    <w:rsid w:val="00BF335A"/>
    <w:rsid w:val="00BF3445"/>
    <w:rsid w:val="00BF3597"/>
    <w:rsid w:val="00BF3662"/>
    <w:rsid w:val="00BF394C"/>
    <w:rsid w:val="00BF4031"/>
    <w:rsid w:val="00BF4346"/>
    <w:rsid w:val="00BF4B89"/>
    <w:rsid w:val="00BF4F3F"/>
    <w:rsid w:val="00BF4F97"/>
    <w:rsid w:val="00BF4FCF"/>
    <w:rsid w:val="00BF532B"/>
    <w:rsid w:val="00BF5DA1"/>
    <w:rsid w:val="00BF5F2F"/>
    <w:rsid w:val="00BF6253"/>
    <w:rsid w:val="00BF6476"/>
    <w:rsid w:val="00BF6592"/>
    <w:rsid w:val="00BF6773"/>
    <w:rsid w:val="00BF6CD0"/>
    <w:rsid w:val="00BF6F49"/>
    <w:rsid w:val="00BF7069"/>
    <w:rsid w:val="00BF723E"/>
    <w:rsid w:val="00BF73B3"/>
    <w:rsid w:val="00BF74D6"/>
    <w:rsid w:val="00BF756C"/>
    <w:rsid w:val="00BF7608"/>
    <w:rsid w:val="00BF7613"/>
    <w:rsid w:val="00BF77D1"/>
    <w:rsid w:val="00BF79B2"/>
    <w:rsid w:val="00BF7D01"/>
    <w:rsid w:val="00C00149"/>
    <w:rsid w:val="00C0017C"/>
    <w:rsid w:val="00C0054F"/>
    <w:rsid w:val="00C00783"/>
    <w:rsid w:val="00C00881"/>
    <w:rsid w:val="00C00D2C"/>
    <w:rsid w:val="00C01163"/>
    <w:rsid w:val="00C0119D"/>
    <w:rsid w:val="00C011D1"/>
    <w:rsid w:val="00C0123B"/>
    <w:rsid w:val="00C017E5"/>
    <w:rsid w:val="00C01871"/>
    <w:rsid w:val="00C01FD5"/>
    <w:rsid w:val="00C0208D"/>
    <w:rsid w:val="00C020AF"/>
    <w:rsid w:val="00C02119"/>
    <w:rsid w:val="00C02639"/>
    <w:rsid w:val="00C028C8"/>
    <w:rsid w:val="00C029DF"/>
    <w:rsid w:val="00C02ABB"/>
    <w:rsid w:val="00C033F3"/>
    <w:rsid w:val="00C034B7"/>
    <w:rsid w:val="00C034FB"/>
    <w:rsid w:val="00C03638"/>
    <w:rsid w:val="00C0414C"/>
    <w:rsid w:val="00C04718"/>
    <w:rsid w:val="00C04861"/>
    <w:rsid w:val="00C051CE"/>
    <w:rsid w:val="00C054CD"/>
    <w:rsid w:val="00C05585"/>
    <w:rsid w:val="00C057D3"/>
    <w:rsid w:val="00C05B44"/>
    <w:rsid w:val="00C05C3D"/>
    <w:rsid w:val="00C05CC9"/>
    <w:rsid w:val="00C060D2"/>
    <w:rsid w:val="00C06247"/>
    <w:rsid w:val="00C0640C"/>
    <w:rsid w:val="00C06EDC"/>
    <w:rsid w:val="00C06F3E"/>
    <w:rsid w:val="00C07078"/>
    <w:rsid w:val="00C072C1"/>
    <w:rsid w:val="00C075EC"/>
    <w:rsid w:val="00C0771D"/>
    <w:rsid w:val="00C078A7"/>
    <w:rsid w:val="00C079EE"/>
    <w:rsid w:val="00C07B39"/>
    <w:rsid w:val="00C07F9E"/>
    <w:rsid w:val="00C1079A"/>
    <w:rsid w:val="00C107B4"/>
    <w:rsid w:val="00C10B53"/>
    <w:rsid w:val="00C10FF7"/>
    <w:rsid w:val="00C113E6"/>
    <w:rsid w:val="00C1148D"/>
    <w:rsid w:val="00C11596"/>
    <w:rsid w:val="00C11AF5"/>
    <w:rsid w:val="00C11B07"/>
    <w:rsid w:val="00C120A2"/>
    <w:rsid w:val="00C12539"/>
    <w:rsid w:val="00C1271C"/>
    <w:rsid w:val="00C12D6C"/>
    <w:rsid w:val="00C12E47"/>
    <w:rsid w:val="00C131E5"/>
    <w:rsid w:val="00C131F2"/>
    <w:rsid w:val="00C13600"/>
    <w:rsid w:val="00C13952"/>
    <w:rsid w:val="00C13D5E"/>
    <w:rsid w:val="00C1403E"/>
    <w:rsid w:val="00C14112"/>
    <w:rsid w:val="00C141A3"/>
    <w:rsid w:val="00C146E2"/>
    <w:rsid w:val="00C1495F"/>
    <w:rsid w:val="00C14BE6"/>
    <w:rsid w:val="00C151B5"/>
    <w:rsid w:val="00C15566"/>
    <w:rsid w:val="00C15620"/>
    <w:rsid w:val="00C15A39"/>
    <w:rsid w:val="00C15D91"/>
    <w:rsid w:val="00C16622"/>
    <w:rsid w:val="00C166A7"/>
    <w:rsid w:val="00C16A2D"/>
    <w:rsid w:val="00C16ABE"/>
    <w:rsid w:val="00C16D01"/>
    <w:rsid w:val="00C1702D"/>
    <w:rsid w:val="00C17205"/>
    <w:rsid w:val="00C1724B"/>
    <w:rsid w:val="00C1751D"/>
    <w:rsid w:val="00C177A5"/>
    <w:rsid w:val="00C17811"/>
    <w:rsid w:val="00C17822"/>
    <w:rsid w:val="00C1782E"/>
    <w:rsid w:val="00C17A97"/>
    <w:rsid w:val="00C17AF4"/>
    <w:rsid w:val="00C17B77"/>
    <w:rsid w:val="00C17E2E"/>
    <w:rsid w:val="00C17E87"/>
    <w:rsid w:val="00C2031C"/>
    <w:rsid w:val="00C2046A"/>
    <w:rsid w:val="00C2046D"/>
    <w:rsid w:val="00C20C09"/>
    <w:rsid w:val="00C20CD4"/>
    <w:rsid w:val="00C20E66"/>
    <w:rsid w:val="00C212E6"/>
    <w:rsid w:val="00C21341"/>
    <w:rsid w:val="00C21346"/>
    <w:rsid w:val="00C2136D"/>
    <w:rsid w:val="00C2186A"/>
    <w:rsid w:val="00C218B0"/>
    <w:rsid w:val="00C22133"/>
    <w:rsid w:val="00C223C2"/>
    <w:rsid w:val="00C223E3"/>
    <w:rsid w:val="00C22594"/>
    <w:rsid w:val="00C22887"/>
    <w:rsid w:val="00C228AE"/>
    <w:rsid w:val="00C22A2C"/>
    <w:rsid w:val="00C22B4A"/>
    <w:rsid w:val="00C22F66"/>
    <w:rsid w:val="00C2351D"/>
    <w:rsid w:val="00C23729"/>
    <w:rsid w:val="00C237FF"/>
    <w:rsid w:val="00C23C94"/>
    <w:rsid w:val="00C23DA8"/>
    <w:rsid w:val="00C23E25"/>
    <w:rsid w:val="00C23FD5"/>
    <w:rsid w:val="00C245EC"/>
    <w:rsid w:val="00C24799"/>
    <w:rsid w:val="00C24A4C"/>
    <w:rsid w:val="00C24D2F"/>
    <w:rsid w:val="00C2547C"/>
    <w:rsid w:val="00C256D4"/>
    <w:rsid w:val="00C25870"/>
    <w:rsid w:val="00C25B19"/>
    <w:rsid w:val="00C25CC3"/>
    <w:rsid w:val="00C25CCD"/>
    <w:rsid w:val="00C260C4"/>
    <w:rsid w:val="00C26330"/>
    <w:rsid w:val="00C264C5"/>
    <w:rsid w:val="00C26550"/>
    <w:rsid w:val="00C269E2"/>
    <w:rsid w:val="00C26C56"/>
    <w:rsid w:val="00C27194"/>
    <w:rsid w:val="00C273A2"/>
    <w:rsid w:val="00C27530"/>
    <w:rsid w:val="00C27A82"/>
    <w:rsid w:val="00C27B6E"/>
    <w:rsid w:val="00C27CB3"/>
    <w:rsid w:val="00C27DF6"/>
    <w:rsid w:val="00C300B1"/>
    <w:rsid w:val="00C3032F"/>
    <w:rsid w:val="00C306C2"/>
    <w:rsid w:val="00C307FE"/>
    <w:rsid w:val="00C308C5"/>
    <w:rsid w:val="00C30A2C"/>
    <w:rsid w:val="00C30C81"/>
    <w:rsid w:val="00C30E6E"/>
    <w:rsid w:val="00C30E8D"/>
    <w:rsid w:val="00C3147D"/>
    <w:rsid w:val="00C31C04"/>
    <w:rsid w:val="00C31C8B"/>
    <w:rsid w:val="00C31D54"/>
    <w:rsid w:val="00C31D59"/>
    <w:rsid w:val="00C31EA9"/>
    <w:rsid w:val="00C32281"/>
    <w:rsid w:val="00C3244A"/>
    <w:rsid w:val="00C32495"/>
    <w:rsid w:val="00C3256C"/>
    <w:rsid w:val="00C32EE4"/>
    <w:rsid w:val="00C335EA"/>
    <w:rsid w:val="00C3370E"/>
    <w:rsid w:val="00C338A2"/>
    <w:rsid w:val="00C338DC"/>
    <w:rsid w:val="00C338E1"/>
    <w:rsid w:val="00C33946"/>
    <w:rsid w:val="00C33B6D"/>
    <w:rsid w:val="00C33B9C"/>
    <w:rsid w:val="00C34100"/>
    <w:rsid w:val="00C3412A"/>
    <w:rsid w:val="00C341B5"/>
    <w:rsid w:val="00C347B6"/>
    <w:rsid w:val="00C3487A"/>
    <w:rsid w:val="00C34AB7"/>
    <w:rsid w:val="00C34B5C"/>
    <w:rsid w:val="00C34BDB"/>
    <w:rsid w:val="00C350CB"/>
    <w:rsid w:val="00C35209"/>
    <w:rsid w:val="00C35B7F"/>
    <w:rsid w:val="00C35CB6"/>
    <w:rsid w:val="00C36124"/>
    <w:rsid w:val="00C36158"/>
    <w:rsid w:val="00C3628A"/>
    <w:rsid w:val="00C362D3"/>
    <w:rsid w:val="00C36919"/>
    <w:rsid w:val="00C36C50"/>
    <w:rsid w:val="00C36C7E"/>
    <w:rsid w:val="00C36CAF"/>
    <w:rsid w:val="00C36D02"/>
    <w:rsid w:val="00C36D80"/>
    <w:rsid w:val="00C36ED0"/>
    <w:rsid w:val="00C36EEC"/>
    <w:rsid w:val="00C371D8"/>
    <w:rsid w:val="00C37ACF"/>
    <w:rsid w:val="00C37B9C"/>
    <w:rsid w:val="00C37D19"/>
    <w:rsid w:val="00C37F1D"/>
    <w:rsid w:val="00C40216"/>
    <w:rsid w:val="00C402C7"/>
    <w:rsid w:val="00C402D8"/>
    <w:rsid w:val="00C40373"/>
    <w:rsid w:val="00C4075A"/>
    <w:rsid w:val="00C40D1E"/>
    <w:rsid w:val="00C40E62"/>
    <w:rsid w:val="00C40F44"/>
    <w:rsid w:val="00C40F69"/>
    <w:rsid w:val="00C41442"/>
    <w:rsid w:val="00C4149B"/>
    <w:rsid w:val="00C41943"/>
    <w:rsid w:val="00C41A78"/>
    <w:rsid w:val="00C41BBB"/>
    <w:rsid w:val="00C41C4D"/>
    <w:rsid w:val="00C41C54"/>
    <w:rsid w:val="00C41E2C"/>
    <w:rsid w:val="00C41F26"/>
    <w:rsid w:val="00C42249"/>
    <w:rsid w:val="00C42CDB"/>
    <w:rsid w:val="00C42FE1"/>
    <w:rsid w:val="00C43016"/>
    <w:rsid w:val="00C43070"/>
    <w:rsid w:val="00C43222"/>
    <w:rsid w:val="00C43559"/>
    <w:rsid w:val="00C43787"/>
    <w:rsid w:val="00C438BB"/>
    <w:rsid w:val="00C43929"/>
    <w:rsid w:val="00C43B82"/>
    <w:rsid w:val="00C43CE7"/>
    <w:rsid w:val="00C43D41"/>
    <w:rsid w:val="00C43E31"/>
    <w:rsid w:val="00C4400B"/>
    <w:rsid w:val="00C440B6"/>
    <w:rsid w:val="00C44547"/>
    <w:rsid w:val="00C44628"/>
    <w:rsid w:val="00C447DB"/>
    <w:rsid w:val="00C44852"/>
    <w:rsid w:val="00C44979"/>
    <w:rsid w:val="00C44D04"/>
    <w:rsid w:val="00C44F03"/>
    <w:rsid w:val="00C451DC"/>
    <w:rsid w:val="00C45418"/>
    <w:rsid w:val="00C4566D"/>
    <w:rsid w:val="00C4591A"/>
    <w:rsid w:val="00C46130"/>
    <w:rsid w:val="00C46175"/>
    <w:rsid w:val="00C465D5"/>
    <w:rsid w:val="00C466F7"/>
    <w:rsid w:val="00C4671B"/>
    <w:rsid w:val="00C46875"/>
    <w:rsid w:val="00C4688C"/>
    <w:rsid w:val="00C46F40"/>
    <w:rsid w:val="00C47299"/>
    <w:rsid w:val="00C4755A"/>
    <w:rsid w:val="00C475D8"/>
    <w:rsid w:val="00C47831"/>
    <w:rsid w:val="00C47988"/>
    <w:rsid w:val="00C47BED"/>
    <w:rsid w:val="00C47E76"/>
    <w:rsid w:val="00C47F71"/>
    <w:rsid w:val="00C504D0"/>
    <w:rsid w:val="00C5055B"/>
    <w:rsid w:val="00C507AE"/>
    <w:rsid w:val="00C509B9"/>
    <w:rsid w:val="00C50B9A"/>
    <w:rsid w:val="00C5146B"/>
    <w:rsid w:val="00C51567"/>
    <w:rsid w:val="00C5182F"/>
    <w:rsid w:val="00C51AA2"/>
    <w:rsid w:val="00C51D74"/>
    <w:rsid w:val="00C51F2A"/>
    <w:rsid w:val="00C52187"/>
    <w:rsid w:val="00C52281"/>
    <w:rsid w:val="00C525DC"/>
    <w:rsid w:val="00C52606"/>
    <w:rsid w:val="00C52698"/>
    <w:rsid w:val="00C527FC"/>
    <w:rsid w:val="00C52893"/>
    <w:rsid w:val="00C528D7"/>
    <w:rsid w:val="00C52A1E"/>
    <w:rsid w:val="00C52A34"/>
    <w:rsid w:val="00C52FA9"/>
    <w:rsid w:val="00C53356"/>
    <w:rsid w:val="00C53506"/>
    <w:rsid w:val="00C5372E"/>
    <w:rsid w:val="00C53B7C"/>
    <w:rsid w:val="00C5420A"/>
    <w:rsid w:val="00C544D6"/>
    <w:rsid w:val="00C5451F"/>
    <w:rsid w:val="00C549B2"/>
    <w:rsid w:val="00C54B3A"/>
    <w:rsid w:val="00C54C20"/>
    <w:rsid w:val="00C54D7A"/>
    <w:rsid w:val="00C54DAC"/>
    <w:rsid w:val="00C54F4A"/>
    <w:rsid w:val="00C55106"/>
    <w:rsid w:val="00C55220"/>
    <w:rsid w:val="00C5532F"/>
    <w:rsid w:val="00C5545E"/>
    <w:rsid w:val="00C557F5"/>
    <w:rsid w:val="00C55B6C"/>
    <w:rsid w:val="00C55B88"/>
    <w:rsid w:val="00C55C57"/>
    <w:rsid w:val="00C55E32"/>
    <w:rsid w:val="00C55E81"/>
    <w:rsid w:val="00C563AA"/>
    <w:rsid w:val="00C56650"/>
    <w:rsid w:val="00C567FB"/>
    <w:rsid w:val="00C56800"/>
    <w:rsid w:val="00C56B82"/>
    <w:rsid w:val="00C56E0E"/>
    <w:rsid w:val="00C5703C"/>
    <w:rsid w:val="00C5741C"/>
    <w:rsid w:val="00C5767D"/>
    <w:rsid w:val="00C5796D"/>
    <w:rsid w:val="00C57D80"/>
    <w:rsid w:val="00C57DAB"/>
    <w:rsid w:val="00C605D3"/>
    <w:rsid w:val="00C606E3"/>
    <w:rsid w:val="00C60DE9"/>
    <w:rsid w:val="00C60ED3"/>
    <w:rsid w:val="00C61103"/>
    <w:rsid w:val="00C61335"/>
    <w:rsid w:val="00C61A25"/>
    <w:rsid w:val="00C61E18"/>
    <w:rsid w:val="00C61FEE"/>
    <w:rsid w:val="00C62373"/>
    <w:rsid w:val="00C62432"/>
    <w:rsid w:val="00C62821"/>
    <w:rsid w:val="00C62970"/>
    <w:rsid w:val="00C62977"/>
    <w:rsid w:val="00C62A04"/>
    <w:rsid w:val="00C62ACA"/>
    <w:rsid w:val="00C62D51"/>
    <w:rsid w:val="00C632D9"/>
    <w:rsid w:val="00C63794"/>
    <w:rsid w:val="00C63901"/>
    <w:rsid w:val="00C63D8C"/>
    <w:rsid w:val="00C63ECE"/>
    <w:rsid w:val="00C64240"/>
    <w:rsid w:val="00C64352"/>
    <w:rsid w:val="00C645D0"/>
    <w:rsid w:val="00C64CE2"/>
    <w:rsid w:val="00C64DC0"/>
    <w:rsid w:val="00C64FE2"/>
    <w:rsid w:val="00C65280"/>
    <w:rsid w:val="00C6537A"/>
    <w:rsid w:val="00C6543A"/>
    <w:rsid w:val="00C6561F"/>
    <w:rsid w:val="00C65646"/>
    <w:rsid w:val="00C65B75"/>
    <w:rsid w:val="00C65B9B"/>
    <w:rsid w:val="00C660A7"/>
    <w:rsid w:val="00C660F2"/>
    <w:rsid w:val="00C661CD"/>
    <w:rsid w:val="00C66486"/>
    <w:rsid w:val="00C66509"/>
    <w:rsid w:val="00C66545"/>
    <w:rsid w:val="00C66641"/>
    <w:rsid w:val="00C666A8"/>
    <w:rsid w:val="00C66713"/>
    <w:rsid w:val="00C66C64"/>
    <w:rsid w:val="00C66CEB"/>
    <w:rsid w:val="00C67095"/>
    <w:rsid w:val="00C67194"/>
    <w:rsid w:val="00C67385"/>
    <w:rsid w:val="00C6754E"/>
    <w:rsid w:val="00C67820"/>
    <w:rsid w:val="00C67AD9"/>
    <w:rsid w:val="00C67CFD"/>
    <w:rsid w:val="00C67D4D"/>
    <w:rsid w:val="00C7035E"/>
    <w:rsid w:val="00C706D2"/>
    <w:rsid w:val="00C70769"/>
    <w:rsid w:val="00C70806"/>
    <w:rsid w:val="00C70832"/>
    <w:rsid w:val="00C70C93"/>
    <w:rsid w:val="00C70E89"/>
    <w:rsid w:val="00C7150E"/>
    <w:rsid w:val="00C716B8"/>
    <w:rsid w:val="00C718A9"/>
    <w:rsid w:val="00C719A4"/>
    <w:rsid w:val="00C719EF"/>
    <w:rsid w:val="00C719F0"/>
    <w:rsid w:val="00C71CF7"/>
    <w:rsid w:val="00C71D6D"/>
    <w:rsid w:val="00C71E00"/>
    <w:rsid w:val="00C72155"/>
    <w:rsid w:val="00C721A7"/>
    <w:rsid w:val="00C7248F"/>
    <w:rsid w:val="00C726CF"/>
    <w:rsid w:val="00C726E5"/>
    <w:rsid w:val="00C72740"/>
    <w:rsid w:val="00C72C92"/>
    <w:rsid w:val="00C72E43"/>
    <w:rsid w:val="00C72E74"/>
    <w:rsid w:val="00C72E9C"/>
    <w:rsid w:val="00C72EF2"/>
    <w:rsid w:val="00C730A0"/>
    <w:rsid w:val="00C73655"/>
    <w:rsid w:val="00C73B2C"/>
    <w:rsid w:val="00C73B7A"/>
    <w:rsid w:val="00C73D86"/>
    <w:rsid w:val="00C73DD0"/>
    <w:rsid w:val="00C740CE"/>
    <w:rsid w:val="00C741DD"/>
    <w:rsid w:val="00C74452"/>
    <w:rsid w:val="00C74B21"/>
    <w:rsid w:val="00C74B72"/>
    <w:rsid w:val="00C74BD5"/>
    <w:rsid w:val="00C74C68"/>
    <w:rsid w:val="00C75A98"/>
    <w:rsid w:val="00C75D48"/>
    <w:rsid w:val="00C760D2"/>
    <w:rsid w:val="00C76210"/>
    <w:rsid w:val="00C762B9"/>
    <w:rsid w:val="00C762D3"/>
    <w:rsid w:val="00C763C3"/>
    <w:rsid w:val="00C7686F"/>
    <w:rsid w:val="00C76A70"/>
    <w:rsid w:val="00C770CB"/>
    <w:rsid w:val="00C7714F"/>
    <w:rsid w:val="00C77DD4"/>
    <w:rsid w:val="00C77E10"/>
    <w:rsid w:val="00C80821"/>
    <w:rsid w:val="00C808F7"/>
    <w:rsid w:val="00C80ACC"/>
    <w:rsid w:val="00C80ADC"/>
    <w:rsid w:val="00C80C04"/>
    <w:rsid w:val="00C80CCC"/>
    <w:rsid w:val="00C80F28"/>
    <w:rsid w:val="00C80FB3"/>
    <w:rsid w:val="00C81419"/>
    <w:rsid w:val="00C816AF"/>
    <w:rsid w:val="00C81807"/>
    <w:rsid w:val="00C818FB"/>
    <w:rsid w:val="00C81AB4"/>
    <w:rsid w:val="00C81CDC"/>
    <w:rsid w:val="00C81EB3"/>
    <w:rsid w:val="00C81EE2"/>
    <w:rsid w:val="00C824B6"/>
    <w:rsid w:val="00C824F1"/>
    <w:rsid w:val="00C8283A"/>
    <w:rsid w:val="00C82980"/>
    <w:rsid w:val="00C82A89"/>
    <w:rsid w:val="00C82E40"/>
    <w:rsid w:val="00C83312"/>
    <w:rsid w:val="00C8352C"/>
    <w:rsid w:val="00C83846"/>
    <w:rsid w:val="00C83CB1"/>
    <w:rsid w:val="00C840C7"/>
    <w:rsid w:val="00C84295"/>
    <w:rsid w:val="00C842AD"/>
    <w:rsid w:val="00C84418"/>
    <w:rsid w:val="00C847AB"/>
    <w:rsid w:val="00C84870"/>
    <w:rsid w:val="00C8491D"/>
    <w:rsid w:val="00C84A65"/>
    <w:rsid w:val="00C84C10"/>
    <w:rsid w:val="00C84EB3"/>
    <w:rsid w:val="00C853A9"/>
    <w:rsid w:val="00C853FC"/>
    <w:rsid w:val="00C85829"/>
    <w:rsid w:val="00C85B11"/>
    <w:rsid w:val="00C8638E"/>
    <w:rsid w:val="00C866BC"/>
    <w:rsid w:val="00C8673F"/>
    <w:rsid w:val="00C86C3C"/>
    <w:rsid w:val="00C871FE"/>
    <w:rsid w:val="00C87403"/>
    <w:rsid w:val="00C87408"/>
    <w:rsid w:val="00C87E0F"/>
    <w:rsid w:val="00C904C1"/>
    <w:rsid w:val="00C90669"/>
    <w:rsid w:val="00C9085F"/>
    <w:rsid w:val="00C90D00"/>
    <w:rsid w:val="00C91014"/>
    <w:rsid w:val="00C9103A"/>
    <w:rsid w:val="00C910AC"/>
    <w:rsid w:val="00C91125"/>
    <w:rsid w:val="00C912D9"/>
    <w:rsid w:val="00C91488"/>
    <w:rsid w:val="00C914DE"/>
    <w:rsid w:val="00C91759"/>
    <w:rsid w:val="00C91773"/>
    <w:rsid w:val="00C917C0"/>
    <w:rsid w:val="00C919C5"/>
    <w:rsid w:val="00C91A07"/>
    <w:rsid w:val="00C91EBF"/>
    <w:rsid w:val="00C91EF1"/>
    <w:rsid w:val="00C92442"/>
    <w:rsid w:val="00C92642"/>
    <w:rsid w:val="00C92898"/>
    <w:rsid w:val="00C928B5"/>
    <w:rsid w:val="00C92C41"/>
    <w:rsid w:val="00C931F8"/>
    <w:rsid w:val="00C932EE"/>
    <w:rsid w:val="00C933BD"/>
    <w:rsid w:val="00C9369F"/>
    <w:rsid w:val="00C93750"/>
    <w:rsid w:val="00C9376F"/>
    <w:rsid w:val="00C937AB"/>
    <w:rsid w:val="00C9382E"/>
    <w:rsid w:val="00C93ADC"/>
    <w:rsid w:val="00C940CB"/>
    <w:rsid w:val="00C94125"/>
    <w:rsid w:val="00C94142"/>
    <w:rsid w:val="00C941DF"/>
    <w:rsid w:val="00C9451B"/>
    <w:rsid w:val="00C945F1"/>
    <w:rsid w:val="00C94806"/>
    <w:rsid w:val="00C94F2A"/>
    <w:rsid w:val="00C950B7"/>
    <w:rsid w:val="00C95316"/>
    <w:rsid w:val="00C954F0"/>
    <w:rsid w:val="00C95514"/>
    <w:rsid w:val="00C95607"/>
    <w:rsid w:val="00C9562B"/>
    <w:rsid w:val="00C958D6"/>
    <w:rsid w:val="00C959CA"/>
    <w:rsid w:val="00C95C9D"/>
    <w:rsid w:val="00C96407"/>
    <w:rsid w:val="00C96455"/>
    <w:rsid w:val="00C9645A"/>
    <w:rsid w:val="00C9665A"/>
    <w:rsid w:val="00C96885"/>
    <w:rsid w:val="00C97096"/>
    <w:rsid w:val="00C97097"/>
    <w:rsid w:val="00C977B2"/>
    <w:rsid w:val="00C97824"/>
    <w:rsid w:val="00C97854"/>
    <w:rsid w:val="00C9795F"/>
    <w:rsid w:val="00C979B5"/>
    <w:rsid w:val="00C97E7F"/>
    <w:rsid w:val="00C97F0D"/>
    <w:rsid w:val="00CA01C5"/>
    <w:rsid w:val="00CA04A2"/>
    <w:rsid w:val="00CA08F4"/>
    <w:rsid w:val="00CA0A70"/>
    <w:rsid w:val="00CA16A5"/>
    <w:rsid w:val="00CA1B08"/>
    <w:rsid w:val="00CA1DB1"/>
    <w:rsid w:val="00CA1F2D"/>
    <w:rsid w:val="00CA2324"/>
    <w:rsid w:val="00CA2404"/>
    <w:rsid w:val="00CA266D"/>
    <w:rsid w:val="00CA2AA5"/>
    <w:rsid w:val="00CA2CF1"/>
    <w:rsid w:val="00CA3061"/>
    <w:rsid w:val="00CA3383"/>
    <w:rsid w:val="00CA344F"/>
    <w:rsid w:val="00CA34A2"/>
    <w:rsid w:val="00CA3550"/>
    <w:rsid w:val="00CA3590"/>
    <w:rsid w:val="00CA39F8"/>
    <w:rsid w:val="00CA3B50"/>
    <w:rsid w:val="00CA3D1F"/>
    <w:rsid w:val="00CA3E8F"/>
    <w:rsid w:val="00CA3F85"/>
    <w:rsid w:val="00CA44AE"/>
    <w:rsid w:val="00CA45B5"/>
    <w:rsid w:val="00CA4874"/>
    <w:rsid w:val="00CA4BAD"/>
    <w:rsid w:val="00CA4D49"/>
    <w:rsid w:val="00CA5254"/>
    <w:rsid w:val="00CA5290"/>
    <w:rsid w:val="00CA55C6"/>
    <w:rsid w:val="00CA5B54"/>
    <w:rsid w:val="00CA5B63"/>
    <w:rsid w:val="00CA5C67"/>
    <w:rsid w:val="00CA6425"/>
    <w:rsid w:val="00CA6709"/>
    <w:rsid w:val="00CA6B6D"/>
    <w:rsid w:val="00CA6C63"/>
    <w:rsid w:val="00CA6EB5"/>
    <w:rsid w:val="00CA7169"/>
    <w:rsid w:val="00CA7773"/>
    <w:rsid w:val="00CA7911"/>
    <w:rsid w:val="00CA7A5E"/>
    <w:rsid w:val="00CA7AB5"/>
    <w:rsid w:val="00CA7BC0"/>
    <w:rsid w:val="00CA7E12"/>
    <w:rsid w:val="00CA7E2D"/>
    <w:rsid w:val="00CB0090"/>
    <w:rsid w:val="00CB00D8"/>
    <w:rsid w:val="00CB0521"/>
    <w:rsid w:val="00CB05BC"/>
    <w:rsid w:val="00CB0710"/>
    <w:rsid w:val="00CB0907"/>
    <w:rsid w:val="00CB0A53"/>
    <w:rsid w:val="00CB0BF3"/>
    <w:rsid w:val="00CB0C31"/>
    <w:rsid w:val="00CB0DB6"/>
    <w:rsid w:val="00CB0F35"/>
    <w:rsid w:val="00CB1402"/>
    <w:rsid w:val="00CB1782"/>
    <w:rsid w:val="00CB19DC"/>
    <w:rsid w:val="00CB1D58"/>
    <w:rsid w:val="00CB1E58"/>
    <w:rsid w:val="00CB1E91"/>
    <w:rsid w:val="00CB249D"/>
    <w:rsid w:val="00CB2640"/>
    <w:rsid w:val="00CB26FC"/>
    <w:rsid w:val="00CB28FE"/>
    <w:rsid w:val="00CB290C"/>
    <w:rsid w:val="00CB2ABF"/>
    <w:rsid w:val="00CB2DE5"/>
    <w:rsid w:val="00CB2E70"/>
    <w:rsid w:val="00CB3092"/>
    <w:rsid w:val="00CB330B"/>
    <w:rsid w:val="00CB3396"/>
    <w:rsid w:val="00CB348A"/>
    <w:rsid w:val="00CB36D2"/>
    <w:rsid w:val="00CB3830"/>
    <w:rsid w:val="00CB3A07"/>
    <w:rsid w:val="00CB3C2B"/>
    <w:rsid w:val="00CB4349"/>
    <w:rsid w:val="00CB43BE"/>
    <w:rsid w:val="00CB444F"/>
    <w:rsid w:val="00CB4647"/>
    <w:rsid w:val="00CB51E5"/>
    <w:rsid w:val="00CB54E6"/>
    <w:rsid w:val="00CB5A81"/>
    <w:rsid w:val="00CB5AC0"/>
    <w:rsid w:val="00CB5CD1"/>
    <w:rsid w:val="00CB5CDA"/>
    <w:rsid w:val="00CB5EF7"/>
    <w:rsid w:val="00CB6171"/>
    <w:rsid w:val="00CB61C3"/>
    <w:rsid w:val="00CB6DB0"/>
    <w:rsid w:val="00CB7E2C"/>
    <w:rsid w:val="00CB7EB7"/>
    <w:rsid w:val="00CB7F9F"/>
    <w:rsid w:val="00CC0037"/>
    <w:rsid w:val="00CC026F"/>
    <w:rsid w:val="00CC054F"/>
    <w:rsid w:val="00CC0801"/>
    <w:rsid w:val="00CC0D95"/>
    <w:rsid w:val="00CC18C2"/>
    <w:rsid w:val="00CC1963"/>
    <w:rsid w:val="00CC1A17"/>
    <w:rsid w:val="00CC1CC1"/>
    <w:rsid w:val="00CC1E3A"/>
    <w:rsid w:val="00CC1E89"/>
    <w:rsid w:val="00CC1ED1"/>
    <w:rsid w:val="00CC2502"/>
    <w:rsid w:val="00CC2513"/>
    <w:rsid w:val="00CC25A2"/>
    <w:rsid w:val="00CC25DF"/>
    <w:rsid w:val="00CC26E3"/>
    <w:rsid w:val="00CC28E7"/>
    <w:rsid w:val="00CC2AFB"/>
    <w:rsid w:val="00CC2B8A"/>
    <w:rsid w:val="00CC2CFF"/>
    <w:rsid w:val="00CC336C"/>
    <w:rsid w:val="00CC349F"/>
    <w:rsid w:val="00CC374F"/>
    <w:rsid w:val="00CC3906"/>
    <w:rsid w:val="00CC3AFF"/>
    <w:rsid w:val="00CC4068"/>
    <w:rsid w:val="00CC45CC"/>
    <w:rsid w:val="00CC4D53"/>
    <w:rsid w:val="00CC4E25"/>
    <w:rsid w:val="00CC4E54"/>
    <w:rsid w:val="00CC5360"/>
    <w:rsid w:val="00CC53EB"/>
    <w:rsid w:val="00CC5625"/>
    <w:rsid w:val="00CC590F"/>
    <w:rsid w:val="00CC59CF"/>
    <w:rsid w:val="00CC5D43"/>
    <w:rsid w:val="00CC60BB"/>
    <w:rsid w:val="00CC61F2"/>
    <w:rsid w:val="00CC63E1"/>
    <w:rsid w:val="00CC6734"/>
    <w:rsid w:val="00CC68D5"/>
    <w:rsid w:val="00CC697E"/>
    <w:rsid w:val="00CC6AF3"/>
    <w:rsid w:val="00CC6D7E"/>
    <w:rsid w:val="00CC71C8"/>
    <w:rsid w:val="00CC7304"/>
    <w:rsid w:val="00CC7599"/>
    <w:rsid w:val="00CC7DFC"/>
    <w:rsid w:val="00CC7FC7"/>
    <w:rsid w:val="00CD0476"/>
    <w:rsid w:val="00CD066A"/>
    <w:rsid w:val="00CD0AD3"/>
    <w:rsid w:val="00CD0DCA"/>
    <w:rsid w:val="00CD0F0D"/>
    <w:rsid w:val="00CD1085"/>
    <w:rsid w:val="00CD112D"/>
    <w:rsid w:val="00CD11F9"/>
    <w:rsid w:val="00CD12F1"/>
    <w:rsid w:val="00CD1343"/>
    <w:rsid w:val="00CD24F1"/>
    <w:rsid w:val="00CD280F"/>
    <w:rsid w:val="00CD2822"/>
    <w:rsid w:val="00CD28C1"/>
    <w:rsid w:val="00CD2ACF"/>
    <w:rsid w:val="00CD2F05"/>
    <w:rsid w:val="00CD30CB"/>
    <w:rsid w:val="00CD346F"/>
    <w:rsid w:val="00CD3518"/>
    <w:rsid w:val="00CD35CC"/>
    <w:rsid w:val="00CD38BD"/>
    <w:rsid w:val="00CD3AD1"/>
    <w:rsid w:val="00CD3F47"/>
    <w:rsid w:val="00CD435F"/>
    <w:rsid w:val="00CD4466"/>
    <w:rsid w:val="00CD4A9A"/>
    <w:rsid w:val="00CD4B04"/>
    <w:rsid w:val="00CD4B81"/>
    <w:rsid w:val="00CD516D"/>
    <w:rsid w:val="00CD5378"/>
    <w:rsid w:val="00CD554F"/>
    <w:rsid w:val="00CD58FE"/>
    <w:rsid w:val="00CD5AAA"/>
    <w:rsid w:val="00CD5B42"/>
    <w:rsid w:val="00CD60D1"/>
    <w:rsid w:val="00CD6179"/>
    <w:rsid w:val="00CD61C3"/>
    <w:rsid w:val="00CD63BD"/>
    <w:rsid w:val="00CD6422"/>
    <w:rsid w:val="00CD66B0"/>
    <w:rsid w:val="00CD68AC"/>
    <w:rsid w:val="00CD6939"/>
    <w:rsid w:val="00CD6D56"/>
    <w:rsid w:val="00CD7616"/>
    <w:rsid w:val="00CD76DF"/>
    <w:rsid w:val="00CD7754"/>
    <w:rsid w:val="00CD78A9"/>
    <w:rsid w:val="00CD78E3"/>
    <w:rsid w:val="00CD79CF"/>
    <w:rsid w:val="00CD7CAE"/>
    <w:rsid w:val="00CD7F75"/>
    <w:rsid w:val="00CE00DC"/>
    <w:rsid w:val="00CE0209"/>
    <w:rsid w:val="00CE0257"/>
    <w:rsid w:val="00CE0265"/>
    <w:rsid w:val="00CE0448"/>
    <w:rsid w:val="00CE08F3"/>
    <w:rsid w:val="00CE0C6B"/>
    <w:rsid w:val="00CE0D63"/>
    <w:rsid w:val="00CE0E95"/>
    <w:rsid w:val="00CE11A6"/>
    <w:rsid w:val="00CE1246"/>
    <w:rsid w:val="00CE1273"/>
    <w:rsid w:val="00CE1316"/>
    <w:rsid w:val="00CE1392"/>
    <w:rsid w:val="00CE14AC"/>
    <w:rsid w:val="00CE1564"/>
    <w:rsid w:val="00CE1778"/>
    <w:rsid w:val="00CE1C5C"/>
    <w:rsid w:val="00CE1DBE"/>
    <w:rsid w:val="00CE2037"/>
    <w:rsid w:val="00CE251A"/>
    <w:rsid w:val="00CE25B2"/>
    <w:rsid w:val="00CE2890"/>
    <w:rsid w:val="00CE2A81"/>
    <w:rsid w:val="00CE2B00"/>
    <w:rsid w:val="00CE2C26"/>
    <w:rsid w:val="00CE3484"/>
    <w:rsid w:val="00CE3695"/>
    <w:rsid w:val="00CE3DF8"/>
    <w:rsid w:val="00CE3ED9"/>
    <w:rsid w:val="00CE4165"/>
    <w:rsid w:val="00CE4222"/>
    <w:rsid w:val="00CE4472"/>
    <w:rsid w:val="00CE455A"/>
    <w:rsid w:val="00CE4803"/>
    <w:rsid w:val="00CE4A2E"/>
    <w:rsid w:val="00CE5309"/>
    <w:rsid w:val="00CE5947"/>
    <w:rsid w:val="00CE5DC6"/>
    <w:rsid w:val="00CE5DFA"/>
    <w:rsid w:val="00CE5E3C"/>
    <w:rsid w:val="00CE5E76"/>
    <w:rsid w:val="00CE60B6"/>
    <w:rsid w:val="00CE644A"/>
    <w:rsid w:val="00CE64FB"/>
    <w:rsid w:val="00CE6857"/>
    <w:rsid w:val="00CE6CE0"/>
    <w:rsid w:val="00CE6E27"/>
    <w:rsid w:val="00CE6E92"/>
    <w:rsid w:val="00CE6EE2"/>
    <w:rsid w:val="00CE6F74"/>
    <w:rsid w:val="00CE6FAA"/>
    <w:rsid w:val="00CE753F"/>
    <w:rsid w:val="00CE773A"/>
    <w:rsid w:val="00CE785E"/>
    <w:rsid w:val="00CE7901"/>
    <w:rsid w:val="00CE796B"/>
    <w:rsid w:val="00CE7D5E"/>
    <w:rsid w:val="00CF0257"/>
    <w:rsid w:val="00CF025E"/>
    <w:rsid w:val="00CF02F1"/>
    <w:rsid w:val="00CF02FF"/>
    <w:rsid w:val="00CF0333"/>
    <w:rsid w:val="00CF0520"/>
    <w:rsid w:val="00CF0611"/>
    <w:rsid w:val="00CF0614"/>
    <w:rsid w:val="00CF074E"/>
    <w:rsid w:val="00CF07A7"/>
    <w:rsid w:val="00CF08E8"/>
    <w:rsid w:val="00CF0940"/>
    <w:rsid w:val="00CF0E7F"/>
    <w:rsid w:val="00CF0EFC"/>
    <w:rsid w:val="00CF13B3"/>
    <w:rsid w:val="00CF1636"/>
    <w:rsid w:val="00CF1709"/>
    <w:rsid w:val="00CF1858"/>
    <w:rsid w:val="00CF1950"/>
    <w:rsid w:val="00CF1BFA"/>
    <w:rsid w:val="00CF1D15"/>
    <w:rsid w:val="00CF1EA8"/>
    <w:rsid w:val="00CF21D6"/>
    <w:rsid w:val="00CF256A"/>
    <w:rsid w:val="00CF2A5F"/>
    <w:rsid w:val="00CF2EDF"/>
    <w:rsid w:val="00CF2F0D"/>
    <w:rsid w:val="00CF33A0"/>
    <w:rsid w:val="00CF33B7"/>
    <w:rsid w:val="00CF3645"/>
    <w:rsid w:val="00CF37E7"/>
    <w:rsid w:val="00CF420F"/>
    <w:rsid w:val="00CF4461"/>
    <w:rsid w:val="00CF47F5"/>
    <w:rsid w:val="00CF4850"/>
    <w:rsid w:val="00CF487C"/>
    <w:rsid w:val="00CF499F"/>
    <w:rsid w:val="00CF4B88"/>
    <w:rsid w:val="00CF4DED"/>
    <w:rsid w:val="00CF5113"/>
    <w:rsid w:val="00CF52B2"/>
    <w:rsid w:val="00CF5300"/>
    <w:rsid w:val="00CF573C"/>
    <w:rsid w:val="00CF57B9"/>
    <w:rsid w:val="00CF58E0"/>
    <w:rsid w:val="00CF5CCC"/>
    <w:rsid w:val="00CF5FFE"/>
    <w:rsid w:val="00CF61CC"/>
    <w:rsid w:val="00CF67FD"/>
    <w:rsid w:val="00CF699D"/>
    <w:rsid w:val="00CF6BF2"/>
    <w:rsid w:val="00CF6C85"/>
    <w:rsid w:val="00CF6E9D"/>
    <w:rsid w:val="00CF7025"/>
    <w:rsid w:val="00CF77C8"/>
    <w:rsid w:val="00CF789C"/>
    <w:rsid w:val="00CF7B69"/>
    <w:rsid w:val="00CF7BC4"/>
    <w:rsid w:val="00CF7C2C"/>
    <w:rsid w:val="00CF7E2B"/>
    <w:rsid w:val="00CF7E5E"/>
    <w:rsid w:val="00D00111"/>
    <w:rsid w:val="00D00420"/>
    <w:rsid w:val="00D0042F"/>
    <w:rsid w:val="00D0046B"/>
    <w:rsid w:val="00D008A0"/>
    <w:rsid w:val="00D00B6E"/>
    <w:rsid w:val="00D00E09"/>
    <w:rsid w:val="00D01269"/>
    <w:rsid w:val="00D01478"/>
    <w:rsid w:val="00D01644"/>
    <w:rsid w:val="00D0164A"/>
    <w:rsid w:val="00D01B96"/>
    <w:rsid w:val="00D01E93"/>
    <w:rsid w:val="00D027FB"/>
    <w:rsid w:val="00D02B68"/>
    <w:rsid w:val="00D02DD4"/>
    <w:rsid w:val="00D02E97"/>
    <w:rsid w:val="00D03196"/>
    <w:rsid w:val="00D031C8"/>
    <w:rsid w:val="00D037F5"/>
    <w:rsid w:val="00D0395E"/>
    <w:rsid w:val="00D03AB7"/>
    <w:rsid w:val="00D03CD3"/>
    <w:rsid w:val="00D03E93"/>
    <w:rsid w:val="00D03E9F"/>
    <w:rsid w:val="00D0418C"/>
    <w:rsid w:val="00D04865"/>
    <w:rsid w:val="00D048FE"/>
    <w:rsid w:val="00D04993"/>
    <w:rsid w:val="00D04A41"/>
    <w:rsid w:val="00D04AE5"/>
    <w:rsid w:val="00D04C3C"/>
    <w:rsid w:val="00D04FE6"/>
    <w:rsid w:val="00D0563C"/>
    <w:rsid w:val="00D05759"/>
    <w:rsid w:val="00D05AF9"/>
    <w:rsid w:val="00D05E19"/>
    <w:rsid w:val="00D06072"/>
    <w:rsid w:val="00D06253"/>
    <w:rsid w:val="00D062CE"/>
    <w:rsid w:val="00D06420"/>
    <w:rsid w:val="00D065EA"/>
    <w:rsid w:val="00D06769"/>
    <w:rsid w:val="00D069F8"/>
    <w:rsid w:val="00D06A24"/>
    <w:rsid w:val="00D07036"/>
    <w:rsid w:val="00D0737C"/>
    <w:rsid w:val="00D073B9"/>
    <w:rsid w:val="00D074E8"/>
    <w:rsid w:val="00D07506"/>
    <w:rsid w:val="00D10558"/>
    <w:rsid w:val="00D105A2"/>
    <w:rsid w:val="00D1087B"/>
    <w:rsid w:val="00D10DC4"/>
    <w:rsid w:val="00D1121A"/>
    <w:rsid w:val="00D11268"/>
    <w:rsid w:val="00D11BCD"/>
    <w:rsid w:val="00D11CEE"/>
    <w:rsid w:val="00D11DE3"/>
    <w:rsid w:val="00D11EDC"/>
    <w:rsid w:val="00D12039"/>
    <w:rsid w:val="00D124B3"/>
    <w:rsid w:val="00D12D6A"/>
    <w:rsid w:val="00D12F0C"/>
    <w:rsid w:val="00D1314F"/>
    <w:rsid w:val="00D13BA2"/>
    <w:rsid w:val="00D13ED3"/>
    <w:rsid w:val="00D140BA"/>
    <w:rsid w:val="00D1449E"/>
    <w:rsid w:val="00D14CED"/>
    <w:rsid w:val="00D150E9"/>
    <w:rsid w:val="00D152DB"/>
    <w:rsid w:val="00D15347"/>
    <w:rsid w:val="00D15498"/>
    <w:rsid w:val="00D154CC"/>
    <w:rsid w:val="00D15531"/>
    <w:rsid w:val="00D158C8"/>
    <w:rsid w:val="00D158D4"/>
    <w:rsid w:val="00D15909"/>
    <w:rsid w:val="00D15975"/>
    <w:rsid w:val="00D1628B"/>
    <w:rsid w:val="00D16299"/>
    <w:rsid w:val="00D162D8"/>
    <w:rsid w:val="00D16431"/>
    <w:rsid w:val="00D1647F"/>
    <w:rsid w:val="00D164B7"/>
    <w:rsid w:val="00D168FB"/>
    <w:rsid w:val="00D17428"/>
    <w:rsid w:val="00D175A8"/>
    <w:rsid w:val="00D1770E"/>
    <w:rsid w:val="00D17725"/>
    <w:rsid w:val="00D1786A"/>
    <w:rsid w:val="00D17BAB"/>
    <w:rsid w:val="00D17D57"/>
    <w:rsid w:val="00D20070"/>
    <w:rsid w:val="00D204BB"/>
    <w:rsid w:val="00D2058F"/>
    <w:rsid w:val="00D20695"/>
    <w:rsid w:val="00D208B2"/>
    <w:rsid w:val="00D209EE"/>
    <w:rsid w:val="00D20C04"/>
    <w:rsid w:val="00D20EE1"/>
    <w:rsid w:val="00D20F69"/>
    <w:rsid w:val="00D21021"/>
    <w:rsid w:val="00D21203"/>
    <w:rsid w:val="00D21275"/>
    <w:rsid w:val="00D214B7"/>
    <w:rsid w:val="00D2182E"/>
    <w:rsid w:val="00D21935"/>
    <w:rsid w:val="00D2197C"/>
    <w:rsid w:val="00D21ACD"/>
    <w:rsid w:val="00D2206F"/>
    <w:rsid w:val="00D2224F"/>
    <w:rsid w:val="00D2275F"/>
    <w:rsid w:val="00D231EB"/>
    <w:rsid w:val="00D233EC"/>
    <w:rsid w:val="00D234DA"/>
    <w:rsid w:val="00D23533"/>
    <w:rsid w:val="00D240C5"/>
    <w:rsid w:val="00D24454"/>
    <w:rsid w:val="00D24464"/>
    <w:rsid w:val="00D249F6"/>
    <w:rsid w:val="00D24DE2"/>
    <w:rsid w:val="00D25291"/>
    <w:rsid w:val="00D25357"/>
    <w:rsid w:val="00D25361"/>
    <w:rsid w:val="00D254C9"/>
    <w:rsid w:val="00D25696"/>
    <w:rsid w:val="00D256E8"/>
    <w:rsid w:val="00D2575E"/>
    <w:rsid w:val="00D25C3E"/>
    <w:rsid w:val="00D25DB1"/>
    <w:rsid w:val="00D2642C"/>
    <w:rsid w:val="00D267D0"/>
    <w:rsid w:val="00D2690A"/>
    <w:rsid w:val="00D26D44"/>
    <w:rsid w:val="00D2726E"/>
    <w:rsid w:val="00D272FC"/>
    <w:rsid w:val="00D277EE"/>
    <w:rsid w:val="00D2793E"/>
    <w:rsid w:val="00D2798F"/>
    <w:rsid w:val="00D27AB4"/>
    <w:rsid w:val="00D27F0B"/>
    <w:rsid w:val="00D3009E"/>
    <w:rsid w:val="00D300DC"/>
    <w:rsid w:val="00D30531"/>
    <w:rsid w:val="00D30654"/>
    <w:rsid w:val="00D306E2"/>
    <w:rsid w:val="00D30D51"/>
    <w:rsid w:val="00D30EE9"/>
    <w:rsid w:val="00D312D3"/>
    <w:rsid w:val="00D31342"/>
    <w:rsid w:val="00D313C0"/>
    <w:rsid w:val="00D316DF"/>
    <w:rsid w:val="00D317F7"/>
    <w:rsid w:val="00D318BC"/>
    <w:rsid w:val="00D3194D"/>
    <w:rsid w:val="00D31D79"/>
    <w:rsid w:val="00D31DFD"/>
    <w:rsid w:val="00D31FC2"/>
    <w:rsid w:val="00D32090"/>
    <w:rsid w:val="00D320D3"/>
    <w:rsid w:val="00D32211"/>
    <w:rsid w:val="00D32679"/>
    <w:rsid w:val="00D32C12"/>
    <w:rsid w:val="00D32EB3"/>
    <w:rsid w:val="00D33288"/>
    <w:rsid w:val="00D332E7"/>
    <w:rsid w:val="00D33BFE"/>
    <w:rsid w:val="00D33C47"/>
    <w:rsid w:val="00D33CA1"/>
    <w:rsid w:val="00D33EA6"/>
    <w:rsid w:val="00D33F90"/>
    <w:rsid w:val="00D34330"/>
    <w:rsid w:val="00D34719"/>
    <w:rsid w:val="00D347EA"/>
    <w:rsid w:val="00D347F5"/>
    <w:rsid w:val="00D34C4B"/>
    <w:rsid w:val="00D34FE9"/>
    <w:rsid w:val="00D3547A"/>
    <w:rsid w:val="00D3553F"/>
    <w:rsid w:val="00D35576"/>
    <w:rsid w:val="00D35856"/>
    <w:rsid w:val="00D358EC"/>
    <w:rsid w:val="00D36051"/>
    <w:rsid w:val="00D3616F"/>
    <w:rsid w:val="00D36401"/>
    <w:rsid w:val="00D3697B"/>
    <w:rsid w:val="00D36A03"/>
    <w:rsid w:val="00D36CA0"/>
    <w:rsid w:val="00D36EEA"/>
    <w:rsid w:val="00D373D3"/>
    <w:rsid w:val="00D373DB"/>
    <w:rsid w:val="00D37560"/>
    <w:rsid w:val="00D37636"/>
    <w:rsid w:val="00D3770F"/>
    <w:rsid w:val="00D37898"/>
    <w:rsid w:val="00D37AAA"/>
    <w:rsid w:val="00D37C12"/>
    <w:rsid w:val="00D37C24"/>
    <w:rsid w:val="00D4029D"/>
    <w:rsid w:val="00D40876"/>
    <w:rsid w:val="00D4095A"/>
    <w:rsid w:val="00D40BB4"/>
    <w:rsid w:val="00D40DFB"/>
    <w:rsid w:val="00D40F39"/>
    <w:rsid w:val="00D40F3C"/>
    <w:rsid w:val="00D4126E"/>
    <w:rsid w:val="00D4136B"/>
    <w:rsid w:val="00D41446"/>
    <w:rsid w:val="00D41580"/>
    <w:rsid w:val="00D415EA"/>
    <w:rsid w:val="00D41A9C"/>
    <w:rsid w:val="00D41C1F"/>
    <w:rsid w:val="00D41D2C"/>
    <w:rsid w:val="00D4213B"/>
    <w:rsid w:val="00D4215B"/>
    <w:rsid w:val="00D42477"/>
    <w:rsid w:val="00D42A93"/>
    <w:rsid w:val="00D42B1B"/>
    <w:rsid w:val="00D42DCA"/>
    <w:rsid w:val="00D42FFF"/>
    <w:rsid w:val="00D43085"/>
    <w:rsid w:val="00D43654"/>
    <w:rsid w:val="00D436D7"/>
    <w:rsid w:val="00D43789"/>
    <w:rsid w:val="00D443A8"/>
    <w:rsid w:val="00D4447A"/>
    <w:rsid w:val="00D446CB"/>
    <w:rsid w:val="00D44A58"/>
    <w:rsid w:val="00D45280"/>
    <w:rsid w:val="00D452E6"/>
    <w:rsid w:val="00D4588A"/>
    <w:rsid w:val="00D45EDC"/>
    <w:rsid w:val="00D45FB9"/>
    <w:rsid w:val="00D460C9"/>
    <w:rsid w:val="00D46273"/>
    <w:rsid w:val="00D4633D"/>
    <w:rsid w:val="00D46BEA"/>
    <w:rsid w:val="00D46D64"/>
    <w:rsid w:val="00D4721A"/>
    <w:rsid w:val="00D473F6"/>
    <w:rsid w:val="00D475C2"/>
    <w:rsid w:val="00D4770B"/>
    <w:rsid w:val="00D477AB"/>
    <w:rsid w:val="00D47985"/>
    <w:rsid w:val="00D47A7B"/>
    <w:rsid w:val="00D47C3F"/>
    <w:rsid w:val="00D47D9B"/>
    <w:rsid w:val="00D50429"/>
    <w:rsid w:val="00D5073F"/>
    <w:rsid w:val="00D507E8"/>
    <w:rsid w:val="00D50815"/>
    <w:rsid w:val="00D50859"/>
    <w:rsid w:val="00D50B52"/>
    <w:rsid w:val="00D50CFC"/>
    <w:rsid w:val="00D50D29"/>
    <w:rsid w:val="00D50E1A"/>
    <w:rsid w:val="00D51005"/>
    <w:rsid w:val="00D51012"/>
    <w:rsid w:val="00D510B7"/>
    <w:rsid w:val="00D5110F"/>
    <w:rsid w:val="00D51727"/>
    <w:rsid w:val="00D51844"/>
    <w:rsid w:val="00D51979"/>
    <w:rsid w:val="00D51AB8"/>
    <w:rsid w:val="00D51C30"/>
    <w:rsid w:val="00D526EA"/>
    <w:rsid w:val="00D52AB2"/>
    <w:rsid w:val="00D52C1F"/>
    <w:rsid w:val="00D5334F"/>
    <w:rsid w:val="00D53A20"/>
    <w:rsid w:val="00D53D80"/>
    <w:rsid w:val="00D53F24"/>
    <w:rsid w:val="00D54184"/>
    <w:rsid w:val="00D541EF"/>
    <w:rsid w:val="00D54468"/>
    <w:rsid w:val="00D545D7"/>
    <w:rsid w:val="00D547AD"/>
    <w:rsid w:val="00D548F4"/>
    <w:rsid w:val="00D54E9E"/>
    <w:rsid w:val="00D55216"/>
    <w:rsid w:val="00D55220"/>
    <w:rsid w:val="00D554EA"/>
    <w:rsid w:val="00D55637"/>
    <w:rsid w:val="00D5581A"/>
    <w:rsid w:val="00D55A0B"/>
    <w:rsid w:val="00D55DC2"/>
    <w:rsid w:val="00D55DF7"/>
    <w:rsid w:val="00D55EDC"/>
    <w:rsid w:val="00D56348"/>
    <w:rsid w:val="00D56956"/>
    <w:rsid w:val="00D56E87"/>
    <w:rsid w:val="00D5717C"/>
    <w:rsid w:val="00D5749C"/>
    <w:rsid w:val="00D57689"/>
    <w:rsid w:val="00D5785E"/>
    <w:rsid w:val="00D57DE0"/>
    <w:rsid w:val="00D57E7E"/>
    <w:rsid w:val="00D60191"/>
    <w:rsid w:val="00D604C7"/>
    <w:rsid w:val="00D60522"/>
    <w:rsid w:val="00D60660"/>
    <w:rsid w:val="00D606C9"/>
    <w:rsid w:val="00D6115C"/>
    <w:rsid w:val="00D611AC"/>
    <w:rsid w:val="00D611EE"/>
    <w:rsid w:val="00D612E3"/>
    <w:rsid w:val="00D6137F"/>
    <w:rsid w:val="00D616E0"/>
    <w:rsid w:val="00D61812"/>
    <w:rsid w:val="00D619D3"/>
    <w:rsid w:val="00D61CBF"/>
    <w:rsid w:val="00D61DA9"/>
    <w:rsid w:val="00D6237A"/>
    <w:rsid w:val="00D62714"/>
    <w:rsid w:val="00D62A8E"/>
    <w:rsid w:val="00D62AD2"/>
    <w:rsid w:val="00D62BD2"/>
    <w:rsid w:val="00D62E83"/>
    <w:rsid w:val="00D62F73"/>
    <w:rsid w:val="00D6318E"/>
    <w:rsid w:val="00D63850"/>
    <w:rsid w:val="00D63F5F"/>
    <w:rsid w:val="00D63F8E"/>
    <w:rsid w:val="00D64008"/>
    <w:rsid w:val="00D64050"/>
    <w:rsid w:val="00D640D3"/>
    <w:rsid w:val="00D644EF"/>
    <w:rsid w:val="00D645CC"/>
    <w:rsid w:val="00D649D4"/>
    <w:rsid w:val="00D64ACC"/>
    <w:rsid w:val="00D65733"/>
    <w:rsid w:val="00D6588E"/>
    <w:rsid w:val="00D65A48"/>
    <w:rsid w:val="00D65BB2"/>
    <w:rsid w:val="00D65CBC"/>
    <w:rsid w:val="00D65D27"/>
    <w:rsid w:val="00D65DF2"/>
    <w:rsid w:val="00D65E34"/>
    <w:rsid w:val="00D65E82"/>
    <w:rsid w:val="00D6602E"/>
    <w:rsid w:val="00D665B9"/>
    <w:rsid w:val="00D665C3"/>
    <w:rsid w:val="00D6697B"/>
    <w:rsid w:val="00D67495"/>
    <w:rsid w:val="00D675FE"/>
    <w:rsid w:val="00D677DB"/>
    <w:rsid w:val="00D6785F"/>
    <w:rsid w:val="00D6788E"/>
    <w:rsid w:val="00D6789E"/>
    <w:rsid w:val="00D67AF5"/>
    <w:rsid w:val="00D67D8A"/>
    <w:rsid w:val="00D67DB8"/>
    <w:rsid w:val="00D70B15"/>
    <w:rsid w:val="00D70CBA"/>
    <w:rsid w:val="00D71143"/>
    <w:rsid w:val="00D716E8"/>
    <w:rsid w:val="00D71927"/>
    <w:rsid w:val="00D722A4"/>
    <w:rsid w:val="00D72549"/>
    <w:rsid w:val="00D72B9C"/>
    <w:rsid w:val="00D72DB4"/>
    <w:rsid w:val="00D72E4A"/>
    <w:rsid w:val="00D7350E"/>
    <w:rsid w:val="00D73639"/>
    <w:rsid w:val="00D73801"/>
    <w:rsid w:val="00D73C6D"/>
    <w:rsid w:val="00D73FCD"/>
    <w:rsid w:val="00D73FF0"/>
    <w:rsid w:val="00D74006"/>
    <w:rsid w:val="00D74068"/>
    <w:rsid w:val="00D74075"/>
    <w:rsid w:val="00D742EB"/>
    <w:rsid w:val="00D7456F"/>
    <w:rsid w:val="00D748E7"/>
    <w:rsid w:val="00D749FC"/>
    <w:rsid w:val="00D74B60"/>
    <w:rsid w:val="00D74C1E"/>
    <w:rsid w:val="00D74DD1"/>
    <w:rsid w:val="00D74F37"/>
    <w:rsid w:val="00D75030"/>
    <w:rsid w:val="00D7587E"/>
    <w:rsid w:val="00D75A83"/>
    <w:rsid w:val="00D75EBF"/>
    <w:rsid w:val="00D761A8"/>
    <w:rsid w:val="00D76450"/>
    <w:rsid w:val="00D76615"/>
    <w:rsid w:val="00D76841"/>
    <w:rsid w:val="00D769A8"/>
    <w:rsid w:val="00D76A23"/>
    <w:rsid w:val="00D770F7"/>
    <w:rsid w:val="00D7736E"/>
    <w:rsid w:val="00D7771C"/>
    <w:rsid w:val="00D80131"/>
    <w:rsid w:val="00D80191"/>
    <w:rsid w:val="00D8064E"/>
    <w:rsid w:val="00D80904"/>
    <w:rsid w:val="00D80A64"/>
    <w:rsid w:val="00D80F62"/>
    <w:rsid w:val="00D81590"/>
    <w:rsid w:val="00D8198D"/>
    <w:rsid w:val="00D81DCD"/>
    <w:rsid w:val="00D81DFA"/>
    <w:rsid w:val="00D8214F"/>
    <w:rsid w:val="00D82181"/>
    <w:rsid w:val="00D82353"/>
    <w:rsid w:val="00D8254B"/>
    <w:rsid w:val="00D826B6"/>
    <w:rsid w:val="00D828E7"/>
    <w:rsid w:val="00D83041"/>
    <w:rsid w:val="00D8305B"/>
    <w:rsid w:val="00D83728"/>
    <w:rsid w:val="00D83772"/>
    <w:rsid w:val="00D838A2"/>
    <w:rsid w:val="00D83B9A"/>
    <w:rsid w:val="00D83EA8"/>
    <w:rsid w:val="00D8440C"/>
    <w:rsid w:val="00D84A0D"/>
    <w:rsid w:val="00D84AFF"/>
    <w:rsid w:val="00D84B53"/>
    <w:rsid w:val="00D84F1A"/>
    <w:rsid w:val="00D8509E"/>
    <w:rsid w:val="00D85DFB"/>
    <w:rsid w:val="00D85E2F"/>
    <w:rsid w:val="00D860C1"/>
    <w:rsid w:val="00D861C7"/>
    <w:rsid w:val="00D865A7"/>
    <w:rsid w:val="00D8667E"/>
    <w:rsid w:val="00D86F7D"/>
    <w:rsid w:val="00D86F86"/>
    <w:rsid w:val="00D87635"/>
    <w:rsid w:val="00D87A21"/>
    <w:rsid w:val="00D87BA3"/>
    <w:rsid w:val="00D87F63"/>
    <w:rsid w:val="00D87FB3"/>
    <w:rsid w:val="00D903B5"/>
    <w:rsid w:val="00D907B7"/>
    <w:rsid w:val="00D90869"/>
    <w:rsid w:val="00D909BA"/>
    <w:rsid w:val="00D90E16"/>
    <w:rsid w:val="00D9109A"/>
    <w:rsid w:val="00D914C8"/>
    <w:rsid w:val="00D915CD"/>
    <w:rsid w:val="00D91600"/>
    <w:rsid w:val="00D9194C"/>
    <w:rsid w:val="00D91A62"/>
    <w:rsid w:val="00D91A8B"/>
    <w:rsid w:val="00D91F05"/>
    <w:rsid w:val="00D92133"/>
    <w:rsid w:val="00D92170"/>
    <w:rsid w:val="00D9259C"/>
    <w:rsid w:val="00D92894"/>
    <w:rsid w:val="00D92A00"/>
    <w:rsid w:val="00D92A8A"/>
    <w:rsid w:val="00D92AD6"/>
    <w:rsid w:val="00D93106"/>
    <w:rsid w:val="00D9365E"/>
    <w:rsid w:val="00D93674"/>
    <w:rsid w:val="00D9367B"/>
    <w:rsid w:val="00D93769"/>
    <w:rsid w:val="00D93786"/>
    <w:rsid w:val="00D93826"/>
    <w:rsid w:val="00D93877"/>
    <w:rsid w:val="00D93A0D"/>
    <w:rsid w:val="00D93E77"/>
    <w:rsid w:val="00D94257"/>
    <w:rsid w:val="00D9453D"/>
    <w:rsid w:val="00D948CE"/>
    <w:rsid w:val="00D948FA"/>
    <w:rsid w:val="00D94CAD"/>
    <w:rsid w:val="00D95098"/>
    <w:rsid w:val="00D95330"/>
    <w:rsid w:val="00D9533C"/>
    <w:rsid w:val="00D95354"/>
    <w:rsid w:val="00D9580A"/>
    <w:rsid w:val="00D9623A"/>
    <w:rsid w:val="00D96581"/>
    <w:rsid w:val="00D96601"/>
    <w:rsid w:val="00D96D76"/>
    <w:rsid w:val="00D96E2A"/>
    <w:rsid w:val="00D9767B"/>
    <w:rsid w:val="00D9771B"/>
    <w:rsid w:val="00D977C8"/>
    <w:rsid w:val="00D97B2A"/>
    <w:rsid w:val="00D97E1D"/>
    <w:rsid w:val="00DA0049"/>
    <w:rsid w:val="00DA01FA"/>
    <w:rsid w:val="00DA0302"/>
    <w:rsid w:val="00DA04D9"/>
    <w:rsid w:val="00DA0B4E"/>
    <w:rsid w:val="00DA0BAC"/>
    <w:rsid w:val="00DA0E53"/>
    <w:rsid w:val="00DA1552"/>
    <w:rsid w:val="00DA1823"/>
    <w:rsid w:val="00DA1F2A"/>
    <w:rsid w:val="00DA2055"/>
    <w:rsid w:val="00DA251C"/>
    <w:rsid w:val="00DA25BC"/>
    <w:rsid w:val="00DA276D"/>
    <w:rsid w:val="00DA27A6"/>
    <w:rsid w:val="00DA285B"/>
    <w:rsid w:val="00DA28A4"/>
    <w:rsid w:val="00DA2AD7"/>
    <w:rsid w:val="00DA2D0D"/>
    <w:rsid w:val="00DA3319"/>
    <w:rsid w:val="00DA34F4"/>
    <w:rsid w:val="00DA366D"/>
    <w:rsid w:val="00DA36A9"/>
    <w:rsid w:val="00DA36F8"/>
    <w:rsid w:val="00DA3AE5"/>
    <w:rsid w:val="00DA3CAA"/>
    <w:rsid w:val="00DA40F5"/>
    <w:rsid w:val="00DA44C6"/>
    <w:rsid w:val="00DA45E8"/>
    <w:rsid w:val="00DA4A16"/>
    <w:rsid w:val="00DA4B63"/>
    <w:rsid w:val="00DA4CAC"/>
    <w:rsid w:val="00DA4D41"/>
    <w:rsid w:val="00DA536D"/>
    <w:rsid w:val="00DA550C"/>
    <w:rsid w:val="00DA55F4"/>
    <w:rsid w:val="00DA58AB"/>
    <w:rsid w:val="00DA58F3"/>
    <w:rsid w:val="00DA592E"/>
    <w:rsid w:val="00DA5AD0"/>
    <w:rsid w:val="00DA5F32"/>
    <w:rsid w:val="00DA60C2"/>
    <w:rsid w:val="00DA6465"/>
    <w:rsid w:val="00DA65D9"/>
    <w:rsid w:val="00DA6CA5"/>
    <w:rsid w:val="00DA6EAF"/>
    <w:rsid w:val="00DA73A3"/>
    <w:rsid w:val="00DA7A14"/>
    <w:rsid w:val="00DA7DC0"/>
    <w:rsid w:val="00DA7E50"/>
    <w:rsid w:val="00DB0050"/>
    <w:rsid w:val="00DB012E"/>
    <w:rsid w:val="00DB022D"/>
    <w:rsid w:val="00DB02A3"/>
    <w:rsid w:val="00DB0338"/>
    <w:rsid w:val="00DB045F"/>
    <w:rsid w:val="00DB04B9"/>
    <w:rsid w:val="00DB0CA9"/>
    <w:rsid w:val="00DB0CC0"/>
    <w:rsid w:val="00DB0F09"/>
    <w:rsid w:val="00DB146C"/>
    <w:rsid w:val="00DB17DC"/>
    <w:rsid w:val="00DB181E"/>
    <w:rsid w:val="00DB245F"/>
    <w:rsid w:val="00DB29C9"/>
    <w:rsid w:val="00DB2A35"/>
    <w:rsid w:val="00DB2BEC"/>
    <w:rsid w:val="00DB2DDA"/>
    <w:rsid w:val="00DB2E0F"/>
    <w:rsid w:val="00DB2E3C"/>
    <w:rsid w:val="00DB2E84"/>
    <w:rsid w:val="00DB34D3"/>
    <w:rsid w:val="00DB392A"/>
    <w:rsid w:val="00DB3948"/>
    <w:rsid w:val="00DB39C4"/>
    <w:rsid w:val="00DB39FD"/>
    <w:rsid w:val="00DB3D97"/>
    <w:rsid w:val="00DB4C66"/>
    <w:rsid w:val="00DB4FAC"/>
    <w:rsid w:val="00DB5050"/>
    <w:rsid w:val="00DB5736"/>
    <w:rsid w:val="00DB58D3"/>
    <w:rsid w:val="00DB5C00"/>
    <w:rsid w:val="00DB5ECE"/>
    <w:rsid w:val="00DB5FD5"/>
    <w:rsid w:val="00DB62E7"/>
    <w:rsid w:val="00DB639E"/>
    <w:rsid w:val="00DB63ED"/>
    <w:rsid w:val="00DB64A0"/>
    <w:rsid w:val="00DB6543"/>
    <w:rsid w:val="00DB671A"/>
    <w:rsid w:val="00DB6777"/>
    <w:rsid w:val="00DB6C6D"/>
    <w:rsid w:val="00DB7759"/>
    <w:rsid w:val="00DB7948"/>
    <w:rsid w:val="00DB79E1"/>
    <w:rsid w:val="00DB7C6F"/>
    <w:rsid w:val="00DB7C74"/>
    <w:rsid w:val="00DC0621"/>
    <w:rsid w:val="00DC0948"/>
    <w:rsid w:val="00DC0DCC"/>
    <w:rsid w:val="00DC0E05"/>
    <w:rsid w:val="00DC0EF2"/>
    <w:rsid w:val="00DC0FAD"/>
    <w:rsid w:val="00DC150C"/>
    <w:rsid w:val="00DC177A"/>
    <w:rsid w:val="00DC179B"/>
    <w:rsid w:val="00DC1C85"/>
    <w:rsid w:val="00DC1E8C"/>
    <w:rsid w:val="00DC2298"/>
    <w:rsid w:val="00DC280D"/>
    <w:rsid w:val="00DC293C"/>
    <w:rsid w:val="00DC2957"/>
    <w:rsid w:val="00DC2AF3"/>
    <w:rsid w:val="00DC2B6C"/>
    <w:rsid w:val="00DC31B0"/>
    <w:rsid w:val="00DC3589"/>
    <w:rsid w:val="00DC393E"/>
    <w:rsid w:val="00DC3F73"/>
    <w:rsid w:val="00DC4297"/>
    <w:rsid w:val="00DC4672"/>
    <w:rsid w:val="00DC47ED"/>
    <w:rsid w:val="00DC4C73"/>
    <w:rsid w:val="00DC4DE3"/>
    <w:rsid w:val="00DC5007"/>
    <w:rsid w:val="00DC500E"/>
    <w:rsid w:val="00DC5AEA"/>
    <w:rsid w:val="00DC5D9D"/>
    <w:rsid w:val="00DC5EE2"/>
    <w:rsid w:val="00DC652F"/>
    <w:rsid w:val="00DC66E1"/>
    <w:rsid w:val="00DC67D4"/>
    <w:rsid w:val="00DC6BD1"/>
    <w:rsid w:val="00DC6C5B"/>
    <w:rsid w:val="00DC6C64"/>
    <w:rsid w:val="00DC6D45"/>
    <w:rsid w:val="00DC6D4E"/>
    <w:rsid w:val="00DC6E34"/>
    <w:rsid w:val="00DC6E73"/>
    <w:rsid w:val="00DC70D3"/>
    <w:rsid w:val="00DC7821"/>
    <w:rsid w:val="00DC7835"/>
    <w:rsid w:val="00DC794E"/>
    <w:rsid w:val="00DD024E"/>
    <w:rsid w:val="00DD0547"/>
    <w:rsid w:val="00DD05EA"/>
    <w:rsid w:val="00DD0854"/>
    <w:rsid w:val="00DD0A26"/>
    <w:rsid w:val="00DD0B6B"/>
    <w:rsid w:val="00DD1018"/>
    <w:rsid w:val="00DD162D"/>
    <w:rsid w:val="00DD1830"/>
    <w:rsid w:val="00DD18F5"/>
    <w:rsid w:val="00DD1C86"/>
    <w:rsid w:val="00DD1EDD"/>
    <w:rsid w:val="00DD1F21"/>
    <w:rsid w:val="00DD2400"/>
    <w:rsid w:val="00DD2603"/>
    <w:rsid w:val="00DD2666"/>
    <w:rsid w:val="00DD26A4"/>
    <w:rsid w:val="00DD2B06"/>
    <w:rsid w:val="00DD2B95"/>
    <w:rsid w:val="00DD2DA0"/>
    <w:rsid w:val="00DD3125"/>
    <w:rsid w:val="00DD3365"/>
    <w:rsid w:val="00DD33EE"/>
    <w:rsid w:val="00DD3AAE"/>
    <w:rsid w:val="00DD3CDB"/>
    <w:rsid w:val="00DD3E37"/>
    <w:rsid w:val="00DD4228"/>
    <w:rsid w:val="00DD4491"/>
    <w:rsid w:val="00DD4869"/>
    <w:rsid w:val="00DD4B63"/>
    <w:rsid w:val="00DD4B83"/>
    <w:rsid w:val="00DD4CCA"/>
    <w:rsid w:val="00DD5192"/>
    <w:rsid w:val="00DD5941"/>
    <w:rsid w:val="00DD59C6"/>
    <w:rsid w:val="00DD5EF0"/>
    <w:rsid w:val="00DD5F4D"/>
    <w:rsid w:val="00DD6215"/>
    <w:rsid w:val="00DD6A44"/>
    <w:rsid w:val="00DD6D3F"/>
    <w:rsid w:val="00DD6D8E"/>
    <w:rsid w:val="00DD73AE"/>
    <w:rsid w:val="00DD752F"/>
    <w:rsid w:val="00DD7827"/>
    <w:rsid w:val="00DD798A"/>
    <w:rsid w:val="00DD7A0F"/>
    <w:rsid w:val="00DD7C82"/>
    <w:rsid w:val="00DD7E3F"/>
    <w:rsid w:val="00DD7F7B"/>
    <w:rsid w:val="00DE0462"/>
    <w:rsid w:val="00DE05C3"/>
    <w:rsid w:val="00DE0654"/>
    <w:rsid w:val="00DE0860"/>
    <w:rsid w:val="00DE094F"/>
    <w:rsid w:val="00DE0B9F"/>
    <w:rsid w:val="00DE0C4E"/>
    <w:rsid w:val="00DE0EC6"/>
    <w:rsid w:val="00DE110D"/>
    <w:rsid w:val="00DE1674"/>
    <w:rsid w:val="00DE1AE5"/>
    <w:rsid w:val="00DE1CD9"/>
    <w:rsid w:val="00DE1DB5"/>
    <w:rsid w:val="00DE1FD6"/>
    <w:rsid w:val="00DE20AE"/>
    <w:rsid w:val="00DE22BA"/>
    <w:rsid w:val="00DE24A8"/>
    <w:rsid w:val="00DE2DA9"/>
    <w:rsid w:val="00DE2F4B"/>
    <w:rsid w:val="00DE2F84"/>
    <w:rsid w:val="00DE3427"/>
    <w:rsid w:val="00DE358E"/>
    <w:rsid w:val="00DE394B"/>
    <w:rsid w:val="00DE3CD4"/>
    <w:rsid w:val="00DE3DF2"/>
    <w:rsid w:val="00DE3EA8"/>
    <w:rsid w:val="00DE3EE5"/>
    <w:rsid w:val="00DE4026"/>
    <w:rsid w:val="00DE4418"/>
    <w:rsid w:val="00DE444B"/>
    <w:rsid w:val="00DE4654"/>
    <w:rsid w:val="00DE47F1"/>
    <w:rsid w:val="00DE4926"/>
    <w:rsid w:val="00DE4961"/>
    <w:rsid w:val="00DE4FA0"/>
    <w:rsid w:val="00DE51C5"/>
    <w:rsid w:val="00DE5471"/>
    <w:rsid w:val="00DE55FC"/>
    <w:rsid w:val="00DE588A"/>
    <w:rsid w:val="00DE5943"/>
    <w:rsid w:val="00DE5E9C"/>
    <w:rsid w:val="00DE639D"/>
    <w:rsid w:val="00DE6482"/>
    <w:rsid w:val="00DE668E"/>
    <w:rsid w:val="00DE6BFF"/>
    <w:rsid w:val="00DE7656"/>
    <w:rsid w:val="00DE7690"/>
    <w:rsid w:val="00DE7868"/>
    <w:rsid w:val="00DE78CE"/>
    <w:rsid w:val="00DE7C4F"/>
    <w:rsid w:val="00DE7D2E"/>
    <w:rsid w:val="00DE7DC7"/>
    <w:rsid w:val="00DE7E3E"/>
    <w:rsid w:val="00DE7FE9"/>
    <w:rsid w:val="00DF0062"/>
    <w:rsid w:val="00DF0118"/>
    <w:rsid w:val="00DF0191"/>
    <w:rsid w:val="00DF040E"/>
    <w:rsid w:val="00DF051C"/>
    <w:rsid w:val="00DF05FE"/>
    <w:rsid w:val="00DF0849"/>
    <w:rsid w:val="00DF08A2"/>
    <w:rsid w:val="00DF09FF"/>
    <w:rsid w:val="00DF0B64"/>
    <w:rsid w:val="00DF0C3D"/>
    <w:rsid w:val="00DF0E6E"/>
    <w:rsid w:val="00DF11FA"/>
    <w:rsid w:val="00DF13CC"/>
    <w:rsid w:val="00DF1603"/>
    <w:rsid w:val="00DF1D8F"/>
    <w:rsid w:val="00DF20F0"/>
    <w:rsid w:val="00DF20F6"/>
    <w:rsid w:val="00DF2127"/>
    <w:rsid w:val="00DF2252"/>
    <w:rsid w:val="00DF236F"/>
    <w:rsid w:val="00DF2418"/>
    <w:rsid w:val="00DF241F"/>
    <w:rsid w:val="00DF24B6"/>
    <w:rsid w:val="00DF253E"/>
    <w:rsid w:val="00DF27C5"/>
    <w:rsid w:val="00DF2922"/>
    <w:rsid w:val="00DF2955"/>
    <w:rsid w:val="00DF2CB5"/>
    <w:rsid w:val="00DF2E0D"/>
    <w:rsid w:val="00DF2E9B"/>
    <w:rsid w:val="00DF3397"/>
    <w:rsid w:val="00DF37A4"/>
    <w:rsid w:val="00DF394A"/>
    <w:rsid w:val="00DF3BCB"/>
    <w:rsid w:val="00DF3CD9"/>
    <w:rsid w:val="00DF3E29"/>
    <w:rsid w:val="00DF3E40"/>
    <w:rsid w:val="00DF4092"/>
    <w:rsid w:val="00DF40C1"/>
    <w:rsid w:val="00DF421C"/>
    <w:rsid w:val="00DF461E"/>
    <w:rsid w:val="00DF46C2"/>
    <w:rsid w:val="00DF48AC"/>
    <w:rsid w:val="00DF4D38"/>
    <w:rsid w:val="00DF4F37"/>
    <w:rsid w:val="00DF5352"/>
    <w:rsid w:val="00DF53CF"/>
    <w:rsid w:val="00DF5432"/>
    <w:rsid w:val="00DF54E5"/>
    <w:rsid w:val="00DF570D"/>
    <w:rsid w:val="00DF5DDD"/>
    <w:rsid w:val="00DF5E59"/>
    <w:rsid w:val="00DF605E"/>
    <w:rsid w:val="00DF6135"/>
    <w:rsid w:val="00DF668E"/>
    <w:rsid w:val="00DF66C7"/>
    <w:rsid w:val="00DF6DF8"/>
    <w:rsid w:val="00DF6EB9"/>
    <w:rsid w:val="00DF71E7"/>
    <w:rsid w:val="00DF7EA2"/>
    <w:rsid w:val="00DF7F22"/>
    <w:rsid w:val="00DF7F68"/>
    <w:rsid w:val="00E0002F"/>
    <w:rsid w:val="00E0050D"/>
    <w:rsid w:val="00E0071B"/>
    <w:rsid w:val="00E00788"/>
    <w:rsid w:val="00E00C98"/>
    <w:rsid w:val="00E00CD1"/>
    <w:rsid w:val="00E00E4B"/>
    <w:rsid w:val="00E01599"/>
    <w:rsid w:val="00E017AC"/>
    <w:rsid w:val="00E01D0A"/>
    <w:rsid w:val="00E0237F"/>
    <w:rsid w:val="00E0289F"/>
    <w:rsid w:val="00E02D8E"/>
    <w:rsid w:val="00E02E53"/>
    <w:rsid w:val="00E02E8A"/>
    <w:rsid w:val="00E03033"/>
    <w:rsid w:val="00E03078"/>
    <w:rsid w:val="00E03417"/>
    <w:rsid w:val="00E03CB4"/>
    <w:rsid w:val="00E03D8C"/>
    <w:rsid w:val="00E03EA0"/>
    <w:rsid w:val="00E040DE"/>
    <w:rsid w:val="00E041BA"/>
    <w:rsid w:val="00E043BE"/>
    <w:rsid w:val="00E043DF"/>
    <w:rsid w:val="00E046A7"/>
    <w:rsid w:val="00E04714"/>
    <w:rsid w:val="00E04892"/>
    <w:rsid w:val="00E04974"/>
    <w:rsid w:val="00E04C86"/>
    <w:rsid w:val="00E05166"/>
    <w:rsid w:val="00E053F5"/>
    <w:rsid w:val="00E05884"/>
    <w:rsid w:val="00E05D4D"/>
    <w:rsid w:val="00E06578"/>
    <w:rsid w:val="00E06BB2"/>
    <w:rsid w:val="00E06FBE"/>
    <w:rsid w:val="00E07162"/>
    <w:rsid w:val="00E07180"/>
    <w:rsid w:val="00E07AC6"/>
    <w:rsid w:val="00E07DB3"/>
    <w:rsid w:val="00E07F82"/>
    <w:rsid w:val="00E10662"/>
    <w:rsid w:val="00E1085A"/>
    <w:rsid w:val="00E10A55"/>
    <w:rsid w:val="00E10A69"/>
    <w:rsid w:val="00E10E08"/>
    <w:rsid w:val="00E110A6"/>
    <w:rsid w:val="00E111AD"/>
    <w:rsid w:val="00E119F8"/>
    <w:rsid w:val="00E11A24"/>
    <w:rsid w:val="00E11AC0"/>
    <w:rsid w:val="00E11B3C"/>
    <w:rsid w:val="00E11BE5"/>
    <w:rsid w:val="00E11BF0"/>
    <w:rsid w:val="00E11C67"/>
    <w:rsid w:val="00E12021"/>
    <w:rsid w:val="00E1214F"/>
    <w:rsid w:val="00E12226"/>
    <w:rsid w:val="00E124F6"/>
    <w:rsid w:val="00E1261D"/>
    <w:rsid w:val="00E130DF"/>
    <w:rsid w:val="00E13461"/>
    <w:rsid w:val="00E1378B"/>
    <w:rsid w:val="00E137E0"/>
    <w:rsid w:val="00E138DA"/>
    <w:rsid w:val="00E139F3"/>
    <w:rsid w:val="00E13A5C"/>
    <w:rsid w:val="00E13C41"/>
    <w:rsid w:val="00E1444B"/>
    <w:rsid w:val="00E1453E"/>
    <w:rsid w:val="00E14798"/>
    <w:rsid w:val="00E149C1"/>
    <w:rsid w:val="00E14A3C"/>
    <w:rsid w:val="00E14AAE"/>
    <w:rsid w:val="00E14B8F"/>
    <w:rsid w:val="00E14C72"/>
    <w:rsid w:val="00E1504D"/>
    <w:rsid w:val="00E152FE"/>
    <w:rsid w:val="00E153BE"/>
    <w:rsid w:val="00E15A19"/>
    <w:rsid w:val="00E16A9A"/>
    <w:rsid w:val="00E16B1E"/>
    <w:rsid w:val="00E16BFB"/>
    <w:rsid w:val="00E16EE3"/>
    <w:rsid w:val="00E17A78"/>
    <w:rsid w:val="00E17AFA"/>
    <w:rsid w:val="00E17F72"/>
    <w:rsid w:val="00E201E5"/>
    <w:rsid w:val="00E202FB"/>
    <w:rsid w:val="00E205C3"/>
    <w:rsid w:val="00E2077E"/>
    <w:rsid w:val="00E207F7"/>
    <w:rsid w:val="00E20C5E"/>
    <w:rsid w:val="00E20F75"/>
    <w:rsid w:val="00E211CD"/>
    <w:rsid w:val="00E216CA"/>
    <w:rsid w:val="00E219B3"/>
    <w:rsid w:val="00E21C34"/>
    <w:rsid w:val="00E21D32"/>
    <w:rsid w:val="00E21E85"/>
    <w:rsid w:val="00E2203B"/>
    <w:rsid w:val="00E2222F"/>
    <w:rsid w:val="00E22748"/>
    <w:rsid w:val="00E227BB"/>
    <w:rsid w:val="00E22CA6"/>
    <w:rsid w:val="00E22E31"/>
    <w:rsid w:val="00E23388"/>
    <w:rsid w:val="00E238A1"/>
    <w:rsid w:val="00E23942"/>
    <w:rsid w:val="00E23CEB"/>
    <w:rsid w:val="00E23F63"/>
    <w:rsid w:val="00E24043"/>
    <w:rsid w:val="00E249EA"/>
    <w:rsid w:val="00E25285"/>
    <w:rsid w:val="00E25290"/>
    <w:rsid w:val="00E2556A"/>
    <w:rsid w:val="00E258E1"/>
    <w:rsid w:val="00E25A8E"/>
    <w:rsid w:val="00E25C1E"/>
    <w:rsid w:val="00E2602D"/>
    <w:rsid w:val="00E261C5"/>
    <w:rsid w:val="00E26900"/>
    <w:rsid w:val="00E26CBC"/>
    <w:rsid w:val="00E26ECE"/>
    <w:rsid w:val="00E26FE1"/>
    <w:rsid w:val="00E27065"/>
    <w:rsid w:val="00E27173"/>
    <w:rsid w:val="00E272C2"/>
    <w:rsid w:val="00E27380"/>
    <w:rsid w:val="00E277B0"/>
    <w:rsid w:val="00E27A47"/>
    <w:rsid w:val="00E27B02"/>
    <w:rsid w:val="00E27FAF"/>
    <w:rsid w:val="00E30318"/>
    <w:rsid w:val="00E30429"/>
    <w:rsid w:val="00E30509"/>
    <w:rsid w:val="00E30649"/>
    <w:rsid w:val="00E30CD1"/>
    <w:rsid w:val="00E30EB9"/>
    <w:rsid w:val="00E30F4C"/>
    <w:rsid w:val="00E30FCB"/>
    <w:rsid w:val="00E310B4"/>
    <w:rsid w:val="00E31EED"/>
    <w:rsid w:val="00E3274E"/>
    <w:rsid w:val="00E3299E"/>
    <w:rsid w:val="00E32E92"/>
    <w:rsid w:val="00E32F1A"/>
    <w:rsid w:val="00E32F73"/>
    <w:rsid w:val="00E339C0"/>
    <w:rsid w:val="00E339F4"/>
    <w:rsid w:val="00E33E1E"/>
    <w:rsid w:val="00E33F7D"/>
    <w:rsid w:val="00E34146"/>
    <w:rsid w:val="00E34990"/>
    <w:rsid w:val="00E34C31"/>
    <w:rsid w:val="00E34E25"/>
    <w:rsid w:val="00E3519A"/>
    <w:rsid w:val="00E3533F"/>
    <w:rsid w:val="00E35373"/>
    <w:rsid w:val="00E3575D"/>
    <w:rsid w:val="00E35CB9"/>
    <w:rsid w:val="00E35D7F"/>
    <w:rsid w:val="00E35F50"/>
    <w:rsid w:val="00E361BB"/>
    <w:rsid w:val="00E365C3"/>
    <w:rsid w:val="00E368AD"/>
    <w:rsid w:val="00E368BD"/>
    <w:rsid w:val="00E368F3"/>
    <w:rsid w:val="00E36E0B"/>
    <w:rsid w:val="00E37032"/>
    <w:rsid w:val="00E371E3"/>
    <w:rsid w:val="00E37ADD"/>
    <w:rsid w:val="00E37CA3"/>
    <w:rsid w:val="00E4021F"/>
    <w:rsid w:val="00E40314"/>
    <w:rsid w:val="00E4037A"/>
    <w:rsid w:val="00E404C4"/>
    <w:rsid w:val="00E40585"/>
    <w:rsid w:val="00E40726"/>
    <w:rsid w:val="00E4074E"/>
    <w:rsid w:val="00E40806"/>
    <w:rsid w:val="00E40962"/>
    <w:rsid w:val="00E40DE7"/>
    <w:rsid w:val="00E4121D"/>
    <w:rsid w:val="00E41270"/>
    <w:rsid w:val="00E41452"/>
    <w:rsid w:val="00E4179D"/>
    <w:rsid w:val="00E41C9A"/>
    <w:rsid w:val="00E424CB"/>
    <w:rsid w:val="00E424E4"/>
    <w:rsid w:val="00E425D8"/>
    <w:rsid w:val="00E42936"/>
    <w:rsid w:val="00E42DD6"/>
    <w:rsid w:val="00E42EC5"/>
    <w:rsid w:val="00E43352"/>
    <w:rsid w:val="00E434A7"/>
    <w:rsid w:val="00E43599"/>
    <w:rsid w:val="00E43C57"/>
    <w:rsid w:val="00E4422E"/>
    <w:rsid w:val="00E44372"/>
    <w:rsid w:val="00E44417"/>
    <w:rsid w:val="00E44524"/>
    <w:rsid w:val="00E4462D"/>
    <w:rsid w:val="00E447A7"/>
    <w:rsid w:val="00E44944"/>
    <w:rsid w:val="00E44A42"/>
    <w:rsid w:val="00E44DC2"/>
    <w:rsid w:val="00E44E04"/>
    <w:rsid w:val="00E44F65"/>
    <w:rsid w:val="00E457A5"/>
    <w:rsid w:val="00E4594C"/>
    <w:rsid w:val="00E459B8"/>
    <w:rsid w:val="00E45C05"/>
    <w:rsid w:val="00E46164"/>
    <w:rsid w:val="00E463A6"/>
    <w:rsid w:val="00E46504"/>
    <w:rsid w:val="00E4661A"/>
    <w:rsid w:val="00E467D3"/>
    <w:rsid w:val="00E46892"/>
    <w:rsid w:val="00E470F5"/>
    <w:rsid w:val="00E472DD"/>
    <w:rsid w:val="00E475B4"/>
    <w:rsid w:val="00E475D5"/>
    <w:rsid w:val="00E47792"/>
    <w:rsid w:val="00E47EDB"/>
    <w:rsid w:val="00E47FAF"/>
    <w:rsid w:val="00E502DE"/>
    <w:rsid w:val="00E50335"/>
    <w:rsid w:val="00E50742"/>
    <w:rsid w:val="00E5082C"/>
    <w:rsid w:val="00E50CE1"/>
    <w:rsid w:val="00E50D88"/>
    <w:rsid w:val="00E50E33"/>
    <w:rsid w:val="00E50EAB"/>
    <w:rsid w:val="00E50F98"/>
    <w:rsid w:val="00E50FE5"/>
    <w:rsid w:val="00E50FEF"/>
    <w:rsid w:val="00E51653"/>
    <w:rsid w:val="00E5183A"/>
    <w:rsid w:val="00E51B97"/>
    <w:rsid w:val="00E51C12"/>
    <w:rsid w:val="00E51C28"/>
    <w:rsid w:val="00E51FDE"/>
    <w:rsid w:val="00E520E3"/>
    <w:rsid w:val="00E520E8"/>
    <w:rsid w:val="00E5260E"/>
    <w:rsid w:val="00E527AF"/>
    <w:rsid w:val="00E527B7"/>
    <w:rsid w:val="00E528F3"/>
    <w:rsid w:val="00E52AAA"/>
    <w:rsid w:val="00E531AD"/>
    <w:rsid w:val="00E53200"/>
    <w:rsid w:val="00E532C2"/>
    <w:rsid w:val="00E5337B"/>
    <w:rsid w:val="00E5391B"/>
    <w:rsid w:val="00E53A5F"/>
    <w:rsid w:val="00E53A88"/>
    <w:rsid w:val="00E53CE3"/>
    <w:rsid w:val="00E53DBC"/>
    <w:rsid w:val="00E540C0"/>
    <w:rsid w:val="00E5415D"/>
    <w:rsid w:val="00E541A8"/>
    <w:rsid w:val="00E5463F"/>
    <w:rsid w:val="00E548EA"/>
    <w:rsid w:val="00E54A55"/>
    <w:rsid w:val="00E54F5A"/>
    <w:rsid w:val="00E55151"/>
    <w:rsid w:val="00E55434"/>
    <w:rsid w:val="00E555F9"/>
    <w:rsid w:val="00E55811"/>
    <w:rsid w:val="00E55AC6"/>
    <w:rsid w:val="00E55DAD"/>
    <w:rsid w:val="00E55E2F"/>
    <w:rsid w:val="00E55EB7"/>
    <w:rsid w:val="00E55FAE"/>
    <w:rsid w:val="00E5609C"/>
    <w:rsid w:val="00E56729"/>
    <w:rsid w:val="00E5676A"/>
    <w:rsid w:val="00E568EC"/>
    <w:rsid w:val="00E56FD4"/>
    <w:rsid w:val="00E571D3"/>
    <w:rsid w:val="00E574BC"/>
    <w:rsid w:val="00E574ED"/>
    <w:rsid w:val="00E57B99"/>
    <w:rsid w:val="00E57BF7"/>
    <w:rsid w:val="00E57D5F"/>
    <w:rsid w:val="00E57F57"/>
    <w:rsid w:val="00E60074"/>
    <w:rsid w:val="00E60443"/>
    <w:rsid w:val="00E60472"/>
    <w:rsid w:val="00E604D0"/>
    <w:rsid w:val="00E60AA0"/>
    <w:rsid w:val="00E60F67"/>
    <w:rsid w:val="00E61228"/>
    <w:rsid w:val="00E612C5"/>
    <w:rsid w:val="00E61306"/>
    <w:rsid w:val="00E61627"/>
    <w:rsid w:val="00E6193C"/>
    <w:rsid w:val="00E61D5F"/>
    <w:rsid w:val="00E61EF6"/>
    <w:rsid w:val="00E6240E"/>
    <w:rsid w:val="00E6255F"/>
    <w:rsid w:val="00E625D5"/>
    <w:rsid w:val="00E6296C"/>
    <w:rsid w:val="00E62DA2"/>
    <w:rsid w:val="00E6319A"/>
    <w:rsid w:val="00E638C7"/>
    <w:rsid w:val="00E63964"/>
    <w:rsid w:val="00E63A35"/>
    <w:rsid w:val="00E63B09"/>
    <w:rsid w:val="00E63BE1"/>
    <w:rsid w:val="00E63C5C"/>
    <w:rsid w:val="00E63F2F"/>
    <w:rsid w:val="00E64175"/>
    <w:rsid w:val="00E64183"/>
    <w:rsid w:val="00E642D7"/>
    <w:rsid w:val="00E6442B"/>
    <w:rsid w:val="00E64CDA"/>
    <w:rsid w:val="00E64E67"/>
    <w:rsid w:val="00E65154"/>
    <w:rsid w:val="00E6580D"/>
    <w:rsid w:val="00E6621C"/>
    <w:rsid w:val="00E664FF"/>
    <w:rsid w:val="00E665D4"/>
    <w:rsid w:val="00E66910"/>
    <w:rsid w:val="00E6691A"/>
    <w:rsid w:val="00E66B15"/>
    <w:rsid w:val="00E66F68"/>
    <w:rsid w:val="00E671C8"/>
    <w:rsid w:val="00E6745A"/>
    <w:rsid w:val="00E675C2"/>
    <w:rsid w:val="00E675D7"/>
    <w:rsid w:val="00E67C09"/>
    <w:rsid w:val="00E67C7A"/>
    <w:rsid w:val="00E67DB1"/>
    <w:rsid w:val="00E70089"/>
    <w:rsid w:val="00E70258"/>
    <w:rsid w:val="00E702CE"/>
    <w:rsid w:val="00E7091E"/>
    <w:rsid w:val="00E70BC5"/>
    <w:rsid w:val="00E70DC6"/>
    <w:rsid w:val="00E70E45"/>
    <w:rsid w:val="00E70F6A"/>
    <w:rsid w:val="00E71060"/>
    <w:rsid w:val="00E7116A"/>
    <w:rsid w:val="00E711F9"/>
    <w:rsid w:val="00E7150D"/>
    <w:rsid w:val="00E715C1"/>
    <w:rsid w:val="00E718FB"/>
    <w:rsid w:val="00E71E01"/>
    <w:rsid w:val="00E7210B"/>
    <w:rsid w:val="00E72147"/>
    <w:rsid w:val="00E722AF"/>
    <w:rsid w:val="00E724CA"/>
    <w:rsid w:val="00E727C4"/>
    <w:rsid w:val="00E72835"/>
    <w:rsid w:val="00E72B17"/>
    <w:rsid w:val="00E72B1E"/>
    <w:rsid w:val="00E72E4E"/>
    <w:rsid w:val="00E731BF"/>
    <w:rsid w:val="00E737A2"/>
    <w:rsid w:val="00E73841"/>
    <w:rsid w:val="00E73AF6"/>
    <w:rsid w:val="00E73E00"/>
    <w:rsid w:val="00E74027"/>
    <w:rsid w:val="00E74BD6"/>
    <w:rsid w:val="00E7517D"/>
    <w:rsid w:val="00E75215"/>
    <w:rsid w:val="00E7522A"/>
    <w:rsid w:val="00E75332"/>
    <w:rsid w:val="00E7585F"/>
    <w:rsid w:val="00E763CA"/>
    <w:rsid w:val="00E767FF"/>
    <w:rsid w:val="00E768C6"/>
    <w:rsid w:val="00E76952"/>
    <w:rsid w:val="00E76ABF"/>
    <w:rsid w:val="00E77177"/>
    <w:rsid w:val="00E773D8"/>
    <w:rsid w:val="00E7763D"/>
    <w:rsid w:val="00E77D52"/>
    <w:rsid w:val="00E805A2"/>
    <w:rsid w:val="00E80904"/>
    <w:rsid w:val="00E8096B"/>
    <w:rsid w:val="00E80C87"/>
    <w:rsid w:val="00E80E89"/>
    <w:rsid w:val="00E811F5"/>
    <w:rsid w:val="00E8132D"/>
    <w:rsid w:val="00E81521"/>
    <w:rsid w:val="00E8195C"/>
    <w:rsid w:val="00E81A89"/>
    <w:rsid w:val="00E81F47"/>
    <w:rsid w:val="00E82152"/>
    <w:rsid w:val="00E82422"/>
    <w:rsid w:val="00E829F2"/>
    <w:rsid w:val="00E82B01"/>
    <w:rsid w:val="00E82D21"/>
    <w:rsid w:val="00E82E72"/>
    <w:rsid w:val="00E83BBB"/>
    <w:rsid w:val="00E83E23"/>
    <w:rsid w:val="00E83FBF"/>
    <w:rsid w:val="00E8472C"/>
    <w:rsid w:val="00E84776"/>
    <w:rsid w:val="00E847E3"/>
    <w:rsid w:val="00E847ED"/>
    <w:rsid w:val="00E84981"/>
    <w:rsid w:val="00E849E0"/>
    <w:rsid w:val="00E84C67"/>
    <w:rsid w:val="00E84DFE"/>
    <w:rsid w:val="00E84E6E"/>
    <w:rsid w:val="00E84FD8"/>
    <w:rsid w:val="00E85145"/>
    <w:rsid w:val="00E85286"/>
    <w:rsid w:val="00E852E3"/>
    <w:rsid w:val="00E85B6E"/>
    <w:rsid w:val="00E85D94"/>
    <w:rsid w:val="00E861ED"/>
    <w:rsid w:val="00E86381"/>
    <w:rsid w:val="00E8650F"/>
    <w:rsid w:val="00E86638"/>
    <w:rsid w:val="00E867CB"/>
    <w:rsid w:val="00E869B1"/>
    <w:rsid w:val="00E86E5F"/>
    <w:rsid w:val="00E86F4A"/>
    <w:rsid w:val="00E87301"/>
    <w:rsid w:val="00E8738E"/>
    <w:rsid w:val="00E875B4"/>
    <w:rsid w:val="00E875F6"/>
    <w:rsid w:val="00E87749"/>
    <w:rsid w:val="00E87C2A"/>
    <w:rsid w:val="00E87E96"/>
    <w:rsid w:val="00E9050A"/>
    <w:rsid w:val="00E9068B"/>
    <w:rsid w:val="00E909B0"/>
    <w:rsid w:val="00E90B8A"/>
    <w:rsid w:val="00E90C60"/>
    <w:rsid w:val="00E90E79"/>
    <w:rsid w:val="00E91131"/>
    <w:rsid w:val="00E91441"/>
    <w:rsid w:val="00E916BA"/>
    <w:rsid w:val="00E916DD"/>
    <w:rsid w:val="00E918E1"/>
    <w:rsid w:val="00E919F4"/>
    <w:rsid w:val="00E91D9C"/>
    <w:rsid w:val="00E91F44"/>
    <w:rsid w:val="00E920CB"/>
    <w:rsid w:val="00E922B5"/>
    <w:rsid w:val="00E9243C"/>
    <w:rsid w:val="00E9249B"/>
    <w:rsid w:val="00E9286F"/>
    <w:rsid w:val="00E92910"/>
    <w:rsid w:val="00E92A4B"/>
    <w:rsid w:val="00E92A94"/>
    <w:rsid w:val="00E92CC5"/>
    <w:rsid w:val="00E92D30"/>
    <w:rsid w:val="00E92DD8"/>
    <w:rsid w:val="00E92E47"/>
    <w:rsid w:val="00E93234"/>
    <w:rsid w:val="00E93359"/>
    <w:rsid w:val="00E93617"/>
    <w:rsid w:val="00E939ED"/>
    <w:rsid w:val="00E93B1E"/>
    <w:rsid w:val="00E93D15"/>
    <w:rsid w:val="00E94045"/>
    <w:rsid w:val="00E94100"/>
    <w:rsid w:val="00E9443F"/>
    <w:rsid w:val="00E9454C"/>
    <w:rsid w:val="00E9467C"/>
    <w:rsid w:val="00E94702"/>
    <w:rsid w:val="00E94ABA"/>
    <w:rsid w:val="00E94CC2"/>
    <w:rsid w:val="00E94D03"/>
    <w:rsid w:val="00E94F8D"/>
    <w:rsid w:val="00E95097"/>
    <w:rsid w:val="00E950B8"/>
    <w:rsid w:val="00E95179"/>
    <w:rsid w:val="00E9518F"/>
    <w:rsid w:val="00E9545A"/>
    <w:rsid w:val="00E95B82"/>
    <w:rsid w:val="00E95E55"/>
    <w:rsid w:val="00E95FA8"/>
    <w:rsid w:val="00E9659F"/>
    <w:rsid w:val="00E967F8"/>
    <w:rsid w:val="00E968BE"/>
    <w:rsid w:val="00E96F74"/>
    <w:rsid w:val="00E970E4"/>
    <w:rsid w:val="00E973C5"/>
    <w:rsid w:val="00E975AC"/>
    <w:rsid w:val="00E975BE"/>
    <w:rsid w:val="00E9789F"/>
    <w:rsid w:val="00E978EA"/>
    <w:rsid w:val="00E97DA2"/>
    <w:rsid w:val="00E97DB7"/>
    <w:rsid w:val="00E97E7A"/>
    <w:rsid w:val="00E97F28"/>
    <w:rsid w:val="00EA00C0"/>
    <w:rsid w:val="00EA0163"/>
    <w:rsid w:val="00EA0296"/>
    <w:rsid w:val="00EA0568"/>
    <w:rsid w:val="00EA083B"/>
    <w:rsid w:val="00EA0872"/>
    <w:rsid w:val="00EA09C7"/>
    <w:rsid w:val="00EA0AAD"/>
    <w:rsid w:val="00EA0B2D"/>
    <w:rsid w:val="00EA0E52"/>
    <w:rsid w:val="00EA1338"/>
    <w:rsid w:val="00EA138A"/>
    <w:rsid w:val="00EA15A5"/>
    <w:rsid w:val="00EA17D3"/>
    <w:rsid w:val="00EA1A73"/>
    <w:rsid w:val="00EA2129"/>
    <w:rsid w:val="00EA2454"/>
    <w:rsid w:val="00EA26F7"/>
    <w:rsid w:val="00EA2ABF"/>
    <w:rsid w:val="00EA2B42"/>
    <w:rsid w:val="00EA2F92"/>
    <w:rsid w:val="00EA3012"/>
    <w:rsid w:val="00EA335F"/>
    <w:rsid w:val="00EA3905"/>
    <w:rsid w:val="00EA3A8A"/>
    <w:rsid w:val="00EA4200"/>
    <w:rsid w:val="00EA4642"/>
    <w:rsid w:val="00EA4871"/>
    <w:rsid w:val="00EA4A42"/>
    <w:rsid w:val="00EA4ACF"/>
    <w:rsid w:val="00EA4B48"/>
    <w:rsid w:val="00EA5873"/>
    <w:rsid w:val="00EA589B"/>
    <w:rsid w:val="00EA5AC5"/>
    <w:rsid w:val="00EA5C76"/>
    <w:rsid w:val="00EA5D76"/>
    <w:rsid w:val="00EA63ED"/>
    <w:rsid w:val="00EA64F0"/>
    <w:rsid w:val="00EA6521"/>
    <w:rsid w:val="00EA660C"/>
    <w:rsid w:val="00EA6908"/>
    <w:rsid w:val="00EA6E2F"/>
    <w:rsid w:val="00EA7277"/>
    <w:rsid w:val="00EA74E7"/>
    <w:rsid w:val="00EA78C6"/>
    <w:rsid w:val="00EA78CA"/>
    <w:rsid w:val="00EB0138"/>
    <w:rsid w:val="00EB031C"/>
    <w:rsid w:val="00EB0340"/>
    <w:rsid w:val="00EB0CE9"/>
    <w:rsid w:val="00EB14D3"/>
    <w:rsid w:val="00EB157E"/>
    <w:rsid w:val="00EB15EC"/>
    <w:rsid w:val="00EB1A75"/>
    <w:rsid w:val="00EB1B8D"/>
    <w:rsid w:val="00EB2077"/>
    <w:rsid w:val="00EB27B5"/>
    <w:rsid w:val="00EB27CA"/>
    <w:rsid w:val="00EB2A18"/>
    <w:rsid w:val="00EB2C85"/>
    <w:rsid w:val="00EB2C8C"/>
    <w:rsid w:val="00EB2E28"/>
    <w:rsid w:val="00EB3103"/>
    <w:rsid w:val="00EB32DB"/>
    <w:rsid w:val="00EB3480"/>
    <w:rsid w:val="00EB34CD"/>
    <w:rsid w:val="00EB3595"/>
    <w:rsid w:val="00EB38F6"/>
    <w:rsid w:val="00EB39B3"/>
    <w:rsid w:val="00EB3E3C"/>
    <w:rsid w:val="00EB3FA1"/>
    <w:rsid w:val="00EB4468"/>
    <w:rsid w:val="00EB44BE"/>
    <w:rsid w:val="00EB450B"/>
    <w:rsid w:val="00EB4569"/>
    <w:rsid w:val="00EB4A0C"/>
    <w:rsid w:val="00EB4A21"/>
    <w:rsid w:val="00EB5071"/>
    <w:rsid w:val="00EB50AB"/>
    <w:rsid w:val="00EB5ACF"/>
    <w:rsid w:val="00EB5C48"/>
    <w:rsid w:val="00EB5CF5"/>
    <w:rsid w:val="00EB5FE9"/>
    <w:rsid w:val="00EB62B7"/>
    <w:rsid w:val="00EB63A1"/>
    <w:rsid w:val="00EB6502"/>
    <w:rsid w:val="00EB66CB"/>
    <w:rsid w:val="00EB6A83"/>
    <w:rsid w:val="00EB6AFC"/>
    <w:rsid w:val="00EB6C67"/>
    <w:rsid w:val="00EB71E2"/>
    <w:rsid w:val="00EB727B"/>
    <w:rsid w:val="00EB73D1"/>
    <w:rsid w:val="00EB767D"/>
    <w:rsid w:val="00EB78C8"/>
    <w:rsid w:val="00EB7A89"/>
    <w:rsid w:val="00EB7CA3"/>
    <w:rsid w:val="00EC007D"/>
    <w:rsid w:val="00EC0273"/>
    <w:rsid w:val="00EC032E"/>
    <w:rsid w:val="00EC0414"/>
    <w:rsid w:val="00EC05E9"/>
    <w:rsid w:val="00EC0C49"/>
    <w:rsid w:val="00EC0DC0"/>
    <w:rsid w:val="00EC0F56"/>
    <w:rsid w:val="00EC0FEB"/>
    <w:rsid w:val="00EC1060"/>
    <w:rsid w:val="00EC111D"/>
    <w:rsid w:val="00EC12BA"/>
    <w:rsid w:val="00EC13BF"/>
    <w:rsid w:val="00EC189B"/>
    <w:rsid w:val="00EC1C22"/>
    <w:rsid w:val="00EC1C28"/>
    <w:rsid w:val="00EC1F86"/>
    <w:rsid w:val="00EC206C"/>
    <w:rsid w:val="00EC27E4"/>
    <w:rsid w:val="00EC2C28"/>
    <w:rsid w:val="00EC2E1E"/>
    <w:rsid w:val="00EC3359"/>
    <w:rsid w:val="00EC36AA"/>
    <w:rsid w:val="00EC37D4"/>
    <w:rsid w:val="00EC38B7"/>
    <w:rsid w:val="00EC3C74"/>
    <w:rsid w:val="00EC3DB0"/>
    <w:rsid w:val="00EC40BB"/>
    <w:rsid w:val="00EC41A3"/>
    <w:rsid w:val="00EC4327"/>
    <w:rsid w:val="00EC4397"/>
    <w:rsid w:val="00EC4614"/>
    <w:rsid w:val="00EC46EE"/>
    <w:rsid w:val="00EC4C6A"/>
    <w:rsid w:val="00EC4EE2"/>
    <w:rsid w:val="00EC4F74"/>
    <w:rsid w:val="00EC5014"/>
    <w:rsid w:val="00EC5656"/>
    <w:rsid w:val="00EC5935"/>
    <w:rsid w:val="00EC63C9"/>
    <w:rsid w:val="00EC69B7"/>
    <w:rsid w:val="00EC6A0A"/>
    <w:rsid w:val="00EC6B8A"/>
    <w:rsid w:val="00EC6E6E"/>
    <w:rsid w:val="00EC6F21"/>
    <w:rsid w:val="00EC7A04"/>
    <w:rsid w:val="00ED0386"/>
    <w:rsid w:val="00ED0590"/>
    <w:rsid w:val="00ED06B3"/>
    <w:rsid w:val="00ED08EB"/>
    <w:rsid w:val="00ED0A6C"/>
    <w:rsid w:val="00ED0B11"/>
    <w:rsid w:val="00ED0E79"/>
    <w:rsid w:val="00ED0EA7"/>
    <w:rsid w:val="00ED0EDC"/>
    <w:rsid w:val="00ED0F11"/>
    <w:rsid w:val="00ED1178"/>
    <w:rsid w:val="00ED12A1"/>
    <w:rsid w:val="00ED13BF"/>
    <w:rsid w:val="00ED1496"/>
    <w:rsid w:val="00ED1DED"/>
    <w:rsid w:val="00ED1F75"/>
    <w:rsid w:val="00ED2749"/>
    <w:rsid w:val="00ED288E"/>
    <w:rsid w:val="00ED2B8E"/>
    <w:rsid w:val="00ED2C12"/>
    <w:rsid w:val="00ED3262"/>
    <w:rsid w:val="00ED3905"/>
    <w:rsid w:val="00ED3AD3"/>
    <w:rsid w:val="00ED3BAD"/>
    <w:rsid w:val="00ED3D96"/>
    <w:rsid w:val="00ED3F01"/>
    <w:rsid w:val="00ED406F"/>
    <w:rsid w:val="00ED4348"/>
    <w:rsid w:val="00ED4634"/>
    <w:rsid w:val="00ED4CA2"/>
    <w:rsid w:val="00ED4D0B"/>
    <w:rsid w:val="00ED4D6B"/>
    <w:rsid w:val="00ED4E5B"/>
    <w:rsid w:val="00ED4EBB"/>
    <w:rsid w:val="00ED53F3"/>
    <w:rsid w:val="00ED5902"/>
    <w:rsid w:val="00ED5B78"/>
    <w:rsid w:val="00ED5F97"/>
    <w:rsid w:val="00ED64C8"/>
    <w:rsid w:val="00ED67CF"/>
    <w:rsid w:val="00ED6811"/>
    <w:rsid w:val="00ED6A39"/>
    <w:rsid w:val="00ED6EAA"/>
    <w:rsid w:val="00ED6EDC"/>
    <w:rsid w:val="00ED6F2C"/>
    <w:rsid w:val="00ED7202"/>
    <w:rsid w:val="00ED7356"/>
    <w:rsid w:val="00ED7496"/>
    <w:rsid w:val="00ED7BF1"/>
    <w:rsid w:val="00ED7F3B"/>
    <w:rsid w:val="00EE03B5"/>
    <w:rsid w:val="00EE07ED"/>
    <w:rsid w:val="00EE0931"/>
    <w:rsid w:val="00EE0F59"/>
    <w:rsid w:val="00EE0F6F"/>
    <w:rsid w:val="00EE1137"/>
    <w:rsid w:val="00EE1155"/>
    <w:rsid w:val="00EE125C"/>
    <w:rsid w:val="00EE16DA"/>
    <w:rsid w:val="00EE1A40"/>
    <w:rsid w:val="00EE1BE6"/>
    <w:rsid w:val="00EE1C54"/>
    <w:rsid w:val="00EE1F57"/>
    <w:rsid w:val="00EE23F7"/>
    <w:rsid w:val="00EE249D"/>
    <w:rsid w:val="00EE2652"/>
    <w:rsid w:val="00EE2B68"/>
    <w:rsid w:val="00EE31F9"/>
    <w:rsid w:val="00EE3381"/>
    <w:rsid w:val="00EE385D"/>
    <w:rsid w:val="00EE3948"/>
    <w:rsid w:val="00EE3FA9"/>
    <w:rsid w:val="00EE42E1"/>
    <w:rsid w:val="00EE4563"/>
    <w:rsid w:val="00EE45D6"/>
    <w:rsid w:val="00EE4644"/>
    <w:rsid w:val="00EE47BF"/>
    <w:rsid w:val="00EE4BA1"/>
    <w:rsid w:val="00EE4C8C"/>
    <w:rsid w:val="00EE4EB8"/>
    <w:rsid w:val="00EE4F1C"/>
    <w:rsid w:val="00EE5437"/>
    <w:rsid w:val="00EE59D1"/>
    <w:rsid w:val="00EE5ADA"/>
    <w:rsid w:val="00EE6105"/>
    <w:rsid w:val="00EE6744"/>
    <w:rsid w:val="00EE6966"/>
    <w:rsid w:val="00EE6B76"/>
    <w:rsid w:val="00EE701C"/>
    <w:rsid w:val="00EE7304"/>
    <w:rsid w:val="00EE7401"/>
    <w:rsid w:val="00EE7497"/>
    <w:rsid w:val="00EE75FB"/>
    <w:rsid w:val="00EE7760"/>
    <w:rsid w:val="00EE78C1"/>
    <w:rsid w:val="00EE7938"/>
    <w:rsid w:val="00EE7C8A"/>
    <w:rsid w:val="00EE7D2E"/>
    <w:rsid w:val="00EE7EF3"/>
    <w:rsid w:val="00EF046B"/>
    <w:rsid w:val="00EF0674"/>
    <w:rsid w:val="00EF0824"/>
    <w:rsid w:val="00EF0854"/>
    <w:rsid w:val="00EF08DA"/>
    <w:rsid w:val="00EF0910"/>
    <w:rsid w:val="00EF09FF"/>
    <w:rsid w:val="00EF0B09"/>
    <w:rsid w:val="00EF0E94"/>
    <w:rsid w:val="00EF0F87"/>
    <w:rsid w:val="00EF1963"/>
    <w:rsid w:val="00EF1BD0"/>
    <w:rsid w:val="00EF1C54"/>
    <w:rsid w:val="00EF1CEE"/>
    <w:rsid w:val="00EF21E2"/>
    <w:rsid w:val="00EF2A6F"/>
    <w:rsid w:val="00EF2AB6"/>
    <w:rsid w:val="00EF2C5C"/>
    <w:rsid w:val="00EF30AC"/>
    <w:rsid w:val="00EF33D8"/>
    <w:rsid w:val="00EF34DE"/>
    <w:rsid w:val="00EF3845"/>
    <w:rsid w:val="00EF399B"/>
    <w:rsid w:val="00EF3A81"/>
    <w:rsid w:val="00EF3C07"/>
    <w:rsid w:val="00EF419B"/>
    <w:rsid w:val="00EF4353"/>
    <w:rsid w:val="00EF4886"/>
    <w:rsid w:val="00EF4A8E"/>
    <w:rsid w:val="00EF4D74"/>
    <w:rsid w:val="00EF509A"/>
    <w:rsid w:val="00EF57BD"/>
    <w:rsid w:val="00EF59D5"/>
    <w:rsid w:val="00EF5AF3"/>
    <w:rsid w:val="00EF5B8B"/>
    <w:rsid w:val="00EF5D55"/>
    <w:rsid w:val="00EF5D97"/>
    <w:rsid w:val="00EF6336"/>
    <w:rsid w:val="00EF67E3"/>
    <w:rsid w:val="00EF6B29"/>
    <w:rsid w:val="00EF6CE4"/>
    <w:rsid w:val="00EF6DC7"/>
    <w:rsid w:val="00EF6DD7"/>
    <w:rsid w:val="00EF6EAB"/>
    <w:rsid w:val="00EF7180"/>
    <w:rsid w:val="00EF75F5"/>
    <w:rsid w:val="00EF765D"/>
    <w:rsid w:val="00EF7A22"/>
    <w:rsid w:val="00F000F5"/>
    <w:rsid w:val="00F002A8"/>
    <w:rsid w:val="00F004A4"/>
    <w:rsid w:val="00F00718"/>
    <w:rsid w:val="00F0088B"/>
    <w:rsid w:val="00F00C5A"/>
    <w:rsid w:val="00F01616"/>
    <w:rsid w:val="00F01981"/>
    <w:rsid w:val="00F01E8D"/>
    <w:rsid w:val="00F01E8F"/>
    <w:rsid w:val="00F01E97"/>
    <w:rsid w:val="00F022C4"/>
    <w:rsid w:val="00F023CF"/>
    <w:rsid w:val="00F026BF"/>
    <w:rsid w:val="00F027B1"/>
    <w:rsid w:val="00F02A03"/>
    <w:rsid w:val="00F02BD3"/>
    <w:rsid w:val="00F02CDB"/>
    <w:rsid w:val="00F03135"/>
    <w:rsid w:val="00F031B8"/>
    <w:rsid w:val="00F03226"/>
    <w:rsid w:val="00F0337B"/>
    <w:rsid w:val="00F033C3"/>
    <w:rsid w:val="00F033DB"/>
    <w:rsid w:val="00F035A6"/>
    <w:rsid w:val="00F037A8"/>
    <w:rsid w:val="00F0383A"/>
    <w:rsid w:val="00F03D74"/>
    <w:rsid w:val="00F04182"/>
    <w:rsid w:val="00F041AA"/>
    <w:rsid w:val="00F042A8"/>
    <w:rsid w:val="00F042FE"/>
    <w:rsid w:val="00F04317"/>
    <w:rsid w:val="00F04337"/>
    <w:rsid w:val="00F04BE0"/>
    <w:rsid w:val="00F04C99"/>
    <w:rsid w:val="00F04D33"/>
    <w:rsid w:val="00F04E67"/>
    <w:rsid w:val="00F04E6B"/>
    <w:rsid w:val="00F04FAC"/>
    <w:rsid w:val="00F04FCF"/>
    <w:rsid w:val="00F051CA"/>
    <w:rsid w:val="00F05818"/>
    <w:rsid w:val="00F058E5"/>
    <w:rsid w:val="00F05CD2"/>
    <w:rsid w:val="00F05D2E"/>
    <w:rsid w:val="00F05D82"/>
    <w:rsid w:val="00F05E4F"/>
    <w:rsid w:val="00F05E8A"/>
    <w:rsid w:val="00F05FA1"/>
    <w:rsid w:val="00F0673D"/>
    <w:rsid w:val="00F067F4"/>
    <w:rsid w:val="00F06D7E"/>
    <w:rsid w:val="00F0708A"/>
    <w:rsid w:val="00F072BD"/>
    <w:rsid w:val="00F079D0"/>
    <w:rsid w:val="00F07E26"/>
    <w:rsid w:val="00F07E34"/>
    <w:rsid w:val="00F1075A"/>
    <w:rsid w:val="00F10837"/>
    <w:rsid w:val="00F10875"/>
    <w:rsid w:val="00F10A2F"/>
    <w:rsid w:val="00F10AF7"/>
    <w:rsid w:val="00F110D3"/>
    <w:rsid w:val="00F1166C"/>
    <w:rsid w:val="00F11672"/>
    <w:rsid w:val="00F11848"/>
    <w:rsid w:val="00F118C4"/>
    <w:rsid w:val="00F11B0E"/>
    <w:rsid w:val="00F11BF5"/>
    <w:rsid w:val="00F11E68"/>
    <w:rsid w:val="00F1258E"/>
    <w:rsid w:val="00F12673"/>
    <w:rsid w:val="00F129B5"/>
    <w:rsid w:val="00F12A1D"/>
    <w:rsid w:val="00F12B39"/>
    <w:rsid w:val="00F12B41"/>
    <w:rsid w:val="00F12D0D"/>
    <w:rsid w:val="00F12F0C"/>
    <w:rsid w:val="00F13213"/>
    <w:rsid w:val="00F135D7"/>
    <w:rsid w:val="00F135F3"/>
    <w:rsid w:val="00F13835"/>
    <w:rsid w:val="00F13A27"/>
    <w:rsid w:val="00F13B3D"/>
    <w:rsid w:val="00F13BC5"/>
    <w:rsid w:val="00F13E4A"/>
    <w:rsid w:val="00F14A0F"/>
    <w:rsid w:val="00F14CF7"/>
    <w:rsid w:val="00F14E47"/>
    <w:rsid w:val="00F153F4"/>
    <w:rsid w:val="00F15503"/>
    <w:rsid w:val="00F15655"/>
    <w:rsid w:val="00F1567F"/>
    <w:rsid w:val="00F15772"/>
    <w:rsid w:val="00F1586A"/>
    <w:rsid w:val="00F15945"/>
    <w:rsid w:val="00F15AD7"/>
    <w:rsid w:val="00F15C9A"/>
    <w:rsid w:val="00F15DAD"/>
    <w:rsid w:val="00F16277"/>
    <w:rsid w:val="00F169E0"/>
    <w:rsid w:val="00F16B3C"/>
    <w:rsid w:val="00F1708A"/>
    <w:rsid w:val="00F172FD"/>
    <w:rsid w:val="00F17539"/>
    <w:rsid w:val="00F1771E"/>
    <w:rsid w:val="00F17B7D"/>
    <w:rsid w:val="00F17D3F"/>
    <w:rsid w:val="00F17F5A"/>
    <w:rsid w:val="00F20086"/>
    <w:rsid w:val="00F200C2"/>
    <w:rsid w:val="00F202E5"/>
    <w:rsid w:val="00F20714"/>
    <w:rsid w:val="00F2079F"/>
    <w:rsid w:val="00F20A1C"/>
    <w:rsid w:val="00F20A70"/>
    <w:rsid w:val="00F20BBA"/>
    <w:rsid w:val="00F20BBC"/>
    <w:rsid w:val="00F20F09"/>
    <w:rsid w:val="00F20F52"/>
    <w:rsid w:val="00F21248"/>
    <w:rsid w:val="00F21444"/>
    <w:rsid w:val="00F214CC"/>
    <w:rsid w:val="00F217DA"/>
    <w:rsid w:val="00F218F8"/>
    <w:rsid w:val="00F21905"/>
    <w:rsid w:val="00F22696"/>
    <w:rsid w:val="00F227A8"/>
    <w:rsid w:val="00F229CB"/>
    <w:rsid w:val="00F22A29"/>
    <w:rsid w:val="00F23233"/>
    <w:rsid w:val="00F23307"/>
    <w:rsid w:val="00F23ABC"/>
    <w:rsid w:val="00F242B3"/>
    <w:rsid w:val="00F243AA"/>
    <w:rsid w:val="00F244E6"/>
    <w:rsid w:val="00F245F2"/>
    <w:rsid w:val="00F2490E"/>
    <w:rsid w:val="00F24B9B"/>
    <w:rsid w:val="00F24BD4"/>
    <w:rsid w:val="00F2526C"/>
    <w:rsid w:val="00F253B8"/>
    <w:rsid w:val="00F2542F"/>
    <w:rsid w:val="00F25749"/>
    <w:rsid w:val="00F259EF"/>
    <w:rsid w:val="00F25A9C"/>
    <w:rsid w:val="00F25EC3"/>
    <w:rsid w:val="00F26196"/>
    <w:rsid w:val="00F268CB"/>
    <w:rsid w:val="00F26979"/>
    <w:rsid w:val="00F26CB6"/>
    <w:rsid w:val="00F2712E"/>
    <w:rsid w:val="00F272DC"/>
    <w:rsid w:val="00F27320"/>
    <w:rsid w:val="00F27367"/>
    <w:rsid w:val="00F273A5"/>
    <w:rsid w:val="00F273DE"/>
    <w:rsid w:val="00F275DB"/>
    <w:rsid w:val="00F2767A"/>
    <w:rsid w:val="00F2794E"/>
    <w:rsid w:val="00F279B0"/>
    <w:rsid w:val="00F27A5C"/>
    <w:rsid w:val="00F27C19"/>
    <w:rsid w:val="00F27C5C"/>
    <w:rsid w:val="00F27D00"/>
    <w:rsid w:val="00F27DC1"/>
    <w:rsid w:val="00F27F0E"/>
    <w:rsid w:val="00F27FFC"/>
    <w:rsid w:val="00F30715"/>
    <w:rsid w:val="00F30AB3"/>
    <w:rsid w:val="00F315E9"/>
    <w:rsid w:val="00F316BA"/>
    <w:rsid w:val="00F31CC0"/>
    <w:rsid w:val="00F31FB3"/>
    <w:rsid w:val="00F32117"/>
    <w:rsid w:val="00F3222E"/>
    <w:rsid w:val="00F32C8F"/>
    <w:rsid w:val="00F32E5F"/>
    <w:rsid w:val="00F33199"/>
    <w:rsid w:val="00F33BFF"/>
    <w:rsid w:val="00F33DCB"/>
    <w:rsid w:val="00F33E2B"/>
    <w:rsid w:val="00F34135"/>
    <w:rsid w:val="00F3426E"/>
    <w:rsid w:val="00F3465A"/>
    <w:rsid w:val="00F34903"/>
    <w:rsid w:val="00F34C9D"/>
    <w:rsid w:val="00F34E35"/>
    <w:rsid w:val="00F34F86"/>
    <w:rsid w:val="00F352C2"/>
    <w:rsid w:val="00F354CC"/>
    <w:rsid w:val="00F355D6"/>
    <w:rsid w:val="00F356A8"/>
    <w:rsid w:val="00F356C3"/>
    <w:rsid w:val="00F3579F"/>
    <w:rsid w:val="00F3592E"/>
    <w:rsid w:val="00F35BF3"/>
    <w:rsid w:val="00F35C35"/>
    <w:rsid w:val="00F35FFF"/>
    <w:rsid w:val="00F360CA"/>
    <w:rsid w:val="00F3645E"/>
    <w:rsid w:val="00F36963"/>
    <w:rsid w:val="00F36BCC"/>
    <w:rsid w:val="00F36C18"/>
    <w:rsid w:val="00F36F9C"/>
    <w:rsid w:val="00F37096"/>
    <w:rsid w:val="00F37119"/>
    <w:rsid w:val="00F374E8"/>
    <w:rsid w:val="00F376C8"/>
    <w:rsid w:val="00F37723"/>
    <w:rsid w:val="00F37874"/>
    <w:rsid w:val="00F37A3D"/>
    <w:rsid w:val="00F400DC"/>
    <w:rsid w:val="00F4019F"/>
    <w:rsid w:val="00F404D7"/>
    <w:rsid w:val="00F40818"/>
    <w:rsid w:val="00F40A75"/>
    <w:rsid w:val="00F40F55"/>
    <w:rsid w:val="00F40F5B"/>
    <w:rsid w:val="00F41098"/>
    <w:rsid w:val="00F411D7"/>
    <w:rsid w:val="00F413AD"/>
    <w:rsid w:val="00F414DE"/>
    <w:rsid w:val="00F415DE"/>
    <w:rsid w:val="00F41665"/>
    <w:rsid w:val="00F41859"/>
    <w:rsid w:val="00F41B04"/>
    <w:rsid w:val="00F41C1C"/>
    <w:rsid w:val="00F41C6B"/>
    <w:rsid w:val="00F42697"/>
    <w:rsid w:val="00F42BDC"/>
    <w:rsid w:val="00F42CBC"/>
    <w:rsid w:val="00F42DF6"/>
    <w:rsid w:val="00F42DF8"/>
    <w:rsid w:val="00F42F36"/>
    <w:rsid w:val="00F42F70"/>
    <w:rsid w:val="00F43507"/>
    <w:rsid w:val="00F43A75"/>
    <w:rsid w:val="00F43B92"/>
    <w:rsid w:val="00F43C6F"/>
    <w:rsid w:val="00F43F2C"/>
    <w:rsid w:val="00F43F57"/>
    <w:rsid w:val="00F44055"/>
    <w:rsid w:val="00F4422C"/>
    <w:rsid w:val="00F44370"/>
    <w:rsid w:val="00F44822"/>
    <w:rsid w:val="00F4498A"/>
    <w:rsid w:val="00F44D7E"/>
    <w:rsid w:val="00F4500D"/>
    <w:rsid w:val="00F45021"/>
    <w:rsid w:val="00F45022"/>
    <w:rsid w:val="00F450D0"/>
    <w:rsid w:val="00F451E8"/>
    <w:rsid w:val="00F4556A"/>
    <w:rsid w:val="00F45CAD"/>
    <w:rsid w:val="00F460F5"/>
    <w:rsid w:val="00F46645"/>
    <w:rsid w:val="00F468D5"/>
    <w:rsid w:val="00F469DC"/>
    <w:rsid w:val="00F469F7"/>
    <w:rsid w:val="00F46B7D"/>
    <w:rsid w:val="00F46E59"/>
    <w:rsid w:val="00F46ED3"/>
    <w:rsid w:val="00F46EF5"/>
    <w:rsid w:val="00F471FB"/>
    <w:rsid w:val="00F47204"/>
    <w:rsid w:val="00F472A6"/>
    <w:rsid w:val="00F47423"/>
    <w:rsid w:val="00F4785C"/>
    <w:rsid w:val="00F47A4D"/>
    <w:rsid w:val="00F47DE0"/>
    <w:rsid w:val="00F500F6"/>
    <w:rsid w:val="00F50425"/>
    <w:rsid w:val="00F50487"/>
    <w:rsid w:val="00F5051E"/>
    <w:rsid w:val="00F5087D"/>
    <w:rsid w:val="00F50C22"/>
    <w:rsid w:val="00F50F49"/>
    <w:rsid w:val="00F51061"/>
    <w:rsid w:val="00F5184D"/>
    <w:rsid w:val="00F5195D"/>
    <w:rsid w:val="00F51964"/>
    <w:rsid w:val="00F51A30"/>
    <w:rsid w:val="00F51B4C"/>
    <w:rsid w:val="00F52039"/>
    <w:rsid w:val="00F52D0F"/>
    <w:rsid w:val="00F52DB6"/>
    <w:rsid w:val="00F53044"/>
    <w:rsid w:val="00F53076"/>
    <w:rsid w:val="00F5319B"/>
    <w:rsid w:val="00F536FC"/>
    <w:rsid w:val="00F53BAA"/>
    <w:rsid w:val="00F53C4C"/>
    <w:rsid w:val="00F53C77"/>
    <w:rsid w:val="00F54114"/>
    <w:rsid w:val="00F54161"/>
    <w:rsid w:val="00F544CF"/>
    <w:rsid w:val="00F54725"/>
    <w:rsid w:val="00F547B4"/>
    <w:rsid w:val="00F54A7C"/>
    <w:rsid w:val="00F54E71"/>
    <w:rsid w:val="00F553BF"/>
    <w:rsid w:val="00F55578"/>
    <w:rsid w:val="00F556C8"/>
    <w:rsid w:val="00F5578D"/>
    <w:rsid w:val="00F55F9E"/>
    <w:rsid w:val="00F56000"/>
    <w:rsid w:val="00F56CBC"/>
    <w:rsid w:val="00F56D29"/>
    <w:rsid w:val="00F56D79"/>
    <w:rsid w:val="00F57134"/>
    <w:rsid w:val="00F571E5"/>
    <w:rsid w:val="00F5722F"/>
    <w:rsid w:val="00F573BF"/>
    <w:rsid w:val="00F573E7"/>
    <w:rsid w:val="00F57458"/>
    <w:rsid w:val="00F5745B"/>
    <w:rsid w:val="00F5755E"/>
    <w:rsid w:val="00F57947"/>
    <w:rsid w:val="00F57FBD"/>
    <w:rsid w:val="00F600F8"/>
    <w:rsid w:val="00F6038E"/>
    <w:rsid w:val="00F6065C"/>
    <w:rsid w:val="00F60661"/>
    <w:rsid w:val="00F60C8B"/>
    <w:rsid w:val="00F60D30"/>
    <w:rsid w:val="00F60D9D"/>
    <w:rsid w:val="00F611C2"/>
    <w:rsid w:val="00F61314"/>
    <w:rsid w:val="00F61686"/>
    <w:rsid w:val="00F617FC"/>
    <w:rsid w:val="00F618B0"/>
    <w:rsid w:val="00F61C55"/>
    <w:rsid w:val="00F61D11"/>
    <w:rsid w:val="00F6238F"/>
    <w:rsid w:val="00F62787"/>
    <w:rsid w:val="00F627CE"/>
    <w:rsid w:val="00F62820"/>
    <w:rsid w:val="00F62C99"/>
    <w:rsid w:val="00F62DB3"/>
    <w:rsid w:val="00F62DD5"/>
    <w:rsid w:val="00F62E1C"/>
    <w:rsid w:val="00F62E3C"/>
    <w:rsid w:val="00F62FB1"/>
    <w:rsid w:val="00F63504"/>
    <w:rsid w:val="00F63843"/>
    <w:rsid w:val="00F638D6"/>
    <w:rsid w:val="00F63F20"/>
    <w:rsid w:val="00F63F62"/>
    <w:rsid w:val="00F64564"/>
    <w:rsid w:val="00F645BE"/>
    <w:rsid w:val="00F64653"/>
    <w:rsid w:val="00F64A98"/>
    <w:rsid w:val="00F64B40"/>
    <w:rsid w:val="00F65116"/>
    <w:rsid w:val="00F655CA"/>
    <w:rsid w:val="00F65781"/>
    <w:rsid w:val="00F65BA2"/>
    <w:rsid w:val="00F65C9A"/>
    <w:rsid w:val="00F65F01"/>
    <w:rsid w:val="00F662BC"/>
    <w:rsid w:val="00F6640C"/>
    <w:rsid w:val="00F66517"/>
    <w:rsid w:val="00F66E27"/>
    <w:rsid w:val="00F67408"/>
    <w:rsid w:val="00F675ED"/>
    <w:rsid w:val="00F67612"/>
    <w:rsid w:val="00F67816"/>
    <w:rsid w:val="00F67ACD"/>
    <w:rsid w:val="00F67CB7"/>
    <w:rsid w:val="00F67DEC"/>
    <w:rsid w:val="00F67E06"/>
    <w:rsid w:val="00F67F9D"/>
    <w:rsid w:val="00F67FC4"/>
    <w:rsid w:val="00F705DB"/>
    <w:rsid w:val="00F70652"/>
    <w:rsid w:val="00F7071B"/>
    <w:rsid w:val="00F70EB4"/>
    <w:rsid w:val="00F71060"/>
    <w:rsid w:val="00F71373"/>
    <w:rsid w:val="00F718FE"/>
    <w:rsid w:val="00F71917"/>
    <w:rsid w:val="00F719FB"/>
    <w:rsid w:val="00F71A22"/>
    <w:rsid w:val="00F71B84"/>
    <w:rsid w:val="00F71F0F"/>
    <w:rsid w:val="00F724FC"/>
    <w:rsid w:val="00F72521"/>
    <w:rsid w:val="00F72BBE"/>
    <w:rsid w:val="00F72BE1"/>
    <w:rsid w:val="00F72F4F"/>
    <w:rsid w:val="00F73427"/>
    <w:rsid w:val="00F73578"/>
    <w:rsid w:val="00F73731"/>
    <w:rsid w:val="00F73828"/>
    <w:rsid w:val="00F73CD8"/>
    <w:rsid w:val="00F73E53"/>
    <w:rsid w:val="00F746D6"/>
    <w:rsid w:val="00F74774"/>
    <w:rsid w:val="00F74868"/>
    <w:rsid w:val="00F74B09"/>
    <w:rsid w:val="00F752A1"/>
    <w:rsid w:val="00F75571"/>
    <w:rsid w:val="00F7573F"/>
    <w:rsid w:val="00F75745"/>
    <w:rsid w:val="00F75D28"/>
    <w:rsid w:val="00F75E64"/>
    <w:rsid w:val="00F76288"/>
    <w:rsid w:val="00F76428"/>
    <w:rsid w:val="00F76729"/>
    <w:rsid w:val="00F76F55"/>
    <w:rsid w:val="00F76FAF"/>
    <w:rsid w:val="00F777BA"/>
    <w:rsid w:val="00F7794A"/>
    <w:rsid w:val="00F80219"/>
    <w:rsid w:val="00F804E3"/>
    <w:rsid w:val="00F8076C"/>
    <w:rsid w:val="00F807C8"/>
    <w:rsid w:val="00F80D7C"/>
    <w:rsid w:val="00F80D8D"/>
    <w:rsid w:val="00F813CD"/>
    <w:rsid w:val="00F81B68"/>
    <w:rsid w:val="00F81BED"/>
    <w:rsid w:val="00F81CDA"/>
    <w:rsid w:val="00F820D4"/>
    <w:rsid w:val="00F82110"/>
    <w:rsid w:val="00F82249"/>
    <w:rsid w:val="00F82411"/>
    <w:rsid w:val="00F82763"/>
    <w:rsid w:val="00F827CB"/>
    <w:rsid w:val="00F827EE"/>
    <w:rsid w:val="00F82999"/>
    <w:rsid w:val="00F82C68"/>
    <w:rsid w:val="00F82D22"/>
    <w:rsid w:val="00F83194"/>
    <w:rsid w:val="00F83389"/>
    <w:rsid w:val="00F83612"/>
    <w:rsid w:val="00F83692"/>
    <w:rsid w:val="00F837A8"/>
    <w:rsid w:val="00F83873"/>
    <w:rsid w:val="00F83B24"/>
    <w:rsid w:val="00F83DF7"/>
    <w:rsid w:val="00F83FB7"/>
    <w:rsid w:val="00F842D8"/>
    <w:rsid w:val="00F845CB"/>
    <w:rsid w:val="00F84BB2"/>
    <w:rsid w:val="00F84E15"/>
    <w:rsid w:val="00F851DF"/>
    <w:rsid w:val="00F85274"/>
    <w:rsid w:val="00F8527E"/>
    <w:rsid w:val="00F85720"/>
    <w:rsid w:val="00F85AF0"/>
    <w:rsid w:val="00F85C3D"/>
    <w:rsid w:val="00F85C46"/>
    <w:rsid w:val="00F85CA1"/>
    <w:rsid w:val="00F85DAB"/>
    <w:rsid w:val="00F86004"/>
    <w:rsid w:val="00F8648B"/>
    <w:rsid w:val="00F8675F"/>
    <w:rsid w:val="00F86A15"/>
    <w:rsid w:val="00F86BAE"/>
    <w:rsid w:val="00F86BAF"/>
    <w:rsid w:val="00F86F11"/>
    <w:rsid w:val="00F86FA1"/>
    <w:rsid w:val="00F8714C"/>
    <w:rsid w:val="00F87740"/>
    <w:rsid w:val="00F878C6"/>
    <w:rsid w:val="00F87A14"/>
    <w:rsid w:val="00F87B17"/>
    <w:rsid w:val="00F87E69"/>
    <w:rsid w:val="00F90076"/>
    <w:rsid w:val="00F9013B"/>
    <w:rsid w:val="00F90309"/>
    <w:rsid w:val="00F90447"/>
    <w:rsid w:val="00F907E4"/>
    <w:rsid w:val="00F90A70"/>
    <w:rsid w:val="00F90B66"/>
    <w:rsid w:val="00F90C70"/>
    <w:rsid w:val="00F90DF8"/>
    <w:rsid w:val="00F90E62"/>
    <w:rsid w:val="00F90E92"/>
    <w:rsid w:val="00F916C5"/>
    <w:rsid w:val="00F91946"/>
    <w:rsid w:val="00F91F8F"/>
    <w:rsid w:val="00F9239F"/>
    <w:rsid w:val="00F923E4"/>
    <w:rsid w:val="00F929D1"/>
    <w:rsid w:val="00F92FDF"/>
    <w:rsid w:val="00F93587"/>
    <w:rsid w:val="00F936CB"/>
    <w:rsid w:val="00F9374E"/>
    <w:rsid w:val="00F93F01"/>
    <w:rsid w:val="00F94106"/>
    <w:rsid w:val="00F94186"/>
    <w:rsid w:val="00F94A80"/>
    <w:rsid w:val="00F94F99"/>
    <w:rsid w:val="00F9533D"/>
    <w:rsid w:val="00F954E7"/>
    <w:rsid w:val="00F95551"/>
    <w:rsid w:val="00F956CC"/>
    <w:rsid w:val="00F9575A"/>
    <w:rsid w:val="00F9588F"/>
    <w:rsid w:val="00F95979"/>
    <w:rsid w:val="00F95BEF"/>
    <w:rsid w:val="00F96174"/>
    <w:rsid w:val="00F961CD"/>
    <w:rsid w:val="00F967E0"/>
    <w:rsid w:val="00F968E4"/>
    <w:rsid w:val="00F96985"/>
    <w:rsid w:val="00F96BF8"/>
    <w:rsid w:val="00F96CF2"/>
    <w:rsid w:val="00F96D03"/>
    <w:rsid w:val="00F96E27"/>
    <w:rsid w:val="00F96FAA"/>
    <w:rsid w:val="00F97635"/>
    <w:rsid w:val="00F9774D"/>
    <w:rsid w:val="00F97DE5"/>
    <w:rsid w:val="00FA070C"/>
    <w:rsid w:val="00FA0840"/>
    <w:rsid w:val="00FA0999"/>
    <w:rsid w:val="00FA0D6F"/>
    <w:rsid w:val="00FA0EF3"/>
    <w:rsid w:val="00FA0F77"/>
    <w:rsid w:val="00FA108D"/>
    <w:rsid w:val="00FA155E"/>
    <w:rsid w:val="00FA1585"/>
    <w:rsid w:val="00FA1725"/>
    <w:rsid w:val="00FA1729"/>
    <w:rsid w:val="00FA1806"/>
    <w:rsid w:val="00FA195F"/>
    <w:rsid w:val="00FA1A1C"/>
    <w:rsid w:val="00FA1C18"/>
    <w:rsid w:val="00FA1C52"/>
    <w:rsid w:val="00FA1D6A"/>
    <w:rsid w:val="00FA22D8"/>
    <w:rsid w:val="00FA2828"/>
    <w:rsid w:val="00FA29B3"/>
    <w:rsid w:val="00FA2B2E"/>
    <w:rsid w:val="00FA2D2D"/>
    <w:rsid w:val="00FA2D7C"/>
    <w:rsid w:val="00FA2EA2"/>
    <w:rsid w:val="00FA3306"/>
    <w:rsid w:val="00FA3324"/>
    <w:rsid w:val="00FA34AB"/>
    <w:rsid w:val="00FA3645"/>
    <w:rsid w:val="00FA3762"/>
    <w:rsid w:val="00FA37C1"/>
    <w:rsid w:val="00FA3893"/>
    <w:rsid w:val="00FA39C0"/>
    <w:rsid w:val="00FA3A64"/>
    <w:rsid w:val="00FA3A79"/>
    <w:rsid w:val="00FA3EB7"/>
    <w:rsid w:val="00FA3EC2"/>
    <w:rsid w:val="00FA40C6"/>
    <w:rsid w:val="00FA4812"/>
    <w:rsid w:val="00FA4948"/>
    <w:rsid w:val="00FA49A5"/>
    <w:rsid w:val="00FA4ACC"/>
    <w:rsid w:val="00FA4DCB"/>
    <w:rsid w:val="00FA5065"/>
    <w:rsid w:val="00FA513A"/>
    <w:rsid w:val="00FA54C3"/>
    <w:rsid w:val="00FA6071"/>
    <w:rsid w:val="00FA607E"/>
    <w:rsid w:val="00FA6086"/>
    <w:rsid w:val="00FA625A"/>
    <w:rsid w:val="00FA6374"/>
    <w:rsid w:val="00FA6394"/>
    <w:rsid w:val="00FA6500"/>
    <w:rsid w:val="00FA666C"/>
    <w:rsid w:val="00FA66AD"/>
    <w:rsid w:val="00FA67B6"/>
    <w:rsid w:val="00FA67FE"/>
    <w:rsid w:val="00FA6898"/>
    <w:rsid w:val="00FA6976"/>
    <w:rsid w:val="00FA71C7"/>
    <w:rsid w:val="00FA7714"/>
    <w:rsid w:val="00FA77F7"/>
    <w:rsid w:val="00FA7B39"/>
    <w:rsid w:val="00FA7D3F"/>
    <w:rsid w:val="00FA7E9B"/>
    <w:rsid w:val="00FB02E3"/>
    <w:rsid w:val="00FB07B6"/>
    <w:rsid w:val="00FB0A77"/>
    <w:rsid w:val="00FB0ACC"/>
    <w:rsid w:val="00FB0CA4"/>
    <w:rsid w:val="00FB0EB7"/>
    <w:rsid w:val="00FB13E7"/>
    <w:rsid w:val="00FB1699"/>
    <w:rsid w:val="00FB22EE"/>
    <w:rsid w:val="00FB23D3"/>
    <w:rsid w:val="00FB23D8"/>
    <w:rsid w:val="00FB2756"/>
    <w:rsid w:val="00FB2A8D"/>
    <w:rsid w:val="00FB2D1E"/>
    <w:rsid w:val="00FB2DC1"/>
    <w:rsid w:val="00FB2F70"/>
    <w:rsid w:val="00FB36FA"/>
    <w:rsid w:val="00FB377B"/>
    <w:rsid w:val="00FB39EF"/>
    <w:rsid w:val="00FB3FB5"/>
    <w:rsid w:val="00FB4715"/>
    <w:rsid w:val="00FB4A76"/>
    <w:rsid w:val="00FB4BC8"/>
    <w:rsid w:val="00FB4BF9"/>
    <w:rsid w:val="00FB4C66"/>
    <w:rsid w:val="00FB4D14"/>
    <w:rsid w:val="00FB4D4B"/>
    <w:rsid w:val="00FB4E0E"/>
    <w:rsid w:val="00FB5256"/>
    <w:rsid w:val="00FB5720"/>
    <w:rsid w:val="00FB5731"/>
    <w:rsid w:val="00FB5B37"/>
    <w:rsid w:val="00FB5B7C"/>
    <w:rsid w:val="00FB5CE9"/>
    <w:rsid w:val="00FB5E7D"/>
    <w:rsid w:val="00FB63A8"/>
    <w:rsid w:val="00FB6EE7"/>
    <w:rsid w:val="00FB7092"/>
    <w:rsid w:val="00FB737C"/>
    <w:rsid w:val="00FB7463"/>
    <w:rsid w:val="00FB7932"/>
    <w:rsid w:val="00FB7966"/>
    <w:rsid w:val="00FB7CA8"/>
    <w:rsid w:val="00FB7EC7"/>
    <w:rsid w:val="00FB7EFE"/>
    <w:rsid w:val="00FB7F13"/>
    <w:rsid w:val="00FB7FFC"/>
    <w:rsid w:val="00FC08A0"/>
    <w:rsid w:val="00FC0B7D"/>
    <w:rsid w:val="00FC0C47"/>
    <w:rsid w:val="00FC0D45"/>
    <w:rsid w:val="00FC0DD4"/>
    <w:rsid w:val="00FC15DC"/>
    <w:rsid w:val="00FC17CE"/>
    <w:rsid w:val="00FC1909"/>
    <w:rsid w:val="00FC1915"/>
    <w:rsid w:val="00FC1A44"/>
    <w:rsid w:val="00FC1D7F"/>
    <w:rsid w:val="00FC2175"/>
    <w:rsid w:val="00FC2543"/>
    <w:rsid w:val="00FC2625"/>
    <w:rsid w:val="00FC2686"/>
    <w:rsid w:val="00FC268F"/>
    <w:rsid w:val="00FC2933"/>
    <w:rsid w:val="00FC2CEC"/>
    <w:rsid w:val="00FC2F28"/>
    <w:rsid w:val="00FC3030"/>
    <w:rsid w:val="00FC3380"/>
    <w:rsid w:val="00FC346F"/>
    <w:rsid w:val="00FC3FBA"/>
    <w:rsid w:val="00FC4118"/>
    <w:rsid w:val="00FC41C4"/>
    <w:rsid w:val="00FC446D"/>
    <w:rsid w:val="00FC4474"/>
    <w:rsid w:val="00FC4A6D"/>
    <w:rsid w:val="00FC4C11"/>
    <w:rsid w:val="00FC4DCC"/>
    <w:rsid w:val="00FC4EB1"/>
    <w:rsid w:val="00FC512D"/>
    <w:rsid w:val="00FC514A"/>
    <w:rsid w:val="00FC514D"/>
    <w:rsid w:val="00FC568B"/>
    <w:rsid w:val="00FC59AE"/>
    <w:rsid w:val="00FC6682"/>
    <w:rsid w:val="00FC678B"/>
    <w:rsid w:val="00FC6A0E"/>
    <w:rsid w:val="00FC6C34"/>
    <w:rsid w:val="00FC6DC8"/>
    <w:rsid w:val="00FC7142"/>
    <w:rsid w:val="00FC718F"/>
    <w:rsid w:val="00FC7631"/>
    <w:rsid w:val="00FC78B5"/>
    <w:rsid w:val="00FC7985"/>
    <w:rsid w:val="00FC7D17"/>
    <w:rsid w:val="00FC7FFD"/>
    <w:rsid w:val="00FD0A33"/>
    <w:rsid w:val="00FD0A90"/>
    <w:rsid w:val="00FD13CF"/>
    <w:rsid w:val="00FD1450"/>
    <w:rsid w:val="00FD15DF"/>
    <w:rsid w:val="00FD1654"/>
    <w:rsid w:val="00FD187A"/>
    <w:rsid w:val="00FD19A6"/>
    <w:rsid w:val="00FD1B70"/>
    <w:rsid w:val="00FD1BC4"/>
    <w:rsid w:val="00FD1C06"/>
    <w:rsid w:val="00FD1C2F"/>
    <w:rsid w:val="00FD1DC5"/>
    <w:rsid w:val="00FD21BB"/>
    <w:rsid w:val="00FD2384"/>
    <w:rsid w:val="00FD26FE"/>
    <w:rsid w:val="00FD2EFC"/>
    <w:rsid w:val="00FD2FD0"/>
    <w:rsid w:val="00FD32C5"/>
    <w:rsid w:val="00FD333A"/>
    <w:rsid w:val="00FD341E"/>
    <w:rsid w:val="00FD3778"/>
    <w:rsid w:val="00FD3B3C"/>
    <w:rsid w:val="00FD419B"/>
    <w:rsid w:val="00FD44E5"/>
    <w:rsid w:val="00FD4606"/>
    <w:rsid w:val="00FD486D"/>
    <w:rsid w:val="00FD48ED"/>
    <w:rsid w:val="00FD4EE8"/>
    <w:rsid w:val="00FD4FFB"/>
    <w:rsid w:val="00FD531F"/>
    <w:rsid w:val="00FD53E9"/>
    <w:rsid w:val="00FD54AD"/>
    <w:rsid w:val="00FD552A"/>
    <w:rsid w:val="00FD56F0"/>
    <w:rsid w:val="00FD5725"/>
    <w:rsid w:val="00FD588E"/>
    <w:rsid w:val="00FD5A32"/>
    <w:rsid w:val="00FD6109"/>
    <w:rsid w:val="00FD615C"/>
    <w:rsid w:val="00FD62A9"/>
    <w:rsid w:val="00FD6488"/>
    <w:rsid w:val="00FD669F"/>
    <w:rsid w:val="00FD69B7"/>
    <w:rsid w:val="00FD6A1D"/>
    <w:rsid w:val="00FD6B07"/>
    <w:rsid w:val="00FD6D89"/>
    <w:rsid w:val="00FD717B"/>
    <w:rsid w:val="00FD71B3"/>
    <w:rsid w:val="00FD7619"/>
    <w:rsid w:val="00FD7B90"/>
    <w:rsid w:val="00FD7E68"/>
    <w:rsid w:val="00FD7FC7"/>
    <w:rsid w:val="00FE0052"/>
    <w:rsid w:val="00FE006A"/>
    <w:rsid w:val="00FE00B3"/>
    <w:rsid w:val="00FE02BF"/>
    <w:rsid w:val="00FE03AE"/>
    <w:rsid w:val="00FE098E"/>
    <w:rsid w:val="00FE0E19"/>
    <w:rsid w:val="00FE1186"/>
    <w:rsid w:val="00FE1345"/>
    <w:rsid w:val="00FE167F"/>
    <w:rsid w:val="00FE1705"/>
    <w:rsid w:val="00FE18AA"/>
    <w:rsid w:val="00FE1B61"/>
    <w:rsid w:val="00FE1E6D"/>
    <w:rsid w:val="00FE21A7"/>
    <w:rsid w:val="00FE2409"/>
    <w:rsid w:val="00FE2526"/>
    <w:rsid w:val="00FE2B16"/>
    <w:rsid w:val="00FE2C31"/>
    <w:rsid w:val="00FE3264"/>
    <w:rsid w:val="00FE341B"/>
    <w:rsid w:val="00FE36BB"/>
    <w:rsid w:val="00FE36ED"/>
    <w:rsid w:val="00FE381D"/>
    <w:rsid w:val="00FE3B0E"/>
    <w:rsid w:val="00FE3C54"/>
    <w:rsid w:val="00FE3CA5"/>
    <w:rsid w:val="00FE3D15"/>
    <w:rsid w:val="00FE3DC1"/>
    <w:rsid w:val="00FE4934"/>
    <w:rsid w:val="00FE4A8E"/>
    <w:rsid w:val="00FE520F"/>
    <w:rsid w:val="00FE5527"/>
    <w:rsid w:val="00FE56B4"/>
    <w:rsid w:val="00FE56C7"/>
    <w:rsid w:val="00FE5995"/>
    <w:rsid w:val="00FE5B8D"/>
    <w:rsid w:val="00FE5CC5"/>
    <w:rsid w:val="00FE602E"/>
    <w:rsid w:val="00FE617E"/>
    <w:rsid w:val="00FE628F"/>
    <w:rsid w:val="00FE6304"/>
    <w:rsid w:val="00FE67D8"/>
    <w:rsid w:val="00FE68FE"/>
    <w:rsid w:val="00FE6A63"/>
    <w:rsid w:val="00FE6E12"/>
    <w:rsid w:val="00FE719C"/>
    <w:rsid w:val="00FE7454"/>
    <w:rsid w:val="00FE75DD"/>
    <w:rsid w:val="00FE7808"/>
    <w:rsid w:val="00FE7E1B"/>
    <w:rsid w:val="00FE7E6A"/>
    <w:rsid w:val="00FE7FDA"/>
    <w:rsid w:val="00FF02A0"/>
    <w:rsid w:val="00FF03B7"/>
    <w:rsid w:val="00FF0648"/>
    <w:rsid w:val="00FF069B"/>
    <w:rsid w:val="00FF08B4"/>
    <w:rsid w:val="00FF0E21"/>
    <w:rsid w:val="00FF0E41"/>
    <w:rsid w:val="00FF129C"/>
    <w:rsid w:val="00FF1311"/>
    <w:rsid w:val="00FF18B1"/>
    <w:rsid w:val="00FF20FA"/>
    <w:rsid w:val="00FF2152"/>
    <w:rsid w:val="00FF2423"/>
    <w:rsid w:val="00FF24BD"/>
    <w:rsid w:val="00FF272B"/>
    <w:rsid w:val="00FF2E00"/>
    <w:rsid w:val="00FF2F52"/>
    <w:rsid w:val="00FF34F8"/>
    <w:rsid w:val="00FF39E5"/>
    <w:rsid w:val="00FF3BCB"/>
    <w:rsid w:val="00FF3E9D"/>
    <w:rsid w:val="00FF4128"/>
    <w:rsid w:val="00FF4270"/>
    <w:rsid w:val="00FF48A0"/>
    <w:rsid w:val="00FF564F"/>
    <w:rsid w:val="00FF5936"/>
    <w:rsid w:val="00FF5B2C"/>
    <w:rsid w:val="00FF5C0C"/>
    <w:rsid w:val="00FF5C22"/>
    <w:rsid w:val="00FF5C29"/>
    <w:rsid w:val="00FF6500"/>
    <w:rsid w:val="00FF67AE"/>
    <w:rsid w:val="00FF692A"/>
    <w:rsid w:val="00FF693B"/>
    <w:rsid w:val="00FF6A74"/>
    <w:rsid w:val="00FF6DC8"/>
    <w:rsid w:val="00FF6E0B"/>
    <w:rsid w:val="00FF70AA"/>
    <w:rsid w:val="00FF7660"/>
    <w:rsid w:val="00FF7A8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0DE383"/>
  <w15:docId w15:val="{56F8B13B-5548-4191-A5D2-ED5CF60A9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92C8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92C89"/>
  </w:style>
  <w:style w:type="character" w:styleId="Puslapionumeris">
    <w:name w:val="page number"/>
    <w:basedOn w:val="Numatytasispastraiposriftas"/>
    <w:rsid w:val="00A92C89"/>
  </w:style>
  <w:style w:type="paragraph" w:styleId="Debesliotekstas">
    <w:name w:val="Balloon Text"/>
    <w:basedOn w:val="prastasis"/>
    <w:link w:val="DebesliotekstasDiagrama"/>
    <w:uiPriority w:val="99"/>
    <w:semiHidden/>
    <w:unhideWhenUsed/>
    <w:rsid w:val="00A92C8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92C89"/>
    <w:rPr>
      <w:rFonts w:ascii="Tahoma" w:hAnsi="Tahoma" w:cs="Tahoma"/>
      <w:sz w:val="16"/>
      <w:szCs w:val="16"/>
    </w:rPr>
  </w:style>
  <w:style w:type="paragraph" w:styleId="Porat">
    <w:name w:val="footer"/>
    <w:basedOn w:val="prastasis"/>
    <w:link w:val="PoratDiagrama"/>
    <w:uiPriority w:val="99"/>
    <w:unhideWhenUsed/>
    <w:rsid w:val="0068214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82142"/>
  </w:style>
  <w:style w:type="paragraph" w:styleId="Sraopastraipa">
    <w:name w:val="List Paragraph"/>
    <w:basedOn w:val="prastasis"/>
    <w:uiPriority w:val="34"/>
    <w:qFormat/>
    <w:rsid w:val="00862395"/>
    <w:pPr>
      <w:ind w:left="720"/>
      <w:contextualSpacing/>
    </w:pPr>
  </w:style>
  <w:style w:type="paragraph" w:styleId="Pataisymai">
    <w:name w:val="Revision"/>
    <w:hidden/>
    <w:uiPriority w:val="99"/>
    <w:semiHidden/>
    <w:rsid w:val="00BC10EB"/>
    <w:pPr>
      <w:spacing w:after="0" w:line="240" w:lineRule="auto"/>
    </w:pPr>
  </w:style>
  <w:style w:type="character" w:styleId="Komentaronuoroda">
    <w:name w:val="annotation reference"/>
    <w:basedOn w:val="Numatytasispastraiposriftas"/>
    <w:uiPriority w:val="99"/>
    <w:semiHidden/>
    <w:unhideWhenUsed/>
    <w:rsid w:val="007D12CA"/>
    <w:rPr>
      <w:sz w:val="16"/>
      <w:szCs w:val="16"/>
    </w:rPr>
  </w:style>
  <w:style w:type="paragraph" w:styleId="Komentarotekstas">
    <w:name w:val="annotation text"/>
    <w:basedOn w:val="prastasis"/>
    <w:link w:val="KomentarotekstasDiagrama"/>
    <w:uiPriority w:val="99"/>
    <w:unhideWhenUsed/>
    <w:rsid w:val="007D12CA"/>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7D12CA"/>
    <w:rPr>
      <w:sz w:val="20"/>
      <w:szCs w:val="20"/>
    </w:rPr>
  </w:style>
  <w:style w:type="paragraph" w:styleId="Komentarotema">
    <w:name w:val="annotation subject"/>
    <w:basedOn w:val="Komentarotekstas"/>
    <w:next w:val="Komentarotekstas"/>
    <w:link w:val="KomentarotemaDiagrama"/>
    <w:uiPriority w:val="99"/>
    <w:semiHidden/>
    <w:unhideWhenUsed/>
    <w:rsid w:val="007D12CA"/>
    <w:rPr>
      <w:b/>
      <w:bCs/>
    </w:rPr>
  </w:style>
  <w:style w:type="character" w:customStyle="1" w:styleId="KomentarotemaDiagrama">
    <w:name w:val="Komentaro tema Diagrama"/>
    <w:basedOn w:val="KomentarotekstasDiagrama"/>
    <w:link w:val="Komentarotema"/>
    <w:uiPriority w:val="99"/>
    <w:semiHidden/>
    <w:rsid w:val="007D12C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DCFC2-48AC-4EA9-AA47-021F01892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18061</Words>
  <Characters>10295</Characters>
  <Application>Microsoft Office Word</Application>
  <DocSecurity>0</DocSecurity>
  <Lines>85</Lines>
  <Paragraphs>56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Rūta Judzentavičienė</dc:creator>
  <cp:lastModifiedBy>Rūta Judzentavičienė</cp:lastModifiedBy>
  <cp:revision>4</cp:revision>
  <dcterms:created xsi:type="dcterms:W3CDTF">2023-03-03T09:40:00Z</dcterms:created>
  <dcterms:modified xsi:type="dcterms:W3CDTF">2023-03-03T10:00:00Z</dcterms:modified>
</cp:coreProperties>
</file>