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7DA56E" w14:textId="77777777" w:rsidR="009F001E" w:rsidRDefault="00A80C8A">
      <w:pPr>
        <w:ind w:left="5103"/>
      </w:pPr>
      <w:r>
        <w:t>Civilinė byla Nr. </w:t>
      </w:r>
      <w:r w:rsidR="009F001E" w:rsidRPr="009F001E">
        <w:t>e3K-3-316-381/2023</w:t>
      </w:r>
    </w:p>
    <w:p w14:paraId="35FA9DB0" w14:textId="6F015ED8" w:rsidR="00123EE2" w:rsidRDefault="00A80C8A">
      <w:pPr>
        <w:ind w:left="5103"/>
        <w:rPr>
          <w:bCs/>
          <w:color w:val="000000"/>
        </w:rPr>
      </w:pPr>
      <w:r>
        <w:t>Teisminio proceso Nr.</w:t>
      </w:r>
      <w:r>
        <w:rPr>
          <w:rFonts w:eastAsia="Calibri"/>
        </w:rPr>
        <w:t> </w:t>
      </w:r>
      <w:r w:rsidR="009F001E" w:rsidRPr="009F001E">
        <w:rPr>
          <w:rFonts w:eastAsia="Calibri"/>
        </w:rPr>
        <w:t>2-68-3-16750-2022-4</w:t>
      </w:r>
    </w:p>
    <w:p w14:paraId="6A8034B0" w14:textId="26CB213D" w:rsidR="00123EE2" w:rsidRDefault="00467250">
      <w:pPr>
        <w:ind w:left="5103"/>
      </w:pPr>
      <w:r>
        <w:t>Procesinio sprendimo kategorija</w:t>
      </w:r>
      <w:r w:rsidR="00A80C8A">
        <w:t xml:space="preserve"> </w:t>
      </w:r>
      <w:r>
        <w:t>3.3.1.13</w:t>
      </w:r>
    </w:p>
    <w:p w14:paraId="53723647" w14:textId="043334D7" w:rsidR="00123EE2" w:rsidRDefault="00791C30" w:rsidP="00791C30">
      <w:pPr>
        <w:jc w:val="right"/>
      </w:pPr>
      <w:r>
        <w:t xml:space="preserve"> (S) </w:t>
      </w:r>
    </w:p>
    <w:p w14:paraId="3B7ECFCE" w14:textId="77777777" w:rsidR="00791C30" w:rsidRDefault="00791C30">
      <w:pPr>
        <w:jc w:val="right"/>
      </w:pPr>
      <w:bookmarkStart w:id="0" w:name="_GoBack"/>
      <w:bookmarkEnd w:id="0"/>
    </w:p>
    <w:p w14:paraId="5F9922AC" w14:textId="5A25A275" w:rsidR="00123EE2" w:rsidRDefault="001B0729">
      <w:pPr>
        <w:jc w:val="center"/>
      </w:pPr>
      <w:r>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Default="00123EE2">
      <w:pPr>
        <w:jc w:val="center"/>
      </w:pPr>
    </w:p>
    <w:p w14:paraId="342ABACB" w14:textId="77777777" w:rsidR="00123EE2" w:rsidRDefault="00A80C8A">
      <w:pPr>
        <w:keepNext/>
        <w:jc w:val="center"/>
        <w:outlineLvl w:val="0"/>
        <w:rPr>
          <w:b/>
          <w:bCs/>
          <w:sz w:val="32"/>
        </w:rPr>
      </w:pPr>
      <w:r>
        <w:rPr>
          <w:b/>
          <w:bCs/>
          <w:sz w:val="32"/>
        </w:rPr>
        <w:t>LIETUVOS AUKŠČIAUSIASIS TEISMAS</w:t>
      </w:r>
    </w:p>
    <w:p w14:paraId="664CC8D2" w14:textId="77777777" w:rsidR="00123EE2" w:rsidRDefault="00123EE2">
      <w:pPr>
        <w:keepNext/>
        <w:outlineLvl w:val="0"/>
        <w:rPr>
          <w:b/>
          <w:bCs/>
          <w:sz w:val="32"/>
        </w:rPr>
      </w:pPr>
    </w:p>
    <w:p w14:paraId="2AC120A5" w14:textId="77777777" w:rsidR="00123EE2" w:rsidRDefault="00A80C8A">
      <w:pPr>
        <w:keepNext/>
        <w:jc w:val="center"/>
        <w:outlineLvl w:val="0"/>
        <w:rPr>
          <w:b/>
          <w:bCs/>
          <w:sz w:val="32"/>
        </w:rPr>
      </w:pPr>
      <w:r>
        <w:rPr>
          <w:b/>
          <w:bCs/>
          <w:sz w:val="32"/>
        </w:rPr>
        <w:t>N U T A R T I S</w:t>
      </w:r>
    </w:p>
    <w:p w14:paraId="4E0E1330" w14:textId="77777777" w:rsidR="00123EE2" w:rsidRDefault="00A80C8A">
      <w:pPr>
        <w:keepNext/>
        <w:jc w:val="center"/>
        <w:outlineLvl w:val="1"/>
        <w:rPr>
          <w:sz w:val="28"/>
        </w:rPr>
      </w:pPr>
      <w:r>
        <w:t>LIETUVOS RESPUBLIKOS VARDU</w:t>
      </w:r>
    </w:p>
    <w:p w14:paraId="0D02E997" w14:textId="77777777" w:rsidR="00123EE2" w:rsidRDefault="00123EE2"/>
    <w:p w14:paraId="43C7EE77" w14:textId="57FEEA4E" w:rsidR="00123EE2" w:rsidRDefault="009F001E">
      <w:pPr>
        <w:keepNext/>
        <w:jc w:val="center"/>
        <w:outlineLvl w:val="0"/>
        <w:rPr>
          <w:bCs/>
        </w:rPr>
      </w:pPr>
      <w:r>
        <w:rPr>
          <w:bCs/>
        </w:rPr>
        <w:t>2023</w:t>
      </w:r>
      <w:r w:rsidR="00A80C8A">
        <w:rPr>
          <w:bCs/>
        </w:rPr>
        <w:t xml:space="preserve"> m. </w:t>
      </w:r>
      <w:r w:rsidR="00467250">
        <w:rPr>
          <w:bCs/>
        </w:rPr>
        <w:t>gruodžio 14</w:t>
      </w:r>
      <w:r w:rsidR="00A80C8A">
        <w:rPr>
          <w:bCs/>
        </w:rPr>
        <w:t xml:space="preserve"> d.</w:t>
      </w:r>
    </w:p>
    <w:p w14:paraId="6814364D" w14:textId="77777777" w:rsidR="00123EE2" w:rsidRDefault="00A80C8A">
      <w:pPr>
        <w:jc w:val="center"/>
      </w:pPr>
      <w:r>
        <w:t>Vilnius</w:t>
      </w:r>
    </w:p>
    <w:p w14:paraId="6A741777" w14:textId="77777777" w:rsidR="00123EE2" w:rsidRDefault="00123EE2"/>
    <w:p w14:paraId="02B514DD" w14:textId="7A5D2524" w:rsidR="00123EE2" w:rsidRDefault="00A80C8A">
      <w:pPr>
        <w:ind w:firstLine="720"/>
        <w:jc w:val="both"/>
      </w:pPr>
      <w:r>
        <w:t xml:space="preserve">Lietuvos Aukščiausiojo Teismo Civilinių bylų skyriaus teisėjų kolegija, susidedanti iš teisėjų </w:t>
      </w:r>
      <w:r w:rsidR="009F001E">
        <w:t xml:space="preserve">Artūro </w:t>
      </w:r>
      <w:proofErr w:type="spellStart"/>
      <w:r w:rsidR="009F001E">
        <w:t>Driuko</w:t>
      </w:r>
      <w:proofErr w:type="spellEnd"/>
      <w:r>
        <w:t xml:space="preserve"> (kolegijos pirmininkas</w:t>
      </w:r>
      <w:r w:rsidR="009F001E">
        <w:t xml:space="preserve"> ir pranešėjas</w:t>
      </w:r>
      <w:r>
        <w:t xml:space="preserve">), </w:t>
      </w:r>
      <w:r w:rsidR="009F001E">
        <w:t xml:space="preserve">Virgilijaus </w:t>
      </w:r>
      <w:proofErr w:type="spellStart"/>
      <w:r w:rsidR="009F001E">
        <w:t>Grabinsko</w:t>
      </w:r>
      <w:proofErr w:type="spellEnd"/>
      <w:r>
        <w:t xml:space="preserve"> ir</w:t>
      </w:r>
      <w:r w:rsidR="006F273B">
        <w:t xml:space="preserve"> </w:t>
      </w:r>
      <w:r w:rsidR="009F001E">
        <w:t xml:space="preserve">Gedimino </w:t>
      </w:r>
      <w:proofErr w:type="spellStart"/>
      <w:r w:rsidR="009F001E">
        <w:t>Sagačio</w:t>
      </w:r>
      <w:proofErr w:type="spellEnd"/>
      <w:r>
        <w:t>,</w:t>
      </w:r>
    </w:p>
    <w:p w14:paraId="77EE1396" w14:textId="5BEE6115" w:rsidR="00123EE2" w:rsidRDefault="00A80C8A">
      <w:pPr>
        <w:ind w:firstLine="720"/>
        <w:jc w:val="both"/>
      </w:pPr>
      <w:r>
        <w:t xml:space="preserve">teismo posėdyje kasacine rašytinio proceso tvarka išnagrinėjo civilinę bylą pagal </w:t>
      </w:r>
      <w:r w:rsidR="00AA0C82">
        <w:rPr>
          <w:b/>
        </w:rPr>
        <w:t xml:space="preserve">ieškovės </w:t>
      </w:r>
      <w:r w:rsidR="009F001E">
        <w:rPr>
          <w:b/>
        </w:rPr>
        <w:t>uždarosios akcinės bendrovės „EDS INVEST“</w:t>
      </w:r>
      <w:r w:rsidR="009F001E">
        <w:t xml:space="preserve"> kasacinį skundą dėl Vilniaus apygardos teismo Civilinių bylų skyriaus teisėjų kolegijos 2023 m. gegužės 16 d. sprendimo </w:t>
      </w:r>
      <w:r>
        <w:t>peržiū</w:t>
      </w:r>
      <w:r w:rsidR="009F001E">
        <w:t xml:space="preserve">rėjimo civilinėje byloje pagal ieškovės uždarosios akcinės bendrovės „EDS INVEST“ ieškinį </w:t>
      </w:r>
      <w:r w:rsidR="009F001E" w:rsidRPr="00C874CE">
        <w:t>dėl skolos priteisimo</w:t>
      </w:r>
      <w:r w:rsidR="009F001E">
        <w:t xml:space="preserve"> atsakovei </w:t>
      </w:r>
      <w:bookmarkStart w:id="1" w:name="Buk_10"/>
      <w:r w:rsidR="00791C30" w:rsidRPr="00791C30">
        <w:t>R. L.</w:t>
      </w:r>
      <w:bookmarkEnd w:id="1"/>
      <w:r w:rsidR="009F001E" w:rsidRPr="00C874CE">
        <w:t xml:space="preserve">, trečiasis asmuo </w:t>
      </w:r>
      <w:bookmarkStart w:id="2" w:name="Buk_3"/>
      <w:r w:rsidR="00791C30" w:rsidRPr="00791C30">
        <w:rPr>
          <w:rFonts w:eastAsia="Calibri"/>
        </w:rPr>
        <w:t>D. L.</w:t>
      </w:r>
      <w:bookmarkEnd w:id="2"/>
      <w:r>
        <w:t>.</w:t>
      </w:r>
    </w:p>
    <w:p w14:paraId="03724F45" w14:textId="5D411C0C" w:rsidR="00123EE2" w:rsidRDefault="00123EE2">
      <w:pPr>
        <w:ind w:firstLine="720"/>
        <w:jc w:val="both"/>
      </w:pPr>
    </w:p>
    <w:p w14:paraId="5357B227" w14:textId="77777777" w:rsidR="00123EE2" w:rsidRDefault="00A80C8A">
      <w:pPr>
        <w:ind w:firstLine="720"/>
        <w:jc w:val="both"/>
        <w:rPr>
          <w:b/>
          <w:bCs/>
        </w:rPr>
      </w:pPr>
      <w:r>
        <w:t xml:space="preserve">Teisėjų kolegija </w:t>
      </w:r>
    </w:p>
    <w:p w14:paraId="665A62D3" w14:textId="2FF5EB48" w:rsidR="00123EE2" w:rsidRDefault="00123EE2">
      <w:pPr>
        <w:ind w:firstLine="720"/>
        <w:jc w:val="both"/>
        <w:rPr>
          <w:b/>
          <w:bCs/>
        </w:rPr>
      </w:pPr>
    </w:p>
    <w:p w14:paraId="348E1EA1" w14:textId="77777777" w:rsidR="00123EE2" w:rsidRDefault="00A80C8A">
      <w:pPr>
        <w:jc w:val="both"/>
      </w:pPr>
      <w:r>
        <w:t>n u s t a t ė :</w:t>
      </w:r>
    </w:p>
    <w:p w14:paraId="4B39E87E" w14:textId="7B4DA7D3" w:rsidR="00123EE2" w:rsidRDefault="00123EE2">
      <w:pPr>
        <w:ind w:left="726" w:hanging="6"/>
        <w:jc w:val="both"/>
      </w:pPr>
    </w:p>
    <w:p w14:paraId="07991A18" w14:textId="77777777" w:rsidR="00123EE2" w:rsidRDefault="00A80C8A">
      <w:pPr>
        <w:spacing w:after="120"/>
        <w:jc w:val="center"/>
      </w:pPr>
      <w:r>
        <w:t>I. Ginčo esmė</w:t>
      </w:r>
    </w:p>
    <w:p w14:paraId="178AC8E9" w14:textId="6D2C4B80" w:rsidR="00123EE2" w:rsidRDefault="00123EE2">
      <w:pPr>
        <w:spacing w:after="120"/>
        <w:ind w:firstLine="720"/>
      </w:pPr>
    </w:p>
    <w:p w14:paraId="424A6358" w14:textId="603458DF" w:rsidR="00123EE2" w:rsidRPr="004A2F1A" w:rsidRDefault="00A80C8A" w:rsidP="00880D38">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Kasacinėje byloje sprendžiama </w:t>
      </w:r>
      <w:r w:rsidRPr="004A2F1A">
        <w:rPr>
          <w:rFonts w:ascii="Times New Roman" w:hAnsi="Times New Roman"/>
          <w:sz w:val="24"/>
          <w:szCs w:val="24"/>
        </w:rPr>
        <w:t xml:space="preserve">dėl </w:t>
      </w:r>
      <w:r w:rsidR="00467250" w:rsidRPr="004A2F1A">
        <w:rPr>
          <w:rFonts w:ascii="Times New Roman" w:hAnsi="Times New Roman"/>
          <w:sz w:val="24"/>
          <w:szCs w:val="24"/>
        </w:rPr>
        <w:t>proceso teisės normų, reglamentuojančių apeliacinio proceso ribas</w:t>
      </w:r>
      <w:r w:rsidR="00880D38">
        <w:rPr>
          <w:rFonts w:ascii="Times New Roman" w:hAnsi="Times New Roman"/>
          <w:sz w:val="24"/>
          <w:szCs w:val="24"/>
        </w:rPr>
        <w:t xml:space="preserve"> </w:t>
      </w:r>
      <w:r w:rsidR="00880D38" w:rsidRPr="00660668">
        <w:rPr>
          <w:rFonts w:ascii="Times New Roman" w:hAnsi="Times New Roman"/>
          <w:sz w:val="24"/>
          <w:szCs w:val="24"/>
        </w:rPr>
        <w:t xml:space="preserve">ir draudimą priimti byloje </w:t>
      </w:r>
      <w:proofErr w:type="spellStart"/>
      <w:r w:rsidR="00880D38" w:rsidRPr="00660668">
        <w:rPr>
          <w:rFonts w:ascii="Times New Roman" w:hAnsi="Times New Roman"/>
          <w:sz w:val="24"/>
          <w:szCs w:val="24"/>
        </w:rPr>
        <w:t>siurprizinį</w:t>
      </w:r>
      <w:proofErr w:type="spellEnd"/>
      <w:r w:rsidR="00880D38" w:rsidRPr="00660668">
        <w:rPr>
          <w:rFonts w:ascii="Times New Roman" w:hAnsi="Times New Roman"/>
          <w:sz w:val="24"/>
          <w:szCs w:val="24"/>
        </w:rPr>
        <w:t xml:space="preserve"> sprendimą</w:t>
      </w:r>
      <w:r w:rsidR="00467250" w:rsidRPr="00660668">
        <w:rPr>
          <w:rFonts w:ascii="Times New Roman" w:hAnsi="Times New Roman"/>
          <w:sz w:val="24"/>
          <w:szCs w:val="24"/>
        </w:rPr>
        <w:t>,</w:t>
      </w:r>
      <w:r w:rsidRPr="00660668">
        <w:rPr>
          <w:rFonts w:ascii="Times New Roman" w:hAnsi="Times New Roman"/>
          <w:sz w:val="24"/>
          <w:szCs w:val="24"/>
        </w:rPr>
        <w:t xml:space="preserve"> aiškinimo</w:t>
      </w:r>
      <w:r w:rsidRPr="004A2F1A">
        <w:rPr>
          <w:rFonts w:ascii="Times New Roman" w:hAnsi="Times New Roman"/>
          <w:sz w:val="24"/>
          <w:szCs w:val="24"/>
        </w:rPr>
        <w:t xml:space="preserve"> ir taikymo.</w:t>
      </w:r>
    </w:p>
    <w:p w14:paraId="189229A2" w14:textId="1C5BA1FF" w:rsidR="003577F4" w:rsidRPr="003577F4" w:rsidRDefault="003577F4" w:rsidP="00763EE1">
      <w:pPr>
        <w:pStyle w:val="Sraopastraipa"/>
        <w:numPr>
          <w:ilvl w:val="0"/>
          <w:numId w:val="3"/>
        </w:numPr>
        <w:spacing w:after="120" w:line="240" w:lineRule="auto"/>
        <w:contextualSpacing w:val="0"/>
        <w:jc w:val="both"/>
        <w:rPr>
          <w:rFonts w:ascii="Times New Roman" w:hAnsi="Times New Roman"/>
          <w:sz w:val="24"/>
          <w:szCs w:val="24"/>
        </w:rPr>
      </w:pPr>
      <w:r w:rsidRPr="003577F4">
        <w:rPr>
          <w:rFonts w:ascii="Times New Roman" w:hAnsi="Times New Roman"/>
          <w:sz w:val="24"/>
          <w:szCs w:val="24"/>
        </w:rPr>
        <w:t>Ieškovė UAB „EDS INVEST“</w:t>
      </w:r>
      <w:r>
        <w:rPr>
          <w:rFonts w:ascii="Times New Roman" w:hAnsi="Times New Roman"/>
          <w:sz w:val="24"/>
          <w:szCs w:val="24"/>
        </w:rPr>
        <w:t xml:space="preserve"> ieškiniu prašė </w:t>
      </w:r>
      <w:r w:rsidRPr="003577F4">
        <w:rPr>
          <w:rFonts w:ascii="Times New Roman" w:hAnsi="Times New Roman"/>
          <w:sz w:val="24"/>
          <w:szCs w:val="24"/>
        </w:rPr>
        <w:t xml:space="preserve">priteisti iš atsakovės </w:t>
      </w:r>
      <w:bookmarkStart w:id="3" w:name="Buk_8"/>
      <w:r w:rsidR="00791C30" w:rsidRPr="00791C30">
        <w:rPr>
          <w:rFonts w:ascii="Times New Roman" w:hAnsi="Times New Roman"/>
          <w:sz w:val="24"/>
          <w:szCs w:val="24"/>
        </w:rPr>
        <w:t xml:space="preserve">R. L. </w:t>
      </w:r>
      <w:bookmarkEnd w:id="3"/>
      <w:r>
        <w:rPr>
          <w:rFonts w:ascii="Times New Roman" w:hAnsi="Times New Roman"/>
          <w:sz w:val="24"/>
          <w:szCs w:val="24"/>
        </w:rPr>
        <w:t>29</w:t>
      </w:r>
      <w:r w:rsidR="005B18E4">
        <w:rPr>
          <w:rFonts w:ascii="Times New Roman" w:hAnsi="Times New Roman"/>
          <w:sz w:val="24"/>
          <w:szCs w:val="24"/>
        </w:rPr>
        <w:t> 407 </w:t>
      </w:r>
      <w:proofErr w:type="spellStart"/>
      <w:r w:rsidRPr="003577F4">
        <w:rPr>
          <w:rFonts w:ascii="Times New Roman" w:hAnsi="Times New Roman"/>
          <w:sz w:val="24"/>
          <w:szCs w:val="24"/>
        </w:rPr>
        <w:t>Eur</w:t>
      </w:r>
      <w:proofErr w:type="spellEnd"/>
      <w:r>
        <w:rPr>
          <w:rFonts w:ascii="Times New Roman" w:hAnsi="Times New Roman"/>
          <w:sz w:val="24"/>
          <w:szCs w:val="24"/>
        </w:rPr>
        <w:t xml:space="preserve"> skolą, kurią sudaro 2</w:t>
      </w:r>
      <w:r w:rsidRPr="003577F4">
        <w:rPr>
          <w:rFonts w:ascii="Times New Roman" w:hAnsi="Times New Roman"/>
          <w:sz w:val="24"/>
          <w:szCs w:val="24"/>
        </w:rPr>
        <w:t xml:space="preserve">8 962 Eur negrąžinta </w:t>
      </w:r>
      <w:r w:rsidR="004A2F1A">
        <w:rPr>
          <w:rFonts w:ascii="Times New Roman" w:hAnsi="Times New Roman"/>
          <w:sz w:val="24"/>
          <w:szCs w:val="24"/>
        </w:rPr>
        <w:t>p</w:t>
      </w:r>
      <w:r w:rsidRPr="003577F4">
        <w:rPr>
          <w:rFonts w:ascii="Times New Roman" w:hAnsi="Times New Roman"/>
          <w:sz w:val="24"/>
          <w:szCs w:val="24"/>
        </w:rPr>
        <w:t>askolos dalis ir 445 Eur nesumokėtos palūkanos, 5</w:t>
      </w:r>
      <w:r w:rsidR="009C6DD8">
        <w:rPr>
          <w:rFonts w:ascii="Times New Roman" w:hAnsi="Times New Roman"/>
          <w:sz w:val="24"/>
          <w:szCs w:val="24"/>
        </w:rPr>
        <w:t> </w:t>
      </w:r>
      <w:r w:rsidRPr="003577F4">
        <w:rPr>
          <w:rFonts w:ascii="Times New Roman" w:hAnsi="Times New Roman"/>
          <w:sz w:val="24"/>
          <w:szCs w:val="24"/>
        </w:rPr>
        <w:t>procentų dydžio metines palūkanas už priteistą sumą nuo bylos iškėlimo teisme iki teismo sprendimo visiško įvykdymo bei bylinėjimosi išlaid</w:t>
      </w:r>
      <w:r w:rsidR="009C6DD8">
        <w:rPr>
          <w:rFonts w:ascii="Times New Roman" w:hAnsi="Times New Roman"/>
          <w:sz w:val="24"/>
          <w:szCs w:val="24"/>
        </w:rPr>
        <w:t>ų atlyginimą</w:t>
      </w:r>
      <w:r w:rsidRPr="003577F4">
        <w:rPr>
          <w:rFonts w:ascii="Times New Roman" w:hAnsi="Times New Roman"/>
          <w:sz w:val="24"/>
          <w:szCs w:val="24"/>
        </w:rPr>
        <w:t xml:space="preserve">. </w:t>
      </w:r>
    </w:p>
    <w:p w14:paraId="484E537C" w14:textId="04017A40" w:rsidR="00116F9A" w:rsidRDefault="003577F4" w:rsidP="003577F4">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Ieškovė</w:t>
      </w:r>
      <w:r w:rsidRPr="00E26819">
        <w:rPr>
          <w:rFonts w:ascii="Times New Roman" w:hAnsi="Times New Roman"/>
          <w:sz w:val="24"/>
          <w:szCs w:val="24"/>
        </w:rPr>
        <w:t xml:space="preserve"> paaiškino, kad kredito unija „Švyturio taupomoji kasa</w:t>
      </w:r>
      <w:r w:rsidR="00116F9A">
        <w:rPr>
          <w:rFonts w:ascii="Times New Roman" w:hAnsi="Times New Roman"/>
          <w:sz w:val="24"/>
          <w:szCs w:val="24"/>
        </w:rPr>
        <w:t>“</w:t>
      </w:r>
      <w:r w:rsidRPr="003577F4">
        <w:rPr>
          <w:rFonts w:ascii="Times New Roman" w:hAnsi="Times New Roman"/>
          <w:sz w:val="24"/>
          <w:szCs w:val="24"/>
        </w:rPr>
        <w:t xml:space="preserve"> </w:t>
      </w:r>
      <w:r w:rsidRPr="0093041E">
        <w:rPr>
          <w:rFonts w:ascii="Times New Roman" w:hAnsi="Times New Roman"/>
          <w:sz w:val="24"/>
          <w:szCs w:val="24"/>
        </w:rPr>
        <w:t xml:space="preserve">ir </w:t>
      </w:r>
      <w:bookmarkStart w:id="4" w:name="Buk_4"/>
      <w:r w:rsidR="00791C30" w:rsidRPr="00791C30">
        <w:rPr>
          <w:rFonts w:ascii="Times New Roman" w:hAnsi="Times New Roman"/>
          <w:sz w:val="24"/>
          <w:szCs w:val="24"/>
        </w:rPr>
        <w:t xml:space="preserve">D. L. </w:t>
      </w:r>
      <w:bookmarkEnd w:id="4"/>
      <w:r w:rsidR="00116F9A">
        <w:rPr>
          <w:rFonts w:ascii="Times New Roman" w:hAnsi="Times New Roman"/>
          <w:sz w:val="24"/>
          <w:szCs w:val="24"/>
        </w:rPr>
        <w:t xml:space="preserve">2010 m. vasario </w:t>
      </w:r>
      <w:r w:rsidRPr="003577F4">
        <w:rPr>
          <w:rFonts w:ascii="Times New Roman" w:hAnsi="Times New Roman"/>
          <w:sz w:val="24"/>
          <w:szCs w:val="24"/>
        </w:rPr>
        <w:t>17</w:t>
      </w:r>
      <w:r w:rsidR="00116F9A">
        <w:rPr>
          <w:rFonts w:ascii="Times New Roman" w:hAnsi="Times New Roman"/>
          <w:sz w:val="24"/>
          <w:szCs w:val="24"/>
        </w:rPr>
        <w:t xml:space="preserve"> d.</w:t>
      </w:r>
      <w:r w:rsidRPr="003577F4">
        <w:rPr>
          <w:rFonts w:ascii="Times New Roman" w:hAnsi="Times New Roman"/>
          <w:sz w:val="24"/>
          <w:szCs w:val="24"/>
        </w:rPr>
        <w:t xml:space="preserve"> sudarė paskolos sutartį Nr. 70014, kurios pagrindu paskolos gavėjui buvo suteikta 28</w:t>
      </w:r>
      <w:r w:rsidR="009C6DD8">
        <w:rPr>
          <w:rFonts w:ascii="Times New Roman" w:hAnsi="Times New Roman"/>
          <w:sz w:val="24"/>
          <w:szCs w:val="24"/>
        </w:rPr>
        <w:t> </w:t>
      </w:r>
      <w:r w:rsidRPr="003577F4">
        <w:rPr>
          <w:rFonts w:ascii="Times New Roman" w:hAnsi="Times New Roman"/>
          <w:sz w:val="24"/>
          <w:szCs w:val="24"/>
        </w:rPr>
        <w:t>962</w:t>
      </w:r>
      <w:r w:rsidR="009C6DD8">
        <w:rPr>
          <w:rFonts w:ascii="Times New Roman" w:hAnsi="Times New Roman"/>
          <w:sz w:val="24"/>
          <w:szCs w:val="24"/>
        </w:rPr>
        <w:t> </w:t>
      </w:r>
      <w:r w:rsidRPr="003577F4">
        <w:rPr>
          <w:rFonts w:ascii="Times New Roman" w:hAnsi="Times New Roman"/>
          <w:sz w:val="24"/>
          <w:szCs w:val="24"/>
        </w:rPr>
        <w:t>Eur dydžio paskola. Tinkamas paskolos sutarties vykdymas</w:t>
      </w:r>
      <w:r w:rsidR="00116F9A">
        <w:rPr>
          <w:rFonts w:ascii="Times New Roman" w:hAnsi="Times New Roman"/>
          <w:sz w:val="24"/>
          <w:szCs w:val="24"/>
        </w:rPr>
        <w:t xml:space="preserve"> </w:t>
      </w:r>
      <w:r w:rsidRPr="003577F4">
        <w:rPr>
          <w:rFonts w:ascii="Times New Roman" w:hAnsi="Times New Roman"/>
          <w:sz w:val="24"/>
          <w:szCs w:val="24"/>
        </w:rPr>
        <w:t>buvo užtikrintas atsakovės laida</w:t>
      </w:r>
      <w:r w:rsidR="00116F9A">
        <w:rPr>
          <w:rFonts w:ascii="Times New Roman" w:hAnsi="Times New Roman"/>
          <w:sz w:val="24"/>
          <w:szCs w:val="24"/>
        </w:rPr>
        <w:t xml:space="preserve">vimu pagal 2010 m. vasario </w:t>
      </w:r>
      <w:r w:rsidRPr="003577F4">
        <w:rPr>
          <w:rFonts w:ascii="Times New Roman" w:hAnsi="Times New Roman"/>
          <w:sz w:val="24"/>
          <w:szCs w:val="24"/>
        </w:rPr>
        <w:t>17</w:t>
      </w:r>
      <w:r w:rsidR="00116F9A">
        <w:rPr>
          <w:rFonts w:ascii="Times New Roman" w:hAnsi="Times New Roman"/>
          <w:sz w:val="24"/>
          <w:szCs w:val="24"/>
        </w:rPr>
        <w:t xml:space="preserve"> d.</w:t>
      </w:r>
      <w:r w:rsidRPr="003577F4">
        <w:rPr>
          <w:rFonts w:ascii="Times New Roman" w:hAnsi="Times New Roman"/>
          <w:sz w:val="24"/>
          <w:szCs w:val="24"/>
        </w:rPr>
        <w:t xml:space="preserve"> laidavimo sutartį Nr. 70014. Paskolos gavėjui tinkamai nevykdant paskolos sutartimi prisiimtų įsipareigojimų, paskolos sutartis buvo nutraukta ir pradėtas priverstinis skolos išieškojimas Klaipėd</w:t>
      </w:r>
      <w:r w:rsidR="00116F9A">
        <w:rPr>
          <w:rFonts w:ascii="Times New Roman" w:hAnsi="Times New Roman"/>
          <w:sz w:val="24"/>
          <w:szCs w:val="24"/>
        </w:rPr>
        <w:t xml:space="preserve">os miesto apylinkės teismo 2012 m. rugpjūčio </w:t>
      </w:r>
      <w:r w:rsidRPr="003577F4">
        <w:rPr>
          <w:rFonts w:ascii="Times New Roman" w:hAnsi="Times New Roman"/>
          <w:sz w:val="24"/>
          <w:szCs w:val="24"/>
        </w:rPr>
        <w:t>30</w:t>
      </w:r>
      <w:r w:rsidR="00116F9A">
        <w:rPr>
          <w:rFonts w:ascii="Times New Roman" w:hAnsi="Times New Roman"/>
          <w:sz w:val="24"/>
          <w:szCs w:val="24"/>
        </w:rPr>
        <w:t xml:space="preserve"> d.</w:t>
      </w:r>
      <w:r w:rsidRPr="003577F4">
        <w:rPr>
          <w:rFonts w:ascii="Times New Roman" w:hAnsi="Times New Roman"/>
          <w:sz w:val="24"/>
          <w:szCs w:val="24"/>
        </w:rPr>
        <w:t xml:space="preserve"> nutarties civilinėje byloje Nr. 2-1936-144/2012 pagrindu, nutartį vykdant antstolės </w:t>
      </w:r>
      <w:bookmarkStart w:id="5" w:name="Buk_7"/>
      <w:r w:rsidR="00791C30" w:rsidRPr="00791C30">
        <w:rPr>
          <w:rFonts w:ascii="Times New Roman" w:hAnsi="Times New Roman"/>
          <w:sz w:val="24"/>
          <w:szCs w:val="24"/>
        </w:rPr>
        <w:t xml:space="preserve">Linos </w:t>
      </w:r>
      <w:proofErr w:type="spellStart"/>
      <w:r w:rsidR="00791C30" w:rsidRPr="00791C30">
        <w:rPr>
          <w:rFonts w:ascii="Times New Roman" w:hAnsi="Times New Roman"/>
          <w:sz w:val="24"/>
          <w:szCs w:val="24"/>
        </w:rPr>
        <w:t>Pužienės</w:t>
      </w:r>
      <w:proofErr w:type="spellEnd"/>
      <w:r w:rsidR="00791C30" w:rsidRPr="00791C30">
        <w:rPr>
          <w:rFonts w:ascii="Times New Roman" w:hAnsi="Times New Roman"/>
          <w:sz w:val="24"/>
          <w:szCs w:val="24"/>
        </w:rPr>
        <w:t xml:space="preserve"> </w:t>
      </w:r>
      <w:bookmarkEnd w:id="5"/>
      <w:r w:rsidRPr="003577F4">
        <w:rPr>
          <w:rFonts w:ascii="Times New Roman" w:hAnsi="Times New Roman"/>
          <w:sz w:val="24"/>
          <w:szCs w:val="24"/>
        </w:rPr>
        <w:t>kontoroje vykdomojoje byloje Nr. 0109/16/02134. Nutartyje nu</w:t>
      </w:r>
      <w:r w:rsidR="009C6DD8">
        <w:rPr>
          <w:rFonts w:ascii="Times New Roman" w:hAnsi="Times New Roman"/>
          <w:sz w:val="24"/>
          <w:szCs w:val="24"/>
        </w:rPr>
        <w:t>st</w:t>
      </w:r>
      <w:r w:rsidRPr="003577F4">
        <w:rPr>
          <w:rFonts w:ascii="Times New Roman" w:hAnsi="Times New Roman"/>
          <w:sz w:val="24"/>
          <w:szCs w:val="24"/>
        </w:rPr>
        <w:t xml:space="preserve">atyta išieškoti iš paskolos gavėjo 40 546,60 Eur </w:t>
      </w:r>
      <w:r w:rsidR="003B6EDE">
        <w:rPr>
          <w:rFonts w:ascii="Times New Roman" w:hAnsi="Times New Roman"/>
          <w:sz w:val="24"/>
          <w:szCs w:val="24"/>
        </w:rPr>
        <w:t>skol</w:t>
      </w:r>
      <w:r w:rsidRPr="003577F4">
        <w:rPr>
          <w:rFonts w:ascii="Times New Roman" w:hAnsi="Times New Roman"/>
          <w:sz w:val="24"/>
          <w:szCs w:val="24"/>
        </w:rPr>
        <w:t>ą, kur</w:t>
      </w:r>
      <w:r w:rsidR="003B6EDE">
        <w:rPr>
          <w:rFonts w:ascii="Times New Roman" w:hAnsi="Times New Roman"/>
          <w:sz w:val="24"/>
          <w:szCs w:val="24"/>
        </w:rPr>
        <w:t>ią</w:t>
      </w:r>
      <w:r w:rsidRPr="003577F4">
        <w:rPr>
          <w:rFonts w:ascii="Times New Roman" w:hAnsi="Times New Roman"/>
          <w:sz w:val="24"/>
          <w:szCs w:val="24"/>
        </w:rPr>
        <w:t xml:space="preserve"> sudaro 2</w:t>
      </w:r>
      <w:r w:rsidR="0031749E">
        <w:rPr>
          <w:rFonts w:ascii="Times New Roman" w:hAnsi="Times New Roman"/>
          <w:sz w:val="24"/>
          <w:szCs w:val="24"/>
        </w:rPr>
        <w:t>8 962 Eur negrąžinta paskola, 3</w:t>
      </w:r>
      <w:r w:rsidR="00E63DE4">
        <w:rPr>
          <w:rFonts w:ascii="Times New Roman" w:hAnsi="Times New Roman"/>
          <w:sz w:val="24"/>
          <w:szCs w:val="24"/>
        </w:rPr>
        <w:t>325,12 </w:t>
      </w:r>
      <w:r w:rsidRPr="003577F4">
        <w:rPr>
          <w:rFonts w:ascii="Times New Roman" w:hAnsi="Times New Roman"/>
          <w:sz w:val="24"/>
          <w:szCs w:val="24"/>
        </w:rPr>
        <w:t xml:space="preserve">Eur nesumokėtos palūkanos ir 8259,48 Eur delspinigiai. </w:t>
      </w:r>
    </w:p>
    <w:p w14:paraId="07B435B9" w14:textId="1213E79C" w:rsidR="00116F9A" w:rsidRDefault="003577F4" w:rsidP="003577F4">
      <w:pPr>
        <w:pStyle w:val="Sraopastraipa"/>
        <w:numPr>
          <w:ilvl w:val="0"/>
          <w:numId w:val="3"/>
        </w:numPr>
        <w:spacing w:after="120" w:line="240" w:lineRule="auto"/>
        <w:contextualSpacing w:val="0"/>
        <w:jc w:val="both"/>
        <w:rPr>
          <w:rFonts w:ascii="Times New Roman" w:hAnsi="Times New Roman"/>
          <w:sz w:val="24"/>
          <w:szCs w:val="24"/>
        </w:rPr>
      </w:pPr>
      <w:r w:rsidRPr="003577F4">
        <w:rPr>
          <w:rFonts w:ascii="Times New Roman" w:hAnsi="Times New Roman"/>
          <w:sz w:val="24"/>
          <w:szCs w:val="24"/>
        </w:rPr>
        <w:lastRenderedPageBreak/>
        <w:t xml:space="preserve">Bankrutavusi </w:t>
      </w:r>
      <w:r w:rsidR="00116F9A">
        <w:rPr>
          <w:rFonts w:ascii="Times New Roman" w:hAnsi="Times New Roman"/>
          <w:sz w:val="24"/>
          <w:szCs w:val="24"/>
        </w:rPr>
        <w:t>kredito unija</w:t>
      </w:r>
      <w:r w:rsidRPr="003577F4">
        <w:rPr>
          <w:rFonts w:ascii="Times New Roman" w:hAnsi="Times New Roman"/>
          <w:sz w:val="24"/>
          <w:szCs w:val="24"/>
        </w:rPr>
        <w:t xml:space="preserve"> „Švyturio taupomoji kasa“ ir </w:t>
      </w:r>
      <w:r w:rsidR="00116F9A">
        <w:rPr>
          <w:rFonts w:ascii="Times New Roman" w:hAnsi="Times New Roman"/>
          <w:sz w:val="24"/>
          <w:szCs w:val="24"/>
        </w:rPr>
        <w:t xml:space="preserve">ieškovė </w:t>
      </w:r>
      <w:r w:rsidR="00880D38">
        <w:rPr>
          <w:rFonts w:ascii="Times New Roman" w:hAnsi="Times New Roman"/>
          <w:sz w:val="24"/>
          <w:szCs w:val="24"/>
        </w:rPr>
        <w:t xml:space="preserve">UAB „EDS INVEST“ </w:t>
      </w:r>
      <w:r w:rsidR="00116F9A">
        <w:rPr>
          <w:rFonts w:ascii="Times New Roman" w:hAnsi="Times New Roman"/>
          <w:sz w:val="24"/>
          <w:szCs w:val="24"/>
        </w:rPr>
        <w:t xml:space="preserve">2018 m. vasario </w:t>
      </w:r>
      <w:r w:rsidRPr="003577F4">
        <w:rPr>
          <w:rFonts w:ascii="Times New Roman" w:hAnsi="Times New Roman"/>
          <w:sz w:val="24"/>
          <w:szCs w:val="24"/>
        </w:rPr>
        <w:t>8</w:t>
      </w:r>
      <w:r w:rsidR="00116F9A">
        <w:rPr>
          <w:rFonts w:ascii="Times New Roman" w:hAnsi="Times New Roman"/>
          <w:sz w:val="24"/>
          <w:szCs w:val="24"/>
        </w:rPr>
        <w:t xml:space="preserve"> d.</w:t>
      </w:r>
      <w:r w:rsidRPr="003577F4">
        <w:rPr>
          <w:rFonts w:ascii="Times New Roman" w:hAnsi="Times New Roman"/>
          <w:sz w:val="24"/>
          <w:szCs w:val="24"/>
        </w:rPr>
        <w:t xml:space="preserve"> sudarė reikalavimo teisių pirkimo</w:t>
      </w:r>
      <w:r w:rsidRPr="00E26819">
        <w:rPr>
          <w:rFonts w:ascii="Times New Roman" w:hAnsi="Times New Roman"/>
          <w:sz w:val="24"/>
          <w:szCs w:val="24"/>
        </w:rPr>
        <w:t>–</w:t>
      </w:r>
      <w:r w:rsidRPr="003577F4">
        <w:rPr>
          <w:rFonts w:ascii="Times New Roman" w:hAnsi="Times New Roman"/>
          <w:sz w:val="24"/>
          <w:szCs w:val="24"/>
        </w:rPr>
        <w:t xml:space="preserve">pardavimo sutartį, kurios pagrindu </w:t>
      </w:r>
      <w:r w:rsidR="00116F9A">
        <w:rPr>
          <w:rFonts w:ascii="Times New Roman" w:hAnsi="Times New Roman"/>
          <w:sz w:val="24"/>
          <w:szCs w:val="24"/>
        </w:rPr>
        <w:t xml:space="preserve">ieškovė </w:t>
      </w:r>
      <w:r w:rsidRPr="003577F4">
        <w:rPr>
          <w:rFonts w:ascii="Times New Roman" w:hAnsi="Times New Roman"/>
          <w:sz w:val="24"/>
          <w:szCs w:val="24"/>
        </w:rPr>
        <w:t>įgijo reikalavimo teises pagal paskolos sutartį ir visas nu</w:t>
      </w:r>
      <w:r w:rsidR="009C6DD8">
        <w:rPr>
          <w:rFonts w:ascii="Times New Roman" w:hAnsi="Times New Roman"/>
          <w:sz w:val="24"/>
          <w:szCs w:val="24"/>
        </w:rPr>
        <w:t>st</w:t>
      </w:r>
      <w:r w:rsidRPr="003577F4">
        <w:rPr>
          <w:rFonts w:ascii="Times New Roman" w:hAnsi="Times New Roman"/>
          <w:sz w:val="24"/>
          <w:szCs w:val="24"/>
        </w:rPr>
        <w:t xml:space="preserve">atytas prievolių pagal paskolos sutartį įvykdymą užtikrinančias priemones, įskaitant ir atsakovės laidavimą laidavimo sutarties pagrindu. </w:t>
      </w:r>
    </w:p>
    <w:p w14:paraId="3A53F44F" w14:textId="11BAFF2A" w:rsidR="003577F4" w:rsidRDefault="003577F4" w:rsidP="003577F4">
      <w:pPr>
        <w:pStyle w:val="Sraopastraipa"/>
        <w:numPr>
          <w:ilvl w:val="0"/>
          <w:numId w:val="3"/>
        </w:numPr>
        <w:spacing w:after="120" w:line="240" w:lineRule="auto"/>
        <w:contextualSpacing w:val="0"/>
        <w:jc w:val="both"/>
        <w:rPr>
          <w:rFonts w:ascii="Times New Roman" w:hAnsi="Times New Roman"/>
          <w:sz w:val="24"/>
          <w:szCs w:val="24"/>
        </w:rPr>
      </w:pPr>
      <w:r w:rsidRPr="003577F4">
        <w:rPr>
          <w:rFonts w:ascii="Times New Roman" w:hAnsi="Times New Roman"/>
          <w:sz w:val="24"/>
          <w:szCs w:val="24"/>
        </w:rPr>
        <w:t>2019</w:t>
      </w:r>
      <w:r w:rsidR="00116F9A">
        <w:rPr>
          <w:rFonts w:ascii="Times New Roman" w:hAnsi="Times New Roman"/>
          <w:sz w:val="24"/>
          <w:szCs w:val="24"/>
        </w:rPr>
        <w:t xml:space="preserve"> m. lapkričio </w:t>
      </w:r>
      <w:r w:rsidRPr="003577F4">
        <w:rPr>
          <w:rFonts w:ascii="Times New Roman" w:hAnsi="Times New Roman"/>
          <w:sz w:val="24"/>
          <w:szCs w:val="24"/>
        </w:rPr>
        <w:t xml:space="preserve">4 </w:t>
      </w:r>
      <w:r w:rsidR="00116F9A">
        <w:rPr>
          <w:rFonts w:ascii="Times New Roman" w:hAnsi="Times New Roman"/>
          <w:sz w:val="24"/>
          <w:szCs w:val="24"/>
        </w:rPr>
        <w:t xml:space="preserve">d. </w:t>
      </w:r>
      <w:r w:rsidRPr="003577F4">
        <w:rPr>
          <w:rFonts w:ascii="Times New Roman" w:hAnsi="Times New Roman"/>
          <w:sz w:val="24"/>
          <w:szCs w:val="24"/>
        </w:rPr>
        <w:t>įvykusiose varžyt</w:t>
      </w:r>
      <w:r w:rsidR="009D788B">
        <w:rPr>
          <w:rFonts w:ascii="Times New Roman" w:hAnsi="Times New Roman"/>
          <w:sz w:val="24"/>
          <w:szCs w:val="24"/>
        </w:rPr>
        <w:t>y</w:t>
      </w:r>
      <w:r w:rsidRPr="003577F4">
        <w:rPr>
          <w:rFonts w:ascii="Times New Roman" w:hAnsi="Times New Roman"/>
          <w:sz w:val="24"/>
          <w:szCs w:val="24"/>
        </w:rPr>
        <w:t xml:space="preserve">nėse buvo parduotas paskolos gavėjui priklausantis </w:t>
      </w:r>
      <w:r w:rsidR="00116F9A">
        <w:rPr>
          <w:rFonts w:ascii="Times New Roman" w:hAnsi="Times New Roman"/>
          <w:sz w:val="24"/>
          <w:szCs w:val="24"/>
        </w:rPr>
        <w:t xml:space="preserve">ieškovei </w:t>
      </w:r>
      <w:r w:rsidRPr="003577F4">
        <w:rPr>
          <w:rFonts w:ascii="Times New Roman" w:hAnsi="Times New Roman"/>
          <w:sz w:val="24"/>
          <w:szCs w:val="24"/>
        </w:rPr>
        <w:t xml:space="preserve">įkeistas nekilnojamasis turtas, iš </w:t>
      </w:r>
      <w:r w:rsidR="003B6EDE">
        <w:rPr>
          <w:rFonts w:ascii="Times New Roman" w:hAnsi="Times New Roman"/>
          <w:sz w:val="24"/>
          <w:szCs w:val="24"/>
        </w:rPr>
        <w:t>j</w:t>
      </w:r>
      <w:r w:rsidR="00116F9A">
        <w:rPr>
          <w:rFonts w:ascii="Times New Roman" w:hAnsi="Times New Roman"/>
          <w:sz w:val="24"/>
          <w:szCs w:val="24"/>
        </w:rPr>
        <w:t xml:space="preserve">o pardavimo buvo išieškota </w:t>
      </w:r>
      <w:r w:rsidRPr="003577F4">
        <w:rPr>
          <w:rFonts w:ascii="Times New Roman" w:hAnsi="Times New Roman"/>
          <w:sz w:val="24"/>
          <w:szCs w:val="24"/>
        </w:rPr>
        <w:t xml:space="preserve">11 139,60 Eur suma. Neįvykdyti paskolos gavėjo įsipareigojimai </w:t>
      </w:r>
      <w:r w:rsidR="00116F9A">
        <w:rPr>
          <w:rFonts w:ascii="Times New Roman" w:hAnsi="Times New Roman"/>
          <w:sz w:val="24"/>
          <w:szCs w:val="24"/>
        </w:rPr>
        <w:t>ieškovei</w:t>
      </w:r>
      <w:r w:rsidRPr="003577F4">
        <w:rPr>
          <w:rFonts w:ascii="Times New Roman" w:hAnsi="Times New Roman"/>
          <w:sz w:val="24"/>
          <w:szCs w:val="24"/>
        </w:rPr>
        <w:t xml:space="preserve"> Klaipėd</w:t>
      </w:r>
      <w:r w:rsidR="00116F9A">
        <w:rPr>
          <w:rFonts w:ascii="Times New Roman" w:hAnsi="Times New Roman"/>
          <w:sz w:val="24"/>
          <w:szCs w:val="24"/>
        </w:rPr>
        <w:t xml:space="preserve">os miesto apylinkės teismo 2012 m. rugpjūčio </w:t>
      </w:r>
      <w:r w:rsidRPr="003577F4">
        <w:rPr>
          <w:rFonts w:ascii="Times New Roman" w:hAnsi="Times New Roman"/>
          <w:sz w:val="24"/>
          <w:szCs w:val="24"/>
        </w:rPr>
        <w:t>30</w:t>
      </w:r>
      <w:r w:rsidR="00116F9A">
        <w:rPr>
          <w:rFonts w:ascii="Times New Roman" w:hAnsi="Times New Roman"/>
          <w:sz w:val="24"/>
          <w:szCs w:val="24"/>
        </w:rPr>
        <w:t xml:space="preserve"> d.</w:t>
      </w:r>
      <w:r w:rsidRPr="003577F4">
        <w:rPr>
          <w:rFonts w:ascii="Times New Roman" w:hAnsi="Times New Roman"/>
          <w:sz w:val="24"/>
          <w:szCs w:val="24"/>
        </w:rPr>
        <w:t xml:space="preserve"> nutarties civilinėje byloje Nr. 2-1936-144/2012 pagrindu sudaro 28 962 Eur </w:t>
      </w:r>
      <w:r w:rsidR="00116F9A">
        <w:rPr>
          <w:rFonts w:ascii="Times New Roman" w:hAnsi="Times New Roman"/>
          <w:sz w:val="24"/>
          <w:szCs w:val="24"/>
        </w:rPr>
        <w:t>(</w:t>
      </w:r>
      <w:r w:rsidRPr="003577F4">
        <w:rPr>
          <w:rFonts w:ascii="Times New Roman" w:hAnsi="Times New Roman"/>
          <w:sz w:val="24"/>
          <w:szCs w:val="24"/>
        </w:rPr>
        <w:t>negrąžinta paskola</w:t>
      </w:r>
      <w:r w:rsidR="00116F9A">
        <w:rPr>
          <w:rFonts w:ascii="Times New Roman" w:hAnsi="Times New Roman"/>
          <w:sz w:val="24"/>
          <w:szCs w:val="24"/>
        </w:rPr>
        <w:t>)</w:t>
      </w:r>
      <w:r w:rsidRPr="003577F4">
        <w:rPr>
          <w:rFonts w:ascii="Times New Roman" w:hAnsi="Times New Roman"/>
          <w:sz w:val="24"/>
          <w:szCs w:val="24"/>
        </w:rPr>
        <w:t xml:space="preserve"> ir 445 Eur </w:t>
      </w:r>
      <w:r w:rsidR="00116F9A">
        <w:rPr>
          <w:rFonts w:ascii="Times New Roman" w:hAnsi="Times New Roman"/>
          <w:sz w:val="24"/>
          <w:szCs w:val="24"/>
        </w:rPr>
        <w:t>(</w:t>
      </w:r>
      <w:r w:rsidRPr="003577F4">
        <w:rPr>
          <w:rFonts w:ascii="Times New Roman" w:hAnsi="Times New Roman"/>
          <w:sz w:val="24"/>
          <w:szCs w:val="24"/>
        </w:rPr>
        <w:t>nepadengta sutartinių palūkanų suma</w:t>
      </w:r>
      <w:r w:rsidR="00116F9A">
        <w:rPr>
          <w:rFonts w:ascii="Times New Roman" w:hAnsi="Times New Roman"/>
          <w:sz w:val="24"/>
          <w:szCs w:val="24"/>
        </w:rPr>
        <w:t>)</w:t>
      </w:r>
      <w:r w:rsidRPr="003577F4">
        <w:rPr>
          <w:rFonts w:ascii="Times New Roman" w:hAnsi="Times New Roman"/>
          <w:sz w:val="24"/>
          <w:szCs w:val="24"/>
        </w:rPr>
        <w:t>, iš viso 29 407 Eur. Apie įvykusį kreditoriaus pasikeitimą atsakovė buvo informuota pranešimu ir pretenzija dėl solidarios</w:t>
      </w:r>
      <w:r w:rsidR="009C6DD8">
        <w:rPr>
          <w:rFonts w:ascii="Times New Roman" w:hAnsi="Times New Roman"/>
          <w:sz w:val="24"/>
          <w:szCs w:val="24"/>
        </w:rPr>
        <w:t>ios</w:t>
      </w:r>
      <w:r w:rsidRPr="003577F4">
        <w:rPr>
          <w:rFonts w:ascii="Times New Roman" w:hAnsi="Times New Roman"/>
          <w:sz w:val="24"/>
          <w:szCs w:val="24"/>
        </w:rPr>
        <w:t xml:space="preserve"> bendraskolės skolos pagal laidavimo sutartį sumokėjimo, tačiau skolinių įsipareigojimų atsakovė neįvykdė. </w:t>
      </w:r>
    </w:p>
    <w:p w14:paraId="3C71C548" w14:textId="4DDBAE79" w:rsidR="00EA41EC" w:rsidRPr="003577F4" w:rsidRDefault="00EA41EC" w:rsidP="00EA41EC">
      <w:pPr>
        <w:pStyle w:val="Sraopastraipa"/>
        <w:numPr>
          <w:ilvl w:val="0"/>
          <w:numId w:val="3"/>
        </w:numPr>
        <w:spacing w:after="120" w:line="240" w:lineRule="auto"/>
        <w:contextualSpacing w:val="0"/>
        <w:jc w:val="both"/>
        <w:rPr>
          <w:rFonts w:ascii="Times New Roman" w:hAnsi="Times New Roman"/>
          <w:sz w:val="24"/>
          <w:szCs w:val="24"/>
        </w:rPr>
      </w:pPr>
      <w:r w:rsidRPr="00EA41EC">
        <w:rPr>
          <w:rFonts w:ascii="Times New Roman" w:hAnsi="Times New Roman"/>
          <w:sz w:val="24"/>
          <w:szCs w:val="24"/>
        </w:rPr>
        <w:t>Vilnia</w:t>
      </w:r>
      <w:r>
        <w:rPr>
          <w:rFonts w:ascii="Times New Roman" w:hAnsi="Times New Roman"/>
          <w:sz w:val="24"/>
          <w:szCs w:val="24"/>
        </w:rPr>
        <w:t xml:space="preserve">us miesto apylinkės teismo 2022 m. rugpjūčio </w:t>
      </w:r>
      <w:r w:rsidRPr="00EA41EC">
        <w:rPr>
          <w:rFonts w:ascii="Times New Roman" w:hAnsi="Times New Roman"/>
          <w:sz w:val="24"/>
          <w:szCs w:val="24"/>
        </w:rPr>
        <w:t>19</w:t>
      </w:r>
      <w:r>
        <w:rPr>
          <w:rFonts w:ascii="Times New Roman" w:hAnsi="Times New Roman"/>
          <w:sz w:val="24"/>
          <w:szCs w:val="24"/>
        </w:rPr>
        <w:t xml:space="preserve"> d.</w:t>
      </w:r>
      <w:r w:rsidRPr="00EA41EC">
        <w:rPr>
          <w:rFonts w:ascii="Times New Roman" w:hAnsi="Times New Roman"/>
          <w:sz w:val="24"/>
          <w:szCs w:val="24"/>
        </w:rPr>
        <w:t xml:space="preserve"> preliminariu sprendimu</w:t>
      </w:r>
      <w:r>
        <w:rPr>
          <w:rFonts w:ascii="Times New Roman" w:hAnsi="Times New Roman"/>
          <w:sz w:val="24"/>
          <w:szCs w:val="24"/>
        </w:rPr>
        <w:t xml:space="preserve"> ieškinys patenkintas visiškai – </w:t>
      </w:r>
      <w:r w:rsidRPr="00EA41EC">
        <w:rPr>
          <w:rFonts w:ascii="Times New Roman" w:hAnsi="Times New Roman"/>
          <w:sz w:val="24"/>
          <w:szCs w:val="24"/>
        </w:rPr>
        <w:t>ieškov</w:t>
      </w:r>
      <w:r>
        <w:rPr>
          <w:rFonts w:ascii="Times New Roman" w:hAnsi="Times New Roman"/>
          <w:sz w:val="24"/>
          <w:szCs w:val="24"/>
        </w:rPr>
        <w:t>e</w:t>
      </w:r>
      <w:r w:rsidRPr="00EA41EC">
        <w:rPr>
          <w:rFonts w:ascii="Times New Roman" w:hAnsi="Times New Roman"/>
          <w:sz w:val="24"/>
          <w:szCs w:val="24"/>
        </w:rPr>
        <w:t>i iš atsakovės priteista 29 407 Eur</w:t>
      </w:r>
      <w:r w:rsidR="006F273B">
        <w:rPr>
          <w:rFonts w:ascii="Times New Roman" w:hAnsi="Times New Roman"/>
          <w:sz w:val="24"/>
          <w:szCs w:val="24"/>
        </w:rPr>
        <w:t xml:space="preserve"> skola</w:t>
      </w:r>
      <w:r w:rsidRPr="00EA41EC">
        <w:rPr>
          <w:rFonts w:ascii="Times New Roman" w:hAnsi="Times New Roman"/>
          <w:sz w:val="24"/>
          <w:szCs w:val="24"/>
        </w:rPr>
        <w:t>, 5 procentų dydžio metin</w:t>
      </w:r>
      <w:r>
        <w:rPr>
          <w:rFonts w:ascii="Times New Roman" w:hAnsi="Times New Roman"/>
          <w:sz w:val="24"/>
          <w:szCs w:val="24"/>
        </w:rPr>
        <w:t>ės palūkanos už priteistą sumą</w:t>
      </w:r>
      <w:r w:rsidRPr="00EA41EC">
        <w:rPr>
          <w:rFonts w:ascii="Times New Roman" w:hAnsi="Times New Roman"/>
          <w:sz w:val="24"/>
          <w:szCs w:val="24"/>
        </w:rPr>
        <w:t xml:space="preserve"> nuo bylos iškėlimo teisme iki teismo sprendimo visiško įvykdymo ir 331 Eur bylinėjimosi išlaid</w:t>
      </w:r>
      <w:r w:rsidR="009C6DD8">
        <w:rPr>
          <w:rFonts w:ascii="Times New Roman" w:hAnsi="Times New Roman"/>
          <w:sz w:val="24"/>
          <w:szCs w:val="24"/>
        </w:rPr>
        <w:t>ų atlyginimas</w:t>
      </w:r>
      <w:r w:rsidRPr="00EA41EC">
        <w:rPr>
          <w:rFonts w:ascii="Times New Roman" w:hAnsi="Times New Roman"/>
          <w:sz w:val="24"/>
          <w:szCs w:val="24"/>
        </w:rPr>
        <w:t>.</w:t>
      </w:r>
    </w:p>
    <w:p w14:paraId="6E380148" w14:textId="6C16F319"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759620E9" w14:textId="77777777"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II. Pirmosios ir apeliacinės instancijos teismų procesinių sprendimų esmė</w:t>
      </w:r>
    </w:p>
    <w:p w14:paraId="1B79914B" w14:textId="16C1AC2E"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04292019" w14:textId="2FB4A6E6" w:rsidR="00116F9A" w:rsidRPr="00EA41EC" w:rsidRDefault="00A80C8A" w:rsidP="0084694A">
      <w:pPr>
        <w:pStyle w:val="Sraopastraipa"/>
        <w:numPr>
          <w:ilvl w:val="0"/>
          <w:numId w:val="3"/>
        </w:numPr>
        <w:spacing w:after="120" w:line="240" w:lineRule="auto"/>
        <w:contextualSpacing w:val="0"/>
        <w:jc w:val="both"/>
        <w:rPr>
          <w:rFonts w:ascii="Times New Roman" w:hAnsi="Times New Roman"/>
          <w:sz w:val="24"/>
          <w:szCs w:val="24"/>
        </w:rPr>
      </w:pPr>
      <w:r w:rsidRPr="00EA41EC">
        <w:rPr>
          <w:rFonts w:ascii="Times New Roman" w:hAnsi="Times New Roman"/>
          <w:sz w:val="24"/>
          <w:szCs w:val="24"/>
        </w:rPr>
        <w:t>Vilniaus</w:t>
      </w:r>
      <w:r w:rsidR="00D662BB" w:rsidRPr="00EA41EC">
        <w:rPr>
          <w:rFonts w:ascii="Times New Roman" w:hAnsi="Times New Roman"/>
          <w:sz w:val="24"/>
          <w:szCs w:val="24"/>
        </w:rPr>
        <w:t xml:space="preserve"> </w:t>
      </w:r>
      <w:r w:rsidRPr="00EA41EC">
        <w:rPr>
          <w:rFonts w:ascii="Times New Roman" w:hAnsi="Times New Roman"/>
          <w:sz w:val="24"/>
          <w:szCs w:val="24"/>
        </w:rPr>
        <w:t>apylinkės</w:t>
      </w:r>
      <w:r w:rsidR="00D662BB" w:rsidRPr="00EA41EC">
        <w:rPr>
          <w:rFonts w:ascii="Times New Roman" w:hAnsi="Times New Roman"/>
          <w:sz w:val="24"/>
          <w:szCs w:val="24"/>
        </w:rPr>
        <w:t xml:space="preserve"> </w:t>
      </w:r>
      <w:r w:rsidR="00116F9A" w:rsidRPr="00EA41EC">
        <w:rPr>
          <w:rFonts w:ascii="Times New Roman" w:hAnsi="Times New Roman"/>
          <w:sz w:val="24"/>
          <w:szCs w:val="24"/>
        </w:rPr>
        <w:t>teismas 2022</w:t>
      </w:r>
      <w:r w:rsidRPr="00EA41EC">
        <w:rPr>
          <w:rFonts w:ascii="Times New Roman" w:hAnsi="Times New Roman"/>
          <w:sz w:val="24"/>
          <w:szCs w:val="24"/>
        </w:rPr>
        <w:t xml:space="preserve"> m. </w:t>
      </w:r>
      <w:r w:rsidR="00116F9A" w:rsidRPr="00EA41EC">
        <w:rPr>
          <w:rFonts w:ascii="Times New Roman" w:hAnsi="Times New Roman"/>
          <w:sz w:val="24"/>
          <w:szCs w:val="24"/>
        </w:rPr>
        <w:t xml:space="preserve">lapkričio 17 d. </w:t>
      </w:r>
      <w:r w:rsidR="00EA41EC" w:rsidRPr="00EA41EC">
        <w:rPr>
          <w:rFonts w:ascii="Times New Roman" w:hAnsi="Times New Roman"/>
          <w:sz w:val="24"/>
          <w:szCs w:val="24"/>
        </w:rPr>
        <w:t>galutiniu sprendimu Vilniaus miesto apylinkės teismo 2022 m. rugpjūčio 19 d. preliminarų sprendimą paliko nepakeistą</w:t>
      </w:r>
      <w:r w:rsidR="004B480C">
        <w:rPr>
          <w:rFonts w:ascii="Times New Roman" w:hAnsi="Times New Roman"/>
          <w:sz w:val="24"/>
          <w:szCs w:val="24"/>
        </w:rPr>
        <w:t xml:space="preserve"> –</w:t>
      </w:r>
      <w:r w:rsidR="00EA41EC">
        <w:rPr>
          <w:rFonts w:ascii="Times New Roman" w:hAnsi="Times New Roman"/>
          <w:sz w:val="24"/>
          <w:szCs w:val="24"/>
        </w:rPr>
        <w:t xml:space="preserve"> </w:t>
      </w:r>
      <w:r w:rsidR="009D788B">
        <w:rPr>
          <w:rFonts w:ascii="Times New Roman" w:hAnsi="Times New Roman"/>
          <w:sz w:val="24"/>
          <w:szCs w:val="24"/>
        </w:rPr>
        <w:t>i</w:t>
      </w:r>
      <w:r w:rsidR="00116F9A" w:rsidRPr="00EA41EC">
        <w:rPr>
          <w:rFonts w:ascii="Times New Roman" w:hAnsi="Times New Roman"/>
          <w:sz w:val="24"/>
          <w:szCs w:val="24"/>
        </w:rPr>
        <w:t>eškinį patenkino visiškai</w:t>
      </w:r>
      <w:r w:rsidR="009D788B">
        <w:rPr>
          <w:rFonts w:ascii="Times New Roman" w:hAnsi="Times New Roman"/>
          <w:sz w:val="24"/>
          <w:szCs w:val="24"/>
        </w:rPr>
        <w:t>,</w:t>
      </w:r>
      <w:r w:rsidR="00116F9A" w:rsidRPr="00EA41EC">
        <w:rPr>
          <w:rFonts w:ascii="Times New Roman" w:hAnsi="Times New Roman"/>
          <w:sz w:val="24"/>
          <w:szCs w:val="24"/>
        </w:rPr>
        <w:t xml:space="preserve"> </w:t>
      </w:r>
      <w:r w:rsidR="009D788B">
        <w:rPr>
          <w:rFonts w:ascii="Times New Roman" w:hAnsi="Times New Roman"/>
          <w:sz w:val="24"/>
          <w:szCs w:val="24"/>
        </w:rPr>
        <w:t>p</w:t>
      </w:r>
      <w:r w:rsidR="00116F9A" w:rsidRPr="00EA41EC">
        <w:rPr>
          <w:rFonts w:ascii="Times New Roman" w:hAnsi="Times New Roman"/>
          <w:sz w:val="24"/>
          <w:szCs w:val="24"/>
        </w:rPr>
        <w:t>riteisė ieškovei iš</w:t>
      </w:r>
      <w:r w:rsidR="006F273B">
        <w:rPr>
          <w:rFonts w:ascii="Times New Roman" w:hAnsi="Times New Roman"/>
          <w:sz w:val="24"/>
          <w:szCs w:val="24"/>
        </w:rPr>
        <w:t xml:space="preserve"> atsakovės 29 407 Eur skolą, 5</w:t>
      </w:r>
      <w:r w:rsidR="00116F9A" w:rsidRPr="00EA41EC">
        <w:rPr>
          <w:rFonts w:ascii="Times New Roman" w:hAnsi="Times New Roman"/>
          <w:sz w:val="24"/>
          <w:szCs w:val="24"/>
        </w:rPr>
        <w:t xml:space="preserve"> procentų dydžio metines </w:t>
      </w:r>
      <w:r w:rsidR="006F273B">
        <w:rPr>
          <w:rFonts w:ascii="Times New Roman" w:hAnsi="Times New Roman"/>
          <w:sz w:val="24"/>
          <w:szCs w:val="24"/>
        </w:rPr>
        <w:t xml:space="preserve">palūkanas nuo priteistos sumos nuo bylos iškėlimo teisme </w:t>
      </w:r>
      <w:r w:rsidR="00116F9A" w:rsidRPr="00EA41EC">
        <w:rPr>
          <w:rFonts w:ascii="Times New Roman" w:hAnsi="Times New Roman"/>
          <w:sz w:val="24"/>
          <w:szCs w:val="24"/>
        </w:rPr>
        <w:t>iki teismo sprendimo visiško įvykdymo ir 2275 Eur  bylinėjimosi išlaid</w:t>
      </w:r>
      <w:r w:rsidR="009C6DD8">
        <w:rPr>
          <w:rFonts w:ascii="Times New Roman" w:hAnsi="Times New Roman"/>
          <w:sz w:val="24"/>
          <w:szCs w:val="24"/>
        </w:rPr>
        <w:t>ų atlyginimo</w:t>
      </w:r>
      <w:r w:rsidR="00116F9A" w:rsidRPr="00EA41EC">
        <w:rPr>
          <w:rFonts w:ascii="Times New Roman" w:hAnsi="Times New Roman"/>
          <w:sz w:val="24"/>
          <w:szCs w:val="24"/>
        </w:rPr>
        <w:t>.</w:t>
      </w:r>
    </w:p>
    <w:p w14:paraId="34AC6A5C" w14:textId="686D9809" w:rsidR="00960B72" w:rsidRDefault="00A80C8A" w:rsidP="00FE6EAC">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nurodė, kad </w:t>
      </w:r>
      <w:r w:rsidR="00FE6EAC" w:rsidRPr="00FE6EAC">
        <w:rPr>
          <w:rFonts w:ascii="Times New Roman" w:hAnsi="Times New Roman"/>
          <w:sz w:val="24"/>
          <w:szCs w:val="24"/>
        </w:rPr>
        <w:t>laidavimo sutartimi atsakovė kaip solidari</w:t>
      </w:r>
      <w:r w:rsidR="009C6DD8">
        <w:rPr>
          <w:rFonts w:ascii="Times New Roman" w:hAnsi="Times New Roman"/>
          <w:sz w:val="24"/>
          <w:szCs w:val="24"/>
        </w:rPr>
        <w:t>oji</w:t>
      </w:r>
      <w:r w:rsidR="00FE6EAC" w:rsidRPr="00FE6EAC">
        <w:rPr>
          <w:rFonts w:ascii="Times New Roman" w:hAnsi="Times New Roman"/>
          <w:sz w:val="24"/>
          <w:szCs w:val="24"/>
        </w:rPr>
        <w:t xml:space="preserve"> bendraskolė įsipareigojo atsakyti paskolos davėj</w:t>
      </w:r>
      <w:r w:rsidR="002A22BC">
        <w:rPr>
          <w:rFonts w:ascii="Times New Roman" w:hAnsi="Times New Roman"/>
          <w:sz w:val="24"/>
          <w:szCs w:val="24"/>
        </w:rPr>
        <w:t>a</w:t>
      </w:r>
      <w:r w:rsidR="00FE6EAC" w:rsidRPr="00FE6EAC">
        <w:rPr>
          <w:rFonts w:ascii="Times New Roman" w:hAnsi="Times New Roman"/>
          <w:sz w:val="24"/>
          <w:szCs w:val="24"/>
        </w:rPr>
        <w:t>i, jei paskolos gavėjas tinkamai nevykdys paskolos sutartyje nu</w:t>
      </w:r>
      <w:r w:rsidR="009C6DD8">
        <w:rPr>
          <w:rFonts w:ascii="Times New Roman" w:hAnsi="Times New Roman"/>
          <w:sz w:val="24"/>
          <w:szCs w:val="24"/>
        </w:rPr>
        <w:t>st</w:t>
      </w:r>
      <w:r w:rsidR="00FE6EAC" w:rsidRPr="00FE6EAC">
        <w:rPr>
          <w:rFonts w:ascii="Times New Roman" w:hAnsi="Times New Roman"/>
          <w:sz w:val="24"/>
          <w:szCs w:val="24"/>
        </w:rPr>
        <w:t xml:space="preserve">atytos visos savo prievolės ar jos dalies. </w:t>
      </w:r>
      <w:r w:rsidR="00FE6EAC">
        <w:rPr>
          <w:rFonts w:ascii="Times New Roman" w:hAnsi="Times New Roman"/>
          <w:sz w:val="24"/>
          <w:szCs w:val="24"/>
        </w:rPr>
        <w:t>Teism</w:t>
      </w:r>
      <w:r w:rsidR="009C6DD8">
        <w:rPr>
          <w:rFonts w:ascii="Times New Roman" w:hAnsi="Times New Roman"/>
          <w:sz w:val="24"/>
          <w:szCs w:val="24"/>
        </w:rPr>
        <w:t>as</w:t>
      </w:r>
      <w:r w:rsidR="00FE6EAC">
        <w:rPr>
          <w:rFonts w:ascii="Times New Roman" w:hAnsi="Times New Roman"/>
          <w:sz w:val="24"/>
          <w:szCs w:val="24"/>
        </w:rPr>
        <w:t xml:space="preserve"> </w:t>
      </w:r>
      <w:r w:rsidR="004B480C">
        <w:rPr>
          <w:rFonts w:ascii="Times New Roman" w:hAnsi="Times New Roman"/>
          <w:sz w:val="24"/>
          <w:szCs w:val="24"/>
        </w:rPr>
        <w:t>nurodė</w:t>
      </w:r>
      <w:r w:rsidR="00FE6EAC" w:rsidRPr="00FE6EAC">
        <w:rPr>
          <w:rFonts w:ascii="Times New Roman" w:hAnsi="Times New Roman"/>
          <w:sz w:val="24"/>
          <w:szCs w:val="24"/>
        </w:rPr>
        <w:t>,</w:t>
      </w:r>
      <w:r w:rsidR="004B480C">
        <w:rPr>
          <w:rFonts w:ascii="Times New Roman" w:hAnsi="Times New Roman"/>
          <w:sz w:val="24"/>
          <w:szCs w:val="24"/>
        </w:rPr>
        <w:t xml:space="preserve"> kad</w:t>
      </w:r>
      <w:r w:rsidR="00FE6EAC" w:rsidRPr="00FE6EAC">
        <w:rPr>
          <w:rFonts w:ascii="Times New Roman" w:hAnsi="Times New Roman"/>
          <w:sz w:val="24"/>
          <w:szCs w:val="24"/>
        </w:rPr>
        <w:t xml:space="preserve"> atsakovė buvo tinkamai supažindinta su paskolos sutartimi, pagrindinės paskolos sutarties sąlygos buvo nurodytos laidavimo sutartyje, o laidavimo sutarties 7.2 punkte pati atsakovė pareiškė, kad jai yra žinomos visos paskolos sutarties sąlygos. </w:t>
      </w:r>
      <w:r w:rsidR="00FE6EAC">
        <w:rPr>
          <w:rFonts w:ascii="Times New Roman" w:hAnsi="Times New Roman"/>
          <w:sz w:val="24"/>
          <w:szCs w:val="24"/>
        </w:rPr>
        <w:t>Te</w:t>
      </w:r>
      <w:r w:rsidR="009D788B">
        <w:rPr>
          <w:rFonts w:ascii="Times New Roman" w:hAnsi="Times New Roman"/>
          <w:sz w:val="24"/>
          <w:szCs w:val="24"/>
        </w:rPr>
        <w:t>i</w:t>
      </w:r>
      <w:r w:rsidR="00FE6EAC">
        <w:rPr>
          <w:rFonts w:ascii="Times New Roman" w:hAnsi="Times New Roman"/>
          <w:sz w:val="24"/>
          <w:szCs w:val="24"/>
        </w:rPr>
        <w:t>smas pažymėjo, kad l</w:t>
      </w:r>
      <w:r w:rsidR="00FE6EAC" w:rsidRPr="00FE6EAC">
        <w:rPr>
          <w:rFonts w:ascii="Times New Roman" w:hAnsi="Times New Roman"/>
          <w:sz w:val="24"/>
          <w:szCs w:val="24"/>
        </w:rPr>
        <w:t xml:space="preserve">aidavimo sutartis yra neatsiejamai susijusi su paskolos sutartimi, nes laidavimo sutartimi užtikrinamos </w:t>
      </w:r>
      <w:r w:rsidR="00960B72">
        <w:rPr>
          <w:rFonts w:ascii="Times New Roman" w:hAnsi="Times New Roman"/>
          <w:sz w:val="24"/>
          <w:szCs w:val="24"/>
        </w:rPr>
        <w:t>prievolės iš paskolos sutarties</w:t>
      </w:r>
      <w:r w:rsidR="00FE6EAC" w:rsidRPr="00FE6EAC">
        <w:rPr>
          <w:rFonts w:ascii="Times New Roman" w:hAnsi="Times New Roman"/>
          <w:sz w:val="24"/>
          <w:szCs w:val="24"/>
        </w:rPr>
        <w:t xml:space="preserve">. </w:t>
      </w:r>
    </w:p>
    <w:p w14:paraId="09C7724B" w14:textId="01827673" w:rsidR="00FE6EAC" w:rsidRPr="00FE6EAC" w:rsidRDefault="00960B72" w:rsidP="00FE6EAC">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Teismas nustatė</w:t>
      </w:r>
      <w:r w:rsidR="00FE6EAC" w:rsidRPr="00FE6EAC">
        <w:rPr>
          <w:rFonts w:ascii="Times New Roman" w:hAnsi="Times New Roman"/>
          <w:sz w:val="24"/>
          <w:szCs w:val="24"/>
        </w:rPr>
        <w:t>, kad reikalavimo teisių pirkimo</w:t>
      </w:r>
      <w:r w:rsidR="00FE6EAC" w:rsidRPr="00C874CE">
        <w:rPr>
          <w:rFonts w:ascii="Times New Roman" w:hAnsi="Times New Roman"/>
          <w:sz w:val="24"/>
          <w:szCs w:val="24"/>
        </w:rPr>
        <w:t>–</w:t>
      </w:r>
      <w:r w:rsidR="00FE6EAC" w:rsidRPr="00FE6EAC">
        <w:rPr>
          <w:rFonts w:ascii="Times New Roman" w:hAnsi="Times New Roman"/>
          <w:sz w:val="24"/>
          <w:szCs w:val="24"/>
        </w:rPr>
        <w:t xml:space="preserve">pardavimo sutartimi kredito unija </w:t>
      </w:r>
      <w:r w:rsidR="004B480C">
        <w:rPr>
          <w:rFonts w:ascii="Times New Roman" w:hAnsi="Times New Roman"/>
          <w:sz w:val="24"/>
          <w:szCs w:val="24"/>
        </w:rPr>
        <w:t xml:space="preserve">„Švyturio taupomoji kasa“ </w:t>
      </w:r>
      <w:r w:rsidR="00FE6EAC" w:rsidRPr="00FE6EAC">
        <w:rPr>
          <w:rFonts w:ascii="Times New Roman" w:hAnsi="Times New Roman"/>
          <w:sz w:val="24"/>
          <w:szCs w:val="24"/>
        </w:rPr>
        <w:t xml:space="preserve">perleido savo reikalavimą ne tik į skolininką, </w:t>
      </w:r>
      <w:r w:rsidR="009C6DD8">
        <w:rPr>
          <w:rFonts w:ascii="Times New Roman" w:hAnsi="Times New Roman"/>
          <w:sz w:val="24"/>
          <w:szCs w:val="24"/>
        </w:rPr>
        <w:t>bet</w:t>
      </w:r>
      <w:r w:rsidR="00FE6EAC" w:rsidRPr="00FE6EAC">
        <w:rPr>
          <w:rFonts w:ascii="Times New Roman" w:hAnsi="Times New Roman"/>
          <w:sz w:val="24"/>
          <w:szCs w:val="24"/>
        </w:rPr>
        <w:t xml:space="preserve"> ir į atsakovę, nes</w:t>
      </w:r>
      <w:r w:rsidR="009C6DD8">
        <w:rPr>
          <w:rFonts w:ascii="Times New Roman" w:hAnsi="Times New Roman"/>
          <w:sz w:val="24"/>
          <w:szCs w:val="24"/>
        </w:rPr>
        <w:t>,</w:t>
      </w:r>
      <w:r w:rsidR="00FE6EAC" w:rsidRPr="00FE6EAC">
        <w:rPr>
          <w:rFonts w:ascii="Times New Roman" w:hAnsi="Times New Roman"/>
          <w:sz w:val="24"/>
          <w:szCs w:val="24"/>
        </w:rPr>
        <w:t xml:space="preserve"> pagal </w:t>
      </w:r>
      <w:r>
        <w:rPr>
          <w:rFonts w:ascii="Times New Roman" w:hAnsi="Times New Roman"/>
          <w:sz w:val="24"/>
          <w:szCs w:val="24"/>
        </w:rPr>
        <w:t>Lietuvos Respublikos civilinio kodekso (toliau – CK)</w:t>
      </w:r>
      <w:r w:rsidR="00FE6EAC" w:rsidRPr="00FE6EAC">
        <w:rPr>
          <w:rFonts w:ascii="Times New Roman" w:hAnsi="Times New Roman"/>
          <w:sz w:val="24"/>
          <w:szCs w:val="24"/>
        </w:rPr>
        <w:t xml:space="preserve"> 6.101 straipsnio 2 dalies nuostatas</w:t>
      </w:r>
      <w:r w:rsidR="003B6EDE">
        <w:rPr>
          <w:rFonts w:ascii="Times New Roman" w:hAnsi="Times New Roman"/>
          <w:sz w:val="24"/>
          <w:szCs w:val="24"/>
        </w:rPr>
        <w:t>,</w:t>
      </w:r>
      <w:r w:rsidR="00FE6EAC" w:rsidRPr="00FE6EAC">
        <w:rPr>
          <w:rFonts w:ascii="Times New Roman" w:hAnsi="Times New Roman"/>
          <w:sz w:val="24"/>
          <w:szCs w:val="24"/>
        </w:rPr>
        <w:t xml:space="preserve"> reikalavimo įgijėjui pereina ir prievolės įvykdymui užtikrinti nustatytos teisės. Reikalavimo teisių pirkimo</w:t>
      </w:r>
      <w:r w:rsidR="00FE6EAC" w:rsidRPr="00C874CE">
        <w:rPr>
          <w:rFonts w:ascii="Times New Roman" w:hAnsi="Times New Roman"/>
          <w:sz w:val="24"/>
          <w:szCs w:val="24"/>
        </w:rPr>
        <w:t>–</w:t>
      </w:r>
      <w:r w:rsidR="00FE6EAC" w:rsidRPr="00FE6EAC">
        <w:rPr>
          <w:rFonts w:ascii="Times New Roman" w:hAnsi="Times New Roman"/>
          <w:sz w:val="24"/>
          <w:szCs w:val="24"/>
        </w:rPr>
        <w:t>pardavimo sutarties 1.1 punkte nu</w:t>
      </w:r>
      <w:r w:rsidR="009C6DD8">
        <w:rPr>
          <w:rFonts w:ascii="Times New Roman" w:hAnsi="Times New Roman"/>
          <w:sz w:val="24"/>
          <w:szCs w:val="24"/>
        </w:rPr>
        <w:t>st</w:t>
      </w:r>
      <w:r w:rsidR="00FE6EAC" w:rsidRPr="00FE6EAC">
        <w:rPr>
          <w:rFonts w:ascii="Times New Roman" w:hAnsi="Times New Roman"/>
          <w:sz w:val="24"/>
          <w:szCs w:val="24"/>
        </w:rPr>
        <w:t>atyta, kad reikalavimo teisės reiškia pardavėjo turimas reikalavimo teises pagal paskolos sutartis ir su jomis susijusias užtikrinimo prievoles, o pagal šios sutarties 2.1</w:t>
      </w:r>
      <w:r w:rsidR="004C62AB">
        <w:rPr>
          <w:rFonts w:ascii="Times New Roman" w:hAnsi="Times New Roman"/>
          <w:sz w:val="24"/>
          <w:szCs w:val="24"/>
        </w:rPr>
        <w:t> </w:t>
      </w:r>
      <w:r w:rsidR="00FE6EAC" w:rsidRPr="00FE6EAC">
        <w:rPr>
          <w:rFonts w:ascii="Times New Roman" w:hAnsi="Times New Roman"/>
          <w:sz w:val="24"/>
          <w:szCs w:val="24"/>
        </w:rPr>
        <w:t xml:space="preserve">punktą pardavėjas pirkėjui </w:t>
      </w:r>
      <w:r w:rsidR="009D788B" w:rsidRPr="00FE6EAC">
        <w:rPr>
          <w:rFonts w:ascii="Times New Roman" w:hAnsi="Times New Roman"/>
          <w:sz w:val="24"/>
          <w:szCs w:val="24"/>
        </w:rPr>
        <w:t xml:space="preserve">pardavė </w:t>
      </w:r>
      <w:r w:rsidR="00FE6EAC" w:rsidRPr="00FE6EAC">
        <w:rPr>
          <w:rFonts w:ascii="Times New Roman" w:hAnsi="Times New Roman"/>
          <w:sz w:val="24"/>
          <w:szCs w:val="24"/>
        </w:rPr>
        <w:t>visas pardavėjo teises, reikalavimus, nuosavybės teisę ir gaunamą naudą pagal paskolos sutartis ir su jomis susijusias užtikrinimo priemones. Atsakovė pripažįsta, kad reikalavimo teisės į pagrindinį skolininką buvo perleistos, laidavimo sutartis laikytina paskolos sutarties užtikrinimo priemone, todėl pagal CK 6.101</w:t>
      </w:r>
      <w:r w:rsidR="003B6EDE">
        <w:rPr>
          <w:rFonts w:ascii="Times New Roman" w:hAnsi="Times New Roman"/>
          <w:sz w:val="24"/>
          <w:szCs w:val="24"/>
        </w:rPr>
        <w:t> </w:t>
      </w:r>
      <w:r w:rsidR="00FE6EAC" w:rsidRPr="00FE6EAC">
        <w:rPr>
          <w:rFonts w:ascii="Times New Roman" w:hAnsi="Times New Roman"/>
          <w:sz w:val="24"/>
          <w:szCs w:val="24"/>
        </w:rPr>
        <w:t>straipsnio 2 dalies nuostatas su perleidžiamo</w:t>
      </w:r>
      <w:r>
        <w:rPr>
          <w:rFonts w:ascii="Times New Roman" w:hAnsi="Times New Roman"/>
          <w:sz w:val="24"/>
          <w:szCs w:val="24"/>
        </w:rPr>
        <w:t>mis reikalavimo teisėmis ieškove</w:t>
      </w:r>
      <w:r w:rsidR="00FE6EAC" w:rsidRPr="00FE6EAC">
        <w:rPr>
          <w:rFonts w:ascii="Times New Roman" w:hAnsi="Times New Roman"/>
          <w:sz w:val="24"/>
          <w:szCs w:val="24"/>
        </w:rPr>
        <w:t xml:space="preserve">i perėjo ir įvykdymui užtikrinti nustatytos teisės pagal laidavimo sutartį. </w:t>
      </w:r>
      <w:r w:rsidR="00FE6EAC" w:rsidRPr="00C874CE">
        <w:rPr>
          <w:rFonts w:ascii="Times New Roman" w:hAnsi="Times New Roman"/>
          <w:sz w:val="24"/>
          <w:szCs w:val="24"/>
        </w:rPr>
        <w:t>Atsižvelgdamas į</w:t>
      </w:r>
      <w:r w:rsidR="00FE6EAC">
        <w:rPr>
          <w:rFonts w:ascii="Times New Roman" w:hAnsi="Times New Roman"/>
          <w:sz w:val="24"/>
          <w:szCs w:val="24"/>
        </w:rPr>
        <w:t xml:space="preserve"> aptartas </w:t>
      </w:r>
      <w:r w:rsidR="00FE6EAC" w:rsidRPr="00C874CE">
        <w:rPr>
          <w:rFonts w:ascii="Times New Roman" w:hAnsi="Times New Roman"/>
          <w:sz w:val="24"/>
          <w:szCs w:val="24"/>
        </w:rPr>
        <w:t>sutar</w:t>
      </w:r>
      <w:r w:rsidR="00FE6EAC">
        <w:rPr>
          <w:rFonts w:ascii="Times New Roman" w:hAnsi="Times New Roman"/>
          <w:sz w:val="24"/>
          <w:szCs w:val="24"/>
        </w:rPr>
        <w:t>čių</w:t>
      </w:r>
      <w:r w:rsidR="00FE6EAC" w:rsidRPr="00C874CE">
        <w:rPr>
          <w:rFonts w:ascii="Times New Roman" w:hAnsi="Times New Roman"/>
          <w:sz w:val="24"/>
          <w:szCs w:val="24"/>
        </w:rPr>
        <w:t xml:space="preserve"> nuostatas i</w:t>
      </w:r>
      <w:r w:rsidR="00FE6EAC">
        <w:rPr>
          <w:rFonts w:ascii="Times New Roman" w:hAnsi="Times New Roman"/>
          <w:sz w:val="24"/>
          <w:szCs w:val="24"/>
        </w:rPr>
        <w:t xml:space="preserve">r faktines aplinkybes, teismas </w:t>
      </w:r>
      <w:r w:rsidR="004C62AB">
        <w:rPr>
          <w:rFonts w:ascii="Times New Roman" w:hAnsi="Times New Roman"/>
          <w:sz w:val="24"/>
          <w:szCs w:val="24"/>
        </w:rPr>
        <w:t>nu</w:t>
      </w:r>
      <w:r>
        <w:rPr>
          <w:rFonts w:ascii="Times New Roman" w:hAnsi="Times New Roman"/>
          <w:sz w:val="24"/>
          <w:szCs w:val="24"/>
        </w:rPr>
        <w:t>sprendė</w:t>
      </w:r>
      <w:r w:rsidR="00FE6EAC" w:rsidRPr="00C874CE">
        <w:rPr>
          <w:rFonts w:ascii="Times New Roman" w:hAnsi="Times New Roman"/>
          <w:sz w:val="24"/>
          <w:szCs w:val="24"/>
        </w:rPr>
        <w:t>, kad atsakovė turi galiojančią ir vy</w:t>
      </w:r>
      <w:r w:rsidR="00FE6EAC">
        <w:rPr>
          <w:rFonts w:ascii="Times New Roman" w:hAnsi="Times New Roman"/>
          <w:sz w:val="24"/>
          <w:szCs w:val="24"/>
        </w:rPr>
        <w:t>kdytiną pareigą grąžinti ieškov</w:t>
      </w:r>
      <w:r>
        <w:rPr>
          <w:rFonts w:ascii="Times New Roman" w:hAnsi="Times New Roman"/>
          <w:sz w:val="24"/>
          <w:szCs w:val="24"/>
        </w:rPr>
        <w:t>e</w:t>
      </w:r>
      <w:r w:rsidR="00FE6EAC">
        <w:rPr>
          <w:rFonts w:ascii="Times New Roman" w:hAnsi="Times New Roman"/>
          <w:sz w:val="24"/>
          <w:szCs w:val="24"/>
        </w:rPr>
        <w:t xml:space="preserve">i </w:t>
      </w:r>
      <w:r w:rsidR="00FE6EAC" w:rsidRPr="00FE6EAC">
        <w:rPr>
          <w:rFonts w:ascii="Times New Roman" w:hAnsi="Times New Roman"/>
          <w:sz w:val="24"/>
          <w:szCs w:val="24"/>
        </w:rPr>
        <w:t xml:space="preserve">28 962 Eur paskolos sumą. </w:t>
      </w:r>
    </w:p>
    <w:p w14:paraId="2C8FF733" w14:textId="7355CD41" w:rsidR="00FE6EAC" w:rsidRDefault="008D03B9" w:rsidP="008D03B9">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Teismas nurodė</w:t>
      </w:r>
      <w:r w:rsidR="00FE6EAC" w:rsidRPr="00FE6EAC">
        <w:rPr>
          <w:rFonts w:ascii="Times New Roman" w:hAnsi="Times New Roman"/>
          <w:sz w:val="24"/>
          <w:szCs w:val="24"/>
        </w:rPr>
        <w:t>, kad Klaipėdos miesto apylinkės teismo</w:t>
      </w:r>
      <w:r>
        <w:rPr>
          <w:rFonts w:ascii="Times New Roman" w:hAnsi="Times New Roman"/>
          <w:sz w:val="24"/>
          <w:szCs w:val="24"/>
        </w:rPr>
        <w:t xml:space="preserve"> 2012 m. rugpjūčio 30 d.</w:t>
      </w:r>
      <w:r w:rsidR="00FE6EAC" w:rsidRPr="00FE6EAC">
        <w:rPr>
          <w:rFonts w:ascii="Times New Roman" w:hAnsi="Times New Roman"/>
          <w:sz w:val="24"/>
          <w:szCs w:val="24"/>
        </w:rPr>
        <w:t xml:space="preserve"> nutartis civilinėje byloje Nr. 2-1936-144/201</w:t>
      </w:r>
      <w:r>
        <w:rPr>
          <w:rFonts w:ascii="Times New Roman" w:hAnsi="Times New Roman"/>
          <w:sz w:val="24"/>
          <w:szCs w:val="24"/>
        </w:rPr>
        <w:t>2</w:t>
      </w:r>
      <w:r w:rsidR="004B480C">
        <w:rPr>
          <w:rFonts w:ascii="Times New Roman" w:hAnsi="Times New Roman"/>
          <w:sz w:val="24"/>
          <w:szCs w:val="24"/>
        </w:rPr>
        <w:t xml:space="preserve">, kurios pagrindu pradėtas priverstinis skolos išieškojimas </w:t>
      </w:r>
      <w:r w:rsidR="003B6EDE">
        <w:rPr>
          <w:rFonts w:ascii="Times New Roman" w:hAnsi="Times New Roman"/>
          <w:sz w:val="24"/>
          <w:szCs w:val="24"/>
        </w:rPr>
        <w:lastRenderedPageBreak/>
        <w:t xml:space="preserve">iš </w:t>
      </w:r>
      <w:r w:rsidR="004B480C">
        <w:rPr>
          <w:rFonts w:ascii="Times New Roman" w:hAnsi="Times New Roman"/>
          <w:sz w:val="24"/>
          <w:szCs w:val="24"/>
        </w:rPr>
        <w:t>paskolos gavėjo,</w:t>
      </w:r>
      <w:r>
        <w:rPr>
          <w:rFonts w:ascii="Times New Roman" w:hAnsi="Times New Roman"/>
          <w:sz w:val="24"/>
          <w:szCs w:val="24"/>
        </w:rPr>
        <w:t xml:space="preserve"> įsiteisėjo 2012 m. spalio </w:t>
      </w:r>
      <w:r w:rsidR="00FE6EAC" w:rsidRPr="00FE6EAC">
        <w:rPr>
          <w:rFonts w:ascii="Times New Roman" w:hAnsi="Times New Roman"/>
          <w:sz w:val="24"/>
          <w:szCs w:val="24"/>
        </w:rPr>
        <w:t>5</w:t>
      </w:r>
      <w:r>
        <w:rPr>
          <w:rFonts w:ascii="Times New Roman" w:hAnsi="Times New Roman"/>
          <w:sz w:val="24"/>
          <w:szCs w:val="24"/>
        </w:rPr>
        <w:t xml:space="preserve"> d.</w:t>
      </w:r>
      <w:r w:rsidR="00FE6EAC" w:rsidRPr="00FE6EAC">
        <w:rPr>
          <w:rFonts w:ascii="Times New Roman" w:hAnsi="Times New Roman"/>
          <w:sz w:val="24"/>
          <w:szCs w:val="24"/>
        </w:rPr>
        <w:t>, todėl būtent nuo šios datos turi būti skaičiuojamas 10 metų bendrasis ieškinio sen</w:t>
      </w:r>
      <w:r>
        <w:rPr>
          <w:rFonts w:ascii="Times New Roman" w:hAnsi="Times New Roman"/>
          <w:sz w:val="24"/>
          <w:szCs w:val="24"/>
        </w:rPr>
        <w:t>aties terminas</w:t>
      </w:r>
      <w:r w:rsidR="004B480C">
        <w:rPr>
          <w:rFonts w:ascii="Times New Roman" w:hAnsi="Times New Roman"/>
          <w:sz w:val="24"/>
          <w:szCs w:val="24"/>
        </w:rPr>
        <w:t xml:space="preserve"> (CK 1.127 straipsnio 1 dalis, 1.130</w:t>
      </w:r>
      <w:r w:rsidR="003B6EDE">
        <w:rPr>
          <w:rFonts w:ascii="Times New Roman" w:hAnsi="Times New Roman"/>
          <w:sz w:val="24"/>
          <w:szCs w:val="24"/>
        </w:rPr>
        <w:t> </w:t>
      </w:r>
      <w:r w:rsidR="004B480C">
        <w:rPr>
          <w:rFonts w:ascii="Times New Roman" w:hAnsi="Times New Roman"/>
          <w:sz w:val="24"/>
          <w:szCs w:val="24"/>
        </w:rPr>
        <w:t>straipsnio 3 dalis, 6.16 straipsnio 1 dalis)</w:t>
      </w:r>
      <w:r w:rsidR="00FE6EAC" w:rsidRPr="00FE6EAC">
        <w:rPr>
          <w:rFonts w:ascii="Times New Roman" w:hAnsi="Times New Roman"/>
          <w:sz w:val="24"/>
          <w:szCs w:val="24"/>
        </w:rPr>
        <w:t>.</w:t>
      </w:r>
      <w:r>
        <w:rPr>
          <w:rFonts w:ascii="Times New Roman" w:hAnsi="Times New Roman"/>
          <w:sz w:val="24"/>
          <w:szCs w:val="24"/>
        </w:rPr>
        <w:t xml:space="preserve"> Teismas nurodė, kad</w:t>
      </w:r>
      <w:r w:rsidR="003B6EDE">
        <w:rPr>
          <w:rFonts w:ascii="Times New Roman" w:hAnsi="Times New Roman"/>
          <w:sz w:val="24"/>
          <w:szCs w:val="24"/>
        </w:rPr>
        <w:t>,</w:t>
      </w:r>
      <w:r>
        <w:rPr>
          <w:rFonts w:ascii="Times New Roman" w:hAnsi="Times New Roman"/>
          <w:sz w:val="24"/>
          <w:szCs w:val="24"/>
        </w:rPr>
        <w:t xml:space="preserve"> ieškove</w:t>
      </w:r>
      <w:r w:rsidR="00FE6EAC" w:rsidRPr="00FE6EAC">
        <w:rPr>
          <w:rFonts w:ascii="Times New Roman" w:hAnsi="Times New Roman"/>
          <w:sz w:val="24"/>
          <w:szCs w:val="24"/>
        </w:rPr>
        <w:t>i ieškinį teismui pareiškus</w:t>
      </w:r>
      <w:r>
        <w:rPr>
          <w:rFonts w:ascii="Times New Roman" w:hAnsi="Times New Roman"/>
          <w:sz w:val="24"/>
          <w:szCs w:val="24"/>
        </w:rPr>
        <w:t xml:space="preserve"> 2022 m. rugpjūčio </w:t>
      </w:r>
      <w:r w:rsidRPr="008D03B9">
        <w:rPr>
          <w:rFonts w:ascii="Times New Roman" w:hAnsi="Times New Roman"/>
          <w:sz w:val="24"/>
          <w:szCs w:val="24"/>
        </w:rPr>
        <w:t>11</w:t>
      </w:r>
      <w:r>
        <w:rPr>
          <w:rFonts w:ascii="Times New Roman" w:hAnsi="Times New Roman"/>
          <w:sz w:val="24"/>
          <w:szCs w:val="24"/>
        </w:rPr>
        <w:t xml:space="preserve"> d.</w:t>
      </w:r>
      <w:r w:rsidRPr="008D03B9">
        <w:rPr>
          <w:rFonts w:ascii="Times New Roman" w:hAnsi="Times New Roman"/>
          <w:sz w:val="24"/>
          <w:szCs w:val="24"/>
        </w:rPr>
        <w:t>, bendrasis ieškinio senaties termin</w:t>
      </w:r>
      <w:r w:rsidR="009D788B">
        <w:rPr>
          <w:rFonts w:ascii="Times New Roman" w:hAnsi="Times New Roman"/>
          <w:sz w:val="24"/>
          <w:szCs w:val="24"/>
        </w:rPr>
        <w:t>as</w:t>
      </w:r>
      <w:r w:rsidRPr="008D03B9">
        <w:rPr>
          <w:rFonts w:ascii="Times New Roman" w:hAnsi="Times New Roman"/>
          <w:sz w:val="24"/>
          <w:szCs w:val="24"/>
        </w:rPr>
        <w:t xml:space="preserve"> praleistas nebuvo.</w:t>
      </w:r>
    </w:p>
    <w:p w14:paraId="047BA533" w14:textId="17CF2A88" w:rsidR="00EA41EC" w:rsidRDefault="00A80C8A" w:rsidP="00EA41EC">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Vilniaus</w:t>
      </w:r>
      <w:r w:rsidR="00D662BB">
        <w:rPr>
          <w:rFonts w:ascii="Times New Roman" w:hAnsi="Times New Roman"/>
          <w:sz w:val="24"/>
          <w:szCs w:val="24"/>
        </w:rPr>
        <w:t xml:space="preserve"> </w:t>
      </w:r>
      <w:r>
        <w:rPr>
          <w:rFonts w:ascii="Times New Roman" w:hAnsi="Times New Roman"/>
          <w:sz w:val="24"/>
          <w:szCs w:val="24"/>
        </w:rPr>
        <w:t>apygardos</w:t>
      </w:r>
      <w:r w:rsidR="00D662BB">
        <w:rPr>
          <w:rFonts w:ascii="Times New Roman" w:hAnsi="Times New Roman"/>
          <w:sz w:val="24"/>
          <w:szCs w:val="24"/>
        </w:rPr>
        <w:t xml:space="preserve"> </w:t>
      </w:r>
      <w:r>
        <w:rPr>
          <w:rFonts w:ascii="Times New Roman" w:hAnsi="Times New Roman"/>
          <w:sz w:val="24"/>
          <w:szCs w:val="24"/>
        </w:rPr>
        <w:t xml:space="preserve">teismo Civilinių bylų skyriaus teisėjų kolegija, išnagrinėjusi bylą pagal </w:t>
      </w:r>
      <w:r w:rsidR="008D03B9">
        <w:rPr>
          <w:rFonts w:ascii="Times New Roman" w:hAnsi="Times New Roman"/>
          <w:sz w:val="24"/>
          <w:szCs w:val="24"/>
        </w:rPr>
        <w:t xml:space="preserve">atsakovės </w:t>
      </w:r>
      <w:bookmarkStart w:id="6" w:name="Buk_9"/>
      <w:r w:rsidR="00791C30" w:rsidRPr="00791C30">
        <w:rPr>
          <w:rFonts w:ascii="Times New Roman" w:hAnsi="Times New Roman"/>
          <w:sz w:val="24"/>
          <w:szCs w:val="24"/>
        </w:rPr>
        <w:t xml:space="preserve">R. L. </w:t>
      </w:r>
      <w:bookmarkEnd w:id="6"/>
      <w:r>
        <w:rPr>
          <w:rFonts w:ascii="Times New Roman" w:hAnsi="Times New Roman"/>
          <w:sz w:val="24"/>
          <w:szCs w:val="24"/>
        </w:rPr>
        <w:t>apeliacinį</w:t>
      </w:r>
      <w:r w:rsidR="00D662BB">
        <w:rPr>
          <w:rFonts w:ascii="Times New Roman" w:hAnsi="Times New Roman"/>
          <w:sz w:val="24"/>
          <w:szCs w:val="24"/>
        </w:rPr>
        <w:t xml:space="preserve"> </w:t>
      </w:r>
      <w:r w:rsidR="008D03B9">
        <w:rPr>
          <w:rFonts w:ascii="Times New Roman" w:hAnsi="Times New Roman"/>
          <w:sz w:val="24"/>
          <w:szCs w:val="24"/>
        </w:rPr>
        <w:t xml:space="preserve">skundą, 2023 </w:t>
      </w:r>
      <w:r>
        <w:rPr>
          <w:rFonts w:ascii="Times New Roman" w:hAnsi="Times New Roman"/>
          <w:sz w:val="24"/>
          <w:szCs w:val="24"/>
        </w:rPr>
        <w:t xml:space="preserve">m. </w:t>
      </w:r>
      <w:r w:rsidR="008D03B9">
        <w:rPr>
          <w:rFonts w:ascii="Times New Roman" w:hAnsi="Times New Roman"/>
          <w:sz w:val="24"/>
          <w:szCs w:val="24"/>
        </w:rPr>
        <w:t>gegužės 16</w:t>
      </w:r>
      <w:r>
        <w:rPr>
          <w:rFonts w:ascii="Times New Roman" w:hAnsi="Times New Roman"/>
          <w:sz w:val="24"/>
          <w:szCs w:val="24"/>
        </w:rPr>
        <w:t xml:space="preserve"> d. </w:t>
      </w:r>
      <w:r w:rsidR="008D03B9">
        <w:rPr>
          <w:rFonts w:ascii="Times New Roman" w:hAnsi="Times New Roman"/>
          <w:sz w:val="24"/>
          <w:szCs w:val="24"/>
        </w:rPr>
        <w:t>s</w:t>
      </w:r>
      <w:r w:rsidR="00EA41EC">
        <w:rPr>
          <w:rFonts w:ascii="Times New Roman" w:hAnsi="Times New Roman"/>
          <w:sz w:val="24"/>
          <w:szCs w:val="24"/>
        </w:rPr>
        <w:t>prendimu</w:t>
      </w:r>
      <w:r w:rsidR="00EA41EC" w:rsidRPr="00EA41EC">
        <w:rPr>
          <w:rFonts w:ascii="Times New Roman" w:hAnsi="Times New Roman"/>
          <w:sz w:val="24"/>
          <w:szCs w:val="24"/>
        </w:rPr>
        <w:t xml:space="preserve"> </w:t>
      </w:r>
      <w:r w:rsidR="00EA41EC">
        <w:rPr>
          <w:rFonts w:ascii="Times New Roman" w:hAnsi="Times New Roman"/>
          <w:sz w:val="24"/>
          <w:szCs w:val="24"/>
        </w:rPr>
        <w:t xml:space="preserve">panaikino </w:t>
      </w:r>
      <w:r w:rsidR="00EA41EC" w:rsidRPr="00C5431B">
        <w:rPr>
          <w:rFonts w:ascii="Times New Roman" w:hAnsi="Times New Roman"/>
          <w:sz w:val="24"/>
          <w:szCs w:val="24"/>
        </w:rPr>
        <w:t xml:space="preserve">Vilniaus </w:t>
      </w:r>
      <w:r w:rsidR="00EA41EC">
        <w:rPr>
          <w:rFonts w:ascii="Times New Roman" w:hAnsi="Times New Roman"/>
          <w:sz w:val="24"/>
          <w:szCs w:val="24"/>
        </w:rPr>
        <w:t xml:space="preserve">miesto </w:t>
      </w:r>
      <w:r w:rsidR="00EA41EC" w:rsidRPr="00C5431B">
        <w:rPr>
          <w:rFonts w:ascii="Times New Roman" w:hAnsi="Times New Roman"/>
          <w:sz w:val="24"/>
          <w:szCs w:val="24"/>
        </w:rPr>
        <w:t xml:space="preserve">apylinkės teismo </w:t>
      </w:r>
      <w:r w:rsidR="00EA41EC">
        <w:rPr>
          <w:rFonts w:ascii="Times New Roman" w:hAnsi="Times New Roman"/>
          <w:sz w:val="24"/>
          <w:szCs w:val="24"/>
        </w:rPr>
        <w:t>2022 m. lapkričio 17 d.</w:t>
      </w:r>
      <w:r w:rsidR="00EA41EC" w:rsidRPr="00C5431B">
        <w:rPr>
          <w:rFonts w:ascii="Times New Roman" w:hAnsi="Times New Roman"/>
          <w:sz w:val="24"/>
          <w:szCs w:val="24"/>
        </w:rPr>
        <w:t xml:space="preserve"> </w:t>
      </w:r>
      <w:r w:rsidR="00EA41EC">
        <w:rPr>
          <w:rFonts w:ascii="Times New Roman" w:hAnsi="Times New Roman"/>
          <w:sz w:val="24"/>
          <w:szCs w:val="24"/>
        </w:rPr>
        <w:t>galutinį sprendimą</w:t>
      </w:r>
      <w:r w:rsidR="00EA41EC" w:rsidRPr="00C5431B">
        <w:rPr>
          <w:rFonts w:ascii="Times New Roman" w:hAnsi="Times New Roman"/>
          <w:sz w:val="24"/>
          <w:szCs w:val="24"/>
        </w:rPr>
        <w:t xml:space="preserve"> </w:t>
      </w:r>
      <w:r w:rsidR="00EA41EC">
        <w:rPr>
          <w:rFonts w:ascii="Times New Roman" w:hAnsi="Times New Roman"/>
          <w:sz w:val="24"/>
          <w:szCs w:val="24"/>
        </w:rPr>
        <w:t>ir priėmė</w:t>
      </w:r>
      <w:r w:rsidR="00EA41EC" w:rsidRPr="00C5431B">
        <w:rPr>
          <w:rFonts w:ascii="Times New Roman" w:hAnsi="Times New Roman"/>
          <w:sz w:val="24"/>
          <w:szCs w:val="24"/>
        </w:rPr>
        <w:t xml:space="preserve"> naują sprendimą – </w:t>
      </w:r>
      <w:r w:rsidR="00EA41EC" w:rsidRPr="00C874CE">
        <w:rPr>
          <w:rFonts w:ascii="Times New Roman" w:hAnsi="Times New Roman"/>
          <w:sz w:val="24"/>
          <w:szCs w:val="24"/>
        </w:rPr>
        <w:t>Vilniaus miesto apylinkės teismo 2022</w:t>
      </w:r>
      <w:r w:rsidR="00EA41EC">
        <w:rPr>
          <w:rFonts w:ascii="Times New Roman" w:hAnsi="Times New Roman"/>
          <w:sz w:val="24"/>
          <w:szCs w:val="24"/>
        </w:rPr>
        <w:t xml:space="preserve"> m. rugpjūčio 19</w:t>
      </w:r>
      <w:r w:rsidR="00EA41EC" w:rsidRPr="00C874CE">
        <w:rPr>
          <w:rFonts w:ascii="Times New Roman" w:hAnsi="Times New Roman"/>
          <w:sz w:val="24"/>
          <w:szCs w:val="24"/>
        </w:rPr>
        <w:t xml:space="preserve"> preliminarų sprendimą </w:t>
      </w:r>
      <w:r w:rsidR="00EA41EC">
        <w:rPr>
          <w:rFonts w:ascii="Times New Roman" w:hAnsi="Times New Roman"/>
          <w:sz w:val="24"/>
          <w:szCs w:val="24"/>
        </w:rPr>
        <w:t>panaikin</w:t>
      </w:r>
      <w:r w:rsidR="003B6EDE">
        <w:rPr>
          <w:rFonts w:ascii="Times New Roman" w:hAnsi="Times New Roman"/>
          <w:sz w:val="24"/>
          <w:szCs w:val="24"/>
        </w:rPr>
        <w:t>o</w:t>
      </w:r>
      <w:r w:rsidR="00EA41EC">
        <w:rPr>
          <w:rFonts w:ascii="Times New Roman" w:hAnsi="Times New Roman"/>
          <w:sz w:val="24"/>
          <w:szCs w:val="24"/>
        </w:rPr>
        <w:t xml:space="preserve"> ir </w:t>
      </w:r>
      <w:r w:rsidR="00EA41EC" w:rsidRPr="00C5431B">
        <w:rPr>
          <w:rFonts w:ascii="Times New Roman" w:hAnsi="Times New Roman"/>
          <w:sz w:val="24"/>
          <w:szCs w:val="24"/>
        </w:rPr>
        <w:t>ieškinį atme</w:t>
      </w:r>
      <w:r w:rsidR="003B6EDE">
        <w:rPr>
          <w:rFonts w:ascii="Times New Roman" w:hAnsi="Times New Roman"/>
          <w:sz w:val="24"/>
          <w:szCs w:val="24"/>
        </w:rPr>
        <w:t>tė</w:t>
      </w:r>
      <w:r w:rsidR="00EA41EC" w:rsidRPr="00C5431B">
        <w:rPr>
          <w:rFonts w:ascii="Times New Roman" w:hAnsi="Times New Roman"/>
          <w:sz w:val="24"/>
          <w:szCs w:val="24"/>
        </w:rPr>
        <w:t>.</w:t>
      </w:r>
      <w:r w:rsidR="00EA41EC">
        <w:rPr>
          <w:rFonts w:ascii="Times New Roman" w:hAnsi="Times New Roman"/>
          <w:sz w:val="24"/>
          <w:szCs w:val="24"/>
        </w:rPr>
        <w:t xml:space="preserve"> </w:t>
      </w:r>
    </w:p>
    <w:p w14:paraId="29B4A1BA" w14:textId="1A278286" w:rsidR="0047611F" w:rsidRDefault="00A80C8A" w:rsidP="00E77C5B">
      <w:pPr>
        <w:pStyle w:val="Sraopastraipa"/>
        <w:numPr>
          <w:ilvl w:val="0"/>
          <w:numId w:val="3"/>
        </w:numPr>
        <w:spacing w:after="120" w:line="240" w:lineRule="auto"/>
        <w:contextualSpacing w:val="0"/>
        <w:jc w:val="both"/>
        <w:rPr>
          <w:rFonts w:ascii="Times New Roman" w:hAnsi="Times New Roman"/>
          <w:sz w:val="24"/>
          <w:szCs w:val="24"/>
          <w:lang w:eastAsia="ar-SA"/>
        </w:rPr>
      </w:pPr>
      <w:r>
        <w:rPr>
          <w:rFonts w:ascii="Times New Roman" w:hAnsi="Times New Roman"/>
          <w:sz w:val="24"/>
          <w:szCs w:val="24"/>
        </w:rPr>
        <w:t xml:space="preserve">Kolegija nurodė, kad </w:t>
      </w:r>
      <w:r w:rsidR="00523C51">
        <w:rPr>
          <w:rFonts w:ascii="Times New Roman" w:hAnsi="Times New Roman"/>
          <w:sz w:val="24"/>
          <w:szCs w:val="24"/>
        </w:rPr>
        <w:t xml:space="preserve">byloje </w:t>
      </w:r>
      <w:r w:rsidR="00523C51" w:rsidRPr="004D424B">
        <w:rPr>
          <w:rFonts w:ascii="Times New Roman" w:hAnsi="Times New Roman"/>
          <w:sz w:val="24"/>
          <w:szCs w:val="24"/>
          <w:lang w:eastAsia="ar-SA"/>
        </w:rPr>
        <w:t>sprendžiamas klausimas dėl</w:t>
      </w:r>
      <w:r w:rsidR="00523C51">
        <w:rPr>
          <w:rFonts w:ascii="Times New Roman" w:hAnsi="Times New Roman"/>
          <w:sz w:val="24"/>
          <w:szCs w:val="24"/>
          <w:lang w:eastAsia="ar-SA"/>
        </w:rPr>
        <w:t xml:space="preserve"> terminuoto laidavimo pabaigos. </w:t>
      </w:r>
      <w:r w:rsidR="00E7348C">
        <w:rPr>
          <w:rFonts w:ascii="Times New Roman" w:hAnsi="Times New Roman"/>
          <w:sz w:val="24"/>
          <w:szCs w:val="24"/>
          <w:lang w:eastAsia="ar-SA"/>
        </w:rPr>
        <w:t xml:space="preserve">Teismas nustatė, kad </w:t>
      </w:r>
      <w:r w:rsidR="00E77C5B">
        <w:rPr>
          <w:rFonts w:ascii="Times New Roman" w:hAnsi="Times New Roman"/>
          <w:sz w:val="24"/>
          <w:szCs w:val="24"/>
          <w:lang w:eastAsia="ar-SA"/>
        </w:rPr>
        <w:t>kredito unijos „</w:t>
      </w:r>
      <w:r w:rsidR="00E77C5B" w:rsidRPr="00E77C5B">
        <w:rPr>
          <w:rFonts w:ascii="Times New Roman" w:hAnsi="Times New Roman"/>
          <w:sz w:val="24"/>
          <w:szCs w:val="24"/>
          <w:lang w:eastAsia="ar-SA"/>
        </w:rPr>
        <w:t>Švyturio taupomoji kasa“ ir sko</w:t>
      </w:r>
      <w:r w:rsidR="00E77C5B">
        <w:rPr>
          <w:rFonts w:ascii="Times New Roman" w:hAnsi="Times New Roman"/>
          <w:sz w:val="24"/>
          <w:szCs w:val="24"/>
          <w:lang w:eastAsia="ar-SA"/>
        </w:rPr>
        <w:t xml:space="preserve">lininko </w:t>
      </w:r>
      <w:bookmarkStart w:id="7" w:name="Buk_6"/>
      <w:r w:rsidR="00791C30" w:rsidRPr="00791C30">
        <w:rPr>
          <w:rFonts w:ascii="Times New Roman" w:hAnsi="Times New Roman"/>
          <w:sz w:val="24"/>
          <w:szCs w:val="24"/>
          <w:lang w:eastAsia="ar-SA"/>
        </w:rPr>
        <w:t xml:space="preserve">D. L. </w:t>
      </w:r>
      <w:bookmarkEnd w:id="7"/>
      <w:r w:rsidR="00E77C5B">
        <w:rPr>
          <w:rFonts w:ascii="Times New Roman" w:hAnsi="Times New Roman"/>
          <w:sz w:val="24"/>
          <w:szCs w:val="24"/>
          <w:lang w:eastAsia="ar-SA"/>
        </w:rPr>
        <w:t xml:space="preserve">2010 m. vasario </w:t>
      </w:r>
      <w:r w:rsidR="00E77C5B" w:rsidRPr="00E77C5B">
        <w:rPr>
          <w:rFonts w:ascii="Times New Roman" w:hAnsi="Times New Roman"/>
          <w:sz w:val="24"/>
          <w:szCs w:val="24"/>
          <w:lang w:eastAsia="ar-SA"/>
        </w:rPr>
        <w:t>17</w:t>
      </w:r>
      <w:r w:rsidR="00E77C5B">
        <w:rPr>
          <w:rFonts w:ascii="Times New Roman" w:hAnsi="Times New Roman"/>
          <w:sz w:val="24"/>
          <w:szCs w:val="24"/>
          <w:lang w:eastAsia="ar-SA"/>
        </w:rPr>
        <w:t xml:space="preserve"> d.</w:t>
      </w:r>
      <w:r w:rsidR="00E77C5B" w:rsidRPr="00E77C5B">
        <w:rPr>
          <w:rFonts w:ascii="Times New Roman" w:hAnsi="Times New Roman"/>
          <w:sz w:val="24"/>
          <w:szCs w:val="24"/>
          <w:lang w:eastAsia="ar-SA"/>
        </w:rPr>
        <w:t xml:space="preserve"> pas</w:t>
      </w:r>
      <w:r w:rsidR="00E77C5B">
        <w:rPr>
          <w:rFonts w:ascii="Times New Roman" w:hAnsi="Times New Roman"/>
          <w:sz w:val="24"/>
          <w:szCs w:val="24"/>
          <w:lang w:eastAsia="ar-SA"/>
        </w:rPr>
        <w:t xml:space="preserve">kolos sutartis buvo terminuota (terminas iki 2015 m. vasario </w:t>
      </w:r>
      <w:r w:rsidR="00E77C5B" w:rsidRPr="00E77C5B">
        <w:rPr>
          <w:rFonts w:ascii="Times New Roman" w:hAnsi="Times New Roman"/>
          <w:sz w:val="24"/>
          <w:szCs w:val="24"/>
          <w:lang w:eastAsia="ar-SA"/>
        </w:rPr>
        <w:t>15</w:t>
      </w:r>
      <w:r w:rsidR="00E77C5B">
        <w:rPr>
          <w:rFonts w:ascii="Times New Roman" w:hAnsi="Times New Roman"/>
          <w:sz w:val="24"/>
          <w:szCs w:val="24"/>
          <w:lang w:eastAsia="ar-SA"/>
        </w:rPr>
        <w:t xml:space="preserve"> d.)</w:t>
      </w:r>
      <w:r w:rsidR="00E77C5B" w:rsidRPr="00E77C5B">
        <w:rPr>
          <w:rFonts w:ascii="Times New Roman" w:hAnsi="Times New Roman"/>
          <w:sz w:val="24"/>
          <w:szCs w:val="24"/>
          <w:lang w:eastAsia="ar-SA"/>
        </w:rPr>
        <w:t xml:space="preserve">. </w:t>
      </w:r>
      <w:r w:rsidR="00E77C5B">
        <w:rPr>
          <w:rFonts w:ascii="Times New Roman" w:hAnsi="Times New Roman"/>
          <w:sz w:val="24"/>
          <w:szCs w:val="24"/>
          <w:lang w:eastAsia="ar-SA"/>
        </w:rPr>
        <w:t>Taigi t</w:t>
      </w:r>
      <w:r w:rsidR="00E77C5B" w:rsidRPr="00E77C5B">
        <w:rPr>
          <w:rFonts w:ascii="Times New Roman" w:hAnsi="Times New Roman"/>
          <w:sz w:val="24"/>
          <w:szCs w:val="24"/>
          <w:lang w:eastAsia="ar-SA"/>
        </w:rPr>
        <w:t>rečiojo asmens priev</w:t>
      </w:r>
      <w:r w:rsidR="00E77C5B">
        <w:rPr>
          <w:rFonts w:ascii="Times New Roman" w:hAnsi="Times New Roman"/>
          <w:sz w:val="24"/>
          <w:szCs w:val="24"/>
          <w:lang w:eastAsia="ar-SA"/>
        </w:rPr>
        <w:t xml:space="preserve">olių įvykdymo terminas yra 2015 m. vasario </w:t>
      </w:r>
      <w:r w:rsidR="00E77C5B" w:rsidRPr="00E77C5B">
        <w:rPr>
          <w:rFonts w:ascii="Times New Roman" w:hAnsi="Times New Roman"/>
          <w:sz w:val="24"/>
          <w:szCs w:val="24"/>
          <w:lang w:eastAsia="ar-SA"/>
        </w:rPr>
        <w:t>15</w:t>
      </w:r>
      <w:r w:rsidR="00E77C5B">
        <w:rPr>
          <w:rFonts w:ascii="Times New Roman" w:hAnsi="Times New Roman"/>
          <w:sz w:val="24"/>
          <w:szCs w:val="24"/>
          <w:lang w:eastAsia="ar-SA"/>
        </w:rPr>
        <w:t xml:space="preserve"> d., todėl ieškovė</w:t>
      </w:r>
      <w:r w:rsidR="00E77C5B" w:rsidRPr="00E77C5B">
        <w:rPr>
          <w:rFonts w:ascii="Times New Roman" w:hAnsi="Times New Roman"/>
          <w:sz w:val="24"/>
          <w:szCs w:val="24"/>
          <w:lang w:eastAsia="ar-SA"/>
        </w:rPr>
        <w:t xml:space="preserve"> į teismą turėjo kreiptis per 3 mėnesius nuo nurodytos datos</w:t>
      </w:r>
      <w:r w:rsidR="00E77C5B">
        <w:rPr>
          <w:rFonts w:ascii="Times New Roman" w:hAnsi="Times New Roman"/>
          <w:sz w:val="24"/>
          <w:szCs w:val="24"/>
          <w:lang w:eastAsia="ar-SA"/>
        </w:rPr>
        <w:t xml:space="preserve"> (CK 6.88 straipsnis)</w:t>
      </w:r>
      <w:r w:rsidR="00E77C5B" w:rsidRPr="00E77C5B">
        <w:rPr>
          <w:rFonts w:ascii="Times New Roman" w:hAnsi="Times New Roman"/>
          <w:sz w:val="24"/>
          <w:szCs w:val="24"/>
          <w:lang w:eastAsia="ar-SA"/>
        </w:rPr>
        <w:t>. Ieškov</w:t>
      </w:r>
      <w:r w:rsidR="00E77C5B">
        <w:rPr>
          <w:rFonts w:ascii="Times New Roman" w:hAnsi="Times New Roman"/>
          <w:sz w:val="24"/>
          <w:szCs w:val="24"/>
          <w:lang w:eastAsia="ar-SA"/>
        </w:rPr>
        <w:t>ė</w:t>
      </w:r>
      <w:r w:rsidR="00E77C5B" w:rsidRPr="00E77C5B">
        <w:rPr>
          <w:rFonts w:ascii="Times New Roman" w:hAnsi="Times New Roman"/>
          <w:sz w:val="24"/>
          <w:szCs w:val="24"/>
          <w:lang w:eastAsia="ar-SA"/>
        </w:rPr>
        <w:t xml:space="preserve"> ieškinį pareiškė 2022</w:t>
      </w:r>
      <w:r w:rsidR="00731FA8">
        <w:rPr>
          <w:rFonts w:ascii="Times New Roman" w:hAnsi="Times New Roman"/>
          <w:sz w:val="24"/>
          <w:szCs w:val="24"/>
          <w:lang w:eastAsia="ar-SA"/>
        </w:rPr>
        <w:t> </w:t>
      </w:r>
      <w:r w:rsidR="00E77C5B">
        <w:rPr>
          <w:rFonts w:ascii="Times New Roman" w:hAnsi="Times New Roman"/>
          <w:sz w:val="24"/>
          <w:szCs w:val="24"/>
          <w:lang w:eastAsia="ar-SA"/>
        </w:rPr>
        <w:t xml:space="preserve">m. rugpjūčio </w:t>
      </w:r>
      <w:r w:rsidR="00E77C5B" w:rsidRPr="00E77C5B">
        <w:rPr>
          <w:rFonts w:ascii="Times New Roman" w:hAnsi="Times New Roman"/>
          <w:sz w:val="24"/>
          <w:szCs w:val="24"/>
          <w:lang w:eastAsia="ar-SA"/>
        </w:rPr>
        <w:t>11</w:t>
      </w:r>
      <w:r w:rsidR="00731FA8">
        <w:rPr>
          <w:rFonts w:ascii="Times New Roman" w:hAnsi="Times New Roman"/>
          <w:sz w:val="24"/>
          <w:szCs w:val="24"/>
          <w:lang w:eastAsia="ar-SA"/>
        </w:rPr>
        <w:t xml:space="preserve"> d.</w:t>
      </w:r>
      <w:r w:rsidR="003B6EDE">
        <w:rPr>
          <w:rFonts w:ascii="Times New Roman" w:hAnsi="Times New Roman"/>
          <w:sz w:val="24"/>
          <w:szCs w:val="24"/>
          <w:lang w:eastAsia="ar-SA"/>
        </w:rPr>
        <w:t>,</w:t>
      </w:r>
      <w:r w:rsidR="00731FA8">
        <w:rPr>
          <w:rFonts w:ascii="Times New Roman" w:hAnsi="Times New Roman"/>
          <w:sz w:val="24"/>
          <w:szCs w:val="24"/>
          <w:lang w:eastAsia="ar-SA"/>
        </w:rPr>
        <w:t xml:space="preserve"> </w:t>
      </w:r>
      <w:r w:rsidR="00E77C5B">
        <w:rPr>
          <w:rFonts w:ascii="Times New Roman" w:hAnsi="Times New Roman"/>
          <w:sz w:val="24"/>
          <w:szCs w:val="24"/>
          <w:lang w:eastAsia="ar-SA"/>
        </w:rPr>
        <w:t>praleidu</w:t>
      </w:r>
      <w:r w:rsidR="00E77C5B" w:rsidRPr="00E77C5B">
        <w:rPr>
          <w:rFonts w:ascii="Times New Roman" w:hAnsi="Times New Roman"/>
          <w:sz w:val="24"/>
          <w:szCs w:val="24"/>
          <w:lang w:eastAsia="ar-SA"/>
        </w:rPr>
        <w:t>s</w:t>
      </w:r>
      <w:r w:rsidR="00E77C5B">
        <w:rPr>
          <w:rFonts w:ascii="Times New Roman" w:hAnsi="Times New Roman"/>
          <w:sz w:val="24"/>
          <w:szCs w:val="24"/>
          <w:lang w:eastAsia="ar-SA"/>
        </w:rPr>
        <w:t>i</w:t>
      </w:r>
      <w:r w:rsidR="00E77C5B" w:rsidRPr="00E77C5B">
        <w:rPr>
          <w:rFonts w:ascii="Times New Roman" w:hAnsi="Times New Roman"/>
          <w:sz w:val="24"/>
          <w:szCs w:val="24"/>
          <w:lang w:eastAsia="ar-SA"/>
        </w:rPr>
        <w:t xml:space="preserve"> CK 6.88 straipsnyje nustatytą terminą</w:t>
      </w:r>
      <w:r w:rsidR="0081029F">
        <w:rPr>
          <w:rFonts w:ascii="Times New Roman" w:hAnsi="Times New Roman"/>
          <w:sz w:val="24"/>
          <w:szCs w:val="24"/>
          <w:lang w:eastAsia="ar-SA"/>
        </w:rPr>
        <w:t>. Kolegija pažymėjo, kad pirmosios instancijos teismas nesiaiškino, ar la</w:t>
      </w:r>
      <w:r w:rsidR="006F273B">
        <w:rPr>
          <w:rFonts w:ascii="Times New Roman" w:hAnsi="Times New Roman"/>
          <w:sz w:val="24"/>
          <w:szCs w:val="24"/>
          <w:lang w:eastAsia="ar-SA"/>
        </w:rPr>
        <w:t>idavimas nėra pasibaigęs</w:t>
      </w:r>
      <w:r w:rsidR="00C0480F">
        <w:rPr>
          <w:rFonts w:ascii="Times New Roman" w:hAnsi="Times New Roman"/>
          <w:sz w:val="24"/>
          <w:szCs w:val="24"/>
          <w:lang w:eastAsia="ar-SA"/>
        </w:rPr>
        <w:t>,</w:t>
      </w:r>
      <w:r w:rsidR="006F273B">
        <w:rPr>
          <w:rFonts w:ascii="Times New Roman" w:hAnsi="Times New Roman"/>
          <w:sz w:val="24"/>
          <w:szCs w:val="24"/>
          <w:lang w:eastAsia="ar-SA"/>
        </w:rPr>
        <w:t xml:space="preserve"> ir d</w:t>
      </w:r>
      <w:r w:rsidR="0081029F">
        <w:rPr>
          <w:rFonts w:ascii="Times New Roman" w:hAnsi="Times New Roman"/>
          <w:sz w:val="24"/>
          <w:szCs w:val="24"/>
          <w:lang w:eastAsia="ar-SA"/>
        </w:rPr>
        <w:t xml:space="preserve">ėl to neteisingai išsprendė bylą. </w:t>
      </w:r>
    </w:p>
    <w:p w14:paraId="314EC842" w14:textId="3ED12EBC" w:rsidR="0081029F" w:rsidRPr="004A2F1A" w:rsidRDefault="00C072C2" w:rsidP="001F1AE9">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lang w:eastAsia="ar-SA"/>
        </w:rPr>
        <w:t xml:space="preserve">Teisėjų kolegija papildomai pažymėjo, </w:t>
      </w:r>
      <w:r w:rsidRPr="004A2F1A">
        <w:rPr>
          <w:rFonts w:ascii="Times New Roman" w:hAnsi="Times New Roman"/>
          <w:sz w:val="24"/>
          <w:szCs w:val="24"/>
          <w:lang w:eastAsia="ar-SA"/>
        </w:rPr>
        <w:t xml:space="preserve">kad </w:t>
      </w:r>
      <w:r w:rsidR="001F1AE9" w:rsidRPr="004A2F1A">
        <w:rPr>
          <w:rFonts w:ascii="Times New Roman" w:hAnsi="Times New Roman"/>
          <w:sz w:val="24"/>
          <w:szCs w:val="24"/>
          <w:lang w:eastAsia="ar-SA"/>
        </w:rPr>
        <w:t xml:space="preserve">atsakovė nagrinėjamoje byloje nurodė faktinį ieškinio atmetimo pagrindą – praleistą terminą ieškiniui pareikšti, </w:t>
      </w:r>
      <w:r w:rsidR="004276AD">
        <w:rPr>
          <w:rFonts w:ascii="Times New Roman" w:hAnsi="Times New Roman"/>
          <w:sz w:val="24"/>
          <w:szCs w:val="24"/>
          <w:lang w:eastAsia="ar-SA"/>
        </w:rPr>
        <w:t>o tai</w:t>
      </w:r>
      <w:r w:rsidR="001F1AE9" w:rsidRPr="004A2F1A">
        <w:rPr>
          <w:rFonts w:ascii="Times New Roman" w:hAnsi="Times New Roman"/>
          <w:sz w:val="24"/>
          <w:szCs w:val="24"/>
          <w:lang w:eastAsia="ar-SA"/>
        </w:rPr>
        <w:t xml:space="preserve"> savo ruožtu reiškė ir būtinybę patikrinti, ar atsakovės laidavimas nėra pasibaigęs (CK 6.88 straipsnio 1 dalis). Teismui kvalifikuojant teisinius santykius, užtenka atsakovės nurodymo, kad ieškovė pavėlavo pareikšti reikalavimus laiduotojai, o tai, kad atsakovė rėmė</w:t>
      </w:r>
      <w:r w:rsidR="007D62B4">
        <w:rPr>
          <w:rFonts w:ascii="Times New Roman" w:hAnsi="Times New Roman"/>
          <w:sz w:val="24"/>
          <w:szCs w:val="24"/>
          <w:lang w:eastAsia="ar-SA"/>
        </w:rPr>
        <w:t>si</w:t>
      </w:r>
      <w:r w:rsidR="001F1AE9" w:rsidRPr="004A2F1A">
        <w:rPr>
          <w:rFonts w:ascii="Times New Roman" w:hAnsi="Times New Roman"/>
          <w:sz w:val="24"/>
          <w:szCs w:val="24"/>
          <w:lang w:eastAsia="ar-SA"/>
        </w:rPr>
        <w:t xml:space="preserve"> netinkama teisės norma, nesudaro pagrindo atmesti atsakovės prašymą. </w:t>
      </w:r>
    </w:p>
    <w:p w14:paraId="60522D5F" w14:textId="1B326929"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BA3775E" w14:textId="77777777" w:rsidR="00123EE2" w:rsidRDefault="00A80C8A">
      <w:pPr>
        <w:pStyle w:val="Sraopastraipa"/>
        <w:shd w:val="clear" w:color="auto" w:fill="FFFFFF"/>
        <w:spacing w:after="120" w:line="240" w:lineRule="auto"/>
        <w:ind w:left="0"/>
        <w:contextualSpacing w:val="0"/>
        <w:jc w:val="center"/>
        <w:rPr>
          <w:rFonts w:ascii="Times New Roman" w:hAnsi="Times New Roman"/>
          <w:sz w:val="24"/>
          <w:szCs w:val="24"/>
        </w:rPr>
      </w:pPr>
      <w:r>
        <w:rPr>
          <w:rFonts w:ascii="Times New Roman" w:hAnsi="Times New Roman"/>
          <w:sz w:val="24"/>
          <w:szCs w:val="24"/>
        </w:rPr>
        <w:t>III. Kasacinio skundo ir atsiliepimo į jį teisiniai argumentai</w:t>
      </w:r>
    </w:p>
    <w:p w14:paraId="59273387" w14:textId="35E75F79"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FF0AED7" w14:textId="2200A1F4" w:rsidR="00123EE2" w:rsidRDefault="00A80C8A" w:rsidP="00975106">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Kasaciniu skundu</w:t>
      </w:r>
      <w:r>
        <w:t xml:space="preserve"> </w:t>
      </w:r>
      <w:r w:rsidR="00975106">
        <w:rPr>
          <w:rFonts w:ascii="Times New Roman" w:hAnsi="Times New Roman"/>
          <w:sz w:val="24"/>
          <w:szCs w:val="24"/>
        </w:rPr>
        <w:t>ieškovė UAB „EDS INVEST“</w:t>
      </w:r>
      <w:r>
        <w:rPr>
          <w:rFonts w:ascii="Times New Roman" w:hAnsi="Times New Roman"/>
          <w:sz w:val="24"/>
          <w:szCs w:val="24"/>
        </w:rPr>
        <w:t xml:space="preserve"> prašo </w:t>
      </w:r>
      <w:r w:rsidR="00975106" w:rsidRPr="00975106">
        <w:rPr>
          <w:rFonts w:ascii="Times New Roman" w:hAnsi="Times New Roman"/>
          <w:sz w:val="24"/>
          <w:szCs w:val="24"/>
        </w:rPr>
        <w:t>panaikinti Vilniaus apygardos teismo 2</w:t>
      </w:r>
      <w:r w:rsidR="00975106">
        <w:rPr>
          <w:rFonts w:ascii="Times New Roman" w:hAnsi="Times New Roman"/>
          <w:sz w:val="24"/>
          <w:szCs w:val="24"/>
        </w:rPr>
        <w:t>023 m. gegužės 16 d. sprendimą</w:t>
      </w:r>
      <w:r w:rsidR="00975106" w:rsidRPr="00975106">
        <w:rPr>
          <w:rFonts w:ascii="Times New Roman" w:hAnsi="Times New Roman"/>
          <w:sz w:val="24"/>
          <w:szCs w:val="24"/>
        </w:rPr>
        <w:t xml:space="preserve"> ir palikti galioti Vilniaus miesto apylinkės teismo 2022 m. lap</w:t>
      </w:r>
      <w:r w:rsidR="00975106">
        <w:rPr>
          <w:rFonts w:ascii="Times New Roman" w:hAnsi="Times New Roman"/>
          <w:sz w:val="24"/>
          <w:szCs w:val="24"/>
        </w:rPr>
        <w:t>kričio 17 d. galutinį sprendimą</w:t>
      </w:r>
      <w:r>
        <w:rPr>
          <w:rFonts w:ascii="Times New Roman" w:hAnsi="Times New Roman"/>
          <w:sz w:val="24"/>
          <w:szCs w:val="24"/>
        </w:rPr>
        <w:t>. Kasacinis skundas grindžiamas šiais argumentais</w:t>
      </w:r>
      <w:r w:rsidR="00975106">
        <w:rPr>
          <w:rFonts w:ascii="Times New Roman" w:hAnsi="Times New Roman"/>
          <w:sz w:val="24"/>
          <w:szCs w:val="24"/>
        </w:rPr>
        <w:t>:</w:t>
      </w:r>
    </w:p>
    <w:p w14:paraId="5F703E0D" w14:textId="6F2FD31F" w:rsidR="00123EE2" w:rsidRDefault="00975106" w:rsidP="00F328F8">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975106">
        <w:rPr>
          <w:rFonts w:ascii="Times New Roman" w:hAnsi="Times New Roman"/>
          <w:sz w:val="24"/>
          <w:szCs w:val="24"/>
        </w:rPr>
        <w:t>Apeliacinės instancijos teismas netinkamai taikė ir aiškino materialiosios teisės normas, reglamentuojančias laidavimo teisinius santykius, terminuoto laidavimo pabaigos ypatumus</w:t>
      </w:r>
      <w:r w:rsidR="00925D7C">
        <w:rPr>
          <w:rFonts w:ascii="Times New Roman" w:hAnsi="Times New Roman"/>
          <w:sz w:val="24"/>
          <w:szCs w:val="24"/>
        </w:rPr>
        <w:t>. A</w:t>
      </w:r>
      <w:r w:rsidR="00925D7C" w:rsidRPr="00925D7C">
        <w:rPr>
          <w:rFonts w:ascii="Times New Roman" w:hAnsi="Times New Roman"/>
          <w:sz w:val="24"/>
          <w:szCs w:val="24"/>
        </w:rPr>
        <w:t>peliacinės instancijos</w:t>
      </w:r>
      <w:r w:rsidR="00925D7C">
        <w:rPr>
          <w:rFonts w:ascii="Times New Roman" w:hAnsi="Times New Roman"/>
          <w:sz w:val="24"/>
          <w:szCs w:val="24"/>
        </w:rPr>
        <w:t xml:space="preserve"> teismas vadovavosi CK 6.88 straipsnio 1 dalyje įtvirtinta taisykle, kad skolininko</w:t>
      </w:r>
      <w:r w:rsidR="00925D7C" w:rsidRPr="00925D7C">
        <w:rPr>
          <w:rFonts w:ascii="Times New Roman" w:hAnsi="Times New Roman"/>
          <w:sz w:val="24"/>
          <w:szCs w:val="24"/>
        </w:rPr>
        <w:t xml:space="preserve"> prievolių įvykdymo terminas yra 2015</w:t>
      </w:r>
      <w:r w:rsidR="00925D7C">
        <w:rPr>
          <w:rFonts w:ascii="Times New Roman" w:hAnsi="Times New Roman"/>
          <w:sz w:val="24"/>
          <w:szCs w:val="24"/>
        </w:rPr>
        <w:t xml:space="preserve"> m. vasario </w:t>
      </w:r>
      <w:r w:rsidR="00925D7C" w:rsidRPr="00925D7C">
        <w:rPr>
          <w:rFonts w:ascii="Times New Roman" w:hAnsi="Times New Roman"/>
          <w:sz w:val="24"/>
          <w:szCs w:val="24"/>
        </w:rPr>
        <w:t>15</w:t>
      </w:r>
      <w:r w:rsidR="00925D7C">
        <w:rPr>
          <w:rFonts w:ascii="Times New Roman" w:hAnsi="Times New Roman"/>
          <w:sz w:val="24"/>
          <w:szCs w:val="24"/>
        </w:rPr>
        <w:t xml:space="preserve"> d., todėl ieškovė</w:t>
      </w:r>
      <w:r w:rsidR="00925D7C" w:rsidRPr="00925D7C">
        <w:rPr>
          <w:rFonts w:ascii="Times New Roman" w:hAnsi="Times New Roman"/>
          <w:sz w:val="24"/>
          <w:szCs w:val="24"/>
        </w:rPr>
        <w:t xml:space="preserve"> į teismą turėjo kreiptis per</w:t>
      </w:r>
      <w:r w:rsidR="00925D7C">
        <w:rPr>
          <w:rFonts w:ascii="Times New Roman" w:hAnsi="Times New Roman"/>
          <w:sz w:val="24"/>
          <w:szCs w:val="24"/>
        </w:rPr>
        <w:t xml:space="preserve"> 3 mėnesius nuo nurodytos datos. Kasacinio teismo praktikoje išaiškinta, kad CK nedraudži</w:t>
      </w:r>
      <w:r w:rsidR="00925D7C" w:rsidRPr="00925D7C">
        <w:rPr>
          <w:rFonts w:ascii="Times New Roman" w:hAnsi="Times New Roman"/>
          <w:sz w:val="24"/>
          <w:szCs w:val="24"/>
        </w:rPr>
        <w:t>a šalių susitarimu pakeisti nurodytus terminus</w:t>
      </w:r>
      <w:r w:rsidR="00925D7C">
        <w:rPr>
          <w:rFonts w:ascii="Times New Roman" w:hAnsi="Times New Roman"/>
          <w:sz w:val="24"/>
          <w:szCs w:val="24"/>
        </w:rPr>
        <w:t>.</w:t>
      </w:r>
      <w:r w:rsidR="00925D7C" w:rsidRPr="00925D7C">
        <w:t xml:space="preserve"> </w:t>
      </w:r>
      <w:r w:rsidR="00925D7C" w:rsidRPr="00925D7C">
        <w:rPr>
          <w:rFonts w:ascii="Times New Roman" w:hAnsi="Times New Roman"/>
          <w:sz w:val="24"/>
          <w:szCs w:val="24"/>
        </w:rPr>
        <w:t>Laidavimo sutarties 7.2</w:t>
      </w:r>
      <w:r w:rsidR="004276AD">
        <w:rPr>
          <w:rFonts w:ascii="Times New Roman" w:hAnsi="Times New Roman"/>
          <w:sz w:val="24"/>
          <w:szCs w:val="24"/>
        </w:rPr>
        <w:t> </w:t>
      </w:r>
      <w:r w:rsidR="00925D7C" w:rsidRPr="00925D7C">
        <w:rPr>
          <w:rFonts w:ascii="Times New Roman" w:hAnsi="Times New Roman"/>
          <w:sz w:val="24"/>
          <w:szCs w:val="24"/>
        </w:rPr>
        <w:t>punkte įtvirtinta, jog laidavimas galioja iki visiško prievolių, kylančių iš pagrindinės sutarties, įvykdymo</w:t>
      </w:r>
      <w:r w:rsidR="00925D7C">
        <w:rPr>
          <w:rFonts w:ascii="Times New Roman" w:hAnsi="Times New Roman"/>
          <w:sz w:val="24"/>
          <w:szCs w:val="24"/>
        </w:rPr>
        <w:t>.</w:t>
      </w:r>
      <w:r w:rsidR="00802E0E">
        <w:rPr>
          <w:rFonts w:ascii="Times New Roman" w:hAnsi="Times New Roman"/>
          <w:sz w:val="24"/>
          <w:szCs w:val="24"/>
        </w:rPr>
        <w:t xml:space="preserve"> Nagrinėjamu atveju </w:t>
      </w:r>
      <w:r w:rsidR="00F328F8" w:rsidRPr="00F328F8">
        <w:rPr>
          <w:rFonts w:ascii="Times New Roman" w:hAnsi="Times New Roman"/>
          <w:sz w:val="24"/>
          <w:szCs w:val="24"/>
        </w:rPr>
        <w:t>laiduotoja ir kreditor</w:t>
      </w:r>
      <w:r w:rsidR="007D62B4">
        <w:rPr>
          <w:rFonts w:ascii="Times New Roman" w:hAnsi="Times New Roman"/>
          <w:sz w:val="24"/>
          <w:szCs w:val="24"/>
        </w:rPr>
        <w:t>ė</w:t>
      </w:r>
      <w:r w:rsidR="00F328F8" w:rsidRPr="00F328F8">
        <w:rPr>
          <w:rFonts w:ascii="Times New Roman" w:hAnsi="Times New Roman"/>
          <w:sz w:val="24"/>
          <w:szCs w:val="24"/>
        </w:rPr>
        <w:t xml:space="preserve"> yra susitar</w:t>
      </w:r>
      <w:r w:rsidR="007D62B4">
        <w:rPr>
          <w:rFonts w:ascii="Times New Roman" w:hAnsi="Times New Roman"/>
          <w:sz w:val="24"/>
          <w:szCs w:val="24"/>
        </w:rPr>
        <w:t>usios</w:t>
      </w:r>
      <w:r w:rsidR="00F328F8" w:rsidRPr="00F328F8">
        <w:rPr>
          <w:rFonts w:ascii="Times New Roman" w:hAnsi="Times New Roman"/>
          <w:sz w:val="24"/>
          <w:szCs w:val="24"/>
        </w:rPr>
        <w:t xml:space="preserve">, jog laidavimas galioja iki visiško paskolos grąžinimo, </w:t>
      </w:r>
      <w:r w:rsidR="00F328F8">
        <w:rPr>
          <w:rFonts w:ascii="Times New Roman" w:hAnsi="Times New Roman"/>
          <w:sz w:val="24"/>
          <w:szCs w:val="24"/>
        </w:rPr>
        <w:t>todėl</w:t>
      </w:r>
      <w:r w:rsidR="00F328F8" w:rsidRPr="00F328F8">
        <w:rPr>
          <w:rFonts w:ascii="Times New Roman" w:hAnsi="Times New Roman"/>
          <w:sz w:val="24"/>
          <w:szCs w:val="24"/>
        </w:rPr>
        <w:t xml:space="preserve"> CK 6.88 straipsnio 1 dalyje nustatytas laidavimo pabaigos terminas netaikomas.</w:t>
      </w:r>
    </w:p>
    <w:p w14:paraId="5CB058A3" w14:textId="3F98A069" w:rsidR="00123EE2" w:rsidRPr="004A2F1A" w:rsidRDefault="00925D7C" w:rsidP="00C74065">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4A2F1A">
        <w:rPr>
          <w:rFonts w:ascii="Times New Roman" w:hAnsi="Times New Roman"/>
          <w:sz w:val="24"/>
          <w:szCs w:val="24"/>
        </w:rPr>
        <w:t xml:space="preserve">Apeliacinės instancijos teismas pažeidė </w:t>
      </w:r>
      <w:r w:rsidR="007D62B4">
        <w:rPr>
          <w:rFonts w:ascii="Times New Roman" w:hAnsi="Times New Roman"/>
          <w:sz w:val="24"/>
          <w:szCs w:val="24"/>
        </w:rPr>
        <w:t xml:space="preserve">Lietuvos Respublikos civilinio proceso kodekso (toliau – ir </w:t>
      </w:r>
      <w:r w:rsidRPr="004A2F1A">
        <w:rPr>
          <w:rFonts w:ascii="Times New Roman" w:hAnsi="Times New Roman"/>
          <w:sz w:val="24"/>
          <w:szCs w:val="24"/>
        </w:rPr>
        <w:t>CPK</w:t>
      </w:r>
      <w:r w:rsidR="007D62B4">
        <w:rPr>
          <w:rFonts w:ascii="Times New Roman" w:hAnsi="Times New Roman"/>
          <w:sz w:val="24"/>
          <w:szCs w:val="24"/>
        </w:rPr>
        <w:t>)</w:t>
      </w:r>
      <w:r w:rsidRPr="004A2F1A">
        <w:rPr>
          <w:rFonts w:ascii="Times New Roman" w:hAnsi="Times New Roman"/>
          <w:sz w:val="24"/>
          <w:szCs w:val="24"/>
        </w:rPr>
        <w:t xml:space="preserve"> 320 straipsnio 2 dalyje įtvirtintą taisyklę, jog apeliacinės instancijos teismas tikrina apskųsto teismo sprendimo teisėtumą ir pagrįstumą, analizuodamas skunde išdėstytus argumentus, išskyrus įstatyme nurodytas išimtis. Atsakovė nei apeliaciniame skunde, nei pirmosios instancijos teisme procesiniuose dokumentuose ar teismo posėdžiuose nesigynė nuo pareikšto ieškinio argumentu, kad laidavimas yra pasibaigęs CK 6.88 straipsnio 1 dalies pagrindu.</w:t>
      </w:r>
      <w:r w:rsidR="0013418A" w:rsidRPr="004A2F1A">
        <w:t xml:space="preserve"> </w:t>
      </w:r>
      <w:r w:rsidR="0013418A" w:rsidRPr="004A2F1A">
        <w:rPr>
          <w:rFonts w:ascii="Times New Roman" w:hAnsi="Times New Roman"/>
          <w:sz w:val="24"/>
          <w:szCs w:val="24"/>
        </w:rPr>
        <w:t>Apeliacinės instancijos teismas savo iniciatyva negali išplėsti apeliacinio skundo argumentų sąrašo ir pradėti analizuoti toki</w:t>
      </w:r>
      <w:r w:rsidR="004276AD">
        <w:rPr>
          <w:rFonts w:ascii="Times New Roman" w:hAnsi="Times New Roman"/>
          <w:sz w:val="24"/>
          <w:szCs w:val="24"/>
        </w:rPr>
        <w:t>ų</w:t>
      </w:r>
      <w:r w:rsidR="0013418A" w:rsidRPr="004A2F1A">
        <w:rPr>
          <w:rFonts w:ascii="Times New Roman" w:hAnsi="Times New Roman"/>
          <w:sz w:val="24"/>
          <w:szCs w:val="24"/>
        </w:rPr>
        <w:t xml:space="preserve"> argument</w:t>
      </w:r>
      <w:r w:rsidR="004276AD">
        <w:rPr>
          <w:rFonts w:ascii="Times New Roman" w:hAnsi="Times New Roman"/>
          <w:sz w:val="24"/>
          <w:szCs w:val="24"/>
        </w:rPr>
        <w:t>ų</w:t>
      </w:r>
      <w:r w:rsidR="0013418A" w:rsidRPr="004A2F1A">
        <w:rPr>
          <w:rFonts w:ascii="Times New Roman" w:hAnsi="Times New Roman"/>
          <w:sz w:val="24"/>
          <w:szCs w:val="24"/>
        </w:rPr>
        <w:t xml:space="preserve">, kuriais </w:t>
      </w:r>
      <w:r w:rsidR="0013418A" w:rsidRPr="004A2F1A">
        <w:rPr>
          <w:rFonts w:ascii="Times New Roman" w:hAnsi="Times New Roman"/>
          <w:sz w:val="24"/>
          <w:szCs w:val="24"/>
        </w:rPr>
        <w:lastRenderedPageBreak/>
        <w:t>apeliaciniame skunde nesiremiama, išskyrus įstatyme nurodytas išimtis. Be to, ieškovei nebuvo suteikta galimybė pasisakyti dėl CK 6.88 straipsnio nuostatų taikymo.</w:t>
      </w:r>
    </w:p>
    <w:p w14:paraId="61E84FA5" w14:textId="2A0CA3C0" w:rsidR="00123EE2" w:rsidRPr="005A423D" w:rsidRDefault="00EC52DF" w:rsidP="005A423D">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Atsiliepim</w:t>
      </w:r>
      <w:r w:rsidR="00277D9B">
        <w:rPr>
          <w:rFonts w:ascii="Times New Roman" w:hAnsi="Times New Roman"/>
          <w:sz w:val="24"/>
          <w:szCs w:val="24"/>
        </w:rPr>
        <w:t>o</w:t>
      </w:r>
      <w:r w:rsidR="00F8059A">
        <w:rPr>
          <w:rFonts w:ascii="Times New Roman" w:hAnsi="Times New Roman"/>
          <w:sz w:val="24"/>
          <w:szCs w:val="24"/>
        </w:rPr>
        <w:t xml:space="preserve"> į kasacinį skundą kasaciniame teisme negauta. </w:t>
      </w:r>
    </w:p>
    <w:p w14:paraId="0AB6B163" w14:textId="77777777" w:rsidR="00EC52DF" w:rsidRDefault="00EC52DF">
      <w:pPr>
        <w:shd w:val="clear" w:color="auto" w:fill="FFFFFF"/>
        <w:spacing w:after="120"/>
        <w:ind w:right="17" w:firstLine="720"/>
        <w:jc w:val="both"/>
      </w:pPr>
    </w:p>
    <w:p w14:paraId="62A0872F" w14:textId="06659733" w:rsidR="00123EE2" w:rsidRDefault="00A80C8A">
      <w:pPr>
        <w:shd w:val="clear" w:color="auto" w:fill="FFFFFF"/>
        <w:spacing w:after="120"/>
        <w:ind w:right="17" w:firstLine="720"/>
        <w:jc w:val="both"/>
      </w:pPr>
      <w:r>
        <w:t xml:space="preserve">Teisėjų kolegija </w:t>
      </w:r>
    </w:p>
    <w:p w14:paraId="436EF65B" w14:textId="3550DFBB" w:rsidR="00123EE2" w:rsidRDefault="00123EE2">
      <w:pPr>
        <w:pStyle w:val="Sraopastraipa"/>
        <w:shd w:val="clear" w:color="auto" w:fill="FFFFFF"/>
        <w:spacing w:after="120" w:line="240" w:lineRule="auto"/>
        <w:ind w:left="0" w:right="17" w:firstLine="720"/>
        <w:contextualSpacing w:val="0"/>
        <w:jc w:val="both"/>
        <w:rPr>
          <w:rFonts w:ascii="Times New Roman" w:hAnsi="Times New Roman"/>
          <w:sz w:val="24"/>
          <w:szCs w:val="24"/>
        </w:rPr>
      </w:pPr>
    </w:p>
    <w:p w14:paraId="12EDEA90" w14:textId="77777777" w:rsidR="00123EE2" w:rsidRDefault="00A80C8A">
      <w:pPr>
        <w:spacing w:after="120"/>
      </w:pPr>
      <w:r>
        <w:t xml:space="preserve">k o n s t a t u o j a : </w:t>
      </w:r>
    </w:p>
    <w:p w14:paraId="4C4C4032" w14:textId="2D5C75E2" w:rsidR="00123EE2" w:rsidRDefault="00123EE2">
      <w:pPr>
        <w:spacing w:after="120"/>
        <w:ind w:firstLine="720"/>
      </w:pPr>
    </w:p>
    <w:p w14:paraId="2447AC9C" w14:textId="77777777"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6CB5AC78" w14:textId="1197B1E7" w:rsidR="00123EE2" w:rsidRDefault="00123EE2">
      <w:pPr>
        <w:pStyle w:val="Sraopastraipa"/>
        <w:spacing w:after="120" w:line="240" w:lineRule="auto"/>
        <w:ind w:left="0" w:firstLine="720"/>
        <w:contextualSpacing w:val="0"/>
        <w:jc w:val="both"/>
        <w:rPr>
          <w:rFonts w:ascii="Times New Roman" w:hAnsi="Times New Roman"/>
          <w:iCs/>
          <w:sz w:val="24"/>
          <w:szCs w:val="24"/>
        </w:rPr>
      </w:pPr>
    </w:p>
    <w:p w14:paraId="5A212361" w14:textId="2B375532" w:rsidR="00123EE2" w:rsidRDefault="00A80C8A">
      <w:pPr>
        <w:pStyle w:val="Sraopastraipa"/>
        <w:spacing w:after="120" w:line="240" w:lineRule="auto"/>
        <w:ind w:left="0" w:firstLine="720"/>
        <w:contextualSpacing w:val="0"/>
        <w:jc w:val="both"/>
        <w:rPr>
          <w:rFonts w:ascii="Times New Roman" w:hAnsi="Times New Roman"/>
          <w:i/>
          <w:sz w:val="24"/>
          <w:szCs w:val="24"/>
        </w:rPr>
      </w:pPr>
      <w:r w:rsidRPr="005B1F9C">
        <w:rPr>
          <w:rFonts w:ascii="Times New Roman" w:hAnsi="Times New Roman"/>
          <w:i/>
          <w:iCs/>
          <w:sz w:val="24"/>
          <w:szCs w:val="24"/>
        </w:rPr>
        <w:t xml:space="preserve">Dėl </w:t>
      </w:r>
      <w:r w:rsidR="00532144">
        <w:rPr>
          <w:rFonts w:ascii="Times New Roman" w:hAnsi="Times New Roman"/>
          <w:i/>
          <w:sz w:val="24"/>
          <w:szCs w:val="24"/>
        </w:rPr>
        <w:t>teismo sprendimo teisėtumo ir pagrįstumo kontrolės apeliacinės instancijos teisme</w:t>
      </w:r>
    </w:p>
    <w:p w14:paraId="4EF5151A" w14:textId="77777777" w:rsidR="00532144" w:rsidRDefault="00532144">
      <w:pPr>
        <w:pStyle w:val="Sraopastraipa"/>
        <w:spacing w:after="120" w:line="240" w:lineRule="auto"/>
        <w:ind w:left="0" w:firstLine="720"/>
        <w:contextualSpacing w:val="0"/>
        <w:jc w:val="both"/>
        <w:rPr>
          <w:rFonts w:ascii="Times New Roman" w:hAnsi="Times New Roman"/>
          <w:i/>
          <w:sz w:val="24"/>
          <w:szCs w:val="24"/>
        </w:rPr>
      </w:pPr>
    </w:p>
    <w:p w14:paraId="499EABF6" w14:textId="77777777" w:rsidR="005A5D7E" w:rsidRDefault="001B0286" w:rsidP="00FF6556">
      <w:pPr>
        <w:pStyle w:val="Sraopastraipa"/>
        <w:numPr>
          <w:ilvl w:val="0"/>
          <w:numId w:val="3"/>
        </w:numPr>
        <w:spacing w:after="120" w:line="240" w:lineRule="auto"/>
        <w:contextualSpacing w:val="0"/>
        <w:jc w:val="both"/>
        <w:rPr>
          <w:rFonts w:ascii="Times New Roman" w:hAnsi="Times New Roman"/>
          <w:iCs/>
          <w:sz w:val="24"/>
          <w:szCs w:val="24"/>
        </w:rPr>
      </w:pPr>
      <w:r w:rsidRPr="005A5D7E">
        <w:rPr>
          <w:rFonts w:ascii="Times New Roman" w:hAnsi="Times New Roman"/>
          <w:iCs/>
          <w:sz w:val="24"/>
          <w:szCs w:val="24"/>
        </w:rPr>
        <w:t xml:space="preserve">CPK 5 straipsnyje įtvirtintas konstitucinis teisminės gynybos prieinamumo principas suteikia galimybę kiekvienam suinteresuotam asmeniui įstatymų nustatyta tvarka kreiptis į teismą, kad būtų apginta pažeista ar ginčijama jo teisė ar įstatymų saugomas interesas. Ši asmens teisė nėra absoliuti ir negali būti aiškinama kaip asmens galimybė kreiptis į teismą bet kokiu būdu. Kaip ir bet kuri kita subjektinė teisė, teisė kreiptis į teismą teisminės gynybos įgyvendinama CPK nustatyta tvarka, laikantis įstatyme įtvirtintų ieškinio pareiškimo procesinės tvarkos, jo formos ir turinio reikalavimų (Lietuvos Aukščiausiojo Teismo 2023 m. vasario 2 d. nutartis civilinėje byloje Nr. e3K-3-9-381/2023, 30 punktas). </w:t>
      </w:r>
    </w:p>
    <w:p w14:paraId="7A072653" w14:textId="5D4EC438" w:rsidR="00B8141A" w:rsidRPr="005A5D7E" w:rsidRDefault="005A5D7E" w:rsidP="00FF6556">
      <w:pPr>
        <w:pStyle w:val="Sraopastraipa"/>
        <w:numPr>
          <w:ilvl w:val="0"/>
          <w:numId w:val="3"/>
        </w:numPr>
        <w:spacing w:after="120" w:line="240" w:lineRule="auto"/>
        <w:contextualSpacing w:val="0"/>
        <w:jc w:val="both"/>
        <w:rPr>
          <w:rFonts w:ascii="Times New Roman" w:hAnsi="Times New Roman"/>
          <w:iCs/>
          <w:sz w:val="24"/>
          <w:szCs w:val="24"/>
        </w:rPr>
      </w:pPr>
      <w:r w:rsidRPr="005A5D7E">
        <w:rPr>
          <w:rFonts w:ascii="Times New Roman" w:hAnsi="Times New Roman"/>
          <w:iCs/>
          <w:sz w:val="24"/>
          <w:szCs w:val="24"/>
        </w:rPr>
        <w:t>Būtent a</w:t>
      </w:r>
      <w:r w:rsidR="001B0286" w:rsidRPr="005A5D7E">
        <w:rPr>
          <w:rFonts w:ascii="Times New Roman" w:hAnsi="Times New Roman"/>
          <w:iCs/>
          <w:sz w:val="24"/>
          <w:szCs w:val="24"/>
        </w:rPr>
        <w:t>smuo, manantis, kad jo teisės pažeistos, pats sprendžia, ar ginti pažeistą teisę ir kokį pažeistų teisių gynimo būdą pasirinkti, t. y. asmuo, suformuluodamas ieškinio pagrindą ir dalyką, nustato teisminio nagrinėjimo objektą ir ribas</w:t>
      </w:r>
      <w:r w:rsidR="00532144" w:rsidRPr="005A5D7E">
        <w:rPr>
          <w:rFonts w:ascii="Times New Roman" w:hAnsi="Times New Roman"/>
          <w:iCs/>
          <w:sz w:val="24"/>
          <w:szCs w:val="24"/>
        </w:rPr>
        <w:t xml:space="preserve"> (CPK 13 straipsnis)</w:t>
      </w:r>
      <w:r w:rsidR="001B0286" w:rsidRPr="005A5D7E">
        <w:rPr>
          <w:rFonts w:ascii="Times New Roman" w:hAnsi="Times New Roman"/>
          <w:iCs/>
          <w:sz w:val="24"/>
          <w:szCs w:val="24"/>
        </w:rPr>
        <w:t xml:space="preserve"> (Lietuvos Aukščiausiojo Teismo 2023 m. vasario 2 d. nutartis civilinėje byloje Nr. e3K-3-9-381/2023</w:t>
      </w:r>
      <w:r w:rsidR="004276AD">
        <w:rPr>
          <w:rFonts w:ascii="Times New Roman" w:hAnsi="Times New Roman"/>
          <w:iCs/>
          <w:sz w:val="24"/>
          <w:szCs w:val="24"/>
        </w:rPr>
        <w:t>,</w:t>
      </w:r>
      <w:r w:rsidR="001B0286" w:rsidRPr="005A5D7E">
        <w:rPr>
          <w:rFonts w:ascii="Times New Roman" w:hAnsi="Times New Roman"/>
          <w:iCs/>
          <w:sz w:val="24"/>
          <w:szCs w:val="24"/>
        </w:rPr>
        <w:t xml:space="preserve"> 31 punktas). </w:t>
      </w:r>
      <w:r w:rsidR="00532144" w:rsidRPr="005A5D7E">
        <w:rPr>
          <w:rFonts w:ascii="Times New Roman" w:hAnsi="Times New Roman"/>
          <w:iCs/>
          <w:sz w:val="24"/>
          <w:szCs w:val="24"/>
        </w:rPr>
        <w:t>Ieškovo</w:t>
      </w:r>
      <w:r w:rsidR="001B0286" w:rsidRPr="005A5D7E">
        <w:rPr>
          <w:rFonts w:ascii="Times New Roman" w:hAnsi="Times New Roman"/>
          <w:iCs/>
          <w:sz w:val="24"/>
          <w:szCs w:val="24"/>
        </w:rPr>
        <w:t xml:space="preserve"> suformuluotas ieškinio dalykas (reikalavimas) ir nurodytas faktinis ieškinio pagrindas (aplinkybės, kuriomis jis grindžia savo reikalavimą) apibrėžia teisminio nagrinėjimo dalyką (CPK 135 straipsnio 1 dalies 2, 4 punktai), leidžia teismui tinkamai pasirengti bylos na</w:t>
      </w:r>
      <w:r w:rsidR="00B8141A" w:rsidRPr="005A5D7E">
        <w:rPr>
          <w:rFonts w:ascii="Times New Roman" w:hAnsi="Times New Roman"/>
          <w:iCs/>
          <w:sz w:val="24"/>
          <w:szCs w:val="24"/>
        </w:rPr>
        <w:t xml:space="preserve">grinėjimui </w:t>
      </w:r>
      <w:r w:rsidR="001B0286" w:rsidRPr="005A5D7E">
        <w:rPr>
          <w:rFonts w:ascii="Times New Roman" w:hAnsi="Times New Roman"/>
          <w:iCs/>
          <w:sz w:val="24"/>
          <w:szCs w:val="24"/>
        </w:rPr>
        <w:t>(Lietuvos Aukščiausiojo Teismo 2015 m. kovo 12 d. nutartis civilinėje byloje Nr. 3K-3-114-378/2015; 2023 m. spalio 5 d. nutartis civilinėje byloje Nr. e3K-3-238-421/2023</w:t>
      </w:r>
      <w:r w:rsidR="004276AD">
        <w:rPr>
          <w:rFonts w:ascii="Times New Roman" w:hAnsi="Times New Roman"/>
          <w:iCs/>
          <w:sz w:val="24"/>
          <w:szCs w:val="24"/>
        </w:rPr>
        <w:t>,</w:t>
      </w:r>
      <w:r w:rsidR="001B0286" w:rsidRPr="005A5D7E">
        <w:rPr>
          <w:rFonts w:ascii="Times New Roman" w:hAnsi="Times New Roman"/>
          <w:iCs/>
          <w:sz w:val="24"/>
          <w:szCs w:val="24"/>
        </w:rPr>
        <w:t xml:space="preserve"> 22 punktas). </w:t>
      </w:r>
    </w:p>
    <w:p w14:paraId="46A20097" w14:textId="3C10331A" w:rsidR="001B0286" w:rsidRPr="00660668" w:rsidRDefault="001B0286" w:rsidP="00EF2AB2">
      <w:pPr>
        <w:pStyle w:val="Sraopastraipa"/>
        <w:numPr>
          <w:ilvl w:val="0"/>
          <w:numId w:val="3"/>
        </w:numPr>
        <w:spacing w:after="120" w:line="240" w:lineRule="auto"/>
        <w:contextualSpacing w:val="0"/>
        <w:jc w:val="both"/>
        <w:rPr>
          <w:rFonts w:ascii="Times New Roman" w:hAnsi="Times New Roman"/>
          <w:iCs/>
          <w:sz w:val="24"/>
          <w:szCs w:val="24"/>
        </w:rPr>
      </w:pPr>
      <w:r w:rsidRPr="001B0286">
        <w:rPr>
          <w:rFonts w:ascii="Times New Roman" w:hAnsi="Times New Roman"/>
          <w:iCs/>
          <w:sz w:val="24"/>
          <w:szCs w:val="24"/>
        </w:rPr>
        <w:t xml:space="preserve">Tiksliai ir suprantamai suformuluotas ieškinio dalykas ir pagrindas ne tik leidžia teismui tinkamai pasirengti bylos nagrinėjimui, bet yra reikšmingas ir atsakovo bei kitų dalyvaujančių byloje asmenų teisių įgyvendinimui, nes nuo ieškinio dalyko ir pagrindo formulavimo priklauso jų atsikirtimų į ieškinį turinys, nustatytinoms aplinkybėms patvirtinti teiktini įrodymai. Ieškovui savo pareigos tinkamai neįvykdžius, ribojama atsakovo teisė gintis nuo jam pareikštų reikalavimų. Dėl to aiškus ieškinio dalyko suformulavimas ir faktinio pagrindo išdėstymas yra šalių lygiateisiškumo ir rungimosi principų tinkamo įgyvendinimo prielaida (Lietuvos Aukščiausiojo Teismo 2019 m. birželio 27 d. nutartis civilinėje byloje Nr. 3K-3-223-421/2019, 14 punktas; 2023 m. </w:t>
      </w:r>
      <w:r w:rsidRPr="00660668">
        <w:rPr>
          <w:rFonts w:ascii="Times New Roman" w:hAnsi="Times New Roman"/>
          <w:iCs/>
          <w:sz w:val="24"/>
          <w:szCs w:val="24"/>
        </w:rPr>
        <w:t>vasario 2 d. nutartis civilinėje byloje Nr. e3K-3-9-381/2023</w:t>
      </w:r>
      <w:r w:rsidR="004276AD" w:rsidRPr="00660668">
        <w:rPr>
          <w:rFonts w:ascii="Times New Roman" w:hAnsi="Times New Roman"/>
          <w:iCs/>
          <w:sz w:val="24"/>
          <w:szCs w:val="24"/>
        </w:rPr>
        <w:t>,</w:t>
      </w:r>
      <w:r w:rsidRPr="00660668">
        <w:rPr>
          <w:rFonts w:ascii="Times New Roman" w:hAnsi="Times New Roman"/>
          <w:iCs/>
          <w:sz w:val="24"/>
          <w:szCs w:val="24"/>
        </w:rPr>
        <w:t xml:space="preserve"> 36 punktas). </w:t>
      </w:r>
    </w:p>
    <w:p w14:paraId="5D027B9E" w14:textId="43393018" w:rsidR="00C0480F" w:rsidRPr="00660668" w:rsidRDefault="00660668" w:rsidP="00C0480F">
      <w:pPr>
        <w:pStyle w:val="Sraopastraipa"/>
        <w:numPr>
          <w:ilvl w:val="0"/>
          <w:numId w:val="3"/>
        </w:numPr>
        <w:spacing w:after="120" w:line="240" w:lineRule="auto"/>
        <w:contextualSpacing w:val="0"/>
        <w:jc w:val="both"/>
        <w:rPr>
          <w:rFonts w:ascii="Times New Roman" w:hAnsi="Times New Roman"/>
          <w:iCs/>
          <w:sz w:val="24"/>
          <w:szCs w:val="24"/>
        </w:rPr>
      </w:pPr>
      <w:r w:rsidRPr="00660668">
        <w:rPr>
          <w:rFonts w:ascii="Times New Roman" w:hAnsi="Times New Roman"/>
          <w:iCs/>
          <w:sz w:val="24"/>
          <w:szCs w:val="24"/>
        </w:rPr>
        <w:t>Taigi, bylos nagrinėjimo ribas apibrėžia ieškinio dalykas ir faktinis ieškinio</w:t>
      </w:r>
      <w:r>
        <w:rPr>
          <w:rFonts w:ascii="Times New Roman" w:hAnsi="Times New Roman"/>
          <w:iCs/>
          <w:sz w:val="24"/>
          <w:szCs w:val="24"/>
        </w:rPr>
        <w:t xml:space="preserve"> pagrindas</w:t>
      </w:r>
      <w:r w:rsidRPr="00660668">
        <w:rPr>
          <w:rFonts w:ascii="Times New Roman" w:hAnsi="Times New Roman"/>
          <w:iCs/>
          <w:sz w:val="24"/>
          <w:szCs w:val="24"/>
        </w:rPr>
        <w:t>, taip pat atsakovo pateiktų atsikirtim</w:t>
      </w:r>
      <w:r>
        <w:rPr>
          <w:rFonts w:ascii="Times New Roman" w:hAnsi="Times New Roman"/>
          <w:iCs/>
          <w:sz w:val="24"/>
          <w:szCs w:val="24"/>
        </w:rPr>
        <w:t>ų</w:t>
      </w:r>
      <w:r w:rsidRPr="00660668">
        <w:rPr>
          <w:rFonts w:ascii="Times New Roman" w:hAnsi="Times New Roman"/>
          <w:iCs/>
          <w:sz w:val="24"/>
          <w:szCs w:val="24"/>
        </w:rPr>
        <w:t xml:space="preserve"> į ieškinį dalykas ir faktinis pagrindas</w:t>
      </w:r>
      <w:r w:rsidR="00C0480F" w:rsidRPr="00660668">
        <w:rPr>
          <w:rFonts w:ascii="Times New Roman" w:hAnsi="Times New Roman"/>
          <w:iCs/>
          <w:sz w:val="24"/>
          <w:szCs w:val="24"/>
        </w:rPr>
        <w:t>. Teismas, priimdamas sprendimą, neturi teisės peržengti bylos nagrinėjimo ribų, apibrėžtų pirmiau įvardytais elementais, išskyrus proceso įstatyme nustatytus atvejus (CPK 265 straipsnio 2 dalis) (Lietuvos Aukščiausiojo Teismo 2022 m. gruodžio 29 d</w:t>
      </w:r>
      <w:r w:rsidR="004276AD" w:rsidRPr="00660668">
        <w:rPr>
          <w:rFonts w:ascii="Times New Roman" w:hAnsi="Times New Roman"/>
          <w:iCs/>
          <w:sz w:val="24"/>
          <w:szCs w:val="24"/>
        </w:rPr>
        <w:t>.</w:t>
      </w:r>
      <w:r w:rsidR="00C0480F" w:rsidRPr="00660668">
        <w:rPr>
          <w:rFonts w:ascii="Times New Roman" w:hAnsi="Times New Roman"/>
          <w:iCs/>
          <w:sz w:val="24"/>
          <w:szCs w:val="24"/>
        </w:rPr>
        <w:t xml:space="preserve"> nutartis civilinėje byloje Nr. e3K-3-298-969/2022, 24 punktas; 2023 m. liepos 13</w:t>
      </w:r>
      <w:r w:rsidR="004276AD" w:rsidRPr="00660668">
        <w:rPr>
          <w:rFonts w:ascii="Times New Roman" w:hAnsi="Times New Roman"/>
          <w:iCs/>
          <w:sz w:val="24"/>
          <w:szCs w:val="24"/>
        </w:rPr>
        <w:t> </w:t>
      </w:r>
      <w:r w:rsidR="00C0480F" w:rsidRPr="00660668">
        <w:rPr>
          <w:rFonts w:ascii="Times New Roman" w:hAnsi="Times New Roman"/>
          <w:iCs/>
          <w:sz w:val="24"/>
          <w:szCs w:val="24"/>
        </w:rPr>
        <w:t>d. nutartis civilinėje byloje Nr. e3K-3-220-381/2023, 39 punktas ir jame nurodyta kasacinio teismo praktika).</w:t>
      </w:r>
    </w:p>
    <w:p w14:paraId="42404DAC" w14:textId="404312F6" w:rsidR="00F12257" w:rsidRPr="005A5D7E" w:rsidRDefault="005A5D7E" w:rsidP="007B7AE3">
      <w:pPr>
        <w:pStyle w:val="Sraopastraipa"/>
        <w:numPr>
          <w:ilvl w:val="0"/>
          <w:numId w:val="3"/>
        </w:numPr>
        <w:spacing w:after="120" w:line="240" w:lineRule="auto"/>
        <w:contextualSpacing w:val="0"/>
        <w:jc w:val="both"/>
        <w:rPr>
          <w:rFonts w:ascii="Times New Roman" w:hAnsi="Times New Roman"/>
          <w:iCs/>
          <w:sz w:val="24"/>
          <w:szCs w:val="24"/>
        </w:rPr>
      </w:pPr>
      <w:r w:rsidRPr="00660668">
        <w:rPr>
          <w:rFonts w:ascii="Times New Roman" w:hAnsi="Times New Roman"/>
          <w:iCs/>
          <w:sz w:val="24"/>
          <w:szCs w:val="24"/>
        </w:rPr>
        <w:lastRenderedPageBreak/>
        <w:t>Lietuvos Aukščiausiasis Teismas</w:t>
      </w:r>
      <w:r w:rsidRPr="005A5D7E">
        <w:rPr>
          <w:rFonts w:ascii="Times New Roman" w:hAnsi="Times New Roman"/>
          <w:iCs/>
          <w:sz w:val="24"/>
          <w:szCs w:val="24"/>
        </w:rPr>
        <w:t xml:space="preserve"> taip pat yra nurodęs, kad </w:t>
      </w:r>
      <w:r>
        <w:rPr>
          <w:rFonts w:ascii="Times New Roman" w:hAnsi="Times New Roman"/>
          <w:iCs/>
          <w:sz w:val="24"/>
          <w:szCs w:val="24"/>
        </w:rPr>
        <w:t>n</w:t>
      </w:r>
      <w:r w:rsidR="00F12257" w:rsidRPr="005A5D7E">
        <w:rPr>
          <w:rFonts w:ascii="Times New Roman" w:hAnsi="Times New Roman"/>
          <w:iCs/>
          <w:sz w:val="24"/>
          <w:szCs w:val="24"/>
        </w:rPr>
        <w:t>ors teismas turi pareigą tinkamai kvalifikuoti ginčo teisinius santykius ir pritaikyti faktinei situacijai aktualias teisės normas (teisinį ieškinio pagrindą), tačiau ši teismo pareiga nereiškia nei teismo teisės modifikuoti faktinį ieškinio pagrindą (kvalifikuoti kitas, nei nurodytos šalių, faktines aplinkybes), nei keisti ieškinio dalyką (žr., pvz., Lietuvos Aukščiausiojo Teismo 2020 m. gruodžio 2 d. nutarties civilinėje byloje Nr.</w:t>
      </w:r>
      <w:r w:rsidR="004276AD">
        <w:rPr>
          <w:rFonts w:ascii="Times New Roman" w:hAnsi="Times New Roman"/>
          <w:iCs/>
          <w:sz w:val="24"/>
          <w:szCs w:val="24"/>
        </w:rPr>
        <w:t> </w:t>
      </w:r>
      <w:r w:rsidR="00F12257" w:rsidRPr="005A5D7E">
        <w:rPr>
          <w:rFonts w:ascii="Times New Roman" w:hAnsi="Times New Roman"/>
          <w:iCs/>
          <w:sz w:val="24"/>
          <w:szCs w:val="24"/>
        </w:rPr>
        <w:t>e3K-3-328-248/2020 21 punktą; 2023 m. liepos 13 d. nutarties civilinėje byloje Nr. e3k-3-220-381/2023 40 punkt</w:t>
      </w:r>
      <w:r w:rsidR="00212228">
        <w:rPr>
          <w:rFonts w:ascii="Times New Roman" w:hAnsi="Times New Roman"/>
          <w:iCs/>
          <w:sz w:val="24"/>
          <w:szCs w:val="24"/>
        </w:rPr>
        <w:t>ą</w:t>
      </w:r>
      <w:r w:rsidR="00F12257" w:rsidRPr="005A5D7E">
        <w:rPr>
          <w:rFonts w:ascii="Times New Roman" w:hAnsi="Times New Roman"/>
          <w:iCs/>
          <w:sz w:val="24"/>
          <w:szCs w:val="24"/>
        </w:rPr>
        <w:t>).</w:t>
      </w:r>
    </w:p>
    <w:p w14:paraId="2554F870" w14:textId="6F2CC775" w:rsidR="005B1F9C" w:rsidRPr="00416C82" w:rsidRDefault="0090604E" w:rsidP="0062040B">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Be kita ko, b</w:t>
      </w:r>
      <w:r w:rsidR="001B0286" w:rsidRPr="00416C82">
        <w:rPr>
          <w:rFonts w:ascii="Times New Roman" w:hAnsi="Times New Roman"/>
          <w:iCs/>
          <w:sz w:val="24"/>
          <w:szCs w:val="24"/>
        </w:rPr>
        <w:t>ylos nagrinėjimo ribos, pirmosios instancijos teisme apibrėžtos pareikš</w:t>
      </w:r>
      <w:r w:rsidR="0062040B">
        <w:rPr>
          <w:rFonts w:ascii="Times New Roman" w:hAnsi="Times New Roman"/>
          <w:iCs/>
          <w:sz w:val="24"/>
          <w:szCs w:val="24"/>
        </w:rPr>
        <w:t>to ieškinio pagrindu ir ieškinio</w:t>
      </w:r>
      <w:r w:rsidR="001B0286" w:rsidRPr="00416C82">
        <w:rPr>
          <w:rFonts w:ascii="Times New Roman" w:hAnsi="Times New Roman"/>
          <w:iCs/>
          <w:sz w:val="24"/>
          <w:szCs w:val="24"/>
        </w:rPr>
        <w:t xml:space="preserve"> dalyku bei atsakovo atsikirtimais į ieškinį, daro įtaką ir bylos nagrinėjimui</w:t>
      </w:r>
      <w:r w:rsidR="0062040B">
        <w:rPr>
          <w:rFonts w:ascii="Times New Roman" w:hAnsi="Times New Roman"/>
          <w:iCs/>
          <w:sz w:val="24"/>
          <w:szCs w:val="24"/>
        </w:rPr>
        <w:t xml:space="preserve"> apeliacinės instancijos teisme (</w:t>
      </w:r>
      <w:r w:rsidR="0062040B" w:rsidRPr="0062040B">
        <w:rPr>
          <w:rFonts w:ascii="Times New Roman" w:hAnsi="Times New Roman"/>
          <w:iCs/>
          <w:sz w:val="24"/>
          <w:szCs w:val="24"/>
        </w:rPr>
        <w:t>Lietuvos Aukščiausiojo Teismo 2023 m. spalio 5 d. nutartis civilinėje byloje Nr. e3K-3-238-421/2023</w:t>
      </w:r>
      <w:r w:rsidR="0062040B">
        <w:rPr>
          <w:rFonts w:ascii="Times New Roman" w:hAnsi="Times New Roman"/>
          <w:iCs/>
          <w:sz w:val="24"/>
          <w:szCs w:val="24"/>
        </w:rPr>
        <w:t xml:space="preserve">, 24 punktas). </w:t>
      </w:r>
    </w:p>
    <w:p w14:paraId="445728FD" w14:textId="7D69AB8F" w:rsidR="00123EE2" w:rsidRPr="00EA0C6F" w:rsidRDefault="005B1F9C" w:rsidP="00437BE6">
      <w:pPr>
        <w:pStyle w:val="Sraopastraipa"/>
        <w:numPr>
          <w:ilvl w:val="0"/>
          <w:numId w:val="3"/>
        </w:numPr>
        <w:spacing w:after="120" w:line="240" w:lineRule="auto"/>
        <w:contextualSpacing w:val="0"/>
        <w:jc w:val="both"/>
        <w:rPr>
          <w:rFonts w:ascii="Times New Roman" w:hAnsi="Times New Roman"/>
          <w:iCs/>
          <w:sz w:val="24"/>
          <w:szCs w:val="24"/>
        </w:rPr>
      </w:pPr>
      <w:r w:rsidRPr="00EA0C6F">
        <w:rPr>
          <w:rFonts w:ascii="Times New Roman" w:hAnsi="Times New Roman"/>
          <w:iCs/>
          <w:sz w:val="24"/>
          <w:szCs w:val="24"/>
        </w:rPr>
        <w:t xml:space="preserve">CPK 320 straipsnio 1 dalyje nustatyta, kad bylos nagrinėjimo apeliacine tvarka ribas sudaro apeliacinio skundo faktinis ir teisinis pagrindas bei absoliučių sprendimo negaliojimo pagrindų patikrinimas. Pagal CPK 320 straipsnio 2 dalį, apeliacinės instancijos teismas nagrinėja bylą neperžengdamas apeliaciniame skunde nustatytų ribų, išskyrus atvejus, kai to reikalauja viešasis interesas ir neperžengus skundo ribų būtų pažeistos asmens, visuomenės ar valstybės teisės ir teisėti interesai; apie ketinimą peržengti apeliacinio skundo ribas teismas praneša dalyvaujantiems byloje asmenims; apeliacinės instancijos teismas </w:t>
      </w:r>
      <w:proofErr w:type="spellStart"/>
      <w:r w:rsidRPr="00EA0C6F">
        <w:rPr>
          <w:rFonts w:ascii="Times New Roman" w:hAnsi="Times New Roman"/>
          <w:i/>
          <w:iCs/>
          <w:sz w:val="24"/>
          <w:szCs w:val="24"/>
        </w:rPr>
        <w:t>ex</w:t>
      </w:r>
      <w:proofErr w:type="spellEnd"/>
      <w:r w:rsidRPr="00EA0C6F">
        <w:rPr>
          <w:rFonts w:ascii="Times New Roman" w:hAnsi="Times New Roman"/>
          <w:i/>
          <w:iCs/>
          <w:sz w:val="24"/>
          <w:szCs w:val="24"/>
        </w:rPr>
        <w:t xml:space="preserve"> </w:t>
      </w:r>
      <w:proofErr w:type="spellStart"/>
      <w:r w:rsidRPr="00EA0C6F">
        <w:rPr>
          <w:rFonts w:ascii="Times New Roman" w:hAnsi="Times New Roman"/>
          <w:i/>
          <w:iCs/>
          <w:sz w:val="24"/>
          <w:szCs w:val="24"/>
        </w:rPr>
        <w:t>officio</w:t>
      </w:r>
      <w:proofErr w:type="spellEnd"/>
      <w:r w:rsidRPr="00EA0C6F">
        <w:rPr>
          <w:rFonts w:ascii="Times New Roman" w:hAnsi="Times New Roman"/>
          <w:iCs/>
          <w:sz w:val="24"/>
          <w:szCs w:val="24"/>
        </w:rPr>
        <w:t xml:space="preserve"> (pagal pareigas) patikrina, ar nėra CPK 329 straipsnyje nustatytų absoliučių sprendimo negaliojimo pagrindų.</w:t>
      </w:r>
    </w:p>
    <w:p w14:paraId="38E1B51E" w14:textId="358CE845" w:rsidR="00767B80" w:rsidRDefault="001C5F07" w:rsidP="00767B80">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Taigi, remiantis</w:t>
      </w:r>
      <w:r w:rsidRPr="00EA0C6F">
        <w:rPr>
          <w:rFonts w:ascii="Times New Roman" w:hAnsi="Times New Roman"/>
          <w:iCs/>
          <w:sz w:val="24"/>
          <w:szCs w:val="24"/>
        </w:rPr>
        <w:t xml:space="preserve"> </w:t>
      </w:r>
      <w:r w:rsidR="00EA0C6F" w:rsidRPr="00EA0C6F">
        <w:rPr>
          <w:rFonts w:ascii="Times New Roman" w:hAnsi="Times New Roman"/>
          <w:iCs/>
          <w:sz w:val="24"/>
          <w:szCs w:val="24"/>
        </w:rPr>
        <w:t>CPK 320 straipsni</w:t>
      </w:r>
      <w:r>
        <w:rPr>
          <w:rFonts w:ascii="Times New Roman" w:hAnsi="Times New Roman"/>
          <w:iCs/>
          <w:sz w:val="24"/>
          <w:szCs w:val="24"/>
        </w:rPr>
        <w:t xml:space="preserve">u, </w:t>
      </w:r>
      <w:r w:rsidR="00EA0C6F" w:rsidRPr="00EA0C6F">
        <w:rPr>
          <w:rFonts w:ascii="Times New Roman" w:hAnsi="Times New Roman"/>
          <w:iCs/>
          <w:sz w:val="24"/>
          <w:szCs w:val="24"/>
        </w:rPr>
        <w:t>bylos nagrinėjimo apeliacine tvarka apimtį ir ribas nustato apeliacinį procesą inicijavęs asmuo (apeliantas) ir apeliacinės instancijos teismas yra saistomas apeliaciniame skunde nurodytų argumentų bei neturi aiškintis aplinkybių ir faktų, kurių neprašo nustatyti apeliantas (Lietuvos Aukščiausiojo Teismo 2023 m. vasario 2 d. nutartis civilinėje byloje Nr. e3K-3-9-381/2023</w:t>
      </w:r>
      <w:r w:rsidR="004276AD">
        <w:rPr>
          <w:rFonts w:ascii="Times New Roman" w:hAnsi="Times New Roman"/>
          <w:iCs/>
          <w:sz w:val="24"/>
          <w:szCs w:val="24"/>
        </w:rPr>
        <w:t>,</w:t>
      </w:r>
      <w:r w:rsidR="00EA0C6F" w:rsidRPr="00EA0C6F">
        <w:rPr>
          <w:rFonts w:ascii="Times New Roman" w:hAnsi="Times New Roman"/>
          <w:iCs/>
          <w:sz w:val="24"/>
          <w:szCs w:val="24"/>
        </w:rPr>
        <w:t xml:space="preserve"> 39 punktas). </w:t>
      </w:r>
    </w:p>
    <w:p w14:paraId="1E6D0BD2" w14:textId="683B300C" w:rsidR="00767B80" w:rsidRDefault="001C5F07" w:rsidP="00767B80">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Pažymėtina, kad d</w:t>
      </w:r>
      <w:r w:rsidR="00767B80" w:rsidRPr="00767B80">
        <w:rPr>
          <w:rFonts w:ascii="Times New Roman" w:hAnsi="Times New Roman"/>
          <w:iCs/>
          <w:sz w:val="24"/>
          <w:szCs w:val="24"/>
        </w:rPr>
        <w:t>ispozityvios bylos nagrinėjimo apeliacine tvarka specifika, lyginant su jos nagrinėjimu pirmosios instancijos teisme, yra tik ta, kad apeliacinės instancijos teismas bylą nagrinėja ne tik neperžengdamas apeliaciniame skunde ir atsiliepime į šį skundą nustatytų ribų (apeliacinio skundo faktinio ir teisinio pagrindo bei atsiliepimo į apeliacinį skundą faktinio ir teisinio pagrindo), išskyrus įstatymo nustatytas išimtis, bet ir bylos nagrinėjimo pirmosios instancijos teisme ribų, kurias šalys suformavo ieškinyje ir atsikirtimuose į ieškinį (priešieškinyje), nes apeliacinis skundas ir atsiliepimas į jį negali būti grindžiamas aplinkybėmis, kurios nebuvo nurodytos pirmosios instancijos teisme (CPK 306 straipsnio 2 dalis) (Lietuvos Aukščiausiojo Teismo 2023 m. vasario 2 d. nutartis civilinėje byloje Nr. e3K-3-9-381/2023, 49</w:t>
      </w:r>
      <w:r w:rsidR="004276AD">
        <w:rPr>
          <w:rFonts w:ascii="Times New Roman" w:hAnsi="Times New Roman"/>
          <w:iCs/>
          <w:sz w:val="24"/>
          <w:szCs w:val="24"/>
        </w:rPr>
        <w:t> </w:t>
      </w:r>
      <w:r w:rsidR="00767B80" w:rsidRPr="00767B80">
        <w:rPr>
          <w:rFonts w:ascii="Times New Roman" w:hAnsi="Times New Roman"/>
          <w:iCs/>
          <w:sz w:val="24"/>
          <w:szCs w:val="24"/>
        </w:rPr>
        <w:t>punktas</w:t>
      </w:r>
      <w:r w:rsidR="00767B80">
        <w:rPr>
          <w:rFonts w:ascii="Times New Roman" w:hAnsi="Times New Roman"/>
          <w:iCs/>
          <w:sz w:val="24"/>
          <w:szCs w:val="24"/>
        </w:rPr>
        <w:t xml:space="preserve">; </w:t>
      </w:r>
      <w:r w:rsidR="007547A3">
        <w:rPr>
          <w:rFonts w:ascii="Times New Roman" w:hAnsi="Times New Roman"/>
          <w:iCs/>
          <w:sz w:val="24"/>
          <w:szCs w:val="24"/>
        </w:rPr>
        <w:t>2023 </w:t>
      </w:r>
      <w:r w:rsidR="00767B80">
        <w:rPr>
          <w:rFonts w:ascii="Times New Roman" w:hAnsi="Times New Roman"/>
          <w:iCs/>
          <w:sz w:val="24"/>
          <w:szCs w:val="24"/>
        </w:rPr>
        <w:t xml:space="preserve">m. liepos 13 d. nutartis civilinėje byloje Nr. e3k-3-3-220-381/2023, 41 punktas). </w:t>
      </w:r>
    </w:p>
    <w:p w14:paraId="3E68BFBD" w14:textId="760D2786" w:rsidR="007547A3" w:rsidRPr="007547A3" w:rsidRDefault="001B0286" w:rsidP="007547A3">
      <w:pPr>
        <w:pStyle w:val="Sraopastraipa"/>
        <w:numPr>
          <w:ilvl w:val="0"/>
          <w:numId w:val="3"/>
        </w:numPr>
        <w:spacing w:after="120" w:line="240" w:lineRule="auto"/>
        <w:contextualSpacing w:val="0"/>
        <w:jc w:val="both"/>
        <w:rPr>
          <w:rFonts w:ascii="Times New Roman" w:hAnsi="Times New Roman"/>
          <w:iCs/>
          <w:sz w:val="24"/>
          <w:szCs w:val="24"/>
        </w:rPr>
      </w:pPr>
      <w:r w:rsidRPr="007547A3">
        <w:rPr>
          <w:rFonts w:ascii="Times New Roman" w:hAnsi="Times New Roman"/>
          <w:iCs/>
          <w:sz w:val="24"/>
          <w:szCs w:val="24"/>
        </w:rPr>
        <w:t>Taigi, p</w:t>
      </w:r>
      <w:r w:rsidR="00EA0C6F" w:rsidRPr="007547A3">
        <w:rPr>
          <w:rFonts w:ascii="Times New Roman" w:hAnsi="Times New Roman"/>
          <w:iCs/>
          <w:sz w:val="24"/>
          <w:szCs w:val="24"/>
        </w:rPr>
        <w:t>irmosios instancijos teismo sprendimo teisėtumas ir pagrįstumas apeliacine tvarka tikrinamas atsižvelgiant į reikšmingas faktines aplinkybes, buvusias nagrinėjimo (tyrimo ir vertinimo) dalyku pirmosios instancijos teisme, pagal visus apeliaciniame skunde nurodytus argumentus tiek fakto, tiek ir teisės klausimais, be teisėto pagrindo neperžengiant apeliacinio skundo ribų (Lietuvos Aukščiausiojo Teismo 2014 m. gegužės 16 d. nutartis civilinėje byloje Nr.</w:t>
      </w:r>
      <w:r w:rsidR="004276AD">
        <w:rPr>
          <w:rFonts w:ascii="Times New Roman" w:hAnsi="Times New Roman"/>
          <w:iCs/>
          <w:sz w:val="24"/>
          <w:szCs w:val="24"/>
        </w:rPr>
        <w:t> </w:t>
      </w:r>
      <w:r w:rsidR="00EA0C6F" w:rsidRPr="007547A3">
        <w:rPr>
          <w:rFonts w:ascii="Times New Roman" w:hAnsi="Times New Roman"/>
          <w:iCs/>
          <w:sz w:val="24"/>
          <w:szCs w:val="24"/>
        </w:rPr>
        <w:t>3K-3-274/2014; 2023 m. vasario 2 d. nutartis civilinėje byloje Nr. e3K-3-9-381/2023</w:t>
      </w:r>
      <w:r w:rsidR="004276AD">
        <w:rPr>
          <w:rFonts w:ascii="Times New Roman" w:hAnsi="Times New Roman"/>
          <w:iCs/>
          <w:sz w:val="24"/>
          <w:szCs w:val="24"/>
        </w:rPr>
        <w:t>,</w:t>
      </w:r>
      <w:r w:rsidR="00EA0C6F" w:rsidRPr="007547A3">
        <w:rPr>
          <w:rFonts w:ascii="Times New Roman" w:hAnsi="Times New Roman"/>
          <w:iCs/>
          <w:sz w:val="24"/>
          <w:szCs w:val="24"/>
        </w:rPr>
        <w:t xml:space="preserve"> 43</w:t>
      </w:r>
      <w:r w:rsidR="004276AD">
        <w:rPr>
          <w:rFonts w:ascii="Times New Roman" w:hAnsi="Times New Roman"/>
          <w:iCs/>
          <w:sz w:val="24"/>
          <w:szCs w:val="24"/>
        </w:rPr>
        <w:t> </w:t>
      </w:r>
      <w:r w:rsidR="00EA0C6F" w:rsidRPr="007547A3">
        <w:rPr>
          <w:rFonts w:ascii="Times New Roman" w:hAnsi="Times New Roman"/>
          <w:iCs/>
          <w:sz w:val="24"/>
          <w:szCs w:val="24"/>
        </w:rPr>
        <w:t xml:space="preserve">punktas). </w:t>
      </w:r>
      <w:r w:rsidR="007547A3" w:rsidRPr="007547A3">
        <w:rPr>
          <w:rFonts w:ascii="Times New Roman" w:hAnsi="Times New Roman"/>
          <w:iCs/>
          <w:sz w:val="24"/>
          <w:szCs w:val="24"/>
        </w:rPr>
        <w:t>Išėjimas už apeliacinio skundo ribų yra tada, kai teismas pakeičia ar panaikina žemesnės instancijos teismo sprendimą dėl teisiškai reikšmingų faktinių pagrindų, kuriais apeliaciniame skunde nesiremiama, ir įstatymas nesuteikia galimybės išeiti už apeliacinio skundo ribų tuo klausimu (Lietuvos Aukščiausiojo Teismo 2008 m. gegužės 12 d. nutartis civilinėje byloje Nr. 3K-3-237/2008;</w:t>
      </w:r>
      <w:r w:rsidR="007547A3">
        <w:rPr>
          <w:rFonts w:ascii="Times New Roman" w:hAnsi="Times New Roman"/>
          <w:iCs/>
          <w:sz w:val="24"/>
          <w:szCs w:val="24"/>
        </w:rPr>
        <w:t xml:space="preserve"> </w:t>
      </w:r>
      <w:r w:rsidR="007547A3" w:rsidRPr="007547A3">
        <w:rPr>
          <w:rFonts w:ascii="Times New Roman" w:hAnsi="Times New Roman"/>
          <w:iCs/>
          <w:sz w:val="24"/>
          <w:szCs w:val="24"/>
        </w:rPr>
        <w:t>2023 m. vasario 2 d. nutartis civilinėje byloje Nr. e3K-3-9-381/2023</w:t>
      </w:r>
      <w:r w:rsidR="004276AD">
        <w:rPr>
          <w:rFonts w:ascii="Times New Roman" w:hAnsi="Times New Roman"/>
          <w:iCs/>
          <w:sz w:val="24"/>
          <w:szCs w:val="24"/>
        </w:rPr>
        <w:t>,</w:t>
      </w:r>
      <w:r w:rsidR="007547A3">
        <w:rPr>
          <w:rFonts w:ascii="Times New Roman" w:hAnsi="Times New Roman"/>
          <w:iCs/>
          <w:sz w:val="24"/>
          <w:szCs w:val="24"/>
        </w:rPr>
        <w:t xml:space="preserve"> 44 punktas). </w:t>
      </w:r>
    </w:p>
    <w:p w14:paraId="5E211AD1" w14:textId="7F37B4D4" w:rsidR="00123EE2" w:rsidRPr="00660668" w:rsidRDefault="002D2947" w:rsidP="007547A3">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Be kita ko, pagal</w:t>
      </w:r>
      <w:r w:rsidR="003A1E3A">
        <w:rPr>
          <w:rFonts w:ascii="Times New Roman" w:hAnsi="Times New Roman"/>
          <w:iCs/>
          <w:sz w:val="24"/>
          <w:szCs w:val="24"/>
        </w:rPr>
        <w:t xml:space="preserve"> Europos Žmogaus Teisių Teismo jurisprudenciją</w:t>
      </w:r>
      <w:r w:rsidR="004276AD">
        <w:rPr>
          <w:rFonts w:ascii="Times New Roman" w:hAnsi="Times New Roman"/>
          <w:iCs/>
          <w:sz w:val="24"/>
          <w:szCs w:val="24"/>
        </w:rPr>
        <w:t>,</w:t>
      </w:r>
      <w:r w:rsidR="007547A3">
        <w:rPr>
          <w:rFonts w:ascii="Times New Roman" w:hAnsi="Times New Roman"/>
          <w:iCs/>
          <w:sz w:val="24"/>
          <w:szCs w:val="24"/>
        </w:rPr>
        <w:t xml:space="preserve"> dėl teisės į teisingą teismą</w:t>
      </w:r>
      <w:r w:rsidR="003A1E3A">
        <w:rPr>
          <w:rFonts w:ascii="Times New Roman" w:hAnsi="Times New Roman"/>
          <w:iCs/>
          <w:sz w:val="24"/>
          <w:szCs w:val="24"/>
        </w:rPr>
        <w:t xml:space="preserve"> </w:t>
      </w:r>
      <w:r w:rsidR="007547A3">
        <w:rPr>
          <w:rFonts w:ascii="Times New Roman" w:hAnsi="Times New Roman"/>
          <w:iCs/>
          <w:sz w:val="24"/>
          <w:szCs w:val="24"/>
        </w:rPr>
        <w:t xml:space="preserve">nacionaliniams teismams </w:t>
      </w:r>
      <w:r w:rsidR="005D6788">
        <w:rPr>
          <w:rFonts w:ascii="Times New Roman" w:hAnsi="Times New Roman"/>
          <w:iCs/>
          <w:sz w:val="24"/>
          <w:szCs w:val="24"/>
        </w:rPr>
        <w:t xml:space="preserve">draudžiama </w:t>
      </w:r>
      <w:r w:rsidR="007547A3">
        <w:rPr>
          <w:rFonts w:ascii="Times New Roman" w:hAnsi="Times New Roman"/>
          <w:iCs/>
          <w:sz w:val="24"/>
          <w:szCs w:val="24"/>
        </w:rPr>
        <w:t xml:space="preserve">priimti </w:t>
      </w:r>
      <w:proofErr w:type="spellStart"/>
      <w:r w:rsidR="007547A3">
        <w:rPr>
          <w:rFonts w:ascii="Times New Roman" w:hAnsi="Times New Roman"/>
          <w:iCs/>
          <w:sz w:val="24"/>
          <w:szCs w:val="24"/>
        </w:rPr>
        <w:t>siurprizinį</w:t>
      </w:r>
      <w:proofErr w:type="spellEnd"/>
      <w:r w:rsidR="007547A3">
        <w:rPr>
          <w:rFonts w:ascii="Times New Roman" w:hAnsi="Times New Roman"/>
          <w:iCs/>
          <w:sz w:val="24"/>
          <w:szCs w:val="24"/>
        </w:rPr>
        <w:t>, t. y. bylos šaliai netikėtą</w:t>
      </w:r>
      <w:r w:rsidR="004276AD">
        <w:rPr>
          <w:rFonts w:ascii="Times New Roman" w:hAnsi="Times New Roman"/>
          <w:iCs/>
          <w:sz w:val="24"/>
          <w:szCs w:val="24"/>
        </w:rPr>
        <w:t>,</w:t>
      </w:r>
      <w:r w:rsidR="007547A3">
        <w:rPr>
          <w:rFonts w:ascii="Times New Roman" w:hAnsi="Times New Roman"/>
          <w:iCs/>
          <w:sz w:val="24"/>
          <w:szCs w:val="24"/>
        </w:rPr>
        <w:t xml:space="preserve"> sprendimą. </w:t>
      </w:r>
      <w:r w:rsidR="007547A3" w:rsidRPr="007547A3">
        <w:rPr>
          <w:rFonts w:ascii="Times New Roman" w:hAnsi="Times New Roman"/>
          <w:iCs/>
          <w:sz w:val="24"/>
          <w:szCs w:val="24"/>
        </w:rPr>
        <w:t xml:space="preserve">Pagal </w:t>
      </w:r>
      <w:r w:rsidR="000E234B">
        <w:rPr>
          <w:rFonts w:ascii="Times New Roman" w:hAnsi="Times New Roman"/>
          <w:iCs/>
          <w:sz w:val="24"/>
          <w:szCs w:val="24"/>
        </w:rPr>
        <w:t>Žmogaus teisių ir pagrindinių laisvių apsaugos k</w:t>
      </w:r>
      <w:r w:rsidR="007547A3" w:rsidRPr="007547A3">
        <w:rPr>
          <w:rFonts w:ascii="Times New Roman" w:hAnsi="Times New Roman"/>
          <w:iCs/>
          <w:sz w:val="24"/>
          <w:szCs w:val="24"/>
        </w:rPr>
        <w:t xml:space="preserve">onvencijos </w:t>
      </w:r>
      <w:r w:rsidR="000E234B">
        <w:rPr>
          <w:rFonts w:ascii="Times New Roman" w:hAnsi="Times New Roman"/>
          <w:iCs/>
          <w:sz w:val="24"/>
          <w:szCs w:val="24"/>
        </w:rPr>
        <w:t xml:space="preserve">(toliau – Konvencija) </w:t>
      </w:r>
      <w:r w:rsidR="007547A3" w:rsidRPr="007547A3">
        <w:rPr>
          <w:rFonts w:ascii="Times New Roman" w:hAnsi="Times New Roman"/>
          <w:iCs/>
          <w:sz w:val="24"/>
          <w:szCs w:val="24"/>
        </w:rPr>
        <w:lastRenderedPageBreak/>
        <w:t>6</w:t>
      </w:r>
      <w:r w:rsidR="000E234B">
        <w:rPr>
          <w:rFonts w:ascii="Times New Roman" w:hAnsi="Times New Roman"/>
          <w:iCs/>
          <w:sz w:val="24"/>
          <w:szCs w:val="24"/>
        </w:rPr>
        <w:t> </w:t>
      </w:r>
      <w:r w:rsidR="007547A3" w:rsidRPr="007547A3">
        <w:rPr>
          <w:rFonts w:ascii="Times New Roman" w:hAnsi="Times New Roman"/>
          <w:iCs/>
          <w:sz w:val="24"/>
          <w:szCs w:val="24"/>
        </w:rPr>
        <w:t xml:space="preserve">straipsnyje įtvirtintą teisingo bylos nagrinėjimo koncepciją šalys turi teisę į </w:t>
      </w:r>
      <w:proofErr w:type="spellStart"/>
      <w:r w:rsidR="007547A3" w:rsidRPr="007547A3">
        <w:rPr>
          <w:rFonts w:ascii="Times New Roman" w:hAnsi="Times New Roman"/>
          <w:iCs/>
          <w:sz w:val="24"/>
          <w:szCs w:val="24"/>
        </w:rPr>
        <w:t>rungtynišką</w:t>
      </w:r>
      <w:proofErr w:type="spellEnd"/>
      <w:r w:rsidR="007547A3" w:rsidRPr="007547A3">
        <w:rPr>
          <w:rFonts w:ascii="Times New Roman" w:hAnsi="Times New Roman"/>
          <w:iCs/>
          <w:sz w:val="24"/>
          <w:szCs w:val="24"/>
        </w:rPr>
        <w:t xml:space="preserve"> procesą, reiškiančią, kad jos privalo turėti galimybę ne tik pateikti įrodymus savo reikalavimams pagrįsti, bet taip pat teisę žinoti ir komentuoti visus įrodymus ar pastabas, pateiktus siekiant paveikti teismo sprendimą (žr. </w:t>
      </w:r>
      <w:r w:rsidR="000E234B">
        <w:rPr>
          <w:rFonts w:ascii="Times New Roman" w:hAnsi="Times New Roman"/>
          <w:iCs/>
          <w:sz w:val="24"/>
          <w:szCs w:val="24"/>
        </w:rPr>
        <w:t xml:space="preserve">Europos Žmogaus Teisių Teismo </w:t>
      </w:r>
      <w:r w:rsidR="007547A3" w:rsidRPr="007547A3">
        <w:rPr>
          <w:rFonts w:ascii="Times New Roman" w:hAnsi="Times New Roman"/>
          <w:iCs/>
          <w:sz w:val="24"/>
          <w:szCs w:val="24"/>
        </w:rPr>
        <w:t xml:space="preserve">1997 m. vasario 18 d. sprendimo byloje </w:t>
      </w:r>
      <w:proofErr w:type="spellStart"/>
      <w:r w:rsidR="007547A3" w:rsidRPr="00660668">
        <w:rPr>
          <w:rFonts w:ascii="Times New Roman" w:hAnsi="Times New Roman"/>
          <w:i/>
          <w:sz w:val="24"/>
          <w:szCs w:val="24"/>
        </w:rPr>
        <w:t>Nideröst-Huber</w:t>
      </w:r>
      <w:proofErr w:type="spellEnd"/>
      <w:r w:rsidR="007547A3" w:rsidRPr="00660668">
        <w:rPr>
          <w:rFonts w:ascii="Times New Roman" w:hAnsi="Times New Roman"/>
          <w:i/>
          <w:sz w:val="24"/>
          <w:szCs w:val="24"/>
        </w:rPr>
        <w:t xml:space="preserve"> prieš Šveicariją</w:t>
      </w:r>
      <w:r w:rsidR="007547A3" w:rsidRPr="007547A3">
        <w:rPr>
          <w:rFonts w:ascii="Times New Roman" w:hAnsi="Times New Roman"/>
          <w:iCs/>
          <w:sz w:val="24"/>
          <w:szCs w:val="24"/>
        </w:rPr>
        <w:t>, peticijos Nr. 18990/91, 24 punktą; 2001 m. gegužės 31 d. sprendimo byloje</w:t>
      </w:r>
      <w:r w:rsidR="000E234B" w:rsidRPr="000E234B">
        <w:rPr>
          <w:rFonts w:ascii="Times New Roman" w:hAnsi="Times New Roman"/>
          <w:i/>
          <w:sz w:val="24"/>
          <w:szCs w:val="24"/>
        </w:rPr>
        <w:t xml:space="preserve"> </w:t>
      </w:r>
      <w:r w:rsidR="000E234B" w:rsidRPr="00CB3EAE">
        <w:rPr>
          <w:rFonts w:ascii="Times New Roman" w:hAnsi="Times New Roman"/>
          <w:i/>
          <w:sz w:val="24"/>
          <w:szCs w:val="24"/>
        </w:rPr>
        <w:t>K. S. prieš Suomiją</w:t>
      </w:r>
      <w:r w:rsidR="007547A3" w:rsidRPr="007547A3">
        <w:rPr>
          <w:rFonts w:ascii="Times New Roman" w:hAnsi="Times New Roman"/>
          <w:iCs/>
          <w:sz w:val="24"/>
          <w:szCs w:val="24"/>
        </w:rPr>
        <w:t xml:space="preserve">, peticijos Nr. 29346/95, 21 punktą; 2014 m. kovo 3 d. sprendimo byloje </w:t>
      </w:r>
      <w:proofErr w:type="spellStart"/>
      <w:r w:rsidR="007547A3" w:rsidRPr="00660668">
        <w:rPr>
          <w:rFonts w:ascii="Times New Roman" w:hAnsi="Times New Roman"/>
          <w:i/>
          <w:sz w:val="24"/>
          <w:szCs w:val="24"/>
        </w:rPr>
        <w:t>Duraliyski</w:t>
      </w:r>
      <w:proofErr w:type="spellEnd"/>
      <w:r w:rsidR="007547A3" w:rsidRPr="00660668">
        <w:rPr>
          <w:rFonts w:ascii="Times New Roman" w:hAnsi="Times New Roman"/>
          <w:i/>
          <w:sz w:val="24"/>
          <w:szCs w:val="24"/>
        </w:rPr>
        <w:t xml:space="preserve"> prieš Bulgariją</w:t>
      </w:r>
      <w:r w:rsidR="007547A3" w:rsidRPr="007547A3">
        <w:rPr>
          <w:rFonts w:ascii="Times New Roman" w:hAnsi="Times New Roman"/>
          <w:iCs/>
          <w:sz w:val="24"/>
          <w:szCs w:val="24"/>
        </w:rPr>
        <w:t>, peticijos Nr. 45519/06, 30 punktą; kt.)</w:t>
      </w:r>
      <w:r w:rsidR="007547A3">
        <w:rPr>
          <w:rFonts w:ascii="Times New Roman" w:hAnsi="Times New Roman"/>
          <w:iCs/>
          <w:sz w:val="24"/>
          <w:szCs w:val="24"/>
        </w:rPr>
        <w:t xml:space="preserve">, todėl </w:t>
      </w:r>
      <w:r w:rsidR="007547A3" w:rsidRPr="007547A3">
        <w:rPr>
          <w:rFonts w:ascii="Times New Roman" w:hAnsi="Times New Roman"/>
          <w:iCs/>
          <w:sz w:val="24"/>
          <w:szCs w:val="24"/>
        </w:rPr>
        <w:t xml:space="preserve">Konvencijos 6 </w:t>
      </w:r>
      <w:r w:rsidR="007547A3" w:rsidRPr="00660668">
        <w:rPr>
          <w:rFonts w:ascii="Times New Roman" w:hAnsi="Times New Roman"/>
          <w:iCs/>
          <w:sz w:val="24"/>
          <w:szCs w:val="24"/>
        </w:rPr>
        <w:t xml:space="preserve">straipsnio požiūriu gali kilti Konvencijoje įtvirtintų teisių pažeidimo pavojus, kai teismai, nagrinėdami bylas, priima </w:t>
      </w:r>
      <w:proofErr w:type="spellStart"/>
      <w:r w:rsidR="007547A3" w:rsidRPr="00660668">
        <w:rPr>
          <w:rFonts w:ascii="Times New Roman" w:hAnsi="Times New Roman"/>
          <w:iCs/>
          <w:sz w:val="24"/>
          <w:szCs w:val="24"/>
        </w:rPr>
        <w:t>siurprizinius</w:t>
      </w:r>
      <w:proofErr w:type="spellEnd"/>
      <w:r w:rsidR="007547A3" w:rsidRPr="00660668">
        <w:rPr>
          <w:rFonts w:ascii="Times New Roman" w:hAnsi="Times New Roman"/>
          <w:iCs/>
          <w:sz w:val="24"/>
          <w:szCs w:val="24"/>
        </w:rPr>
        <w:t xml:space="preserve"> sprendimus tiek įrodymų tyrimo ir vertinimo, tiek teisės taikymo aspektu.</w:t>
      </w:r>
    </w:p>
    <w:p w14:paraId="15DA9B62" w14:textId="5D1C6E0E" w:rsidR="00D27497" w:rsidRPr="00660668" w:rsidRDefault="001C5F07" w:rsidP="008D4A75">
      <w:pPr>
        <w:pStyle w:val="Sraopastraipa"/>
        <w:numPr>
          <w:ilvl w:val="0"/>
          <w:numId w:val="3"/>
        </w:numPr>
        <w:spacing w:after="120" w:line="240" w:lineRule="auto"/>
        <w:contextualSpacing w:val="0"/>
        <w:jc w:val="both"/>
        <w:rPr>
          <w:rFonts w:ascii="Times New Roman" w:hAnsi="Times New Roman"/>
          <w:iCs/>
          <w:sz w:val="24"/>
          <w:szCs w:val="24"/>
        </w:rPr>
      </w:pPr>
      <w:r w:rsidRPr="00660668">
        <w:rPr>
          <w:rFonts w:ascii="Times New Roman" w:hAnsi="Times New Roman"/>
          <w:iCs/>
          <w:sz w:val="24"/>
          <w:szCs w:val="24"/>
        </w:rPr>
        <w:t>Kita vertus,</w:t>
      </w:r>
      <w:r w:rsidR="00D27497" w:rsidRPr="00660668">
        <w:rPr>
          <w:rFonts w:ascii="Times New Roman" w:hAnsi="Times New Roman"/>
          <w:iCs/>
          <w:sz w:val="24"/>
          <w:szCs w:val="24"/>
        </w:rPr>
        <w:t xml:space="preserve"> nors </w:t>
      </w:r>
      <w:proofErr w:type="spellStart"/>
      <w:r w:rsidR="00D27497" w:rsidRPr="00660668">
        <w:rPr>
          <w:rFonts w:ascii="Times New Roman" w:hAnsi="Times New Roman"/>
          <w:iCs/>
          <w:sz w:val="24"/>
          <w:szCs w:val="24"/>
        </w:rPr>
        <w:t>siurpriziniu</w:t>
      </w:r>
      <w:proofErr w:type="spellEnd"/>
      <w:r w:rsidR="00D27497" w:rsidRPr="00660668">
        <w:rPr>
          <w:rFonts w:ascii="Times New Roman" w:hAnsi="Times New Roman"/>
          <w:iCs/>
          <w:sz w:val="24"/>
          <w:szCs w:val="24"/>
        </w:rPr>
        <w:t xml:space="preserve"> teismo sprendimu pažeidžiamos proceso teisės normos, tokia situacija pagal CPK 329 straipsnį nėra laikytina absoliučiu sprendimo negaliojimo pagrindu ir pati savaime nesudaro pagrindo panaikinti tokį teismo sprendimą. Atsižvelgiant į CPK 329</w:t>
      </w:r>
      <w:r w:rsidR="000E234B" w:rsidRPr="00660668">
        <w:rPr>
          <w:rFonts w:ascii="Times New Roman" w:hAnsi="Times New Roman"/>
          <w:iCs/>
          <w:sz w:val="24"/>
          <w:szCs w:val="24"/>
        </w:rPr>
        <w:t> </w:t>
      </w:r>
      <w:r w:rsidR="00D27497" w:rsidRPr="00660668">
        <w:rPr>
          <w:rFonts w:ascii="Times New Roman" w:hAnsi="Times New Roman"/>
          <w:iCs/>
          <w:sz w:val="24"/>
          <w:szCs w:val="24"/>
        </w:rPr>
        <w:t>straipsnio 2 ir 3 dalyse nurodytų absoliučių teismo sprendimo ar nutarties negaliojimo pagrindų išimtinumą, šie pagrindai neturi būti aiškinami plačiai. Todėl tais atvejais, kai apeliacinės instancijos teismo padarytas proceso teisės normų pažeidimas nepatenka į absoliučių ar santykinai absoliučių sprendimo negaliojimo pagrindų sąrašą, šį pažeidimą būtina įvertinti CPK 329 straipsnio 1 dalies aspektu, t. y. ar šis proceso teisės normos pažeidimas yra toks, dėl kurio galėjo būti neteisingai išspręsta byla (Lietuvos Aukščiausiojo Teismo 2023 m. vasario 2 d. nutartis civilinėje byloje Nr. e3K-3-13-1075/2023, 41 punktas</w:t>
      </w:r>
      <w:r w:rsidRPr="00660668">
        <w:rPr>
          <w:rFonts w:ascii="Times New Roman" w:hAnsi="Times New Roman"/>
          <w:iCs/>
          <w:sz w:val="24"/>
          <w:szCs w:val="24"/>
        </w:rPr>
        <w:t xml:space="preserve">; </w:t>
      </w:r>
      <w:r w:rsidR="00D27497" w:rsidRPr="00660668">
        <w:rPr>
          <w:rFonts w:ascii="Times New Roman" w:hAnsi="Times New Roman"/>
          <w:iCs/>
          <w:sz w:val="24"/>
          <w:szCs w:val="24"/>
        </w:rPr>
        <w:t>2023 m. lapkričio 13 d. nutartis civilinėje byloje Nr. e3K-3-284-611/2023</w:t>
      </w:r>
      <w:r w:rsidR="00351B9E" w:rsidRPr="00660668">
        <w:rPr>
          <w:rFonts w:ascii="Times New Roman" w:hAnsi="Times New Roman"/>
          <w:iCs/>
          <w:sz w:val="24"/>
          <w:szCs w:val="24"/>
        </w:rPr>
        <w:t>,</w:t>
      </w:r>
      <w:r w:rsidR="00D27497" w:rsidRPr="00660668">
        <w:rPr>
          <w:rFonts w:ascii="Times New Roman" w:hAnsi="Times New Roman"/>
          <w:iCs/>
          <w:sz w:val="24"/>
          <w:szCs w:val="24"/>
        </w:rPr>
        <w:t xml:space="preserve"> 24 punktas).</w:t>
      </w:r>
    </w:p>
    <w:p w14:paraId="370EB658" w14:textId="4207535D" w:rsidR="00123EE2" w:rsidRDefault="00F12257">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Nagrinėjamoje byloje </w:t>
      </w:r>
      <w:r w:rsidR="00CF0EB2">
        <w:rPr>
          <w:rFonts w:ascii="Times New Roman" w:hAnsi="Times New Roman"/>
          <w:iCs/>
          <w:sz w:val="24"/>
          <w:szCs w:val="24"/>
        </w:rPr>
        <w:t>ieškovė, reikšdama ieškinį</w:t>
      </w:r>
      <w:r w:rsidR="0025711D">
        <w:rPr>
          <w:rFonts w:ascii="Times New Roman" w:hAnsi="Times New Roman"/>
          <w:iCs/>
          <w:sz w:val="24"/>
          <w:szCs w:val="24"/>
        </w:rPr>
        <w:t>,</w:t>
      </w:r>
      <w:r w:rsidR="00CF0EB2">
        <w:rPr>
          <w:rFonts w:ascii="Times New Roman" w:hAnsi="Times New Roman"/>
          <w:iCs/>
          <w:sz w:val="24"/>
          <w:szCs w:val="24"/>
        </w:rPr>
        <w:t xml:space="preserve"> nurodė, kad kredito unija „Švyturio taupomoji kasa“ </w:t>
      </w:r>
      <w:r w:rsidR="00723A0E">
        <w:rPr>
          <w:rFonts w:ascii="Times New Roman" w:hAnsi="Times New Roman"/>
          <w:iCs/>
          <w:sz w:val="24"/>
          <w:szCs w:val="24"/>
        </w:rPr>
        <w:t xml:space="preserve">ir trečiasis asmuo </w:t>
      </w:r>
      <w:bookmarkStart w:id="8" w:name="Buk_5"/>
      <w:r w:rsidR="00791C30" w:rsidRPr="00791C30">
        <w:rPr>
          <w:rFonts w:ascii="Times New Roman" w:hAnsi="Times New Roman"/>
          <w:iCs/>
          <w:sz w:val="24"/>
          <w:szCs w:val="24"/>
        </w:rPr>
        <w:t xml:space="preserve">D. L. </w:t>
      </w:r>
      <w:bookmarkEnd w:id="8"/>
      <w:r w:rsidR="00CF0EB2">
        <w:rPr>
          <w:rFonts w:ascii="Times New Roman" w:hAnsi="Times New Roman"/>
          <w:iCs/>
          <w:sz w:val="24"/>
          <w:szCs w:val="24"/>
        </w:rPr>
        <w:t xml:space="preserve">2010 m. vasario 17 d. sudarė paskolos sutartį. Tinkamas paskolos sutarties įvykdymas buvo užtikrintas </w:t>
      </w:r>
      <w:r w:rsidR="00AE3B6E">
        <w:rPr>
          <w:rFonts w:ascii="Times New Roman" w:hAnsi="Times New Roman"/>
          <w:iCs/>
          <w:sz w:val="24"/>
          <w:szCs w:val="24"/>
        </w:rPr>
        <w:t xml:space="preserve">2010 m. vasario 17 d. kredito unijos ir atsakovės sudaryta laidavimo sutartimi. Ieškovė paaiškino, kad 2018 m. vasario 8 d. reikalavimo </w:t>
      </w:r>
      <w:r w:rsidR="00FB60CD">
        <w:rPr>
          <w:rFonts w:ascii="Times New Roman" w:hAnsi="Times New Roman"/>
          <w:iCs/>
          <w:sz w:val="24"/>
          <w:szCs w:val="24"/>
        </w:rPr>
        <w:t xml:space="preserve">teisės </w:t>
      </w:r>
      <w:r w:rsidR="00AE3B6E">
        <w:rPr>
          <w:rFonts w:ascii="Times New Roman" w:hAnsi="Times New Roman"/>
          <w:iCs/>
          <w:sz w:val="24"/>
          <w:szCs w:val="24"/>
        </w:rPr>
        <w:t xml:space="preserve">perleidimo sutartimi perėmė kredito unijos reikalavimą į skolininką </w:t>
      </w:r>
      <w:bookmarkStart w:id="9" w:name="Buk_1"/>
      <w:r w:rsidR="00791C30" w:rsidRPr="00791C30">
        <w:rPr>
          <w:rFonts w:ascii="Times New Roman" w:hAnsi="Times New Roman"/>
          <w:iCs/>
          <w:sz w:val="24"/>
          <w:szCs w:val="24"/>
        </w:rPr>
        <w:t xml:space="preserve">D. L. </w:t>
      </w:r>
      <w:bookmarkEnd w:id="9"/>
      <w:r w:rsidR="00AE3B6E">
        <w:rPr>
          <w:rFonts w:ascii="Times New Roman" w:hAnsi="Times New Roman"/>
          <w:iCs/>
          <w:sz w:val="24"/>
          <w:szCs w:val="24"/>
        </w:rPr>
        <w:t>bei visas prievolių pagal paskolos sutartį įvykdymą užtikrinančias priemones. Ieško</w:t>
      </w:r>
      <w:r w:rsidR="00723A0E">
        <w:rPr>
          <w:rFonts w:ascii="Times New Roman" w:hAnsi="Times New Roman"/>
          <w:iCs/>
          <w:sz w:val="24"/>
          <w:szCs w:val="24"/>
        </w:rPr>
        <w:t>vė</w:t>
      </w:r>
      <w:r w:rsidR="00AE3B6E">
        <w:rPr>
          <w:rFonts w:ascii="Times New Roman" w:hAnsi="Times New Roman"/>
          <w:iCs/>
          <w:sz w:val="24"/>
          <w:szCs w:val="24"/>
        </w:rPr>
        <w:t xml:space="preserve"> pateikė duomenis, kad neišieškotos skolos likutis yra 28 962 Eur</w:t>
      </w:r>
      <w:r w:rsidR="00651075">
        <w:rPr>
          <w:rFonts w:ascii="Times New Roman" w:hAnsi="Times New Roman"/>
          <w:iCs/>
          <w:sz w:val="24"/>
          <w:szCs w:val="24"/>
        </w:rPr>
        <w:t xml:space="preserve"> </w:t>
      </w:r>
      <w:r w:rsidR="00651075">
        <w:rPr>
          <w:rFonts w:ascii="Times New Roman" w:hAnsi="Times New Roman"/>
          <w:sz w:val="24"/>
          <w:szCs w:val="24"/>
        </w:rPr>
        <w:t>(</w:t>
      </w:r>
      <w:r w:rsidR="00651075" w:rsidRPr="003577F4">
        <w:rPr>
          <w:rFonts w:ascii="Times New Roman" w:hAnsi="Times New Roman"/>
          <w:sz w:val="24"/>
          <w:szCs w:val="24"/>
        </w:rPr>
        <w:t>negrąžinta paskola</w:t>
      </w:r>
      <w:r w:rsidR="00651075">
        <w:rPr>
          <w:rFonts w:ascii="Times New Roman" w:hAnsi="Times New Roman"/>
          <w:sz w:val="24"/>
          <w:szCs w:val="24"/>
        </w:rPr>
        <w:t>)</w:t>
      </w:r>
      <w:r w:rsidR="00651075" w:rsidRPr="003577F4">
        <w:rPr>
          <w:rFonts w:ascii="Times New Roman" w:hAnsi="Times New Roman"/>
          <w:sz w:val="24"/>
          <w:szCs w:val="24"/>
        </w:rPr>
        <w:t xml:space="preserve"> ir 445 Eur </w:t>
      </w:r>
      <w:r w:rsidR="00651075">
        <w:rPr>
          <w:rFonts w:ascii="Times New Roman" w:hAnsi="Times New Roman"/>
          <w:sz w:val="24"/>
          <w:szCs w:val="24"/>
        </w:rPr>
        <w:t>(</w:t>
      </w:r>
      <w:r w:rsidR="00651075" w:rsidRPr="003577F4">
        <w:rPr>
          <w:rFonts w:ascii="Times New Roman" w:hAnsi="Times New Roman"/>
          <w:sz w:val="24"/>
          <w:szCs w:val="24"/>
        </w:rPr>
        <w:t>nepadengta sutartinių palūkanų suma</w:t>
      </w:r>
      <w:r w:rsidR="00651075">
        <w:rPr>
          <w:rFonts w:ascii="Times New Roman" w:hAnsi="Times New Roman"/>
          <w:sz w:val="24"/>
          <w:szCs w:val="24"/>
        </w:rPr>
        <w:t>)</w:t>
      </w:r>
      <w:r w:rsidR="00AE3B6E">
        <w:rPr>
          <w:rFonts w:ascii="Times New Roman" w:hAnsi="Times New Roman"/>
          <w:iCs/>
          <w:sz w:val="24"/>
          <w:szCs w:val="24"/>
        </w:rPr>
        <w:t xml:space="preserve">. Aptartos aplinkybės sudarė ieškinio faktinį pagrindą, o reikalavimas priteisti </w:t>
      </w:r>
      <w:r w:rsidR="00651075">
        <w:rPr>
          <w:rFonts w:ascii="Times New Roman" w:hAnsi="Times New Roman"/>
          <w:sz w:val="24"/>
          <w:szCs w:val="24"/>
        </w:rPr>
        <w:t xml:space="preserve">29 407 Eur </w:t>
      </w:r>
      <w:r w:rsidR="00AE3B6E" w:rsidRPr="008D4A75">
        <w:rPr>
          <w:rFonts w:ascii="Times New Roman" w:hAnsi="Times New Roman"/>
          <w:iCs/>
          <w:sz w:val="24"/>
          <w:szCs w:val="24"/>
        </w:rPr>
        <w:t xml:space="preserve">skolą </w:t>
      </w:r>
      <w:r w:rsidR="00AE3B6E" w:rsidRPr="00651075">
        <w:rPr>
          <w:rFonts w:ascii="Times New Roman" w:hAnsi="Times New Roman"/>
          <w:iCs/>
          <w:sz w:val="24"/>
          <w:szCs w:val="24"/>
        </w:rPr>
        <w:t xml:space="preserve">– </w:t>
      </w:r>
      <w:r w:rsidR="00AE3B6E">
        <w:rPr>
          <w:rFonts w:ascii="Times New Roman" w:hAnsi="Times New Roman"/>
          <w:iCs/>
          <w:sz w:val="24"/>
          <w:szCs w:val="24"/>
        </w:rPr>
        <w:t xml:space="preserve">ieškinio dalyką. </w:t>
      </w:r>
    </w:p>
    <w:p w14:paraId="72ED01E0" w14:textId="45EB7B8C" w:rsidR="00AE3B6E" w:rsidRDefault="00AE3B6E">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Atsakovė, gindamasi nuo pareikšto ieškinio, nurodė, kad </w:t>
      </w:r>
      <w:r w:rsidR="00D209DB">
        <w:rPr>
          <w:rFonts w:ascii="Times New Roman" w:hAnsi="Times New Roman"/>
          <w:iCs/>
          <w:sz w:val="24"/>
          <w:szCs w:val="24"/>
        </w:rPr>
        <w:t xml:space="preserve">atsakovė su kredito unija „Švyturio taupomoji kasa“ sudarė atskirą, su paskolos sutartimi tiesiogiai nesusijusį sandorį – laidavimo sutartį. Be to, atsakovė įrodinėjo, kad reikalavimo </w:t>
      </w:r>
      <w:r w:rsidR="00FB60CD">
        <w:rPr>
          <w:rFonts w:ascii="Times New Roman" w:hAnsi="Times New Roman"/>
          <w:iCs/>
          <w:sz w:val="24"/>
          <w:szCs w:val="24"/>
        </w:rPr>
        <w:t xml:space="preserve">teisės </w:t>
      </w:r>
      <w:r w:rsidR="00D209DB">
        <w:rPr>
          <w:rFonts w:ascii="Times New Roman" w:hAnsi="Times New Roman"/>
          <w:iCs/>
          <w:sz w:val="24"/>
          <w:szCs w:val="24"/>
        </w:rPr>
        <w:t xml:space="preserve">perleidimo sutartimi kredito unija ieškovei perleido reikalavimą tik į skolininką </w:t>
      </w:r>
      <w:bookmarkStart w:id="10" w:name="Buk_2"/>
      <w:r w:rsidR="00791C30" w:rsidRPr="00791C30">
        <w:rPr>
          <w:rFonts w:ascii="Times New Roman" w:hAnsi="Times New Roman"/>
          <w:iCs/>
          <w:sz w:val="24"/>
          <w:szCs w:val="24"/>
        </w:rPr>
        <w:t>D. L.</w:t>
      </w:r>
      <w:bookmarkEnd w:id="10"/>
      <w:r w:rsidR="00D209DB">
        <w:rPr>
          <w:rFonts w:ascii="Times New Roman" w:hAnsi="Times New Roman"/>
          <w:iCs/>
          <w:sz w:val="24"/>
          <w:szCs w:val="24"/>
        </w:rPr>
        <w:t xml:space="preserve">, tačiau ne į laiduotoją. Atsakovė pažymėjo, kad nebuvo supažindinta su paskolos sutartimi, jos nepasirašė, </w:t>
      </w:r>
      <w:r w:rsidR="00F03AB3">
        <w:rPr>
          <w:rFonts w:ascii="Times New Roman" w:hAnsi="Times New Roman"/>
          <w:iCs/>
          <w:sz w:val="24"/>
          <w:szCs w:val="24"/>
        </w:rPr>
        <w:t xml:space="preserve">paskolos </w:t>
      </w:r>
      <w:r w:rsidR="00D209DB">
        <w:rPr>
          <w:rFonts w:ascii="Times New Roman" w:hAnsi="Times New Roman"/>
          <w:iCs/>
          <w:sz w:val="24"/>
          <w:szCs w:val="24"/>
        </w:rPr>
        <w:t xml:space="preserve">sutartyje nėra nustatyta prievolių užtikrinimo priemonių. Atsakovės manymu, ieškovė taip pat yra praleidusi </w:t>
      </w:r>
      <w:r w:rsidR="0084194A" w:rsidRPr="009D788B">
        <w:rPr>
          <w:rFonts w:ascii="Times New Roman" w:hAnsi="Times New Roman"/>
          <w:iCs/>
          <w:sz w:val="24"/>
          <w:szCs w:val="24"/>
        </w:rPr>
        <w:t>10</w:t>
      </w:r>
      <w:r w:rsidR="00351B9E">
        <w:rPr>
          <w:rFonts w:ascii="Times New Roman" w:hAnsi="Times New Roman"/>
          <w:iCs/>
          <w:sz w:val="24"/>
          <w:szCs w:val="24"/>
        </w:rPr>
        <w:t> </w:t>
      </w:r>
      <w:r w:rsidR="0084194A">
        <w:rPr>
          <w:rFonts w:ascii="Times New Roman" w:hAnsi="Times New Roman"/>
          <w:iCs/>
          <w:sz w:val="24"/>
          <w:szCs w:val="24"/>
        </w:rPr>
        <w:t xml:space="preserve">metų </w:t>
      </w:r>
      <w:r w:rsidR="00D209DB">
        <w:rPr>
          <w:rFonts w:ascii="Times New Roman" w:hAnsi="Times New Roman"/>
          <w:iCs/>
          <w:sz w:val="24"/>
          <w:szCs w:val="24"/>
        </w:rPr>
        <w:t>ieškinio senaties terminą</w:t>
      </w:r>
      <w:r w:rsidR="00C56632">
        <w:rPr>
          <w:rFonts w:ascii="Times New Roman" w:hAnsi="Times New Roman"/>
          <w:iCs/>
          <w:sz w:val="24"/>
          <w:szCs w:val="24"/>
        </w:rPr>
        <w:t xml:space="preserve"> ieškiniui pareikšti</w:t>
      </w:r>
      <w:r w:rsidR="00D209DB">
        <w:rPr>
          <w:rFonts w:ascii="Times New Roman" w:hAnsi="Times New Roman"/>
          <w:iCs/>
          <w:sz w:val="24"/>
          <w:szCs w:val="24"/>
        </w:rPr>
        <w:t xml:space="preserve">. Šį argumentą atsakovė grindė tokiomis faktinėmis aplinkybėmis: pradinė kreditorė apie savo teisių pažeidimą žinojo vėliausiai </w:t>
      </w:r>
      <w:r w:rsidR="00D209DB" w:rsidRPr="009D788B">
        <w:rPr>
          <w:rFonts w:ascii="Times New Roman" w:hAnsi="Times New Roman"/>
          <w:iCs/>
          <w:sz w:val="24"/>
          <w:szCs w:val="24"/>
        </w:rPr>
        <w:t xml:space="preserve">2012 </w:t>
      </w:r>
      <w:r w:rsidR="00D209DB">
        <w:rPr>
          <w:rFonts w:ascii="Times New Roman" w:hAnsi="Times New Roman"/>
          <w:iCs/>
          <w:sz w:val="24"/>
          <w:szCs w:val="24"/>
        </w:rPr>
        <w:t xml:space="preserve">m. sausio mėn., kadangi Klaipėdos miesto apylinkės teismas </w:t>
      </w:r>
      <w:r w:rsidR="00D209DB" w:rsidRPr="009D788B">
        <w:rPr>
          <w:rFonts w:ascii="Times New Roman" w:hAnsi="Times New Roman"/>
          <w:iCs/>
          <w:sz w:val="24"/>
          <w:szCs w:val="24"/>
        </w:rPr>
        <w:t xml:space="preserve">2012 m. </w:t>
      </w:r>
      <w:r w:rsidR="00D209DB" w:rsidRPr="003F50DE">
        <w:rPr>
          <w:rFonts w:ascii="Times New Roman" w:hAnsi="Times New Roman"/>
          <w:iCs/>
          <w:sz w:val="24"/>
          <w:szCs w:val="24"/>
        </w:rPr>
        <w:t>sausio 12 d. priėmė nutartį dėl priverstinio skolos išieškojimo</w:t>
      </w:r>
      <w:r w:rsidR="00212228">
        <w:rPr>
          <w:rFonts w:ascii="Times New Roman" w:hAnsi="Times New Roman"/>
          <w:iCs/>
          <w:sz w:val="24"/>
          <w:szCs w:val="24"/>
        </w:rPr>
        <w:t>. I</w:t>
      </w:r>
      <w:r w:rsidR="00D209DB" w:rsidRPr="003F50DE">
        <w:rPr>
          <w:rFonts w:ascii="Times New Roman" w:hAnsi="Times New Roman"/>
          <w:iCs/>
          <w:sz w:val="24"/>
          <w:szCs w:val="24"/>
        </w:rPr>
        <w:t xml:space="preserve">eškinys </w:t>
      </w:r>
      <w:r w:rsidR="00212228">
        <w:rPr>
          <w:rFonts w:ascii="Times New Roman" w:hAnsi="Times New Roman"/>
          <w:iCs/>
          <w:sz w:val="24"/>
          <w:szCs w:val="24"/>
        </w:rPr>
        <w:t xml:space="preserve">atsakovei </w:t>
      </w:r>
      <w:r w:rsidR="00D209DB" w:rsidRPr="003F50DE">
        <w:rPr>
          <w:rFonts w:ascii="Times New Roman" w:hAnsi="Times New Roman"/>
          <w:iCs/>
          <w:sz w:val="24"/>
          <w:szCs w:val="24"/>
        </w:rPr>
        <w:t>pareikštas 20</w:t>
      </w:r>
      <w:r w:rsidR="0084194A" w:rsidRPr="009D788B">
        <w:rPr>
          <w:rFonts w:ascii="Times New Roman" w:hAnsi="Times New Roman"/>
          <w:iCs/>
          <w:sz w:val="24"/>
          <w:szCs w:val="24"/>
        </w:rPr>
        <w:t>2</w:t>
      </w:r>
      <w:r w:rsidR="00212228">
        <w:rPr>
          <w:rFonts w:ascii="Times New Roman" w:hAnsi="Times New Roman"/>
          <w:iCs/>
          <w:sz w:val="24"/>
          <w:szCs w:val="24"/>
        </w:rPr>
        <w:t>2 m. rugpjūčio 11 </w:t>
      </w:r>
      <w:r w:rsidR="00D209DB" w:rsidRPr="003F50DE">
        <w:rPr>
          <w:rFonts w:ascii="Times New Roman" w:hAnsi="Times New Roman"/>
          <w:iCs/>
          <w:sz w:val="24"/>
          <w:szCs w:val="24"/>
        </w:rPr>
        <w:t>d., t. y. daugiau nei pusę metų praleidus ieškinio senati</w:t>
      </w:r>
      <w:r w:rsidR="003F50DE">
        <w:rPr>
          <w:rFonts w:ascii="Times New Roman" w:hAnsi="Times New Roman"/>
          <w:iCs/>
          <w:sz w:val="24"/>
          <w:szCs w:val="24"/>
        </w:rPr>
        <w:t>e</w:t>
      </w:r>
      <w:r w:rsidR="00D209DB" w:rsidRPr="003F50DE">
        <w:rPr>
          <w:rFonts w:ascii="Times New Roman" w:hAnsi="Times New Roman"/>
          <w:iCs/>
          <w:sz w:val="24"/>
          <w:szCs w:val="24"/>
        </w:rPr>
        <w:t xml:space="preserve">s terminą. </w:t>
      </w:r>
    </w:p>
    <w:p w14:paraId="2E16B431" w14:textId="77715A97" w:rsidR="003938E1" w:rsidRPr="003F50DE" w:rsidRDefault="003938E1" w:rsidP="003938E1">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Pirmosios instancijos teismui ieškinį tenkinus, apeliaciniame skunde atsakovė pakartojo pirmosios instancijos teisme nurodytus argumentus, t. y. kad paskolos sutarties ji nepasirašė, </w:t>
      </w:r>
      <w:r w:rsidR="00F03AB3">
        <w:rPr>
          <w:rFonts w:ascii="Times New Roman" w:hAnsi="Times New Roman"/>
          <w:iCs/>
          <w:sz w:val="24"/>
          <w:szCs w:val="24"/>
        </w:rPr>
        <w:t>o</w:t>
      </w:r>
      <w:r>
        <w:rPr>
          <w:rFonts w:ascii="Times New Roman" w:hAnsi="Times New Roman"/>
          <w:iCs/>
          <w:sz w:val="24"/>
          <w:szCs w:val="24"/>
        </w:rPr>
        <w:t xml:space="preserve"> laidavimo sutartis yra nesusij</w:t>
      </w:r>
      <w:r w:rsidR="00F03AB3">
        <w:rPr>
          <w:rFonts w:ascii="Times New Roman" w:hAnsi="Times New Roman"/>
          <w:iCs/>
          <w:sz w:val="24"/>
          <w:szCs w:val="24"/>
        </w:rPr>
        <w:t>u</w:t>
      </w:r>
      <w:r>
        <w:rPr>
          <w:rFonts w:ascii="Times New Roman" w:hAnsi="Times New Roman"/>
          <w:iCs/>
          <w:sz w:val="24"/>
          <w:szCs w:val="24"/>
        </w:rPr>
        <w:t>s</w:t>
      </w:r>
      <w:r w:rsidR="00F03AB3">
        <w:rPr>
          <w:rFonts w:ascii="Times New Roman" w:hAnsi="Times New Roman"/>
          <w:iCs/>
          <w:sz w:val="24"/>
          <w:szCs w:val="24"/>
        </w:rPr>
        <w:t>i</w:t>
      </w:r>
      <w:r>
        <w:rPr>
          <w:rFonts w:ascii="Times New Roman" w:hAnsi="Times New Roman"/>
          <w:iCs/>
          <w:sz w:val="24"/>
          <w:szCs w:val="24"/>
        </w:rPr>
        <w:t xml:space="preserve"> su paskolos sutartimi, kad reikalavimo</w:t>
      </w:r>
      <w:r w:rsidR="00FB60CD">
        <w:rPr>
          <w:rFonts w:ascii="Times New Roman" w:hAnsi="Times New Roman"/>
          <w:iCs/>
          <w:sz w:val="24"/>
          <w:szCs w:val="24"/>
        </w:rPr>
        <w:t xml:space="preserve"> teisės</w:t>
      </w:r>
      <w:r>
        <w:rPr>
          <w:rFonts w:ascii="Times New Roman" w:hAnsi="Times New Roman"/>
          <w:iCs/>
          <w:sz w:val="24"/>
          <w:szCs w:val="24"/>
        </w:rPr>
        <w:t xml:space="preserve"> perleidimo sutartimi nebuvo perleistos kreditorės teisės į laiduotoją, </w:t>
      </w:r>
      <w:r w:rsidR="0084194A">
        <w:rPr>
          <w:rFonts w:ascii="Times New Roman" w:hAnsi="Times New Roman"/>
          <w:iCs/>
          <w:sz w:val="24"/>
          <w:szCs w:val="24"/>
        </w:rPr>
        <w:t xml:space="preserve">kad </w:t>
      </w:r>
      <w:r>
        <w:rPr>
          <w:rFonts w:ascii="Times New Roman" w:hAnsi="Times New Roman"/>
          <w:iCs/>
          <w:sz w:val="24"/>
          <w:szCs w:val="24"/>
        </w:rPr>
        <w:t xml:space="preserve">pirmosios instancijos teismas neteisingai nustatė ieškinio senaties termino pradžią. </w:t>
      </w:r>
    </w:p>
    <w:p w14:paraId="42070F13" w14:textId="42D8010A" w:rsidR="003F50DE" w:rsidRDefault="003938E1">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Skundžiamame sprendime a</w:t>
      </w:r>
      <w:r w:rsidR="003F50DE">
        <w:rPr>
          <w:rFonts w:ascii="Times New Roman" w:hAnsi="Times New Roman"/>
          <w:iCs/>
          <w:sz w:val="24"/>
          <w:szCs w:val="24"/>
        </w:rPr>
        <w:t xml:space="preserve">peliacinės instancijos teismas nurodė, kad faktinis atsakovės atsikirtimų pagrindas – termino pateikti ieškinį praleidimas, todėl yra būtina patikrinti, ar laidavimas nėra pasibaigęs. Teismas </w:t>
      </w:r>
      <w:r w:rsidR="00351B9E">
        <w:rPr>
          <w:rFonts w:ascii="Times New Roman" w:hAnsi="Times New Roman"/>
          <w:iCs/>
          <w:sz w:val="24"/>
          <w:szCs w:val="24"/>
        </w:rPr>
        <w:t>nu</w:t>
      </w:r>
      <w:r w:rsidR="0084194A">
        <w:rPr>
          <w:rFonts w:ascii="Times New Roman" w:hAnsi="Times New Roman"/>
          <w:iCs/>
          <w:sz w:val="24"/>
          <w:szCs w:val="24"/>
        </w:rPr>
        <w:t>sprendė</w:t>
      </w:r>
      <w:r w:rsidR="003F50DE">
        <w:rPr>
          <w:rFonts w:ascii="Times New Roman" w:hAnsi="Times New Roman"/>
          <w:iCs/>
          <w:sz w:val="24"/>
          <w:szCs w:val="24"/>
        </w:rPr>
        <w:t>, kad nagrinėjamu atveju šalys susitarė dėl terminuoto laidavimo</w:t>
      </w:r>
      <w:r w:rsidR="00351B9E">
        <w:rPr>
          <w:rFonts w:ascii="Times New Roman" w:hAnsi="Times New Roman"/>
          <w:iCs/>
          <w:sz w:val="24"/>
          <w:szCs w:val="24"/>
        </w:rPr>
        <w:t>,</w:t>
      </w:r>
      <w:r w:rsidR="003F50DE">
        <w:rPr>
          <w:rFonts w:ascii="Times New Roman" w:hAnsi="Times New Roman"/>
          <w:iCs/>
          <w:sz w:val="24"/>
          <w:szCs w:val="24"/>
        </w:rPr>
        <w:t xml:space="preserve"> ir vertino, </w:t>
      </w:r>
      <w:r w:rsidR="00F03AB3">
        <w:rPr>
          <w:rFonts w:ascii="Times New Roman" w:hAnsi="Times New Roman"/>
          <w:iCs/>
          <w:sz w:val="24"/>
          <w:szCs w:val="24"/>
        </w:rPr>
        <w:t>kad</w:t>
      </w:r>
      <w:r w:rsidR="003F50DE">
        <w:rPr>
          <w:rFonts w:ascii="Times New Roman" w:hAnsi="Times New Roman"/>
          <w:iCs/>
          <w:sz w:val="24"/>
          <w:szCs w:val="24"/>
        </w:rPr>
        <w:t xml:space="preserve"> terminuotas laidavimas </w:t>
      </w:r>
      <w:r w:rsidR="00F03AB3">
        <w:rPr>
          <w:rFonts w:ascii="Times New Roman" w:hAnsi="Times New Roman"/>
          <w:iCs/>
          <w:sz w:val="24"/>
          <w:szCs w:val="24"/>
        </w:rPr>
        <w:t>yra</w:t>
      </w:r>
      <w:r w:rsidR="003F50DE">
        <w:rPr>
          <w:rFonts w:ascii="Times New Roman" w:hAnsi="Times New Roman"/>
          <w:iCs/>
          <w:sz w:val="24"/>
          <w:szCs w:val="24"/>
        </w:rPr>
        <w:t xml:space="preserve"> pasibaigęs CK </w:t>
      </w:r>
      <w:r w:rsidR="003F50DE" w:rsidRPr="009D788B">
        <w:rPr>
          <w:rFonts w:ascii="Times New Roman" w:hAnsi="Times New Roman"/>
          <w:iCs/>
          <w:sz w:val="24"/>
          <w:szCs w:val="24"/>
        </w:rPr>
        <w:t xml:space="preserve">6.88 </w:t>
      </w:r>
      <w:r w:rsidR="003F50DE">
        <w:rPr>
          <w:rFonts w:ascii="Times New Roman" w:hAnsi="Times New Roman"/>
          <w:iCs/>
          <w:sz w:val="24"/>
          <w:szCs w:val="24"/>
        </w:rPr>
        <w:t xml:space="preserve">straipsnio </w:t>
      </w:r>
      <w:r w:rsidR="003F50DE">
        <w:rPr>
          <w:rFonts w:ascii="Times New Roman" w:hAnsi="Times New Roman"/>
          <w:iCs/>
          <w:sz w:val="24"/>
          <w:szCs w:val="24"/>
        </w:rPr>
        <w:lastRenderedPageBreak/>
        <w:t xml:space="preserve">pagrindu. </w:t>
      </w:r>
      <w:r>
        <w:rPr>
          <w:rFonts w:ascii="Times New Roman" w:hAnsi="Times New Roman"/>
          <w:iCs/>
          <w:sz w:val="24"/>
          <w:szCs w:val="24"/>
        </w:rPr>
        <w:t>Kasaciniame skunde nurodoma, kad vertindamas, jog laidavimas pasibaig</w:t>
      </w:r>
      <w:r w:rsidR="00F03AB3">
        <w:rPr>
          <w:rFonts w:ascii="Times New Roman" w:hAnsi="Times New Roman"/>
          <w:iCs/>
          <w:sz w:val="24"/>
          <w:szCs w:val="24"/>
        </w:rPr>
        <w:t>ė</w:t>
      </w:r>
      <w:r>
        <w:rPr>
          <w:rFonts w:ascii="Times New Roman" w:hAnsi="Times New Roman"/>
          <w:iCs/>
          <w:sz w:val="24"/>
          <w:szCs w:val="24"/>
        </w:rPr>
        <w:t xml:space="preserve"> CK </w:t>
      </w:r>
      <w:r w:rsidRPr="009D788B">
        <w:rPr>
          <w:rFonts w:ascii="Times New Roman" w:hAnsi="Times New Roman"/>
          <w:iCs/>
          <w:sz w:val="24"/>
          <w:szCs w:val="24"/>
        </w:rPr>
        <w:t>6.88</w:t>
      </w:r>
      <w:r w:rsidR="00351B9E">
        <w:rPr>
          <w:rFonts w:ascii="Times New Roman" w:hAnsi="Times New Roman"/>
          <w:iCs/>
          <w:sz w:val="24"/>
          <w:szCs w:val="24"/>
        </w:rPr>
        <w:t> </w:t>
      </w:r>
      <w:r>
        <w:rPr>
          <w:rFonts w:ascii="Times New Roman" w:hAnsi="Times New Roman"/>
          <w:iCs/>
          <w:sz w:val="24"/>
          <w:szCs w:val="24"/>
        </w:rPr>
        <w:t>straipsnio pagrindu</w:t>
      </w:r>
      <w:r w:rsidR="00772B49">
        <w:rPr>
          <w:rFonts w:ascii="Times New Roman" w:hAnsi="Times New Roman"/>
          <w:iCs/>
          <w:sz w:val="24"/>
          <w:szCs w:val="24"/>
        </w:rPr>
        <w:t>,</w:t>
      </w:r>
      <w:r>
        <w:rPr>
          <w:rFonts w:ascii="Times New Roman" w:hAnsi="Times New Roman"/>
          <w:iCs/>
          <w:sz w:val="24"/>
          <w:szCs w:val="24"/>
        </w:rPr>
        <w:t xml:space="preserve"> apeliacinės instancijos teismas peržengė apeliacinio proceso ribas ir</w:t>
      </w:r>
      <w:r w:rsidR="0084194A">
        <w:rPr>
          <w:rFonts w:ascii="Times New Roman" w:hAnsi="Times New Roman"/>
          <w:iCs/>
          <w:sz w:val="24"/>
          <w:szCs w:val="24"/>
        </w:rPr>
        <w:t>,</w:t>
      </w:r>
      <w:r>
        <w:rPr>
          <w:rFonts w:ascii="Times New Roman" w:hAnsi="Times New Roman"/>
          <w:iCs/>
          <w:sz w:val="24"/>
          <w:szCs w:val="24"/>
        </w:rPr>
        <w:t xml:space="preserve">  nesuteikdamas teisės ieškovei pasisakyti</w:t>
      </w:r>
      <w:r w:rsidR="0084194A">
        <w:rPr>
          <w:rFonts w:ascii="Times New Roman" w:hAnsi="Times New Roman"/>
          <w:iCs/>
          <w:sz w:val="24"/>
          <w:szCs w:val="24"/>
        </w:rPr>
        <w:t>,</w:t>
      </w:r>
      <w:r>
        <w:rPr>
          <w:rFonts w:ascii="Times New Roman" w:hAnsi="Times New Roman"/>
          <w:iCs/>
          <w:sz w:val="24"/>
          <w:szCs w:val="24"/>
        </w:rPr>
        <w:t xml:space="preserve"> priėmė </w:t>
      </w:r>
      <w:proofErr w:type="spellStart"/>
      <w:r>
        <w:rPr>
          <w:rFonts w:ascii="Times New Roman" w:hAnsi="Times New Roman"/>
          <w:iCs/>
          <w:sz w:val="24"/>
          <w:szCs w:val="24"/>
        </w:rPr>
        <w:t>siurprizinį</w:t>
      </w:r>
      <w:proofErr w:type="spellEnd"/>
      <w:r>
        <w:rPr>
          <w:rFonts w:ascii="Times New Roman" w:hAnsi="Times New Roman"/>
          <w:iCs/>
          <w:sz w:val="24"/>
          <w:szCs w:val="24"/>
        </w:rPr>
        <w:t xml:space="preserve"> sprendimą. </w:t>
      </w:r>
    </w:p>
    <w:p w14:paraId="1587980C" w14:textId="7A1F829A" w:rsidR="006F7BCD" w:rsidRPr="00660668" w:rsidRDefault="00514160" w:rsidP="00315812">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Pagal </w:t>
      </w:r>
      <w:r w:rsidR="003F50DE" w:rsidRPr="006F7BCD">
        <w:rPr>
          <w:rFonts w:ascii="Times New Roman" w:hAnsi="Times New Roman"/>
          <w:iCs/>
          <w:sz w:val="24"/>
          <w:szCs w:val="24"/>
        </w:rPr>
        <w:t>CK 6.88 straipsnio 1 dal</w:t>
      </w:r>
      <w:r>
        <w:rPr>
          <w:rFonts w:ascii="Times New Roman" w:hAnsi="Times New Roman"/>
          <w:iCs/>
          <w:sz w:val="24"/>
          <w:szCs w:val="24"/>
        </w:rPr>
        <w:t>į,</w:t>
      </w:r>
      <w:r w:rsidR="003F50DE" w:rsidRPr="006F7BCD">
        <w:rPr>
          <w:rFonts w:ascii="Times New Roman" w:hAnsi="Times New Roman"/>
          <w:iCs/>
          <w:sz w:val="24"/>
          <w:szCs w:val="24"/>
        </w:rPr>
        <w:t xml:space="preserve"> kai buvo laiduota tik tam tikram laikui arba užtikrinta terminuota prievolė, laidavimas baigiasi, jeigu kreditorius per tris mėnesius nuo tos dienos, kurią suėjo laidavimo terminas ar prievolės įvykdymo terminas, nepareiškia laiduotojui ieškinio.</w:t>
      </w:r>
      <w:r>
        <w:rPr>
          <w:rFonts w:ascii="Times New Roman" w:hAnsi="Times New Roman"/>
          <w:iCs/>
          <w:sz w:val="24"/>
          <w:szCs w:val="24"/>
        </w:rPr>
        <w:t xml:space="preserve"> Pagal savo esmę bei paskirtį nurodytas terminas yra naikinamasis materialiosios teisės terminas, kuriam pasibaigus išnyksta tam tikra civilinė teisė ar pareiga (CK 1.117 straipsnio 6 dalis).</w:t>
      </w:r>
      <w:r w:rsidR="006F7BCD">
        <w:rPr>
          <w:rFonts w:ascii="Times New Roman" w:hAnsi="Times New Roman"/>
          <w:iCs/>
          <w:sz w:val="24"/>
          <w:szCs w:val="24"/>
        </w:rPr>
        <w:t xml:space="preserve"> </w:t>
      </w:r>
      <w:r w:rsidR="00772B49">
        <w:rPr>
          <w:rFonts w:ascii="Times New Roman" w:hAnsi="Times New Roman"/>
          <w:iCs/>
          <w:sz w:val="24"/>
          <w:szCs w:val="24"/>
        </w:rPr>
        <w:t xml:space="preserve">Taigi </w:t>
      </w:r>
      <w:r w:rsidR="003F50DE" w:rsidRPr="006F7BCD">
        <w:rPr>
          <w:rFonts w:ascii="Times New Roman" w:hAnsi="Times New Roman"/>
          <w:iCs/>
          <w:sz w:val="24"/>
          <w:szCs w:val="24"/>
        </w:rPr>
        <w:t xml:space="preserve">aptariamos normos taikymui reikalinga nustatyti dvi faktines aplinkybes, t. y. faktą, </w:t>
      </w:r>
      <w:r w:rsidR="003F50DE" w:rsidRPr="003F3F23">
        <w:rPr>
          <w:rFonts w:ascii="Times New Roman" w:hAnsi="Times New Roman"/>
          <w:iCs/>
          <w:sz w:val="24"/>
          <w:szCs w:val="24"/>
        </w:rPr>
        <w:t>kad laiduota tik tam tikram laikui arba užtikrinta terminuota prievolė</w:t>
      </w:r>
      <w:r w:rsidR="00351B9E">
        <w:rPr>
          <w:rFonts w:ascii="Times New Roman" w:hAnsi="Times New Roman"/>
          <w:iCs/>
          <w:sz w:val="24"/>
          <w:szCs w:val="24"/>
        </w:rPr>
        <w:t>,</w:t>
      </w:r>
      <w:r w:rsidR="003F50DE" w:rsidRPr="003F3F23">
        <w:rPr>
          <w:rFonts w:ascii="Times New Roman" w:hAnsi="Times New Roman"/>
          <w:iCs/>
          <w:sz w:val="24"/>
          <w:szCs w:val="24"/>
        </w:rPr>
        <w:t xml:space="preserve"> ir </w:t>
      </w:r>
      <w:r w:rsidR="003F50DE" w:rsidRPr="00660668">
        <w:rPr>
          <w:rFonts w:ascii="Times New Roman" w:hAnsi="Times New Roman"/>
          <w:iCs/>
          <w:sz w:val="24"/>
          <w:szCs w:val="24"/>
        </w:rPr>
        <w:t>faktą, kad kreditorius per</w:t>
      </w:r>
      <w:r w:rsidR="006F7BCD" w:rsidRPr="00660668">
        <w:rPr>
          <w:rFonts w:ascii="Times New Roman" w:hAnsi="Times New Roman"/>
          <w:iCs/>
          <w:sz w:val="24"/>
          <w:szCs w:val="24"/>
        </w:rPr>
        <w:t xml:space="preserve"> tris</w:t>
      </w:r>
      <w:r w:rsidR="003F50DE" w:rsidRPr="00660668">
        <w:rPr>
          <w:rFonts w:ascii="Times New Roman" w:hAnsi="Times New Roman"/>
          <w:iCs/>
          <w:sz w:val="24"/>
          <w:szCs w:val="24"/>
        </w:rPr>
        <w:t xml:space="preserve"> mėnesius nuo dienos, kurią suėjo laidavimo terminas ar prievolės įvykdymo terminas, nepareiškė laiduotojui ieškinio. </w:t>
      </w:r>
      <w:r w:rsidR="00772B49" w:rsidRPr="00660668">
        <w:rPr>
          <w:rFonts w:ascii="Times New Roman" w:hAnsi="Times New Roman"/>
          <w:iCs/>
          <w:sz w:val="24"/>
          <w:szCs w:val="24"/>
        </w:rPr>
        <w:t xml:space="preserve">Nustačius šias </w:t>
      </w:r>
      <w:r w:rsidR="0084194A" w:rsidRPr="00660668">
        <w:rPr>
          <w:rFonts w:ascii="Times New Roman" w:hAnsi="Times New Roman"/>
          <w:iCs/>
          <w:sz w:val="24"/>
          <w:szCs w:val="24"/>
        </w:rPr>
        <w:t xml:space="preserve">faktines </w:t>
      </w:r>
      <w:r w:rsidR="00772B49" w:rsidRPr="00660668">
        <w:rPr>
          <w:rFonts w:ascii="Times New Roman" w:hAnsi="Times New Roman"/>
          <w:iCs/>
          <w:sz w:val="24"/>
          <w:szCs w:val="24"/>
        </w:rPr>
        <w:t>aplinkybes konstatuojama, kad laidavimas baigėsi.</w:t>
      </w:r>
      <w:r w:rsidRPr="00660668">
        <w:rPr>
          <w:rFonts w:ascii="Times New Roman" w:hAnsi="Times New Roman"/>
          <w:iCs/>
          <w:sz w:val="24"/>
          <w:szCs w:val="24"/>
        </w:rPr>
        <w:t xml:space="preserve"> </w:t>
      </w:r>
    </w:p>
    <w:p w14:paraId="2C0041B0" w14:textId="44FAC4F4" w:rsidR="000C513E" w:rsidRPr="00660668" w:rsidRDefault="00514160" w:rsidP="003F3F23">
      <w:pPr>
        <w:pStyle w:val="Sraopastraipa"/>
        <w:numPr>
          <w:ilvl w:val="0"/>
          <w:numId w:val="3"/>
        </w:numPr>
        <w:spacing w:after="120" w:line="240" w:lineRule="auto"/>
        <w:contextualSpacing w:val="0"/>
        <w:jc w:val="both"/>
        <w:rPr>
          <w:rFonts w:ascii="Times New Roman" w:hAnsi="Times New Roman"/>
          <w:iCs/>
          <w:sz w:val="24"/>
          <w:szCs w:val="24"/>
        </w:rPr>
      </w:pPr>
      <w:r w:rsidRPr="00660668">
        <w:rPr>
          <w:rFonts w:ascii="Times New Roman" w:hAnsi="Times New Roman"/>
          <w:iCs/>
          <w:sz w:val="24"/>
          <w:szCs w:val="24"/>
        </w:rPr>
        <w:t xml:space="preserve">Ieškinio senatis – tai įstatymų nustatytas laiko tarpas (terminas), per kurį asmuo gali apginti savo teises pareikšdamas ieškinį (CK 1.124 straipsnis). </w:t>
      </w:r>
      <w:r w:rsidR="0084194A" w:rsidRPr="00660668">
        <w:rPr>
          <w:rFonts w:ascii="Times New Roman" w:hAnsi="Times New Roman"/>
          <w:iCs/>
          <w:sz w:val="24"/>
          <w:szCs w:val="24"/>
        </w:rPr>
        <w:t>Ieškinio senaties termin</w:t>
      </w:r>
      <w:r w:rsidRPr="00660668">
        <w:rPr>
          <w:rFonts w:ascii="Times New Roman" w:hAnsi="Times New Roman"/>
          <w:iCs/>
          <w:sz w:val="24"/>
          <w:szCs w:val="24"/>
        </w:rPr>
        <w:t>ai ir jų</w:t>
      </w:r>
      <w:r w:rsidR="0084194A" w:rsidRPr="00660668">
        <w:rPr>
          <w:rFonts w:ascii="Times New Roman" w:hAnsi="Times New Roman"/>
          <w:iCs/>
          <w:sz w:val="24"/>
          <w:szCs w:val="24"/>
        </w:rPr>
        <w:t xml:space="preserve"> skaičiavimo taisyklės nustatyt</w:t>
      </w:r>
      <w:r w:rsidR="00351B9E" w:rsidRPr="00660668">
        <w:rPr>
          <w:rFonts w:ascii="Times New Roman" w:hAnsi="Times New Roman"/>
          <w:iCs/>
          <w:sz w:val="24"/>
          <w:szCs w:val="24"/>
        </w:rPr>
        <w:t>i</w:t>
      </w:r>
      <w:r w:rsidR="0084194A" w:rsidRPr="00660668">
        <w:rPr>
          <w:rFonts w:ascii="Times New Roman" w:hAnsi="Times New Roman"/>
          <w:iCs/>
          <w:sz w:val="24"/>
          <w:szCs w:val="24"/>
        </w:rPr>
        <w:t xml:space="preserve"> CK 1.12</w:t>
      </w:r>
      <w:r w:rsidRPr="00660668">
        <w:rPr>
          <w:rFonts w:ascii="Times New Roman" w:hAnsi="Times New Roman"/>
          <w:iCs/>
          <w:sz w:val="24"/>
          <w:szCs w:val="24"/>
        </w:rPr>
        <w:t>5</w:t>
      </w:r>
      <w:r w:rsidR="00651075" w:rsidRPr="00660668">
        <w:rPr>
          <w:rFonts w:ascii="Times New Roman" w:hAnsi="Times New Roman"/>
          <w:iCs/>
          <w:sz w:val="24"/>
          <w:szCs w:val="24"/>
        </w:rPr>
        <w:t>–</w:t>
      </w:r>
      <w:r w:rsidR="0084194A" w:rsidRPr="00660668">
        <w:rPr>
          <w:rFonts w:ascii="Times New Roman" w:hAnsi="Times New Roman"/>
          <w:iCs/>
          <w:sz w:val="24"/>
          <w:szCs w:val="24"/>
        </w:rPr>
        <w:t>1.</w:t>
      </w:r>
      <w:r w:rsidR="006E4B11" w:rsidRPr="00660668">
        <w:rPr>
          <w:rFonts w:ascii="Times New Roman" w:hAnsi="Times New Roman"/>
          <w:iCs/>
          <w:sz w:val="24"/>
          <w:szCs w:val="24"/>
        </w:rPr>
        <w:t>1</w:t>
      </w:r>
      <w:r w:rsidR="0084194A" w:rsidRPr="00660668">
        <w:rPr>
          <w:rFonts w:ascii="Times New Roman" w:hAnsi="Times New Roman"/>
          <w:iCs/>
          <w:sz w:val="24"/>
          <w:szCs w:val="24"/>
        </w:rPr>
        <w:t>35 straipsniuose</w:t>
      </w:r>
      <w:r w:rsidRPr="00660668">
        <w:rPr>
          <w:rFonts w:ascii="Times New Roman" w:hAnsi="Times New Roman"/>
          <w:iCs/>
          <w:sz w:val="24"/>
          <w:szCs w:val="24"/>
        </w:rPr>
        <w:t xml:space="preserve">, </w:t>
      </w:r>
      <w:r w:rsidR="0084194A" w:rsidRPr="00660668">
        <w:rPr>
          <w:rFonts w:ascii="Times New Roman" w:hAnsi="Times New Roman"/>
          <w:iCs/>
          <w:sz w:val="24"/>
          <w:szCs w:val="24"/>
        </w:rPr>
        <w:t>6.16 straipsnyje</w:t>
      </w:r>
      <w:r w:rsidR="003F3F23" w:rsidRPr="00660668">
        <w:rPr>
          <w:rFonts w:ascii="Times New Roman" w:hAnsi="Times New Roman"/>
          <w:iCs/>
          <w:sz w:val="24"/>
          <w:szCs w:val="24"/>
        </w:rPr>
        <w:t xml:space="preserve"> ir </w:t>
      </w:r>
      <w:r w:rsidR="00651075" w:rsidRPr="00660668">
        <w:rPr>
          <w:rFonts w:ascii="Times New Roman" w:hAnsi="Times New Roman"/>
          <w:iCs/>
          <w:sz w:val="24"/>
          <w:szCs w:val="24"/>
        </w:rPr>
        <w:t xml:space="preserve">kitose specialiose </w:t>
      </w:r>
      <w:r w:rsidR="0049097C" w:rsidRPr="00660668">
        <w:rPr>
          <w:rFonts w:ascii="Times New Roman" w:hAnsi="Times New Roman"/>
          <w:iCs/>
          <w:sz w:val="24"/>
          <w:szCs w:val="24"/>
        </w:rPr>
        <w:t>teisė</w:t>
      </w:r>
      <w:r w:rsidR="00966A67" w:rsidRPr="00660668">
        <w:rPr>
          <w:rFonts w:ascii="Times New Roman" w:hAnsi="Times New Roman"/>
          <w:iCs/>
          <w:sz w:val="24"/>
          <w:szCs w:val="24"/>
        </w:rPr>
        <w:t>s</w:t>
      </w:r>
      <w:r w:rsidR="0049097C" w:rsidRPr="00660668">
        <w:rPr>
          <w:rFonts w:ascii="Times New Roman" w:hAnsi="Times New Roman"/>
          <w:iCs/>
          <w:sz w:val="24"/>
          <w:szCs w:val="24"/>
        </w:rPr>
        <w:t xml:space="preserve"> </w:t>
      </w:r>
      <w:r w:rsidR="00651075" w:rsidRPr="00660668">
        <w:rPr>
          <w:rFonts w:ascii="Times New Roman" w:hAnsi="Times New Roman"/>
          <w:iCs/>
          <w:sz w:val="24"/>
          <w:szCs w:val="24"/>
        </w:rPr>
        <w:t>normose</w:t>
      </w:r>
      <w:r w:rsidR="003F3F23" w:rsidRPr="00660668">
        <w:rPr>
          <w:rFonts w:ascii="Times New Roman" w:hAnsi="Times New Roman"/>
          <w:iCs/>
          <w:sz w:val="24"/>
          <w:szCs w:val="24"/>
        </w:rPr>
        <w:t>.</w:t>
      </w:r>
      <w:r w:rsidR="0084194A" w:rsidRPr="00660668">
        <w:rPr>
          <w:rFonts w:ascii="Times New Roman" w:hAnsi="Times New Roman"/>
          <w:iCs/>
          <w:sz w:val="24"/>
          <w:szCs w:val="24"/>
        </w:rPr>
        <w:t xml:space="preserve"> </w:t>
      </w:r>
      <w:r w:rsidR="00FA35FB" w:rsidRPr="00660668">
        <w:rPr>
          <w:rFonts w:ascii="Times New Roman" w:hAnsi="Times New Roman"/>
          <w:iCs/>
          <w:sz w:val="24"/>
          <w:szCs w:val="24"/>
        </w:rPr>
        <w:t>Tuo atveju, kai skolininkas ginasi ieškinio senatimi, t</w:t>
      </w:r>
      <w:r w:rsidR="000C513E" w:rsidRPr="00660668">
        <w:rPr>
          <w:rFonts w:ascii="Times New Roman" w:hAnsi="Times New Roman"/>
          <w:iCs/>
          <w:sz w:val="24"/>
          <w:szCs w:val="24"/>
        </w:rPr>
        <w:t>inkamam ieškinio senaties termino taikymui</w:t>
      </w:r>
      <w:r w:rsidR="00FA35FB" w:rsidRPr="00660668">
        <w:rPr>
          <w:rFonts w:ascii="Times New Roman" w:hAnsi="Times New Roman"/>
          <w:iCs/>
          <w:sz w:val="24"/>
          <w:szCs w:val="24"/>
        </w:rPr>
        <w:t>,</w:t>
      </w:r>
      <w:r w:rsidR="000C513E" w:rsidRPr="00660668">
        <w:rPr>
          <w:rFonts w:ascii="Times New Roman" w:hAnsi="Times New Roman"/>
          <w:iCs/>
          <w:sz w:val="24"/>
          <w:szCs w:val="24"/>
        </w:rPr>
        <w:t xml:space="preserve"> visų pirma</w:t>
      </w:r>
      <w:r w:rsidR="00FA35FB" w:rsidRPr="00660668">
        <w:rPr>
          <w:rFonts w:ascii="Times New Roman" w:hAnsi="Times New Roman"/>
          <w:iCs/>
          <w:sz w:val="24"/>
          <w:szCs w:val="24"/>
        </w:rPr>
        <w:t>,</w:t>
      </w:r>
      <w:r w:rsidR="000C513E" w:rsidRPr="00660668">
        <w:rPr>
          <w:rFonts w:ascii="Times New Roman" w:hAnsi="Times New Roman"/>
          <w:iCs/>
          <w:sz w:val="24"/>
          <w:szCs w:val="24"/>
        </w:rPr>
        <w:t xml:space="preserve"> nustatytina ieškinio senaties termino </w:t>
      </w:r>
      <w:r w:rsidR="00FA35FB" w:rsidRPr="00660668">
        <w:rPr>
          <w:rFonts w:ascii="Times New Roman" w:hAnsi="Times New Roman"/>
          <w:iCs/>
          <w:sz w:val="24"/>
          <w:szCs w:val="24"/>
        </w:rPr>
        <w:t xml:space="preserve">trukmė bei jo </w:t>
      </w:r>
      <w:r w:rsidR="00FB60CD" w:rsidRPr="00660668">
        <w:rPr>
          <w:rFonts w:ascii="Times New Roman" w:hAnsi="Times New Roman"/>
          <w:iCs/>
          <w:sz w:val="24"/>
          <w:szCs w:val="24"/>
        </w:rPr>
        <w:t xml:space="preserve">eigos </w:t>
      </w:r>
      <w:r w:rsidR="000C513E" w:rsidRPr="00660668">
        <w:rPr>
          <w:rFonts w:ascii="Times New Roman" w:hAnsi="Times New Roman"/>
          <w:iCs/>
          <w:sz w:val="24"/>
          <w:szCs w:val="24"/>
        </w:rPr>
        <w:t>pradžia</w:t>
      </w:r>
      <w:r w:rsidR="00FB60CD" w:rsidRPr="00660668">
        <w:rPr>
          <w:rFonts w:ascii="Times New Roman" w:hAnsi="Times New Roman"/>
          <w:iCs/>
          <w:sz w:val="24"/>
          <w:szCs w:val="24"/>
        </w:rPr>
        <w:t xml:space="preserve">. </w:t>
      </w:r>
      <w:r w:rsidR="00FA35FB" w:rsidRPr="00660668">
        <w:rPr>
          <w:rFonts w:ascii="Times New Roman" w:hAnsi="Times New Roman"/>
          <w:iCs/>
          <w:sz w:val="24"/>
          <w:szCs w:val="24"/>
        </w:rPr>
        <w:t>Pagal CK 1.127 straipsnio 1 dalį</w:t>
      </w:r>
      <w:r w:rsidR="00351B9E" w:rsidRPr="00660668">
        <w:rPr>
          <w:rFonts w:ascii="Times New Roman" w:hAnsi="Times New Roman"/>
          <w:iCs/>
          <w:sz w:val="24"/>
          <w:szCs w:val="24"/>
        </w:rPr>
        <w:t>,</w:t>
      </w:r>
      <w:r w:rsidR="00FA35FB" w:rsidRPr="00660668">
        <w:rPr>
          <w:rFonts w:ascii="Times New Roman" w:hAnsi="Times New Roman"/>
          <w:iCs/>
          <w:sz w:val="24"/>
          <w:szCs w:val="24"/>
        </w:rPr>
        <w:t xml:space="preserve"> ieškinio senaties terminas prasideda nuo teisės į ieškinį atsiradimo dienos. Teisė į ieškinį atsiranda nuo tos dienos, kurią asmuo sužinojo arba turėjo sužinoti apie savo teisės pažeidimą. Taigi, asmuo, </w:t>
      </w:r>
      <w:r w:rsidR="003F3F23" w:rsidRPr="00660668">
        <w:rPr>
          <w:rFonts w:ascii="Times New Roman" w:hAnsi="Times New Roman"/>
          <w:iCs/>
          <w:sz w:val="24"/>
          <w:szCs w:val="24"/>
        </w:rPr>
        <w:t xml:space="preserve">nuo ieškinio reikalavimų </w:t>
      </w:r>
      <w:r w:rsidR="00FA35FB" w:rsidRPr="00660668">
        <w:rPr>
          <w:rFonts w:ascii="Times New Roman" w:hAnsi="Times New Roman"/>
          <w:iCs/>
          <w:sz w:val="24"/>
          <w:szCs w:val="24"/>
        </w:rPr>
        <w:t>besi</w:t>
      </w:r>
      <w:r w:rsidR="003F3F23" w:rsidRPr="00660668">
        <w:rPr>
          <w:rFonts w:ascii="Times New Roman" w:hAnsi="Times New Roman"/>
          <w:iCs/>
          <w:sz w:val="24"/>
          <w:szCs w:val="24"/>
        </w:rPr>
        <w:t xml:space="preserve">ginantis </w:t>
      </w:r>
      <w:r w:rsidR="00FA35FB" w:rsidRPr="00660668">
        <w:rPr>
          <w:rFonts w:ascii="Times New Roman" w:hAnsi="Times New Roman"/>
          <w:iCs/>
          <w:sz w:val="24"/>
          <w:szCs w:val="24"/>
        </w:rPr>
        <w:t xml:space="preserve">ieškinio senaties institutu, visų pirma įrodinėja faktinę aplinkybę – momentą, nuo kurio ieškovas sužinojo arba turėjo sužinoti apie savo teisės pažeidimą. Tokiais atvejais reikšmingomis bylai laikytinos </w:t>
      </w:r>
      <w:r w:rsidR="0049097C" w:rsidRPr="00660668">
        <w:rPr>
          <w:rFonts w:ascii="Times New Roman" w:hAnsi="Times New Roman"/>
          <w:iCs/>
          <w:sz w:val="24"/>
          <w:szCs w:val="24"/>
        </w:rPr>
        <w:t>ir</w:t>
      </w:r>
      <w:r w:rsidR="00FA35FB" w:rsidRPr="00660668">
        <w:rPr>
          <w:rFonts w:ascii="Times New Roman" w:hAnsi="Times New Roman"/>
          <w:iCs/>
          <w:sz w:val="24"/>
          <w:szCs w:val="24"/>
        </w:rPr>
        <w:t xml:space="preserve"> faktinės </w:t>
      </w:r>
      <w:r w:rsidR="000C513E" w:rsidRPr="00660668">
        <w:rPr>
          <w:rFonts w:ascii="Times New Roman" w:hAnsi="Times New Roman"/>
          <w:iCs/>
          <w:sz w:val="24"/>
          <w:szCs w:val="24"/>
        </w:rPr>
        <w:t>aplinkybės</w:t>
      </w:r>
      <w:r w:rsidR="00FA35FB" w:rsidRPr="00660668">
        <w:rPr>
          <w:rFonts w:ascii="Times New Roman" w:hAnsi="Times New Roman"/>
          <w:iCs/>
          <w:sz w:val="24"/>
          <w:szCs w:val="24"/>
        </w:rPr>
        <w:t>, susijusios su</w:t>
      </w:r>
      <w:r w:rsidR="000C513E" w:rsidRPr="00660668">
        <w:rPr>
          <w:rFonts w:ascii="Times New Roman" w:hAnsi="Times New Roman"/>
          <w:iCs/>
          <w:sz w:val="24"/>
          <w:szCs w:val="24"/>
        </w:rPr>
        <w:t xml:space="preserve"> </w:t>
      </w:r>
      <w:r w:rsidR="00FA35FB" w:rsidRPr="00660668">
        <w:rPr>
          <w:rFonts w:ascii="Times New Roman" w:hAnsi="Times New Roman"/>
          <w:iCs/>
          <w:sz w:val="24"/>
          <w:szCs w:val="24"/>
        </w:rPr>
        <w:t xml:space="preserve">pagrindu </w:t>
      </w:r>
      <w:r w:rsidR="000C513E" w:rsidRPr="00660668">
        <w:rPr>
          <w:rFonts w:ascii="Times New Roman" w:hAnsi="Times New Roman"/>
          <w:iCs/>
          <w:sz w:val="24"/>
          <w:szCs w:val="24"/>
        </w:rPr>
        <w:t>ieškinio senaties termin</w:t>
      </w:r>
      <w:r w:rsidR="00FA35FB" w:rsidRPr="00660668">
        <w:rPr>
          <w:rFonts w:ascii="Times New Roman" w:hAnsi="Times New Roman"/>
          <w:iCs/>
          <w:sz w:val="24"/>
          <w:szCs w:val="24"/>
        </w:rPr>
        <w:t>ą</w:t>
      </w:r>
      <w:r w:rsidR="000C513E" w:rsidRPr="00660668">
        <w:rPr>
          <w:rFonts w:ascii="Times New Roman" w:hAnsi="Times New Roman"/>
          <w:iCs/>
          <w:sz w:val="24"/>
          <w:szCs w:val="24"/>
        </w:rPr>
        <w:t xml:space="preserve"> sustabdy</w:t>
      </w:r>
      <w:r w:rsidR="00FA35FB" w:rsidRPr="00660668">
        <w:rPr>
          <w:rFonts w:ascii="Times New Roman" w:hAnsi="Times New Roman"/>
          <w:iCs/>
          <w:sz w:val="24"/>
          <w:szCs w:val="24"/>
        </w:rPr>
        <w:t>ti,</w:t>
      </w:r>
      <w:r w:rsidR="000C513E" w:rsidRPr="00660668">
        <w:rPr>
          <w:rFonts w:ascii="Times New Roman" w:hAnsi="Times New Roman"/>
          <w:iCs/>
          <w:sz w:val="24"/>
          <w:szCs w:val="24"/>
        </w:rPr>
        <w:t xml:space="preserve"> </w:t>
      </w:r>
      <w:r w:rsidR="00FA35FB" w:rsidRPr="00660668">
        <w:rPr>
          <w:rFonts w:ascii="Times New Roman" w:hAnsi="Times New Roman"/>
          <w:iCs/>
          <w:sz w:val="24"/>
          <w:szCs w:val="24"/>
        </w:rPr>
        <w:t>nutraukti</w:t>
      </w:r>
      <w:r w:rsidR="0049097C" w:rsidRPr="00660668">
        <w:rPr>
          <w:rFonts w:ascii="Times New Roman" w:hAnsi="Times New Roman"/>
          <w:iCs/>
          <w:sz w:val="24"/>
          <w:szCs w:val="24"/>
        </w:rPr>
        <w:t xml:space="preserve"> ir</w:t>
      </w:r>
      <w:r w:rsidR="00FA35FB" w:rsidRPr="00660668">
        <w:rPr>
          <w:rFonts w:ascii="Times New Roman" w:hAnsi="Times New Roman"/>
          <w:iCs/>
          <w:sz w:val="24"/>
          <w:szCs w:val="24"/>
        </w:rPr>
        <w:t xml:space="preserve"> </w:t>
      </w:r>
      <w:r w:rsidR="00FB60CD" w:rsidRPr="00660668">
        <w:rPr>
          <w:rFonts w:ascii="Times New Roman" w:hAnsi="Times New Roman"/>
          <w:iCs/>
          <w:sz w:val="24"/>
          <w:szCs w:val="24"/>
        </w:rPr>
        <w:t>atnaujin</w:t>
      </w:r>
      <w:r w:rsidR="00FA35FB" w:rsidRPr="00660668">
        <w:rPr>
          <w:rFonts w:ascii="Times New Roman" w:hAnsi="Times New Roman"/>
          <w:iCs/>
          <w:sz w:val="24"/>
          <w:szCs w:val="24"/>
        </w:rPr>
        <w:t>ti (</w:t>
      </w:r>
      <w:r w:rsidRPr="00660668">
        <w:rPr>
          <w:rFonts w:ascii="Times New Roman" w:hAnsi="Times New Roman"/>
          <w:iCs/>
          <w:sz w:val="24"/>
          <w:szCs w:val="24"/>
        </w:rPr>
        <w:t>CK 1.129, 1.130 straipsniai, 1.131 straipsnio 2 dalis</w:t>
      </w:r>
      <w:r w:rsidR="00FA35FB" w:rsidRPr="00660668">
        <w:rPr>
          <w:rFonts w:ascii="Times New Roman" w:hAnsi="Times New Roman"/>
          <w:iCs/>
          <w:sz w:val="24"/>
          <w:szCs w:val="24"/>
        </w:rPr>
        <w:t>)</w:t>
      </w:r>
      <w:r w:rsidR="000C513E" w:rsidRPr="00660668">
        <w:rPr>
          <w:rFonts w:ascii="Times New Roman" w:hAnsi="Times New Roman"/>
          <w:iCs/>
          <w:sz w:val="24"/>
          <w:szCs w:val="24"/>
        </w:rPr>
        <w:t xml:space="preserve">. </w:t>
      </w:r>
    </w:p>
    <w:p w14:paraId="1910BB9A" w14:textId="1FC8E571" w:rsidR="003743BA" w:rsidRPr="00660668" w:rsidRDefault="00770DA0" w:rsidP="00B13E8A">
      <w:pPr>
        <w:pStyle w:val="Sraopastraipa"/>
        <w:numPr>
          <w:ilvl w:val="0"/>
          <w:numId w:val="3"/>
        </w:numPr>
        <w:spacing w:after="120" w:line="240" w:lineRule="auto"/>
        <w:contextualSpacing w:val="0"/>
        <w:jc w:val="both"/>
        <w:rPr>
          <w:rFonts w:ascii="Times New Roman" w:hAnsi="Times New Roman"/>
          <w:iCs/>
          <w:sz w:val="24"/>
          <w:szCs w:val="24"/>
        </w:rPr>
      </w:pPr>
      <w:r w:rsidRPr="00660668">
        <w:rPr>
          <w:rFonts w:ascii="Times New Roman" w:hAnsi="Times New Roman"/>
          <w:iCs/>
          <w:sz w:val="24"/>
          <w:szCs w:val="24"/>
        </w:rPr>
        <w:t>Atsižvelgdama į tai, kas išdėstyta, teisėjų kolegija nurodo, kad</w:t>
      </w:r>
      <w:r w:rsidR="00514160" w:rsidRPr="00660668">
        <w:rPr>
          <w:rFonts w:ascii="Times New Roman" w:hAnsi="Times New Roman"/>
          <w:iCs/>
          <w:sz w:val="24"/>
          <w:szCs w:val="24"/>
        </w:rPr>
        <w:t xml:space="preserve"> laidavimo terminas bei ieškinio senaties terminas yra skirtingos paskirties materialiosios teisės terminai, šių terminų pasibaigimas sukelia skirtingo pobūdžio teisinius padarinius: pasibaigus laidavimo terminui, baigiasi </w:t>
      </w:r>
      <w:r w:rsidR="00B43D68" w:rsidRPr="00660668">
        <w:rPr>
          <w:rFonts w:ascii="Times New Roman" w:hAnsi="Times New Roman"/>
          <w:iCs/>
          <w:sz w:val="24"/>
          <w:szCs w:val="24"/>
        </w:rPr>
        <w:t xml:space="preserve">kreditoriaus </w:t>
      </w:r>
      <w:r w:rsidR="00514160" w:rsidRPr="00660668">
        <w:rPr>
          <w:rFonts w:ascii="Times New Roman" w:hAnsi="Times New Roman"/>
          <w:iCs/>
          <w:sz w:val="24"/>
          <w:szCs w:val="24"/>
        </w:rPr>
        <w:t xml:space="preserve">subjektinė </w:t>
      </w:r>
      <w:r w:rsidR="00B43D68" w:rsidRPr="00660668">
        <w:rPr>
          <w:rFonts w:ascii="Times New Roman" w:hAnsi="Times New Roman"/>
          <w:iCs/>
          <w:sz w:val="24"/>
          <w:szCs w:val="24"/>
        </w:rPr>
        <w:t xml:space="preserve">teisė reikalauti prievolės vykdymo iš laiduotojo bei atitinkamai laiduotojo pareiga atsakyti kreditoriui, </w:t>
      </w:r>
      <w:r w:rsidR="008D4A75" w:rsidRPr="00660668">
        <w:rPr>
          <w:rFonts w:ascii="Times New Roman" w:hAnsi="Times New Roman"/>
          <w:iCs/>
          <w:sz w:val="24"/>
          <w:szCs w:val="24"/>
        </w:rPr>
        <w:t xml:space="preserve">o </w:t>
      </w:r>
      <w:r w:rsidR="00B43D68" w:rsidRPr="00660668">
        <w:rPr>
          <w:rFonts w:ascii="Times New Roman" w:hAnsi="Times New Roman"/>
          <w:iCs/>
          <w:sz w:val="24"/>
          <w:szCs w:val="24"/>
        </w:rPr>
        <w:t xml:space="preserve">pasibaigus ieškinio senaties terminui </w:t>
      </w:r>
      <w:r w:rsidR="008D4A75" w:rsidRPr="00660668">
        <w:rPr>
          <w:rFonts w:ascii="Times New Roman" w:hAnsi="Times New Roman"/>
          <w:iCs/>
          <w:sz w:val="24"/>
          <w:szCs w:val="24"/>
        </w:rPr>
        <w:t xml:space="preserve">kreditoriaus </w:t>
      </w:r>
      <w:r w:rsidR="00B43D68" w:rsidRPr="00660668">
        <w:rPr>
          <w:rFonts w:ascii="Times New Roman" w:hAnsi="Times New Roman"/>
          <w:iCs/>
          <w:sz w:val="24"/>
          <w:szCs w:val="24"/>
        </w:rPr>
        <w:t xml:space="preserve">subjektinė teisė nesibaigia, o baigiasi </w:t>
      </w:r>
      <w:r w:rsidR="008D4A75" w:rsidRPr="00660668">
        <w:rPr>
          <w:rFonts w:ascii="Times New Roman" w:hAnsi="Times New Roman"/>
          <w:iCs/>
          <w:sz w:val="24"/>
          <w:szCs w:val="24"/>
        </w:rPr>
        <w:t xml:space="preserve">tik </w:t>
      </w:r>
      <w:r w:rsidR="00B43D68" w:rsidRPr="00660668">
        <w:rPr>
          <w:rFonts w:ascii="Times New Roman" w:hAnsi="Times New Roman"/>
          <w:iCs/>
          <w:sz w:val="24"/>
          <w:szCs w:val="24"/>
        </w:rPr>
        <w:t xml:space="preserve">teisė reikalauti pažeistą subjektinę teisę apginti pareiškiant ieškinį, jeigu skolininkas ginasi ieškinio senatimi. </w:t>
      </w:r>
      <w:r w:rsidR="00C90DCC" w:rsidRPr="00660668">
        <w:rPr>
          <w:rFonts w:ascii="Times New Roman" w:hAnsi="Times New Roman"/>
          <w:iCs/>
          <w:sz w:val="24"/>
          <w:szCs w:val="24"/>
        </w:rPr>
        <w:t xml:space="preserve">Teisės </w:t>
      </w:r>
      <w:r w:rsidR="00651075" w:rsidRPr="00660668">
        <w:rPr>
          <w:rFonts w:ascii="Times New Roman" w:hAnsi="Times New Roman"/>
          <w:iCs/>
          <w:sz w:val="24"/>
          <w:szCs w:val="24"/>
        </w:rPr>
        <w:t>normos</w:t>
      </w:r>
      <w:r w:rsidR="00C90DCC" w:rsidRPr="00660668">
        <w:rPr>
          <w:rFonts w:ascii="Times New Roman" w:hAnsi="Times New Roman"/>
          <w:iCs/>
          <w:sz w:val="24"/>
          <w:szCs w:val="24"/>
        </w:rPr>
        <w:t>, reglamentuojančios terminuot</w:t>
      </w:r>
      <w:r w:rsidR="00CE7159" w:rsidRPr="00660668">
        <w:rPr>
          <w:rFonts w:ascii="Times New Roman" w:hAnsi="Times New Roman"/>
          <w:iCs/>
          <w:sz w:val="24"/>
          <w:szCs w:val="24"/>
        </w:rPr>
        <w:t xml:space="preserve">o laidavimo pabaigą </w:t>
      </w:r>
      <w:r w:rsidR="00B348AC" w:rsidRPr="00660668">
        <w:rPr>
          <w:rFonts w:ascii="Times New Roman" w:hAnsi="Times New Roman"/>
          <w:iCs/>
          <w:sz w:val="24"/>
          <w:szCs w:val="24"/>
        </w:rPr>
        <w:t>ir</w:t>
      </w:r>
      <w:r w:rsidR="00CE7159" w:rsidRPr="00660668">
        <w:rPr>
          <w:rFonts w:ascii="Times New Roman" w:hAnsi="Times New Roman"/>
          <w:iCs/>
          <w:sz w:val="24"/>
          <w:szCs w:val="24"/>
        </w:rPr>
        <w:t xml:space="preserve"> ieškinio senaties termino pabaigą bei nurodytų terminų pasibaigimo padarinius, turi skirtingas hipotezes, t. y. tam tikrų faktų egzistavimo prielaidas. </w:t>
      </w:r>
      <w:r w:rsidR="00B43D68" w:rsidRPr="00660668">
        <w:rPr>
          <w:rFonts w:ascii="Times New Roman" w:hAnsi="Times New Roman"/>
          <w:iCs/>
          <w:sz w:val="24"/>
          <w:szCs w:val="24"/>
        </w:rPr>
        <w:t>Dėl nurodytų terminų paskirties</w:t>
      </w:r>
      <w:r w:rsidR="00CE7159" w:rsidRPr="00660668">
        <w:rPr>
          <w:rFonts w:ascii="Times New Roman" w:hAnsi="Times New Roman"/>
          <w:iCs/>
          <w:sz w:val="24"/>
          <w:szCs w:val="24"/>
        </w:rPr>
        <w:t xml:space="preserve"> ir jų pabaigos padarinių</w:t>
      </w:r>
      <w:r w:rsidR="00B43D68" w:rsidRPr="00660668">
        <w:rPr>
          <w:rFonts w:ascii="Times New Roman" w:hAnsi="Times New Roman"/>
          <w:iCs/>
          <w:sz w:val="24"/>
          <w:szCs w:val="24"/>
        </w:rPr>
        <w:t xml:space="preserve"> skirtumų </w:t>
      </w:r>
      <w:r w:rsidR="003F7025" w:rsidRPr="00660668">
        <w:rPr>
          <w:rFonts w:ascii="Times New Roman" w:hAnsi="Times New Roman"/>
          <w:iCs/>
          <w:sz w:val="24"/>
          <w:szCs w:val="24"/>
        </w:rPr>
        <w:t>terminuoto laidavimo pabaiga</w:t>
      </w:r>
      <w:r w:rsidR="006E4B11" w:rsidRPr="00660668">
        <w:rPr>
          <w:rFonts w:ascii="Times New Roman" w:hAnsi="Times New Roman"/>
          <w:iCs/>
          <w:sz w:val="24"/>
          <w:szCs w:val="24"/>
        </w:rPr>
        <w:t xml:space="preserve"> (CK 6.88 straipsnis)</w:t>
      </w:r>
      <w:r w:rsidR="003F7025" w:rsidRPr="00660668">
        <w:rPr>
          <w:rFonts w:ascii="Times New Roman" w:hAnsi="Times New Roman"/>
          <w:iCs/>
          <w:sz w:val="24"/>
          <w:szCs w:val="24"/>
        </w:rPr>
        <w:t xml:space="preserve"> bei ieškinio senaties termino </w:t>
      </w:r>
      <w:r w:rsidR="00B43D68" w:rsidRPr="00660668">
        <w:rPr>
          <w:rFonts w:ascii="Times New Roman" w:hAnsi="Times New Roman"/>
          <w:iCs/>
          <w:sz w:val="24"/>
          <w:szCs w:val="24"/>
        </w:rPr>
        <w:t xml:space="preserve">pabaiga </w:t>
      </w:r>
      <w:r w:rsidR="006E4B11" w:rsidRPr="00660668">
        <w:rPr>
          <w:rFonts w:ascii="Times New Roman" w:hAnsi="Times New Roman"/>
          <w:iCs/>
          <w:sz w:val="24"/>
          <w:szCs w:val="24"/>
        </w:rPr>
        <w:t>(CK 1.124</w:t>
      </w:r>
      <w:r w:rsidR="00C56632" w:rsidRPr="00660668">
        <w:rPr>
          <w:rFonts w:ascii="Times New Roman" w:hAnsi="Times New Roman"/>
          <w:iCs/>
          <w:sz w:val="24"/>
          <w:szCs w:val="24"/>
        </w:rPr>
        <w:t>–</w:t>
      </w:r>
      <w:r w:rsidR="006E4B11" w:rsidRPr="00660668">
        <w:rPr>
          <w:rFonts w:ascii="Times New Roman" w:hAnsi="Times New Roman"/>
          <w:iCs/>
          <w:sz w:val="24"/>
          <w:szCs w:val="24"/>
        </w:rPr>
        <w:t xml:space="preserve">1.135 straipsniai) </w:t>
      </w:r>
      <w:r w:rsidR="003F7025" w:rsidRPr="00660668">
        <w:rPr>
          <w:rFonts w:ascii="Times New Roman" w:hAnsi="Times New Roman"/>
          <w:iCs/>
          <w:sz w:val="24"/>
          <w:szCs w:val="24"/>
        </w:rPr>
        <w:t xml:space="preserve">yra skirtingo pobūdžio </w:t>
      </w:r>
      <w:r w:rsidR="00C56632" w:rsidRPr="00660668">
        <w:rPr>
          <w:rFonts w:ascii="Times New Roman" w:hAnsi="Times New Roman"/>
          <w:iCs/>
          <w:sz w:val="24"/>
          <w:szCs w:val="24"/>
        </w:rPr>
        <w:t>atsikirtimai į ieškinį, reikalaujantys</w:t>
      </w:r>
      <w:r w:rsidR="003F3F23" w:rsidRPr="00660668">
        <w:rPr>
          <w:rFonts w:ascii="Times New Roman" w:hAnsi="Times New Roman"/>
          <w:iCs/>
          <w:sz w:val="24"/>
          <w:szCs w:val="24"/>
        </w:rPr>
        <w:t xml:space="preserve"> </w:t>
      </w:r>
      <w:r w:rsidR="003F7025" w:rsidRPr="00660668">
        <w:rPr>
          <w:rFonts w:ascii="Times New Roman" w:hAnsi="Times New Roman"/>
          <w:iCs/>
          <w:sz w:val="24"/>
          <w:szCs w:val="24"/>
        </w:rPr>
        <w:t>skirtingų faktinių aplinkybių įrodinėjimo</w:t>
      </w:r>
      <w:r w:rsidR="006E4B11" w:rsidRPr="00660668">
        <w:rPr>
          <w:rFonts w:ascii="Times New Roman" w:hAnsi="Times New Roman"/>
          <w:iCs/>
          <w:sz w:val="24"/>
          <w:szCs w:val="24"/>
        </w:rPr>
        <w:t xml:space="preserve">, t. y. </w:t>
      </w:r>
      <w:r w:rsidR="006D5AA7" w:rsidRPr="00660668">
        <w:rPr>
          <w:rFonts w:ascii="Times New Roman" w:hAnsi="Times New Roman"/>
          <w:iCs/>
          <w:sz w:val="24"/>
          <w:szCs w:val="24"/>
        </w:rPr>
        <w:t>skiriasi šių atsikirtim</w:t>
      </w:r>
      <w:r w:rsidR="006E4B11" w:rsidRPr="00660668">
        <w:rPr>
          <w:rFonts w:ascii="Times New Roman" w:hAnsi="Times New Roman"/>
          <w:iCs/>
          <w:sz w:val="24"/>
          <w:szCs w:val="24"/>
        </w:rPr>
        <w:t xml:space="preserve">ų </w:t>
      </w:r>
      <w:r w:rsidR="006D5AA7" w:rsidRPr="00660668">
        <w:rPr>
          <w:rFonts w:ascii="Times New Roman" w:hAnsi="Times New Roman"/>
          <w:iCs/>
          <w:sz w:val="24"/>
          <w:szCs w:val="24"/>
        </w:rPr>
        <w:t>faktinis pagrindas.</w:t>
      </w:r>
      <w:r w:rsidR="00B13E8A" w:rsidRPr="00660668">
        <w:rPr>
          <w:rFonts w:ascii="Times New Roman" w:hAnsi="Times New Roman"/>
          <w:iCs/>
          <w:sz w:val="24"/>
          <w:szCs w:val="24"/>
        </w:rPr>
        <w:t xml:space="preserve"> Teisėjų kolegija pažymi, kad n</w:t>
      </w:r>
      <w:r w:rsidRPr="00660668">
        <w:rPr>
          <w:rFonts w:ascii="Times New Roman" w:hAnsi="Times New Roman"/>
          <w:iCs/>
          <w:sz w:val="24"/>
          <w:szCs w:val="24"/>
        </w:rPr>
        <w:t>ors</w:t>
      </w:r>
      <w:r w:rsidR="006E4B11" w:rsidRPr="00660668">
        <w:rPr>
          <w:rFonts w:ascii="Times New Roman" w:hAnsi="Times New Roman"/>
          <w:iCs/>
          <w:sz w:val="24"/>
          <w:szCs w:val="24"/>
        </w:rPr>
        <w:t xml:space="preserve">, minėta, </w:t>
      </w:r>
      <w:r w:rsidRPr="00660668">
        <w:rPr>
          <w:rFonts w:ascii="Times New Roman" w:hAnsi="Times New Roman"/>
          <w:iCs/>
          <w:sz w:val="24"/>
          <w:szCs w:val="24"/>
        </w:rPr>
        <w:t xml:space="preserve">teismas turi pareigą kvalifikuoti ginčo teisinius santykius, tačiau tą daro tik </w:t>
      </w:r>
      <w:r w:rsidR="00351B9E" w:rsidRPr="00660668">
        <w:rPr>
          <w:rFonts w:ascii="Times New Roman" w:hAnsi="Times New Roman"/>
          <w:iCs/>
          <w:sz w:val="24"/>
          <w:szCs w:val="24"/>
        </w:rPr>
        <w:t xml:space="preserve">neperžengdamas </w:t>
      </w:r>
      <w:r w:rsidRPr="00660668">
        <w:rPr>
          <w:rFonts w:ascii="Times New Roman" w:hAnsi="Times New Roman"/>
          <w:iCs/>
          <w:sz w:val="24"/>
          <w:szCs w:val="24"/>
        </w:rPr>
        <w:t>ieškinio</w:t>
      </w:r>
      <w:r w:rsidR="008D4A75" w:rsidRPr="00660668">
        <w:rPr>
          <w:rFonts w:ascii="Times New Roman" w:hAnsi="Times New Roman"/>
          <w:iCs/>
          <w:sz w:val="24"/>
          <w:szCs w:val="24"/>
        </w:rPr>
        <w:t xml:space="preserve"> ir atsikirtimų į ieškinį</w:t>
      </w:r>
      <w:r w:rsidRPr="00660668">
        <w:rPr>
          <w:rFonts w:ascii="Times New Roman" w:hAnsi="Times New Roman"/>
          <w:iCs/>
          <w:sz w:val="24"/>
          <w:szCs w:val="24"/>
        </w:rPr>
        <w:t xml:space="preserve"> </w:t>
      </w:r>
      <w:r w:rsidR="00B13E8A" w:rsidRPr="00660668">
        <w:rPr>
          <w:rFonts w:ascii="Times New Roman" w:hAnsi="Times New Roman"/>
          <w:iCs/>
          <w:sz w:val="24"/>
          <w:szCs w:val="24"/>
        </w:rPr>
        <w:t>(</w:t>
      </w:r>
      <w:r w:rsidR="008D4A75" w:rsidRPr="00660668">
        <w:rPr>
          <w:rFonts w:ascii="Times New Roman" w:hAnsi="Times New Roman"/>
          <w:iCs/>
          <w:sz w:val="24"/>
          <w:szCs w:val="24"/>
        </w:rPr>
        <w:t xml:space="preserve">o apeliacinėje instancijoje – ir </w:t>
      </w:r>
      <w:r w:rsidR="00B13E8A" w:rsidRPr="00660668">
        <w:rPr>
          <w:rFonts w:ascii="Times New Roman" w:hAnsi="Times New Roman"/>
          <w:iCs/>
          <w:sz w:val="24"/>
          <w:szCs w:val="24"/>
        </w:rPr>
        <w:t xml:space="preserve">apeliacinio skundo) </w:t>
      </w:r>
      <w:r w:rsidRPr="00660668">
        <w:rPr>
          <w:rFonts w:ascii="Times New Roman" w:hAnsi="Times New Roman"/>
          <w:iCs/>
          <w:sz w:val="24"/>
          <w:szCs w:val="24"/>
        </w:rPr>
        <w:t>rib</w:t>
      </w:r>
      <w:r w:rsidR="00351B9E" w:rsidRPr="00660668">
        <w:rPr>
          <w:rFonts w:ascii="Times New Roman" w:hAnsi="Times New Roman"/>
          <w:iCs/>
          <w:sz w:val="24"/>
          <w:szCs w:val="24"/>
        </w:rPr>
        <w:t>ų</w:t>
      </w:r>
      <w:r w:rsidRPr="00660668">
        <w:rPr>
          <w:rFonts w:ascii="Times New Roman" w:hAnsi="Times New Roman"/>
          <w:iCs/>
          <w:sz w:val="24"/>
          <w:szCs w:val="24"/>
        </w:rPr>
        <w:t xml:space="preserve"> ir nenustat</w:t>
      </w:r>
      <w:r w:rsidR="00351B9E" w:rsidRPr="00660668">
        <w:rPr>
          <w:rFonts w:ascii="Times New Roman" w:hAnsi="Times New Roman"/>
          <w:iCs/>
          <w:sz w:val="24"/>
          <w:szCs w:val="24"/>
        </w:rPr>
        <w:t>o</w:t>
      </w:r>
      <w:r w:rsidRPr="00660668">
        <w:rPr>
          <w:rFonts w:ascii="Times New Roman" w:hAnsi="Times New Roman"/>
          <w:iCs/>
          <w:sz w:val="24"/>
          <w:szCs w:val="24"/>
        </w:rPr>
        <w:t xml:space="preserve"> faktinių aplinkybių, kurių šalys </w:t>
      </w:r>
      <w:r w:rsidR="00B13E8A" w:rsidRPr="00660668">
        <w:rPr>
          <w:rFonts w:ascii="Times New Roman" w:hAnsi="Times New Roman"/>
          <w:iCs/>
          <w:sz w:val="24"/>
          <w:szCs w:val="24"/>
        </w:rPr>
        <w:t>neįrodinėja</w:t>
      </w:r>
      <w:r w:rsidR="00C56632" w:rsidRPr="00660668">
        <w:rPr>
          <w:rFonts w:ascii="Times New Roman" w:hAnsi="Times New Roman"/>
          <w:iCs/>
          <w:sz w:val="24"/>
          <w:szCs w:val="24"/>
        </w:rPr>
        <w:t>, taip pat neanalizuoja argumentų, kuriais šalys nesiremia, išskyrus įstatyme nurodytas išimtis</w:t>
      </w:r>
      <w:r w:rsidRPr="00660668">
        <w:rPr>
          <w:rFonts w:ascii="Times New Roman" w:hAnsi="Times New Roman"/>
          <w:iCs/>
          <w:sz w:val="24"/>
          <w:szCs w:val="24"/>
        </w:rPr>
        <w:t>.</w:t>
      </w:r>
      <w:r w:rsidR="00B13E8A" w:rsidRPr="00660668">
        <w:rPr>
          <w:rFonts w:ascii="Times New Roman" w:hAnsi="Times New Roman"/>
          <w:iCs/>
          <w:sz w:val="24"/>
          <w:szCs w:val="24"/>
        </w:rPr>
        <w:t xml:space="preserve"> </w:t>
      </w:r>
    </w:p>
    <w:p w14:paraId="34712413" w14:textId="348F3FBE" w:rsidR="000B6EC4" w:rsidRPr="00660668" w:rsidRDefault="003743BA" w:rsidP="00B43D68">
      <w:pPr>
        <w:pStyle w:val="Sraopastraipa"/>
        <w:numPr>
          <w:ilvl w:val="0"/>
          <w:numId w:val="3"/>
        </w:numPr>
        <w:spacing w:after="120" w:line="240" w:lineRule="auto"/>
        <w:contextualSpacing w:val="0"/>
        <w:jc w:val="both"/>
        <w:rPr>
          <w:rFonts w:ascii="Times New Roman" w:hAnsi="Times New Roman"/>
          <w:iCs/>
          <w:sz w:val="24"/>
          <w:szCs w:val="24"/>
        </w:rPr>
      </w:pPr>
      <w:r w:rsidRPr="00660668">
        <w:rPr>
          <w:rFonts w:ascii="Times New Roman" w:hAnsi="Times New Roman"/>
          <w:iCs/>
          <w:sz w:val="24"/>
          <w:szCs w:val="24"/>
        </w:rPr>
        <w:t xml:space="preserve">Nagrinėjamu atveju į atsakovės </w:t>
      </w:r>
      <w:r w:rsidRPr="00AA0C82">
        <w:rPr>
          <w:rFonts w:ascii="Times New Roman" w:hAnsi="Times New Roman"/>
          <w:iCs/>
          <w:sz w:val="24"/>
          <w:szCs w:val="24"/>
        </w:rPr>
        <w:t>atsikirtimų į ieškinį bei</w:t>
      </w:r>
      <w:r w:rsidRPr="00660668">
        <w:rPr>
          <w:rFonts w:ascii="Times New Roman" w:hAnsi="Times New Roman"/>
          <w:iCs/>
          <w:sz w:val="24"/>
          <w:szCs w:val="24"/>
        </w:rPr>
        <w:t xml:space="preserve"> apeliacinio skundo faktinį pagrindą įėjo tik aplinkybės, susijusios su ieškinio senaties termino pradžia ir pabaiga, t. y. </w:t>
      </w:r>
      <w:r w:rsidR="00C56632" w:rsidRPr="00660668">
        <w:rPr>
          <w:rFonts w:ascii="Times New Roman" w:hAnsi="Times New Roman"/>
          <w:iCs/>
          <w:sz w:val="24"/>
          <w:szCs w:val="24"/>
        </w:rPr>
        <w:t xml:space="preserve">atsakovė </w:t>
      </w:r>
      <w:r w:rsidRPr="00660668">
        <w:rPr>
          <w:rFonts w:ascii="Times New Roman" w:hAnsi="Times New Roman"/>
          <w:iCs/>
          <w:sz w:val="24"/>
          <w:szCs w:val="24"/>
        </w:rPr>
        <w:t xml:space="preserve">įrodinėjo, kad ieškinio senaties termino </w:t>
      </w:r>
      <w:r w:rsidR="00660668" w:rsidRPr="00296DD8">
        <w:rPr>
          <w:rFonts w:ascii="Times New Roman" w:hAnsi="Times New Roman"/>
          <w:iCs/>
          <w:sz w:val="24"/>
          <w:szCs w:val="24"/>
        </w:rPr>
        <w:t>eiga prasidėjo</w:t>
      </w:r>
      <w:r w:rsidRPr="00660668">
        <w:rPr>
          <w:rFonts w:ascii="Times New Roman" w:hAnsi="Times New Roman"/>
          <w:iCs/>
          <w:sz w:val="24"/>
          <w:szCs w:val="24"/>
        </w:rPr>
        <w:t xml:space="preserve"> 2012 m. sausio mėn.</w:t>
      </w:r>
      <w:r w:rsidR="000463A4" w:rsidRPr="00660668">
        <w:rPr>
          <w:rFonts w:ascii="Times New Roman" w:hAnsi="Times New Roman"/>
          <w:iCs/>
          <w:sz w:val="24"/>
          <w:szCs w:val="24"/>
        </w:rPr>
        <w:t>, todėl buvo praleistas bendrasis 10</w:t>
      </w:r>
      <w:r w:rsidR="00351B9E" w:rsidRPr="00660668">
        <w:rPr>
          <w:rFonts w:ascii="Times New Roman" w:hAnsi="Times New Roman"/>
          <w:iCs/>
          <w:sz w:val="24"/>
          <w:szCs w:val="24"/>
        </w:rPr>
        <w:t> </w:t>
      </w:r>
      <w:r w:rsidR="000463A4" w:rsidRPr="00660668">
        <w:rPr>
          <w:rFonts w:ascii="Times New Roman" w:hAnsi="Times New Roman"/>
          <w:iCs/>
          <w:sz w:val="24"/>
          <w:szCs w:val="24"/>
        </w:rPr>
        <w:t xml:space="preserve">metų ieškinio senaties terminas ieškiniui pareikšti. </w:t>
      </w:r>
      <w:r w:rsidRPr="00660668">
        <w:rPr>
          <w:rFonts w:ascii="Times New Roman" w:hAnsi="Times New Roman"/>
          <w:iCs/>
          <w:sz w:val="24"/>
          <w:szCs w:val="24"/>
        </w:rPr>
        <w:t xml:space="preserve">Tokių </w:t>
      </w:r>
      <w:r w:rsidR="00212228" w:rsidRPr="00660668">
        <w:rPr>
          <w:rFonts w:ascii="Times New Roman" w:hAnsi="Times New Roman"/>
          <w:iCs/>
          <w:sz w:val="24"/>
          <w:szCs w:val="24"/>
        </w:rPr>
        <w:t xml:space="preserve">faktinių </w:t>
      </w:r>
      <w:r w:rsidRPr="00660668">
        <w:rPr>
          <w:rFonts w:ascii="Times New Roman" w:hAnsi="Times New Roman"/>
          <w:iCs/>
          <w:sz w:val="24"/>
          <w:szCs w:val="24"/>
        </w:rPr>
        <w:t>aplinkybių kaip terminuotas laidavimas</w:t>
      </w:r>
      <w:r w:rsidR="00C56632" w:rsidRPr="00660668">
        <w:rPr>
          <w:rFonts w:ascii="Times New Roman" w:hAnsi="Times New Roman"/>
          <w:iCs/>
          <w:sz w:val="24"/>
          <w:szCs w:val="24"/>
        </w:rPr>
        <w:t xml:space="preserve">, terminuota laidavimu užtikrinta </w:t>
      </w:r>
      <w:r w:rsidR="000463A4" w:rsidRPr="00660668">
        <w:rPr>
          <w:rFonts w:ascii="Times New Roman" w:hAnsi="Times New Roman"/>
          <w:iCs/>
          <w:sz w:val="24"/>
          <w:szCs w:val="24"/>
        </w:rPr>
        <w:t>prievolė</w:t>
      </w:r>
      <w:r w:rsidRPr="00660668">
        <w:rPr>
          <w:rFonts w:ascii="Times New Roman" w:hAnsi="Times New Roman"/>
          <w:iCs/>
          <w:sz w:val="24"/>
          <w:szCs w:val="24"/>
        </w:rPr>
        <w:t>, terminuoto laidavimo pabaigos momentas</w:t>
      </w:r>
      <w:r w:rsidR="00B43D68" w:rsidRPr="00660668">
        <w:rPr>
          <w:rFonts w:ascii="Times New Roman" w:hAnsi="Times New Roman"/>
          <w:iCs/>
          <w:sz w:val="24"/>
          <w:szCs w:val="24"/>
        </w:rPr>
        <w:t xml:space="preserve"> ir padariniai</w:t>
      </w:r>
      <w:r w:rsidRPr="00660668">
        <w:rPr>
          <w:rFonts w:ascii="Times New Roman" w:hAnsi="Times New Roman"/>
          <w:iCs/>
          <w:sz w:val="24"/>
          <w:szCs w:val="24"/>
        </w:rPr>
        <w:t xml:space="preserve"> bei kreditoriaus </w:t>
      </w:r>
      <w:r w:rsidR="00B43D68" w:rsidRPr="00660668">
        <w:rPr>
          <w:rFonts w:ascii="Times New Roman" w:hAnsi="Times New Roman"/>
          <w:iCs/>
          <w:sz w:val="24"/>
          <w:szCs w:val="24"/>
        </w:rPr>
        <w:t xml:space="preserve">pavėlavimo </w:t>
      </w:r>
      <w:r w:rsidRPr="00660668">
        <w:rPr>
          <w:rFonts w:ascii="Times New Roman" w:hAnsi="Times New Roman"/>
          <w:iCs/>
          <w:sz w:val="24"/>
          <w:szCs w:val="24"/>
        </w:rPr>
        <w:t xml:space="preserve">pareikšti reikalavimą laiduotojui per įstatyme nustatytą 3 mėnesių terminą atsakovė neįrodinėjo. </w:t>
      </w:r>
      <w:r w:rsidR="00204294" w:rsidRPr="00660668">
        <w:rPr>
          <w:rFonts w:ascii="Times New Roman" w:hAnsi="Times New Roman"/>
          <w:iCs/>
          <w:sz w:val="24"/>
          <w:szCs w:val="24"/>
        </w:rPr>
        <w:t>Atsižvelgdama į tai, t</w:t>
      </w:r>
      <w:r w:rsidR="00B13E8A" w:rsidRPr="00660668">
        <w:rPr>
          <w:rFonts w:ascii="Times New Roman" w:hAnsi="Times New Roman"/>
          <w:iCs/>
          <w:sz w:val="24"/>
          <w:szCs w:val="24"/>
        </w:rPr>
        <w:t xml:space="preserve">eisėjų kolegija </w:t>
      </w:r>
      <w:r w:rsidR="00351B9E" w:rsidRPr="00660668">
        <w:rPr>
          <w:rFonts w:ascii="Times New Roman" w:hAnsi="Times New Roman"/>
          <w:iCs/>
          <w:sz w:val="24"/>
          <w:szCs w:val="24"/>
        </w:rPr>
        <w:t>nu</w:t>
      </w:r>
      <w:r w:rsidR="00B13E8A" w:rsidRPr="00660668">
        <w:rPr>
          <w:rFonts w:ascii="Times New Roman" w:hAnsi="Times New Roman"/>
          <w:iCs/>
          <w:sz w:val="24"/>
          <w:szCs w:val="24"/>
        </w:rPr>
        <w:t>sprendžia, kad n</w:t>
      </w:r>
      <w:r w:rsidR="00770DA0" w:rsidRPr="00660668">
        <w:rPr>
          <w:rFonts w:ascii="Times New Roman" w:hAnsi="Times New Roman"/>
          <w:iCs/>
          <w:sz w:val="24"/>
          <w:szCs w:val="24"/>
        </w:rPr>
        <w:t>agrinėjamu atveju apeliacinės instancijos teismas</w:t>
      </w:r>
      <w:r w:rsidR="00B13E8A" w:rsidRPr="00660668">
        <w:rPr>
          <w:rFonts w:ascii="Times New Roman" w:hAnsi="Times New Roman"/>
          <w:iCs/>
          <w:sz w:val="24"/>
          <w:szCs w:val="24"/>
        </w:rPr>
        <w:t>,</w:t>
      </w:r>
      <w:r w:rsidR="00770DA0" w:rsidRPr="00660668">
        <w:rPr>
          <w:rFonts w:ascii="Times New Roman" w:hAnsi="Times New Roman"/>
          <w:iCs/>
          <w:sz w:val="24"/>
          <w:szCs w:val="24"/>
        </w:rPr>
        <w:t xml:space="preserve"> taikydamas CK 6.88 straipsnį</w:t>
      </w:r>
      <w:r w:rsidR="00B13E8A" w:rsidRPr="00660668">
        <w:rPr>
          <w:rFonts w:ascii="Times New Roman" w:hAnsi="Times New Roman"/>
          <w:iCs/>
          <w:sz w:val="24"/>
          <w:szCs w:val="24"/>
        </w:rPr>
        <w:t>,</w:t>
      </w:r>
      <w:r w:rsidR="00770DA0" w:rsidRPr="00660668">
        <w:rPr>
          <w:rFonts w:ascii="Times New Roman" w:hAnsi="Times New Roman"/>
          <w:iCs/>
          <w:sz w:val="24"/>
          <w:szCs w:val="24"/>
        </w:rPr>
        <w:t xml:space="preserve"> išėjo už </w:t>
      </w:r>
      <w:r w:rsidR="00660668" w:rsidRPr="00296DD8">
        <w:rPr>
          <w:rFonts w:ascii="Times New Roman" w:hAnsi="Times New Roman"/>
          <w:iCs/>
          <w:sz w:val="24"/>
          <w:szCs w:val="24"/>
        </w:rPr>
        <w:t>, išėjo už atsikirtimų į ieškinį</w:t>
      </w:r>
      <w:r w:rsidR="00660668" w:rsidRPr="00660668">
        <w:rPr>
          <w:rFonts w:ascii="Times New Roman" w:hAnsi="Times New Roman"/>
          <w:iCs/>
          <w:sz w:val="24"/>
          <w:szCs w:val="24"/>
        </w:rPr>
        <w:t xml:space="preserve"> </w:t>
      </w:r>
      <w:r w:rsidRPr="00660668">
        <w:rPr>
          <w:rFonts w:ascii="Times New Roman" w:hAnsi="Times New Roman"/>
          <w:iCs/>
          <w:sz w:val="24"/>
          <w:szCs w:val="24"/>
        </w:rPr>
        <w:t xml:space="preserve">(ir </w:t>
      </w:r>
      <w:r w:rsidR="00770DA0" w:rsidRPr="00660668">
        <w:rPr>
          <w:rFonts w:ascii="Times New Roman" w:hAnsi="Times New Roman"/>
          <w:iCs/>
          <w:sz w:val="24"/>
          <w:szCs w:val="24"/>
        </w:rPr>
        <w:t xml:space="preserve">apeliacinio skundo) faktinio </w:t>
      </w:r>
      <w:r w:rsidR="00770DA0" w:rsidRPr="00660668">
        <w:rPr>
          <w:rFonts w:ascii="Times New Roman" w:hAnsi="Times New Roman"/>
          <w:iCs/>
          <w:sz w:val="24"/>
          <w:szCs w:val="24"/>
        </w:rPr>
        <w:lastRenderedPageBreak/>
        <w:t>pagrindo</w:t>
      </w:r>
      <w:r w:rsidR="000463A4" w:rsidRPr="00660668">
        <w:rPr>
          <w:rFonts w:ascii="Times New Roman" w:hAnsi="Times New Roman"/>
          <w:iCs/>
          <w:sz w:val="24"/>
          <w:szCs w:val="24"/>
        </w:rPr>
        <w:t xml:space="preserve"> ribų</w:t>
      </w:r>
      <w:r w:rsidR="00770DA0" w:rsidRPr="00660668">
        <w:rPr>
          <w:rFonts w:ascii="Times New Roman" w:hAnsi="Times New Roman"/>
          <w:iCs/>
          <w:sz w:val="24"/>
          <w:szCs w:val="24"/>
        </w:rPr>
        <w:t xml:space="preserve"> ir ėmėsi analizuoti aplinkybes, </w:t>
      </w:r>
      <w:r w:rsidR="00770DA0" w:rsidRPr="00AA0C82">
        <w:rPr>
          <w:rFonts w:ascii="Times New Roman" w:hAnsi="Times New Roman"/>
          <w:iCs/>
          <w:sz w:val="24"/>
          <w:szCs w:val="24"/>
        </w:rPr>
        <w:t xml:space="preserve">kurios nebuvo įrodinėjimo dalyku pirmosios instancijos teisme ir </w:t>
      </w:r>
      <w:r w:rsidR="00770DA0" w:rsidRPr="00660668">
        <w:rPr>
          <w:rFonts w:ascii="Times New Roman" w:hAnsi="Times New Roman"/>
          <w:iCs/>
          <w:sz w:val="24"/>
          <w:szCs w:val="24"/>
        </w:rPr>
        <w:t>kuriomis</w:t>
      </w:r>
      <w:r w:rsidR="00770DA0" w:rsidRPr="00AA0C82">
        <w:rPr>
          <w:rFonts w:ascii="Times New Roman" w:hAnsi="Times New Roman"/>
          <w:iCs/>
          <w:sz w:val="24"/>
          <w:szCs w:val="24"/>
        </w:rPr>
        <w:t>, be kita ko,</w:t>
      </w:r>
      <w:r w:rsidR="00770DA0" w:rsidRPr="00660668">
        <w:rPr>
          <w:rFonts w:ascii="Times New Roman" w:hAnsi="Times New Roman"/>
          <w:iCs/>
          <w:sz w:val="24"/>
          <w:szCs w:val="24"/>
        </w:rPr>
        <w:t xml:space="preserve"> atsakovė nesirėmė apeliaciniame skunde. Tokie apeliacinės instancijos teismo veiksmai sudaro pagrindą konstatuoti </w:t>
      </w:r>
      <w:r w:rsidR="00B13E8A" w:rsidRPr="00660668">
        <w:rPr>
          <w:rFonts w:ascii="Times New Roman" w:hAnsi="Times New Roman"/>
          <w:iCs/>
          <w:sz w:val="24"/>
          <w:szCs w:val="24"/>
        </w:rPr>
        <w:t>netinkam</w:t>
      </w:r>
      <w:r w:rsidR="006E4B11" w:rsidRPr="00660668">
        <w:rPr>
          <w:rFonts w:ascii="Times New Roman" w:hAnsi="Times New Roman"/>
          <w:iCs/>
          <w:sz w:val="24"/>
          <w:szCs w:val="24"/>
        </w:rPr>
        <w:t>ą</w:t>
      </w:r>
      <w:r w:rsidR="00B13E8A" w:rsidRPr="00660668">
        <w:rPr>
          <w:rFonts w:ascii="Times New Roman" w:hAnsi="Times New Roman"/>
          <w:iCs/>
          <w:sz w:val="24"/>
          <w:szCs w:val="24"/>
        </w:rPr>
        <w:t xml:space="preserve"> CPK 320 straipsnio taikymą ir aiškinimą.</w:t>
      </w:r>
      <w:r w:rsidR="00B43D68" w:rsidRPr="00660668">
        <w:rPr>
          <w:rFonts w:ascii="Times New Roman" w:hAnsi="Times New Roman"/>
          <w:iCs/>
          <w:sz w:val="24"/>
          <w:szCs w:val="24"/>
        </w:rPr>
        <w:t xml:space="preserve"> </w:t>
      </w:r>
    </w:p>
    <w:p w14:paraId="78C3FEEE" w14:textId="67B25614" w:rsidR="00204294" w:rsidRPr="00660668" w:rsidRDefault="00204294" w:rsidP="00D27497">
      <w:pPr>
        <w:pStyle w:val="Sraopastraipa"/>
        <w:numPr>
          <w:ilvl w:val="0"/>
          <w:numId w:val="3"/>
        </w:numPr>
        <w:spacing w:after="120" w:line="240" w:lineRule="auto"/>
        <w:contextualSpacing w:val="0"/>
        <w:jc w:val="both"/>
        <w:rPr>
          <w:rFonts w:ascii="Times New Roman" w:hAnsi="Times New Roman"/>
          <w:iCs/>
          <w:sz w:val="24"/>
          <w:szCs w:val="24"/>
        </w:rPr>
      </w:pPr>
      <w:r w:rsidRPr="00AA0C82">
        <w:rPr>
          <w:rFonts w:ascii="Times New Roman" w:hAnsi="Times New Roman"/>
          <w:iCs/>
          <w:sz w:val="24"/>
          <w:szCs w:val="24"/>
        </w:rPr>
        <w:t>Be kita ko, imdamasis nustat</w:t>
      </w:r>
      <w:r w:rsidR="00351B9E" w:rsidRPr="00AA0C82">
        <w:rPr>
          <w:rFonts w:ascii="Times New Roman" w:hAnsi="Times New Roman"/>
          <w:iCs/>
          <w:sz w:val="24"/>
          <w:szCs w:val="24"/>
        </w:rPr>
        <w:t>y</w:t>
      </w:r>
      <w:r w:rsidRPr="00AA0C82">
        <w:rPr>
          <w:rFonts w:ascii="Times New Roman" w:hAnsi="Times New Roman"/>
          <w:iCs/>
          <w:sz w:val="24"/>
          <w:szCs w:val="24"/>
        </w:rPr>
        <w:t xml:space="preserve">ti faktines aplinkybes, </w:t>
      </w:r>
      <w:r w:rsidR="008D4A75" w:rsidRPr="00AA0C82">
        <w:rPr>
          <w:rFonts w:ascii="Times New Roman" w:hAnsi="Times New Roman"/>
          <w:iCs/>
          <w:sz w:val="24"/>
          <w:szCs w:val="24"/>
        </w:rPr>
        <w:t>sudarančias pagrindą</w:t>
      </w:r>
      <w:r w:rsidRPr="00AA0C82">
        <w:rPr>
          <w:rFonts w:ascii="Times New Roman" w:hAnsi="Times New Roman"/>
          <w:iCs/>
          <w:sz w:val="24"/>
          <w:szCs w:val="24"/>
        </w:rPr>
        <w:t xml:space="preserve"> </w:t>
      </w:r>
      <w:r w:rsidR="00351B9E" w:rsidRPr="00AA0C82">
        <w:rPr>
          <w:rFonts w:ascii="Times New Roman" w:hAnsi="Times New Roman"/>
          <w:iCs/>
          <w:sz w:val="24"/>
          <w:szCs w:val="24"/>
        </w:rPr>
        <w:t xml:space="preserve">taikyti </w:t>
      </w:r>
      <w:r w:rsidRPr="00AA0C82">
        <w:rPr>
          <w:rFonts w:ascii="Times New Roman" w:hAnsi="Times New Roman"/>
          <w:iCs/>
          <w:sz w:val="24"/>
          <w:szCs w:val="24"/>
        </w:rPr>
        <w:t>CK 6.88</w:t>
      </w:r>
      <w:r w:rsidR="00351B9E" w:rsidRPr="00AA0C82">
        <w:rPr>
          <w:rFonts w:ascii="Times New Roman" w:hAnsi="Times New Roman"/>
          <w:iCs/>
          <w:sz w:val="24"/>
          <w:szCs w:val="24"/>
        </w:rPr>
        <w:t> </w:t>
      </w:r>
      <w:r w:rsidRPr="00AA0C82">
        <w:rPr>
          <w:rFonts w:ascii="Times New Roman" w:hAnsi="Times New Roman"/>
          <w:iCs/>
          <w:sz w:val="24"/>
          <w:szCs w:val="24"/>
        </w:rPr>
        <w:t>straipsn</w:t>
      </w:r>
      <w:r w:rsidR="00351B9E" w:rsidRPr="00AA0C82">
        <w:rPr>
          <w:rFonts w:ascii="Times New Roman" w:hAnsi="Times New Roman"/>
          <w:iCs/>
          <w:sz w:val="24"/>
          <w:szCs w:val="24"/>
        </w:rPr>
        <w:t>į</w:t>
      </w:r>
      <w:r w:rsidRPr="00AA0C82">
        <w:rPr>
          <w:rFonts w:ascii="Times New Roman" w:hAnsi="Times New Roman"/>
          <w:iCs/>
          <w:sz w:val="24"/>
          <w:szCs w:val="24"/>
        </w:rPr>
        <w:t>, kurios</w:t>
      </w:r>
      <w:r w:rsidR="003D13E9" w:rsidRPr="00AA0C82">
        <w:rPr>
          <w:rFonts w:ascii="Times New Roman" w:hAnsi="Times New Roman"/>
          <w:iCs/>
          <w:sz w:val="24"/>
          <w:szCs w:val="24"/>
        </w:rPr>
        <w:t xml:space="preserve"> nebuvo įrodinėjamos nei pirmosios instancijos teisme, nei nurodytos </w:t>
      </w:r>
      <w:r w:rsidR="00351B9E" w:rsidRPr="00AA0C82">
        <w:rPr>
          <w:rFonts w:ascii="Times New Roman" w:hAnsi="Times New Roman"/>
          <w:iCs/>
          <w:sz w:val="24"/>
          <w:szCs w:val="24"/>
        </w:rPr>
        <w:t xml:space="preserve">atsakovės </w:t>
      </w:r>
      <w:r w:rsidR="003D13E9" w:rsidRPr="00AA0C82">
        <w:rPr>
          <w:rFonts w:ascii="Times New Roman" w:hAnsi="Times New Roman"/>
          <w:iCs/>
          <w:sz w:val="24"/>
          <w:szCs w:val="24"/>
        </w:rPr>
        <w:t>apeliaciniame skunde,</w:t>
      </w:r>
      <w:r w:rsidR="003D13E9" w:rsidRPr="00660668">
        <w:rPr>
          <w:rFonts w:ascii="Times New Roman" w:hAnsi="Times New Roman"/>
          <w:iCs/>
          <w:sz w:val="24"/>
          <w:szCs w:val="24"/>
        </w:rPr>
        <w:t xml:space="preserve"> nenustatęs pagrindo pe</w:t>
      </w:r>
      <w:r w:rsidR="001A5A5D" w:rsidRPr="00660668">
        <w:rPr>
          <w:rFonts w:ascii="Times New Roman" w:hAnsi="Times New Roman"/>
          <w:iCs/>
          <w:sz w:val="24"/>
          <w:szCs w:val="24"/>
        </w:rPr>
        <w:t>ržengti apeliacinio skundo ribų</w:t>
      </w:r>
      <w:r w:rsidR="003D13E9" w:rsidRPr="00660668">
        <w:rPr>
          <w:rFonts w:ascii="Times New Roman" w:hAnsi="Times New Roman"/>
          <w:iCs/>
          <w:sz w:val="24"/>
          <w:szCs w:val="24"/>
        </w:rPr>
        <w:t xml:space="preserve"> ir neinformavęs apie tai ginčo šalių, apeliacinės instancijos teismas teisės taikymo aspektu priėmė </w:t>
      </w:r>
      <w:proofErr w:type="spellStart"/>
      <w:r w:rsidR="003D13E9" w:rsidRPr="00660668">
        <w:rPr>
          <w:rFonts w:ascii="Times New Roman" w:hAnsi="Times New Roman"/>
          <w:iCs/>
          <w:sz w:val="24"/>
          <w:szCs w:val="24"/>
        </w:rPr>
        <w:t>siurprizinį</w:t>
      </w:r>
      <w:proofErr w:type="spellEnd"/>
      <w:r w:rsidR="003D13E9" w:rsidRPr="00660668">
        <w:rPr>
          <w:rFonts w:ascii="Times New Roman" w:hAnsi="Times New Roman"/>
          <w:iCs/>
          <w:sz w:val="24"/>
          <w:szCs w:val="24"/>
        </w:rPr>
        <w:t xml:space="preserve"> sprendimą, </w:t>
      </w:r>
      <w:r w:rsidR="00660668">
        <w:rPr>
          <w:rFonts w:ascii="Times New Roman" w:hAnsi="Times New Roman"/>
          <w:iCs/>
          <w:sz w:val="24"/>
          <w:szCs w:val="24"/>
        </w:rPr>
        <w:t>o tai nulėmė</w:t>
      </w:r>
      <w:r w:rsidR="003D13E9" w:rsidRPr="00660668">
        <w:rPr>
          <w:rFonts w:ascii="Times New Roman" w:hAnsi="Times New Roman"/>
          <w:iCs/>
          <w:sz w:val="24"/>
          <w:szCs w:val="24"/>
        </w:rPr>
        <w:t xml:space="preserve"> Konvencijos 6 straipsnio pažeidim</w:t>
      </w:r>
      <w:r w:rsidR="00660668">
        <w:rPr>
          <w:rFonts w:ascii="Times New Roman" w:hAnsi="Times New Roman"/>
          <w:iCs/>
          <w:sz w:val="24"/>
          <w:szCs w:val="24"/>
        </w:rPr>
        <w:t>ą</w:t>
      </w:r>
      <w:r w:rsidR="003D13E9" w:rsidRPr="00660668">
        <w:rPr>
          <w:rFonts w:ascii="Times New Roman" w:hAnsi="Times New Roman"/>
          <w:iCs/>
          <w:sz w:val="24"/>
          <w:szCs w:val="24"/>
        </w:rPr>
        <w:t xml:space="preserve">. </w:t>
      </w:r>
      <w:r w:rsidR="00D27497" w:rsidRPr="00660668">
        <w:rPr>
          <w:rFonts w:ascii="Times New Roman" w:hAnsi="Times New Roman"/>
          <w:iCs/>
          <w:sz w:val="24"/>
          <w:szCs w:val="24"/>
        </w:rPr>
        <w:t xml:space="preserve">Teisėjų kolegija </w:t>
      </w:r>
      <w:r w:rsidR="00351B9E" w:rsidRPr="00660668">
        <w:rPr>
          <w:rFonts w:ascii="Times New Roman" w:hAnsi="Times New Roman"/>
          <w:iCs/>
          <w:sz w:val="24"/>
          <w:szCs w:val="24"/>
        </w:rPr>
        <w:t>nu</w:t>
      </w:r>
      <w:r w:rsidR="00D27497" w:rsidRPr="00660668">
        <w:rPr>
          <w:rFonts w:ascii="Times New Roman" w:hAnsi="Times New Roman"/>
          <w:iCs/>
          <w:sz w:val="24"/>
          <w:szCs w:val="24"/>
        </w:rPr>
        <w:t xml:space="preserve">sprendžia, kad šis proceso teisės normos pažeidimas yra toks, dėl kurio galėjo būti neteisingai išspręsta byla, kadangi be teisėto pagrindo peržengus apeliacinio skundo ribas </w:t>
      </w:r>
      <w:r w:rsidR="00351B9E" w:rsidRPr="00660668">
        <w:rPr>
          <w:rFonts w:ascii="Times New Roman" w:hAnsi="Times New Roman"/>
          <w:iCs/>
          <w:sz w:val="24"/>
          <w:szCs w:val="24"/>
        </w:rPr>
        <w:t>ir</w:t>
      </w:r>
      <w:r w:rsidR="00D27497" w:rsidRPr="00660668">
        <w:rPr>
          <w:rFonts w:ascii="Times New Roman" w:hAnsi="Times New Roman"/>
          <w:iCs/>
          <w:sz w:val="24"/>
          <w:szCs w:val="24"/>
        </w:rPr>
        <w:t xml:space="preserve"> remiantis vieninteliu už bylos nagrinėjimo ribų išeinančiu argumentu buvo panaikintas pirmosios instancijos teismo sprendimas, o į apeliacinio skundo argumentus nebuvo atsakyta. </w:t>
      </w:r>
    </w:p>
    <w:p w14:paraId="16AD8517" w14:textId="073668FF" w:rsidR="00D27497" w:rsidRPr="00660668" w:rsidRDefault="00D27497" w:rsidP="00D27497">
      <w:pPr>
        <w:pStyle w:val="Sraopastraipa"/>
        <w:numPr>
          <w:ilvl w:val="0"/>
          <w:numId w:val="3"/>
        </w:numPr>
        <w:spacing w:after="120" w:line="240" w:lineRule="auto"/>
        <w:contextualSpacing w:val="0"/>
        <w:jc w:val="both"/>
        <w:rPr>
          <w:rFonts w:ascii="Times New Roman" w:hAnsi="Times New Roman"/>
          <w:iCs/>
          <w:sz w:val="24"/>
          <w:szCs w:val="24"/>
        </w:rPr>
      </w:pPr>
      <w:r w:rsidRPr="00660668">
        <w:rPr>
          <w:rFonts w:ascii="Times New Roman" w:hAnsi="Times New Roman"/>
          <w:iCs/>
          <w:sz w:val="24"/>
          <w:szCs w:val="24"/>
        </w:rPr>
        <w:t xml:space="preserve">Minėta, kad apeliaciniame skunde atsakovė teikė argumentus dėl ieškinio senaties taisyklių netinkamo taikymo pirmosios instancijos teisme, dėl laidavimo sutarties atskirumo nuo paskolos sutarties, </w:t>
      </w:r>
      <w:r w:rsidR="00660668">
        <w:rPr>
          <w:rFonts w:ascii="Times New Roman" w:hAnsi="Times New Roman"/>
          <w:iCs/>
          <w:sz w:val="24"/>
          <w:szCs w:val="24"/>
        </w:rPr>
        <w:t>nurodė</w:t>
      </w:r>
      <w:r w:rsidRPr="00660668">
        <w:rPr>
          <w:rFonts w:ascii="Times New Roman" w:hAnsi="Times New Roman"/>
          <w:iCs/>
          <w:sz w:val="24"/>
          <w:szCs w:val="24"/>
        </w:rPr>
        <w:t>, kad reikalavimo perleidimo sutartimi ieškovė nėra perėmusi teisių į laiduotoją (atsakovę). Šie argumentai apeliacinės instancijos teismo liko neįvertinti, o pirmosios instancijos teismo sprendimas panaikintas</w:t>
      </w:r>
      <w:r w:rsidR="008D4A75" w:rsidRPr="00660668">
        <w:rPr>
          <w:rFonts w:ascii="Times New Roman" w:hAnsi="Times New Roman"/>
          <w:iCs/>
          <w:sz w:val="24"/>
          <w:szCs w:val="24"/>
        </w:rPr>
        <w:t xml:space="preserve"> remiantis į bylos nagrinėjimo ribas nepatekusiomis faktinėmis aplinkybėmis bei teisiniais argumentais</w:t>
      </w:r>
      <w:r w:rsidRPr="00660668">
        <w:rPr>
          <w:rFonts w:ascii="Times New Roman" w:hAnsi="Times New Roman"/>
          <w:iCs/>
          <w:sz w:val="24"/>
          <w:szCs w:val="24"/>
        </w:rPr>
        <w:t>.</w:t>
      </w:r>
    </w:p>
    <w:p w14:paraId="2E3BCBE7" w14:textId="05B14F8E"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70A32EF" w14:textId="24825CA2" w:rsidR="00123EE2" w:rsidRDefault="00A80C8A" w:rsidP="004C0197">
      <w:pPr>
        <w:pStyle w:val="Sraopastraipa"/>
        <w:spacing w:after="120" w:line="240" w:lineRule="auto"/>
        <w:ind w:left="0" w:firstLine="720"/>
        <w:contextualSpacing w:val="0"/>
        <w:jc w:val="both"/>
        <w:rPr>
          <w:rFonts w:ascii="Times New Roman" w:hAnsi="Times New Roman"/>
          <w:i/>
          <w:sz w:val="24"/>
          <w:szCs w:val="24"/>
        </w:rPr>
      </w:pPr>
      <w:r>
        <w:rPr>
          <w:rFonts w:ascii="Times New Roman" w:hAnsi="Times New Roman"/>
          <w:i/>
          <w:sz w:val="24"/>
          <w:szCs w:val="24"/>
        </w:rPr>
        <w:t xml:space="preserve">Dėl </w:t>
      </w:r>
      <w:r w:rsidR="00A83FEA">
        <w:rPr>
          <w:rFonts w:ascii="Times New Roman" w:hAnsi="Times New Roman"/>
          <w:i/>
          <w:sz w:val="24"/>
          <w:szCs w:val="24"/>
        </w:rPr>
        <w:t>bylos procesinės baigties ir bylinėjimosi išlaidų</w:t>
      </w:r>
    </w:p>
    <w:p w14:paraId="6D50E8BE" w14:textId="2B968097"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2D4D4953" w14:textId="5AFFFA5F" w:rsidR="003511CF" w:rsidRDefault="00212228">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A</w:t>
      </w:r>
      <w:r w:rsidR="00113B05">
        <w:rPr>
          <w:rFonts w:ascii="Times New Roman" w:hAnsi="Times New Roman"/>
          <w:sz w:val="24"/>
          <w:szCs w:val="24"/>
        </w:rPr>
        <w:t xml:space="preserve">peliacinės instancijos teismas, išėjęs už </w:t>
      </w:r>
      <w:r w:rsidR="00F75C74">
        <w:rPr>
          <w:rFonts w:ascii="Times New Roman" w:hAnsi="Times New Roman"/>
          <w:sz w:val="24"/>
          <w:szCs w:val="24"/>
        </w:rPr>
        <w:t>bylos nagrinėjimo</w:t>
      </w:r>
      <w:r w:rsidR="00113B05">
        <w:rPr>
          <w:rFonts w:ascii="Times New Roman" w:hAnsi="Times New Roman"/>
          <w:sz w:val="24"/>
          <w:szCs w:val="24"/>
        </w:rPr>
        <w:t xml:space="preserve"> ribų ir </w:t>
      </w:r>
      <w:r w:rsidR="00F75C74">
        <w:rPr>
          <w:rFonts w:ascii="Times New Roman" w:hAnsi="Times New Roman"/>
          <w:sz w:val="24"/>
          <w:szCs w:val="24"/>
        </w:rPr>
        <w:t xml:space="preserve">vienintelio argumento </w:t>
      </w:r>
      <w:r w:rsidR="00B6151D">
        <w:rPr>
          <w:rFonts w:ascii="Times New Roman" w:hAnsi="Times New Roman"/>
          <w:sz w:val="24"/>
          <w:szCs w:val="24"/>
        </w:rPr>
        <w:t xml:space="preserve">dėl terminuoto laidavimo pabaigos </w:t>
      </w:r>
      <w:r w:rsidR="00F75C74">
        <w:rPr>
          <w:rFonts w:ascii="Times New Roman" w:hAnsi="Times New Roman"/>
          <w:sz w:val="24"/>
          <w:szCs w:val="24"/>
        </w:rPr>
        <w:t>pagrindu</w:t>
      </w:r>
      <w:r w:rsidR="00113B05">
        <w:rPr>
          <w:rFonts w:ascii="Times New Roman" w:hAnsi="Times New Roman"/>
          <w:sz w:val="24"/>
          <w:szCs w:val="24"/>
        </w:rPr>
        <w:t xml:space="preserve"> panaikinęs pirmosios instancijos teismo sprendimą, visiškai nepasisakė dėl atsakovės apeliaciniame skunde nurodytų argumentų, todėl atsakovės </w:t>
      </w:r>
      <w:r w:rsidR="00F75C74">
        <w:rPr>
          <w:rFonts w:ascii="Times New Roman" w:hAnsi="Times New Roman"/>
          <w:sz w:val="24"/>
          <w:szCs w:val="24"/>
        </w:rPr>
        <w:t>apeliacinis skundas liko neišnagrinėtas</w:t>
      </w:r>
      <w:r w:rsidR="00113B05">
        <w:rPr>
          <w:rFonts w:ascii="Times New Roman" w:hAnsi="Times New Roman"/>
          <w:sz w:val="24"/>
          <w:szCs w:val="24"/>
        </w:rPr>
        <w:t xml:space="preserve">. Netinkamas </w:t>
      </w:r>
      <w:r w:rsidR="00113B05" w:rsidRPr="009D788B">
        <w:rPr>
          <w:rFonts w:ascii="Times New Roman" w:hAnsi="Times New Roman"/>
          <w:sz w:val="24"/>
          <w:szCs w:val="24"/>
        </w:rPr>
        <w:t xml:space="preserve">CPK 320 </w:t>
      </w:r>
      <w:r w:rsidR="00113B05">
        <w:rPr>
          <w:rFonts w:ascii="Times New Roman" w:hAnsi="Times New Roman"/>
          <w:sz w:val="24"/>
          <w:szCs w:val="24"/>
        </w:rPr>
        <w:t xml:space="preserve">straipsnio taikymas ir aiškinimas bei aplinkybė, jog neatsakyta į apeliacinio skundo argumentus, sudaro pagrindą apeliacinės instancijos teismo sprendimą panaikinti ir bylą grąžinti apeliacinės instancijos teismui nagrinėti iš naujo. </w:t>
      </w:r>
    </w:p>
    <w:p w14:paraId="3B22C796" w14:textId="11BCDA2D" w:rsidR="00017D86" w:rsidRDefault="00243260" w:rsidP="00564A32">
      <w:pPr>
        <w:pStyle w:val="Sraopastraipa"/>
        <w:numPr>
          <w:ilvl w:val="0"/>
          <w:numId w:val="3"/>
        </w:numPr>
        <w:spacing w:after="120" w:line="240" w:lineRule="auto"/>
        <w:contextualSpacing w:val="0"/>
        <w:jc w:val="both"/>
        <w:rPr>
          <w:rFonts w:ascii="Times New Roman" w:hAnsi="Times New Roman"/>
          <w:sz w:val="24"/>
          <w:szCs w:val="24"/>
        </w:rPr>
      </w:pPr>
      <w:r w:rsidRPr="00243260">
        <w:rPr>
          <w:rFonts w:ascii="Times New Roman" w:hAnsi="Times New Roman"/>
          <w:sz w:val="24"/>
          <w:szCs w:val="24"/>
        </w:rPr>
        <w:t xml:space="preserve">Kasaciniam teismui nusprendus, kad byla perduotina iš naujo nagrinėti apeliacinės instancijos teismui, bylinėjimosi išlaidų atlyginimo priteisimo klausimas išspręstinas šio teismo iš naujo išnagrinėjus bylą. Pažymėtina, kad </w:t>
      </w:r>
      <w:r w:rsidR="00017D86">
        <w:rPr>
          <w:rFonts w:ascii="Times New Roman" w:hAnsi="Times New Roman"/>
          <w:sz w:val="24"/>
          <w:szCs w:val="24"/>
        </w:rPr>
        <w:t>kasacinis teismas patyrė 5,76 Eur dydžio išlaidas</w:t>
      </w:r>
      <w:r w:rsidR="002A22BC">
        <w:rPr>
          <w:rFonts w:ascii="Times New Roman" w:hAnsi="Times New Roman"/>
          <w:sz w:val="24"/>
          <w:szCs w:val="24"/>
        </w:rPr>
        <w:t>,</w:t>
      </w:r>
      <w:r w:rsidR="00017D86">
        <w:rPr>
          <w:rFonts w:ascii="Times New Roman" w:hAnsi="Times New Roman"/>
          <w:sz w:val="24"/>
          <w:szCs w:val="24"/>
        </w:rPr>
        <w:t xml:space="preserve"> susijusias su procesinių dokumentų įteikimu. </w:t>
      </w:r>
    </w:p>
    <w:p w14:paraId="45D9E333" w14:textId="6EBB343B" w:rsidR="00123EE2" w:rsidRDefault="00123EE2">
      <w:pPr>
        <w:spacing w:after="120"/>
        <w:ind w:firstLine="720"/>
        <w:jc w:val="both"/>
        <w:rPr>
          <w:i/>
        </w:rPr>
      </w:pPr>
    </w:p>
    <w:p w14:paraId="52EDE901" w14:textId="2934F4B7" w:rsidR="00123EE2" w:rsidRDefault="00A80C8A">
      <w:pPr>
        <w:ind w:firstLine="720"/>
        <w:jc w:val="both"/>
      </w:pPr>
      <w:r>
        <w:t>Lietuvos Aukščiausiojo Teismo Civilinių bylų skyriaus teisėjų kolegija, vadovaudamasi Lietuvos Respublikos civilinio proceso k</w:t>
      </w:r>
      <w:r w:rsidR="00A83FEA">
        <w:t xml:space="preserve">odekso 359 straipsnio 1 dalies 5 </w:t>
      </w:r>
      <w:r>
        <w:t>punktu, 362 straipsnio 1</w:t>
      </w:r>
      <w:r w:rsidR="002A22BC">
        <w:t> </w:t>
      </w:r>
      <w:r>
        <w:t>dalimi,</w:t>
      </w:r>
    </w:p>
    <w:p w14:paraId="0C109E2A" w14:textId="231625B0" w:rsidR="00123EE2" w:rsidRDefault="00123EE2">
      <w:pPr>
        <w:ind w:firstLine="720"/>
        <w:jc w:val="both"/>
      </w:pPr>
    </w:p>
    <w:p w14:paraId="749059B7" w14:textId="77777777" w:rsidR="00123EE2" w:rsidRDefault="00A80C8A">
      <w:pPr>
        <w:jc w:val="both"/>
        <w:rPr>
          <w:b/>
          <w:bCs/>
        </w:rPr>
      </w:pPr>
      <w:r>
        <w:t>n u t a r i a :</w:t>
      </w:r>
    </w:p>
    <w:p w14:paraId="60CEC4FA" w14:textId="4786B4A7" w:rsidR="00123EE2" w:rsidRDefault="00123EE2">
      <w:pPr>
        <w:ind w:firstLine="720"/>
        <w:jc w:val="both"/>
      </w:pPr>
    </w:p>
    <w:p w14:paraId="7767A2A1" w14:textId="71393290" w:rsidR="00123EE2" w:rsidRDefault="00A83FEA">
      <w:pPr>
        <w:ind w:firstLine="720"/>
        <w:jc w:val="both"/>
      </w:pPr>
      <w:r>
        <w:t>Vilniaus apygardos teismo 2023 m. gegužės 16 d. sprendimą panaikinti ir bylą grąžinti iš naujo nagrinėti Vilniaus apygardos teismui.</w:t>
      </w:r>
    </w:p>
    <w:p w14:paraId="5DD6E556" w14:textId="77777777" w:rsidR="00123EE2" w:rsidRDefault="00A80C8A">
      <w:pPr>
        <w:ind w:firstLine="720"/>
        <w:jc w:val="both"/>
      </w:pPr>
      <w:r>
        <w:t>Ši Lietuvos Aukščiausiojo Teismo nutartis yra galutinė, neskundžiama ir įsiteisėja nuo priėmimo dienos.</w:t>
      </w:r>
    </w:p>
    <w:p w14:paraId="1828EEFC" w14:textId="77777777" w:rsidR="00123EE2" w:rsidRDefault="00123EE2">
      <w:pPr>
        <w:jc w:val="both"/>
      </w:pPr>
    </w:p>
    <w:p w14:paraId="7564EBBF" w14:textId="77777777" w:rsidR="00123EE2" w:rsidRDefault="00123EE2">
      <w:pPr>
        <w:jc w:val="both"/>
      </w:pPr>
    </w:p>
    <w:p w14:paraId="3BB4F30D" w14:textId="6FFB2DA9" w:rsidR="00123EE2" w:rsidRDefault="00A80C8A">
      <w:pPr>
        <w:tabs>
          <w:tab w:val="left" w:pos="6237"/>
        </w:tabs>
        <w:jc w:val="both"/>
      </w:pPr>
      <w:r>
        <w:t>Teisėjai</w:t>
      </w:r>
      <w:r>
        <w:tab/>
      </w:r>
      <w:r w:rsidR="009F001E">
        <w:t xml:space="preserve">Artūras </w:t>
      </w:r>
      <w:proofErr w:type="spellStart"/>
      <w:r w:rsidR="009F001E">
        <w:t>Driukas</w:t>
      </w:r>
      <w:proofErr w:type="spellEnd"/>
    </w:p>
    <w:p w14:paraId="27DD0C85" w14:textId="77777777" w:rsidR="00123EE2" w:rsidRDefault="00123EE2">
      <w:pPr>
        <w:jc w:val="both"/>
      </w:pPr>
    </w:p>
    <w:p w14:paraId="66361924" w14:textId="77777777" w:rsidR="00123EE2" w:rsidRDefault="00123EE2">
      <w:pPr>
        <w:jc w:val="both"/>
      </w:pPr>
    </w:p>
    <w:p w14:paraId="446F5737" w14:textId="4765BC17" w:rsidR="00123EE2" w:rsidRDefault="00A80C8A">
      <w:pPr>
        <w:tabs>
          <w:tab w:val="left" w:pos="6237"/>
        </w:tabs>
        <w:jc w:val="both"/>
      </w:pPr>
      <w:r>
        <w:tab/>
      </w:r>
      <w:r w:rsidR="009F001E">
        <w:t>Virgilijus Grabinskas</w:t>
      </w:r>
    </w:p>
    <w:p w14:paraId="7E71AA59" w14:textId="77777777" w:rsidR="00123EE2" w:rsidRDefault="00123EE2">
      <w:pPr>
        <w:jc w:val="both"/>
      </w:pPr>
    </w:p>
    <w:p w14:paraId="69A12293" w14:textId="77777777" w:rsidR="00123EE2" w:rsidRDefault="00123EE2">
      <w:pPr>
        <w:jc w:val="both"/>
      </w:pPr>
    </w:p>
    <w:p w14:paraId="65B8402F" w14:textId="5EB0607E" w:rsidR="00123EE2" w:rsidRDefault="00A80C8A">
      <w:pPr>
        <w:tabs>
          <w:tab w:val="left" w:pos="6237"/>
        </w:tabs>
        <w:jc w:val="both"/>
      </w:pPr>
      <w:r>
        <w:tab/>
      </w:r>
      <w:r w:rsidR="009F001E">
        <w:t>Gediminas Sagatys</w:t>
      </w:r>
    </w:p>
    <w:sectPr w:rsidR="00123EE2" w:rsidSect="002319D7">
      <w:headerReference w:type="even" r:id="rId9"/>
      <w:headerReference w:type="default" r:id="rId1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90FE4B" w14:textId="77777777" w:rsidR="00AB0985" w:rsidRDefault="00AB0985">
      <w:r>
        <w:separator/>
      </w:r>
    </w:p>
  </w:endnote>
  <w:endnote w:type="continuationSeparator" w:id="0">
    <w:p w14:paraId="44135598" w14:textId="77777777" w:rsidR="00AB0985" w:rsidRDefault="00AB09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20002A87" w:usb1="00000000" w:usb2="00000000"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1541DC" w14:textId="77777777" w:rsidR="00AB0985" w:rsidRDefault="00AB0985">
      <w:r>
        <w:separator/>
      </w:r>
    </w:p>
  </w:footnote>
  <w:footnote w:type="continuationSeparator" w:id="0">
    <w:p w14:paraId="2219D721" w14:textId="77777777" w:rsidR="00AB0985" w:rsidRDefault="00AB09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1E1A04"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14:paraId="4CD8F4BA" w14:textId="77777777" w:rsidR="00BA5EA4" w:rsidRDefault="00BA5EA4">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0A091C"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791C30">
      <w:rPr>
        <w:rStyle w:val="Puslapionumeris"/>
        <w:noProof/>
      </w:rPr>
      <w:t>6</w:t>
    </w:r>
    <w:r>
      <w:fldChar w:fldCharType="end"/>
    </w:r>
  </w:p>
  <w:p w14:paraId="600C41B9" w14:textId="6AFD196D" w:rsidR="00BA5EA4" w:rsidRDefault="00BA5EA4">
    <w:pPr>
      <w:pStyle w:val="Antrats"/>
      <w:jc w:val="right"/>
      <w:rPr>
        <w:i/>
      </w:rPr>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12280"/>
    <w:multiLevelType w:val="multilevel"/>
    <w:tmpl w:val="744E72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4">
    <w:nsid w:val="200059FD"/>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1"/>
  </w:num>
  <w:num w:numId="3">
    <w:abstractNumId w:val="4"/>
  </w:num>
  <w:num w:numId="4">
    <w:abstractNumId w:val="6"/>
  </w:num>
  <w:num w:numId="5">
    <w:abstractNumId w:val="5"/>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46F5"/>
    <w:rsid w:val="00000346"/>
    <w:rsid w:val="000005F1"/>
    <w:rsid w:val="000039BA"/>
    <w:rsid w:val="00005EBE"/>
    <w:rsid w:val="00007840"/>
    <w:rsid w:val="0001067D"/>
    <w:rsid w:val="000149F2"/>
    <w:rsid w:val="00017D86"/>
    <w:rsid w:val="00020A3D"/>
    <w:rsid w:val="0002452D"/>
    <w:rsid w:val="00030C59"/>
    <w:rsid w:val="00032F86"/>
    <w:rsid w:val="00040D3E"/>
    <w:rsid w:val="00041859"/>
    <w:rsid w:val="000441D7"/>
    <w:rsid w:val="00044D97"/>
    <w:rsid w:val="000463A4"/>
    <w:rsid w:val="00050763"/>
    <w:rsid w:val="00051CCD"/>
    <w:rsid w:val="00052EE9"/>
    <w:rsid w:val="00057869"/>
    <w:rsid w:val="00061F64"/>
    <w:rsid w:val="000631CB"/>
    <w:rsid w:val="000636D0"/>
    <w:rsid w:val="00064B99"/>
    <w:rsid w:val="0007137C"/>
    <w:rsid w:val="00077B97"/>
    <w:rsid w:val="000828C5"/>
    <w:rsid w:val="0008625E"/>
    <w:rsid w:val="00086B11"/>
    <w:rsid w:val="00086EBD"/>
    <w:rsid w:val="00086F72"/>
    <w:rsid w:val="00091F04"/>
    <w:rsid w:val="000A2C25"/>
    <w:rsid w:val="000B0819"/>
    <w:rsid w:val="000B44BF"/>
    <w:rsid w:val="000B6EC4"/>
    <w:rsid w:val="000C19E6"/>
    <w:rsid w:val="000C2577"/>
    <w:rsid w:val="000C513E"/>
    <w:rsid w:val="000C721B"/>
    <w:rsid w:val="000D02E1"/>
    <w:rsid w:val="000D03BE"/>
    <w:rsid w:val="000E0B60"/>
    <w:rsid w:val="000E234B"/>
    <w:rsid w:val="000E65F0"/>
    <w:rsid w:val="000F2EF6"/>
    <w:rsid w:val="000F3643"/>
    <w:rsid w:val="000F3F7B"/>
    <w:rsid w:val="000F48AB"/>
    <w:rsid w:val="000F4CC7"/>
    <w:rsid w:val="000F4EFD"/>
    <w:rsid w:val="000F5EC5"/>
    <w:rsid w:val="000F7802"/>
    <w:rsid w:val="000F7C66"/>
    <w:rsid w:val="00100E1B"/>
    <w:rsid w:val="001027A6"/>
    <w:rsid w:val="0010449C"/>
    <w:rsid w:val="001046F5"/>
    <w:rsid w:val="0010479C"/>
    <w:rsid w:val="00113B05"/>
    <w:rsid w:val="001145F9"/>
    <w:rsid w:val="00116F9A"/>
    <w:rsid w:val="0011765D"/>
    <w:rsid w:val="00123EE2"/>
    <w:rsid w:val="001305F7"/>
    <w:rsid w:val="0013418A"/>
    <w:rsid w:val="00134F4C"/>
    <w:rsid w:val="001402C6"/>
    <w:rsid w:val="001404AC"/>
    <w:rsid w:val="0014116D"/>
    <w:rsid w:val="00142ACD"/>
    <w:rsid w:val="00142B59"/>
    <w:rsid w:val="00143101"/>
    <w:rsid w:val="00143691"/>
    <w:rsid w:val="00143D48"/>
    <w:rsid w:val="001448DA"/>
    <w:rsid w:val="00145DF1"/>
    <w:rsid w:val="001466F8"/>
    <w:rsid w:val="001474C8"/>
    <w:rsid w:val="00147502"/>
    <w:rsid w:val="001501D4"/>
    <w:rsid w:val="00150FAD"/>
    <w:rsid w:val="001526CC"/>
    <w:rsid w:val="00152CC2"/>
    <w:rsid w:val="00153F92"/>
    <w:rsid w:val="00154CBE"/>
    <w:rsid w:val="00155D9C"/>
    <w:rsid w:val="00156ECF"/>
    <w:rsid w:val="00157334"/>
    <w:rsid w:val="00163EA1"/>
    <w:rsid w:val="00164946"/>
    <w:rsid w:val="00165E24"/>
    <w:rsid w:val="001662FC"/>
    <w:rsid w:val="001663BD"/>
    <w:rsid w:val="00166E8F"/>
    <w:rsid w:val="001766B6"/>
    <w:rsid w:val="00181EF9"/>
    <w:rsid w:val="00182004"/>
    <w:rsid w:val="0018511B"/>
    <w:rsid w:val="00197CC1"/>
    <w:rsid w:val="00197E53"/>
    <w:rsid w:val="001A119B"/>
    <w:rsid w:val="001A1DD2"/>
    <w:rsid w:val="001A39F0"/>
    <w:rsid w:val="001A5A5D"/>
    <w:rsid w:val="001B0286"/>
    <w:rsid w:val="001B053C"/>
    <w:rsid w:val="001B0729"/>
    <w:rsid w:val="001B153A"/>
    <w:rsid w:val="001B1AC8"/>
    <w:rsid w:val="001B5273"/>
    <w:rsid w:val="001B5C7D"/>
    <w:rsid w:val="001B647B"/>
    <w:rsid w:val="001C0EBD"/>
    <w:rsid w:val="001C264D"/>
    <w:rsid w:val="001C2C3C"/>
    <w:rsid w:val="001C4AFE"/>
    <w:rsid w:val="001C4E92"/>
    <w:rsid w:val="001C5CFC"/>
    <w:rsid w:val="001C5E57"/>
    <w:rsid w:val="001C5F07"/>
    <w:rsid w:val="001D7BE5"/>
    <w:rsid w:val="001E3685"/>
    <w:rsid w:val="001E395D"/>
    <w:rsid w:val="001E6F2D"/>
    <w:rsid w:val="001E797D"/>
    <w:rsid w:val="001F1AE9"/>
    <w:rsid w:val="001F41C0"/>
    <w:rsid w:val="00201BC0"/>
    <w:rsid w:val="00204294"/>
    <w:rsid w:val="00204BEA"/>
    <w:rsid w:val="00205560"/>
    <w:rsid w:val="002062C3"/>
    <w:rsid w:val="00210BEF"/>
    <w:rsid w:val="00212228"/>
    <w:rsid w:val="00222066"/>
    <w:rsid w:val="002319D7"/>
    <w:rsid w:val="00232007"/>
    <w:rsid w:val="0023247F"/>
    <w:rsid w:val="002325CA"/>
    <w:rsid w:val="00234776"/>
    <w:rsid w:val="00240200"/>
    <w:rsid w:val="00240735"/>
    <w:rsid w:val="00240C01"/>
    <w:rsid w:val="00241151"/>
    <w:rsid w:val="00242D91"/>
    <w:rsid w:val="00242EC6"/>
    <w:rsid w:val="00243260"/>
    <w:rsid w:val="00243599"/>
    <w:rsid w:val="0024657E"/>
    <w:rsid w:val="0024663B"/>
    <w:rsid w:val="00246D81"/>
    <w:rsid w:val="002524D4"/>
    <w:rsid w:val="00252CE7"/>
    <w:rsid w:val="00253807"/>
    <w:rsid w:val="0025394B"/>
    <w:rsid w:val="00256959"/>
    <w:rsid w:val="0025711D"/>
    <w:rsid w:val="0026169A"/>
    <w:rsid w:val="002619B4"/>
    <w:rsid w:val="002634E4"/>
    <w:rsid w:val="002635D9"/>
    <w:rsid w:val="00273A5B"/>
    <w:rsid w:val="002740A1"/>
    <w:rsid w:val="002751A8"/>
    <w:rsid w:val="00276A5D"/>
    <w:rsid w:val="00277D9B"/>
    <w:rsid w:val="00280AC9"/>
    <w:rsid w:val="0028295B"/>
    <w:rsid w:val="00290CD9"/>
    <w:rsid w:val="0029270C"/>
    <w:rsid w:val="002927D5"/>
    <w:rsid w:val="002932FF"/>
    <w:rsid w:val="00293874"/>
    <w:rsid w:val="00295A0C"/>
    <w:rsid w:val="00296F53"/>
    <w:rsid w:val="00297377"/>
    <w:rsid w:val="002A122F"/>
    <w:rsid w:val="002A22BC"/>
    <w:rsid w:val="002A3B59"/>
    <w:rsid w:val="002A3CD9"/>
    <w:rsid w:val="002A5216"/>
    <w:rsid w:val="002A7DF0"/>
    <w:rsid w:val="002C2713"/>
    <w:rsid w:val="002C4514"/>
    <w:rsid w:val="002C65DD"/>
    <w:rsid w:val="002C6785"/>
    <w:rsid w:val="002D0E0C"/>
    <w:rsid w:val="002D2947"/>
    <w:rsid w:val="002D30C7"/>
    <w:rsid w:val="002D5EF1"/>
    <w:rsid w:val="002E1C94"/>
    <w:rsid w:val="002E2D5C"/>
    <w:rsid w:val="002E588B"/>
    <w:rsid w:val="002E705C"/>
    <w:rsid w:val="002F082A"/>
    <w:rsid w:val="002F3C7A"/>
    <w:rsid w:val="002F3D57"/>
    <w:rsid w:val="00300342"/>
    <w:rsid w:val="00304536"/>
    <w:rsid w:val="00306327"/>
    <w:rsid w:val="0031408E"/>
    <w:rsid w:val="00315477"/>
    <w:rsid w:val="00315C82"/>
    <w:rsid w:val="00316D2A"/>
    <w:rsid w:val="00316EFA"/>
    <w:rsid w:val="003173A4"/>
    <w:rsid w:val="0031749E"/>
    <w:rsid w:val="003211AF"/>
    <w:rsid w:val="00322AE5"/>
    <w:rsid w:val="0032660F"/>
    <w:rsid w:val="00337FD0"/>
    <w:rsid w:val="00343CD2"/>
    <w:rsid w:val="00347690"/>
    <w:rsid w:val="00350E23"/>
    <w:rsid w:val="003511CF"/>
    <w:rsid w:val="00351B9E"/>
    <w:rsid w:val="00357488"/>
    <w:rsid w:val="003577F4"/>
    <w:rsid w:val="00363776"/>
    <w:rsid w:val="00364515"/>
    <w:rsid w:val="00366941"/>
    <w:rsid w:val="003743BA"/>
    <w:rsid w:val="00374822"/>
    <w:rsid w:val="00375C6C"/>
    <w:rsid w:val="00375F90"/>
    <w:rsid w:val="003813DC"/>
    <w:rsid w:val="00385288"/>
    <w:rsid w:val="003914EE"/>
    <w:rsid w:val="003938E1"/>
    <w:rsid w:val="00393FF6"/>
    <w:rsid w:val="00395C41"/>
    <w:rsid w:val="003A1E3A"/>
    <w:rsid w:val="003A36FF"/>
    <w:rsid w:val="003A78FF"/>
    <w:rsid w:val="003B098D"/>
    <w:rsid w:val="003B17D6"/>
    <w:rsid w:val="003B3CB9"/>
    <w:rsid w:val="003B493D"/>
    <w:rsid w:val="003B64D3"/>
    <w:rsid w:val="003B6EDE"/>
    <w:rsid w:val="003B6FB4"/>
    <w:rsid w:val="003C2B0C"/>
    <w:rsid w:val="003C7322"/>
    <w:rsid w:val="003C74B4"/>
    <w:rsid w:val="003C7D5E"/>
    <w:rsid w:val="003D13E9"/>
    <w:rsid w:val="003D32BB"/>
    <w:rsid w:val="003D384E"/>
    <w:rsid w:val="003E1E29"/>
    <w:rsid w:val="003E4334"/>
    <w:rsid w:val="003E4D60"/>
    <w:rsid w:val="003F2A37"/>
    <w:rsid w:val="003F33C2"/>
    <w:rsid w:val="003F3782"/>
    <w:rsid w:val="003F3F23"/>
    <w:rsid w:val="003F50DE"/>
    <w:rsid w:val="003F7025"/>
    <w:rsid w:val="004006F0"/>
    <w:rsid w:val="00403B98"/>
    <w:rsid w:val="00411A86"/>
    <w:rsid w:val="00411C9E"/>
    <w:rsid w:val="00414A8B"/>
    <w:rsid w:val="0041677B"/>
    <w:rsid w:val="00416C82"/>
    <w:rsid w:val="00420F58"/>
    <w:rsid w:val="004222B2"/>
    <w:rsid w:val="00422A50"/>
    <w:rsid w:val="00424A1E"/>
    <w:rsid w:val="00427372"/>
    <w:rsid w:val="004274FB"/>
    <w:rsid w:val="004276AD"/>
    <w:rsid w:val="0043266E"/>
    <w:rsid w:val="0043432D"/>
    <w:rsid w:val="00434671"/>
    <w:rsid w:val="0043632D"/>
    <w:rsid w:val="0043787E"/>
    <w:rsid w:val="0044446A"/>
    <w:rsid w:val="00453FA0"/>
    <w:rsid w:val="004546D5"/>
    <w:rsid w:val="00455138"/>
    <w:rsid w:val="00457AA8"/>
    <w:rsid w:val="00460278"/>
    <w:rsid w:val="00464EA3"/>
    <w:rsid w:val="00464FB5"/>
    <w:rsid w:val="00467250"/>
    <w:rsid w:val="004678AC"/>
    <w:rsid w:val="004726C6"/>
    <w:rsid w:val="00474215"/>
    <w:rsid w:val="0047611F"/>
    <w:rsid w:val="00476340"/>
    <w:rsid w:val="0049097C"/>
    <w:rsid w:val="004915E2"/>
    <w:rsid w:val="004917CD"/>
    <w:rsid w:val="004A1639"/>
    <w:rsid w:val="004A1753"/>
    <w:rsid w:val="004A2F1A"/>
    <w:rsid w:val="004A46D2"/>
    <w:rsid w:val="004A47A9"/>
    <w:rsid w:val="004A62A5"/>
    <w:rsid w:val="004A6F50"/>
    <w:rsid w:val="004B0CBB"/>
    <w:rsid w:val="004B1C78"/>
    <w:rsid w:val="004B3A29"/>
    <w:rsid w:val="004B480C"/>
    <w:rsid w:val="004B745B"/>
    <w:rsid w:val="004C0197"/>
    <w:rsid w:val="004C0E6D"/>
    <w:rsid w:val="004C0ECF"/>
    <w:rsid w:val="004C1DF0"/>
    <w:rsid w:val="004C2083"/>
    <w:rsid w:val="004C34DD"/>
    <w:rsid w:val="004C4EC6"/>
    <w:rsid w:val="004C5E84"/>
    <w:rsid w:val="004C62AB"/>
    <w:rsid w:val="004C64E2"/>
    <w:rsid w:val="004C74F5"/>
    <w:rsid w:val="004C7ECE"/>
    <w:rsid w:val="004D10A1"/>
    <w:rsid w:val="004D706C"/>
    <w:rsid w:val="004D760B"/>
    <w:rsid w:val="004E2281"/>
    <w:rsid w:val="004F3C48"/>
    <w:rsid w:val="004F4178"/>
    <w:rsid w:val="004F6E62"/>
    <w:rsid w:val="004F7753"/>
    <w:rsid w:val="005021E5"/>
    <w:rsid w:val="00502E93"/>
    <w:rsid w:val="00503EB6"/>
    <w:rsid w:val="00504962"/>
    <w:rsid w:val="00506047"/>
    <w:rsid w:val="00506D0C"/>
    <w:rsid w:val="005127A3"/>
    <w:rsid w:val="00512F5F"/>
    <w:rsid w:val="00514160"/>
    <w:rsid w:val="0051503F"/>
    <w:rsid w:val="00515C61"/>
    <w:rsid w:val="0052274E"/>
    <w:rsid w:val="00523C51"/>
    <w:rsid w:val="0052474A"/>
    <w:rsid w:val="00526686"/>
    <w:rsid w:val="005302A2"/>
    <w:rsid w:val="00532144"/>
    <w:rsid w:val="00535243"/>
    <w:rsid w:val="00541DE6"/>
    <w:rsid w:val="00544A5B"/>
    <w:rsid w:val="00551643"/>
    <w:rsid w:val="0055702D"/>
    <w:rsid w:val="0056326C"/>
    <w:rsid w:val="00563BE0"/>
    <w:rsid w:val="00565B94"/>
    <w:rsid w:val="0056608F"/>
    <w:rsid w:val="00566386"/>
    <w:rsid w:val="00566B69"/>
    <w:rsid w:val="00567FB9"/>
    <w:rsid w:val="00570B3B"/>
    <w:rsid w:val="00572C97"/>
    <w:rsid w:val="00574983"/>
    <w:rsid w:val="00575621"/>
    <w:rsid w:val="00577BF1"/>
    <w:rsid w:val="0058319B"/>
    <w:rsid w:val="00585499"/>
    <w:rsid w:val="00587BF9"/>
    <w:rsid w:val="00594B3C"/>
    <w:rsid w:val="005A3F98"/>
    <w:rsid w:val="005A423D"/>
    <w:rsid w:val="005A473B"/>
    <w:rsid w:val="005A48D3"/>
    <w:rsid w:val="005A5153"/>
    <w:rsid w:val="005A5D7E"/>
    <w:rsid w:val="005B18E4"/>
    <w:rsid w:val="005B19FB"/>
    <w:rsid w:val="005B1F9C"/>
    <w:rsid w:val="005B4D97"/>
    <w:rsid w:val="005B545D"/>
    <w:rsid w:val="005B590D"/>
    <w:rsid w:val="005C239B"/>
    <w:rsid w:val="005C4DDB"/>
    <w:rsid w:val="005C6267"/>
    <w:rsid w:val="005C64CC"/>
    <w:rsid w:val="005C7053"/>
    <w:rsid w:val="005D50E5"/>
    <w:rsid w:val="005D6788"/>
    <w:rsid w:val="005E0656"/>
    <w:rsid w:val="005E4E97"/>
    <w:rsid w:val="005F412E"/>
    <w:rsid w:val="005F4160"/>
    <w:rsid w:val="005F7B9E"/>
    <w:rsid w:val="00601626"/>
    <w:rsid w:val="00607E0B"/>
    <w:rsid w:val="0061164E"/>
    <w:rsid w:val="00615D70"/>
    <w:rsid w:val="0062040B"/>
    <w:rsid w:val="00622D25"/>
    <w:rsid w:val="006249B8"/>
    <w:rsid w:val="006304C2"/>
    <w:rsid w:val="00631394"/>
    <w:rsid w:val="00632F77"/>
    <w:rsid w:val="006437CA"/>
    <w:rsid w:val="00651075"/>
    <w:rsid w:val="00652BA8"/>
    <w:rsid w:val="006562D2"/>
    <w:rsid w:val="00660668"/>
    <w:rsid w:val="00662A4E"/>
    <w:rsid w:val="006646A9"/>
    <w:rsid w:val="006654BA"/>
    <w:rsid w:val="006663D8"/>
    <w:rsid w:val="00670086"/>
    <w:rsid w:val="00670D27"/>
    <w:rsid w:val="00672C68"/>
    <w:rsid w:val="00676A04"/>
    <w:rsid w:val="00677572"/>
    <w:rsid w:val="006819A4"/>
    <w:rsid w:val="006941E3"/>
    <w:rsid w:val="006A1B5F"/>
    <w:rsid w:val="006A2212"/>
    <w:rsid w:val="006A6145"/>
    <w:rsid w:val="006A691D"/>
    <w:rsid w:val="006A6D7E"/>
    <w:rsid w:val="006B0D9A"/>
    <w:rsid w:val="006B12F7"/>
    <w:rsid w:val="006B26B7"/>
    <w:rsid w:val="006B62E4"/>
    <w:rsid w:val="006C3487"/>
    <w:rsid w:val="006C561A"/>
    <w:rsid w:val="006C6069"/>
    <w:rsid w:val="006D5AA7"/>
    <w:rsid w:val="006D7DA1"/>
    <w:rsid w:val="006E15A1"/>
    <w:rsid w:val="006E38C8"/>
    <w:rsid w:val="006E48E1"/>
    <w:rsid w:val="006E4B11"/>
    <w:rsid w:val="006E631C"/>
    <w:rsid w:val="006E7AC9"/>
    <w:rsid w:val="006F273B"/>
    <w:rsid w:val="006F3F47"/>
    <w:rsid w:val="006F5EBA"/>
    <w:rsid w:val="006F5F20"/>
    <w:rsid w:val="006F7BCD"/>
    <w:rsid w:val="006F7F0A"/>
    <w:rsid w:val="00701762"/>
    <w:rsid w:val="00702AF0"/>
    <w:rsid w:val="007040C2"/>
    <w:rsid w:val="007042C6"/>
    <w:rsid w:val="00704493"/>
    <w:rsid w:val="00704E9A"/>
    <w:rsid w:val="0070632F"/>
    <w:rsid w:val="00710BE3"/>
    <w:rsid w:val="0072066B"/>
    <w:rsid w:val="00721AD0"/>
    <w:rsid w:val="00722760"/>
    <w:rsid w:val="00722A6E"/>
    <w:rsid w:val="00722FDE"/>
    <w:rsid w:val="00723A0E"/>
    <w:rsid w:val="00723BCD"/>
    <w:rsid w:val="0072408D"/>
    <w:rsid w:val="00725969"/>
    <w:rsid w:val="00725FC6"/>
    <w:rsid w:val="007267D8"/>
    <w:rsid w:val="007268BF"/>
    <w:rsid w:val="0072691E"/>
    <w:rsid w:val="007275C1"/>
    <w:rsid w:val="00731FA8"/>
    <w:rsid w:val="00732BE6"/>
    <w:rsid w:val="00733B02"/>
    <w:rsid w:val="00733E8E"/>
    <w:rsid w:val="007371F2"/>
    <w:rsid w:val="00741B3A"/>
    <w:rsid w:val="00742A1B"/>
    <w:rsid w:val="007466A7"/>
    <w:rsid w:val="007547A3"/>
    <w:rsid w:val="00763247"/>
    <w:rsid w:val="0076368B"/>
    <w:rsid w:val="00765D05"/>
    <w:rsid w:val="00767B80"/>
    <w:rsid w:val="00770DA0"/>
    <w:rsid w:val="00772B49"/>
    <w:rsid w:val="007731C9"/>
    <w:rsid w:val="007750C7"/>
    <w:rsid w:val="00790E86"/>
    <w:rsid w:val="00791C30"/>
    <w:rsid w:val="007943CE"/>
    <w:rsid w:val="007944A0"/>
    <w:rsid w:val="007A0808"/>
    <w:rsid w:val="007A216A"/>
    <w:rsid w:val="007A3C88"/>
    <w:rsid w:val="007A5837"/>
    <w:rsid w:val="007A7AE5"/>
    <w:rsid w:val="007B0362"/>
    <w:rsid w:val="007B3A31"/>
    <w:rsid w:val="007B4113"/>
    <w:rsid w:val="007B5453"/>
    <w:rsid w:val="007B6665"/>
    <w:rsid w:val="007B6A77"/>
    <w:rsid w:val="007C0366"/>
    <w:rsid w:val="007C0904"/>
    <w:rsid w:val="007D62B4"/>
    <w:rsid w:val="007D7A9F"/>
    <w:rsid w:val="007E25F7"/>
    <w:rsid w:val="007E3F41"/>
    <w:rsid w:val="007E46F7"/>
    <w:rsid w:val="007E4B57"/>
    <w:rsid w:val="007F3858"/>
    <w:rsid w:val="007F3EAD"/>
    <w:rsid w:val="008014DB"/>
    <w:rsid w:val="00802E0E"/>
    <w:rsid w:val="00802E59"/>
    <w:rsid w:val="0080495E"/>
    <w:rsid w:val="00807D42"/>
    <w:rsid w:val="0081029F"/>
    <w:rsid w:val="008104FC"/>
    <w:rsid w:val="00810B7F"/>
    <w:rsid w:val="00812DA0"/>
    <w:rsid w:val="00813B30"/>
    <w:rsid w:val="00816FCD"/>
    <w:rsid w:val="0083141C"/>
    <w:rsid w:val="008359F3"/>
    <w:rsid w:val="00837414"/>
    <w:rsid w:val="00837895"/>
    <w:rsid w:val="0083791C"/>
    <w:rsid w:val="0084194A"/>
    <w:rsid w:val="00842E6B"/>
    <w:rsid w:val="00844DE0"/>
    <w:rsid w:val="00850136"/>
    <w:rsid w:val="00850EFE"/>
    <w:rsid w:val="00856384"/>
    <w:rsid w:val="00860900"/>
    <w:rsid w:val="0087390F"/>
    <w:rsid w:val="00874128"/>
    <w:rsid w:val="00880AC3"/>
    <w:rsid w:val="00880D38"/>
    <w:rsid w:val="008837D7"/>
    <w:rsid w:val="00883A86"/>
    <w:rsid w:val="008849A1"/>
    <w:rsid w:val="008919CB"/>
    <w:rsid w:val="00891AF8"/>
    <w:rsid w:val="00892387"/>
    <w:rsid w:val="00894F52"/>
    <w:rsid w:val="00896268"/>
    <w:rsid w:val="00897CAB"/>
    <w:rsid w:val="008A14AB"/>
    <w:rsid w:val="008A6FEC"/>
    <w:rsid w:val="008A717E"/>
    <w:rsid w:val="008A7E9B"/>
    <w:rsid w:val="008B0382"/>
    <w:rsid w:val="008B3355"/>
    <w:rsid w:val="008B4FBA"/>
    <w:rsid w:val="008B5A3B"/>
    <w:rsid w:val="008B719F"/>
    <w:rsid w:val="008B74A3"/>
    <w:rsid w:val="008C08A6"/>
    <w:rsid w:val="008C1A16"/>
    <w:rsid w:val="008C221E"/>
    <w:rsid w:val="008C5FF5"/>
    <w:rsid w:val="008D008D"/>
    <w:rsid w:val="008D03B9"/>
    <w:rsid w:val="008D1CB2"/>
    <w:rsid w:val="008D4A75"/>
    <w:rsid w:val="008D7CBF"/>
    <w:rsid w:val="008E06D9"/>
    <w:rsid w:val="008E4EE3"/>
    <w:rsid w:val="008E6AC4"/>
    <w:rsid w:val="008E7CB3"/>
    <w:rsid w:val="008F1AE5"/>
    <w:rsid w:val="008F5C8D"/>
    <w:rsid w:val="009004B7"/>
    <w:rsid w:val="009005DA"/>
    <w:rsid w:val="00900C59"/>
    <w:rsid w:val="0090341D"/>
    <w:rsid w:val="00905C13"/>
    <w:rsid w:val="0090604E"/>
    <w:rsid w:val="0091017C"/>
    <w:rsid w:val="00911E1E"/>
    <w:rsid w:val="00913A3F"/>
    <w:rsid w:val="0091435B"/>
    <w:rsid w:val="00916DBD"/>
    <w:rsid w:val="00917DC9"/>
    <w:rsid w:val="00921446"/>
    <w:rsid w:val="0092295A"/>
    <w:rsid w:val="00924D04"/>
    <w:rsid w:val="00925D7C"/>
    <w:rsid w:val="00926E8D"/>
    <w:rsid w:val="009275B4"/>
    <w:rsid w:val="00930364"/>
    <w:rsid w:val="0093127C"/>
    <w:rsid w:val="009336B5"/>
    <w:rsid w:val="00933C07"/>
    <w:rsid w:val="00934ECA"/>
    <w:rsid w:val="0093502F"/>
    <w:rsid w:val="009365D0"/>
    <w:rsid w:val="0094323D"/>
    <w:rsid w:val="00943901"/>
    <w:rsid w:val="00944296"/>
    <w:rsid w:val="00950B40"/>
    <w:rsid w:val="009516E4"/>
    <w:rsid w:val="00952575"/>
    <w:rsid w:val="0095276F"/>
    <w:rsid w:val="00953558"/>
    <w:rsid w:val="00954DD6"/>
    <w:rsid w:val="00960B72"/>
    <w:rsid w:val="009642D1"/>
    <w:rsid w:val="00966A67"/>
    <w:rsid w:val="00971257"/>
    <w:rsid w:val="0097325D"/>
    <w:rsid w:val="009735A6"/>
    <w:rsid w:val="00974D57"/>
    <w:rsid w:val="00975106"/>
    <w:rsid w:val="00981E8B"/>
    <w:rsid w:val="0098649F"/>
    <w:rsid w:val="009865A7"/>
    <w:rsid w:val="009878F5"/>
    <w:rsid w:val="009958FC"/>
    <w:rsid w:val="00995A32"/>
    <w:rsid w:val="00995E23"/>
    <w:rsid w:val="0099628A"/>
    <w:rsid w:val="009A4947"/>
    <w:rsid w:val="009A499C"/>
    <w:rsid w:val="009A6D32"/>
    <w:rsid w:val="009B2CA0"/>
    <w:rsid w:val="009B317C"/>
    <w:rsid w:val="009B39A9"/>
    <w:rsid w:val="009B4A32"/>
    <w:rsid w:val="009B6B1A"/>
    <w:rsid w:val="009C078F"/>
    <w:rsid w:val="009C0EDC"/>
    <w:rsid w:val="009C2396"/>
    <w:rsid w:val="009C253D"/>
    <w:rsid w:val="009C64D1"/>
    <w:rsid w:val="009C6DD8"/>
    <w:rsid w:val="009C7B96"/>
    <w:rsid w:val="009D258E"/>
    <w:rsid w:val="009D788B"/>
    <w:rsid w:val="009E57BC"/>
    <w:rsid w:val="009E69C8"/>
    <w:rsid w:val="009E792D"/>
    <w:rsid w:val="009E7AA5"/>
    <w:rsid w:val="009F001E"/>
    <w:rsid w:val="009F0505"/>
    <w:rsid w:val="009F39E7"/>
    <w:rsid w:val="009F4D31"/>
    <w:rsid w:val="009F65E5"/>
    <w:rsid w:val="009F6F36"/>
    <w:rsid w:val="009F7782"/>
    <w:rsid w:val="009F7EA2"/>
    <w:rsid w:val="00A0144A"/>
    <w:rsid w:val="00A016C6"/>
    <w:rsid w:val="00A107BE"/>
    <w:rsid w:val="00A1117C"/>
    <w:rsid w:val="00A1389C"/>
    <w:rsid w:val="00A157FD"/>
    <w:rsid w:val="00A167B6"/>
    <w:rsid w:val="00A23B2D"/>
    <w:rsid w:val="00A2687C"/>
    <w:rsid w:val="00A26A18"/>
    <w:rsid w:val="00A3047C"/>
    <w:rsid w:val="00A30C15"/>
    <w:rsid w:val="00A32C93"/>
    <w:rsid w:val="00A332F9"/>
    <w:rsid w:val="00A34DFF"/>
    <w:rsid w:val="00A43F7D"/>
    <w:rsid w:val="00A44C4C"/>
    <w:rsid w:val="00A45460"/>
    <w:rsid w:val="00A47EB9"/>
    <w:rsid w:val="00A47FBB"/>
    <w:rsid w:val="00A535EC"/>
    <w:rsid w:val="00A57545"/>
    <w:rsid w:val="00A619A5"/>
    <w:rsid w:val="00A624AC"/>
    <w:rsid w:val="00A6271C"/>
    <w:rsid w:val="00A649A5"/>
    <w:rsid w:val="00A65CCB"/>
    <w:rsid w:val="00A665E4"/>
    <w:rsid w:val="00A72A19"/>
    <w:rsid w:val="00A72C1F"/>
    <w:rsid w:val="00A763BE"/>
    <w:rsid w:val="00A80C8A"/>
    <w:rsid w:val="00A8324F"/>
    <w:rsid w:val="00A83FEA"/>
    <w:rsid w:val="00A86B69"/>
    <w:rsid w:val="00A8725B"/>
    <w:rsid w:val="00A87884"/>
    <w:rsid w:val="00A93754"/>
    <w:rsid w:val="00A94A8A"/>
    <w:rsid w:val="00AA0C82"/>
    <w:rsid w:val="00AA618C"/>
    <w:rsid w:val="00AA73C7"/>
    <w:rsid w:val="00AB047B"/>
    <w:rsid w:val="00AB0985"/>
    <w:rsid w:val="00AB3712"/>
    <w:rsid w:val="00AB4B1D"/>
    <w:rsid w:val="00AB54CB"/>
    <w:rsid w:val="00AC2604"/>
    <w:rsid w:val="00AC57A7"/>
    <w:rsid w:val="00AC77A1"/>
    <w:rsid w:val="00AD3531"/>
    <w:rsid w:val="00AD491B"/>
    <w:rsid w:val="00AD5154"/>
    <w:rsid w:val="00AD7520"/>
    <w:rsid w:val="00AE2F90"/>
    <w:rsid w:val="00AE3B6E"/>
    <w:rsid w:val="00AE495D"/>
    <w:rsid w:val="00AE6FEF"/>
    <w:rsid w:val="00AE70B7"/>
    <w:rsid w:val="00AE7BFB"/>
    <w:rsid w:val="00AF019F"/>
    <w:rsid w:val="00AF3594"/>
    <w:rsid w:val="00AF5C81"/>
    <w:rsid w:val="00B00997"/>
    <w:rsid w:val="00B0486C"/>
    <w:rsid w:val="00B12011"/>
    <w:rsid w:val="00B12205"/>
    <w:rsid w:val="00B13E8A"/>
    <w:rsid w:val="00B143FC"/>
    <w:rsid w:val="00B17C04"/>
    <w:rsid w:val="00B17FA4"/>
    <w:rsid w:val="00B22915"/>
    <w:rsid w:val="00B246F2"/>
    <w:rsid w:val="00B31624"/>
    <w:rsid w:val="00B348AC"/>
    <w:rsid w:val="00B40AB1"/>
    <w:rsid w:val="00B414E5"/>
    <w:rsid w:val="00B42539"/>
    <w:rsid w:val="00B4277C"/>
    <w:rsid w:val="00B43D68"/>
    <w:rsid w:val="00B4533D"/>
    <w:rsid w:val="00B46E2B"/>
    <w:rsid w:val="00B509E4"/>
    <w:rsid w:val="00B55273"/>
    <w:rsid w:val="00B55C94"/>
    <w:rsid w:val="00B60582"/>
    <w:rsid w:val="00B6151D"/>
    <w:rsid w:val="00B61FC8"/>
    <w:rsid w:val="00B624FE"/>
    <w:rsid w:val="00B62BAD"/>
    <w:rsid w:val="00B62F0A"/>
    <w:rsid w:val="00B63489"/>
    <w:rsid w:val="00B71C91"/>
    <w:rsid w:val="00B7201B"/>
    <w:rsid w:val="00B745E6"/>
    <w:rsid w:val="00B8141A"/>
    <w:rsid w:val="00B8194D"/>
    <w:rsid w:val="00B81B41"/>
    <w:rsid w:val="00B87160"/>
    <w:rsid w:val="00B87442"/>
    <w:rsid w:val="00B87B85"/>
    <w:rsid w:val="00B906D0"/>
    <w:rsid w:val="00B94883"/>
    <w:rsid w:val="00B94EE0"/>
    <w:rsid w:val="00B963B9"/>
    <w:rsid w:val="00B9767A"/>
    <w:rsid w:val="00BA5EA4"/>
    <w:rsid w:val="00BB47F5"/>
    <w:rsid w:val="00BB7736"/>
    <w:rsid w:val="00BB79E2"/>
    <w:rsid w:val="00BC0C71"/>
    <w:rsid w:val="00BC1805"/>
    <w:rsid w:val="00BC1D0B"/>
    <w:rsid w:val="00BC4661"/>
    <w:rsid w:val="00BC4697"/>
    <w:rsid w:val="00BC5A57"/>
    <w:rsid w:val="00BC6429"/>
    <w:rsid w:val="00BC64B5"/>
    <w:rsid w:val="00BC6BB6"/>
    <w:rsid w:val="00BC7CB9"/>
    <w:rsid w:val="00BD46F8"/>
    <w:rsid w:val="00BE1396"/>
    <w:rsid w:val="00BE45C5"/>
    <w:rsid w:val="00BE496A"/>
    <w:rsid w:val="00BE6F73"/>
    <w:rsid w:val="00BE7ACD"/>
    <w:rsid w:val="00BF68F1"/>
    <w:rsid w:val="00BF6A3D"/>
    <w:rsid w:val="00BF6E6B"/>
    <w:rsid w:val="00C00DA3"/>
    <w:rsid w:val="00C0480F"/>
    <w:rsid w:val="00C056B0"/>
    <w:rsid w:val="00C05FB5"/>
    <w:rsid w:val="00C072C2"/>
    <w:rsid w:val="00C11588"/>
    <w:rsid w:val="00C1585B"/>
    <w:rsid w:val="00C2138D"/>
    <w:rsid w:val="00C24F5E"/>
    <w:rsid w:val="00C26C34"/>
    <w:rsid w:val="00C26FB4"/>
    <w:rsid w:val="00C349DB"/>
    <w:rsid w:val="00C45B7E"/>
    <w:rsid w:val="00C46CFB"/>
    <w:rsid w:val="00C51544"/>
    <w:rsid w:val="00C528EE"/>
    <w:rsid w:val="00C5315D"/>
    <w:rsid w:val="00C56632"/>
    <w:rsid w:val="00C60537"/>
    <w:rsid w:val="00C6409E"/>
    <w:rsid w:val="00C64C7F"/>
    <w:rsid w:val="00C66682"/>
    <w:rsid w:val="00C72DBC"/>
    <w:rsid w:val="00C73136"/>
    <w:rsid w:val="00C75161"/>
    <w:rsid w:val="00C76227"/>
    <w:rsid w:val="00C7690E"/>
    <w:rsid w:val="00C81260"/>
    <w:rsid w:val="00C86C19"/>
    <w:rsid w:val="00C878E4"/>
    <w:rsid w:val="00C90DCC"/>
    <w:rsid w:val="00C91F88"/>
    <w:rsid w:val="00C92DBB"/>
    <w:rsid w:val="00C93B82"/>
    <w:rsid w:val="00C94373"/>
    <w:rsid w:val="00C95413"/>
    <w:rsid w:val="00CA30AF"/>
    <w:rsid w:val="00CA584C"/>
    <w:rsid w:val="00CB1688"/>
    <w:rsid w:val="00CB263A"/>
    <w:rsid w:val="00CB33AB"/>
    <w:rsid w:val="00CB6452"/>
    <w:rsid w:val="00CC4884"/>
    <w:rsid w:val="00CC7803"/>
    <w:rsid w:val="00CD177B"/>
    <w:rsid w:val="00CD17B7"/>
    <w:rsid w:val="00CD1AC3"/>
    <w:rsid w:val="00CD2E57"/>
    <w:rsid w:val="00CD4CA0"/>
    <w:rsid w:val="00CD4DEE"/>
    <w:rsid w:val="00CD5DDB"/>
    <w:rsid w:val="00CE0A03"/>
    <w:rsid w:val="00CE4665"/>
    <w:rsid w:val="00CE4EC0"/>
    <w:rsid w:val="00CE59F8"/>
    <w:rsid w:val="00CE69E5"/>
    <w:rsid w:val="00CE7159"/>
    <w:rsid w:val="00CE7FE3"/>
    <w:rsid w:val="00CF0EB2"/>
    <w:rsid w:val="00CF0F8A"/>
    <w:rsid w:val="00CF106A"/>
    <w:rsid w:val="00CF2DC5"/>
    <w:rsid w:val="00CF5C33"/>
    <w:rsid w:val="00CF7E6C"/>
    <w:rsid w:val="00D01F7A"/>
    <w:rsid w:val="00D03D01"/>
    <w:rsid w:val="00D057BF"/>
    <w:rsid w:val="00D1032B"/>
    <w:rsid w:val="00D1153B"/>
    <w:rsid w:val="00D13D37"/>
    <w:rsid w:val="00D141F5"/>
    <w:rsid w:val="00D14FBB"/>
    <w:rsid w:val="00D15007"/>
    <w:rsid w:val="00D151A3"/>
    <w:rsid w:val="00D1577C"/>
    <w:rsid w:val="00D16F2A"/>
    <w:rsid w:val="00D209DB"/>
    <w:rsid w:val="00D27497"/>
    <w:rsid w:val="00D30010"/>
    <w:rsid w:val="00D307C9"/>
    <w:rsid w:val="00D30938"/>
    <w:rsid w:val="00D3296E"/>
    <w:rsid w:val="00D36B7E"/>
    <w:rsid w:val="00D4155F"/>
    <w:rsid w:val="00D41810"/>
    <w:rsid w:val="00D50037"/>
    <w:rsid w:val="00D5147C"/>
    <w:rsid w:val="00D524BE"/>
    <w:rsid w:val="00D53889"/>
    <w:rsid w:val="00D54F78"/>
    <w:rsid w:val="00D57612"/>
    <w:rsid w:val="00D60B32"/>
    <w:rsid w:val="00D61F4E"/>
    <w:rsid w:val="00D65C57"/>
    <w:rsid w:val="00D662BB"/>
    <w:rsid w:val="00D72C35"/>
    <w:rsid w:val="00D737EB"/>
    <w:rsid w:val="00D76A91"/>
    <w:rsid w:val="00D8015D"/>
    <w:rsid w:val="00D81B9C"/>
    <w:rsid w:val="00D84283"/>
    <w:rsid w:val="00D8592B"/>
    <w:rsid w:val="00D86EF4"/>
    <w:rsid w:val="00D93233"/>
    <w:rsid w:val="00D93B8D"/>
    <w:rsid w:val="00D94292"/>
    <w:rsid w:val="00D94330"/>
    <w:rsid w:val="00D954EB"/>
    <w:rsid w:val="00DA3913"/>
    <w:rsid w:val="00DA4714"/>
    <w:rsid w:val="00DA4D5C"/>
    <w:rsid w:val="00DA5885"/>
    <w:rsid w:val="00DB1E27"/>
    <w:rsid w:val="00DB5ACE"/>
    <w:rsid w:val="00DC3C97"/>
    <w:rsid w:val="00DD02BA"/>
    <w:rsid w:val="00DD0F82"/>
    <w:rsid w:val="00DD4378"/>
    <w:rsid w:val="00DD47EA"/>
    <w:rsid w:val="00DE0F45"/>
    <w:rsid w:val="00DE3F7F"/>
    <w:rsid w:val="00DE5B97"/>
    <w:rsid w:val="00DE64F4"/>
    <w:rsid w:val="00DE65F0"/>
    <w:rsid w:val="00DF2A32"/>
    <w:rsid w:val="00DF35DA"/>
    <w:rsid w:val="00DF56AC"/>
    <w:rsid w:val="00E02D04"/>
    <w:rsid w:val="00E047FE"/>
    <w:rsid w:val="00E06786"/>
    <w:rsid w:val="00E16038"/>
    <w:rsid w:val="00E22319"/>
    <w:rsid w:val="00E27AA7"/>
    <w:rsid w:val="00E31097"/>
    <w:rsid w:val="00E3233E"/>
    <w:rsid w:val="00E32C54"/>
    <w:rsid w:val="00E369CE"/>
    <w:rsid w:val="00E40086"/>
    <w:rsid w:val="00E4104F"/>
    <w:rsid w:val="00E41629"/>
    <w:rsid w:val="00E41A4E"/>
    <w:rsid w:val="00E42F98"/>
    <w:rsid w:val="00E4468E"/>
    <w:rsid w:val="00E4476E"/>
    <w:rsid w:val="00E44B64"/>
    <w:rsid w:val="00E51089"/>
    <w:rsid w:val="00E52326"/>
    <w:rsid w:val="00E52654"/>
    <w:rsid w:val="00E53411"/>
    <w:rsid w:val="00E56B66"/>
    <w:rsid w:val="00E56C6D"/>
    <w:rsid w:val="00E60C5C"/>
    <w:rsid w:val="00E61F0E"/>
    <w:rsid w:val="00E63DE4"/>
    <w:rsid w:val="00E6739E"/>
    <w:rsid w:val="00E72AF3"/>
    <w:rsid w:val="00E7348C"/>
    <w:rsid w:val="00E74692"/>
    <w:rsid w:val="00E76AF6"/>
    <w:rsid w:val="00E77C5B"/>
    <w:rsid w:val="00E80A39"/>
    <w:rsid w:val="00E8191A"/>
    <w:rsid w:val="00E81C51"/>
    <w:rsid w:val="00E93C58"/>
    <w:rsid w:val="00E96168"/>
    <w:rsid w:val="00E96352"/>
    <w:rsid w:val="00EA0229"/>
    <w:rsid w:val="00EA0C6F"/>
    <w:rsid w:val="00EA24F9"/>
    <w:rsid w:val="00EA41EC"/>
    <w:rsid w:val="00EA5092"/>
    <w:rsid w:val="00EB0162"/>
    <w:rsid w:val="00EC483E"/>
    <w:rsid w:val="00EC489F"/>
    <w:rsid w:val="00EC52DF"/>
    <w:rsid w:val="00EC60BB"/>
    <w:rsid w:val="00ED02AB"/>
    <w:rsid w:val="00ED163D"/>
    <w:rsid w:val="00ED44E2"/>
    <w:rsid w:val="00ED55BF"/>
    <w:rsid w:val="00ED7C66"/>
    <w:rsid w:val="00EE0C07"/>
    <w:rsid w:val="00EE1AA9"/>
    <w:rsid w:val="00EE38CF"/>
    <w:rsid w:val="00EE66FC"/>
    <w:rsid w:val="00EE7B67"/>
    <w:rsid w:val="00EF1533"/>
    <w:rsid w:val="00EF4A12"/>
    <w:rsid w:val="00F03AB3"/>
    <w:rsid w:val="00F10E63"/>
    <w:rsid w:val="00F12257"/>
    <w:rsid w:val="00F1338B"/>
    <w:rsid w:val="00F16349"/>
    <w:rsid w:val="00F20E36"/>
    <w:rsid w:val="00F22B8E"/>
    <w:rsid w:val="00F2594C"/>
    <w:rsid w:val="00F31AD6"/>
    <w:rsid w:val="00F328F8"/>
    <w:rsid w:val="00F3536D"/>
    <w:rsid w:val="00F41655"/>
    <w:rsid w:val="00F4623D"/>
    <w:rsid w:val="00F4720A"/>
    <w:rsid w:val="00F472B8"/>
    <w:rsid w:val="00F47AC3"/>
    <w:rsid w:val="00F505E2"/>
    <w:rsid w:val="00F54266"/>
    <w:rsid w:val="00F55973"/>
    <w:rsid w:val="00F6156D"/>
    <w:rsid w:val="00F631EF"/>
    <w:rsid w:val="00F63809"/>
    <w:rsid w:val="00F63E8C"/>
    <w:rsid w:val="00F66DD0"/>
    <w:rsid w:val="00F70BD3"/>
    <w:rsid w:val="00F723FC"/>
    <w:rsid w:val="00F758E0"/>
    <w:rsid w:val="00F75C74"/>
    <w:rsid w:val="00F76526"/>
    <w:rsid w:val="00F8059A"/>
    <w:rsid w:val="00F834B9"/>
    <w:rsid w:val="00F86BD4"/>
    <w:rsid w:val="00F91F2E"/>
    <w:rsid w:val="00F96055"/>
    <w:rsid w:val="00FA03B3"/>
    <w:rsid w:val="00FA1C91"/>
    <w:rsid w:val="00FA28C4"/>
    <w:rsid w:val="00FA35FB"/>
    <w:rsid w:val="00FA5113"/>
    <w:rsid w:val="00FB2181"/>
    <w:rsid w:val="00FB46D5"/>
    <w:rsid w:val="00FB60CD"/>
    <w:rsid w:val="00FC03EF"/>
    <w:rsid w:val="00FC05B7"/>
    <w:rsid w:val="00FC13FF"/>
    <w:rsid w:val="00FC4BC8"/>
    <w:rsid w:val="00FD2AE3"/>
    <w:rsid w:val="00FD7E12"/>
    <w:rsid w:val="00FE1C42"/>
    <w:rsid w:val="00FE51D6"/>
    <w:rsid w:val="00FE6EAC"/>
    <w:rsid w:val="00FF03A1"/>
    <w:rsid w:val="00FF04A2"/>
    <w:rsid w:val="00FF1CD0"/>
    <w:rsid w:val="00FF254C"/>
    <w:rsid w:val="00FF3A2C"/>
    <w:rsid w:val="00FF46C8"/>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4DF4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 List" w:uiPriority="99"/>
    <w:lsdException w:name="Outline List 1" w:uiPriority="99"/>
    <w:lsdException w:name="Outline List 2" w:uiPriority="99"/>
    <w:lsdException w:name="Outline List 3" w:uiPriority="99"/>
    <w:lsdException w:name="Table Grid" w:semiHidden="0" w:unhideWhenUsed="0"/>
    <w:lsdException w:name="Placeholder Text" w:uiPriority="99"/>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Pr>
      <w:sz w:val="24"/>
      <w:szCs w:val="24"/>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basedOn w:val="prastasis"/>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paragraph" w:styleId="Antrat">
    <w:name w:val="caption"/>
    <w:basedOn w:val="prastasis"/>
    <w:rsid w:val="003577F4"/>
    <w:pPr>
      <w:spacing w:after="120"/>
    </w:pPr>
    <w:rPr>
      <w:rFonts w:asciiTheme="minorHAnsi" w:eastAsiaTheme="minorHAnsi" w:hAnsiTheme="minorHAnsi" w:cstheme="minorBidi"/>
      <w:i/>
      <w:lang w:val="en-US" w:eastAsia="en-US"/>
    </w:rPr>
  </w:style>
  <w:style w:type="paragraph" w:customStyle="1" w:styleId="taltipfb">
    <w:name w:val="taltipfb"/>
    <w:basedOn w:val="prastasis"/>
    <w:rsid w:val="00894F52"/>
    <w:pPr>
      <w:spacing w:before="100" w:beforeAutospacing="1" w:after="100" w:afterAutospacing="1"/>
    </w:pPr>
  </w:style>
  <w:style w:type="paragraph" w:customStyle="1" w:styleId="tajtip">
    <w:name w:val="tajtip"/>
    <w:basedOn w:val="prastasis"/>
    <w:rsid w:val="00894F52"/>
    <w:pPr>
      <w:spacing w:before="100" w:beforeAutospacing="1" w:after="100" w:afterAutospacing="1"/>
    </w:pPr>
  </w:style>
  <w:style w:type="character" w:styleId="Hipersaitas">
    <w:name w:val="Hyperlink"/>
    <w:basedOn w:val="Numatytasispastraiposriftas"/>
    <w:uiPriority w:val="99"/>
    <w:semiHidden/>
    <w:unhideWhenUsed/>
    <w:rsid w:val="00BC5A5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 List" w:uiPriority="99"/>
    <w:lsdException w:name="Outline List 1" w:uiPriority="99"/>
    <w:lsdException w:name="Outline List 2" w:uiPriority="99"/>
    <w:lsdException w:name="Outline List 3" w:uiPriority="99"/>
    <w:lsdException w:name="Table Grid" w:semiHidden="0" w:unhideWhenUsed="0"/>
    <w:lsdException w:name="Placeholder Text" w:uiPriority="99"/>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Pr>
      <w:sz w:val="24"/>
      <w:szCs w:val="24"/>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basedOn w:val="prastasis"/>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paragraph" w:styleId="Antrat">
    <w:name w:val="caption"/>
    <w:basedOn w:val="prastasis"/>
    <w:rsid w:val="003577F4"/>
    <w:pPr>
      <w:spacing w:after="120"/>
    </w:pPr>
    <w:rPr>
      <w:rFonts w:asciiTheme="minorHAnsi" w:eastAsiaTheme="minorHAnsi" w:hAnsiTheme="minorHAnsi" w:cstheme="minorBidi"/>
      <w:i/>
      <w:lang w:val="en-US" w:eastAsia="en-US"/>
    </w:rPr>
  </w:style>
  <w:style w:type="paragraph" w:customStyle="1" w:styleId="taltipfb">
    <w:name w:val="taltipfb"/>
    <w:basedOn w:val="prastasis"/>
    <w:rsid w:val="00894F52"/>
    <w:pPr>
      <w:spacing w:before="100" w:beforeAutospacing="1" w:after="100" w:afterAutospacing="1"/>
    </w:pPr>
  </w:style>
  <w:style w:type="paragraph" w:customStyle="1" w:styleId="tajtip">
    <w:name w:val="tajtip"/>
    <w:basedOn w:val="prastasis"/>
    <w:rsid w:val="00894F52"/>
    <w:pPr>
      <w:spacing w:before="100" w:beforeAutospacing="1" w:after="100" w:afterAutospacing="1"/>
    </w:pPr>
  </w:style>
  <w:style w:type="character" w:styleId="Hipersaitas">
    <w:name w:val="Hyperlink"/>
    <w:basedOn w:val="Numatytasispastraiposriftas"/>
    <w:uiPriority w:val="99"/>
    <w:semiHidden/>
    <w:unhideWhenUsed/>
    <w:rsid w:val="00BC5A5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579842">
      <w:bodyDiv w:val="1"/>
      <w:marLeft w:val="0"/>
      <w:marRight w:val="0"/>
      <w:marTop w:val="0"/>
      <w:marBottom w:val="0"/>
      <w:divBdr>
        <w:top w:val="none" w:sz="0" w:space="0" w:color="auto"/>
        <w:left w:val="none" w:sz="0" w:space="0" w:color="auto"/>
        <w:bottom w:val="none" w:sz="0" w:space="0" w:color="auto"/>
        <w:right w:val="none" w:sz="0" w:space="0" w:color="auto"/>
      </w:divBdr>
    </w:div>
    <w:div w:id="286283781">
      <w:bodyDiv w:val="1"/>
      <w:marLeft w:val="0"/>
      <w:marRight w:val="0"/>
      <w:marTop w:val="0"/>
      <w:marBottom w:val="0"/>
      <w:divBdr>
        <w:top w:val="none" w:sz="0" w:space="0" w:color="auto"/>
        <w:left w:val="none" w:sz="0" w:space="0" w:color="auto"/>
        <w:bottom w:val="none" w:sz="0" w:space="0" w:color="auto"/>
        <w:right w:val="none" w:sz="0" w:space="0" w:color="auto"/>
      </w:divBdr>
    </w:div>
    <w:div w:id="339893478">
      <w:bodyDiv w:val="1"/>
      <w:marLeft w:val="0"/>
      <w:marRight w:val="0"/>
      <w:marTop w:val="0"/>
      <w:marBottom w:val="0"/>
      <w:divBdr>
        <w:top w:val="none" w:sz="0" w:space="0" w:color="auto"/>
        <w:left w:val="none" w:sz="0" w:space="0" w:color="auto"/>
        <w:bottom w:val="none" w:sz="0" w:space="0" w:color="auto"/>
        <w:right w:val="none" w:sz="0" w:space="0" w:color="auto"/>
      </w:divBdr>
    </w:div>
    <w:div w:id="357856533">
      <w:bodyDiv w:val="1"/>
      <w:marLeft w:val="0"/>
      <w:marRight w:val="0"/>
      <w:marTop w:val="0"/>
      <w:marBottom w:val="0"/>
      <w:divBdr>
        <w:top w:val="none" w:sz="0" w:space="0" w:color="auto"/>
        <w:left w:val="none" w:sz="0" w:space="0" w:color="auto"/>
        <w:bottom w:val="none" w:sz="0" w:space="0" w:color="auto"/>
        <w:right w:val="none" w:sz="0" w:space="0" w:color="auto"/>
      </w:divBdr>
    </w:div>
    <w:div w:id="575897069">
      <w:bodyDiv w:val="1"/>
      <w:marLeft w:val="0"/>
      <w:marRight w:val="0"/>
      <w:marTop w:val="0"/>
      <w:marBottom w:val="0"/>
      <w:divBdr>
        <w:top w:val="none" w:sz="0" w:space="0" w:color="auto"/>
        <w:left w:val="none" w:sz="0" w:space="0" w:color="auto"/>
        <w:bottom w:val="none" w:sz="0" w:space="0" w:color="auto"/>
        <w:right w:val="none" w:sz="0" w:space="0" w:color="auto"/>
      </w:divBdr>
    </w:div>
    <w:div w:id="656036472">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678655561">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2051956843">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19121</Words>
  <Characters>10900</Characters>
  <Application>Microsoft Office Word</Application>
  <DocSecurity>0</DocSecurity>
  <PresentationFormat/>
  <Lines>90</Lines>
  <Paragraphs>59</Paragraphs>
  <Slides>0</Slides>
  <Notes>0</Notes>
  <HiddenSlides>0</HiddenSlides>
  <MMClips>0</MMClips>
  <ScaleCrop>false</ScaleCrop>
  <Company/>
  <LinksUpToDate>false</LinksUpToDate>
  <CharactersWithSpaces>29962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2023-12-14T09:57:00Z</dcterms:created>
  <dcterms:modified xsi:type="dcterms:W3CDTF">2023-12-14T13:15:00Z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5c19c2e013f5424fb7e37e6785a51a0f202312141513355">
    <vt:lpwstr>3dpXu7a+jznoVHvwrKUSlyBDlmE=</vt:lpwstr>
  </property>
  <property fmtid="{D5CDD505-2E9C-101B-9397-08002B2CF9AE}" pid="3" name="NSMde51d5f2c0f3414ea6d86d56da3a0c63202312141514430">
    <vt:lpwstr>lclpujMUu5c7usf9/zPZNasc39g=</vt:lpwstr>
  </property>
</Properties>
</file>