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039D9D14" w:rsidR="00123EE2" w:rsidRPr="00A42876" w:rsidRDefault="00A80C8A" w:rsidP="001F6789">
      <w:pPr>
        <w:ind w:left="5103"/>
        <w:jc w:val="both"/>
      </w:pPr>
      <w:r w:rsidRPr="00A42876">
        <w:t>Civilinė byla Nr. </w:t>
      </w:r>
      <w:r w:rsidR="007F552E" w:rsidRPr="00A42876">
        <w:t>e3K-3-</w:t>
      </w:r>
      <w:r w:rsidR="005F5EC1" w:rsidRPr="00A42876">
        <w:t>46-701/2023</w:t>
      </w:r>
    </w:p>
    <w:p w14:paraId="35FA9DB0" w14:textId="0FF74421" w:rsidR="00123EE2" w:rsidRPr="00A42876" w:rsidRDefault="00A80C8A">
      <w:pPr>
        <w:ind w:left="5103"/>
        <w:rPr>
          <w:bCs/>
          <w:color w:val="000000"/>
        </w:rPr>
      </w:pPr>
      <w:r w:rsidRPr="00A42876">
        <w:t>Teisminio proceso Nr.</w:t>
      </w:r>
      <w:r w:rsidRPr="00A42876">
        <w:rPr>
          <w:rFonts w:eastAsia="Calibri"/>
        </w:rPr>
        <w:t> </w:t>
      </w:r>
      <w:r w:rsidR="007F552E" w:rsidRPr="00A42876">
        <w:rPr>
          <w:rFonts w:eastAsia="Calibri"/>
        </w:rPr>
        <w:t>2-06-3-01387-2021-5</w:t>
      </w:r>
    </w:p>
    <w:p w14:paraId="6A8034B0" w14:textId="4B70054A" w:rsidR="00123EE2" w:rsidRDefault="00A80C8A">
      <w:pPr>
        <w:ind w:left="5103"/>
        <w:rPr>
          <w:lang w:val="en-US"/>
        </w:rPr>
      </w:pPr>
      <w:r w:rsidRPr="00A42876">
        <w:t>Procesinio sprendimo kategorij</w:t>
      </w:r>
      <w:r w:rsidR="004939A8" w:rsidRPr="00A42876">
        <w:t>a</w:t>
      </w:r>
      <w:r w:rsidR="00F77FAD" w:rsidRPr="00A42876">
        <w:t xml:space="preserve"> </w:t>
      </w:r>
      <w:r w:rsidR="009D27A7" w:rsidRPr="00A42876">
        <w:t>2</w:t>
      </w:r>
      <w:r w:rsidR="009D27A7" w:rsidRPr="00A42876">
        <w:rPr>
          <w:lang w:val="en-US"/>
        </w:rPr>
        <w:t>.11</w:t>
      </w:r>
    </w:p>
    <w:p w14:paraId="2387BC2B" w14:textId="00D46B7B" w:rsidR="00750E0F" w:rsidRPr="00A42876" w:rsidRDefault="00750E0F">
      <w:pPr>
        <w:ind w:left="5103"/>
        <w:rPr>
          <w:lang w:val="en-US"/>
        </w:rPr>
      </w:pPr>
      <w:r>
        <w:rPr>
          <w:lang w:val="en-US"/>
        </w:rPr>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2876" w:rsidRDefault="00123EE2">
      <w:pPr>
        <w:jc w:val="center"/>
        <w:rPr>
          <w:sz w:val="28"/>
        </w:rPr>
      </w:pPr>
    </w:p>
    <w:p w14:paraId="342ABACB" w14:textId="77777777"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09250466" w:rsidR="00123EE2" w:rsidRPr="00A42876" w:rsidRDefault="00744611">
      <w:pPr>
        <w:keepNext/>
        <w:jc w:val="center"/>
        <w:outlineLvl w:val="0"/>
        <w:rPr>
          <w:bCs/>
        </w:rPr>
      </w:pPr>
      <w:r w:rsidRPr="00A42876">
        <w:rPr>
          <w:bCs/>
        </w:rPr>
        <w:t>202</w:t>
      </w:r>
      <w:r w:rsidR="005F5EC1" w:rsidRPr="00A42876">
        <w:rPr>
          <w:bCs/>
        </w:rPr>
        <w:t>3</w:t>
      </w:r>
      <w:r w:rsidRPr="00A42876">
        <w:rPr>
          <w:bCs/>
        </w:rPr>
        <w:t xml:space="preserve"> m. </w:t>
      </w:r>
      <w:r w:rsidR="005F5EC1" w:rsidRPr="00A42876">
        <w:rPr>
          <w:bCs/>
        </w:rPr>
        <w:t>sausio</w:t>
      </w:r>
      <w:r w:rsidR="00921E34" w:rsidRPr="00A42876">
        <w:rPr>
          <w:bCs/>
        </w:rPr>
        <w:t xml:space="preserve"> </w:t>
      </w:r>
      <w:r w:rsidR="005F5EC1" w:rsidRPr="00A42876">
        <w:rPr>
          <w:bCs/>
        </w:rPr>
        <w:t>5</w:t>
      </w:r>
      <w:r w:rsidR="002C1365" w:rsidRPr="00A42876">
        <w:rPr>
          <w:bCs/>
        </w:rPr>
        <w:t xml:space="preserve"> </w:t>
      </w:r>
      <w:r w:rsidR="004939A8" w:rsidRPr="00A42876">
        <w:rPr>
          <w:bCs/>
        </w:rPr>
        <w:t>d</w:t>
      </w:r>
      <w:r w:rsidR="00A80C8A" w:rsidRPr="00A42876">
        <w:rPr>
          <w:bCs/>
        </w:rPr>
        <w:t>.</w:t>
      </w:r>
      <w:bookmarkStart w:id="0" w:name="_GoBack"/>
      <w:bookmarkEnd w:id="0"/>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79886479" w:rsidR="00123EE2" w:rsidRPr="00A42876" w:rsidRDefault="00A80C8A">
      <w:pPr>
        <w:ind w:firstLine="720"/>
        <w:jc w:val="both"/>
      </w:pPr>
      <w:r w:rsidRPr="00A42876">
        <w:t xml:space="preserve">Lietuvos Aukščiausiojo Teismo Civilinių bylų skyriaus teisėjų kolegija, susidedanti iš teisėjų </w:t>
      </w:r>
      <w:r w:rsidR="007F552E" w:rsidRPr="00A42876">
        <w:t xml:space="preserve">Gedimino </w:t>
      </w:r>
      <w:proofErr w:type="spellStart"/>
      <w:r w:rsidR="007F552E" w:rsidRPr="00A42876">
        <w:t>Sagačio</w:t>
      </w:r>
      <w:proofErr w:type="spellEnd"/>
      <w:r w:rsidR="007F552E" w:rsidRPr="00A42876">
        <w:t xml:space="preserve">, </w:t>
      </w:r>
      <w:r w:rsidR="00B35ED2" w:rsidRPr="00A42876">
        <w:t xml:space="preserve">Antano </w:t>
      </w:r>
      <w:proofErr w:type="spellStart"/>
      <w:r w:rsidR="00B35ED2" w:rsidRPr="00A42876">
        <w:t>Simniškio</w:t>
      </w:r>
      <w:proofErr w:type="spellEnd"/>
      <w:r w:rsidR="004939A8" w:rsidRPr="00A42876">
        <w:t xml:space="preserve"> (</w:t>
      </w:r>
      <w:r w:rsidR="007F552E" w:rsidRPr="00A42876">
        <w:t xml:space="preserve">kolegijos pirmininkas ir </w:t>
      </w:r>
      <w:r w:rsidR="00267BB2" w:rsidRPr="00A42876">
        <w:t>pranešėjas</w:t>
      </w:r>
      <w:r w:rsidR="004939A8" w:rsidRPr="00A42876">
        <w:t>)</w:t>
      </w:r>
      <w:r w:rsidR="007F552E" w:rsidRPr="00A42876">
        <w:t xml:space="preserve"> ir Algirdo Taminsko,</w:t>
      </w:r>
    </w:p>
    <w:p w14:paraId="03724F45" w14:textId="31E6F320" w:rsidR="00123EE2" w:rsidRPr="00A42876" w:rsidRDefault="00A80C8A" w:rsidP="00FD231A">
      <w:pPr>
        <w:spacing w:after="240"/>
        <w:ind w:firstLine="720"/>
        <w:jc w:val="both"/>
      </w:pPr>
      <w:r w:rsidRPr="00A42876">
        <w:t xml:space="preserve">teismo posėdyje kasacine rašytinio proceso tvarka išnagrinėjo civilinę bylą pagal </w:t>
      </w:r>
      <w:r w:rsidR="009F7320" w:rsidRPr="00A42876">
        <w:rPr>
          <w:b/>
        </w:rPr>
        <w:t>ieškovės I</w:t>
      </w:r>
      <w:r w:rsidR="00750E0F">
        <w:rPr>
          <w:b/>
        </w:rPr>
        <w:t>.</w:t>
      </w:r>
      <w:r w:rsidR="009F7320" w:rsidRPr="00A42876">
        <w:rPr>
          <w:b/>
        </w:rPr>
        <w:t xml:space="preserve"> G</w:t>
      </w:r>
      <w:r w:rsidR="00750E0F">
        <w:rPr>
          <w:b/>
        </w:rPr>
        <w:t>.</w:t>
      </w:r>
      <w:r w:rsidR="009F7320" w:rsidRPr="00A42876">
        <w:rPr>
          <w:b/>
        </w:rPr>
        <w:t xml:space="preserve"> </w:t>
      </w:r>
      <w:r w:rsidR="00616168" w:rsidRPr="00A42876">
        <w:t>kasacinį</w:t>
      </w:r>
      <w:r w:rsidRPr="00A42876">
        <w:t xml:space="preserve"> skund</w:t>
      </w:r>
      <w:r w:rsidR="00616168" w:rsidRPr="00A42876">
        <w:t>ą</w:t>
      </w:r>
      <w:r w:rsidRPr="00A42876">
        <w:t xml:space="preserve"> dėl </w:t>
      </w:r>
      <w:bookmarkStart w:id="1" w:name="_Hlk95288725"/>
      <w:r w:rsidR="00781734" w:rsidRPr="00A42876">
        <w:t>Klaipėdos</w:t>
      </w:r>
      <w:r w:rsidR="000A3B7F" w:rsidRPr="00A42876">
        <w:t xml:space="preserve"> apygardos</w:t>
      </w:r>
      <w:r w:rsidR="00A865C3" w:rsidRPr="00A42876">
        <w:t xml:space="preserve"> teismo</w:t>
      </w:r>
      <w:r w:rsidR="004F3951" w:rsidRPr="00A42876">
        <w:t xml:space="preserve"> </w:t>
      </w:r>
      <w:r w:rsidR="005C2E73" w:rsidRPr="00A42876">
        <w:t xml:space="preserve">Civilinių bylų skyriaus teisėjų kolegijos </w:t>
      </w:r>
      <w:r w:rsidR="00A865C3" w:rsidRPr="00A42876">
        <w:t>202</w:t>
      </w:r>
      <w:r w:rsidR="00623D26" w:rsidRPr="00A42876">
        <w:t>2</w:t>
      </w:r>
      <w:r w:rsidR="00CD15FE" w:rsidRPr="00A42876">
        <w:t xml:space="preserve"> </w:t>
      </w:r>
      <w:r w:rsidR="00FD231A" w:rsidRPr="00A42876">
        <w:t>m.</w:t>
      </w:r>
      <w:r w:rsidR="00CD15FE" w:rsidRPr="00A42876">
        <w:t xml:space="preserve"> </w:t>
      </w:r>
      <w:r w:rsidR="009F7320" w:rsidRPr="00A42876">
        <w:t>kovo 24</w:t>
      </w:r>
      <w:r w:rsidR="00CD15FE" w:rsidRPr="00A42876">
        <w:t xml:space="preserve"> </w:t>
      </w:r>
      <w:r w:rsidR="00FD231A" w:rsidRPr="00A42876">
        <w:t xml:space="preserve">d. </w:t>
      </w:r>
      <w:r w:rsidR="00770580" w:rsidRPr="00A42876">
        <w:t>nutarties</w:t>
      </w:r>
      <w:r w:rsidRPr="00A42876">
        <w:t xml:space="preserve"> </w:t>
      </w:r>
      <w:bookmarkEnd w:id="1"/>
      <w:r w:rsidRPr="00A42876">
        <w:t>peržiū</w:t>
      </w:r>
      <w:r w:rsidR="00FD231A" w:rsidRPr="00A42876">
        <w:t xml:space="preserve">rėjimo civilinėje byloje </w:t>
      </w:r>
      <w:r w:rsidR="009F7320" w:rsidRPr="00A42876">
        <w:t>pagal ieškovės I</w:t>
      </w:r>
      <w:r w:rsidR="00311E99">
        <w:t xml:space="preserve">. </w:t>
      </w:r>
      <w:r w:rsidR="009F7320" w:rsidRPr="00A42876">
        <w:t>G</w:t>
      </w:r>
      <w:r w:rsidR="00311E99">
        <w:t>.</w:t>
      </w:r>
      <w:r w:rsidR="009F7320" w:rsidRPr="00A42876">
        <w:t xml:space="preserve"> ieškinį atsakovei uždarajai akcinei bendrovei „Baltfortas“ dėl 2021 m. sausio 20 d. neeilinio visuotinio akcininkų susirinkimo pripažinimo neteisėtu ir jo metu priimtų sprendimų pripažinimo negaliojančiais, tretieji asmenys, nepareiškiantys savarankiškų reikalavimų, A</w:t>
      </w:r>
      <w:r w:rsidR="00311E99">
        <w:t>.</w:t>
      </w:r>
      <w:r w:rsidR="009F7320" w:rsidRPr="00A42876">
        <w:t xml:space="preserve"> A</w:t>
      </w:r>
      <w:r w:rsidR="00311E99">
        <w:t>.</w:t>
      </w:r>
      <w:r w:rsidR="009F7320" w:rsidRPr="00A42876">
        <w:t>, J</w:t>
      </w:r>
      <w:r w:rsidR="00311E99">
        <w:t>.</w:t>
      </w:r>
      <w:r w:rsidR="009F7320" w:rsidRPr="00A42876">
        <w:t xml:space="preserve"> A</w:t>
      </w:r>
      <w:r w:rsidR="00311E99">
        <w:t>.</w:t>
      </w:r>
      <w:r w:rsidR="009F7320" w:rsidRPr="00A42876">
        <w:t>, A</w:t>
      </w:r>
      <w:r w:rsidR="00311E99">
        <w:t>.</w:t>
      </w:r>
      <w:r w:rsidR="009F7320" w:rsidRPr="00A42876">
        <w:t xml:space="preserve"> G</w:t>
      </w:r>
      <w:r w:rsidR="00311E99">
        <w:t>.</w:t>
      </w:r>
      <w:r w:rsidR="009F7320" w:rsidRPr="00A42876">
        <w:t xml:space="preserve"> (A</w:t>
      </w:r>
      <w:r w:rsidR="00311E99">
        <w:t>.</w:t>
      </w:r>
      <w:r w:rsidR="009F7320" w:rsidRPr="00A42876">
        <w:t xml:space="preserve"> G</w:t>
      </w:r>
      <w:r w:rsidR="00311E99">
        <w:t>.</w:t>
      </w:r>
      <w:r w:rsidR="009F7320" w:rsidRPr="00A42876">
        <w:t>), valstybės įmonė Registrų centras</w:t>
      </w:r>
      <w:r w:rsidR="00D21A6A" w:rsidRPr="00A42876">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A42876" w:rsidRDefault="00A80C8A" w:rsidP="00FD231A">
      <w:pPr>
        <w:spacing w:after="480"/>
        <w:jc w:val="center"/>
      </w:pPr>
      <w:r w:rsidRPr="00A42876">
        <w:t>I. Ginčo esmė</w:t>
      </w:r>
    </w:p>
    <w:p w14:paraId="4B1D247B" w14:textId="0CEEFCB0" w:rsidR="00085EF8" w:rsidRPr="00A42876" w:rsidRDefault="00A80C8A">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Kasacinėje byloje sprendžiama </w:t>
      </w:r>
      <w:r w:rsidR="007F552E" w:rsidRPr="00A42876">
        <w:rPr>
          <w:rFonts w:ascii="Times New Roman" w:hAnsi="Times New Roman"/>
          <w:sz w:val="24"/>
          <w:szCs w:val="24"/>
        </w:rPr>
        <w:t xml:space="preserve">dėl </w:t>
      </w:r>
      <w:r w:rsidR="002F4CE3" w:rsidRPr="00A42876">
        <w:rPr>
          <w:rFonts w:ascii="Times New Roman" w:hAnsi="Times New Roman"/>
          <w:sz w:val="24"/>
          <w:szCs w:val="24"/>
        </w:rPr>
        <w:t>materialiosios teisės normų, reglamentuojančių neeilinio visuotinio akcininkų susirinkimo sušaukimą ir sprendimų priėmimą bei kvorumą</w:t>
      </w:r>
      <w:r w:rsidR="008B1FEB" w:rsidRPr="00A42876">
        <w:rPr>
          <w:rFonts w:ascii="Times New Roman" w:hAnsi="Times New Roman"/>
          <w:sz w:val="24"/>
          <w:szCs w:val="24"/>
        </w:rPr>
        <w:t>,</w:t>
      </w:r>
      <w:r w:rsidR="002F4CE3" w:rsidRPr="00A42876">
        <w:rPr>
          <w:rFonts w:ascii="Times New Roman" w:hAnsi="Times New Roman"/>
          <w:sz w:val="24"/>
          <w:szCs w:val="24"/>
        </w:rPr>
        <w:t xml:space="preserve"> taip pat proceso teisės normų, reglamentuojančių draudimą priimti blogesnį sprendimą</w:t>
      </w:r>
      <w:r w:rsidR="009E5467" w:rsidRPr="00A42876">
        <w:rPr>
          <w:rFonts w:ascii="Times New Roman" w:hAnsi="Times New Roman"/>
          <w:sz w:val="24"/>
          <w:szCs w:val="24"/>
        </w:rPr>
        <w:t>,</w:t>
      </w:r>
      <w:r w:rsidR="002F4CE3" w:rsidRPr="00A42876">
        <w:rPr>
          <w:rFonts w:ascii="Times New Roman" w:hAnsi="Times New Roman"/>
          <w:sz w:val="24"/>
          <w:szCs w:val="24"/>
        </w:rPr>
        <w:t xml:space="preserve"> ne</w:t>
      </w:r>
      <w:r w:rsidR="009E5467" w:rsidRPr="00A42876">
        <w:rPr>
          <w:rFonts w:ascii="Times New Roman" w:hAnsi="Times New Roman"/>
          <w:sz w:val="24"/>
          <w:szCs w:val="24"/>
        </w:rPr>
        <w:t>gu</w:t>
      </w:r>
      <w:r w:rsidR="002F4CE3" w:rsidRPr="00A42876">
        <w:rPr>
          <w:rFonts w:ascii="Times New Roman" w:hAnsi="Times New Roman"/>
          <w:sz w:val="24"/>
          <w:szCs w:val="24"/>
        </w:rPr>
        <w:t xml:space="preserve"> skundžiamas</w:t>
      </w:r>
      <w:r w:rsidR="009E5467" w:rsidRPr="00A42876">
        <w:rPr>
          <w:rFonts w:ascii="Times New Roman" w:hAnsi="Times New Roman"/>
          <w:sz w:val="24"/>
          <w:szCs w:val="24"/>
        </w:rPr>
        <w:t>,</w:t>
      </w:r>
      <w:r w:rsidR="002F4CE3" w:rsidRPr="00A42876">
        <w:rPr>
          <w:rFonts w:ascii="Times New Roman" w:hAnsi="Times New Roman"/>
          <w:sz w:val="24"/>
          <w:szCs w:val="24"/>
        </w:rPr>
        <w:t xml:space="preserve"> ir apeliacinės instancijos teismo pareigą motyvuoti priimamą sprendimą,</w:t>
      </w:r>
      <w:r w:rsidR="008B1FEB" w:rsidRPr="00A42876">
        <w:rPr>
          <w:rFonts w:ascii="Times New Roman" w:hAnsi="Times New Roman"/>
          <w:sz w:val="24"/>
          <w:szCs w:val="24"/>
        </w:rPr>
        <w:t xml:space="preserve"> aiškinimo ir taikymo</w:t>
      </w:r>
      <w:r w:rsidRPr="00A42876">
        <w:rPr>
          <w:rFonts w:ascii="Times New Roman" w:hAnsi="Times New Roman"/>
          <w:sz w:val="24"/>
          <w:szCs w:val="24"/>
        </w:rPr>
        <w:t>.</w:t>
      </w:r>
    </w:p>
    <w:p w14:paraId="6B078D84" w14:textId="1D4E9561" w:rsidR="009F7320" w:rsidRPr="00A42876" w:rsidRDefault="009F7320">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Ieškovė praš</w:t>
      </w:r>
      <w:r w:rsidR="007E4BAB" w:rsidRPr="00A42876">
        <w:rPr>
          <w:rFonts w:ascii="Times New Roman" w:hAnsi="Times New Roman"/>
          <w:sz w:val="24"/>
          <w:szCs w:val="24"/>
        </w:rPr>
        <w:t>ė</w:t>
      </w:r>
      <w:r w:rsidRPr="00A42876">
        <w:rPr>
          <w:rFonts w:ascii="Times New Roman" w:hAnsi="Times New Roman"/>
          <w:sz w:val="24"/>
          <w:szCs w:val="24"/>
        </w:rPr>
        <w:t>:</w:t>
      </w:r>
    </w:p>
    <w:p w14:paraId="617D5810" w14:textId="77777777" w:rsidR="009F7320" w:rsidRPr="00A42876" w:rsidRDefault="009F7320">
      <w:pPr>
        <w:pStyle w:val="ListParagraph"/>
        <w:numPr>
          <w:ilvl w:val="1"/>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pripažinti neteisėtu atsakovės UAB „Baltfortas“ 2021 m. sausio 20 d. neeilinį visuotinį akcininkų susirinkimą;</w:t>
      </w:r>
    </w:p>
    <w:p w14:paraId="1269D436" w14:textId="098D0E70" w:rsidR="009F7320" w:rsidRPr="00A42876" w:rsidRDefault="009F7320">
      <w:pPr>
        <w:pStyle w:val="ListParagraph"/>
        <w:numPr>
          <w:ilvl w:val="1"/>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pripažinti negaliojančiais </w:t>
      </w:r>
      <w:proofErr w:type="spellStart"/>
      <w:r w:rsidRPr="00A42876">
        <w:rPr>
          <w:rFonts w:ascii="Times New Roman" w:hAnsi="Times New Roman"/>
          <w:i/>
          <w:iCs/>
          <w:sz w:val="24"/>
          <w:szCs w:val="24"/>
        </w:rPr>
        <w:t>ab</w:t>
      </w:r>
      <w:proofErr w:type="spellEnd"/>
      <w:r w:rsidRPr="00A42876">
        <w:rPr>
          <w:rFonts w:ascii="Times New Roman" w:hAnsi="Times New Roman"/>
          <w:i/>
          <w:iCs/>
          <w:sz w:val="24"/>
          <w:szCs w:val="24"/>
        </w:rPr>
        <w:t xml:space="preserve"> </w:t>
      </w:r>
      <w:proofErr w:type="spellStart"/>
      <w:r w:rsidRPr="00A42876">
        <w:rPr>
          <w:rFonts w:ascii="Times New Roman" w:hAnsi="Times New Roman"/>
          <w:i/>
          <w:iCs/>
          <w:sz w:val="24"/>
          <w:szCs w:val="24"/>
        </w:rPr>
        <w:t>initio</w:t>
      </w:r>
      <w:proofErr w:type="spellEnd"/>
      <w:r w:rsidRPr="00A42876">
        <w:rPr>
          <w:rFonts w:ascii="Times New Roman" w:hAnsi="Times New Roman"/>
          <w:sz w:val="24"/>
          <w:szCs w:val="24"/>
        </w:rPr>
        <w:t xml:space="preserve"> (nuo </w:t>
      </w:r>
      <w:r w:rsidR="002F4CE3" w:rsidRPr="00A42876">
        <w:rPr>
          <w:rFonts w:ascii="Times New Roman" w:hAnsi="Times New Roman"/>
          <w:sz w:val="24"/>
          <w:szCs w:val="24"/>
        </w:rPr>
        <w:t>priėmimo</w:t>
      </w:r>
      <w:r w:rsidRPr="00A42876">
        <w:rPr>
          <w:rFonts w:ascii="Times New Roman" w:hAnsi="Times New Roman"/>
          <w:sz w:val="24"/>
          <w:szCs w:val="24"/>
        </w:rPr>
        <w:t xml:space="preserve"> momento) </w:t>
      </w:r>
      <w:r w:rsidR="003E31AE" w:rsidRPr="00A42876">
        <w:rPr>
          <w:rFonts w:ascii="Times New Roman" w:hAnsi="Times New Roman"/>
          <w:sz w:val="24"/>
          <w:szCs w:val="24"/>
        </w:rPr>
        <w:t>atsakovės</w:t>
      </w:r>
      <w:r w:rsidR="005F5EC1" w:rsidRPr="00A42876">
        <w:rPr>
          <w:rFonts w:ascii="Times New Roman" w:hAnsi="Times New Roman"/>
          <w:sz w:val="24"/>
          <w:szCs w:val="24"/>
        </w:rPr>
        <w:t xml:space="preserve"> 2021 m. sausio 20 </w:t>
      </w:r>
      <w:r w:rsidRPr="00A42876">
        <w:rPr>
          <w:rFonts w:ascii="Times New Roman" w:hAnsi="Times New Roman"/>
          <w:sz w:val="24"/>
          <w:szCs w:val="24"/>
        </w:rPr>
        <w:t>d. neeilinio visuotinio akcininkų susirinkimo sprendimus:</w:t>
      </w:r>
    </w:p>
    <w:p w14:paraId="28CB3B04" w14:textId="0A265566" w:rsidR="009F7320" w:rsidRPr="00A42876" w:rsidRDefault="009F7320">
      <w:pPr>
        <w:pStyle w:val="ListParagraph"/>
        <w:numPr>
          <w:ilvl w:val="3"/>
          <w:numId w:val="1"/>
        </w:numPr>
        <w:spacing w:after="120" w:line="240" w:lineRule="auto"/>
        <w:ind w:left="1701" w:hanging="850"/>
        <w:contextualSpacing w:val="0"/>
        <w:jc w:val="both"/>
        <w:rPr>
          <w:rFonts w:ascii="Times New Roman" w:hAnsi="Times New Roman"/>
          <w:sz w:val="24"/>
          <w:szCs w:val="24"/>
        </w:rPr>
      </w:pPr>
      <w:r w:rsidRPr="00A42876">
        <w:rPr>
          <w:rFonts w:ascii="Times New Roman" w:hAnsi="Times New Roman"/>
          <w:sz w:val="24"/>
          <w:szCs w:val="24"/>
        </w:rPr>
        <w:t>dėl UAB „Baltfortas“ vadovo A</w:t>
      </w:r>
      <w:r w:rsidR="00616C28"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atšaukimo iš pareigų nuo 2021 m. sausio</w:t>
      </w:r>
      <w:r w:rsidR="00BB5659" w:rsidRPr="00A42876">
        <w:rPr>
          <w:rFonts w:ascii="Times New Roman" w:hAnsi="Times New Roman"/>
          <w:sz w:val="24"/>
          <w:szCs w:val="24"/>
        </w:rPr>
        <w:t> </w:t>
      </w:r>
      <w:r w:rsidRPr="00A42876">
        <w:rPr>
          <w:rFonts w:ascii="Times New Roman" w:hAnsi="Times New Roman"/>
          <w:sz w:val="24"/>
          <w:szCs w:val="24"/>
        </w:rPr>
        <w:t>21 d. dėl daugkartinio, šiurkštaus darbo drausmės pažeidimo (</w:t>
      </w:r>
      <w:r w:rsidR="001E218C" w:rsidRPr="00A42876">
        <w:rPr>
          <w:rFonts w:ascii="Times New Roman" w:hAnsi="Times New Roman"/>
          <w:sz w:val="24"/>
          <w:szCs w:val="24"/>
        </w:rPr>
        <w:t>„</w:t>
      </w:r>
      <w:r w:rsidRPr="00A42876">
        <w:rPr>
          <w:rFonts w:ascii="Times New Roman" w:hAnsi="Times New Roman"/>
          <w:sz w:val="24"/>
          <w:szCs w:val="24"/>
        </w:rPr>
        <w:t>už</w:t>
      </w:r>
      <w:r w:rsidR="001E218C" w:rsidRPr="00A42876">
        <w:rPr>
          <w:rFonts w:ascii="Times New Roman" w:hAnsi="Times New Roman"/>
          <w:sz w:val="24"/>
          <w:szCs w:val="24"/>
        </w:rPr>
        <w:t>“</w:t>
      </w:r>
      <w:r w:rsidRPr="00A42876">
        <w:rPr>
          <w:rFonts w:ascii="Times New Roman" w:hAnsi="Times New Roman"/>
          <w:sz w:val="24"/>
          <w:szCs w:val="24"/>
        </w:rPr>
        <w:t xml:space="preserve"> – 100 balsų);</w:t>
      </w:r>
    </w:p>
    <w:p w14:paraId="1DDD4BF9" w14:textId="4D9004EE" w:rsidR="009F7320" w:rsidRPr="00A42876" w:rsidRDefault="009F7320">
      <w:pPr>
        <w:pStyle w:val="ListParagraph"/>
        <w:numPr>
          <w:ilvl w:val="3"/>
          <w:numId w:val="1"/>
        </w:numPr>
        <w:spacing w:after="120" w:line="240" w:lineRule="auto"/>
        <w:ind w:left="1701" w:hanging="850"/>
        <w:contextualSpacing w:val="0"/>
        <w:jc w:val="both"/>
        <w:rPr>
          <w:rFonts w:ascii="Times New Roman" w:hAnsi="Times New Roman"/>
          <w:sz w:val="24"/>
          <w:szCs w:val="24"/>
        </w:rPr>
      </w:pPr>
      <w:r w:rsidRPr="00A42876">
        <w:rPr>
          <w:rFonts w:ascii="Times New Roman" w:hAnsi="Times New Roman"/>
          <w:sz w:val="24"/>
          <w:szCs w:val="24"/>
        </w:rPr>
        <w:t>naujuoju UAB „Baltfortas“ direktoriumi paskirti A</w:t>
      </w:r>
      <w:r w:rsidR="00616C28"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w:t>
      </w:r>
      <w:r w:rsidR="001E218C" w:rsidRPr="00A42876">
        <w:rPr>
          <w:rFonts w:ascii="Times New Roman" w:hAnsi="Times New Roman"/>
          <w:sz w:val="24"/>
          <w:szCs w:val="24"/>
        </w:rPr>
        <w:t>„</w:t>
      </w:r>
      <w:r w:rsidRPr="00A42876">
        <w:rPr>
          <w:rFonts w:ascii="Times New Roman" w:hAnsi="Times New Roman"/>
          <w:sz w:val="24"/>
          <w:szCs w:val="24"/>
        </w:rPr>
        <w:t>už</w:t>
      </w:r>
      <w:r w:rsidR="001E218C" w:rsidRPr="00A42876">
        <w:rPr>
          <w:rFonts w:ascii="Times New Roman" w:hAnsi="Times New Roman"/>
          <w:sz w:val="24"/>
          <w:szCs w:val="24"/>
        </w:rPr>
        <w:t>“</w:t>
      </w:r>
      <w:r w:rsidRPr="00A42876">
        <w:rPr>
          <w:rFonts w:ascii="Times New Roman" w:hAnsi="Times New Roman"/>
          <w:sz w:val="24"/>
          <w:szCs w:val="24"/>
        </w:rPr>
        <w:t xml:space="preserve"> – 100 balsų);</w:t>
      </w:r>
    </w:p>
    <w:p w14:paraId="16CCD830" w14:textId="1EC4045E" w:rsidR="009F7320" w:rsidRPr="00A42876" w:rsidRDefault="009F7320">
      <w:pPr>
        <w:pStyle w:val="ListParagraph"/>
        <w:numPr>
          <w:ilvl w:val="3"/>
          <w:numId w:val="1"/>
        </w:numPr>
        <w:spacing w:after="120" w:line="240" w:lineRule="auto"/>
        <w:ind w:left="1701" w:hanging="850"/>
        <w:contextualSpacing w:val="0"/>
        <w:jc w:val="both"/>
        <w:rPr>
          <w:rFonts w:ascii="Times New Roman" w:hAnsi="Times New Roman"/>
          <w:sz w:val="24"/>
          <w:szCs w:val="24"/>
        </w:rPr>
      </w:pPr>
      <w:r w:rsidRPr="00A42876">
        <w:rPr>
          <w:rFonts w:ascii="Times New Roman" w:hAnsi="Times New Roman"/>
          <w:sz w:val="24"/>
          <w:szCs w:val="24"/>
        </w:rPr>
        <w:t>įgalioti J</w:t>
      </w:r>
      <w:r w:rsidR="00616C28"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pasirašyti darbo sutartį su A</w:t>
      </w:r>
      <w:r w:rsidR="00616C28"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w:t>
      </w:r>
      <w:r w:rsidR="001E218C" w:rsidRPr="00A42876">
        <w:rPr>
          <w:rFonts w:ascii="Times New Roman" w:hAnsi="Times New Roman"/>
          <w:sz w:val="24"/>
          <w:szCs w:val="24"/>
        </w:rPr>
        <w:t>„</w:t>
      </w:r>
      <w:r w:rsidRPr="00A42876">
        <w:rPr>
          <w:rFonts w:ascii="Times New Roman" w:hAnsi="Times New Roman"/>
          <w:sz w:val="24"/>
          <w:szCs w:val="24"/>
        </w:rPr>
        <w:t>už</w:t>
      </w:r>
      <w:r w:rsidR="001E218C" w:rsidRPr="00A42876">
        <w:rPr>
          <w:rFonts w:ascii="Times New Roman" w:hAnsi="Times New Roman"/>
          <w:sz w:val="24"/>
          <w:szCs w:val="24"/>
        </w:rPr>
        <w:t>“</w:t>
      </w:r>
      <w:r w:rsidRPr="00A42876">
        <w:rPr>
          <w:rFonts w:ascii="Times New Roman" w:hAnsi="Times New Roman"/>
          <w:sz w:val="24"/>
          <w:szCs w:val="24"/>
        </w:rPr>
        <w:t xml:space="preserve"> – 100 balsų);</w:t>
      </w:r>
    </w:p>
    <w:p w14:paraId="6AF27638" w14:textId="79518682" w:rsidR="009F7320" w:rsidRPr="00A42876" w:rsidRDefault="009F7320">
      <w:pPr>
        <w:pStyle w:val="ListParagraph"/>
        <w:numPr>
          <w:ilvl w:val="3"/>
          <w:numId w:val="1"/>
        </w:numPr>
        <w:spacing w:after="120" w:line="240" w:lineRule="auto"/>
        <w:ind w:left="1701" w:hanging="850"/>
        <w:contextualSpacing w:val="0"/>
        <w:jc w:val="both"/>
        <w:rPr>
          <w:rFonts w:ascii="Times New Roman" w:hAnsi="Times New Roman"/>
          <w:sz w:val="24"/>
          <w:szCs w:val="24"/>
        </w:rPr>
      </w:pPr>
      <w:r w:rsidRPr="00A42876">
        <w:rPr>
          <w:rFonts w:ascii="Times New Roman" w:hAnsi="Times New Roman"/>
          <w:sz w:val="24"/>
          <w:szCs w:val="24"/>
        </w:rPr>
        <w:lastRenderedPageBreak/>
        <w:t>įpareigoti A</w:t>
      </w:r>
      <w:r w:rsidR="00616C28"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bendrovės dokumentus pagal apyrašą 2021 m. sausio 21 d. perduoti A</w:t>
      </w:r>
      <w:r w:rsidR="00616C28"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parengti pareigų bei materialinių vertybių perdavimo</w:t>
      </w:r>
      <w:r w:rsidR="001E218C" w:rsidRPr="00A42876">
        <w:rPr>
          <w:rFonts w:ascii="Times New Roman" w:hAnsi="Times New Roman"/>
          <w:sz w:val="24"/>
          <w:szCs w:val="24"/>
        </w:rPr>
        <w:t>–</w:t>
      </w:r>
      <w:r w:rsidRPr="00A42876">
        <w:rPr>
          <w:rFonts w:ascii="Times New Roman" w:hAnsi="Times New Roman"/>
          <w:sz w:val="24"/>
          <w:szCs w:val="24"/>
        </w:rPr>
        <w:t>priėmimo aktą su nustatytu laikotarpiu (</w:t>
      </w:r>
      <w:r w:rsidR="001E218C" w:rsidRPr="00A42876">
        <w:rPr>
          <w:rFonts w:ascii="Times New Roman" w:hAnsi="Times New Roman"/>
          <w:sz w:val="24"/>
          <w:szCs w:val="24"/>
        </w:rPr>
        <w:t>„</w:t>
      </w:r>
      <w:r w:rsidRPr="00A42876">
        <w:rPr>
          <w:rFonts w:ascii="Times New Roman" w:hAnsi="Times New Roman"/>
          <w:sz w:val="24"/>
          <w:szCs w:val="24"/>
        </w:rPr>
        <w:t>už</w:t>
      </w:r>
      <w:r w:rsidR="001E218C" w:rsidRPr="00A42876">
        <w:rPr>
          <w:rFonts w:ascii="Times New Roman" w:hAnsi="Times New Roman"/>
          <w:sz w:val="24"/>
          <w:szCs w:val="24"/>
        </w:rPr>
        <w:t>“</w:t>
      </w:r>
      <w:r w:rsidRPr="00A42876">
        <w:rPr>
          <w:rFonts w:ascii="Times New Roman" w:hAnsi="Times New Roman"/>
          <w:sz w:val="24"/>
          <w:szCs w:val="24"/>
        </w:rPr>
        <w:t xml:space="preserve"> – 100 balsų)</w:t>
      </w:r>
      <w:r w:rsidR="001E218C" w:rsidRPr="00A42876">
        <w:rPr>
          <w:rFonts w:ascii="Times New Roman" w:hAnsi="Times New Roman"/>
          <w:sz w:val="24"/>
          <w:szCs w:val="24"/>
        </w:rPr>
        <w:t>;</w:t>
      </w:r>
    </w:p>
    <w:p w14:paraId="38D09221" w14:textId="321F8F7B" w:rsidR="007F552E" w:rsidRPr="00A42876" w:rsidRDefault="009F7320">
      <w:pPr>
        <w:pStyle w:val="ListParagraph"/>
        <w:numPr>
          <w:ilvl w:val="1"/>
          <w:numId w:val="4"/>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priteisti bylinėjimosi išlaidų atlyginimą</w:t>
      </w:r>
      <w:r w:rsidRPr="00A42876">
        <w:t>.</w:t>
      </w:r>
    </w:p>
    <w:p w14:paraId="7727F751" w14:textId="2747B8A8" w:rsidR="00623D26" w:rsidRPr="00A42876" w:rsidRDefault="00623D26">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A42876">
        <w:rPr>
          <w:rFonts w:ascii="Times New Roman" w:hAnsi="Times New Roman"/>
          <w:sz w:val="24"/>
          <w:szCs w:val="24"/>
        </w:rPr>
        <w:t>Ieškovė ieškinyje nurodė, kad ji yra atsakovės akcininkė, jai priklauso 50</w:t>
      </w:r>
      <w:r w:rsidR="00BB5659" w:rsidRPr="00A42876">
        <w:rPr>
          <w:rFonts w:ascii="Times New Roman" w:hAnsi="Times New Roman"/>
          <w:sz w:val="24"/>
          <w:szCs w:val="24"/>
        </w:rPr>
        <w:t xml:space="preserve"> </w:t>
      </w:r>
      <w:r w:rsidRPr="00A42876">
        <w:rPr>
          <w:rFonts w:ascii="Times New Roman" w:hAnsi="Times New Roman"/>
          <w:sz w:val="24"/>
          <w:szCs w:val="24"/>
        </w:rPr>
        <w:t xml:space="preserve">procentų paprastųjų vardinių bendrovės akcijų. Kita </w:t>
      </w:r>
      <w:r w:rsidR="002D193F" w:rsidRPr="00A42876">
        <w:rPr>
          <w:rFonts w:ascii="Times New Roman" w:hAnsi="Times New Roman"/>
          <w:sz w:val="24"/>
          <w:szCs w:val="24"/>
        </w:rPr>
        <w:t>atsakovės</w:t>
      </w:r>
      <w:r w:rsidRPr="00A42876">
        <w:rPr>
          <w:rFonts w:ascii="Times New Roman" w:hAnsi="Times New Roman"/>
          <w:sz w:val="24"/>
          <w:szCs w:val="24"/>
        </w:rPr>
        <w:t xml:space="preserve"> akcininkė yra trečiasis asmuo J. A</w:t>
      </w:r>
      <w:r w:rsidR="00311E99">
        <w:rPr>
          <w:rFonts w:ascii="Times New Roman" w:hAnsi="Times New Roman"/>
          <w:sz w:val="24"/>
          <w:szCs w:val="24"/>
        </w:rPr>
        <w:t>.</w:t>
      </w:r>
      <w:r w:rsidRPr="00A42876">
        <w:rPr>
          <w:rFonts w:ascii="Times New Roman" w:hAnsi="Times New Roman"/>
          <w:sz w:val="24"/>
          <w:szCs w:val="24"/>
        </w:rPr>
        <w:t>, valdanti 50 procentų paprastųjų vardinių bendrovės akcijų</w:t>
      </w:r>
      <w:r w:rsidR="00637380" w:rsidRPr="00A42876">
        <w:rPr>
          <w:rFonts w:ascii="Times New Roman" w:hAnsi="Times New Roman"/>
          <w:sz w:val="24"/>
          <w:szCs w:val="24"/>
        </w:rPr>
        <w:t>.</w:t>
      </w:r>
      <w:r w:rsidRPr="00A42876">
        <w:rPr>
          <w:rFonts w:ascii="Times New Roman" w:hAnsi="Times New Roman"/>
          <w:sz w:val="24"/>
          <w:szCs w:val="24"/>
        </w:rPr>
        <w:t xml:space="preserve"> Tarp ieškovės ir trečiojo asmens J.</w:t>
      </w:r>
      <w:r w:rsidR="00C9372D"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vyksta ginčai dėl akcijų išpirkimo, taip pat ginčas dėl tr</w:t>
      </w:r>
      <w:r w:rsidR="001E218C" w:rsidRPr="00A42876">
        <w:rPr>
          <w:rFonts w:ascii="Times New Roman" w:hAnsi="Times New Roman"/>
          <w:sz w:val="24"/>
          <w:szCs w:val="24"/>
        </w:rPr>
        <w:t>e</w:t>
      </w:r>
      <w:r w:rsidRPr="00A42876">
        <w:rPr>
          <w:rFonts w:ascii="Times New Roman" w:hAnsi="Times New Roman"/>
          <w:sz w:val="24"/>
          <w:szCs w:val="24"/>
        </w:rPr>
        <w:t>čiojo asmens A.</w:t>
      </w:r>
      <w:r w:rsidR="00C9372D"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padarytos žalos atsakovei atlyginimo. Ieškovei Klaipėdos apygardos teismo 2020</w:t>
      </w:r>
      <w:r w:rsidR="00C9372D" w:rsidRPr="00A42876">
        <w:rPr>
          <w:rFonts w:ascii="Times New Roman" w:hAnsi="Times New Roman"/>
          <w:sz w:val="24"/>
          <w:szCs w:val="24"/>
        </w:rPr>
        <w:t> </w:t>
      </w:r>
      <w:r w:rsidRPr="00A42876">
        <w:rPr>
          <w:rFonts w:ascii="Times New Roman" w:hAnsi="Times New Roman"/>
          <w:sz w:val="24"/>
          <w:szCs w:val="24"/>
        </w:rPr>
        <w:t>m. lapkričio 12 d. nutartimi civilinėje byloje Nr. e2-569-730/2019 uždrausta balsuoti visuotiniuose atsakovės akcininkų susirinkimuose be akcininkės J. A</w:t>
      </w:r>
      <w:r w:rsidR="00311E99">
        <w:rPr>
          <w:rFonts w:ascii="Times New Roman" w:hAnsi="Times New Roman"/>
          <w:sz w:val="24"/>
          <w:szCs w:val="24"/>
        </w:rPr>
        <w:t>.</w:t>
      </w:r>
      <w:r w:rsidRPr="00A42876">
        <w:rPr>
          <w:rFonts w:ascii="Times New Roman" w:hAnsi="Times New Roman"/>
          <w:sz w:val="24"/>
          <w:szCs w:val="24"/>
        </w:rPr>
        <w:t xml:space="preserve"> sutikimo. Ieškovės teigimu, akcininkė J. A</w:t>
      </w:r>
      <w:r w:rsidR="00311E99">
        <w:rPr>
          <w:rFonts w:ascii="Times New Roman" w:hAnsi="Times New Roman"/>
          <w:sz w:val="24"/>
          <w:szCs w:val="24"/>
        </w:rPr>
        <w:t>.</w:t>
      </w:r>
      <w:r w:rsidRPr="00A42876">
        <w:rPr>
          <w:rFonts w:ascii="Times New Roman" w:hAnsi="Times New Roman"/>
          <w:sz w:val="24"/>
          <w:szCs w:val="24"/>
        </w:rPr>
        <w:t>, pažeisdama imperatyvias Lietuvos Respublikos akcinių bendrovių įstatymo (toliau – ABĮ) nuostatas, 2021</w:t>
      </w:r>
      <w:r w:rsidR="00BB5659" w:rsidRPr="00A42876">
        <w:rPr>
          <w:rFonts w:ascii="Times New Roman" w:hAnsi="Times New Roman"/>
          <w:sz w:val="24"/>
          <w:szCs w:val="24"/>
        </w:rPr>
        <w:t xml:space="preserve"> </w:t>
      </w:r>
      <w:r w:rsidRPr="00A42876">
        <w:rPr>
          <w:rFonts w:ascii="Times New Roman" w:hAnsi="Times New Roman"/>
          <w:sz w:val="24"/>
          <w:szCs w:val="24"/>
        </w:rPr>
        <w:t>m.</w:t>
      </w:r>
      <w:r w:rsidR="00BB5659" w:rsidRPr="00A42876">
        <w:rPr>
          <w:rFonts w:ascii="Times New Roman" w:hAnsi="Times New Roman"/>
          <w:sz w:val="24"/>
          <w:szCs w:val="24"/>
        </w:rPr>
        <w:t xml:space="preserve"> </w:t>
      </w:r>
      <w:r w:rsidRPr="00A42876">
        <w:rPr>
          <w:rFonts w:ascii="Times New Roman" w:hAnsi="Times New Roman"/>
          <w:sz w:val="24"/>
          <w:szCs w:val="24"/>
        </w:rPr>
        <w:t>sausio 20 d. neteisėtai sušaukė neeilinį visuotinį atsakovės akcininkų susirinkimą, nesant kvorumo vienvaldiškai priėmė neteisėtus sprendimus, nes trečiasis asmuo J.</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kaip 50 procentų akcijų savininkė, neturi ABĮ 23 straipsnio 4 dalyje nustatyto akcijų skaičiaus, suteikiančio teisę šaukti neeilinį visuotinį akcininkų susirinkimą, todėl 2021</w:t>
      </w:r>
      <w:r w:rsidR="00BB5659" w:rsidRPr="00A42876">
        <w:rPr>
          <w:rFonts w:ascii="Times New Roman" w:hAnsi="Times New Roman"/>
          <w:sz w:val="24"/>
          <w:szCs w:val="24"/>
        </w:rPr>
        <w:t xml:space="preserve"> </w:t>
      </w:r>
      <w:r w:rsidRPr="00A42876">
        <w:rPr>
          <w:rFonts w:ascii="Times New Roman" w:hAnsi="Times New Roman"/>
          <w:sz w:val="24"/>
          <w:szCs w:val="24"/>
        </w:rPr>
        <w:t>m.</w:t>
      </w:r>
      <w:r w:rsidR="00BB5659" w:rsidRPr="00A42876">
        <w:rPr>
          <w:rFonts w:ascii="Times New Roman" w:hAnsi="Times New Roman"/>
          <w:sz w:val="24"/>
          <w:szCs w:val="24"/>
        </w:rPr>
        <w:t xml:space="preserve"> </w:t>
      </w:r>
      <w:r w:rsidRPr="00A42876">
        <w:rPr>
          <w:rFonts w:ascii="Times New Roman" w:hAnsi="Times New Roman"/>
          <w:sz w:val="24"/>
          <w:szCs w:val="24"/>
        </w:rPr>
        <w:t>sausio 20 d. jos sušauktas atsakovės neeilinis visuotinis akcininkų susirinkimas neteisėtas.</w:t>
      </w:r>
    </w:p>
    <w:p w14:paraId="4F82DD01" w14:textId="169CC6AB" w:rsidR="00623D26" w:rsidRPr="00A42876" w:rsidRDefault="00623D26">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A42876">
        <w:rPr>
          <w:rFonts w:ascii="Times New Roman" w:hAnsi="Times New Roman"/>
          <w:sz w:val="24"/>
          <w:szCs w:val="24"/>
        </w:rPr>
        <w:t>Taip pat ieškovė</w:t>
      </w:r>
      <w:r w:rsidRPr="00A42876">
        <w:t xml:space="preserve"> </w:t>
      </w:r>
      <w:r w:rsidR="004D4B08" w:rsidRPr="00A42876">
        <w:rPr>
          <w:rFonts w:ascii="Times New Roman" w:hAnsi="Times New Roman"/>
          <w:sz w:val="24"/>
          <w:szCs w:val="24"/>
        </w:rPr>
        <w:t xml:space="preserve">nurodė, kad </w:t>
      </w:r>
      <w:r w:rsidRPr="00A42876">
        <w:rPr>
          <w:rFonts w:ascii="Times New Roman" w:hAnsi="Times New Roman"/>
          <w:sz w:val="24"/>
          <w:szCs w:val="24"/>
        </w:rPr>
        <w:t>atsakovės vadovas A.</w:t>
      </w:r>
      <w:r w:rsidR="004D4B08" w:rsidRPr="00A42876">
        <w:rPr>
          <w:rFonts w:ascii="Times New Roman" w:hAnsi="Times New Roman"/>
          <w:sz w:val="24"/>
          <w:szCs w:val="24"/>
        </w:rPr>
        <w:t xml:space="preserve"> G</w:t>
      </w:r>
      <w:r w:rsidR="0075510D">
        <w:rPr>
          <w:rFonts w:ascii="Times New Roman" w:hAnsi="Times New Roman"/>
          <w:sz w:val="24"/>
          <w:szCs w:val="24"/>
        </w:rPr>
        <w:t>.</w:t>
      </w:r>
      <w:r w:rsidR="004D4B08" w:rsidRPr="00A42876">
        <w:rPr>
          <w:rFonts w:ascii="Times New Roman" w:hAnsi="Times New Roman"/>
          <w:sz w:val="24"/>
          <w:szCs w:val="24"/>
        </w:rPr>
        <w:t>, 2020</w:t>
      </w:r>
      <w:r w:rsidR="00BB5659" w:rsidRPr="00A42876">
        <w:rPr>
          <w:rFonts w:ascii="Times New Roman" w:hAnsi="Times New Roman"/>
          <w:sz w:val="24"/>
          <w:szCs w:val="24"/>
        </w:rPr>
        <w:t xml:space="preserve"> </w:t>
      </w:r>
      <w:r w:rsidR="004D4B08" w:rsidRPr="00A42876">
        <w:rPr>
          <w:rFonts w:ascii="Times New Roman" w:hAnsi="Times New Roman"/>
          <w:sz w:val="24"/>
          <w:szCs w:val="24"/>
        </w:rPr>
        <w:t>m.</w:t>
      </w:r>
      <w:r w:rsidR="00BB5659" w:rsidRPr="00A42876">
        <w:rPr>
          <w:rFonts w:ascii="Times New Roman" w:hAnsi="Times New Roman"/>
          <w:sz w:val="24"/>
          <w:szCs w:val="24"/>
        </w:rPr>
        <w:t xml:space="preserve"> </w:t>
      </w:r>
      <w:r w:rsidR="004D4B08" w:rsidRPr="00A42876">
        <w:rPr>
          <w:rFonts w:ascii="Times New Roman" w:hAnsi="Times New Roman"/>
          <w:sz w:val="24"/>
          <w:szCs w:val="24"/>
        </w:rPr>
        <w:t>gruodžio</w:t>
      </w:r>
      <w:r w:rsidR="00BB5659" w:rsidRPr="00A42876">
        <w:rPr>
          <w:rFonts w:ascii="Times New Roman" w:hAnsi="Times New Roman"/>
          <w:sz w:val="24"/>
          <w:szCs w:val="24"/>
        </w:rPr>
        <w:t xml:space="preserve"> </w:t>
      </w:r>
      <w:r w:rsidRPr="00A42876">
        <w:rPr>
          <w:rFonts w:ascii="Times New Roman" w:hAnsi="Times New Roman"/>
          <w:sz w:val="24"/>
          <w:szCs w:val="24"/>
        </w:rPr>
        <w:t>21 d. gavęs akcininkės J. A</w:t>
      </w:r>
      <w:r w:rsidR="00311E99">
        <w:rPr>
          <w:rFonts w:ascii="Times New Roman" w:hAnsi="Times New Roman"/>
          <w:sz w:val="24"/>
          <w:szCs w:val="24"/>
        </w:rPr>
        <w:t>.</w:t>
      </w:r>
      <w:r w:rsidRPr="00A42876">
        <w:rPr>
          <w:rFonts w:ascii="Times New Roman" w:hAnsi="Times New Roman"/>
          <w:sz w:val="24"/>
          <w:szCs w:val="24"/>
        </w:rPr>
        <w:t xml:space="preserve"> 2020 m. gruodžio 15 d. </w:t>
      </w:r>
      <w:r w:rsidR="00347EE8" w:rsidRPr="00A42876">
        <w:rPr>
          <w:rFonts w:ascii="Times New Roman" w:hAnsi="Times New Roman"/>
          <w:sz w:val="24"/>
          <w:szCs w:val="24"/>
        </w:rPr>
        <w:t>paraišką</w:t>
      </w:r>
      <w:r w:rsidRPr="00A42876">
        <w:rPr>
          <w:rFonts w:ascii="Times New Roman" w:hAnsi="Times New Roman"/>
          <w:sz w:val="24"/>
          <w:szCs w:val="24"/>
        </w:rPr>
        <w:t>, priėmė sprendimą sušaukti visuotinį akcininkų susirinkimą, šį sprendimą akcininkei išs</w:t>
      </w:r>
      <w:r w:rsidR="005F5EC1" w:rsidRPr="00A42876">
        <w:rPr>
          <w:rFonts w:ascii="Times New Roman" w:hAnsi="Times New Roman"/>
          <w:sz w:val="24"/>
          <w:szCs w:val="24"/>
        </w:rPr>
        <w:t>iuntė registruotu paštu 2020 m. </w:t>
      </w:r>
      <w:r w:rsidRPr="00A42876">
        <w:rPr>
          <w:rFonts w:ascii="Times New Roman" w:hAnsi="Times New Roman"/>
          <w:sz w:val="24"/>
          <w:szCs w:val="24"/>
        </w:rPr>
        <w:t xml:space="preserve">gruodžio 28 d. Tačiau trečiasis asmuo J. </w:t>
      </w:r>
      <w:r w:rsidR="004D4B08" w:rsidRPr="00A42876">
        <w:rPr>
          <w:rFonts w:ascii="Times New Roman" w:hAnsi="Times New Roman"/>
          <w:sz w:val="24"/>
          <w:szCs w:val="24"/>
        </w:rPr>
        <w:t>A</w:t>
      </w:r>
      <w:r w:rsidR="00311E99">
        <w:rPr>
          <w:rFonts w:ascii="Times New Roman" w:hAnsi="Times New Roman"/>
          <w:sz w:val="24"/>
          <w:szCs w:val="24"/>
        </w:rPr>
        <w:t>.</w:t>
      </w:r>
      <w:r w:rsidR="004D4B08" w:rsidRPr="00A42876">
        <w:rPr>
          <w:rFonts w:ascii="Times New Roman" w:hAnsi="Times New Roman"/>
          <w:sz w:val="24"/>
          <w:szCs w:val="24"/>
        </w:rPr>
        <w:t>, nesulaukusi ABĮ 23</w:t>
      </w:r>
      <w:r w:rsidR="00BB5659" w:rsidRPr="00A42876">
        <w:rPr>
          <w:rFonts w:ascii="Times New Roman" w:hAnsi="Times New Roman"/>
          <w:sz w:val="24"/>
          <w:szCs w:val="24"/>
        </w:rPr>
        <w:t xml:space="preserve"> </w:t>
      </w:r>
      <w:r w:rsidRPr="00A42876">
        <w:rPr>
          <w:rFonts w:ascii="Times New Roman" w:hAnsi="Times New Roman"/>
          <w:sz w:val="24"/>
          <w:szCs w:val="24"/>
        </w:rPr>
        <w:t xml:space="preserve">straipsnio 3 dalyje nurodyto 10 dienų termino, skaičiuojamo nuo </w:t>
      </w:r>
      <w:r w:rsidR="00347EE8" w:rsidRPr="00A42876">
        <w:rPr>
          <w:rFonts w:ascii="Times New Roman" w:hAnsi="Times New Roman"/>
          <w:sz w:val="24"/>
          <w:szCs w:val="24"/>
        </w:rPr>
        <w:t>paraiškos</w:t>
      </w:r>
      <w:r w:rsidRPr="00A42876">
        <w:rPr>
          <w:rFonts w:ascii="Times New Roman" w:hAnsi="Times New Roman"/>
          <w:sz w:val="24"/>
          <w:szCs w:val="24"/>
        </w:rPr>
        <w:t xml:space="preserve"> gavimo dienos, 2020 m. gruodžio 29 d. sušaukė atsakovės neeilinį visuotinį akcininkų susirinkimą, nors tam nebuvo jokio pagrindo. Be to</w:t>
      </w:r>
      <w:r w:rsidR="001E218C" w:rsidRPr="00A42876">
        <w:rPr>
          <w:rFonts w:ascii="Times New Roman" w:hAnsi="Times New Roman"/>
          <w:sz w:val="24"/>
          <w:szCs w:val="24"/>
        </w:rPr>
        <w:t>,</w:t>
      </w:r>
      <w:r w:rsidRPr="00A42876">
        <w:rPr>
          <w:rFonts w:ascii="Times New Roman" w:hAnsi="Times New Roman"/>
          <w:sz w:val="24"/>
          <w:szCs w:val="24"/>
        </w:rPr>
        <w:t xml:space="preserve"> 2021 m. sausio 20 d. neeilinis visuotinis akcininkų susirinkimas yra neteisėtas, o jo metu trečiojo asmens J. A</w:t>
      </w:r>
      <w:r w:rsidR="00311E99">
        <w:rPr>
          <w:rFonts w:ascii="Times New Roman" w:hAnsi="Times New Roman"/>
          <w:sz w:val="24"/>
          <w:szCs w:val="24"/>
        </w:rPr>
        <w:t>.</w:t>
      </w:r>
      <w:r w:rsidRPr="00A42876">
        <w:rPr>
          <w:rFonts w:ascii="Times New Roman" w:hAnsi="Times New Roman"/>
          <w:sz w:val="24"/>
          <w:szCs w:val="24"/>
        </w:rPr>
        <w:t xml:space="preserve"> priimti sprendimai yra negaliojantys </w:t>
      </w:r>
      <w:proofErr w:type="spellStart"/>
      <w:r w:rsidRPr="00A42876">
        <w:rPr>
          <w:rFonts w:ascii="Times New Roman" w:hAnsi="Times New Roman"/>
          <w:i/>
          <w:iCs/>
          <w:sz w:val="24"/>
          <w:szCs w:val="24"/>
        </w:rPr>
        <w:t>ab</w:t>
      </w:r>
      <w:proofErr w:type="spellEnd"/>
      <w:r w:rsidR="008472DC" w:rsidRPr="00A42876">
        <w:rPr>
          <w:rFonts w:ascii="Times New Roman" w:hAnsi="Times New Roman"/>
          <w:i/>
          <w:iCs/>
          <w:sz w:val="24"/>
          <w:szCs w:val="24"/>
        </w:rPr>
        <w:t> </w:t>
      </w:r>
      <w:proofErr w:type="spellStart"/>
      <w:r w:rsidRPr="00A42876">
        <w:rPr>
          <w:rFonts w:ascii="Times New Roman" w:hAnsi="Times New Roman"/>
          <w:i/>
          <w:iCs/>
          <w:sz w:val="24"/>
          <w:szCs w:val="24"/>
        </w:rPr>
        <w:t>initio</w:t>
      </w:r>
      <w:proofErr w:type="spellEnd"/>
      <w:r w:rsidRPr="00A42876">
        <w:rPr>
          <w:rFonts w:ascii="Times New Roman" w:hAnsi="Times New Roman"/>
          <w:sz w:val="24"/>
          <w:szCs w:val="24"/>
        </w:rPr>
        <w:t>, nes 2021 m. sausio 20 d. vykusio susirinkimo metu nebuvo kvorumo: Klaipėdos apygardos teismo 2020 m. lapkričio 12 d. nutartimi ieškovei buvo uždrausta balsuoti visuotiniuose atsakovės akcininkų susirinkimuose be akcininkės J.</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sutikimo, o akcininkei J. A</w:t>
      </w:r>
      <w:r w:rsidR="00311E99">
        <w:rPr>
          <w:rFonts w:ascii="Times New Roman" w:hAnsi="Times New Roman"/>
          <w:sz w:val="24"/>
          <w:szCs w:val="24"/>
        </w:rPr>
        <w:t>.</w:t>
      </w:r>
      <w:r w:rsidRPr="00A42876">
        <w:rPr>
          <w:rFonts w:ascii="Times New Roman" w:hAnsi="Times New Roman"/>
          <w:sz w:val="24"/>
          <w:szCs w:val="24"/>
        </w:rPr>
        <w:t xml:space="preserve"> priklausančios akcijos nesuteikia daugiau kaip 1/2 visų balsų. Todėl </w:t>
      </w:r>
      <w:r w:rsidR="004D4B08" w:rsidRPr="00A42876">
        <w:rPr>
          <w:rFonts w:ascii="Times New Roman" w:hAnsi="Times New Roman"/>
          <w:sz w:val="24"/>
          <w:szCs w:val="24"/>
        </w:rPr>
        <w:t>2021 m. </w:t>
      </w:r>
      <w:r w:rsidRPr="00A42876">
        <w:rPr>
          <w:rFonts w:ascii="Times New Roman" w:hAnsi="Times New Roman"/>
          <w:sz w:val="24"/>
          <w:szCs w:val="24"/>
        </w:rPr>
        <w:t>sausio 20 d. visuotinis akcininkų susirinkimas turėjo būti laikomas neįvykusiu ir turėjo būti sušauktas pakartotinis visuotinis akcininkų susirinkimas.</w:t>
      </w:r>
    </w:p>
    <w:p w14:paraId="759620E9" w14:textId="77777777" w:rsidR="00123EE2" w:rsidRPr="00A42876" w:rsidRDefault="00A80C8A" w:rsidP="00FD231A">
      <w:pPr>
        <w:pStyle w:val="ListParagraph"/>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29819476" w14:textId="1D061411" w:rsidR="00341C2E" w:rsidRPr="00A42876" w:rsidRDefault="00623D26">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Klaipėdos</w:t>
      </w:r>
      <w:r w:rsidR="000A3B7F" w:rsidRPr="00A42876">
        <w:rPr>
          <w:rFonts w:ascii="Times New Roman" w:hAnsi="Times New Roman"/>
          <w:sz w:val="24"/>
          <w:szCs w:val="24"/>
        </w:rPr>
        <w:t xml:space="preserve"> apylinkės</w:t>
      </w:r>
      <w:r w:rsidR="00A80C8A" w:rsidRPr="00A42876">
        <w:rPr>
          <w:rFonts w:ascii="Times New Roman" w:hAnsi="Times New Roman"/>
          <w:sz w:val="24"/>
          <w:szCs w:val="24"/>
        </w:rPr>
        <w:t xml:space="preserve"> teismas </w:t>
      </w:r>
      <w:r w:rsidR="00582EEA" w:rsidRPr="00A42876">
        <w:rPr>
          <w:rFonts w:ascii="Times New Roman" w:hAnsi="Times New Roman"/>
          <w:sz w:val="24"/>
          <w:szCs w:val="24"/>
        </w:rPr>
        <w:t>202</w:t>
      </w:r>
      <w:r w:rsidR="00F3686E" w:rsidRPr="00A42876">
        <w:rPr>
          <w:rFonts w:ascii="Times New Roman" w:hAnsi="Times New Roman"/>
          <w:sz w:val="24"/>
          <w:szCs w:val="24"/>
        </w:rPr>
        <w:t>1</w:t>
      </w:r>
      <w:r w:rsidR="00582EEA" w:rsidRPr="00A42876">
        <w:rPr>
          <w:rFonts w:ascii="Times New Roman" w:hAnsi="Times New Roman"/>
          <w:sz w:val="24"/>
          <w:szCs w:val="24"/>
        </w:rPr>
        <w:t xml:space="preserve"> m. </w:t>
      </w:r>
      <w:r w:rsidRPr="00A42876">
        <w:rPr>
          <w:rFonts w:ascii="Times New Roman" w:hAnsi="Times New Roman"/>
          <w:sz w:val="24"/>
          <w:szCs w:val="24"/>
        </w:rPr>
        <w:t>spalio</w:t>
      </w:r>
      <w:r w:rsidR="00582EEA" w:rsidRPr="00A42876">
        <w:rPr>
          <w:rFonts w:ascii="Times New Roman" w:hAnsi="Times New Roman"/>
          <w:sz w:val="24"/>
          <w:szCs w:val="24"/>
        </w:rPr>
        <w:t xml:space="preserve"> </w:t>
      </w:r>
      <w:r w:rsidRPr="00A42876">
        <w:rPr>
          <w:rFonts w:ascii="Times New Roman" w:hAnsi="Times New Roman"/>
          <w:sz w:val="24"/>
          <w:szCs w:val="24"/>
        </w:rPr>
        <w:t>18</w:t>
      </w:r>
      <w:r w:rsidR="00582EEA" w:rsidRPr="00A42876">
        <w:rPr>
          <w:rFonts w:ascii="Times New Roman" w:hAnsi="Times New Roman"/>
          <w:sz w:val="24"/>
          <w:szCs w:val="24"/>
        </w:rPr>
        <w:t xml:space="preserve"> d. </w:t>
      </w:r>
      <w:r w:rsidR="006D5B5D" w:rsidRPr="00A42876">
        <w:rPr>
          <w:rFonts w:ascii="Times New Roman" w:hAnsi="Times New Roman"/>
          <w:sz w:val="24"/>
          <w:szCs w:val="24"/>
        </w:rPr>
        <w:t>sprendimu</w:t>
      </w:r>
      <w:r w:rsidR="00A80C8A" w:rsidRPr="00A42876">
        <w:rPr>
          <w:rFonts w:ascii="Times New Roman" w:hAnsi="Times New Roman"/>
          <w:sz w:val="24"/>
          <w:szCs w:val="24"/>
        </w:rPr>
        <w:t xml:space="preserve"> </w:t>
      </w:r>
      <w:r w:rsidR="00ED5854" w:rsidRPr="00A42876">
        <w:rPr>
          <w:rFonts w:ascii="Times New Roman" w:hAnsi="Times New Roman"/>
          <w:sz w:val="24"/>
          <w:szCs w:val="24"/>
        </w:rPr>
        <w:t>ieškinį atmetė</w:t>
      </w:r>
      <w:r w:rsidR="00A2660E" w:rsidRPr="00A42876">
        <w:rPr>
          <w:rFonts w:ascii="Times New Roman" w:hAnsi="Times New Roman"/>
          <w:sz w:val="24"/>
          <w:szCs w:val="24"/>
        </w:rPr>
        <w:t>, priteisė iš ieškovės atsakovei ir trečiajam asmeniui A. A</w:t>
      </w:r>
      <w:r w:rsidR="00311E99">
        <w:rPr>
          <w:rFonts w:ascii="Times New Roman" w:hAnsi="Times New Roman"/>
          <w:sz w:val="24"/>
          <w:szCs w:val="24"/>
        </w:rPr>
        <w:t>.</w:t>
      </w:r>
      <w:r w:rsidR="00A2660E" w:rsidRPr="00A42876">
        <w:rPr>
          <w:rFonts w:ascii="Times New Roman" w:hAnsi="Times New Roman"/>
          <w:sz w:val="24"/>
          <w:szCs w:val="24"/>
        </w:rPr>
        <w:t xml:space="preserve"> bylinėjimosi išlaidų atlyginimą</w:t>
      </w:r>
      <w:r w:rsidR="000A3B7F" w:rsidRPr="00A42876">
        <w:rPr>
          <w:rFonts w:ascii="Times New Roman" w:eastAsiaTheme="minorEastAsia" w:hAnsi="Times New Roman"/>
          <w:sz w:val="24"/>
          <w:szCs w:val="24"/>
        </w:rPr>
        <w:t>.</w:t>
      </w:r>
    </w:p>
    <w:p w14:paraId="59535F2A" w14:textId="5172191A" w:rsidR="00862EBE" w:rsidRPr="00A42876" w:rsidRDefault="00347EE8">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eastAsiaTheme="minorEastAsia" w:hAnsi="Times New Roman"/>
          <w:sz w:val="24"/>
          <w:szCs w:val="24"/>
        </w:rPr>
        <w:t>Teismas nustatė, kad</w:t>
      </w:r>
      <w:r w:rsidR="00862EBE" w:rsidRPr="00A42876">
        <w:rPr>
          <w:rFonts w:ascii="Times New Roman" w:eastAsiaTheme="minorEastAsia" w:hAnsi="Times New Roman"/>
          <w:sz w:val="24"/>
          <w:szCs w:val="24"/>
        </w:rPr>
        <w:t>:</w:t>
      </w:r>
    </w:p>
    <w:p w14:paraId="30AA0BD7" w14:textId="68B84B20" w:rsidR="00A05ED5" w:rsidRPr="00A42876" w:rsidRDefault="00A05ED5"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 xml:space="preserve">Atsakovės </w:t>
      </w:r>
      <w:r w:rsidRPr="00A42876">
        <w:rPr>
          <w:rFonts w:ascii="Times New Roman" w:eastAsiaTheme="minorHAnsi" w:hAnsi="Times New Roman"/>
          <w:sz w:val="24"/>
          <w:szCs w:val="24"/>
        </w:rPr>
        <w:t>įstatinį kapitalą</w:t>
      </w:r>
      <w:r w:rsidR="003567F0" w:rsidRPr="00A42876">
        <w:rPr>
          <w:rFonts w:ascii="Times New Roman" w:eastAsiaTheme="minorHAnsi" w:hAnsi="Times New Roman"/>
          <w:sz w:val="24"/>
          <w:szCs w:val="24"/>
        </w:rPr>
        <w:t xml:space="preserve"> sudaro 100</w:t>
      </w:r>
      <w:r w:rsidR="00BB5659" w:rsidRPr="00A42876">
        <w:rPr>
          <w:rFonts w:ascii="Times New Roman" w:eastAsiaTheme="minorHAnsi" w:hAnsi="Times New Roman"/>
          <w:sz w:val="24"/>
          <w:szCs w:val="24"/>
        </w:rPr>
        <w:t xml:space="preserve"> </w:t>
      </w:r>
      <w:r w:rsidR="003567F0" w:rsidRPr="00A42876">
        <w:rPr>
          <w:rFonts w:ascii="Times New Roman" w:eastAsiaTheme="minorHAnsi" w:hAnsi="Times New Roman"/>
          <w:sz w:val="24"/>
          <w:szCs w:val="24"/>
        </w:rPr>
        <w:t>vienetų vardinių paprastųjų akcijų.</w:t>
      </w:r>
      <w:r w:rsidR="004A47C6" w:rsidRPr="00A42876">
        <w:rPr>
          <w:rFonts w:ascii="Times New Roman" w:eastAsiaTheme="minorHAnsi" w:hAnsi="Times New Roman"/>
          <w:sz w:val="24"/>
          <w:szCs w:val="24"/>
        </w:rPr>
        <w:t xml:space="preserve"> Atsakovės akcininkės yra ieškovė ir trečiasis asmuo J. A</w:t>
      </w:r>
      <w:r w:rsidR="00311E99">
        <w:rPr>
          <w:rFonts w:ascii="Times New Roman" w:eastAsiaTheme="minorHAnsi" w:hAnsi="Times New Roman"/>
          <w:sz w:val="24"/>
          <w:szCs w:val="24"/>
        </w:rPr>
        <w:t>.</w:t>
      </w:r>
      <w:r w:rsidR="004A47C6" w:rsidRPr="00A42876">
        <w:rPr>
          <w:rFonts w:ascii="Times New Roman" w:eastAsiaTheme="minorHAnsi" w:hAnsi="Times New Roman"/>
          <w:sz w:val="24"/>
          <w:szCs w:val="24"/>
        </w:rPr>
        <w:t>, kurio</w:t>
      </w:r>
      <w:r w:rsidR="00180BBB" w:rsidRPr="00A42876">
        <w:rPr>
          <w:rFonts w:ascii="Times New Roman" w:eastAsiaTheme="minorHAnsi" w:hAnsi="Times New Roman"/>
          <w:sz w:val="24"/>
          <w:szCs w:val="24"/>
        </w:rPr>
        <w:t>s turi po 50 vienetų akcijų.</w:t>
      </w:r>
    </w:p>
    <w:p w14:paraId="14D49703" w14:textId="78B03574" w:rsidR="00862EBE" w:rsidRPr="00A42876" w:rsidRDefault="00CE605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eastAsiaTheme="minorEastAsia" w:hAnsi="Times New Roman"/>
          <w:sz w:val="24"/>
          <w:szCs w:val="24"/>
        </w:rPr>
        <w:t>Klaipėdos apygardos teisme nagrinėjama civilinė byla Nr. e2-525-460/2021 pagal ieškovės I. G</w:t>
      </w:r>
      <w:r w:rsidR="00311E99">
        <w:rPr>
          <w:rFonts w:ascii="Times New Roman" w:eastAsiaTheme="minorEastAsia" w:hAnsi="Times New Roman"/>
          <w:sz w:val="24"/>
          <w:szCs w:val="24"/>
        </w:rPr>
        <w:t>.</w:t>
      </w:r>
      <w:r w:rsidRPr="00A42876">
        <w:rPr>
          <w:rFonts w:ascii="Times New Roman" w:eastAsiaTheme="minorEastAsia" w:hAnsi="Times New Roman"/>
          <w:sz w:val="24"/>
          <w:szCs w:val="24"/>
        </w:rPr>
        <w:t xml:space="preserve"> ieškinį atsakovui A. A</w:t>
      </w:r>
      <w:r w:rsidR="00311E99">
        <w:rPr>
          <w:rFonts w:ascii="Times New Roman" w:eastAsiaTheme="minorEastAsia" w:hAnsi="Times New Roman"/>
          <w:sz w:val="24"/>
          <w:szCs w:val="24"/>
        </w:rPr>
        <w:t>.</w:t>
      </w:r>
      <w:r w:rsidRPr="00A42876">
        <w:rPr>
          <w:rFonts w:ascii="Times New Roman" w:eastAsiaTheme="minorEastAsia" w:hAnsi="Times New Roman"/>
          <w:sz w:val="24"/>
          <w:szCs w:val="24"/>
        </w:rPr>
        <w:t xml:space="preserve"> dėl 117 200 Eur žalos atlyginimo UAB „Baltfortas“ ir civilinė byla Nr. e2-392-253/2021 pagal ieškovų J. A</w:t>
      </w:r>
      <w:r w:rsidR="00311E99">
        <w:rPr>
          <w:rFonts w:ascii="Times New Roman" w:eastAsiaTheme="minorEastAsia" w:hAnsi="Times New Roman"/>
          <w:sz w:val="24"/>
          <w:szCs w:val="24"/>
        </w:rPr>
        <w:t>.</w:t>
      </w:r>
      <w:r w:rsidRPr="00A42876">
        <w:rPr>
          <w:rFonts w:ascii="Times New Roman" w:eastAsiaTheme="minorEastAsia" w:hAnsi="Times New Roman"/>
          <w:sz w:val="24"/>
          <w:szCs w:val="24"/>
        </w:rPr>
        <w:t xml:space="preserve"> ir A. A</w:t>
      </w:r>
      <w:r w:rsidR="00311E99">
        <w:rPr>
          <w:rFonts w:ascii="Times New Roman" w:eastAsiaTheme="minorEastAsia" w:hAnsi="Times New Roman"/>
          <w:sz w:val="24"/>
          <w:szCs w:val="24"/>
        </w:rPr>
        <w:t>.</w:t>
      </w:r>
      <w:r w:rsidRPr="00A42876">
        <w:rPr>
          <w:rFonts w:ascii="Times New Roman" w:eastAsiaTheme="minorEastAsia" w:hAnsi="Times New Roman"/>
          <w:sz w:val="24"/>
          <w:szCs w:val="24"/>
        </w:rPr>
        <w:t xml:space="preserve"> ieškinį atsakovui A. G</w:t>
      </w:r>
      <w:r w:rsidR="00311E99">
        <w:rPr>
          <w:rFonts w:ascii="Times New Roman" w:eastAsiaTheme="minorEastAsia" w:hAnsi="Times New Roman"/>
          <w:sz w:val="24"/>
          <w:szCs w:val="24"/>
        </w:rPr>
        <w:t>.</w:t>
      </w:r>
      <w:r w:rsidRPr="00A42876">
        <w:rPr>
          <w:rFonts w:ascii="Times New Roman" w:eastAsiaTheme="minorEastAsia" w:hAnsi="Times New Roman"/>
          <w:sz w:val="24"/>
          <w:szCs w:val="24"/>
        </w:rPr>
        <w:t xml:space="preserve"> dėl 1</w:t>
      </w:r>
      <w:r w:rsidR="005F5EC1" w:rsidRPr="00A42876">
        <w:rPr>
          <w:rFonts w:ascii="Times New Roman" w:eastAsiaTheme="minorEastAsia" w:hAnsi="Times New Roman"/>
          <w:sz w:val="24"/>
          <w:szCs w:val="24"/>
        </w:rPr>
        <w:t>15</w:t>
      </w:r>
      <w:r w:rsidR="00311E99">
        <w:rPr>
          <w:rFonts w:ascii="Times New Roman" w:eastAsiaTheme="minorEastAsia" w:hAnsi="Times New Roman"/>
          <w:sz w:val="24"/>
          <w:szCs w:val="24"/>
        </w:rPr>
        <w:t> </w:t>
      </w:r>
      <w:r w:rsidR="005F5EC1" w:rsidRPr="00A42876">
        <w:rPr>
          <w:rFonts w:ascii="Times New Roman" w:eastAsiaTheme="minorEastAsia" w:hAnsi="Times New Roman"/>
          <w:sz w:val="24"/>
          <w:szCs w:val="24"/>
        </w:rPr>
        <w:t>500</w:t>
      </w:r>
      <w:r w:rsidR="00311E99">
        <w:rPr>
          <w:rFonts w:ascii="Times New Roman" w:eastAsiaTheme="minorEastAsia" w:hAnsi="Times New Roman"/>
          <w:sz w:val="24"/>
          <w:szCs w:val="24"/>
        </w:rPr>
        <w:t> </w:t>
      </w:r>
      <w:r w:rsidR="005F5EC1" w:rsidRPr="00A42876">
        <w:rPr>
          <w:rFonts w:ascii="Times New Roman" w:eastAsiaTheme="minorEastAsia" w:hAnsi="Times New Roman"/>
          <w:sz w:val="24"/>
          <w:szCs w:val="24"/>
        </w:rPr>
        <w:t>Eur žalos atlyginimo UAB </w:t>
      </w:r>
      <w:r w:rsidRPr="00A42876">
        <w:rPr>
          <w:rFonts w:ascii="Times New Roman" w:eastAsiaTheme="minorEastAsia" w:hAnsi="Times New Roman"/>
          <w:sz w:val="24"/>
          <w:szCs w:val="24"/>
        </w:rPr>
        <w:t>„Baltfortas“</w:t>
      </w:r>
      <w:r w:rsidR="0090643B" w:rsidRPr="00A42876">
        <w:rPr>
          <w:rFonts w:ascii="Times New Roman" w:eastAsiaTheme="minorEastAsia" w:hAnsi="Times New Roman"/>
          <w:sz w:val="24"/>
          <w:szCs w:val="24"/>
        </w:rPr>
        <w:t>.</w:t>
      </w:r>
    </w:p>
    <w:p w14:paraId="6AAE6C00" w14:textId="0EA08915" w:rsidR="00862EBE" w:rsidRPr="00A42876" w:rsidRDefault="00CE605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Klaipėdos apygardos teismo 2019 m. spalio 24 d. sprendimu civilinėje byloje Nr. e2-569-730/2019, įsiteisėjusiu Lietuvos apeliaciniam teismui 2020 m. spalio 22 d. priėmus nutartį civilinėje byloje Nr. e2A-599-781/2020, ieškovės I</w:t>
      </w:r>
      <w:r w:rsidR="00862EBE"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ieškinys atsakovei J</w:t>
      </w:r>
      <w:r w:rsidR="00862EBE"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dėl priverstinio UAB „Baltfortas“ akcijų pardavimo atmestas, o atsakovės J</w:t>
      </w:r>
      <w:r w:rsidR="00862EBE"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priešieškinis ieškovei I</w:t>
      </w:r>
      <w:r w:rsidR="00862EBE"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dėl priverstinio UAB</w:t>
      </w:r>
      <w:r w:rsidR="000E364C" w:rsidRPr="00A42876">
        <w:rPr>
          <w:rFonts w:ascii="Times New Roman" w:hAnsi="Times New Roman"/>
          <w:sz w:val="24"/>
          <w:szCs w:val="24"/>
        </w:rPr>
        <w:t xml:space="preserve"> </w:t>
      </w:r>
      <w:r w:rsidRPr="00A42876">
        <w:rPr>
          <w:rFonts w:ascii="Times New Roman" w:hAnsi="Times New Roman"/>
          <w:sz w:val="24"/>
          <w:szCs w:val="24"/>
        </w:rPr>
        <w:t>„Baltfortas“ akcijų pardavimo tenkintas ir ieškovė I</w:t>
      </w:r>
      <w:r w:rsidR="00862EBE"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įpareigota atsakovei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parduoti 50</w:t>
      </w:r>
      <w:r w:rsidR="000E364C" w:rsidRPr="00A42876">
        <w:rPr>
          <w:rFonts w:ascii="Times New Roman" w:hAnsi="Times New Roman"/>
          <w:sz w:val="24"/>
          <w:szCs w:val="24"/>
        </w:rPr>
        <w:t> </w:t>
      </w:r>
      <w:r w:rsidRPr="00A42876">
        <w:rPr>
          <w:rFonts w:ascii="Times New Roman" w:hAnsi="Times New Roman"/>
          <w:sz w:val="24"/>
          <w:szCs w:val="24"/>
        </w:rPr>
        <w:t>vienetų paprastųjų vardinių UAB „Baltfortas“ akcijų už teismo paskirtų ekspertų nustatytą kainą.</w:t>
      </w:r>
    </w:p>
    <w:p w14:paraId="3F87D63A" w14:textId="1805ABE2" w:rsidR="00862EBE" w:rsidRPr="00A42876" w:rsidRDefault="00CE605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lastRenderedPageBreak/>
        <w:t>Klaipėdos apygardos teismo 2020 m. lapkričio 12 d. nutartimi civilinėje byloje Nr. e2-569-730/2019 pagal ieškovės I</w:t>
      </w:r>
      <w:r w:rsidR="00862EBE"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ieškinį atsakovei J</w:t>
      </w:r>
      <w:r w:rsidR="00862EBE"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dėl priverstinio UAB</w:t>
      </w:r>
      <w:r w:rsidR="00862EBE" w:rsidRPr="00A42876">
        <w:rPr>
          <w:rFonts w:ascii="Times New Roman" w:hAnsi="Times New Roman"/>
          <w:sz w:val="24"/>
          <w:szCs w:val="24"/>
        </w:rPr>
        <w:t> </w:t>
      </w:r>
      <w:r w:rsidRPr="00A42876">
        <w:rPr>
          <w:rFonts w:ascii="Times New Roman" w:hAnsi="Times New Roman"/>
          <w:sz w:val="24"/>
          <w:szCs w:val="24"/>
        </w:rPr>
        <w:t>„Baltfortas“ akcijų pardavimo ir atsakovės J</w:t>
      </w:r>
      <w:r w:rsidR="00862EBE"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priešieškinį ieškovei I</w:t>
      </w:r>
      <w:r w:rsidR="00862EBE" w:rsidRPr="00A42876">
        <w:rPr>
          <w:rFonts w:ascii="Times New Roman" w:hAnsi="Times New Roman"/>
          <w:sz w:val="24"/>
          <w:szCs w:val="24"/>
        </w:rPr>
        <w:t>.</w:t>
      </w:r>
      <w:r w:rsidR="00311E99">
        <w:rPr>
          <w:rFonts w:ascii="Times New Roman" w:hAnsi="Times New Roman"/>
          <w:sz w:val="24"/>
          <w:szCs w:val="24"/>
        </w:rPr>
        <w:t xml:space="preserve">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dėl priverstinio UAB „Baltfortas“ akcijų pardavimo, tretieji asmenys nepareiškiantys savarankiškų reikalavimų byloje, A</w:t>
      </w:r>
      <w:r w:rsidR="00862EBE"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M</w:t>
      </w:r>
      <w:r w:rsidR="00311E99">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(M</w:t>
      </w:r>
      <w:r w:rsidR="00311E99">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R</w:t>
      </w:r>
      <w:r w:rsidR="00311E99">
        <w:rPr>
          <w:rFonts w:ascii="Times New Roman" w:hAnsi="Times New Roman"/>
          <w:sz w:val="24"/>
          <w:szCs w:val="24"/>
        </w:rPr>
        <w:t>.</w:t>
      </w:r>
      <w:r w:rsidRPr="00A42876">
        <w:rPr>
          <w:rFonts w:ascii="Times New Roman" w:hAnsi="Times New Roman"/>
          <w:sz w:val="24"/>
          <w:szCs w:val="24"/>
        </w:rPr>
        <w:t xml:space="preserve"> B</w:t>
      </w:r>
      <w:r w:rsidR="00311E99">
        <w:rPr>
          <w:rFonts w:ascii="Times New Roman" w:hAnsi="Times New Roman"/>
          <w:sz w:val="24"/>
          <w:szCs w:val="24"/>
        </w:rPr>
        <w:t>.</w:t>
      </w:r>
      <w:r w:rsidRPr="00A42876">
        <w:rPr>
          <w:rFonts w:ascii="Times New Roman" w:hAnsi="Times New Roman"/>
          <w:sz w:val="24"/>
          <w:szCs w:val="24"/>
        </w:rPr>
        <w:t>, tenkintas atsakovės J</w:t>
      </w:r>
      <w:r w:rsidR="00862EBE"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atstovo prašymas uždrausti ieškovei I</w:t>
      </w:r>
      <w:r w:rsidR="00862EBE"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balsuoti visuotiniuose UAB</w:t>
      </w:r>
      <w:r w:rsidR="00BB5659" w:rsidRPr="00A42876">
        <w:rPr>
          <w:rFonts w:ascii="Times New Roman" w:hAnsi="Times New Roman"/>
          <w:sz w:val="24"/>
          <w:szCs w:val="24"/>
        </w:rPr>
        <w:t xml:space="preserve"> </w:t>
      </w:r>
      <w:r w:rsidRPr="00A42876">
        <w:rPr>
          <w:rFonts w:ascii="Times New Roman" w:hAnsi="Times New Roman"/>
          <w:sz w:val="24"/>
          <w:szCs w:val="24"/>
        </w:rPr>
        <w:t>,,Baltfortas</w:t>
      </w:r>
      <w:r w:rsidR="00383D57" w:rsidRPr="00A42876">
        <w:rPr>
          <w:rFonts w:ascii="Times New Roman" w:hAnsi="Times New Roman"/>
          <w:sz w:val="24"/>
          <w:szCs w:val="24"/>
        </w:rPr>
        <w:t>“</w:t>
      </w:r>
      <w:r w:rsidRPr="00A42876">
        <w:rPr>
          <w:rFonts w:ascii="Times New Roman" w:hAnsi="Times New Roman"/>
          <w:sz w:val="24"/>
          <w:szCs w:val="24"/>
        </w:rPr>
        <w:t xml:space="preserve"> akcininkų susirinkimuose be atsakovės J</w:t>
      </w:r>
      <w:r w:rsidR="00862EBE"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sutikimo.</w:t>
      </w:r>
    </w:p>
    <w:p w14:paraId="2ADB0FBF" w14:textId="67CB5D20"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2020 m. lapkričio 16 d. buvo sušauktas visuotinis UAB</w:t>
      </w:r>
      <w:r w:rsidR="000E364C" w:rsidRPr="00A42876">
        <w:rPr>
          <w:rFonts w:ascii="Times New Roman" w:hAnsi="Times New Roman"/>
          <w:sz w:val="24"/>
          <w:szCs w:val="24"/>
        </w:rPr>
        <w:t xml:space="preserve"> </w:t>
      </w:r>
      <w:r w:rsidRPr="00A42876">
        <w:rPr>
          <w:rFonts w:ascii="Times New Roman" w:hAnsi="Times New Roman"/>
          <w:sz w:val="24"/>
          <w:szCs w:val="24"/>
        </w:rPr>
        <w:t>„Baltfortas“ akcininkų susirinkimas dėl A</w:t>
      </w:r>
      <w:r w:rsidR="000E364C" w:rsidRPr="00A42876">
        <w:rPr>
          <w:rFonts w:ascii="Times New Roman" w:hAnsi="Times New Roman"/>
          <w:sz w:val="24"/>
          <w:szCs w:val="24"/>
        </w:rPr>
        <w:t xml:space="preserve">.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atšaukimo iš pareigų. </w:t>
      </w:r>
      <w:r w:rsidRPr="00A42876">
        <w:rPr>
          <w:rFonts w:ascii="Times New Roman" w:eastAsiaTheme="minorHAnsi" w:hAnsi="Times New Roman"/>
          <w:sz w:val="24"/>
          <w:szCs w:val="24"/>
        </w:rPr>
        <w:t>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pateiktam 2020 m. lapkričio 17</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d. prašymui dėl UAB</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 xml:space="preserve">„Baltfortas“ vadovo duomenų pakeitimo įregistravimo bei kontaktinių duomenų pakeitimo įrašymo Juridinių asmenų registre </w:t>
      </w:r>
      <w:r w:rsidRPr="00A42876">
        <w:rPr>
          <w:rFonts w:ascii="Times New Roman" w:hAnsi="Times New Roman"/>
          <w:sz w:val="24"/>
          <w:szCs w:val="24"/>
        </w:rPr>
        <w:t>VĮ Registrų centras 2020</w:t>
      </w:r>
      <w:r w:rsidR="005F5EC1" w:rsidRPr="00A42876">
        <w:rPr>
          <w:rFonts w:ascii="Times New Roman" w:hAnsi="Times New Roman"/>
          <w:sz w:val="24"/>
          <w:szCs w:val="24"/>
        </w:rPr>
        <w:t> </w:t>
      </w:r>
      <w:r w:rsidRPr="00A42876">
        <w:rPr>
          <w:rFonts w:ascii="Times New Roman" w:hAnsi="Times New Roman"/>
          <w:sz w:val="24"/>
          <w:szCs w:val="24"/>
        </w:rPr>
        <w:t>m.</w:t>
      </w:r>
      <w:r w:rsidR="005F5EC1" w:rsidRPr="00A42876">
        <w:rPr>
          <w:rFonts w:ascii="Times New Roman" w:hAnsi="Times New Roman"/>
          <w:sz w:val="24"/>
          <w:szCs w:val="24"/>
        </w:rPr>
        <w:t> </w:t>
      </w:r>
      <w:r w:rsidRPr="00A42876">
        <w:rPr>
          <w:rFonts w:ascii="Times New Roman" w:hAnsi="Times New Roman"/>
          <w:sz w:val="24"/>
          <w:szCs w:val="24"/>
        </w:rPr>
        <w:t>lapkričio 17 d. raštu Nr.</w:t>
      </w:r>
      <w:r w:rsidR="000E364C" w:rsidRPr="00A42876">
        <w:rPr>
          <w:rFonts w:ascii="Times New Roman" w:hAnsi="Times New Roman"/>
          <w:sz w:val="24"/>
          <w:szCs w:val="24"/>
        </w:rPr>
        <w:t xml:space="preserve"> </w:t>
      </w:r>
      <w:r w:rsidRPr="00A42876">
        <w:rPr>
          <w:rFonts w:ascii="Times New Roman" w:eastAsiaTheme="minorHAnsi" w:hAnsi="Times New Roman"/>
          <w:sz w:val="24"/>
          <w:szCs w:val="24"/>
        </w:rPr>
        <w:t>25444351 nustatė terminą iki 2020 m. gruodžio 7 d. trūkumams pašalinti, nurod</w:t>
      </w:r>
      <w:r w:rsidR="00931B37" w:rsidRPr="00A42876">
        <w:rPr>
          <w:rFonts w:ascii="Times New Roman" w:eastAsiaTheme="minorHAnsi" w:hAnsi="Times New Roman"/>
          <w:sz w:val="24"/>
          <w:szCs w:val="24"/>
        </w:rPr>
        <w:t>ė</w:t>
      </w:r>
      <w:r w:rsidRPr="00A42876">
        <w:rPr>
          <w:rFonts w:ascii="Times New Roman" w:eastAsiaTheme="minorHAnsi" w:hAnsi="Times New Roman"/>
          <w:sz w:val="24"/>
          <w:szCs w:val="24"/>
        </w:rPr>
        <w:t>, kad</w:t>
      </w:r>
      <w:r w:rsidR="00383D57"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vadovaujantis </w:t>
      </w:r>
      <w:r w:rsidR="001127B7" w:rsidRPr="00A42876">
        <w:rPr>
          <w:rFonts w:ascii="Times New Roman" w:eastAsiaTheme="minorHAnsi" w:hAnsi="Times New Roman"/>
          <w:sz w:val="24"/>
          <w:szCs w:val="24"/>
        </w:rPr>
        <w:t xml:space="preserve">Lietuvos Respublikos civilinio kodekso (toliau – CK) </w:t>
      </w:r>
      <w:r w:rsidRPr="00A42876">
        <w:rPr>
          <w:rFonts w:ascii="Times New Roman" w:eastAsiaTheme="minorHAnsi" w:hAnsi="Times New Roman"/>
          <w:sz w:val="24"/>
          <w:szCs w:val="24"/>
        </w:rPr>
        <w:t>2.90 straipsnio 2 dalimi ir ABĮ</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29</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straipsnio 5 dalimi, prie protokolo turi būti pridedama informacija apie susirinkimo sušaukimą</w:t>
      </w:r>
      <w:r w:rsidR="00765935"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t.</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 xml:space="preserve">y. dokumentai, įrodantys, kad akcininkai buvo informuoti apie visuotinio akcininkų susirinkimo sušaukimą. Registro tvarkytojui pateiktas 2020 m. lapkričio 16 d. </w:t>
      </w:r>
      <w:r w:rsidR="000E364C" w:rsidRPr="00A42876">
        <w:rPr>
          <w:rFonts w:ascii="Times New Roman" w:eastAsiaTheme="minorHAnsi" w:hAnsi="Times New Roman"/>
          <w:sz w:val="24"/>
          <w:szCs w:val="24"/>
        </w:rPr>
        <w:t xml:space="preserve">visuotinio akcininkų susirinkimo protokolas </w:t>
      </w:r>
      <w:r w:rsidRPr="00A42876">
        <w:rPr>
          <w:rFonts w:ascii="Times New Roman" w:eastAsiaTheme="minorHAnsi" w:hAnsi="Times New Roman"/>
          <w:sz w:val="24"/>
          <w:szCs w:val="24"/>
        </w:rPr>
        <w:t>Nr.</w:t>
      </w:r>
      <w:r w:rsidR="000E364C" w:rsidRPr="00A42876">
        <w:rPr>
          <w:rFonts w:ascii="Times New Roman" w:eastAsiaTheme="minorHAnsi" w:hAnsi="Times New Roman"/>
          <w:sz w:val="24"/>
          <w:szCs w:val="24"/>
        </w:rPr>
        <w:t> </w:t>
      </w:r>
      <w:r w:rsidRPr="00A42876">
        <w:rPr>
          <w:rFonts w:ascii="Times New Roman" w:eastAsiaTheme="minorHAnsi" w:hAnsi="Times New Roman"/>
          <w:sz w:val="24"/>
          <w:szCs w:val="24"/>
        </w:rPr>
        <w:t>11/1, o protokolo priedas</w:t>
      </w:r>
      <w:r w:rsidR="00383D57"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 xml:space="preserve"> informacija apie susirinkimo sušaukimą </w:t>
      </w:r>
      <w:r w:rsidR="00765935"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nepateikta</w:t>
      </w:r>
      <w:r w:rsidR="00765935" w:rsidRPr="00A42876">
        <w:rPr>
          <w:rFonts w:ascii="Times New Roman" w:eastAsiaTheme="minorHAnsi" w:hAnsi="Times New Roman"/>
          <w:sz w:val="24"/>
          <w:szCs w:val="24"/>
        </w:rPr>
        <w:t>s</w:t>
      </w:r>
      <w:r w:rsidRPr="00A42876">
        <w:rPr>
          <w:rFonts w:ascii="Times New Roman" w:eastAsiaTheme="minorHAnsi" w:hAnsi="Times New Roman"/>
          <w:sz w:val="24"/>
          <w:szCs w:val="24"/>
        </w:rPr>
        <w:t>.</w:t>
      </w:r>
    </w:p>
    <w:p w14:paraId="6F69D28E" w14:textId="17068EDE"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eastAsiaTheme="minorHAnsi" w:hAnsi="Times New Roman"/>
          <w:sz w:val="24"/>
          <w:szCs w:val="24"/>
        </w:rPr>
        <w:t xml:space="preserve">Atsakovės </w:t>
      </w:r>
      <w:r w:rsidRPr="00A42876">
        <w:rPr>
          <w:rFonts w:ascii="Times New Roman" w:hAnsi="Times New Roman"/>
          <w:sz w:val="24"/>
          <w:szCs w:val="24"/>
        </w:rPr>
        <w:t>UAB „Baltfortas“ akcininkė J</w:t>
      </w:r>
      <w:r w:rsidR="000E364C"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2020 m. lapkričio 24 d. pranešimu Nr. 11/01 informavo UAB „Baltfortas“ akcininkę I</w:t>
      </w:r>
      <w:r w:rsidR="000E364C" w:rsidRPr="00A42876">
        <w:rPr>
          <w:rFonts w:ascii="Times New Roman" w:hAnsi="Times New Roman"/>
          <w:sz w:val="24"/>
          <w:szCs w:val="24"/>
        </w:rPr>
        <w:t>.</w:t>
      </w:r>
      <w:r w:rsidR="005F5EC1" w:rsidRPr="00A42876">
        <w:rPr>
          <w:rFonts w:ascii="Times New Roman" w:hAnsi="Times New Roman"/>
          <w:sz w:val="24"/>
          <w:szCs w:val="24"/>
        </w:rPr>
        <w:t xml:space="preserve"> G</w:t>
      </w:r>
      <w:r w:rsidR="00311E99">
        <w:rPr>
          <w:rFonts w:ascii="Times New Roman" w:hAnsi="Times New Roman"/>
          <w:sz w:val="24"/>
          <w:szCs w:val="24"/>
        </w:rPr>
        <w:t>.</w:t>
      </w:r>
      <w:r w:rsidR="005F5EC1" w:rsidRPr="00A42876">
        <w:rPr>
          <w:rFonts w:ascii="Times New Roman" w:hAnsi="Times New Roman"/>
          <w:sz w:val="24"/>
          <w:szCs w:val="24"/>
        </w:rPr>
        <w:t xml:space="preserve"> dėl neeilinio UAB </w:t>
      </w:r>
      <w:r w:rsidRPr="00A42876">
        <w:rPr>
          <w:rFonts w:ascii="Times New Roman" w:hAnsi="Times New Roman"/>
          <w:sz w:val="24"/>
          <w:szCs w:val="24"/>
        </w:rPr>
        <w:t>„Baltfortas“ akcininkų susirinkimo sušaukimo 2020 m. gruodžio 9</w:t>
      </w:r>
      <w:r w:rsidR="000E364C" w:rsidRPr="00A42876">
        <w:rPr>
          <w:rFonts w:ascii="Times New Roman" w:hAnsi="Times New Roman"/>
          <w:sz w:val="24"/>
          <w:szCs w:val="24"/>
        </w:rPr>
        <w:t xml:space="preserve"> </w:t>
      </w:r>
      <w:r w:rsidRPr="00A42876">
        <w:rPr>
          <w:rFonts w:ascii="Times New Roman" w:hAnsi="Times New Roman"/>
          <w:sz w:val="24"/>
          <w:szCs w:val="24"/>
        </w:rPr>
        <w:t>d., nurod</w:t>
      </w:r>
      <w:r w:rsidR="00765935" w:rsidRPr="00A42876">
        <w:rPr>
          <w:rFonts w:ascii="Times New Roman" w:hAnsi="Times New Roman"/>
          <w:sz w:val="24"/>
          <w:szCs w:val="24"/>
        </w:rPr>
        <w:t>ė</w:t>
      </w:r>
      <w:r w:rsidRPr="00A42876">
        <w:rPr>
          <w:rFonts w:ascii="Times New Roman" w:hAnsi="Times New Roman"/>
          <w:sz w:val="24"/>
          <w:szCs w:val="24"/>
        </w:rPr>
        <w:t>, kad balsavimas vyks iki 17</w:t>
      </w:r>
      <w:r w:rsidR="00BB5659" w:rsidRPr="00A42876">
        <w:rPr>
          <w:rFonts w:ascii="Times New Roman" w:hAnsi="Times New Roman"/>
          <w:sz w:val="24"/>
          <w:szCs w:val="24"/>
        </w:rPr>
        <w:t xml:space="preserve"> </w:t>
      </w:r>
      <w:r w:rsidRPr="00A42876">
        <w:rPr>
          <w:rFonts w:ascii="Times New Roman" w:hAnsi="Times New Roman"/>
          <w:sz w:val="24"/>
          <w:szCs w:val="24"/>
        </w:rPr>
        <w:t>val. paštu dėl Lietuvos Respublikoje paskelbto karantino dėl C</w:t>
      </w:r>
      <w:r w:rsidR="00383D57" w:rsidRPr="00A42876">
        <w:rPr>
          <w:rFonts w:ascii="Times New Roman" w:hAnsi="Times New Roman"/>
          <w:sz w:val="24"/>
          <w:szCs w:val="24"/>
        </w:rPr>
        <w:t>OVID</w:t>
      </w:r>
      <w:r w:rsidRPr="00A42876">
        <w:rPr>
          <w:rFonts w:ascii="Times New Roman" w:hAnsi="Times New Roman"/>
          <w:sz w:val="24"/>
          <w:szCs w:val="24"/>
        </w:rPr>
        <w:t>-19. Pranešime taip pat nurodyta, kad</w:t>
      </w:r>
      <w:r w:rsidR="00765935" w:rsidRPr="00A42876">
        <w:rPr>
          <w:rFonts w:ascii="Times New Roman" w:hAnsi="Times New Roman"/>
          <w:sz w:val="24"/>
          <w:szCs w:val="24"/>
        </w:rPr>
        <w:t>,</w:t>
      </w:r>
      <w:r w:rsidRPr="00A42876">
        <w:rPr>
          <w:rFonts w:ascii="Times New Roman" w:hAnsi="Times New Roman"/>
          <w:sz w:val="24"/>
          <w:szCs w:val="24"/>
        </w:rPr>
        <w:t xml:space="preserve"> atsižvelgiant į Klaipėdos apygardos teismo 2020 m. lapkričio 12 d. nutartį civilinė</w:t>
      </w:r>
      <w:r w:rsidR="000E364C" w:rsidRPr="00A42876">
        <w:rPr>
          <w:rFonts w:ascii="Times New Roman" w:hAnsi="Times New Roman"/>
          <w:sz w:val="24"/>
          <w:szCs w:val="24"/>
        </w:rPr>
        <w:t>je</w:t>
      </w:r>
      <w:r w:rsidRPr="00A42876">
        <w:rPr>
          <w:rFonts w:ascii="Times New Roman" w:hAnsi="Times New Roman"/>
          <w:sz w:val="24"/>
          <w:szCs w:val="24"/>
        </w:rPr>
        <w:t xml:space="preserve"> byl</w:t>
      </w:r>
      <w:r w:rsidR="000E364C" w:rsidRPr="00A42876">
        <w:rPr>
          <w:rFonts w:ascii="Times New Roman" w:hAnsi="Times New Roman"/>
          <w:sz w:val="24"/>
          <w:szCs w:val="24"/>
        </w:rPr>
        <w:t>oje</w:t>
      </w:r>
      <w:r w:rsidRPr="00A42876">
        <w:rPr>
          <w:rFonts w:ascii="Times New Roman" w:hAnsi="Times New Roman"/>
          <w:sz w:val="24"/>
          <w:szCs w:val="24"/>
        </w:rPr>
        <w:t xml:space="preserve"> Nr.</w:t>
      </w:r>
      <w:r w:rsidR="000E364C" w:rsidRPr="00A42876">
        <w:rPr>
          <w:rFonts w:ascii="Times New Roman" w:hAnsi="Times New Roman"/>
          <w:sz w:val="24"/>
          <w:szCs w:val="24"/>
        </w:rPr>
        <w:t xml:space="preserve"> </w:t>
      </w:r>
      <w:r w:rsidRPr="00A42876">
        <w:rPr>
          <w:rFonts w:ascii="Times New Roman" w:hAnsi="Times New Roman"/>
          <w:sz w:val="24"/>
          <w:szCs w:val="24"/>
        </w:rPr>
        <w:t>e2-569-730/2019, kuria I</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w:t>
      </w:r>
      <w:r w:rsidR="000E364C" w:rsidRPr="00A42876">
        <w:rPr>
          <w:rFonts w:ascii="Times New Roman" w:hAnsi="Times New Roman"/>
          <w:sz w:val="24"/>
          <w:szCs w:val="24"/>
        </w:rPr>
        <w:t xml:space="preserve">uždrausta </w:t>
      </w:r>
      <w:r w:rsidRPr="00A42876">
        <w:rPr>
          <w:rFonts w:ascii="Times New Roman" w:hAnsi="Times New Roman"/>
          <w:sz w:val="24"/>
          <w:szCs w:val="24"/>
        </w:rPr>
        <w:t>balsuoti visuotiniuose UAB „Baltfortas“ akcininkų susirinkimuose be J</w:t>
      </w:r>
      <w:r w:rsidR="000E364C" w:rsidRPr="00A42876">
        <w:rPr>
          <w:rFonts w:ascii="Times New Roman" w:hAnsi="Times New Roman"/>
          <w:sz w:val="24"/>
          <w:szCs w:val="24"/>
        </w:rPr>
        <w:t>.</w:t>
      </w:r>
      <w:r w:rsidR="005F5EC1"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sutikimo, akcininkė </w:t>
      </w:r>
      <w:r w:rsidR="000E364C" w:rsidRPr="00A42876">
        <w:rPr>
          <w:rFonts w:ascii="Times New Roman" w:hAnsi="Times New Roman"/>
          <w:sz w:val="24"/>
          <w:szCs w:val="24"/>
        </w:rPr>
        <w:t>J.</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k</w:t>
      </w:r>
      <w:r w:rsidR="005F5EC1" w:rsidRPr="00A42876">
        <w:rPr>
          <w:rFonts w:ascii="Times New Roman" w:hAnsi="Times New Roman"/>
          <w:sz w:val="24"/>
          <w:szCs w:val="24"/>
        </w:rPr>
        <w:t>uriai priklauso 50 procentų UAB </w:t>
      </w:r>
      <w:r w:rsidRPr="00A42876">
        <w:rPr>
          <w:rFonts w:ascii="Times New Roman" w:hAnsi="Times New Roman"/>
          <w:sz w:val="24"/>
          <w:szCs w:val="24"/>
        </w:rPr>
        <w:t xml:space="preserve">„Baltfortas“ akcijų, nesutinka, </w:t>
      </w:r>
      <w:r w:rsidR="00765935" w:rsidRPr="00A42876">
        <w:rPr>
          <w:rFonts w:ascii="Times New Roman" w:hAnsi="Times New Roman"/>
          <w:sz w:val="24"/>
          <w:szCs w:val="24"/>
        </w:rPr>
        <w:t>jog</w:t>
      </w:r>
      <w:r w:rsidRPr="00A42876">
        <w:rPr>
          <w:rFonts w:ascii="Times New Roman" w:hAnsi="Times New Roman"/>
          <w:sz w:val="24"/>
          <w:szCs w:val="24"/>
        </w:rPr>
        <w:t xml:space="preserve"> I</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ar jos įgaliotas asmuo balsuotų visuotini</w:t>
      </w:r>
      <w:r w:rsidR="000E364C" w:rsidRPr="00A42876">
        <w:rPr>
          <w:rFonts w:ascii="Times New Roman" w:hAnsi="Times New Roman"/>
          <w:sz w:val="24"/>
          <w:szCs w:val="24"/>
        </w:rPr>
        <w:t>ame</w:t>
      </w:r>
      <w:r w:rsidRPr="00A42876">
        <w:rPr>
          <w:rFonts w:ascii="Times New Roman" w:hAnsi="Times New Roman"/>
          <w:sz w:val="24"/>
          <w:szCs w:val="24"/>
        </w:rPr>
        <w:t xml:space="preserve"> akcininkų susirinkim</w:t>
      </w:r>
      <w:r w:rsidR="000E364C" w:rsidRPr="00A42876">
        <w:rPr>
          <w:rFonts w:ascii="Times New Roman" w:hAnsi="Times New Roman"/>
          <w:sz w:val="24"/>
          <w:szCs w:val="24"/>
        </w:rPr>
        <w:t>e</w:t>
      </w:r>
      <w:r w:rsidRPr="00A42876">
        <w:rPr>
          <w:rFonts w:ascii="Times New Roman" w:hAnsi="Times New Roman"/>
          <w:sz w:val="24"/>
          <w:szCs w:val="24"/>
        </w:rPr>
        <w:t>. Akcininkei I</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balsavimas dėl visuotinio akcininkų susirinkimo darbotvarkėje nurodytų klausimų negalimas, 2020 m. gruodžio 9 d. balsavimo biuletenis neteikiamas.</w:t>
      </w:r>
    </w:p>
    <w:p w14:paraId="4DFE0798" w14:textId="3E1D5841"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2020 m. lapkričio 24 d. pranešime Nr. 11/01 pateikta UAB „Baltfortas“ akcininkų susirinkimo darbotvarkė, kurioje nu</w:t>
      </w:r>
      <w:r w:rsidR="000E364C" w:rsidRPr="00A42876">
        <w:rPr>
          <w:rFonts w:ascii="Times New Roman" w:hAnsi="Times New Roman"/>
          <w:sz w:val="24"/>
          <w:szCs w:val="24"/>
        </w:rPr>
        <w:t>st</w:t>
      </w:r>
      <w:r w:rsidRPr="00A42876">
        <w:rPr>
          <w:rFonts w:ascii="Times New Roman" w:hAnsi="Times New Roman"/>
          <w:sz w:val="24"/>
          <w:szCs w:val="24"/>
        </w:rPr>
        <w:t xml:space="preserve">atyti akcininkų susirinkime planuojami nagrinėti klausimai: 1) dėl </w:t>
      </w:r>
      <w:r w:rsidR="00765935" w:rsidRPr="00A42876">
        <w:rPr>
          <w:rFonts w:ascii="Times New Roman" w:hAnsi="Times New Roman"/>
          <w:sz w:val="24"/>
          <w:szCs w:val="24"/>
        </w:rPr>
        <w:t>UAB „Baltfortas“ vadovo A. G</w:t>
      </w:r>
      <w:r w:rsidR="00311E99">
        <w:rPr>
          <w:rFonts w:ascii="Times New Roman" w:hAnsi="Times New Roman"/>
          <w:sz w:val="24"/>
          <w:szCs w:val="24"/>
        </w:rPr>
        <w:t>.</w:t>
      </w:r>
      <w:r w:rsidR="00765935" w:rsidRPr="00A42876">
        <w:rPr>
          <w:rFonts w:ascii="Times New Roman" w:hAnsi="Times New Roman"/>
          <w:sz w:val="24"/>
          <w:szCs w:val="24"/>
        </w:rPr>
        <w:t xml:space="preserve"> atšaukimo iš pareigų dėl </w:t>
      </w:r>
      <w:r w:rsidRPr="00A42876">
        <w:rPr>
          <w:rFonts w:ascii="Times New Roman" w:hAnsi="Times New Roman"/>
          <w:sz w:val="24"/>
          <w:szCs w:val="24"/>
        </w:rPr>
        <w:t>daugkartinio, šiurkštaus darbo drausmės pažeidimo ir ty</w:t>
      </w:r>
      <w:r w:rsidR="005F5EC1" w:rsidRPr="00A42876">
        <w:rPr>
          <w:rFonts w:ascii="Times New Roman" w:hAnsi="Times New Roman"/>
          <w:sz w:val="24"/>
          <w:szCs w:val="24"/>
        </w:rPr>
        <w:t>činio žalos darymo pagal ABĮ 37 </w:t>
      </w:r>
      <w:r w:rsidRPr="00A42876">
        <w:rPr>
          <w:rFonts w:ascii="Times New Roman" w:hAnsi="Times New Roman"/>
          <w:sz w:val="24"/>
          <w:szCs w:val="24"/>
        </w:rPr>
        <w:t xml:space="preserve">straipsnio 5 dalį ir </w:t>
      </w:r>
      <w:r w:rsidR="00931B37" w:rsidRPr="00A42876">
        <w:rPr>
          <w:rFonts w:ascii="Times New Roman" w:hAnsi="Times New Roman"/>
          <w:sz w:val="24"/>
          <w:szCs w:val="24"/>
        </w:rPr>
        <w:t xml:space="preserve">pagal </w:t>
      </w:r>
      <w:r w:rsidR="00F17724" w:rsidRPr="00A42876">
        <w:rPr>
          <w:rFonts w:ascii="Times New Roman" w:hAnsi="Times New Roman"/>
          <w:sz w:val="24"/>
          <w:szCs w:val="24"/>
        </w:rPr>
        <w:t xml:space="preserve">Lietuvos Respublikos darbo kodekso (toliau – DK) </w:t>
      </w:r>
      <w:r w:rsidR="005F5EC1" w:rsidRPr="00A42876">
        <w:rPr>
          <w:rFonts w:ascii="Times New Roman" w:hAnsi="Times New Roman"/>
          <w:sz w:val="24"/>
          <w:szCs w:val="24"/>
        </w:rPr>
        <w:t>104 </w:t>
      </w:r>
      <w:r w:rsidRPr="00A42876">
        <w:rPr>
          <w:rFonts w:ascii="Times New Roman" w:hAnsi="Times New Roman"/>
          <w:sz w:val="24"/>
          <w:szCs w:val="24"/>
        </w:rPr>
        <w:t>straipsnio 2 dalį darbo sutartis nutraukiama be išeitinės išmokos; 2) naujojo UAB</w:t>
      </w:r>
      <w:r w:rsidR="000E364C" w:rsidRPr="00A42876">
        <w:rPr>
          <w:rFonts w:ascii="Times New Roman" w:hAnsi="Times New Roman"/>
          <w:sz w:val="24"/>
          <w:szCs w:val="24"/>
        </w:rPr>
        <w:t> </w:t>
      </w:r>
      <w:r w:rsidRPr="00A42876">
        <w:rPr>
          <w:rFonts w:ascii="Times New Roman" w:hAnsi="Times New Roman"/>
          <w:sz w:val="24"/>
          <w:szCs w:val="24"/>
        </w:rPr>
        <w:t>„Baltfortas“ direktoriaus paskyrim</w:t>
      </w:r>
      <w:r w:rsidR="00E84422" w:rsidRPr="00A42876">
        <w:rPr>
          <w:rFonts w:ascii="Times New Roman" w:hAnsi="Times New Roman"/>
          <w:sz w:val="24"/>
          <w:szCs w:val="24"/>
        </w:rPr>
        <w:t>as</w:t>
      </w:r>
      <w:r w:rsidRPr="00A42876">
        <w:rPr>
          <w:rFonts w:ascii="Times New Roman" w:hAnsi="Times New Roman"/>
          <w:sz w:val="24"/>
          <w:szCs w:val="24"/>
        </w:rPr>
        <w:t>, siūloma</w:t>
      </w:r>
      <w:r w:rsidR="00252D8D" w:rsidRPr="00A42876">
        <w:rPr>
          <w:rFonts w:ascii="Times New Roman" w:hAnsi="Times New Roman"/>
          <w:sz w:val="24"/>
          <w:szCs w:val="24"/>
        </w:rPr>
        <w:t>s</w:t>
      </w:r>
      <w:r w:rsidRPr="00A42876">
        <w:rPr>
          <w:rFonts w:ascii="Times New Roman" w:hAnsi="Times New Roman"/>
          <w:sz w:val="24"/>
          <w:szCs w:val="24"/>
        </w:rPr>
        <w:t xml:space="preserve"> kandidat</w:t>
      </w:r>
      <w:r w:rsidR="00252D8D" w:rsidRPr="00A42876">
        <w:rPr>
          <w:rFonts w:ascii="Times New Roman" w:hAnsi="Times New Roman"/>
          <w:sz w:val="24"/>
          <w:szCs w:val="24"/>
        </w:rPr>
        <w:t xml:space="preserve">as </w:t>
      </w:r>
      <w:r w:rsidR="00E84422" w:rsidRPr="00A42876">
        <w:rPr>
          <w:rFonts w:ascii="Times New Roman" w:hAnsi="Times New Roman"/>
          <w:sz w:val="24"/>
          <w:szCs w:val="24"/>
        </w:rPr>
        <w:t xml:space="preserve">– </w:t>
      </w:r>
      <w:r w:rsidRPr="00A42876" w:rsidDel="00765935">
        <w:rPr>
          <w:rFonts w:ascii="Times New Roman" w:hAnsi="Times New Roman"/>
          <w:sz w:val="24"/>
          <w:szCs w:val="24"/>
        </w:rPr>
        <w:t>A</w:t>
      </w:r>
      <w:r w:rsidR="000E364C" w:rsidRPr="00A42876" w:rsidDel="00765935">
        <w:rPr>
          <w:rFonts w:ascii="Times New Roman" w:hAnsi="Times New Roman"/>
          <w:sz w:val="24"/>
          <w:szCs w:val="24"/>
        </w:rPr>
        <w:t>.</w:t>
      </w:r>
      <w:r w:rsidRPr="00A42876" w:rsidDel="00765935">
        <w:rPr>
          <w:rFonts w:ascii="Times New Roman" w:hAnsi="Times New Roman"/>
          <w:sz w:val="24"/>
          <w:szCs w:val="24"/>
        </w:rPr>
        <w:t xml:space="preserve"> A</w:t>
      </w:r>
      <w:r w:rsidR="00311E99">
        <w:rPr>
          <w:rFonts w:ascii="Times New Roman" w:hAnsi="Times New Roman"/>
          <w:sz w:val="24"/>
          <w:szCs w:val="24"/>
        </w:rPr>
        <w:t>.</w:t>
      </w:r>
      <w:r w:rsidR="00E84422" w:rsidRPr="00A42876">
        <w:rPr>
          <w:rFonts w:ascii="Times New Roman" w:hAnsi="Times New Roman"/>
          <w:sz w:val="24"/>
          <w:szCs w:val="24"/>
        </w:rPr>
        <w:t>,</w:t>
      </w:r>
      <w:r w:rsidRPr="00A42876">
        <w:rPr>
          <w:rFonts w:ascii="Times New Roman" w:hAnsi="Times New Roman"/>
          <w:sz w:val="24"/>
          <w:szCs w:val="24"/>
        </w:rPr>
        <w:t xml:space="preserve"> darbo sąlygas jam nustatant atskiru </w:t>
      </w:r>
      <w:r w:rsidR="000E364C" w:rsidRPr="00A42876">
        <w:rPr>
          <w:rFonts w:ascii="Times New Roman" w:hAnsi="Times New Roman"/>
          <w:sz w:val="24"/>
          <w:szCs w:val="24"/>
        </w:rPr>
        <w:t>a</w:t>
      </w:r>
      <w:r w:rsidRPr="00A42876">
        <w:rPr>
          <w:rFonts w:ascii="Times New Roman" w:hAnsi="Times New Roman"/>
          <w:sz w:val="24"/>
          <w:szCs w:val="24"/>
        </w:rPr>
        <w:t>kcininko sprendimu; 3) atsižvelgiant į tai, kad A</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eis ne tik įmonės direktoriaus pareigas, </w:t>
      </w:r>
      <w:r w:rsidR="00383D57" w:rsidRPr="00A42876">
        <w:rPr>
          <w:rFonts w:ascii="Times New Roman" w:hAnsi="Times New Roman"/>
          <w:sz w:val="24"/>
          <w:szCs w:val="24"/>
        </w:rPr>
        <w:t>bet ir</w:t>
      </w:r>
      <w:r w:rsidRPr="00A42876">
        <w:rPr>
          <w:rFonts w:ascii="Times New Roman" w:hAnsi="Times New Roman"/>
          <w:sz w:val="24"/>
          <w:szCs w:val="24"/>
        </w:rPr>
        <w:t xml:space="preserve"> vykdys Mokymo centro koordinatoriaus pareigas, vidinio tikrintojo bei instruktoriaus pareigas, nustatyti kasmėnesinį atlyginimą 3000</w:t>
      </w:r>
      <w:r w:rsidR="009C6E3F" w:rsidRPr="00A42876">
        <w:rPr>
          <w:rFonts w:ascii="Times New Roman" w:hAnsi="Times New Roman"/>
          <w:sz w:val="24"/>
          <w:szCs w:val="24"/>
        </w:rPr>
        <w:t> </w:t>
      </w:r>
      <w:r w:rsidRPr="00A42876">
        <w:rPr>
          <w:rFonts w:ascii="Times New Roman" w:hAnsi="Times New Roman"/>
          <w:sz w:val="24"/>
          <w:szCs w:val="24"/>
        </w:rPr>
        <w:t>Eur; 4) įgalioti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pasirašyti darbo sutartį su direktoriumi A</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5)</w:t>
      </w:r>
      <w:r w:rsidR="00BB5659" w:rsidRPr="00A42876">
        <w:rPr>
          <w:rFonts w:ascii="Times New Roman" w:hAnsi="Times New Roman"/>
          <w:sz w:val="24"/>
          <w:szCs w:val="24"/>
        </w:rPr>
        <w:t> </w:t>
      </w:r>
      <w:r w:rsidRPr="00A42876">
        <w:rPr>
          <w:rFonts w:ascii="Times New Roman" w:hAnsi="Times New Roman"/>
          <w:sz w:val="24"/>
          <w:szCs w:val="24"/>
        </w:rPr>
        <w:t>dėl daromos žalos UAB „Baltfortas“ nedelsiant nutraukti visus sutartinius santykius su UAB „</w:t>
      </w:r>
      <w:proofErr w:type="spellStart"/>
      <w:r w:rsidRPr="00A42876">
        <w:rPr>
          <w:rFonts w:ascii="Times New Roman" w:hAnsi="Times New Roman"/>
          <w:sz w:val="24"/>
          <w:szCs w:val="24"/>
        </w:rPr>
        <w:t>Vinda</w:t>
      </w:r>
      <w:proofErr w:type="spellEnd"/>
      <w:r w:rsidRPr="00A42876">
        <w:rPr>
          <w:rFonts w:ascii="Times New Roman" w:hAnsi="Times New Roman"/>
          <w:sz w:val="24"/>
          <w:szCs w:val="24"/>
        </w:rPr>
        <w:t xml:space="preserve"> LT“ bei UAB </w:t>
      </w:r>
      <w:r w:rsidR="00924A5F" w:rsidRPr="00A42876">
        <w:rPr>
          <w:rFonts w:ascii="Times New Roman" w:hAnsi="Times New Roman"/>
          <w:sz w:val="24"/>
          <w:szCs w:val="24"/>
        </w:rPr>
        <w:t>„</w:t>
      </w:r>
      <w:r w:rsidRPr="00A42876">
        <w:rPr>
          <w:rFonts w:ascii="Times New Roman" w:hAnsi="Times New Roman"/>
          <w:sz w:val="24"/>
          <w:szCs w:val="24"/>
        </w:rPr>
        <w:t>Baltijos mokymo ce</w:t>
      </w:r>
      <w:r w:rsidR="00924A5F" w:rsidRPr="00A42876">
        <w:rPr>
          <w:rFonts w:ascii="Times New Roman" w:hAnsi="Times New Roman"/>
          <w:sz w:val="24"/>
          <w:szCs w:val="24"/>
        </w:rPr>
        <w:t>n</w:t>
      </w:r>
      <w:r w:rsidRPr="00A42876">
        <w:rPr>
          <w:rFonts w:ascii="Times New Roman" w:hAnsi="Times New Roman"/>
          <w:sz w:val="24"/>
          <w:szCs w:val="24"/>
        </w:rPr>
        <w:t>tr</w:t>
      </w:r>
      <w:r w:rsidR="00924A5F" w:rsidRPr="00A42876">
        <w:rPr>
          <w:rFonts w:ascii="Times New Roman" w:hAnsi="Times New Roman"/>
          <w:sz w:val="24"/>
          <w:szCs w:val="24"/>
        </w:rPr>
        <w:t>as</w:t>
      </w:r>
      <w:r w:rsidR="00931B37" w:rsidRPr="00A42876">
        <w:rPr>
          <w:rFonts w:ascii="Times New Roman" w:hAnsi="Times New Roman"/>
          <w:sz w:val="24"/>
          <w:szCs w:val="24"/>
        </w:rPr>
        <w:t>“</w:t>
      </w:r>
      <w:r w:rsidRPr="00A42876">
        <w:rPr>
          <w:rFonts w:ascii="Times New Roman" w:hAnsi="Times New Roman"/>
          <w:sz w:val="24"/>
          <w:szCs w:val="24"/>
        </w:rPr>
        <w:t>.</w:t>
      </w:r>
    </w:p>
    <w:p w14:paraId="63AD116D" w14:textId="30E4E46D"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UAB „Baltfortas“ akcininkės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2020 m. lapkričio 27d. pranešimu Nr. 11/02 UAB „Baltfortas“ akcininkė I</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papildomai informuota, kad</w:t>
      </w:r>
      <w:r w:rsidR="009C6E3F" w:rsidRPr="00A42876">
        <w:rPr>
          <w:rFonts w:ascii="Times New Roman" w:hAnsi="Times New Roman"/>
          <w:sz w:val="24"/>
          <w:szCs w:val="24"/>
        </w:rPr>
        <w:t>,</w:t>
      </w:r>
      <w:r w:rsidRPr="00A42876">
        <w:rPr>
          <w:rFonts w:ascii="Times New Roman" w:hAnsi="Times New Roman"/>
          <w:sz w:val="24"/>
          <w:szCs w:val="24"/>
        </w:rPr>
        <w:t xml:space="preserve"> vadovaujantis ABĮ 26</w:t>
      </w:r>
      <w:r w:rsidR="000E364C" w:rsidRPr="00A42876">
        <w:rPr>
          <w:rFonts w:ascii="Times New Roman" w:hAnsi="Times New Roman"/>
          <w:sz w:val="24"/>
          <w:szCs w:val="24"/>
        </w:rPr>
        <w:t> </w:t>
      </w:r>
      <w:r w:rsidRPr="00A42876">
        <w:rPr>
          <w:rFonts w:ascii="Times New Roman" w:hAnsi="Times New Roman"/>
          <w:sz w:val="24"/>
          <w:szCs w:val="24"/>
        </w:rPr>
        <w:t>straipsnio 7 dalimi, visuotinis akcininkų susirinkimas gali būti šaukiamas nesilaikant šio straipsnio 4, 5 ir 6 dalyse nustatytų terminų, jeigu visi akcininkai, kuriems priklausančios akcijos suteikia balsavimo teisę, su tuo pasirašytinai sutinka, akcininkė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kuriai priklauso 50 procentų UAB „Baltfortas“ akcijų, sutinka, kad akcininkų susirinkimo 2020</w:t>
      </w:r>
      <w:r w:rsidR="00921E34" w:rsidRPr="00A42876">
        <w:rPr>
          <w:rFonts w:ascii="Times New Roman" w:hAnsi="Times New Roman"/>
          <w:sz w:val="24"/>
          <w:szCs w:val="24"/>
        </w:rPr>
        <w:t> </w:t>
      </w:r>
      <w:r w:rsidRPr="00A42876">
        <w:rPr>
          <w:rFonts w:ascii="Times New Roman" w:hAnsi="Times New Roman"/>
          <w:sz w:val="24"/>
          <w:szCs w:val="24"/>
        </w:rPr>
        <w:t>m.</w:t>
      </w:r>
      <w:r w:rsidR="00921E34" w:rsidRPr="00A42876">
        <w:rPr>
          <w:rFonts w:ascii="Times New Roman" w:hAnsi="Times New Roman"/>
          <w:sz w:val="24"/>
          <w:szCs w:val="24"/>
        </w:rPr>
        <w:t> </w:t>
      </w:r>
      <w:r w:rsidRPr="00A42876">
        <w:rPr>
          <w:rFonts w:ascii="Times New Roman" w:hAnsi="Times New Roman"/>
          <w:sz w:val="24"/>
          <w:szCs w:val="24"/>
        </w:rPr>
        <w:t>gruodžio 9 d. sušaukimas įvyktų nesilaikant ABĮ 26 straipsnio 4, 5 ir 6 dalyse nustatytų terminų.</w:t>
      </w:r>
    </w:p>
    <w:p w14:paraId="575BA5AF" w14:textId="6256B45D"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UAB „Baltfortas“ 2020 m. gruodžio 9 d. visuotinio akcininkų susirinkimo protokolu Nr.</w:t>
      </w:r>
      <w:r w:rsidR="000E364C" w:rsidRPr="00A42876">
        <w:rPr>
          <w:rFonts w:ascii="Times New Roman" w:hAnsi="Times New Roman"/>
          <w:sz w:val="24"/>
          <w:szCs w:val="24"/>
        </w:rPr>
        <w:t> </w:t>
      </w:r>
      <w:r w:rsidRPr="00A42876">
        <w:rPr>
          <w:rFonts w:ascii="Times New Roman" w:hAnsi="Times New Roman"/>
          <w:sz w:val="24"/>
          <w:szCs w:val="24"/>
        </w:rPr>
        <w:t>12/02 nuspręsta:</w:t>
      </w:r>
      <w:r w:rsidR="000E364C" w:rsidRPr="00A42876">
        <w:rPr>
          <w:rFonts w:ascii="Times New Roman" w:hAnsi="Times New Roman"/>
          <w:sz w:val="24"/>
          <w:szCs w:val="24"/>
        </w:rPr>
        <w:t xml:space="preserve"> </w:t>
      </w:r>
      <w:r w:rsidRPr="00A42876">
        <w:rPr>
          <w:rFonts w:ascii="Times New Roman" w:hAnsi="Times New Roman"/>
          <w:sz w:val="24"/>
          <w:szCs w:val="24"/>
        </w:rPr>
        <w:t xml:space="preserve">1) dėl daugkartinio, šiurkštaus darbo drausmės pažeidimo ir tyčinio </w:t>
      </w:r>
      <w:r w:rsidRPr="00A42876">
        <w:rPr>
          <w:rFonts w:ascii="Times New Roman" w:hAnsi="Times New Roman"/>
          <w:sz w:val="24"/>
          <w:szCs w:val="24"/>
        </w:rPr>
        <w:lastRenderedPageBreak/>
        <w:t>žalos darymo UAB „Baltfortas“ atšaukti A</w:t>
      </w:r>
      <w:r w:rsidR="000E364C" w:rsidRPr="00A42876">
        <w:rPr>
          <w:rFonts w:ascii="Times New Roman" w:hAnsi="Times New Roman"/>
          <w:sz w:val="24"/>
          <w:szCs w:val="24"/>
        </w:rPr>
        <w:t>.</w:t>
      </w:r>
      <w:r w:rsidRPr="00A42876">
        <w:rPr>
          <w:rFonts w:ascii="Times New Roman" w:hAnsi="Times New Roman"/>
          <w:sz w:val="24"/>
          <w:szCs w:val="24"/>
        </w:rPr>
        <w:t xml:space="preserve"> G</w:t>
      </w:r>
      <w:r w:rsidR="0075510D">
        <w:rPr>
          <w:rFonts w:ascii="Times New Roman" w:hAnsi="Times New Roman"/>
          <w:sz w:val="24"/>
          <w:szCs w:val="24"/>
        </w:rPr>
        <w:t>.</w:t>
      </w:r>
      <w:r w:rsidRPr="00A42876">
        <w:rPr>
          <w:rFonts w:ascii="Times New Roman" w:hAnsi="Times New Roman"/>
          <w:sz w:val="24"/>
          <w:szCs w:val="24"/>
        </w:rPr>
        <w:t xml:space="preserve"> iš UAB</w:t>
      </w:r>
      <w:r w:rsidR="009D27A7" w:rsidRPr="00A42876">
        <w:rPr>
          <w:rFonts w:ascii="Times New Roman" w:hAnsi="Times New Roman"/>
          <w:sz w:val="24"/>
          <w:szCs w:val="24"/>
        </w:rPr>
        <w:t xml:space="preserve"> </w:t>
      </w:r>
      <w:r w:rsidRPr="00A42876">
        <w:rPr>
          <w:rFonts w:ascii="Times New Roman" w:hAnsi="Times New Roman"/>
          <w:sz w:val="24"/>
          <w:szCs w:val="24"/>
        </w:rPr>
        <w:t>,,Baltfortas“ vadovo pareigų pagal ABĮ 37 straipsnio 5 dalį ir DK 104 straipsnio 2 dalį, darbo sutartį nutraukti be išeitinės išmokos; 2) naujuoju UAB ,,Baltfortas“ direktoriumi paskirti A</w:t>
      </w:r>
      <w:r w:rsidR="000E364C" w:rsidRPr="00A42876">
        <w:rPr>
          <w:rFonts w:ascii="Times New Roman" w:hAnsi="Times New Roman"/>
          <w:sz w:val="24"/>
          <w:szCs w:val="24"/>
        </w:rPr>
        <w:t>.</w:t>
      </w:r>
      <w:r w:rsidR="005F5EC1" w:rsidRPr="00A42876">
        <w:rPr>
          <w:rFonts w:ascii="Times New Roman" w:hAnsi="Times New Roman"/>
          <w:sz w:val="24"/>
          <w:szCs w:val="24"/>
        </w:rPr>
        <w:t xml:space="preserve"> A</w:t>
      </w:r>
      <w:r w:rsidR="00311E99">
        <w:rPr>
          <w:rFonts w:ascii="Times New Roman" w:hAnsi="Times New Roman"/>
          <w:sz w:val="24"/>
          <w:szCs w:val="24"/>
        </w:rPr>
        <w:t>.</w:t>
      </w:r>
      <w:r w:rsidR="005F5EC1" w:rsidRPr="00A42876">
        <w:rPr>
          <w:rFonts w:ascii="Times New Roman" w:hAnsi="Times New Roman"/>
          <w:sz w:val="24"/>
          <w:szCs w:val="24"/>
        </w:rPr>
        <w:t>; 3) </w:t>
      </w:r>
      <w:r w:rsidRPr="00A42876">
        <w:rPr>
          <w:rFonts w:ascii="Times New Roman" w:hAnsi="Times New Roman"/>
          <w:sz w:val="24"/>
          <w:szCs w:val="24"/>
        </w:rPr>
        <w:t>ryšium su tuo, kad A</w:t>
      </w:r>
      <w:r w:rsidR="000E364C"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vykdys ne tik įmon</w:t>
      </w:r>
      <w:r w:rsidR="00EB0684" w:rsidRPr="00A42876">
        <w:rPr>
          <w:rFonts w:ascii="Times New Roman" w:hAnsi="Times New Roman"/>
          <w:sz w:val="24"/>
          <w:szCs w:val="24"/>
        </w:rPr>
        <w:t>ė</w:t>
      </w:r>
      <w:r w:rsidRPr="00A42876">
        <w:rPr>
          <w:rFonts w:ascii="Times New Roman" w:hAnsi="Times New Roman"/>
          <w:sz w:val="24"/>
          <w:szCs w:val="24"/>
        </w:rPr>
        <w:t xml:space="preserve">s direktoriaus, </w:t>
      </w:r>
      <w:r w:rsidR="009C6E3F" w:rsidRPr="00A42876">
        <w:rPr>
          <w:rFonts w:ascii="Times New Roman" w:hAnsi="Times New Roman"/>
          <w:sz w:val="24"/>
          <w:szCs w:val="24"/>
        </w:rPr>
        <w:t>bet ir</w:t>
      </w:r>
      <w:r w:rsidRPr="00A42876">
        <w:rPr>
          <w:rFonts w:ascii="Times New Roman" w:hAnsi="Times New Roman"/>
          <w:sz w:val="24"/>
          <w:szCs w:val="24"/>
        </w:rPr>
        <w:t xml:space="preserve"> Mokymo centro koordinatoriaus pareigas, vidinio tikrintojo bei instruktoriaus pareigas, nustatyti A</w:t>
      </w:r>
      <w:r w:rsidR="000E364C" w:rsidRPr="00A42876">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UAB</w:t>
      </w:r>
      <w:r w:rsidR="00BB5659" w:rsidRPr="00A42876">
        <w:rPr>
          <w:rFonts w:ascii="Times New Roman" w:hAnsi="Times New Roman"/>
          <w:sz w:val="24"/>
          <w:szCs w:val="24"/>
        </w:rPr>
        <w:t xml:space="preserve"> </w:t>
      </w:r>
      <w:r w:rsidRPr="00A42876">
        <w:rPr>
          <w:rFonts w:ascii="Times New Roman" w:hAnsi="Times New Roman"/>
          <w:sz w:val="24"/>
          <w:szCs w:val="24"/>
        </w:rPr>
        <w:t>,,Baltfortas“ vadovui (direktoriui)</w:t>
      </w:r>
      <w:r w:rsidR="009C6E3F" w:rsidRPr="00A42876">
        <w:rPr>
          <w:rFonts w:ascii="Times New Roman" w:hAnsi="Times New Roman"/>
          <w:sz w:val="24"/>
          <w:szCs w:val="24"/>
        </w:rPr>
        <w:t>,</w:t>
      </w:r>
      <w:r w:rsidRPr="00A42876">
        <w:rPr>
          <w:rFonts w:ascii="Times New Roman" w:hAnsi="Times New Roman"/>
          <w:sz w:val="24"/>
          <w:szCs w:val="24"/>
        </w:rPr>
        <w:t xml:space="preserve"> kasmėnesinį atlyginimą 3000 Eur; 4)</w:t>
      </w:r>
      <w:r w:rsidR="000E364C" w:rsidRPr="00A42876">
        <w:rPr>
          <w:rFonts w:ascii="Times New Roman" w:hAnsi="Times New Roman"/>
          <w:sz w:val="24"/>
          <w:szCs w:val="24"/>
        </w:rPr>
        <w:t> </w:t>
      </w:r>
      <w:r w:rsidRPr="00A42876">
        <w:rPr>
          <w:rFonts w:ascii="Times New Roman" w:hAnsi="Times New Roman"/>
          <w:sz w:val="24"/>
          <w:szCs w:val="24"/>
        </w:rPr>
        <w:t>įgalioti UAB</w:t>
      </w:r>
      <w:r w:rsidR="00BB5659" w:rsidRPr="00A42876">
        <w:rPr>
          <w:rFonts w:ascii="Times New Roman" w:hAnsi="Times New Roman"/>
          <w:sz w:val="24"/>
          <w:szCs w:val="24"/>
        </w:rPr>
        <w:t xml:space="preserve"> </w:t>
      </w:r>
      <w:r w:rsidRPr="00A42876">
        <w:rPr>
          <w:rFonts w:ascii="Times New Roman" w:hAnsi="Times New Roman"/>
          <w:sz w:val="24"/>
          <w:szCs w:val="24"/>
        </w:rPr>
        <w:t>,,Baltfortas“ akcininkę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pasirašyti darbo sutartį su UAB</w:t>
      </w:r>
      <w:r w:rsidR="000E364C" w:rsidRPr="00A42876">
        <w:rPr>
          <w:rFonts w:ascii="Times New Roman" w:hAnsi="Times New Roman"/>
          <w:sz w:val="24"/>
          <w:szCs w:val="24"/>
        </w:rPr>
        <w:t> </w:t>
      </w:r>
      <w:r w:rsidRPr="00A42876">
        <w:rPr>
          <w:rFonts w:ascii="Times New Roman" w:hAnsi="Times New Roman"/>
          <w:sz w:val="24"/>
          <w:szCs w:val="24"/>
        </w:rPr>
        <w:t>„Baltfortas“ direktoriumi A</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5) dėl daromos žalos UAB ,,Baltfortas“ įmonei nedelsiant nutraukti visus santykius su UAB „</w:t>
      </w:r>
      <w:proofErr w:type="spellStart"/>
      <w:r w:rsidRPr="00A42876">
        <w:rPr>
          <w:rFonts w:ascii="Times New Roman" w:hAnsi="Times New Roman"/>
          <w:sz w:val="24"/>
          <w:szCs w:val="24"/>
        </w:rPr>
        <w:t>Vinda</w:t>
      </w:r>
      <w:proofErr w:type="spellEnd"/>
      <w:r w:rsidRPr="00A42876">
        <w:rPr>
          <w:rFonts w:ascii="Times New Roman" w:hAnsi="Times New Roman"/>
          <w:sz w:val="24"/>
          <w:szCs w:val="24"/>
        </w:rPr>
        <w:t xml:space="preserve"> LT“ bei UAB </w:t>
      </w:r>
      <w:r w:rsidR="00C13AAB" w:rsidRPr="00A42876">
        <w:rPr>
          <w:rFonts w:ascii="Times New Roman" w:hAnsi="Times New Roman"/>
          <w:sz w:val="24"/>
          <w:szCs w:val="24"/>
        </w:rPr>
        <w:t>„</w:t>
      </w:r>
      <w:r w:rsidRPr="00A42876">
        <w:rPr>
          <w:rFonts w:ascii="Times New Roman" w:hAnsi="Times New Roman"/>
          <w:sz w:val="24"/>
          <w:szCs w:val="24"/>
        </w:rPr>
        <w:t>Baltijos mokymo centr</w:t>
      </w:r>
      <w:r w:rsidR="00C13AAB" w:rsidRPr="00A42876">
        <w:rPr>
          <w:rFonts w:ascii="Times New Roman" w:hAnsi="Times New Roman"/>
          <w:sz w:val="24"/>
          <w:szCs w:val="24"/>
        </w:rPr>
        <w:t>as“</w:t>
      </w:r>
      <w:r w:rsidRPr="00A42876">
        <w:rPr>
          <w:rFonts w:ascii="Times New Roman" w:hAnsi="Times New Roman"/>
          <w:sz w:val="24"/>
          <w:szCs w:val="24"/>
        </w:rPr>
        <w:t xml:space="preserve">. Balsuota: </w:t>
      </w:r>
      <w:r w:rsidR="009C6E3F" w:rsidRPr="00A42876">
        <w:rPr>
          <w:rFonts w:ascii="Times New Roman" w:hAnsi="Times New Roman"/>
          <w:sz w:val="24"/>
          <w:szCs w:val="24"/>
        </w:rPr>
        <w:t>„</w:t>
      </w:r>
      <w:r w:rsidRPr="00A42876">
        <w:rPr>
          <w:rFonts w:ascii="Times New Roman" w:hAnsi="Times New Roman"/>
          <w:sz w:val="24"/>
          <w:szCs w:val="24"/>
        </w:rPr>
        <w:t>už</w:t>
      </w:r>
      <w:r w:rsidR="009C6E3F" w:rsidRPr="00A42876">
        <w:rPr>
          <w:rFonts w:ascii="Times New Roman" w:hAnsi="Times New Roman"/>
          <w:sz w:val="24"/>
          <w:szCs w:val="24"/>
        </w:rPr>
        <w:t>“</w:t>
      </w:r>
      <w:r w:rsidRPr="00A42876">
        <w:rPr>
          <w:rFonts w:ascii="Times New Roman" w:hAnsi="Times New Roman"/>
          <w:sz w:val="24"/>
          <w:szCs w:val="24"/>
        </w:rPr>
        <w:t xml:space="preserve"> – 100 balsų, </w:t>
      </w:r>
      <w:r w:rsidR="009C6E3F" w:rsidRPr="00A42876">
        <w:rPr>
          <w:rFonts w:ascii="Times New Roman" w:hAnsi="Times New Roman"/>
          <w:sz w:val="24"/>
          <w:szCs w:val="24"/>
        </w:rPr>
        <w:t>„</w:t>
      </w:r>
      <w:r w:rsidRPr="00A42876">
        <w:rPr>
          <w:rFonts w:ascii="Times New Roman" w:hAnsi="Times New Roman"/>
          <w:sz w:val="24"/>
          <w:szCs w:val="24"/>
        </w:rPr>
        <w:t>prieš</w:t>
      </w:r>
      <w:r w:rsidR="009C6E3F" w:rsidRPr="00A42876">
        <w:rPr>
          <w:rFonts w:ascii="Times New Roman" w:hAnsi="Times New Roman"/>
          <w:sz w:val="24"/>
          <w:szCs w:val="24"/>
        </w:rPr>
        <w:t>“</w:t>
      </w:r>
      <w:r w:rsidRPr="00A42876">
        <w:rPr>
          <w:rFonts w:ascii="Times New Roman" w:hAnsi="Times New Roman"/>
          <w:sz w:val="24"/>
          <w:szCs w:val="24"/>
        </w:rPr>
        <w:t xml:space="preserve"> – 0 balsų, susilaikė – 0 balsų. Protokolą pasirašė akcininkė, susirinkimo pirmininkė bei asmuo, susirinkimo įgaliotas pasirašyti, J</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akcininkei I</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balsavimas uždraustas.</w:t>
      </w:r>
    </w:p>
    <w:p w14:paraId="24EF6C02" w14:textId="2B6C67CB"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UAB „Baltfortas“ akcininkės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2020 m. gruodžio 15 d. paraiška dėl neeilinio visuotinio akcininkų susirinkimo sušaukimo UAB „Baltfortas“ direktorius A</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informuotas apie neeilinio visuotinio akcininkų susirinkimo sušaukim</w:t>
      </w:r>
      <w:r w:rsidR="005F5EC1" w:rsidRPr="00A42876">
        <w:rPr>
          <w:rFonts w:ascii="Times New Roman" w:hAnsi="Times New Roman"/>
          <w:sz w:val="24"/>
          <w:szCs w:val="24"/>
        </w:rPr>
        <w:t>ą 2021 m. sausio 18 </w:t>
      </w:r>
      <w:r w:rsidRPr="00A42876">
        <w:rPr>
          <w:rFonts w:ascii="Times New Roman" w:hAnsi="Times New Roman"/>
          <w:sz w:val="24"/>
          <w:szCs w:val="24"/>
        </w:rPr>
        <w:t>d. 10 val., balsavimui vykstant paštu dėl Lietuvos Respublikoje paskelbto karantino dėl C</w:t>
      </w:r>
      <w:r w:rsidR="009C6E3F" w:rsidRPr="00A42876">
        <w:rPr>
          <w:rFonts w:ascii="Times New Roman" w:hAnsi="Times New Roman"/>
          <w:sz w:val="24"/>
          <w:szCs w:val="24"/>
        </w:rPr>
        <w:t>OVID</w:t>
      </w:r>
      <w:r w:rsidRPr="00A42876">
        <w:rPr>
          <w:rFonts w:ascii="Times New Roman" w:hAnsi="Times New Roman"/>
          <w:sz w:val="24"/>
          <w:szCs w:val="24"/>
        </w:rPr>
        <w:t>-19, nu</w:t>
      </w:r>
      <w:r w:rsidR="009C6E3F" w:rsidRPr="00A42876">
        <w:rPr>
          <w:rFonts w:ascii="Times New Roman" w:hAnsi="Times New Roman"/>
          <w:sz w:val="24"/>
          <w:szCs w:val="24"/>
        </w:rPr>
        <w:t>rod</w:t>
      </w:r>
      <w:r w:rsidRPr="00A42876">
        <w:rPr>
          <w:rFonts w:ascii="Times New Roman" w:hAnsi="Times New Roman"/>
          <w:sz w:val="24"/>
          <w:szCs w:val="24"/>
        </w:rPr>
        <w:t>ytais susirink</w:t>
      </w:r>
      <w:r w:rsidR="005F5EC1" w:rsidRPr="00A42876">
        <w:rPr>
          <w:rFonts w:ascii="Times New Roman" w:hAnsi="Times New Roman"/>
          <w:sz w:val="24"/>
          <w:szCs w:val="24"/>
        </w:rPr>
        <w:t>imo darbotvarkės klausimais: 1) </w:t>
      </w:r>
      <w:r w:rsidR="009C6E3F" w:rsidRPr="00A42876">
        <w:rPr>
          <w:rFonts w:ascii="Times New Roman" w:hAnsi="Times New Roman"/>
          <w:sz w:val="24"/>
          <w:szCs w:val="24"/>
        </w:rPr>
        <w:t xml:space="preserve">atstatydinti </w:t>
      </w:r>
      <w:r w:rsidRPr="00A42876">
        <w:rPr>
          <w:rFonts w:ascii="Times New Roman" w:hAnsi="Times New Roman"/>
          <w:sz w:val="24"/>
          <w:szCs w:val="24"/>
        </w:rPr>
        <w:t>direktori</w:t>
      </w:r>
      <w:r w:rsidR="009C6E3F" w:rsidRPr="00A42876">
        <w:rPr>
          <w:rFonts w:ascii="Times New Roman" w:hAnsi="Times New Roman"/>
          <w:sz w:val="24"/>
          <w:szCs w:val="24"/>
        </w:rPr>
        <w:t>ų</w:t>
      </w:r>
      <w:r w:rsidRPr="00A42876">
        <w:rPr>
          <w:rFonts w:ascii="Times New Roman" w:hAnsi="Times New Roman"/>
          <w:sz w:val="24"/>
          <w:szCs w:val="24"/>
        </w:rPr>
        <w:t xml:space="preserve"> A</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iš </w:t>
      </w:r>
      <w:r w:rsidR="009C6E3F" w:rsidRPr="00A42876">
        <w:rPr>
          <w:rFonts w:ascii="Times New Roman" w:hAnsi="Times New Roman"/>
          <w:sz w:val="24"/>
          <w:szCs w:val="24"/>
        </w:rPr>
        <w:t>ein</w:t>
      </w:r>
      <w:r w:rsidRPr="00A42876">
        <w:rPr>
          <w:rFonts w:ascii="Times New Roman" w:hAnsi="Times New Roman"/>
          <w:sz w:val="24"/>
          <w:szCs w:val="24"/>
        </w:rPr>
        <w:t>amų pareigų nuo 2021 m. sausio 19 d.; 2) naujuoju UAB „Baltfortas“ direktoriumi paskirti A</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4) įgalioti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pasirašyti darbo sutartį su A</w:t>
      </w:r>
      <w:r w:rsidR="000E364C" w:rsidRPr="00A42876">
        <w:rPr>
          <w:rFonts w:ascii="Times New Roman" w:hAnsi="Times New Roman"/>
          <w:sz w:val="24"/>
          <w:szCs w:val="24"/>
        </w:rPr>
        <w:t>.</w:t>
      </w:r>
      <w:r w:rsidR="00BB5659" w:rsidRPr="00A42876">
        <w:rPr>
          <w:rFonts w:ascii="Times New Roman" w:hAnsi="Times New Roman"/>
          <w:sz w:val="24"/>
          <w:szCs w:val="24"/>
        </w:rPr>
        <w:t xml:space="preserve">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bei nustatyti kasmėnesinio atlyginimo dydį; 5) įpareigoti A</w:t>
      </w:r>
      <w:r w:rsidR="000E364C" w:rsidRPr="00A42876">
        <w:rPr>
          <w:rFonts w:ascii="Times New Roman" w:hAnsi="Times New Roman"/>
          <w:sz w:val="24"/>
          <w:szCs w:val="24"/>
        </w:rPr>
        <w:t>.</w:t>
      </w:r>
      <w:r w:rsidR="005F5EC1" w:rsidRPr="00A42876">
        <w:rPr>
          <w:rFonts w:ascii="Times New Roman" w:hAnsi="Times New Roman"/>
          <w:sz w:val="24"/>
          <w:szCs w:val="24"/>
        </w:rPr>
        <w:t>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bendrovės dokumentus pagal apyrašą 2021 m. sausio 19 d. perduoti A</w:t>
      </w:r>
      <w:r w:rsidR="000E364C" w:rsidRPr="00A42876">
        <w:rPr>
          <w:rFonts w:ascii="Times New Roman" w:hAnsi="Times New Roman"/>
          <w:sz w:val="24"/>
          <w:szCs w:val="24"/>
        </w:rPr>
        <w:t>.</w:t>
      </w:r>
      <w:r w:rsidR="005F5EC1" w:rsidRPr="00A42876">
        <w:rPr>
          <w:rFonts w:ascii="Times New Roman" w:hAnsi="Times New Roman"/>
          <w:sz w:val="24"/>
          <w:szCs w:val="24"/>
        </w:rPr>
        <w:t> </w:t>
      </w:r>
      <w:r w:rsidR="00311E99">
        <w:rPr>
          <w:rFonts w:ascii="Times New Roman" w:hAnsi="Times New Roman"/>
          <w:sz w:val="24"/>
          <w:szCs w:val="24"/>
        </w:rPr>
        <w:t>A</w:t>
      </w:r>
      <w:r w:rsidRPr="00A42876">
        <w:rPr>
          <w:rFonts w:ascii="Times New Roman" w:hAnsi="Times New Roman"/>
          <w:sz w:val="24"/>
          <w:szCs w:val="24"/>
        </w:rPr>
        <w:t>.</w:t>
      </w:r>
      <w:r w:rsidR="005E1781" w:rsidRPr="00A42876">
        <w:rPr>
          <w:rFonts w:ascii="Times New Roman" w:hAnsi="Times New Roman"/>
          <w:sz w:val="24"/>
          <w:szCs w:val="24"/>
        </w:rPr>
        <w:t xml:space="preserve"> Ši paraiška </w:t>
      </w:r>
      <w:r w:rsidR="005E1781" w:rsidRPr="00A42876">
        <w:rPr>
          <w:rFonts w:ascii="Times New Roman" w:hAnsi="Times New Roman"/>
          <w:color w:val="000000"/>
          <w:sz w:val="24"/>
          <w:szCs w:val="24"/>
          <w:shd w:val="clear" w:color="auto" w:fill="FFFFFF"/>
        </w:rPr>
        <w:t xml:space="preserve">2020 m. gruodžio 15 d. registruota pašto siunta </w:t>
      </w:r>
      <w:r w:rsidR="008507D8" w:rsidRPr="00A42876">
        <w:rPr>
          <w:rFonts w:ascii="Times New Roman" w:hAnsi="Times New Roman"/>
          <w:color w:val="000000"/>
          <w:sz w:val="24"/>
          <w:szCs w:val="24"/>
          <w:shd w:val="clear" w:color="auto" w:fill="FFFFFF"/>
        </w:rPr>
        <w:t xml:space="preserve">išsiųsta </w:t>
      </w:r>
      <w:r w:rsidR="005E1781" w:rsidRPr="00A42876">
        <w:rPr>
          <w:rFonts w:ascii="Times New Roman" w:hAnsi="Times New Roman"/>
          <w:color w:val="000000"/>
          <w:sz w:val="24"/>
          <w:szCs w:val="24"/>
          <w:shd w:val="clear" w:color="auto" w:fill="FFFFFF"/>
        </w:rPr>
        <w:t xml:space="preserve">atsakovės buveinės adresu </w:t>
      </w:r>
      <w:r w:rsidR="008507D8" w:rsidRPr="00A42876">
        <w:rPr>
          <w:rFonts w:ascii="Times New Roman" w:hAnsi="Times New Roman"/>
          <w:color w:val="000000"/>
          <w:sz w:val="24"/>
          <w:szCs w:val="24"/>
          <w:shd w:val="clear" w:color="auto" w:fill="FFFFFF"/>
        </w:rPr>
        <w:t xml:space="preserve">bei </w:t>
      </w:r>
      <w:r w:rsidR="002B1E8D" w:rsidRPr="00A42876">
        <w:rPr>
          <w:rFonts w:ascii="Times New Roman" w:hAnsi="Times New Roman"/>
          <w:color w:val="000000"/>
          <w:sz w:val="24"/>
          <w:szCs w:val="24"/>
          <w:shd w:val="clear" w:color="auto" w:fill="FFFFFF"/>
        </w:rPr>
        <w:t>atsakovės</w:t>
      </w:r>
      <w:r w:rsidR="005E1781" w:rsidRPr="00A42876">
        <w:rPr>
          <w:rFonts w:ascii="Times New Roman" w:hAnsi="Times New Roman"/>
          <w:color w:val="000000"/>
          <w:sz w:val="24"/>
          <w:szCs w:val="24"/>
          <w:shd w:val="clear" w:color="auto" w:fill="FFFFFF"/>
        </w:rPr>
        <w:t xml:space="preserve"> vadovo gyvenamosios vietos adresu</w:t>
      </w:r>
      <w:r w:rsidR="00266D9B" w:rsidRPr="00A42876">
        <w:rPr>
          <w:rFonts w:ascii="Times New Roman" w:hAnsi="Times New Roman"/>
          <w:color w:val="000000"/>
          <w:sz w:val="24"/>
          <w:szCs w:val="24"/>
          <w:shd w:val="clear" w:color="auto" w:fill="FFFFFF"/>
        </w:rPr>
        <w:t>,</w:t>
      </w:r>
      <w:r w:rsidR="004657BB" w:rsidRPr="00A42876">
        <w:rPr>
          <w:rFonts w:ascii="Times New Roman" w:eastAsiaTheme="minorHAnsi" w:hAnsi="Times New Roman"/>
          <w:sz w:val="24"/>
          <w:szCs w:val="24"/>
        </w:rPr>
        <w:t xml:space="preserve"> į gavėj</w:t>
      </w:r>
      <w:r w:rsidR="00266D9B" w:rsidRPr="00A42876">
        <w:rPr>
          <w:rFonts w:ascii="Times New Roman" w:eastAsiaTheme="minorHAnsi" w:hAnsi="Times New Roman"/>
          <w:sz w:val="24"/>
          <w:szCs w:val="24"/>
        </w:rPr>
        <w:t>ų</w:t>
      </w:r>
      <w:r w:rsidR="004657BB" w:rsidRPr="00A42876">
        <w:rPr>
          <w:rFonts w:ascii="Times New Roman" w:eastAsiaTheme="minorHAnsi" w:hAnsi="Times New Roman"/>
          <w:sz w:val="24"/>
          <w:szCs w:val="24"/>
        </w:rPr>
        <w:t xml:space="preserve"> gaunamųjų laiškų dėžut</w:t>
      </w:r>
      <w:r w:rsidR="00104CE6" w:rsidRPr="00A42876">
        <w:rPr>
          <w:rFonts w:ascii="Times New Roman" w:eastAsiaTheme="minorHAnsi" w:hAnsi="Times New Roman"/>
          <w:sz w:val="24"/>
          <w:szCs w:val="24"/>
        </w:rPr>
        <w:t>es</w:t>
      </w:r>
      <w:r w:rsidR="004657BB" w:rsidRPr="00A42876">
        <w:rPr>
          <w:rFonts w:ascii="Times New Roman" w:eastAsiaTheme="minorHAnsi" w:hAnsi="Times New Roman"/>
          <w:sz w:val="24"/>
          <w:szCs w:val="24"/>
        </w:rPr>
        <w:t>, nereikalaujant gavėj</w:t>
      </w:r>
      <w:r w:rsidR="00104CE6" w:rsidRPr="00A42876">
        <w:rPr>
          <w:rFonts w:ascii="Times New Roman" w:eastAsiaTheme="minorHAnsi" w:hAnsi="Times New Roman"/>
          <w:sz w:val="24"/>
          <w:szCs w:val="24"/>
        </w:rPr>
        <w:t>ų</w:t>
      </w:r>
      <w:r w:rsidR="004657BB" w:rsidRPr="00A42876">
        <w:rPr>
          <w:rFonts w:ascii="Times New Roman" w:eastAsiaTheme="minorHAnsi" w:hAnsi="Times New Roman"/>
          <w:sz w:val="24"/>
          <w:szCs w:val="24"/>
        </w:rPr>
        <w:t xml:space="preserve"> parašo,</w:t>
      </w:r>
      <w:r w:rsidR="00266D9B" w:rsidRPr="00A42876">
        <w:rPr>
          <w:rFonts w:ascii="Times New Roman" w:eastAsiaTheme="minorHAnsi" w:hAnsi="Times New Roman"/>
          <w:sz w:val="24"/>
          <w:szCs w:val="24"/>
        </w:rPr>
        <w:t xml:space="preserve"> </w:t>
      </w:r>
      <w:r w:rsidR="00104CE6" w:rsidRPr="00A42876">
        <w:rPr>
          <w:rFonts w:ascii="Times New Roman" w:eastAsiaTheme="minorHAnsi" w:hAnsi="Times New Roman"/>
          <w:sz w:val="24"/>
          <w:szCs w:val="24"/>
        </w:rPr>
        <w:t xml:space="preserve">korespondencijos siuntos </w:t>
      </w:r>
      <w:r w:rsidR="00266D9B" w:rsidRPr="00A42876">
        <w:rPr>
          <w:rFonts w:ascii="Times New Roman" w:eastAsiaTheme="minorHAnsi" w:hAnsi="Times New Roman"/>
          <w:sz w:val="24"/>
          <w:szCs w:val="24"/>
        </w:rPr>
        <w:t>pristatyt</w:t>
      </w:r>
      <w:r w:rsidR="00EC3E78" w:rsidRPr="00A42876">
        <w:rPr>
          <w:rFonts w:ascii="Times New Roman" w:eastAsiaTheme="minorHAnsi" w:hAnsi="Times New Roman"/>
          <w:sz w:val="24"/>
          <w:szCs w:val="24"/>
        </w:rPr>
        <w:t>os</w:t>
      </w:r>
      <w:r w:rsidR="005F5EC1" w:rsidRPr="00A42876">
        <w:rPr>
          <w:rFonts w:ascii="Times New Roman" w:eastAsiaTheme="minorHAnsi" w:hAnsi="Times New Roman"/>
          <w:sz w:val="24"/>
          <w:szCs w:val="24"/>
        </w:rPr>
        <w:t xml:space="preserve"> 2020 m. </w:t>
      </w:r>
      <w:r w:rsidR="00266D9B" w:rsidRPr="00A42876">
        <w:rPr>
          <w:rFonts w:ascii="Times New Roman" w:eastAsiaTheme="minorHAnsi" w:hAnsi="Times New Roman"/>
          <w:sz w:val="24"/>
          <w:szCs w:val="24"/>
        </w:rPr>
        <w:t>gruodžio 17</w:t>
      </w:r>
      <w:r w:rsidR="00BB5659" w:rsidRPr="00A42876">
        <w:rPr>
          <w:rFonts w:ascii="Times New Roman" w:eastAsiaTheme="minorHAnsi" w:hAnsi="Times New Roman"/>
          <w:sz w:val="24"/>
          <w:szCs w:val="24"/>
        </w:rPr>
        <w:t xml:space="preserve"> </w:t>
      </w:r>
      <w:r w:rsidR="00266D9B" w:rsidRPr="00A42876">
        <w:rPr>
          <w:rFonts w:ascii="Times New Roman" w:eastAsiaTheme="minorHAnsi" w:hAnsi="Times New Roman"/>
          <w:sz w:val="24"/>
          <w:szCs w:val="24"/>
        </w:rPr>
        <w:t>d.</w:t>
      </w:r>
    </w:p>
    <w:p w14:paraId="7B044FB2" w14:textId="71A72BE6"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UAB „Baltfortas“ akcininkė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75510D">
        <w:rPr>
          <w:rFonts w:ascii="Times New Roman" w:hAnsi="Times New Roman"/>
          <w:sz w:val="24"/>
          <w:szCs w:val="24"/>
        </w:rPr>
        <w:t>.</w:t>
      </w:r>
      <w:r w:rsidRPr="00A42876">
        <w:rPr>
          <w:rFonts w:ascii="Times New Roman" w:hAnsi="Times New Roman"/>
          <w:sz w:val="24"/>
          <w:szCs w:val="24"/>
        </w:rPr>
        <w:t xml:space="preserve"> 2020 m. gruodžio 17 d. raštu Nr. 12/17 kreipėsi į UAB „Baltfortas“ direktorių A</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dėl informacijos apie įmonės veiklą pateikimo, pakartotinai praš</w:t>
      </w:r>
      <w:r w:rsidR="007168E2" w:rsidRPr="00A42876">
        <w:rPr>
          <w:rFonts w:ascii="Times New Roman" w:hAnsi="Times New Roman"/>
          <w:sz w:val="24"/>
          <w:szCs w:val="24"/>
        </w:rPr>
        <w:t>ė</w:t>
      </w:r>
      <w:r w:rsidRPr="00A42876">
        <w:rPr>
          <w:rFonts w:ascii="Times New Roman" w:hAnsi="Times New Roman"/>
          <w:sz w:val="24"/>
          <w:szCs w:val="24"/>
        </w:rPr>
        <w:t xml:space="preserve"> iki 2020 m. gruodžio 28 d. pateikti </w:t>
      </w:r>
      <w:r w:rsidR="007168E2" w:rsidRPr="00A42876">
        <w:rPr>
          <w:rFonts w:ascii="Times New Roman" w:hAnsi="Times New Roman"/>
          <w:sz w:val="24"/>
          <w:szCs w:val="24"/>
        </w:rPr>
        <w:t xml:space="preserve">2017, 2018, 2019 metų </w:t>
      </w:r>
      <w:r w:rsidRPr="00A42876">
        <w:rPr>
          <w:rFonts w:ascii="Times New Roman" w:hAnsi="Times New Roman"/>
          <w:sz w:val="24"/>
          <w:szCs w:val="24"/>
        </w:rPr>
        <w:t>įmonės ūkinės</w:t>
      </w:r>
      <w:r w:rsidR="007168E2" w:rsidRPr="00A42876">
        <w:rPr>
          <w:rFonts w:ascii="Times New Roman" w:hAnsi="Times New Roman"/>
          <w:sz w:val="24"/>
          <w:szCs w:val="24"/>
        </w:rPr>
        <w:t xml:space="preserve"> </w:t>
      </w:r>
      <w:r w:rsidRPr="00A42876">
        <w:rPr>
          <w:rFonts w:ascii="Times New Roman" w:hAnsi="Times New Roman"/>
          <w:sz w:val="24"/>
          <w:szCs w:val="24"/>
        </w:rPr>
        <w:t>finansinės veiklos ir apskaitos dokumentus, siekiant įvertinti įmonės finansinę būklę. Iki prašomo termino nepateikus bendrovės dokumentų, nurodyti priežastis, kokiu teisiniu pagrindu prašomi dokumentai nebus teikiami akcininkei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(pranešimas išsiųstas adresu</w:t>
      </w:r>
      <w:r w:rsidR="007168E2" w:rsidRPr="00A42876">
        <w:rPr>
          <w:rFonts w:ascii="Times New Roman" w:hAnsi="Times New Roman"/>
          <w:sz w:val="24"/>
          <w:szCs w:val="24"/>
        </w:rPr>
        <w:t>:</w:t>
      </w:r>
      <w:r w:rsidRPr="00A42876">
        <w:rPr>
          <w:rFonts w:ascii="Times New Roman" w:hAnsi="Times New Roman"/>
          <w:sz w:val="24"/>
          <w:szCs w:val="24"/>
        </w:rPr>
        <w:t xml:space="preserve"> </w:t>
      </w:r>
      <w:r w:rsidR="00311E99">
        <w:rPr>
          <w:rFonts w:ascii="Times New Roman" w:hAnsi="Times New Roman"/>
          <w:sz w:val="24"/>
          <w:szCs w:val="24"/>
        </w:rPr>
        <w:t>(</w:t>
      </w:r>
      <w:r w:rsidR="00311E99">
        <w:rPr>
          <w:rFonts w:ascii="Times New Roman" w:hAnsi="Times New Roman"/>
          <w:i/>
          <w:iCs/>
          <w:sz w:val="24"/>
          <w:szCs w:val="24"/>
        </w:rPr>
        <w:t>duomenys neskelbtini</w:t>
      </w:r>
      <w:r w:rsidR="00311E99">
        <w:rPr>
          <w:rFonts w:ascii="Times New Roman" w:hAnsi="Times New Roman"/>
          <w:sz w:val="24"/>
          <w:szCs w:val="24"/>
        </w:rPr>
        <w:t>)</w:t>
      </w:r>
      <w:r w:rsidRPr="00A42876">
        <w:rPr>
          <w:rFonts w:ascii="Times New Roman" w:hAnsi="Times New Roman"/>
          <w:sz w:val="24"/>
          <w:szCs w:val="24"/>
        </w:rPr>
        <w:t xml:space="preserve">, bei papildomai išsiųstas elektroniniu paštu: </w:t>
      </w:r>
      <w:r w:rsidR="00311E99">
        <w:rPr>
          <w:rFonts w:ascii="Times New Roman" w:hAnsi="Times New Roman"/>
          <w:sz w:val="24"/>
          <w:szCs w:val="24"/>
        </w:rPr>
        <w:t>(</w:t>
      </w:r>
      <w:r w:rsidR="00311E99">
        <w:rPr>
          <w:rFonts w:ascii="Times New Roman" w:hAnsi="Times New Roman"/>
          <w:i/>
          <w:iCs/>
          <w:sz w:val="24"/>
          <w:szCs w:val="24"/>
        </w:rPr>
        <w:t>duomenys neskelbtini</w:t>
      </w:r>
      <w:r w:rsidR="00311E99">
        <w:rPr>
          <w:rFonts w:ascii="Times New Roman" w:hAnsi="Times New Roman"/>
          <w:sz w:val="24"/>
          <w:szCs w:val="24"/>
        </w:rPr>
        <w:t>)</w:t>
      </w:r>
      <w:r w:rsidRPr="00A42876">
        <w:rPr>
          <w:rFonts w:ascii="Times New Roman" w:hAnsi="Times New Roman"/>
          <w:sz w:val="24"/>
          <w:szCs w:val="24"/>
        </w:rPr>
        <w:t xml:space="preserve">; </w:t>
      </w:r>
      <w:r w:rsidR="00311E99">
        <w:rPr>
          <w:rFonts w:ascii="Times New Roman" w:hAnsi="Times New Roman"/>
          <w:sz w:val="24"/>
          <w:szCs w:val="24"/>
        </w:rPr>
        <w:t>(</w:t>
      </w:r>
      <w:r w:rsidR="00311E99">
        <w:rPr>
          <w:rFonts w:ascii="Times New Roman" w:hAnsi="Times New Roman"/>
          <w:i/>
          <w:iCs/>
          <w:sz w:val="24"/>
          <w:szCs w:val="24"/>
        </w:rPr>
        <w:t>duomenys neskelbtini</w:t>
      </w:r>
      <w:r w:rsidR="00311E99">
        <w:rPr>
          <w:rFonts w:ascii="Times New Roman" w:hAnsi="Times New Roman"/>
          <w:sz w:val="24"/>
          <w:szCs w:val="24"/>
        </w:rPr>
        <w:t>)</w:t>
      </w:r>
      <w:r w:rsidRPr="00A42876">
        <w:rPr>
          <w:rFonts w:ascii="Times New Roman" w:hAnsi="Times New Roman"/>
          <w:sz w:val="24"/>
          <w:szCs w:val="24"/>
        </w:rPr>
        <w:t>).</w:t>
      </w:r>
    </w:p>
    <w:p w14:paraId="1B0838BC" w14:textId="1BA65921"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UAB „Baltfortas“ direktorius A</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007168E2" w:rsidRPr="00A42876">
        <w:rPr>
          <w:rFonts w:ascii="Times New Roman" w:hAnsi="Times New Roman"/>
          <w:sz w:val="24"/>
          <w:szCs w:val="24"/>
        </w:rPr>
        <w:t>,</w:t>
      </w:r>
      <w:r w:rsidRPr="00A42876">
        <w:rPr>
          <w:rFonts w:ascii="Times New Roman" w:hAnsi="Times New Roman"/>
          <w:sz w:val="24"/>
          <w:szCs w:val="24"/>
        </w:rPr>
        <w:t xml:space="preserve"> 2020 m. gruodžio 28 d. raštu Nr. 12/01 atsakydamas į J</w:t>
      </w:r>
      <w:r w:rsidR="001F6789">
        <w:rPr>
          <w:rFonts w:ascii="Times New Roman" w:hAnsi="Times New Roman"/>
          <w:sz w:val="24"/>
          <w:szCs w:val="24"/>
        </w:rPr>
        <w:t>. </w:t>
      </w:r>
      <w:r w:rsidRPr="00A42876">
        <w:rPr>
          <w:rFonts w:ascii="Times New Roman" w:hAnsi="Times New Roman"/>
          <w:sz w:val="24"/>
          <w:szCs w:val="24"/>
        </w:rPr>
        <w:t>A</w:t>
      </w:r>
      <w:r w:rsidR="00311E99">
        <w:rPr>
          <w:rFonts w:ascii="Times New Roman" w:hAnsi="Times New Roman"/>
          <w:sz w:val="24"/>
          <w:szCs w:val="24"/>
        </w:rPr>
        <w:t>.</w:t>
      </w:r>
      <w:r w:rsidRPr="00A42876">
        <w:rPr>
          <w:rFonts w:ascii="Times New Roman" w:hAnsi="Times New Roman"/>
          <w:sz w:val="24"/>
          <w:szCs w:val="24"/>
        </w:rPr>
        <w:t xml:space="preserve"> 2020 m. gruodžio 17 d. raštą Nr. 12/17, nurodė, kad Klaipėdos apygardos teisme nagrinėjamoje civilinėje byloje Nr. e2-936-253/2020 </w:t>
      </w:r>
      <w:r w:rsidR="000E364C" w:rsidRPr="00A42876">
        <w:rPr>
          <w:rFonts w:ascii="Times New Roman" w:hAnsi="Times New Roman"/>
          <w:sz w:val="24"/>
          <w:szCs w:val="24"/>
        </w:rPr>
        <w:t xml:space="preserve">buvo patenkintas </w:t>
      </w:r>
      <w:r w:rsidRPr="00A42876">
        <w:rPr>
          <w:rFonts w:ascii="Times New Roman" w:hAnsi="Times New Roman"/>
          <w:sz w:val="24"/>
          <w:szCs w:val="24"/>
        </w:rPr>
        <w:t>įmonės buhalterinių dokumentų išreikalavimo klausimas. Dėl šios priežasties susipažinti su medžiaga galima minėtoje civilinėje byloje, kurioje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311E99">
        <w:rPr>
          <w:rFonts w:ascii="Times New Roman" w:hAnsi="Times New Roman"/>
          <w:sz w:val="24"/>
          <w:szCs w:val="24"/>
        </w:rPr>
        <w:t>.</w:t>
      </w:r>
      <w:r w:rsidRPr="00A42876">
        <w:rPr>
          <w:rFonts w:ascii="Times New Roman" w:hAnsi="Times New Roman"/>
          <w:sz w:val="24"/>
          <w:szCs w:val="24"/>
        </w:rPr>
        <w:t xml:space="preserve"> yra ieškovė.</w:t>
      </w:r>
    </w:p>
    <w:p w14:paraId="1597DEAD" w14:textId="41FB0ED8" w:rsidR="00862EBE" w:rsidRPr="00A42876" w:rsidRDefault="00862EBE" w:rsidP="00862EBE">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Akcininkė J</w:t>
      </w:r>
      <w:r w:rsidR="000E364C" w:rsidRPr="00A42876">
        <w:rPr>
          <w:rFonts w:ascii="Times New Roman" w:hAnsi="Times New Roman"/>
          <w:sz w:val="24"/>
          <w:szCs w:val="24"/>
        </w:rPr>
        <w:t>.</w:t>
      </w:r>
      <w:r w:rsidRPr="00A42876">
        <w:rPr>
          <w:rFonts w:ascii="Times New Roman" w:hAnsi="Times New Roman"/>
          <w:sz w:val="24"/>
          <w:szCs w:val="24"/>
        </w:rPr>
        <w:t xml:space="preserve"> A</w:t>
      </w:r>
      <w:r w:rsidR="0075510D">
        <w:rPr>
          <w:rFonts w:ascii="Times New Roman" w:hAnsi="Times New Roman"/>
          <w:sz w:val="24"/>
          <w:szCs w:val="24"/>
        </w:rPr>
        <w:t>.</w:t>
      </w:r>
      <w:r w:rsidRPr="00A42876">
        <w:rPr>
          <w:rFonts w:ascii="Times New Roman" w:hAnsi="Times New Roman"/>
          <w:sz w:val="24"/>
          <w:szCs w:val="24"/>
        </w:rPr>
        <w:t xml:space="preserve"> </w:t>
      </w:r>
      <w:r w:rsidR="009C1378" w:rsidRPr="00A42876">
        <w:rPr>
          <w:rFonts w:ascii="Times New Roman" w:hAnsi="Times New Roman"/>
          <w:color w:val="000000"/>
          <w:sz w:val="24"/>
          <w:szCs w:val="24"/>
          <w:shd w:val="clear" w:color="auto" w:fill="FFFFFF"/>
        </w:rPr>
        <w:t>2020 m. gruodžio 29</w:t>
      </w:r>
      <w:r w:rsidR="009A5859" w:rsidRPr="00A42876">
        <w:rPr>
          <w:rFonts w:ascii="Times New Roman" w:hAnsi="Times New Roman"/>
          <w:color w:val="000000"/>
          <w:sz w:val="24"/>
          <w:szCs w:val="24"/>
          <w:shd w:val="clear" w:color="auto" w:fill="FFFFFF"/>
        </w:rPr>
        <w:t xml:space="preserve"> </w:t>
      </w:r>
      <w:r w:rsidR="009C1378" w:rsidRPr="00A42876">
        <w:rPr>
          <w:rFonts w:ascii="Times New Roman" w:hAnsi="Times New Roman"/>
          <w:color w:val="000000"/>
          <w:sz w:val="24"/>
          <w:szCs w:val="24"/>
          <w:shd w:val="clear" w:color="auto" w:fill="FFFFFF"/>
        </w:rPr>
        <w:t>d. priėmė sprendimą dėl neeilinio visuotinio akcininkų susirinkimo sušaukimo</w:t>
      </w:r>
      <w:r w:rsidR="009C1378" w:rsidRPr="00A42876">
        <w:rPr>
          <w:rFonts w:ascii="Times New Roman" w:hAnsi="Times New Roman"/>
          <w:sz w:val="24"/>
          <w:szCs w:val="24"/>
        </w:rPr>
        <w:t xml:space="preserve">, </w:t>
      </w:r>
      <w:r w:rsidRPr="00A42876">
        <w:rPr>
          <w:rFonts w:ascii="Times New Roman" w:hAnsi="Times New Roman"/>
          <w:sz w:val="24"/>
          <w:szCs w:val="24"/>
        </w:rPr>
        <w:t>2020 m. gruodžio 29 d. pranešimu Nr. 12/29 informavo UAB „Baltfortas“ akcininkę I</w:t>
      </w:r>
      <w:r w:rsidR="000E364C" w:rsidRPr="00A42876">
        <w:rPr>
          <w:rFonts w:ascii="Times New Roman" w:hAnsi="Times New Roman"/>
          <w:sz w:val="24"/>
          <w:szCs w:val="24"/>
        </w:rPr>
        <w:t>.</w:t>
      </w:r>
      <w:r w:rsidRPr="00A42876">
        <w:rPr>
          <w:rFonts w:ascii="Times New Roman" w:hAnsi="Times New Roman"/>
          <w:sz w:val="24"/>
          <w:szCs w:val="24"/>
        </w:rPr>
        <w:t xml:space="preserve"> G</w:t>
      </w:r>
      <w:r w:rsidR="00311E99">
        <w:rPr>
          <w:rFonts w:ascii="Times New Roman" w:hAnsi="Times New Roman"/>
          <w:sz w:val="24"/>
          <w:szCs w:val="24"/>
        </w:rPr>
        <w:t>.</w:t>
      </w:r>
      <w:r w:rsidRPr="00A42876">
        <w:rPr>
          <w:rFonts w:ascii="Times New Roman" w:hAnsi="Times New Roman"/>
          <w:sz w:val="24"/>
          <w:szCs w:val="24"/>
        </w:rPr>
        <w:t xml:space="preserve"> ir bendrovės direktorių A</w:t>
      </w:r>
      <w:r w:rsidR="000E364C" w:rsidRPr="00A42876">
        <w:rPr>
          <w:rFonts w:ascii="Times New Roman" w:hAnsi="Times New Roman"/>
          <w:sz w:val="24"/>
          <w:szCs w:val="24"/>
        </w:rPr>
        <w:t xml:space="preserve">. </w:t>
      </w:r>
      <w:r w:rsidRPr="00A42876">
        <w:rPr>
          <w:rFonts w:ascii="Times New Roman" w:hAnsi="Times New Roman"/>
          <w:sz w:val="24"/>
          <w:szCs w:val="24"/>
        </w:rPr>
        <w:t>G</w:t>
      </w:r>
      <w:r w:rsidR="00311E99">
        <w:rPr>
          <w:rFonts w:ascii="Times New Roman" w:hAnsi="Times New Roman"/>
          <w:sz w:val="24"/>
          <w:szCs w:val="24"/>
        </w:rPr>
        <w:t>.</w:t>
      </w:r>
      <w:r w:rsidRPr="00A42876">
        <w:rPr>
          <w:rFonts w:ascii="Times New Roman" w:hAnsi="Times New Roman"/>
          <w:sz w:val="24"/>
          <w:szCs w:val="24"/>
        </w:rPr>
        <w:t xml:space="preserve"> apie neeilinio visuotinio akcininkų susirinkimo sušaukimą 2021 m. sausio 20 d. 10 val. (ABĮ 23</w:t>
      </w:r>
      <w:r w:rsidR="000E364C" w:rsidRPr="00A42876">
        <w:rPr>
          <w:rFonts w:ascii="Times New Roman" w:hAnsi="Times New Roman"/>
          <w:sz w:val="24"/>
          <w:szCs w:val="24"/>
        </w:rPr>
        <w:t> </w:t>
      </w:r>
      <w:r w:rsidRPr="00A42876">
        <w:rPr>
          <w:rFonts w:ascii="Times New Roman" w:hAnsi="Times New Roman"/>
          <w:sz w:val="24"/>
          <w:szCs w:val="24"/>
        </w:rPr>
        <w:t>straipsnio 4</w:t>
      </w:r>
      <w:r w:rsidR="000E364C" w:rsidRPr="00A42876">
        <w:rPr>
          <w:rFonts w:ascii="Times New Roman" w:hAnsi="Times New Roman"/>
          <w:sz w:val="24"/>
          <w:szCs w:val="24"/>
        </w:rPr>
        <w:t xml:space="preserve"> </w:t>
      </w:r>
      <w:r w:rsidRPr="00A42876">
        <w:rPr>
          <w:rFonts w:ascii="Times New Roman" w:hAnsi="Times New Roman"/>
          <w:sz w:val="24"/>
          <w:szCs w:val="24"/>
        </w:rPr>
        <w:t>dalis), balsavimą vykdant paštu dėl Lietuvos Respublikoje paskelbto karantino dėl C</w:t>
      </w:r>
      <w:r w:rsidR="00E84422" w:rsidRPr="00A42876">
        <w:rPr>
          <w:rFonts w:ascii="Times New Roman" w:hAnsi="Times New Roman"/>
          <w:sz w:val="24"/>
          <w:szCs w:val="24"/>
        </w:rPr>
        <w:t>OVID</w:t>
      </w:r>
      <w:r w:rsidRPr="00A42876">
        <w:rPr>
          <w:rFonts w:ascii="Times New Roman" w:hAnsi="Times New Roman"/>
          <w:sz w:val="24"/>
          <w:szCs w:val="24"/>
        </w:rPr>
        <w:t>-19, pažym</w:t>
      </w:r>
      <w:r w:rsidR="007168E2" w:rsidRPr="00A42876">
        <w:rPr>
          <w:rFonts w:ascii="Times New Roman" w:hAnsi="Times New Roman"/>
          <w:sz w:val="24"/>
          <w:szCs w:val="24"/>
        </w:rPr>
        <w:t>ėjo</w:t>
      </w:r>
      <w:r w:rsidRPr="00A42876">
        <w:rPr>
          <w:rFonts w:ascii="Times New Roman" w:hAnsi="Times New Roman"/>
          <w:sz w:val="24"/>
          <w:szCs w:val="24"/>
        </w:rPr>
        <w:t xml:space="preserve">, jog </w:t>
      </w:r>
      <w:r w:rsidR="007168E2" w:rsidRPr="00A42876">
        <w:rPr>
          <w:rFonts w:ascii="Times New Roman" w:hAnsi="Times New Roman"/>
          <w:sz w:val="24"/>
          <w:szCs w:val="24"/>
        </w:rPr>
        <w:t>ji</w:t>
      </w:r>
      <w:r w:rsidRPr="00A42876">
        <w:rPr>
          <w:rFonts w:ascii="Times New Roman" w:hAnsi="Times New Roman"/>
          <w:sz w:val="24"/>
          <w:szCs w:val="24"/>
        </w:rPr>
        <w:t xml:space="preserve"> nesutinka, kad </w:t>
      </w:r>
      <w:r w:rsidRPr="00A42876">
        <w:rPr>
          <w:rFonts w:ascii="Times New Roman" w:eastAsiaTheme="minorHAnsi" w:hAnsi="Times New Roman"/>
          <w:sz w:val="24"/>
          <w:szCs w:val="24"/>
        </w:rPr>
        <w:t>I</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ar jos įgaliotas asmuo balsuotų UAB</w:t>
      </w:r>
      <w:r w:rsidR="007168E2" w:rsidRPr="00A42876">
        <w:rPr>
          <w:rFonts w:ascii="Times New Roman" w:eastAsiaTheme="minorHAnsi" w:hAnsi="Times New Roman"/>
          <w:sz w:val="24"/>
          <w:szCs w:val="24"/>
        </w:rPr>
        <w:t> </w:t>
      </w:r>
      <w:r w:rsidRPr="00A42876">
        <w:rPr>
          <w:rFonts w:ascii="Times New Roman" w:eastAsiaTheme="minorHAnsi" w:hAnsi="Times New Roman"/>
          <w:sz w:val="24"/>
          <w:szCs w:val="24"/>
        </w:rPr>
        <w:t xml:space="preserve">„Baltfortas“ neeiliniame visuotiniame akcininkų susirinkime, todėl balsavimo raštu biuletenis </w:t>
      </w:r>
      <w:r w:rsidR="007168E2" w:rsidRPr="00A42876">
        <w:rPr>
          <w:rFonts w:ascii="Times New Roman" w:eastAsiaTheme="minorHAnsi" w:hAnsi="Times New Roman"/>
          <w:sz w:val="24"/>
          <w:szCs w:val="24"/>
        </w:rPr>
        <w:t>I. 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nesiunčiamas. Nu</w:t>
      </w:r>
      <w:r w:rsidR="002A3D48" w:rsidRPr="00A42876">
        <w:rPr>
          <w:rFonts w:ascii="Times New Roman" w:eastAsiaTheme="minorHAnsi" w:hAnsi="Times New Roman"/>
          <w:sz w:val="24"/>
          <w:szCs w:val="24"/>
        </w:rPr>
        <w:t>m</w:t>
      </w:r>
      <w:r w:rsidRPr="00A42876">
        <w:rPr>
          <w:rFonts w:ascii="Times New Roman" w:eastAsiaTheme="minorHAnsi" w:hAnsi="Times New Roman"/>
          <w:sz w:val="24"/>
          <w:szCs w:val="24"/>
        </w:rPr>
        <w:t>atyti susirinkimo darbotvarkės klausimai: 1)</w:t>
      </w:r>
      <w:r w:rsidR="00560B1E" w:rsidRPr="00A42876">
        <w:rPr>
          <w:rFonts w:ascii="Times New Roman" w:eastAsiaTheme="minorHAnsi" w:hAnsi="Times New Roman"/>
          <w:sz w:val="24"/>
          <w:szCs w:val="24"/>
        </w:rPr>
        <w:t> </w:t>
      </w:r>
      <w:r w:rsidR="007168E2" w:rsidRPr="00A42876">
        <w:rPr>
          <w:rFonts w:ascii="Times New Roman" w:eastAsiaTheme="minorHAnsi" w:hAnsi="Times New Roman"/>
          <w:sz w:val="24"/>
          <w:szCs w:val="24"/>
        </w:rPr>
        <w:t xml:space="preserve">atstatydinti </w:t>
      </w:r>
      <w:r w:rsidRPr="00A42876">
        <w:rPr>
          <w:rFonts w:ascii="Times New Roman" w:eastAsiaTheme="minorHAnsi" w:hAnsi="Times New Roman"/>
          <w:sz w:val="24"/>
          <w:szCs w:val="24"/>
        </w:rPr>
        <w:t>direktori</w:t>
      </w:r>
      <w:r w:rsidR="007168E2" w:rsidRPr="00A42876">
        <w:rPr>
          <w:rFonts w:ascii="Times New Roman" w:eastAsiaTheme="minorHAnsi" w:hAnsi="Times New Roman"/>
          <w:sz w:val="24"/>
          <w:szCs w:val="24"/>
        </w:rPr>
        <w:t>ų</w:t>
      </w:r>
      <w:r w:rsidRPr="00A42876">
        <w:rPr>
          <w:rFonts w:ascii="Times New Roman" w:eastAsiaTheme="minorHAnsi" w:hAnsi="Times New Roman"/>
          <w:sz w:val="24"/>
          <w:szCs w:val="24"/>
        </w:rPr>
        <w:t xml:space="preserve">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iš </w:t>
      </w:r>
      <w:r w:rsidR="007168E2" w:rsidRPr="00A42876">
        <w:rPr>
          <w:rFonts w:ascii="Times New Roman" w:eastAsiaTheme="minorHAnsi" w:hAnsi="Times New Roman"/>
          <w:sz w:val="24"/>
          <w:szCs w:val="24"/>
        </w:rPr>
        <w:t>ein</w:t>
      </w:r>
      <w:r w:rsidRPr="00A42876">
        <w:rPr>
          <w:rFonts w:ascii="Times New Roman" w:eastAsiaTheme="minorHAnsi" w:hAnsi="Times New Roman"/>
          <w:sz w:val="24"/>
          <w:szCs w:val="24"/>
        </w:rPr>
        <w:t>amų pareigų nuo 2021 m. sausio 21 d.; 2) naujuoju UAB „Baltfortas“ direktoriumi paskirti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4) įgalioti </w:t>
      </w:r>
      <w:r w:rsidR="00616C28" w:rsidRPr="00A42876">
        <w:rPr>
          <w:rFonts w:ascii="Times New Roman" w:eastAsiaTheme="minorHAnsi" w:hAnsi="Times New Roman"/>
          <w:sz w:val="24"/>
          <w:szCs w:val="24"/>
        </w:rPr>
        <w:t>J.</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pasirašyti darbo sutartį su A</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A</w:t>
      </w:r>
      <w:r w:rsidR="00311E99">
        <w:rPr>
          <w:rFonts w:ascii="Times New Roman" w:eastAsiaTheme="minorHAnsi" w:hAnsi="Times New Roman"/>
          <w:sz w:val="24"/>
          <w:szCs w:val="24"/>
        </w:rPr>
        <w:t>.</w:t>
      </w:r>
      <w:r w:rsidRPr="00A42876">
        <w:rPr>
          <w:rFonts w:ascii="Times New Roman" w:eastAsiaTheme="minorHAnsi" w:hAnsi="Times New Roman"/>
          <w:sz w:val="24"/>
          <w:szCs w:val="24"/>
        </w:rPr>
        <w:t>; 5) įpareigoti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bendrovės dokumentus pagal apyrašą 2021 m. sausio 21 d. perduoti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p>
    <w:p w14:paraId="15C125A6" w14:textId="4403DD28" w:rsidR="00DE4956" w:rsidRPr="00A42876" w:rsidRDefault="00862EBE" w:rsidP="00DE4956">
      <w:pPr>
        <w:pStyle w:val="ListParagraph"/>
        <w:numPr>
          <w:ilvl w:val="1"/>
          <w:numId w:val="1"/>
        </w:numPr>
        <w:spacing w:after="120" w:line="240" w:lineRule="auto"/>
        <w:ind w:hanging="508"/>
        <w:contextualSpacing w:val="0"/>
        <w:jc w:val="both"/>
        <w:rPr>
          <w:rFonts w:ascii="Times New Roman" w:hAnsi="Times New Roman"/>
          <w:sz w:val="24"/>
          <w:szCs w:val="24"/>
        </w:rPr>
      </w:pPr>
      <w:r w:rsidRPr="00A42876">
        <w:rPr>
          <w:rFonts w:ascii="Times New Roman" w:hAnsi="Times New Roman"/>
          <w:sz w:val="24"/>
          <w:szCs w:val="24"/>
        </w:rPr>
        <w:t xml:space="preserve">UAB „Baltfortas“ visuotinio akcininkų susirinkimo 2021 m. sausio 20 d. protokolu Nr. 01/01 nuspręsta: 1) dėl </w:t>
      </w:r>
      <w:r w:rsidRPr="00A42876">
        <w:rPr>
          <w:rFonts w:ascii="Times New Roman" w:eastAsiaTheme="minorHAnsi" w:hAnsi="Times New Roman"/>
          <w:sz w:val="24"/>
          <w:szCs w:val="24"/>
        </w:rPr>
        <w:t>daugkartinio, šiurkšta</w:t>
      </w:r>
      <w:r w:rsidR="005F5EC1" w:rsidRPr="00A42876">
        <w:rPr>
          <w:rFonts w:ascii="Times New Roman" w:eastAsiaTheme="minorHAnsi" w:hAnsi="Times New Roman"/>
          <w:sz w:val="24"/>
          <w:szCs w:val="24"/>
        </w:rPr>
        <w:t>us darbo drausmės pažeidimo UAB </w:t>
      </w:r>
      <w:r w:rsidRPr="00A42876">
        <w:rPr>
          <w:rFonts w:ascii="Times New Roman" w:eastAsiaTheme="minorHAnsi" w:hAnsi="Times New Roman"/>
          <w:sz w:val="24"/>
          <w:szCs w:val="24"/>
        </w:rPr>
        <w:t>„Baltfortas“ vadov</w:t>
      </w:r>
      <w:r w:rsidR="00E84422" w:rsidRPr="00A42876">
        <w:rPr>
          <w:rFonts w:ascii="Times New Roman" w:eastAsiaTheme="minorHAnsi" w:hAnsi="Times New Roman"/>
          <w:sz w:val="24"/>
          <w:szCs w:val="24"/>
        </w:rPr>
        <w:t>ą</w:t>
      </w:r>
      <w:r w:rsidRPr="00A42876">
        <w:rPr>
          <w:rFonts w:ascii="Times New Roman" w:eastAsiaTheme="minorHAnsi" w:hAnsi="Times New Roman"/>
          <w:sz w:val="24"/>
          <w:szCs w:val="24"/>
        </w:rPr>
        <w:t xml:space="preserve">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atšauk</w:t>
      </w:r>
      <w:r w:rsidR="00EB0684" w:rsidRPr="00A42876">
        <w:rPr>
          <w:rFonts w:ascii="Times New Roman" w:eastAsiaTheme="minorHAnsi" w:hAnsi="Times New Roman"/>
          <w:sz w:val="24"/>
          <w:szCs w:val="24"/>
        </w:rPr>
        <w:t>ti</w:t>
      </w:r>
      <w:r w:rsidRPr="00A42876">
        <w:rPr>
          <w:rFonts w:ascii="Times New Roman" w:eastAsiaTheme="minorHAnsi" w:hAnsi="Times New Roman"/>
          <w:sz w:val="24"/>
          <w:szCs w:val="24"/>
        </w:rPr>
        <w:t xml:space="preserve"> iš parei</w:t>
      </w:r>
      <w:r w:rsidR="005F5EC1" w:rsidRPr="00A42876">
        <w:rPr>
          <w:rFonts w:ascii="Times New Roman" w:eastAsiaTheme="minorHAnsi" w:hAnsi="Times New Roman"/>
          <w:sz w:val="24"/>
          <w:szCs w:val="24"/>
        </w:rPr>
        <w:t>gų nuo 2021 m. sausio 21 d.; 2) </w:t>
      </w:r>
      <w:r w:rsidRPr="00A42876">
        <w:rPr>
          <w:rFonts w:ascii="Times New Roman" w:eastAsiaTheme="minorHAnsi" w:hAnsi="Times New Roman"/>
          <w:sz w:val="24"/>
          <w:szCs w:val="24"/>
        </w:rPr>
        <w:t>naujuoju UAB</w:t>
      </w:r>
      <w:r w:rsidR="009A5859"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,,Baltfortas“ direktoriumi paskirti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3) įgalioti J</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pasirašyti darbo sutartį su A</w:t>
      </w:r>
      <w:r w:rsidR="000E364C" w:rsidRPr="00A42876">
        <w:rPr>
          <w:rFonts w:ascii="Times New Roman" w:eastAsiaTheme="minorHAnsi" w:hAnsi="Times New Roman"/>
          <w:sz w:val="24"/>
          <w:szCs w:val="24"/>
        </w:rPr>
        <w:t>.</w:t>
      </w:r>
      <w:r w:rsidR="009A5859"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A</w:t>
      </w:r>
      <w:r w:rsidR="00311E99">
        <w:rPr>
          <w:rFonts w:ascii="Times New Roman" w:eastAsiaTheme="minorHAnsi" w:hAnsi="Times New Roman"/>
          <w:sz w:val="24"/>
          <w:szCs w:val="24"/>
        </w:rPr>
        <w:t>.</w:t>
      </w:r>
      <w:r w:rsidRPr="00A42876">
        <w:rPr>
          <w:rFonts w:ascii="Times New Roman" w:eastAsiaTheme="minorHAnsi" w:hAnsi="Times New Roman"/>
          <w:sz w:val="24"/>
          <w:szCs w:val="24"/>
        </w:rPr>
        <w:t>; 4) įpareigoti A</w:t>
      </w:r>
      <w:r w:rsidR="000E364C" w:rsidRPr="00A42876">
        <w:rPr>
          <w:rFonts w:ascii="Times New Roman" w:eastAsiaTheme="minorHAnsi" w:hAnsi="Times New Roman"/>
          <w:sz w:val="24"/>
          <w:szCs w:val="24"/>
        </w:rPr>
        <w:t>.</w:t>
      </w:r>
      <w:r w:rsidR="00311E99">
        <w:rPr>
          <w:rFonts w:ascii="Times New Roman" w:eastAsiaTheme="minorHAnsi" w:hAnsi="Times New Roman"/>
          <w:sz w:val="24"/>
          <w:szCs w:val="24"/>
        </w:rPr>
        <w:t> </w:t>
      </w:r>
      <w:r w:rsidRPr="00A42876">
        <w:rPr>
          <w:rFonts w:ascii="Times New Roman" w:eastAsiaTheme="minorHAnsi" w:hAnsi="Times New Roman"/>
          <w:sz w:val="24"/>
          <w:szCs w:val="24"/>
        </w:rPr>
        <w:t>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bendrovės dokument</w:t>
      </w:r>
      <w:r w:rsidR="00921E34" w:rsidRPr="00A42876">
        <w:rPr>
          <w:rFonts w:ascii="Times New Roman" w:eastAsiaTheme="minorHAnsi" w:hAnsi="Times New Roman"/>
          <w:sz w:val="24"/>
          <w:szCs w:val="24"/>
        </w:rPr>
        <w:t>us pagal apyrašą 2021</w:t>
      </w:r>
      <w:r w:rsidR="009A5859" w:rsidRPr="00A42876">
        <w:rPr>
          <w:rFonts w:ascii="Times New Roman" w:eastAsiaTheme="minorHAnsi" w:hAnsi="Times New Roman"/>
          <w:sz w:val="24"/>
          <w:szCs w:val="24"/>
        </w:rPr>
        <w:t xml:space="preserve"> </w:t>
      </w:r>
      <w:r w:rsidR="00921E34" w:rsidRPr="00A42876">
        <w:rPr>
          <w:rFonts w:ascii="Times New Roman" w:eastAsiaTheme="minorHAnsi" w:hAnsi="Times New Roman"/>
          <w:sz w:val="24"/>
          <w:szCs w:val="24"/>
        </w:rPr>
        <w:t>m.</w:t>
      </w:r>
      <w:r w:rsidR="009A5859" w:rsidRPr="00A42876">
        <w:rPr>
          <w:rFonts w:ascii="Times New Roman" w:eastAsiaTheme="minorHAnsi" w:hAnsi="Times New Roman"/>
          <w:sz w:val="24"/>
          <w:szCs w:val="24"/>
        </w:rPr>
        <w:t xml:space="preserve"> </w:t>
      </w:r>
      <w:r w:rsidR="00921E34" w:rsidRPr="00A42876">
        <w:rPr>
          <w:rFonts w:ascii="Times New Roman" w:eastAsiaTheme="minorHAnsi" w:hAnsi="Times New Roman"/>
          <w:sz w:val="24"/>
          <w:szCs w:val="24"/>
        </w:rPr>
        <w:t>sausio</w:t>
      </w:r>
      <w:r w:rsidR="009A5859"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21</w:t>
      </w:r>
      <w:r w:rsidR="009A5859"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d. perduoti A</w:t>
      </w:r>
      <w:r w:rsidR="000E364C"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A</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parengti </w:t>
      </w:r>
      <w:r w:rsidR="00E84422" w:rsidRPr="00A42876">
        <w:rPr>
          <w:rFonts w:ascii="Times New Roman" w:eastAsiaTheme="minorHAnsi" w:hAnsi="Times New Roman"/>
          <w:sz w:val="24"/>
          <w:szCs w:val="24"/>
        </w:rPr>
        <w:t xml:space="preserve">nustatyto laikotarpio </w:t>
      </w:r>
      <w:r w:rsidRPr="00A42876">
        <w:rPr>
          <w:rFonts w:ascii="Times New Roman" w:eastAsiaTheme="minorHAnsi" w:hAnsi="Times New Roman"/>
          <w:sz w:val="24"/>
          <w:szCs w:val="24"/>
        </w:rPr>
        <w:t xml:space="preserve">pareigų bei materialinių </w:t>
      </w:r>
      <w:r w:rsidR="00E84422" w:rsidRPr="00A42876">
        <w:rPr>
          <w:rFonts w:ascii="Times New Roman" w:eastAsiaTheme="minorHAnsi" w:hAnsi="Times New Roman"/>
          <w:sz w:val="24"/>
          <w:szCs w:val="24"/>
        </w:rPr>
        <w:t xml:space="preserve">vertybių </w:t>
      </w:r>
      <w:r w:rsidRPr="00A42876">
        <w:rPr>
          <w:rFonts w:ascii="Times New Roman" w:eastAsiaTheme="minorHAnsi" w:hAnsi="Times New Roman"/>
          <w:sz w:val="24"/>
          <w:szCs w:val="24"/>
        </w:rPr>
        <w:t>perdavimo</w:t>
      </w:r>
      <w:r w:rsidR="00E84422"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priėmimo aktą. Balsuota: </w:t>
      </w:r>
      <w:r w:rsidR="00F13656" w:rsidRPr="00A42876">
        <w:rPr>
          <w:rFonts w:ascii="Times New Roman" w:eastAsiaTheme="minorHAnsi" w:hAnsi="Times New Roman"/>
          <w:sz w:val="24"/>
          <w:szCs w:val="24"/>
        </w:rPr>
        <w:t>„</w:t>
      </w:r>
      <w:r w:rsidRPr="00A42876">
        <w:rPr>
          <w:rFonts w:ascii="Times New Roman" w:eastAsiaTheme="minorHAnsi" w:hAnsi="Times New Roman"/>
          <w:sz w:val="24"/>
          <w:szCs w:val="24"/>
        </w:rPr>
        <w:t>už</w:t>
      </w:r>
      <w:r w:rsidR="00F13656"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 100 balsų, </w:t>
      </w:r>
      <w:r w:rsidR="00F13656" w:rsidRPr="00A42876">
        <w:rPr>
          <w:rFonts w:ascii="Times New Roman" w:eastAsiaTheme="minorHAnsi" w:hAnsi="Times New Roman"/>
          <w:sz w:val="24"/>
          <w:szCs w:val="24"/>
        </w:rPr>
        <w:t>„</w:t>
      </w:r>
      <w:r w:rsidRPr="00A42876">
        <w:rPr>
          <w:rFonts w:ascii="Times New Roman" w:eastAsiaTheme="minorHAnsi" w:hAnsi="Times New Roman"/>
          <w:sz w:val="24"/>
          <w:szCs w:val="24"/>
        </w:rPr>
        <w:t>prieš</w:t>
      </w:r>
      <w:r w:rsidR="00F13656" w:rsidRPr="00A42876">
        <w:rPr>
          <w:rFonts w:ascii="Times New Roman" w:eastAsiaTheme="minorHAnsi" w:hAnsi="Times New Roman"/>
          <w:sz w:val="24"/>
          <w:szCs w:val="24"/>
        </w:rPr>
        <w:t>“</w:t>
      </w:r>
      <w:r w:rsidRPr="00A42876">
        <w:rPr>
          <w:rFonts w:ascii="Times New Roman" w:eastAsiaTheme="minorHAnsi" w:hAnsi="Times New Roman"/>
          <w:sz w:val="24"/>
          <w:szCs w:val="24"/>
        </w:rPr>
        <w:t xml:space="preserve"> – 0 balsų, susilaikė – 0 balsų (2021 m. sausio 20 d. balsavimo biuletenis). Protokolą pasirašė akcininkė, susirinkimo pirmininkė bei asmuo, susirinkimo įgaliotas pasirašyti, J</w:t>
      </w:r>
      <w:r w:rsidR="000E364C" w:rsidRPr="00A42876">
        <w:rPr>
          <w:rFonts w:ascii="Times New Roman" w:eastAsiaTheme="minorHAnsi" w:hAnsi="Times New Roman"/>
          <w:sz w:val="24"/>
          <w:szCs w:val="24"/>
        </w:rPr>
        <w:t>.</w:t>
      </w:r>
      <w:r w:rsidR="00921E34" w:rsidRPr="00A42876">
        <w:rPr>
          <w:rFonts w:ascii="Times New Roman" w:eastAsiaTheme="minorHAnsi" w:hAnsi="Times New Roman"/>
          <w:sz w:val="24"/>
          <w:szCs w:val="24"/>
        </w:rPr>
        <w:t> </w:t>
      </w:r>
      <w:r w:rsidRPr="00A42876">
        <w:rPr>
          <w:rFonts w:ascii="Times New Roman" w:eastAsiaTheme="minorHAnsi" w:hAnsi="Times New Roman"/>
          <w:sz w:val="24"/>
          <w:szCs w:val="24"/>
        </w:rPr>
        <w:t>A</w:t>
      </w:r>
      <w:r w:rsidR="00311E99">
        <w:rPr>
          <w:rFonts w:ascii="Times New Roman" w:eastAsiaTheme="minorHAnsi" w:hAnsi="Times New Roman"/>
          <w:sz w:val="24"/>
          <w:szCs w:val="24"/>
        </w:rPr>
        <w:t>.</w:t>
      </w:r>
      <w:r w:rsidRPr="00A42876">
        <w:rPr>
          <w:rFonts w:ascii="Times New Roman" w:eastAsiaTheme="minorHAnsi" w:hAnsi="Times New Roman"/>
          <w:sz w:val="24"/>
          <w:szCs w:val="24"/>
        </w:rPr>
        <w:t>; akcininkei I</w:t>
      </w:r>
      <w:r w:rsidR="000E364C"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G</w:t>
      </w:r>
      <w:r w:rsidR="00311E99">
        <w:rPr>
          <w:rFonts w:ascii="Times New Roman" w:eastAsiaTheme="minorHAnsi" w:hAnsi="Times New Roman"/>
          <w:sz w:val="24"/>
          <w:szCs w:val="24"/>
        </w:rPr>
        <w:t>.</w:t>
      </w:r>
      <w:r w:rsidRPr="00A42876">
        <w:rPr>
          <w:rFonts w:ascii="Times New Roman" w:eastAsiaTheme="minorHAnsi" w:hAnsi="Times New Roman"/>
          <w:sz w:val="24"/>
          <w:szCs w:val="24"/>
        </w:rPr>
        <w:t xml:space="preserve"> balsavimas uždraustas.</w:t>
      </w:r>
    </w:p>
    <w:p w14:paraId="5F12D6EA" w14:textId="48F9AD81" w:rsidR="00DE4956" w:rsidRPr="00A42876" w:rsidRDefault="00DE4956" w:rsidP="00DE4956">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Teismas pažymėjo, kad </w:t>
      </w:r>
      <w:r w:rsidRPr="00A42876">
        <w:rPr>
          <w:rFonts w:ascii="Times New Roman" w:hAnsi="Times New Roman"/>
          <w:color w:val="000000"/>
          <w:sz w:val="24"/>
          <w:szCs w:val="24"/>
          <w:shd w:val="clear" w:color="auto" w:fill="FFFFFF"/>
        </w:rPr>
        <w:t>nors trečiasis asmuo J. A</w:t>
      </w:r>
      <w:r w:rsidR="00311E99">
        <w:rPr>
          <w:rFonts w:ascii="Times New Roman" w:hAnsi="Times New Roman"/>
          <w:color w:val="000000"/>
          <w:sz w:val="24"/>
          <w:szCs w:val="24"/>
          <w:shd w:val="clear" w:color="auto" w:fill="FFFFFF"/>
        </w:rPr>
        <w:t xml:space="preserve">. </w:t>
      </w:r>
      <w:r w:rsidRPr="00A42876">
        <w:rPr>
          <w:rFonts w:ascii="Times New Roman" w:hAnsi="Times New Roman"/>
          <w:color w:val="000000"/>
          <w:sz w:val="24"/>
          <w:szCs w:val="24"/>
          <w:shd w:val="clear" w:color="auto" w:fill="FFFFFF"/>
        </w:rPr>
        <w:t>2020 m. gruodžio 15 d. paraišką išsiuntė registruotąja pašto siunta</w:t>
      </w:r>
      <w:r w:rsidRPr="00A42876">
        <w:rPr>
          <w:rFonts w:ascii="Times New Roman" w:hAnsi="Times New Roman"/>
          <w:sz w:val="24"/>
          <w:szCs w:val="24"/>
        </w:rPr>
        <w:t xml:space="preserve"> su pranešimu apie įteikimą</w:t>
      </w:r>
      <w:r w:rsidRPr="00A42876">
        <w:rPr>
          <w:rFonts w:ascii="Times New Roman" w:hAnsi="Times New Roman"/>
          <w:color w:val="000000"/>
          <w:sz w:val="24"/>
          <w:szCs w:val="24"/>
          <w:shd w:val="clear" w:color="auto" w:fill="FFFFFF"/>
        </w:rPr>
        <w:t>, tačiau dėl šalyje buvusios paskelbtos valstybės lygio ekstremalios situacijos dėl C</w:t>
      </w:r>
      <w:r w:rsidR="00560B1E" w:rsidRPr="00A42876">
        <w:rPr>
          <w:rFonts w:ascii="Times New Roman" w:hAnsi="Times New Roman"/>
          <w:color w:val="000000"/>
          <w:sz w:val="24"/>
          <w:szCs w:val="24"/>
          <w:shd w:val="clear" w:color="auto" w:fill="FFFFFF"/>
        </w:rPr>
        <w:t>OVID</w:t>
      </w:r>
      <w:r w:rsidRPr="00A42876">
        <w:rPr>
          <w:rFonts w:ascii="Times New Roman" w:hAnsi="Times New Roman"/>
          <w:color w:val="000000"/>
          <w:sz w:val="24"/>
          <w:szCs w:val="24"/>
          <w:shd w:val="clear" w:color="auto" w:fill="FFFFFF"/>
        </w:rPr>
        <w:t>-19 pandemijos bei poįstatyminio teisės akto pagrindu taikyto AB Lietuvos pašt</w:t>
      </w:r>
      <w:r w:rsidR="00560B1E" w:rsidRPr="00A42876">
        <w:rPr>
          <w:rFonts w:ascii="Times New Roman" w:hAnsi="Times New Roman"/>
          <w:color w:val="000000"/>
          <w:sz w:val="24"/>
          <w:szCs w:val="24"/>
          <w:shd w:val="clear" w:color="auto" w:fill="FFFFFF"/>
        </w:rPr>
        <w:t>o</w:t>
      </w:r>
      <w:r w:rsidRPr="00A42876">
        <w:rPr>
          <w:rFonts w:ascii="Times New Roman" w:hAnsi="Times New Roman"/>
          <w:color w:val="000000"/>
          <w:sz w:val="24"/>
          <w:szCs w:val="24"/>
          <w:shd w:val="clear" w:color="auto" w:fill="FFFFFF"/>
        </w:rPr>
        <w:t xml:space="preserve"> veiklos apribojimo jos siųsta siunta pašto paslaugos teikėjos buvo pristatyta į </w:t>
      </w:r>
      <w:r w:rsidRPr="00A42876">
        <w:rPr>
          <w:rFonts w:ascii="Times New Roman" w:eastAsiaTheme="minorHAnsi" w:hAnsi="Times New Roman"/>
          <w:sz w:val="24"/>
          <w:szCs w:val="24"/>
        </w:rPr>
        <w:t>UAB</w:t>
      </w:r>
      <w:r w:rsidR="009A5859" w:rsidRPr="00A42876">
        <w:rPr>
          <w:rFonts w:ascii="Times New Roman" w:eastAsiaTheme="minorHAnsi" w:hAnsi="Times New Roman"/>
          <w:sz w:val="24"/>
          <w:szCs w:val="24"/>
        </w:rPr>
        <w:t xml:space="preserve"> </w:t>
      </w:r>
      <w:r w:rsidRPr="00A42876">
        <w:rPr>
          <w:rFonts w:ascii="Times New Roman" w:eastAsiaTheme="minorHAnsi" w:hAnsi="Times New Roman"/>
          <w:sz w:val="24"/>
          <w:szCs w:val="24"/>
        </w:rPr>
        <w:t>„Baltfortas“ ir A. G</w:t>
      </w:r>
      <w:r w:rsidR="00311E99">
        <w:rPr>
          <w:rFonts w:ascii="Times New Roman" w:eastAsiaTheme="minorHAnsi" w:hAnsi="Times New Roman"/>
          <w:sz w:val="24"/>
          <w:szCs w:val="24"/>
        </w:rPr>
        <w:t>.</w:t>
      </w:r>
      <w:r w:rsidRPr="00A42876">
        <w:rPr>
          <w:rFonts w:ascii="Times New Roman" w:hAnsi="Times New Roman"/>
          <w:color w:val="000000"/>
          <w:sz w:val="24"/>
          <w:szCs w:val="24"/>
          <w:shd w:val="clear" w:color="auto" w:fill="FFFFFF"/>
        </w:rPr>
        <w:t xml:space="preserve"> gaunamų laiškų dėžutes, nereikalaujant gavėjo parašo. To</w:t>
      </w:r>
      <w:r w:rsidR="000A1D95" w:rsidRPr="00A42876">
        <w:rPr>
          <w:rFonts w:ascii="Times New Roman" w:hAnsi="Times New Roman"/>
          <w:color w:val="000000"/>
          <w:sz w:val="24"/>
          <w:szCs w:val="24"/>
          <w:shd w:val="clear" w:color="auto" w:fill="FFFFFF"/>
        </w:rPr>
        <w:t>dėl</w:t>
      </w:r>
      <w:r w:rsidRPr="00A42876">
        <w:rPr>
          <w:rFonts w:ascii="Times New Roman" w:hAnsi="Times New Roman"/>
          <w:color w:val="000000"/>
          <w:sz w:val="24"/>
          <w:szCs w:val="24"/>
          <w:shd w:val="clear" w:color="auto" w:fill="FFFFFF"/>
        </w:rPr>
        <w:t xml:space="preserve"> </w:t>
      </w:r>
      <w:r w:rsidRPr="00A42876">
        <w:rPr>
          <w:rFonts w:ascii="Times New Roman" w:hAnsi="Times New Roman"/>
          <w:sz w:val="24"/>
          <w:szCs w:val="24"/>
        </w:rPr>
        <w:t>pašto paslaugos teikėja negali pateikti siuntos pristatymo gavėjams patvirtinančių įrodymų</w:t>
      </w:r>
      <w:r w:rsidR="000A1D95" w:rsidRPr="00A42876">
        <w:rPr>
          <w:rFonts w:ascii="Times New Roman" w:hAnsi="Times New Roman"/>
          <w:color w:val="000000"/>
          <w:sz w:val="24"/>
          <w:szCs w:val="24"/>
          <w:shd w:val="clear" w:color="auto" w:fill="FFFFFF"/>
        </w:rPr>
        <w:t xml:space="preserve"> ir</w:t>
      </w:r>
      <w:r w:rsidRPr="00A42876">
        <w:rPr>
          <w:rFonts w:ascii="Times New Roman" w:hAnsi="Times New Roman"/>
          <w:color w:val="000000"/>
          <w:sz w:val="24"/>
          <w:szCs w:val="24"/>
          <w:shd w:val="clear" w:color="auto" w:fill="FFFFFF"/>
        </w:rPr>
        <w:t xml:space="preserve"> nėra galimybės tiksliai nustatyti, kada trečiasis asmuo A.</w:t>
      </w:r>
      <w:r w:rsidR="000A1D95" w:rsidRPr="00A42876">
        <w:rPr>
          <w:rFonts w:ascii="Times New Roman" w:hAnsi="Times New Roman"/>
          <w:color w:val="000000"/>
          <w:sz w:val="24"/>
          <w:szCs w:val="24"/>
          <w:shd w:val="clear" w:color="auto" w:fill="FFFFFF"/>
        </w:rPr>
        <w:t> </w:t>
      </w:r>
      <w:r w:rsidRPr="00A42876">
        <w:rPr>
          <w:rFonts w:ascii="Times New Roman" w:hAnsi="Times New Roman"/>
          <w:color w:val="000000"/>
          <w:sz w:val="24"/>
          <w:szCs w:val="24"/>
          <w:shd w:val="clear" w:color="auto" w:fill="FFFFFF"/>
        </w:rPr>
        <w:t>G</w:t>
      </w:r>
      <w:r w:rsidR="00311E99">
        <w:rPr>
          <w:rFonts w:ascii="Times New Roman" w:hAnsi="Times New Roman"/>
          <w:color w:val="000000"/>
          <w:sz w:val="24"/>
          <w:szCs w:val="24"/>
          <w:shd w:val="clear" w:color="auto" w:fill="FFFFFF"/>
        </w:rPr>
        <w:t>.</w:t>
      </w:r>
      <w:r w:rsidRPr="00A42876">
        <w:rPr>
          <w:rFonts w:ascii="Times New Roman" w:hAnsi="Times New Roman"/>
          <w:color w:val="000000"/>
          <w:sz w:val="24"/>
          <w:szCs w:val="24"/>
          <w:shd w:val="clear" w:color="auto" w:fill="FFFFFF"/>
        </w:rPr>
        <w:t xml:space="preserve"> faktiškai rado siuntas bendrovės buveinės bei savo gyvenamosios vietos pašto dėžutėse, kadangi apie siuntos pristatymą į gaunamųjų laiškų dėžutes A. G</w:t>
      </w:r>
      <w:r w:rsidR="00311E99">
        <w:rPr>
          <w:rFonts w:ascii="Times New Roman" w:hAnsi="Times New Roman"/>
          <w:color w:val="000000"/>
          <w:sz w:val="24"/>
          <w:szCs w:val="24"/>
          <w:shd w:val="clear" w:color="auto" w:fill="FFFFFF"/>
        </w:rPr>
        <w:t>.</w:t>
      </w:r>
      <w:r w:rsidRPr="00A42876">
        <w:rPr>
          <w:rFonts w:ascii="Times New Roman" w:hAnsi="Times New Roman"/>
          <w:color w:val="000000"/>
          <w:sz w:val="24"/>
          <w:szCs w:val="24"/>
          <w:shd w:val="clear" w:color="auto" w:fill="FFFFFF"/>
        </w:rPr>
        <w:t xml:space="preserve"> papildomai nebuvo informuotas. Jei </w:t>
      </w:r>
      <w:r w:rsidR="000A1D95" w:rsidRPr="00A42876">
        <w:rPr>
          <w:rFonts w:ascii="Times New Roman" w:hAnsi="Times New Roman"/>
          <w:color w:val="000000"/>
          <w:sz w:val="24"/>
          <w:szCs w:val="24"/>
          <w:shd w:val="clear" w:color="auto" w:fill="FFFFFF"/>
        </w:rPr>
        <w:t xml:space="preserve">būtų </w:t>
      </w:r>
      <w:r w:rsidRPr="00A42876">
        <w:rPr>
          <w:rFonts w:ascii="Times New Roman" w:hAnsi="Times New Roman"/>
          <w:color w:val="000000"/>
          <w:sz w:val="24"/>
          <w:szCs w:val="24"/>
          <w:shd w:val="clear" w:color="auto" w:fill="FFFFFF"/>
        </w:rPr>
        <w:t>laik</w:t>
      </w:r>
      <w:r w:rsidR="000A1D95" w:rsidRPr="00A42876">
        <w:rPr>
          <w:rFonts w:ascii="Times New Roman" w:hAnsi="Times New Roman"/>
          <w:color w:val="000000"/>
          <w:sz w:val="24"/>
          <w:szCs w:val="24"/>
          <w:shd w:val="clear" w:color="auto" w:fill="FFFFFF"/>
        </w:rPr>
        <w:t>oma</w:t>
      </w:r>
      <w:r w:rsidRPr="00A42876">
        <w:rPr>
          <w:rFonts w:ascii="Times New Roman" w:hAnsi="Times New Roman"/>
          <w:color w:val="000000"/>
          <w:sz w:val="24"/>
          <w:szCs w:val="24"/>
          <w:shd w:val="clear" w:color="auto" w:fill="FFFFFF"/>
        </w:rPr>
        <w:t>, kad A. G</w:t>
      </w:r>
      <w:r w:rsidR="0075510D">
        <w:rPr>
          <w:rFonts w:ascii="Times New Roman" w:hAnsi="Times New Roman"/>
          <w:color w:val="000000"/>
          <w:sz w:val="24"/>
          <w:szCs w:val="24"/>
          <w:shd w:val="clear" w:color="auto" w:fill="FFFFFF"/>
        </w:rPr>
        <w:t>.</w:t>
      </w:r>
      <w:r w:rsidRPr="00A42876">
        <w:rPr>
          <w:rFonts w:ascii="Times New Roman" w:hAnsi="Times New Roman"/>
          <w:color w:val="000000"/>
          <w:sz w:val="24"/>
          <w:szCs w:val="24"/>
          <w:shd w:val="clear" w:color="auto" w:fill="FFFFFF"/>
        </w:rPr>
        <w:t xml:space="preserve"> 2020 m. gruodžio 15 d. paraišką gaunamų laiškų dėžutėje rado tą pačią dieną, kai ji buvo pristatyta, t. y. 2020 m. gruodžio 17 d., tai paskutinė diena sprendim</w:t>
      </w:r>
      <w:r w:rsidR="000A1D95" w:rsidRPr="00A42876">
        <w:rPr>
          <w:rFonts w:ascii="Times New Roman" w:hAnsi="Times New Roman"/>
          <w:color w:val="000000"/>
          <w:sz w:val="24"/>
          <w:szCs w:val="24"/>
          <w:shd w:val="clear" w:color="auto" w:fill="FFFFFF"/>
        </w:rPr>
        <w:t>ui</w:t>
      </w:r>
      <w:r w:rsidRPr="00A42876">
        <w:rPr>
          <w:rFonts w:ascii="Times New Roman" w:hAnsi="Times New Roman"/>
          <w:color w:val="000000"/>
          <w:sz w:val="24"/>
          <w:szCs w:val="24"/>
          <w:shd w:val="clear" w:color="auto" w:fill="FFFFFF"/>
        </w:rPr>
        <w:t xml:space="preserve"> sušaukti neeilinį visuotinį akcininkų susirinkimą </w:t>
      </w:r>
      <w:r w:rsidR="000A1D95" w:rsidRPr="00A42876">
        <w:rPr>
          <w:rFonts w:ascii="Times New Roman" w:hAnsi="Times New Roman"/>
          <w:color w:val="000000"/>
          <w:sz w:val="24"/>
          <w:szCs w:val="24"/>
          <w:shd w:val="clear" w:color="auto" w:fill="FFFFFF"/>
        </w:rPr>
        <w:t xml:space="preserve">priimti </w:t>
      </w:r>
      <w:r w:rsidRPr="00A42876">
        <w:rPr>
          <w:rFonts w:ascii="Times New Roman" w:hAnsi="Times New Roman"/>
          <w:color w:val="000000"/>
          <w:sz w:val="24"/>
          <w:szCs w:val="24"/>
          <w:shd w:val="clear" w:color="auto" w:fill="FFFFFF"/>
        </w:rPr>
        <w:t>buvo 2020 m. gruodžio 27</w:t>
      </w:r>
      <w:r w:rsidR="009A5859" w:rsidRPr="00A42876">
        <w:rPr>
          <w:rFonts w:ascii="Times New Roman" w:hAnsi="Times New Roman"/>
          <w:color w:val="000000"/>
          <w:sz w:val="24"/>
          <w:szCs w:val="24"/>
          <w:shd w:val="clear" w:color="auto" w:fill="FFFFFF"/>
        </w:rPr>
        <w:t xml:space="preserve"> </w:t>
      </w:r>
      <w:r w:rsidRPr="00A42876">
        <w:rPr>
          <w:rFonts w:ascii="Times New Roman" w:hAnsi="Times New Roman"/>
          <w:color w:val="000000"/>
          <w:sz w:val="24"/>
          <w:szCs w:val="24"/>
          <w:shd w:val="clear" w:color="auto" w:fill="FFFFFF"/>
        </w:rPr>
        <w:t>d., t. y. sekmadienis. Tačiau teismas, įvertinęs CPK 74 straipsnio 5 dalyje nustatytą reglamentavimą, pagal kurį t</w:t>
      </w:r>
      <w:r w:rsidRPr="00A42876">
        <w:rPr>
          <w:rFonts w:ascii="Times New Roman" w:hAnsi="Times New Roman"/>
          <w:sz w:val="24"/>
          <w:szCs w:val="24"/>
        </w:rPr>
        <w:t>ais atvejais, kai paskutinė termino diena tenka ne darbo ar oficialios šventės diena</w:t>
      </w:r>
      <w:r w:rsidR="000A1D95" w:rsidRPr="00A42876">
        <w:rPr>
          <w:rFonts w:ascii="Times New Roman" w:hAnsi="Times New Roman"/>
          <w:sz w:val="24"/>
          <w:szCs w:val="24"/>
        </w:rPr>
        <w:t>i</w:t>
      </w:r>
      <w:r w:rsidRPr="00A42876">
        <w:rPr>
          <w:rFonts w:ascii="Times New Roman" w:hAnsi="Times New Roman"/>
          <w:sz w:val="24"/>
          <w:szCs w:val="24"/>
        </w:rPr>
        <w:t>, termino pabaigos diena laikoma po jos einanti darbo diena</w:t>
      </w:r>
      <w:r w:rsidR="00017D12" w:rsidRPr="00A42876">
        <w:rPr>
          <w:rFonts w:ascii="Times New Roman" w:hAnsi="Times New Roman"/>
          <w:sz w:val="24"/>
          <w:szCs w:val="24"/>
        </w:rPr>
        <w:t>,</w:t>
      </w:r>
      <w:r w:rsidRPr="00A42876">
        <w:rPr>
          <w:rFonts w:ascii="Times New Roman" w:hAnsi="Times New Roman"/>
          <w:sz w:val="24"/>
          <w:szCs w:val="24"/>
        </w:rPr>
        <w:t xml:space="preserve"> padarė išvadą, kad 10 dienų terminas </w:t>
      </w:r>
      <w:r w:rsidRPr="00A42876">
        <w:rPr>
          <w:rFonts w:ascii="Times New Roman" w:hAnsi="Times New Roman"/>
          <w:color w:val="000000"/>
          <w:sz w:val="24"/>
          <w:szCs w:val="24"/>
          <w:shd w:val="clear" w:color="auto" w:fill="FFFFFF"/>
        </w:rPr>
        <w:t xml:space="preserve">sprendimui sušaukti neeilinį visuotinį akcininkų susirinkimą persikėlė į </w:t>
      </w:r>
      <w:r w:rsidR="000A1D95" w:rsidRPr="00A42876">
        <w:rPr>
          <w:rFonts w:ascii="Times New Roman" w:hAnsi="Times New Roman"/>
          <w:color w:val="000000"/>
          <w:sz w:val="24"/>
          <w:szCs w:val="24"/>
          <w:shd w:val="clear" w:color="auto" w:fill="FFFFFF"/>
        </w:rPr>
        <w:t>ateina</w:t>
      </w:r>
      <w:r w:rsidRPr="00A42876">
        <w:rPr>
          <w:rFonts w:ascii="Times New Roman" w:hAnsi="Times New Roman"/>
          <w:color w:val="000000"/>
          <w:sz w:val="24"/>
          <w:szCs w:val="24"/>
          <w:shd w:val="clear" w:color="auto" w:fill="FFFFFF"/>
        </w:rPr>
        <w:t>nčią darbo dieną – 2020</w:t>
      </w:r>
      <w:r w:rsidR="00311E99">
        <w:rPr>
          <w:rFonts w:ascii="Times New Roman" w:hAnsi="Times New Roman"/>
          <w:color w:val="000000"/>
          <w:sz w:val="24"/>
          <w:szCs w:val="24"/>
          <w:shd w:val="clear" w:color="auto" w:fill="FFFFFF"/>
        </w:rPr>
        <w:t> </w:t>
      </w:r>
      <w:r w:rsidRPr="00A42876">
        <w:rPr>
          <w:rFonts w:ascii="Times New Roman" w:hAnsi="Times New Roman"/>
          <w:color w:val="000000"/>
          <w:sz w:val="24"/>
          <w:szCs w:val="24"/>
          <w:shd w:val="clear" w:color="auto" w:fill="FFFFFF"/>
        </w:rPr>
        <w:t>m.</w:t>
      </w:r>
      <w:r w:rsidR="00311E99">
        <w:rPr>
          <w:rFonts w:ascii="Times New Roman" w:hAnsi="Times New Roman"/>
          <w:color w:val="000000"/>
          <w:sz w:val="24"/>
          <w:szCs w:val="24"/>
          <w:shd w:val="clear" w:color="auto" w:fill="FFFFFF"/>
        </w:rPr>
        <w:t> </w:t>
      </w:r>
      <w:r w:rsidRPr="00A42876">
        <w:rPr>
          <w:rFonts w:ascii="Times New Roman" w:hAnsi="Times New Roman"/>
          <w:color w:val="000000"/>
          <w:sz w:val="24"/>
          <w:szCs w:val="24"/>
          <w:shd w:val="clear" w:color="auto" w:fill="FFFFFF"/>
        </w:rPr>
        <w:t>gruodžio</w:t>
      </w:r>
      <w:r w:rsidR="00311E99">
        <w:rPr>
          <w:rFonts w:ascii="Times New Roman" w:hAnsi="Times New Roman"/>
          <w:color w:val="000000"/>
          <w:sz w:val="24"/>
          <w:szCs w:val="24"/>
          <w:shd w:val="clear" w:color="auto" w:fill="FFFFFF"/>
        </w:rPr>
        <w:t> </w:t>
      </w:r>
      <w:r w:rsidRPr="00A42876">
        <w:rPr>
          <w:rFonts w:ascii="Times New Roman" w:hAnsi="Times New Roman"/>
          <w:color w:val="000000"/>
          <w:sz w:val="24"/>
          <w:szCs w:val="24"/>
          <w:shd w:val="clear" w:color="auto" w:fill="FFFFFF"/>
        </w:rPr>
        <w:t>28</w:t>
      </w:r>
      <w:r w:rsidR="00311E99">
        <w:rPr>
          <w:rFonts w:ascii="Times New Roman" w:hAnsi="Times New Roman"/>
          <w:color w:val="000000"/>
          <w:sz w:val="24"/>
          <w:szCs w:val="24"/>
          <w:shd w:val="clear" w:color="auto" w:fill="FFFFFF"/>
        </w:rPr>
        <w:t> </w:t>
      </w:r>
      <w:r w:rsidRPr="00A42876">
        <w:rPr>
          <w:rFonts w:ascii="Times New Roman" w:hAnsi="Times New Roman"/>
          <w:color w:val="000000"/>
          <w:sz w:val="24"/>
          <w:szCs w:val="24"/>
          <w:shd w:val="clear" w:color="auto" w:fill="FFFFFF"/>
        </w:rPr>
        <w:t>d.</w:t>
      </w:r>
    </w:p>
    <w:p w14:paraId="42A859C9" w14:textId="0A07AA28" w:rsidR="00DE4956" w:rsidRPr="00A42876" w:rsidRDefault="00DE4956" w:rsidP="00DE4956">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Teismas nurodė, kad</w:t>
      </w:r>
      <w:r w:rsidR="000A1D95" w:rsidRPr="00A42876">
        <w:rPr>
          <w:rFonts w:ascii="Times New Roman" w:hAnsi="Times New Roman"/>
          <w:sz w:val="24"/>
          <w:szCs w:val="24"/>
        </w:rPr>
        <w:t>, kaip</w:t>
      </w:r>
      <w:r w:rsidRPr="00A42876">
        <w:rPr>
          <w:rFonts w:ascii="Times New Roman" w:hAnsi="Times New Roman"/>
          <w:sz w:val="24"/>
          <w:szCs w:val="24"/>
        </w:rPr>
        <w:t xml:space="preserve"> treči</w:t>
      </w:r>
      <w:r w:rsidR="000A1D95" w:rsidRPr="00A42876">
        <w:rPr>
          <w:rFonts w:ascii="Times New Roman" w:hAnsi="Times New Roman"/>
          <w:sz w:val="24"/>
          <w:szCs w:val="24"/>
        </w:rPr>
        <w:t>asis</w:t>
      </w:r>
      <w:r w:rsidRPr="00A42876">
        <w:rPr>
          <w:rFonts w:ascii="Times New Roman" w:hAnsi="Times New Roman"/>
          <w:sz w:val="24"/>
          <w:szCs w:val="24"/>
        </w:rPr>
        <w:t xml:space="preserve"> asm</w:t>
      </w:r>
      <w:r w:rsidR="000A1D95" w:rsidRPr="00A42876">
        <w:rPr>
          <w:rFonts w:ascii="Times New Roman" w:hAnsi="Times New Roman"/>
          <w:sz w:val="24"/>
          <w:szCs w:val="24"/>
        </w:rPr>
        <w:t>uo</w:t>
      </w:r>
      <w:r w:rsidRPr="00A42876">
        <w:rPr>
          <w:rFonts w:ascii="Times New Roman" w:hAnsi="Times New Roman"/>
          <w:sz w:val="24"/>
          <w:szCs w:val="24"/>
        </w:rPr>
        <w:t xml:space="preserve"> A. G</w:t>
      </w:r>
      <w:r w:rsidR="00311E99">
        <w:rPr>
          <w:rFonts w:ascii="Times New Roman" w:hAnsi="Times New Roman"/>
          <w:sz w:val="24"/>
          <w:szCs w:val="24"/>
        </w:rPr>
        <w:t>.</w:t>
      </w:r>
      <w:r w:rsidRPr="00A42876">
        <w:rPr>
          <w:rFonts w:ascii="Times New Roman" w:hAnsi="Times New Roman"/>
          <w:sz w:val="24"/>
          <w:szCs w:val="24"/>
        </w:rPr>
        <w:t xml:space="preserve"> teig</w:t>
      </w:r>
      <w:r w:rsidR="000A1D95" w:rsidRPr="00A42876">
        <w:rPr>
          <w:rFonts w:ascii="Times New Roman" w:hAnsi="Times New Roman"/>
          <w:sz w:val="24"/>
          <w:szCs w:val="24"/>
        </w:rPr>
        <w:t>ė</w:t>
      </w:r>
      <w:r w:rsidRPr="00A42876">
        <w:rPr>
          <w:rFonts w:ascii="Times New Roman" w:hAnsi="Times New Roman"/>
          <w:sz w:val="24"/>
          <w:szCs w:val="24"/>
        </w:rPr>
        <w:t>, jis 2020 m. gruodžio 28 d. registruotu paštu išsiuntė trečiajam asmeniui J. A</w:t>
      </w:r>
      <w:r w:rsidR="00311E99">
        <w:rPr>
          <w:rFonts w:ascii="Times New Roman" w:hAnsi="Times New Roman"/>
          <w:sz w:val="24"/>
          <w:szCs w:val="24"/>
        </w:rPr>
        <w:t>.</w:t>
      </w:r>
      <w:r w:rsidRPr="00A42876">
        <w:rPr>
          <w:rFonts w:ascii="Times New Roman" w:hAnsi="Times New Roman"/>
          <w:sz w:val="24"/>
          <w:szCs w:val="24"/>
        </w:rPr>
        <w:t xml:space="preserve"> bendrovės vadovo priimtą sprendimą sušaukti neeilinį visuotinį akcininkų susirinkimą. Teismas atkreipė dėmesį, </w:t>
      </w:r>
      <w:r w:rsidR="009C7584" w:rsidRPr="00A42876">
        <w:rPr>
          <w:rFonts w:ascii="Times New Roman" w:hAnsi="Times New Roman"/>
          <w:sz w:val="24"/>
          <w:szCs w:val="24"/>
        </w:rPr>
        <w:t>jog</w:t>
      </w:r>
      <w:r w:rsidR="005F5EC1" w:rsidRPr="00A42876">
        <w:rPr>
          <w:rFonts w:ascii="Times New Roman" w:hAnsi="Times New Roman"/>
          <w:sz w:val="24"/>
          <w:szCs w:val="24"/>
        </w:rPr>
        <w:t xml:space="preserve"> UAB </w:t>
      </w:r>
      <w:r w:rsidRPr="00A42876">
        <w:rPr>
          <w:rFonts w:ascii="Times New Roman" w:hAnsi="Times New Roman"/>
          <w:sz w:val="24"/>
          <w:szCs w:val="24"/>
        </w:rPr>
        <w:t>„Baltfortas“ įstatų (VĮ Registrų centr</w:t>
      </w:r>
      <w:r w:rsidR="000A1D95" w:rsidRPr="00A42876">
        <w:rPr>
          <w:rFonts w:ascii="Times New Roman" w:hAnsi="Times New Roman"/>
          <w:sz w:val="24"/>
          <w:szCs w:val="24"/>
        </w:rPr>
        <w:t>e</w:t>
      </w:r>
      <w:r w:rsidRPr="00A42876">
        <w:rPr>
          <w:rFonts w:ascii="Times New Roman" w:hAnsi="Times New Roman"/>
          <w:sz w:val="24"/>
          <w:szCs w:val="24"/>
        </w:rPr>
        <w:t xml:space="preserve"> registruoti 2016 m. gruodžio 20 d.) V skyriaus „Bendrovės pranešimų skelbimo tvarka“ 14 punkte nustatyta, </w:t>
      </w:r>
      <w:r w:rsidR="009C7584" w:rsidRPr="00A42876">
        <w:rPr>
          <w:rFonts w:ascii="Times New Roman" w:hAnsi="Times New Roman"/>
          <w:sz w:val="24"/>
          <w:szCs w:val="24"/>
        </w:rPr>
        <w:t>kad</w:t>
      </w:r>
      <w:r w:rsidRPr="00A42876">
        <w:rPr>
          <w:rFonts w:ascii="Times New Roman" w:hAnsi="Times New Roman"/>
          <w:sz w:val="24"/>
          <w:szCs w:val="24"/>
        </w:rPr>
        <w:t xml:space="preserve"> kai bendrovės pranešimai turi būti paskelbti viešai, jie skelbiami VĮ Registrų centr</w:t>
      </w:r>
      <w:r w:rsidR="009C7584" w:rsidRPr="00A42876">
        <w:rPr>
          <w:rFonts w:ascii="Times New Roman" w:hAnsi="Times New Roman"/>
          <w:sz w:val="24"/>
          <w:szCs w:val="24"/>
        </w:rPr>
        <w:t>o</w:t>
      </w:r>
      <w:r w:rsidRPr="00A42876">
        <w:rPr>
          <w:rFonts w:ascii="Times New Roman" w:hAnsi="Times New Roman"/>
          <w:sz w:val="24"/>
          <w:szCs w:val="24"/>
        </w:rPr>
        <w:t xml:space="preserve"> leidžiamame leidinyje „Juridinių asmenų vieši pranešimai“, o 15</w:t>
      </w:r>
      <w:r w:rsidR="009A5859" w:rsidRPr="00A42876">
        <w:rPr>
          <w:rFonts w:ascii="Times New Roman" w:hAnsi="Times New Roman"/>
          <w:sz w:val="24"/>
          <w:szCs w:val="24"/>
        </w:rPr>
        <w:t xml:space="preserve"> </w:t>
      </w:r>
      <w:r w:rsidRPr="00A42876">
        <w:rPr>
          <w:rFonts w:ascii="Times New Roman" w:hAnsi="Times New Roman"/>
          <w:sz w:val="24"/>
          <w:szCs w:val="24"/>
        </w:rPr>
        <w:t>punkte nustatyta, kad kiti bendrovės pranešimai akcininkams ir kitiems asmenims siunčiami registruotu laišku arba įteikiami pasirašytinai; skubūs pranešimai gali būti perduoti elektroninių ryšių priemonėmis, originalai nedelsiant išsiunčiami adresatui registruotu laišku ar įteikiami pasirašytinai.</w:t>
      </w:r>
    </w:p>
    <w:p w14:paraId="390D4C1A" w14:textId="10A2853E" w:rsidR="007263C6" w:rsidRPr="00A42876" w:rsidRDefault="00DE4956" w:rsidP="007263C6">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Teismas pabrėžė, kad tarp šalių nekilo ginčo, jog UAB „Baltfortas“ nebuvo praktikos bendrovės pranešimų skelbti viešai, bendrovės pranešimai akcininkams būdavo siunčiami registruotu laišku bei elektroninių ryšių priemonėmis (elektroniniu paštu). </w:t>
      </w:r>
      <w:r w:rsidR="007263C6" w:rsidRPr="00A42876">
        <w:rPr>
          <w:rFonts w:ascii="Times New Roman" w:hAnsi="Times New Roman"/>
          <w:sz w:val="24"/>
          <w:szCs w:val="24"/>
        </w:rPr>
        <w:t>Tačiau</w:t>
      </w:r>
      <w:r w:rsidR="005F5EC1" w:rsidRPr="00A42876">
        <w:rPr>
          <w:rFonts w:ascii="Times New Roman" w:hAnsi="Times New Roman"/>
          <w:sz w:val="24"/>
          <w:szCs w:val="24"/>
        </w:rPr>
        <w:t xml:space="preserve"> trečiasis asmuo J. </w:t>
      </w:r>
      <w:r w:rsidRPr="00A42876">
        <w:rPr>
          <w:rFonts w:ascii="Times New Roman" w:hAnsi="Times New Roman"/>
          <w:sz w:val="24"/>
          <w:szCs w:val="24"/>
        </w:rPr>
        <w:t>A</w:t>
      </w:r>
      <w:r w:rsidR="00D70854">
        <w:rPr>
          <w:rFonts w:ascii="Times New Roman" w:hAnsi="Times New Roman"/>
          <w:sz w:val="24"/>
          <w:szCs w:val="24"/>
        </w:rPr>
        <w:t>.</w:t>
      </w:r>
      <w:r w:rsidR="007263C6" w:rsidRPr="00A42876">
        <w:rPr>
          <w:rFonts w:ascii="Times New Roman" w:hAnsi="Times New Roman"/>
          <w:sz w:val="24"/>
          <w:szCs w:val="24"/>
        </w:rPr>
        <w:t>, anot teismo,</w:t>
      </w:r>
      <w:r w:rsidRPr="00A42876">
        <w:rPr>
          <w:rFonts w:ascii="Times New Roman" w:hAnsi="Times New Roman"/>
          <w:sz w:val="24"/>
          <w:szCs w:val="24"/>
        </w:rPr>
        <w:t xml:space="preserve"> nurod</w:t>
      </w:r>
      <w:r w:rsidR="007263C6" w:rsidRPr="00A42876">
        <w:rPr>
          <w:rFonts w:ascii="Times New Roman" w:hAnsi="Times New Roman"/>
          <w:sz w:val="24"/>
          <w:szCs w:val="24"/>
        </w:rPr>
        <w:t>ė</w:t>
      </w:r>
      <w:r w:rsidRPr="00A42876">
        <w:rPr>
          <w:rFonts w:ascii="Times New Roman" w:hAnsi="Times New Roman"/>
          <w:sz w:val="24"/>
          <w:szCs w:val="24"/>
        </w:rPr>
        <w:t>, kad UAB „Baltfortas“ vadovo sprendimo sušaukti neeilinį visuotinį akcininkų susirinkimą negavo.</w:t>
      </w:r>
      <w:r w:rsidR="007263C6" w:rsidRPr="00A42876">
        <w:rPr>
          <w:rFonts w:ascii="Times New Roman" w:hAnsi="Times New Roman"/>
          <w:sz w:val="24"/>
          <w:szCs w:val="24"/>
        </w:rPr>
        <w:t xml:space="preserve"> Teismas pažymėjo, kad kita bendrovės akcininkė ieškovė I.</w:t>
      </w:r>
      <w:r w:rsidR="009A5859" w:rsidRPr="00A42876">
        <w:rPr>
          <w:rFonts w:ascii="Times New Roman" w:hAnsi="Times New Roman"/>
          <w:sz w:val="24"/>
          <w:szCs w:val="24"/>
        </w:rPr>
        <w:t xml:space="preserve"> </w:t>
      </w:r>
      <w:r w:rsidR="007263C6" w:rsidRPr="00A42876">
        <w:rPr>
          <w:rFonts w:ascii="Times New Roman" w:hAnsi="Times New Roman"/>
          <w:sz w:val="24"/>
          <w:szCs w:val="24"/>
        </w:rPr>
        <w:t>G</w:t>
      </w:r>
      <w:r w:rsidR="00D70854">
        <w:rPr>
          <w:rFonts w:ascii="Times New Roman" w:hAnsi="Times New Roman"/>
          <w:sz w:val="24"/>
          <w:szCs w:val="24"/>
        </w:rPr>
        <w:t>.</w:t>
      </w:r>
      <w:r w:rsidR="007263C6" w:rsidRPr="00A42876">
        <w:rPr>
          <w:rFonts w:ascii="Times New Roman" w:hAnsi="Times New Roman"/>
          <w:sz w:val="24"/>
          <w:szCs w:val="24"/>
        </w:rPr>
        <w:t xml:space="preserve"> nurodo, </w:t>
      </w:r>
      <w:r w:rsidR="009C7584" w:rsidRPr="00A42876">
        <w:rPr>
          <w:rFonts w:ascii="Times New Roman" w:hAnsi="Times New Roman"/>
          <w:sz w:val="24"/>
          <w:szCs w:val="24"/>
        </w:rPr>
        <w:t>jog</w:t>
      </w:r>
      <w:r w:rsidR="007263C6" w:rsidRPr="00A42876">
        <w:rPr>
          <w:rFonts w:ascii="Times New Roman" w:hAnsi="Times New Roman"/>
          <w:sz w:val="24"/>
          <w:szCs w:val="24"/>
        </w:rPr>
        <w:t xml:space="preserve"> nepamena, ar gavo bendrovės vadovo sprendimą sušaukti neeilinį visuotinį akcininkų susirinkimą, o jei gavo, tai jo </w:t>
      </w:r>
      <w:r w:rsidR="005F5EC1" w:rsidRPr="00A42876">
        <w:rPr>
          <w:rFonts w:ascii="Times New Roman" w:hAnsi="Times New Roman"/>
          <w:sz w:val="24"/>
          <w:szCs w:val="24"/>
        </w:rPr>
        <w:t>neišsaugojo. Trečiasis asmuo A. </w:t>
      </w:r>
      <w:r w:rsidR="007263C6" w:rsidRPr="00A42876">
        <w:rPr>
          <w:rFonts w:ascii="Times New Roman" w:hAnsi="Times New Roman"/>
          <w:sz w:val="24"/>
          <w:szCs w:val="24"/>
        </w:rPr>
        <w:t>G</w:t>
      </w:r>
      <w:r w:rsidR="00D70854">
        <w:rPr>
          <w:rFonts w:ascii="Times New Roman" w:hAnsi="Times New Roman"/>
          <w:sz w:val="24"/>
          <w:szCs w:val="24"/>
        </w:rPr>
        <w:t>.</w:t>
      </w:r>
      <w:r w:rsidR="007263C6" w:rsidRPr="00A42876">
        <w:rPr>
          <w:rFonts w:ascii="Times New Roman" w:hAnsi="Times New Roman"/>
          <w:sz w:val="24"/>
          <w:szCs w:val="24"/>
        </w:rPr>
        <w:t xml:space="preserve">, ginčo laikotarpiu ėjęs bendrovės vadovo pareigas, nurodo, kad minėtą sprendimą kartu su kita bendrovės dokumentacija perdavė paskirtam </w:t>
      </w:r>
      <w:r w:rsidR="009C7584" w:rsidRPr="00A42876">
        <w:rPr>
          <w:rFonts w:ascii="Times New Roman" w:hAnsi="Times New Roman"/>
          <w:sz w:val="24"/>
          <w:szCs w:val="24"/>
        </w:rPr>
        <w:t xml:space="preserve">naujam </w:t>
      </w:r>
      <w:r w:rsidR="007263C6" w:rsidRPr="00A42876">
        <w:rPr>
          <w:rFonts w:ascii="Times New Roman" w:hAnsi="Times New Roman"/>
          <w:sz w:val="24"/>
          <w:szCs w:val="24"/>
        </w:rPr>
        <w:t>vadovui A. A</w:t>
      </w:r>
      <w:r w:rsidR="00D70854">
        <w:rPr>
          <w:rFonts w:ascii="Times New Roman" w:hAnsi="Times New Roman"/>
          <w:sz w:val="24"/>
          <w:szCs w:val="24"/>
        </w:rPr>
        <w:t>.</w:t>
      </w:r>
      <w:r w:rsidR="007263C6" w:rsidRPr="00A42876">
        <w:rPr>
          <w:rFonts w:ascii="Times New Roman" w:hAnsi="Times New Roman"/>
          <w:sz w:val="24"/>
          <w:szCs w:val="24"/>
        </w:rPr>
        <w:t xml:space="preserve">, </w:t>
      </w:r>
      <w:r w:rsidR="00017D12" w:rsidRPr="00A42876">
        <w:rPr>
          <w:rFonts w:ascii="Times New Roman" w:hAnsi="Times New Roman"/>
          <w:sz w:val="24"/>
          <w:szCs w:val="24"/>
        </w:rPr>
        <w:t xml:space="preserve">o </w:t>
      </w:r>
      <w:r w:rsidR="009C7584" w:rsidRPr="00A42876">
        <w:rPr>
          <w:rFonts w:ascii="Times New Roman" w:hAnsi="Times New Roman"/>
          <w:sz w:val="24"/>
          <w:szCs w:val="24"/>
        </w:rPr>
        <w:t>pastaras</w:t>
      </w:r>
      <w:r w:rsidR="007263C6" w:rsidRPr="00A42876">
        <w:rPr>
          <w:rFonts w:ascii="Times New Roman" w:hAnsi="Times New Roman"/>
          <w:sz w:val="24"/>
          <w:szCs w:val="24"/>
        </w:rPr>
        <w:t>is teigė, kad toks dokumentas jam perduotas nebuvo.</w:t>
      </w:r>
    </w:p>
    <w:p w14:paraId="1ED362F5" w14:textId="0038D512" w:rsidR="007263C6" w:rsidRPr="00A42876" w:rsidRDefault="007263C6" w:rsidP="007263C6">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Teismas iš AB Lietuvos pašt</w:t>
      </w:r>
      <w:r w:rsidR="009C7584" w:rsidRPr="00A42876">
        <w:rPr>
          <w:rFonts w:ascii="Times New Roman" w:hAnsi="Times New Roman"/>
          <w:sz w:val="24"/>
          <w:szCs w:val="24"/>
        </w:rPr>
        <w:t>o</w:t>
      </w:r>
      <w:r w:rsidRPr="00A42876">
        <w:rPr>
          <w:rFonts w:ascii="Times New Roman" w:hAnsi="Times New Roman"/>
          <w:sz w:val="24"/>
          <w:szCs w:val="24"/>
        </w:rPr>
        <w:t xml:space="preserve"> 2020 m. gruodžio 30 d. PVM sąskaitos</w:t>
      </w:r>
      <w:r w:rsidR="009C7584" w:rsidRPr="00A42876">
        <w:rPr>
          <w:rFonts w:ascii="Times New Roman" w:hAnsi="Times New Roman"/>
          <w:sz w:val="24"/>
          <w:szCs w:val="24"/>
        </w:rPr>
        <w:t xml:space="preserve"> </w:t>
      </w:r>
      <w:r w:rsidRPr="00A42876">
        <w:rPr>
          <w:rFonts w:ascii="Times New Roman" w:hAnsi="Times New Roman"/>
          <w:sz w:val="24"/>
          <w:szCs w:val="24"/>
        </w:rPr>
        <w:t>faktūros ir kvito Nr.</w:t>
      </w:r>
      <w:r w:rsidR="009C7584" w:rsidRPr="00A42876">
        <w:rPr>
          <w:rFonts w:ascii="Times New Roman" w:hAnsi="Times New Roman"/>
          <w:sz w:val="24"/>
          <w:szCs w:val="24"/>
        </w:rPr>
        <w:t> </w:t>
      </w:r>
      <w:r w:rsidRPr="00A42876">
        <w:rPr>
          <w:rFonts w:ascii="Times New Roman" w:hAnsi="Times New Roman"/>
          <w:sz w:val="24"/>
          <w:szCs w:val="24"/>
        </w:rPr>
        <w:t>LG</w:t>
      </w:r>
      <w:r w:rsidR="009C7584" w:rsidRPr="00A42876">
        <w:rPr>
          <w:rFonts w:ascii="Times New Roman" w:hAnsi="Times New Roman"/>
          <w:sz w:val="24"/>
          <w:szCs w:val="24"/>
        </w:rPr>
        <w:t> </w:t>
      </w:r>
      <w:r w:rsidRPr="00A42876">
        <w:rPr>
          <w:rFonts w:ascii="Times New Roman" w:hAnsi="Times New Roman"/>
          <w:sz w:val="24"/>
          <w:szCs w:val="24"/>
        </w:rPr>
        <w:t>00404550/668 kopijų nustatė, kad 2020 m. gruodžio 28 d. gavėjai J. A</w:t>
      </w:r>
      <w:r w:rsidR="00D70854">
        <w:rPr>
          <w:rFonts w:ascii="Times New Roman" w:hAnsi="Times New Roman"/>
          <w:sz w:val="24"/>
          <w:szCs w:val="24"/>
        </w:rPr>
        <w:t>.</w:t>
      </w:r>
      <w:r w:rsidRPr="00A42876">
        <w:rPr>
          <w:rFonts w:ascii="Times New Roman" w:hAnsi="Times New Roman"/>
          <w:sz w:val="24"/>
          <w:szCs w:val="24"/>
        </w:rPr>
        <w:t xml:space="preserve"> adresu</w:t>
      </w:r>
      <w:r w:rsidR="009C7584" w:rsidRPr="00A42876">
        <w:rPr>
          <w:rFonts w:ascii="Times New Roman" w:hAnsi="Times New Roman"/>
          <w:sz w:val="24"/>
          <w:szCs w:val="24"/>
        </w:rPr>
        <w:t>:</w:t>
      </w:r>
      <w:r w:rsidRPr="00A42876">
        <w:rPr>
          <w:rFonts w:ascii="Times New Roman" w:hAnsi="Times New Roman"/>
          <w:sz w:val="24"/>
          <w:szCs w:val="24"/>
        </w:rPr>
        <w:t xml:space="preserve"> </w:t>
      </w:r>
      <w:r w:rsidR="00D70854">
        <w:rPr>
          <w:rFonts w:ascii="Times New Roman" w:hAnsi="Times New Roman"/>
          <w:sz w:val="24"/>
          <w:szCs w:val="24"/>
        </w:rPr>
        <w:t>(</w:t>
      </w:r>
      <w:r w:rsidR="00D70854">
        <w:rPr>
          <w:rFonts w:ascii="Times New Roman" w:hAnsi="Times New Roman"/>
          <w:i/>
          <w:iCs/>
          <w:sz w:val="24"/>
          <w:szCs w:val="24"/>
        </w:rPr>
        <w:t>duomenys neskelbtini</w:t>
      </w:r>
      <w:r w:rsidR="00D70854">
        <w:rPr>
          <w:rFonts w:ascii="Times New Roman" w:hAnsi="Times New Roman"/>
          <w:sz w:val="24"/>
          <w:szCs w:val="24"/>
        </w:rPr>
        <w:t>)</w:t>
      </w:r>
      <w:r w:rsidRPr="00A42876">
        <w:rPr>
          <w:rFonts w:ascii="Times New Roman" w:hAnsi="Times New Roman"/>
          <w:sz w:val="24"/>
          <w:szCs w:val="24"/>
        </w:rPr>
        <w:t>, buvo išsiųsta registruotoji pašto siunta. Trečiasis asmuo A. G</w:t>
      </w:r>
      <w:r w:rsidR="00D70854">
        <w:rPr>
          <w:rFonts w:ascii="Times New Roman" w:hAnsi="Times New Roman"/>
          <w:sz w:val="24"/>
          <w:szCs w:val="24"/>
        </w:rPr>
        <w:t>.</w:t>
      </w:r>
      <w:r w:rsidRPr="00A42876">
        <w:rPr>
          <w:rFonts w:ascii="Times New Roman" w:hAnsi="Times New Roman"/>
          <w:sz w:val="24"/>
          <w:szCs w:val="24"/>
        </w:rPr>
        <w:t xml:space="preserve"> nurodė, kad pagal nurodytą kvitą 2020 m. gruodžio 28 d. akcininkei J. A</w:t>
      </w:r>
      <w:r w:rsidR="00D70854">
        <w:rPr>
          <w:rFonts w:ascii="Times New Roman" w:hAnsi="Times New Roman"/>
          <w:sz w:val="24"/>
          <w:szCs w:val="24"/>
        </w:rPr>
        <w:t>.</w:t>
      </w:r>
      <w:r w:rsidRPr="00A42876">
        <w:rPr>
          <w:rFonts w:ascii="Times New Roman" w:hAnsi="Times New Roman"/>
          <w:sz w:val="24"/>
          <w:szCs w:val="24"/>
        </w:rPr>
        <w:t xml:space="preserve"> buvo išsiųstas sprendimas sušaukti visuotinį UAB „Baltfortas“ akcininkų susi</w:t>
      </w:r>
      <w:r w:rsidR="004D4B08" w:rsidRPr="00A42876">
        <w:rPr>
          <w:rFonts w:ascii="Times New Roman" w:hAnsi="Times New Roman"/>
          <w:sz w:val="24"/>
          <w:szCs w:val="24"/>
        </w:rPr>
        <w:t>rinkimą pagal 2020 m. gruodžio </w:t>
      </w:r>
      <w:r w:rsidRPr="00A42876">
        <w:rPr>
          <w:rFonts w:ascii="Times New Roman" w:hAnsi="Times New Roman"/>
          <w:sz w:val="24"/>
          <w:szCs w:val="24"/>
        </w:rPr>
        <w:t>21 d. gautą J. A</w:t>
      </w:r>
      <w:r w:rsidR="00D70854">
        <w:rPr>
          <w:rFonts w:ascii="Times New Roman" w:hAnsi="Times New Roman"/>
          <w:sz w:val="24"/>
          <w:szCs w:val="24"/>
        </w:rPr>
        <w:t>.</w:t>
      </w:r>
      <w:r w:rsidRPr="00A42876">
        <w:rPr>
          <w:rFonts w:ascii="Times New Roman" w:hAnsi="Times New Roman"/>
          <w:sz w:val="24"/>
          <w:szCs w:val="24"/>
        </w:rPr>
        <w:t xml:space="preserve"> 2020</w:t>
      </w:r>
      <w:r w:rsidR="00D70854">
        <w:rPr>
          <w:rFonts w:ascii="Times New Roman" w:hAnsi="Times New Roman"/>
          <w:sz w:val="24"/>
          <w:szCs w:val="24"/>
        </w:rPr>
        <w:t> </w:t>
      </w:r>
      <w:r w:rsidRPr="00A42876">
        <w:rPr>
          <w:rFonts w:ascii="Times New Roman" w:hAnsi="Times New Roman"/>
          <w:sz w:val="24"/>
          <w:szCs w:val="24"/>
        </w:rPr>
        <w:t xml:space="preserve">m. gruodžio 15 d. paraišką dėl visuotinio akcininkų susirinkimo sušaukimo bei atsakymas į akcininkės J. </w:t>
      </w:r>
      <w:r w:rsidR="004D4B08" w:rsidRPr="00A42876">
        <w:rPr>
          <w:rFonts w:ascii="Times New Roman" w:hAnsi="Times New Roman"/>
          <w:sz w:val="24"/>
          <w:szCs w:val="24"/>
        </w:rPr>
        <w:t>A</w:t>
      </w:r>
      <w:r w:rsidR="00D70854">
        <w:rPr>
          <w:rFonts w:ascii="Times New Roman" w:hAnsi="Times New Roman"/>
          <w:sz w:val="24"/>
          <w:szCs w:val="24"/>
        </w:rPr>
        <w:t>.</w:t>
      </w:r>
      <w:r w:rsidR="004D4B08" w:rsidRPr="00A42876">
        <w:rPr>
          <w:rFonts w:ascii="Times New Roman" w:hAnsi="Times New Roman"/>
          <w:sz w:val="24"/>
          <w:szCs w:val="24"/>
        </w:rPr>
        <w:t xml:space="preserve"> 2020 m. gruodžio 17 </w:t>
      </w:r>
      <w:r w:rsidRPr="00A42876">
        <w:rPr>
          <w:rFonts w:ascii="Times New Roman" w:hAnsi="Times New Roman"/>
          <w:sz w:val="24"/>
          <w:szCs w:val="24"/>
        </w:rPr>
        <w:t>d. prašymą dėl informacijos pateikim</w:t>
      </w:r>
      <w:r w:rsidR="00921E34" w:rsidRPr="00A42876">
        <w:rPr>
          <w:rFonts w:ascii="Times New Roman" w:hAnsi="Times New Roman"/>
          <w:sz w:val="24"/>
          <w:szCs w:val="24"/>
        </w:rPr>
        <w:t>o. Tuo tarpu trečiasis asmuo J.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xml:space="preserve"> nurodė, kad šia siunta jai buvo pristat</w:t>
      </w:r>
      <w:r w:rsidR="005F5EC1" w:rsidRPr="00A42876">
        <w:rPr>
          <w:rFonts w:ascii="Times New Roman" w:hAnsi="Times New Roman"/>
          <w:sz w:val="24"/>
          <w:szCs w:val="24"/>
        </w:rPr>
        <w:t>ytas 2020 m. gruodžio 28 d. UAB </w:t>
      </w:r>
      <w:r w:rsidRPr="00A42876">
        <w:rPr>
          <w:rFonts w:ascii="Times New Roman" w:hAnsi="Times New Roman"/>
          <w:sz w:val="24"/>
          <w:szCs w:val="24"/>
        </w:rPr>
        <w:t>„Baltfortas“ atsakymas Nr. 12/01 į pateiktą 2020 m. gruodžio 17 d. prašymą Nr. 12/17 dėl informacijos apie įmonės veiklą pateikimo.</w:t>
      </w:r>
    </w:p>
    <w:p w14:paraId="486FBE4F" w14:textId="42625BE4" w:rsidR="004F6AE9" w:rsidRPr="00A42876" w:rsidRDefault="00347EE8">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Teismas</w:t>
      </w:r>
      <w:r w:rsidR="000E364C" w:rsidRPr="00A42876">
        <w:rPr>
          <w:rFonts w:ascii="Times New Roman" w:hAnsi="Times New Roman"/>
          <w:sz w:val="24"/>
          <w:szCs w:val="24"/>
        </w:rPr>
        <w:t>, atsižvelg</w:t>
      </w:r>
      <w:r w:rsidR="00D500D0" w:rsidRPr="00A42876">
        <w:rPr>
          <w:rFonts w:ascii="Times New Roman" w:hAnsi="Times New Roman"/>
          <w:sz w:val="24"/>
          <w:szCs w:val="24"/>
        </w:rPr>
        <w:t>damas</w:t>
      </w:r>
      <w:r w:rsidR="000E364C" w:rsidRPr="00A42876">
        <w:rPr>
          <w:rFonts w:ascii="Times New Roman" w:hAnsi="Times New Roman"/>
          <w:sz w:val="24"/>
          <w:szCs w:val="24"/>
        </w:rPr>
        <w:t xml:space="preserve"> į nurodytas aplinkybes,</w:t>
      </w:r>
      <w:r w:rsidRPr="00A42876">
        <w:rPr>
          <w:rFonts w:ascii="Times New Roman" w:hAnsi="Times New Roman"/>
          <w:sz w:val="24"/>
          <w:szCs w:val="24"/>
        </w:rPr>
        <w:t xml:space="preserve"> konstatavo, kad ieškovė neįrodė, jog bendrovės vadovas priėmė sprendimą sušaukti neeilinį visuotinį akcininkų susirinkimą. Anot teismo, jei 2020 m. gruodžio 28 d. registruota pašto siunta būtų buvęs siųstas sprendimas sušaukti neeilinį visuotinį akcininkų susirinkimą, jis taip pat būtų </w:t>
      </w:r>
      <w:r w:rsidR="00017D12" w:rsidRPr="00A42876">
        <w:rPr>
          <w:rFonts w:ascii="Times New Roman" w:hAnsi="Times New Roman"/>
          <w:sz w:val="24"/>
          <w:szCs w:val="24"/>
        </w:rPr>
        <w:t xml:space="preserve">buvęs </w:t>
      </w:r>
      <w:r w:rsidRPr="00A42876">
        <w:rPr>
          <w:rFonts w:ascii="Times New Roman" w:hAnsi="Times New Roman"/>
          <w:sz w:val="24"/>
          <w:szCs w:val="24"/>
        </w:rPr>
        <w:t>siųstas ir ieškovei kaip bendrovės akcininkei. Tačiau siunta siųsta tik trečiajam asmeniui J.</w:t>
      </w:r>
      <w:r w:rsidR="009A5859" w:rsidRPr="00A42876">
        <w:rPr>
          <w:rFonts w:ascii="Times New Roman" w:hAnsi="Times New Roman"/>
          <w:sz w:val="24"/>
          <w:szCs w:val="24"/>
        </w:rPr>
        <w:t xml:space="preserve">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todėl, teismo vertinimu, labiau tikėtina, kad šia siunta buvo siųstas jai skirtas 2020</w:t>
      </w:r>
      <w:r w:rsidR="009A5859" w:rsidRPr="00A42876">
        <w:rPr>
          <w:rFonts w:ascii="Times New Roman" w:hAnsi="Times New Roman"/>
          <w:sz w:val="24"/>
          <w:szCs w:val="24"/>
        </w:rPr>
        <w:t xml:space="preserve"> </w:t>
      </w:r>
      <w:r w:rsidRPr="00A42876">
        <w:rPr>
          <w:rFonts w:ascii="Times New Roman" w:hAnsi="Times New Roman"/>
          <w:sz w:val="24"/>
          <w:szCs w:val="24"/>
        </w:rPr>
        <w:t>m. gruodžio 28 d. atsakymas Nr. 12/01 į pateiktą 2020 m. gruodžio 17 d. prašymą Nr. 12/17 dėl informacijos apie įmonės veiklą pateikimo. Teismas pažymėjo, kad iki ginčo susirinkimo bendrovėje buvo susiklosčiusi praktika, jog bendrovės pranešimų akcininkams siuntimas buvo dubliuojamas, t. y. siunčiama ir registruotu, ir elektroniniu paštu. Todėl, teismo vertinimu, jei būtų buvęs priimtas bendrovės vadovo sprendimas sušaukti neeilinį visuotinį akcininkų susirinkimą, esant įsisenėjusiam akcininkių ginčui dėl bendrovės valdymo, mažai tikėtina, kad nebūtų išsaugotas nei registruotu, nei elektroniniu paštu atsiųstas sprendimas</w:t>
      </w:r>
      <w:r w:rsidR="00571033" w:rsidRPr="00A42876">
        <w:rPr>
          <w:rFonts w:ascii="Times New Roman" w:hAnsi="Times New Roman"/>
          <w:sz w:val="24"/>
          <w:szCs w:val="24"/>
        </w:rPr>
        <w:t>.</w:t>
      </w:r>
    </w:p>
    <w:p w14:paraId="0879CB3F" w14:textId="5DFA8ADE" w:rsidR="004F6AE9" w:rsidRPr="00A42876" w:rsidRDefault="00347EE8">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Teismas nesutiko su </w:t>
      </w:r>
      <w:r w:rsidR="004F6AE9" w:rsidRPr="00A42876">
        <w:rPr>
          <w:rFonts w:ascii="Times New Roman" w:hAnsi="Times New Roman"/>
          <w:sz w:val="24"/>
          <w:szCs w:val="24"/>
        </w:rPr>
        <w:t>ieškovės argumentu, kad trečiasis asmuo J</w:t>
      </w:r>
      <w:r w:rsidR="00616C28" w:rsidRPr="00A42876">
        <w:rPr>
          <w:rFonts w:ascii="Times New Roman" w:hAnsi="Times New Roman"/>
          <w:sz w:val="24"/>
          <w:szCs w:val="24"/>
        </w:rPr>
        <w:t>.</w:t>
      </w:r>
      <w:r w:rsidR="004F6AE9" w:rsidRPr="00A42876">
        <w:rPr>
          <w:rFonts w:ascii="Times New Roman" w:hAnsi="Times New Roman"/>
          <w:sz w:val="24"/>
          <w:szCs w:val="24"/>
        </w:rPr>
        <w:t xml:space="preserve"> A</w:t>
      </w:r>
      <w:r w:rsidR="00D70854">
        <w:rPr>
          <w:rFonts w:ascii="Times New Roman" w:hAnsi="Times New Roman"/>
          <w:sz w:val="24"/>
          <w:szCs w:val="24"/>
        </w:rPr>
        <w:t xml:space="preserve">. </w:t>
      </w:r>
      <w:r w:rsidR="001D1187" w:rsidRPr="00A42876">
        <w:rPr>
          <w:rFonts w:ascii="Times New Roman" w:hAnsi="Times New Roman"/>
          <w:sz w:val="24"/>
          <w:szCs w:val="24"/>
        </w:rPr>
        <w:t xml:space="preserve">neturėjo daugiau nei </w:t>
      </w:r>
      <w:r w:rsidR="00D500D0" w:rsidRPr="00A42876">
        <w:rPr>
          <w:rFonts w:ascii="Times New Roman" w:hAnsi="Times New Roman"/>
          <w:sz w:val="24"/>
          <w:szCs w:val="24"/>
        </w:rPr>
        <w:t xml:space="preserve">1/2 </w:t>
      </w:r>
      <w:r w:rsidR="004F6AE9" w:rsidRPr="00A42876">
        <w:rPr>
          <w:rFonts w:ascii="Times New Roman" w:hAnsi="Times New Roman"/>
          <w:sz w:val="24"/>
          <w:szCs w:val="24"/>
        </w:rPr>
        <w:t>visų balsų, todėl negalėjo priimti sprendimo dėl neeilinio visuotinio akcininkų susirinkimo sušaukimo, ir kad neeilinis visuotinis akcininkų susirinkimas turėjo būti šaukiamas teismo sprendimu. Anot teismo, pagal ABĮ 27 straipsnio 4 dalies 3 punktą</w:t>
      </w:r>
      <w:r w:rsidR="00D500D0" w:rsidRPr="00A42876">
        <w:rPr>
          <w:rFonts w:ascii="Times New Roman" w:hAnsi="Times New Roman"/>
          <w:sz w:val="24"/>
          <w:szCs w:val="24"/>
        </w:rPr>
        <w:t>,</w:t>
      </w:r>
      <w:r w:rsidR="004F6AE9" w:rsidRPr="00A42876">
        <w:rPr>
          <w:rFonts w:ascii="Times New Roman" w:hAnsi="Times New Roman"/>
          <w:sz w:val="24"/>
          <w:szCs w:val="24"/>
        </w:rPr>
        <w:t xml:space="preserve"> nustatant bendrovės akcijų teikiamų balsų skaičių, nesuteikiančiomis balsų akcijomis laikomos akcijos, kurių suteikiamos balsavimo teisės yra apribotos kitų įstatymų nustatytais atvejais, taip pat ginčijama nuosavybės teisė į akciją ir teismas taiko laikinąsias apsaugos priemones, kuriomis apribota akcininko teisė balsuoti visuotiniuose akcininkų susirinkimuose. Todėl, atsižvelg</w:t>
      </w:r>
      <w:r w:rsidR="00D500D0" w:rsidRPr="00A42876">
        <w:rPr>
          <w:rFonts w:ascii="Times New Roman" w:hAnsi="Times New Roman"/>
          <w:sz w:val="24"/>
          <w:szCs w:val="24"/>
        </w:rPr>
        <w:t>damas</w:t>
      </w:r>
      <w:r w:rsidR="004F6AE9" w:rsidRPr="00A42876">
        <w:rPr>
          <w:rFonts w:ascii="Times New Roman" w:hAnsi="Times New Roman"/>
          <w:sz w:val="24"/>
          <w:szCs w:val="24"/>
        </w:rPr>
        <w:t xml:space="preserve"> į tai, kad Klaipėdos apygardos teismas 2020 m. lapkričio 12 d. nutartimi civilinėje byloje Nr. e2-569-730/2019 uždraudė I</w:t>
      </w:r>
      <w:r w:rsidR="00616C28" w:rsidRPr="00A42876">
        <w:rPr>
          <w:rFonts w:ascii="Times New Roman" w:hAnsi="Times New Roman"/>
          <w:sz w:val="24"/>
          <w:szCs w:val="24"/>
        </w:rPr>
        <w:t>.</w:t>
      </w:r>
      <w:r w:rsidR="004F6AE9" w:rsidRPr="00A42876">
        <w:rPr>
          <w:rFonts w:ascii="Times New Roman" w:hAnsi="Times New Roman"/>
          <w:sz w:val="24"/>
          <w:szCs w:val="24"/>
        </w:rPr>
        <w:t xml:space="preserve"> G</w:t>
      </w:r>
      <w:r w:rsidR="00D70854">
        <w:rPr>
          <w:rFonts w:ascii="Times New Roman" w:hAnsi="Times New Roman"/>
          <w:sz w:val="24"/>
          <w:szCs w:val="24"/>
        </w:rPr>
        <w:t>.</w:t>
      </w:r>
      <w:r w:rsidR="004F6AE9" w:rsidRPr="00A42876">
        <w:rPr>
          <w:rFonts w:ascii="Times New Roman" w:hAnsi="Times New Roman"/>
          <w:sz w:val="24"/>
          <w:szCs w:val="24"/>
        </w:rPr>
        <w:t xml:space="preserve"> balsuoti visuotiniuose UAB ,,Baltfortas</w:t>
      </w:r>
      <w:r w:rsidR="00017D12" w:rsidRPr="00A42876">
        <w:rPr>
          <w:rFonts w:ascii="Times New Roman" w:hAnsi="Times New Roman"/>
          <w:sz w:val="24"/>
          <w:szCs w:val="24"/>
        </w:rPr>
        <w:t>“</w:t>
      </w:r>
      <w:r w:rsidR="004F6AE9" w:rsidRPr="00A42876">
        <w:rPr>
          <w:rFonts w:ascii="Times New Roman" w:hAnsi="Times New Roman"/>
          <w:sz w:val="24"/>
          <w:szCs w:val="24"/>
        </w:rPr>
        <w:t xml:space="preserve"> akcininkų susirinkimuose be J</w:t>
      </w:r>
      <w:r w:rsidR="00616C28" w:rsidRPr="00A42876">
        <w:rPr>
          <w:rFonts w:ascii="Times New Roman" w:hAnsi="Times New Roman"/>
          <w:sz w:val="24"/>
          <w:szCs w:val="24"/>
        </w:rPr>
        <w:t>.</w:t>
      </w:r>
      <w:r w:rsidR="009A5859" w:rsidRPr="00A42876">
        <w:rPr>
          <w:rFonts w:ascii="Times New Roman" w:hAnsi="Times New Roman"/>
          <w:sz w:val="24"/>
          <w:szCs w:val="24"/>
        </w:rPr>
        <w:t xml:space="preserve"> </w:t>
      </w:r>
      <w:r w:rsidR="004F6AE9" w:rsidRPr="00A42876">
        <w:rPr>
          <w:rFonts w:ascii="Times New Roman" w:hAnsi="Times New Roman"/>
          <w:sz w:val="24"/>
          <w:szCs w:val="24"/>
        </w:rPr>
        <w:t>A</w:t>
      </w:r>
      <w:r w:rsidR="00D70854">
        <w:rPr>
          <w:rFonts w:ascii="Times New Roman" w:hAnsi="Times New Roman"/>
          <w:sz w:val="24"/>
          <w:szCs w:val="24"/>
        </w:rPr>
        <w:t>.</w:t>
      </w:r>
      <w:r w:rsidR="004F6AE9" w:rsidRPr="00A42876">
        <w:rPr>
          <w:rFonts w:ascii="Times New Roman" w:hAnsi="Times New Roman"/>
          <w:sz w:val="24"/>
          <w:szCs w:val="24"/>
        </w:rPr>
        <w:t xml:space="preserve"> sutikimo, teismas nusprendė, </w:t>
      </w:r>
      <w:r w:rsidR="00017D12" w:rsidRPr="00A42876">
        <w:rPr>
          <w:rFonts w:ascii="Times New Roman" w:hAnsi="Times New Roman"/>
          <w:sz w:val="24"/>
          <w:szCs w:val="24"/>
        </w:rPr>
        <w:t>kad</w:t>
      </w:r>
      <w:r w:rsidR="005F5EC1" w:rsidRPr="00A42876">
        <w:rPr>
          <w:rFonts w:ascii="Times New Roman" w:hAnsi="Times New Roman"/>
          <w:sz w:val="24"/>
          <w:szCs w:val="24"/>
        </w:rPr>
        <w:t xml:space="preserve"> nors trečiasis asmuo J. </w:t>
      </w:r>
      <w:r w:rsidR="004F6AE9" w:rsidRPr="00A42876">
        <w:rPr>
          <w:rFonts w:ascii="Times New Roman" w:hAnsi="Times New Roman"/>
          <w:sz w:val="24"/>
          <w:szCs w:val="24"/>
        </w:rPr>
        <w:t>A</w:t>
      </w:r>
      <w:r w:rsidR="00D70854">
        <w:rPr>
          <w:rFonts w:ascii="Times New Roman" w:hAnsi="Times New Roman"/>
          <w:sz w:val="24"/>
          <w:szCs w:val="24"/>
        </w:rPr>
        <w:t>.</w:t>
      </w:r>
      <w:r w:rsidR="004F6AE9" w:rsidRPr="00A42876">
        <w:rPr>
          <w:rFonts w:ascii="Times New Roman" w:hAnsi="Times New Roman"/>
          <w:sz w:val="24"/>
          <w:szCs w:val="24"/>
        </w:rPr>
        <w:t xml:space="preserve"> turi </w:t>
      </w:r>
      <w:r w:rsidR="00D500D0" w:rsidRPr="00A42876">
        <w:rPr>
          <w:rFonts w:ascii="Times New Roman" w:hAnsi="Times New Roman"/>
          <w:sz w:val="24"/>
          <w:szCs w:val="24"/>
        </w:rPr>
        <w:t>1/2</w:t>
      </w:r>
      <w:r w:rsidR="004F6AE9" w:rsidRPr="00A42876">
        <w:rPr>
          <w:rFonts w:ascii="Times New Roman" w:hAnsi="Times New Roman"/>
          <w:sz w:val="24"/>
          <w:szCs w:val="24"/>
        </w:rPr>
        <w:t xml:space="preserve"> dalį bendrovės akcijų, tačiau tik jai priklausančios akcijos suteikia balsavimo teisę, todėl ji turėjo teisinį pagrindą priimti sprendimą dėl neeilinio visuotinio akcininkų susirinkimo sušaukimo.</w:t>
      </w:r>
    </w:p>
    <w:p w14:paraId="1AD871B4" w14:textId="6DF37E87" w:rsidR="004F6AE9" w:rsidRPr="00A42876" w:rsidRDefault="004F6AE9">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Pasisakydamas dėl 2021 m. sausio 20 d. </w:t>
      </w:r>
      <w:r w:rsidR="006C32CA" w:rsidRPr="00A42876">
        <w:rPr>
          <w:rFonts w:ascii="Times New Roman" w:hAnsi="Times New Roman"/>
          <w:color w:val="000000"/>
          <w:sz w:val="24"/>
          <w:szCs w:val="24"/>
          <w:shd w:val="clear" w:color="auto" w:fill="FFFFFF"/>
        </w:rPr>
        <w:t xml:space="preserve">neeilinio visuotinio akcininkų </w:t>
      </w:r>
      <w:r w:rsidRPr="00A42876">
        <w:rPr>
          <w:rFonts w:ascii="Times New Roman" w:hAnsi="Times New Roman"/>
          <w:sz w:val="24"/>
          <w:szCs w:val="24"/>
        </w:rPr>
        <w:t>susirinkimo kvorumo teismas nesutiko su ieškove, kad nustatant, ar buvo kvorumas, reikia vadovautis Lietuvos Aukšč</w:t>
      </w:r>
      <w:r w:rsidR="004D4B08" w:rsidRPr="00A42876">
        <w:rPr>
          <w:rFonts w:ascii="Times New Roman" w:hAnsi="Times New Roman"/>
          <w:sz w:val="24"/>
          <w:szCs w:val="24"/>
        </w:rPr>
        <w:t>iausiojo Teismo 2006</w:t>
      </w:r>
      <w:r w:rsidR="009A5859" w:rsidRPr="00A42876">
        <w:rPr>
          <w:rFonts w:ascii="Times New Roman" w:hAnsi="Times New Roman"/>
          <w:sz w:val="24"/>
          <w:szCs w:val="24"/>
        </w:rPr>
        <w:t xml:space="preserve"> </w:t>
      </w:r>
      <w:r w:rsidR="004D4B08" w:rsidRPr="00A42876">
        <w:rPr>
          <w:rFonts w:ascii="Times New Roman" w:hAnsi="Times New Roman"/>
          <w:sz w:val="24"/>
          <w:szCs w:val="24"/>
        </w:rPr>
        <w:t>m.</w:t>
      </w:r>
      <w:r w:rsidR="009A5859" w:rsidRPr="00A42876">
        <w:rPr>
          <w:rFonts w:ascii="Times New Roman" w:hAnsi="Times New Roman"/>
          <w:sz w:val="24"/>
          <w:szCs w:val="24"/>
        </w:rPr>
        <w:t xml:space="preserve"> </w:t>
      </w:r>
      <w:r w:rsidR="004D4B08" w:rsidRPr="00A42876">
        <w:rPr>
          <w:rFonts w:ascii="Times New Roman" w:hAnsi="Times New Roman"/>
          <w:sz w:val="24"/>
          <w:szCs w:val="24"/>
        </w:rPr>
        <w:t>vasario</w:t>
      </w:r>
      <w:r w:rsidR="009A5859" w:rsidRPr="00A42876">
        <w:rPr>
          <w:rFonts w:ascii="Times New Roman" w:hAnsi="Times New Roman"/>
          <w:sz w:val="24"/>
          <w:szCs w:val="24"/>
        </w:rPr>
        <w:t xml:space="preserve"> </w:t>
      </w:r>
      <w:r w:rsidRPr="00A42876">
        <w:rPr>
          <w:rFonts w:ascii="Times New Roman" w:hAnsi="Times New Roman"/>
          <w:sz w:val="24"/>
          <w:szCs w:val="24"/>
        </w:rPr>
        <w:t xml:space="preserve">27 d. nutartyje civilinėje byloje Nr. 3K-3-96/2006 pateiktais išaiškinimais, pagal kuriuos turi būti skaičiuojami ir akcininko, kuriam suvaržytos teisės balsuoti, turimi balsai. Teismo vertinimu, </w:t>
      </w:r>
      <w:r w:rsidR="00143F67" w:rsidRPr="00A42876">
        <w:rPr>
          <w:rFonts w:ascii="Times New Roman" w:hAnsi="Times New Roman"/>
          <w:sz w:val="24"/>
          <w:szCs w:val="24"/>
        </w:rPr>
        <w:t>ši</w:t>
      </w:r>
      <w:r w:rsidRPr="00A42876">
        <w:rPr>
          <w:rFonts w:ascii="Times New Roman" w:hAnsi="Times New Roman"/>
          <w:sz w:val="24"/>
          <w:szCs w:val="24"/>
        </w:rPr>
        <w:t xml:space="preserve"> kasacinio teismo praktika</w:t>
      </w:r>
      <w:r w:rsidR="00143F67" w:rsidRPr="00A42876">
        <w:rPr>
          <w:rFonts w:ascii="Times New Roman" w:hAnsi="Times New Roman"/>
          <w:sz w:val="24"/>
          <w:szCs w:val="24"/>
        </w:rPr>
        <w:t xml:space="preserve"> netaikytina</w:t>
      </w:r>
      <w:r w:rsidRPr="00A42876">
        <w:rPr>
          <w:rFonts w:ascii="Times New Roman" w:hAnsi="Times New Roman"/>
          <w:sz w:val="24"/>
          <w:szCs w:val="24"/>
        </w:rPr>
        <w:t>, nes pakito teisinis reglamentavimas. 2019 m. liepos 16 d. įstatymu Nr</w:t>
      </w:r>
      <w:r w:rsidR="005F5EC1" w:rsidRPr="00A42876">
        <w:rPr>
          <w:rFonts w:ascii="Times New Roman" w:hAnsi="Times New Roman"/>
          <w:sz w:val="24"/>
          <w:szCs w:val="24"/>
        </w:rPr>
        <w:t>. XIII-2357, įsigaliojusiu 2019 </w:t>
      </w:r>
      <w:r w:rsidRPr="00A42876">
        <w:rPr>
          <w:rFonts w:ascii="Times New Roman" w:hAnsi="Times New Roman"/>
          <w:sz w:val="24"/>
          <w:szCs w:val="24"/>
        </w:rPr>
        <w:t>m. lie</w:t>
      </w:r>
      <w:r w:rsidR="004D4B08" w:rsidRPr="00A42876">
        <w:rPr>
          <w:rFonts w:ascii="Times New Roman" w:hAnsi="Times New Roman"/>
          <w:sz w:val="24"/>
          <w:szCs w:val="24"/>
        </w:rPr>
        <w:t>pos 21 </w:t>
      </w:r>
      <w:r w:rsidRPr="00A42876">
        <w:rPr>
          <w:rFonts w:ascii="Times New Roman" w:hAnsi="Times New Roman"/>
          <w:sz w:val="24"/>
          <w:szCs w:val="24"/>
        </w:rPr>
        <w:t>d., buvo pakeista ABĮ 27 straipsnio 4 dalis, kurios 3 punkt</w:t>
      </w:r>
      <w:r w:rsidR="00D500D0" w:rsidRPr="00A42876">
        <w:rPr>
          <w:rFonts w:ascii="Times New Roman" w:hAnsi="Times New Roman"/>
          <w:sz w:val="24"/>
          <w:szCs w:val="24"/>
        </w:rPr>
        <w:t>e</w:t>
      </w:r>
      <w:r w:rsidRPr="00A42876">
        <w:rPr>
          <w:rFonts w:ascii="Times New Roman" w:hAnsi="Times New Roman"/>
          <w:sz w:val="24"/>
          <w:szCs w:val="24"/>
        </w:rPr>
        <w:t xml:space="preserve"> nustat</w:t>
      </w:r>
      <w:r w:rsidR="00D500D0" w:rsidRPr="00A42876">
        <w:rPr>
          <w:rFonts w:ascii="Times New Roman" w:hAnsi="Times New Roman"/>
          <w:sz w:val="24"/>
          <w:szCs w:val="24"/>
        </w:rPr>
        <w:t>yta</w:t>
      </w:r>
      <w:r w:rsidRPr="00A42876">
        <w:rPr>
          <w:rFonts w:ascii="Times New Roman" w:hAnsi="Times New Roman"/>
          <w:sz w:val="24"/>
          <w:szCs w:val="24"/>
        </w:rPr>
        <w:t>, jog</w:t>
      </w:r>
      <w:r w:rsidR="00AD3C13" w:rsidRPr="00A42876">
        <w:rPr>
          <w:rFonts w:ascii="Times New Roman" w:hAnsi="Times New Roman"/>
          <w:sz w:val="24"/>
          <w:szCs w:val="24"/>
        </w:rPr>
        <w:t>,</w:t>
      </w:r>
      <w:r w:rsidRPr="00A42876">
        <w:rPr>
          <w:rFonts w:ascii="Times New Roman" w:hAnsi="Times New Roman"/>
          <w:sz w:val="24"/>
          <w:szCs w:val="24"/>
        </w:rPr>
        <w:t xml:space="preserve"> visuotiniame akcininkų susirinkime nustatant bendrovės akcijų teikiamų balsų skaičių ir šio susirinkimo kvorumą, nesuteikiančiomis balsų akcijomis laikomos akcijos, kurių suteikiamos balsavimo teisės yra apribotos kitų įstatymų nustatytais atvejais, taip pat ginčijama nuosavybės teisė į akciją ir teismas taiko laikinąsias apsaugos priemones, kuriomis apribota akcininko teisė balsuoti visuotiniuose akcininkų susirinkimuose</w:t>
      </w:r>
      <w:r w:rsidR="00143F67" w:rsidRPr="00A42876">
        <w:rPr>
          <w:rFonts w:ascii="Times New Roman" w:hAnsi="Times New Roman"/>
          <w:sz w:val="24"/>
          <w:szCs w:val="24"/>
        </w:rPr>
        <w:t>.</w:t>
      </w:r>
    </w:p>
    <w:p w14:paraId="10108A28" w14:textId="11AF37D1" w:rsidR="00143F67" w:rsidRPr="00A42876" w:rsidRDefault="00143F67">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Teismas pažymėjo, kad 2020 m. gruodžio 29 d. sprendime dėl neeilinio visuotinio akcininkų susirinkimo sušaukimo akcininkė J. A</w:t>
      </w:r>
      <w:r w:rsidR="00D70854">
        <w:rPr>
          <w:rFonts w:ascii="Times New Roman" w:hAnsi="Times New Roman"/>
          <w:sz w:val="24"/>
          <w:szCs w:val="24"/>
        </w:rPr>
        <w:t xml:space="preserve">. </w:t>
      </w:r>
      <w:r w:rsidRPr="00A42876">
        <w:rPr>
          <w:rFonts w:ascii="Times New Roman" w:hAnsi="Times New Roman"/>
          <w:sz w:val="24"/>
          <w:szCs w:val="24"/>
        </w:rPr>
        <w:t xml:space="preserve">nurodė, </w:t>
      </w:r>
      <w:r w:rsidR="005F5EC1" w:rsidRPr="00A42876">
        <w:rPr>
          <w:rFonts w:ascii="Times New Roman" w:hAnsi="Times New Roman"/>
          <w:sz w:val="24"/>
          <w:szCs w:val="24"/>
        </w:rPr>
        <w:t>jog nesutinka, kad akcininkė I. </w:t>
      </w:r>
      <w:r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ar jos įgaliotas asmuo balsuotų atsakovės UAB ,,Baltfortas</w:t>
      </w:r>
      <w:r w:rsidR="00AD3C13" w:rsidRPr="00A42876">
        <w:rPr>
          <w:rFonts w:ascii="Times New Roman" w:hAnsi="Times New Roman"/>
          <w:sz w:val="24"/>
          <w:szCs w:val="24"/>
        </w:rPr>
        <w:t>“</w:t>
      </w:r>
      <w:r w:rsidRPr="00A42876">
        <w:rPr>
          <w:rFonts w:ascii="Times New Roman" w:hAnsi="Times New Roman"/>
          <w:sz w:val="24"/>
          <w:szCs w:val="24"/>
        </w:rPr>
        <w:t xml:space="preserve"> neeiliniame visuotiniame akcininkų susirinkime. Kadangi tik trečiojo a</w:t>
      </w:r>
      <w:r w:rsidR="005F5EC1" w:rsidRPr="00A42876">
        <w:rPr>
          <w:rFonts w:ascii="Times New Roman" w:hAnsi="Times New Roman"/>
          <w:sz w:val="24"/>
          <w:szCs w:val="24"/>
        </w:rPr>
        <w:t>smens J. A</w:t>
      </w:r>
      <w:r w:rsidR="00D70854">
        <w:rPr>
          <w:rFonts w:ascii="Times New Roman" w:hAnsi="Times New Roman"/>
          <w:sz w:val="24"/>
          <w:szCs w:val="24"/>
        </w:rPr>
        <w:t>.</w:t>
      </w:r>
      <w:r w:rsidR="005F5EC1" w:rsidRPr="00A42876">
        <w:rPr>
          <w:rFonts w:ascii="Times New Roman" w:hAnsi="Times New Roman"/>
          <w:sz w:val="24"/>
          <w:szCs w:val="24"/>
        </w:rPr>
        <w:t xml:space="preserve"> turimos 50</w:t>
      </w:r>
      <w:r w:rsidR="00D70854">
        <w:rPr>
          <w:rFonts w:ascii="Times New Roman" w:hAnsi="Times New Roman"/>
          <w:sz w:val="24"/>
          <w:szCs w:val="24"/>
        </w:rPr>
        <w:t xml:space="preserve"> </w:t>
      </w:r>
      <w:r w:rsidRPr="00A42876">
        <w:rPr>
          <w:rFonts w:ascii="Times New Roman" w:hAnsi="Times New Roman"/>
          <w:sz w:val="24"/>
          <w:szCs w:val="24"/>
        </w:rPr>
        <w:t>procentų bendrovės akcijų suteikė balsavimo teisę, teismas konstatavo, kad balsavimo rezultatai 2021 m. sausio 20 d. susirinkime turėjo būti nustatomi pagal susirinkime dalyvavusių ir turinčių balsavimo teisę akcininkų balsų skaičių, t. y. nuo 50 procentų. Todėl teismas nusprendė, kad 2021 m. sausio 20</w:t>
      </w:r>
      <w:r w:rsidR="009A5859" w:rsidRPr="00A42876">
        <w:rPr>
          <w:rFonts w:ascii="Times New Roman" w:hAnsi="Times New Roman"/>
          <w:sz w:val="24"/>
          <w:szCs w:val="24"/>
        </w:rPr>
        <w:t xml:space="preserve"> </w:t>
      </w:r>
      <w:r w:rsidRPr="00A42876">
        <w:rPr>
          <w:rFonts w:ascii="Times New Roman" w:hAnsi="Times New Roman"/>
          <w:sz w:val="24"/>
          <w:szCs w:val="24"/>
        </w:rPr>
        <w:t>d. susirinkimo metu reikalingas kvorumas buvo.</w:t>
      </w:r>
    </w:p>
    <w:p w14:paraId="711B46DB" w14:textId="41C8D767" w:rsidR="00143F67" w:rsidRPr="00A42876" w:rsidRDefault="00143F67">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Be to, teismas atkreipė dėmesį, kad</w:t>
      </w:r>
      <w:r w:rsidR="00AD3C13" w:rsidRPr="00A42876">
        <w:rPr>
          <w:rFonts w:ascii="Times New Roman" w:hAnsi="Times New Roman"/>
          <w:sz w:val="24"/>
          <w:szCs w:val="24"/>
        </w:rPr>
        <w:t>,</w:t>
      </w:r>
      <w:r w:rsidRPr="00A42876">
        <w:rPr>
          <w:rFonts w:ascii="Times New Roman" w:hAnsi="Times New Roman"/>
          <w:sz w:val="24"/>
          <w:szCs w:val="24"/>
        </w:rPr>
        <w:t xml:space="preserve"> pagal kasacinio teismo praktiką</w:t>
      </w:r>
      <w:r w:rsidR="00AD3C13" w:rsidRPr="00A42876">
        <w:rPr>
          <w:rFonts w:ascii="Times New Roman" w:hAnsi="Times New Roman"/>
          <w:sz w:val="24"/>
          <w:szCs w:val="24"/>
        </w:rPr>
        <w:t>,</w:t>
      </w:r>
      <w:r w:rsidRPr="00A42876">
        <w:rPr>
          <w:rFonts w:ascii="Times New Roman" w:hAnsi="Times New Roman"/>
          <w:sz w:val="24"/>
          <w:szCs w:val="24"/>
        </w:rPr>
        <w:t xml:space="preserve"> spr</w:t>
      </w:r>
      <w:r w:rsidR="00F24D52" w:rsidRPr="00A42876">
        <w:rPr>
          <w:rFonts w:ascii="Times New Roman" w:hAnsi="Times New Roman"/>
          <w:sz w:val="24"/>
          <w:szCs w:val="24"/>
        </w:rPr>
        <w:t>ęsdamas</w:t>
      </w:r>
      <w:r w:rsidRPr="00A42876">
        <w:rPr>
          <w:rFonts w:ascii="Times New Roman" w:hAnsi="Times New Roman"/>
          <w:sz w:val="24"/>
          <w:szCs w:val="24"/>
        </w:rPr>
        <w:t xml:space="preserve"> </w:t>
      </w:r>
      <w:r w:rsidRPr="00A42876">
        <w:rPr>
          <w:rFonts w:ascii="Times New Roman" w:hAnsi="Times New Roman"/>
          <w:color w:val="000000"/>
          <w:sz w:val="24"/>
          <w:szCs w:val="24"/>
          <w:shd w:val="clear" w:color="auto" w:fill="FFFFFF"/>
        </w:rPr>
        <w:t>dėl visuotinio akcininkų susirinkimo sprendimų pripažinimo negaliojančiais dėl procedūrinių pažeidimų organizuojant visuotinį akcininkų susirinkimą, teismas turi išsiaiškinti, kokią įtaką susirinkimo sprendimų priėmimui būtų turėjęs ar turėtų ieškovas, jeigu tų pažeidimų nebūtų padaryta ar susirinkimas būtų organizuojamas iš naujo. Anot teismo, nors ieškovė tvirtina, kad turėjo būti šaukiamas pakartotinis akcininkų susirinkimas, tačiau, teismo vertinimu, pakartotinio susirinkimo sušaukimas esminės įtakos kitokiems sprendimams priimti nebūtų turėjęs.</w:t>
      </w:r>
    </w:p>
    <w:p w14:paraId="53587774" w14:textId="0F2DF003" w:rsidR="00535CCB" w:rsidRPr="00A42876" w:rsidRDefault="00143F67">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color w:val="000000"/>
          <w:sz w:val="24"/>
          <w:szCs w:val="24"/>
          <w:shd w:val="clear" w:color="auto" w:fill="FFFFFF"/>
        </w:rPr>
        <w:t xml:space="preserve">Taip pat teismas, pasisakydamas dėl baudos už piktnaudžiavimą procesinėmis teisėmis ieškovei skyrimo, nurodė, kad nors ieškovės ieškinys yra atmetamas kaip nepagrįstas, nėra pakankamo pagrindo konstatuoti, jog ieškovė ieškinį pareiškė siekdama </w:t>
      </w:r>
      <w:r w:rsidR="00F24D52" w:rsidRPr="00A42876">
        <w:rPr>
          <w:rFonts w:ascii="Times New Roman" w:hAnsi="Times New Roman"/>
          <w:color w:val="000000"/>
          <w:sz w:val="24"/>
          <w:szCs w:val="24"/>
          <w:shd w:val="clear" w:color="auto" w:fill="FFFFFF"/>
        </w:rPr>
        <w:t xml:space="preserve">ne </w:t>
      </w:r>
      <w:r w:rsidRPr="00A42876">
        <w:rPr>
          <w:rFonts w:ascii="Times New Roman" w:hAnsi="Times New Roman"/>
          <w:color w:val="000000"/>
          <w:sz w:val="24"/>
          <w:szCs w:val="24"/>
          <w:shd w:val="clear" w:color="auto" w:fill="FFFFFF"/>
        </w:rPr>
        <w:t>apginti savo pažeistas teises, o sudaryti nepatogumų atsakovei, tretiesiems asmenims, kad ieškovė procesinėmis teisėmis akivaizdžiai naudojosi ne pagal jų paskirtį, todėl netenkino atsakovės ir trečiojo asmens A.</w:t>
      </w:r>
      <w:r w:rsidR="00D70854">
        <w:rPr>
          <w:rFonts w:ascii="Times New Roman" w:hAnsi="Times New Roman"/>
          <w:color w:val="000000"/>
          <w:sz w:val="24"/>
          <w:szCs w:val="24"/>
          <w:shd w:val="clear" w:color="auto" w:fill="FFFFFF"/>
        </w:rPr>
        <w:t xml:space="preserve"> </w:t>
      </w:r>
      <w:r w:rsidRPr="00A42876">
        <w:rPr>
          <w:rFonts w:ascii="Times New Roman" w:hAnsi="Times New Roman"/>
          <w:color w:val="000000"/>
          <w:sz w:val="24"/>
          <w:szCs w:val="24"/>
          <w:shd w:val="clear" w:color="auto" w:fill="FFFFFF"/>
        </w:rPr>
        <w:t>A</w:t>
      </w:r>
      <w:r w:rsidR="00D70854">
        <w:rPr>
          <w:rFonts w:ascii="Times New Roman" w:hAnsi="Times New Roman"/>
          <w:color w:val="000000"/>
          <w:sz w:val="24"/>
          <w:szCs w:val="24"/>
          <w:shd w:val="clear" w:color="auto" w:fill="FFFFFF"/>
        </w:rPr>
        <w:t>.</w:t>
      </w:r>
      <w:r w:rsidRPr="00A42876">
        <w:rPr>
          <w:rFonts w:ascii="Times New Roman" w:hAnsi="Times New Roman"/>
          <w:color w:val="000000"/>
          <w:sz w:val="24"/>
          <w:szCs w:val="24"/>
          <w:shd w:val="clear" w:color="auto" w:fill="FFFFFF"/>
        </w:rPr>
        <w:t xml:space="preserve"> prašymo skirti ieškovei baudą už piktnaudžiavimą procesinėmis teisėmis.</w:t>
      </w:r>
    </w:p>
    <w:p w14:paraId="09D19B2C" w14:textId="48EE3D6A" w:rsidR="002E75A7" w:rsidRPr="00A42876" w:rsidRDefault="00016727">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Klaipėdos</w:t>
      </w:r>
      <w:r w:rsidR="00571917" w:rsidRPr="00A42876">
        <w:rPr>
          <w:rFonts w:ascii="Times New Roman" w:hAnsi="Times New Roman"/>
          <w:sz w:val="24"/>
          <w:szCs w:val="24"/>
        </w:rPr>
        <w:t xml:space="preserve"> apygardos teismo Civilinių bylų skyriaus teisėjų</w:t>
      </w:r>
      <w:r w:rsidR="001349F4" w:rsidRPr="00A42876">
        <w:rPr>
          <w:rFonts w:ascii="Times New Roman" w:hAnsi="Times New Roman"/>
          <w:sz w:val="24"/>
          <w:szCs w:val="24"/>
        </w:rPr>
        <w:t xml:space="preserve"> </w:t>
      </w:r>
      <w:r w:rsidR="00571917" w:rsidRPr="00A42876">
        <w:rPr>
          <w:rFonts w:ascii="Times New Roman" w:hAnsi="Times New Roman"/>
          <w:sz w:val="24"/>
          <w:szCs w:val="24"/>
        </w:rPr>
        <w:t>kolegija</w:t>
      </w:r>
      <w:r w:rsidR="00684B29" w:rsidRPr="00A42876">
        <w:rPr>
          <w:rFonts w:ascii="Times New Roman" w:hAnsi="Times New Roman"/>
          <w:sz w:val="24"/>
          <w:szCs w:val="24"/>
        </w:rPr>
        <w:t>, išnagrinėjusi bylą pagal ieškov</w:t>
      </w:r>
      <w:r w:rsidR="00CE605E" w:rsidRPr="00A42876">
        <w:rPr>
          <w:rFonts w:ascii="Times New Roman" w:hAnsi="Times New Roman"/>
          <w:sz w:val="24"/>
          <w:szCs w:val="24"/>
        </w:rPr>
        <w:t>ės</w:t>
      </w:r>
      <w:r w:rsidR="00684B29" w:rsidRPr="00A42876">
        <w:rPr>
          <w:rFonts w:ascii="Times New Roman" w:hAnsi="Times New Roman"/>
          <w:sz w:val="24"/>
          <w:szCs w:val="24"/>
        </w:rPr>
        <w:t xml:space="preserve"> apeliacinį skundą,</w:t>
      </w:r>
      <w:r w:rsidR="009465E3" w:rsidRPr="00A42876">
        <w:rPr>
          <w:rFonts w:ascii="Times New Roman" w:hAnsi="Times New Roman"/>
          <w:sz w:val="24"/>
          <w:szCs w:val="24"/>
        </w:rPr>
        <w:t xml:space="preserve"> </w:t>
      </w:r>
      <w:r w:rsidR="00EE5FFE" w:rsidRPr="00A42876">
        <w:rPr>
          <w:rFonts w:ascii="Times New Roman" w:hAnsi="Times New Roman"/>
          <w:sz w:val="24"/>
          <w:szCs w:val="24"/>
        </w:rPr>
        <w:t>202</w:t>
      </w:r>
      <w:r w:rsidR="00CE605E" w:rsidRPr="00A42876">
        <w:rPr>
          <w:rFonts w:ascii="Times New Roman" w:hAnsi="Times New Roman"/>
          <w:sz w:val="24"/>
          <w:szCs w:val="24"/>
        </w:rPr>
        <w:t>2</w:t>
      </w:r>
      <w:r w:rsidR="001349F4" w:rsidRPr="00A42876">
        <w:rPr>
          <w:rFonts w:ascii="Times New Roman" w:hAnsi="Times New Roman"/>
          <w:sz w:val="24"/>
          <w:szCs w:val="24"/>
        </w:rPr>
        <w:t xml:space="preserve"> m</w:t>
      </w:r>
      <w:r w:rsidR="00EE5FFE" w:rsidRPr="00A42876">
        <w:rPr>
          <w:rFonts w:ascii="Times New Roman" w:hAnsi="Times New Roman"/>
          <w:sz w:val="24"/>
          <w:szCs w:val="24"/>
        </w:rPr>
        <w:t xml:space="preserve">. </w:t>
      </w:r>
      <w:r w:rsidR="00CE605E" w:rsidRPr="00A42876">
        <w:rPr>
          <w:rFonts w:ascii="Times New Roman" w:hAnsi="Times New Roman"/>
          <w:sz w:val="24"/>
          <w:szCs w:val="24"/>
        </w:rPr>
        <w:t>kovo</w:t>
      </w:r>
      <w:r w:rsidR="00EE5FFE" w:rsidRPr="00A42876">
        <w:rPr>
          <w:rFonts w:ascii="Times New Roman" w:hAnsi="Times New Roman"/>
          <w:sz w:val="24"/>
          <w:szCs w:val="24"/>
        </w:rPr>
        <w:t xml:space="preserve"> </w:t>
      </w:r>
      <w:r w:rsidR="00CE605E" w:rsidRPr="00A42876">
        <w:rPr>
          <w:rFonts w:ascii="Times New Roman" w:hAnsi="Times New Roman"/>
          <w:sz w:val="24"/>
          <w:szCs w:val="24"/>
        </w:rPr>
        <w:t>24</w:t>
      </w:r>
      <w:r w:rsidR="00717AD3" w:rsidRPr="00A42876">
        <w:rPr>
          <w:rFonts w:ascii="Times New Roman" w:hAnsi="Times New Roman"/>
          <w:sz w:val="24"/>
          <w:szCs w:val="24"/>
        </w:rPr>
        <w:t xml:space="preserve"> d</w:t>
      </w:r>
      <w:r w:rsidR="00EE5FFE" w:rsidRPr="00A42876">
        <w:rPr>
          <w:rFonts w:ascii="Times New Roman" w:hAnsi="Times New Roman"/>
          <w:sz w:val="24"/>
          <w:szCs w:val="24"/>
        </w:rPr>
        <w:t xml:space="preserve">. </w:t>
      </w:r>
      <w:r w:rsidRPr="00A42876">
        <w:rPr>
          <w:rFonts w:ascii="Times New Roman" w:hAnsi="Times New Roman"/>
          <w:sz w:val="24"/>
          <w:szCs w:val="24"/>
        </w:rPr>
        <w:t>nutartimi</w:t>
      </w:r>
      <w:r w:rsidR="00806850" w:rsidRPr="00A42876">
        <w:rPr>
          <w:rFonts w:ascii="Times New Roman" w:hAnsi="Times New Roman"/>
          <w:sz w:val="24"/>
          <w:szCs w:val="24"/>
        </w:rPr>
        <w:t xml:space="preserve"> </w:t>
      </w:r>
      <w:bookmarkStart w:id="2" w:name="_Hlk95200559"/>
      <w:r w:rsidR="00CE605E" w:rsidRPr="00A42876">
        <w:rPr>
          <w:rFonts w:ascii="Times New Roman" w:hAnsi="Times New Roman"/>
          <w:sz w:val="24"/>
          <w:szCs w:val="24"/>
        </w:rPr>
        <w:t>pirmosios instancijos teismo sprendimą paliko nepakeistą, priteisė iš ieškovės atsakovei ir trečiajam asmeniui A. A</w:t>
      </w:r>
      <w:r w:rsidR="00D70854">
        <w:rPr>
          <w:rFonts w:ascii="Times New Roman" w:hAnsi="Times New Roman"/>
          <w:sz w:val="24"/>
          <w:szCs w:val="24"/>
        </w:rPr>
        <w:t>.</w:t>
      </w:r>
      <w:r w:rsidR="00CE605E" w:rsidRPr="00A42876">
        <w:rPr>
          <w:rFonts w:ascii="Times New Roman" w:hAnsi="Times New Roman"/>
          <w:sz w:val="24"/>
          <w:szCs w:val="24"/>
        </w:rPr>
        <w:t xml:space="preserve"> bylinėjimosi išlaidų, patirtų apeliacinės instancijos teisme, atlyginimą</w:t>
      </w:r>
      <w:r w:rsidR="00582EEA" w:rsidRPr="00A42876">
        <w:rPr>
          <w:rFonts w:ascii="Times New Roman" w:hAnsi="Times New Roman"/>
          <w:sz w:val="24"/>
          <w:szCs w:val="24"/>
        </w:rPr>
        <w:t>.</w:t>
      </w:r>
    </w:p>
    <w:p w14:paraId="41ADBB17" w14:textId="493DF86C" w:rsidR="00442202" w:rsidRPr="00A42876" w:rsidRDefault="006B22CA">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K</w:t>
      </w:r>
      <w:r w:rsidR="00442202" w:rsidRPr="00A42876">
        <w:rPr>
          <w:rFonts w:ascii="Times New Roman" w:hAnsi="Times New Roman"/>
          <w:sz w:val="24"/>
          <w:szCs w:val="24"/>
        </w:rPr>
        <w:t>olegija pažymėjo, kad pirmosios instancijos teismas tinkamai nustatė ir įvertino reikšmingas ginčo teisingam išnagrinėjimui bylos aplinkybes</w:t>
      </w:r>
      <w:r w:rsidR="00EF6600" w:rsidRPr="00A42876">
        <w:rPr>
          <w:rFonts w:ascii="Times New Roman" w:hAnsi="Times New Roman"/>
          <w:sz w:val="24"/>
          <w:szCs w:val="24"/>
        </w:rPr>
        <w:t xml:space="preserve"> bei</w:t>
      </w:r>
      <w:r w:rsidR="00442202" w:rsidRPr="00A42876">
        <w:rPr>
          <w:rFonts w:ascii="Times New Roman" w:hAnsi="Times New Roman"/>
          <w:sz w:val="24"/>
          <w:szCs w:val="24"/>
        </w:rPr>
        <w:t xml:space="preserve"> priėmė iš esmės teisėtą ir pagrįstą sprendimą</w:t>
      </w:r>
      <w:r w:rsidR="00D84181" w:rsidRPr="00A42876">
        <w:rPr>
          <w:rFonts w:ascii="Times New Roman" w:hAnsi="Times New Roman"/>
          <w:sz w:val="24"/>
          <w:szCs w:val="24"/>
        </w:rPr>
        <w:t>.</w:t>
      </w:r>
      <w:r w:rsidR="00442202" w:rsidRPr="00A42876">
        <w:rPr>
          <w:rFonts w:ascii="Times New Roman" w:hAnsi="Times New Roman"/>
          <w:sz w:val="24"/>
          <w:szCs w:val="24"/>
        </w:rPr>
        <w:t xml:space="preserve"> </w:t>
      </w:r>
      <w:r w:rsidR="00D84181" w:rsidRPr="00A42876">
        <w:rPr>
          <w:rFonts w:ascii="Times New Roman" w:hAnsi="Times New Roman"/>
          <w:sz w:val="24"/>
          <w:szCs w:val="24"/>
        </w:rPr>
        <w:t>Kolegija</w:t>
      </w:r>
      <w:r w:rsidR="00442202" w:rsidRPr="00A42876">
        <w:rPr>
          <w:rFonts w:ascii="Times New Roman" w:hAnsi="Times New Roman"/>
          <w:sz w:val="24"/>
          <w:szCs w:val="24"/>
        </w:rPr>
        <w:t xml:space="preserve"> pritar</w:t>
      </w:r>
      <w:r w:rsidR="00D84181" w:rsidRPr="00A42876">
        <w:rPr>
          <w:rFonts w:ascii="Times New Roman" w:hAnsi="Times New Roman"/>
          <w:sz w:val="24"/>
          <w:szCs w:val="24"/>
        </w:rPr>
        <w:t>ė</w:t>
      </w:r>
      <w:r w:rsidR="00442202" w:rsidRPr="00A42876">
        <w:rPr>
          <w:rFonts w:ascii="Times New Roman" w:hAnsi="Times New Roman"/>
          <w:sz w:val="24"/>
          <w:szCs w:val="24"/>
        </w:rPr>
        <w:t xml:space="preserve"> pirmosios instancijos teismo sprendimo motyvams.</w:t>
      </w:r>
    </w:p>
    <w:p w14:paraId="0AF9E032" w14:textId="4A53B8D4" w:rsidR="00442202" w:rsidRPr="00A42876" w:rsidRDefault="00442202">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Kolegija nurodė, kad ieškovė, ginčydama pirmosios instancijos teismo išvadų pagrįstumą, nenurodė, jog</w:t>
      </w:r>
      <w:r w:rsidR="00AD3C13" w:rsidRPr="00A42876">
        <w:rPr>
          <w:rFonts w:ascii="Times New Roman" w:hAnsi="Times New Roman"/>
          <w:sz w:val="24"/>
          <w:szCs w:val="24"/>
        </w:rPr>
        <w:t>,</w:t>
      </w:r>
      <w:r w:rsidRPr="00A42876">
        <w:rPr>
          <w:rFonts w:ascii="Times New Roman" w:hAnsi="Times New Roman"/>
          <w:sz w:val="24"/>
          <w:szCs w:val="24"/>
        </w:rPr>
        <w:t xml:space="preserve"> nustatant teisiškai reikšmingas aplinkybes dėl trečiojo asmens J. A</w:t>
      </w:r>
      <w:r w:rsidR="00D70854">
        <w:rPr>
          <w:rFonts w:ascii="Times New Roman" w:hAnsi="Times New Roman"/>
          <w:sz w:val="24"/>
          <w:szCs w:val="24"/>
        </w:rPr>
        <w:t>.</w:t>
      </w:r>
      <w:r w:rsidRPr="00A42876">
        <w:rPr>
          <w:rFonts w:ascii="Times New Roman" w:hAnsi="Times New Roman"/>
          <w:sz w:val="24"/>
          <w:szCs w:val="24"/>
        </w:rPr>
        <w:t xml:space="preserve"> teisės priimti sprendimą dėl neeilinio visuotinio susirinkim</w:t>
      </w:r>
      <w:r w:rsidR="005F5EC1" w:rsidRPr="00A42876">
        <w:rPr>
          <w:rFonts w:ascii="Times New Roman" w:hAnsi="Times New Roman"/>
          <w:sz w:val="24"/>
          <w:szCs w:val="24"/>
        </w:rPr>
        <w:t>o sušaukimo, buvo pažeistos ABĮ</w:t>
      </w:r>
      <w:r w:rsidR="00D70854">
        <w:rPr>
          <w:rFonts w:ascii="Times New Roman" w:hAnsi="Times New Roman"/>
          <w:sz w:val="24"/>
          <w:szCs w:val="24"/>
        </w:rPr>
        <w:t xml:space="preserve"> </w:t>
      </w:r>
      <w:r w:rsidRPr="00A42876">
        <w:rPr>
          <w:rFonts w:ascii="Times New Roman" w:hAnsi="Times New Roman"/>
          <w:sz w:val="24"/>
          <w:szCs w:val="24"/>
        </w:rPr>
        <w:t>23</w:t>
      </w:r>
      <w:r w:rsidR="00D70854">
        <w:rPr>
          <w:rFonts w:ascii="Times New Roman" w:hAnsi="Times New Roman"/>
          <w:sz w:val="24"/>
          <w:szCs w:val="24"/>
        </w:rPr>
        <w:t xml:space="preserve"> </w:t>
      </w:r>
      <w:r w:rsidRPr="00A42876">
        <w:rPr>
          <w:rFonts w:ascii="Times New Roman" w:hAnsi="Times New Roman"/>
          <w:sz w:val="24"/>
          <w:szCs w:val="24"/>
        </w:rPr>
        <w:t xml:space="preserve">straipsnio 1 ir 5 </w:t>
      </w:r>
      <w:r w:rsidR="002F4CE3" w:rsidRPr="00A42876">
        <w:rPr>
          <w:rFonts w:ascii="Times New Roman" w:hAnsi="Times New Roman"/>
          <w:sz w:val="24"/>
          <w:szCs w:val="24"/>
        </w:rPr>
        <w:t xml:space="preserve">dalyse </w:t>
      </w:r>
      <w:r w:rsidR="00944B6D" w:rsidRPr="00A42876">
        <w:rPr>
          <w:rFonts w:ascii="Times New Roman" w:hAnsi="Times New Roman"/>
          <w:sz w:val="24"/>
          <w:szCs w:val="24"/>
        </w:rPr>
        <w:t xml:space="preserve">įtvirtintos </w:t>
      </w:r>
      <w:r w:rsidRPr="00A42876">
        <w:rPr>
          <w:rFonts w:ascii="Times New Roman" w:hAnsi="Times New Roman"/>
          <w:sz w:val="24"/>
          <w:szCs w:val="24"/>
        </w:rPr>
        <w:t>materialiosios teisės normos.</w:t>
      </w:r>
    </w:p>
    <w:p w14:paraId="2001D127" w14:textId="0DDA70AE" w:rsidR="00442202" w:rsidRPr="00A42876" w:rsidRDefault="00442202">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Kolegija, įvertinusi ABĮ 27 straipsnio 4 dalies 3 punkto turinį, nurodė, kad ieškovei balsavimo teisė buvo apribota ne esant ginčui dėl akcijų nuosavybės, o kitų įstatymų nustatytais atvejais, būtent Lietuvos Respublikos civilinio proceso kodekso </w:t>
      </w:r>
      <w:r w:rsidR="00AD3C13" w:rsidRPr="00A42876">
        <w:rPr>
          <w:rFonts w:ascii="Times New Roman" w:hAnsi="Times New Roman"/>
          <w:sz w:val="24"/>
          <w:szCs w:val="24"/>
        </w:rPr>
        <w:t xml:space="preserve">(toliau – ir CPK) </w:t>
      </w:r>
      <w:r w:rsidRPr="00A42876">
        <w:rPr>
          <w:rFonts w:ascii="Times New Roman" w:hAnsi="Times New Roman"/>
          <w:sz w:val="24"/>
          <w:szCs w:val="24"/>
        </w:rPr>
        <w:t xml:space="preserve">144 straipsnio 1 dalyje įtvirtintu pagrindu. </w:t>
      </w:r>
      <w:r w:rsidR="00B00D1F" w:rsidRPr="00A42876">
        <w:rPr>
          <w:rFonts w:ascii="Times New Roman" w:hAnsi="Times New Roman"/>
          <w:iCs/>
          <w:sz w:val="24"/>
          <w:szCs w:val="24"/>
        </w:rPr>
        <w:t>K</w:t>
      </w:r>
      <w:r w:rsidRPr="00A42876">
        <w:rPr>
          <w:rFonts w:ascii="Times New Roman" w:hAnsi="Times New Roman"/>
          <w:iCs/>
          <w:sz w:val="24"/>
          <w:szCs w:val="24"/>
        </w:rPr>
        <w:t xml:space="preserve">olegijos vertinimu, nors pirmosios instancijos teismas smulkiai nedetalizavo, nustatydamas, ar nagrinėjamu atveju taikytinos ginčijamos teisės normos nuostatos, tačiau, atsižvelgdamas į pasikeitusį teisinį reglamentavimą, aktualų ginčo laikotarpiu, pagrįstai jomis vadovavosi, tinkamai </w:t>
      </w:r>
      <w:r w:rsidR="00AD3C13" w:rsidRPr="00A42876">
        <w:rPr>
          <w:rFonts w:ascii="Times New Roman" w:hAnsi="Times New Roman"/>
          <w:iCs/>
          <w:sz w:val="24"/>
          <w:szCs w:val="24"/>
        </w:rPr>
        <w:t xml:space="preserve">jas </w:t>
      </w:r>
      <w:r w:rsidRPr="00A42876">
        <w:rPr>
          <w:rFonts w:ascii="Times New Roman" w:hAnsi="Times New Roman"/>
          <w:iCs/>
          <w:sz w:val="24"/>
          <w:szCs w:val="24"/>
        </w:rPr>
        <w:t>taikė ir</w:t>
      </w:r>
      <w:r w:rsidR="00AD3C13" w:rsidRPr="00A42876">
        <w:rPr>
          <w:rFonts w:ascii="Times New Roman" w:hAnsi="Times New Roman"/>
          <w:iCs/>
          <w:sz w:val="24"/>
          <w:szCs w:val="24"/>
        </w:rPr>
        <w:t>,</w:t>
      </w:r>
      <w:r w:rsidRPr="00A42876">
        <w:rPr>
          <w:rFonts w:ascii="Times New Roman" w:hAnsi="Times New Roman"/>
          <w:iCs/>
          <w:sz w:val="24"/>
          <w:szCs w:val="24"/>
        </w:rPr>
        <w:t xml:space="preserve"> remdamasis jomis</w:t>
      </w:r>
      <w:r w:rsidR="00AD3C13" w:rsidRPr="00A42876">
        <w:rPr>
          <w:rFonts w:ascii="Times New Roman" w:hAnsi="Times New Roman"/>
          <w:iCs/>
          <w:sz w:val="24"/>
          <w:szCs w:val="24"/>
        </w:rPr>
        <w:t>,</w:t>
      </w:r>
      <w:r w:rsidRPr="00A42876">
        <w:rPr>
          <w:rFonts w:ascii="Times New Roman" w:hAnsi="Times New Roman"/>
          <w:iCs/>
          <w:sz w:val="24"/>
          <w:szCs w:val="24"/>
        </w:rPr>
        <w:t xml:space="preserve"> pagrįstai padarė išvadas dėl trečiojo asmens J.</w:t>
      </w:r>
      <w:r w:rsidR="009A5859" w:rsidRPr="00A42876">
        <w:rPr>
          <w:rFonts w:ascii="Times New Roman" w:hAnsi="Times New Roman"/>
          <w:iCs/>
          <w:sz w:val="24"/>
          <w:szCs w:val="24"/>
        </w:rPr>
        <w:t xml:space="preserve"> </w:t>
      </w:r>
      <w:r w:rsidRPr="00A42876">
        <w:rPr>
          <w:rFonts w:ascii="Times New Roman" w:hAnsi="Times New Roman"/>
          <w:iCs/>
          <w:sz w:val="24"/>
          <w:szCs w:val="24"/>
        </w:rPr>
        <w:t>A</w:t>
      </w:r>
      <w:r w:rsidR="00D70854">
        <w:rPr>
          <w:rFonts w:ascii="Times New Roman" w:hAnsi="Times New Roman"/>
          <w:iCs/>
          <w:sz w:val="24"/>
          <w:szCs w:val="24"/>
        </w:rPr>
        <w:t>.</w:t>
      </w:r>
      <w:r w:rsidRPr="00A42876">
        <w:rPr>
          <w:rFonts w:ascii="Times New Roman" w:hAnsi="Times New Roman"/>
          <w:iCs/>
          <w:sz w:val="24"/>
          <w:szCs w:val="24"/>
        </w:rPr>
        <w:t xml:space="preserve"> teisės priimti sprendimą dėl neeilinio visuotinio akcininkų susirinkimo sušaukimo ir kvorumo buvimo, skaičiuojant bals</w:t>
      </w:r>
      <w:r w:rsidR="00923D15" w:rsidRPr="00A42876">
        <w:rPr>
          <w:rFonts w:ascii="Times New Roman" w:hAnsi="Times New Roman"/>
          <w:iCs/>
          <w:sz w:val="24"/>
          <w:szCs w:val="24"/>
        </w:rPr>
        <w:t>us</w:t>
      </w:r>
      <w:r w:rsidRPr="00A42876">
        <w:rPr>
          <w:rFonts w:ascii="Times New Roman" w:hAnsi="Times New Roman"/>
          <w:iCs/>
          <w:sz w:val="24"/>
          <w:szCs w:val="24"/>
        </w:rPr>
        <w:t>, reikalingus sprendimams priimti.</w:t>
      </w:r>
    </w:p>
    <w:p w14:paraId="42224D77" w14:textId="53C276A7" w:rsidR="00923D15" w:rsidRPr="00A42876" w:rsidRDefault="00923D15">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Vertindama ieškovės apeliaciniame skunde nurodytus argumentus, kad pirmosios instancijos teismas netinkamai vertino byloje surinktus įrodymus, t. y. suteikė per didelę įrodomąją reikšmę suinteresuotų byloje asmenų J. ir A. A</w:t>
      </w:r>
      <w:r w:rsidR="00D70854">
        <w:rPr>
          <w:rFonts w:ascii="Times New Roman" w:hAnsi="Times New Roman"/>
          <w:sz w:val="24"/>
          <w:szCs w:val="24"/>
        </w:rPr>
        <w:t>.</w:t>
      </w:r>
      <w:r w:rsidRPr="00A42876">
        <w:rPr>
          <w:rFonts w:ascii="Times New Roman" w:hAnsi="Times New Roman"/>
          <w:sz w:val="24"/>
          <w:szCs w:val="24"/>
        </w:rPr>
        <w:t xml:space="preserve"> nurodytoms faktinėms aplinkybėms, tačiau nesivadovavo bylos baigtimi neutralaus atsakovė</w:t>
      </w:r>
      <w:r w:rsidR="000015B0" w:rsidRPr="00A42876">
        <w:rPr>
          <w:rFonts w:ascii="Times New Roman" w:hAnsi="Times New Roman"/>
          <w:sz w:val="24"/>
          <w:szCs w:val="24"/>
        </w:rPr>
        <w:t>s</w:t>
      </w:r>
      <w:r w:rsidRPr="00A42876">
        <w:rPr>
          <w:rFonts w:ascii="Times New Roman" w:hAnsi="Times New Roman"/>
          <w:sz w:val="24"/>
          <w:szCs w:val="24"/>
        </w:rPr>
        <w:t xml:space="preserve"> buvusio direktoriaus A.</w:t>
      </w:r>
      <w:r w:rsidR="00DD79AE" w:rsidRPr="00A42876">
        <w:rPr>
          <w:rFonts w:ascii="Times New Roman" w:hAnsi="Times New Roman"/>
          <w:sz w:val="24"/>
          <w:szCs w:val="24"/>
        </w:rPr>
        <w:t xml:space="preserve"> </w:t>
      </w:r>
      <w:r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ir ieškovės I</w:t>
      </w:r>
      <w:r w:rsidR="005F5EC1" w:rsidRPr="00A42876">
        <w:rPr>
          <w:rFonts w:ascii="Times New Roman" w:hAnsi="Times New Roman"/>
          <w:sz w:val="24"/>
          <w:szCs w:val="24"/>
        </w:rPr>
        <w:t>. </w:t>
      </w:r>
      <w:r w:rsidR="00AD3C13"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paaiškinimais; išvadas, kad jei atsakovės direktorius A. G</w:t>
      </w:r>
      <w:r w:rsidR="00D70854">
        <w:rPr>
          <w:rFonts w:ascii="Times New Roman" w:hAnsi="Times New Roman"/>
          <w:sz w:val="24"/>
          <w:szCs w:val="24"/>
        </w:rPr>
        <w:t>.</w:t>
      </w:r>
      <w:r w:rsidRPr="00A42876">
        <w:rPr>
          <w:rFonts w:ascii="Times New Roman" w:hAnsi="Times New Roman"/>
          <w:sz w:val="24"/>
          <w:szCs w:val="24"/>
        </w:rPr>
        <w:t xml:space="preserve"> būtų priėmęs sprendimą sušaukti visuotinį akcininkų susirinkimą, toks sprendimas pagal bendrovėje susiklosčiusią situaciją būtų </w:t>
      </w:r>
      <w:r w:rsidR="00E1145C" w:rsidRPr="00A42876">
        <w:rPr>
          <w:rFonts w:ascii="Times New Roman" w:hAnsi="Times New Roman"/>
          <w:sz w:val="24"/>
          <w:szCs w:val="24"/>
        </w:rPr>
        <w:t xml:space="preserve">buvęs </w:t>
      </w:r>
      <w:r w:rsidRPr="00A42876">
        <w:rPr>
          <w:rFonts w:ascii="Times New Roman" w:hAnsi="Times New Roman"/>
          <w:sz w:val="24"/>
          <w:szCs w:val="24"/>
        </w:rPr>
        <w:t>išsiųstas akcininkėms el. paštu, grindė prielaidomis, kolegija pažymėjo, kad ginčijamame visuotiniame akcininkų susirinkime, be kita ko, buvo sprendžiamas tuo metu atsakovės direktoriaus pareigas ėjusio A.</w:t>
      </w:r>
      <w:r w:rsidR="009A5859" w:rsidRPr="00A42876">
        <w:rPr>
          <w:rFonts w:ascii="Times New Roman" w:hAnsi="Times New Roman"/>
          <w:sz w:val="24"/>
          <w:szCs w:val="24"/>
        </w:rPr>
        <w:t xml:space="preserve"> </w:t>
      </w:r>
      <w:r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atleidimo klausimas, ginčijami nutarimai turėjo įtakos A. G</w:t>
      </w:r>
      <w:r w:rsidR="00D70854">
        <w:rPr>
          <w:rFonts w:ascii="Times New Roman" w:hAnsi="Times New Roman"/>
          <w:sz w:val="24"/>
          <w:szCs w:val="24"/>
        </w:rPr>
        <w:t>.</w:t>
      </w:r>
      <w:r w:rsidRPr="00A42876">
        <w:rPr>
          <w:rFonts w:ascii="Times New Roman" w:hAnsi="Times New Roman"/>
          <w:sz w:val="24"/>
          <w:szCs w:val="24"/>
        </w:rPr>
        <w:t xml:space="preserve"> teisėms ir pareigoms, todėl akivaizdu, kad nėra pagrindo jo paaiškinimus vertinti </w:t>
      </w:r>
      <w:r w:rsidR="00E1145C" w:rsidRPr="00A42876">
        <w:rPr>
          <w:rFonts w:ascii="Times New Roman" w:hAnsi="Times New Roman"/>
          <w:sz w:val="24"/>
          <w:szCs w:val="24"/>
        </w:rPr>
        <w:t xml:space="preserve">kaip </w:t>
      </w:r>
      <w:r w:rsidRPr="00A42876">
        <w:rPr>
          <w:rFonts w:ascii="Times New Roman" w:hAnsi="Times New Roman"/>
          <w:sz w:val="24"/>
          <w:szCs w:val="24"/>
        </w:rPr>
        <w:t>neutrali</w:t>
      </w:r>
      <w:r w:rsidR="00E1145C" w:rsidRPr="00A42876">
        <w:rPr>
          <w:rFonts w:ascii="Times New Roman" w:hAnsi="Times New Roman"/>
          <w:sz w:val="24"/>
          <w:szCs w:val="24"/>
        </w:rPr>
        <w:t>u</w:t>
      </w:r>
      <w:r w:rsidRPr="00A42876">
        <w:rPr>
          <w:rFonts w:ascii="Times New Roman" w:hAnsi="Times New Roman"/>
          <w:sz w:val="24"/>
          <w:szCs w:val="24"/>
        </w:rPr>
        <w:t>s dėl jam nepalankaus nutarimo ir teigti, kad jis nėra suinteresuotas nagrinėjamos bylos baigtimi. Taip pat pažymėdama A. G</w:t>
      </w:r>
      <w:r w:rsidR="00D70854">
        <w:rPr>
          <w:rFonts w:ascii="Times New Roman" w:hAnsi="Times New Roman"/>
          <w:sz w:val="24"/>
          <w:szCs w:val="24"/>
        </w:rPr>
        <w:t>.</w:t>
      </w:r>
      <w:r w:rsidRPr="00A42876">
        <w:rPr>
          <w:rFonts w:ascii="Times New Roman" w:hAnsi="Times New Roman"/>
          <w:sz w:val="24"/>
          <w:szCs w:val="24"/>
        </w:rPr>
        <w:t xml:space="preserve"> suinteresuotumą bylos baigtimi kolegija </w:t>
      </w:r>
      <w:r w:rsidR="00BD34C9" w:rsidRPr="00A42876">
        <w:rPr>
          <w:rFonts w:ascii="Times New Roman" w:hAnsi="Times New Roman"/>
          <w:sz w:val="24"/>
          <w:szCs w:val="24"/>
        </w:rPr>
        <w:t>nurodė</w:t>
      </w:r>
      <w:r w:rsidRPr="00A42876">
        <w:rPr>
          <w:rFonts w:ascii="Times New Roman" w:hAnsi="Times New Roman"/>
          <w:sz w:val="24"/>
          <w:szCs w:val="24"/>
        </w:rPr>
        <w:t>, kad Klaipėdos apygardos teismas 2021 m. gruodžio 3</w:t>
      </w:r>
      <w:r w:rsidR="00F56818" w:rsidRPr="00A42876">
        <w:rPr>
          <w:rFonts w:ascii="Times New Roman" w:hAnsi="Times New Roman"/>
          <w:sz w:val="24"/>
          <w:szCs w:val="24"/>
        </w:rPr>
        <w:t> </w:t>
      </w:r>
      <w:r w:rsidRPr="00A42876">
        <w:rPr>
          <w:rFonts w:ascii="Times New Roman" w:hAnsi="Times New Roman"/>
          <w:sz w:val="24"/>
          <w:szCs w:val="24"/>
        </w:rPr>
        <w:t>d. nutartimi administracinio nusižengimo byloje Nr. AN2-389-417/2021 paliko nepakeistą Klaipėdos apylinkės teismo 2021 m. spalio 11 d. nutarimą administracinio nusižengimo byloje Nr. A6.-256-903/2021, kuriame konstatuota, kad A. G</w:t>
      </w:r>
      <w:r w:rsidR="00D70854">
        <w:rPr>
          <w:rFonts w:ascii="Times New Roman" w:hAnsi="Times New Roman"/>
          <w:sz w:val="24"/>
          <w:szCs w:val="24"/>
        </w:rPr>
        <w:t>.</w:t>
      </w:r>
      <w:r w:rsidRPr="00A42876">
        <w:rPr>
          <w:rFonts w:ascii="Times New Roman" w:hAnsi="Times New Roman"/>
          <w:sz w:val="24"/>
          <w:szCs w:val="24"/>
        </w:rPr>
        <w:t>, būdamas atsakovės direktoriu</w:t>
      </w:r>
      <w:r w:rsidR="00E1145C" w:rsidRPr="00A42876">
        <w:rPr>
          <w:rFonts w:ascii="Times New Roman" w:hAnsi="Times New Roman"/>
          <w:sz w:val="24"/>
          <w:szCs w:val="24"/>
        </w:rPr>
        <w:t>s</w:t>
      </w:r>
      <w:r w:rsidRPr="00A42876">
        <w:rPr>
          <w:rFonts w:ascii="Times New Roman" w:hAnsi="Times New Roman"/>
          <w:sz w:val="24"/>
          <w:szCs w:val="24"/>
        </w:rPr>
        <w:t>, pažeidė pareigą pateikti trečiajam asmeniui J. A</w:t>
      </w:r>
      <w:r w:rsidR="00D70854">
        <w:rPr>
          <w:rFonts w:ascii="Times New Roman" w:hAnsi="Times New Roman"/>
          <w:sz w:val="24"/>
          <w:szCs w:val="24"/>
        </w:rPr>
        <w:t>.</w:t>
      </w:r>
      <w:r w:rsidRPr="00A42876">
        <w:rPr>
          <w:rFonts w:ascii="Times New Roman" w:hAnsi="Times New Roman"/>
          <w:sz w:val="24"/>
          <w:szCs w:val="24"/>
        </w:rPr>
        <w:t xml:space="preserve"> jos prašomus bendrovės dokumentus, todėl A. G</w:t>
      </w:r>
      <w:r w:rsidR="00D70854">
        <w:rPr>
          <w:rFonts w:ascii="Times New Roman" w:hAnsi="Times New Roman"/>
          <w:sz w:val="24"/>
          <w:szCs w:val="24"/>
        </w:rPr>
        <w:t>.</w:t>
      </w:r>
      <w:r w:rsidRPr="00A42876">
        <w:rPr>
          <w:rFonts w:ascii="Times New Roman" w:hAnsi="Times New Roman"/>
          <w:sz w:val="24"/>
          <w:szCs w:val="24"/>
        </w:rPr>
        <w:t xml:space="preserve"> buvo pripažintas padaręs </w:t>
      </w:r>
      <w:r w:rsidR="00BD34C9" w:rsidRPr="00A42876">
        <w:rPr>
          <w:rFonts w:ascii="Times New Roman" w:hAnsi="Times New Roman"/>
          <w:sz w:val="24"/>
          <w:szCs w:val="24"/>
        </w:rPr>
        <w:t>Lietuvos Respublikos administracinių nusižengimų kodekso</w:t>
      </w:r>
      <w:r w:rsidRPr="00A42876">
        <w:rPr>
          <w:rFonts w:ascii="Times New Roman" w:hAnsi="Times New Roman"/>
          <w:sz w:val="24"/>
          <w:szCs w:val="24"/>
        </w:rPr>
        <w:t xml:space="preserve"> 119 straipsnio 1 dalyje nustatytą administracinį nusižengimą ir jam paskirta bauda. Be to, Klaipėdos apygardos teismas 2021 m. lapkričio 29 d. sprendimu civilinėje byloje Nr. e2-392-253/2021 priteisė UAB „Baltfortas“ </w:t>
      </w:r>
      <w:r w:rsidR="00AB47BA" w:rsidRPr="00A42876">
        <w:rPr>
          <w:rFonts w:ascii="Times New Roman" w:hAnsi="Times New Roman"/>
          <w:sz w:val="24"/>
          <w:szCs w:val="24"/>
        </w:rPr>
        <w:t xml:space="preserve">naudai </w:t>
      </w:r>
      <w:r w:rsidRPr="00A42876">
        <w:rPr>
          <w:rFonts w:ascii="Times New Roman" w:hAnsi="Times New Roman"/>
          <w:sz w:val="24"/>
          <w:szCs w:val="24"/>
        </w:rPr>
        <w:t>iš A.</w:t>
      </w:r>
      <w:r w:rsidR="009A5859" w:rsidRPr="00A42876">
        <w:rPr>
          <w:rFonts w:ascii="Times New Roman" w:hAnsi="Times New Roman"/>
          <w:sz w:val="24"/>
          <w:szCs w:val="24"/>
        </w:rPr>
        <w:t xml:space="preserve"> </w:t>
      </w:r>
      <w:r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105 900 Eur žalos, padarytos jo, kaip bendrovės direktoriaus</w:t>
      </w:r>
      <w:r w:rsidR="00BD34C9" w:rsidRPr="00A42876">
        <w:rPr>
          <w:rFonts w:ascii="Times New Roman" w:hAnsi="Times New Roman"/>
          <w:sz w:val="24"/>
          <w:szCs w:val="24"/>
        </w:rPr>
        <w:t>,</w:t>
      </w:r>
      <w:r w:rsidRPr="00A42876">
        <w:rPr>
          <w:rFonts w:ascii="Times New Roman" w:hAnsi="Times New Roman"/>
          <w:sz w:val="24"/>
          <w:szCs w:val="24"/>
        </w:rPr>
        <w:t xml:space="preserve"> nesąžiningais veiksmais, atlyginimą.</w:t>
      </w:r>
    </w:p>
    <w:p w14:paraId="4590A391" w14:textId="0237ACBC" w:rsidR="00923D15" w:rsidRPr="00A42876" w:rsidRDefault="00923D15">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Kolegijos vertinimu, pirmosios instancijos teismui nustačius, kad atsakovės UAB „Baltfortas“ įstatų 15 punkte </w:t>
      </w:r>
      <w:r w:rsidR="00BD34C9" w:rsidRPr="00A42876">
        <w:rPr>
          <w:rFonts w:ascii="Times New Roman" w:hAnsi="Times New Roman"/>
          <w:sz w:val="24"/>
          <w:szCs w:val="24"/>
        </w:rPr>
        <w:t>įtvirtin</w:t>
      </w:r>
      <w:r w:rsidRPr="00A42876">
        <w:rPr>
          <w:rFonts w:ascii="Times New Roman" w:hAnsi="Times New Roman"/>
          <w:sz w:val="24"/>
          <w:szCs w:val="24"/>
        </w:rPr>
        <w:t>ta galimybė bendrovės pranešimus akcininkams</w:t>
      </w:r>
      <w:r w:rsidR="00BD34C9" w:rsidRPr="00A42876">
        <w:rPr>
          <w:rFonts w:ascii="Times New Roman" w:hAnsi="Times New Roman"/>
          <w:sz w:val="24"/>
          <w:szCs w:val="24"/>
        </w:rPr>
        <w:t>,</w:t>
      </w:r>
      <w:r w:rsidRPr="00A42876">
        <w:rPr>
          <w:rFonts w:ascii="Times New Roman" w:hAnsi="Times New Roman"/>
          <w:sz w:val="24"/>
          <w:szCs w:val="24"/>
        </w:rPr>
        <w:t xml:space="preserve"> be registruotų siuntų</w:t>
      </w:r>
      <w:r w:rsidR="00BD34C9" w:rsidRPr="00A42876">
        <w:rPr>
          <w:rFonts w:ascii="Times New Roman" w:hAnsi="Times New Roman"/>
          <w:sz w:val="24"/>
          <w:szCs w:val="24"/>
        </w:rPr>
        <w:t>,</w:t>
      </w:r>
      <w:r w:rsidRPr="00A42876">
        <w:rPr>
          <w:rFonts w:ascii="Times New Roman" w:hAnsi="Times New Roman"/>
          <w:sz w:val="24"/>
          <w:szCs w:val="24"/>
        </w:rPr>
        <w:t xml:space="preserve"> perduoti ir elektroninių ryšių priemonėmis</w:t>
      </w:r>
      <w:r w:rsidR="006A32A2" w:rsidRPr="00A42876">
        <w:rPr>
          <w:rFonts w:ascii="Times New Roman" w:hAnsi="Times New Roman"/>
          <w:sz w:val="24"/>
          <w:szCs w:val="24"/>
        </w:rPr>
        <w:t>, taip pat nustačius</w:t>
      </w:r>
      <w:r w:rsidRPr="00A42876">
        <w:rPr>
          <w:rFonts w:ascii="Times New Roman" w:hAnsi="Times New Roman"/>
          <w:sz w:val="24"/>
          <w:szCs w:val="24"/>
        </w:rPr>
        <w:t xml:space="preserve"> aplinkybes, kad, esant įsisenėjusiam akcininkių ginčui dėl bendrovės valdymo, bendrovės pranešimų akcininkams siuntimas buvo dubliuojamas, t. y. pranešimai abiem akcininkėms siųsti ir registruotu, ir elektroniniu paštu, </w:t>
      </w:r>
      <w:r w:rsidR="00377259" w:rsidRPr="00A42876">
        <w:rPr>
          <w:rFonts w:ascii="Times New Roman" w:hAnsi="Times New Roman"/>
          <w:sz w:val="24"/>
          <w:szCs w:val="24"/>
        </w:rPr>
        <w:t xml:space="preserve">bei nustačius, </w:t>
      </w:r>
      <w:r w:rsidRPr="00A42876">
        <w:rPr>
          <w:rFonts w:ascii="Times New Roman" w:hAnsi="Times New Roman"/>
          <w:sz w:val="24"/>
          <w:szCs w:val="24"/>
        </w:rPr>
        <w:t>kad 2020 m. gruodžio 28 d. pranešimas buvo siųstas tik registruota pašto siunta ir tik trečiajam asmeniui J. A</w:t>
      </w:r>
      <w:r w:rsidR="00D70854">
        <w:rPr>
          <w:rFonts w:ascii="Times New Roman" w:hAnsi="Times New Roman"/>
          <w:sz w:val="24"/>
          <w:szCs w:val="24"/>
        </w:rPr>
        <w:t>.</w:t>
      </w:r>
      <w:r w:rsidRPr="00A42876">
        <w:rPr>
          <w:rFonts w:ascii="Times New Roman" w:hAnsi="Times New Roman"/>
          <w:sz w:val="24"/>
          <w:szCs w:val="24"/>
        </w:rPr>
        <w:t>, o ne abiem bendrovės akcininkėms, byloje buvo pagrindas padaryti išvadą, kad labiau tikėtina, jog trečiajam asmeniui J. A</w:t>
      </w:r>
      <w:r w:rsidR="00D70854">
        <w:rPr>
          <w:rFonts w:ascii="Times New Roman" w:hAnsi="Times New Roman"/>
          <w:sz w:val="24"/>
          <w:szCs w:val="24"/>
        </w:rPr>
        <w:t>.</w:t>
      </w:r>
      <w:r w:rsidRPr="00A42876">
        <w:rPr>
          <w:rFonts w:ascii="Times New Roman" w:hAnsi="Times New Roman"/>
          <w:sz w:val="24"/>
          <w:szCs w:val="24"/>
        </w:rPr>
        <w:t xml:space="preserve"> buvo siųstas tik jai vienai skirtas atsakymas į jos 2020 m. gruodžio 17 d. prašymą Nr. 12/17 dėl informacijos pateikimo, bet ne visiems akcininkams skirtas bendrovės vadovo sprendimas dėl neeilinio visuotinio akcininkų susirinkimo. Anot kolegijos, ši aplinkybė pagrįsta ne prielaidomis, bet byloje esančių įrodymų visuma</w:t>
      </w:r>
      <w:r w:rsidR="00D43DC1" w:rsidRPr="00A42876">
        <w:rPr>
          <w:rFonts w:ascii="Times New Roman" w:hAnsi="Times New Roman"/>
          <w:sz w:val="24"/>
          <w:szCs w:val="24"/>
        </w:rPr>
        <w:t>.</w:t>
      </w:r>
    </w:p>
    <w:p w14:paraId="786320A4" w14:textId="2EC857A2" w:rsidR="00D43DC1" w:rsidRPr="00A42876" w:rsidRDefault="00D43DC1">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Taip pat kolegija nurodė, kad A. G</w:t>
      </w:r>
      <w:r w:rsidR="00D70854">
        <w:rPr>
          <w:rFonts w:ascii="Times New Roman" w:hAnsi="Times New Roman"/>
          <w:sz w:val="24"/>
          <w:szCs w:val="24"/>
        </w:rPr>
        <w:t>.</w:t>
      </w:r>
      <w:r w:rsidRPr="00A42876">
        <w:rPr>
          <w:rFonts w:ascii="Times New Roman" w:hAnsi="Times New Roman"/>
          <w:sz w:val="24"/>
          <w:szCs w:val="24"/>
        </w:rPr>
        <w:t>, būdamas atsakovės direktoriu</w:t>
      </w:r>
      <w:r w:rsidR="00E1145C" w:rsidRPr="00A42876">
        <w:rPr>
          <w:rFonts w:ascii="Times New Roman" w:hAnsi="Times New Roman"/>
          <w:sz w:val="24"/>
          <w:szCs w:val="24"/>
        </w:rPr>
        <w:t>s</w:t>
      </w:r>
      <w:r w:rsidRPr="00A42876">
        <w:rPr>
          <w:rFonts w:ascii="Times New Roman" w:hAnsi="Times New Roman"/>
          <w:sz w:val="24"/>
          <w:szCs w:val="24"/>
        </w:rPr>
        <w:t>, privalėjo užtikrinti</w:t>
      </w:r>
      <w:r w:rsidR="00E1145C" w:rsidRPr="00A42876">
        <w:rPr>
          <w:rFonts w:ascii="Times New Roman" w:hAnsi="Times New Roman"/>
          <w:sz w:val="24"/>
          <w:szCs w:val="24"/>
        </w:rPr>
        <w:t>, kad būtų laiku</w:t>
      </w:r>
      <w:r w:rsidRPr="00A42876">
        <w:rPr>
          <w:rFonts w:ascii="Times New Roman" w:hAnsi="Times New Roman"/>
          <w:sz w:val="24"/>
          <w:szCs w:val="24"/>
        </w:rPr>
        <w:t xml:space="preserve"> susipažin</w:t>
      </w:r>
      <w:r w:rsidR="00E1145C" w:rsidRPr="00A42876">
        <w:rPr>
          <w:rFonts w:ascii="Times New Roman" w:hAnsi="Times New Roman"/>
          <w:sz w:val="24"/>
          <w:szCs w:val="24"/>
        </w:rPr>
        <w:t>ta</w:t>
      </w:r>
      <w:r w:rsidRPr="00A42876">
        <w:rPr>
          <w:rFonts w:ascii="Times New Roman" w:hAnsi="Times New Roman"/>
          <w:sz w:val="24"/>
          <w:szCs w:val="24"/>
        </w:rPr>
        <w:t xml:space="preserve"> su atsakovės buveinės adresu 2020</w:t>
      </w:r>
      <w:r w:rsidR="009A5859" w:rsidRPr="00A42876">
        <w:rPr>
          <w:rFonts w:ascii="Times New Roman" w:hAnsi="Times New Roman"/>
          <w:sz w:val="24"/>
          <w:szCs w:val="24"/>
        </w:rPr>
        <w:t xml:space="preserve"> </w:t>
      </w:r>
      <w:r w:rsidRPr="00A42876">
        <w:rPr>
          <w:rFonts w:ascii="Times New Roman" w:hAnsi="Times New Roman"/>
          <w:sz w:val="24"/>
          <w:szCs w:val="24"/>
        </w:rPr>
        <w:t>m. gruodžio 17 d. pristatyta akcininkės J. A</w:t>
      </w:r>
      <w:r w:rsidR="00D70854">
        <w:rPr>
          <w:rFonts w:ascii="Times New Roman" w:hAnsi="Times New Roman"/>
          <w:sz w:val="24"/>
          <w:szCs w:val="24"/>
        </w:rPr>
        <w:t>.</w:t>
      </w:r>
      <w:r w:rsidRPr="00A42876">
        <w:rPr>
          <w:rFonts w:ascii="Times New Roman" w:hAnsi="Times New Roman"/>
          <w:sz w:val="24"/>
          <w:szCs w:val="24"/>
        </w:rPr>
        <w:t xml:space="preserve"> paraiška, </w:t>
      </w:r>
      <w:r w:rsidR="00BD34C9" w:rsidRPr="00A42876">
        <w:rPr>
          <w:rFonts w:ascii="Times New Roman" w:hAnsi="Times New Roman"/>
          <w:sz w:val="24"/>
          <w:szCs w:val="24"/>
        </w:rPr>
        <w:t xml:space="preserve">taip pat privalėjo </w:t>
      </w:r>
      <w:r w:rsidRPr="00A42876">
        <w:rPr>
          <w:rFonts w:ascii="Times New Roman" w:hAnsi="Times New Roman"/>
          <w:sz w:val="24"/>
          <w:szCs w:val="24"/>
        </w:rPr>
        <w:t>įstatymo nustatytu terminu priimti sprendimą dėl neeilinio visuotinio akcininkų susirinkimo sušaukimo ir apie tai informuoti bendrovės akcininkes. Kolegija pažymėjo, kad</w:t>
      </w:r>
      <w:r w:rsidR="00E1145C" w:rsidRPr="00A42876">
        <w:rPr>
          <w:rFonts w:ascii="Times New Roman" w:hAnsi="Times New Roman"/>
          <w:sz w:val="24"/>
          <w:szCs w:val="24"/>
        </w:rPr>
        <w:t>,</w:t>
      </w:r>
      <w:r w:rsidRPr="00A42876">
        <w:rPr>
          <w:rFonts w:ascii="Times New Roman" w:hAnsi="Times New Roman"/>
          <w:sz w:val="24"/>
          <w:szCs w:val="24"/>
        </w:rPr>
        <w:t xml:space="preserve"> skaičiuojant ABĮ 23 straipsnio 4 dalyje nustatytą 10 dienų terminą nuo akcininkės J. A</w:t>
      </w:r>
      <w:r w:rsidR="00D70854">
        <w:rPr>
          <w:rFonts w:ascii="Times New Roman" w:hAnsi="Times New Roman"/>
          <w:sz w:val="24"/>
          <w:szCs w:val="24"/>
        </w:rPr>
        <w:t>.</w:t>
      </w:r>
      <w:r w:rsidR="004D4B08" w:rsidRPr="00A42876">
        <w:rPr>
          <w:rFonts w:ascii="Times New Roman" w:hAnsi="Times New Roman"/>
          <w:sz w:val="24"/>
          <w:szCs w:val="24"/>
        </w:rPr>
        <w:t xml:space="preserve"> paraiškos gavimo dienos 2020 </w:t>
      </w:r>
      <w:r w:rsidR="005F5EC1" w:rsidRPr="00A42876">
        <w:rPr>
          <w:rFonts w:ascii="Times New Roman" w:hAnsi="Times New Roman"/>
          <w:sz w:val="24"/>
          <w:szCs w:val="24"/>
        </w:rPr>
        <w:t>m. gruodžio </w:t>
      </w:r>
      <w:r w:rsidRPr="00A42876">
        <w:rPr>
          <w:rFonts w:ascii="Times New Roman" w:hAnsi="Times New Roman"/>
          <w:sz w:val="24"/>
          <w:szCs w:val="24"/>
        </w:rPr>
        <w:t>17 d., 2020 m. gruodžio 29 d. terminas priimti sprendimą sušaukti neeilinį visuotinį akcininkų susirinkimą buvo suėjęs, o 2020 m. gr</w:t>
      </w:r>
      <w:r w:rsidR="004D4B08" w:rsidRPr="00A42876">
        <w:rPr>
          <w:rFonts w:ascii="Times New Roman" w:hAnsi="Times New Roman"/>
          <w:sz w:val="24"/>
          <w:szCs w:val="24"/>
        </w:rPr>
        <w:t>uodžio 29</w:t>
      </w:r>
      <w:r w:rsidR="00D70854">
        <w:rPr>
          <w:rFonts w:ascii="Times New Roman" w:hAnsi="Times New Roman"/>
          <w:sz w:val="24"/>
          <w:szCs w:val="24"/>
        </w:rPr>
        <w:t> </w:t>
      </w:r>
      <w:r w:rsidR="004D4B08" w:rsidRPr="00A42876">
        <w:rPr>
          <w:rFonts w:ascii="Times New Roman" w:hAnsi="Times New Roman"/>
          <w:sz w:val="24"/>
          <w:szCs w:val="24"/>
        </w:rPr>
        <w:t>d. trečiasis asmuo J.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xml:space="preserve"> nebuvo informuota apie atsakovės vadovo A. G</w:t>
      </w:r>
      <w:r w:rsidR="00D70854">
        <w:rPr>
          <w:rFonts w:ascii="Times New Roman" w:hAnsi="Times New Roman"/>
          <w:sz w:val="24"/>
          <w:szCs w:val="24"/>
        </w:rPr>
        <w:t>.</w:t>
      </w:r>
      <w:r w:rsidRPr="00A42876">
        <w:rPr>
          <w:rFonts w:ascii="Times New Roman" w:hAnsi="Times New Roman"/>
          <w:sz w:val="24"/>
          <w:szCs w:val="24"/>
        </w:rPr>
        <w:t xml:space="preserve"> sprendimą dėl neeilinio visuotinio akcininkų susirinkimo sušaukimo, nors bendrovės įstatų 15 punkte nu</w:t>
      </w:r>
      <w:r w:rsidR="00E1145C" w:rsidRPr="00A42876">
        <w:rPr>
          <w:rFonts w:ascii="Times New Roman" w:hAnsi="Times New Roman"/>
          <w:sz w:val="24"/>
          <w:szCs w:val="24"/>
        </w:rPr>
        <w:t>st</w:t>
      </w:r>
      <w:r w:rsidRPr="00A42876">
        <w:rPr>
          <w:rFonts w:ascii="Times New Roman" w:hAnsi="Times New Roman"/>
          <w:sz w:val="24"/>
          <w:szCs w:val="24"/>
        </w:rPr>
        <w:t xml:space="preserve">atyta galimybė skubius pranešimus (o pranešimas dėl neeilinio visuotinio akcininkų susirinkimo neabejotinai laikytinas skubiu) </w:t>
      </w:r>
      <w:r w:rsidR="005B68E3" w:rsidRPr="00A42876">
        <w:rPr>
          <w:rFonts w:ascii="Times New Roman" w:hAnsi="Times New Roman"/>
          <w:sz w:val="24"/>
          <w:szCs w:val="24"/>
        </w:rPr>
        <w:t>jos</w:t>
      </w:r>
      <w:r w:rsidRPr="00A42876">
        <w:rPr>
          <w:rFonts w:ascii="Times New Roman" w:hAnsi="Times New Roman"/>
          <w:sz w:val="24"/>
          <w:szCs w:val="24"/>
        </w:rPr>
        <w:t xml:space="preserve"> akcininkams perduoti elektroninių ryšių priemonėmis. Todėl kolegija konstatavo, kad</w:t>
      </w:r>
      <w:r w:rsidR="00E1145C" w:rsidRPr="00A42876">
        <w:rPr>
          <w:rFonts w:ascii="Times New Roman" w:hAnsi="Times New Roman"/>
          <w:sz w:val="24"/>
          <w:szCs w:val="24"/>
        </w:rPr>
        <w:t>,</w:t>
      </w:r>
      <w:r w:rsidRPr="00A42876">
        <w:rPr>
          <w:rFonts w:ascii="Times New Roman" w:hAnsi="Times New Roman"/>
          <w:sz w:val="24"/>
          <w:szCs w:val="24"/>
        </w:rPr>
        <w:t xml:space="preserve"> A.</w:t>
      </w:r>
      <w:r w:rsidR="004D4B08" w:rsidRPr="00A42876">
        <w:rPr>
          <w:rFonts w:ascii="Times New Roman" w:hAnsi="Times New Roman"/>
          <w:sz w:val="24"/>
          <w:szCs w:val="24"/>
        </w:rPr>
        <w:t xml:space="preserve"> G</w:t>
      </w:r>
      <w:r w:rsidR="00D70854">
        <w:rPr>
          <w:rFonts w:ascii="Times New Roman" w:hAnsi="Times New Roman"/>
          <w:sz w:val="24"/>
          <w:szCs w:val="24"/>
        </w:rPr>
        <w:t>.</w:t>
      </w:r>
      <w:r w:rsidR="004D4B08" w:rsidRPr="00A42876">
        <w:rPr>
          <w:rFonts w:ascii="Times New Roman" w:hAnsi="Times New Roman"/>
          <w:sz w:val="24"/>
          <w:szCs w:val="24"/>
        </w:rPr>
        <w:t xml:space="preserve"> nevykdant savo, kaip UAB</w:t>
      </w:r>
      <w:r w:rsidR="009A5859" w:rsidRPr="00A42876">
        <w:rPr>
          <w:rFonts w:ascii="Times New Roman" w:hAnsi="Times New Roman"/>
          <w:sz w:val="24"/>
          <w:szCs w:val="24"/>
        </w:rPr>
        <w:t xml:space="preserve"> </w:t>
      </w:r>
      <w:r w:rsidRPr="00A42876">
        <w:rPr>
          <w:rFonts w:ascii="Times New Roman" w:hAnsi="Times New Roman"/>
          <w:sz w:val="24"/>
          <w:szCs w:val="24"/>
        </w:rPr>
        <w:t>„Baltfortas“ direktoriaus, pareigų ABĮ nustatytais terminais, trečiasis asmuo J. A</w:t>
      </w:r>
      <w:r w:rsidR="00D70854">
        <w:rPr>
          <w:rFonts w:ascii="Times New Roman" w:hAnsi="Times New Roman"/>
          <w:sz w:val="24"/>
          <w:szCs w:val="24"/>
        </w:rPr>
        <w:t>.</w:t>
      </w:r>
      <w:r w:rsidRPr="00A42876">
        <w:rPr>
          <w:rFonts w:ascii="Times New Roman" w:hAnsi="Times New Roman"/>
          <w:sz w:val="24"/>
          <w:szCs w:val="24"/>
        </w:rPr>
        <w:t xml:space="preserve"> 2020 m. gruodžio 29 d. sprendimą sušaukti neeilinį visuotinį UAB „Baltfortas“ akcininkų susirinkimą priėmė teisėtai ir pagrįstai.</w:t>
      </w:r>
    </w:p>
    <w:p w14:paraId="7F733109" w14:textId="041127D3" w:rsidR="00154DC4" w:rsidRPr="00A42876" w:rsidRDefault="00D43DC1">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Be to, kolegija konstatavo, kad </w:t>
      </w:r>
      <w:r w:rsidRPr="00A42876">
        <w:rPr>
          <w:rFonts w:ascii="Times New Roman" w:hAnsi="Times New Roman"/>
          <w:iCs/>
          <w:sz w:val="24"/>
          <w:szCs w:val="24"/>
        </w:rPr>
        <w:t>ieškovė nepagrįstai vadovaujasi kasacinio teismo praktika, kadangi teisinis reglamentavimas pakito ir nagrinėjamu atveju taikytina teisinio reglamentavimo redakcija, galiojanti ginčo laikotarpiu, o</w:t>
      </w:r>
      <w:r w:rsidRPr="00A42876">
        <w:rPr>
          <w:rFonts w:ascii="Times New Roman" w:hAnsi="Times New Roman"/>
          <w:sz w:val="24"/>
          <w:szCs w:val="24"/>
        </w:rPr>
        <w:t xml:space="preserve"> ieškovės nurodyta teismų praktika nėra taikoma nagrinėjamai bylai, todėl apeliacinio skundo argumentai, kad pirmosios instancijos teismas nukrypo nuo aktualios kasacinio teismo teisės taikymo ir aiškinimo praktikos, atmestini kaip nepagrįsti. Teisėjų kolegija pažymėjo, kad tiek ieškinyje, tiek apeliaciniame skunde nurodyta praktika ir joje pateikti išaiškinimai dėl ABĮ nuostatų, galiojusių iki 2019 m. liepos 21 d. įstatymo pakeitimais nustatytos išimties. Tuo tarpu trečiojo asmens J. A</w:t>
      </w:r>
      <w:r w:rsidR="00D70854">
        <w:rPr>
          <w:rFonts w:ascii="Times New Roman" w:hAnsi="Times New Roman"/>
          <w:sz w:val="24"/>
          <w:szCs w:val="24"/>
        </w:rPr>
        <w:t>.</w:t>
      </w:r>
      <w:r w:rsidRPr="00A42876">
        <w:rPr>
          <w:rFonts w:ascii="Times New Roman" w:hAnsi="Times New Roman"/>
          <w:sz w:val="24"/>
          <w:szCs w:val="24"/>
        </w:rPr>
        <w:t xml:space="preserve"> sprendimas sušaukti ginčijamą visuotinį akcininkų susirinkimą buvo priimtas 2020 m. gruodžio 29 d., t. y. po įstatymo Nr. XIII-2357 įsigaliojimo dienos 2019 m. liepos 21 d., todėl, nustatant bendrą bendrovės akcijų teikiamų balsų skaičių, reikalingą visuotini</w:t>
      </w:r>
      <w:r w:rsidR="00393FD4" w:rsidRPr="00A42876">
        <w:rPr>
          <w:rFonts w:ascii="Times New Roman" w:hAnsi="Times New Roman"/>
          <w:sz w:val="24"/>
          <w:szCs w:val="24"/>
        </w:rPr>
        <w:t>am</w:t>
      </w:r>
      <w:r w:rsidRPr="00A42876">
        <w:rPr>
          <w:rFonts w:ascii="Times New Roman" w:hAnsi="Times New Roman"/>
          <w:sz w:val="24"/>
          <w:szCs w:val="24"/>
        </w:rPr>
        <w:t xml:space="preserve"> akcinink</w:t>
      </w:r>
      <w:r w:rsidR="00393FD4" w:rsidRPr="00A42876">
        <w:rPr>
          <w:rFonts w:ascii="Times New Roman" w:hAnsi="Times New Roman"/>
          <w:sz w:val="24"/>
          <w:szCs w:val="24"/>
        </w:rPr>
        <w:t>ų</w:t>
      </w:r>
      <w:r w:rsidRPr="00A42876">
        <w:rPr>
          <w:rFonts w:ascii="Times New Roman" w:hAnsi="Times New Roman"/>
          <w:sz w:val="24"/>
          <w:szCs w:val="24"/>
        </w:rPr>
        <w:t xml:space="preserve"> susirinkim</w:t>
      </w:r>
      <w:r w:rsidR="00393FD4" w:rsidRPr="00A42876">
        <w:rPr>
          <w:rFonts w:ascii="Times New Roman" w:hAnsi="Times New Roman"/>
          <w:sz w:val="24"/>
          <w:szCs w:val="24"/>
        </w:rPr>
        <w:t>ui</w:t>
      </w:r>
      <w:r w:rsidRPr="00A42876">
        <w:rPr>
          <w:rFonts w:ascii="Times New Roman" w:hAnsi="Times New Roman"/>
          <w:sz w:val="24"/>
          <w:szCs w:val="24"/>
        </w:rPr>
        <w:t xml:space="preserve"> sušauk</w:t>
      </w:r>
      <w:r w:rsidR="00393FD4" w:rsidRPr="00A42876">
        <w:rPr>
          <w:rFonts w:ascii="Times New Roman" w:hAnsi="Times New Roman"/>
          <w:sz w:val="24"/>
          <w:szCs w:val="24"/>
        </w:rPr>
        <w:t>t</w:t>
      </w:r>
      <w:r w:rsidRPr="00A42876">
        <w:rPr>
          <w:rFonts w:ascii="Times New Roman" w:hAnsi="Times New Roman"/>
          <w:sz w:val="24"/>
          <w:szCs w:val="24"/>
        </w:rPr>
        <w:t>i (ABĮ 23</w:t>
      </w:r>
      <w:r w:rsidR="009A5859" w:rsidRPr="00A42876">
        <w:rPr>
          <w:rFonts w:ascii="Times New Roman" w:hAnsi="Times New Roman"/>
          <w:sz w:val="24"/>
          <w:szCs w:val="24"/>
        </w:rPr>
        <w:t xml:space="preserve"> </w:t>
      </w:r>
      <w:r w:rsidRPr="00A42876">
        <w:rPr>
          <w:rFonts w:ascii="Times New Roman" w:hAnsi="Times New Roman"/>
          <w:sz w:val="24"/>
          <w:szCs w:val="24"/>
        </w:rPr>
        <w:t>straipsnio 4 dalis) ir kvorum</w:t>
      </w:r>
      <w:r w:rsidR="00393FD4" w:rsidRPr="00A42876">
        <w:rPr>
          <w:rFonts w:ascii="Times New Roman" w:hAnsi="Times New Roman"/>
          <w:sz w:val="24"/>
          <w:szCs w:val="24"/>
        </w:rPr>
        <w:t>ui</w:t>
      </w:r>
      <w:r w:rsidRPr="00A42876">
        <w:rPr>
          <w:rFonts w:ascii="Times New Roman" w:hAnsi="Times New Roman"/>
          <w:sz w:val="24"/>
          <w:szCs w:val="24"/>
        </w:rPr>
        <w:t xml:space="preserve"> </w:t>
      </w:r>
      <w:r w:rsidR="00393FD4" w:rsidRPr="00A42876">
        <w:rPr>
          <w:rFonts w:ascii="Times New Roman" w:hAnsi="Times New Roman"/>
          <w:sz w:val="24"/>
          <w:szCs w:val="24"/>
        </w:rPr>
        <w:t xml:space="preserve">dėl </w:t>
      </w:r>
      <w:r w:rsidRPr="00A42876">
        <w:rPr>
          <w:rFonts w:ascii="Times New Roman" w:hAnsi="Times New Roman"/>
          <w:sz w:val="24"/>
          <w:szCs w:val="24"/>
        </w:rPr>
        <w:t>sprendimų visuotiniame akcininkų susirinkime priėmim</w:t>
      </w:r>
      <w:r w:rsidR="00393FD4" w:rsidRPr="00A42876">
        <w:rPr>
          <w:rFonts w:ascii="Times New Roman" w:hAnsi="Times New Roman"/>
          <w:sz w:val="24"/>
          <w:szCs w:val="24"/>
        </w:rPr>
        <w:t>o</w:t>
      </w:r>
      <w:r w:rsidRPr="00A42876">
        <w:rPr>
          <w:rFonts w:ascii="Times New Roman" w:hAnsi="Times New Roman"/>
          <w:sz w:val="24"/>
          <w:szCs w:val="24"/>
        </w:rPr>
        <w:t xml:space="preserve"> (ABĮ 27</w:t>
      </w:r>
      <w:r w:rsidR="009A5859" w:rsidRPr="00A42876">
        <w:rPr>
          <w:rFonts w:ascii="Times New Roman" w:hAnsi="Times New Roman"/>
          <w:sz w:val="24"/>
          <w:szCs w:val="24"/>
        </w:rPr>
        <w:t xml:space="preserve"> </w:t>
      </w:r>
      <w:r w:rsidRPr="00A42876">
        <w:rPr>
          <w:rFonts w:ascii="Times New Roman" w:hAnsi="Times New Roman"/>
          <w:sz w:val="24"/>
          <w:szCs w:val="24"/>
        </w:rPr>
        <w:t>straipsnio 1 dalis), taikoma naujos, ginčo laikotarpiu galiojančios, redakcijos ABĮ 27 straipsnio 4 dalis.</w:t>
      </w:r>
      <w:bookmarkEnd w:id="2"/>
    </w:p>
    <w:p w14:paraId="4BA3775E" w14:textId="77777777" w:rsidR="00123EE2" w:rsidRPr="00A42876"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4C46AD95" w14:textId="656A200D" w:rsidR="00B60CC9" w:rsidRPr="00A42876" w:rsidRDefault="000E2BB3">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A42876">
        <w:rPr>
          <w:rFonts w:ascii="Times New Roman" w:hAnsi="Times New Roman"/>
          <w:sz w:val="24"/>
          <w:szCs w:val="24"/>
        </w:rPr>
        <w:t>K</w:t>
      </w:r>
      <w:r w:rsidR="00770580" w:rsidRPr="00A42876">
        <w:rPr>
          <w:rFonts w:ascii="Times New Roman" w:hAnsi="Times New Roman"/>
          <w:sz w:val="24"/>
          <w:szCs w:val="24"/>
        </w:rPr>
        <w:t>asacini</w:t>
      </w:r>
      <w:r w:rsidRPr="00A42876">
        <w:rPr>
          <w:rFonts w:ascii="Times New Roman" w:hAnsi="Times New Roman"/>
          <w:sz w:val="24"/>
          <w:szCs w:val="24"/>
        </w:rPr>
        <w:t>u</w:t>
      </w:r>
      <w:r w:rsidR="00770580" w:rsidRPr="00A42876">
        <w:rPr>
          <w:rFonts w:ascii="Times New Roman" w:hAnsi="Times New Roman"/>
          <w:sz w:val="24"/>
          <w:szCs w:val="24"/>
        </w:rPr>
        <w:t xml:space="preserve"> skund</w:t>
      </w:r>
      <w:r w:rsidRPr="00A42876">
        <w:rPr>
          <w:rFonts w:ascii="Times New Roman" w:hAnsi="Times New Roman"/>
          <w:sz w:val="24"/>
          <w:szCs w:val="24"/>
        </w:rPr>
        <w:t>u</w:t>
      </w:r>
      <w:r w:rsidR="00A26D5A" w:rsidRPr="00A42876">
        <w:rPr>
          <w:rFonts w:ascii="Times New Roman" w:hAnsi="Times New Roman"/>
          <w:sz w:val="24"/>
          <w:szCs w:val="24"/>
        </w:rPr>
        <w:t xml:space="preserve"> </w:t>
      </w:r>
      <w:r w:rsidRPr="00A42876">
        <w:rPr>
          <w:rFonts w:ascii="Times New Roman" w:hAnsi="Times New Roman"/>
          <w:sz w:val="24"/>
          <w:szCs w:val="24"/>
        </w:rPr>
        <w:t xml:space="preserve">ieškovė </w:t>
      </w:r>
      <w:r w:rsidR="00581278" w:rsidRPr="00A42876">
        <w:rPr>
          <w:rFonts w:ascii="Times New Roman" w:hAnsi="Times New Roman"/>
          <w:sz w:val="24"/>
          <w:szCs w:val="24"/>
        </w:rPr>
        <w:t xml:space="preserve">prašo panaikinti </w:t>
      </w:r>
      <w:r w:rsidR="00770580" w:rsidRPr="00A42876">
        <w:rPr>
          <w:rFonts w:ascii="Times New Roman" w:hAnsi="Times New Roman"/>
          <w:sz w:val="24"/>
          <w:szCs w:val="24"/>
        </w:rPr>
        <w:t>Klaipėdos</w:t>
      </w:r>
      <w:r w:rsidR="00A6186E" w:rsidRPr="00A42876">
        <w:rPr>
          <w:rFonts w:ascii="Times New Roman" w:hAnsi="Times New Roman"/>
          <w:sz w:val="24"/>
          <w:szCs w:val="24"/>
        </w:rPr>
        <w:t xml:space="preserve"> apygardos teismo Civilinių bylų skyriaus teisėjų kolegijos 202</w:t>
      </w:r>
      <w:r w:rsidR="00F56818" w:rsidRPr="00A42876">
        <w:rPr>
          <w:rFonts w:ascii="Times New Roman" w:hAnsi="Times New Roman"/>
          <w:sz w:val="24"/>
          <w:szCs w:val="24"/>
        </w:rPr>
        <w:t>2</w:t>
      </w:r>
      <w:r w:rsidR="00A6186E" w:rsidRPr="00A42876">
        <w:rPr>
          <w:rFonts w:ascii="Times New Roman" w:hAnsi="Times New Roman"/>
          <w:sz w:val="24"/>
          <w:szCs w:val="24"/>
        </w:rPr>
        <w:t xml:space="preserve"> m. </w:t>
      </w:r>
      <w:r w:rsidR="00F56818" w:rsidRPr="00A42876">
        <w:rPr>
          <w:rFonts w:ascii="Times New Roman" w:hAnsi="Times New Roman"/>
          <w:sz w:val="24"/>
          <w:szCs w:val="24"/>
        </w:rPr>
        <w:t>kovo</w:t>
      </w:r>
      <w:r w:rsidR="00A6186E" w:rsidRPr="00A42876">
        <w:rPr>
          <w:rFonts w:ascii="Times New Roman" w:hAnsi="Times New Roman"/>
          <w:sz w:val="24"/>
          <w:szCs w:val="24"/>
        </w:rPr>
        <w:t xml:space="preserve"> </w:t>
      </w:r>
      <w:r w:rsidR="00F56818" w:rsidRPr="00A42876">
        <w:rPr>
          <w:rFonts w:ascii="Times New Roman" w:hAnsi="Times New Roman"/>
          <w:sz w:val="24"/>
          <w:szCs w:val="24"/>
        </w:rPr>
        <w:t>24</w:t>
      </w:r>
      <w:r w:rsidR="00A6186E" w:rsidRPr="00A42876">
        <w:rPr>
          <w:rFonts w:ascii="Times New Roman" w:hAnsi="Times New Roman"/>
          <w:sz w:val="24"/>
          <w:szCs w:val="24"/>
        </w:rPr>
        <w:t xml:space="preserve"> d. </w:t>
      </w:r>
      <w:r w:rsidR="00770580" w:rsidRPr="00A42876">
        <w:rPr>
          <w:rFonts w:ascii="Times New Roman" w:hAnsi="Times New Roman"/>
          <w:sz w:val="24"/>
          <w:szCs w:val="24"/>
        </w:rPr>
        <w:t>nutartį</w:t>
      </w:r>
      <w:r w:rsidR="00A6186E" w:rsidRPr="00A42876">
        <w:rPr>
          <w:rFonts w:ascii="Times New Roman" w:hAnsi="Times New Roman"/>
          <w:sz w:val="24"/>
          <w:szCs w:val="24"/>
        </w:rPr>
        <w:t xml:space="preserve"> ir </w:t>
      </w:r>
      <w:r w:rsidR="00770580" w:rsidRPr="00A42876">
        <w:rPr>
          <w:rFonts w:ascii="Times New Roman" w:hAnsi="Times New Roman"/>
          <w:sz w:val="24"/>
          <w:szCs w:val="24"/>
        </w:rPr>
        <w:t>Klaipėdos</w:t>
      </w:r>
      <w:r w:rsidR="00B131CA" w:rsidRPr="00A42876">
        <w:rPr>
          <w:rFonts w:ascii="Times New Roman" w:hAnsi="Times New Roman"/>
          <w:sz w:val="24"/>
          <w:szCs w:val="24"/>
        </w:rPr>
        <w:t xml:space="preserve"> apylinkės teismo 202</w:t>
      </w:r>
      <w:r w:rsidR="00770580" w:rsidRPr="00A42876">
        <w:rPr>
          <w:rFonts w:ascii="Times New Roman" w:hAnsi="Times New Roman"/>
          <w:sz w:val="24"/>
          <w:szCs w:val="24"/>
        </w:rPr>
        <w:t>1</w:t>
      </w:r>
      <w:r w:rsidR="009A5859" w:rsidRPr="00A42876">
        <w:rPr>
          <w:rFonts w:ascii="Times New Roman" w:hAnsi="Times New Roman"/>
          <w:sz w:val="24"/>
          <w:szCs w:val="24"/>
        </w:rPr>
        <w:t xml:space="preserve"> </w:t>
      </w:r>
      <w:r w:rsidR="00A6186E" w:rsidRPr="00A42876">
        <w:rPr>
          <w:rFonts w:ascii="Times New Roman" w:hAnsi="Times New Roman"/>
          <w:sz w:val="24"/>
          <w:szCs w:val="24"/>
        </w:rPr>
        <w:t xml:space="preserve">m. </w:t>
      </w:r>
      <w:r w:rsidR="00F56818" w:rsidRPr="00A42876">
        <w:rPr>
          <w:rFonts w:ascii="Times New Roman" w:hAnsi="Times New Roman"/>
          <w:sz w:val="24"/>
          <w:szCs w:val="24"/>
        </w:rPr>
        <w:t>spalio</w:t>
      </w:r>
      <w:r w:rsidR="00A6186E" w:rsidRPr="00A42876">
        <w:rPr>
          <w:rFonts w:ascii="Times New Roman" w:hAnsi="Times New Roman"/>
          <w:sz w:val="24"/>
          <w:szCs w:val="24"/>
        </w:rPr>
        <w:t xml:space="preserve"> </w:t>
      </w:r>
      <w:r w:rsidR="00F56818" w:rsidRPr="00A42876">
        <w:rPr>
          <w:rFonts w:ascii="Times New Roman" w:hAnsi="Times New Roman"/>
          <w:sz w:val="24"/>
          <w:szCs w:val="24"/>
        </w:rPr>
        <w:t>18</w:t>
      </w:r>
      <w:r w:rsidR="00A6186E" w:rsidRPr="00A42876">
        <w:rPr>
          <w:rFonts w:ascii="Times New Roman" w:hAnsi="Times New Roman"/>
          <w:sz w:val="24"/>
          <w:szCs w:val="24"/>
        </w:rPr>
        <w:t xml:space="preserve"> d. sprendimą</w:t>
      </w:r>
      <w:r w:rsidR="00F56818" w:rsidRPr="00A42876">
        <w:rPr>
          <w:rFonts w:ascii="Times New Roman" w:hAnsi="Times New Roman"/>
          <w:sz w:val="24"/>
          <w:szCs w:val="24"/>
        </w:rPr>
        <w:t xml:space="preserve"> ir priimti naują sprendimą – ieškovės ieškinį tenkinti</w:t>
      </w:r>
      <w:r w:rsidR="00A80C8A" w:rsidRPr="00A42876">
        <w:rPr>
          <w:rFonts w:ascii="Times New Roman" w:hAnsi="Times New Roman"/>
          <w:sz w:val="24"/>
          <w:szCs w:val="24"/>
        </w:rPr>
        <w:t>. Kasacinis skundas grindžiamas šiais argumentais:</w:t>
      </w:r>
    </w:p>
    <w:p w14:paraId="66F0D93A" w14:textId="4EC06FB2" w:rsidR="00986B83" w:rsidRPr="00A42876" w:rsidRDefault="00986B8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bookmarkStart w:id="3" w:name="_Hlk95207946"/>
      <w:r w:rsidRPr="00A42876">
        <w:rPr>
          <w:rFonts w:ascii="TimesNewRomanPSMT" w:hAnsi="TimesNewRomanPSMT"/>
          <w:sz w:val="24"/>
          <w:szCs w:val="24"/>
        </w:rPr>
        <w:t>Bylą nagrinėję teismai, spręsdami ginčą ir taikydami ABĮ 27 straipsnio 4 dalies 3 punktą</w:t>
      </w:r>
      <w:r w:rsidR="00393FD4" w:rsidRPr="00A42876">
        <w:rPr>
          <w:rFonts w:ascii="TimesNewRomanPSMT" w:hAnsi="TimesNewRomanPSMT"/>
          <w:sz w:val="24"/>
          <w:szCs w:val="24"/>
        </w:rPr>
        <w:t>,</w:t>
      </w:r>
      <w:r w:rsidRPr="00A42876">
        <w:rPr>
          <w:rFonts w:ascii="TimesNewRomanPSMT" w:hAnsi="TimesNewRomanPSMT"/>
          <w:sz w:val="24"/>
          <w:szCs w:val="24"/>
        </w:rPr>
        <w:t xml:space="preserve"> turėjo pareigą konstatuoti, kad ieškov</w:t>
      </w:r>
      <w:r w:rsidR="00393FD4" w:rsidRPr="00A42876">
        <w:rPr>
          <w:rFonts w:ascii="TimesNewRomanPSMT" w:hAnsi="TimesNewRomanPSMT"/>
          <w:sz w:val="24"/>
          <w:szCs w:val="24"/>
        </w:rPr>
        <w:t>ei</w:t>
      </w:r>
      <w:r w:rsidRPr="00A42876">
        <w:rPr>
          <w:rFonts w:ascii="TimesNewRomanPSMT" w:hAnsi="TimesNewRomanPSMT"/>
          <w:sz w:val="24"/>
          <w:szCs w:val="24"/>
        </w:rPr>
        <w:t xml:space="preserve"> Klaipėdos apygar</w:t>
      </w:r>
      <w:r w:rsidR="005F5EC1" w:rsidRPr="00A42876">
        <w:rPr>
          <w:rFonts w:ascii="TimesNewRomanPSMT" w:hAnsi="TimesNewRomanPSMT"/>
          <w:sz w:val="24"/>
          <w:szCs w:val="24"/>
        </w:rPr>
        <w:t>dos teismo 2020 m.</w:t>
      </w:r>
      <w:r w:rsidR="005F5EC1" w:rsidRPr="00A42876">
        <w:rPr>
          <w:rFonts w:ascii="TimesNewRomanPSMT" w:hAnsi="TimesNewRomanPSMT" w:hint="eastAsia"/>
          <w:sz w:val="24"/>
          <w:szCs w:val="24"/>
        </w:rPr>
        <w:t> </w:t>
      </w:r>
      <w:r w:rsidR="005F5EC1" w:rsidRPr="00A42876">
        <w:rPr>
          <w:rFonts w:ascii="TimesNewRomanPSMT" w:hAnsi="TimesNewRomanPSMT"/>
          <w:sz w:val="24"/>
          <w:szCs w:val="24"/>
        </w:rPr>
        <w:t>lapkričio</w:t>
      </w:r>
      <w:r w:rsidR="005F5EC1" w:rsidRPr="00A42876">
        <w:rPr>
          <w:rFonts w:ascii="TimesNewRomanPSMT" w:hAnsi="TimesNewRomanPSMT" w:hint="eastAsia"/>
          <w:sz w:val="24"/>
          <w:szCs w:val="24"/>
        </w:rPr>
        <w:t> </w:t>
      </w:r>
      <w:r w:rsidR="005F5EC1" w:rsidRPr="00A42876">
        <w:rPr>
          <w:rFonts w:ascii="TimesNewRomanPSMT" w:hAnsi="TimesNewRomanPSMT"/>
          <w:sz w:val="24"/>
          <w:szCs w:val="24"/>
        </w:rPr>
        <w:t>12</w:t>
      </w:r>
      <w:r w:rsidR="005F5EC1" w:rsidRPr="00A42876">
        <w:rPr>
          <w:rFonts w:ascii="TimesNewRomanPSMT" w:hAnsi="TimesNewRomanPSMT" w:hint="eastAsia"/>
          <w:sz w:val="24"/>
          <w:szCs w:val="24"/>
        </w:rPr>
        <w:t> </w:t>
      </w:r>
      <w:r w:rsidRPr="00A42876">
        <w:rPr>
          <w:rFonts w:ascii="TimesNewRomanPSMT" w:hAnsi="TimesNewRomanPSMT"/>
          <w:sz w:val="24"/>
          <w:szCs w:val="24"/>
        </w:rPr>
        <w:t xml:space="preserve">d. nutartimi taikytos laikinosios apsaugos priemonės, kuriomis </w:t>
      </w:r>
      <w:r w:rsidR="00393FD4" w:rsidRPr="00A42876">
        <w:rPr>
          <w:rFonts w:ascii="TimesNewRomanPSMT" w:hAnsi="TimesNewRomanPSMT"/>
          <w:sz w:val="24"/>
          <w:szCs w:val="24"/>
        </w:rPr>
        <w:t>ja</w:t>
      </w:r>
      <w:r w:rsidRPr="00A42876">
        <w:rPr>
          <w:rFonts w:ascii="TimesNewRomanPSMT" w:hAnsi="TimesNewRomanPSMT"/>
          <w:sz w:val="24"/>
          <w:szCs w:val="24"/>
        </w:rPr>
        <w:t>i apribota balsavimo teisė, atitinka ABĮ 27 straipsnio 4 dali</w:t>
      </w:r>
      <w:r w:rsidR="00863F0B" w:rsidRPr="00A42876">
        <w:rPr>
          <w:rFonts w:ascii="TimesNewRomanPSMT" w:hAnsi="TimesNewRomanPSMT"/>
          <w:sz w:val="24"/>
          <w:szCs w:val="24"/>
        </w:rPr>
        <w:t>e</w:t>
      </w:r>
      <w:r w:rsidRPr="00A42876">
        <w:rPr>
          <w:rFonts w:ascii="TimesNewRomanPSMT" w:hAnsi="TimesNewRomanPSMT"/>
          <w:sz w:val="24"/>
          <w:szCs w:val="24"/>
        </w:rPr>
        <w:t>s 3 punkto taikymo sąlygas, t. y. balsavimo teisės yra apribotos kitų įstatymų nustatytais atvejais arba ginčijama nuosavybės teisė į akciją ir teismas taiko laikinąsias apsaugos priemones, kuriomis apribota akcininko teisė balsuoti visuotiniuose akcininkų susirinkimuose. Apeliacinės instancijos teismas pripažino, kad pirmosios instancijos teismas netinkamai kvalifikavo ginčo teisinius santykius, tačiau apeliacinės instancijos teismas taip pat neužtikrino teismo sprendimo teisėtumo.</w:t>
      </w:r>
    </w:p>
    <w:p w14:paraId="53830B8F" w14:textId="30A39E3B" w:rsidR="00986B83" w:rsidRPr="00A42876" w:rsidRDefault="00986B8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Apeliacinės instancijos teismas konstatavo, kad nagrinėjamu atveju ieškovei balsavimo teisė buvo apribota ne esant ginčui dėl akcijų̨ nuosavybės, o kitų įstatymų, būtent – CPK 144</w:t>
      </w:r>
      <w:r w:rsidR="00BD34C9" w:rsidRPr="00A42876">
        <w:rPr>
          <w:rFonts w:ascii="TimesNewRomanPSMT" w:hAnsi="TimesNewRomanPSMT"/>
          <w:sz w:val="24"/>
          <w:szCs w:val="24"/>
        </w:rPr>
        <w:t> </w:t>
      </w:r>
      <w:r w:rsidRPr="00A42876">
        <w:rPr>
          <w:rFonts w:ascii="TimesNewRomanPSMT" w:hAnsi="TimesNewRomanPSMT"/>
          <w:sz w:val="24"/>
          <w:szCs w:val="24"/>
        </w:rPr>
        <w:t>straipsnio 1 dalies pagrindu. Tokiu būdu apeliacinės instancijos teismas priėmė prieštaringą ir nelogišką sprendimą̨, nes pripažino, kad Klaipėdos apygardos teismo 2020 m. lapkričio 12 d. nutartimi buvo taikytos laikinosios apsaugos priemonės, nesant specialiosios ABĮ 27 straipsnio 4 dalies 3 punkto taikymo sąlygos, kai laikinosios apsaugos priemonės taikomos esant ginčui dėl nuosavybės teisės.</w:t>
      </w:r>
    </w:p>
    <w:p w14:paraId="3FB90766" w14:textId="2852E862" w:rsidR="000F06EB" w:rsidRPr="00A42876" w:rsidRDefault="00986B8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 instancijos teismas netinkamai aiškino ABĮ 27 straipsnio 4 dalies 3 punkto taikymo sąlygą „balsavimo teisių apribojimas kitų įstatymų nustatytais atvejais“,</w:t>
      </w:r>
      <w:r w:rsidRPr="00A42876">
        <w:rPr>
          <w:rFonts w:ascii="Times New Roman" w:hAnsi="Times New Roman"/>
          <w:i/>
          <w:iCs/>
          <w:sz w:val="24"/>
          <w:szCs w:val="24"/>
        </w:rPr>
        <w:t xml:space="preserve"> </w:t>
      </w:r>
      <w:r w:rsidRPr="00A42876">
        <w:rPr>
          <w:rFonts w:ascii="Times New Roman" w:hAnsi="Times New Roman"/>
          <w:sz w:val="24"/>
          <w:szCs w:val="24"/>
        </w:rPr>
        <w:t>nes CPK 144 straipsnio 1 dalis nenustato balsavimo teisių apribojimo, o reglamentuoja laikinųjų apsaugos priemonių taikymo sąlygas. Todėl CPK 144 straipsnio 1 dalis ABĮ 27 straipsnio 4</w:t>
      </w:r>
      <w:r w:rsidR="000F06EB" w:rsidRPr="00A42876">
        <w:rPr>
          <w:rFonts w:ascii="Times New Roman" w:hAnsi="Times New Roman"/>
          <w:sz w:val="24"/>
          <w:szCs w:val="24"/>
        </w:rPr>
        <w:t> </w:t>
      </w:r>
      <w:r w:rsidRPr="00A42876">
        <w:rPr>
          <w:rFonts w:ascii="Times New Roman" w:hAnsi="Times New Roman"/>
          <w:sz w:val="24"/>
          <w:szCs w:val="24"/>
        </w:rPr>
        <w:t>dalies 3 punkto prasme negalėjo būti įstatymu, kurio pagrindu buvo apribotos ieškovės balsavimo teisės. Kita vertus</w:t>
      </w:r>
      <w:r w:rsidR="00393FD4" w:rsidRPr="00A42876">
        <w:rPr>
          <w:rFonts w:ascii="Times New Roman" w:hAnsi="Times New Roman"/>
          <w:sz w:val="24"/>
          <w:szCs w:val="24"/>
        </w:rPr>
        <w:t>,</w:t>
      </w:r>
      <w:r w:rsidRPr="00A42876">
        <w:rPr>
          <w:rFonts w:ascii="Times New Roman" w:hAnsi="Times New Roman"/>
          <w:sz w:val="24"/>
          <w:szCs w:val="24"/>
        </w:rPr>
        <w:t xml:space="preserve"> „balsavimo teisių apribojimas kitų </w:t>
      </w:r>
      <w:r w:rsidR="000F06EB" w:rsidRPr="00A42876">
        <w:rPr>
          <w:rFonts w:ascii="Times New Roman" w:hAnsi="Times New Roman"/>
          <w:sz w:val="24"/>
          <w:szCs w:val="24"/>
        </w:rPr>
        <w:t>įstatymų</w:t>
      </w:r>
      <w:r w:rsidRPr="00A42876">
        <w:rPr>
          <w:rFonts w:ascii="Times New Roman" w:hAnsi="Times New Roman"/>
          <w:sz w:val="24"/>
          <w:szCs w:val="24"/>
        </w:rPr>
        <w:t xml:space="preserve"> nustatytais atvejais“</w:t>
      </w:r>
      <w:r w:rsidRPr="00A42876">
        <w:rPr>
          <w:rFonts w:ascii="Times New Roman" w:hAnsi="Times New Roman"/>
          <w:i/>
          <w:iCs/>
          <w:sz w:val="24"/>
          <w:szCs w:val="24"/>
        </w:rPr>
        <w:t xml:space="preserve"> </w:t>
      </w:r>
      <w:r w:rsidR="000F06EB" w:rsidRPr="00A42876">
        <w:rPr>
          <w:rFonts w:ascii="Times New Roman" w:hAnsi="Times New Roman"/>
          <w:sz w:val="24"/>
          <w:szCs w:val="24"/>
        </w:rPr>
        <w:t>turėtų</w:t>
      </w:r>
      <w:r w:rsidRPr="00A42876">
        <w:rPr>
          <w:rFonts w:ascii="Times New Roman" w:hAnsi="Times New Roman"/>
          <w:sz w:val="24"/>
          <w:szCs w:val="24"/>
        </w:rPr>
        <w:t xml:space="preserve"> </w:t>
      </w:r>
      <w:r w:rsidR="000F06EB" w:rsidRPr="00A42876">
        <w:rPr>
          <w:rFonts w:ascii="Times New Roman" w:hAnsi="Times New Roman"/>
          <w:sz w:val="24"/>
          <w:szCs w:val="24"/>
        </w:rPr>
        <w:t>būti</w:t>
      </w:r>
      <w:r w:rsidRPr="00A42876">
        <w:rPr>
          <w:rFonts w:ascii="Times New Roman" w:hAnsi="Times New Roman"/>
          <w:sz w:val="24"/>
          <w:szCs w:val="24"/>
        </w:rPr>
        <w:t xml:space="preserve"> </w:t>
      </w:r>
      <w:r w:rsidR="000F06EB" w:rsidRPr="00A42876">
        <w:rPr>
          <w:rFonts w:ascii="Times New Roman" w:hAnsi="Times New Roman"/>
          <w:sz w:val="24"/>
          <w:szCs w:val="24"/>
        </w:rPr>
        <w:t>aiškinamas</w:t>
      </w:r>
      <w:r w:rsidRPr="00A42876">
        <w:rPr>
          <w:rFonts w:ascii="Times New Roman" w:hAnsi="Times New Roman"/>
          <w:sz w:val="24"/>
          <w:szCs w:val="24"/>
        </w:rPr>
        <w:t xml:space="preserve"> kaip balsavimo teisių apribojimo atvejai, tiesiogiai </w:t>
      </w:r>
      <w:r w:rsidR="000F06EB" w:rsidRPr="00A42876">
        <w:rPr>
          <w:rFonts w:ascii="Times New Roman" w:hAnsi="Times New Roman"/>
          <w:sz w:val="24"/>
          <w:szCs w:val="24"/>
        </w:rPr>
        <w:t>įtvirtinti</w:t>
      </w:r>
      <w:r w:rsidRPr="00A42876">
        <w:rPr>
          <w:rFonts w:ascii="Times New Roman" w:hAnsi="Times New Roman"/>
          <w:sz w:val="24"/>
          <w:szCs w:val="24"/>
        </w:rPr>
        <w:t xml:space="preserve"> </w:t>
      </w:r>
      <w:r w:rsidR="000F06EB" w:rsidRPr="00A42876">
        <w:rPr>
          <w:rFonts w:ascii="Times New Roman" w:hAnsi="Times New Roman"/>
          <w:sz w:val="24"/>
          <w:szCs w:val="24"/>
        </w:rPr>
        <w:t xml:space="preserve">įstatyme, </w:t>
      </w:r>
      <w:r w:rsidRPr="00A42876">
        <w:rPr>
          <w:rFonts w:ascii="Times New Roman" w:hAnsi="Times New Roman"/>
          <w:sz w:val="24"/>
          <w:szCs w:val="24"/>
        </w:rPr>
        <w:t>kaip</w:t>
      </w:r>
      <w:r w:rsidR="00297EBF" w:rsidRPr="00A42876">
        <w:rPr>
          <w:rFonts w:ascii="Times New Roman" w:hAnsi="Times New Roman"/>
          <w:sz w:val="24"/>
          <w:szCs w:val="24"/>
        </w:rPr>
        <w:t>,</w:t>
      </w:r>
      <w:r w:rsidRPr="00A42876">
        <w:rPr>
          <w:rFonts w:ascii="Times New Roman" w:hAnsi="Times New Roman"/>
          <w:sz w:val="24"/>
          <w:szCs w:val="24"/>
        </w:rPr>
        <w:t xml:space="preserve"> </w:t>
      </w:r>
      <w:r w:rsidR="000F06EB" w:rsidRPr="00A42876">
        <w:rPr>
          <w:rFonts w:ascii="Times New Roman" w:hAnsi="Times New Roman"/>
          <w:sz w:val="24"/>
          <w:szCs w:val="24"/>
        </w:rPr>
        <w:t>p</w:t>
      </w:r>
      <w:r w:rsidR="00297EBF" w:rsidRPr="00A42876">
        <w:rPr>
          <w:rFonts w:ascii="Times New Roman" w:hAnsi="Times New Roman"/>
          <w:sz w:val="24"/>
          <w:szCs w:val="24"/>
        </w:rPr>
        <w:t>vz.</w:t>
      </w:r>
      <w:r w:rsidR="000F06EB" w:rsidRPr="00A42876">
        <w:rPr>
          <w:rFonts w:ascii="Times New Roman" w:hAnsi="Times New Roman"/>
          <w:sz w:val="24"/>
          <w:szCs w:val="24"/>
        </w:rPr>
        <w:t xml:space="preserve">, </w:t>
      </w:r>
      <w:r w:rsidRPr="00A42876">
        <w:rPr>
          <w:rFonts w:ascii="Times New Roman" w:hAnsi="Times New Roman"/>
          <w:sz w:val="24"/>
          <w:szCs w:val="24"/>
        </w:rPr>
        <w:t>ABĮ 17 str</w:t>
      </w:r>
      <w:r w:rsidR="000F06EB" w:rsidRPr="00A42876">
        <w:rPr>
          <w:rFonts w:ascii="Times New Roman" w:hAnsi="Times New Roman"/>
          <w:sz w:val="24"/>
          <w:szCs w:val="24"/>
        </w:rPr>
        <w:t xml:space="preserve">aipsnio </w:t>
      </w:r>
      <w:r w:rsidRPr="00A42876">
        <w:rPr>
          <w:rFonts w:ascii="Times New Roman" w:hAnsi="Times New Roman"/>
          <w:sz w:val="24"/>
          <w:szCs w:val="24"/>
        </w:rPr>
        <w:t>4 d</w:t>
      </w:r>
      <w:r w:rsidR="000F06EB" w:rsidRPr="00A42876">
        <w:rPr>
          <w:rFonts w:ascii="Times New Roman" w:hAnsi="Times New Roman"/>
          <w:sz w:val="24"/>
          <w:szCs w:val="24"/>
        </w:rPr>
        <w:t>alis</w:t>
      </w:r>
      <w:r w:rsidRPr="00A42876">
        <w:rPr>
          <w:rFonts w:ascii="Times New Roman" w:hAnsi="Times New Roman"/>
          <w:sz w:val="24"/>
          <w:szCs w:val="24"/>
        </w:rPr>
        <w:t>.</w:t>
      </w:r>
      <w:r w:rsidR="000F06EB" w:rsidRPr="00A42876">
        <w:rPr>
          <w:rFonts w:ascii="Times New Roman" w:hAnsi="Times New Roman"/>
          <w:sz w:val="24"/>
          <w:szCs w:val="24"/>
        </w:rPr>
        <w:t xml:space="preserve"> ABĮ 27 straipsnio 4 dalies 3 punkto sąlyga „balsavimo teisių apribojimas kitų įstatymų nustatytais atvejais“ yra siejama būtent su tiesiogiai įstatyme įtvirtintu balsavimo teisių apribojimu, kuris taikomas be atskiro teismo procesinio sprendimo. Todėl apeliacinės instancijos teismas nepagrįstai laikinąsias apsaugos priemones kvalifikavo kaip atitinkančias ABĮ 27 straipsnio 4 dalies 3 punkte nustatytą sąlygą „balsavimo teisių apribojimas kitų įstatymų nustatytais atvejais“.</w:t>
      </w:r>
    </w:p>
    <w:p w14:paraId="6B97A453" w14:textId="54A0089C" w:rsidR="00E716DB" w:rsidRPr="00A42876" w:rsidRDefault="000F06E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 instancijos teismas, konstatuodamas, kad šiame ginče taikytinas ABĮ 27 straipsnio 4 dalies 3 punktas, motyvuojant tuo, kad Klaipėdos apygardos teismo 2020 m. lapkričio 12 d. nutartimi ieškovei CPK 144 straipsnio 1 dalies pagrindu taikytas balsavimo teisių apribojimas, kaip laikinoji apsaugos</w:t>
      </w:r>
      <w:r w:rsidR="005F5EC1" w:rsidRPr="00A42876">
        <w:rPr>
          <w:rFonts w:ascii="Times New Roman" w:hAnsi="Times New Roman"/>
          <w:sz w:val="24"/>
          <w:szCs w:val="24"/>
        </w:rPr>
        <w:t xml:space="preserve"> priemonė, atitinkanti ABĮ 27 </w:t>
      </w:r>
      <w:r w:rsidRPr="00A42876">
        <w:rPr>
          <w:rFonts w:ascii="Times New Roman" w:hAnsi="Times New Roman"/>
          <w:sz w:val="24"/>
          <w:szCs w:val="24"/>
        </w:rPr>
        <w:t>straipsnio 4 dalies 3 punkto taikymo sąlygą kaip balsavimo apribojimas kitų įstatymų pagrindu, neatsižvelgė į tai, kad minėtoje nuostatoje įtvirtintas specialusis teisinis reguliavimas ir nesuteikiančiomis balsų akcijos laikomos tik tada, kai laikinosios apsaugos priemonės taikomos ginčijant nuosavybės teisę, o ne taikant laikinąsias apsaugos priemones apskritai.</w:t>
      </w:r>
    </w:p>
    <w:p w14:paraId="46B75762" w14:textId="30C6B1F6" w:rsidR="00AC64A8" w:rsidRPr="00A42876" w:rsidRDefault="000F06E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 xml:space="preserve">Įstatymų leidėjas neatsitiktinai ABĮ 27 straipsnio 4 dalies 3 punkto formuluotėje nurodė, kad pagal ABĮ </w:t>
      </w:r>
      <w:r w:rsidR="00E716DB" w:rsidRPr="00A42876">
        <w:rPr>
          <w:rFonts w:ascii="TimesNewRomanPSMT" w:hAnsi="TimesNewRomanPSMT"/>
          <w:sz w:val="24"/>
          <w:szCs w:val="24"/>
        </w:rPr>
        <w:t xml:space="preserve">27 straipsnio 4 dalies 3 punktą, visuotiniame akcininkų susirinkime nustatant bendrovės akcijų suteikiamų balsų skaičių ir šio susirinkimo kvorumą, nesuteikiančiomis balsų akcijomis laikomos akcijos, kurių suteikiamos balsavimo teisės yra apribotos kitų įstatymų nustatytais atvejais, arba kai ginčijama nuosavybės teisė į akciją ir teismas taiko laikinąsias apsaugos priemones, kuriomis apribota akcininko teisė balsuoti visuotiniuose akcininkų susirinkimuose. Įstatymų </w:t>
      </w:r>
      <w:r w:rsidR="00FB06D9" w:rsidRPr="00A42876">
        <w:rPr>
          <w:rFonts w:ascii="TimesNewRomanPSMT" w:hAnsi="TimesNewRomanPSMT"/>
          <w:sz w:val="24"/>
          <w:szCs w:val="24"/>
        </w:rPr>
        <w:t>leidėjo</w:t>
      </w:r>
      <w:r w:rsidR="00E716DB" w:rsidRPr="00A42876">
        <w:rPr>
          <w:rFonts w:ascii="TimesNewRomanPSMT" w:hAnsi="TimesNewRomanPSMT"/>
          <w:sz w:val="24"/>
          <w:szCs w:val="24"/>
        </w:rPr>
        <w:t xml:space="preserve"> valia buvo nustatytas toks teisinis reguliavimas, pagal kurį ne bet koks </w:t>
      </w:r>
      <w:r w:rsidR="00FB06D9" w:rsidRPr="00A42876">
        <w:rPr>
          <w:rFonts w:ascii="TimesNewRomanPSMT" w:hAnsi="TimesNewRomanPSMT"/>
          <w:sz w:val="24"/>
          <w:szCs w:val="24"/>
        </w:rPr>
        <w:t>laikinųjų</w:t>
      </w:r>
      <w:r w:rsidR="00E716DB" w:rsidRPr="00A42876">
        <w:rPr>
          <w:rFonts w:ascii="TimesNewRomanPSMT" w:hAnsi="TimesNewRomanPSMT"/>
          <w:sz w:val="24"/>
          <w:szCs w:val="24"/>
        </w:rPr>
        <w:t xml:space="preserve"> apsaugos </w:t>
      </w:r>
      <w:r w:rsidR="00FB06D9" w:rsidRPr="00A42876">
        <w:rPr>
          <w:rFonts w:ascii="TimesNewRomanPSMT" w:hAnsi="TimesNewRomanPSMT"/>
          <w:sz w:val="24"/>
          <w:szCs w:val="24"/>
        </w:rPr>
        <w:t>priemonių</w:t>
      </w:r>
      <w:r w:rsidR="00E716DB" w:rsidRPr="00A42876">
        <w:rPr>
          <w:rFonts w:ascii="TimesNewRomanPSMT" w:hAnsi="TimesNewRomanPSMT"/>
          <w:sz w:val="24"/>
          <w:szCs w:val="24"/>
        </w:rPr>
        <w:t xml:space="preserve"> taikymas sudaro ABĮ 27 straipsnio 4</w:t>
      </w:r>
      <w:r w:rsidR="009A5859" w:rsidRPr="00A42876">
        <w:rPr>
          <w:rFonts w:ascii="TimesNewRomanPSMT" w:hAnsi="TimesNewRomanPSMT"/>
          <w:sz w:val="24"/>
          <w:szCs w:val="24"/>
        </w:rPr>
        <w:t xml:space="preserve"> </w:t>
      </w:r>
      <w:r w:rsidR="00E716DB" w:rsidRPr="00A42876">
        <w:rPr>
          <w:rFonts w:ascii="TimesNewRomanPSMT" w:hAnsi="TimesNewRomanPSMT"/>
          <w:sz w:val="24"/>
          <w:szCs w:val="24"/>
        </w:rPr>
        <w:t xml:space="preserve">dalies 3 punkto taikymo </w:t>
      </w:r>
      <w:r w:rsidR="00FB06D9" w:rsidRPr="00A42876">
        <w:rPr>
          <w:rFonts w:ascii="TimesNewRomanPSMT" w:hAnsi="TimesNewRomanPSMT"/>
          <w:sz w:val="24"/>
          <w:szCs w:val="24"/>
        </w:rPr>
        <w:t>pagrindą</w:t>
      </w:r>
      <w:r w:rsidR="00E716DB" w:rsidRPr="00A42876">
        <w:rPr>
          <w:rFonts w:ascii="TimesNewRomanPSMT" w:hAnsi="TimesNewRomanPSMT"/>
          <w:sz w:val="24"/>
          <w:szCs w:val="24"/>
        </w:rPr>
        <w:t xml:space="preserve">, o tik </w:t>
      </w:r>
      <w:r w:rsidR="00FB06D9" w:rsidRPr="00A42876">
        <w:rPr>
          <w:rFonts w:ascii="TimesNewRomanPSMT" w:hAnsi="TimesNewRomanPSMT"/>
          <w:sz w:val="24"/>
          <w:szCs w:val="24"/>
        </w:rPr>
        <w:t>ginčijant</w:t>
      </w:r>
      <w:r w:rsidR="00E716DB" w:rsidRPr="00A42876">
        <w:rPr>
          <w:rFonts w:ascii="TimesNewRomanPSMT" w:hAnsi="TimesNewRomanPSMT"/>
          <w:sz w:val="24"/>
          <w:szCs w:val="24"/>
        </w:rPr>
        <w:t xml:space="preserve"> </w:t>
      </w:r>
      <w:r w:rsidR="00FB06D9" w:rsidRPr="00A42876">
        <w:rPr>
          <w:rFonts w:ascii="TimesNewRomanPSMT" w:hAnsi="TimesNewRomanPSMT"/>
          <w:sz w:val="24"/>
          <w:szCs w:val="24"/>
        </w:rPr>
        <w:t>akcijų</w:t>
      </w:r>
      <w:r w:rsidR="00E716DB" w:rsidRPr="00A42876">
        <w:rPr>
          <w:rFonts w:ascii="TimesNewRomanPSMT" w:hAnsi="TimesNewRomanPSMT"/>
          <w:sz w:val="24"/>
          <w:szCs w:val="24"/>
        </w:rPr>
        <w:t xml:space="preserve"> </w:t>
      </w:r>
      <w:r w:rsidR="00FB06D9" w:rsidRPr="00A42876">
        <w:rPr>
          <w:rFonts w:ascii="TimesNewRomanPSMT" w:hAnsi="TimesNewRomanPSMT"/>
          <w:sz w:val="24"/>
          <w:szCs w:val="24"/>
        </w:rPr>
        <w:t>nuosavybės</w:t>
      </w:r>
      <w:r w:rsidR="00E716DB" w:rsidRPr="00A42876">
        <w:rPr>
          <w:rFonts w:ascii="TimesNewRomanPSMT" w:hAnsi="TimesNewRomanPSMT"/>
          <w:sz w:val="24"/>
          <w:szCs w:val="24"/>
        </w:rPr>
        <w:t xml:space="preserve"> teisę. Vien </w:t>
      </w:r>
      <w:r w:rsidR="00FB06D9" w:rsidRPr="00A42876">
        <w:rPr>
          <w:rFonts w:ascii="TimesNewRomanPSMT" w:hAnsi="TimesNewRomanPSMT"/>
          <w:sz w:val="24"/>
          <w:szCs w:val="24"/>
        </w:rPr>
        <w:t>laikinųjų</w:t>
      </w:r>
      <w:r w:rsidR="00E716DB" w:rsidRPr="00A42876">
        <w:rPr>
          <w:rFonts w:ascii="TimesNewRomanPSMT" w:hAnsi="TimesNewRomanPSMT"/>
          <w:sz w:val="24"/>
          <w:szCs w:val="24"/>
        </w:rPr>
        <w:t xml:space="preserve"> apsaugos </w:t>
      </w:r>
      <w:r w:rsidR="00FB06D9" w:rsidRPr="00A42876">
        <w:rPr>
          <w:rFonts w:ascii="TimesNewRomanPSMT" w:hAnsi="TimesNewRomanPSMT"/>
          <w:sz w:val="24"/>
          <w:szCs w:val="24"/>
        </w:rPr>
        <w:t>priemonių</w:t>
      </w:r>
      <w:r w:rsidR="00E716DB" w:rsidRPr="00A42876">
        <w:rPr>
          <w:rFonts w:ascii="TimesNewRomanPSMT" w:hAnsi="TimesNewRomanPSMT"/>
          <w:sz w:val="24"/>
          <w:szCs w:val="24"/>
        </w:rPr>
        <w:t xml:space="preserve"> taikymas </w:t>
      </w:r>
      <w:r w:rsidR="00FB06D9" w:rsidRPr="00A42876">
        <w:rPr>
          <w:rFonts w:ascii="TimesNewRomanPSMT" w:hAnsi="TimesNewRomanPSMT"/>
          <w:sz w:val="24"/>
          <w:szCs w:val="24"/>
        </w:rPr>
        <w:t>nėra</w:t>
      </w:r>
      <w:r w:rsidR="00E716DB" w:rsidRPr="00A42876">
        <w:rPr>
          <w:rFonts w:ascii="TimesNewRomanPSMT" w:hAnsi="TimesNewRomanPSMT"/>
          <w:sz w:val="24"/>
          <w:szCs w:val="24"/>
        </w:rPr>
        <w:t xml:space="preserve"> proporcinga </w:t>
      </w:r>
      <w:r w:rsidR="00FB06D9" w:rsidRPr="00A42876">
        <w:rPr>
          <w:rFonts w:ascii="TimesNewRomanPSMT" w:hAnsi="TimesNewRomanPSMT"/>
          <w:sz w:val="24"/>
          <w:szCs w:val="24"/>
        </w:rPr>
        <w:t>priežastis</w:t>
      </w:r>
      <w:r w:rsidR="00E716DB" w:rsidRPr="00A42876">
        <w:rPr>
          <w:rFonts w:ascii="TimesNewRomanPSMT" w:hAnsi="TimesNewRomanPSMT"/>
          <w:sz w:val="24"/>
          <w:szCs w:val="24"/>
        </w:rPr>
        <w:t xml:space="preserve"> akcijas laikyti </w:t>
      </w:r>
      <w:r w:rsidR="00FB06D9" w:rsidRPr="00A42876">
        <w:rPr>
          <w:rFonts w:ascii="TimesNewRomanPSMT" w:hAnsi="TimesNewRomanPSMT"/>
          <w:sz w:val="24"/>
          <w:szCs w:val="24"/>
        </w:rPr>
        <w:t>nesuteikiančiomis</w:t>
      </w:r>
      <w:r w:rsidR="00E716DB" w:rsidRPr="00A42876">
        <w:rPr>
          <w:rFonts w:ascii="TimesNewRomanPSMT" w:hAnsi="TimesNewRomanPSMT"/>
          <w:sz w:val="24"/>
          <w:szCs w:val="24"/>
        </w:rPr>
        <w:t xml:space="preserve"> balsų.</w:t>
      </w:r>
    </w:p>
    <w:p w14:paraId="52FD3B5C" w14:textId="14FB6A78" w:rsidR="00AC64A8" w:rsidRPr="00A42876" w:rsidRDefault="00AC64A8"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Net ir vadovaujantis teismų ABĮ 27 straipsnio 4 dalies 3 punkto aiškinimu, pagal kurį ieškovės turimos akcijos, Klaipėdos apygardos teismui taikius laikinąsias apsaugos priemones</w:t>
      </w:r>
      <w:r w:rsidR="00393FD4" w:rsidRPr="00A42876">
        <w:rPr>
          <w:rFonts w:ascii="TimesNewRomanPSMT" w:hAnsi="TimesNewRomanPSMT"/>
          <w:sz w:val="24"/>
          <w:szCs w:val="24"/>
        </w:rPr>
        <w:t>,</w:t>
      </w:r>
      <w:r w:rsidRPr="00A42876">
        <w:rPr>
          <w:rFonts w:ascii="TimesNewRomanPSMT" w:hAnsi="TimesNewRomanPSMT"/>
          <w:sz w:val="24"/>
          <w:szCs w:val="24"/>
        </w:rPr>
        <w:t xml:space="preserve"> yra pripažįstamos nesuteikiančiomis balsų, akivaizdu, jog ieškovės turimų akcijų̨ suteikiamos balsavimo teisės trečiajam asmeniu</w:t>
      </w:r>
      <w:r w:rsidR="005F5EC1" w:rsidRPr="00A42876">
        <w:rPr>
          <w:rFonts w:ascii="TimesNewRomanPSMT" w:hAnsi="TimesNewRomanPSMT"/>
          <w:sz w:val="24"/>
          <w:szCs w:val="24"/>
        </w:rPr>
        <w:t>i J. A</w:t>
      </w:r>
      <w:r w:rsidR="00D70854">
        <w:rPr>
          <w:rFonts w:ascii="TimesNewRomanPSMT" w:hAnsi="TimesNewRomanPSMT"/>
          <w:sz w:val="24"/>
          <w:szCs w:val="24"/>
        </w:rPr>
        <w:t>.</w:t>
      </w:r>
      <w:r w:rsidR="005F5EC1" w:rsidRPr="00A42876">
        <w:rPr>
          <w:rFonts w:ascii="TimesNewRomanPSMT" w:hAnsi="TimesNewRomanPSMT"/>
          <w:sz w:val="24"/>
          <w:szCs w:val="24"/>
        </w:rPr>
        <w:t xml:space="preserve"> neperėjo ir J.</w:t>
      </w:r>
      <w:r w:rsidR="005F5EC1" w:rsidRPr="00A42876">
        <w:rPr>
          <w:rFonts w:ascii="TimesNewRomanPSMT" w:hAnsi="TimesNewRomanPSMT" w:hint="eastAsia"/>
          <w:sz w:val="24"/>
          <w:szCs w:val="24"/>
        </w:rPr>
        <w:t>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nedisponavo 100</w:t>
      </w:r>
      <w:r w:rsidR="00D70854">
        <w:rPr>
          <w:rFonts w:ascii="TimesNewRomanPSMT" w:hAnsi="TimesNewRomanPSMT"/>
          <w:sz w:val="24"/>
          <w:szCs w:val="24"/>
        </w:rPr>
        <w:t> </w:t>
      </w:r>
      <w:r w:rsidRPr="00A42876">
        <w:rPr>
          <w:rFonts w:ascii="TimesNewRomanPSMT" w:hAnsi="TimesNewRomanPSMT"/>
          <w:sz w:val="24"/>
          <w:szCs w:val="24"/>
        </w:rPr>
        <w:t>procentų UAB „Baltfortas“ akcijų suteikiamomis balsavimo teisėmis. J.</w:t>
      </w:r>
      <w:r w:rsidR="009A5859" w:rsidRPr="00A42876">
        <w:rPr>
          <w:rFonts w:ascii="TimesNewRomanPSMT" w:hAnsi="TimesNewRomanPSMT"/>
          <w:sz w:val="24"/>
          <w:szCs w:val="24"/>
        </w:rPr>
        <w:t xml:space="preserve">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net ir po ieškovei Klaipėdos apygardos teismo nutartimi taikyto draudimo balsuoti priklausė 1/2 dalis UAB</w:t>
      </w:r>
      <w:r w:rsidR="005F5EC1" w:rsidRPr="00A42876">
        <w:rPr>
          <w:rFonts w:ascii="TimesNewRomanPSMT" w:hAnsi="TimesNewRomanPSMT"/>
          <w:sz w:val="24"/>
          <w:szCs w:val="24"/>
        </w:rPr>
        <w:t xml:space="preserve"> „Baltfortas“ akcijų. Taigi, J.</w:t>
      </w:r>
      <w:r w:rsidR="005F5EC1" w:rsidRPr="00A42876">
        <w:rPr>
          <w:rFonts w:ascii="TimesNewRomanPSMT" w:hAnsi="TimesNewRomanPSMT" w:hint="eastAsia"/>
          <w:sz w:val="24"/>
          <w:szCs w:val="24"/>
        </w:rPr>
        <w:t>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priklausančios akcijos nesudarė balsų daugumos, reikalingos susirinkimo kvorumui konstatuoti bei visuotini</w:t>
      </w:r>
      <w:r w:rsidR="00393FD4" w:rsidRPr="00A42876">
        <w:rPr>
          <w:rFonts w:ascii="TimesNewRomanPSMT" w:hAnsi="TimesNewRomanPSMT"/>
          <w:sz w:val="24"/>
          <w:szCs w:val="24"/>
        </w:rPr>
        <w:t>am</w:t>
      </w:r>
      <w:r w:rsidRPr="00A42876">
        <w:rPr>
          <w:rFonts w:ascii="TimesNewRomanPSMT" w:hAnsi="TimesNewRomanPSMT"/>
          <w:sz w:val="24"/>
          <w:szCs w:val="24"/>
        </w:rPr>
        <w:t xml:space="preserve"> akcininkų susirinkim</w:t>
      </w:r>
      <w:r w:rsidR="00393FD4" w:rsidRPr="00A42876">
        <w:rPr>
          <w:rFonts w:ascii="TimesNewRomanPSMT" w:hAnsi="TimesNewRomanPSMT"/>
          <w:sz w:val="24"/>
          <w:szCs w:val="24"/>
        </w:rPr>
        <w:t>ui</w:t>
      </w:r>
      <w:r w:rsidRPr="00A42876">
        <w:rPr>
          <w:rFonts w:ascii="TimesNewRomanPSMT" w:hAnsi="TimesNewRomanPSMT"/>
          <w:sz w:val="24"/>
          <w:szCs w:val="24"/>
        </w:rPr>
        <w:t xml:space="preserve"> sušaukti. Šia prasme teismų išvados stokoja logikos ir yra nesuderinamos su nustatytu teisiniu reguliavimu.</w:t>
      </w:r>
    </w:p>
    <w:p w14:paraId="14E8C603" w14:textId="2C7BF6FA" w:rsidR="00362870" w:rsidRPr="00A42876" w:rsidRDefault="00AC64A8"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 xml:space="preserve">Nors Klaipėdos apygardos teismas 2019 m. spalio 24 d. sprendimu atmetė ieškovės ieškinį </w:t>
      </w:r>
      <w:r w:rsidR="00393FD4" w:rsidRPr="00A42876">
        <w:rPr>
          <w:rFonts w:ascii="TimesNewRomanPSMT" w:hAnsi="TimesNewRomanPSMT"/>
          <w:sz w:val="24"/>
          <w:szCs w:val="24"/>
        </w:rPr>
        <w:t>ir</w:t>
      </w:r>
      <w:r w:rsidRPr="00A42876">
        <w:rPr>
          <w:rFonts w:ascii="TimesNewRomanPSMT" w:hAnsi="TimesNewRomanPSMT"/>
          <w:sz w:val="24"/>
          <w:szCs w:val="24"/>
        </w:rPr>
        <w:t xml:space="preserve"> tenkino atsakovės J. A</w:t>
      </w:r>
      <w:r w:rsidR="00D70854">
        <w:rPr>
          <w:rFonts w:ascii="TimesNewRomanPSMT" w:hAnsi="TimesNewRomanPSMT"/>
          <w:sz w:val="24"/>
          <w:szCs w:val="24"/>
        </w:rPr>
        <w:t>.</w:t>
      </w:r>
      <w:r w:rsidRPr="00A42876">
        <w:rPr>
          <w:rFonts w:ascii="TimesNewRomanPSMT" w:hAnsi="TimesNewRomanPSMT"/>
          <w:sz w:val="24"/>
          <w:szCs w:val="24"/>
        </w:rPr>
        <w:t xml:space="preserve"> priešieškinį – įpareigojo ieškovę I. G</w:t>
      </w:r>
      <w:r w:rsidR="00D70854">
        <w:rPr>
          <w:rFonts w:ascii="TimesNewRomanPSMT" w:hAnsi="TimesNewRomanPSMT"/>
          <w:sz w:val="24"/>
          <w:szCs w:val="24"/>
        </w:rPr>
        <w:t>.</w:t>
      </w:r>
      <w:r w:rsidRPr="00A42876">
        <w:rPr>
          <w:rFonts w:ascii="TimesNewRomanPSMT" w:hAnsi="TimesNewRomanPSMT"/>
          <w:sz w:val="24"/>
          <w:szCs w:val="24"/>
        </w:rPr>
        <w:t xml:space="preserve"> parduoti atsakovei J. A</w:t>
      </w:r>
      <w:r w:rsidR="00D70854">
        <w:rPr>
          <w:rFonts w:ascii="TimesNewRomanPSMT" w:hAnsi="TimesNewRomanPSMT"/>
          <w:sz w:val="24"/>
          <w:szCs w:val="24"/>
        </w:rPr>
        <w:t>.</w:t>
      </w:r>
      <w:r w:rsidRPr="00A42876">
        <w:rPr>
          <w:rFonts w:ascii="TimesNewRomanPSMT" w:hAnsi="TimesNewRomanPSMT"/>
          <w:sz w:val="24"/>
          <w:szCs w:val="24"/>
        </w:rPr>
        <w:t xml:space="preserve"> 50</w:t>
      </w:r>
      <w:r w:rsidR="00D70854">
        <w:rPr>
          <w:rFonts w:ascii="TimesNewRomanPSMT" w:hAnsi="TimesNewRomanPSMT"/>
          <w:sz w:val="24"/>
          <w:szCs w:val="24"/>
        </w:rPr>
        <w:t> </w:t>
      </w:r>
      <w:r w:rsidRPr="00A42876">
        <w:rPr>
          <w:rFonts w:ascii="TimesNewRomanPSMT" w:hAnsi="TimesNewRomanPSMT"/>
          <w:sz w:val="24"/>
          <w:szCs w:val="24"/>
        </w:rPr>
        <w:t xml:space="preserve">vnt. paprastųjų vardinių </w:t>
      </w:r>
      <w:r w:rsidR="00393FD4" w:rsidRPr="00A42876">
        <w:rPr>
          <w:rFonts w:ascii="TimesNewRomanPSMT" w:hAnsi="TimesNewRomanPSMT"/>
          <w:sz w:val="24"/>
          <w:szCs w:val="24"/>
        </w:rPr>
        <w:t>UAB</w:t>
      </w:r>
      <w:r w:rsidRPr="00A42876">
        <w:rPr>
          <w:rFonts w:ascii="TimesNewRomanPSMT" w:hAnsi="TimesNewRomanPSMT"/>
          <w:sz w:val="24"/>
          <w:szCs w:val="24"/>
        </w:rPr>
        <w:t xml:space="preserve"> „Baltfortas“ akcijų už teismo paskirto eksperto nustatytą kainą, Klaipėdos apygardos teismui 2021 m. spalio 19 d. nutartimi nustačius UAB „Baltfortas“ akcijų kainą, trečiasis asmuo J.</w:t>
      </w:r>
      <w:r w:rsidR="009A5859" w:rsidRPr="00A42876">
        <w:rPr>
          <w:rFonts w:ascii="TimesNewRomanPSMT" w:hAnsi="TimesNewRomanPSMT"/>
          <w:sz w:val="24"/>
          <w:szCs w:val="24"/>
        </w:rPr>
        <w:t xml:space="preserve">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UAB</w:t>
      </w:r>
      <w:r w:rsidR="00393FD4" w:rsidRPr="00A42876">
        <w:rPr>
          <w:rFonts w:ascii="TimesNewRomanPSMT" w:hAnsi="TimesNewRomanPSMT"/>
          <w:sz w:val="24"/>
          <w:szCs w:val="24"/>
        </w:rPr>
        <w:t> </w:t>
      </w:r>
      <w:r w:rsidRPr="00A42876">
        <w:rPr>
          <w:rFonts w:ascii="TimesNewRomanPSMT" w:hAnsi="TimesNewRomanPSMT"/>
          <w:sz w:val="24"/>
          <w:szCs w:val="24"/>
        </w:rPr>
        <w:t>„Baltfortas“ akcijų neišpirko.</w:t>
      </w:r>
      <w:r w:rsidR="00362870" w:rsidRPr="00A42876">
        <w:rPr>
          <w:rFonts w:ascii="TimesNewRomanPSMT" w:hAnsi="TimesNewRomanPSMT"/>
          <w:sz w:val="24"/>
          <w:szCs w:val="24"/>
        </w:rPr>
        <w:t xml:space="preserve"> Tačiau skundžiamais teismų procesiniais sprendimais pripažįstama, kad trečiasis asmuo J. A</w:t>
      </w:r>
      <w:r w:rsidR="00D70854">
        <w:rPr>
          <w:rFonts w:ascii="TimesNewRomanPSMT" w:hAnsi="TimesNewRomanPSMT"/>
          <w:sz w:val="24"/>
          <w:szCs w:val="24"/>
        </w:rPr>
        <w:t>.</w:t>
      </w:r>
      <w:r w:rsidR="00362870" w:rsidRPr="00A42876">
        <w:rPr>
          <w:rFonts w:ascii="TimesNewRomanPSMT" w:hAnsi="TimesNewRomanPSMT"/>
          <w:sz w:val="24"/>
          <w:szCs w:val="24"/>
        </w:rPr>
        <w:t xml:space="preserve"> turėjo teisę nuo Klaipėdos apygardos teismo 2020 m. lapkričio 12 d. nutarties įsiteisėjimo vien</w:t>
      </w:r>
      <w:r w:rsidR="00393FD4" w:rsidRPr="00A42876">
        <w:rPr>
          <w:rFonts w:ascii="TimesNewRomanPSMT" w:hAnsi="TimesNewRomanPSMT"/>
          <w:sz w:val="24"/>
          <w:szCs w:val="24"/>
        </w:rPr>
        <w:t>vald</w:t>
      </w:r>
      <w:r w:rsidR="00362870" w:rsidRPr="00A42876">
        <w:rPr>
          <w:rFonts w:ascii="TimesNewRomanPSMT" w:hAnsi="TimesNewRomanPSMT"/>
          <w:sz w:val="24"/>
          <w:szCs w:val="24"/>
        </w:rPr>
        <w:t>iškai naudotis UAB</w:t>
      </w:r>
      <w:r w:rsidR="00393FD4" w:rsidRPr="00A42876">
        <w:rPr>
          <w:rFonts w:ascii="TimesNewRomanPSMT" w:hAnsi="TimesNewRomanPSMT"/>
          <w:sz w:val="24"/>
          <w:szCs w:val="24"/>
        </w:rPr>
        <w:t> </w:t>
      </w:r>
      <w:r w:rsidR="00362870" w:rsidRPr="00A42876">
        <w:rPr>
          <w:rFonts w:ascii="TimesNewRomanPSMT" w:hAnsi="TimesNewRomanPSMT"/>
          <w:sz w:val="24"/>
          <w:szCs w:val="24"/>
        </w:rPr>
        <w:t>„Baltfortas“ balsavimo teisėmis kaip 100 procentų akcijų savininkė.</w:t>
      </w:r>
    </w:p>
    <w:p w14:paraId="7D7770B9" w14:textId="2C5A15BC" w:rsidR="00362870" w:rsidRPr="00A42876" w:rsidRDefault="00362870"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Klaipėdos apygardos teismo 2020 m. lapkričio 12 d. nutartis buvo iš dalies panaikinta Lietuvos apeliacinio teismo 2021 m. gegužės 27 d. nutartimi civilinėje byloje Nr. e2-704-585/2021, apeliacinės instancijos teismui nusprendus, kad ieškovės balsavimo teisių apribojimas be trečiojo asmens J. A</w:t>
      </w:r>
      <w:r w:rsidR="00D70854">
        <w:rPr>
          <w:rFonts w:ascii="TimesNewRomanPSMT" w:hAnsi="TimesNewRomanPSMT"/>
          <w:sz w:val="24"/>
          <w:szCs w:val="24"/>
        </w:rPr>
        <w:t>.</w:t>
      </w:r>
      <w:r w:rsidRPr="00A42876">
        <w:rPr>
          <w:rFonts w:ascii="TimesNewRomanPSMT" w:hAnsi="TimesNewRomanPSMT"/>
          <w:sz w:val="24"/>
          <w:szCs w:val="24"/>
        </w:rPr>
        <w:t xml:space="preserve"> sutikimo balsuoti UAB</w:t>
      </w:r>
      <w:r w:rsidR="009A5859" w:rsidRPr="00A42876">
        <w:rPr>
          <w:rFonts w:ascii="TimesNewRomanPSMT" w:hAnsi="TimesNewRomanPSMT"/>
          <w:sz w:val="24"/>
          <w:szCs w:val="24"/>
        </w:rPr>
        <w:t xml:space="preserve"> </w:t>
      </w:r>
      <w:r w:rsidRPr="00A42876">
        <w:rPr>
          <w:rFonts w:ascii="TimesNewRomanPSMT" w:hAnsi="TimesNewRomanPSMT"/>
          <w:sz w:val="24"/>
          <w:szCs w:val="24"/>
        </w:rPr>
        <w:t>,,Baltfortas</w:t>
      </w:r>
      <w:r w:rsidR="00AD3C13" w:rsidRPr="00A42876">
        <w:rPr>
          <w:rFonts w:ascii="TimesNewRomanPSMT" w:hAnsi="TimesNewRomanPSMT"/>
          <w:sz w:val="24"/>
          <w:szCs w:val="24"/>
        </w:rPr>
        <w:t>“</w:t>
      </w:r>
      <w:r w:rsidRPr="00A42876">
        <w:rPr>
          <w:rFonts w:ascii="TimesNewRomanPSMT" w:hAnsi="TimesNewRomanPSMT"/>
          <w:sz w:val="24"/>
          <w:szCs w:val="24"/>
        </w:rPr>
        <w:t xml:space="preserve"> visuotiniuose akcininkų susirinkimuose sprendžiant dėl UAB</w:t>
      </w:r>
      <w:r w:rsidR="009A5859" w:rsidRPr="00A42876">
        <w:rPr>
          <w:rFonts w:ascii="TimesNewRomanPSMT" w:hAnsi="TimesNewRomanPSMT"/>
          <w:sz w:val="24"/>
          <w:szCs w:val="24"/>
        </w:rPr>
        <w:t xml:space="preserve"> </w:t>
      </w:r>
      <w:r w:rsidRPr="00A42876">
        <w:rPr>
          <w:rFonts w:ascii="TimesNewRomanPSMT" w:hAnsi="TimesNewRomanPSMT"/>
          <w:sz w:val="24"/>
          <w:szCs w:val="24"/>
        </w:rPr>
        <w:t>„Baltfor</w:t>
      </w:r>
      <w:r w:rsidR="009D27A7" w:rsidRPr="00A42876">
        <w:rPr>
          <w:rFonts w:ascii="TimesNewRomanPSMT" w:hAnsi="TimesNewRomanPSMT"/>
          <w:sz w:val="24"/>
          <w:szCs w:val="24"/>
        </w:rPr>
        <w:t>t</w:t>
      </w:r>
      <w:r w:rsidRPr="00A42876">
        <w:rPr>
          <w:rFonts w:ascii="TimesNewRomanPSMT" w:hAnsi="TimesNewRomanPSMT"/>
          <w:sz w:val="24"/>
          <w:szCs w:val="24"/>
        </w:rPr>
        <w:t>as“ finansavimo akcininkų ar trečiųjų asmenų lėšomis ir</w:t>
      </w:r>
      <w:r w:rsidR="00393FD4" w:rsidRPr="00A42876">
        <w:rPr>
          <w:rFonts w:ascii="TimesNewRomanPSMT" w:hAnsi="TimesNewRomanPSMT"/>
          <w:sz w:val="24"/>
          <w:szCs w:val="24"/>
        </w:rPr>
        <w:t xml:space="preserve"> (</w:t>
      </w:r>
      <w:r w:rsidRPr="00A42876">
        <w:rPr>
          <w:rFonts w:ascii="TimesNewRomanPSMT" w:hAnsi="TimesNewRomanPSMT"/>
          <w:sz w:val="24"/>
          <w:szCs w:val="24"/>
        </w:rPr>
        <w:t>arba</w:t>
      </w:r>
      <w:r w:rsidR="00393FD4" w:rsidRPr="00A42876">
        <w:rPr>
          <w:rFonts w:ascii="TimesNewRomanPSMT" w:hAnsi="TimesNewRomanPSMT"/>
          <w:sz w:val="24"/>
          <w:szCs w:val="24"/>
        </w:rPr>
        <w:t>)</w:t>
      </w:r>
      <w:r w:rsidRPr="00A42876">
        <w:rPr>
          <w:rFonts w:ascii="TimesNewRomanPSMT" w:hAnsi="TimesNewRomanPSMT"/>
          <w:sz w:val="24"/>
          <w:szCs w:val="24"/>
        </w:rPr>
        <w:t xml:space="preserve"> bendrovės nemokumo klausimus yra neproporcingai varžantis jos teises ir neteisingas. Galiausiai Klaipėdos apygardos teismo 2020 m. lapkričio 12 d. nutartis buvo panaikinta Kla</w:t>
      </w:r>
      <w:r w:rsidR="005F5EC1" w:rsidRPr="00A42876">
        <w:rPr>
          <w:rFonts w:ascii="TimesNewRomanPSMT" w:hAnsi="TimesNewRomanPSMT"/>
          <w:sz w:val="24"/>
          <w:szCs w:val="24"/>
        </w:rPr>
        <w:t>ipėdos apygardos teismo 2021</w:t>
      </w:r>
      <w:r w:rsidR="005F5EC1" w:rsidRPr="00A42876">
        <w:rPr>
          <w:rFonts w:ascii="TimesNewRomanPSMT" w:hAnsi="TimesNewRomanPSMT" w:hint="eastAsia"/>
          <w:sz w:val="24"/>
          <w:szCs w:val="24"/>
        </w:rPr>
        <w:t> </w:t>
      </w:r>
      <w:r w:rsidR="005F5EC1" w:rsidRPr="00A42876">
        <w:rPr>
          <w:rFonts w:ascii="TimesNewRomanPSMT" w:hAnsi="TimesNewRomanPSMT"/>
          <w:sz w:val="24"/>
          <w:szCs w:val="24"/>
        </w:rPr>
        <w:t>m.</w:t>
      </w:r>
      <w:r w:rsidR="005F5EC1" w:rsidRPr="00A42876">
        <w:rPr>
          <w:rFonts w:ascii="TimesNewRomanPSMT" w:hAnsi="TimesNewRomanPSMT" w:hint="eastAsia"/>
          <w:sz w:val="24"/>
          <w:szCs w:val="24"/>
        </w:rPr>
        <w:t> </w:t>
      </w:r>
      <w:r w:rsidRPr="00A42876">
        <w:rPr>
          <w:rFonts w:ascii="TimesNewRomanPSMT" w:hAnsi="TimesNewRomanPSMT"/>
          <w:sz w:val="24"/>
          <w:szCs w:val="24"/>
        </w:rPr>
        <w:t>spalio 14 d. nutartimi civilinėje byloje Nr. e2-569-730/2019, teismui konstatavus, kad laikinųjų apsaugos priemonių taikymas yra perteklinis, neekonomiškas ir neproporcingas, be pakankamo pagrindo ribojantis akcininko teises. Teismas pabrėžė, kad laikinosiomis apsaugos priemonėmis trečiasis asmuo J. A</w:t>
      </w:r>
      <w:r w:rsidR="00D70854">
        <w:rPr>
          <w:rFonts w:ascii="TimesNewRomanPSMT" w:hAnsi="TimesNewRomanPSMT"/>
          <w:sz w:val="24"/>
          <w:szCs w:val="24"/>
        </w:rPr>
        <w:t>.</w:t>
      </w:r>
      <w:r w:rsidRPr="00A42876">
        <w:rPr>
          <w:rFonts w:ascii="TimesNewRomanPSMT" w:hAnsi="TimesNewRomanPSMT"/>
          <w:sz w:val="24"/>
          <w:szCs w:val="24"/>
        </w:rPr>
        <w:t xml:space="preserve"> siekė pasinaudoti kaip spaudimo priemone spręsti tarp akcininkų kilusius ginčus.</w:t>
      </w:r>
    </w:p>
    <w:p w14:paraId="1786A657" w14:textId="53B17B61" w:rsidR="00F10AB3" w:rsidRPr="00A42876" w:rsidRDefault="00362870"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Teismai nepagrįstai konstatavo, kad trečiasis asmuo akcininkė J</w:t>
      </w:r>
      <w:r w:rsidR="00616C28" w:rsidRPr="00A42876">
        <w:rPr>
          <w:rFonts w:ascii="TimesNewRomanPSMT" w:hAnsi="TimesNewRomanPSMT"/>
          <w:sz w:val="24"/>
          <w:szCs w:val="24"/>
        </w:rPr>
        <w:t>.</w:t>
      </w:r>
      <w:r w:rsidRPr="00A42876">
        <w:rPr>
          <w:rFonts w:ascii="TimesNewRomanPSMT" w:hAnsi="TimesNewRomanPSMT"/>
          <w:sz w:val="24"/>
          <w:szCs w:val="24"/>
        </w:rPr>
        <w:t xml:space="preserve"> A</w:t>
      </w:r>
      <w:r w:rsidR="00D70854">
        <w:rPr>
          <w:rFonts w:ascii="TimesNewRomanPSMT" w:hAnsi="TimesNewRomanPSMT"/>
          <w:sz w:val="24"/>
          <w:szCs w:val="24"/>
        </w:rPr>
        <w:t>.</w:t>
      </w:r>
      <w:r w:rsidRPr="00A42876">
        <w:rPr>
          <w:rFonts w:ascii="TimesNewRomanPSMT" w:hAnsi="TimesNewRomanPSMT"/>
          <w:sz w:val="24"/>
          <w:szCs w:val="24"/>
        </w:rPr>
        <w:t>, būdama 50</w:t>
      </w:r>
      <w:r w:rsidR="007263C6" w:rsidRPr="00A42876">
        <w:rPr>
          <w:rFonts w:ascii="TimesNewRomanPSMT" w:hAnsi="TimesNewRomanPSMT"/>
          <w:sz w:val="24"/>
          <w:szCs w:val="24"/>
        </w:rPr>
        <w:t> </w:t>
      </w:r>
      <w:r w:rsidRPr="00A42876">
        <w:rPr>
          <w:rFonts w:ascii="TimesNewRomanPSMT" w:hAnsi="TimesNewRomanPSMT"/>
          <w:sz w:val="24"/>
          <w:szCs w:val="24"/>
        </w:rPr>
        <w:t>procentų (1/2 dalies) UAB „Baltfortas“ akcijų savininkė</w:t>
      </w:r>
      <w:r w:rsidR="007639EC" w:rsidRPr="00A42876">
        <w:rPr>
          <w:rFonts w:ascii="TimesNewRomanPSMT" w:hAnsi="TimesNewRomanPSMT"/>
          <w:sz w:val="24"/>
          <w:szCs w:val="24"/>
        </w:rPr>
        <w:t>,</w:t>
      </w:r>
      <w:r w:rsidRPr="00A42876">
        <w:rPr>
          <w:rFonts w:ascii="TimesNewRomanPSMT" w:hAnsi="TimesNewRomanPSMT"/>
          <w:sz w:val="24"/>
          <w:szCs w:val="24"/>
        </w:rPr>
        <w:t xml:space="preserve"> turėjo teisę sušaukti visuotinį UAB „Baltfortas“ akcininkų susirinkimą. Teismai konstatavo, esą akcininkė J. A</w:t>
      </w:r>
      <w:r w:rsidR="00D70854">
        <w:rPr>
          <w:rFonts w:ascii="TimesNewRomanPSMT" w:hAnsi="TimesNewRomanPSMT"/>
          <w:sz w:val="24"/>
          <w:szCs w:val="24"/>
        </w:rPr>
        <w:t>.</w:t>
      </w:r>
      <w:r w:rsidRPr="00A42876">
        <w:rPr>
          <w:rFonts w:ascii="TimesNewRomanPSMT" w:hAnsi="TimesNewRomanPSMT"/>
          <w:sz w:val="24"/>
          <w:szCs w:val="24"/>
        </w:rPr>
        <w:t xml:space="preserve"> turėjo teisinį pagrindą priimti sprendimą dėl neeilinio visuotinio akcininkų susirinkimo sušaukimo, nors turėjo tik 1/2 dalį bendrovės akcijų, nes</w:t>
      </w:r>
      <w:r w:rsidR="007639EC" w:rsidRPr="00A42876">
        <w:rPr>
          <w:rFonts w:ascii="TimesNewRomanPSMT" w:hAnsi="TimesNewRomanPSMT"/>
          <w:sz w:val="24"/>
          <w:szCs w:val="24"/>
        </w:rPr>
        <w:t>,</w:t>
      </w:r>
      <w:r w:rsidRPr="00A42876">
        <w:rPr>
          <w:rFonts w:ascii="TimesNewRomanPSMT" w:hAnsi="TimesNewRomanPSMT"/>
          <w:sz w:val="24"/>
          <w:szCs w:val="24"/>
        </w:rPr>
        <w:t xml:space="preserve"> neva Klaipėdos apygardos teismui 2020</w:t>
      </w:r>
      <w:r w:rsidR="009A5859" w:rsidRPr="00A42876">
        <w:rPr>
          <w:rFonts w:ascii="TimesNewRomanPSMT" w:hAnsi="TimesNewRomanPSMT"/>
          <w:sz w:val="24"/>
          <w:szCs w:val="24"/>
        </w:rPr>
        <w:t xml:space="preserve"> </w:t>
      </w:r>
      <w:r w:rsidRPr="00A42876">
        <w:rPr>
          <w:rFonts w:ascii="TimesNewRomanPSMT" w:hAnsi="TimesNewRomanPSMT"/>
          <w:sz w:val="24"/>
          <w:szCs w:val="24"/>
        </w:rPr>
        <w:t>m.</w:t>
      </w:r>
      <w:r w:rsidR="009A5859" w:rsidRPr="00A42876">
        <w:rPr>
          <w:rFonts w:ascii="TimesNewRomanPSMT" w:hAnsi="TimesNewRomanPSMT"/>
          <w:sz w:val="24"/>
          <w:szCs w:val="24"/>
        </w:rPr>
        <w:t xml:space="preserve"> </w:t>
      </w:r>
      <w:r w:rsidRPr="00A42876">
        <w:rPr>
          <w:rFonts w:ascii="TimesNewRomanPSMT" w:hAnsi="TimesNewRomanPSMT"/>
          <w:sz w:val="24"/>
          <w:szCs w:val="24"/>
        </w:rPr>
        <w:t>lapkričio 12 d. nutartimi civilinėje byloje Nr. e2-569-730/2019 uždraudus ieškovei I. G</w:t>
      </w:r>
      <w:r w:rsidR="00D70854">
        <w:rPr>
          <w:rFonts w:ascii="TimesNewRomanPSMT" w:hAnsi="TimesNewRomanPSMT"/>
          <w:sz w:val="24"/>
          <w:szCs w:val="24"/>
        </w:rPr>
        <w:t>.</w:t>
      </w:r>
      <w:r w:rsidRPr="00A42876">
        <w:rPr>
          <w:rFonts w:ascii="TimesNewRomanPSMT" w:hAnsi="TimesNewRomanPSMT"/>
          <w:sz w:val="24"/>
          <w:szCs w:val="24"/>
        </w:rPr>
        <w:t xml:space="preserve"> balsuoti visuotiniuose UAB ,,Baltfortas“ akcininkų susirinkimuose be J.</w:t>
      </w:r>
      <w:r w:rsidR="00F10AB3" w:rsidRPr="00A42876">
        <w:rPr>
          <w:rFonts w:ascii="TimesNewRomanPSMT" w:hAnsi="TimesNewRomanPSMT"/>
          <w:sz w:val="24"/>
          <w:szCs w:val="24"/>
        </w:rPr>
        <w:t>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sutikimo, akcininkei J.</w:t>
      </w:r>
      <w:r w:rsidR="00D70854">
        <w:rPr>
          <w:rFonts w:ascii="TimesNewRomanPSMT" w:hAnsi="TimesNewRomanPSMT"/>
          <w:sz w:val="24"/>
          <w:szCs w:val="24"/>
        </w:rPr>
        <w:t> </w:t>
      </w:r>
      <w:r w:rsidRPr="00A42876">
        <w:rPr>
          <w:rFonts w:ascii="TimesNewRomanPSMT" w:hAnsi="TimesNewRomanPSMT"/>
          <w:sz w:val="24"/>
          <w:szCs w:val="24"/>
        </w:rPr>
        <w:t>A</w:t>
      </w:r>
      <w:r w:rsidR="00D70854">
        <w:rPr>
          <w:rFonts w:ascii="TimesNewRomanPSMT" w:hAnsi="TimesNewRomanPSMT"/>
          <w:sz w:val="24"/>
          <w:szCs w:val="24"/>
        </w:rPr>
        <w:t>.</w:t>
      </w:r>
      <w:r w:rsidRPr="00A42876">
        <w:rPr>
          <w:rFonts w:ascii="TimesNewRomanPSMT" w:hAnsi="TimesNewRomanPSMT"/>
          <w:sz w:val="24"/>
          <w:szCs w:val="24"/>
        </w:rPr>
        <w:t xml:space="preserve"> pri</w:t>
      </w:r>
      <w:r w:rsidR="005F5EC1" w:rsidRPr="00A42876">
        <w:rPr>
          <w:rFonts w:ascii="TimesNewRomanPSMT" w:hAnsi="TimesNewRomanPSMT"/>
          <w:sz w:val="24"/>
          <w:szCs w:val="24"/>
        </w:rPr>
        <w:t>klausančios akcijos suteikė 100</w:t>
      </w:r>
      <w:r w:rsidR="005F5EC1" w:rsidRPr="00A42876">
        <w:rPr>
          <w:rFonts w:ascii="TimesNewRomanPSMT" w:hAnsi="TimesNewRomanPSMT" w:hint="eastAsia"/>
          <w:sz w:val="24"/>
          <w:szCs w:val="24"/>
        </w:rPr>
        <w:t> </w:t>
      </w:r>
      <w:r w:rsidRPr="00A42876">
        <w:rPr>
          <w:rFonts w:ascii="TimesNewRomanPSMT" w:hAnsi="TimesNewRomanPSMT"/>
          <w:sz w:val="24"/>
          <w:szCs w:val="24"/>
        </w:rPr>
        <w:t>proc</w:t>
      </w:r>
      <w:r w:rsidR="00BB5659" w:rsidRPr="00A42876">
        <w:rPr>
          <w:rFonts w:ascii="TimesNewRomanPSMT" w:hAnsi="TimesNewRomanPSMT"/>
          <w:sz w:val="24"/>
          <w:szCs w:val="24"/>
        </w:rPr>
        <w:t>entų</w:t>
      </w:r>
      <w:r w:rsidRPr="00A42876">
        <w:rPr>
          <w:rFonts w:ascii="TimesNewRomanPSMT" w:hAnsi="TimesNewRomanPSMT"/>
          <w:sz w:val="24"/>
          <w:szCs w:val="24"/>
        </w:rPr>
        <w:t xml:space="preserve"> balsavimo teisių. Tokios teismų išvados buvo grindžiamos ABĮ 27 stra</w:t>
      </w:r>
      <w:r w:rsidR="005F5EC1" w:rsidRPr="00A42876">
        <w:rPr>
          <w:rFonts w:ascii="TimesNewRomanPSMT" w:hAnsi="TimesNewRomanPSMT"/>
          <w:sz w:val="24"/>
          <w:szCs w:val="24"/>
        </w:rPr>
        <w:t>ipsnio 4</w:t>
      </w:r>
      <w:r w:rsidR="005F5EC1" w:rsidRPr="00A42876">
        <w:rPr>
          <w:rFonts w:ascii="TimesNewRomanPSMT" w:hAnsi="TimesNewRomanPSMT" w:hint="eastAsia"/>
          <w:sz w:val="24"/>
          <w:szCs w:val="24"/>
        </w:rPr>
        <w:t> </w:t>
      </w:r>
      <w:r w:rsidRPr="00A42876">
        <w:rPr>
          <w:rFonts w:ascii="TimesNewRomanPSMT" w:hAnsi="TimesNewRomanPSMT"/>
          <w:sz w:val="24"/>
          <w:szCs w:val="24"/>
        </w:rPr>
        <w:t>dalies 3</w:t>
      </w:r>
      <w:r w:rsidR="009A5859" w:rsidRPr="00A42876">
        <w:rPr>
          <w:rFonts w:ascii="TimesNewRomanPSMT" w:hAnsi="TimesNewRomanPSMT"/>
          <w:sz w:val="24"/>
          <w:szCs w:val="24"/>
        </w:rPr>
        <w:t xml:space="preserve"> </w:t>
      </w:r>
      <w:r w:rsidRPr="00A42876">
        <w:rPr>
          <w:rFonts w:ascii="TimesNewRomanPSMT" w:hAnsi="TimesNewRomanPSMT"/>
          <w:sz w:val="24"/>
          <w:szCs w:val="24"/>
        </w:rPr>
        <w:t xml:space="preserve">punkte </w:t>
      </w:r>
      <w:r w:rsidR="00F10AB3" w:rsidRPr="00A42876">
        <w:rPr>
          <w:rFonts w:ascii="TimesNewRomanPSMT" w:hAnsi="TimesNewRomanPSMT"/>
          <w:sz w:val="24"/>
          <w:szCs w:val="24"/>
        </w:rPr>
        <w:t>nustatytu</w:t>
      </w:r>
      <w:r w:rsidRPr="00A42876">
        <w:rPr>
          <w:rFonts w:ascii="TimesNewRomanPSMT" w:hAnsi="TimesNewRomanPSMT"/>
          <w:sz w:val="24"/>
          <w:szCs w:val="24"/>
        </w:rPr>
        <w:t xml:space="preserve"> reguliavimu, nors </w:t>
      </w:r>
      <w:r w:rsidR="00F10AB3" w:rsidRPr="00A42876">
        <w:rPr>
          <w:rFonts w:ascii="TimesNewRomanPSMT" w:hAnsi="TimesNewRomanPSMT"/>
          <w:sz w:val="24"/>
          <w:szCs w:val="24"/>
        </w:rPr>
        <w:t>minėta</w:t>
      </w:r>
      <w:r w:rsidRPr="00A42876">
        <w:rPr>
          <w:rFonts w:ascii="TimesNewRomanPSMT" w:hAnsi="TimesNewRomanPSMT"/>
          <w:sz w:val="24"/>
          <w:szCs w:val="24"/>
        </w:rPr>
        <w:t xml:space="preserve"> nuostata reguliuoja visuotinio akcininkų susirinkimo </w:t>
      </w:r>
      <w:r w:rsidR="00F10AB3" w:rsidRPr="00A42876">
        <w:rPr>
          <w:rFonts w:ascii="TimesNewRomanPSMT" w:hAnsi="TimesNewRomanPSMT"/>
          <w:sz w:val="24"/>
          <w:szCs w:val="24"/>
        </w:rPr>
        <w:t>kvorumą</w:t>
      </w:r>
      <w:r w:rsidRPr="00A42876">
        <w:rPr>
          <w:rFonts w:ascii="TimesNewRomanPSMT" w:hAnsi="TimesNewRomanPSMT"/>
          <w:sz w:val="24"/>
          <w:szCs w:val="24"/>
        </w:rPr>
        <w:t xml:space="preserve">̨ ir sprendimų </w:t>
      </w:r>
      <w:r w:rsidR="00F10AB3" w:rsidRPr="00A42876">
        <w:rPr>
          <w:rFonts w:ascii="TimesNewRomanPSMT" w:hAnsi="TimesNewRomanPSMT"/>
          <w:sz w:val="24"/>
          <w:szCs w:val="24"/>
        </w:rPr>
        <w:t>priėmimą</w:t>
      </w:r>
      <w:r w:rsidRPr="00A42876">
        <w:rPr>
          <w:rFonts w:ascii="TimesNewRomanPSMT" w:hAnsi="TimesNewRomanPSMT"/>
          <w:sz w:val="24"/>
          <w:szCs w:val="24"/>
        </w:rPr>
        <w:t xml:space="preserve">̨, o ne visuotinio akcininkų susirinkimo </w:t>
      </w:r>
      <w:r w:rsidR="00F10AB3" w:rsidRPr="00A42876">
        <w:rPr>
          <w:rFonts w:ascii="TimesNewRomanPSMT" w:hAnsi="TimesNewRomanPSMT"/>
          <w:sz w:val="24"/>
          <w:szCs w:val="24"/>
        </w:rPr>
        <w:t>sušaukimą</w:t>
      </w:r>
      <w:r w:rsidRPr="00A42876">
        <w:rPr>
          <w:rFonts w:ascii="TimesNewRomanPSMT" w:hAnsi="TimesNewRomanPSMT"/>
          <w:sz w:val="24"/>
          <w:szCs w:val="24"/>
        </w:rPr>
        <w:t>, kurio tvarką reglamentuoja ABĮ 23 str</w:t>
      </w:r>
      <w:r w:rsidR="00F10AB3" w:rsidRPr="00A42876">
        <w:rPr>
          <w:rFonts w:ascii="TimesNewRomanPSMT" w:hAnsi="TimesNewRomanPSMT"/>
          <w:sz w:val="24"/>
          <w:szCs w:val="24"/>
        </w:rPr>
        <w:t>aipsnis. Be to, minėta teisės norma ne</w:t>
      </w:r>
      <w:r w:rsidR="007639EC" w:rsidRPr="00A42876">
        <w:rPr>
          <w:rFonts w:ascii="TimesNewRomanPSMT" w:hAnsi="TimesNewRomanPSMT"/>
          <w:sz w:val="24"/>
          <w:szCs w:val="24"/>
        </w:rPr>
        <w:t>įtvirtina</w:t>
      </w:r>
      <w:r w:rsidR="00F10AB3" w:rsidRPr="00A42876">
        <w:rPr>
          <w:rFonts w:ascii="TimesNewRomanPSMT" w:hAnsi="TimesNewRomanPSMT"/>
          <w:sz w:val="24"/>
          <w:szCs w:val="24"/>
        </w:rPr>
        <w:t>, kad nesuteikiančios balsų akcijos pereina kitiems akcininkams.</w:t>
      </w:r>
    </w:p>
    <w:p w14:paraId="7964F859" w14:textId="51194636" w:rsidR="00F10AB3" w:rsidRPr="00A42876" w:rsidRDefault="00F10AB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ABĮ 27 straipsnio 4 dalies 3 punkte įtvirtintas specialusis teisinis reguliavimas. Tuo tarpu pagal Lietuvos Respublikos civilinio kodekso (toliau – CK) 1.8 straipsnio 3 dalį neleidžiama pagal analogiją taikyti specialių teisės normų̨, t. y. bendrųjų taisyklių išimtis nustatančių normų. Taigi teismai priėmė iš esmės neteisėtus ir nepagrįstus sprendimus, nes ABĮ</w:t>
      </w:r>
      <w:r w:rsidR="007263C6" w:rsidRPr="00A42876">
        <w:rPr>
          <w:rFonts w:ascii="TimesNewRomanPSMT" w:hAnsi="TimesNewRomanPSMT"/>
          <w:sz w:val="24"/>
          <w:szCs w:val="24"/>
        </w:rPr>
        <w:t> </w:t>
      </w:r>
      <w:r w:rsidRPr="00A42876">
        <w:rPr>
          <w:rFonts w:ascii="TimesNewRomanPSMT" w:hAnsi="TimesNewRomanPSMT"/>
          <w:sz w:val="24"/>
          <w:szCs w:val="24"/>
        </w:rPr>
        <w:t>27</w:t>
      </w:r>
      <w:r w:rsidR="007263C6" w:rsidRPr="00A42876">
        <w:rPr>
          <w:rFonts w:ascii="TimesNewRomanPSMT" w:hAnsi="TimesNewRomanPSMT"/>
          <w:sz w:val="24"/>
          <w:szCs w:val="24"/>
        </w:rPr>
        <w:t> </w:t>
      </w:r>
      <w:r w:rsidRPr="00A42876">
        <w:rPr>
          <w:rFonts w:ascii="TimesNewRomanPSMT" w:hAnsi="TimesNewRomanPSMT"/>
          <w:sz w:val="24"/>
          <w:szCs w:val="24"/>
        </w:rPr>
        <w:t>straipsnio 4 dalies 3 punkte įtvirtintas teisinis reguliavimas buvo taikomas pl</w:t>
      </w:r>
      <w:r w:rsidR="007639EC" w:rsidRPr="00A42876">
        <w:rPr>
          <w:rFonts w:ascii="TimesNewRomanPSMT" w:hAnsi="TimesNewRomanPSMT"/>
          <w:sz w:val="24"/>
          <w:szCs w:val="24"/>
        </w:rPr>
        <w:t>ači</w:t>
      </w:r>
      <w:r w:rsidRPr="00A42876">
        <w:rPr>
          <w:rFonts w:ascii="TimesNewRomanPSMT" w:hAnsi="TimesNewRomanPSMT"/>
          <w:sz w:val="24"/>
          <w:szCs w:val="24"/>
        </w:rPr>
        <w:t>ai, o ABĮ 27 straipsnio 4 dalies 3 punkto nuostata visuotinio akcininkų susirinkimo sušaukimui nėra taikoma.</w:t>
      </w:r>
    </w:p>
    <w:p w14:paraId="127BE807" w14:textId="77777777" w:rsidR="00F10AB3" w:rsidRPr="00A42876" w:rsidRDefault="00F10AB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Teismai, padarę išvadą, kad ieškovės nurodyta teismų praktika nėra taikoma nagrinėjamoje byloje, netyrė, kaip keitėsi teisinis reguliavimas ir ar dėl pasikeitusio teisinio reguliavimo buvo pagrindas nukrypti nuo kasacinio teismo suformuotos teisės taikymo ir aiškinimo praktikos.</w:t>
      </w:r>
    </w:p>
    <w:p w14:paraId="160F4569" w14:textId="756AA112" w:rsidR="00256E1E" w:rsidRPr="00A42876" w:rsidRDefault="00F10AB3"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Iki 2019</w:t>
      </w:r>
      <w:r w:rsidR="00DF7F9E" w:rsidRPr="00A42876">
        <w:rPr>
          <w:rFonts w:ascii="TimesNewRomanPSMT" w:hAnsi="TimesNewRomanPSMT"/>
          <w:sz w:val="24"/>
          <w:szCs w:val="24"/>
        </w:rPr>
        <w:t xml:space="preserve"> m. liepos </w:t>
      </w:r>
      <w:r w:rsidRPr="00A42876">
        <w:rPr>
          <w:rFonts w:ascii="TimesNewRomanPSMT" w:hAnsi="TimesNewRomanPSMT"/>
          <w:sz w:val="24"/>
          <w:szCs w:val="24"/>
        </w:rPr>
        <w:t xml:space="preserve">21 </w:t>
      </w:r>
      <w:r w:rsidR="00DF7F9E" w:rsidRPr="00A42876">
        <w:rPr>
          <w:rFonts w:ascii="TimesNewRomanPSMT" w:hAnsi="TimesNewRomanPSMT"/>
          <w:sz w:val="24"/>
          <w:szCs w:val="24"/>
        </w:rPr>
        <w:t xml:space="preserve">d. </w:t>
      </w:r>
      <w:r w:rsidRPr="00A42876">
        <w:rPr>
          <w:rFonts w:ascii="TimesNewRomanPSMT" w:hAnsi="TimesNewRomanPSMT"/>
          <w:sz w:val="24"/>
          <w:szCs w:val="24"/>
        </w:rPr>
        <w:t>galiojusi ABĮ 16 straipsnio 3 dalies redakcija nustatė, kad teisė balsuoti visuotiniuose akcininkų susirinkimuose gali būti uždrausta ar apribota šio ir kitų įstatymų nustatytais atvejais, taip pat kai ginčijama nuosavybė</w:t>
      </w:r>
      <w:r w:rsidR="005F5EC1" w:rsidRPr="00A42876">
        <w:rPr>
          <w:rFonts w:ascii="TimesNewRomanPSMT" w:hAnsi="TimesNewRomanPSMT"/>
          <w:sz w:val="24"/>
          <w:szCs w:val="24"/>
        </w:rPr>
        <w:t>s teisė į akciją, t. y. ABĮ</w:t>
      </w:r>
      <w:r w:rsidR="005F5EC1" w:rsidRPr="00A42876">
        <w:rPr>
          <w:rFonts w:ascii="TimesNewRomanPSMT" w:hAnsi="TimesNewRomanPSMT" w:hint="eastAsia"/>
          <w:sz w:val="24"/>
          <w:szCs w:val="24"/>
        </w:rPr>
        <w:t> </w:t>
      </w:r>
      <w:r w:rsidRPr="00A42876">
        <w:rPr>
          <w:rFonts w:ascii="TimesNewRomanPSMT" w:hAnsi="TimesNewRomanPSMT"/>
          <w:sz w:val="24"/>
          <w:szCs w:val="24"/>
        </w:rPr>
        <w:t>16</w:t>
      </w:r>
      <w:r w:rsidR="00DF7F9E" w:rsidRPr="00A42876">
        <w:rPr>
          <w:rFonts w:ascii="TimesNewRomanPSMT" w:hAnsi="TimesNewRomanPSMT"/>
          <w:sz w:val="24"/>
          <w:szCs w:val="24"/>
        </w:rPr>
        <w:t> </w:t>
      </w:r>
      <w:r w:rsidRPr="00A42876">
        <w:rPr>
          <w:rFonts w:ascii="TimesNewRomanPSMT" w:hAnsi="TimesNewRomanPSMT"/>
          <w:sz w:val="24"/>
          <w:szCs w:val="24"/>
        </w:rPr>
        <w:t>straipsnio 3 dalyje nustatytas teisinis reguliavimas buvo</w:t>
      </w:r>
      <w:r w:rsidR="005F5EC1" w:rsidRPr="00A42876">
        <w:rPr>
          <w:rFonts w:ascii="TimesNewRomanPSMT" w:hAnsi="TimesNewRomanPSMT"/>
          <w:sz w:val="24"/>
          <w:szCs w:val="24"/>
        </w:rPr>
        <w:t xml:space="preserve"> identiškas ABĮ</w:t>
      </w:r>
      <w:r w:rsidR="005F5EC1" w:rsidRPr="00A42876">
        <w:rPr>
          <w:rFonts w:ascii="TimesNewRomanPSMT" w:hAnsi="TimesNewRomanPSMT" w:hint="eastAsia"/>
          <w:sz w:val="24"/>
          <w:szCs w:val="24"/>
        </w:rPr>
        <w:t> </w:t>
      </w:r>
      <w:r w:rsidR="005F5EC1" w:rsidRPr="00A42876">
        <w:rPr>
          <w:rFonts w:ascii="TimesNewRomanPSMT" w:hAnsi="TimesNewRomanPSMT"/>
          <w:sz w:val="24"/>
          <w:szCs w:val="24"/>
        </w:rPr>
        <w:t>27</w:t>
      </w:r>
      <w:r w:rsidR="005F5EC1" w:rsidRPr="00A42876">
        <w:rPr>
          <w:rFonts w:ascii="TimesNewRomanPSMT" w:hAnsi="TimesNewRomanPSMT" w:hint="eastAsia"/>
          <w:sz w:val="24"/>
          <w:szCs w:val="24"/>
        </w:rPr>
        <w:t> </w:t>
      </w:r>
      <w:r w:rsidRPr="00A42876">
        <w:rPr>
          <w:rFonts w:ascii="TimesNewRomanPSMT" w:hAnsi="TimesNewRomanPSMT"/>
          <w:sz w:val="24"/>
          <w:szCs w:val="24"/>
        </w:rPr>
        <w:t>straipsnio 4</w:t>
      </w:r>
      <w:r w:rsidR="009A5859" w:rsidRPr="00A42876">
        <w:rPr>
          <w:rFonts w:ascii="TimesNewRomanPSMT" w:hAnsi="TimesNewRomanPSMT"/>
          <w:sz w:val="24"/>
          <w:szCs w:val="24"/>
        </w:rPr>
        <w:t xml:space="preserve"> </w:t>
      </w:r>
      <w:r w:rsidRPr="00A42876">
        <w:rPr>
          <w:rFonts w:ascii="TimesNewRomanPSMT" w:hAnsi="TimesNewRomanPSMT"/>
          <w:sz w:val="24"/>
          <w:szCs w:val="24"/>
        </w:rPr>
        <w:t>dalies 3 punkte įtvirtintam reguliavi</w:t>
      </w:r>
      <w:r w:rsidR="005F5EC1" w:rsidRPr="00A42876">
        <w:rPr>
          <w:rFonts w:ascii="TimesNewRomanPSMT" w:hAnsi="TimesNewRomanPSMT"/>
          <w:sz w:val="24"/>
          <w:szCs w:val="24"/>
        </w:rPr>
        <w:t>mui. Esant ABĮ 16 straipsnio 3</w:t>
      </w:r>
      <w:r w:rsidR="005F5EC1" w:rsidRPr="00A42876">
        <w:rPr>
          <w:rFonts w:ascii="TimesNewRomanPSMT" w:hAnsi="TimesNewRomanPSMT" w:hint="eastAsia"/>
          <w:sz w:val="24"/>
          <w:szCs w:val="24"/>
        </w:rPr>
        <w:t> </w:t>
      </w:r>
      <w:r w:rsidRPr="00A42876">
        <w:rPr>
          <w:rFonts w:ascii="TimesNewRomanPSMT" w:hAnsi="TimesNewRomanPSMT"/>
          <w:sz w:val="24"/>
          <w:szCs w:val="24"/>
        </w:rPr>
        <w:t xml:space="preserve">dalyje nurodytam teisiniam reguliavimui 2019 m. gegužės 22 d. Lietuvos Aukščiausiojo Teismo praktikos dėl akcininko teisių įgyvendinimo ir jų̨ gynimo būdų apžvalgoje Nr. AC-50-1 buvo analizuota situacija, kai bendrovės visuotiniame akcininkų susirinkime neteisėti sprendimai buvo priimti akcininko, kuriam priklausė 10 balsų (10 paprastųjų̨ vardinių akcijų̨). Kitam akcininkui, kuriam priklausė 90 paprastųjų vardinių akcijų, teismas nutartimi buvo uždraudęs balsuoti visuotiniuose akcininkų susirinkimuose. Kasacinis teismas </w:t>
      </w:r>
      <w:r w:rsidR="00DF7F9E" w:rsidRPr="00A42876">
        <w:rPr>
          <w:rFonts w:ascii="TimesNewRomanPSMT" w:hAnsi="TimesNewRomanPSMT"/>
          <w:sz w:val="24"/>
          <w:szCs w:val="24"/>
        </w:rPr>
        <w:t>nu</w:t>
      </w:r>
      <w:r w:rsidRPr="00A42876">
        <w:rPr>
          <w:rFonts w:ascii="TimesNewRomanPSMT" w:hAnsi="TimesNewRomanPSMT"/>
          <w:sz w:val="24"/>
          <w:szCs w:val="24"/>
        </w:rPr>
        <w:t>sprendė, kad susirinkime nebuvo kvorumo, nes dalyvavusio akcininko balsai nesudarė daugiau nei 1⁄2</w:t>
      </w:r>
      <w:r w:rsidR="009A5859" w:rsidRPr="00A42876">
        <w:rPr>
          <w:rFonts w:ascii="TimesNewRomanPSMT" w:hAnsi="TimesNewRomanPSMT"/>
          <w:sz w:val="24"/>
          <w:szCs w:val="24"/>
        </w:rPr>
        <w:t xml:space="preserve"> </w:t>
      </w:r>
      <w:r w:rsidRPr="00A42876">
        <w:rPr>
          <w:rFonts w:ascii="TimesNewRomanPSMT" w:hAnsi="TimesNewRomanPSMT"/>
          <w:sz w:val="24"/>
          <w:szCs w:val="24"/>
        </w:rPr>
        <w:t xml:space="preserve">dalies visų balsų </w:t>
      </w:r>
      <w:r w:rsidRPr="00A42876">
        <w:rPr>
          <w:rFonts w:ascii="TimesNewRomanPS" w:hAnsi="TimesNewRomanPS"/>
          <w:sz w:val="24"/>
          <w:szCs w:val="24"/>
        </w:rPr>
        <w:t>(Lietuvos A</w:t>
      </w:r>
      <w:r w:rsidR="005F5EC1" w:rsidRPr="00A42876">
        <w:rPr>
          <w:rFonts w:ascii="TimesNewRomanPS" w:hAnsi="TimesNewRomanPS"/>
          <w:sz w:val="24"/>
          <w:szCs w:val="24"/>
        </w:rPr>
        <w:t>ukščiausiojo Teismo 2019</w:t>
      </w:r>
      <w:r w:rsidR="005F5EC1" w:rsidRPr="00A42876">
        <w:rPr>
          <w:rFonts w:ascii="TimesNewRomanPS" w:hAnsi="TimesNewRomanPS" w:hint="eastAsia"/>
          <w:sz w:val="24"/>
          <w:szCs w:val="24"/>
        </w:rPr>
        <w:t> </w:t>
      </w:r>
      <w:r w:rsidR="005F5EC1" w:rsidRPr="00A42876">
        <w:rPr>
          <w:rFonts w:ascii="TimesNewRomanPS" w:hAnsi="TimesNewRomanPS"/>
          <w:sz w:val="24"/>
          <w:szCs w:val="24"/>
        </w:rPr>
        <w:t>m.</w:t>
      </w:r>
      <w:r w:rsidR="005F5EC1" w:rsidRPr="00A42876">
        <w:rPr>
          <w:rFonts w:ascii="TimesNewRomanPS" w:hAnsi="TimesNewRomanPS" w:hint="eastAsia"/>
          <w:sz w:val="24"/>
          <w:szCs w:val="24"/>
        </w:rPr>
        <w:t> </w:t>
      </w:r>
      <w:r w:rsidRPr="00A42876">
        <w:rPr>
          <w:rFonts w:ascii="TimesNewRomanPS" w:hAnsi="TimesNewRomanPS"/>
          <w:sz w:val="24"/>
          <w:szCs w:val="24"/>
        </w:rPr>
        <w:t xml:space="preserve">gegužės 22 d. Lietuvos Aukščiausiojo Teismo praktikos dėl akcininko teisių įgyvendinimo ir jų̨ gynimo būdų̨ apžvalga Nr. AC-50-1. </w:t>
      </w:r>
      <w:r w:rsidRPr="00A42876">
        <w:rPr>
          <w:rFonts w:ascii="TimesNewRomanPS" w:hAnsi="TimesNewRomanPS"/>
          <w:i/>
          <w:iCs/>
          <w:sz w:val="24"/>
          <w:szCs w:val="24"/>
        </w:rPr>
        <w:t>Teismų praktika</w:t>
      </w:r>
      <w:r w:rsidR="00297EBF" w:rsidRPr="00A42876">
        <w:rPr>
          <w:rFonts w:ascii="TimesNewRomanPS" w:hAnsi="TimesNewRomanPS"/>
          <w:sz w:val="24"/>
          <w:szCs w:val="24"/>
        </w:rPr>
        <w:t>,</w:t>
      </w:r>
      <w:r w:rsidRPr="00A42876">
        <w:rPr>
          <w:rFonts w:ascii="TimesNewRomanPS" w:hAnsi="TimesNewRomanPS"/>
          <w:sz w:val="24"/>
          <w:szCs w:val="24"/>
        </w:rPr>
        <w:t xml:space="preserve"> 2019, </w:t>
      </w:r>
      <w:r w:rsidR="00297EBF" w:rsidRPr="00A42876">
        <w:rPr>
          <w:rFonts w:ascii="TimesNewRomanPS" w:hAnsi="TimesNewRomanPS"/>
          <w:sz w:val="24"/>
          <w:szCs w:val="24"/>
        </w:rPr>
        <w:t>Nr.</w:t>
      </w:r>
      <w:r w:rsidR="009A5859" w:rsidRPr="00A42876">
        <w:rPr>
          <w:rFonts w:ascii="TimesNewRomanPS" w:hAnsi="TimesNewRomanPS"/>
          <w:sz w:val="24"/>
          <w:szCs w:val="24"/>
        </w:rPr>
        <w:t xml:space="preserve"> </w:t>
      </w:r>
      <w:r w:rsidRPr="00A42876">
        <w:rPr>
          <w:rFonts w:ascii="TimesNewRomanPS" w:hAnsi="TimesNewRomanPS"/>
          <w:sz w:val="24"/>
          <w:szCs w:val="24"/>
        </w:rPr>
        <w:t>50, p. 523</w:t>
      </w:r>
      <w:r w:rsidR="00DF7F9E" w:rsidRPr="00A42876">
        <w:rPr>
          <w:rFonts w:ascii="TimesNewRomanPS" w:hAnsi="TimesNewRomanPS"/>
          <w:sz w:val="24"/>
          <w:szCs w:val="24"/>
        </w:rPr>
        <w:t>–</w:t>
      </w:r>
      <w:r w:rsidRPr="00A42876">
        <w:rPr>
          <w:rFonts w:ascii="TimesNewRomanPS" w:hAnsi="TimesNewRomanPS"/>
          <w:sz w:val="24"/>
          <w:szCs w:val="24"/>
        </w:rPr>
        <w:t>596</w:t>
      </w:r>
      <w:r w:rsidRPr="00A42876">
        <w:rPr>
          <w:rFonts w:ascii="TimesNewRomanPSMT" w:hAnsi="TimesNewRomanPSMT"/>
          <w:sz w:val="24"/>
          <w:szCs w:val="24"/>
        </w:rPr>
        <w:t>). Analogiškai ginčas turėjo būti sprendžiamas ir šioje byloje.</w:t>
      </w:r>
    </w:p>
    <w:p w14:paraId="2578D93C" w14:textId="60874BE0" w:rsidR="00256E1E" w:rsidRPr="00A42876" w:rsidRDefault="00A74ABE"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 xml:space="preserve">Po </w:t>
      </w:r>
      <w:r w:rsidR="00256E1E" w:rsidRPr="00A42876">
        <w:rPr>
          <w:rFonts w:ascii="TimesNewRomanPSMT" w:hAnsi="TimesNewRomanPSMT"/>
          <w:sz w:val="24"/>
          <w:szCs w:val="24"/>
        </w:rPr>
        <w:t>įstatymo</w:t>
      </w:r>
      <w:r w:rsidRPr="00A42876">
        <w:rPr>
          <w:rFonts w:ascii="TimesNewRomanPSMT" w:hAnsi="TimesNewRomanPSMT"/>
          <w:sz w:val="24"/>
          <w:szCs w:val="24"/>
        </w:rPr>
        <w:t xml:space="preserve"> Nr. XIII-2357 </w:t>
      </w:r>
      <w:r w:rsidR="00256E1E" w:rsidRPr="00A42876">
        <w:rPr>
          <w:rFonts w:ascii="TimesNewRomanPSMT" w:hAnsi="TimesNewRomanPSMT"/>
          <w:sz w:val="24"/>
          <w:szCs w:val="24"/>
        </w:rPr>
        <w:t>įsigaliojimo</w:t>
      </w:r>
      <w:r w:rsidRPr="00A42876">
        <w:rPr>
          <w:rFonts w:ascii="TimesNewRomanPSMT" w:hAnsi="TimesNewRomanPSMT"/>
          <w:sz w:val="24"/>
          <w:szCs w:val="24"/>
        </w:rPr>
        <w:t xml:space="preserve"> dienos – 2019 m. liepos 21 d. ABĮ 27 str</w:t>
      </w:r>
      <w:r w:rsidR="00256E1E" w:rsidRPr="00A42876">
        <w:rPr>
          <w:rFonts w:ascii="TimesNewRomanPSMT" w:hAnsi="TimesNewRomanPSMT"/>
          <w:sz w:val="24"/>
          <w:szCs w:val="24"/>
        </w:rPr>
        <w:t>aipsnio</w:t>
      </w:r>
      <w:r w:rsidRPr="00A42876">
        <w:rPr>
          <w:rFonts w:ascii="TimesNewRomanPSMT" w:hAnsi="TimesNewRomanPSMT"/>
          <w:sz w:val="24"/>
          <w:szCs w:val="24"/>
        </w:rPr>
        <w:t xml:space="preserve"> 4</w:t>
      </w:r>
      <w:r w:rsidR="00256E1E" w:rsidRPr="00A42876">
        <w:rPr>
          <w:rFonts w:ascii="TimesNewRomanPSMT" w:hAnsi="TimesNewRomanPSMT"/>
          <w:sz w:val="24"/>
          <w:szCs w:val="24"/>
        </w:rPr>
        <w:t> </w:t>
      </w:r>
      <w:r w:rsidRPr="00A42876">
        <w:rPr>
          <w:rFonts w:ascii="TimesNewRomanPSMT" w:hAnsi="TimesNewRomanPSMT"/>
          <w:sz w:val="24"/>
          <w:szCs w:val="24"/>
        </w:rPr>
        <w:t>d</w:t>
      </w:r>
      <w:r w:rsidR="00256E1E" w:rsidRPr="00A42876">
        <w:rPr>
          <w:rFonts w:ascii="TimesNewRomanPSMT" w:hAnsi="TimesNewRomanPSMT"/>
          <w:sz w:val="24"/>
          <w:szCs w:val="24"/>
        </w:rPr>
        <w:t>alies</w:t>
      </w:r>
      <w:r w:rsidRPr="00A42876">
        <w:rPr>
          <w:rFonts w:ascii="TimesNewRomanPSMT" w:hAnsi="TimesNewRomanPSMT"/>
          <w:sz w:val="24"/>
          <w:szCs w:val="24"/>
        </w:rPr>
        <w:t xml:space="preserve"> 3 p</w:t>
      </w:r>
      <w:r w:rsidR="00256E1E" w:rsidRPr="00A42876">
        <w:rPr>
          <w:rFonts w:ascii="TimesNewRomanPSMT" w:hAnsi="TimesNewRomanPSMT"/>
          <w:sz w:val="24"/>
          <w:szCs w:val="24"/>
        </w:rPr>
        <w:t>unkte buvo</w:t>
      </w:r>
      <w:r w:rsidRPr="00A42876">
        <w:rPr>
          <w:rFonts w:ascii="TimesNewRomanPSMT" w:hAnsi="TimesNewRomanPSMT"/>
          <w:sz w:val="24"/>
          <w:szCs w:val="24"/>
        </w:rPr>
        <w:t xml:space="preserve"> </w:t>
      </w:r>
      <w:r w:rsidR="00256E1E" w:rsidRPr="00A42876">
        <w:rPr>
          <w:rFonts w:ascii="TimesNewRomanPSMT" w:hAnsi="TimesNewRomanPSMT"/>
          <w:sz w:val="24"/>
          <w:szCs w:val="24"/>
        </w:rPr>
        <w:t>įtvirtintas</w:t>
      </w:r>
      <w:r w:rsidRPr="00A42876">
        <w:rPr>
          <w:rFonts w:ascii="TimesNewRomanPSMT" w:hAnsi="TimesNewRomanPSMT"/>
          <w:sz w:val="24"/>
          <w:szCs w:val="24"/>
        </w:rPr>
        <w:t xml:space="preserve"> </w:t>
      </w:r>
      <w:r w:rsidR="00256E1E" w:rsidRPr="00A42876">
        <w:rPr>
          <w:rFonts w:ascii="TimesNewRomanPSMT" w:hAnsi="TimesNewRomanPSMT"/>
          <w:sz w:val="24"/>
          <w:szCs w:val="24"/>
        </w:rPr>
        <w:t>iš</w:t>
      </w:r>
      <w:r w:rsidRPr="00A42876">
        <w:rPr>
          <w:rFonts w:ascii="TimesNewRomanPSMT" w:hAnsi="TimesNewRomanPSMT"/>
          <w:sz w:val="24"/>
          <w:szCs w:val="24"/>
        </w:rPr>
        <w:t xml:space="preserve"> </w:t>
      </w:r>
      <w:r w:rsidR="00256E1E" w:rsidRPr="00A42876">
        <w:rPr>
          <w:rFonts w:ascii="TimesNewRomanPSMT" w:hAnsi="TimesNewRomanPSMT"/>
          <w:sz w:val="24"/>
          <w:szCs w:val="24"/>
        </w:rPr>
        <w:t>esmės</w:t>
      </w:r>
      <w:r w:rsidRPr="00A42876">
        <w:rPr>
          <w:rFonts w:ascii="TimesNewRomanPSMT" w:hAnsi="TimesNewRomanPSMT"/>
          <w:sz w:val="24"/>
          <w:szCs w:val="24"/>
        </w:rPr>
        <w:t xml:space="preserve"> </w:t>
      </w:r>
      <w:r w:rsidR="00256E1E" w:rsidRPr="00A42876">
        <w:rPr>
          <w:rFonts w:ascii="TimesNewRomanPSMT" w:hAnsi="TimesNewRomanPSMT"/>
          <w:sz w:val="24"/>
          <w:szCs w:val="24"/>
        </w:rPr>
        <w:t>analogiškas</w:t>
      </w:r>
      <w:r w:rsidRPr="00A42876">
        <w:rPr>
          <w:rFonts w:ascii="TimesNewRomanPSMT" w:hAnsi="TimesNewRomanPSMT"/>
          <w:sz w:val="24"/>
          <w:szCs w:val="24"/>
        </w:rPr>
        <w:t xml:space="preserve"> teisini</w:t>
      </w:r>
      <w:r w:rsidR="00256E1E" w:rsidRPr="00A42876">
        <w:rPr>
          <w:rFonts w:ascii="TimesNewRomanPSMT" w:hAnsi="TimesNewRomanPSMT"/>
          <w:sz w:val="24"/>
          <w:szCs w:val="24"/>
        </w:rPr>
        <w:t>s</w:t>
      </w:r>
      <w:r w:rsidRPr="00A42876">
        <w:rPr>
          <w:rFonts w:ascii="TimesNewRomanPSMT" w:hAnsi="TimesNewRomanPSMT"/>
          <w:sz w:val="24"/>
          <w:szCs w:val="24"/>
        </w:rPr>
        <w:t xml:space="preserve"> </w:t>
      </w:r>
      <w:r w:rsidR="00256E1E" w:rsidRPr="00A42876">
        <w:rPr>
          <w:rFonts w:ascii="TimesNewRomanPSMT" w:hAnsi="TimesNewRomanPSMT"/>
          <w:sz w:val="24"/>
          <w:szCs w:val="24"/>
        </w:rPr>
        <w:t>reguliavimas</w:t>
      </w:r>
      <w:r w:rsidRPr="00A42876">
        <w:rPr>
          <w:rFonts w:ascii="TimesNewRomanPSMT" w:hAnsi="TimesNewRomanPSMT"/>
          <w:sz w:val="24"/>
          <w:szCs w:val="24"/>
        </w:rPr>
        <w:t>, koks buvo nustatytas ABĮ 16 str</w:t>
      </w:r>
      <w:r w:rsidR="00256E1E" w:rsidRPr="00A42876">
        <w:rPr>
          <w:rFonts w:ascii="TimesNewRomanPSMT" w:hAnsi="TimesNewRomanPSMT"/>
          <w:sz w:val="24"/>
          <w:szCs w:val="24"/>
        </w:rPr>
        <w:t>aipsnio</w:t>
      </w:r>
      <w:r w:rsidRPr="00A42876">
        <w:rPr>
          <w:rFonts w:ascii="TimesNewRomanPSMT" w:hAnsi="TimesNewRomanPSMT"/>
          <w:sz w:val="24"/>
          <w:szCs w:val="24"/>
        </w:rPr>
        <w:t xml:space="preserve"> 3 d</w:t>
      </w:r>
      <w:r w:rsidR="00256E1E" w:rsidRPr="00A42876">
        <w:rPr>
          <w:rFonts w:ascii="TimesNewRomanPSMT" w:hAnsi="TimesNewRomanPSMT"/>
          <w:sz w:val="24"/>
          <w:szCs w:val="24"/>
        </w:rPr>
        <w:t>alyje jau</w:t>
      </w:r>
      <w:r w:rsidRPr="00A42876">
        <w:rPr>
          <w:rFonts w:ascii="TimesNewRomanPSMT" w:hAnsi="TimesNewRomanPSMT"/>
          <w:sz w:val="24"/>
          <w:szCs w:val="24"/>
        </w:rPr>
        <w:t xml:space="preserve"> </w:t>
      </w:r>
      <w:r w:rsidR="00DF7F9E" w:rsidRPr="00A42876">
        <w:rPr>
          <w:rFonts w:ascii="TimesNewRomanPSMT" w:hAnsi="TimesNewRomanPSMT"/>
          <w:sz w:val="24"/>
          <w:szCs w:val="24"/>
        </w:rPr>
        <w:t>daugybę</w:t>
      </w:r>
      <w:r w:rsidRPr="00A42876">
        <w:rPr>
          <w:rFonts w:ascii="TimesNewRomanPSMT" w:hAnsi="TimesNewRomanPSMT"/>
          <w:sz w:val="24"/>
          <w:szCs w:val="24"/>
        </w:rPr>
        <w:t xml:space="preserve"> metų. </w:t>
      </w:r>
      <w:r w:rsidR="00256E1E" w:rsidRPr="00A42876">
        <w:rPr>
          <w:rFonts w:ascii="TimesNewRomanPSMT" w:hAnsi="TimesNewRomanPSMT"/>
          <w:sz w:val="24"/>
          <w:szCs w:val="24"/>
        </w:rPr>
        <w:t>Tačiau</w:t>
      </w:r>
      <w:r w:rsidRPr="00A42876">
        <w:rPr>
          <w:rFonts w:ascii="TimesNewRomanPSMT" w:hAnsi="TimesNewRomanPSMT"/>
          <w:sz w:val="24"/>
          <w:szCs w:val="24"/>
        </w:rPr>
        <w:t xml:space="preserve"> esant praktini</w:t>
      </w:r>
      <w:r w:rsidR="00DF7F9E" w:rsidRPr="00A42876">
        <w:rPr>
          <w:rFonts w:ascii="TimesNewRomanPSMT" w:hAnsi="TimesNewRomanPSMT"/>
          <w:sz w:val="24"/>
          <w:szCs w:val="24"/>
        </w:rPr>
        <w:t>ų</w:t>
      </w:r>
      <w:r w:rsidRPr="00A42876">
        <w:rPr>
          <w:rFonts w:ascii="TimesNewRomanPSMT" w:hAnsi="TimesNewRomanPSMT"/>
          <w:sz w:val="24"/>
          <w:szCs w:val="24"/>
        </w:rPr>
        <w:t xml:space="preserve"> nuostatos taikymo </w:t>
      </w:r>
      <w:r w:rsidR="00256E1E" w:rsidRPr="00A42876">
        <w:rPr>
          <w:rFonts w:ascii="TimesNewRomanPSMT" w:hAnsi="TimesNewRomanPSMT"/>
          <w:sz w:val="24"/>
          <w:szCs w:val="24"/>
        </w:rPr>
        <w:t>neaiškum</w:t>
      </w:r>
      <w:r w:rsidR="00DF7F9E" w:rsidRPr="00A42876">
        <w:rPr>
          <w:rFonts w:ascii="TimesNewRomanPSMT" w:hAnsi="TimesNewRomanPSMT"/>
          <w:sz w:val="24"/>
          <w:szCs w:val="24"/>
        </w:rPr>
        <w:t>ų</w:t>
      </w:r>
      <w:r w:rsidRPr="00A42876">
        <w:rPr>
          <w:rFonts w:ascii="TimesNewRomanPSMT" w:hAnsi="TimesNewRomanPSMT"/>
          <w:sz w:val="24"/>
          <w:szCs w:val="24"/>
        </w:rPr>
        <w:t xml:space="preserve"> (nebuvo </w:t>
      </w:r>
      <w:r w:rsidR="00256E1E" w:rsidRPr="00A42876">
        <w:rPr>
          <w:rFonts w:ascii="TimesNewRomanPSMT" w:hAnsi="TimesNewRomanPSMT"/>
          <w:sz w:val="24"/>
          <w:szCs w:val="24"/>
        </w:rPr>
        <w:t>aišku</w:t>
      </w:r>
      <w:r w:rsidRPr="00A42876">
        <w:rPr>
          <w:rFonts w:ascii="TimesNewRomanPSMT" w:hAnsi="TimesNewRomanPSMT"/>
          <w:sz w:val="24"/>
          <w:szCs w:val="24"/>
        </w:rPr>
        <w:t xml:space="preserve">, kaip turi </w:t>
      </w:r>
      <w:r w:rsidR="00256E1E" w:rsidRPr="00A42876">
        <w:rPr>
          <w:rFonts w:ascii="TimesNewRomanPSMT" w:hAnsi="TimesNewRomanPSMT"/>
          <w:sz w:val="24"/>
          <w:szCs w:val="24"/>
        </w:rPr>
        <w:t>būti</w:t>
      </w:r>
      <w:r w:rsidRPr="00A42876">
        <w:rPr>
          <w:rFonts w:ascii="TimesNewRomanPSMT" w:hAnsi="TimesNewRomanPSMT"/>
          <w:sz w:val="24"/>
          <w:szCs w:val="24"/>
        </w:rPr>
        <w:t xml:space="preserve"> </w:t>
      </w:r>
      <w:r w:rsidR="00256E1E" w:rsidRPr="00A42876">
        <w:rPr>
          <w:rFonts w:ascii="TimesNewRomanPSMT" w:hAnsi="TimesNewRomanPSMT"/>
          <w:sz w:val="24"/>
          <w:szCs w:val="24"/>
        </w:rPr>
        <w:t>išreikštas</w:t>
      </w:r>
      <w:r w:rsidRPr="00A42876">
        <w:rPr>
          <w:rFonts w:ascii="TimesNewRomanPSMT" w:hAnsi="TimesNewRomanPSMT"/>
          <w:sz w:val="24"/>
          <w:szCs w:val="24"/>
        </w:rPr>
        <w:t xml:space="preserve"> </w:t>
      </w:r>
      <w:r w:rsidR="00256E1E" w:rsidRPr="00A42876">
        <w:rPr>
          <w:rFonts w:ascii="TimesNewRomanPSMT" w:hAnsi="TimesNewRomanPSMT"/>
          <w:sz w:val="24"/>
          <w:szCs w:val="24"/>
        </w:rPr>
        <w:t>ginčas</w:t>
      </w:r>
      <w:r w:rsidRPr="00A42876">
        <w:rPr>
          <w:rFonts w:ascii="TimesNewRomanPSMT" w:hAnsi="TimesNewRomanPSMT"/>
          <w:sz w:val="24"/>
          <w:szCs w:val="24"/>
        </w:rPr>
        <w:t xml:space="preserve"> dėl </w:t>
      </w:r>
      <w:r w:rsidR="00256E1E" w:rsidRPr="00A42876">
        <w:rPr>
          <w:rFonts w:ascii="TimesNewRomanPSMT" w:hAnsi="TimesNewRomanPSMT"/>
          <w:sz w:val="24"/>
          <w:szCs w:val="24"/>
        </w:rPr>
        <w:t>akcijų</w:t>
      </w:r>
      <w:r w:rsidRPr="00A42876">
        <w:rPr>
          <w:rFonts w:ascii="TimesNewRomanPSMT" w:hAnsi="TimesNewRomanPSMT"/>
          <w:sz w:val="24"/>
          <w:szCs w:val="24"/>
        </w:rPr>
        <w:t xml:space="preserve"> </w:t>
      </w:r>
      <w:r w:rsidR="00256E1E" w:rsidRPr="00A42876">
        <w:rPr>
          <w:rFonts w:ascii="TimesNewRomanPSMT" w:hAnsi="TimesNewRomanPSMT"/>
          <w:sz w:val="24"/>
          <w:szCs w:val="24"/>
        </w:rPr>
        <w:t>nuosavybės</w:t>
      </w:r>
      <w:r w:rsidRPr="00A42876">
        <w:rPr>
          <w:rFonts w:ascii="TimesNewRomanPSMT" w:hAnsi="TimesNewRomanPSMT"/>
          <w:sz w:val="24"/>
          <w:szCs w:val="24"/>
        </w:rPr>
        <w:t>) nuo 2019</w:t>
      </w:r>
      <w:r w:rsidR="00256E1E" w:rsidRPr="00A42876">
        <w:rPr>
          <w:rFonts w:ascii="TimesNewRomanPSMT" w:hAnsi="TimesNewRomanPSMT"/>
          <w:sz w:val="24"/>
          <w:szCs w:val="24"/>
        </w:rPr>
        <w:t xml:space="preserve"> m. liepos </w:t>
      </w:r>
      <w:r w:rsidRPr="00A42876">
        <w:rPr>
          <w:rFonts w:ascii="TimesNewRomanPSMT" w:hAnsi="TimesNewRomanPSMT"/>
          <w:sz w:val="24"/>
          <w:szCs w:val="24"/>
        </w:rPr>
        <w:t>21</w:t>
      </w:r>
      <w:r w:rsidR="00256E1E" w:rsidRPr="00A42876">
        <w:rPr>
          <w:rFonts w:ascii="TimesNewRomanPSMT" w:hAnsi="TimesNewRomanPSMT"/>
          <w:sz w:val="24"/>
          <w:szCs w:val="24"/>
        </w:rPr>
        <w:t xml:space="preserve"> d.</w:t>
      </w:r>
      <w:r w:rsidRPr="00A42876">
        <w:rPr>
          <w:rFonts w:ascii="TimesNewRomanPSMT" w:hAnsi="TimesNewRomanPSMT"/>
          <w:sz w:val="24"/>
          <w:szCs w:val="24"/>
        </w:rPr>
        <w:t xml:space="preserve"> </w:t>
      </w:r>
      <w:r w:rsidR="00256E1E" w:rsidRPr="00A42876">
        <w:rPr>
          <w:rFonts w:ascii="TimesNewRomanPSMT" w:hAnsi="TimesNewRomanPSMT"/>
          <w:sz w:val="24"/>
          <w:szCs w:val="24"/>
        </w:rPr>
        <w:t>įsigaliojo</w:t>
      </w:r>
      <w:r w:rsidRPr="00A42876">
        <w:rPr>
          <w:rFonts w:ascii="TimesNewRomanPSMT" w:hAnsi="TimesNewRomanPSMT"/>
          <w:sz w:val="24"/>
          <w:szCs w:val="24"/>
        </w:rPr>
        <w:t xml:space="preserve"> pakeitimai – ABĮ 16 str</w:t>
      </w:r>
      <w:r w:rsidR="00256E1E" w:rsidRPr="00A42876">
        <w:rPr>
          <w:rFonts w:ascii="TimesNewRomanPSMT" w:hAnsi="TimesNewRomanPSMT"/>
          <w:sz w:val="24"/>
          <w:szCs w:val="24"/>
        </w:rPr>
        <w:t>aipsnio</w:t>
      </w:r>
      <w:r w:rsidRPr="00A42876">
        <w:rPr>
          <w:rFonts w:ascii="TimesNewRomanPSMT" w:hAnsi="TimesNewRomanPSMT"/>
          <w:sz w:val="24"/>
          <w:szCs w:val="24"/>
        </w:rPr>
        <w:t xml:space="preserve"> 3 d</w:t>
      </w:r>
      <w:r w:rsidR="00256E1E" w:rsidRPr="00A42876">
        <w:rPr>
          <w:rFonts w:ascii="TimesNewRomanPSMT" w:hAnsi="TimesNewRomanPSMT"/>
          <w:sz w:val="24"/>
          <w:szCs w:val="24"/>
        </w:rPr>
        <w:t>alies</w:t>
      </w:r>
      <w:r w:rsidRPr="00A42876">
        <w:rPr>
          <w:rFonts w:ascii="TimesNewRomanPSMT" w:hAnsi="TimesNewRomanPSMT"/>
          <w:sz w:val="24"/>
          <w:szCs w:val="24"/>
        </w:rPr>
        <w:t xml:space="preserve"> nuostata buvo patikslinta, nurodant, kad teisė balsuoti visuotiniuose akcininkų susirinkimuose gali </w:t>
      </w:r>
      <w:r w:rsidR="00256E1E" w:rsidRPr="00A42876">
        <w:rPr>
          <w:rFonts w:ascii="TimesNewRomanPSMT" w:hAnsi="TimesNewRomanPSMT"/>
          <w:sz w:val="24"/>
          <w:szCs w:val="24"/>
        </w:rPr>
        <w:t>būti</w:t>
      </w:r>
      <w:r w:rsidRPr="00A42876">
        <w:rPr>
          <w:rFonts w:ascii="TimesNewRomanPSMT" w:hAnsi="TimesNewRomanPSMT"/>
          <w:sz w:val="24"/>
          <w:szCs w:val="24"/>
        </w:rPr>
        <w:t xml:space="preserve"> </w:t>
      </w:r>
      <w:r w:rsidR="00256E1E" w:rsidRPr="00A42876">
        <w:rPr>
          <w:rFonts w:ascii="TimesNewRomanPSMT" w:hAnsi="TimesNewRomanPSMT"/>
          <w:sz w:val="24"/>
          <w:szCs w:val="24"/>
        </w:rPr>
        <w:t>uždrausta</w:t>
      </w:r>
      <w:r w:rsidRPr="00A42876">
        <w:rPr>
          <w:rFonts w:ascii="TimesNewRomanPSMT" w:hAnsi="TimesNewRomanPSMT"/>
          <w:sz w:val="24"/>
          <w:szCs w:val="24"/>
        </w:rPr>
        <w:t xml:space="preserve"> ar apribota </w:t>
      </w:r>
      <w:r w:rsidR="00256E1E" w:rsidRPr="00A42876">
        <w:rPr>
          <w:rFonts w:ascii="TimesNewRomanPSMT" w:hAnsi="TimesNewRomanPSMT"/>
          <w:sz w:val="24"/>
          <w:szCs w:val="24"/>
        </w:rPr>
        <w:t>šio</w:t>
      </w:r>
      <w:r w:rsidRPr="00A42876">
        <w:rPr>
          <w:rFonts w:ascii="TimesNewRomanPSMT" w:hAnsi="TimesNewRomanPSMT"/>
          <w:sz w:val="24"/>
          <w:szCs w:val="24"/>
        </w:rPr>
        <w:t xml:space="preserve"> ir kitų </w:t>
      </w:r>
      <w:r w:rsidR="00256E1E" w:rsidRPr="00A42876">
        <w:rPr>
          <w:rFonts w:ascii="TimesNewRomanPSMT" w:hAnsi="TimesNewRomanPSMT"/>
          <w:sz w:val="24"/>
          <w:szCs w:val="24"/>
        </w:rPr>
        <w:t>įstatymų</w:t>
      </w:r>
      <w:r w:rsidRPr="00A42876">
        <w:rPr>
          <w:rFonts w:ascii="TimesNewRomanPSMT" w:hAnsi="TimesNewRomanPSMT"/>
          <w:sz w:val="24"/>
          <w:szCs w:val="24"/>
        </w:rPr>
        <w:t xml:space="preserve"> nustatytais atvejais, taip pat kai </w:t>
      </w:r>
      <w:r w:rsidR="00256E1E" w:rsidRPr="00A42876">
        <w:rPr>
          <w:rFonts w:ascii="TimesNewRomanPSMT" w:hAnsi="TimesNewRomanPSMT"/>
          <w:sz w:val="24"/>
          <w:szCs w:val="24"/>
        </w:rPr>
        <w:t>ginčijama</w:t>
      </w:r>
      <w:r w:rsidRPr="00A42876">
        <w:rPr>
          <w:rFonts w:ascii="TimesNewRomanPSMT" w:hAnsi="TimesNewRomanPSMT"/>
          <w:sz w:val="24"/>
          <w:szCs w:val="24"/>
        </w:rPr>
        <w:t xml:space="preserve"> </w:t>
      </w:r>
      <w:r w:rsidR="00256E1E" w:rsidRPr="00A42876">
        <w:rPr>
          <w:rFonts w:ascii="TimesNewRomanPSMT" w:hAnsi="TimesNewRomanPSMT"/>
          <w:sz w:val="24"/>
          <w:szCs w:val="24"/>
        </w:rPr>
        <w:t>nuosavybės</w:t>
      </w:r>
      <w:r w:rsidRPr="00A42876">
        <w:rPr>
          <w:rFonts w:ascii="TimesNewRomanPSMT" w:hAnsi="TimesNewRomanPSMT"/>
          <w:sz w:val="24"/>
          <w:szCs w:val="24"/>
        </w:rPr>
        <w:t xml:space="preserve"> teisė į akciją ir teismas taiko </w:t>
      </w:r>
      <w:r w:rsidR="00256E1E" w:rsidRPr="00A42876">
        <w:rPr>
          <w:rFonts w:ascii="TimesNewRomanPSMT" w:hAnsi="TimesNewRomanPSMT"/>
          <w:sz w:val="24"/>
          <w:szCs w:val="24"/>
        </w:rPr>
        <w:t>laikinąsias</w:t>
      </w:r>
      <w:r w:rsidRPr="00A42876">
        <w:rPr>
          <w:rFonts w:ascii="TimesNewRomanPSMT" w:hAnsi="TimesNewRomanPSMT"/>
          <w:sz w:val="24"/>
          <w:szCs w:val="24"/>
        </w:rPr>
        <w:t xml:space="preserve"> apsaugos priemones, kuriomis apribota akcininko teisė balsuoti visuotiniuose akcininkų susirinkimuose. Atitinkamai </w:t>
      </w:r>
      <w:r w:rsidR="00256E1E" w:rsidRPr="00A42876">
        <w:rPr>
          <w:rFonts w:ascii="TimesNewRomanPSMT" w:hAnsi="TimesNewRomanPSMT"/>
          <w:sz w:val="24"/>
          <w:szCs w:val="24"/>
        </w:rPr>
        <w:t>analogiška</w:t>
      </w:r>
      <w:r w:rsidRPr="00A42876">
        <w:rPr>
          <w:rFonts w:ascii="TimesNewRomanPSMT" w:hAnsi="TimesNewRomanPSMT"/>
          <w:sz w:val="24"/>
          <w:szCs w:val="24"/>
        </w:rPr>
        <w:t xml:space="preserve"> nuostata buvo papildyta ABĮ 27 str</w:t>
      </w:r>
      <w:r w:rsidR="00256E1E" w:rsidRPr="00A42876">
        <w:rPr>
          <w:rFonts w:ascii="TimesNewRomanPSMT" w:hAnsi="TimesNewRomanPSMT"/>
          <w:sz w:val="24"/>
          <w:szCs w:val="24"/>
        </w:rPr>
        <w:t>aipsnio</w:t>
      </w:r>
      <w:r w:rsidRPr="00A42876">
        <w:rPr>
          <w:rFonts w:ascii="TimesNewRomanPSMT" w:hAnsi="TimesNewRomanPSMT"/>
          <w:sz w:val="24"/>
          <w:szCs w:val="24"/>
        </w:rPr>
        <w:t xml:space="preserve"> 4 d</w:t>
      </w:r>
      <w:r w:rsidR="00256E1E" w:rsidRPr="00A42876">
        <w:rPr>
          <w:rFonts w:ascii="TimesNewRomanPSMT" w:hAnsi="TimesNewRomanPSMT"/>
          <w:sz w:val="24"/>
          <w:szCs w:val="24"/>
        </w:rPr>
        <w:t>alis</w:t>
      </w:r>
      <w:r w:rsidR="00DF7F9E" w:rsidRPr="00A42876">
        <w:rPr>
          <w:rFonts w:ascii="TimesNewRomanPSMT" w:hAnsi="TimesNewRomanPSMT"/>
          <w:sz w:val="24"/>
          <w:szCs w:val="24"/>
        </w:rPr>
        <w:t>,</w:t>
      </w:r>
      <w:r w:rsidRPr="00A42876">
        <w:rPr>
          <w:rFonts w:ascii="TimesNewRomanPSMT" w:hAnsi="TimesNewRomanPSMT"/>
          <w:sz w:val="24"/>
          <w:szCs w:val="24"/>
        </w:rPr>
        <w:t xml:space="preserve"> nustatant naują 3 </w:t>
      </w:r>
      <w:r w:rsidR="00256E1E" w:rsidRPr="00A42876">
        <w:rPr>
          <w:rFonts w:ascii="TimesNewRomanPSMT" w:hAnsi="TimesNewRomanPSMT"/>
          <w:sz w:val="24"/>
          <w:szCs w:val="24"/>
        </w:rPr>
        <w:t>punktą</w:t>
      </w:r>
      <w:r w:rsidRPr="00A42876">
        <w:rPr>
          <w:rFonts w:ascii="TimesNewRomanPSMT" w:hAnsi="TimesNewRomanPSMT"/>
          <w:sz w:val="24"/>
          <w:szCs w:val="24"/>
        </w:rPr>
        <w:t xml:space="preserve">. Taigi </w:t>
      </w:r>
      <w:r w:rsidR="00256E1E" w:rsidRPr="00A42876">
        <w:rPr>
          <w:rFonts w:ascii="TimesNewRomanPSMT" w:hAnsi="TimesNewRomanPSMT"/>
          <w:sz w:val="24"/>
          <w:szCs w:val="24"/>
        </w:rPr>
        <w:t>iš</w:t>
      </w:r>
      <w:r w:rsidRPr="00A42876">
        <w:rPr>
          <w:rFonts w:ascii="TimesNewRomanPSMT" w:hAnsi="TimesNewRomanPSMT"/>
          <w:sz w:val="24"/>
          <w:szCs w:val="24"/>
        </w:rPr>
        <w:t xml:space="preserve"> </w:t>
      </w:r>
      <w:r w:rsidR="00256E1E" w:rsidRPr="00A42876">
        <w:rPr>
          <w:rFonts w:ascii="TimesNewRomanPSMT" w:hAnsi="TimesNewRomanPSMT"/>
          <w:sz w:val="24"/>
          <w:szCs w:val="24"/>
        </w:rPr>
        <w:t>esmės</w:t>
      </w:r>
      <w:r w:rsidRPr="00A42876">
        <w:rPr>
          <w:rFonts w:ascii="TimesNewRomanPSMT" w:hAnsi="TimesNewRomanPSMT"/>
          <w:sz w:val="24"/>
          <w:szCs w:val="24"/>
        </w:rPr>
        <w:t xml:space="preserve"> </w:t>
      </w:r>
      <w:r w:rsidR="00256E1E" w:rsidRPr="00A42876">
        <w:rPr>
          <w:rFonts w:ascii="TimesNewRomanPSMT" w:hAnsi="TimesNewRomanPSMT"/>
          <w:sz w:val="24"/>
          <w:szCs w:val="24"/>
        </w:rPr>
        <w:t>galiojęs</w:t>
      </w:r>
      <w:r w:rsidRPr="00A42876">
        <w:rPr>
          <w:rFonts w:ascii="TimesNewRomanPSMT" w:hAnsi="TimesNewRomanPSMT"/>
          <w:sz w:val="24"/>
          <w:szCs w:val="24"/>
        </w:rPr>
        <w:t xml:space="preserve"> teisinis reguliavimas </w:t>
      </w:r>
      <w:r w:rsidR="00256E1E" w:rsidRPr="00A42876">
        <w:rPr>
          <w:rFonts w:ascii="TimesNewRomanPSMT" w:hAnsi="TimesNewRomanPSMT"/>
          <w:sz w:val="24"/>
          <w:szCs w:val="24"/>
        </w:rPr>
        <w:t>nepasikeitė</w:t>
      </w:r>
      <w:r w:rsidRPr="00A42876">
        <w:rPr>
          <w:rFonts w:ascii="TimesNewRomanPSMT" w:hAnsi="TimesNewRomanPSMT"/>
          <w:sz w:val="24"/>
          <w:szCs w:val="24"/>
        </w:rPr>
        <w:t>.</w:t>
      </w:r>
    </w:p>
    <w:p w14:paraId="20970DE0" w14:textId="3057C902" w:rsidR="00A74ABE" w:rsidRPr="00A42876" w:rsidRDefault="00256E1E"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T</w:t>
      </w:r>
      <w:r w:rsidR="00A74ABE" w:rsidRPr="00A42876">
        <w:rPr>
          <w:rFonts w:ascii="TimesNewRomanPSMT" w:hAnsi="TimesNewRomanPSMT"/>
          <w:sz w:val="24"/>
          <w:szCs w:val="24"/>
        </w:rPr>
        <w:t xml:space="preserve">eismai nuo suformuotos kasacinio teismo praktikos nukrypo </w:t>
      </w:r>
      <w:r w:rsidRPr="00A42876">
        <w:rPr>
          <w:rFonts w:ascii="TimesNewRomanPSMT" w:hAnsi="TimesNewRomanPSMT"/>
          <w:sz w:val="24"/>
          <w:szCs w:val="24"/>
        </w:rPr>
        <w:t>nepagrįstai</w:t>
      </w:r>
      <w:r w:rsidR="00A74ABE" w:rsidRPr="00A42876">
        <w:rPr>
          <w:rFonts w:ascii="TimesNewRomanPSMT" w:hAnsi="TimesNewRomanPSMT"/>
          <w:sz w:val="24"/>
          <w:szCs w:val="24"/>
        </w:rPr>
        <w:t xml:space="preserve">, </w:t>
      </w:r>
      <w:r w:rsidRPr="00A42876">
        <w:rPr>
          <w:rFonts w:ascii="TimesNewRomanPSMT" w:hAnsi="TimesNewRomanPSMT"/>
          <w:sz w:val="24"/>
          <w:szCs w:val="24"/>
        </w:rPr>
        <w:t>neįvertinę</w:t>
      </w:r>
      <w:r w:rsidR="00A74ABE" w:rsidRPr="00A42876">
        <w:rPr>
          <w:rFonts w:ascii="TimesNewRomanPSMT" w:hAnsi="TimesNewRomanPSMT"/>
          <w:sz w:val="24"/>
          <w:szCs w:val="24"/>
        </w:rPr>
        <w:t xml:space="preserve">̨ ABĮ nuostatų pakeitimo </w:t>
      </w:r>
      <w:r w:rsidRPr="00A42876">
        <w:rPr>
          <w:rFonts w:ascii="TimesNewRomanPSMT" w:hAnsi="TimesNewRomanPSMT"/>
          <w:sz w:val="24"/>
          <w:szCs w:val="24"/>
        </w:rPr>
        <w:t>esmės</w:t>
      </w:r>
      <w:r w:rsidR="00A74ABE" w:rsidRPr="00A42876">
        <w:rPr>
          <w:rFonts w:ascii="TimesNewRomanPSMT" w:hAnsi="TimesNewRomanPSMT"/>
          <w:sz w:val="24"/>
          <w:szCs w:val="24"/>
        </w:rPr>
        <w:t xml:space="preserve"> ir </w:t>
      </w:r>
      <w:r w:rsidRPr="00A42876">
        <w:rPr>
          <w:rFonts w:ascii="TimesNewRomanPSMT" w:hAnsi="TimesNewRomanPSMT"/>
          <w:sz w:val="24"/>
          <w:szCs w:val="24"/>
        </w:rPr>
        <w:t>įtakos</w:t>
      </w:r>
      <w:r w:rsidR="00A74ABE" w:rsidRPr="00A42876">
        <w:rPr>
          <w:rFonts w:ascii="TimesNewRomanPSMT" w:hAnsi="TimesNewRomanPSMT"/>
          <w:sz w:val="24"/>
          <w:szCs w:val="24"/>
        </w:rPr>
        <w:t xml:space="preserve"> susiformavusiai teismų praktikai. Bylą </w:t>
      </w:r>
      <w:r w:rsidRPr="00A42876">
        <w:rPr>
          <w:rFonts w:ascii="TimesNewRomanPSMT" w:hAnsi="TimesNewRomanPSMT"/>
          <w:sz w:val="24"/>
          <w:szCs w:val="24"/>
        </w:rPr>
        <w:t>nagrinėję</w:t>
      </w:r>
      <w:r w:rsidR="00A74ABE" w:rsidRPr="00A42876">
        <w:rPr>
          <w:rFonts w:ascii="TimesNewRomanPSMT" w:hAnsi="TimesNewRomanPSMT"/>
          <w:sz w:val="24"/>
          <w:szCs w:val="24"/>
        </w:rPr>
        <w:t xml:space="preserve">̨ teismai </w:t>
      </w:r>
      <w:r w:rsidRPr="00A42876">
        <w:rPr>
          <w:rFonts w:ascii="TimesNewRomanPSMT" w:hAnsi="TimesNewRomanPSMT"/>
          <w:sz w:val="24"/>
          <w:szCs w:val="24"/>
        </w:rPr>
        <w:t>neužtikrino</w:t>
      </w:r>
      <w:r w:rsidR="00A74ABE" w:rsidRPr="00A42876">
        <w:rPr>
          <w:rFonts w:ascii="TimesNewRomanPSMT" w:hAnsi="TimesNewRomanPSMT"/>
          <w:sz w:val="24"/>
          <w:szCs w:val="24"/>
        </w:rPr>
        <w:t xml:space="preserve"> vieno</w:t>
      </w:r>
      <w:r w:rsidR="00DF7F9E" w:rsidRPr="00A42876">
        <w:rPr>
          <w:rFonts w:ascii="TimesNewRomanPSMT" w:hAnsi="TimesNewRomanPSMT"/>
          <w:sz w:val="24"/>
          <w:szCs w:val="24"/>
        </w:rPr>
        <w:t>do</w:t>
      </w:r>
      <w:r w:rsidR="00A74ABE" w:rsidRPr="00A42876">
        <w:rPr>
          <w:rFonts w:ascii="TimesNewRomanPSMT" w:hAnsi="TimesNewRomanPSMT"/>
          <w:sz w:val="24"/>
          <w:szCs w:val="24"/>
        </w:rPr>
        <w:t xml:space="preserve">s teismų praktikos </w:t>
      </w:r>
      <w:r w:rsidRPr="00A42876">
        <w:rPr>
          <w:rFonts w:ascii="TimesNewRomanPSMT" w:hAnsi="TimesNewRomanPSMT"/>
          <w:sz w:val="24"/>
          <w:szCs w:val="24"/>
        </w:rPr>
        <w:t>tęstinumo</w:t>
      </w:r>
      <w:r w:rsidR="00A74ABE" w:rsidRPr="00A42876">
        <w:rPr>
          <w:rFonts w:ascii="TimesNewRomanPSMT" w:hAnsi="TimesNewRomanPSMT"/>
          <w:sz w:val="24"/>
          <w:szCs w:val="24"/>
        </w:rPr>
        <w:t xml:space="preserve">, taip </w:t>
      </w:r>
      <w:r w:rsidRPr="00A42876">
        <w:rPr>
          <w:rFonts w:ascii="TimesNewRomanPSMT" w:hAnsi="TimesNewRomanPSMT"/>
          <w:sz w:val="24"/>
          <w:szCs w:val="24"/>
        </w:rPr>
        <w:t>pažeidė</w:t>
      </w:r>
      <w:r w:rsidR="00A74ABE" w:rsidRPr="00A42876">
        <w:rPr>
          <w:rFonts w:ascii="TimesNewRomanPSMT" w:hAnsi="TimesNewRomanPSMT"/>
          <w:sz w:val="24"/>
          <w:szCs w:val="24"/>
        </w:rPr>
        <w:t xml:space="preserve"> teisinio saugumo </w:t>
      </w:r>
      <w:r w:rsidRPr="00A42876">
        <w:rPr>
          <w:rFonts w:ascii="TimesNewRomanPSMT" w:hAnsi="TimesNewRomanPSMT"/>
          <w:sz w:val="24"/>
          <w:szCs w:val="24"/>
        </w:rPr>
        <w:t>principą</w:t>
      </w:r>
      <w:r w:rsidR="00A74ABE" w:rsidRPr="00A42876">
        <w:rPr>
          <w:rFonts w:ascii="TimesNewRomanPSMT" w:hAnsi="TimesNewRomanPSMT"/>
          <w:sz w:val="24"/>
          <w:szCs w:val="24"/>
        </w:rPr>
        <w:t xml:space="preserve"> – nebuvo </w:t>
      </w:r>
      <w:r w:rsidRPr="00A42876">
        <w:rPr>
          <w:rFonts w:ascii="TimesNewRomanPSMT" w:hAnsi="TimesNewRomanPSMT"/>
          <w:sz w:val="24"/>
          <w:szCs w:val="24"/>
          <w:shd w:val="clear" w:color="auto" w:fill="FFFFFF"/>
        </w:rPr>
        <w:t>užtikrintas</w:t>
      </w:r>
      <w:r w:rsidR="00A74ABE" w:rsidRPr="00A42876">
        <w:rPr>
          <w:rFonts w:ascii="TimesNewRomanPSMT" w:hAnsi="TimesNewRomanPSMT"/>
          <w:sz w:val="24"/>
          <w:szCs w:val="24"/>
          <w:shd w:val="clear" w:color="auto" w:fill="FFFFFF"/>
        </w:rPr>
        <w:t xml:space="preserve"> jurisprudencijos </w:t>
      </w:r>
      <w:r w:rsidR="00CD1FF6" w:rsidRPr="00A42876">
        <w:rPr>
          <w:rFonts w:ascii="TimesNewRomanPSMT" w:hAnsi="TimesNewRomanPSMT"/>
          <w:sz w:val="24"/>
          <w:szCs w:val="24"/>
          <w:shd w:val="clear" w:color="auto" w:fill="FFFFFF"/>
        </w:rPr>
        <w:t>nusp</w:t>
      </w:r>
      <w:r w:rsidR="002F4CE3" w:rsidRPr="00A42876">
        <w:rPr>
          <w:rFonts w:ascii="TimesNewRomanPSMT" w:hAnsi="TimesNewRomanPSMT"/>
          <w:sz w:val="24"/>
          <w:szCs w:val="24"/>
          <w:shd w:val="clear" w:color="auto" w:fill="FFFFFF"/>
        </w:rPr>
        <w:t>ėjamumas</w:t>
      </w:r>
      <w:r w:rsidRPr="00A42876">
        <w:rPr>
          <w:rFonts w:ascii="TimesNewRomanPSMT" w:hAnsi="TimesNewRomanPSMT"/>
          <w:sz w:val="24"/>
          <w:szCs w:val="24"/>
          <w:shd w:val="clear" w:color="auto" w:fill="FFFFFF"/>
        </w:rPr>
        <w:t xml:space="preserve"> </w:t>
      </w:r>
      <w:r w:rsidR="00A74ABE" w:rsidRPr="00A42876">
        <w:rPr>
          <w:rFonts w:ascii="TimesNewRomanPSMT" w:hAnsi="TimesNewRomanPSMT"/>
          <w:sz w:val="24"/>
          <w:szCs w:val="24"/>
          <w:shd w:val="clear" w:color="auto" w:fill="FFFFFF"/>
        </w:rPr>
        <w:t xml:space="preserve">ir tęstinumas, </w:t>
      </w:r>
      <w:r w:rsidRPr="00A42876">
        <w:rPr>
          <w:rFonts w:ascii="TimesNewRomanPSMT" w:hAnsi="TimesNewRomanPSMT"/>
          <w:sz w:val="24"/>
          <w:szCs w:val="24"/>
          <w:shd w:val="clear" w:color="auto" w:fill="FFFFFF"/>
        </w:rPr>
        <w:t>priešingai,</w:t>
      </w:r>
      <w:r w:rsidR="00A74ABE" w:rsidRPr="00A42876">
        <w:rPr>
          <w:rFonts w:ascii="TimesNewRomanPSMT" w:hAnsi="TimesNewRomanPSMT"/>
          <w:sz w:val="24"/>
          <w:szCs w:val="24"/>
          <w:shd w:val="clear" w:color="auto" w:fill="FFFFFF"/>
        </w:rPr>
        <w:t xml:space="preserve"> buvo sudarytos sąlygos pažeisti teisės subjektų teisėtus lūkesčius, kurie sukuriami prognozuojamais teismų sprendimais.</w:t>
      </w:r>
    </w:p>
    <w:p w14:paraId="19B64D34" w14:textId="3C82282B" w:rsidR="00A74ABE" w:rsidRPr="00A42876" w:rsidRDefault="00256E1E"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shd w:val="clear" w:color="auto" w:fill="FFFFFF"/>
        </w:rPr>
        <w:t>A</w:t>
      </w:r>
      <w:r w:rsidRPr="00A42876">
        <w:rPr>
          <w:rFonts w:ascii="Times New Roman" w:hAnsi="Times New Roman"/>
          <w:sz w:val="24"/>
          <w:szCs w:val="24"/>
        </w:rPr>
        <w:t>peliacinės</w:t>
      </w:r>
      <w:r w:rsidR="00A74ABE" w:rsidRPr="00A42876">
        <w:rPr>
          <w:rFonts w:ascii="Times New Roman" w:hAnsi="Times New Roman"/>
          <w:sz w:val="24"/>
          <w:szCs w:val="24"/>
        </w:rPr>
        <w:t xml:space="preserve"> instancijos teismas </w:t>
      </w:r>
      <w:r w:rsidRPr="00A42876">
        <w:rPr>
          <w:rFonts w:ascii="Times New Roman" w:hAnsi="Times New Roman"/>
          <w:sz w:val="24"/>
          <w:szCs w:val="24"/>
        </w:rPr>
        <w:t>visiškai</w:t>
      </w:r>
      <w:r w:rsidR="00A74ABE" w:rsidRPr="00A42876">
        <w:rPr>
          <w:rFonts w:ascii="Times New Roman" w:hAnsi="Times New Roman"/>
          <w:sz w:val="24"/>
          <w:szCs w:val="24"/>
        </w:rPr>
        <w:t xml:space="preserve"> nevertino apeliacinio skundo argumentų, jog pirmosios instancijos teismas nukrypo nuo kasacinio teismo praktikos, </w:t>
      </w:r>
      <w:r w:rsidRPr="00A42876">
        <w:rPr>
          <w:rFonts w:ascii="Times New Roman" w:hAnsi="Times New Roman"/>
          <w:sz w:val="24"/>
          <w:szCs w:val="24"/>
        </w:rPr>
        <w:t>skundžiamame</w:t>
      </w:r>
      <w:r w:rsidR="00A74ABE" w:rsidRPr="00A42876">
        <w:rPr>
          <w:rFonts w:ascii="Times New Roman" w:hAnsi="Times New Roman"/>
          <w:sz w:val="24"/>
          <w:szCs w:val="24"/>
        </w:rPr>
        <w:t xml:space="preserve"> sprendime </w:t>
      </w:r>
      <w:r w:rsidRPr="00A42876">
        <w:rPr>
          <w:rFonts w:ascii="Times New Roman" w:hAnsi="Times New Roman"/>
          <w:sz w:val="24"/>
          <w:szCs w:val="24"/>
        </w:rPr>
        <w:t>konstatavęs</w:t>
      </w:r>
      <w:r w:rsidR="00A74ABE" w:rsidRPr="00A42876">
        <w:rPr>
          <w:rFonts w:ascii="Times New Roman" w:hAnsi="Times New Roman"/>
          <w:sz w:val="24"/>
          <w:szCs w:val="24"/>
        </w:rPr>
        <w:t xml:space="preserve">, kad susirinkimo sprendimų </w:t>
      </w:r>
      <w:r w:rsidRPr="00A42876">
        <w:rPr>
          <w:rFonts w:ascii="Times New Roman" w:hAnsi="Times New Roman"/>
          <w:sz w:val="24"/>
          <w:szCs w:val="24"/>
        </w:rPr>
        <w:t>priėmimui</w:t>
      </w:r>
      <w:r w:rsidR="00A74ABE" w:rsidRPr="00A42876">
        <w:rPr>
          <w:rFonts w:ascii="Times New Roman" w:hAnsi="Times New Roman"/>
          <w:sz w:val="24"/>
          <w:szCs w:val="24"/>
        </w:rPr>
        <w:t xml:space="preserve"> pakartotinio susirinkimo </w:t>
      </w:r>
      <w:r w:rsidRPr="00A42876">
        <w:rPr>
          <w:rFonts w:ascii="Times New Roman" w:hAnsi="Times New Roman"/>
          <w:sz w:val="24"/>
          <w:szCs w:val="24"/>
        </w:rPr>
        <w:t>sušaukimas</w:t>
      </w:r>
      <w:r w:rsidR="00A74ABE" w:rsidRPr="00A42876">
        <w:rPr>
          <w:rFonts w:ascii="Times New Roman" w:hAnsi="Times New Roman"/>
          <w:sz w:val="24"/>
          <w:szCs w:val="24"/>
        </w:rPr>
        <w:t xml:space="preserve"> </w:t>
      </w:r>
      <w:r w:rsidRPr="00A42876">
        <w:rPr>
          <w:rFonts w:ascii="Times New Roman" w:hAnsi="Times New Roman"/>
          <w:sz w:val="24"/>
          <w:szCs w:val="24"/>
        </w:rPr>
        <w:t>esminės</w:t>
      </w:r>
      <w:r w:rsidR="00A74ABE" w:rsidRPr="00A42876">
        <w:rPr>
          <w:rFonts w:ascii="Times New Roman" w:hAnsi="Times New Roman"/>
          <w:sz w:val="24"/>
          <w:szCs w:val="24"/>
        </w:rPr>
        <w:t xml:space="preserve"> </w:t>
      </w:r>
      <w:r w:rsidRPr="00A42876">
        <w:rPr>
          <w:rFonts w:ascii="Times New Roman" w:hAnsi="Times New Roman"/>
          <w:sz w:val="24"/>
          <w:szCs w:val="24"/>
        </w:rPr>
        <w:t>įtakos</w:t>
      </w:r>
      <w:r w:rsidR="00A74ABE" w:rsidRPr="00A42876">
        <w:rPr>
          <w:rFonts w:ascii="Times New Roman" w:hAnsi="Times New Roman"/>
          <w:sz w:val="24"/>
          <w:szCs w:val="24"/>
        </w:rPr>
        <w:t xml:space="preserve"> </w:t>
      </w:r>
      <w:r w:rsidRPr="00A42876">
        <w:rPr>
          <w:rFonts w:ascii="Times New Roman" w:hAnsi="Times New Roman"/>
          <w:sz w:val="24"/>
          <w:szCs w:val="24"/>
        </w:rPr>
        <w:t>nebūtų</w:t>
      </w:r>
      <w:r w:rsidR="00A74ABE" w:rsidRPr="00A42876">
        <w:rPr>
          <w:rFonts w:ascii="Times New Roman" w:hAnsi="Times New Roman"/>
          <w:sz w:val="24"/>
          <w:szCs w:val="24"/>
        </w:rPr>
        <w:t xml:space="preserve">̨ </w:t>
      </w:r>
      <w:r w:rsidRPr="00A42876">
        <w:rPr>
          <w:rFonts w:ascii="Times New Roman" w:hAnsi="Times New Roman"/>
          <w:sz w:val="24"/>
          <w:szCs w:val="24"/>
        </w:rPr>
        <w:t>turėjęs</w:t>
      </w:r>
      <w:r w:rsidR="00A74ABE" w:rsidRPr="00A42876">
        <w:rPr>
          <w:rFonts w:ascii="Times New Roman" w:hAnsi="Times New Roman"/>
          <w:sz w:val="24"/>
          <w:szCs w:val="24"/>
        </w:rPr>
        <w:t xml:space="preserve">. </w:t>
      </w:r>
      <w:r w:rsidRPr="00A42876">
        <w:rPr>
          <w:rFonts w:ascii="Times New Roman" w:hAnsi="Times New Roman"/>
          <w:sz w:val="24"/>
          <w:szCs w:val="24"/>
        </w:rPr>
        <w:t>Pirmosios instancijos teismo</w:t>
      </w:r>
      <w:r w:rsidR="00A74ABE" w:rsidRPr="00A42876">
        <w:rPr>
          <w:rFonts w:ascii="Times New Roman" w:hAnsi="Times New Roman"/>
          <w:sz w:val="24"/>
          <w:szCs w:val="24"/>
        </w:rPr>
        <w:t xml:space="preserve"> sprendimo argumentai dėl </w:t>
      </w:r>
      <w:r w:rsidRPr="00A42876">
        <w:rPr>
          <w:rFonts w:ascii="Times New Roman" w:hAnsi="Times New Roman"/>
          <w:sz w:val="24"/>
          <w:szCs w:val="24"/>
        </w:rPr>
        <w:t>procedūrinių</w:t>
      </w:r>
      <w:r w:rsidR="00A74ABE" w:rsidRPr="00A42876">
        <w:rPr>
          <w:rFonts w:ascii="Times New Roman" w:hAnsi="Times New Roman"/>
          <w:sz w:val="24"/>
          <w:szCs w:val="24"/>
        </w:rPr>
        <w:t xml:space="preserve"> </w:t>
      </w:r>
      <w:r w:rsidRPr="00A42876">
        <w:rPr>
          <w:rFonts w:ascii="Times New Roman" w:hAnsi="Times New Roman"/>
          <w:sz w:val="24"/>
          <w:szCs w:val="24"/>
        </w:rPr>
        <w:t>pažeidimų</w:t>
      </w:r>
      <w:r w:rsidR="00A74ABE" w:rsidRPr="00A42876">
        <w:rPr>
          <w:rFonts w:ascii="Times New Roman" w:hAnsi="Times New Roman"/>
          <w:sz w:val="24"/>
          <w:szCs w:val="24"/>
        </w:rPr>
        <w:t xml:space="preserve"> </w:t>
      </w:r>
      <w:r w:rsidRPr="00A42876">
        <w:rPr>
          <w:rFonts w:ascii="Times New Roman" w:hAnsi="Times New Roman"/>
          <w:sz w:val="24"/>
          <w:szCs w:val="24"/>
        </w:rPr>
        <w:t>reikšmės</w:t>
      </w:r>
      <w:r w:rsidR="00A74ABE" w:rsidRPr="00A42876">
        <w:rPr>
          <w:rFonts w:ascii="Times New Roman" w:hAnsi="Times New Roman"/>
          <w:sz w:val="24"/>
          <w:szCs w:val="24"/>
        </w:rPr>
        <w:t xml:space="preserve"> 2021</w:t>
      </w:r>
      <w:r w:rsidRPr="00A42876">
        <w:rPr>
          <w:rFonts w:ascii="Times New Roman" w:hAnsi="Times New Roman"/>
          <w:sz w:val="24"/>
          <w:szCs w:val="24"/>
        </w:rPr>
        <w:t xml:space="preserve"> m. sausio </w:t>
      </w:r>
      <w:r w:rsidR="00A74ABE" w:rsidRPr="00A42876">
        <w:rPr>
          <w:rFonts w:ascii="Times New Roman" w:hAnsi="Times New Roman"/>
          <w:sz w:val="24"/>
          <w:szCs w:val="24"/>
        </w:rPr>
        <w:t>20</w:t>
      </w:r>
      <w:r w:rsidR="0005742B" w:rsidRPr="00A42876">
        <w:rPr>
          <w:rFonts w:ascii="Times New Roman" w:hAnsi="Times New Roman"/>
          <w:sz w:val="24"/>
          <w:szCs w:val="24"/>
        </w:rPr>
        <w:t xml:space="preserve"> d.</w:t>
      </w:r>
      <w:r w:rsidR="00A74ABE" w:rsidRPr="00A42876">
        <w:rPr>
          <w:rFonts w:ascii="Times New Roman" w:hAnsi="Times New Roman"/>
          <w:sz w:val="24"/>
          <w:szCs w:val="24"/>
        </w:rPr>
        <w:t xml:space="preserve"> visuotinio akcininkų susirinkimo ir jo metu priimtų sprendimų </w:t>
      </w:r>
      <w:r w:rsidRPr="00A42876">
        <w:rPr>
          <w:rFonts w:ascii="Times New Roman" w:hAnsi="Times New Roman"/>
          <w:sz w:val="24"/>
          <w:szCs w:val="24"/>
        </w:rPr>
        <w:t>teisėtumui</w:t>
      </w:r>
      <w:r w:rsidR="00A74ABE" w:rsidRPr="00A42876">
        <w:rPr>
          <w:rFonts w:ascii="Times New Roman" w:hAnsi="Times New Roman"/>
          <w:sz w:val="24"/>
          <w:szCs w:val="24"/>
        </w:rPr>
        <w:t xml:space="preserve"> neatitinka suformuotos teismų praktikos. </w:t>
      </w:r>
      <w:r w:rsidR="0005742B" w:rsidRPr="00A42876">
        <w:rPr>
          <w:rFonts w:ascii="Times New Roman" w:hAnsi="Times New Roman"/>
          <w:sz w:val="24"/>
          <w:szCs w:val="24"/>
        </w:rPr>
        <w:t>Pagal kasacinio teismo praktiką e</w:t>
      </w:r>
      <w:r w:rsidR="00A74ABE" w:rsidRPr="00A42876">
        <w:rPr>
          <w:rFonts w:ascii="Times New Roman" w:hAnsi="Times New Roman"/>
          <w:sz w:val="24"/>
          <w:szCs w:val="24"/>
        </w:rPr>
        <w:t>sminiams procedūriniams pažeidimams priskirtini akcininkų dalyvavimo susirinkime kvorumo ir sprendimų priėmimo nustatyta balsų dauguma bei atitinkamos klasės akcijomis reikalavimų pažeidimai (ABĮ 27, 28</w:t>
      </w:r>
      <w:r w:rsidR="00CD1FF6" w:rsidRPr="00A42876">
        <w:rPr>
          <w:rFonts w:ascii="Times New Roman" w:hAnsi="Times New Roman"/>
          <w:sz w:val="24"/>
          <w:szCs w:val="24"/>
        </w:rPr>
        <w:t> </w:t>
      </w:r>
      <w:r w:rsidR="00A74ABE" w:rsidRPr="00A42876">
        <w:rPr>
          <w:rFonts w:ascii="Times New Roman" w:hAnsi="Times New Roman"/>
          <w:sz w:val="24"/>
          <w:szCs w:val="24"/>
        </w:rPr>
        <w:t xml:space="preserve">straipsniai) (Lietuvos Aukščiausiojo Teismo 2019 m. gegužės 22 d. Lietuvos Aukščiausiojo Teismo praktikos dėl akcininko teisių įgyvendinimo ir jų gynimo būdų apžvalga Nr. AC-50-1. </w:t>
      </w:r>
      <w:r w:rsidR="00A74ABE" w:rsidRPr="00A42876">
        <w:rPr>
          <w:rFonts w:ascii="Times New Roman" w:hAnsi="Times New Roman"/>
          <w:i/>
          <w:iCs/>
          <w:sz w:val="24"/>
          <w:szCs w:val="24"/>
        </w:rPr>
        <w:t>Teismų praktika</w:t>
      </w:r>
      <w:r w:rsidR="00AE2A69" w:rsidRPr="00A42876">
        <w:rPr>
          <w:rFonts w:ascii="Times New Roman" w:hAnsi="Times New Roman"/>
          <w:sz w:val="24"/>
          <w:szCs w:val="24"/>
        </w:rPr>
        <w:t>,</w:t>
      </w:r>
      <w:r w:rsidR="00A74ABE" w:rsidRPr="00A42876">
        <w:rPr>
          <w:rFonts w:ascii="Times New Roman" w:hAnsi="Times New Roman"/>
          <w:sz w:val="24"/>
          <w:szCs w:val="24"/>
        </w:rPr>
        <w:t xml:space="preserve"> 2019, </w:t>
      </w:r>
      <w:r w:rsidR="00AE2A69" w:rsidRPr="00A42876">
        <w:rPr>
          <w:rFonts w:ascii="Times New Roman" w:hAnsi="Times New Roman"/>
          <w:sz w:val="24"/>
          <w:szCs w:val="24"/>
        </w:rPr>
        <w:t>Nr.</w:t>
      </w:r>
      <w:r w:rsidR="009A5859" w:rsidRPr="00A42876">
        <w:rPr>
          <w:rFonts w:ascii="Times New Roman" w:hAnsi="Times New Roman"/>
          <w:sz w:val="24"/>
          <w:szCs w:val="24"/>
        </w:rPr>
        <w:t xml:space="preserve"> </w:t>
      </w:r>
      <w:r w:rsidR="00A74ABE" w:rsidRPr="00A42876">
        <w:rPr>
          <w:rFonts w:ascii="Times New Roman" w:hAnsi="Times New Roman"/>
          <w:sz w:val="24"/>
          <w:szCs w:val="24"/>
        </w:rPr>
        <w:t>50, p. 523</w:t>
      </w:r>
      <w:r w:rsidR="008531A9" w:rsidRPr="00A42876">
        <w:rPr>
          <w:rFonts w:ascii="Times New Roman" w:hAnsi="Times New Roman"/>
          <w:sz w:val="24"/>
          <w:szCs w:val="24"/>
        </w:rPr>
        <w:t>–</w:t>
      </w:r>
      <w:r w:rsidR="00A74ABE" w:rsidRPr="00A42876">
        <w:rPr>
          <w:rFonts w:ascii="Times New Roman" w:hAnsi="Times New Roman"/>
          <w:sz w:val="24"/>
          <w:szCs w:val="24"/>
        </w:rPr>
        <w:t xml:space="preserve">596). </w:t>
      </w:r>
      <w:r w:rsidR="0005742B" w:rsidRPr="00A42876">
        <w:rPr>
          <w:rFonts w:ascii="Times New Roman" w:hAnsi="Times New Roman"/>
          <w:sz w:val="24"/>
          <w:szCs w:val="24"/>
        </w:rPr>
        <w:t xml:space="preserve">Todėl </w:t>
      </w:r>
      <w:r w:rsidR="00A74ABE" w:rsidRPr="00A42876">
        <w:rPr>
          <w:rFonts w:ascii="Times New Roman" w:hAnsi="Times New Roman"/>
          <w:sz w:val="24"/>
          <w:szCs w:val="24"/>
        </w:rPr>
        <w:t>negalima sutikti su pirmosios instancijos teismo išvad</w:t>
      </w:r>
      <w:r w:rsidR="0005742B" w:rsidRPr="00A42876">
        <w:rPr>
          <w:rFonts w:ascii="Times New Roman" w:hAnsi="Times New Roman"/>
          <w:sz w:val="24"/>
          <w:szCs w:val="24"/>
        </w:rPr>
        <w:t>a</w:t>
      </w:r>
      <w:r w:rsidR="00A74ABE" w:rsidRPr="00A42876">
        <w:rPr>
          <w:rFonts w:ascii="Times New Roman" w:hAnsi="Times New Roman"/>
          <w:sz w:val="24"/>
          <w:szCs w:val="24"/>
        </w:rPr>
        <w:t>, kad esminiai procedūriniai pažeidimai buvo mažareikšmiai ir neturintys esminės įtakos neteisėtų sprendimų priėmimui.</w:t>
      </w:r>
    </w:p>
    <w:p w14:paraId="48A314CC" w14:textId="133F535E" w:rsidR="00A74ABE" w:rsidRPr="00A42876" w:rsidRDefault="0005742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Apeliacinės</w:t>
      </w:r>
      <w:r w:rsidR="00A74ABE" w:rsidRPr="00A42876">
        <w:rPr>
          <w:rFonts w:ascii="TimesNewRomanPSMT" w:hAnsi="TimesNewRomanPSMT"/>
          <w:sz w:val="24"/>
          <w:szCs w:val="24"/>
        </w:rPr>
        <w:t xml:space="preserve"> instancijos teismas </w:t>
      </w:r>
      <w:r w:rsidRPr="00A42876">
        <w:rPr>
          <w:rFonts w:ascii="TimesNewRomanPSMT" w:hAnsi="TimesNewRomanPSMT"/>
          <w:sz w:val="24"/>
          <w:szCs w:val="24"/>
        </w:rPr>
        <w:t>pažeidė</w:t>
      </w:r>
      <w:r w:rsidR="00A74ABE" w:rsidRPr="00A42876">
        <w:rPr>
          <w:rFonts w:ascii="TimesNewRomanPSMT" w:hAnsi="TimesNewRomanPSMT"/>
          <w:sz w:val="24"/>
          <w:szCs w:val="24"/>
        </w:rPr>
        <w:t xml:space="preserve"> </w:t>
      </w:r>
      <w:r w:rsidRPr="00A42876">
        <w:rPr>
          <w:rFonts w:ascii="TimesNewRomanPSMT" w:hAnsi="TimesNewRomanPSMT"/>
          <w:sz w:val="24"/>
          <w:szCs w:val="24"/>
        </w:rPr>
        <w:t>proceso teisės</w:t>
      </w:r>
      <w:r w:rsidR="00A74ABE" w:rsidRPr="00A42876">
        <w:rPr>
          <w:rFonts w:ascii="TimesNewRomanPSMT" w:hAnsi="TimesNewRomanPSMT"/>
          <w:sz w:val="24"/>
          <w:szCs w:val="24"/>
        </w:rPr>
        <w:t xml:space="preserve"> normas, </w:t>
      </w:r>
      <w:r w:rsidRPr="00A42876">
        <w:rPr>
          <w:rFonts w:ascii="TimesNewRomanPSMT" w:hAnsi="TimesNewRomanPSMT"/>
          <w:sz w:val="24"/>
          <w:szCs w:val="24"/>
        </w:rPr>
        <w:t>reglamentuojančias</w:t>
      </w:r>
      <w:r w:rsidR="00A74ABE" w:rsidRPr="00A42876">
        <w:rPr>
          <w:rFonts w:ascii="TimesNewRomanPSMT" w:hAnsi="TimesNewRomanPSMT"/>
          <w:sz w:val="24"/>
          <w:szCs w:val="24"/>
        </w:rPr>
        <w:t xml:space="preserve"> </w:t>
      </w:r>
      <w:r w:rsidRPr="00A42876">
        <w:rPr>
          <w:rFonts w:ascii="TimesNewRomanPSMT" w:hAnsi="TimesNewRomanPSMT"/>
          <w:sz w:val="24"/>
          <w:szCs w:val="24"/>
        </w:rPr>
        <w:t>ieškovės</w:t>
      </w:r>
      <w:r w:rsidR="00A74ABE" w:rsidRPr="00A42876">
        <w:rPr>
          <w:rFonts w:ascii="TimesNewRomanPSMT" w:hAnsi="TimesNewRomanPSMT"/>
          <w:sz w:val="24"/>
          <w:szCs w:val="24"/>
        </w:rPr>
        <w:t xml:space="preserve"> teisę į apeliaciją, teismo pareigą argumentuotai atsakyti į esminius, proceso baigtį </w:t>
      </w:r>
      <w:r w:rsidRPr="00A42876">
        <w:rPr>
          <w:rFonts w:ascii="TimesNewRomanPSMT" w:hAnsi="TimesNewRomanPSMT"/>
          <w:sz w:val="24"/>
          <w:szCs w:val="24"/>
        </w:rPr>
        <w:t>lemiančius</w:t>
      </w:r>
      <w:r w:rsidR="00A74ABE" w:rsidRPr="00A42876">
        <w:rPr>
          <w:rFonts w:ascii="TimesNewRomanPSMT" w:hAnsi="TimesNewRomanPSMT"/>
          <w:sz w:val="24"/>
          <w:szCs w:val="24"/>
        </w:rPr>
        <w:t xml:space="preserve"> apeliacinio skundo argumentus. Apeliacinės instancijos teismas iš esmės skundžiamoje nutartyje tik perrašė pirmosios instancijos argumentus, tačiau visiškai nepasisakė dėl apeliacinio skundo argumentų, patvirtinančių pirmosios instancijos teismo sprendimo neteisėtumą.</w:t>
      </w:r>
    </w:p>
    <w:p w14:paraId="034A62A5" w14:textId="2614D81F" w:rsidR="00A74ABE" w:rsidRPr="00A42876" w:rsidRDefault="0005742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w:t>
      </w:r>
      <w:r w:rsidR="00A74ABE" w:rsidRPr="00A42876">
        <w:rPr>
          <w:rFonts w:ascii="Times New Roman" w:hAnsi="Times New Roman"/>
          <w:sz w:val="24"/>
          <w:szCs w:val="24"/>
        </w:rPr>
        <w:t xml:space="preserve"> instancijos teismas </w:t>
      </w:r>
      <w:r w:rsidRPr="00A42876">
        <w:rPr>
          <w:rFonts w:ascii="Times New Roman" w:hAnsi="Times New Roman"/>
          <w:sz w:val="24"/>
          <w:szCs w:val="24"/>
        </w:rPr>
        <w:t>visiškai</w:t>
      </w:r>
      <w:r w:rsidR="00A74ABE" w:rsidRPr="00A42876">
        <w:rPr>
          <w:rFonts w:ascii="Times New Roman" w:hAnsi="Times New Roman"/>
          <w:sz w:val="24"/>
          <w:szCs w:val="24"/>
        </w:rPr>
        <w:t xml:space="preserve"> </w:t>
      </w:r>
      <w:r w:rsidRPr="00A42876">
        <w:rPr>
          <w:rFonts w:ascii="Times New Roman" w:hAnsi="Times New Roman"/>
          <w:sz w:val="24"/>
          <w:szCs w:val="24"/>
        </w:rPr>
        <w:t>nepasisakė</w:t>
      </w:r>
      <w:r w:rsidR="00A74ABE" w:rsidRPr="00A42876">
        <w:rPr>
          <w:rFonts w:ascii="Times New Roman" w:hAnsi="Times New Roman"/>
          <w:sz w:val="24"/>
          <w:szCs w:val="24"/>
        </w:rPr>
        <w:t xml:space="preserve"> dėl apeliacinio skundo argumentų, </w:t>
      </w:r>
      <w:r w:rsidRPr="00A42876">
        <w:rPr>
          <w:rFonts w:ascii="Times New Roman" w:hAnsi="Times New Roman"/>
          <w:sz w:val="24"/>
          <w:szCs w:val="24"/>
        </w:rPr>
        <w:t>kad</w:t>
      </w:r>
      <w:r w:rsidR="00A74ABE" w:rsidRPr="00A42876">
        <w:rPr>
          <w:rFonts w:ascii="Times New Roman" w:hAnsi="Times New Roman"/>
          <w:sz w:val="24"/>
          <w:szCs w:val="24"/>
        </w:rPr>
        <w:t xml:space="preserve"> ABĮ 27</w:t>
      </w:r>
      <w:r w:rsidR="00CD1FF6" w:rsidRPr="00A42876">
        <w:rPr>
          <w:rFonts w:ascii="Times New Roman" w:hAnsi="Times New Roman"/>
          <w:sz w:val="24"/>
          <w:szCs w:val="24"/>
        </w:rPr>
        <w:t xml:space="preserve"> </w:t>
      </w:r>
      <w:r w:rsidR="00A74ABE" w:rsidRPr="00A42876">
        <w:rPr>
          <w:rFonts w:ascii="Times New Roman" w:hAnsi="Times New Roman"/>
          <w:sz w:val="24"/>
          <w:szCs w:val="24"/>
        </w:rPr>
        <w:t>str</w:t>
      </w:r>
      <w:r w:rsidRPr="00A42876">
        <w:rPr>
          <w:rFonts w:ascii="Times New Roman" w:hAnsi="Times New Roman"/>
          <w:sz w:val="24"/>
          <w:szCs w:val="24"/>
        </w:rPr>
        <w:t>aipsnio</w:t>
      </w:r>
      <w:r w:rsidR="00A74ABE" w:rsidRPr="00A42876">
        <w:rPr>
          <w:rFonts w:ascii="Times New Roman" w:hAnsi="Times New Roman"/>
          <w:sz w:val="24"/>
          <w:szCs w:val="24"/>
        </w:rPr>
        <w:t xml:space="preserve"> 4 d</w:t>
      </w:r>
      <w:r w:rsidRPr="00A42876">
        <w:rPr>
          <w:rFonts w:ascii="Times New Roman" w:hAnsi="Times New Roman"/>
          <w:sz w:val="24"/>
          <w:szCs w:val="24"/>
        </w:rPr>
        <w:t>alies</w:t>
      </w:r>
      <w:r w:rsidR="00A74ABE" w:rsidRPr="00A42876">
        <w:rPr>
          <w:rFonts w:ascii="Times New Roman" w:hAnsi="Times New Roman"/>
          <w:sz w:val="24"/>
          <w:szCs w:val="24"/>
        </w:rPr>
        <w:t xml:space="preserve"> 3 p</w:t>
      </w:r>
      <w:r w:rsidRPr="00A42876">
        <w:rPr>
          <w:rFonts w:ascii="Times New Roman" w:hAnsi="Times New Roman"/>
          <w:sz w:val="24"/>
          <w:szCs w:val="24"/>
        </w:rPr>
        <w:t>unkto</w:t>
      </w:r>
      <w:r w:rsidR="00A74ABE" w:rsidRPr="00A42876">
        <w:rPr>
          <w:rFonts w:ascii="Times New Roman" w:hAnsi="Times New Roman"/>
          <w:sz w:val="24"/>
          <w:szCs w:val="24"/>
        </w:rPr>
        <w:t xml:space="preserve"> nuostatos </w:t>
      </w:r>
      <w:r w:rsidRPr="00A42876">
        <w:rPr>
          <w:rFonts w:ascii="Times New Roman" w:hAnsi="Times New Roman"/>
          <w:sz w:val="24"/>
          <w:szCs w:val="24"/>
        </w:rPr>
        <w:t>ginčui</w:t>
      </w:r>
      <w:r w:rsidR="00A74ABE" w:rsidRPr="00A42876">
        <w:rPr>
          <w:rFonts w:ascii="Times New Roman" w:hAnsi="Times New Roman"/>
          <w:sz w:val="24"/>
          <w:szCs w:val="24"/>
        </w:rPr>
        <w:t xml:space="preserve"> netaikytinos, </w:t>
      </w:r>
      <w:r w:rsidR="008531A9" w:rsidRPr="00A42876">
        <w:rPr>
          <w:rFonts w:ascii="Times New Roman" w:hAnsi="Times New Roman"/>
          <w:sz w:val="24"/>
          <w:szCs w:val="24"/>
        </w:rPr>
        <w:t>kad</w:t>
      </w:r>
      <w:r w:rsidR="00A74ABE" w:rsidRPr="00A42876">
        <w:rPr>
          <w:rFonts w:ascii="Times New Roman" w:hAnsi="Times New Roman"/>
          <w:sz w:val="24"/>
          <w:szCs w:val="24"/>
        </w:rPr>
        <w:t xml:space="preserve"> ABĮ 27 str</w:t>
      </w:r>
      <w:r w:rsidRPr="00A42876">
        <w:rPr>
          <w:rFonts w:ascii="Times New Roman" w:hAnsi="Times New Roman"/>
          <w:sz w:val="24"/>
          <w:szCs w:val="24"/>
        </w:rPr>
        <w:t xml:space="preserve">aipsnio </w:t>
      </w:r>
      <w:r w:rsidR="00A74ABE" w:rsidRPr="00A42876">
        <w:rPr>
          <w:rFonts w:ascii="Times New Roman" w:hAnsi="Times New Roman"/>
          <w:sz w:val="24"/>
          <w:szCs w:val="24"/>
        </w:rPr>
        <w:t>4</w:t>
      </w:r>
      <w:r w:rsidR="00CD1FF6" w:rsidRPr="00A42876">
        <w:rPr>
          <w:rFonts w:ascii="Times New Roman" w:hAnsi="Times New Roman"/>
          <w:sz w:val="24"/>
          <w:szCs w:val="24"/>
        </w:rPr>
        <w:t> </w:t>
      </w:r>
      <w:r w:rsidR="00A74ABE" w:rsidRPr="00A42876">
        <w:rPr>
          <w:rFonts w:ascii="Times New Roman" w:hAnsi="Times New Roman"/>
          <w:sz w:val="24"/>
          <w:szCs w:val="24"/>
        </w:rPr>
        <w:t>d</w:t>
      </w:r>
      <w:r w:rsidRPr="00A42876">
        <w:rPr>
          <w:rFonts w:ascii="Times New Roman" w:hAnsi="Times New Roman"/>
          <w:sz w:val="24"/>
          <w:szCs w:val="24"/>
        </w:rPr>
        <w:t>alies</w:t>
      </w:r>
      <w:r w:rsidR="00A74ABE" w:rsidRPr="00A42876">
        <w:rPr>
          <w:rFonts w:ascii="Times New Roman" w:hAnsi="Times New Roman"/>
          <w:sz w:val="24"/>
          <w:szCs w:val="24"/>
        </w:rPr>
        <w:t xml:space="preserve"> 3 p</w:t>
      </w:r>
      <w:r w:rsidRPr="00A42876">
        <w:rPr>
          <w:rFonts w:ascii="Times New Roman" w:hAnsi="Times New Roman"/>
          <w:sz w:val="24"/>
          <w:szCs w:val="24"/>
        </w:rPr>
        <w:t>unktas</w:t>
      </w:r>
      <w:r w:rsidR="00A74ABE" w:rsidRPr="00A42876">
        <w:rPr>
          <w:rFonts w:ascii="Times New Roman" w:hAnsi="Times New Roman"/>
          <w:sz w:val="24"/>
          <w:szCs w:val="24"/>
        </w:rPr>
        <w:t xml:space="preserve"> </w:t>
      </w:r>
      <w:r w:rsidRPr="00A42876">
        <w:rPr>
          <w:rFonts w:ascii="Times New Roman" w:hAnsi="Times New Roman"/>
          <w:sz w:val="24"/>
          <w:szCs w:val="24"/>
        </w:rPr>
        <w:t>nėra</w:t>
      </w:r>
      <w:r w:rsidR="00A74ABE" w:rsidRPr="00A42876">
        <w:rPr>
          <w:rFonts w:ascii="Times New Roman" w:hAnsi="Times New Roman"/>
          <w:sz w:val="24"/>
          <w:szCs w:val="24"/>
        </w:rPr>
        <w:t xml:space="preserve"> taikoma</w:t>
      </w:r>
      <w:r w:rsidRPr="00A42876">
        <w:rPr>
          <w:rFonts w:ascii="Times New Roman" w:hAnsi="Times New Roman"/>
          <w:sz w:val="24"/>
          <w:szCs w:val="24"/>
        </w:rPr>
        <w:t>s</w:t>
      </w:r>
      <w:r w:rsidR="00A74ABE" w:rsidRPr="00A42876">
        <w:rPr>
          <w:rFonts w:ascii="Times New Roman" w:hAnsi="Times New Roman"/>
          <w:sz w:val="24"/>
          <w:szCs w:val="24"/>
        </w:rPr>
        <w:t xml:space="preserve"> nustatant visuotinio akcininkų susirinkimo </w:t>
      </w:r>
      <w:r w:rsidRPr="00A42876">
        <w:rPr>
          <w:rFonts w:ascii="Times New Roman" w:hAnsi="Times New Roman"/>
          <w:sz w:val="24"/>
          <w:szCs w:val="24"/>
        </w:rPr>
        <w:t>sušaukimo</w:t>
      </w:r>
      <w:r w:rsidR="00A74ABE" w:rsidRPr="00A42876">
        <w:rPr>
          <w:rFonts w:ascii="Times New Roman" w:hAnsi="Times New Roman"/>
          <w:sz w:val="24"/>
          <w:szCs w:val="24"/>
        </w:rPr>
        <w:t xml:space="preserve"> teisę </w:t>
      </w:r>
      <w:r w:rsidRPr="00A42876">
        <w:rPr>
          <w:rFonts w:ascii="Times New Roman" w:hAnsi="Times New Roman"/>
          <w:sz w:val="24"/>
          <w:szCs w:val="24"/>
        </w:rPr>
        <w:t>turinčių</w:t>
      </w:r>
      <w:r w:rsidR="00A74ABE" w:rsidRPr="00A42876">
        <w:rPr>
          <w:rFonts w:ascii="Times New Roman" w:hAnsi="Times New Roman"/>
          <w:sz w:val="24"/>
          <w:szCs w:val="24"/>
        </w:rPr>
        <w:t xml:space="preserve"> akcininkų turimų </w:t>
      </w:r>
      <w:r w:rsidRPr="00A42876">
        <w:rPr>
          <w:rFonts w:ascii="Times New Roman" w:hAnsi="Times New Roman"/>
          <w:sz w:val="24"/>
          <w:szCs w:val="24"/>
        </w:rPr>
        <w:t>akcijų</w:t>
      </w:r>
      <w:r w:rsidR="00A74ABE" w:rsidRPr="00A42876">
        <w:rPr>
          <w:rFonts w:ascii="Times New Roman" w:hAnsi="Times New Roman"/>
          <w:sz w:val="24"/>
          <w:szCs w:val="24"/>
        </w:rPr>
        <w:t xml:space="preserve"> </w:t>
      </w:r>
      <w:r w:rsidRPr="00A42876">
        <w:rPr>
          <w:rFonts w:ascii="Times New Roman" w:hAnsi="Times New Roman"/>
          <w:sz w:val="24"/>
          <w:szCs w:val="24"/>
        </w:rPr>
        <w:t>skaičių, t</w:t>
      </w:r>
      <w:r w:rsidR="00A74ABE" w:rsidRPr="00A42876">
        <w:rPr>
          <w:rFonts w:ascii="Times New Roman" w:hAnsi="Times New Roman"/>
          <w:sz w:val="24"/>
          <w:szCs w:val="24"/>
        </w:rPr>
        <w:t>aip</w:t>
      </w:r>
      <w:r w:rsidRPr="00A42876">
        <w:rPr>
          <w:rFonts w:ascii="Times New Roman" w:hAnsi="Times New Roman"/>
          <w:sz w:val="24"/>
          <w:szCs w:val="24"/>
        </w:rPr>
        <w:t xml:space="preserve"> pat</w:t>
      </w:r>
      <w:r w:rsidR="00A74ABE" w:rsidRPr="00A42876">
        <w:rPr>
          <w:rFonts w:ascii="Times New Roman" w:hAnsi="Times New Roman"/>
          <w:sz w:val="24"/>
          <w:szCs w:val="24"/>
        </w:rPr>
        <w:t xml:space="preserve"> </w:t>
      </w:r>
      <w:r w:rsidRPr="00A42876">
        <w:rPr>
          <w:rFonts w:ascii="Times New Roman" w:hAnsi="Times New Roman"/>
          <w:sz w:val="24"/>
          <w:szCs w:val="24"/>
        </w:rPr>
        <w:t>kad</w:t>
      </w:r>
      <w:r w:rsidR="008531A9" w:rsidRPr="00A42876">
        <w:rPr>
          <w:rFonts w:ascii="Times New Roman" w:hAnsi="Times New Roman"/>
          <w:sz w:val="24"/>
          <w:szCs w:val="24"/>
        </w:rPr>
        <w:t>,</w:t>
      </w:r>
      <w:r w:rsidR="00A74ABE" w:rsidRPr="00A42876">
        <w:rPr>
          <w:rFonts w:ascii="Times New Roman" w:hAnsi="Times New Roman"/>
          <w:sz w:val="24"/>
          <w:szCs w:val="24"/>
        </w:rPr>
        <w:t xml:space="preserve"> </w:t>
      </w:r>
      <w:r w:rsidRPr="00A42876">
        <w:rPr>
          <w:rFonts w:ascii="Times New Roman" w:hAnsi="Times New Roman"/>
          <w:sz w:val="24"/>
          <w:szCs w:val="24"/>
        </w:rPr>
        <w:t>Klaipėdos</w:t>
      </w:r>
      <w:r w:rsidR="00A74ABE" w:rsidRPr="00A42876">
        <w:rPr>
          <w:rFonts w:ascii="Times New Roman" w:hAnsi="Times New Roman"/>
          <w:sz w:val="24"/>
          <w:szCs w:val="24"/>
        </w:rPr>
        <w:t xml:space="preserve"> apygardos teismui </w:t>
      </w:r>
      <w:r w:rsidRPr="00A42876">
        <w:rPr>
          <w:rFonts w:ascii="Times New Roman" w:hAnsi="Times New Roman"/>
          <w:sz w:val="24"/>
          <w:szCs w:val="24"/>
        </w:rPr>
        <w:t>uždraudus</w:t>
      </w:r>
      <w:r w:rsidR="00A74ABE" w:rsidRPr="00A42876">
        <w:rPr>
          <w:rFonts w:ascii="Times New Roman" w:hAnsi="Times New Roman"/>
          <w:sz w:val="24"/>
          <w:szCs w:val="24"/>
        </w:rPr>
        <w:t xml:space="preserve"> </w:t>
      </w:r>
      <w:r w:rsidRPr="00A42876">
        <w:rPr>
          <w:rFonts w:ascii="Times New Roman" w:hAnsi="Times New Roman"/>
          <w:sz w:val="24"/>
          <w:szCs w:val="24"/>
        </w:rPr>
        <w:t xml:space="preserve">ieškovei </w:t>
      </w:r>
      <w:r w:rsidR="00A74ABE" w:rsidRPr="00A42876">
        <w:rPr>
          <w:rFonts w:ascii="Times New Roman" w:hAnsi="Times New Roman"/>
          <w:sz w:val="24"/>
          <w:szCs w:val="24"/>
        </w:rPr>
        <w:t xml:space="preserve">balsuoti visuotiniuose akcininkų susirinkimuose, </w:t>
      </w:r>
      <w:r w:rsidRPr="00A42876">
        <w:rPr>
          <w:rFonts w:ascii="Times New Roman" w:hAnsi="Times New Roman"/>
          <w:sz w:val="24"/>
          <w:szCs w:val="24"/>
        </w:rPr>
        <w:t>jai</w:t>
      </w:r>
      <w:r w:rsidR="00A74ABE" w:rsidRPr="00A42876">
        <w:rPr>
          <w:rFonts w:ascii="Times New Roman" w:hAnsi="Times New Roman"/>
          <w:sz w:val="24"/>
          <w:szCs w:val="24"/>
        </w:rPr>
        <w:t xml:space="preserve"> </w:t>
      </w:r>
      <w:r w:rsidRPr="00A42876">
        <w:rPr>
          <w:rFonts w:ascii="Times New Roman" w:hAnsi="Times New Roman"/>
          <w:sz w:val="24"/>
          <w:szCs w:val="24"/>
        </w:rPr>
        <w:t>priklausančios</w:t>
      </w:r>
      <w:r w:rsidR="00A74ABE" w:rsidRPr="00A42876">
        <w:rPr>
          <w:rFonts w:ascii="Times New Roman" w:hAnsi="Times New Roman"/>
          <w:sz w:val="24"/>
          <w:szCs w:val="24"/>
        </w:rPr>
        <w:t xml:space="preserve"> akcijos </w:t>
      </w:r>
      <w:r w:rsidRPr="00A42876">
        <w:rPr>
          <w:rFonts w:ascii="Times New Roman" w:hAnsi="Times New Roman"/>
          <w:sz w:val="24"/>
          <w:szCs w:val="24"/>
        </w:rPr>
        <w:t>neperėjo</w:t>
      </w:r>
      <w:r w:rsidR="00A74ABE" w:rsidRPr="00A42876">
        <w:rPr>
          <w:rFonts w:ascii="Times New Roman" w:hAnsi="Times New Roman"/>
          <w:sz w:val="24"/>
          <w:szCs w:val="24"/>
        </w:rPr>
        <w:t xml:space="preserve"> kitai akcininkei.</w:t>
      </w:r>
    </w:p>
    <w:p w14:paraId="49F4BE60" w14:textId="6C6B2D16" w:rsidR="00256E1E" w:rsidRPr="00A42876" w:rsidRDefault="00A74ABE"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 instancijos teismas</w:t>
      </w:r>
      <w:r w:rsidR="0005742B" w:rsidRPr="00A42876">
        <w:rPr>
          <w:rFonts w:ascii="Times New Roman" w:hAnsi="Times New Roman"/>
          <w:sz w:val="24"/>
          <w:szCs w:val="24"/>
        </w:rPr>
        <w:t>, be kita ko,</w:t>
      </w:r>
      <w:r w:rsidRPr="00A42876">
        <w:rPr>
          <w:rFonts w:ascii="Times New Roman" w:hAnsi="Times New Roman"/>
          <w:sz w:val="24"/>
          <w:szCs w:val="24"/>
        </w:rPr>
        <w:t xml:space="preserve"> nevertino apeliacinio skundo argumentų, kuriais buvo teigiama, kad ABĮ 27 </w:t>
      </w:r>
      <w:r w:rsidR="0005742B" w:rsidRPr="00A42876">
        <w:rPr>
          <w:rFonts w:ascii="Times New Roman" w:hAnsi="Times New Roman"/>
          <w:sz w:val="24"/>
          <w:szCs w:val="24"/>
        </w:rPr>
        <w:t xml:space="preserve">straipsnis </w:t>
      </w:r>
      <w:r w:rsidRPr="00A42876">
        <w:rPr>
          <w:rFonts w:ascii="Times New Roman" w:hAnsi="Times New Roman"/>
          <w:sz w:val="24"/>
          <w:szCs w:val="24"/>
        </w:rPr>
        <w:t xml:space="preserve">reglamentuoja </w:t>
      </w:r>
      <w:r w:rsidR="00256E1E" w:rsidRPr="00A42876">
        <w:rPr>
          <w:rFonts w:ascii="Times New Roman" w:hAnsi="Times New Roman"/>
          <w:sz w:val="24"/>
          <w:szCs w:val="24"/>
        </w:rPr>
        <w:t xml:space="preserve">klausimus, susijusius su </w:t>
      </w:r>
      <w:r w:rsidRPr="00A42876">
        <w:rPr>
          <w:rFonts w:ascii="Times New Roman" w:hAnsi="Times New Roman"/>
          <w:sz w:val="24"/>
          <w:szCs w:val="24"/>
        </w:rPr>
        <w:t>visuotinio akcininkų susirinkimo kvorum</w:t>
      </w:r>
      <w:r w:rsidR="00256E1E" w:rsidRPr="00A42876">
        <w:rPr>
          <w:rFonts w:ascii="Times New Roman" w:hAnsi="Times New Roman"/>
          <w:sz w:val="24"/>
          <w:szCs w:val="24"/>
        </w:rPr>
        <w:t xml:space="preserve">u </w:t>
      </w:r>
      <w:r w:rsidRPr="00A42876">
        <w:rPr>
          <w:rFonts w:ascii="Times New Roman" w:hAnsi="Times New Roman"/>
          <w:sz w:val="24"/>
          <w:szCs w:val="24"/>
        </w:rPr>
        <w:t xml:space="preserve">ir sprendimų visuotinio akcininkų susirinkimo </w:t>
      </w:r>
      <w:r w:rsidR="0005742B" w:rsidRPr="00A42876">
        <w:rPr>
          <w:rFonts w:ascii="Times New Roman" w:hAnsi="Times New Roman"/>
          <w:sz w:val="24"/>
          <w:szCs w:val="24"/>
        </w:rPr>
        <w:t>priėmimu</w:t>
      </w:r>
      <w:r w:rsidRPr="00A42876">
        <w:rPr>
          <w:rFonts w:ascii="Times New Roman" w:hAnsi="Times New Roman"/>
          <w:sz w:val="24"/>
          <w:szCs w:val="24"/>
        </w:rPr>
        <w:t xml:space="preserve">, </w:t>
      </w:r>
      <w:r w:rsidR="0005742B" w:rsidRPr="00A42876">
        <w:rPr>
          <w:rFonts w:ascii="Times New Roman" w:hAnsi="Times New Roman"/>
          <w:sz w:val="24"/>
          <w:szCs w:val="24"/>
        </w:rPr>
        <w:t>tačiau</w:t>
      </w:r>
      <w:r w:rsidRPr="00A42876">
        <w:rPr>
          <w:rFonts w:ascii="Times New Roman" w:hAnsi="Times New Roman"/>
          <w:sz w:val="24"/>
          <w:szCs w:val="24"/>
        </w:rPr>
        <w:t xml:space="preserve"> nereglamentuoja visuotinio akcininkų susirinkimo </w:t>
      </w:r>
      <w:r w:rsidR="0005742B" w:rsidRPr="00A42876">
        <w:rPr>
          <w:rFonts w:ascii="Times New Roman" w:hAnsi="Times New Roman"/>
          <w:sz w:val="24"/>
          <w:szCs w:val="24"/>
        </w:rPr>
        <w:t>sušaukimo</w:t>
      </w:r>
      <w:r w:rsidRPr="00A42876">
        <w:rPr>
          <w:rFonts w:ascii="Times New Roman" w:hAnsi="Times New Roman"/>
          <w:sz w:val="24"/>
          <w:szCs w:val="24"/>
        </w:rPr>
        <w:t xml:space="preserve"> </w:t>
      </w:r>
      <w:r w:rsidR="0005742B" w:rsidRPr="00A42876">
        <w:rPr>
          <w:rFonts w:ascii="Times New Roman" w:hAnsi="Times New Roman"/>
          <w:sz w:val="24"/>
          <w:szCs w:val="24"/>
        </w:rPr>
        <w:t>procedūrų</w:t>
      </w:r>
      <w:r w:rsidRPr="00A42876">
        <w:rPr>
          <w:rFonts w:ascii="Times New Roman" w:hAnsi="Times New Roman"/>
          <w:sz w:val="24"/>
          <w:szCs w:val="24"/>
        </w:rPr>
        <w:t xml:space="preserve">̨. </w:t>
      </w:r>
      <w:r w:rsidR="0005742B" w:rsidRPr="00A42876">
        <w:rPr>
          <w:rFonts w:ascii="Times New Roman" w:hAnsi="Times New Roman"/>
          <w:sz w:val="24"/>
          <w:szCs w:val="24"/>
        </w:rPr>
        <w:t>Klaipėdos</w:t>
      </w:r>
      <w:r w:rsidRPr="00A42876">
        <w:rPr>
          <w:rFonts w:ascii="Times New Roman" w:hAnsi="Times New Roman"/>
          <w:sz w:val="24"/>
          <w:szCs w:val="24"/>
        </w:rPr>
        <w:t xml:space="preserve"> apygardos teismas 2020 m. </w:t>
      </w:r>
      <w:r w:rsidR="0005742B" w:rsidRPr="00A42876">
        <w:rPr>
          <w:rFonts w:ascii="Times New Roman" w:hAnsi="Times New Roman"/>
          <w:sz w:val="24"/>
          <w:szCs w:val="24"/>
        </w:rPr>
        <w:t>lapkričio</w:t>
      </w:r>
      <w:r w:rsidRPr="00A42876">
        <w:rPr>
          <w:rFonts w:ascii="Times New Roman" w:hAnsi="Times New Roman"/>
          <w:sz w:val="24"/>
          <w:szCs w:val="24"/>
        </w:rPr>
        <w:t xml:space="preserve"> 12 d. nutartimi </w:t>
      </w:r>
      <w:r w:rsidR="0005742B" w:rsidRPr="00A42876">
        <w:rPr>
          <w:rFonts w:ascii="Times New Roman" w:hAnsi="Times New Roman"/>
          <w:sz w:val="24"/>
          <w:szCs w:val="24"/>
        </w:rPr>
        <w:t>civilinėje</w:t>
      </w:r>
      <w:r w:rsidRPr="00A42876">
        <w:rPr>
          <w:rFonts w:ascii="Times New Roman" w:hAnsi="Times New Roman"/>
          <w:sz w:val="24"/>
          <w:szCs w:val="24"/>
        </w:rPr>
        <w:t xml:space="preserve"> byloje Nr. e2-569-730/2019 </w:t>
      </w:r>
      <w:r w:rsidR="0005742B" w:rsidRPr="00A42876">
        <w:rPr>
          <w:rFonts w:ascii="Times New Roman" w:hAnsi="Times New Roman"/>
          <w:sz w:val="24"/>
          <w:szCs w:val="24"/>
        </w:rPr>
        <w:t>uždraudė</w:t>
      </w:r>
      <w:r w:rsidRPr="00A42876">
        <w:rPr>
          <w:rFonts w:ascii="Times New Roman" w:hAnsi="Times New Roman"/>
          <w:sz w:val="24"/>
          <w:szCs w:val="24"/>
        </w:rPr>
        <w:t xml:space="preserve"> I</w:t>
      </w:r>
      <w:r w:rsidR="0005742B" w:rsidRPr="00A42876">
        <w:rPr>
          <w:rFonts w:ascii="Times New Roman" w:hAnsi="Times New Roman"/>
          <w:sz w:val="24"/>
          <w:szCs w:val="24"/>
        </w:rPr>
        <w:t>.</w:t>
      </w:r>
      <w:r w:rsidRPr="00A42876">
        <w:rPr>
          <w:rFonts w:ascii="Times New Roman" w:hAnsi="Times New Roman"/>
          <w:sz w:val="24"/>
          <w:szCs w:val="24"/>
        </w:rPr>
        <w:t xml:space="preserve"> G</w:t>
      </w:r>
      <w:r w:rsidR="00D70854">
        <w:rPr>
          <w:rFonts w:ascii="Times New Roman" w:hAnsi="Times New Roman"/>
          <w:sz w:val="24"/>
          <w:szCs w:val="24"/>
        </w:rPr>
        <w:t>.</w:t>
      </w:r>
      <w:r w:rsidRPr="00A42876">
        <w:rPr>
          <w:rFonts w:ascii="Times New Roman" w:hAnsi="Times New Roman"/>
          <w:sz w:val="24"/>
          <w:szCs w:val="24"/>
        </w:rPr>
        <w:t xml:space="preserve"> balsuoti</w:t>
      </w:r>
      <w:r w:rsidR="0005742B" w:rsidRPr="00A42876">
        <w:rPr>
          <w:rFonts w:ascii="Times New Roman" w:hAnsi="Times New Roman"/>
          <w:sz w:val="24"/>
          <w:szCs w:val="24"/>
        </w:rPr>
        <w:t xml:space="preserve"> </w:t>
      </w:r>
      <w:r w:rsidRPr="00A42876">
        <w:rPr>
          <w:rFonts w:ascii="Times New Roman" w:hAnsi="Times New Roman"/>
          <w:sz w:val="24"/>
          <w:szCs w:val="24"/>
        </w:rPr>
        <w:t>visuotiniuose UAB ,,Baltfortas</w:t>
      </w:r>
      <w:r w:rsidR="008531A9" w:rsidRPr="00A42876">
        <w:rPr>
          <w:rFonts w:ascii="Times New Roman" w:hAnsi="Times New Roman"/>
          <w:sz w:val="24"/>
          <w:szCs w:val="24"/>
        </w:rPr>
        <w:t>“</w:t>
      </w:r>
      <w:r w:rsidRPr="00A42876">
        <w:rPr>
          <w:rFonts w:ascii="Times New Roman" w:hAnsi="Times New Roman"/>
          <w:sz w:val="24"/>
          <w:szCs w:val="24"/>
        </w:rPr>
        <w:t xml:space="preserve"> akcininkų susirinkimuose be J</w:t>
      </w:r>
      <w:r w:rsidR="0005742B" w:rsidRPr="00A42876">
        <w:rPr>
          <w:rFonts w:ascii="Times New Roman" w:hAnsi="Times New Roman"/>
          <w:sz w:val="24"/>
          <w:szCs w:val="24"/>
        </w:rPr>
        <w:t>.</w:t>
      </w:r>
      <w:r w:rsidRPr="00A42876">
        <w:rPr>
          <w:rFonts w:ascii="Times New Roman" w:hAnsi="Times New Roman"/>
          <w:sz w:val="24"/>
          <w:szCs w:val="24"/>
        </w:rPr>
        <w:t xml:space="preserve"> A</w:t>
      </w:r>
      <w:r w:rsidR="00D70854">
        <w:rPr>
          <w:rFonts w:ascii="Times New Roman" w:hAnsi="Times New Roman"/>
          <w:sz w:val="24"/>
          <w:szCs w:val="24"/>
        </w:rPr>
        <w:t>.</w:t>
      </w:r>
      <w:r w:rsidRPr="00A42876">
        <w:rPr>
          <w:rFonts w:ascii="Times New Roman" w:hAnsi="Times New Roman"/>
          <w:sz w:val="24"/>
          <w:szCs w:val="24"/>
        </w:rPr>
        <w:t xml:space="preserve"> sutikimo, </w:t>
      </w:r>
      <w:r w:rsidR="0005742B" w:rsidRPr="00A42876">
        <w:rPr>
          <w:rFonts w:ascii="Times New Roman" w:hAnsi="Times New Roman"/>
          <w:sz w:val="24"/>
          <w:szCs w:val="24"/>
        </w:rPr>
        <w:t>tačiau šis</w:t>
      </w:r>
      <w:r w:rsidRPr="00A42876">
        <w:rPr>
          <w:rFonts w:ascii="Times New Roman" w:hAnsi="Times New Roman"/>
          <w:sz w:val="24"/>
          <w:szCs w:val="24"/>
        </w:rPr>
        <w:t xml:space="preserve"> draudimas </w:t>
      </w:r>
      <w:r w:rsidR="0005742B" w:rsidRPr="00A42876">
        <w:rPr>
          <w:rFonts w:ascii="Times New Roman" w:hAnsi="Times New Roman"/>
          <w:sz w:val="24"/>
          <w:szCs w:val="24"/>
        </w:rPr>
        <w:t>neapėmė</w:t>
      </w:r>
      <w:r w:rsidRPr="00A42876">
        <w:rPr>
          <w:rFonts w:ascii="Times New Roman" w:hAnsi="Times New Roman"/>
          <w:sz w:val="24"/>
          <w:szCs w:val="24"/>
        </w:rPr>
        <w:t xml:space="preserve"> kitų </w:t>
      </w:r>
      <w:r w:rsidR="0005742B" w:rsidRPr="00A42876">
        <w:rPr>
          <w:rFonts w:ascii="Times New Roman" w:hAnsi="Times New Roman"/>
          <w:sz w:val="24"/>
          <w:szCs w:val="24"/>
        </w:rPr>
        <w:t>ieškovės</w:t>
      </w:r>
      <w:r w:rsidR="00256E1E" w:rsidRPr="00A42876">
        <w:rPr>
          <w:rFonts w:ascii="Times New Roman" w:hAnsi="Times New Roman"/>
          <w:sz w:val="24"/>
          <w:szCs w:val="24"/>
        </w:rPr>
        <w:t>,</w:t>
      </w:r>
      <w:r w:rsidRPr="00A42876">
        <w:rPr>
          <w:rFonts w:ascii="Times New Roman" w:hAnsi="Times New Roman"/>
          <w:sz w:val="24"/>
          <w:szCs w:val="24"/>
        </w:rPr>
        <w:t xml:space="preserve"> kaip UAB</w:t>
      </w:r>
      <w:r w:rsidR="009A5859" w:rsidRPr="00A42876">
        <w:rPr>
          <w:rFonts w:ascii="Times New Roman" w:hAnsi="Times New Roman"/>
          <w:sz w:val="24"/>
          <w:szCs w:val="24"/>
        </w:rPr>
        <w:t xml:space="preserve"> </w:t>
      </w:r>
      <w:r w:rsidRPr="00A42876">
        <w:rPr>
          <w:rFonts w:ascii="Times New Roman" w:hAnsi="Times New Roman"/>
          <w:sz w:val="24"/>
          <w:szCs w:val="24"/>
        </w:rPr>
        <w:t xml:space="preserve">„Baltfortas“ </w:t>
      </w:r>
      <w:r w:rsidR="0005742B" w:rsidRPr="00A42876">
        <w:rPr>
          <w:rFonts w:ascii="Times New Roman" w:hAnsi="Times New Roman"/>
          <w:sz w:val="24"/>
          <w:szCs w:val="24"/>
        </w:rPr>
        <w:t>akcininkės</w:t>
      </w:r>
      <w:r w:rsidR="00256E1E" w:rsidRPr="00A42876">
        <w:rPr>
          <w:rFonts w:ascii="Times New Roman" w:hAnsi="Times New Roman"/>
          <w:sz w:val="24"/>
          <w:szCs w:val="24"/>
        </w:rPr>
        <w:t xml:space="preserve">, </w:t>
      </w:r>
      <w:r w:rsidRPr="00A42876">
        <w:rPr>
          <w:rFonts w:ascii="Times New Roman" w:hAnsi="Times New Roman"/>
          <w:sz w:val="24"/>
          <w:szCs w:val="24"/>
        </w:rPr>
        <w:t xml:space="preserve">teisių </w:t>
      </w:r>
      <w:r w:rsidR="0005742B" w:rsidRPr="00A42876">
        <w:rPr>
          <w:rFonts w:ascii="Times New Roman" w:hAnsi="Times New Roman"/>
          <w:sz w:val="24"/>
          <w:szCs w:val="24"/>
        </w:rPr>
        <w:t>suvaržymo</w:t>
      </w:r>
      <w:r w:rsidR="00256E1E" w:rsidRPr="00A42876">
        <w:rPr>
          <w:rFonts w:ascii="Times New Roman" w:hAnsi="Times New Roman"/>
          <w:sz w:val="24"/>
          <w:szCs w:val="24"/>
        </w:rPr>
        <w:t>.</w:t>
      </w:r>
    </w:p>
    <w:p w14:paraId="49321F66" w14:textId="0B0BC4A3" w:rsidR="00256E1E" w:rsidRPr="00A42876" w:rsidRDefault="0005742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NewRomanPSMT" w:hAnsi="TimesNewRomanPSMT"/>
          <w:sz w:val="24"/>
          <w:szCs w:val="24"/>
        </w:rPr>
        <w:t>Apeliacinės</w:t>
      </w:r>
      <w:r w:rsidR="00256E1E" w:rsidRPr="00A42876">
        <w:rPr>
          <w:rFonts w:ascii="TimesNewRomanPSMT" w:hAnsi="TimesNewRomanPSMT"/>
          <w:sz w:val="24"/>
          <w:szCs w:val="24"/>
        </w:rPr>
        <w:t xml:space="preserve"> instancijos teismas </w:t>
      </w:r>
      <w:r w:rsidRPr="00A42876">
        <w:rPr>
          <w:rFonts w:ascii="TimesNewRomanPSMT" w:hAnsi="TimesNewRomanPSMT"/>
          <w:sz w:val="24"/>
          <w:szCs w:val="24"/>
        </w:rPr>
        <w:t>taip pat nepasisakė</w:t>
      </w:r>
      <w:r w:rsidR="00256E1E" w:rsidRPr="00A42876">
        <w:rPr>
          <w:rFonts w:ascii="TimesNewRomanPSMT" w:hAnsi="TimesNewRomanPSMT"/>
          <w:sz w:val="24"/>
          <w:szCs w:val="24"/>
        </w:rPr>
        <w:t xml:space="preserve"> ir dėl apeliacinio skundo argumentų, kad teismas </w:t>
      </w:r>
      <w:r w:rsidRPr="00A42876">
        <w:rPr>
          <w:rFonts w:ascii="TimesNewRomanPSMT" w:hAnsi="TimesNewRomanPSMT"/>
          <w:sz w:val="24"/>
          <w:szCs w:val="24"/>
        </w:rPr>
        <w:t>turėjo</w:t>
      </w:r>
      <w:r w:rsidR="00256E1E" w:rsidRPr="00A42876">
        <w:rPr>
          <w:rFonts w:ascii="TimesNewRomanPSMT" w:hAnsi="TimesNewRomanPSMT"/>
          <w:sz w:val="24"/>
          <w:szCs w:val="24"/>
        </w:rPr>
        <w:t xml:space="preserve"> vadovautis A. G</w:t>
      </w:r>
      <w:r w:rsidR="00D70854">
        <w:rPr>
          <w:rFonts w:ascii="TimesNewRomanPSMT" w:hAnsi="TimesNewRomanPSMT"/>
          <w:sz w:val="24"/>
          <w:szCs w:val="24"/>
        </w:rPr>
        <w:t>.</w:t>
      </w:r>
      <w:r w:rsidR="00256E1E" w:rsidRPr="00A42876">
        <w:rPr>
          <w:rFonts w:ascii="TimesNewRomanPSMT" w:hAnsi="TimesNewRomanPSMT"/>
          <w:sz w:val="24"/>
          <w:szCs w:val="24"/>
        </w:rPr>
        <w:t xml:space="preserve"> </w:t>
      </w:r>
      <w:r w:rsidRPr="00A42876">
        <w:rPr>
          <w:rFonts w:ascii="TimesNewRomanPSMT" w:hAnsi="TimesNewRomanPSMT"/>
          <w:sz w:val="24"/>
          <w:szCs w:val="24"/>
        </w:rPr>
        <w:t>paaiškinimais</w:t>
      </w:r>
      <w:r w:rsidR="00256E1E" w:rsidRPr="00A42876">
        <w:rPr>
          <w:rFonts w:ascii="TimesNewRomanPSMT" w:hAnsi="TimesNewRomanPSMT"/>
          <w:sz w:val="24"/>
          <w:szCs w:val="24"/>
        </w:rPr>
        <w:t xml:space="preserve">, jog jis </w:t>
      </w:r>
      <w:r w:rsidRPr="00A42876">
        <w:rPr>
          <w:rFonts w:ascii="TimesNewRomanPSMT" w:hAnsi="TimesNewRomanPSMT"/>
          <w:sz w:val="24"/>
          <w:szCs w:val="24"/>
        </w:rPr>
        <w:t>priėmė</w:t>
      </w:r>
      <w:r w:rsidR="00256E1E" w:rsidRPr="00A42876">
        <w:rPr>
          <w:rFonts w:ascii="TimesNewRomanPSMT" w:hAnsi="TimesNewRomanPSMT"/>
          <w:sz w:val="24"/>
          <w:szCs w:val="24"/>
        </w:rPr>
        <w:t xml:space="preserve"> </w:t>
      </w:r>
      <w:r w:rsidRPr="00A42876">
        <w:rPr>
          <w:rFonts w:ascii="TimesNewRomanPSMT" w:hAnsi="TimesNewRomanPSMT"/>
          <w:sz w:val="24"/>
          <w:szCs w:val="24"/>
        </w:rPr>
        <w:t>sprendimą</w:t>
      </w:r>
      <w:r w:rsidR="00256E1E" w:rsidRPr="00A42876">
        <w:rPr>
          <w:rFonts w:ascii="TimesNewRomanPSMT" w:hAnsi="TimesNewRomanPSMT"/>
          <w:sz w:val="24"/>
          <w:szCs w:val="24"/>
        </w:rPr>
        <w:t xml:space="preserve"> </w:t>
      </w:r>
      <w:r w:rsidRPr="00A42876">
        <w:rPr>
          <w:rFonts w:ascii="TimesNewRomanPSMT" w:hAnsi="TimesNewRomanPSMT"/>
          <w:sz w:val="24"/>
          <w:szCs w:val="24"/>
        </w:rPr>
        <w:t>sušaukti</w:t>
      </w:r>
      <w:r w:rsidR="00256E1E" w:rsidRPr="00A42876">
        <w:rPr>
          <w:rFonts w:ascii="TimesNewRomanPSMT" w:hAnsi="TimesNewRomanPSMT"/>
          <w:sz w:val="24"/>
          <w:szCs w:val="24"/>
        </w:rPr>
        <w:t xml:space="preserve"> visuotinį akcininkų </w:t>
      </w:r>
      <w:r w:rsidRPr="00A42876">
        <w:rPr>
          <w:rFonts w:ascii="TimesNewRomanPSMT" w:hAnsi="TimesNewRomanPSMT"/>
          <w:sz w:val="24"/>
          <w:szCs w:val="24"/>
        </w:rPr>
        <w:t>susirinkimą</w:t>
      </w:r>
      <w:r w:rsidR="00256E1E" w:rsidRPr="00A42876">
        <w:rPr>
          <w:rFonts w:ascii="TimesNewRomanPSMT" w:hAnsi="TimesNewRomanPSMT"/>
          <w:sz w:val="24"/>
          <w:szCs w:val="24"/>
        </w:rPr>
        <w:t xml:space="preserve"> ir jį </w:t>
      </w:r>
      <w:r w:rsidRPr="00A42876">
        <w:rPr>
          <w:rFonts w:ascii="TimesNewRomanPSMT" w:hAnsi="TimesNewRomanPSMT"/>
          <w:sz w:val="24"/>
          <w:szCs w:val="24"/>
        </w:rPr>
        <w:t>išsiuntė</w:t>
      </w:r>
      <w:r w:rsidR="00256E1E" w:rsidRPr="00A42876">
        <w:rPr>
          <w:rFonts w:ascii="TimesNewRomanPSMT" w:hAnsi="TimesNewRomanPSMT"/>
          <w:sz w:val="24"/>
          <w:szCs w:val="24"/>
        </w:rPr>
        <w:t xml:space="preserve"> akcininkei J. A</w:t>
      </w:r>
      <w:r w:rsidR="00D70854">
        <w:rPr>
          <w:rFonts w:ascii="TimesNewRomanPSMT" w:hAnsi="TimesNewRomanPSMT"/>
          <w:sz w:val="24"/>
          <w:szCs w:val="24"/>
        </w:rPr>
        <w:t>.</w:t>
      </w:r>
      <w:r w:rsidR="00256E1E" w:rsidRPr="00A42876">
        <w:rPr>
          <w:rFonts w:ascii="TimesNewRomanPSMT" w:hAnsi="TimesNewRomanPSMT"/>
          <w:sz w:val="24"/>
          <w:szCs w:val="24"/>
        </w:rPr>
        <w:t>, dėl J. A</w:t>
      </w:r>
      <w:r w:rsidR="00D70854">
        <w:rPr>
          <w:rFonts w:ascii="TimesNewRomanPSMT" w:hAnsi="TimesNewRomanPSMT"/>
          <w:sz w:val="24"/>
          <w:szCs w:val="24"/>
        </w:rPr>
        <w:t>.</w:t>
      </w:r>
      <w:r w:rsidR="00256E1E" w:rsidRPr="00A42876">
        <w:rPr>
          <w:rFonts w:ascii="TimesNewRomanPSMT" w:hAnsi="TimesNewRomanPSMT"/>
          <w:sz w:val="24"/>
          <w:szCs w:val="24"/>
        </w:rPr>
        <w:t xml:space="preserve"> ir jos sutuoktinio </w:t>
      </w:r>
      <w:r w:rsidRPr="00A42876">
        <w:rPr>
          <w:rFonts w:ascii="TimesNewRomanPSMT" w:hAnsi="TimesNewRomanPSMT"/>
          <w:sz w:val="24"/>
          <w:szCs w:val="24"/>
        </w:rPr>
        <w:t>paaiškinimų</w:t>
      </w:r>
      <w:r w:rsidR="00256E1E" w:rsidRPr="00A42876">
        <w:rPr>
          <w:rFonts w:ascii="TimesNewRomanPSMT" w:hAnsi="TimesNewRomanPSMT"/>
          <w:sz w:val="24"/>
          <w:szCs w:val="24"/>
        </w:rPr>
        <w:t xml:space="preserve"> nepatikimumo, taip</w:t>
      </w:r>
      <w:r w:rsidR="008531A9" w:rsidRPr="00A42876">
        <w:rPr>
          <w:rFonts w:ascii="TimesNewRomanPSMT" w:hAnsi="TimesNewRomanPSMT"/>
          <w:sz w:val="24"/>
          <w:szCs w:val="24"/>
        </w:rPr>
        <w:t xml:space="preserve"> pat</w:t>
      </w:r>
      <w:r w:rsidR="00256E1E" w:rsidRPr="00A42876">
        <w:rPr>
          <w:rFonts w:ascii="TimesNewRomanPSMT" w:hAnsi="TimesNewRomanPSMT"/>
          <w:sz w:val="24"/>
          <w:szCs w:val="24"/>
        </w:rPr>
        <w:t xml:space="preserve"> kad J. A</w:t>
      </w:r>
      <w:r w:rsidR="00D70854">
        <w:rPr>
          <w:rFonts w:ascii="TimesNewRomanPSMT" w:hAnsi="TimesNewRomanPSMT"/>
          <w:sz w:val="24"/>
          <w:szCs w:val="24"/>
        </w:rPr>
        <w:t>.</w:t>
      </w:r>
      <w:r w:rsidR="00256E1E" w:rsidRPr="00A42876">
        <w:rPr>
          <w:rFonts w:ascii="TimesNewRomanPSMT" w:hAnsi="TimesNewRomanPSMT"/>
          <w:sz w:val="24"/>
          <w:szCs w:val="24"/>
        </w:rPr>
        <w:t xml:space="preserve"> gavo UAB</w:t>
      </w:r>
      <w:r w:rsidR="00CD1FF6" w:rsidRPr="00A42876">
        <w:rPr>
          <w:rFonts w:ascii="TimesNewRomanPSMT" w:hAnsi="TimesNewRomanPSMT"/>
          <w:sz w:val="24"/>
          <w:szCs w:val="24"/>
        </w:rPr>
        <w:t> </w:t>
      </w:r>
      <w:r w:rsidR="00256E1E" w:rsidRPr="00A42876">
        <w:rPr>
          <w:rFonts w:ascii="TimesNewRomanPSMT" w:hAnsi="TimesNewRomanPSMT"/>
          <w:sz w:val="24"/>
          <w:szCs w:val="24"/>
        </w:rPr>
        <w:t>„Baltfortas“ direktoriaus A. G</w:t>
      </w:r>
      <w:r w:rsidR="00D70854">
        <w:rPr>
          <w:rFonts w:ascii="TimesNewRomanPSMT" w:hAnsi="TimesNewRomanPSMT"/>
          <w:sz w:val="24"/>
          <w:szCs w:val="24"/>
        </w:rPr>
        <w:t>.</w:t>
      </w:r>
      <w:r w:rsidR="00256E1E" w:rsidRPr="00A42876">
        <w:rPr>
          <w:rFonts w:ascii="TimesNewRomanPSMT" w:hAnsi="TimesNewRomanPSMT"/>
          <w:sz w:val="24"/>
          <w:szCs w:val="24"/>
        </w:rPr>
        <w:t xml:space="preserve"> </w:t>
      </w:r>
      <w:r w:rsidRPr="00A42876">
        <w:rPr>
          <w:rFonts w:ascii="TimesNewRomanPSMT" w:hAnsi="TimesNewRomanPSMT"/>
          <w:sz w:val="24"/>
          <w:szCs w:val="24"/>
        </w:rPr>
        <w:t>sprendimą</w:t>
      </w:r>
      <w:r w:rsidR="00256E1E" w:rsidRPr="00A42876">
        <w:rPr>
          <w:rFonts w:ascii="TimesNewRomanPSMT" w:hAnsi="TimesNewRomanPSMT"/>
          <w:sz w:val="24"/>
          <w:szCs w:val="24"/>
        </w:rPr>
        <w:t xml:space="preserve"> dėl visuotinio akcininkų susirinkimo </w:t>
      </w:r>
      <w:r w:rsidRPr="00A42876">
        <w:rPr>
          <w:rFonts w:ascii="TimesNewRomanPSMT" w:hAnsi="TimesNewRomanPSMT"/>
          <w:sz w:val="24"/>
          <w:szCs w:val="24"/>
        </w:rPr>
        <w:t>sušaukimo</w:t>
      </w:r>
      <w:r w:rsidR="00256E1E" w:rsidRPr="00A42876">
        <w:rPr>
          <w:rFonts w:ascii="TimesNewRomanPSMT" w:hAnsi="TimesNewRomanPSMT"/>
          <w:sz w:val="24"/>
          <w:szCs w:val="24"/>
        </w:rPr>
        <w:t xml:space="preserve"> 2020</w:t>
      </w:r>
      <w:r w:rsidRPr="00A42876">
        <w:rPr>
          <w:rFonts w:ascii="TimesNewRomanPSMT" w:hAnsi="TimesNewRomanPSMT"/>
          <w:sz w:val="24"/>
          <w:szCs w:val="24"/>
        </w:rPr>
        <w:t xml:space="preserve"> m. gruodžio </w:t>
      </w:r>
      <w:r w:rsidR="00256E1E" w:rsidRPr="00A42876">
        <w:rPr>
          <w:rFonts w:ascii="TimesNewRomanPSMT" w:hAnsi="TimesNewRomanPSMT"/>
          <w:sz w:val="24"/>
          <w:szCs w:val="24"/>
        </w:rPr>
        <w:t>30</w:t>
      </w:r>
      <w:r w:rsidRPr="00A42876">
        <w:rPr>
          <w:rFonts w:ascii="TimesNewRomanPSMT" w:hAnsi="TimesNewRomanPSMT"/>
          <w:sz w:val="24"/>
          <w:szCs w:val="24"/>
        </w:rPr>
        <w:t xml:space="preserve"> d.</w:t>
      </w:r>
      <w:r w:rsidR="00256E1E" w:rsidRPr="00A42876">
        <w:rPr>
          <w:rFonts w:ascii="TimesNewRomanPSMT" w:hAnsi="TimesNewRomanPSMT"/>
          <w:sz w:val="24"/>
          <w:szCs w:val="24"/>
        </w:rPr>
        <w:t>, todėl 2020</w:t>
      </w:r>
      <w:r w:rsidRPr="00A42876">
        <w:rPr>
          <w:rFonts w:ascii="TimesNewRomanPSMT" w:hAnsi="TimesNewRomanPSMT"/>
          <w:sz w:val="24"/>
          <w:szCs w:val="24"/>
        </w:rPr>
        <w:t xml:space="preserve"> m. gruodžio </w:t>
      </w:r>
      <w:r w:rsidR="00256E1E" w:rsidRPr="00A42876">
        <w:rPr>
          <w:rFonts w:ascii="TimesNewRomanPSMT" w:hAnsi="TimesNewRomanPSMT"/>
          <w:sz w:val="24"/>
          <w:szCs w:val="24"/>
        </w:rPr>
        <w:t>29</w:t>
      </w:r>
      <w:r w:rsidRPr="00A42876">
        <w:rPr>
          <w:rFonts w:ascii="TimesNewRomanPSMT" w:hAnsi="TimesNewRomanPSMT"/>
          <w:sz w:val="24"/>
          <w:szCs w:val="24"/>
        </w:rPr>
        <w:t xml:space="preserve"> d.</w:t>
      </w:r>
      <w:r w:rsidR="00256E1E" w:rsidRPr="00A42876">
        <w:rPr>
          <w:rFonts w:ascii="TimesNewRomanPSMT" w:hAnsi="TimesNewRomanPSMT"/>
          <w:sz w:val="24"/>
          <w:szCs w:val="24"/>
        </w:rPr>
        <w:t xml:space="preserve"> </w:t>
      </w:r>
      <w:r w:rsidRPr="00A42876">
        <w:rPr>
          <w:rFonts w:ascii="TimesNewRomanPSMT" w:hAnsi="TimesNewRomanPSMT"/>
          <w:sz w:val="24"/>
          <w:szCs w:val="24"/>
        </w:rPr>
        <w:t>sprendimą</w:t>
      </w:r>
      <w:r w:rsidR="00256E1E" w:rsidRPr="00A42876">
        <w:rPr>
          <w:rFonts w:ascii="TimesNewRomanPSMT" w:hAnsi="TimesNewRomanPSMT"/>
          <w:sz w:val="24"/>
          <w:szCs w:val="24"/>
        </w:rPr>
        <w:t xml:space="preserve">̨ </w:t>
      </w:r>
      <w:r w:rsidRPr="00A42876">
        <w:rPr>
          <w:rFonts w:ascii="TimesNewRomanPSMT" w:hAnsi="TimesNewRomanPSMT"/>
          <w:sz w:val="24"/>
          <w:szCs w:val="24"/>
        </w:rPr>
        <w:t>sušaukti</w:t>
      </w:r>
      <w:r w:rsidR="00256E1E" w:rsidRPr="00A42876">
        <w:rPr>
          <w:rFonts w:ascii="TimesNewRomanPSMT" w:hAnsi="TimesNewRomanPSMT"/>
          <w:sz w:val="24"/>
          <w:szCs w:val="24"/>
        </w:rPr>
        <w:t xml:space="preserve"> visuotinį akcininkų </w:t>
      </w:r>
      <w:r w:rsidRPr="00A42876">
        <w:rPr>
          <w:rFonts w:ascii="TimesNewRomanPSMT" w:hAnsi="TimesNewRomanPSMT"/>
          <w:sz w:val="24"/>
          <w:szCs w:val="24"/>
        </w:rPr>
        <w:t>susirinkimą</w:t>
      </w:r>
      <w:r w:rsidR="00256E1E" w:rsidRPr="00A42876">
        <w:rPr>
          <w:rFonts w:ascii="TimesNewRomanPSMT" w:hAnsi="TimesNewRomanPSMT"/>
          <w:sz w:val="24"/>
          <w:szCs w:val="24"/>
        </w:rPr>
        <w:t xml:space="preserve">̨ ji </w:t>
      </w:r>
      <w:r w:rsidRPr="00A42876">
        <w:rPr>
          <w:rFonts w:ascii="TimesNewRomanPSMT" w:hAnsi="TimesNewRomanPSMT"/>
          <w:sz w:val="24"/>
          <w:szCs w:val="24"/>
        </w:rPr>
        <w:t>priėmė</w:t>
      </w:r>
      <w:r w:rsidR="00256E1E" w:rsidRPr="00A42876">
        <w:rPr>
          <w:rFonts w:ascii="TimesNewRomanPSMT" w:hAnsi="TimesNewRomanPSMT"/>
          <w:sz w:val="24"/>
          <w:szCs w:val="24"/>
        </w:rPr>
        <w:t xml:space="preserve"> p</w:t>
      </w:r>
      <w:r w:rsidRPr="00A42876">
        <w:rPr>
          <w:rFonts w:ascii="TimesNewRomanPSMT" w:hAnsi="TimesNewRomanPSMT"/>
          <w:sz w:val="24"/>
          <w:szCs w:val="24"/>
        </w:rPr>
        <w:t>ažei</w:t>
      </w:r>
      <w:r w:rsidR="008531A9" w:rsidRPr="00A42876">
        <w:rPr>
          <w:rFonts w:ascii="TimesNewRomanPSMT" w:hAnsi="TimesNewRomanPSMT"/>
          <w:sz w:val="24"/>
          <w:szCs w:val="24"/>
        </w:rPr>
        <w:t>sdama</w:t>
      </w:r>
      <w:r w:rsidR="00256E1E" w:rsidRPr="00A42876">
        <w:rPr>
          <w:rFonts w:ascii="TimesNewRomanPSMT" w:hAnsi="TimesNewRomanPSMT"/>
          <w:sz w:val="24"/>
          <w:szCs w:val="24"/>
        </w:rPr>
        <w:t xml:space="preserve"> ABĮ 23 str</w:t>
      </w:r>
      <w:r w:rsidRPr="00A42876">
        <w:rPr>
          <w:rFonts w:ascii="TimesNewRomanPSMT" w:hAnsi="TimesNewRomanPSMT"/>
          <w:sz w:val="24"/>
          <w:szCs w:val="24"/>
        </w:rPr>
        <w:t>aipsnio</w:t>
      </w:r>
      <w:r w:rsidR="00256E1E" w:rsidRPr="00A42876">
        <w:rPr>
          <w:rFonts w:ascii="TimesNewRomanPSMT" w:hAnsi="TimesNewRomanPSMT"/>
          <w:sz w:val="24"/>
          <w:szCs w:val="24"/>
        </w:rPr>
        <w:t xml:space="preserve"> 3 d</w:t>
      </w:r>
      <w:r w:rsidRPr="00A42876">
        <w:rPr>
          <w:rFonts w:ascii="TimesNewRomanPSMT" w:hAnsi="TimesNewRomanPSMT"/>
          <w:sz w:val="24"/>
          <w:szCs w:val="24"/>
        </w:rPr>
        <w:t>alyje nustatytus</w:t>
      </w:r>
      <w:r w:rsidR="00256E1E" w:rsidRPr="00A42876">
        <w:rPr>
          <w:rFonts w:ascii="TimesNewRomanPSMT" w:hAnsi="TimesNewRomanPSMT"/>
          <w:sz w:val="24"/>
          <w:szCs w:val="24"/>
        </w:rPr>
        <w:t xml:space="preserve"> terminus. Taip</w:t>
      </w:r>
      <w:r w:rsidRPr="00A42876">
        <w:rPr>
          <w:rFonts w:ascii="TimesNewRomanPSMT" w:hAnsi="TimesNewRomanPSMT"/>
          <w:sz w:val="24"/>
          <w:szCs w:val="24"/>
        </w:rPr>
        <w:t xml:space="preserve"> pat</w:t>
      </w:r>
      <w:r w:rsidR="00256E1E" w:rsidRPr="00A42876">
        <w:rPr>
          <w:rFonts w:ascii="TimesNewRomanPSMT" w:hAnsi="TimesNewRomanPSMT"/>
          <w:sz w:val="24"/>
          <w:szCs w:val="24"/>
        </w:rPr>
        <w:t xml:space="preserve"> teismas ignoravo apeliacinio skundo argumentus, kad </w:t>
      </w:r>
      <w:r w:rsidRPr="00A42876">
        <w:rPr>
          <w:rFonts w:ascii="TimesNewRomanPSMT" w:hAnsi="TimesNewRomanPSMT"/>
          <w:sz w:val="24"/>
          <w:szCs w:val="24"/>
        </w:rPr>
        <w:t>ieškovė</w:t>
      </w:r>
      <w:r w:rsidR="00256E1E" w:rsidRPr="00A42876">
        <w:rPr>
          <w:rFonts w:ascii="TimesNewRomanPSMT" w:hAnsi="TimesNewRomanPSMT"/>
          <w:sz w:val="24"/>
          <w:szCs w:val="24"/>
        </w:rPr>
        <w:t xml:space="preserve"> ne tik gavo UAB „Baltfortas“ direktoriaus A. G</w:t>
      </w:r>
      <w:r w:rsidR="00D70854">
        <w:rPr>
          <w:rFonts w:ascii="TimesNewRomanPSMT" w:hAnsi="TimesNewRomanPSMT"/>
          <w:sz w:val="24"/>
          <w:szCs w:val="24"/>
        </w:rPr>
        <w:t>.</w:t>
      </w:r>
      <w:r w:rsidR="00256E1E" w:rsidRPr="00A42876">
        <w:rPr>
          <w:rFonts w:ascii="TimesNewRomanPSMT" w:hAnsi="TimesNewRomanPSMT"/>
          <w:sz w:val="24"/>
          <w:szCs w:val="24"/>
        </w:rPr>
        <w:t xml:space="preserve"> </w:t>
      </w:r>
      <w:r w:rsidRPr="00A42876">
        <w:rPr>
          <w:rFonts w:ascii="TimesNewRomanPSMT" w:hAnsi="TimesNewRomanPSMT"/>
          <w:sz w:val="24"/>
          <w:szCs w:val="24"/>
        </w:rPr>
        <w:t>sprendimą</w:t>
      </w:r>
      <w:r w:rsidR="00256E1E" w:rsidRPr="00A42876">
        <w:rPr>
          <w:rFonts w:ascii="TimesNewRomanPSMT" w:hAnsi="TimesNewRomanPSMT"/>
          <w:sz w:val="24"/>
          <w:szCs w:val="24"/>
        </w:rPr>
        <w:t xml:space="preserve">̨ dėl visuotinio akcininkų susirinkimo </w:t>
      </w:r>
      <w:r w:rsidRPr="00A42876">
        <w:rPr>
          <w:rFonts w:ascii="TimesNewRomanPSMT" w:hAnsi="TimesNewRomanPSMT"/>
          <w:sz w:val="24"/>
          <w:szCs w:val="24"/>
        </w:rPr>
        <w:t>sušaukimo</w:t>
      </w:r>
      <w:r w:rsidR="00256E1E" w:rsidRPr="00A42876">
        <w:rPr>
          <w:rFonts w:ascii="TimesNewRomanPSMT" w:hAnsi="TimesNewRomanPSMT"/>
          <w:sz w:val="24"/>
          <w:szCs w:val="24"/>
        </w:rPr>
        <w:t>, bet ir pasinaudojo įstatymų jai suteikta teise papildyti šaukiamo visuotinio akcininkų susirinkimo darbotvarkę, o pirmosios instancijos teismo argumentai dėl trečiojo asmens A. G</w:t>
      </w:r>
      <w:r w:rsidR="00D70854">
        <w:rPr>
          <w:rFonts w:ascii="TimesNewRomanPSMT" w:hAnsi="TimesNewRomanPSMT"/>
          <w:sz w:val="24"/>
          <w:szCs w:val="24"/>
        </w:rPr>
        <w:t>.</w:t>
      </w:r>
      <w:r w:rsidR="00256E1E" w:rsidRPr="00A42876">
        <w:rPr>
          <w:rFonts w:ascii="TimesNewRomanPSMT" w:hAnsi="TimesNewRomanPSMT"/>
          <w:sz w:val="24"/>
          <w:szCs w:val="24"/>
        </w:rPr>
        <w:t xml:space="preserve"> sprendimo dėl visuotinio akcininkų susirinkimo sušaukimo siuntimo būdų buvo paremti prielaidomis.</w:t>
      </w:r>
    </w:p>
    <w:p w14:paraId="7EABA9B8" w14:textId="055226D2" w:rsidR="00B66546" w:rsidRPr="00A42876" w:rsidRDefault="0005742B" w:rsidP="007263C6">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w:t>
      </w:r>
      <w:r w:rsidR="00256E1E" w:rsidRPr="00A42876">
        <w:rPr>
          <w:rFonts w:ascii="Times New Roman" w:hAnsi="Times New Roman"/>
          <w:sz w:val="24"/>
          <w:szCs w:val="24"/>
        </w:rPr>
        <w:t xml:space="preserve"> instancijos teismas </w:t>
      </w:r>
      <w:r w:rsidRPr="00A42876">
        <w:rPr>
          <w:rFonts w:ascii="Times New Roman" w:hAnsi="Times New Roman"/>
          <w:sz w:val="24"/>
          <w:szCs w:val="24"/>
        </w:rPr>
        <w:t>pažeidė</w:t>
      </w:r>
      <w:r w:rsidR="00256E1E" w:rsidRPr="00A42876">
        <w:rPr>
          <w:rFonts w:ascii="Times New Roman" w:hAnsi="Times New Roman"/>
          <w:sz w:val="24"/>
          <w:szCs w:val="24"/>
        </w:rPr>
        <w:t xml:space="preserve"> </w:t>
      </w:r>
      <w:proofErr w:type="spellStart"/>
      <w:r w:rsidR="00256E1E" w:rsidRPr="00A42876">
        <w:rPr>
          <w:rFonts w:ascii="Times New Roman" w:hAnsi="Times New Roman"/>
          <w:i/>
          <w:iCs/>
          <w:sz w:val="24"/>
          <w:szCs w:val="24"/>
        </w:rPr>
        <w:t>non</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reformatio</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in</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peius</w:t>
      </w:r>
      <w:proofErr w:type="spellEnd"/>
      <w:r w:rsidR="00CD1FF6" w:rsidRPr="00A42876">
        <w:rPr>
          <w:rFonts w:ascii="Times New Roman" w:hAnsi="Times New Roman"/>
          <w:i/>
          <w:iCs/>
          <w:sz w:val="24"/>
          <w:szCs w:val="24"/>
        </w:rPr>
        <w:t xml:space="preserve"> </w:t>
      </w:r>
      <w:r w:rsidR="00CD1FF6" w:rsidRPr="00A42876">
        <w:rPr>
          <w:rFonts w:ascii="Times New Roman" w:hAnsi="Times New Roman"/>
          <w:sz w:val="24"/>
          <w:szCs w:val="24"/>
        </w:rPr>
        <w:t>(draudim</w:t>
      </w:r>
      <w:r w:rsidR="008531A9" w:rsidRPr="00A42876">
        <w:rPr>
          <w:rFonts w:ascii="Times New Roman" w:hAnsi="Times New Roman"/>
          <w:sz w:val="24"/>
          <w:szCs w:val="24"/>
        </w:rPr>
        <w:t>as</w:t>
      </w:r>
      <w:r w:rsidR="00CD1FF6" w:rsidRPr="00A42876">
        <w:rPr>
          <w:rFonts w:ascii="Times New Roman" w:hAnsi="Times New Roman"/>
          <w:sz w:val="24"/>
          <w:szCs w:val="24"/>
        </w:rPr>
        <w:t xml:space="preserve"> pabloginti skundą padavusio asmens padėt</w:t>
      </w:r>
      <w:r w:rsidR="008531A9" w:rsidRPr="00A42876">
        <w:rPr>
          <w:rFonts w:ascii="Times New Roman" w:hAnsi="Times New Roman"/>
          <w:sz w:val="24"/>
          <w:szCs w:val="24"/>
        </w:rPr>
        <w:t>į</w:t>
      </w:r>
      <w:r w:rsidR="00CD1FF6" w:rsidRPr="00A42876">
        <w:rPr>
          <w:rFonts w:ascii="Times New Roman" w:hAnsi="Times New Roman"/>
          <w:sz w:val="24"/>
          <w:szCs w:val="24"/>
        </w:rPr>
        <w:t>)</w:t>
      </w:r>
      <w:r w:rsidR="00256E1E" w:rsidRPr="00A42876">
        <w:rPr>
          <w:rFonts w:ascii="Times New Roman" w:hAnsi="Times New Roman"/>
          <w:i/>
          <w:iCs/>
          <w:sz w:val="24"/>
          <w:szCs w:val="24"/>
        </w:rPr>
        <w:t xml:space="preserve"> </w:t>
      </w:r>
      <w:r w:rsidR="00CD1FF6" w:rsidRPr="00A42876">
        <w:rPr>
          <w:rFonts w:ascii="Times New Roman" w:hAnsi="Times New Roman"/>
          <w:sz w:val="24"/>
          <w:szCs w:val="24"/>
        </w:rPr>
        <w:t>principą</w:t>
      </w:r>
      <w:r w:rsidR="00256E1E" w:rsidRPr="00A42876">
        <w:rPr>
          <w:rFonts w:ascii="Times New Roman" w:hAnsi="Times New Roman"/>
          <w:sz w:val="24"/>
          <w:szCs w:val="24"/>
        </w:rPr>
        <w:t xml:space="preserve">. Pirmosios instancijos teismas </w:t>
      </w:r>
      <w:r w:rsidR="008531A9" w:rsidRPr="00A42876">
        <w:rPr>
          <w:rFonts w:ascii="Times New Roman" w:hAnsi="Times New Roman"/>
          <w:sz w:val="24"/>
          <w:szCs w:val="24"/>
        </w:rPr>
        <w:t>nu</w:t>
      </w:r>
      <w:r w:rsidR="00256E1E" w:rsidRPr="00A42876">
        <w:rPr>
          <w:rFonts w:ascii="Times New Roman" w:hAnsi="Times New Roman"/>
          <w:sz w:val="24"/>
          <w:szCs w:val="24"/>
        </w:rPr>
        <w:t>sprendė, kad ieškovė neįrodė, jog bendrovės vadovas priėmė sprendimą sušaukti neeilinį visuotinį akcininkų susirinkimą, nors teismas pripažino, kad 10 dienų terminas, nustatytas ABĮ</w:t>
      </w:r>
      <w:r w:rsidRPr="00A42876">
        <w:rPr>
          <w:rFonts w:ascii="Times New Roman" w:hAnsi="Times New Roman"/>
          <w:sz w:val="24"/>
          <w:szCs w:val="24"/>
        </w:rPr>
        <w:t> </w:t>
      </w:r>
      <w:r w:rsidR="00256E1E" w:rsidRPr="00A42876">
        <w:rPr>
          <w:rFonts w:ascii="Times New Roman" w:hAnsi="Times New Roman"/>
          <w:sz w:val="24"/>
          <w:szCs w:val="24"/>
        </w:rPr>
        <w:t>23</w:t>
      </w:r>
      <w:r w:rsidRPr="00A42876">
        <w:rPr>
          <w:rFonts w:ascii="Times New Roman" w:hAnsi="Times New Roman"/>
          <w:sz w:val="24"/>
          <w:szCs w:val="24"/>
        </w:rPr>
        <w:t> </w:t>
      </w:r>
      <w:r w:rsidR="00256E1E" w:rsidRPr="00A42876">
        <w:rPr>
          <w:rFonts w:ascii="Times New Roman" w:hAnsi="Times New Roman"/>
          <w:sz w:val="24"/>
          <w:szCs w:val="24"/>
        </w:rPr>
        <w:t>str</w:t>
      </w:r>
      <w:r w:rsidRPr="00A42876">
        <w:rPr>
          <w:rFonts w:ascii="Times New Roman" w:hAnsi="Times New Roman"/>
          <w:sz w:val="24"/>
          <w:szCs w:val="24"/>
        </w:rPr>
        <w:t>aipsnio</w:t>
      </w:r>
      <w:r w:rsidR="00256E1E" w:rsidRPr="00A42876">
        <w:rPr>
          <w:rFonts w:ascii="Times New Roman" w:hAnsi="Times New Roman"/>
          <w:sz w:val="24"/>
          <w:szCs w:val="24"/>
        </w:rPr>
        <w:t xml:space="preserve"> 4 d</w:t>
      </w:r>
      <w:r w:rsidRPr="00A42876">
        <w:rPr>
          <w:rFonts w:ascii="Times New Roman" w:hAnsi="Times New Roman"/>
          <w:sz w:val="24"/>
          <w:szCs w:val="24"/>
        </w:rPr>
        <w:t>alyje</w:t>
      </w:r>
      <w:r w:rsidR="008531A9" w:rsidRPr="00A42876">
        <w:rPr>
          <w:rFonts w:ascii="Times New Roman" w:hAnsi="Times New Roman"/>
          <w:sz w:val="24"/>
          <w:szCs w:val="24"/>
        </w:rPr>
        <w:t>,</w:t>
      </w:r>
      <w:r w:rsidR="00256E1E" w:rsidRPr="00A42876">
        <w:rPr>
          <w:rFonts w:ascii="Times New Roman" w:hAnsi="Times New Roman"/>
          <w:sz w:val="24"/>
          <w:szCs w:val="24"/>
        </w:rPr>
        <w:t xml:space="preserve"> suėjo 2020</w:t>
      </w:r>
      <w:r w:rsidRPr="00A42876">
        <w:rPr>
          <w:rFonts w:ascii="Times New Roman" w:hAnsi="Times New Roman"/>
          <w:sz w:val="24"/>
          <w:szCs w:val="24"/>
        </w:rPr>
        <w:t xml:space="preserve"> m. gruodžio </w:t>
      </w:r>
      <w:r w:rsidR="00256E1E" w:rsidRPr="00A42876">
        <w:rPr>
          <w:rFonts w:ascii="Times New Roman" w:hAnsi="Times New Roman"/>
          <w:sz w:val="24"/>
          <w:szCs w:val="24"/>
        </w:rPr>
        <w:t>28</w:t>
      </w:r>
      <w:r w:rsidRPr="00A42876">
        <w:rPr>
          <w:rFonts w:ascii="Times New Roman" w:hAnsi="Times New Roman"/>
          <w:sz w:val="24"/>
          <w:szCs w:val="24"/>
        </w:rPr>
        <w:t xml:space="preserve"> d</w:t>
      </w:r>
      <w:r w:rsidR="00256E1E" w:rsidRPr="00A42876">
        <w:rPr>
          <w:rFonts w:ascii="Times New Roman" w:hAnsi="Times New Roman"/>
          <w:sz w:val="24"/>
          <w:szCs w:val="24"/>
        </w:rPr>
        <w:t>. Byloje esantys duomenys patvirtina, kad UAB</w:t>
      </w:r>
      <w:r w:rsidRPr="00A42876">
        <w:rPr>
          <w:rFonts w:ascii="Times New Roman" w:hAnsi="Times New Roman"/>
          <w:sz w:val="24"/>
          <w:szCs w:val="24"/>
        </w:rPr>
        <w:t xml:space="preserve"> </w:t>
      </w:r>
      <w:r w:rsidR="00256E1E" w:rsidRPr="00A42876">
        <w:rPr>
          <w:rFonts w:ascii="Times New Roman" w:hAnsi="Times New Roman"/>
          <w:sz w:val="24"/>
          <w:szCs w:val="24"/>
        </w:rPr>
        <w:t>„Baltfortas“ vadovas A. G</w:t>
      </w:r>
      <w:r w:rsidR="00D70854">
        <w:rPr>
          <w:rFonts w:ascii="Times New Roman" w:hAnsi="Times New Roman"/>
          <w:sz w:val="24"/>
          <w:szCs w:val="24"/>
        </w:rPr>
        <w:t>.</w:t>
      </w:r>
      <w:r w:rsidR="00256E1E" w:rsidRPr="00A42876">
        <w:rPr>
          <w:rFonts w:ascii="Times New Roman" w:hAnsi="Times New Roman"/>
          <w:sz w:val="24"/>
          <w:szCs w:val="24"/>
        </w:rPr>
        <w:t xml:space="preserve"> 2020</w:t>
      </w:r>
      <w:r w:rsidRPr="00A42876">
        <w:rPr>
          <w:rFonts w:ascii="Times New Roman" w:hAnsi="Times New Roman"/>
          <w:sz w:val="24"/>
          <w:szCs w:val="24"/>
        </w:rPr>
        <w:t xml:space="preserve"> m. gruodžio </w:t>
      </w:r>
      <w:r w:rsidR="00256E1E" w:rsidRPr="00A42876">
        <w:rPr>
          <w:rFonts w:ascii="Times New Roman" w:hAnsi="Times New Roman"/>
          <w:sz w:val="24"/>
          <w:szCs w:val="24"/>
        </w:rPr>
        <w:t>28</w:t>
      </w:r>
      <w:r w:rsidRPr="00A42876">
        <w:rPr>
          <w:rFonts w:ascii="Times New Roman" w:hAnsi="Times New Roman"/>
          <w:sz w:val="24"/>
          <w:szCs w:val="24"/>
        </w:rPr>
        <w:t xml:space="preserve"> d.</w:t>
      </w:r>
      <w:r w:rsidR="00256E1E" w:rsidRPr="00A42876">
        <w:rPr>
          <w:rFonts w:ascii="Times New Roman" w:hAnsi="Times New Roman"/>
          <w:sz w:val="24"/>
          <w:szCs w:val="24"/>
        </w:rPr>
        <w:t xml:space="preserve"> siuntė registruotąją korespondenciją akcininkei J. A. Apeliacinės instancijos teismas pakartojo pirmosios instancijos </w:t>
      </w:r>
      <w:r w:rsidR="00AE2A69" w:rsidRPr="00A42876">
        <w:rPr>
          <w:rFonts w:ascii="Times New Roman" w:hAnsi="Times New Roman"/>
          <w:sz w:val="24"/>
          <w:szCs w:val="24"/>
        </w:rPr>
        <w:t xml:space="preserve">teismo </w:t>
      </w:r>
      <w:r w:rsidR="00256E1E" w:rsidRPr="00A42876">
        <w:rPr>
          <w:rFonts w:ascii="Times New Roman" w:hAnsi="Times New Roman"/>
          <w:sz w:val="24"/>
          <w:szCs w:val="24"/>
        </w:rPr>
        <w:t>argumentus</w:t>
      </w:r>
      <w:r w:rsidRPr="00A42876">
        <w:rPr>
          <w:rFonts w:ascii="Times New Roman" w:hAnsi="Times New Roman"/>
          <w:sz w:val="24"/>
          <w:szCs w:val="24"/>
        </w:rPr>
        <w:t xml:space="preserve"> ir </w:t>
      </w:r>
      <w:r w:rsidR="00256E1E" w:rsidRPr="00A42876">
        <w:rPr>
          <w:rFonts w:ascii="Times New Roman" w:hAnsi="Times New Roman"/>
          <w:sz w:val="24"/>
          <w:szCs w:val="24"/>
        </w:rPr>
        <w:t xml:space="preserve">atskiro apeliacinio skundo išsamių argumentų tyrimo neatliko, </w:t>
      </w:r>
      <w:r w:rsidR="00EA110D" w:rsidRPr="00A42876">
        <w:rPr>
          <w:rFonts w:ascii="Times New Roman" w:hAnsi="Times New Roman"/>
          <w:sz w:val="24"/>
          <w:szCs w:val="24"/>
        </w:rPr>
        <w:t>todėl</w:t>
      </w:r>
      <w:r w:rsidR="00256E1E" w:rsidRPr="00A42876">
        <w:rPr>
          <w:rFonts w:ascii="Times New Roman" w:hAnsi="Times New Roman"/>
          <w:sz w:val="24"/>
          <w:szCs w:val="24"/>
        </w:rPr>
        <w:t xml:space="preserve"> </w:t>
      </w:r>
      <w:r w:rsidRPr="00A42876">
        <w:rPr>
          <w:rFonts w:ascii="Times New Roman" w:hAnsi="Times New Roman"/>
          <w:sz w:val="24"/>
          <w:szCs w:val="24"/>
        </w:rPr>
        <w:t>pa</w:t>
      </w:r>
      <w:r w:rsidR="00256E1E" w:rsidRPr="00A42876">
        <w:rPr>
          <w:rFonts w:ascii="Times New Roman" w:hAnsi="Times New Roman"/>
          <w:sz w:val="24"/>
          <w:szCs w:val="24"/>
        </w:rPr>
        <w:t>darė išvadas, neatitinkančias byloje esančių įrodymų, t.</w:t>
      </w:r>
      <w:r w:rsidR="00AE2A69" w:rsidRPr="00A42876">
        <w:rPr>
          <w:rFonts w:ascii="Times New Roman" w:hAnsi="Times New Roman"/>
          <w:sz w:val="24"/>
          <w:szCs w:val="24"/>
        </w:rPr>
        <w:t> </w:t>
      </w:r>
      <w:r w:rsidR="00256E1E" w:rsidRPr="00A42876">
        <w:rPr>
          <w:rFonts w:ascii="Times New Roman" w:hAnsi="Times New Roman"/>
          <w:sz w:val="24"/>
          <w:szCs w:val="24"/>
        </w:rPr>
        <w:t>y. kad 10</w:t>
      </w:r>
      <w:r w:rsidR="009A5859" w:rsidRPr="00A42876">
        <w:rPr>
          <w:rFonts w:ascii="Times New Roman" w:hAnsi="Times New Roman"/>
          <w:sz w:val="24"/>
          <w:szCs w:val="24"/>
        </w:rPr>
        <w:t xml:space="preserve"> </w:t>
      </w:r>
      <w:r w:rsidR="00256E1E" w:rsidRPr="00A42876">
        <w:rPr>
          <w:rFonts w:ascii="Times New Roman" w:hAnsi="Times New Roman"/>
          <w:sz w:val="24"/>
          <w:szCs w:val="24"/>
        </w:rPr>
        <w:t>dienų terminas sprendimui dėl visuotinio akcininkų susirinkimo sušaukti suėjo 2020</w:t>
      </w:r>
      <w:r w:rsidR="007263C6" w:rsidRPr="00A42876">
        <w:rPr>
          <w:rFonts w:ascii="Times New Roman" w:hAnsi="Times New Roman"/>
          <w:sz w:val="24"/>
          <w:szCs w:val="24"/>
        </w:rPr>
        <w:t> </w:t>
      </w:r>
      <w:r w:rsidR="00EA110D" w:rsidRPr="00A42876">
        <w:rPr>
          <w:rFonts w:ascii="Times New Roman" w:hAnsi="Times New Roman"/>
          <w:sz w:val="24"/>
          <w:szCs w:val="24"/>
        </w:rPr>
        <w:t>m.</w:t>
      </w:r>
      <w:r w:rsidR="007263C6" w:rsidRPr="00A42876">
        <w:rPr>
          <w:rFonts w:ascii="Times New Roman" w:hAnsi="Times New Roman"/>
          <w:sz w:val="24"/>
          <w:szCs w:val="24"/>
        </w:rPr>
        <w:t> </w:t>
      </w:r>
      <w:r w:rsidR="00EA110D" w:rsidRPr="00A42876">
        <w:rPr>
          <w:rFonts w:ascii="Times New Roman" w:hAnsi="Times New Roman"/>
          <w:sz w:val="24"/>
          <w:szCs w:val="24"/>
        </w:rPr>
        <w:t>gruodžio</w:t>
      </w:r>
      <w:r w:rsidR="007263C6" w:rsidRPr="00A42876">
        <w:rPr>
          <w:rFonts w:ascii="Times New Roman" w:hAnsi="Times New Roman"/>
          <w:sz w:val="24"/>
          <w:szCs w:val="24"/>
        </w:rPr>
        <w:t> </w:t>
      </w:r>
      <w:r w:rsidR="00EA110D" w:rsidRPr="00A42876">
        <w:rPr>
          <w:rFonts w:ascii="Times New Roman" w:hAnsi="Times New Roman"/>
          <w:sz w:val="24"/>
          <w:szCs w:val="24"/>
        </w:rPr>
        <w:t>27 d.</w:t>
      </w:r>
      <w:r w:rsidR="00256E1E" w:rsidRPr="00A42876">
        <w:rPr>
          <w:rFonts w:ascii="Times New Roman" w:hAnsi="Times New Roman"/>
          <w:sz w:val="24"/>
          <w:szCs w:val="24"/>
        </w:rPr>
        <w:t xml:space="preserve">, todėl esą </w:t>
      </w:r>
      <w:r w:rsidR="00EA110D" w:rsidRPr="00A42876">
        <w:rPr>
          <w:rFonts w:ascii="Times New Roman" w:hAnsi="Times New Roman"/>
          <w:sz w:val="24"/>
          <w:szCs w:val="24"/>
        </w:rPr>
        <w:t xml:space="preserve">trečiasis asmuo </w:t>
      </w:r>
      <w:r w:rsidR="00256E1E" w:rsidRPr="00A42876">
        <w:rPr>
          <w:rFonts w:ascii="Times New Roman" w:hAnsi="Times New Roman"/>
          <w:sz w:val="24"/>
          <w:szCs w:val="24"/>
        </w:rPr>
        <w:t>J. A</w:t>
      </w:r>
      <w:r w:rsidR="00D70854">
        <w:rPr>
          <w:rFonts w:ascii="Times New Roman" w:hAnsi="Times New Roman"/>
          <w:sz w:val="24"/>
          <w:szCs w:val="24"/>
        </w:rPr>
        <w:t>.</w:t>
      </w:r>
      <w:r w:rsidR="00256E1E" w:rsidRPr="00A42876">
        <w:rPr>
          <w:rFonts w:ascii="Times New Roman" w:hAnsi="Times New Roman"/>
          <w:sz w:val="24"/>
          <w:szCs w:val="24"/>
        </w:rPr>
        <w:t xml:space="preserve"> 2020</w:t>
      </w:r>
      <w:r w:rsidR="00EA110D" w:rsidRPr="00A42876">
        <w:rPr>
          <w:rFonts w:ascii="Times New Roman" w:hAnsi="Times New Roman"/>
          <w:sz w:val="24"/>
          <w:szCs w:val="24"/>
        </w:rPr>
        <w:t xml:space="preserve"> m. gruodžio 30 d.</w:t>
      </w:r>
      <w:r w:rsidR="00256E1E" w:rsidRPr="00A42876">
        <w:rPr>
          <w:rFonts w:ascii="Times New Roman" w:hAnsi="Times New Roman"/>
          <w:sz w:val="24"/>
          <w:szCs w:val="24"/>
        </w:rPr>
        <w:t xml:space="preserve"> turėjo teisę šaukti visuotinį akcininkų susirinkimą. Tokie apeliacinės instancijos teismo argumentai rodo teismo išvadų nepagrįstumą bei </w:t>
      </w:r>
      <w:r w:rsidR="00CD1FF6" w:rsidRPr="00A42876">
        <w:rPr>
          <w:rFonts w:ascii="Times New Roman" w:hAnsi="Times New Roman"/>
          <w:sz w:val="24"/>
          <w:szCs w:val="24"/>
        </w:rPr>
        <w:t xml:space="preserve">principo </w:t>
      </w:r>
      <w:proofErr w:type="spellStart"/>
      <w:r w:rsidR="00256E1E" w:rsidRPr="00A42876">
        <w:rPr>
          <w:rFonts w:ascii="Times New Roman" w:hAnsi="Times New Roman"/>
          <w:i/>
          <w:iCs/>
          <w:sz w:val="24"/>
          <w:szCs w:val="24"/>
        </w:rPr>
        <w:t>non</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reformatio</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in</w:t>
      </w:r>
      <w:proofErr w:type="spellEnd"/>
      <w:r w:rsidR="00256E1E" w:rsidRPr="00A42876">
        <w:rPr>
          <w:rFonts w:ascii="Times New Roman" w:hAnsi="Times New Roman"/>
          <w:i/>
          <w:iCs/>
          <w:sz w:val="24"/>
          <w:szCs w:val="24"/>
        </w:rPr>
        <w:t xml:space="preserve"> </w:t>
      </w:r>
      <w:proofErr w:type="spellStart"/>
      <w:r w:rsidR="00256E1E" w:rsidRPr="00A42876">
        <w:rPr>
          <w:rFonts w:ascii="Times New Roman" w:hAnsi="Times New Roman"/>
          <w:i/>
          <w:iCs/>
          <w:sz w:val="24"/>
          <w:szCs w:val="24"/>
        </w:rPr>
        <w:t>peius</w:t>
      </w:r>
      <w:proofErr w:type="spellEnd"/>
      <w:r w:rsidR="00CD1FF6" w:rsidRPr="00A42876">
        <w:rPr>
          <w:rFonts w:ascii="Times New Roman" w:hAnsi="Times New Roman"/>
          <w:sz w:val="24"/>
          <w:szCs w:val="24"/>
        </w:rPr>
        <w:t xml:space="preserve"> </w:t>
      </w:r>
      <w:r w:rsidR="00256E1E" w:rsidRPr="00A42876">
        <w:rPr>
          <w:rFonts w:ascii="Times New Roman" w:hAnsi="Times New Roman"/>
          <w:sz w:val="24"/>
          <w:szCs w:val="24"/>
        </w:rPr>
        <w:t xml:space="preserve">pažeidimą. Be to, teismas akivaizdžiai peržengė apeliacinio skundo ribas, nes </w:t>
      </w:r>
      <w:r w:rsidR="00EA110D" w:rsidRPr="00A42876">
        <w:rPr>
          <w:rFonts w:ascii="Times New Roman" w:hAnsi="Times New Roman"/>
          <w:sz w:val="24"/>
          <w:szCs w:val="24"/>
        </w:rPr>
        <w:t>ieškovė</w:t>
      </w:r>
      <w:r w:rsidR="00256E1E" w:rsidRPr="00A42876">
        <w:rPr>
          <w:rFonts w:ascii="Times New Roman" w:hAnsi="Times New Roman"/>
          <w:sz w:val="24"/>
          <w:szCs w:val="24"/>
        </w:rPr>
        <w:t xml:space="preserve"> pirmosios instancijos teismo išvadų, kuriomis konstatuota, kad sprendimo sušaukti visuotinį akcininkų susirinkimą terminas suėjo 2020</w:t>
      </w:r>
      <w:r w:rsidR="009A5859" w:rsidRPr="00A42876">
        <w:rPr>
          <w:rFonts w:ascii="Times New Roman" w:hAnsi="Times New Roman"/>
          <w:sz w:val="24"/>
          <w:szCs w:val="24"/>
        </w:rPr>
        <w:t xml:space="preserve"> </w:t>
      </w:r>
      <w:r w:rsidR="00EA110D" w:rsidRPr="00A42876">
        <w:rPr>
          <w:rFonts w:ascii="Times New Roman" w:hAnsi="Times New Roman"/>
          <w:sz w:val="24"/>
          <w:szCs w:val="24"/>
        </w:rPr>
        <w:t>m.</w:t>
      </w:r>
      <w:r w:rsidR="009A5859" w:rsidRPr="00A42876">
        <w:rPr>
          <w:rFonts w:ascii="Times New Roman" w:hAnsi="Times New Roman"/>
          <w:sz w:val="24"/>
          <w:szCs w:val="24"/>
        </w:rPr>
        <w:t xml:space="preserve"> </w:t>
      </w:r>
      <w:r w:rsidR="00EA110D" w:rsidRPr="00A42876">
        <w:rPr>
          <w:rFonts w:ascii="Times New Roman" w:hAnsi="Times New Roman"/>
          <w:sz w:val="24"/>
          <w:szCs w:val="24"/>
        </w:rPr>
        <w:t xml:space="preserve">gruodžio </w:t>
      </w:r>
      <w:r w:rsidR="00256E1E" w:rsidRPr="00A42876">
        <w:rPr>
          <w:rFonts w:ascii="Times New Roman" w:hAnsi="Times New Roman"/>
          <w:sz w:val="24"/>
          <w:szCs w:val="24"/>
        </w:rPr>
        <w:t>28</w:t>
      </w:r>
      <w:r w:rsidR="00EA110D" w:rsidRPr="00A42876">
        <w:rPr>
          <w:rFonts w:ascii="Times New Roman" w:hAnsi="Times New Roman"/>
          <w:sz w:val="24"/>
          <w:szCs w:val="24"/>
        </w:rPr>
        <w:t xml:space="preserve"> d.</w:t>
      </w:r>
      <w:r w:rsidR="008531A9" w:rsidRPr="00A42876">
        <w:rPr>
          <w:rFonts w:ascii="Times New Roman" w:hAnsi="Times New Roman"/>
          <w:sz w:val="24"/>
          <w:szCs w:val="24"/>
        </w:rPr>
        <w:t>,</w:t>
      </w:r>
      <w:r w:rsidR="00256E1E" w:rsidRPr="00A42876">
        <w:rPr>
          <w:rFonts w:ascii="Times New Roman" w:hAnsi="Times New Roman"/>
          <w:sz w:val="24"/>
          <w:szCs w:val="24"/>
        </w:rPr>
        <w:t xml:space="preserve"> neskundė – šios pirmosios instancijos teismo išvados buvo logiškos ir teisėtos.</w:t>
      </w:r>
    </w:p>
    <w:bookmarkEnd w:id="3"/>
    <w:p w14:paraId="66399A27" w14:textId="5D1EEACB" w:rsidR="00375676" w:rsidRPr="00A42876" w:rsidRDefault="00EA110D">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Atsakovė ir tretieji asmenys A. A</w:t>
      </w:r>
      <w:r w:rsidR="00D70854">
        <w:rPr>
          <w:rFonts w:ascii="Times New Roman" w:hAnsi="Times New Roman"/>
          <w:sz w:val="24"/>
          <w:szCs w:val="24"/>
        </w:rPr>
        <w:t>.</w:t>
      </w:r>
      <w:r w:rsidR="007E39C4" w:rsidRPr="00A42876">
        <w:rPr>
          <w:rFonts w:ascii="Times New Roman" w:hAnsi="Times New Roman"/>
          <w:sz w:val="24"/>
          <w:szCs w:val="24"/>
        </w:rPr>
        <w:t>,</w:t>
      </w:r>
      <w:r w:rsidRPr="00A42876">
        <w:rPr>
          <w:rFonts w:ascii="Times New Roman" w:hAnsi="Times New Roman"/>
          <w:sz w:val="24"/>
          <w:szCs w:val="24"/>
        </w:rPr>
        <w:t xml:space="preserve"> J. A</w:t>
      </w:r>
      <w:r w:rsidR="00D70854">
        <w:rPr>
          <w:rFonts w:ascii="Times New Roman" w:hAnsi="Times New Roman"/>
          <w:sz w:val="24"/>
          <w:szCs w:val="24"/>
        </w:rPr>
        <w:t>.</w:t>
      </w:r>
      <w:r w:rsidR="00BE3A21" w:rsidRPr="00A42876">
        <w:rPr>
          <w:rFonts w:ascii="Times New Roman" w:hAnsi="Times New Roman"/>
          <w:sz w:val="24"/>
          <w:szCs w:val="24"/>
        </w:rPr>
        <w:t xml:space="preserve"> </w:t>
      </w:r>
      <w:r w:rsidR="00375676" w:rsidRPr="00A42876">
        <w:rPr>
          <w:rFonts w:ascii="Times New Roman" w:hAnsi="Times New Roman"/>
          <w:sz w:val="24"/>
          <w:szCs w:val="24"/>
        </w:rPr>
        <w:t>atsiliepim</w:t>
      </w:r>
      <w:r w:rsidR="007E39C4" w:rsidRPr="00A42876">
        <w:rPr>
          <w:rFonts w:ascii="Times New Roman" w:hAnsi="Times New Roman"/>
          <w:sz w:val="24"/>
          <w:szCs w:val="24"/>
        </w:rPr>
        <w:t>u</w:t>
      </w:r>
      <w:r w:rsidR="00375676" w:rsidRPr="00A42876">
        <w:rPr>
          <w:rFonts w:ascii="Times New Roman" w:hAnsi="Times New Roman"/>
          <w:sz w:val="24"/>
          <w:szCs w:val="24"/>
        </w:rPr>
        <w:t xml:space="preserve"> į kasacinį skundą prašo </w:t>
      </w:r>
      <w:r w:rsidRPr="00A42876">
        <w:rPr>
          <w:rFonts w:ascii="Times New Roman" w:hAnsi="Times New Roman"/>
          <w:sz w:val="24"/>
          <w:szCs w:val="24"/>
        </w:rPr>
        <w:t>netenkinti ieškovės kasacinio skundo</w:t>
      </w:r>
      <w:r w:rsidR="00DD36E9" w:rsidRPr="00A42876">
        <w:rPr>
          <w:rFonts w:ascii="Times New Roman" w:hAnsi="Times New Roman"/>
          <w:sz w:val="24"/>
          <w:szCs w:val="24"/>
        </w:rPr>
        <w:t>,</w:t>
      </w:r>
      <w:r w:rsidRPr="00A42876">
        <w:rPr>
          <w:rFonts w:ascii="Times New Roman" w:hAnsi="Times New Roman"/>
          <w:sz w:val="24"/>
          <w:szCs w:val="24"/>
        </w:rPr>
        <w:t xml:space="preserve"> priteisti tretiesiems asmenims A.</w:t>
      </w:r>
      <w:r w:rsidR="00CD1FF6" w:rsidRPr="00A42876">
        <w:rPr>
          <w:rFonts w:ascii="Times New Roman" w:hAnsi="Times New Roman"/>
          <w:sz w:val="24"/>
          <w:szCs w:val="24"/>
        </w:rPr>
        <w:t> </w:t>
      </w:r>
      <w:r w:rsidR="005F5EC1" w:rsidRPr="00A42876">
        <w:rPr>
          <w:rFonts w:ascii="Times New Roman" w:hAnsi="Times New Roman"/>
          <w:sz w:val="24"/>
          <w:szCs w:val="24"/>
        </w:rPr>
        <w:t>A</w:t>
      </w:r>
      <w:r w:rsidR="00D70854">
        <w:rPr>
          <w:rFonts w:ascii="Times New Roman" w:hAnsi="Times New Roman"/>
          <w:sz w:val="24"/>
          <w:szCs w:val="24"/>
        </w:rPr>
        <w:t>.</w:t>
      </w:r>
      <w:r w:rsidR="005F5EC1" w:rsidRPr="00A42876">
        <w:rPr>
          <w:rFonts w:ascii="Times New Roman" w:hAnsi="Times New Roman"/>
          <w:sz w:val="24"/>
          <w:szCs w:val="24"/>
        </w:rPr>
        <w:t xml:space="preserve"> ir J.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xml:space="preserve"> iš ieškovės bylinėjimosi išlaidų, patirtų kasaciniame teisme, atlyginimą</w:t>
      </w:r>
      <w:r w:rsidR="003434C5" w:rsidRPr="00A42876">
        <w:rPr>
          <w:rFonts w:ascii="Times New Roman" w:hAnsi="Times New Roman"/>
          <w:sz w:val="24"/>
          <w:szCs w:val="24"/>
        </w:rPr>
        <w:t>.</w:t>
      </w:r>
      <w:r w:rsidR="00375676" w:rsidRPr="00A42876">
        <w:rPr>
          <w:rFonts w:ascii="Times New Roman" w:hAnsi="Times New Roman"/>
          <w:sz w:val="24"/>
          <w:szCs w:val="24"/>
        </w:rPr>
        <w:t xml:space="preserve"> Atsiliepimas grindžiamas šiais argumentais:</w:t>
      </w:r>
    </w:p>
    <w:p w14:paraId="70257DA0" w14:textId="6D8E26BD" w:rsidR="00C12AFA" w:rsidRPr="00A42876" w:rsidRDefault="00EA110D"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ABĮ 2, 16, 27, 44 ir 78 straipsnių pakeitimo įstatymo Nr. VIII-1835 6 straipsnio 2 dalyje nustatyta, kad ABĮ 27 straipsnio 4 dalis netaikoma nustatant bendrą bendrovės akcijų̨ teikiamų balsų skaičių visuotiniame akcininkų susirinkime, jeigu sprendimas sušaukti visuotinį akcininkų susirinkimą buvo priimtas iki šio įstatymo įsigaliojimo dienos (2019 m. liepos 21 d.). Sprendimą dėl neeilinio visuotinio UAB ,,Baltfortas“ akcininkų susirinkimo sušaukimo trečiasis asmuo J. A</w:t>
      </w:r>
      <w:r w:rsidR="00D70854">
        <w:rPr>
          <w:rFonts w:ascii="Times New Roman" w:hAnsi="Times New Roman"/>
          <w:sz w:val="24"/>
          <w:szCs w:val="24"/>
        </w:rPr>
        <w:t>.</w:t>
      </w:r>
      <w:r w:rsidRPr="00A42876">
        <w:rPr>
          <w:rFonts w:ascii="Times New Roman" w:hAnsi="Times New Roman"/>
          <w:sz w:val="24"/>
          <w:szCs w:val="24"/>
        </w:rPr>
        <w:t xml:space="preserve"> priėmė 2020 m. gruodžio 29 d., t. y. po ABĮ pakeitimų įsigaliojimo, todėl</w:t>
      </w:r>
      <w:r w:rsidR="00656E01" w:rsidRPr="00A42876">
        <w:rPr>
          <w:rFonts w:ascii="Times New Roman" w:hAnsi="Times New Roman"/>
          <w:sz w:val="24"/>
          <w:szCs w:val="24"/>
        </w:rPr>
        <w:t>,</w:t>
      </w:r>
      <w:r w:rsidRPr="00A42876">
        <w:rPr>
          <w:rFonts w:ascii="Times New Roman" w:hAnsi="Times New Roman"/>
          <w:sz w:val="24"/>
          <w:szCs w:val="24"/>
        </w:rPr>
        <w:t xml:space="preserve"> šiuo atveju egzistuojant ABĮ 27 straipsnio 4 dalies taikymo prielaidai, bylą nagrinėjusiems teismams reikėjo nustatyti, ar buvo bent viena iš būtinųjų sąlygų ginčo teisiniams santykiams taikyti ABĮ 27 straipsnio 4 dalies 3 punktą.</w:t>
      </w:r>
    </w:p>
    <w:p w14:paraId="77A453FF" w14:textId="717980C0" w:rsidR="00C12AFA" w:rsidRPr="00A42876" w:rsidRDefault="00C12AFA"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Viena iš sąlygų taikyti ABĮ 27 straipsnio 4 dalies 3 punktą yra akcijų̨ suteikiamų balsavimo teisių apribojimas kituose įstatymuose nustatytais atvejais. Klaipėdos apygardos teismo 2020 m. lapkričio 12 d. nutartyje civilinėje byloje Nr. e2-569-730/2019, kuria ieškovei buvo uždrausta balsuoti visuotiniuose UAB ,,Baltfortas</w:t>
      </w:r>
      <w:r w:rsidR="00207BFC" w:rsidRPr="00A42876">
        <w:rPr>
          <w:rFonts w:ascii="Times New Roman" w:hAnsi="Times New Roman"/>
          <w:sz w:val="24"/>
          <w:szCs w:val="24"/>
        </w:rPr>
        <w:t>“</w:t>
      </w:r>
      <w:r w:rsidRPr="00A42876">
        <w:rPr>
          <w:rFonts w:ascii="Times New Roman" w:hAnsi="Times New Roman"/>
          <w:sz w:val="24"/>
          <w:szCs w:val="24"/>
        </w:rPr>
        <w:t xml:space="preserve"> akcininkų susirinkimuose be trečiojo asmens J. A</w:t>
      </w:r>
      <w:r w:rsidR="00D70854">
        <w:rPr>
          <w:rFonts w:ascii="Times New Roman" w:hAnsi="Times New Roman"/>
          <w:sz w:val="24"/>
          <w:szCs w:val="24"/>
        </w:rPr>
        <w:t>.</w:t>
      </w:r>
      <w:r w:rsidRPr="00A42876">
        <w:rPr>
          <w:rFonts w:ascii="Times New Roman" w:hAnsi="Times New Roman"/>
          <w:sz w:val="24"/>
          <w:szCs w:val="24"/>
        </w:rPr>
        <w:t xml:space="preserve"> sutikimo, nurodyta, jog toks draudimas nustatytas CK 2.117 straipsnio 3 dalies, t. y. tiesiogiai įstatyme nustatytu, pagrindu. Ši aplinkybė buvo žinoma </w:t>
      </w:r>
      <w:r w:rsidR="00207BFC" w:rsidRPr="00A42876">
        <w:rPr>
          <w:rFonts w:ascii="Times New Roman" w:hAnsi="Times New Roman"/>
          <w:sz w:val="24"/>
          <w:szCs w:val="24"/>
        </w:rPr>
        <w:t xml:space="preserve">bylą nagrinėjusiems </w:t>
      </w:r>
      <w:r w:rsidRPr="00A42876">
        <w:rPr>
          <w:rFonts w:ascii="Times New Roman" w:hAnsi="Times New Roman"/>
          <w:sz w:val="24"/>
          <w:szCs w:val="24"/>
        </w:rPr>
        <w:t xml:space="preserve">teismams ir ieškovei, </w:t>
      </w:r>
      <w:r w:rsidR="00AE2A69" w:rsidRPr="00A42876">
        <w:rPr>
          <w:rFonts w:ascii="Times New Roman" w:hAnsi="Times New Roman"/>
          <w:sz w:val="24"/>
          <w:szCs w:val="24"/>
        </w:rPr>
        <w:t>š</w:t>
      </w:r>
      <w:r w:rsidRPr="00A42876">
        <w:rPr>
          <w:rFonts w:ascii="Times New Roman" w:hAnsi="Times New Roman"/>
          <w:sz w:val="24"/>
          <w:szCs w:val="24"/>
        </w:rPr>
        <w:t xml:space="preserve">i jos neginčijo. Draudimas </w:t>
      </w:r>
      <w:r w:rsidR="00207BFC" w:rsidRPr="00A42876">
        <w:rPr>
          <w:rFonts w:ascii="Times New Roman" w:hAnsi="Times New Roman"/>
          <w:sz w:val="24"/>
          <w:szCs w:val="24"/>
        </w:rPr>
        <w:t>ieškov</w:t>
      </w:r>
      <w:r w:rsidRPr="00A42876">
        <w:rPr>
          <w:rFonts w:ascii="Times New Roman" w:hAnsi="Times New Roman"/>
          <w:sz w:val="24"/>
          <w:szCs w:val="24"/>
        </w:rPr>
        <w:t>ei balsuoti visuotiniuose UAB ,,Baltfortas</w:t>
      </w:r>
      <w:r w:rsidR="00207BFC" w:rsidRPr="00A42876">
        <w:rPr>
          <w:rFonts w:ascii="Times New Roman" w:hAnsi="Times New Roman"/>
          <w:sz w:val="24"/>
          <w:szCs w:val="24"/>
        </w:rPr>
        <w:t>“</w:t>
      </w:r>
      <w:r w:rsidRPr="00A42876">
        <w:rPr>
          <w:rFonts w:ascii="Times New Roman" w:hAnsi="Times New Roman"/>
          <w:sz w:val="24"/>
          <w:szCs w:val="24"/>
        </w:rPr>
        <w:t xml:space="preserve"> akcininkų susirinkimuose be trečiojo asmens J.</w:t>
      </w:r>
      <w:r w:rsidR="009A5859" w:rsidRPr="00A42876">
        <w:rPr>
          <w:rFonts w:ascii="Times New Roman" w:hAnsi="Times New Roman"/>
          <w:sz w:val="24"/>
          <w:szCs w:val="24"/>
        </w:rPr>
        <w:t xml:space="preserve">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xml:space="preserve"> sutikimo sprendimo dėl neeilinio visuotinio UAB ,,Baltfortas“ akcininkų susirinkimo sušaukimo metu (2020 m. gruodžio 29 d.) galiojo, vadinasi, skundžiamuose teismų procesiniuose sprendimuose buvo pagrindas ginčo teisiniams santykiams taikyti ABĮ</w:t>
      </w:r>
      <w:r w:rsidR="00D70854">
        <w:rPr>
          <w:rFonts w:ascii="Times New Roman" w:hAnsi="Times New Roman"/>
          <w:sz w:val="24"/>
          <w:szCs w:val="24"/>
        </w:rPr>
        <w:t xml:space="preserve"> </w:t>
      </w:r>
      <w:r w:rsidRPr="00A42876">
        <w:rPr>
          <w:rFonts w:ascii="Times New Roman" w:hAnsi="Times New Roman"/>
          <w:sz w:val="24"/>
          <w:szCs w:val="24"/>
        </w:rPr>
        <w:t>27 straipsnio 4 dalies 3 punktą.</w:t>
      </w:r>
    </w:p>
    <w:p w14:paraId="0504669D" w14:textId="27445E7B" w:rsidR="00A26A69" w:rsidRPr="00A42876" w:rsidRDefault="00C12AFA"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Vien ieškovės nurodytos aplinkybės, jog pirmosios instancijos teismas skundžiamame sprendime smulkmeniškai neaptarė ieškovei nustatyto draudimo teisinio pagrindo, o apeliacinės instancijos teismas nurodė, kad balsavimo teisė </w:t>
      </w:r>
      <w:r w:rsidR="00207BFC" w:rsidRPr="00A42876">
        <w:rPr>
          <w:rFonts w:ascii="Times New Roman" w:hAnsi="Times New Roman"/>
          <w:sz w:val="24"/>
          <w:szCs w:val="24"/>
        </w:rPr>
        <w:t>ja</w:t>
      </w:r>
      <w:r w:rsidRPr="00A42876">
        <w:rPr>
          <w:rFonts w:ascii="Times New Roman" w:hAnsi="Times New Roman"/>
          <w:sz w:val="24"/>
          <w:szCs w:val="24"/>
        </w:rPr>
        <w:t xml:space="preserve">i buvo apribota CPK 144 straipsnio 1 dalies pagrindu, savaime nekeičia faktinio ieškovės balsavimo teisės draudimo pagrindo, nustatyto Klaipėdos apygardos teismo 2020 m. lapkričio 12 d. nutartyje civilinėje byloje Nr. e2-569-730/2019, turinio ir esmės, t. y. kad draudimas naudotis balsavimo teise ieškovei nustatytas CK 2.117 straipsnio 3 dalies, t. y. įstatymo, pagrindu. Kita vertus, teismų praktikoje CK 2.117 straipsnio 3 dalyje </w:t>
      </w:r>
      <w:r w:rsidR="00207BFC" w:rsidRPr="00A42876">
        <w:rPr>
          <w:rFonts w:ascii="Times New Roman" w:hAnsi="Times New Roman"/>
          <w:sz w:val="24"/>
          <w:szCs w:val="24"/>
        </w:rPr>
        <w:t>įtvirtin</w:t>
      </w:r>
      <w:r w:rsidRPr="00A42876">
        <w:rPr>
          <w:rFonts w:ascii="Times New Roman" w:hAnsi="Times New Roman"/>
          <w:sz w:val="24"/>
          <w:szCs w:val="24"/>
        </w:rPr>
        <w:t>tas vienos ginčo šalies reikalavimu teismo taikomas draudimas kitai ginčo šaliai naudotis balsavimo teise pripažįstamas laikinųjų̨ apsaugos priemonių rūšimi (Lietuvos apeliacinio teismo 2017 m. vasario 23 d. nutartis civilinėje byloje Nr. e2-2</w:t>
      </w:r>
      <w:r w:rsidR="005F5EC1" w:rsidRPr="00A42876">
        <w:rPr>
          <w:rFonts w:ascii="Times New Roman" w:hAnsi="Times New Roman"/>
          <w:sz w:val="24"/>
          <w:szCs w:val="24"/>
        </w:rPr>
        <w:t>12-178/2017, 2021 m. gegužės 27 </w:t>
      </w:r>
      <w:r w:rsidRPr="00A42876">
        <w:rPr>
          <w:rFonts w:ascii="Times New Roman" w:hAnsi="Times New Roman"/>
          <w:sz w:val="24"/>
          <w:szCs w:val="24"/>
        </w:rPr>
        <w:t xml:space="preserve">d. nutartis civilinėje byloje Nr. e2A-704-585/2021), todėl apeliacinės instancijos teismo argumentacija dėl ieškovei taikyto balsavimo teisių apribojimo pagrindo, </w:t>
      </w:r>
      <w:r w:rsidR="00EB0684" w:rsidRPr="00A42876">
        <w:rPr>
          <w:rFonts w:ascii="Times New Roman" w:hAnsi="Times New Roman"/>
          <w:sz w:val="24"/>
          <w:szCs w:val="24"/>
        </w:rPr>
        <w:t xml:space="preserve">įtvirtinto įstatyme, </w:t>
      </w:r>
      <w:r w:rsidRPr="00A42876">
        <w:rPr>
          <w:rFonts w:ascii="Times New Roman" w:hAnsi="Times New Roman"/>
          <w:sz w:val="24"/>
          <w:szCs w:val="24"/>
        </w:rPr>
        <w:t>nukreipianti į CPK 144 straipsnį, reglamentuojantį laikinųjų apsaugos priemonių taikymą̨, nors ir nepakankamai išsami, tačiau nėra visiškai nepagrįsta.</w:t>
      </w:r>
    </w:p>
    <w:p w14:paraId="14F7A142" w14:textId="67BBC1F7" w:rsidR="00F45112" w:rsidRPr="00A42876" w:rsidRDefault="00C12AFA"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Vadovaujantis ABĮ 27 straipsnio 4 dalies 3 punktu, </w:t>
      </w:r>
      <w:r w:rsidR="00A26A69" w:rsidRPr="00A42876">
        <w:rPr>
          <w:rFonts w:ascii="Times New Roman" w:hAnsi="Times New Roman"/>
          <w:sz w:val="24"/>
          <w:szCs w:val="24"/>
        </w:rPr>
        <w:t>priešingai</w:t>
      </w:r>
      <w:r w:rsidRPr="00A42876">
        <w:rPr>
          <w:rFonts w:ascii="Times New Roman" w:hAnsi="Times New Roman"/>
          <w:sz w:val="24"/>
          <w:szCs w:val="24"/>
        </w:rPr>
        <w:t xml:space="preserve"> negu teigia </w:t>
      </w:r>
      <w:r w:rsidR="00A26A69" w:rsidRPr="00A42876">
        <w:rPr>
          <w:rFonts w:ascii="Times New Roman" w:hAnsi="Times New Roman"/>
          <w:sz w:val="24"/>
          <w:szCs w:val="24"/>
        </w:rPr>
        <w:t>ieškovė</w:t>
      </w:r>
      <w:r w:rsidRPr="00A42876">
        <w:rPr>
          <w:rFonts w:ascii="Times New Roman" w:hAnsi="Times New Roman"/>
          <w:sz w:val="24"/>
          <w:szCs w:val="24"/>
        </w:rPr>
        <w:t xml:space="preserve">, jai </w:t>
      </w:r>
      <w:r w:rsidR="00A26A69" w:rsidRPr="00A42876">
        <w:rPr>
          <w:rFonts w:ascii="Times New Roman" w:hAnsi="Times New Roman"/>
          <w:sz w:val="24"/>
          <w:szCs w:val="24"/>
        </w:rPr>
        <w:t>priklausančios</w:t>
      </w:r>
      <w:r w:rsidRPr="00A42876">
        <w:rPr>
          <w:rFonts w:ascii="Times New Roman" w:hAnsi="Times New Roman"/>
          <w:sz w:val="24"/>
          <w:szCs w:val="24"/>
        </w:rPr>
        <w:t xml:space="preserve"> 50 vienetų </w:t>
      </w:r>
      <w:r w:rsidR="00A26A69" w:rsidRPr="00A42876">
        <w:rPr>
          <w:rFonts w:ascii="Times New Roman" w:hAnsi="Times New Roman"/>
          <w:sz w:val="24"/>
          <w:szCs w:val="24"/>
        </w:rPr>
        <w:t>atsakovės</w:t>
      </w:r>
      <w:r w:rsidRPr="00A42876">
        <w:rPr>
          <w:rFonts w:ascii="Times New Roman" w:hAnsi="Times New Roman"/>
          <w:sz w:val="24"/>
          <w:szCs w:val="24"/>
        </w:rPr>
        <w:t xml:space="preserve"> UAB ,,Baltfortas“ akcij</w:t>
      </w:r>
      <w:r w:rsidR="0044476E" w:rsidRPr="00A42876">
        <w:rPr>
          <w:rFonts w:ascii="Times New Roman" w:hAnsi="Times New Roman"/>
          <w:sz w:val="24"/>
          <w:szCs w:val="24"/>
        </w:rPr>
        <w:t>ų</w:t>
      </w:r>
      <w:r w:rsidRPr="00A42876">
        <w:rPr>
          <w:rFonts w:ascii="Times New Roman" w:hAnsi="Times New Roman"/>
          <w:sz w:val="24"/>
          <w:szCs w:val="24"/>
        </w:rPr>
        <w:t xml:space="preserve">, kurioms dėl </w:t>
      </w:r>
      <w:r w:rsidR="00A26A69" w:rsidRPr="00A42876">
        <w:rPr>
          <w:rFonts w:ascii="Times New Roman" w:hAnsi="Times New Roman"/>
          <w:sz w:val="24"/>
          <w:szCs w:val="24"/>
        </w:rPr>
        <w:t>laikinųjų</w:t>
      </w:r>
      <w:r w:rsidRPr="00A42876">
        <w:rPr>
          <w:rFonts w:ascii="Times New Roman" w:hAnsi="Times New Roman"/>
          <w:sz w:val="24"/>
          <w:szCs w:val="24"/>
        </w:rPr>
        <w:t xml:space="preserve"> apsaugos </w:t>
      </w:r>
      <w:r w:rsidR="00A26A69" w:rsidRPr="00A42876">
        <w:rPr>
          <w:rFonts w:ascii="Times New Roman" w:hAnsi="Times New Roman"/>
          <w:sz w:val="24"/>
          <w:szCs w:val="24"/>
        </w:rPr>
        <w:t>priemonių</w:t>
      </w:r>
      <w:r w:rsidRPr="00A42876">
        <w:rPr>
          <w:rFonts w:ascii="Times New Roman" w:hAnsi="Times New Roman"/>
          <w:sz w:val="24"/>
          <w:szCs w:val="24"/>
        </w:rPr>
        <w:t xml:space="preserve"> taikymo buvo apribota balsavimo teisė be </w:t>
      </w:r>
      <w:r w:rsidR="00A26A69" w:rsidRPr="00A42876">
        <w:rPr>
          <w:rFonts w:ascii="Times New Roman" w:hAnsi="Times New Roman"/>
          <w:sz w:val="24"/>
          <w:szCs w:val="24"/>
        </w:rPr>
        <w:t>trečiojo</w:t>
      </w:r>
      <w:r w:rsidRPr="00A42876">
        <w:rPr>
          <w:rFonts w:ascii="Times New Roman" w:hAnsi="Times New Roman"/>
          <w:sz w:val="24"/>
          <w:szCs w:val="24"/>
        </w:rPr>
        <w:t xml:space="preserve"> asmens J.</w:t>
      </w:r>
      <w:r w:rsidR="00A26A69" w:rsidRPr="00A42876">
        <w:rPr>
          <w:rFonts w:ascii="Times New Roman" w:hAnsi="Times New Roman"/>
          <w:sz w:val="24"/>
          <w:szCs w:val="24"/>
        </w:rPr>
        <w:t> </w:t>
      </w:r>
      <w:r w:rsidRPr="00A42876">
        <w:rPr>
          <w:rFonts w:ascii="Times New Roman" w:hAnsi="Times New Roman"/>
          <w:sz w:val="24"/>
          <w:szCs w:val="24"/>
        </w:rPr>
        <w:t>A</w:t>
      </w:r>
      <w:r w:rsidR="00D70854">
        <w:rPr>
          <w:rFonts w:ascii="Times New Roman" w:hAnsi="Times New Roman"/>
          <w:sz w:val="24"/>
          <w:szCs w:val="24"/>
        </w:rPr>
        <w:t>.</w:t>
      </w:r>
      <w:r w:rsidRPr="00A42876">
        <w:rPr>
          <w:rFonts w:ascii="Times New Roman" w:hAnsi="Times New Roman"/>
          <w:sz w:val="24"/>
          <w:szCs w:val="24"/>
        </w:rPr>
        <w:t xml:space="preserve"> sutikimo, laikytinos </w:t>
      </w:r>
      <w:r w:rsidR="00A26A69" w:rsidRPr="00A42876">
        <w:rPr>
          <w:rFonts w:ascii="Times New Roman" w:hAnsi="Times New Roman"/>
          <w:sz w:val="24"/>
          <w:szCs w:val="24"/>
        </w:rPr>
        <w:t>nesuteikiančiomis</w:t>
      </w:r>
      <w:r w:rsidRPr="00A42876">
        <w:rPr>
          <w:rFonts w:ascii="Times New Roman" w:hAnsi="Times New Roman"/>
          <w:sz w:val="24"/>
          <w:szCs w:val="24"/>
        </w:rPr>
        <w:t xml:space="preserve"> balsų akcijomis, nustatant tiek bendrą </w:t>
      </w:r>
      <w:r w:rsidR="00A26A69" w:rsidRPr="00A42876">
        <w:rPr>
          <w:rFonts w:ascii="Times New Roman" w:hAnsi="Times New Roman"/>
          <w:sz w:val="24"/>
          <w:szCs w:val="24"/>
        </w:rPr>
        <w:t>bendrovės</w:t>
      </w:r>
      <w:r w:rsidRPr="00A42876">
        <w:rPr>
          <w:rFonts w:ascii="Times New Roman" w:hAnsi="Times New Roman"/>
          <w:sz w:val="24"/>
          <w:szCs w:val="24"/>
        </w:rPr>
        <w:t xml:space="preserve"> </w:t>
      </w:r>
      <w:r w:rsidR="00A26A69" w:rsidRPr="00A42876">
        <w:rPr>
          <w:rFonts w:ascii="Times New Roman" w:hAnsi="Times New Roman"/>
          <w:sz w:val="24"/>
          <w:szCs w:val="24"/>
        </w:rPr>
        <w:t>akcijų</w:t>
      </w:r>
      <w:r w:rsidRPr="00A42876">
        <w:rPr>
          <w:rFonts w:ascii="Times New Roman" w:hAnsi="Times New Roman"/>
          <w:sz w:val="24"/>
          <w:szCs w:val="24"/>
        </w:rPr>
        <w:t xml:space="preserve">̨ teikiamų balsų </w:t>
      </w:r>
      <w:r w:rsidR="00A26A69" w:rsidRPr="00A42876">
        <w:rPr>
          <w:rFonts w:ascii="Times New Roman" w:hAnsi="Times New Roman"/>
          <w:sz w:val="24"/>
          <w:szCs w:val="24"/>
        </w:rPr>
        <w:t>skaičių</w:t>
      </w:r>
      <w:r w:rsidRPr="00A42876">
        <w:rPr>
          <w:rFonts w:ascii="Times New Roman" w:hAnsi="Times New Roman"/>
          <w:sz w:val="24"/>
          <w:szCs w:val="24"/>
        </w:rPr>
        <w:t>, reikalingą visuotini</w:t>
      </w:r>
      <w:r w:rsidR="00A26A69" w:rsidRPr="00A42876">
        <w:rPr>
          <w:rFonts w:ascii="Times New Roman" w:hAnsi="Times New Roman"/>
          <w:sz w:val="24"/>
          <w:szCs w:val="24"/>
        </w:rPr>
        <w:t>am</w:t>
      </w:r>
      <w:r w:rsidRPr="00A42876">
        <w:rPr>
          <w:rFonts w:ascii="Times New Roman" w:hAnsi="Times New Roman"/>
          <w:sz w:val="24"/>
          <w:szCs w:val="24"/>
        </w:rPr>
        <w:t xml:space="preserve"> akcinink</w:t>
      </w:r>
      <w:r w:rsidR="00A26A69" w:rsidRPr="00A42876">
        <w:rPr>
          <w:rFonts w:ascii="Times New Roman" w:hAnsi="Times New Roman"/>
          <w:sz w:val="24"/>
          <w:szCs w:val="24"/>
        </w:rPr>
        <w:t>ų</w:t>
      </w:r>
      <w:r w:rsidRPr="00A42876">
        <w:rPr>
          <w:rFonts w:ascii="Times New Roman" w:hAnsi="Times New Roman"/>
          <w:sz w:val="24"/>
          <w:szCs w:val="24"/>
        </w:rPr>
        <w:t xml:space="preserve"> susirinkim</w:t>
      </w:r>
      <w:r w:rsidR="00A26A69" w:rsidRPr="00A42876">
        <w:rPr>
          <w:rFonts w:ascii="Times New Roman" w:hAnsi="Times New Roman"/>
          <w:sz w:val="24"/>
          <w:szCs w:val="24"/>
        </w:rPr>
        <w:t>ui sušaukti</w:t>
      </w:r>
      <w:r w:rsidR="0044476E" w:rsidRPr="00A42876">
        <w:rPr>
          <w:rFonts w:ascii="Times New Roman" w:hAnsi="Times New Roman"/>
          <w:sz w:val="24"/>
          <w:szCs w:val="24"/>
        </w:rPr>
        <w:t xml:space="preserve"> </w:t>
      </w:r>
      <w:r w:rsidRPr="00A42876">
        <w:rPr>
          <w:rFonts w:ascii="Times New Roman" w:hAnsi="Times New Roman"/>
          <w:sz w:val="24"/>
          <w:szCs w:val="24"/>
        </w:rPr>
        <w:t xml:space="preserve">(ABĮ 23 straipsnio 4 dalis), tiek ir </w:t>
      </w:r>
      <w:r w:rsidR="00A26A69" w:rsidRPr="00A42876">
        <w:rPr>
          <w:rFonts w:ascii="Times New Roman" w:hAnsi="Times New Roman"/>
          <w:sz w:val="24"/>
          <w:szCs w:val="24"/>
        </w:rPr>
        <w:t>kvorumą</w:t>
      </w:r>
      <w:r w:rsidRPr="00A42876">
        <w:rPr>
          <w:rFonts w:ascii="Times New Roman" w:hAnsi="Times New Roman"/>
          <w:sz w:val="24"/>
          <w:szCs w:val="24"/>
        </w:rPr>
        <w:t>, reikalingą sprendim</w:t>
      </w:r>
      <w:r w:rsidR="00A26A69" w:rsidRPr="00A42876">
        <w:rPr>
          <w:rFonts w:ascii="Times New Roman" w:hAnsi="Times New Roman"/>
          <w:sz w:val="24"/>
          <w:szCs w:val="24"/>
        </w:rPr>
        <w:t>ams</w:t>
      </w:r>
      <w:r w:rsidRPr="00A42876">
        <w:rPr>
          <w:rFonts w:ascii="Times New Roman" w:hAnsi="Times New Roman"/>
          <w:sz w:val="24"/>
          <w:szCs w:val="24"/>
        </w:rPr>
        <w:t xml:space="preserve"> visuotiniame akcininkų susirinkime </w:t>
      </w:r>
      <w:r w:rsidR="00A26A69" w:rsidRPr="00A42876">
        <w:rPr>
          <w:rFonts w:ascii="Times New Roman" w:hAnsi="Times New Roman"/>
          <w:sz w:val="24"/>
          <w:szCs w:val="24"/>
        </w:rPr>
        <w:t>priimti</w:t>
      </w:r>
      <w:r w:rsidRPr="00A42876">
        <w:rPr>
          <w:rFonts w:ascii="Times New Roman" w:hAnsi="Times New Roman"/>
          <w:sz w:val="24"/>
          <w:szCs w:val="24"/>
        </w:rPr>
        <w:t xml:space="preserve"> (ABĮ 27 straipsnio 1 dalis). </w:t>
      </w:r>
      <w:r w:rsidR="00A26A69" w:rsidRPr="00A42876">
        <w:rPr>
          <w:rFonts w:ascii="Times New Roman" w:hAnsi="Times New Roman"/>
          <w:sz w:val="24"/>
          <w:szCs w:val="24"/>
        </w:rPr>
        <w:t>2019</w:t>
      </w:r>
      <w:r w:rsidR="009A5859" w:rsidRPr="00A42876">
        <w:rPr>
          <w:rFonts w:ascii="Times New Roman" w:hAnsi="Times New Roman"/>
          <w:sz w:val="24"/>
          <w:szCs w:val="24"/>
        </w:rPr>
        <w:t> </w:t>
      </w:r>
      <w:r w:rsidR="00A26A69" w:rsidRPr="00A42876">
        <w:rPr>
          <w:rFonts w:ascii="Times New Roman" w:hAnsi="Times New Roman"/>
          <w:sz w:val="24"/>
          <w:szCs w:val="24"/>
        </w:rPr>
        <w:t>m.</w:t>
      </w:r>
      <w:r w:rsidR="009A5859" w:rsidRPr="00A42876">
        <w:rPr>
          <w:rFonts w:ascii="Times New Roman" w:hAnsi="Times New Roman"/>
          <w:sz w:val="24"/>
          <w:szCs w:val="24"/>
        </w:rPr>
        <w:t> </w:t>
      </w:r>
      <w:r w:rsidR="00A26A69" w:rsidRPr="00A42876">
        <w:rPr>
          <w:rFonts w:ascii="Times New Roman" w:hAnsi="Times New Roman"/>
          <w:sz w:val="24"/>
          <w:szCs w:val="24"/>
        </w:rPr>
        <w:t>liepos</w:t>
      </w:r>
      <w:r w:rsidR="009A5859" w:rsidRPr="00A42876">
        <w:rPr>
          <w:rFonts w:ascii="Times New Roman" w:hAnsi="Times New Roman"/>
          <w:sz w:val="24"/>
          <w:szCs w:val="24"/>
        </w:rPr>
        <w:t> </w:t>
      </w:r>
      <w:r w:rsidR="00A26A69" w:rsidRPr="00A42876">
        <w:rPr>
          <w:rFonts w:ascii="Times New Roman" w:hAnsi="Times New Roman"/>
          <w:sz w:val="24"/>
          <w:szCs w:val="24"/>
        </w:rPr>
        <w:t>21</w:t>
      </w:r>
      <w:r w:rsidR="009A5859" w:rsidRPr="00A42876">
        <w:rPr>
          <w:rFonts w:ascii="Times New Roman" w:hAnsi="Times New Roman"/>
          <w:sz w:val="24"/>
          <w:szCs w:val="24"/>
        </w:rPr>
        <w:t> </w:t>
      </w:r>
      <w:r w:rsidR="00A26A69" w:rsidRPr="00A42876">
        <w:rPr>
          <w:rFonts w:ascii="Times New Roman" w:hAnsi="Times New Roman"/>
          <w:sz w:val="24"/>
          <w:szCs w:val="24"/>
        </w:rPr>
        <w:t>d. įsigalioję ABĮ pakeitimai nustatė naują išimtį̨, kurios iki tol nebuvo ABĮ teisiniame reguliavime, pagal kurią į bendrą bendrovės akcijų̨ teikiamų balsų skaičių ir visuotinio akcininkų susirinkimo kvorumą̨ neįskaičiuojamos akcijos, kurioms dėl laikinųjų̨ apsaugos priemonių taikymo yra apribota balsavimo teisė (ABĮ 27 straipsnio 4 dalies 3 punktas). Tai reiškia, jog dėl balsavimo teisę tam tikru akcijų skaičiumi ribojančių laikinųjų apsaugos priemonių atitinkamu skaičiumi sumažėja bendras bendrovės akcijų, suteikiančių balsavimo teisę, skaičius. Todėl laikytina, jog</w:t>
      </w:r>
      <w:r w:rsidR="0044476E" w:rsidRPr="00A42876">
        <w:rPr>
          <w:rFonts w:ascii="Times New Roman" w:hAnsi="Times New Roman"/>
          <w:sz w:val="24"/>
          <w:szCs w:val="24"/>
        </w:rPr>
        <w:t>,</w:t>
      </w:r>
      <w:r w:rsidR="00A26A69" w:rsidRPr="00A42876">
        <w:rPr>
          <w:rFonts w:ascii="Times New Roman" w:hAnsi="Times New Roman"/>
          <w:sz w:val="24"/>
          <w:szCs w:val="24"/>
        </w:rPr>
        <w:t xml:space="preserve"> laikinosiomis apsaugos priemonėmis apribojus balsavimo teisę 50 vienetų ieškovės turimoms akcijoms, balsuoti buvo galima tik trečiojo asmens J.</w:t>
      </w:r>
      <w:r w:rsidR="009A5859" w:rsidRPr="00A42876">
        <w:rPr>
          <w:rFonts w:ascii="Times New Roman" w:hAnsi="Times New Roman"/>
          <w:sz w:val="24"/>
          <w:szCs w:val="24"/>
        </w:rPr>
        <w:t xml:space="preserve"> </w:t>
      </w:r>
      <w:r w:rsidR="00A26A69" w:rsidRPr="00A42876">
        <w:rPr>
          <w:rFonts w:ascii="Times New Roman" w:hAnsi="Times New Roman"/>
          <w:sz w:val="24"/>
          <w:szCs w:val="24"/>
        </w:rPr>
        <w:t>A</w:t>
      </w:r>
      <w:r w:rsidR="00D70854">
        <w:rPr>
          <w:rFonts w:ascii="Times New Roman" w:hAnsi="Times New Roman"/>
          <w:sz w:val="24"/>
          <w:szCs w:val="24"/>
        </w:rPr>
        <w:t>.</w:t>
      </w:r>
      <w:r w:rsidR="00A26A69" w:rsidRPr="00A42876">
        <w:rPr>
          <w:rFonts w:ascii="Times New Roman" w:hAnsi="Times New Roman"/>
          <w:sz w:val="24"/>
          <w:szCs w:val="24"/>
        </w:rPr>
        <w:t xml:space="preserve"> turimomis 50 vienetų akcijomis, kurios sudarė visus 50 iš 50 (arba 100 proc</w:t>
      </w:r>
      <w:r w:rsidR="00BB5659" w:rsidRPr="00A42876">
        <w:rPr>
          <w:rFonts w:ascii="Times New Roman" w:hAnsi="Times New Roman"/>
          <w:sz w:val="24"/>
          <w:szCs w:val="24"/>
        </w:rPr>
        <w:t>entų</w:t>
      </w:r>
      <w:r w:rsidR="00A26A69" w:rsidRPr="00A42876">
        <w:rPr>
          <w:rFonts w:ascii="Times New Roman" w:hAnsi="Times New Roman"/>
          <w:sz w:val="24"/>
          <w:szCs w:val="24"/>
        </w:rPr>
        <w:t>) bendrovės akcijų teikiamų balsų, kurie sudarė balsų daugumą, reikalingą visuotini</w:t>
      </w:r>
      <w:r w:rsidR="00653758" w:rsidRPr="00A42876">
        <w:rPr>
          <w:rFonts w:ascii="Times New Roman" w:hAnsi="Times New Roman"/>
          <w:sz w:val="24"/>
          <w:szCs w:val="24"/>
        </w:rPr>
        <w:t>am</w:t>
      </w:r>
      <w:r w:rsidR="00A26A69" w:rsidRPr="00A42876">
        <w:rPr>
          <w:rFonts w:ascii="Times New Roman" w:hAnsi="Times New Roman"/>
          <w:sz w:val="24"/>
          <w:szCs w:val="24"/>
        </w:rPr>
        <w:t xml:space="preserve"> akcininkų susirinkim</w:t>
      </w:r>
      <w:r w:rsidR="00653758" w:rsidRPr="00A42876">
        <w:rPr>
          <w:rFonts w:ascii="Times New Roman" w:hAnsi="Times New Roman"/>
          <w:sz w:val="24"/>
          <w:szCs w:val="24"/>
        </w:rPr>
        <w:t>ui sušaukti</w:t>
      </w:r>
      <w:r w:rsidR="00A26A69" w:rsidRPr="00A42876">
        <w:rPr>
          <w:rFonts w:ascii="Times New Roman" w:hAnsi="Times New Roman"/>
          <w:sz w:val="24"/>
          <w:szCs w:val="24"/>
        </w:rPr>
        <w:t xml:space="preserve"> (ABĮ 23 straipsnio 4 dalis) ir jame atitinkam</w:t>
      </w:r>
      <w:r w:rsidR="00653758" w:rsidRPr="00A42876">
        <w:rPr>
          <w:rFonts w:ascii="Times New Roman" w:hAnsi="Times New Roman"/>
          <w:sz w:val="24"/>
          <w:szCs w:val="24"/>
        </w:rPr>
        <w:t>iem</w:t>
      </w:r>
      <w:r w:rsidR="00A26A69" w:rsidRPr="00A42876">
        <w:rPr>
          <w:rFonts w:ascii="Times New Roman" w:hAnsi="Times New Roman"/>
          <w:sz w:val="24"/>
          <w:szCs w:val="24"/>
        </w:rPr>
        <w:t>s sprendim</w:t>
      </w:r>
      <w:r w:rsidR="00653758" w:rsidRPr="00A42876">
        <w:rPr>
          <w:rFonts w:ascii="Times New Roman" w:hAnsi="Times New Roman"/>
          <w:sz w:val="24"/>
          <w:szCs w:val="24"/>
        </w:rPr>
        <w:t>am</w:t>
      </w:r>
      <w:r w:rsidR="00A26A69" w:rsidRPr="00A42876">
        <w:rPr>
          <w:rFonts w:ascii="Times New Roman" w:hAnsi="Times New Roman"/>
          <w:sz w:val="24"/>
          <w:szCs w:val="24"/>
        </w:rPr>
        <w:t>s</w:t>
      </w:r>
      <w:r w:rsidR="00653758" w:rsidRPr="00A42876">
        <w:rPr>
          <w:rFonts w:ascii="Times New Roman" w:hAnsi="Times New Roman"/>
          <w:sz w:val="24"/>
          <w:szCs w:val="24"/>
        </w:rPr>
        <w:t xml:space="preserve"> priimti</w:t>
      </w:r>
      <w:r w:rsidR="00A26A69" w:rsidRPr="00A42876">
        <w:rPr>
          <w:rFonts w:ascii="Times New Roman" w:hAnsi="Times New Roman"/>
          <w:sz w:val="24"/>
          <w:szCs w:val="24"/>
        </w:rPr>
        <w:t xml:space="preserve"> (ABĮ 27 straipsnio 1 dalis).</w:t>
      </w:r>
    </w:p>
    <w:p w14:paraId="6E9C0397" w14:textId="731D9763" w:rsidR="00F45112" w:rsidRPr="00A42876" w:rsidRDefault="00A26A69"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ABĮ nuostatos </w:t>
      </w:r>
      <w:r w:rsidR="007076E2" w:rsidRPr="00A42876">
        <w:rPr>
          <w:rFonts w:ascii="Times New Roman" w:hAnsi="Times New Roman"/>
          <w:sz w:val="24"/>
          <w:szCs w:val="24"/>
        </w:rPr>
        <w:t>turėtų</w:t>
      </w:r>
      <w:r w:rsidRPr="00A42876">
        <w:rPr>
          <w:rFonts w:ascii="Times New Roman" w:hAnsi="Times New Roman"/>
          <w:sz w:val="24"/>
          <w:szCs w:val="24"/>
        </w:rPr>
        <w:t xml:space="preserve"> </w:t>
      </w:r>
      <w:r w:rsidR="007076E2" w:rsidRPr="00A42876">
        <w:rPr>
          <w:rFonts w:ascii="Times New Roman" w:hAnsi="Times New Roman"/>
          <w:sz w:val="24"/>
          <w:szCs w:val="24"/>
        </w:rPr>
        <w:t>būti</w:t>
      </w:r>
      <w:r w:rsidRPr="00A42876">
        <w:rPr>
          <w:rFonts w:ascii="Times New Roman" w:hAnsi="Times New Roman"/>
          <w:sz w:val="24"/>
          <w:szCs w:val="24"/>
        </w:rPr>
        <w:t xml:space="preserve"> </w:t>
      </w:r>
      <w:r w:rsidR="007076E2" w:rsidRPr="00A42876">
        <w:rPr>
          <w:rFonts w:ascii="Times New Roman" w:hAnsi="Times New Roman"/>
          <w:sz w:val="24"/>
          <w:szCs w:val="24"/>
        </w:rPr>
        <w:t>aiškinamos</w:t>
      </w:r>
      <w:r w:rsidRPr="00A42876">
        <w:rPr>
          <w:rFonts w:ascii="Times New Roman" w:hAnsi="Times New Roman"/>
          <w:sz w:val="24"/>
          <w:szCs w:val="24"/>
        </w:rPr>
        <w:t xml:space="preserve"> nuosekliai ir </w:t>
      </w:r>
      <w:r w:rsidR="007076E2" w:rsidRPr="00A42876">
        <w:rPr>
          <w:rFonts w:ascii="Times New Roman" w:hAnsi="Times New Roman"/>
          <w:sz w:val="24"/>
          <w:szCs w:val="24"/>
        </w:rPr>
        <w:t>sistemiškai</w:t>
      </w:r>
      <w:r w:rsidRPr="00A42876">
        <w:rPr>
          <w:rFonts w:ascii="Times New Roman" w:hAnsi="Times New Roman"/>
          <w:sz w:val="24"/>
          <w:szCs w:val="24"/>
        </w:rPr>
        <w:t xml:space="preserve">, vadovaujantis logikos </w:t>
      </w:r>
      <w:r w:rsidR="007076E2" w:rsidRPr="00A42876">
        <w:rPr>
          <w:rFonts w:ascii="Times New Roman" w:hAnsi="Times New Roman"/>
          <w:sz w:val="24"/>
          <w:szCs w:val="24"/>
        </w:rPr>
        <w:t>dėsniais</w:t>
      </w:r>
      <w:r w:rsidRPr="00A42876">
        <w:rPr>
          <w:rFonts w:ascii="Times New Roman" w:hAnsi="Times New Roman"/>
          <w:sz w:val="24"/>
          <w:szCs w:val="24"/>
        </w:rPr>
        <w:t xml:space="preserve">. Tiek ieškovės nurodytam kvorumui (ABĮ 27 straipsnio 1 dalis), tiek visuotiniam akcininkų susirinkimui </w:t>
      </w:r>
      <w:r w:rsidR="007076E2" w:rsidRPr="00A42876">
        <w:rPr>
          <w:rFonts w:ascii="Times New Roman" w:hAnsi="Times New Roman"/>
          <w:sz w:val="24"/>
          <w:szCs w:val="24"/>
        </w:rPr>
        <w:t>sušaukti</w:t>
      </w:r>
      <w:r w:rsidRPr="00A42876">
        <w:rPr>
          <w:rFonts w:ascii="Times New Roman" w:hAnsi="Times New Roman"/>
          <w:sz w:val="24"/>
          <w:szCs w:val="24"/>
        </w:rPr>
        <w:t xml:space="preserve"> (ABĮ 23 straipsnio 1, 4 dalys), tiek ir kitais klausimais, kuriems ABĮ nustato atitinkamą reikalingą balsų dalį nuo visų </w:t>
      </w:r>
      <w:r w:rsidR="007076E2" w:rsidRPr="00A42876">
        <w:rPr>
          <w:rFonts w:ascii="Times New Roman" w:hAnsi="Times New Roman"/>
          <w:sz w:val="24"/>
          <w:szCs w:val="24"/>
        </w:rPr>
        <w:t>bendrovės</w:t>
      </w:r>
      <w:r w:rsidRPr="00A42876">
        <w:rPr>
          <w:rFonts w:ascii="Times New Roman" w:hAnsi="Times New Roman"/>
          <w:sz w:val="24"/>
          <w:szCs w:val="24"/>
        </w:rPr>
        <w:t xml:space="preserve"> </w:t>
      </w:r>
      <w:r w:rsidR="007076E2" w:rsidRPr="00A42876">
        <w:rPr>
          <w:rFonts w:ascii="Times New Roman" w:hAnsi="Times New Roman"/>
          <w:sz w:val="24"/>
          <w:szCs w:val="24"/>
        </w:rPr>
        <w:t>akcijų</w:t>
      </w:r>
      <w:r w:rsidRPr="00A42876">
        <w:rPr>
          <w:rFonts w:ascii="Times New Roman" w:hAnsi="Times New Roman"/>
          <w:sz w:val="24"/>
          <w:szCs w:val="24"/>
        </w:rPr>
        <w:t xml:space="preserve">̨ teikiamų balsų </w:t>
      </w:r>
      <w:r w:rsidR="007076E2" w:rsidRPr="00A42876">
        <w:rPr>
          <w:rFonts w:ascii="Times New Roman" w:hAnsi="Times New Roman"/>
          <w:sz w:val="24"/>
          <w:szCs w:val="24"/>
        </w:rPr>
        <w:t>skaičiaus</w:t>
      </w:r>
      <w:r w:rsidRPr="00A42876">
        <w:rPr>
          <w:rFonts w:ascii="Times New Roman" w:hAnsi="Times New Roman"/>
          <w:sz w:val="24"/>
          <w:szCs w:val="24"/>
        </w:rPr>
        <w:t xml:space="preserve">, </w:t>
      </w:r>
      <w:r w:rsidR="007076E2" w:rsidRPr="00A42876">
        <w:rPr>
          <w:rFonts w:ascii="Times New Roman" w:hAnsi="Times New Roman"/>
          <w:sz w:val="24"/>
          <w:szCs w:val="24"/>
        </w:rPr>
        <w:t>reikšmingas</w:t>
      </w:r>
      <w:r w:rsidRPr="00A42876">
        <w:rPr>
          <w:rFonts w:ascii="Times New Roman" w:hAnsi="Times New Roman"/>
          <w:sz w:val="24"/>
          <w:szCs w:val="24"/>
        </w:rPr>
        <w:t xml:space="preserve"> </w:t>
      </w:r>
      <w:r w:rsidR="007076E2" w:rsidRPr="00A42876">
        <w:rPr>
          <w:rFonts w:ascii="Times New Roman" w:hAnsi="Times New Roman"/>
          <w:sz w:val="24"/>
          <w:szCs w:val="24"/>
        </w:rPr>
        <w:t>bendrovės</w:t>
      </w:r>
      <w:r w:rsidRPr="00A42876">
        <w:rPr>
          <w:rFonts w:ascii="Times New Roman" w:hAnsi="Times New Roman"/>
          <w:sz w:val="24"/>
          <w:szCs w:val="24"/>
        </w:rPr>
        <w:t xml:space="preserve"> </w:t>
      </w:r>
      <w:r w:rsidR="007076E2" w:rsidRPr="00A42876">
        <w:rPr>
          <w:rFonts w:ascii="Times New Roman" w:hAnsi="Times New Roman"/>
          <w:sz w:val="24"/>
          <w:szCs w:val="24"/>
        </w:rPr>
        <w:t>akcijų</w:t>
      </w:r>
      <w:r w:rsidRPr="00A42876">
        <w:rPr>
          <w:rFonts w:ascii="Times New Roman" w:hAnsi="Times New Roman"/>
          <w:sz w:val="24"/>
          <w:szCs w:val="24"/>
        </w:rPr>
        <w:t xml:space="preserve"> teikiamų balsų </w:t>
      </w:r>
      <w:r w:rsidR="007076E2" w:rsidRPr="00A42876">
        <w:rPr>
          <w:rFonts w:ascii="Times New Roman" w:hAnsi="Times New Roman"/>
          <w:sz w:val="24"/>
          <w:szCs w:val="24"/>
        </w:rPr>
        <w:t>skaičiaus</w:t>
      </w:r>
      <w:r w:rsidRPr="00A42876">
        <w:rPr>
          <w:rFonts w:ascii="Times New Roman" w:hAnsi="Times New Roman"/>
          <w:sz w:val="24"/>
          <w:szCs w:val="24"/>
        </w:rPr>
        <w:t xml:space="preserve"> nustatymas. Tuo tikslu svarbu </w:t>
      </w:r>
      <w:r w:rsidR="007076E2" w:rsidRPr="00A42876">
        <w:rPr>
          <w:rFonts w:ascii="Times New Roman" w:hAnsi="Times New Roman"/>
          <w:sz w:val="24"/>
          <w:szCs w:val="24"/>
        </w:rPr>
        <w:t>įvertinti</w:t>
      </w:r>
      <w:r w:rsidRPr="00A42876">
        <w:rPr>
          <w:rFonts w:ascii="Times New Roman" w:hAnsi="Times New Roman"/>
          <w:sz w:val="24"/>
          <w:szCs w:val="24"/>
        </w:rPr>
        <w:t xml:space="preserve">, kiek balsų suteikia kiekviena </w:t>
      </w:r>
      <w:r w:rsidR="007076E2" w:rsidRPr="00A42876">
        <w:rPr>
          <w:rFonts w:ascii="Times New Roman" w:hAnsi="Times New Roman"/>
          <w:sz w:val="24"/>
          <w:szCs w:val="24"/>
        </w:rPr>
        <w:t>bendrovės</w:t>
      </w:r>
      <w:r w:rsidRPr="00A42876">
        <w:rPr>
          <w:rFonts w:ascii="Times New Roman" w:hAnsi="Times New Roman"/>
          <w:sz w:val="24"/>
          <w:szCs w:val="24"/>
        </w:rPr>
        <w:t xml:space="preserve"> akcija (ABĮ 17 straipsnio 2</w:t>
      </w:r>
      <w:r w:rsidR="00F45112" w:rsidRPr="00A42876">
        <w:rPr>
          <w:rFonts w:ascii="Times New Roman" w:hAnsi="Times New Roman"/>
          <w:sz w:val="24"/>
          <w:szCs w:val="24"/>
        </w:rPr>
        <w:t> </w:t>
      </w:r>
      <w:r w:rsidRPr="00A42876">
        <w:rPr>
          <w:rFonts w:ascii="Times New Roman" w:hAnsi="Times New Roman"/>
          <w:sz w:val="24"/>
          <w:szCs w:val="24"/>
        </w:rPr>
        <w:t xml:space="preserve">dalis), ar yra </w:t>
      </w:r>
      <w:r w:rsidR="007076E2" w:rsidRPr="00A42876">
        <w:rPr>
          <w:rFonts w:ascii="Times New Roman" w:hAnsi="Times New Roman"/>
          <w:sz w:val="24"/>
          <w:szCs w:val="24"/>
        </w:rPr>
        <w:t>akcijų</w:t>
      </w:r>
      <w:r w:rsidRPr="00A42876">
        <w:rPr>
          <w:rFonts w:ascii="Times New Roman" w:hAnsi="Times New Roman"/>
          <w:sz w:val="24"/>
          <w:szCs w:val="24"/>
        </w:rPr>
        <w:t xml:space="preserve">, kurios balsų nesuteikia (ABĮ 27 straipsnio 4 dalis). Todėl </w:t>
      </w:r>
      <w:r w:rsidR="007076E2" w:rsidRPr="00A42876">
        <w:rPr>
          <w:rFonts w:ascii="Times New Roman" w:hAnsi="Times New Roman"/>
          <w:sz w:val="24"/>
          <w:szCs w:val="24"/>
        </w:rPr>
        <w:t>šios</w:t>
      </w:r>
      <w:r w:rsidRPr="00A42876">
        <w:rPr>
          <w:rFonts w:ascii="Times New Roman" w:hAnsi="Times New Roman"/>
          <w:sz w:val="24"/>
          <w:szCs w:val="24"/>
        </w:rPr>
        <w:t xml:space="preserve"> </w:t>
      </w:r>
      <w:r w:rsidR="007076E2" w:rsidRPr="00A42876">
        <w:rPr>
          <w:rFonts w:ascii="Times New Roman" w:hAnsi="Times New Roman"/>
          <w:sz w:val="24"/>
          <w:szCs w:val="24"/>
        </w:rPr>
        <w:t>teisės</w:t>
      </w:r>
      <w:r w:rsidRPr="00A42876">
        <w:rPr>
          <w:rFonts w:ascii="Times New Roman" w:hAnsi="Times New Roman"/>
          <w:sz w:val="24"/>
          <w:szCs w:val="24"/>
        </w:rPr>
        <w:t xml:space="preserve"> normos </w:t>
      </w:r>
      <w:r w:rsidR="007076E2" w:rsidRPr="00A42876">
        <w:rPr>
          <w:rFonts w:ascii="Times New Roman" w:hAnsi="Times New Roman"/>
          <w:sz w:val="24"/>
          <w:szCs w:val="24"/>
        </w:rPr>
        <w:t>turėtų</w:t>
      </w:r>
      <w:r w:rsidRPr="00A42876">
        <w:rPr>
          <w:rFonts w:ascii="Times New Roman" w:hAnsi="Times New Roman"/>
          <w:sz w:val="24"/>
          <w:szCs w:val="24"/>
        </w:rPr>
        <w:t xml:space="preserve"> </w:t>
      </w:r>
      <w:r w:rsidR="007076E2" w:rsidRPr="00A42876">
        <w:rPr>
          <w:rFonts w:ascii="Times New Roman" w:hAnsi="Times New Roman"/>
          <w:sz w:val="24"/>
          <w:szCs w:val="24"/>
        </w:rPr>
        <w:t>būti</w:t>
      </w:r>
      <w:r w:rsidRPr="00A42876">
        <w:rPr>
          <w:rFonts w:ascii="Times New Roman" w:hAnsi="Times New Roman"/>
          <w:sz w:val="24"/>
          <w:szCs w:val="24"/>
        </w:rPr>
        <w:t xml:space="preserve"> taikomos </w:t>
      </w:r>
      <w:r w:rsidR="007076E2" w:rsidRPr="00A42876">
        <w:rPr>
          <w:rFonts w:ascii="Times New Roman" w:hAnsi="Times New Roman"/>
          <w:sz w:val="24"/>
          <w:szCs w:val="24"/>
        </w:rPr>
        <w:t>sistemiškai</w:t>
      </w:r>
      <w:r w:rsidRPr="00A42876">
        <w:rPr>
          <w:rFonts w:ascii="Times New Roman" w:hAnsi="Times New Roman"/>
          <w:sz w:val="24"/>
          <w:szCs w:val="24"/>
        </w:rPr>
        <w:t xml:space="preserve"> kiekvieną kartą nustatant </w:t>
      </w:r>
      <w:r w:rsidR="007076E2" w:rsidRPr="00A42876">
        <w:rPr>
          <w:rFonts w:ascii="Times New Roman" w:hAnsi="Times New Roman"/>
          <w:sz w:val="24"/>
          <w:szCs w:val="24"/>
        </w:rPr>
        <w:t>bendrovės</w:t>
      </w:r>
      <w:r w:rsidRPr="00A42876">
        <w:rPr>
          <w:rFonts w:ascii="Times New Roman" w:hAnsi="Times New Roman"/>
          <w:sz w:val="24"/>
          <w:szCs w:val="24"/>
        </w:rPr>
        <w:t xml:space="preserve"> </w:t>
      </w:r>
      <w:r w:rsidR="007076E2" w:rsidRPr="00A42876">
        <w:rPr>
          <w:rFonts w:ascii="Times New Roman" w:hAnsi="Times New Roman"/>
          <w:sz w:val="24"/>
          <w:szCs w:val="24"/>
        </w:rPr>
        <w:t>akcijų</w:t>
      </w:r>
      <w:r w:rsidRPr="00A42876">
        <w:rPr>
          <w:rFonts w:ascii="Times New Roman" w:hAnsi="Times New Roman"/>
          <w:sz w:val="24"/>
          <w:szCs w:val="24"/>
        </w:rPr>
        <w:t xml:space="preserve"> teikiamų balsų </w:t>
      </w:r>
      <w:r w:rsidR="007076E2" w:rsidRPr="00A42876">
        <w:rPr>
          <w:rFonts w:ascii="Times New Roman" w:hAnsi="Times New Roman"/>
          <w:sz w:val="24"/>
          <w:szCs w:val="24"/>
        </w:rPr>
        <w:t>skaičių</w:t>
      </w:r>
      <w:r w:rsidRPr="00A42876">
        <w:rPr>
          <w:rFonts w:ascii="Times New Roman" w:hAnsi="Times New Roman"/>
          <w:sz w:val="24"/>
          <w:szCs w:val="24"/>
        </w:rPr>
        <w:t xml:space="preserve">. Visi </w:t>
      </w:r>
      <w:r w:rsidR="007076E2" w:rsidRPr="00A42876">
        <w:rPr>
          <w:rFonts w:ascii="Times New Roman" w:hAnsi="Times New Roman"/>
          <w:sz w:val="24"/>
          <w:szCs w:val="24"/>
        </w:rPr>
        <w:t>akcijų</w:t>
      </w:r>
      <w:r w:rsidRPr="00A42876">
        <w:rPr>
          <w:rFonts w:ascii="Times New Roman" w:hAnsi="Times New Roman"/>
          <w:sz w:val="24"/>
          <w:szCs w:val="24"/>
        </w:rPr>
        <w:t xml:space="preserve">̨ teikiami balsai yra skirti tai </w:t>
      </w:r>
      <w:r w:rsidR="007076E2" w:rsidRPr="00A42876">
        <w:rPr>
          <w:rFonts w:ascii="Times New Roman" w:hAnsi="Times New Roman"/>
          <w:sz w:val="24"/>
          <w:szCs w:val="24"/>
        </w:rPr>
        <w:t>p</w:t>
      </w:r>
      <w:r w:rsidR="00C17E5C" w:rsidRPr="00A42876">
        <w:rPr>
          <w:rFonts w:ascii="Times New Roman" w:hAnsi="Times New Roman"/>
          <w:sz w:val="24"/>
          <w:szCs w:val="24"/>
        </w:rPr>
        <w:t>a</w:t>
      </w:r>
      <w:r w:rsidR="007076E2" w:rsidRPr="00A42876">
        <w:rPr>
          <w:rFonts w:ascii="Times New Roman" w:hAnsi="Times New Roman"/>
          <w:sz w:val="24"/>
          <w:szCs w:val="24"/>
        </w:rPr>
        <w:t>čiai</w:t>
      </w:r>
      <w:r w:rsidRPr="00A42876">
        <w:rPr>
          <w:rFonts w:ascii="Times New Roman" w:hAnsi="Times New Roman"/>
          <w:sz w:val="24"/>
          <w:szCs w:val="24"/>
        </w:rPr>
        <w:t xml:space="preserve"> funkcijai – valia</w:t>
      </w:r>
      <w:r w:rsidR="00330840" w:rsidRPr="00A42876">
        <w:rPr>
          <w:rFonts w:ascii="Times New Roman" w:hAnsi="Times New Roman"/>
          <w:sz w:val="24"/>
          <w:szCs w:val="24"/>
        </w:rPr>
        <w:t>i</w:t>
      </w:r>
      <w:r w:rsidRPr="00A42876">
        <w:rPr>
          <w:rFonts w:ascii="Times New Roman" w:hAnsi="Times New Roman"/>
          <w:sz w:val="24"/>
          <w:szCs w:val="24"/>
        </w:rPr>
        <w:t xml:space="preserve"> balsuojant visuotiniuose akcininkų susirinkimuose </w:t>
      </w:r>
      <w:r w:rsidR="00330840" w:rsidRPr="00A42876">
        <w:rPr>
          <w:rFonts w:ascii="Times New Roman" w:hAnsi="Times New Roman"/>
          <w:sz w:val="24"/>
          <w:szCs w:val="24"/>
        </w:rPr>
        <w:t xml:space="preserve">išreikšti </w:t>
      </w:r>
      <w:r w:rsidR="00C17E5C" w:rsidRPr="00A42876">
        <w:rPr>
          <w:rFonts w:ascii="Times New Roman" w:hAnsi="Times New Roman"/>
          <w:sz w:val="24"/>
          <w:szCs w:val="24"/>
        </w:rPr>
        <w:t xml:space="preserve">– </w:t>
      </w:r>
      <w:r w:rsidRPr="00A42876">
        <w:rPr>
          <w:rFonts w:ascii="Times New Roman" w:hAnsi="Times New Roman"/>
          <w:sz w:val="24"/>
          <w:szCs w:val="24"/>
        </w:rPr>
        <w:t xml:space="preserve">ir ABĮ </w:t>
      </w:r>
      <w:r w:rsidR="007076E2" w:rsidRPr="00A42876">
        <w:rPr>
          <w:rFonts w:ascii="Times New Roman" w:hAnsi="Times New Roman"/>
          <w:sz w:val="24"/>
          <w:szCs w:val="24"/>
        </w:rPr>
        <w:t>nėra</w:t>
      </w:r>
      <w:r w:rsidRPr="00A42876">
        <w:rPr>
          <w:rFonts w:ascii="Times New Roman" w:hAnsi="Times New Roman"/>
          <w:sz w:val="24"/>
          <w:szCs w:val="24"/>
        </w:rPr>
        <w:t xml:space="preserve"> kaip nors papildomai </w:t>
      </w:r>
      <w:r w:rsidR="007076E2" w:rsidRPr="00A42876">
        <w:rPr>
          <w:rFonts w:ascii="Times New Roman" w:hAnsi="Times New Roman"/>
          <w:sz w:val="24"/>
          <w:szCs w:val="24"/>
        </w:rPr>
        <w:t>rūšiuojami</w:t>
      </w:r>
      <w:r w:rsidRPr="00A42876">
        <w:rPr>
          <w:rFonts w:ascii="Times New Roman" w:hAnsi="Times New Roman"/>
          <w:sz w:val="24"/>
          <w:szCs w:val="24"/>
        </w:rPr>
        <w:t xml:space="preserve"> pagal </w:t>
      </w:r>
      <w:r w:rsidR="007076E2" w:rsidRPr="00A42876">
        <w:rPr>
          <w:rFonts w:ascii="Times New Roman" w:hAnsi="Times New Roman"/>
          <w:sz w:val="24"/>
          <w:szCs w:val="24"/>
        </w:rPr>
        <w:t>tikslą</w:t>
      </w:r>
      <w:r w:rsidRPr="00A42876">
        <w:rPr>
          <w:rFonts w:ascii="Times New Roman" w:hAnsi="Times New Roman"/>
          <w:sz w:val="24"/>
          <w:szCs w:val="24"/>
        </w:rPr>
        <w:t xml:space="preserve">, t. y. </w:t>
      </w:r>
      <w:r w:rsidR="007076E2" w:rsidRPr="00A42876">
        <w:rPr>
          <w:rFonts w:ascii="Times New Roman" w:hAnsi="Times New Roman"/>
          <w:sz w:val="24"/>
          <w:szCs w:val="24"/>
        </w:rPr>
        <w:t>įstatyme</w:t>
      </w:r>
      <w:r w:rsidRPr="00A42876">
        <w:rPr>
          <w:rFonts w:ascii="Times New Roman" w:hAnsi="Times New Roman"/>
          <w:sz w:val="24"/>
          <w:szCs w:val="24"/>
        </w:rPr>
        <w:t xml:space="preserve"> </w:t>
      </w:r>
      <w:r w:rsidR="007076E2" w:rsidRPr="00A42876">
        <w:rPr>
          <w:rFonts w:ascii="Times New Roman" w:hAnsi="Times New Roman"/>
          <w:sz w:val="24"/>
          <w:szCs w:val="24"/>
        </w:rPr>
        <w:t>nėra</w:t>
      </w:r>
      <w:r w:rsidRPr="00A42876">
        <w:rPr>
          <w:rFonts w:ascii="Times New Roman" w:hAnsi="Times New Roman"/>
          <w:sz w:val="24"/>
          <w:szCs w:val="24"/>
        </w:rPr>
        <w:t xml:space="preserve"> </w:t>
      </w:r>
      <w:r w:rsidR="007076E2" w:rsidRPr="00A42876">
        <w:rPr>
          <w:rFonts w:ascii="Times New Roman" w:hAnsi="Times New Roman"/>
          <w:sz w:val="24"/>
          <w:szCs w:val="24"/>
        </w:rPr>
        <w:t>išskiriama</w:t>
      </w:r>
      <w:r w:rsidRPr="00A42876">
        <w:rPr>
          <w:rFonts w:ascii="Times New Roman" w:hAnsi="Times New Roman"/>
          <w:sz w:val="24"/>
          <w:szCs w:val="24"/>
        </w:rPr>
        <w:t xml:space="preserve"> jokių kitos paskirties balsų. Todėl darytina </w:t>
      </w:r>
      <w:r w:rsidR="007076E2" w:rsidRPr="00A42876">
        <w:rPr>
          <w:rFonts w:ascii="Times New Roman" w:hAnsi="Times New Roman"/>
          <w:sz w:val="24"/>
          <w:szCs w:val="24"/>
        </w:rPr>
        <w:t>išvada</w:t>
      </w:r>
      <w:r w:rsidRPr="00A42876">
        <w:rPr>
          <w:rFonts w:ascii="Times New Roman" w:hAnsi="Times New Roman"/>
          <w:sz w:val="24"/>
          <w:szCs w:val="24"/>
        </w:rPr>
        <w:t>, jog kasaciniame skunde nurodytoje ABĮ 23 straipsnio 4</w:t>
      </w:r>
      <w:r w:rsidR="00C17E5C" w:rsidRPr="00A42876">
        <w:rPr>
          <w:rFonts w:ascii="Times New Roman" w:hAnsi="Times New Roman"/>
          <w:sz w:val="24"/>
          <w:szCs w:val="24"/>
        </w:rPr>
        <w:t> </w:t>
      </w:r>
      <w:r w:rsidRPr="00A42876">
        <w:rPr>
          <w:rFonts w:ascii="Times New Roman" w:hAnsi="Times New Roman"/>
          <w:sz w:val="24"/>
          <w:szCs w:val="24"/>
        </w:rPr>
        <w:t>dalyje, kurioje nustatytas visuotini</w:t>
      </w:r>
      <w:r w:rsidR="00C17E5C" w:rsidRPr="00A42876">
        <w:rPr>
          <w:rFonts w:ascii="Times New Roman" w:hAnsi="Times New Roman"/>
          <w:sz w:val="24"/>
          <w:szCs w:val="24"/>
        </w:rPr>
        <w:t>am</w:t>
      </w:r>
      <w:r w:rsidRPr="00A42876">
        <w:rPr>
          <w:rFonts w:ascii="Times New Roman" w:hAnsi="Times New Roman"/>
          <w:sz w:val="24"/>
          <w:szCs w:val="24"/>
        </w:rPr>
        <w:t xml:space="preserve"> akcininkų susirinkim</w:t>
      </w:r>
      <w:r w:rsidR="00C17E5C" w:rsidRPr="00A42876">
        <w:rPr>
          <w:rFonts w:ascii="Times New Roman" w:hAnsi="Times New Roman"/>
          <w:sz w:val="24"/>
          <w:szCs w:val="24"/>
        </w:rPr>
        <w:t>ui</w:t>
      </w:r>
      <w:r w:rsidRPr="00A42876">
        <w:rPr>
          <w:rFonts w:ascii="Times New Roman" w:hAnsi="Times New Roman"/>
          <w:sz w:val="24"/>
          <w:szCs w:val="24"/>
        </w:rPr>
        <w:t xml:space="preserve"> </w:t>
      </w:r>
      <w:r w:rsidR="007076E2" w:rsidRPr="00A42876">
        <w:rPr>
          <w:rFonts w:ascii="Times New Roman" w:hAnsi="Times New Roman"/>
          <w:sz w:val="24"/>
          <w:szCs w:val="24"/>
        </w:rPr>
        <w:t>sušauk</w:t>
      </w:r>
      <w:r w:rsidR="00C17E5C" w:rsidRPr="00A42876">
        <w:rPr>
          <w:rFonts w:ascii="Times New Roman" w:hAnsi="Times New Roman"/>
          <w:sz w:val="24"/>
          <w:szCs w:val="24"/>
        </w:rPr>
        <w:t>t</w:t>
      </w:r>
      <w:r w:rsidR="007076E2" w:rsidRPr="00A42876">
        <w:rPr>
          <w:rFonts w:ascii="Times New Roman" w:hAnsi="Times New Roman"/>
          <w:sz w:val="24"/>
          <w:szCs w:val="24"/>
        </w:rPr>
        <w:t>i</w:t>
      </w:r>
      <w:r w:rsidRPr="00A42876">
        <w:rPr>
          <w:rFonts w:ascii="Times New Roman" w:hAnsi="Times New Roman"/>
          <w:sz w:val="24"/>
          <w:szCs w:val="24"/>
        </w:rPr>
        <w:t xml:space="preserve"> reikalingas balsų </w:t>
      </w:r>
      <w:r w:rsidR="00C17E5C" w:rsidRPr="00A42876">
        <w:rPr>
          <w:rFonts w:ascii="Times New Roman" w:hAnsi="Times New Roman"/>
          <w:sz w:val="24"/>
          <w:szCs w:val="24"/>
        </w:rPr>
        <w:t>skaičius</w:t>
      </w:r>
      <w:r w:rsidRPr="00A42876">
        <w:rPr>
          <w:rFonts w:ascii="Times New Roman" w:hAnsi="Times New Roman"/>
          <w:sz w:val="24"/>
          <w:szCs w:val="24"/>
        </w:rPr>
        <w:t xml:space="preserve">, kalbama apie tuos </w:t>
      </w:r>
      <w:r w:rsidR="007076E2" w:rsidRPr="00A42876">
        <w:rPr>
          <w:rFonts w:ascii="Times New Roman" w:hAnsi="Times New Roman"/>
          <w:sz w:val="24"/>
          <w:szCs w:val="24"/>
        </w:rPr>
        <w:t>pačius</w:t>
      </w:r>
      <w:r w:rsidRPr="00A42876">
        <w:rPr>
          <w:rFonts w:ascii="Times New Roman" w:hAnsi="Times New Roman"/>
          <w:sz w:val="24"/>
          <w:szCs w:val="24"/>
        </w:rPr>
        <w:t xml:space="preserve"> balsus, kuriais akcininkas turi teisę disponuoti visuotiniame akcininkų susirinkime, o pastarieji </w:t>
      </w:r>
      <w:r w:rsidR="007076E2" w:rsidRPr="00A42876">
        <w:rPr>
          <w:rFonts w:ascii="Times New Roman" w:hAnsi="Times New Roman"/>
          <w:sz w:val="24"/>
          <w:szCs w:val="24"/>
        </w:rPr>
        <w:t>nagrinėjamu</w:t>
      </w:r>
      <w:r w:rsidRPr="00A42876">
        <w:rPr>
          <w:rFonts w:ascii="Times New Roman" w:hAnsi="Times New Roman"/>
          <w:sz w:val="24"/>
          <w:szCs w:val="24"/>
        </w:rPr>
        <w:t xml:space="preserve"> atveju nustatomi taikant ABĮ 27 straipsnio 4 dalį.</w:t>
      </w:r>
      <w:r w:rsidR="00F45112" w:rsidRPr="00A42876">
        <w:rPr>
          <w:rFonts w:ascii="Times New Roman" w:hAnsi="Times New Roman"/>
          <w:sz w:val="24"/>
          <w:szCs w:val="24"/>
        </w:rPr>
        <w:t xml:space="preserve"> Dėl šios priežasties nėra pagrindo sutikti su kasacinio </w:t>
      </w:r>
      <w:r w:rsidR="005F5EC1" w:rsidRPr="00A42876">
        <w:rPr>
          <w:rFonts w:ascii="Times New Roman" w:hAnsi="Times New Roman"/>
          <w:sz w:val="24"/>
          <w:szCs w:val="24"/>
        </w:rPr>
        <w:t>skundo argumentais, kad ABĮ</w:t>
      </w:r>
      <w:r w:rsidR="009A5859" w:rsidRPr="00A42876">
        <w:rPr>
          <w:rFonts w:ascii="Times New Roman" w:hAnsi="Times New Roman"/>
          <w:sz w:val="24"/>
          <w:szCs w:val="24"/>
        </w:rPr>
        <w:t xml:space="preserve"> </w:t>
      </w:r>
      <w:r w:rsidR="005F5EC1" w:rsidRPr="00A42876">
        <w:rPr>
          <w:rFonts w:ascii="Times New Roman" w:hAnsi="Times New Roman"/>
          <w:sz w:val="24"/>
          <w:szCs w:val="24"/>
        </w:rPr>
        <w:t>27</w:t>
      </w:r>
      <w:r w:rsidR="009A5859" w:rsidRPr="00A42876">
        <w:rPr>
          <w:rFonts w:ascii="Times New Roman" w:hAnsi="Times New Roman"/>
          <w:sz w:val="24"/>
          <w:szCs w:val="24"/>
        </w:rPr>
        <w:t xml:space="preserve"> </w:t>
      </w:r>
      <w:r w:rsidR="00F45112" w:rsidRPr="00A42876">
        <w:rPr>
          <w:rFonts w:ascii="Times New Roman" w:hAnsi="Times New Roman"/>
          <w:sz w:val="24"/>
          <w:szCs w:val="24"/>
        </w:rPr>
        <w:t xml:space="preserve">straipsnio 4 dalies 3 punktas yra speciali </w:t>
      </w:r>
      <w:r w:rsidR="007076E2" w:rsidRPr="00A42876">
        <w:rPr>
          <w:rFonts w:ascii="Times New Roman" w:hAnsi="Times New Roman"/>
          <w:sz w:val="24"/>
          <w:szCs w:val="24"/>
        </w:rPr>
        <w:t>teisės</w:t>
      </w:r>
      <w:r w:rsidR="00F45112" w:rsidRPr="00A42876">
        <w:rPr>
          <w:rFonts w:ascii="Times New Roman" w:hAnsi="Times New Roman"/>
          <w:sz w:val="24"/>
          <w:szCs w:val="24"/>
        </w:rPr>
        <w:t xml:space="preserve"> norma, taikytina tik visuotiniame akcininkų susirinkime nustatant </w:t>
      </w:r>
      <w:r w:rsidR="007076E2" w:rsidRPr="00A42876">
        <w:rPr>
          <w:rFonts w:ascii="Times New Roman" w:hAnsi="Times New Roman"/>
          <w:sz w:val="24"/>
          <w:szCs w:val="24"/>
        </w:rPr>
        <w:t>bendrovės</w:t>
      </w:r>
      <w:r w:rsidR="00F45112" w:rsidRPr="00A42876">
        <w:rPr>
          <w:rFonts w:ascii="Times New Roman" w:hAnsi="Times New Roman"/>
          <w:sz w:val="24"/>
          <w:szCs w:val="24"/>
        </w:rPr>
        <w:t xml:space="preserve"> </w:t>
      </w:r>
      <w:r w:rsidR="007076E2" w:rsidRPr="00A42876">
        <w:rPr>
          <w:rFonts w:ascii="Times New Roman" w:hAnsi="Times New Roman"/>
          <w:sz w:val="24"/>
          <w:szCs w:val="24"/>
        </w:rPr>
        <w:t>akcijų</w:t>
      </w:r>
      <w:r w:rsidR="00F45112" w:rsidRPr="00A42876">
        <w:rPr>
          <w:rFonts w:ascii="Times New Roman" w:hAnsi="Times New Roman"/>
          <w:sz w:val="24"/>
          <w:szCs w:val="24"/>
        </w:rPr>
        <w:t xml:space="preserve"> teikiamų balsų </w:t>
      </w:r>
      <w:r w:rsidR="007076E2" w:rsidRPr="00A42876">
        <w:rPr>
          <w:rFonts w:ascii="Times New Roman" w:hAnsi="Times New Roman"/>
          <w:sz w:val="24"/>
          <w:szCs w:val="24"/>
        </w:rPr>
        <w:t>skaičių</w:t>
      </w:r>
      <w:r w:rsidR="00F45112" w:rsidRPr="00A42876">
        <w:rPr>
          <w:rFonts w:ascii="Times New Roman" w:hAnsi="Times New Roman"/>
          <w:sz w:val="24"/>
          <w:szCs w:val="24"/>
        </w:rPr>
        <w:t xml:space="preserve"> ir </w:t>
      </w:r>
      <w:r w:rsidR="007076E2" w:rsidRPr="00A42876">
        <w:rPr>
          <w:rFonts w:ascii="Times New Roman" w:hAnsi="Times New Roman"/>
          <w:sz w:val="24"/>
          <w:szCs w:val="24"/>
        </w:rPr>
        <w:t>šio</w:t>
      </w:r>
      <w:r w:rsidR="00F45112" w:rsidRPr="00A42876">
        <w:rPr>
          <w:rFonts w:ascii="Times New Roman" w:hAnsi="Times New Roman"/>
          <w:sz w:val="24"/>
          <w:szCs w:val="24"/>
        </w:rPr>
        <w:t xml:space="preserve"> susirinkimo </w:t>
      </w:r>
      <w:r w:rsidR="007076E2" w:rsidRPr="00A42876">
        <w:rPr>
          <w:rFonts w:ascii="Times New Roman" w:hAnsi="Times New Roman"/>
          <w:sz w:val="24"/>
          <w:szCs w:val="24"/>
        </w:rPr>
        <w:t>kvorumą</w:t>
      </w:r>
      <w:r w:rsidR="00F45112" w:rsidRPr="00A42876">
        <w:rPr>
          <w:rFonts w:ascii="Times New Roman" w:hAnsi="Times New Roman"/>
          <w:sz w:val="24"/>
          <w:szCs w:val="24"/>
        </w:rPr>
        <w:t xml:space="preserve">, bet netaikoma visuotiniam akcininkų susirinkimui </w:t>
      </w:r>
      <w:r w:rsidR="007076E2" w:rsidRPr="00A42876">
        <w:rPr>
          <w:rFonts w:ascii="Times New Roman" w:hAnsi="Times New Roman"/>
          <w:sz w:val="24"/>
          <w:szCs w:val="24"/>
        </w:rPr>
        <w:t>sušaukti</w:t>
      </w:r>
      <w:r w:rsidR="00F45112" w:rsidRPr="00A42876">
        <w:rPr>
          <w:rFonts w:ascii="Times New Roman" w:hAnsi="Times New Roman"/>
          <w:sz w:val="24"/>
          <w:szCs w:val="24"/>
        </w:rPr>
        <w:t>. Teismai ABĮ</w:t>
      </w:r>
      <w:r w:rsidR="009A5859" w:rsidRPr="00A42876">
        <w:rPr>
          <w:rFonts w:ascii="Times New Roman" w:hAnsi="Times New Roman"/>
          <w:sz w:val="24"/>
          <w:szCs w:val="24"/>
        </w:rPr>
        <w:t xml:space="preserve"> </w:t>
      </w:r>
      <w:r w:rsidR="00F45112" w:rsidRPr="00A42876">
        <w:rPr>
          <w:rFonts w:ascii="Times New Roman" w:hAnsi="Times New Roman"/>
          <w:sz w:val="24"/>
          <w:szCs w:val="24"/>
        </w:rPr>
        <w:t>27</w:t>
      </w:r>
      <w:r w:rsidR="009A5859" w:rsidRPr="00A42876">
        <w:rPr>
          <w:rFonts w:ascii="Times New Roman" w:hAnsi="Times New Roman"/>
          <w:sz w:val="24"/>
          <w:szCs w:val="24"/>
        </w:rPr>
        <w:t xml:space="preserve"> </w:t>
      </w:r>
      <w:r w:rsidR="00F45112" w:rsidRPr="00A42876">
        <w:rPr>
          <w:rFonts w:ascii="Times New Roman" w:hAnsi="Times New Roman"/>
          <w:sz w:val="24"/>
          <w:szCs w:val="24"/>
        </w:rPr>
        <w:t xml:space="preserve">straipsnio 4 dalies 3 punkto to paties </w:t>
      </w:r>
      <w:r w:rsidR="007076E2" w:rsidRPr="00A42876">
        <w:rPr>
          <w:rFonts w:ascii="Times New Roman" w:hAnsi="Times New Roman"/>
          <w:sz w:val="24"/>
          <w:szCs w:val="24"/>
        </w:rPr>
        <w:t>įstatymo</w:t>
      </w:r>
      <w:r w:rsidR="00F45112" w:rsidRPr="00A42876">
        <w:rPr>
          <w:rFonts w:ascii="Times New Roman" w:hAnsi="Times New Roman"/>
          <w:sz w:val="24"/>
          <w:szCs w:val="24"/>
        </w:rPr>
        <w:t xml:space="preserve"> 23 straipsnio 4 dalies </w:t>
      </w:r>
      <w:r w:rsidR="007076E2" w:rsidRPr="00A42876">
        <w:rPr>
          <w:rFonts w:ascii="Times New Roman" w:hAnsi="Times New Roman"/>
          <w:sz w:val="24"/>
          <w:szCs w:val="24"/>
        </w:rPr>
        <w:t>atžvilgiu</w:t>
      </w:r>
      <w:r w:rsidR="00F45112" w:rsidRPr="00A42876">
        <w:rPr>
          <w:rFonts w:ascii="Times New Roman" w:hAnsi="Times New Roman"/>
          <w:sz w:val="24"/>
          <w:szCs w:val="24"/>
        </w:rPr>
        <w:t xml:space="preserve"> pagal analogiją </w:t>
      </w:r>
      <w:r w:rsidR="007076E2" w:rsidRPr="00A42876">
        <w:rPr>
          <w:rFonts w:ascii="Times New Roman" w:hAnsi="Times New Roman"/>
          <w:sz w:val="24"/>
          <w:szCs w:val="24"/>
        </w:rPr>
        <w:t>netaikė</w:t>
      </w:r>
      <w:r w:rsidR="00F45112" w:rsidRPr="00A42876">
        <w:rPr>
          <w:rFonts w:ascii="Times New Roman" w:hAnsi="Times New Roman"/>
          <w:sz w:val="24"/>
          <w:szCs w:val="24"/>
        </w:rPr>
        <w:t xml:space="preserve">, bet, vertindami, ar </w:t>
      </w:r>
      <w:r w:rsidR="007076E2" w:rsidRPr="00A42876">
        <w:rPr>
          <w:rFonts w:ascii="Times New Roman" w:hAnsi="Times New Roman"/>
          <w:sz w:val="24"/>
          <w:szCs w:val="24"/>
        </w:rPr>
        <w:t>trečiojo</w:t>
      </w:r>
      <w:r w:rsidR="00F45112" w:rsidRPr="00A42876">
        <w:rPr>
          <w:rFonts w:ascii="Times New Roman" w:hAnsi="Times New Roman"/>
          <w:sz w:val="24"/>
          <w:szCs w:val="24"/>
        </w:rPr>
        <w:t xml:space="preserve"> asmens J. </w:t>
      </w:r>
      <w:r w:rsidR="007076E2" w:rsidRPr="00A42876">
        <w:rPr>
          <w:rFonts w:ascii="Times New Roman" w:hAnsi="Times New Roman"/>
          <w:sz w:val="24"/>
          <w:szCs w:val="24"/>
        </w:rPr>
        <w:t>A</w:t>
      </w:r>
      <w:r w:rsidR="00D70854">
        <w:rPr>
          <w:rFonts w:ascii="Times New Roman" w:hAnsi="Times New Roman"/>
          <w:sz w:val="24"/>
          <w:szCs w:val="24"/>
        </w:rPr>
        <w:t>.</w:t>
      </w:r>
      <w:r w:rsidR="00F45112" w:rsidRPr="00A42876">
        <w:rPr>
          <w:rFonts w:ascii="Times New Roman" w:hAnsi="Times New Roman"/>
          <w:sz w:val="24"/>
          <w:szCs w:val="24"/>
        </w:rPr>
        <w:t xml:space="preserve"> turimos akcijos </w:t>
      </w:r>
      <w:r w:rsidR="00252D8D" w:rsidRPr="00A42876">
        <w:rPr>
          <w:rFonts w:ascii="Times New Roman" w:hAnsi="Times New Roman"/>
          <w:sz w:val="24"/>
          <w:szCs w:val="24"/>
        </w:rPr>
        <w:t>suteikė</w:t>
      </w:r>
      <w:r w:rsidR="00F45112" w:rsidRPr="00A42876">
        <w:rPr>
          <w:rFonts w:ascii="Times New Roman" w:hAnsi="Times New Roman"/>
          <w:sz w:val="24"/>
          <w:szCs w:val="24"/>
        </w:rPr>
        <w:t xml:space="preserve"> pakankamą balsų </w:t>
      </w:r>
      <w:r w:rsidR="00252D8D" w:rsidRPr="00A42876">
        <w:rPr>
          <w:rFonts w:ascii="Times New Roman" w:hAnsi="Times New Roman"/>
          <w:sz w:val="24"/>
          <w:szCs w:val="24"/>
        </w:rPr>
        <w:t>skaičių</w:t>
      </w:r>
      <w:r w:rsidR="00F45112" w:rsidRPr="00A42876">
        <w:rPr>
          <w:rFonts w:ascii="Times New Roman" w:hAnsi="Times New Roman"/>
          <w:sz w:val="24"/>
          <w:szCs w:val="24"/>
        </w:rPr>
        <w:t xml:space="preserve"> visuotini</w:t>
      </w:r>
      <w:r w:rsidR="00653758" w:rsidRPr="00A42876">
        <w:rPr>
          <w:rFonts w:ascii="Times New Roman" w:hAnsi="Times New Roman"/>
          <w:sz w:val="24"/>
          <w:szCs w:val="24"/>
        </w:rPr>
        <w:t>am</w:t>
      </w:r>
      <w:r w:rsidR="00F45112" w:rsidRPr="00A42876">
        <w:rPr>
          <w:rFonts w:ascii="Times New Roman" w:hAnsi="Times New Roman"/>
          <w:sz w:val="24"/>
          <w:szCs w:val="24"/>
        </w:rPr>
        <w:t xml:space="preserve"> akcinink</w:t>
      </w:r>
      <w:r w:rsidR="00653758" w:rsidRPr="00A42876">
        <w:rPr>
          <w:rFonts w:ascii="Times New Roman" w:hAnsi="Times New Roman"/>
          <w:sz w:val="24"/>
          <w:szCs w:val="24"/>
        </w:rPr>
        <w:t>ų</w:t>
      </w:r>
      <w:r w:rsidR="00F45112" w:rsidRPr="00A42876">
        <w:rPr>
          <w:rFonts w:ascii="Times New Roman" w:hAnsi="Times New Roman"/>
          <w:sz w:val="24"/>
          <w:szCs w:val="24"/>
        </w:rPr>
        <w:t xml:space="preserve"> susirinkim</w:t>
      </w:r>
      <w:r w:rsidR="00653758" w:rsidRPr="00A42876">
        <w:rPr>
          <w:rFonts w:ascii="Times New Roman" w:hAnsi="Times New Roman"/>
          <w:sz w:val="24"/>
          <w:szCs w:val="24"/>
        </w:rPr>
        <w:t>ui</w:t>
      </w:r>
      <w:r w:rsidR="00F45112" w:rsidRPr="00A42876">
        <w:rPr>
          <w:rFonts w:ascii="Times New Roman" w:hAnsi="Times New Roman"/>
          <w:sz w:val="24"/>
          <w:szCs w:val="24"/>
        </w:rPr>
        <w:t xml:space="preserve"> </w:t>
      </w:r>
      <w:r w:rsidR="00252D8D" w:rsidRPr="00A42876">
        <w:rPr>
          <w:rFonts w:ascii="Times New Roman" w:hAnsi="Times New Roman"/>
          <w:sz w:val="24"/>
          <w:szCs w:val="24"/>
        </w:rPr>
        <w:t>sušaukti</w:t>
      </w:r>
      <w:r w:rsidR="00F45112" w:rsidRPr="00A42876">
        <w:rPr>
          <w:rFonts w:ascii="Times New Roman" w:hAnsi="Times New Roman"/>
          <w:sz w:val="24"/>
          <w:szCs w:val="24"/>
        </w:rPr>
        <w:t xml:space="preserve">, nurodytas </w:t>
      </w:r>
      <w:r w:rsidR="00252D8D" w:rsidRPr="00A42876">
        <w:rPr>
          <w:rFonts w:ascii="Times New Roman" w:hAnsi="Times New Roman"/>
          <w:sz w:val="24"/>
          <w:szCs w:val="24"/>
        </w:rPr>
        <w:t>teisės</w:t>
      </w:r>
      <w:r w:rsidR="00F45112" w:rsidRPr="00A42876">
        <w:rPr>
          <w:rFonts w:ascii="Times New Roman" w:hAnsi="Times New Roman"/>
          <w:sz w:val="24"/>
          <w:szCs w:val="24"/>
        </w:rPr>
        <w:t xml:space="preserve"> normas </w:t>
      </w:r>
      <w:r w:rsidR="00252D8D" w:rsidRPr="00A42876">
        <w:rPr>
          <w:rFonts w:ascii="Times New Roman" w:hAnsi="Times New Roman"/>
          <w:sz w:val="24"/>
          <w:szCs w:val="24"/>
        </w:rPr>
        <w:t>taikė</w:t>
      </w:r>
      <w:r w:rsidR="00F45112" w:rsidRPr="00A42876">
        <w:rPr>
          <w:rFonts w:ascii="Times New Roman" w:hAnsi="Times New Roman"/>
          <w:sz w:val="24"/>
          <w:szCs w:val="24"/>
        </w:rPr>
        <w:t xml:space="preserve"> </w:t>
      </w:r>
      <w:r w:rsidR="00252D8D" w:rsidRPr="00A42876">
        <w:rPr>
          <w:rFonts w:ascii="Times New Roman" w:hAnsi="Times New Roman"/>
          <w:sz w:val="24"/>
          <w:szCs w:val="24"/>
        </w:rPr>
        <w:t>sistemiškai</w:t>
      </w:r>
      <w:r w:rsidR="00F45112" w:rsidRPr="00A42876">
        <w:rPr>
          <w:rFonts w:ascii="Times New Roman" w:hAnsi="Times New Roman"/>
          <w:sz w:val="24"/>
          <w:szCs w:val="24"/>
        </w:rPr>
        <w:t>.</w:t>
      </w:r>
    </w:p>
    <w:p w14:paraId="35214E97" w14:textId="2E80150F" w:rsidR="00851728" w:rsidRPr="00A42876" w:rsidRDefault="00F45112"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Teismai nuodugniai aptarė pakitusį ABĮ teisinį reglamentavimą, susijusį su bendrovės akcijų teikiamų balsų nustatymu tais atvejais, kai dalies bendrovės akcijų suteikiamos balsavimo teisės yra apribotos ar uždraustos. Ieškovė nepagrįstai nurodo, esą </w:t>
      </w:r>
      <w:r w:rsidR="005F5EC1" w:rsidRPr="00A42876">
        <w:rPr>
          <w:rFonts w:ascii="Times New Roman" w:hAnsi="Times New Roman"/>
          <w:sz w:val="24"/>
          <w:szCs w:val="24"/>
        </w:rPr>
        <w:t>ABĮ 27 </w:t>
      </w:r>
      <w:r w:rsidRPr="00A42876">
        <w:rPr>
          <w:rFonts w:ascii="Times New Roman" w:hAnsi="Times New Roman"/>
          <w:sz w:val="24"/>
          <w:szCs w:val="24"/>
        </w:rPr>
        <w:t>straipsnio 4 dalies 3 punktas įtvirtino iš esmės analogišką teisinį reguliavimą, koks buvo nustatytas ABĮ 16</w:t>
      </w:r>
      <w:r w:rsidR="009A5859" w:rsidRPr="00A42876">
        <w:rPr>
          <w:rFonts w:ascii="Times New Roman" w:hAnsi="Times New Roman"/>
          <w:sz w:val="24"/>
          <w:szCs w:val="24"/>
        </w:rPr>
        <w:t xml:space="preserve"> </w:t>
      </w:r>
      <w:r w:rsidRPr="00A42876">
        <w:rPr>
          <w:rFonts w:ascii="Times New Roman" w:hAnsi="Times New Roman"/>
          <w:sz w:val="24"/>
          <w:szCs w:val="24"/>
        </w:rPr>
        <w:t xml:space="preserve">straipsnio 3 dalyje </w:t>
      </w:r>
      <w:r w:rsidR="00653758" w:rsidRPr="00A42876">
        <w:rPr>
          <w:rFonts w:ascii="Times New Roman" w:hAnsi="Times New Roman"/>
          <w:sz w:val="24"/>
          <w:szCs w:val="24"/>
        </w:rPr>
        <w:t>daugybę</w:t>
      </w:r>
      <w:r w:rsidRPr="00A42876">
        <w:rPr>
          <w:rFonts w:ascii="Times New Roman" w:hAnsi="Times New Roman"/>
          <w:sz w:val="24"/>
          <w:szCs w:val="24"/>
        </w:rPr>
        <w:t xml:space="preserve"> metų, nes skiriasi šių teisės normų turinys ir tikslas. Ieškovės nurodyta ABĮ 16 straipsnio 3 dalis yra skirta atvej</w:t>
      </w:r>
      <w:r w:rsidR="00653758" w:rsidRPr="00A42876">
        <w:rPr>
          <w:rFonts w:ascii="Times New Roman" w:hAnsi="Times New Roman"/>
          <w:sz w:val="24"/>
          <w:szCs w:val="24"/>
        </w:rPr>
        <w:t>am</w:t>
      </w:r>
      <w:r w:rsidRPr="00A42876">
        <w:rPr>
          <w:rFonts w:ascii="Times New Roman" w:hAnsi="Times New Roman"/>
          <w:sz w:val="24"/>
          <w:szCs w:val="24"/>
        </w:rPr>
        <w:t xml:space="preserve">s, kuriais gali būti uždrausta ar apribota neturtinė akcininko teisė balsuoti visuotiniuose akcininkų susirinkimuose, </w:t>
      </w:r>
      <w:r w:rsidR="00653758" w:rsidRPr="00A42876">
        <w:rPr>
          <w:rFonts w:ascii="Times New Roman" w:hAnsi="Times New Roman"/>
          <w:sz w:val="24"/>
          <w:szCs w:val="24"/>
        </w:rPr>
        <w:t xml:space="preserve">reglamentuoti, </w:t>
      </w:r>
      <w:r w:rsidRPr="00A42876">
        <w:rPr>
          <w:rFonts w:ascii="Times New Roman" w:hAnsi="Times New Roman"/>
          <w:sz w:val="24"/>
          <w:szCs w:val="24"/>
        </w:rPr>
        <w:t>tačiau nereguliuoja ir niekada nereguliavo bendrovės akcijų̨ teikiamų balsų nustatymo tvarkos, kurią iki ABĮ pakeitimų reglamentavo ir po jų̨ reglamentuoja to paties įstatymo 17</w:t>
      </w:r>
      <w:r w:rsidR="009A5859" w:rsidRPr="00A42876">
        <w:rPr>
          <w:rFonts w:ascii="Times New Roman" w:hAnsi="Times New Roman"/>
          <w:sz w:val="24"/>
          <w:szCs w:val="24"/>
        </w:rPr>
        <w:t xml:space="preserve"> </w:t>
      </w:r>
      <w:r w:rsidRPr="00A42876">
        <w:rPr>
          <w:rFonts w:ascii="Times New Roman" w:hAnsi="Times New Roman"/>
          <w:sz w:val="24"/>
          <w:szCs w:val="24"/>
        </w:rPr>
        <w:t>straipsnis ir 27 straipsnio 4 dalis. Po įstatymo pakeitimų ABĮ 27 straipsnio 4</w:t>
      </w:r>
      <w:r w:rsidR="009A5859" w:rsidRPr="00A42876">
        <w:rPr>
          <w:rFonts w:ascii="Times New Roman" w:hAnsi="Times New Roman"/>
          <w:sz w:val="24"/>
          <w:szCs w:val="24"/>
        </w:rPr>
        <w:t xml:space="preserve"> </w:t>
      </w:r>
      <w:r w:rsidRPr="00A42876">
        <w:rPr>
          <w:rFonts w:ascii="Times New Roman" w:hAnsi="Times New Roman"/>
          <w:sz w:val="24"/>
          <w:szCs w:val="24"/>
        </w:rPr>
        <w:t>dalis buvo papildyta 3 punktu, t. y. atvejų, kada</w:t>
      </w:r>
      <w:r w:rsidR="00AE2A69" w:rsidRPr="00A42876">
        <w:rPr>
          <w:rFonts w:ascii="Times New Roman" w:hAnsi="Times New Roman"/>
          <w:sz w:val="24"/>
          <w:szCs w:val="24"/>
        </w:rPr>
        <w:t>,</w:t>
      </w:r>
      <w:r w:rsidRPr="00A42876">
        <w:rPr>
          <w:rFonts w:ascii="Times New Roman" w:hAnsi="Times New Roman"/>
          <w:sz w:val="24"/>
          <w:szCs w:val="24"/>
        </w:rPr>
        <w:t xml:space="preserve"> nustatant bendrovės akcijų teikiamų balsų skaičių, akcijos laikomos nesuteikiančiomis balsų, sąrašas praplėstas visiškai nauja nuostata, kurios iki 2019 m. liepos 21 d. galiojusiame ABĮ iš viso nebuvo</w:t>
      </w:r>
      <w:r w:rsidR="00851728" w:rsidRPr="00A42876">
        <w:rPr>
          <w:rFonts w:ascii="Times New Roman" w:hAnsi="Times New Roman"/>
          <w:sz w:val="24"/>
          <w:szCs w:val="24"/>
        </w:rPr>
        <w:t>.</w:t>
      </w:r>
    </w:p>
    <w:p w14:paraId="27BAAB0B" w14:textId="7005DAC2" w:rsidR="00CD1FF6" w:rsidRPr="00A42876" w:rsidRDefault="00851728"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Kasacinio teismo praktika, kuria remiasi ieškovė, buvo suformuota iki 2019 m. liepos 21 d. įsigaliojusių pakeitimų, kada ABĮ nebuvo nustatyta jokių išimčių̨, kad į bendrą bendrovės akcijų teikiamų balsų skaičių galėtų būti neįskaičiuojamos akcijos, kurioms dėl laikinųjų apsaugos priemonių taikymo yra apribota balsavimo teisė. Ieškovės nurodytoje praktikoje, esant atitinkamam tuometiniam </w:t>
      </w:r>
      <w:r w:rsidR="00690424" w:rsidRPr="00A42876">
        <w:rPr>
          <w:rFonts w:ascii="Times New Roman" w:hAnsi="Times New Roman"/>
          <w:sz w:val="24"/>
          <w:szCs w:val="24"/>
        </w:rPr>
        <w:t>įstatym</w:t>
      </w:r>
      <w:r w:rsidR="00653758" w:rsidRPr="00A42876">
        <w:rPr>
          <w:rFonts w:ascii="Times New Roman" w:hAnsi="Times New Roman"/>
          <w:sz w:val="24"/>
          <w:szCs w:val="24"/>
        </w:rPr>
        <w:t>e įtvirtintam</w:t>
      </w:r>
      <w:r w:rsidR="00690424" w:rsidRPr="00A42876">
        <w:rPr>
          <w:rFonts w:ascii="Times New Roman" w:hAnsi="Times New Roman"/>
          <w:sz w:val="24"/>
          <w:szCs w:val="24"/>
        </w:rPr>
        <w:t xml:space="preserve"> </w:t>
      </w:r>
      <w:r w:rsidRPr="00A42876">
        <w:rPr>
          <w:rFonts w:ascii="Times New Roman" w:hAnsi="Times New Roman"/>
          <w:sz w:val="24"/>
          <w:szCs w:val="24"/>
        </w:rPr>
        <w:t>reguliavimui, kasaciniam teismui buvo pagrindas konstatuoti, jog</w:t>
      </w:r>
      <w:r w:rsidR="00653758" w:rsidRPr="00A42876">
        <w:rPr>
          <w:rFonts w:ascii="Times New Roman" w:hAnsi="Times New Roman"/>
          <w:sz w:val="24"/>
          <w:szCs w:val="24"/>
        </w:rPr>
        <w:t>,</w:t>
      </w:r>
      <w:r w:rsidRPr="00A42876">
        <w:rPr>
          <w:rFonts w:ascii="Times New Roman" w:hAnsi="Times New Roman"/>
          <w:sz w:val="24"/>
          <w:szCs w:val="24"/>
        </w:rPr>
        <w:t xml:space="preserve"> </w:t>
      </w:r>
      <w:r w:rsidR="00690424" w:rsidRPr="00A42876">
        <w:rPr>
          <w:rFonts w:ascii="Times New Roman" w:hAnsi="Times New Roman"/>
          <w:sz w:val="24"/>
          <w:szCs w:val="24"/>
        </w:rPr>
        <w:t>nustatant</w:t>
      </w:r>
      <w:r w:rsidRPr="00A42876">
        <w:rPr>
          <w:rFonts w:ascii="Times New Roman" w:hAnsi="Times New Roman"/>
          <w:sz w:val="24"/>
          <w:szCs w:val="24"/>
        </w:rPr>
        <w:t xml:space="preserve"> </w:t>
      </w:r>
      <w:r w:rsidR="00690424" w:rsidRPr="00A42876">
        <w:rPr>
          <w:rFonts w:ascii="Times New Roman" w:hAnsi="Times New Roman"/>
          <w:sz w:val="24"/>
          <w:szCs w:val="24"/>
        </w:rPr>
        <w:t>kvorumą</w:t>
      </w:r>
      <w:r w:rsidRPr="00A42876">
        <w:rPr>
          <w:rFonts w:ascii="Times New Roman" w:hAnsi="Times New Roman"/>
          <w:sz w:val="24"/>
          <w:szCs w:val="24"/>
        </w:rPr>
        <w:t xml:space="preserve">, </w:t>
      </w:r>
      <w:r w:rsidR="00690424" w:rsidRPr="00A42876">
        <w:rPr>
          <w:rFonts w:ascii="Times New Roman" w:hAnsi="Times New Roman"/>
          <w:sz w:val="24"/>
          <w:szCs w:val="24"/>
        </w:rPr>
        <w:t>turėtų</w:t>
      </w:r>
      <w:r w:rsidRPr="00A42876">
        <w:rPr>
          <w:rFonts w:ascii="Times New Roman" w:hAnsi="Times New Roman"/>
          <w:sz w:val="24"/>
          <w:szCs w:val="24"/>
        </w:rPr>
        <w:t xml:space="preserve"> </w:t>
      </w:r>
      <w:r w:rsidR="00690424" w:rsidRPr="00A42876">
        <w:rPr>
          <w:rFonts w:ascii="Times New Roman" w:hAnsi="Times New Roman"/>
          <w:sz w:val="24"/>
          <w:szCs w:val="24"/>
        </w:rPr>
        <w:t>būti</w:t>
      </w:r>
      <w:r w:rsidRPr="00A42876">
        <w:rPr>
          <w:rFonts w:ascii="Times New Roman" w:hAnsi="Times New Roman"/>
          <w:sz w:val="24"/>
          <w:szCs w:val="24"/>
        </w:rPr>
        <w:t xml:space="preserve"> </w:t>
      </w:r>
      <w:r w:rsidR="00690424" w:rsidRPr="00A42876">
        <w:rPr>
          <w:rFonts w:ascii="Times New Roman" w:hAnsi="Times New Roman"/>
          <w:sz w:val="24"/>
          <w:szCs w:val="24"/>
        </w:rPr>
        <w:t>skaičiuojami</w:t>
      </w:r>
      <w:r w:rsidRPr="00A42876">
        <w:rPr>
          <w:rFonts w:ascii="Times New Roman" w:hAnsi="Times New Roman"/>
          <w:sz w:val="24"/>
          <w:szCs w:val="24"/>
        </w:rPr>
        <w:t xml:space="preserve"> ir akcininko, kurio balsavimo </w:t>
      </w:r>
      <w:r w:rsidR="00690424" w:rsidRPr="00A42876">
        <w:rPr>
          <w:rFonts w:ascii="Times New Roman" w:hAnsi="Times New Roman"/>
          <w:sz w:val="24"/>
          <w:szCs w:val="24"/>
        </w:rPr>
        <w:t>teisės</w:t>
      </w:r>
      <w:r w:rsidRPr="00A42876">
        <w:rPr>
          <w:rFonts w:ascii="Times New Roman" w:hAnsi="Times New Roman"/>
          <w:sz w:val="24"/>
          <w:szCs w:val="24"/>
        </w:rPr>
        <w:t xml:space="preserve"> </w:t>
      </w:r>
      <w:r w:rsidR="00690424" w:rsidRPr="00A42876">
        <w:rPr>
          <w:rFonts w:ascii="Times New Roman" w:hAnsi="Times New Roman"/>
          <w:sz w:val="24"/>
          <w:szCs w:val="24"/>
        </w:rPr>
        <w:t>suvaržytos</w:t>
      </w:r>
      <w:r w:rsidRPr="00A42876">
        <w:rPr>
          <w:rFonts w:ascii="Times New Roman" w:hAnsi="Times New Roman"/>
          <w:sz w:val="24"/>
          <w:szCs w:val="24"/>
        </w:rPr>
        <w:t xml:space="preserve">, balsai. </w:t>
      </w:r>
      <w:r w:rsidR="00690424" w:rsidRPr="00A42876">
        <w:rPr>
          <w:rFonts w:ascii="Times New Roman" w:hAnsi="Times New Roman"/>
          <w:sz w:val="24"/>
          <w:szCs w:val="24"/>
        </w:rPr>
        <w:t>Tačiau</w:t>
      </w:r>
      <w:r w:rsidRPr="00A42876">
        <w:rPr>
          <w:rFonts w:ascii="Times New Roman" w:hAnsi="Times New Roman"/>
          <w:sz w:val="24"/>
          <w:szCs w:val="24"/>
        </w:rPr>
        <w:t xml:space="preserve"> i</w:t>
      </w:r>
      <w:r w:rsidR="00690424" w:rsidRPr="00A42876">
        <w:rPr>
          <w:rFonts w:ascii="Times New Roman" w:hAnsi="Times New Roman"/>
          <w:sz w:val="24"/>
          <w:szCs w:val="24"/>
        </w:rPr>
        <w:t>š</w:t>
      </w:r>
      <w:r w:rsidRPr="00A42876">
        <w:rPr>
          <w:rFonts w:ascii="Times New Roman" w:hAnsi="Times New Roman"/>
          <w:sz w:val="24"/>
          <w:szCs w:val="24"/>
        </w:rPr>
        <w:t xml:space="preserve"> </w:t>
      </w:r>
      <w:r w:rsidR="00690424" w:rsidRPr="00A42876">
        <w:rPr>
          <w:rFonts w:ascii="Times New Roman" w:hAnsi="Times New Roman"/>
          <w:sz w:val="24"/>
          <w:szCs w:val="24"/>
        </w:rPr>
        <w:t>esmės</w:t>
      </w:r>
      <w:r w:rsidRPr="00A42876">
        <w:rPr>
          <w:rFonts w:ascii="Times New Roman" w:hAnsi="Times New Roman"/>
          <w:sz w:val="24"/>
          <w:szCs w:val="24"/>
        </w:rPr>
        <w:t xml:space="preserve"> pasikeitus aktualiam teisiniam reguliavimui</w:t>
      </w:r>
      <w:r w:rsidR="00690424" w:rsidRPr="00A42876">
        <w:rPr>
          <w:rFonts w:ascii="Times New Roman" w:hAnsi="Times New Roman"/>
          <w:sz w:val="24"/>
          <w:szCs w:val="24"/>
        </w:rPr>
        <w:t>, t. y.</w:t>
      </w:r>
      <w:r w:rsidRPr="00A42876">
        <w:rPr>
          <w:rFonts w:ascii="Times New Roman" w:hAnsi="Times New Roman"/>
          <w:sz w:val="24"/>
          <w:szCs w:val="24"/>
        </w:rPr>
        <w:t xml:space="preserve"> </w:t>
      </w:r>
      <w:r w:rsidR="00690424" w:rsidRPr="00A42876">
        <w:rPr>
          <w:rFonts w:ascii="Times New Roman" w:hAnsi="Times New Roman"/>
          <w:sz w:val="24"/>
          <w:szCs w:val="24"/>
        </w:rPr>
        <w:t>įstatymų</w:t>
      </w:r>
      <w:r w:rsidRPr="00A42876">
        <w:rPr>
          <w:rFonts w:ascii="Times New Roman" w:hAnsi="Times New Roman"/>
          <w:sz w:val="24"/>
          <w:szCs w:val="24"/>
        </w:rPr>
        <w:t xml:space="preserve"> </w:t>
      </w:r>
      <w:r w:rsidR="00690424" w:rsidRPr="00A42876">
        <w:rPr>
          <w:rFonts w:ascii="Times New Roman" w:hAnsi="Times New Roman"/>
          <w:sz w:val="24"/>
          <w:szCs w:val="24"/>
        </w:rPr>
        <w:t>leidėjui</w:t>
      </w:r>
      <w:r w:rsidRPr="00A42876">
        <w:rPr>
          <w:rFonts w:ascii="Times New Roman" w:hAnsi="Times New Roman"/>
          <w:sz w:val="24"/>
          <w:szCs w:val="24"/>
        </w:rPr>
        <w:t xml:space="preserve"> </w:t>
      </w:r>
      <w:r w:rsidR="00690424" w:rsidRPr="00A42876">
        <w:rPr>
          <w:rFonts w:ascii="Times New Roman" w:hAnsi="Times New Roman"/>
          <w:sz w:val="24"/>
          <w:szCs w:val="24"/>
        </w:rPr>
        <w:t>papildžius</w:t>
      </w:r>
      <w:r w:rsidRPr="00A42876">
        <w:rPr>
          <w:rFonts w:ascii="Times New Roman" w:hAnsi="Times New Roman"/>
          <w:sz w:val="24"/>
          <w:szCs w:val="24"/>
        </w:rPr>
        <w:t xml:space="preserve"> ABĮ 27 straipsnio 4 dalį nauju 3 punktu, vadovautis ankstesne kasacinio teismo praktika </w:t>
      </w:r>
      <w:r w:rsidR="00690424" w:rsidRPr="00A42876">
        <w:rPr>
          <w:rFonts w:ascii="Times New Roman" w:hAnsi="Times New Roman"/>
          <w:sz w:val="24"/>
          <w:szCs w:val="24"/>
        </w:rPr>
        <w:t>nėra</w:t>
      </w:r>
      <w:r w:rsidRPr="00A42876">
        <w:rPr>
          <w:rFonts w:ascii="Times New Roman" w:hAnsi="Times New Roman"/>
          <w:sz w:val="24"/>
          <w:szCs w:val="24"/>
        </w:rPr>
        <w:t xml:space="preserve"> pagrindo</w:t>
      </w:r>
      <w:r w:rsidR="00690424" w:rsidRPr="00A42876">
        <w:rPr>
          <w:rFonts w:ascii="Times New Roman" w:hAnsi="Times New Roman"/>
          <w:sz w:val="24"/>
          <w:szCs w:val="24"/>
        </w:rPr>
        <w:t>. Tai pagrįstai</w:t>
      </w:r>
      <w:r w:rsidRPr="00A42876">
        <w:rPr>
          <w:rFonts w:ascii="Times New Roman" w:hAnsi="Times New Roman"/>
          <w:sz w:val="24"/>
          <w:szCs w:val="24"/>
        </w:rPr>
        <w:t xml:space="preserve"> </w:t>
      </w:r>
      <w:r w:rsidR="00690424" w:rsidRPr="00A42876">
        <w:rPr>
          <w:rFonts w:ascii="Times New Roman" w:hAnsi="Times New Roman"/>
          <w:sz w:val="24"/>
          <w:szCs w:val="24"/>
        </w:rPr>
        <w:t>nurodė</w:t>
      </w:r>
      <w:r w:rsidRPr="00A42876">
        <w:rPr>
          <w:rFonts w:ascii="Times New Roman" w:hAnsi="Times New Roman"/>
          <w:sz w:val="24"/>
          <w:szCs w:val="24"/>
        </w:rPr>
        <w:t xml:space="preserve"> ir bylą </w:t>
      </w:r>
      <w:r w:rsidR="00690424" w:rsidRPr="00A42876">
        <w:rPr>
          <w:rFonts w:ascii="Times New Roman" w:hAnsi="Times New Roman"/>
          <w:sz w:val="24"/>
          <w:szCs w:val="24"/>
        </w:rPr>
        <w:t>nagrinėję</w:t>
      </w:r>
      <w:r w:rsidRPr="00A42876">
        <w:rPr>
          <w:rFonts w:ascii="Times New Roman" w:hAnsi="Times New Roman"/>
          <w:sz w:val="24"/>
          <w:szCs w:val="24"/>
        </w:rPr>
        <w:t xml:space="preserve"> teismai</w:t>
      </w:r>
      <w:r w:rsidR="00690424" w:rsidRPr="00A42876">
        <w:rPr>
          <w:rFonts w:ascii="Times New Roman" w:hAnsi="Times New Roman"/>
          <w:sz w:val="24"/>
          <w:szCs w:val="24"/>
        </w:rPr>
        <w:t>.</w:t>
      </w:r>
    </w:p>
    <w:p w14:paraId="1B90883C" w14:textId="7B644E6E" w:rsidR="00CD1FF6" w:rsidRPr="00A42876" w:rsidRDefault="00CD1FF6"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Kasaciniame skunde nurodyti ieškovės nuogąstavimai dėl pavojingos teismų praktikos dėl bendrovės perėmimo formavimosi yra vien tik nepagr</w:t>
      </w:r>
      <w:r w:rsidR="00AE2A69" w:rsidRPr="00A42876">
        <w:rPr>
          <w:rFonts w:ascii="Times New Roman" w:hAnsi="Times New Roman"/>
          <w:sz w:val="24"/>
          <w:szCs w:val="24"/>
        </w:rPr>
        <w:t>į</w:t>
      </w:r>
      <w:r w:rsidRPr="00A42876">
        <w:rPr>
          <w:rFonts w:ascii="Times New Roman" w:hAnsi="Times New Roman"/>
          <w:sz w:val="24"/>
          <w:szCs w:val="24"/>
        </w:rPr>
        <w:t xml:space="preserve">stos hipotetinės prielaidos. Teismai, ypač akcininkų ginčuose, laikinųjų apsaugos priemonių netaiko beatodairiškai ir kiekvienu atveju vertina tokių prašymų pagrįstumą̨. Nagrinėjamu atveju laikinosios apsaugos priemonės buvo taikytos CK 2.117 straipsnio 3 dalies pagrindu, t. y. iš balsavimo visuotiniuose akcininkų susirinkimuose buvo eliminuota akcininkė, kurios veikla nukreipta prieš bendrovės interesus ir tai konstatuota įsiteisėjusiais teismų sprendimais. Galimybė akcininkui, laimėjusiam ginčą dėl priverstinio akcijų pardavimo, apriboti kito akcininko balsavimo teisę tiesiogiai nustatyta įstatyme – CK 2.117 straipsnio 3 dalyje, todėl laikytina teisėta ir leistina priemone tokiu būdu ginti savo teises nuo </w:t>
      </w:r>
      <w:r w:rsidR="00B614CF" w:rsidRPr="00A42876">
        <w:rPr>
          <w:rFonts w:ascii="Times New Roman" w:hAnsi="Times New Roman"/>
          <w:sz w:val="24"/>
          <w:szCs w:val="24"/>
        </w:rPr>
        <w:t xml:space="preserve">akcininko, veikiančio </w:t>
      </w:r>
      <w:r w:rsidRPr="00A42876">
        <w:rPr>
          <w:rFonts w:ascii="Times New Roman" w:hAnsi="Times New Roman"/>
          <w:sz w:val="24"/>
          <w:szCs w:val="24"/>
        </w:rPr>
        <w:t>prieš bendrovės interesus.</w:t>
      </w:r>
    </w:p>
    <w:p w14:paraId="7408A4B9" w14:textId="793A7555" w:rsidR="009E70D8" w:rsidRPr="00A42876" w:rsidRDefault="00690424"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Apeliacinės instancijos teismas skundžiamos nutarties 28 punkte atkreipė dėmesį, jog ieškovė, ginčydama pirmosios instancijos teismo išvadų pagrįstumą, nenurodė, kad</w:t>
      </w:r>
      <w:r w:rsidR="00B614CF" w:rsidRPr="00A42876">
        <w:rPr>
          <w:rFonts w:ascii="Times New Roman" w:hAnsi="Times New Roman"/>
          <w:sz w:val="24"/>
          <w:szCs w:val="24"/>
        </w:rPr>
        <w:t>,</w:t>
      </w:r>
      <w:r w:rsidRPr="00A42876">
        <w:rPr>
          <w:rFonts w:ascii="Times New Roman" w:hAnsi="Times New Roman"/>
          <w:sz w:val="24"/>
          <w:szCs w:val="24"/>
        </w:rPr>
        <w:t xml:space="preserve"> nustatant teisiškai reikšmingas aplinkybes dėl trečiojo asmens J. A</w:t>
      </w:r>
      <w:r w:rsidR="00D70854">
        <w:rPr>
          <w:rFonts w:ascii="Times New Roman" w:hAnsi="Times New Roman"/>
          <w:sz w:val="24"/>
          <w:szCs w:val="24"/>
        </w:rPr>
        <w:t>.</w:t>
      </w:r>
      <w:r w:rsidRPr="00A42876">
        <w:rPr>
          <w:rFonts w:ascii="Times New Roman" w:hAnsi="Times New Roman"/>
          <w:sz w:val="24"/>
          <w:szCs w:val="24"/>
        </w:rPr>
        <w:t xml:space="preserve"> teisės priimti sprendimą dėl neeilinio visuotinio susirinkimo sušaukimo (ABĮ 23 straipsnio 4 dalis), buvo pažeistos materialiosios teisės normos, tačiau apeliacinį skundą grindė̇ vien teisės normų, reglamentuojančių įrodymų vertinimą, pažeidimu. Dėl šios priežasties apeliacinės instancijos teismas nurodytus ieškovės argumentus išsamiai įvertino skundžiamos nutarties dalyje, kurioje buvo pasisakyta dėl įrodinėjimo ir įrodymų vertinimo. Todėl ieškovės teiginiai dėl tariamų teisių į apeliaciją ir teisingą teismą pažeidimų nepagrįsti, o pačiai ieškovei</w:t>
      </w:r>
      <w:r w:rsidR="00B614CF" w:rsidRPr="00A42876">
        <w:rPr>
          <w:rFonts w:ascii="Times New Roman" w:hAnsi="Times New Roman"/>
          <w:sz w:val="24"/>
          <w:szCs w:val="24"/>
        </w:rPr>
        <w:t>, kuri</w:t>
      </w:r>
      <w:r w:rsidRPr="00A42876">
        <w:rPr>
          <w:rFonts w:ascii="Times New Roman" w:hAnsi="Times New Roman"/>
          <w:sz w:val="24"/>
          <w:szCs w:val="24"/>
        </w:rPr>
        <w:t xml:space="preserve"> netinkamai suformulav</w:t>
      </w:r>
      <w:r w:rsidR="00B614CF" w:rsidRPr="00A42876">
        <w:rPr>
          <w:rFonts w:ascii="Times New Roman" w:hAnsi="Times New Roman"/>
          <w:sz w:val="24"/>
          <w:szCs w:val="24"/>
        </w:rPr>
        <w:t>o</w:t>
      </w:r>
      <w:r w:rsidRPr="00A42876">
        <w:rPr>
          <w:rFonts w:ascii="Times New Roman" w:hAnsi="Times New Roman"/>
          <w:sz w:val="24"/>
          <w:szCs w:val="24"/>
        </w:rPr>
        <w:t xml:space="preserve"> apeliacinio skundo dalyką, tenka ir neigiamos to pasekmės, susijusios su jos netenkinančiu apeliacinės instancijos teismo nutarties turiniu. Priešingai negu tvirtina ieškovė, apeliacinės instancijos teismas ne vien tik pritarė pirmosios instancijos teismo sprendimo motyvams, bet išsamiai pagrindė, kodėl jiems pritarė ir kodėl jų̨ nekartojo. Apeliacinės instancijos teismas taip pat nurodė ir papildomus nesutikimo su apeliaciniu skundu motyvus.</w:t>
      </w:r>
    </w:p>
    <w:p w14:paraId="3DBFD352" w14:textId="515A9FD3" w:rsidR="009E70D8" w:rsidRPr="00A42876" w:rsidRDefault="009E70D8"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 xml:space="preserve">Ieškovė nepagrįstai teigia, kad apeliacinės instancijos teismas pažeidė </w:t>
      </w:r>
      <w:proofErr w:type="spellStart"/>
      <w:r w:rsidRPr="00A42876">
        <w:rPr>
          <w:rFonts w:ascii="Times New Roman" w:hAnsi="Times New Roman"/>
          <w:i/>
          <w:iCs/>
          <w:sz w:val="24"/>
          <w:szCs w:val="24"/>
        </w:rPr>
        <w:t>non</w:t>
      </w:r>
      <w:proofErr w:type="spellEnd"/>
      <w:r w:rsidRPr="00A42876">
        <w:rPr>
          <w:rFonts w:ascii="Times New Roman" w:hAnsi="Times New Roman"/>
          <w:i/>
          <w:iCs/>
          <w:sz w:val="24"/>
          <w:szCs w:val="24"/>
        </w:rPr>
        <w:t xml:space="preserve"> </w:t>
      </w:r>
      <w:proofErr w:type="spellStart"/>
      <w:r w:rsidRPr="00A42876">
        <w:rPr>
          <w:rFonts w:ascii="Times New Roman" w:hAnsi="Times New Roman"/>
          <w:i/>
          <w:iCs/>
          <w:sz w:val="24"/>
          <w:szCs w:val="24"/>
        </w:rPr>
        <w:t>reformatio</w:t>
      </w:r>
      <w:proofErr w:type="spellEnd"/>
      <w:r w:rsidRPr="00A42876">
        <w:rPr>
          <w:rFonts w:ascii="Times New Roman" w:hAnsi="Times New Roman"/>
          <w:i/>
          <w:iCs/>
          <w:sz w:val="24"/>
          <w:szCs w:val="24"/>
        </w:rPr>
        <w:t xml:space="preserve"> </w:t>
      </w:r>
      <w:proofErr w:type="spellStart"/>
      <w:r w:rsidRPr="00A42876">
        <w:rPr>
          <w:rFonts w:ascii="Times New Roman" w:hAnsi="Times New Roman"/>
          <w:i/>
          <w:iCs/>
          <w:sz w:val="24"/>
          <w:szCs w:val="24"/>
        </w:rPr>
        <w:t>in</w:t>
      </w:r>
      <w:proofErr w:type="spellEnd"/>
      <w:r w:rsidRPr="00A42876">
        <w:rPr>
          <w:rFonts w:ascii="Times New Roman" w:hAnsi="Times New Roman"/>
          <w:i/>
          <w:iCs/>
          <w:sz w:val="24"/>
          <w:szCs w:val="24"/>
        </w:rPr>
        <w:t xml:space="preserve"> </w:t>
      </w:r>
      <w:proofErr w:type="spellStart"/>
      <w:r w:rsidRPr="00A42876">
        <w:rPr>
          <w:rFonts w:ascii="Times New Roman" w:hAnsi="Times New Roman"/>
          <w:i/>
          <w:iCs/>
          <w:sz w:val="24"/>
          <w:szCs w:val="24"/>
        </w:rPr>
        <w:t>peius</w:t>
      </w:r>
      <w:proofErr w:type="spellEnd"/>
      <w:r w:rsidR="00CD1FF6" w:rsidRPr="00A42876">
        <w:rPr>
          <w:rFonts w:ascii="Times New Roman" w:hAnsi="Times New Roman"/>
          <w:sz w:val="24"/>
          <w:szCs w:val="24"/>
        </w:rPr>
        <w:t xml:space="preserve"> </w:t>
      </w:r>
      <w:r w:rsidRPr="00A42876">
        <w:rPr>
          <w:rFonts w:ascii="Times New Roman" w:hAnsi="Times New Roman"/>
          <w:sz w:val="24"/>
          <w:szCs w:val="24"/>
        </w:rPr>
        <w:t>principą, konstatuodamas, jog terminas sprendim</w:t>
      </w:r>
      <w:r w:rsidR="009F6A0B" w:rsidRPr="00A42876">
        <w:rPr>
          <w:rFonts w:ascii="Times New Roman" w:hAnsi="Times New Roman"/>
          <w:sz w:val="24"/>
          <w:szCs w:val="24"/>
        </w:rPr>
        <w:t>ui</w:t>
      </w:r>
      <w:r w:rsidRPr="00A42876">
        <w:rPr>
          <w:rFonts w:ascii="Times New Roman" w:hAnsi="Times New Roman"/>
          <w:sz w:val="24"/>
          <w:szCs w:val="24"/>
        </w:rPr>
        <w:t xml:space="preserve"> dėl visuotinio akcininkų susirinkimo sušauk</w:t>
      </w:r>
      <w:r w:rsidR="009F6A0B" w:rsidRPr="00A42876">
        <w:rPr>
          <w:rFonts w:ascii="Times New Roman" w:hAnsi="Times New Roman"/>
          <w:sz w:val="24"/>
          <w:szCs w:val="24"/>
        </w:rPr>
        <w:t>imo priimti</w:t>
      </w:r>
      <w:r w:rsidRPr="00A42876">
        <w:rPr>
          <w:rFonts w:ascii="Times New Roman" w:hAnsi="Times New Roman"/>
          <w:sz w:val="24"/>
          <w:szCs w:val="24"/>
        </w:rPr>
        <w:t xml:space="preserve"> suėjo 2020</w:t>
      </w:r>
      <w:r w:rsidR="00CD1FF6" w:rsidRPr="00A42876">
        <w:rPr>
          <w:rFonts w:ascii="Times New Roman" w:hAnsi="Times New Roman"/>
          <w:sz w:val="24"/>
          <w:szCs w:val="24"/>
        </w:rPr>
        <w:t> </w:t>
      </w:r>
      <w:r w:rsidRPr="00A42876">
        <w:rPr>
          <w:rFonts w:ascii="Times New Roman" w:hAnsi="Times New Roman"/>
          <w:sz w:val="24"/>
          <w:szCs w:val="24"/>
        </w:rPr>
        <w:t>m.</w:t>
      </w:r>
      <w:r w:rsidR="00CD1FF6" w:rsidRPr="00A42876">
        <w:rPr>
          <w:rFonts w:ascii="Times New Roman" w:hAnsi="Times New Roman"/>
          <w:sz w:val="24"/>
          <w:szCs w:val="24"/>
        </w:rPr>
        <w:t> </w:t>
      </w:r>
      <w:r w:rsidRPr="00A42876">
        <w:rPr>
          <w:rFonts w:ascii="Times New Roman" w:hAnsi="Times New Roman"/>
          <w:sz w:val="24"/>
          <w:szCs w:val="24"/>
        </w:rPr>
        <w:t>gruodžio 27 d., tai reiškia, kad UAB</w:t>
      </w:r>
      <w:r w:rsidR="009F6A0B" w:rsidRPr="00A42876">
        <w:rPr>
          <w:rFonts w:ascii="Times New Roman" w:hAnsi="Times New Roman"/>
          <w:sz w:val="24"/>
          <w:szCs w:val="24"/>
        </w:rPr>
        <w:t> </w:t>
      </w:r>
      <w:r w:rsidRPr="00A42876">
        <w:rPr>
          <w:rFonts w:ascii="Times New Roman" w:hAnsi="Times New Roman"/>
          <w:sz w:val="24"/>
          <w:szCs w:val="24"/>
        </w:rPr>
        <w:t>„Baltfortas“ vadovas A. G</w:t>
      </w:r>
      <w:r w:rsidR="00D70854">
        <w:rPr>
          <w:rFonts w:ascii="Times New Roman" w:hAnsi="Times New Roman"/>
          <w:sz w:val="24"/>
          <w:szCs w:val="24"/>
        </w:rPr>
        <w:t>.</w:t>
      </w:r>
      <w:r w:rsidRPr="00A42876">
        <w:rPr>
          <w:rFonts w:ascii="Times New Roman" w:hAnsi="Times New Roman"/>
          <w:sz w:val="24"/>
          <w:szCs w:val="24"/>
        </w:rPr>
        <w:t xml:space="preserve"> praleido terminą sprendimui dėl visuotinio akcininkų susirinkimo priimti, nors pirmosios instancijos teismas nustatė, kad šis terminas suėjo 2020</w:t>
      </w:r>
      <w:r w:rsidR="009F6A0B" w:rsidRPr="00A42876">
        <w:rPr>
          <w:rFonts w:ascii="Times New Roman" w:hAnsi="Times New Roman"/>
          <w:sz w:val="24"/>
          <w:szCs w:val="24"/>
        </w:rPr>
        <w:t> </w:t>
      </w:r>
      <w:r w:rsidRPr="00A42876">
        <w:rPr>
          <w:rFonts w:ascii="Times New Roman" w:hAnsi="Times New Roman"/>
          <w:sz w:val="24"/>
          <w:szCs w:val="24"/>
        </w:rPr>
        <w:t>m. gruodžio 28 d. ir praleistas nebuvo. Nesuprantama, kokiu būdu apeliacinės instancijos teismo nutartimi buvo pabloginta ieškovės padėtis, ypač atsižvelgiant į teismų nustatytas aplinkybes, kad į bylą taip ir nebuvo pateiktas UAB „Baltfortas“ vadovo A.</w:t>
      </w:r>
      <w:r w:rsidR="009F6A0B" w:rsidRPr="00A42876">
        <w:rPr>
          <w:rFonts w:ascii="Times New Roman" w:hAnsi="Times New Roman"/>
          <w:sz w:val="24"/>
          <w:szCs w:val="24"/>
        </w:rPr>
        <w:t> </w:t>
      </w:r>
      <w:r w:rsidR="00D70854">
        <w:rPr>
          <w:rFonts w:ascii="Times New Roman" w:hAnsi="Times New Roman"/>
          <w:sz w:val="24"/>
          <w:szCs w:val="24"/>
          <w:lang w:val="en-US"/>
        </w:rPr>
        <w:t>G</w:t>
      </w:r>
      <w:r w:rsidR="00D70854">
        <w:rPr>
          <w:rFonts w:ascii="Times New Roman" w:hAnsi="Times New Roman"/>
          <w:sz w:val="24"/>
          <w:szCs w:val="24"/>
        </w:rPr>
        <w:t>.</w:t>
      </w:r>
      <w:r w:rsidRPr="00A42876">
        <w:rPr>
          <w:rFonts w:ascii="Times New Roman" w:hAnsi="Times New Roman"/>
          <w:sz w:val="24"/>
          <w:szCs w:val="24"/>
        </w:rPr>
        <w:t xml:space="preserve"> sprendimas sušaukti visuotinį akcininkų susirinkimą.</w:t>
      </w:r>
    </w:p>
    <w:p w14:paraId="2CDE79AE" w14:textId="65399127" w:rsidR="009E70D8" w:rsidRPr="00A42876" w:rsidRDefault="009E70D8" w:rsidP="007263C6">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2876">
        <w:rPr>
          <w:rFonts w:ascii="Times New Roman" w:hAnsi="Times New Roman"/>
          <w:sz w:val="24"/>
          <w:szCs w:val="24"/>
        </w:rPr>
        <w:t>Iš teismų procesinių sprendimų turinio matyti, kad pirmosios ir apeliacinės instancijos teismai išsamiai paaiškino, kokiais motyvais rem</w:t>
      </w:r>
      <w:r w:rsidR="00B614CF" w:rsidRPr="00A42876">
        <w:rPr>
          <w:rFonts w:ascii="Times New Roman" w:hAnsi="Times New Roman"/>
          <w:sz w:val="24"/>
          <w:szCs w:val="24"/>
        </w:rPr>
        <w:t>damiesi</w:t>
      </w:r>
      <w:r w:rsidRPr="00A42876">
        <w:rPr>
          <w:rFonts w:ascii="Times New Roman" w:hAnsi="Times New Roman"/>
          <w:sz w:val="24"/>
          <w:szCs w:val="24"/>
        </w:rPr>
        <w:t xml:space="preserve"> padarė išvadas dėl bylos faktinių aplinkybių vertinimo, nurodė, kokių argumentų pagrindu atsisakė tenkinti ieškovės reikalavimus, išsamiai paaiškino, kodėl nesivadovavo ieškovės ir </w:t>
      </w:r>
      <w:r w:rsidR="00CD1FF6" w:rsidRPr="00A42876">
        <w:rPr>
          <w:rFonts w:ascii="Times New Roman" w:hAnsi="Times New Roman"/>
          <w:sz w:val="24"/>
          <w:szCs w:val="24"/>
        </w:rPr>
        <w:t>trečiojo</w:t>
      </w:r>
      <w:r w:rsidR="005F5EC1" w:rsidRPr="00A42876">
        <w:rPr>
          <w:rFonts w:ascii="Times New Roman" w:hAnsi="Times New Roman"/>
          <w:sz w:val="24"/>
          <w:szCs w:val="24"/>
        </w:rPr>
        <w:t xml:space="preserve"> asmens A. </w:t>
      </w:r>
      <w:r w:rsidRPr="00A42876">
        <w:rPr>
          <w:rFonts w:ascii="Times New Roman" w:hAnsi="Times New Roman"/>
          <w:sz w:val="24"/>
          <w:szCs w:val="24"/>
        </w:rPr>
        <w:t>G</w:t>
      </w:r>
      <w:r w:rsidR="00D70854">
        <w:rPr>
          <w:rFonts w:ascii="Times New Roman" w:hAnsi="Times New Roman"/>
          <w:sz w:val="24"/>
          <w:szCs w:val="24"/>
        </w:rPr>
        <w:t>.</w:t>
      </w:r>
      <w:r w:rsidRPr="00A42876">
        <w:rPr>
          <w:rFonts w:ascii="Times New Roman" w:hAnsi="Times New Roman"/>
          <w:sz w:val="24"/>
          <w:szCs w:val="24"/>
        </w:rPr>
        <w:t xml:space="preserve"> paaiškinimais, todėl konstatuotina, kad teismai tinkamai vadovavosi įrodymų vertinimo taisyklėmis, materialiosiomis ABĮ normomis, jų aiškinimo ir taikymo praktika, o atsakovės UAB ,,Baltfortas“ akcininkė J. A</w:t>
      </w:r>
      <w:r w:rsidR="00D70854">
        <w:rPr>
          <w:rFonts w:ascii="Times New Roman" w:hAnsi="Times New Roman"/>
          <w:sz w:val="24"/>
          <w:szCs w:val="24"/>
        </w:rPr>
        <w:t>.</w:t>
      </w:r>
      <w:r w:rsidRPr="00A42876">
        <w:rPr>
          <w:rFonts w:ascii="Times New Roman" w:hAnsi="Times New Roman"/>
          <w:sz w:val="24"/>
          <w:szCs w:val="24"/>
        </w:rPr>
        <w:t xml:space="preserve"> aktualios redakcijos ABĮ nustatyta tvarka ir terminais, teisėtai ir pagrįstai sušaukė 2021 m. sausio 20 d. neeilinį visuotinį UAB ,,Baltfortas“ akcininkų susirinkimą </w:t>
      </w:r>
      <w:r w:rsidR="009F6A0B" w:rsidRPr="00A42876">
        <w:rPr>
          <w:rFonts w:ascii="Times New Roman" w:hAnsi="Times New Roman"/>
          <w:sz w:val="24"/>
          <w:szCs w:val="24"/>
        </w:rPr>
        <w:t>ir</w:t>
      </w:r>
      <w:r w:rsidRPr="00A42876">
        <w:rPr>
          <w:rFonts w:ascii="Times New Roman" w:hAnsi="Times New Roman"/>
          <w:sz w:val="24"/>
          <w:szCs w:val="24"/>
        </w:rPr>
        <w:t xml:space="preserve"> jame teisėtai priėmė atitinkamus sprendimus.</w:t>
      </w:r>
    </w:p>
    <w:p w14:paraId="7D8754A9" w14:textId="16480ED4" w:rsidR="00696341" w:rsidRPr="00A42876" w:rsidRDefault="009E70D8" w:rsidP="007263C6">
      <w:pPr>
        <w:pStyle w:val="ListParagraph"/>
        <w:numPr>
          <w:ilvl w:val="0"/>
          <w:numId w:val="5"/>
        </w:numPr>
        <w:shd w:val="clear" w:color="auto" w:fill="FFFFFF"/>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Kiti byloje dalyvaujantys asmenys atsiliepimų į </w:t>
      </w:r>
      <w:r w:rsidR="00CD1FF6" w:rsidRPr="00A42876">
        <w:rPr>
          <w:rFonts w:ascii="Times New Roman" w:hAnsi="Times New Roman"/>
          <w:sz w:val="24"/>
          <w:szCs w:val="24"/>
        </w:rPr>
        <w:t>ieškovės kasacinį skundą ar prisidėjimų prie kasacinio skundo per įstatyme nustatyt</w:t>
      </w:r>
      <w:r w:rsidR="007263C6" w:rsidRPr="00A42876">
        <w:rPr>
          <w:rFonts w:ascii="Times New Roman" w:hAnsi="Times New Roman"/>
          <w:sz w:val="24"/>
          <w:szCs w:val="24"/>
        </w:rPr>
        <w:t>ą</w:t>
      </w:r>
      <w:r w:rsidR="00CD1FF6" w:rsidRPr="00A42876">
        <w:rPr>
          <w:rFonts w:ascii="Times New Roman" w:hAnsi="Times New Roman"/>
          <w:sz w:val="24"/>
          <w:szCs w:val="24"/>
        </w:rPr>
        <w:t xml:space="preserve"> termin</w:t>
      </w:r>
      <w:r w:rsidR="007263C6" w:rsidRPr="00A42876">
        <w:rPr>
          <w:rFonts w:ascii="Times New Roman" w:hAnsi="Times New Roman"/>
          <w:sz w:val="24"/>
          <w:szCs w:val="24"/>
        </w:rPr>
        <w:t>ą</w:t>
      </w:r>
      <w:r w:rsidR="00CD1FF6" w:rsidRPr="00A42876">
        <w:rPr>
          <w:rFonts w:ascii="Times New Roman" w:hAnsi="Times New Roman"/>
          <w:sz w:val="24"/>
          <w:szCs w:val="24"/>
        </w:rPr>
        <w:t xml:space="preserve"> nepateikė.</w:t>
      </w:r>
    </w:p>
    <w:p w14:paraId="0CFA8DDC" w14:textId="2764643F" w:rsidR="00696341" w:rsidRPr="00A42876" w:rsidRDefault="00A80C8A" w:rsidP="007263C6">
      <w:pPr>
        <w:shd w:val="clear" w:color="auto" w:fill="FFFFFF"/>
        <w:spacing w:before="480" w:after="480"/>
        <w:ind w:right="17" w:firstLine="720"/>
        <w:jc w:val="both"/>
      </w:pPr>
      <w:r w:rsidRPr="00A42876">
        <w:t>Teisėjų kolegija</w:t>
      </w:r>
    </w:p>
    <w:p w14:paraId="1F9C3217" w14:textId="6491B2AC" w:rsidR="00696341" w:rsidRPr="00A42876" w:rsidRDefault="00A80C8A" w:rsidP="00696341">
      <w:pPr>
        <w:spacing w:before="120" w:after="120"/>
      </w:pPr>
      <w:r w:rsidRPr="00A42876">
        <w:t>k o n s t a t u o j a :</w:t>
      </w:r>
    </w:p>
    <w:p w14:paraId="4A935353" w14:textId="44805663" w:rsidR="00696341" w:rsidRPr="00A42876" w:rsidRDefault="00A80C8A" w:rsidP="007263C6">
      <w:pPr>
        <w:pStyle w:val="ListParagraph"/>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44140C2A" w14:textId="6CE97F52" w:rsidR="007F56BA" w:rsidRPr="00A42876" w:rsidRDefault="007F56BA" w:rsidP="003F0278">
      <w:pPr>
        <w:pStyle w:val="ListParagraph"/>
        <w:spacing w:before="480" w:after="480" w:line="240" w:lineRule="auto"/>
        <w:ind w:left="0" w:firstLine="709"/>
        <w:contextualSpacing w:val="0"/>
        <w:jc w:val="both"/>
        <w:rPr>
          <w:rFonts w:ascii="Times New Roman" w:hAnsi="Times New Roman"/>
          <w:i/>
          <w:iCs/>
          <w:sz w:val="24"/>
          <w:szCs w:val="24"/>
        </w:rPr>
      </w:pPr>
      <w:bookmarkStart w:id="4" w:name="_Hlk95289801"/>
      <w:r w:rsidRPr="00A42876">
        <w:rPr>
          <w:rFonts w:ascii="Times New Roman" w:hAnsi="Times New Roman"/>
          <w:i/>
          <w:iCs/>
          <w:sz w:val="24"/>
          <w:szCs w:val="24"/>
        </w:rPr>
        <w:t>Dėl ABĮ 27 straipsnio 4 dalies 3 punkto aiškinimo ir taikymo</w:t>
      </w:r>
    </w:p>
    <w:p w14:paraId="502392A1" w14:textId="35E5D6BB" w:rsidR="007F56BA" w:rsidRPr="00A42876" w:rsidRDefault="00D06E50" w:rsidP="007F56BA">
      <w:pPr>
        <w:pStyle w:val="ListParagraph"/>
        <w:numPr>
          <w:ilvl w:val="0"/>
          <w:numId w:val="3"/>
        </w:numPr>
        <w:spacing w:before="120" w:after="120" w:line="240" w:lineRule="auto"/>
        <w:ind w:left="357" w:hanging="357"/>
        <w:contextualSpacing w:val="0"/>
        <w:jc w:val="both"/>
        <w:rPr>
          <w:rFonts w:ascii="Times New Roman" w:hAnsi="Times New Roman"/>
          <w:iCs/>
          <w:sz w:val="24"/>
          <w:szCs w:val="24"/>
        </w:rPr>
      </w:pPr>
      <w:r w:rsidRPr="00A42876">
        <w:rPr>
          <w:rFonts w:ascii="Times New Roman" w:hAnsi="Times New Roman"/>
          <w:iCs/>
          <w:sz w:val="24"/>
          <w:szCs w:val="24"/>
        </w:rPr>
        <w:t>Byloje kilo klausimas dėl</w:t>
      </w:r>
      <w:r w:rsidR="007F56BA" w:rsidRPr="00A42876">
        <w:rPr>
          <w:rFonts w:ascii="Times New Roman" w:hAnsi="Times New Roman"/>
          <w:iCs/>
          <w:sz w:val="24"/>
          <w:szCs w:val="24"/>
        </w:rPr>
        <w:t xml:space="preserve"> ABĮ 27 straipsnio 4 dalie</w:t>
      </w:r>
      <w:r w:rsidR="0089217A" w:rsidRPr="00A42876">
        <w:rPr>
          <w:rFonts w:ascii="Times New Roman" w:hAnsi="Times New Roman"/>
          <w:iCs/>
          <w:sz w:val="24"/>
          <w:szCs w:val="24"/>
        </w:rPr>
        <w:t xml:space="preserve">s 3 punkto aiškinimo ir taikymo, t. y. ar tuo atveju, </w:t>
      </w:r>
      <w:r w:rsidR="007F56BA" w:rsidRPr="00A42876">
        <w:rPr>
          <w:rFonts w:ascii="Times New Roman" w:hAnsi="Times New Roman"/>
          <w:iCs/>
          <w:sz w:val="24"/>
          <w:szCs w:val="24"/>
        </w:rPr>
        <w:t>kai tarp akcininkų vykstančiame ginče dėl priverstinio akcijų pardavimo teismas apriboja vienam iš akcininkų teisę balsuoti visuotiniuose bendrovės akcininkų susirinkimuose be kito akcininko sutikimo</w:t>
      </w:r>
      <w:r w:rsidR="0089217A" w:rsidRPr="00A42876">
        <w:rPr>
          <w:rFonts w:ascii="Times New Roman" w:hAnsi="Times New Roman"/>
          <w:iCs/>
          <w:sz w:val="24"/>
          <w:szCs w:val="24"/>
        </w:rPr>
        <w:t xml:space="preserve"> CK 2.117 straipsnio 3 dalies pagrindu, tokios akcijos laikytinos nesuteikiančiomis balsų akcijomis ABĮ 27 straipsnio 4 dalies 3 punkto prasme</w:t>
      </w:r>
      <w:r w:rsidR="007F56BA" w:rsidRPr="00A42876">
        <w:rPr>
          <w:rFonts w:ascii="Times New Roman" w:hAnsi="Times New Roman"/>
          <w:iCs/>
          <w:sz w:val="24"/>
          <w:szCs w:val="24"/>
        </w:rPr>
        <w:t xml:space="preserve">. </w:t>
      </w:r>
      <w:r w:rsidR="0089217A" w:rsidRPr="00A42876">
        <w:rPr>
          <w:rFonts w:ascii="Times New Roman" w:hAnsi="Times New Roman"/>
          <w:iCs/>
          <w:sz w:val="24"/>
          <w:szCs w:val="24"/>
        </w:rPr>
        <w:t>I</w:t>
      </w:r>
      <w:r w:rsidR="007F56BA" w:rsidRPr="00A42876">
        <w:rPr>
          <w:rFonts w:ascii="Times New Roman" w:hAnsi="Times New Roman"/>
          <w:iCs/>
          <w:sz w:val="24"/>
          <w:szCs w:val="24"/>
        </w:rPr>
        <w:t xml:space="preserve">eškovė </w:t>
      </w:r>
      <w:r w:rsidR="0089217A" w:rsidRPr="00A42876">
        <w:rPr>
          <w:rFonts w:ascii="Times New Roman" w:hAnsi="Times New Roman"/>
          <w:iCs/>
          <w:sz w:val="24"/>
          <w:szCs w:val="24"/>
        </w:rPr>
        <w:t>kasaciniame skunde nurodo</w:t>
      </w:r>
      <w:r w:rsidR="007F56BA" w:rsidRPr="00A42876">
        <w:rPr>
          <w:rFonts w:ascii="Times New Roman" w:hAnsi="Times New Roman"/>
          <w:iCs/>
          <w:sz w:val="24"/>
          <w:szCs w:val="24"/>
        </w:rPr>
        <w:t>, kad apeliacinės instancijos teismas netinkamai kvalifikavo</w:t>
      </w:r>
      <w:r w:rsidR="0089217A" w:rsidRPr="00A42876">
        <w:rPr>
          <w:rFonts w:ascii="Times New Roman" w:hAnsi="Times New Roman"/>
          <w:iCs/>
          <w:sz w:val="24"/>
          <w:szCs w:val="24"/>
        </w:rPr>
        <w:t xml:space="preserve"> jos akcijų apribojimą ir nepagrįstai konstatavo, jog</w:t>
      </w:r>
      <w:r w:rsidR="007F56BA" w:rsidRPr="00A42876">
        <w:rPr>
          <w:rFonts w:ascii="Times New Roman" w:hAnsi="Times New Roman"/>
          <w:iCs/>
          <w:sz w:val="24"/>
          <w:szCs w:val="24"/>
        </w:rPr>
        <w:t xml:space="preserve"> nagrinėjamu atveju jos, kaip akcininkės</w:t>
      </w:r>
      <w:r w:rsidR="0089217A" w:rsidRPr="00A42876">
        <w:rPr>
          <w:rFonts w:ascii="Times New Roman" w:hAnsi="Times New Roman"/>
          <w:iCs/>
          <w:sz w:val="24"/>
          <w:szCs w:val="24"/>
        </w:rPr>
        <w:t>,</w:t>
      </w:r>
      <w:r w:rsidR="007F56BA" w:rsidRPr="00A42876">
        <w:rPr>
          <w:rFonts w:ascii="Times New Roman" w:hAnsi="Times New Roman"/>
          <w:iCs/>
          <w:sz w:val="24"/>
          <w:szCs w:val="24"/>
        </w:rPr>
        <w:t xml:space="preserve"> teisės buvo apribotos kitų įstatymų nustatytais atvejais</w:t>
      </w:r>
      <w:r w:rsidR="0089217A" w:rsidRPr="00A42876">
        <w:rPr>
          <w:rFonts w:ascii="Times New Roman" w:hAnsi="Times New Roman"/>
          <w:iCs/>
          <w:sz w:val="24"/>
          <w:szCs w:val="24"/>
        </w:rPr>
        <w:t>, t. y.</w:t>
      </w:r>
      <w:r w:rsidR="007F56BA" w:rsidRPr="00A42876">
        <w:rPr>
          <w:rFonts w:ascii="Times New Roman" w:hAnsi="Times New Roman"/>
          <w:iCs/>
          <w:sz w:val="24"/>
          <w:szCs w:val="24"/>
        </w:rPr>
        <w:t xml:space="preserve"> CPK 144 straipsnio 1 dalies pagrindu.</w:t>
      </w:r>
    </w:p>
    <w:p w14:paraId="42170C96" w14:textId="3E33586E" w:rsidR="005A2584" w:rsidRPr="00A42876" w:rsidRDefault="005A2584" w:rsidP="005A2584">
      <w:pPr>
        <w:pStyle w:val="ListParagraph"/>
        <w:numPr>
          <w:ilvl w:val="0"/>
          <w:numId w:val="3"/>
        </w:numPr>
        <w:spacing w:before="120" w:after="120" w:line="240" w:lineRule="auto"/>
        <w:contextualSpacing w:val="0"/>
        <w:jc w:val="both"/>
        <w:rPr>
          <w:rFonts w:ascii="Times New Roman" w:hAnsi="Times New Roman"/>
          <w:iCs/>
          <w:sz w:val="24"/>
          <w:szCs w:val="24"/>
        </w:rPr>
      </w:pPr>
      <w:r w:rsidRPr="00A42876">
        <w:rPr>
          <w:rFonts w:ascii="Times New Roman" w:hAnsi="Times New Roman"/>
          <w:iCs/>
          <w:sz w:val="24"/>
          <w:szCs w:val="24"/>
        </w:rPr>
        <w:t>ABĮ 27 straipsnio 4 dalyje reglamentuojama, kad</w:t>
      </w:r>
      <w:r w:rsidR="00B67DB4" w:rsidRPr="00A42876">
        <w:rPr>
          <w:rFonts w:ascii="Times New Roman" w:hAnsi="Times New Roman"/>
          <w:iCs/>
          <w:sz w:val="24"/>
          <w:szCs w:val="24"/>
        </w:rPr>
        <w:t>,</w:t>
      </w:r>
      <w:r w:rsidRPr="00A42876">
        <w:rPr>
          <w:rFonts w:ascii="Times New Roman" w:hAnsi="Times New Roman"/>
          <w:iCs/>
          <w:sz w:val="24"/>
          <w:szCs w:val="24"/>
        </w:rPr>
        <w:t xml:space="preserve"> visuotiniame akcininkų susirinkime nustatant bendrovės akcijų teikiamų balsų skaičių ir šio susirinkimo kvorumą, nesuteikiančiomis balsų akcijomis laikomos: i) bendrovės įgytos savos akcijos (1 punktas); </w:t>
      </w:r>
      <w:r w:rsidR="00D06E50" w:rsidRPr="00A42876">
        <w:rPr>
          <w:rFonts w:ascii="Times New Roman" w:hAnsi="Times New Roman"/>
          <w:iCs/>
          <w:sz w:val="24"/>
          <w:szCs w:val="24"/>
        </w:rPr>
        <w:t>ii</w:t>
      </w:r>
      <w:r w:rsidRPr="00A42876">
        <w:rPr>
          <w:rFonts w:ascii="Times New Roman" w:hAnsi="Times New Roman"/>
          <w:iCs/>
          <w:sz w:val="24"/>
          <w:szCs w:val="24"/>
        </w:rPr>
        <w:t>) bendrovės įstatuose nustatytos klasės privilegijuotosios akcijos, kurios nesuteikia balsavimo teisės (2 punktas)</w:t>
      </w:r>
      <w:r w:rsidR="00241886" w:rsidRPr="00A42876">
        <w:rPr>
          <w:rFonts w:ascii="Times New Roman" w:hAnsi="Times New Roman"/>
          <w:iCs/>
          <w:sz w:val="24"/>
          <w:szCs w:val="24"/>
        </w:rPr>
        <w:t xml:space="preserve">; </w:t>
      </w:r>
      <w:r w:rsidR="00D06E50" w:rsidRPr="00A42876">
        <w:rPr>
          <w:rFonts w:ascii="Times New Roman" w:hAnsi="Times New Roman"/>
          <w:iCs/>
          <w:sz w:val="24"/>
          <w:szCs w:val="24"/>
        </w:rPr>
        <w:t>iii</w:t>
      </w:r>
      <w:r w:rsidR="00241886" w:rsidRPr="00A42876">
        <w:rPr>
          <w:rFonts w:ascii="Times New Roman" w:hAnsi="Times New Roman"/>
          <w:iCs/>
          <w:sz w:val="24"/>
          <w:szCs w:val="24"/>
        </w:rPr>
        <w:t>) </w:t>
      </w:r>
      <w:r w:rsidRPr="00A42876">
        <w:rPr>
          <w:rFonts w:ascii="Times New Roman" w:hAnsi="Times New Roman"/>
          <w:iCs/>
          <w:sz w:val="24"/>
          <w:szCs w:val="24"/>
        </w:rPr>
        <w:t>akcijos, kurių suteikiamos balsavimo teisės yra apribotos kitų įstatymų nustatytais atvejais, taip pat ginčijama nuosavybės teisė į akciją ir teismas taiko laikinąsias apsaugos priemones, kuriomis apribota akcininko teisė balsuoti visuotiniuose akcininkų susirinkimuose (3 punktas).</w:t>
      </w:r>
    </w:p>
    <w:p w14:paraId="7FBD0F7D" w14:textId="3170F239" w:rsidR="007F56BA" w:rsidRPr="00A42876" w:rsidRDefault="007F56BA" w:rsidP="007F56BA">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 xml:space="preserve">Kaip matyti, pagal </w:t>
      </w:r>
      <w:r w:rsidR="005A2584" w:rsidRPr="00A42876">
        <w:rPr>
          <w:rFonts w:eastAsiaTheme="minorHAnsi"/>
          <w:sz w:val="24"/>
          <w:szCs w:val="24"/>
          <w:lang w:val="lt-LT"/>
        </w:rPr>
        <w:t>ABĮ 27 straipsnio 4 dalies 3 punktą</w:t>
      </w:r>
      <w:r w:rsidRPr="00A42876">
        <w:rPr>
          <w:rFonts w:eastAsiaTheme="minorHAnsi"/>
          <w:sz w:val="24"/>
          <w:szCs w:val="24"/>
          <w:lang w:val="lt-LT"/>
        </w:rPr>
        <w:t xml:space="preserve"> nesuteikiančiomis balsų akcijos </w:t>
      </w:r>
      <w:r w:rsidR="005A2584" w:rsidRPr="00A42876">
        <w:rPr>
          <w:rFonts w:eastAsiaTheme="minorHAnsi"/>
          <w:sz w:val="24"/>
          <w:szCs w:val="24"/>
          <w:lang w:val="lt-LT"/>
        </w:rPr>
        <w:t xml:space="preserve">laikytinos dviem atvejais: </w:t>
      </w:r>
      <w:r w:rsidRPr="00A42876">
        <w:rPr>
          <w:rFonts w:eastAsiaTheme="minorHAnsi"/>
          <w:sz w:val="24"/>
          <w:szCs w:val="24"/>
          <w:lang w:val="lt-LT"/>
        </w:rPr>
        <w:t xml:space="preserve">i) </w:t>
      </w:r>
      <w:r w:rsidR="005A2584" w:rsidRPr="00A42876">
        <w:rPr>
          <w:rFonts w:eastAsiaTheme="minorHAnsi"/>
          <w:sz w:val="24"/>
          <w:szCs w:val="24"/>
          <w:lang w:val="lt-LT"/>
        </w:rPr>
        <w:t xml:space="preserve">kai </w:t>
      </w:r>
      <w:r w:rsidRPr="00A42876">
        <w:rPr>
          <w:rFonts w:eastAsiaTheme="minorHAnsi"/>
          <w:sz w:val="24"/>
          <w:szCs w:val="24"/>
          <w:lang w:val="lt-LT"/>
        </w:rPr>
        <w:t>j</w:t>
      </w:r>
      <w:r w:rsidR="00FA3685" w:rsidRPr="00A42876">
        <w:rPr>
          <w:rFonts w:eastAsiaTheme="minorHAnsi"/>
          <w:sz w:val="24"/>
          <w:szCs w:val="24"/>
          <w:lang w:val="lt-LT"/>
        </w:rPr>
        <w:t>ų</w:t>
      </w:r>
      <w:r w:rsidRPr="00A42876">
        <w:rPr>
          <w:rFonts w:eastAsiaTheme="minorHAnsi"/>
          <w:sz w:val="24"/>
          <w:szCs w:val="24"/>
          <w:lang w:val="lt-LT"/>
        </w:rPr>
        <w:t xml:space="preserve"> </w:t>
      </w:r>
      <w:r w:rsidR="00FA3685" w:rsidRPr="00A42876">
        <w:rPr>
          <w:iCs/>
          <w:sz w:val="24"/>
          <w:szCs w:val="24"/>
          <w:lang w:val="lt-LT"/>
        </w:rPr>
        <w:t>suteikiamos balsavimo teisės</w:t>
      </w:r>
      <w:r w:rsidR="00FA3685" w:rsidRPr="00A42876">
        <w:rPr>
          <w:rFonts w:eastAsiaTheme="minorHAnsi"/>
          <w:sz w:val="24"/>
          <w:szCs w:val="24"/>
          <w:lang w:val="lt-LT"/>
        </w:rPr>
        <w:t xml:space="preserve"> </w:t>
      </w:r>
      <w:r w:rsidRPr="00A42876">
        <w:rPr>
          <w:rFonts w:eastAsiaTheme="minorHAnsi"/>
          <w:sz w:val="24"/>
          <w:szCs w:val="24"/>
          <w:lang w:val="lt-LT"/>
        </w:rPr>
        <w:t>yra apribotos</w:t>
      </w:r>
      <w:r w:rsidR="00ED5CF7" w:rsidRPr="00A42876">
        <w:rPr>
          <w:rFonts w:eastAsiaTheme="minorHAnsi"/>
          <w:sz w:val="24"/>
          <w:szCs w:val="24"/>
          <w:lang w:val="lt-LT"/>
        </w:rPr>
        <w:t xml:space="preserve"> kituose įstatymuose nustatytais</w:t>
      </w:r>
      <w:r w:rsidRPr="00A42876">
        <w:rPr>
          <w:rFonts w:eastAsiaTheme="minorHAnsi"/>
          <w:sz w:val="24"/>
          <w:szCs w:val="24"/>
          <w:lang w:val="lt-LT"/>
        </w:rPr>
        <w:t xml:space="preserve"> atvej</w:t>
      </w:r>
      <w:r w:rsidR="00ED5CF7" w:rsidRPr="00A42876">
        <w:rPr>
          <w:rFonts w:eastAsiaTheme="minorHAnsi"/>
          <w:sz w:val="24"/>
          <w:szCs w:val="24"/>
          <w:lang w:val="lt-LT"/>
        </w:rPr>
        <w:t>ais</w:t>
      </w:r>
      <w:r w:rsidRPr="00A42876">
        <w:rPr>
          <w:rFonts w:eastAsiaTheme="minorHAnsi"/>
          <w:sz w:val="24"/>
          <w:szCs w:val="24"/>
          <w:lang w:val="lt-LT"/>
        </w:rPr>
        <w:t xml:space="preserve">; arba ii) </w:t>
      </w:r>
      <w:r w:rsidR="005A2584" w:rsidRPr="00A42876">
        <w:rPr>
          <w:rFonts w:eastAsiaTheme="minorHAnsi"/>
          <w:sz w:val="24"/>
          <w:szCs w:val="24"/>
          <w:lang w:val="lt-LT"/>
        </w:rPr>
        <w:t>kai teismas</w:t>
      </w:r>
      <w:r w:rsidRPr="00A42876">
        <w:rPr>
          <w:rFonts w:eastAsiaTheme="minorHAnsi"/>
          <w:sz w:val="24"/>
          <w:szCs w:val="24"/>
          <w:lang w:val="lt-LT"/>
        </w:rPr>
        <w:t xml:space="preserve"> ginče dėl nuosavybės teisės į akcijas </w:t>
      </w:r>
      <w:r w:rsidR="005A2584" w:rsidRPr="00A42876">
        <w:rPr>
          <w:rFonts w:eastAsiaTheme="minorHAnsi"/>
          <w:sz w:val="24"/>
          <w:szCs w:val="24"/>
          <w:lang w:val="lt-LT"/>
        </w:rPr>
        <w:t>taiko</w:t>
      </w:r>
      <w:r w:rsidRPr="00A42876">
        <w:rPr>
          <w:rFonts w:eastAsiaTheme="minorHAnsi"/>
          <w:sz w:val="24"/>
          <w:szCs w:val="24"/>
          <w:lang w:val="lt-LT"/>
        </w:rPr>
        <w:t xml:space="preserve"> laikinąsias apsaugos priemones </w:t>
      </w:r>
      <w:r w:rsidR="005A2584" w:rsidRPr="00A42876">
        <w:rPr>
          <w:rFonts w:eastAsiaTheme="minorHAnsi"/>
          <w:sz w:val="24"/>
          <w:szCs w:val="24"/>
          <w:lang w:val="lt-LT"/>
        </w:rPr>
        <w:t>ir apriboja</w:t>
      </w:r>
      <w:r w:rsidRPr="00A42876">
        <w:rPr>
          <w:rFonts w:eastAsiaTheme="minorHAnsi"/>
          <w:sz w:val="24"/>
          <w:szCs w:val="24"/>
          <w:lang w:val="lt-LT"/>
        </w:rPr>
        <w:t xml:space="preserve"> akcininko teisę balsuoti visuotiniuose akcininkų susirinkimuose</w:t>
      </w:r>
      <w:r w:rsidR="005A2584" w:rsidRPr="00A42876">
        <w:rPr>
          <w:rFonts w:eastAsiaTheme="minorHAnsi"/>
          <w:sz w:val="24"/>
          <w:szCs w:val="24"/>
          <w:lang w:val="lt-LT"/>
        </w:rPr>
        <w:t>.</w:t>
      </w:r>
    </w:p>
    <w:p w14:paraId="7B06E242" w14:textId="07F81199" w:rsidR="005A2584" w:rsidRPr="00A42876" w:rsidRDefault="005A2584" w:rsidP="00ED5CF7">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Nagrinėjamu atveju byloje teismų nustatyta, kad</w:t>
      </w:r>
      <w:r w:rsidR="00ED5CF7" w:rsidRPr="00A42876">
        <w:rPr>
          <w:sz w:val="24"/>
          <w:szCs w:val="24"/>
          <w:lang w:val="lt-LT"/>
        </w:rPr>
        <w:t xml:space="preserve"> Klaipėdos </w:t>
      </w:r>
      <w:r w:rsidR="005F5EC1" w:rsidRPr="00A42876">
        <w:rPr>
          <w:sz w:val="24"/>
          <w:szCs w:val="24"/>
          <w:lang w:val="lt-LT"/>
        </w:rPr>
        <w:t>apygardos teismo 2019 m. spalio </w:t>
      </w:r>
      <w:r w:rsidR="00ED5CF7" w:rsidRPr="00A42876">
        <w:rPr>
          <w:sz w:val="24"/>
          <w:szCs w:val="24"/>
          <w:lang w:val="lt-LT"/>
        </w:rPr>
        <w:t>24 d. sprendimu civilinėje byloje Nr. e2-569-730/2019, kuris įsiteisėjo Lietuvos apeliaciniam teismui 2020 m. spalio 22 d. nutartimi civilinėje byloje Nr. e2A-599-781/2020 šį sprendimą palikus nepakeistą, ieškovės I. G</w:t>
      </w:r>
      <w:r w:rsidR="0075510D">
        <w:rPr>
          <w:sz w:val="24"/>
          <w:szCs w:val="24"/>
          <w:lang w:val="lt-LT"/>
        </w:rPr>
        <w:t>.</w:t>
      </w:r>
      <w:r w:rsidR="00ED5CF7" w:rsidRPr="00A42876">
        <w:rPr>
          <w:sz w:val="24"/>
          <w:szCs w:val="24"/>
          <w:lang w:val="lt-LT"/>
        </w:rPr>
        <w:t xml:space="preserve"> ieškinys atsakovei J. A</w:t>
      </w:r>
      <w:r w:rsidR="00D70854">
        <w:rPr>
          <w:sz w:val="24"/>
          <w:szCs w:val="24"/>
          <w:lang w:val="lt-LT"/>
        </w:rPr>
        <w:t>.</w:t>
      </w:r>
      <w:r w:rsidR="00ED5CF7" w:rsidRPr="00A42876">
        <w:rPr>
          <w:sz w:val="24"/>
          <w:szCs w:val="24"/>
          <w:lang w:val="lt-LT"/>
        </w:rPr>
        <w:t xml:space="preserve"> dėl priverstinio UAB</w:t>
      </w:r>
      <w:r w:rsidR="009A5859" w:rsidRPr="00A42876">
        <w:rPr>
          <w:sz w:val="24"/>
          <w:szCs w:val="24"/>
          <w:lang w:val="lt-LT"/>
        </w:rPr>
        <w:t xml:space="preserve"> </w:t>
      </w:r>
      <w:r w:rsidR="00ED5CF7" w:rsidRPr="00A42876">
        <w:rPr>
          <w:sz w:val="24"/>
          <w:szCs w:val="24"/>
          <w:lang w:val="lt-LT"/>
        </w:rPr>
        <w:t>„Baltfortas“ akcijų pardavimo buvo atmestas, o atsakovės J. A</w:t>
      </w:r>
      <w:r w:rsidR="00D70854">
        <w:rPr>
          <w:sz w:val="24"/>
          <w:szCs w:val="24"/>
          <w:lang w:val="lt-LT"/>
        </w:rPr>
        <w:t>.</w:t>
      </w:r>
      <w:r w:rsidR="00ED5CF7" w:rsidRPr="00A42876">
        <w:rPr>
          <w:sz w:val="24"/>
          <w:szCs w:val="24"/>
          <w:lang w:val="lt-LT"/>
        </w:rPr>
        <w:t xml:space="preserve"> priešieškinis ieškovei I. G</w:t>
      </w:r>
      <w:r w:rsidR="0075510D">
        <w:rPr>
          <w:sz w:val="24"/>
          <w:szCs w:val="24"/>
          <w:lang w:val="lt-LT"/>
        </w:rPr>
        <w:t>.</w:t>
      </w:r>
      <w:r w:rsidR="001F6789">
        <w:rPr>
          <w:sz w:val="24"/>
          <w:szCs w:val="24"/>
          <w:lang w:val="lt-LT"/>
        </w:rPr>
        <w:t xml:space="preserve"> dėl priverstinio UAB </w:t>
      </w:r>
      <w:r w:rsidR="00ED5CF7" w:rsidRPr="00A42876">
        <w:rPr>
          <w:sz w:val="24"/>
          <w:szCs w:val="24"/>
          <w:lang w:val="lt-LT"/>
        </w:rPr>
        <w:t>„</w:t>
      </w:r>
      <w:proofErr w:type="spellStart"/>
      <w:r w:rsidR="00ED5CF7" w:rsidRPr="00A42876">
        <w:rPr>
          <w:sz w:val="24"/>
          <w:szCs w:val="24"/>
          <w:lang w:val="lt-LT"/>
        </w:rPr>
        <w:t>Baltfortas</w:t>
      </w:r>
      <w:proofErr w:type="spellEnd"/>
      <w:r w:rsidR="00ED5CF7" w:rsidRPr="00A42876">
        <w:rPr>
          <w:sz w:val="24"/>
          <w:szCs w:val="24"/>
          <w:lang w:val="lt-LT"/>
        </w:rPr>
        <w:t>“ akcijų pardavimo buvo patenkintas ir ieškovė I. G</w:t>
      </w:r>
      <w:r w:rsidR="0075510D">
        <w:rPr>
          <w:sz w:val="24"/>
          <w:szCs w:val="24"/>
          <w:lang w:val="lt-LT"/>
        </w:rPr>
        <w:t>.</w:t>
      </w:r>
      <w:r w:rsidR="00ED5CF7" w:rsidRPr="00A42876">
        <w:rPr>
          <w:sz w:val="24"/>
          <w:szCs w:val="24"/>
          <w:lang w:val="lt-LT"/>
        </w:rPr>
        <w:t xml:space="preserve"> </w:t>
      </w:r>
      <w:r w:rsidR="00B67DB4" w:rsidRPr="00A42876">
        <w:rPr>
          <w:sz w:val="24"/>
          <w:szCs w:val="24"/>
          <w:lang w:val="lt-LT"/>
        </w:rPr>
        <w:t xml:space="preserve">buvo </w:t>
      </w:r>
      <w:r w:rsidR="00ED5CF7" w:rsidRPr="00A42876">
        <w:rPr>
          <w:sz w:val="24"/>
          <w:szCs w:val="24"/>
          <w:lang w:val="lt-LT"/>
        </w:rPr>
        <w:t>įpareigota atsakovei J. A</w:t>
      </w:r>
      <w:r w:rsidR="00D70854">
        <w:rPr>
          <w:sz w:val="24"/>
          <w:szCs w:val="24"/>
          <w:lang w:val="lt-LT"/>
        </w:rPr>
        <w:t>.</w:t>
      </w:r>
      <w:r w:rsidR="00ED5CF7" w:rsidRPr="00A42876">
        <w:rPr>
          <w:sz w:val="24"/>
          <w:szCs w:val="24"/>
          <w:lang w:val="lt-LT"/>
        </w:rPr>
        <w:t xml:space="preserve"> parduoti 50 vienetų paprastųjų vardinių UAB „Baltfortas“ akcijų už teismo paskirtų ekspertų nustatytą kainą. </w:t>
      </w:r>
      <w:r w:rsidRPr="00A42876">
        <w:rPr>
          <w:sz w:val="24"/>
          <w:szCs w:val="24"/>
          <w:lang w:val="lt-LT"/>
        </w:rPr>
        <w:t>Klaipėdos</w:t>
      </w:r>
      <w:r w:rsidR="00ED5CF7" w:rsidRPr="00A42876">
        <w:rPr>
          <w:sz w:val="24"/>
          <w:szCs w:val="24"/>
          <w:lang w:val="lt-LT"/>
        </w:rPr>
        <w:t xml:space="preserve"> </w:t>
      </w:r>
      <w:r w:rsidRPr="00A42876">
        <w:rPr>
          <w:sz w:val="24"/>
          <w:szCs w:val="24"/>
          <w:lang w:val="lt-LT"/>
        </w:rPr>
        <w:t>apygardos teism</w:t>
      </w:r>
      <w:r w:rsidR="00E16419" w:rsidRPr="00A42876">
        <w:rPr>
          <w:sz w:val="24"/>
          <w:szCs w:val="24"/>
          <w:lang w:val="lt-LT"/>
        </w:rPr>
        <w:t>as</w:t>
      </w:r>
      <w:r w:rsidRPr="00A42876">
        <w:rPr>
          <w:sz w:val="24"/>
          <w:szCs w:val="24"/>
          <w:lang w:val="lt-LT"/>
        </w:rPr>
        <w:t xml:space="preserve"> 2020 m. lapkričio 12 d. nutartimi civili</w:t>
      </w:r>
      <w:r w:rsidR="00ED5CF7" w:rsidRPr="00A42876">
        <w:rPr>
          <w:sz w:val="24"/>
          <w:szCs w:val="24"/>
          <w:lang w:val="lt-LT"/>
        </w:rPr>
        <w:t>nėje byloje Nr.</w:t>
      </w:r>
      <w:r w:rsidR="00921E34" w:rsidRPr="00A42876">
        <w:rPr>
          <w:sz w:val="24"/>
          <w:szCs w:val="24"/>
          <w:lang w:val="lt-LT"/>
        </w:rPr>
        <w:t xml:space="preserve"> e2-569-730/2019, patenkinęs J.</w:t>
      </w:r>
      <w:r w:rsidR="009A5859" w:rsidRPr="00A42876">
        <w:rPr>
          <w:sz w:val="24"/>
          <w:szCs w:val="24"/>
          <w:lang w:val="lt-LT"/>
        </w:rPr>
        <w:t xml:space="preserve"> </w:t>
      </w:r>
      <w:r w:rsidR="00ED5CF7" w:rsidRPr="00A42876">
        <w:rPr>
          <w:sz w:val="24"/>
          <w:szCs w:val="24"/>
          <w:lang w:val="lt-LT"/>
        </w:rPr>
        <w:t>A</w:t>
      </w:r>
      <w:r w:rsidR="00D70854">
        <w:rPr>
          <w:sz w:val="24"/>
          <w:szCs w:val="24"/>
          <w:lang w:val="lt-LT"/>
        </w:rPr>
        <w:t>.</w:t>
      </w:r>
      <w:r w:rsidR="00ED5CF7" w:rsidRPr="00A42876">
        <w:rPr>
          <w:sz w:val="24"/>
          <w:szCs w:val="24"/>
          <w:lang w:val="lt-LT"/>
        </w:rPr>
        <w:t xml:space="preserve"> </w:t>
      </w:r>
      <w:r w:rsidR="00DD4694" w:rsidRPr="00A42876">
        <w:rPr>
          <w:sz w:val="24"/>
          <w:szCs w:val="24"/>
          <w:lang w:val="lt-LT"/>
        </w:rPr>
        <w:t xml:space="preserve">atstovo </w:t>
      </w:r>
      <w:r w:rsidR="00ED5CF7" w:rsidRPr="00A42876">
        <w:rPr>
          <w:sz w:val="24"/>
          <w:szCs w:val="24"/>
          <w:lang w:val="lt-LT"/>
        </w:rPr>
        <w:t xml:space="preserve">prašymą, </w:t>
      </w:r>
      <w:r w:rsidRPr="00A42876">
        <w:rPr>
          <w:sz w:val="24"/>
          <w:szCs w:val="24"/>
          <w:lang w:val="lt-LT"/>
        </w:rPr>
        <w:t>uždraudė ieškovei I.</w:t>
      </w:r>
      <w:r w:rsidR="009A5859" w:rsidRPr="00A42876">
        <w:rPr>
          <w:sz w:val="24"/>
          <w:szCs w:val="24"/>
          <w:lang w:val="lt-LT"/>
        </w:rPr>
        <w:t xml:space="preserve"> </w:t>
      </w:r>
      <w:r w:rsidRPr="00A42876">
        <w:rPr>
          <w:sz w:val="24"/>
          <w:szCs w:val="24"/>
          <w:lang w:val="lt-LT"/>
        </w:rPr>
        <w:t>G</w:t>
      </w:r>
      <w:r w:rsidR="00D70854">
        <w:rPr>
          <w:sz w:val="24"/>
          <w:szCs w:val="24"/>
          <w:lang w:val="lt-LT"/>
        </w:rPr>
        <w:t>.</w:t>
      </w:r>
      <w:r w:rsidRPr="00A42876">
        <w:rPr>
          <w:sz w:val="24"/>
          <w:szCs w:val="24"/>
          <w:lang w:val="lt-LT"/>
        </w:rPr>
        <w:t xml:space="preserve"> balsuoti visuotiniuose UAB ,,Baltfortas</w:t>
      </w:r>
      <w:r w:rsidR="00B67DB4" w:rsidRPr="00A42876">
        <w:rPr>
          <w:sz w:val="24"/>
          <w:szCs w:val="24"/>
          <w:lang w:val="lt-LT"/>
        </w:rPr>
        <w:t>“</w:t>
      </w:r>
      <w:r w:rsidRPr="00A42876">
        <w:rPr>
          <w:sz w:val="24"/>
          <w:szCs w:val="24"/>
          <w:lang w:val="lt-LT"/>
        </w:rPr>
        <w:t xml:space="preserve"> akcininkų susirinkimuose be </w:t>
      </w:r>
      <w:r w:rsidR="00CC1943" w:rsidRPr="00A42876">
        <w:rPr>
          <w:sz w:val="24"/>
          <w:szCs w:val="24"/>
          <w:lang w:val="lt-LT"/>
        </w:rPr>
        <w:t>akcininkės</w:t>
      </w:r>
      <w:r w:rsidRPr="00A42876">
        <w:rPr>
          <w:sz w:val="24"/>
          <w:szCs w:val="24"/>
          <w:lang w:val="lt-LT"/>
        </w:rPr>
        <w:t xml:space="preserve"> J</w:t>
      </w:r>
      <w:r w:rsidR="00241886" w:rsidRPr="00A42876">
        <w:rPr>
          <w:sz w:val="24"/>
          <w:szCs w:val="24"/>
          <w:lang w:val="lt-LT"/>
        </w:rPr>
        <w:t>.</w:t>
      </w:r>
      <w:r w:rsidRPr="00A42876">
        <w:rPr>
          <w:sz w:val="24"/>
          <w:szCs w:val="24"/>
          <w:lang w:val="lt-LT"/>
        </w:rPr>
        <w:t xml:space="preserve"> A</w:t>
      </w:r>
      <w:r w:rsidR="00D70854">
        <w:rPr>
          <w:sz w:val="24"/>
          <w:szCs w:val="24"/>
          <w:lang w:val="lt-LT"/>
        </w:rPr>
        <w:t>.</w:t>
      </w:r>
      <w:r w:rsidRPr="00A42876">
        <w:rPr>
          <w:sz w:val="24"/>
          <w:szCs w:val="24"/>
          <w:lang w:val="lt-LT"/>
        </w:rPr>
        <w:t xml:space="preserve"> sutikimo</w:t>
      </w:r>
      <w:r w:rsidR="00241886" w:rsidRPr="00A42876">
        <w:rPr>
          <w:sz w:val="24"/>
          <w:szCs w:val="24"/>
          <w:lang w:val="lt-LT"/>
        </w:rPr>
        <w:t>.</w:t>
      </w:r>
    </w:p>
    <w:p w14:paraId="26564CD3" w14:textId="3E69ED62" w:rsidR="00D82C65" w:rsidRPr="00A42876" w:rsidRDefault="00241886" w:rsidP="007F56BA">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Pirmosios instancijos teismas, atsižvelg</w:t>
      </w:r>
      <w:r w:rsidR="00B67DB4" w:rsidRPr="00A42876">
        <w:rPr>
          <w:sz w:val="24"/>
          <w:szCs w:val="24"/>
          <w:lang w:val="lt-LT"/>
        </w:rPr>
        <w:t>damas</w:t>
      </w:r>
      <w:r w:rsidRPr="00A42876">
        <w:rPr>
          <w:sz w:val="24"/>
          <w:szCs w:val="24"/>
          <w:lang w:val="lt-LT"/>
        </w:rPr>
        <w:t xml:space="preserve"> į </w:t>
      </w:r>
      <w:r w:rsidRPr="00A42876">
        <w:rPr>
          <w:rFonts w:eastAsiaTheme="minorHAnsi"/>
          <w:sz w:val="24"/>
          <w:szCs w:val="24"/>
          <w:lang w:val="lt-LT"/>
        </w:rPr>
        <w:t xml:space="preserve">ABĮ 27 straipsnio 4 dalies 3 punktą ir </w:t>
      </w:r>
      <w:r w:rsidRPr="00A42876">
        <w:rPr>
          <w:sz w:val="24"/>
          <w:szCs w:val="24"/>
          <w:lang w:val="lt-LT"/>
        </w:rPr>
        <w:t>Klaipėdos apygardos teismo 2020 m. lapkričio 12 d. nutartimi civilinėje byloje Nr. e2-569-730/2019 ieškov</w:t>
      </w:r>
      <w:r w:rsidR="00B67DB4" w:rsidRPr="00A42876">
        <w:rPr>
          <w:sz w:val="24"/>
          <w:szCs w:val="24"/>
          <w:lang w:val="lt-LT"/>
        </w:rPr>
        <w:t>ei</w:t>
      </w:r>
      <w:r w:rsidRPr="00A42876">
        <w:rPr>
          <w:sz w:val="24"/>
          <w:szCs w:val="24"/>
          <w:lang w:val="lt-LT"/>
        </w:rPr>
        <w:t xml:space="preserve"> I. G</w:t>
      </w:r>
      <w:r w:rsidR="0075510D">
        <w:rPr>
          <w:sz w:val="24"/>
          <w:szCs w:val="24"/>
          <w:lang w:val="lt-LT"/>
        </w:rPr>
        <w:t>.</w:t>
      </w:r>
      <w:r w:rsidR="00ED5CF7" w:rsidRPr="00A42876">
        <w:rPr>
          <w:sz w:val="24"/>
          <w:szCs w:val="24"/>
          <w:lang w:val="lt-LT"/>
        </w:rPr>
        <w:t xml:space="preserve"> pritaikytą apribojimą</w:t>
      </w:r>
      <w:r w:rsidRPr="00A42876">
        <w:rPr>
          <w:sz w:val="24"/>
          <w:szCs w:val="24"/>
          <w:lang w:val="lt-LT"/>
        </w:rPr>
        <w:t>, nors ir nekvalifikavęs</w:t>
      </w:r>
      <w:r w:rsidR="00ED5CF7" w:rsidRPr="00A42876">
        <w:rPr>
          <w:sz w:val="24"/>
          <w:szCs w:val="24"/>
          <w:lang w:val="lt-LT"/>
        </w:rPr>
        <w:t xml:space="preserve"> tokio ieškovės</w:t>
      </w:r>
      <w:r w:rsidRPr="00A42876">
        <w:rPr>
          <w:sz w:val="24"/>
          <w:szCs w:val="24"/>
          <w:lang w:val="lt-LT"/>
        </w:rPr>
        <w:t xml:space="preserve"> akcijų apribojimo pagrindo ABĮ </w:t>
      </w:r>
      <w:r w:rsidRPr="00A42876">
        <w:rPr>
          <w:rFonts w:eastAsiaTheme="minorHAnsi"/>
          <w:sz w:val="24"/>
          <w:szCs w:val="24"/>
          <w:lang w:val="lt-LT"/>
        </w:rPr>
        <w:t>27 straipsnio 4 dalies 3 punkto prasme, padarė išvadą,</w:t>
      </w:r>
      <w:r w:rsidR="003F0278" w:rsidRPr="00A42876">
        <w:rPr>
          <w:rFonts w:eastAsiaTheme="minorHAnsi"/>
          <w:sz w:val="24"/>
          <w:szCs w:val="24"/>
          <w:lang w:val="lt-LT"/>
        </w:rPr>
        <w:t xml:space="preserve"> kad ieškovės</w:t>
      </w:r>
      <w:r w:rsidR="00ED5CF7" w:rsidRPr="00A42876">
        <w:rPr>
          <w:rFonts w:eastAsiaTheme="minorHAnsi"/>
          <w:sz w:val="24"/>
          <w:szCs w:val="24"/>
          <w:lang w:val="lt-LT"/>
        </w:rPr>
        <w:t xml:space="preserve"> turimos</w:t>
      </w:r>
      <w:r w:rsidRPr="00A42876">
        <w:rPr>
          <w:rFonts w:eastAsiaTheme="minorHAnsi"/>
          <w:sz w:val="24"/>
          <w:szCs w:val="24"/>
          <w:lang w:val="lt-LT"/>
        </w:rPr>
        <w:t xml:space="preserve"> </w:t>
      </w:r>
      <w:r w:rsidR="00ED5CF7" w:rsidRPr="00A42876">
        <w:rPr>
          <w:rFonts w:eastAsiaTheme="minorHAnsi"/>
          <w:sz w:val="24"/>
          <w:szCs w:val="24"/>
          <w:lang w:val="lt-LT"/>
        </w:rPr>
        <w:t>UAB „Baltfortas“ akcijos</w:t>
      </w:r>
      <w:r w:rsidRPr="00A42876">
        <w:rPr>
          <w:rFonts w:eastAsiaTheme="minorHAnsi"/>
          <w:sz w:val="24"/>
          <w:szCs w:val="24"/>
          <w:lang w:val="lt-LT"/>
        </w:rPr>
        <w:t xml:space="preserve"> neeilinio visuotinio akcininkų susirinkimo</w:t>
      </w:r>
      <w:r w:rsidR="00D82C65" w:rsidRPr="00A42876">
        <w:rPr>
          <w:rFonts w:eastAsiaTheme="minorHAnsi"/>
          <w:sz w:val="24"/>
          <w:szCs w:val="24"/>
          <w:lang w:val="lt-LT"/>
        </w:rPr>
        <w:t xml:space="preserve"> sušaukimo metu nesuteikė </w:t>
      </w:r>
      <w:r w:rsidR="00CC1943" w:rsidRPr="00A42876">
        <w:rPr>
          <w:rFonts w:eastAsiaTheme="minorHAnsi"/>
          <w:sz w:val="24"/>
          <w:szCs w:val="24"/>
          <w:lang w:val="lt-LT"/>
        </w:rPr>
        <w:t xml:space="preserve">jai </w:t>
      </w:r>
      <w:r w:rsidR="00D82C65" w:rsidRPr="00A42876">
        <w:rPr>
          <w:rFonts w:eastAsiaTheme="minorHAnsi"/>
          <w:sz w:val="24"/>
          <w:szCs w:val="24"/>
          <w:lang w:val="lt-LT"/>
        </w:rPr>
        <w:t>balsavimo teisės, o suteikiančios balsavimo te</w:t>
      </w:r>
      <w:r w:rsidR="005F5EC1" w:rsidRPr="00A42876">
        <w:rPr>
          <w:rFonts w:eastAsiaTheme="minorHAnsi"/>
          <w:sz w:val="24"/>
          <w:szCs w:val="24"/>
          <w:lang w:val="lt-LT"/>
        </w:rPr>
        <w:t>isę buvo tik trečiojo asmens J. </w:t>
      </w:r>
      <w:r w:rsidR="00D82C65" w:rsidRPr="00A42876">
        <w:rPr>
          <w:rFonts w:eastAsiaTheme="minorHAnsi"/>
          <w:sz w:val="24"/>
          <w:szCs w:val="24"/>
          <w:lang w:val="lt-LT"/>
        </w:rPr>
        <w:t>A</w:t>
      </w:r>
      <w:r w:rsidR="00D70854">
        <w:rPr>
          <w:rFonts w:eastAsiaTheme="minorHAnsi"/>
          <w:sz w:val="24"/>
          <w:szCs w:val="24"/>
          <w:lang w:val="lt-LT"/>
        </w:rPr>
        <w:t>.</w:t>
      </w:r>
      <w:r w:rsidR="00D82C65" w:rsidRPr="00A42876">
        <w:rPr>
          <w:rFonts w:eastAsiaTheme="minorHAnsi"/>
          <w:sz w:val="24"/>
          <w:szCs w:val="24"/>
          <w:lang w:val="lt-LT"/>
        </w:rPr>
        <w:t xml:space="preserve"> turima 1/2 dalis </w:t>
      </w:r>
      <w:r w:rsidR="00ED5CF7" w:rsidRPr="00A42876">
        <w:rPr>
          <w:rFonts w:eastAsiaTheme="minorHAnsi"/>
          <w:sz w:val="24"/>
          <w:szCs w:val="24"/>
          <w:lang w:val="lt-LT"/>
        </w:rPr>
        <w:t xml:space="preserve">visų </w:t>
      </w:r>
      <w:r w:rsidR="00D82C65" w:rsidRPr="00A42876">
        <w:rPr>
          <w:rFonts w:eastAsiaTheme="minorHAnsi"/>
          <w:sz w:val="24"/>
          <w:szCs w:val="24"/>
          <w:lang w:val="lt-LT"/>
        </w:rPr>
        <w:t>UAB „Baltfortas“ akcijų.</w:t>
      </w:r>
    </w:p>
    <w:p w14:paraId="4642EB1F" w14:textId="3EC09FD4" w:rsidR="005A2584" w:rsidRPr="00A42876" w:rsidRDefault="00ED5CF7" w:rsidP="00D82C65">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Tuo tarpu a</w:t>
      </w:r>
      <w:r w:rsidR="00D82C65" w:rsidRPr="00A42876">
        <w:rPr>
          <w:rFonts w:eastAsiaTheme="minorHAnsi"/>
          <w:sz w:val="24"/>
          <w:szCs w:val="24"/>
          <w:lang w:val="lt-LT"/>
        </w:rPr>
        <w:t>peliacinės instancijos teismas</w:t>
      </w:r>
      <w:r w:rsidRPr="00A42876">
        <w:rPr>
          <w:rFonts w:eastAsiaTheme="minorHAnsi"/>
          <w:sz w:val="24"/>
          <w:szCs w:val="24"/>
          <w:lang w:val="lt-LT"/>
        </w:rPr>
        <w:t>, iš esmės sutikęs su pirmosios instancijos teismo išvada,</w:t>
      </w:r>
      <w:r w:rsidR="00D82C65" w:rsidRPr="00A42876">
        <w:rPr>
          <w:rFonts w:eastAsiaTheme="minorHAnsi"/>
          <w:sz w:val="24"/>
          <w:szCs w:val="24"/>
          <w:lang w:val="lt-LT"/>
        </w:rPr>
        <w:t xml:space="preserve"> </w:t>
      </w:r>
      <w:r w:rsidRPr="00A42876">
        <w:rPr>
          <w:rFonts w:eastAsiaTheme="minorHAnsi"/>
          <w:sz w:val="24"/>
          <w:szCs w:val="24"/>
          <w:lang w:val="lt-LT"/>
        </w:rPr>
        <w:t>konstatavo</w:t>
      </w:r>
      <w:r w:rsidR="003F0278" w:rsidRPr="00A42876">
        <w:rPr>
          <w:rFonts w:eastAsiaTheme="minorHAnsi"/>
          <w:sz w:val="24"/>
          <w:szCs w:val="24"/>
          <w:lang w:val="lt-LT"/>
        </w:rPr>
        <w:t>, kad ieškovei</w:t>
      </w:r>
      <w:r w:rsidR="00D82C65" w:rsidRPr="00A42876">
        <w:rPr>
          <w:rFonts w:eastAsiaTheme="minorHAnsi"/>
          <w:sz w:val="24"/>
          <w:szCs w:val="24"/>
          <w:lang w:val="lt-LT"/>
        </w:rPr>
        <w:t xml:space="preserve"> balsavimo teisė</w:t>
      </w:r>
      <w:r w:rsidRPr="00A42876">
        <w:rPr>
          <w:rFonts w:eastAsiaTheme="minorHAnsi"/>
          <w:sz w:val="24"/>
          <w:szCs w:val="24"/>
          <w:lang w:val="lt-LT"/>
        </w:rPr>
        <w:t xml:space="preserve"> ABĮ 27 straipsnio 4 dalies 3 punkto prasme</w:t>
      </w:r>
      <w:r w:rsidR="00D82C65" w:rsidRPr="00A42876">
        <w:rPr>
          <w:rFonts w:eastAsiaTheme="minorHAnsi"/>
          <w:sz w:val="24"/>
          <w:szCs w:val="24"/>
          <w:lang w:val="lt-LT"/>
        </w:rPr>
        <w:t xml:space="preserve"> buvo apribota ne esant ginčui dėl akcijų nuosavybės, o kitų įstatymų nustatytais atvejais, būtent CPK 144 straipsnio 1 dalyje įtvirtintu pagrindu.</w:t>
      </w:r>
    </w:p>
    <w:p w14:paraId="7E710A88" w14:textId="59E2BD5C" w:rsidR="00D82C65" w:rsidRPr="00A42876" w:rsidRDefault="00D82C65" w:rsidP="00D82C65">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 xml:space="preserve">Teisėjų kolegija, įvertinusi </w:t>
      </w:r>
      <w:r w:rsidR="00C112E0" w:rsidRPr="00A42876">
        <w:rPr>
          <w:rFonts w:eastAsiaTheme="minorHAnsi"/>
          <w:sz w:val="24"/>
          <w:szCs w:val="24"/>
          <w:lang w:val="lt-LT"/>
        </w:rPr>
        <w:t>šią apeliacinės instancijos teismo išvadą</w:t>
      </w:r>
      <w:r w:rsidRPr="00A42876">
        <w:rPr>
          <w:rFonts w:eastAsiaTheme="minorHAnsi"/>
          <w:sz w:val="24"/>
          <w:szCs w:val="24"/>
          <w:lang w:val="lt-LT"/>
        </w:rPr>
        <w:t xml:space="preserve">, </w:t>
      </w:r>
      <w:r w:rsidR="00413C25" w:rsidRPr="00A42876">
        <w:rPr>
          <w:rFonts w:eastAsiaTheme="minorHAnsi"/>
          <w:sz w:val="24"/>
          <w:szCs w:val="24"/>
          <w:lang w:val="lt-LT"/>
        </w:rPr>
        <w:t xml:space="preserve">pripažįsta pagrįstu </w:t>
      </w:r>
      <w:r w:rsidRPr="00A42876">
        <w:rPr>
          <w:rFonts w:eastAsiaTheme="minorHAnsi"/>
          <w:sz w:val="24"/>
          <w:szCs w:val="24"/>
          <w:lang w:val="lt-LT"/>
        </w:rPr>
        <w:t>ieškovės kasacinio skundo argument</w:t>
      </w:r>
      <w:r w:rsidR="00413C25" w:rsidRPr="00A42876">
        <w:rPr>
          <w:rFonts w:eastAsiaTheme="minorHAnsi"/>
          <w:sz w:val="24"/>
          <w:szCs w:val="24"/>
          <w:lang w:val="lt-LT"/>
        </w:rPr>
        <w:t>ą</w:t>
      </w:r>
      <w:r w:rsidRPr="00A42876">
        <w:rPr>
          <w:rFonts w:eastAsiaTheme="minorHAnsi"/>
          <w:sz w:val="24"/>
          <w:szCs w:val="24"/>
          <w:lang w:val="lt-LT"/>
        </w:rPr>
        <w:t>, kad šiuo atveju apeliacinės instancijos teismas nepagrįstai ieškovei</w:t>
      </w:r>
      <w:r w:rsidR="009B2C26" w:rsidRPr="00A42876">
        <w:rPr>
          <w:rFonts w:eastAsiaTheme="minorHAnsi"/>
          <w:sz w:val="24"/>
          <w:szCs w:val="24"/>
          <w:lang w:val="lt-LT"/>
        </w:rPr>
        <w:t xml:space="preserve"> teismo nutartimi pritaikytą</w:t>
      </w:r>
      <w:r w:rsidRPr="00A42876">
        <w:rPr>
          <w:rFonts w:eastAsiaTheme="minorHAnsi"/>
          <w:sz w:val="24"/>
          <w:szCs w:val="24"/>
          <w:lang w:val="lt-LT"/>
        </w:rPr>
        <w:t xml:space="preserve"> balsavimo teisių apribojimą kvalifikavo kaip balsavimo teisės apribojimą kitų įstat</w:t>
      </w:r>
      <w:r w:rsidR="00C112E0" w:rsidRPr="00A42876">
        <w:rPr>
          <w:rFonts w:eastAsiaTheme="minorHAnsi"/>
          <w:sz w:val="24"/>
          <w:szCs w:val="24"/>
          <w:lang w:val="lt-LT"/>
        </w:rPr>
        <w:t>ymų (</w:t>
      </w:r>
      <w:r w:rsidRPr="00A42876">
        <w:rPr>
          <w:rFonts w:eastAsiaTheme="minorHAnsi"/>
          <w:sz w:val="24"/>
          <w:szCs w:val="24"/>
          <w:lang w:val="lt-LT"/>
        </w:rPr>
        <w:t>šiuo atveju CPK</w:t>
      </w:r>
      <w:r w:rsidR="00C112E0" w:rsidRPr="00A42876">
        <w:rPr>
          <w:rFonts w:eastAsiaTheme="minorHAnsi"/>
          <w:sz w:val="24"/>
          <w:szCs w:val="24"/>
          <w:lang w:val="lt-LT"/>
        </w:rPr>
        <w:t>)</w:t>
      </w:r>
      <w:r w:rsidRPr="00A42876">
        <w:rPr>
          <w:rFonts w:eastAsiaTheme="minorHAnsi"/>
          <w:sz w:val="24"/>
          <w:szCs w:val="24"/>
          <w:lang w:val="lt-LT"/>
        </w:rPr>
        <w:t xml:space="preserve"> nustatytais atvejais.</w:t>
      </w:r>
    </w:p>
    <w:p w14:paraId="24C2AF95" w14:textId="141DB299" w:rsidR="009B2C26" w:rsidRPr="00A42876" w:rsidRDefault="00CC1943" w:rsidP="009B2C26">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B</w:t>
      </w:r>
      <w:r w:rsidR="009B2C26" w:rsidRPr="00A42876">
        <w:rPr>
          <w:sz w:val="24"/>
          <w:szCs w:val="24"/>
          <w:lang w:val="lt-LT"/>
        </w:rPr>
        <w:t>yloje n</w:t>
      </w:r>
      <w:r w:rsidR="006E3D69" w:rsidRPr="00A42876">
        <w:rPr>
          <w:sz w:val="24"/>
          <w:szCs w:val="24"/>
          <w:lang w:val="lt-LT"/>
        </w:rPr>
        <w:t xml:space="preserve">ėra ginčo, kad </w:t>
      </w:r>
      <w:r w:rsidR="009B2C26" w:rsidRPr="00A42876">
        <w:rPr>
          <w:sz w:val="24"/>
          <w:szCs w:val="24"/>
          <w:lang w:val="lt-LT"/>
        </w:rPr>
        <w:t>draudimas balsuoti visuotiniuose akcininkų susirinkimuose be trečiojo asmens J. A</w:t>
      </w:r>
      <w:r w:rsidR="00D70854">
        <w:rPr>
          <w:sz w:val="24"/>
          <w:szCs w:val="24"/>
          <w:lang w:val="lt-LT"/>
        </w:rPr>
        <w:t>.</w:t>
      </w:r>
      <w:r w:rsidR="009B2C26" w:rsidRPr="00A42876">
        <w:rPr>
          <w:sz w:val="24"/>
          <w:szCs w:val="24"/>
          <w:lang w:val="lt-LT"/>
        </w:rPr>
        <w:t xml:space="preserve"> sutikimo </w:t>
      </w:r>
      <w:r w:rsidR="005D344C" w:rsidRPr="00A42876">
        <w:rPr>
          <w:sz w:val="24"/>
          <w:szCs w:val="24"/>
          <w:lang w:val="lt-LT"/>
        </w:rPr>
        <w:t xml:space="preserve">ieškovei </w:t>
      </w:r>
      <w:r w:rsidR="00085570" w:rsidRPr="00A42876">
        <w:rPr>
          <w:sz w:val="24"/>
          <w:szCs w:val="24"/>
          <w:lang w:val="lt-LT"/>
        </w:rPr>
        <w:t>buvo pri</w:t>
      </w:r>
      <w:r w:rsidR="009B2C26" w:rsidRPr="00A42876">
        <w:rPr>
          <w:sz w:val="24"/>
          <w:szCs w:val="24"/>
          <w:lang w:val="lt-LT"/>
        </w:rPr>
        <w:t xml:space="preserve">taikytas </w:t>
      </w:r>
      <w:r w:rsidR="009B2C26" w:rsidRPr="00A42876">
        <w:rPr>
          <w:rFonts w:eastAsiaTheme="minorHAnsi"/>
          <w:sz w:val="24"/>
          <w:szCs w:val="24"/>
          <w:lang w:val="lt-LT"/>
        </w:rPr>
        <w:t xml:space="preserve">Klaipėdos </w:t>
      </w:r>
      <w:r w:rsidR="005F5EC1" w:rsidRPr="00A42876">
        <w:rPr>
          <w:sz w:val="24"/>
          <w:szCs w:val="24"/>
          <w:lang w:val="lt-LT"/>
        </w:rPr>
        <w:t>apygardos teismo 2020 m. </w:t>
      </w:r>
      <w:r w:rsidR="009B2C26" w:rsidRPr="00A42876">
        <w:rPr>
          <w:sz w:val="24"/>
          <w:szCs w:val="24"/>
          <w:lang w:val="lt-LT"/>
        </w:rPr>
        <w:t>lapkričio 12 d. nutartimi civilinėje byloje Nr. e2-569-730/2019</w:t>
      </w:r>
      <w:r w:rsidR="009B2C26" w:rsidRPr="00A42876">
        <w:rPr>
          <w:rFonts w:eastAsiaTheme="minorHAnsi"/>
          <w:sz w:val="24"/>
          <w:szCs w:val="24"/>
          <w:lang w:val="lt-LT"/>
        </w:rPr>
        <w:t>, kurioje spręstas UAB</w:t>
      </w:r>
      <w:r w:rsidR="00B67DB4" w:rsidRPr="00A42876">
        <w:rPr>
          <w:rFonts w:eastAsiaTheme="minorHAnsi"/>
          <w:sz w:val="24"/>
          <w:szCs w:val="24"/>
          <w:lang w:val="lt-LT"/>
        </w:rPr>
        <w:t> </w:t>
      </w:r>
      <w:r w:rsidR="006E3D69" w:rsidRPr="00A42876">
        <w:rPr>
          <w:rFonts w:eastAsiaTheme="minorHAnsi"/>
          <w:sz w:val="24"/>
          <w:szCs w:val="24"/>
          <w:lang w:val="lt-LT"/>
        </w:rPr>
        <w:t>„Baltfort</w:t>
      </w:r>
      <w:r w:rsidR="009D27A7" w:rsidRPr="00A42876">
        <w:rPr>
          <w:rFonts w:eastAsiaTheme="minorHAnsi"/>
          <w:sz w:val="24"/>
          <w:szCs w:val="24"/>
          <w:lang w:val="lt-LT"/>
        </w:rPr>
        <w:t>as</w:t>
      </w:r>
      <w:r w:rsidR="006E3D69" w:rsidRPr="00A42876">
        <w:rPr>
          <w:rFonts w:eastAsiaTheme="minorHAnsi"/>
          <w:sz w:val="24"/>
          <w:szCs w:val="24"/>
          <w:lang w:val="lt-LT"/>
        </w:rPr>
        <w:t>“ akcininkių I. G</w:t>
      </w:r>
      <w:r w:rsidR="00D70854">
        <w:rPr>
          <w:rFonts w:eastAsiaTheme="minorHAnsi"/>
          <w:sz w:val="24"/>
          <w:szCs w:val="24"/>
          <w:lang w:val="lt-LT"/>
        </w:rPr>
        <w:t>.</w:t>
      </w:r>
      <w:r w:rsidR="009B2C26" w:rsidRPr="00A42876">
        <w:rPr>
          <w:rFonts w:eastAsiaTheme="minorHAnsi"/>
          <w:sz w:val="24"/>
          <w:szCs w:val="24"/>
          <w:lang w:val="lt-LT"/>
        </w:rPr>
        <w:t xml:space="preserve"> ir </w:t>
      </w:r>
      <w:r w:rsidR="009B2C26" w:rsidRPr="00A42876">
        <w:rPr>
          <w:sz w:val="24"/>
          <w:szCs w:val="24"/>
          <w:lang w:val="lt-LT"/>
        </w:rPr>
        <w:t>J. A</w:t>
      </w:r>
      <w:r w:rsidR="00D70854">
        <w:rPr>
          <w:sz w:val="24"/>
          <w:szCs w:val="24"/>
          <w:lang w:val="lt-LT"/>
        </w:rPr>
        <w:t>.</w:t>
      </w:r>
      <w:r w:rsidR="009B2C26" w:rsidRPr="00A42876">
        <w:rPr>
          <w:sz w:val="24"/>
          <w:szCs w:val="24"/>
          <w:lang w:val="lt-LT"/>
        </w:rPr>
        <w:t xml:space="preserve"> ginčas dėl privalomo šios bendrovės akcijų išpirkimo.</w:t>
      </w:r>
    </w:p>
    <w:p w14:paraId="1E3B3879" w14:textId="338E3228" w:rsidR="00493B48" w:rsidRPr="00A42876" w:rsidRDefault="00717CD3" w:rsidP="00085570">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Pažymėtina, kad CK antrosios</w:t>
      </w:r>
      <w:r w:rsidR="00085570" w:rsidRPr="00A42876">
        <w:rPr>
          <w:sz w:val="24"/>
          <w:szCs w:val="24"/>
          <w:lang w:val="lt-LT"/>
        </w:rPr>
        <w:t xml:space="preserve"> knygos IX skyriaus</w:t>
      </w:r>
      <w:r w:rsidR="00FB2F87" w:rsidRPr="00A42876">
        <w:rPr>
          <w:sz w:val="24"/>
          <w:szCs w:val="24"/>
          <w:lang w:val="lt-LT"/>
        </w:rPr>
        <w:t xml:space="preserve"> „P</w:t>
      </w:r>
      <w:r w:rsidR="00085570" w:rsidRPr="00A42876">
        <w:rPr>
          <w:sz w:val="24"/>
          <w:szCs w:val="24"/>
          <w:lang w:val="lt-LT"/>
        </w:rPr>
        <w:t>riverstin</w:t>
      </w:r>
      <w:r w:rsidR="00FB2F87" w:rsidRPr="00A42876">
        <w:rPr>
          <w:sz w:val="24"/>
          <w:szCs w:val="24"/>
          <w:lang w:val="lt-LT"/>
        </w:rPr>
        <w:t>is</w:t>
      </w:r>
      <w:r w:rsidR="00085570" w:rsidRPr="00A42876">
        <w:rPr>
          <w:sz w:val="24"/>
          <w:szCs w:val="24"/>
          <w:lang w:val="lt-LT"/>
        </w:rPr>
        <w:t xml:space="preserve"> </w:t>
      </w:r>
      <w:bookmarkStart w:id="5" w:name="_Hlk121748767"/>
      <w:r w:rsidR="00085570" w:rsidRPr="00A42876">
        <w:rPr>
          <w:sz w:val="24"/>
          <w:szCs w:val="24"/>
          <w:lang w:val="lt-LT"/>
        </w:rPr>
        <w:t>akcijų (teisių, pajų)</w:t>
      </w:r>
      <w:bookmarkEnd w:id="5"/>
      <w:r w:rsidR="00085570" w:rsidRPr="00A42876">
        <w:rPr>
          <w:sz w:val="24"/>
          <w:szCs w:val="24"/>
          <w:lang w:val="lt-LT"/>
        </w:rPr>
        <w:t xml:space="preserve"> pardavim</w:t>
      </w:r>
      <w:r w:rsidR="00FB2F87" w:rsidRPr="00A42876">
        <w:rPr>
          <w:sz w:val="24"/>
          <w:szCs w:val="24"/>
          <w:lang w:val="lt-LT"/>
        </w:rPr>
        <w:t>as“</w:t>
      </w:r>
      <w:r w:rsidR="00085570" w:rsidRPr="00A42876">
        <w:rPr>
          <w:sz w:val="24"/>
          <w:szCs w:val="24"/>
          <w:lang w:val="lt-LT"/>
        </w:rPr>
        <w:t xml:space="preserve"> 2.117 straipsnio</w:t>
      </w:r>
      <w:r w:rsidR="00415A79" w:rsidRPr="00A42876">
        <w:rPr>
          <w:sz w:val="24"/>
          <w:szCs w:val="24"/>
          <w:lang w:val="lt-LT"/>
        </w:rPr>
        <w:t>, reglamentuojančio akcijų (teisių, pajų)</w:t>
      </w:r>
      <w:r w:rsidR="00085570" w:rsidRPr="00A42876">
        <w:rPr>
          <w:sz w:val="24"/>
          <w:szCs w:val="24"/>
          <w:lang w:val="lt-LT"/>
        </w:rPr>
        <w:t xml:space="preserve"> </w:t>
      </w:r>
      <w:r w:rsidR="0013406D" w:rsidRPr="00A42876">
        <w:rPr>
          <w:sz w:val="24"/>
          <w:szCs w:val="24"/>
          <w:lang w:val="lt-LT"/>
        </w:rPr>
        <w:t xml:space="preserve">perleidimo ribojimus, </w:t>
      </w:r>
      <w:r w:rsidR="005F5EC1" w:rsidRPr="00A42876">
        <w:rPr>
          <w:sz w:val="24"/>
          <w:szCs w:val="24"/>
          <w:lang w:val="lt-LT"/>
        </w:rPr>
        <w:t>3 </w:t>
      </w:r>
      <w:r w:rsidR="00085570" w:rsidRPr="00A42876">
        <w:rPr>
          <w:sz w:val="24"/>
          <w:szCs w:val="24"/>
          <w:lang w:val="lt-LT"/>
        </w:rPr>
        <w:t xml:space="preserve">dalyje nustatyta, jog jeigu ieškovas reikalauja, sprendimą priėmęs teismas gali uždrausti atsakovui naudotis balsavimo teise be teismo ar ieškovo sutikimo. Teisėjų kolegijos vertinimu, šios normos pagrindu teismui </w:t>
      </w:r>
      <w:r w:rsidR="00921E34" w:rsidRPr="00A42876">
        <w:rPr>
          <w:sz w:val="24"/>
          <w:szCs w:val="24"/>
          <w:lang w:val="lt-LT"/>
        </w:rPr>
        <w:t>nutartimi uždraudus ieškovei I.</w:t>
      </w:r>
      <w:r w:rsidR="009A5859" w:rsidRPr="00A42876">
        <w:rPr>
          <w:sz w:val="24"/>
          <w:szCs w:val="24"/>
          <w:lang w:val="lt-LT"/>
        </w:rPr>
        <w:t xml:space="preserve"> </w:t>
      </w:r>
      <w:r w:rsidR="00085570" w:rsidRPr="00A42876">
        <w:rPr>
          <w:sz w:val="24"/>
          <w:szCs w:val="24"/>
          <w:lang w:val="lt-LT"/>
        </w:rPr>
        <w:t>G</w:t>
      </w:r>
      <w:r w:rsidR="00D70854">
        <w:rPr>
          <w:sz w:val="24"/>
          <w:szCs w:val="24"/>
          <w:lang w:val="lt-LT"/>
        </w:rPr>
        <w:t>.</w:t>
      </w:r>
      <w:r w:rsidR="00085570" w:rsidRPr="00A42876">
        <w:rPr>
          <w:sz w:val="24"/>
          <w:szCs w:val="24"/>
          <w:lang w:val="lt-LT"/>
        </w:rPr>
        <w:t xml:space="preserve"> naudotis balsavimo teise be trečiojo asmens </w:t>
      </w:r>
      <w:bookmarkStart w:id="6" w:name="_Hlk122006531"/>
      <w:r w:rsidR="00085570" w:rsidRPr="00A42876">
        <w:rPr>
          <w:sz w:val="24"/>
          <w:szCs w:val="24"/>
          <w:lang w:val="lt-LT"/>
        </w:rPr>
        <w:t>J. A</w:t>
      </w:r>
      <w:r w:rsidR="00D70854">
        <w:rPr>
          <w:sz w:val="24"/>
          <w:szCs w:val="24"/>
          <w:lang w:val="lt-LT"/>
        </w:rPr>
        <w:t>.</w:t>
      </w:r>
      <w:r w:rsidR="00085570" w:rsidRPr="00A42876">
        <w:rPr>
          <w:sz w:val="24"/>
          <w:szCs w:val="24"/>
          <w:lang w:val="lt-LT"/>
        </w:rPr>
        <w:t xml:space="preserve"> </w:t>
      </w:r>
      <w:bookmarkEnd w:id="6"/>
      <w:r w:rsidR="00085570" w:rsidRPr="00A42876">
        <w:rPr>
          <w:sz w:val="24"/>
          <w:szCs w:val="24"/>
          <w:lang w:val="lt-LT"/>
        </w:rPr>
        <w:t xml:space="preserve">sutikimo, nelaikytina, kad tokiu atveju </w:t>
      </w:r>
      <w:bookmarkStart w:id="7" w:name="_Hlk121751953"/>
      <w:bookmarkStart w:id="8" w:name="_Hlk121767775"/>
      <w:r w:rsidR="00085570" w:rsidRPr="00A42876">
        <w:rPr>
          <w:sz w:val="24"/>
          <w:szCs w:val="24"/>
          <w:lang w:val="lt-LT"/>
        </w:rPr>
        <w:t xml:space="preserve">akcijų suteikiamos </w:t>
      </w:r>
      <w:bookmarkEnd w:id="7"/>
      <w:r w:rsidR="00085570" w:rsidRPr="00A42876">
        <w:rPr>
          <w:sz w:val="24"/>
          <w:szCs w:val="24"/>
          <w:lang w:val="lt-LT"/>
        </w:rPr>
        <w:t xml:space="preserve">balsavimo teisės </w:t>
      </w:r>
      <w:bookmarkEnd w:id="8"/>
      <w:r w:rsidR="00085570" w:rsidRPr="00A42876">
        <w:rPr>
          <w:sz w:val="24"/>
          <w:szCs w:val="24"/>
          <w:lang w:val="lt-LT"/>
        </w:rPr>
        <w:t>apriboj</w:t>
      </w:r>
      <w:r w:rsidR="009D27A7" w:rsidRPr="00A42876">
        <w:rPr>
          <w:sz w:val="24"/>
          <w:szCs w:val="24"/>
          <w:lang w:val="lt-LT"/>
        </w:rPr>
        <w:t>a</w:t>
      </w:r>
      <w:r w:rsidR="00085570" w:rsidRPr="00A42876">
        <w:rPr>
          <w:sz w:val="24"/>
          <w:szCs w:val="24"/>
          <w:lang w:val="lt-LT"/>
        </w:rPr>
        <w:t>mos kitų įstatymų nustatytais atvejais, kaip tai reglamentuojama ABĮ 27 straipsnio 4 dalies 3 punkt</w:t>
      </w:r>
      <w:r w:rsidR="00CC1943" w:rsidRPr="00A42876">
        <w:rPr>
          <w:sz w:val="24"/>
          <w:szCs w:val="24"/>
          <w:lang w:val="lt-LT"/>
        </w:rPr>
        <w:t>e</w:t>
      </w:r>
      <w:r w:rsidR="00085570" w:rsidRPr="00A42876">
        <w:rPr>
          <w:sz w:val="24"/>
          <w:szCs w:val="24"/>
          <w:lang w:val="lt-LT"/>
        </w:rPr>
        <w:t>.</w:t>
      </w:r>
    </w:p>
    <w:p w14:paraId="30869B9B" w14:textId="1DAFE2E9" w:rsidR="00493B48" w:rsidRPr="00A42876" w:rsidRDefault="00085570" w:rsidP="00F91C90">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Teisėjų kolegija </w:t>
      </w:r>
      <w:r w:rsidR="00493B48" w:rsidRPr="00A42876">
        <w:rPr>
          <w:sz w:val="24"/>
          <w:szCs w:val="24"/>
          <w:lang w:val="lt-LT"/>
        </w:rPr>
        <w:t xml:space="preserve">išaiškina, </w:t>
      </w:r>
      <w:r w:rsidR="00B67DB4" w:rsidRPr="00A42876">
        <w:rPr>
          <w:sz w:val="24"/>
          <w:szCs w:val="24"/>
          <w:lang w:val="lt-LT"/>
        </w:rPr>
        <w:t>jog</w:t>
      </w:r>
      <w:r w:rsidR="00493B48" w:rsidRPr="00A42876">
        <w:rPr>
          <w:sz w:val="24"/>
          <w:szCs w:val="24"/>
          <w:lang w:val="lt-LT"/>
        </w:rPr>
        <w:t xml:space="preserve"> tam, </w:t>
      </w:r>
      <w:r w:rsidR="00B67DB4" w:rsidRPr="00A42876">
        <w:rPr>
          <w:sz w:val="24"/>
          <w:szCs w:val="24"/>
          <w:lang w:val="lt-LT"/>
        </w:rPr>
        <w:t>kad</w:t>
      </w:r>
      <w:r w:rsidR="00493B48" w:rsidRPr="00A42876">
        <w:rPr>
          <w:sz w:val="24"/>
          <w:szCs w:val="24"/>
          <w:lang w:val="lt-LT"/>
        </w:rPr>
        <w:t xml:space="preserve"> </w:t>
      </w:r>
      <w:r w:rsidR="0002417E" w:rsidRPr="00A42876">
        <w:rPr>
          <w:sz w:val="24"/>
          <w:szCs w:val="24"/>
          <w:lang w:val="lt-LT"/>
        </w:rPr>
        <w:t>akcijų suteikiam</w:t>
      </w:r>
      <w:r w:rsidR="00752680" w:rsidRPr="00A42876">
        <w:rPr>
          <w:sz w:val="24"/>
          <w:szCs w:val="24"/>
          <w:lang w:val="lt-LT"/>
        </w:rPr>
        <w:t>ų</w:t>
      </w:r>
      <w:r w:rsidR="0002417E" w:rsidRPr="00A42876">
        <w:rPr>
          <w:sz w:val="24"/>
          <w:szCs w:val="24"/>
          <w:lang w:val="lt-LT"/>
        </w:rPr>
        <w:t xml:space="preserve"> </w:t>
      </w:r>
      <w:r w:rsidR="00493B48" w:rsidRPr="00A42876">
        <w:rPr>
          <w:sz w:val="24"/>
          <w:szCs w:val="24"/>
          <w:lang w:val="lt-LT"/>
        </w:rPr>
        <w:t>balsavimo teis</w:t>
      </w:r>
      <w:r w:rsidR="00752680" w:rsidRPr="00A42876">
        <w:rPr>
          <w:sz w:val="24"/>
          <w:szCs w:val="24"/>
          <w:lang w:val="lt-LT"/>
        </w:rPr>
        <w:t>ių</w:t>
      </w:r>
      <w:r w:rsidR="00493B48" w:rsidRPr="00A42876">
        <w:rPr>
          <w:sz w:val="24"/>
          <w:szCs w:val="24"/>
          <w:lang w:val="lt-LT"/>
        </w:rPr>
        <w:t xml:space="preserve"> apribojim</w:t>
      </w:r>
      <w:r w:rsidR="00ED5CF7" w:rsidRPr="00A42876">
        <w:rPr>
          <w:sz w:val="24"/>
          <w:szCs w:val="24"/>
          <w:lang w:val="lt-LT"/>
        </w:rPr>
        <w:t>as atitiktų ABĮ 27 straipsnio 4</w:t>
      </w:r>
      <w:r w:rsidR="009A5859" w:rsidRPr="00A42876">
        <w:rPr>
          <w:sz w:val="24"/>
          <w:szCs w:val="24"/>
          <w:lang w:val="lt-LT"/>
        </w:rPr>
        <w:t xml:space="preserve"> </w:t>
      </w:r>
      <w:r w:rsidR="00493B48" w:rsidRPr="00A42876">
        <w:rPr>
          <w:sz w:val="24"/>
          <w:szCs w:val="24"/>
          <w:lang w:val="lt-LT"/>
        </w:rPr>
        <w:t xml:space="preserve">dalies 3 punkte nustatytą sąlygą – kitų įstatymų nustatytais atvejais, turi būti nustatyta šios normos taikymo sąlygų visuma. Visų pirma, </w:t>
      </w:r>
      <w:bookmarkStart w:id="9" w:name="_Hlk121763757"/>
      <w:r w:rsidR="00A86794" w:rsidRPr="00A42876">
        <w:rPr>
          <w:sz w:val="24"/>
          <w:szCs w:val="24"/>
          <w:lang w:val="lt-LT"/>
        </w:rPr>
        <w:t xml:space="preserve">akcijų suteikiamų </w:t>
      </w:r>
      <w:r w:rsidR="00493B48" w:rsidRPr="00A42876">
        <w:rPr>
          <w:sz w:val="24"/>
          <w:szCs w:val="24"/>
          <w:lang w:val="lt-LT"/>
        </w:rPr>
        <w:t>balsavimo teis</w:t>
      </w:r>
      <w:r w:rsidR="00A86794" w:rsidRPr="00A42876">
        <w:rPr>
          <w:sz w:val="24"/>
          <w:szCs w:val="24"/>
          <w:lang w:val="lt-LT"/>
        </w:rPr>
        <w:t>ių</w:t>
      </w:r>
      <w:r w:rsidR="00493B48" w:rsidRPr="00A42876">
        <w:rPr>
          <w:sz w:val="24"/>
          <w:szCs w:val="24"/>
          <w:lang w:val="lt-LT"/>
        </w:rPr>
        <w:t xml:space="preserve"> </w:t>
      </w:r>
      <w:bookmarkEnd w:id="9"/>
      <w:r w:rsidR="00493B48" w:rsidRPr="00A42876">
        <w:rPr>
          <w:sz w:val="24"/>
          <w:szCs w:val="24"/>
          <w:lang w:val="lt-LT"/>
        </w:rPr>
        <w:t xml:space="preserve">apribojimas turi būti </w:t>
      </w:r>
      <w:r w:rsidR="003F5F82" w:rsidRPr="00A42876">
        <w:rPr>
          <w:sz w:val="24"/>
          <w:szCs w:val="24"/>
          <w:lang w:val="lt-LT"/>
        </w:rPr>
        <w:t xml:space="preserve">tiesiogiai </w:t>
      </w:r>
      <w:r w:rsidR="00493B48" w:rsidRPr="00A42876">
        <w:rPr>
          <w:sz w:val="24"/>
          <w:szCs w:val="24"/>
          <w:lang w:val="lt-LT"/>
        </w:rPr>
        <w:t xml:space="preserve">nustatytas teisės akte. Antra, apribojimas turi būti nustatytas tam tikros galios teisės akte – įstatyme. Trečia, kitų įstatymų normose nustatyti </w:t>
      </w:r>
      <w:r w:rsidR="00FD5C19" w:rsidRPr="00A42876">
        <w:rPr>
          <w:sz w:val="24"/>
          <w:szCs w:val="24"/>
          <w:lang w:val="lt-LT"/>
        </w:rPr>
        <w:t xml:space="preserve">akcijų suteikiamų balsavimo teisių </w:t>
      </w:r>
      <w:r w:rsidR="00493B48" w:rsidRPr="00A42876">
        <w:rPr>
          <w:sz w:val="24"/>
          <w:szCs w:val="24"/>
          <w:lang w:val="lt-LT"/>
        </w:rPr>
        <w:t xml:space="preserve">apribojimai </w:t>
      </w:r>
      <w:r w:rsidR="00F17AA5" w:rsidRPr="00A42876">
        <w:rPr>
          <w:sz w:val="24"/>
          <w:szCs w:val="24"/>
          <w:lang w:val="lt-LT"/>
        </w:rPr>
        <w:t xml:space="preserve">siejami su tose teisės normose nurodytų </w:t>
      </w:r>
      <w:r w:rsidR="00B946AF" w:rsidRPr="00A42876">
        <w:rPr>
          <w:sz w:val="24"/>
          <w:szCs w:val="24"/>
          <w:lang w:val="lt-LT"/>
        </w:rPr>
        <w:t xml:space="preserve">jų taikymo sąlygų </w:t>
      </w:r>
      <w:r w:rsidR="006947B1" w:rsidRPr="00A42876">
        <w:rPr>
          <w:sz w:val="24"/>
          <w:szCs w:val="24"/>
          <w:lang w:val="lt-LT"/>
        </w:rPr>
        <w:t>–</w:t>
      </w:r>
      <w:r w:rsidR="00B946AF" w:rsidRPr="00A42876">
        <w:rPr>
          <w:sz w:val="24"/>
          <w:szCs w:val="24"/>
          <w:lang w:val="lt-LT"/>
        </w:rPr>
        <w:t xml:space="preserve"> </w:t>
      </w:r>
      <w:r w:rsidR="006947B1" w:rsidRPr="00A42876">
        <w:rPr>
          <w:sz w:val="24"/>
          <w:szCs w:val="24"/>
          <w:lang w:val="lt-LT"/>
        </w:rPr>
        <w:t xml:space="preserve">atitinkamų </w:t>
      </w:r>
      <w:r w:rsidR="00F17AA5" w:rsidRPr="00A42876">
        <w:rPr>
          <w:sz w:val="24"/>
          <w:szCs w:val="24"/>
          <w:lang w:val="lt-LT"/>
        </w:rPr>
        <w:t xml:space="preserve">juridinių faktų </w:t>
      </w:r>
      <w:r w:rsidR="006E2E29" w:rsidRPr="00A42876">
        <w:rPr>
          <w:sz w:val="24"/>
          <w:szCs w:val="24"/>
          <w:lang w:val="lt-LT"/>
        </w:rPr>
        <w:t xml:space="preserve">– </w:t>
      </w:r>
      <w:r w:rsidR="00F17AA5" w:rsidRPr="00A42876">
        <w:rPr>
          <w:sz w:val="24"/>
          <w:szCs w:val="24"/>
          <w:lang w:val="lt-LT"/>
        </w:rPr>
        <w:t>atsiradim</w:t>
      </w:r>
      <w:r w:rsidR="00B946AF" w:rsidRPr="00A42876">
        <w:rPr>
          <w:sz w:val="24"/>
          <w:szCs w:val="24"/>
          <w:lang w:val="lt-LT"/>
        </w:rPr>
        <w:t>u</w:t>
      </w:r>
      <w:r w:rsidR="00F17AA5" w:rsidRPr="00A42876">
        <w:rPr>
          <w:sz w:val="24"/>
          <w:szCs w:val="24"/>
          <w:lang w:val="lt-LT"/>
        </w:rPr>
        <w:t>, pasikeitim</w:t>
      </w:r>
      <w:r w:rsidR="00B946AF" w:rsidRPr="00A42876">
        <w:rPr>
          <w:sz w:val="24"/>
          <w:szCs w:val="24"/>
          <w:lang w:val="lt-LT"/>
        </w:rPr>
        <w:t>u</w:t>
      </w:r>
      <w:r w:rsidR="00F17AA5" w:rsidRPr="00A42876">
        <w:rPr>
          <w:sz w:val="24"/>
          <w:szCs w:val="24"/>
          <w:lang w:val="lt-LT"/>
        </w:rPr>
        <w:t xml:space="preserve"> ar pasibaigim</w:t>
      </w:r>
      <w:r w:rsidR="00FE2641" w:rsidRPr="00A42876">
        <w:rPr>
          <w:sz w:val="24"/>
          <w:szCs w:val="24"/>
          <w:lang w:val="lt-LT"/>
        </w:rPr>
        <w:t>u</w:t>
      </w:r>
      <w:r w:rsidR="00F17AA5" w:rsidRPr="00A42876">
        <w:rPr>
          <w:sz w:val="24"/>
          <w:szCs w:val="24"/>
          <w:lang w:val="lt-LT"/>
        </w:rPr>
        <w:t>,</w:t>
      </w:r>
      <w:r w:rsidR="00FE2641" w:rsidRPr="00A42876">
        <w:rPr>
          <w:sz w:val="24"/>
          <w:szCs w:val="24"/>
          <w:lang w:val="lt-LT"/>
        </w:rPr>
        <w:t xml:space="preserve"> </w:t>
      </w:r>
      <w:r w:rsidR="008D56C0" w:rsidRPr="00A42876">
        <w:rPr>
          <w:sz w:val="24"/>
          <w:szCs w:val="24"/>
          <w:lang w:val="lt-LT"/>
        </w:rPr>
        <w:t>t. y</w:t>
      </w:r>
      <w:r w:rsidR="00214BDE" w:rsidRPr="00A42876">
        <w:rPr>
          <w:sz w:val="24"/>
          <w:szCs w:val="24"/>
          <w:lang w:val="lt-LT"/>
        </w:rPr>
        <w:t>.</w:t>
      </w:r>
      <w:r w:rsidR="008D56C0" w:rsidRPr="00A42876">
        <w:rPr>
          <w:sz w:val="24"/>
          <w:szCs w:val="24"/>
          <w:lang w:val="lt-LT"/>
        </w:rPr>
        <w:t xml:space="preserve"> su </w:t>
      </w:r>
      <w:r w:rsidR="00F16210" w:rsidRPr="00A42876">
        <w:rPr>
          <w:sz w:val="24"/>
          <w:szCs w:val="24"/>
          <w:lang w:val="lt-LT"/>
        </w:rPr>
        <w:t xml:space="preserve">jose </w:t>
      </w:r>
      <w:r w:rsidR="008D56C0" w:rsidRPr="00A42876">
        <w:rPr>
          <w:sz w:val="24"/>
          <w:szCs w:val="24"/>
          <w:lang w:val="lt-LT"/>
        </w:rPr>
        <w:t xml:space="preserve">įstatymų leidėjo </w:t>
      </w:r>
      <w:r w:rsidR="008E5990" w:rsidRPr="00A42876">
        <w:rPr>
          <w:sz w:val="24"/>
          <w:szCs w:val="24"/>
          <w:lang w:val="lt-LT"/>
        </w:rPr>
        <w:t xml:space="preserve">tiesiogiai įtvirtinta </w:t>
      </w:r>
      <w:r w:rsidR="008D56C0" w:rsidRPr="00A42876">
        <w:rPr>
          <w:sz w:val="24"/>
          <w:szCs w:val="24"/>
          <w:lang w:val="lt-LT"/>
        </w:rPr>
        <w:t>valia</w:t>
      </w:r>
      <w:r w:rsidR="008E5990" w:rsidRPr="00A42876">
        <w:rPr>
          <w:sz w:val="24"/>
          <w:szCs w:val="24"/>
          <w:lang w:val="lt-LT"/>
        </w:rPr>
        <w:t xml:space="preserve"> taikyti tokius apribojimus</w:t>
      </w:r>
      <w:r w:rsidR="008D56C0" w:rsidRPr="00A42876">
        <w:rPr>
          <w:sz w:val="24"/>
          <w:szCs w:val="24"/>
          <w:lang w:val="lt-LT"/>
        </w:rPr>
        <w:t xml:space="preserve">, </w:t>
      </w:r>
      <w:r w:rsidR="00FE2641" w:rsidRPr="00A42876">
        <w:rPr>
          <w:sz w:val="24"/>
          <w:szCs w:val="24"/>
          <w:lang w:val="lt-LT"/>
        </w:rPr>
        <w:t>o ne su teismo procesini</w:t>
      </w:r>
      <w:r w:rsidR="00B8699B" w:rsidRPr="00A42876">
        <w:rPr>
          <w:sz w:val="24"/>
          <w:szCs w:val="24"/>
          <w:lang w:val="lt-LT"/>
        </w:rPr>
        <w:t>u</w:t>
      </w:r>
      <w:r w:rsidR="00FE2641" w:rsidRPr="00A42876">
        <w:rPr>
          <w:sz w:val="24"/>
          <w:szCs w:val="24"/>
          <w:lang w:val="lt-LT"/>
        </w:rPr>
        <w:t xml:space="preserve"> sprendim</w:t>
      </w:r>
      <w:r w:rsidR="00B8699B" w:rsidRPr="00A42876">
        <w:rPr>
          <w:sz w:val="24"/>
          <w:szCs w:val="24"/>
          <w:lang w:val="lt-LT"/>
        </w:rPr>
        <w:t>u ar kitų asmenų vali</w:t>
      </w:r>
      <w:r w:rsidR="00214BDE" w:rsidRPr="00A42876">
        <w:rPr>
          <w:sz w:val="24"/>
          <w:szCs w:val="24"/>
          <w:lang w:val="lt-LT"/>
        </w:rPr>
        <w:t>a</w:t>
      </w:r>
      <w:r w:rsidR="00F7467C" w:rsidRPr="00A42876">
        <w:rPr>
          <w:sz w:val="24"/>
          <w:szCs w:val="24"/>
          <w:lang w:val="lt-LT"/>
        </w:rPr>
        <w:t xml:space="preserve">, ir taikytini </w:t>
      </w:r>
      <w:r w:rsidR="00F625C8" w:rsidRPr="00A42876">
        <w:rPr>
          <w:sz w:val="24"/>
          <w:szCs w:val="24"/>
          <w:lang w:val="lt-LT"/>
        </w:rPr>
        <w:t>vadovaujantis įstatymu</w:t>
      </w:r>
      <w:r w:rsidR="00DE6C3B" w:rsidRPr="00A42876">
        <w:rPr>
          <w:sz w:val="24"/>
          <w:szCs w:val="24"/>
          <w:lang w:val="lt-LT"/>
        </w:rPr>
        <w:t xml:space="preserve"> </w:t>
      </w:r>
      <w:r w:rsidR="00F7467C" w:rsidRPr="00A42876">
        <w:rPr>
          <w:sz w:val="24"/>
          <w:szCs w:val="24"/>
          <w:lang w:val="lt-LT"/>
        </w:rPr>
        <w:t>nuo tose teisės normose nurodytų juridinių faktų atsiradimo, pasikeitimo ar pasibaigimo</w:t>
      </w:r>
      <w:r w:rsidR="006947B1" w:rsidRPr="00A42876">
        <w:rPr>
          <w:sz w:val="24"/>
          <w:szCs w:val="24"/>
          <w:lang w:val="lt-LT"/>
        </w:rPr>
        <w:t>.</w:t>
      </w:r>
      <w:r w:rsidR="008E5990" w:rsidRPr="00A42876">
        <w:rPr>
          <w:sz w:val="24"/>
          <w:szCs w:val="24"/>
          <w:lang w:val="lt-LT"/>
        </w:rPr>
        <w:t xml:space="preserve"> </w:t>
      </w:r>
      <w:r w:rsidR="00ED5CF7" w:rsidRPr="00A42876">
        <w:rPr>
          <w:sz w:val="24"/>
          <w:szCs w:val="24"/>
          <w:lang w:val="lt-LT"/>
        </w:rPr>
        <w:t>Šios sąlygos, teisėjų kolegijos vertinimu, yra kumuliatyvios ir</w:t>
      </w:r>
      <w:r w:rsidR="006E2E29" w:rsidRPr="00A42876">
        <w:rPr>
          <w:sz w:val="24"/>
          <w:szCs w:val="24"/>
          <w:lang w:val="lt-LT"/>
        </w:rPr>
        <w:t>,</w:t>
      </w:r>
      <w:r w:rsidR="00ED5CF7" w:rsidRPr="00A42876">
        <w:rPr>
          <w:sz w:val="24"/>
          <w:szCs w:val="24"/>
          <w:lang w:val="lt-LT"/>
        </w:rPr>
        <w:t xml:space="preserve"> nesant bent vienos iš jų, nelaikytina, kad tokiu atveju </w:t>
      </w:r>
      <w:r w:rsidR="003F23A1" w:rsidRPr="00A42876">
        <w:rPr>
          <w:sz w:val="24"/>
          <w:szCs w:val="24"/>
          <w:lang w:val="lt-LT"/>
        </w:rPr>
        <w:t>akcijų suteikiamos balsavimo teisės</w:t>
      </w:r>
      <w:r w:rsidR="00ED5CF7" w:rsidRPr="00A42876">
        <w:rPr>
          <w:sz w:val="24"/>
          <w:szCs w:val="24"/>
          <w:lang w:val="lt-LT"/>
        </w:rPr>
        <w:t xml:space="preserve"> </w:t>
      </w:r>
      <w:r w:rsidR="00ED5CF7" w:rsidRPr="00A42876">
        <w:rPr>
          <w:rFonts w:eastAsiaTheme="minorHAnsi"/>
          <w:sz w:val="24"/>
          <w:szCs w:val="24"/>
          <w:lang w:val="lt-LT"/>
        </w:rPr>
        <w:t>yra apribotos kituose įstatymuose nustatytais atvejais, kaip tai reglamentuojama ABĮ 27 straipsnio 4 dalies 3 punkte.</w:t>
      </w:r>
    </w:p>
    <w:p w14:paraId="49242CA2" w14:textId="12ACB9D2" w:rsidR="00C112E0" w:rsidRPr="00A42876" w:rsidRDefault="00EE3B1D" w:rsidP="00D82C65">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Nagrinėjamu atveju, vertinant tiek CK 2.117 straipsnio 3 dalį, tiek CPK 144 straipsnio 1 dalį, darytina išvada, kad ieškov</w:t>
      </w:r>
      <w:r w:rsidR="00D91012" w:rsidRPr="00A42876">
        <w:rPr>
          <w:rFonts w:eastAsiaTheme="minorHAnsi"/>
          <w:sz w:val="24"/>
          <w:szCs w:val="24"/>
          <w:lang w:val="lt-LT"/>
        </w:rPr>
        <w:t>ei</w:t>
      </w:r>
      <w:r w:rsidRPr="00A42876">
        <w:rPr>
          <w:rFonts w:eastAsiaTheme="minorHAnsi"/>
          <w:sz w:val="24"/>
          <w:szCs w:val="24"/>
          <w:lang w:val="lt-LT"/>
        </w:rPr>
        <w:t xml:space="preserve"> I. G</w:t>
      </w:r>
      <w:r w:rsidR="0075510D">
        <w:rPr>
          <w:rFonts w:eastAsiaTheme="minorHAnsi"/>
          <w:sz w:val="24"/>
          <w:szCs w:val="24"/>
          <w:lang w:val="lt-LT"/>
        </w:rPr>
        <w:t>.</w:t>
      </w:r>
      <w:r w:rsidRPr="00A42876">
        <w:rPr>
          <w:rFonts w:eastAsiaTheme="minorHAnsi"/>
          <w:sz w:val="24"/>
          <w:szCs w:val="24"/>
          <w:lang w:val="lt-LT"/>
        </w:rPr>
        <w:t xml:space="preserve"> teismo nutartimi pritaikytas draudimas balsuoti akcininkų susirinkimuose be trečiojo asmens </w:t>
      </w:r>
      <w:bookmarkStart w:id="10" w:name="_Hlk122022644"/>
      <w:r w:rsidR="005E3332" w:rsidRPr="00A42876">
        <w:rPr>
          <w:sz w:val="24"/>
          <w:szCs w:val="24"/>
          <w:lang w:val="lt-LT"/>
        </w:rPr>
        <w:t>J. A</w:t>
      </w:r>
      <w:r w:rsidR="00D70854">
        <w:rPr>
          <w:sz w:val="24"/>
          <w:szCs w:val="24"/>
          <w:lang w:val="lt-LT"/>
        </w:rPr>
        <w:t>.</w:t>
      </w:r>
      <w:r w:rsidR="005E3332" w:rsidRPr="00A42876">
        <w:rPr>
          <w:sz w:val="24"/>
          <w:szCs w:val="24"/>
          <w:lang w:val="lt-LT"/>
        </w:rPr>
        <w:t xml:space="preserve"> </w:t>
      </w:r>
      <w:bookmarkEnd w:id="10"/>
      <w:r w:rsidRPr="00A42876">
        <w:rPr>
          <w:rFonts w:eastAsiaTheme="minorHAnsi"/>
          <w:sz w:val="24"/>
          <w:szCs w:val="24"/>
          <w:lang w:val="lt-LT"/>
        </w:rPr>
        <w:t>sutikimo nelaikytinas balsavimo teisės apribojimu kitų įstatymų nustatytais atvejais, kadangi ieškovės balsavimo teisė akcininkų susirinkimuose buvo apribota ne kitame įstatyme įtvirtintos teisės normos pagrindu, o šio ribojimo taikymas priklausė nuo ginče dėl</w:t>
      </w:r>
      <w:r w:rsidR="00C37E53" w:rsidRPr="00A42876">
        <w:rPr>
          <w:rFonts w:eastAsiaTheme="minorHAnsi"/>
          <w:sz w:val="24"/>
          <w:szCs w:val="24"/>
          <w:lang w:val="lt-LT"/>
        </w:rPr>
        <w:t xml:space="preserve"> priverstinio</w:t>
      </w:r>
      <w:r w:rsidRPr="00A42876">
        <w:rPr>
          <w:rFonts w:eastAsiaTheme="minorHAnsi"/>
          <w:sz w:val="24"/>
          <w:szCs w:val="24"/>
          <w:lang w:val="lt-LT"/>
        </w:rPr>
        <w:t xml:space="preserve"> akcijų pardavimo dalyvaujančios šalies ir teismo, sprendžiančio dėl tokių ribojimų taikymo, valios. </w:t>
      </w:r>
      <w:r w:rsidR="00F43BDB" w:rsidRPr="00A42876">
        <w:rPr>
          <w:rFonts w:eastAsiaTheme="minorHAnsi"/>
          <w:sz w:val="24"/>
          <w:szCs w:val="24"/>
          <w:lang w:val="lt-LT"/>
        </w:rPr>
        <w:t>D</w:t>
      </w:r>
      <w:r w:rsidRPr="00A42876">
        <w:rPr>
          <w:rFonts w:eastAsiaTheme="minorHAnsi"/>
          <w:sz w:val="24"/>
          <w:szCs w:val="24"/>
          <w:lang w:val="lt-LT"/>
        </w:rPr>
        <w:t xml:space="preserve">arytina išvada, kad </w:t>
      </w:r>
      <w:r w:rsidR="00CC1943" w:rsidRPr="00A42876">
        <w:rPr>
          <w:rFonts w:eastAsiaTheme="minorHAnsi"/>
          <w:sz w:val="24"/>
          <w:szCs w:val="24"/>
          <w:lang w:val="lt-LT"/>
        </w:rPr>
        <w:t>šiuo</w:t>
      </w:r>
      <w:r w:rsidRPr="00A42876">
        <w:rPr>
          <w:rFonts w:eastAsiaTheme="minorHAnsi"/>
          <w:sz w:val="24"/>
          <w:szCs w:val="24"/>
          <w:lang w:val="lt-LT"/>
        </w:rPr>
        <w:t xml:space="preserve"> atveju apeliacinės instancijos teismas netinkamai aiškino ABĮ 27 straipsnio 4 dalies 3 punktą, todėl nepagrįstai nusprendė, jog pagal šioje byloje susiklosčiusias aplinkybes ieškovės balsavimo teisė buvo apribota kitų įstatymų nustatytais atvejais, kaip tai re</w:t>
      </w:r>
      <w:r w:rsidR="005F5EC1" w:rsidRPr="00A42876">
        <w:rPr>
          <w:rFonts w:eastAsiaTheme="minorHAnsi"/>
          <w:sz w:val="24"/>
          <w:szCs w:val="24"/>
          <w:lang w:val="lt-LT"/>
        </w:rPr>
        <w:t>glamentuojama ABĮ 27 </w:t>
      </w:r>
      <w:r w:rsidRPr="00A42876">
        <w:rPr>
          <w:rFonts w:eastAsiaTheme="minorHAnsi"/>
          <w:sz w:val="24"/>
          <w:szCs w:val="24"/>
          <w:lang w:val="lt-LT"/>
        </w:rPr>
        <w:t>straipsnio 4 dalies</w:t>
      </w:r>
      <w:r w:rsidR="00F01682" w:rsidRPr="00A42876">
        <w:rPr>
          <w:rFonts w:eastAsiaTheme="minorHAnsi"/>
          <w:sz w:val="24"/>
          <w:szCs w:val="24"/>
          <w:lang w:val="lt-LT"/>
        </w:rPr>
        <w:t xml:space="preserve"> 3 punkte</w:t>
      </w:r>
      <w:r w:rsidRPr="00A42876">
        <w:rPr>
          <w:rFonts w:eastAsiaTheme="minorHAnsi"/>
          <w:sz w:val="24"/>
          <w:szCs w:val="24"/>
          <w:lang w:val="lt-LT"/>
        </w:rPr>
        <w:t>.</w:t>
      </w:r>
    </w:p>
    <w:p w14:paraId="234CB5CB" w14:textId="56AA04C5" w:rsidR="00D40A70" w:rsidRPr="00A42876" w:rsidRDefault="00EE3B1D" w:rsidP="00D40A70">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Kita vertus, teisėjų kolegija pažymi, kad</w:t>
      </w:r>
      <w:r w:rsidR="00785F04" w:rsidRPr="00A42876">
        <w:rPr>
          <w:rFonts w:eastAsiaTheme="minorHAnsi"/>
          <w:sz w:val="24"/>
          <w:szCs w:val="24"/>
          <w:lang w:val="lt-LT"/>
        </w:rPr>
        <w:t xml:space="preserve"> </w:t>
      </w:r>
      <w:r w:rsidRPr="00A42876">
        <w:rPr>
          <w:rFonts w:eastAsiaTheme="minorHAnsi"/>
          <w:sz w:val="24"/>
          <w:szCs w:val="24"/>
          <w:lang w:val="lt-LT"/>
        </w:rPr>
        <w:t xml:space="preserve">ABĮ 27 straipsnio 4 dalies 3 punkto prasme </w:t>
      </w:r>
      <w:r w:rsidR="00D40A70" w:rsidRPr="00A42876">
        <w:rPr>
          <w:rFonts w:eastAsiaTheme="minorHAnsi"/>
          <w:sz w:val="24"/>
          <w:szCs w:val="24"/>
          <w:lang w:val="lt-LT"/>
        </w:rPr>
        <w:t xml:space="preserve">nesuteikiančiomis balsų </w:t>
      </w:r>
      <w:r w:rsidR="00785F04" w:rsidRPr="00A42876">
        <w:rPr>
          <w:rFonts w:eastAsiaTheme="minorHAnsi"/>
          <w:sz w:val="24"/>
          <w:szCs w:val="24"/>
          <w:lang w:val="lt-LT"/>
        </w:rPr>
        <w:t xml:space="preserve">taip pat </w:t>
      </w:r>
      <w:r w:rsidR="00D40A70" w:rsidRPr="00A42876">
        <w:rPr>
          <w:rFonts w:eastAsiaTheme="minorHAnsi"/>
          <w:sz w:val="24"/>
          <w:szCs w:val="24"/>
          <w:lang w:val="lt-LT"/>
        </w:rPr>
        <w:t xml:space="preserve">laikomos akcijos, kurių akcininkui suteikiama teisė balsuoti visuotiniuose akcininkų susirinkimuose apribojama teismo taikomomis laikinosiomis apsaugos priemonėmis, sprendžiant ginčą dėl nuosavybės teisės į akcijas. Teisėjų kolegijos vertinimu, šios </w:t>
      </w:r>
      <w:r w:rsidR="00667AE6" w:rsidRPr="00A42876">
        <w:rPr>
          <w:rFonts w:eastAsiaTheme="minorHAnsi"/>
          <w:sz w:val="24"/>
          <w:szCs w:val="24"/>
          <w:lang w:val="lt-LT"/>
        </w:rPr>
        <w:t xml:space="preserve">įstatymo </w:t>
      </w:r>
      <w:r w:rsidR="00D40A70" w:rsidRPr="00A42876">
        <w:rPr>
          <w:rFonts w:eastAsiaTheme="minorHAnsi"/>
          <w:sz w:val="24"/>
          <w:szCs w:val="24"/>
          <w:lang w:val="lt-LT"/>
        </w:rPr>
        <w:t>n</w:t>
      </w:r>
      <w:r w:rsidR="00DE3F1D" w:rsidRPr="00A42876">
        <w:rPr>
          <w:rFonts w:eastAsiaTheme="minorHAnsi"/>
          <w:sz w:val="24"/>
          <w:szCs w:val="24"/>
          <w:lang w:val="lt-LT"/>
        </w:rPr>
        <w:t>uostatos</w:t>
      </w:r>
      <w:r w:rsidR="00D40A70" w:rsidRPr="00A42876">
        <w:rPr>
          <w:rFonts w:eastAsiaTheme="minorHAnsi"/>
          <w:sz w:val="24"/>
          <w:szCs w:val="24"/>
          <w:lang w:val="lt-LT"/>
        </w:rPr>
        <w:t xml:space="preserve"> taikymui turi būti nustatyta šių sąlygų visuma: i) balsavimo teisės apriboj</w:t>
      </w:r>
      <w:r w:rsidR="00B67DB4" w:rsidRPr="00A42876">
        <w:rPr>
          <w:rFonts w:eastAsiaTheme="minorHAnsi"/>
          <w:sz w:val="24"/>
          <w:szCs w:val="24"/>
          <w:lang w:val="lt-LT"/>
        </w:rPr>
        <w:t>i</w:t>
      </w:r>
      <w:r w:rsidR="00D40A70" w:rsidRPr="00A42876">
        <w:rPr>
          <w:rFonts w:eastAsiaTheme="minorHAnsi"/>
          <w:sz w:val="24"/>
          <w:szCs w:val="24"/>
          <w:lang w:val="lt-LT"/>
        </w:rPr>
        <w:t xml:space="preserve">mą taiko teismas; ii) šis apribojimas </w:t>
      </w:r>
      <w:r w:rsidR="00A97F31" w:rsidRPr="00A42876">
        <w:rPr>
          <w:rFonts w:eastAsiaTheme="minorHAnsi"/>
          <w:sz w:val="24"/>
          <w:szCs w:val="24"/>
          <w:lang w:val="lt-LT"/>
        </w:rPr>
        <w:t>nustatomas taikant laikinųjų apsaugos priemonių institutą</w:t>
      </w:r>
      <w:r w:rsidR="00BE6E31" w:rsidRPr="00A42876">
        <w:rPr>
          <w:rFonts w:eastAsiaTheme="minorHAnsi"/>
          <w:sz w:val="24"/>
          <w:szCs w:val="24"/>
          <w:lang w:val="lt-LT"/>
        </w:rPr>
        <w:t>; iii)</w:t>
      </w:r>
      <w:r w:rsidR="009A5859" w:rsidRPr="00A42876">
        <w:rPr>
          <w:rFonts w:eastAsiaTheme="minorHAnsi"/>
          <w:sz w:val="24"/>
          <w:szCs w:val="24"/>
          <w:lang w:val="lt-LT"/>
        </w:rPr>
        <w:t xml:space="preserve"> </w:t>
      </w:r>
      <w:r w:rsidR="00A97F31" w:rsidRPr="00A42876">
        <w:rPr>
          <w:rFonts w:eastAsiaTheme="minorHAnsi"/>
          <w:sz w:val="24"/>
          <w:szCs w:val="24"/>
          <w:lang w:val="lt-LT"/>
        </w:rPr>
        <w:t>laikinosios apsaugos priemonės taikomos byloje, kurioje sprendžiamas ginč</w:t>
      </w:r>
      <w:r w:rsidR="00B67DB4" w:rsidRPr="00A42876">
        <w:rPr>
          <w:rFonts w:eastAsiaTheme="minorHAnsi"/>
          <w:sz w:val="24"/>
          <w:szCs w:val="24"/>
          <w:lang w:val="lt-LT"/>
        </w:rPr>
        <w:t>as</w:t>
      </w:r>
      <w:r w:rsidR="00A97F31" w:rsidRPr="00A42876">
        <w:rPr>
          <w:rFonts w:eastAsiaTheme="minorHAnsi"/>
          <w:sz w:val="24"/>
          <w:szCs w:val="24"/>
          <w:lang w:val="lt-LT"/>
        </w:rPr>
        <w:t xml:space="preserve"> dėl nuosavybės teisės į akcijas</w:t>
      </w:r>
      <w:r w:rsidR="00D40A70" w:rsidRPr="00A42876">
        <w:rPr>
          <w:rFonts w:eastAsiaTheme="minorHAnsi"/>
          <w:sz w:val="24"/>
          <w:szCs w:val="24"/>
          <w:lang w:val="lt-LT"/>
        </w:rPr>
        <w:t>.</w:t>
      </w:r>
      <w:r w:rsidR="00CC1943" w:rsidRPr="00A42876">
        <w:rPr>
          <w:rFonts w:eastAsiaTheme="minorHAnsi"/>
          <w:sz w:val="24"/>
          <w:szCs w:val="24"/>
          <w:lang w:val="lt-LT"/>
        </w:rPr>
        <w:t xml:space="preserve"> Šios sąlygos taip pat laik</w:t>
      </w:r>
      <w:r w:rsidR="006E2E29" w:rsidRPr="00A42876">
        <w:rPr>
          <w:rFonts w:eastAsiaTheme="minorHAnsi"/>
          <w:sz w:val="24"/>
          <w:szCs w:val="24"/>
          <w:lang w:val="lt-LT"/>
        </w:rPr>
        <w:t>yt</w:t>
      </w:r>
      <w:r w:rsidR="00CC1943" w:rsidRPr="00A42876">
        <w:rPr>
          <w:rFonts w:eastAsiaTheme="minorHAnsi"/>
          <w:sz w:val="24"/>
          <w:szCs w:val="24"/>
          <w:lang w:val="lt-LT"/>
        </w:rPr>
        <w:t>inos kumuliatyviomis</w:t>
      </w:r>
      <w:r w:rsidR="00DE3F1D" w:rsidRPr="00A42876">
        <w:rPr>
          <w:rFonts w:eastAsiaTheme="minorHAnsi"/>
          <w:sz w:val="24"/>
          <w:szCs w:val="24"/>
          <w:lang w:val="lt-LT"/>
        </w:rPr>
        <w:t xml:space="preserve">, </w:t>
      </w:r>
      <w:r w:rsidR="00E27BFD" w:rsidRPr="00A42876">
        <w:rPr>
          <w:rFonts w:eastAsiaTheme="minorHAnsi"/>
          <w:sz w:val="24"/>
          <w:szCs w:val="24"/>
          <w:lang w:val="lt-LT"/>
        </w:rPr>
        <w:t xml:space="preserve">o </w:t>
      </w:r>
      <w:r w:rsidR="00DE3F1D" w:rsidRPr="00A42876">
        <w:rPr>
          <w:rFonts w:eastAsiaTheme="minorHAnsi"/>
          <w:sz w:val="24"/>
          <w:szCs w:val="24"/>
          <w:lang w:val="lt-LT"/>
        </w:rPr>
        <w:t xml:space="preserve">dėl </w:t>
      </w:r>
      <w:r w:rsidR="00E27BFD" w:rsidRPr="00A42876">
        <w:rPr>
          <w:rFonts w:eastAsiaTheme="minorHAnsi"/>
          <w:sz w:val="24"/>
          <w:szCs w:val="24"/>
          <w:lang w:val="lt-LT"/>
        </w:rPr>
        <w:t xml:space="preserve">jų </w:t>
      </w:r>
      <w:r w:rsidR="0073636A" w:rsidRPr="00A42876">
        <w:rPr>
          <w:rFonts w:eastAsiaTheme="minorHAnsi"/>
          <w:sz w:val="24"/>
          <w:szCs w:val="24"/>
          <w:lang w:val="lt-LT"/>
        </w:rPr>
        <w:t xml:space="preserve">(ne)egzistavimo </w:t>
      </w:r>
      <w:r w:rsidR="002B4E52" w:rsidRPr="00A42876">
        <w:rPr>
          <w:rFonts w:eastAsiaTheme="minorHAnsi"/>
          <w:sz w:val="24"/>
          <w:szCs w:val="24"/>
          <w:lang w:val="lt-LT"/>
        </w:rPr>
        <w:t xml:space="preserve">ir </w:t>
      </w:r>
      <w:r w:rsidR="00667AE6" w:rsidRPr="00A42876">
        <w:rPr>
          <w:rFonts w:eastAsiaTheme="minorHAnsi"/>
          <w:sz w:val="24"/>
          <w:szCs w:val="24"/>
          <w:lang w:val="lt-LT"/>
        </w:rPr>
        <w:t xml:space="preserve">aptariamos įstatymo nuostatos </w:t>
      </w:r>
      <w:r w:rsidR="002B4E52" w:rsidRPr="00A42876">
        <w:rPr>
          <w:rFonts w:eastAsiaTheme="minorHAnsi"/>
          <w:sz w:val="24"/>
          <w:szCs w:val="24"/>
          <w:lang w:val="lt-LT"/>
        </w:rPr>
        <w:t xml:space="preserve">(ne)taikymo nagrinėjamoje byloje </w:t>
      </w:r>
      <w:r w:rsidR="004B5109" w:rsidRPr="00A42876">
        <w:rPr>
          <w:rFonts w:eastAsiaTheme="minorHAnsi"/>
          <w:sz w:val="24"/>
          <w:szCs w:val="24"/>
          <w:lang w:val="lt-LT"/>
        </w:rPr>
        <w:t xml:space="preserve">teisėjų kolegija pasisako </w:t>
      </w:r>
      <w:r w:rsidR="00B67DB4" w:rsidRPr="00A42876">
        <w:rPr>
          <w:rFonts w:eastAsiaTheme="minorHAnsi"/>
          <w:sz w:val="24"/>
          <w:szCs w:val="24"/>
          <w:lang w:val="lt-LT"/>
        </w:rPr>
        <w:t>tol</w:t>
      </w:r>
      <w:r w:rsidR="004B5109" w:rsidRPr="00A42876">
        <w:rPr>
          <w:rFonts w:eastAsiaTheme="minorHAnsi"/>
          <w:sz w:val="24"/>
          <w:szCs w:val="24"/>
          <w:lang w:val="lt-LT"/>
        </w:rPr>
        <w:t>iau.</w:t>
      </w:r>
    </w:p>
    <w:p w14:paraId="0C10E47B" w14:textId="2E17C5A6" w:rsidR="00D40A70" w:rsidRPr="00A42876" w:rsidRDefault="00133AEE" w:rsidP="00D40A70">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Nagrinėjamoje </w:t>
      </w:r>
      <w:r w:rsidR="00D40A70" w:rsidRPr="00A42876">
        <w:rPr>
          <w:sz w:val="24"/>
          <w:szCs w:val="24"/>
          <w:lang w:val="lt-LT"/>
        </w:rPr>
        <w:t xml:space="preserve">byloje nustatyta, kad balsavimo teisės </w:t>
      </w:r>
      <w:r w:rsidR="00C8514D" w:rsidRPr="00A42876">
        <w:rPr>
          <w:sz w:val="24"/>
          <w:szCs w:val="24"/>
          <w:lang w:val="lt-LT"/>
        </w:rPr>
        <w:t xml:space="preserve">atsakovės visuotiniuose akcininkų susirinkimuose </w:t>
      </w:r>
      <w:r w:rsidR="00D40A70" w:rsidRPr="00A42876">
        <w:rPr>
          <w:sz w:val="24"/>
          <w:szCs w:val="24"/>
          <w:lang w:val="lt-LT"/>
        </w:rPr>
        <w:t xml:space="preserve">apribojimas </w:t>
      </w:r>
      <w:r w:rsidRPr="00A42876">
        <w:rPr>
          <w:sz w:val="24"/>
          <w:szCs w:val="24"/>
          <w:lang w:val="lt-LT"/>
        </w:rPr>
        <w:t xml:space="preserve">ieškovei </w:t>
      </w:r>
      <w:r w:rsidR="00710561" w:rsidRPr="00A42876">
        <w:rPr>
          <w:sz w:val="24"/>
          <w:szCs w:val="24"/>
          <w:lang w:val="lt-LT"/>
        </w:rPr>
        <w:t xml:space="preserve">buvo </w:t>
      </w:r>
      <w:r w:rsidR="00D40A70" w:rsidRPr="00A42876">
        <w:rPr>
          <w:sz w:val="24"/>
          <w:szCs w:val="24"/>
          <w:lang w:val="lt-LT"/>
        </w:rPr>
        <w:t>pritaikytas Klaipėdos apygardos teismo</w:t>
      </w:r>
      <w:r w:rsidR="00710561" w:rsidRPr="00A42876">
        <w:rPr>
          <w:sz w:val="24"/>
          <w:szCs w:val="24"/>
          <w:lang w:val="lt-LT"/>
        </w:rPr>
        <w:t xml:space="preserve"> </w:t>
      </w:r>
      <w:r w:rsidR="005F5EC1" w:rsidRPr="00A42876">
        <w:rPr>
          <w:sz w:val="24"/>
          <w:szCs w:val="24"/>
          <w:lang w:val="lt-LT"/>
        </w:rPr>
        <w:t>2020 m. </w:t>
      </w:r>
      <w:r w:rsidR="009E2E2A" w:rsidRPr="00A42876">
        <w:rPr>
          <w:sz w:val="24"/>
          <w:szCs w:val="24"/>
          <w:lang w:val="lt-LT"/>
        </w:rPr>
        <w:t xml:space="preserve">lapkričio 12 d. </w:t>
      </w:r>
      <w:r w:rsidR="00710561" w:rsidRPr="00A42876">
        <w:rPr>
          <w:sz w:val="24"/>
          <w:szCs w:val="24"/>
          <w:lang w:val="lt-LT"/>
        </w:rPr>
        <w:t>nutartimi</w:t>
      </w:r>
      <w:r w:rsidR="00D40A70" w:rsidRPr="00A42876">
        <w:rPr>
          <w:sz w:val="24"/>
          <w:szCs w:val="24"/>
          <w:lang w:val="lt-LT"/>
        </w:rPr>
        <w:t>.</w:t>
      </w:r>
      <w:r w:rsidR="00785F04" w:rsidRPr="00A42876">
        <w:rPr>
          <w:sz w:val="24"/>
          <w:szCs w:val="24"/>
          <w:lang w:val="lt-LT"/>
        </w:rPr>
        <w:t xml:space="preserve"> T</w:t>
      </w:r>
      <w:r w:rsidR="00CC1943" w:rsidRPr="00A42876">
        <w:rPr>
          <w:sz w:val="24"/>
          <w:szCs w:val="24"/>
          <w:lang w:val="lt-LT"/>
        </w:rPr>
        <w:t>arp šalių ginčo dėl to nėra. T</w:t>
      </w:r>
      <w:r w:rsidR="00785F04" w:rsidRPr="00A42876">
        <w:rPr>
          <w:sz w:val="24"/>
          <w:szCs w:val="24"/>
          <w:lang w:val="lt-LT"/>
        </w:rPr>
        <w:t xml:space="preserve">odėl </w:t>
      </w:r>
      <w:r w:rsidR="00BE6E31" w:rsidRPr="00A42876">
        <w:rPr>
          <w:sz w:val="24"/>
          <w:szCs w:val="24"/>
          <w:lang w:val="lt-LT"/>
        </w:rPr>
        <w:t xml:space="preserve">darytina išvada, kad </w:t>
      </w:r>
      <w:r w:rsidR="00785F04" w:rsidRPr="00A42876">
        <w:rPr>
          <w:sz w:val="24"/>
          <w:szCs w:val="24"/>
          <w:lang w:val="lt-LT"/>
        </w:rPr>
        <w:t xml:space="preserve">pirmoji </w:t>
      </w:r>
      <w:r w:rsidR="00F77B0E" w:rsidRPr="00A42876">
        <w:rPr>
          <w:sz w:val="24"/>
          <w:szCs w:val="24"/>
          <w:lang w:val="lt-LT"/>
        </w:rPr>
        <w:t xml:space="preserve">iš nurodytųjų </w:t>
      </w:r>
      <w:r w:rsidR="00785F04" w:rsidRPr="00A42876">
        <w:rPr>
          <w:sz w:val="24"/>
          <w:szCs w:val="24"/>
          <w:lang w:val="lt-LT"/>
        </w:rPr>
        <w:t>sąlyga</w:t>
      </w:r>
      <w:r w:rsidR="00BE6E31" w:rsidRPr="00A42876">
        <w:rPr>
          <w:sz w:val="24"/>
          <w:szCs w:val="24"/>
          <w:lang w:val="lt-LT"/>
        </w:rPr>
        <w:t xml:space="preserve"> – </w:t>
      </w:r>
      <w:r w:rsidR="00BE6E31" w:rsidRPr="00A42876">
        <w:rPr>
          <w:rFonts w:eastAsiaTheme="minorHAnsi"/>
          <w:sz w:val="24"/>
          <w:szCs w:val="24"/>
          <w:lang w:val="lt-LT"/>
        </w:rPr>
        <w:t>balsavimo teisės apriboj</w:t>
      </w:r>
      <w:r w:rsidR="00B67DB4" w:rsidRPr="00A42876">
        <w:rPr>
          <w:rFonts w:eastAsiaTheme="minorHAnsi"/>
          <w:sz w:val="24"/>
          <w:szCs w:val="24"/>
          <w:lang w:val="lt-LT"/>
        </w:rPr>
        <w:t>i</w:t>
      </w:r>
      <w:r w:rsidR="00BE6E31" w:rsidRPr="00A42876">
        <w:rPr>
          <w:rFonts w:eastAsiaTheme="minorHAnsi"/>
          <w:sz w:val="24"/>
          <w:szCs w:val="24"/>
          <w:lang w:val="lt-LT"/>
        </w:rPr>
        <w:t>mą taiko teismas</w:t>
      </w:r>
      <w:r w:rsidRPr="00A42876">
        <w:rPr>
          <w:rFonts w:eastAsiaTheme="minorHAnsi"/>
          <w:sz w:val="24"/>
          <w:szCs w:val="24"/>
          <w:lang w:val="lt-LT"/>
        </w:rPr>
        <w:t xml:space="preserve"> </w:t>
      </w:r>
      <w:r w:rsidR="00B67DB4" w:rsidRPr="00A42876">
        <w:rPr>
          <w:rFonts w:eastAsiaTheme="minorHAnsi"/>
          <w:sz w:val="24"/>
          <w:szCs w:val="24"/>
          <w:lang w:val="lt-LT"/>
        </w:rPr>
        <w:t>–</w:t>
      </w:r>
      <w:r w:rsidR="00785F04" w:rsidRPr="00A42876">
        <w:rPr>
          <w:sz w:val="24"/>
          <w:szCs w:val="24"/>
          <w:lang w:val="lt-LT"/>
        </w:rPr>
        <w:t xml:space="preserve"> </w:t>
      </w:r>
      <w:r w:rsidR="00BE6E31" w:rsidRPr="00A42876">
        <w:rPr>
          <w:sz w:val="24"/>
          <w:szCs w:val="24"/>
          <w:lang w:val="lt-LT"/>
        </w:rPr>
        <w:t xml:space="preserve">teismų </w:t>
      </w:r>
      <w:r w:rsidR="00785F04" w:rsidRPr="00A42876">
        <w:rPr>
          <w:sz w:val="24"/>
          <w:szCs w:val="24"/>
          <w:lang w:val="lt-LT"/>
        </w:rPr>
        <w:t>nustatyta.</w:t>
      </w:r>
    </w:p>
    <w:p w14:paraId="52068803" w14:textId="44316C46" w:rsidR="008D5D0E" w:rsidRPr="00A42876" w:rsidRDefault="009E2E2A" w:rsidP="00D40A70">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Sprendžiant, ar </w:t>
      </w:r>
      <w:r w:rsidR="00A97F31" w:rsidRPr="00A42876">
        <w:rPr>
          <w:sz w:val="24"/>
          <w:szCs w:val="24"/>
          <w:lang w:val="lt-LT"/>
        </w:rPr>
        <w:t>CK 2.117 straipsnio 3 dalies pagrindu pritaikytas balsavimo teisės apribojimas gali būti laikoma</w:t>
      </w:r>
      <w:r w:rsidR="00B651DC" w:rsidRPr="00A42876">
        <w:rPr>
          <w:sz w:val="24"/>
          <w:szCs w:val="24"/>
          <w:lang w:val="lt-LT"/>
        </w:rPr>
        <w:t>s</w:t>
      </w:r>
      <w:r w:rsidR="00A97F31" w:rsidRPr="00A42876">
        <w:rPr>
          <w:sz w:val="24"/>
          <w:szCs w:val="24"/>
          <w:lang w:val="lt-LT"/>
        </w:rPr>
        <w:t xml:space="preserve"> </w:t>
      </w:r>
      <w:r w:rsidR="00FB6533" w:rsidRPr="00A42876">
        <w:rPr>
          <w:sz w:val="24"/>
          <w:szCs w:val="24"/>
          <w:lang w:val="lt-LT"/>
        </w:rPr>
        <w:t>viena iš laikinųjų</w:t>
      </w:r>
      <w:r w:rsidR="00A97F31" w:rsidRPr="00A42876">
        <w:rPr>
          <w:sz w:val="24"/>
          <w:szCs w:val="24"/>
          <w:lang w:val="lt-LT"/>
        </w:rPr>
        <w:t xml:space="preserve"> apsaugos priemon</w:t>
      </w:r>
      <w:r w:rsidR="00FB6533" w:rsidRPr="00A42876">
        <w:rPr>
          <w:sz w:val="24"/>
          <w:szCs w:val="24"/>
          <w:lang w:val="lt-LT"/>
        </w:rPr>
        <w:t>ių rūšių</w:t>
      </w:r>
      <w:r w:rsidR="00A97F31" w:rsidRPr="00A42876">
        <w:rPr>
          <w:sz w:val="24"/>
          <w:szCs w:val="24"/>
          <w:lang w:val="lt-LT"/>
        </w:rPr>
        <w:t>, svarbu įvertinti tiek šios normos</w:t>
      </w:r>
      <w:r w:rsidR="00B651DC" w:rsidRPr="00A42876">
        <w:rPr>
          <w:sz w:val="24"/>
          <w:szCs w:val="24"/>
          <w:lang w:val="lt-LT"/>
        </w:rPr>
        <w:t xml:space="preserve"> turinį</w:t>
      </w:r>
      <w:r w:rsidR="004968DF" w:rsidRPr="00A42876">
        <w:rPr>
          <w:sz w:val="24"/>
          <w:szCs w:val="24"/>
          <w:lang w:val="lt-LT"/>
        </w:rPr>
        <w:t xml:space="preserve"> ir </w:t>
      </w:r>
      <w:r w:rsidR="00B651DC" w:rsidRPr="00A42876">
        <w:rPr>
          <w:sz w:val="24"/>
          <w:szCs w:val="24"/>
          <w:lang w:val="lt-LT"/>
        </w:rPr>
        <w:t xml:space="preserve">tikslus, </w:t>
      </w:r>
      <w:r w:rsidR="004968DF" w:rsidRPr="00A42876">
        <w:rPr>
          <w:sz w:val="24"/>
          <w:szCs w:val="24"/>
          <w:lang w:val="lt-LT"/>
        </w:rPr>
        <w:t>tiek</w:t>
      </w:r>
      <w:r w:rsidR="00B651DC" w:rsidRPr="00A42876">
        <w:rPr>
          <w:sz w:val="24"/>
          <w:szCs w:val="24"/>
          <w:lang w:val="lt-LT"/>
        </w:rPr>
        <w:t xml:space="preserve"> laikinųjų apsaugos priemonių instituto, reglamentuojamo CPK,</w:t>
      </w:r>
      <w:r w:rsidR="00A97F31" w:rsidRPr="00A42876">
        <w:rPr>
          <w:sz w:val="24"/>
          <w:szCs w:val="24"/>
          <w:lang w:val="lt-LT"/>
        </w:rPr>
        <w:t xml:space="preserve"> tikslus.</w:t>
      </w:r>
    </w:p>
    <w:p w14:paraId="1E92B531" w14:textId="1123EC1E" w:rsidR="00FB6533" w:rsidRPr="00A42876" w:rsidRDefault="00A97F31" w:rsidP="00FB6533">
      <w:pPr>
        <w:pStyle w:val="BodyText"/>
        <w:widowControl w:val="0"/>
        <w:numPr>
          <w:ilvl w:val="0"/>
          <w:numId w:val="1"/>
        </w:numPr>
        <w:tabs>
          <w:tab w:val="left" w:pos="720"/>
          <w:tab w:val="left" w:pos="2977"/>
        </w:tabs>
        <w:spacing w:before="120"/>
        <w:jc w:val="both"/>
        <w:rPr>
          <w:sz w:val="24"/>
          <w:szCs w:val="24"/>
          <w:lang w:val="lt-LT"/>
        </w:rPr>
      </w:pPr>
      <w:bookmarkStart w:id="11" w:name="_Hlk122011831"/>
      <w:r w:rsidRPr="00A42876">
        <w:rPr>
          <w:sz w:val="24"/>
          <w:szCs w:val="24"/>
          <w:lang w:val="lt-LT"/>
        </w:rPr>
        <w:t xml:space="preserve">CK 2.117 straipsnio </w:t>
      </w:r>
      <w:bookmarkEnd w:id="11"/>
      <w:r w:rsidRPr="00A42876">
        <w:rPr>
          <w:sz w:val="24"/>
          <w:szCs w:val="24"/>
          <w:lang w:val="lt-LT"/>
        </w:rPr>
        <w:t xml:space="preserve">3 dalyje </w:t>
      </w:r>
      <w:r w:rsidR="00FB6533" w:rsidRPr="00A42876">
        <w:rPr>
          <w:sz w:val="24"/>
          <w:szCs w:val="24"/>
          <w:lang w:val="lt-LT"/>
        </w:rPr>
        <w:t>nustatyta</w:t>
      </w:r>
      <w:r w:rsidRPr="00A42876">
        <w:rPr>
          <w:sz w:val="24"/>
          <w:szCs w:val="24"/>
          <w:lang w:val="lt-LT"/>
        </w:rPr>
        <w:t>, kad jeigu ieškovas reikalauja, sprendimą priėmęs teismas gali uždrausti atsakovui naudotis balsavimo teise be teismo ar ieškovo sutikimo.</w:t>
      </w:r>
      <w:r w:rsidR="00B651DC" w:rsidRPr="00A42876">
        <w:rPr>
          <w:sz w:val="24"/>
          <w:szCs w:val="24"/>
          <w:lang w:val="lt-LT"/>
        </w:rPr>
        <w:t xml:space="preserve"> </w:t>
      </w:r>
      <w:r w:rsidR="00EB5DE4" w:rsidRPr="00A42876">
        <w:rPr>
          <w:sz w:val="24"/>
          <w:szCs w:val="24"/>
          <w:lang w:val="lt-LT"/>
        </w:rPr>
        <w:t>Šis draudimas galioja nepaisant teismo sprendimo apskundimo</w:t>
      </w:r>
      <w:r w:rsidR="00CC1943" w:rsidRPr="00A42876">
        <w:rPr>
          <w:sz w:val="24"/>
          <w:szCs w:val="24"/>
          <w:lang w:val="lt-LT"/>
        </w:rPr>
        <w:t xml:space="preserve"> (CK 2.117 straipsnio 4 dalis).</w:t>
      </w:r>
    </w:p>
    <w:p w14:paraId="190A9676" w14:textId="42BC6D60" w:rsidR="00A97F31" w:rsidRPr="00A42876" w:rsidRDefault="00FB6533" w:rsidP="00F86CEE">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Kaip matyti</w:t>
      </w:r>
      <w:r w:rsidR="009D7F66" w:rsidRPr="00A42876">
        <w:rPr>
          <w:sz w:val="24"/>
          <w:szCs w:val="24"/>
          <w:lang w:val="lt-LT"/>
        </w:rPr>
        <w:t xml:space="preserve"> iš CK 2.117 straipsnyje įtvirtinto teisinio reglamentavimo</w:t>
      </w:r>
      <w:r w:rsidRPr="00A42876">
        <w:rPr>
          <w:sz w:val="24"/>
          <w:szCs w:val="24"/>
          <w:lang w:val="lt-LT"/>
        </w:rPr>
        <w:t>, balsavimo teisės apribojimas teismo gali būti t</w:t>
      </w:r>
      <w:r w:rsidR="00DC57E2" w:rsidRPr="00A42876">
        <w:rPr>
          <w:sz w:val="24"/>
          <w:szCs w:val="24"/>
          <w:lang w:val="lt-LT"/>
        </w:rPr>
        <w:t xml:space="preserve">aikomas tik </w:t>
      </w:r>
      <w:r w:rsidR="00013406" w:rsidRPr="00A42876">
        <w:rPr>
          <w:sz w:val="24"/>
          <w:szCs w:val="24"/>
          <w:lang w:val="lt-LT"/>
        </w:rPr>
        <w:t xml:space="preserve">nuo </w:t>
      </w:r>
      <w:r w:rsidR="00B36B28" w:rsidRPr="00A42876">
        <w:rPr>
          <w:sz w:val="24"/>
          <w:szCs w:val="24"/>
          <w:lang w:val="lt-LT"/>
        </w:rPr>
        <w:t xml:space="preserve">teismo sprendimo </w:t>
      </w:r>
      <w:bookmarkStart w:id="12" w:name="_Hlk122011965"/>
      <w:r w:rsidR="00B36B28" w:rsidRPr="00A42876">
        <w:rPr>
          <w:sz w:val="24"/>
          <w:szCs w:val="24"/>
          <w:lang w:val="lt-LT"/>
        </w:rPr>
        <w:t xml:space="preserve">dėl </w:t>
      </w:r>
      <w:r w:rsidR="001654D2" w:rsidRPr="00A42876">
        <w:rPr>
          <w:sz w:val="24"/>
          <w:szCs w:val="24"/>
          <w:lang w:val="lt-LT"/>
        </w:rPr>
        <w:t>priverstinio akcijų (teisių, pajų) pardavimo</w:t>
      </w:r>
      <w:bookmarkEnd w:id="12"/>
      <w:r w:rsidR="001654D2" w:rsidRPr="00A42876">
        <w:rPr>
          <w:sz w:val="24"/>
          <w:szCs w:val="24"/>
          <w:lang w:val="lt-LT"/>
        </w:rPr>
        <w:t xml:space="preserve"> </w:t>
      </w:r>
      <w:r w:rsidR="007958AB" w:rsidRPr="00A42876">
        <w:rPr>
          <w:sz w:val="24"/>
          <w:szCs w:val="24"/>
          <w:lang w:val="lt-LT"/>
        </w:rPr>
        <w:t xml:space="preserve">priėmimo, jis </w:t>
      </w:r>
      <w:r w:rsidR="005E5096" w:rsidRPr="00A42876">
        <w:rPr>
          <w:sz w:val="24"/>
          <w:szCs w:val="24"/>
          <w:lang w:val="lt-LT"/>
        </w:rPr>
        <w:t xml:space="preserve">gali būti taikomas tik </w:t>
      </w:r>
      <w:r w:rsidR="00172CA5" w:rsidRPr="00A42876">
        <w:rPr>
          <w:sz w:val="24"/>
          <w:szCs w:val="24"/>
          <w:lang w:val="lt-LT"/>
        </w:rPr>
        <w:t xml:space="preserve">bylos </w:t>
      </w:r>
      <w:r w:rsidR="005E5096" w:rsidRPr="00A42876">
        <w:rPr>
          <w:sz w:val="24"/>
          <w:szCs w:val="24"/>
          <w:lang w:val="lt-LT"/>
        </w:rPr>
        <w:t>proceso šalies</w:t>
      </w:r>
      <w:r w:rsidR="00EF40B9" w:rsidRPr="00A42876">
        <w:rPr>
          <w:sz w:val="24"/>
          <w:szCs w:val="24"/>
          <w:lang w:val="lt-LT"/>
        </w:rPr>
        <w:t xml:space="preserve"> (paprastai – ieškovo)</w:t>
      </w:r>
      <w:r w:rsidR="005E5096" w:rsidRPr="00A42876">
        <w:rPr>
          <w:sz w:val="24"/>
          <w:szCs w:val="24"/>
          <w:lang w:val="lt-LT"/>
        </w:rPr>
        <w:t xml:space="preserve">, kurios </w:t>
      </w:r>
      <w:r w:rsidR="00A11EBB" w:rsidRPr="00A42876">
        <w:rPr>
          <w:sz w:val="24"/>
          <w:szCs w:val="24"/>
          <w:lang w:val="lt-LT"/>
        </w:rPr>
        <w:t xml:space="preserve">materialusis teisinis kitai proceso šaliai </w:t>
      </w:r>
      <w:r w:rsidR="00EF40B9" w:rsidRPr="00A42876">
        <w:rPr>
          <w:sz w:val="24"/>
          <w:szCs w:val="24"/>
          <w:lang w:val="lt-LT"/>
        </w:rPr>
        <w:t>(paprastai – atsakovui)</w:t>
      </w:r>
      <w:r w:rsidR="0056497B" w:rsidRPr="00A42876">
        <w:rPr>
          <w:sz w:val="24"/>
          <w:szCs w:val="24"/>
          <w:lang w:val="lt-LT"/>
        </w:rPr>
        <w:t xml:space="preserve"> </w:t>
      </w:r>
      <w:r w:rsidR="00A11EBB" w:rsidRPr="00A42876">
        <w:rPr>
          <w:sz w:val="24"/>
          <w:szCs w:val="24"/>
          <w:lang w:val="lt-LT"/>
        </w:rPr>
        <w:t xml:space="preserve">pareikštas reikalavimas </w:t>
      </w:r>
      <w:r w:rsidR="004C7913" w:rsidRPr="00A42876">
        <w:rPr>
          <w:sz w:val="24"/>
          <w:szCs w:val="24"/>
          <w:lang w:val="lt-LT"/>
        </w:rPr>
        <w:t xml:space="preserve">dėl priverstinio akcijų (teisių, pajų) pardavimo </w:t>
      </w:r>
      <w:r w:rsidR="00FF043D" w:rsidRPr="00A42876">
        <w:rPr>
          <w:sz w:val="24"/>
          <w:szCs w:val="24"/>
          <w:lang w:val="lt-LT"/>
        </w:rPr>
        <w:t xml:space="preserve">yra </w:t>
      </w:r>
      <w:r w:rsidR="00C7345E" w:rsidRPr="00A42876">
        <w:rPr>
          <w:sz w:val="24"/>
          <w:szCs w:val="24"/>
          <w:lang w:val="lt-LT"/>
        </w:rPr>
        <w:t>teismo sprendim</w:t>
      </w:r>
      <w:r w:rsidR="00FF043D" w:rsidRPr="00A42876">
        <w:rPr>
          <w:sz w:val="24"/>
          <w:szCs w:val="24"/>
          <w:lang w:val="lt-LT"/>
        </w:rPr>
        <w:t>u tenkintas</w:t>
      </w:r>
      <w:r w:rsidR="00E03CFA" w:rsidRPr="00A42876">
        <w:rPr>
          <w:sz w:val="24"/>
          <w:szCs w:val="24"/>
          <w:lang w:val="lt-LT"/>
        </w:rPr>
        <w:t>, reikalavimu</w:t>
      </w:r>
      <w:r w:rsidR="00DF3879" w:rsidRPr="00A42876">
        <w:rPr>
          <w:sz w:val="24"/>
          <w:szCs w:val="24"/>
          <w:lang w:val="lt-LT"/>
        </w:rPr>
        <w:t xml:space="preserve"> ir taikomas </w:t>
      </w:r>
      <w:r w:rsidR="00F86CEE" w:rsidRPr="00A42876">
        <w:rPr>
          <w:sz w:val="24"/>
          <w:szCs w:val="24"/>
          <w:lang w:val="lt-LT"/>
        </w:rPr>
        <w:t>pastarajai kitai</w:t>
      </w:r>
      <w:r w:rsidR="00741062" w:rsidRPr="00A42876">
        <w:rPr>
          <w:sz w:val="24"/>
          <w:szCs w:val="24"/>
          <w:lang w:val="lt-LT"/>
        </w:rPr>
        <w:t xml:space="preserve"> </w:t>
      </w:r>
      <w:bookmarkStart w:id="13" w:name="_Hlk122014787"/>
      <w:r w:rsidR="009137E7" w:rsidRPr="00A42876">
        <w:rPr>
          <w:sz w:val="24"/>
          <w:szCs w:val="24"/>
          <w:lang w:val="lt-LT"/>
        </w:rPr>
        <w:t>proceso šali</w:t>
      </w:r>
      <w:r w:rsidR="00741062" w:rsidRPr="00A42876">
        <w:rPr>
          <w:sz w:val="24"/>
          <w:szCs w:val="24"/>
          <w:lang w:val="lt-LT"/>
        </w:rPr>
        <w:t>ai</w:t>
      </w:r>
      <w:r w:rsidR="00E60D2F" w:rsidRPr="00A42876">
        <w:rPr>
          <w:sz w:val="24"/>
          <w:szCs w:val="24"/>
          <w:lang w:val="lt-LT"/>
        </w:rPr>
        <w:t>, kuriai pareikštas materialusis teisinis reikalavimas yra teismo tenkintas</w:t>
      </w:r>
      <w:bookmarkEnd w:id="13"/>
      <w:r w:rsidR="00E60D2F" w:rsidRPr="00A42876">
        <w:rPr>
          <w:sz w:val="24"/>
          <w:szCs w:val="24"/>
          <w:lang w:val="lt-LT"/>
        </w:rPr>
        <w:t>.</w:t>
      </w:r>
      <w:r w:rsidR="009137E7" w:rsidRPr="00A42876">
        <w:rPr>
          <w:sz w:val="24"/>
          <w:szCs w:val="24"/>
          <w:lang w:val="lt-LT"/>
        </w:rPr>
        <w:t xml:space="preserve"> </w:t>
      </w:r>
      <w:r w:rsidR="00CC1943" w:rsidRPr="00A42876">
        <w:rPr>
          <w:sz w:val="24"/>
          <w:szCs w:val="24"/>
          <w:lang w:val="lt-LT"/>
        </w:rPr>
        <w:t xml:space="preserve">Teisės doktrinoje nurodoma, kad </w:t>
      </w:r>
      <w:r w:rsidR="00DC57E2" w:rsidRPr="00A42876">
        <w:rPr>
          <w:sz w:val="24"/>
          <w:szCs w:val="24"/>
          <w:lang w:val="lt-LT"/>
        </w:rPr>
        <w:t>tokią priemonę gali taikyti tik atitinkamą sprendimą, įpareigojantį parduoti akcijas (pajus), priėmęs teismas (</w:t>
      </w:r>
      <w:r w:rsidR="009F092B" w:rsidRPr="00A42876">
        <w:rPr>
          <w:sz w:val="24"/>
          <w:szCs w:val="24"/>
          <w:lang w:val="lt-LT"/>
        </w:rPr>
        <w:t xml:space="preserve">Mikelėnas, </w:t>
      </w:r>
      <w:r w:rsidR="00DC57E2" w:rsidRPr="00A42876">
        <w:rPr>
          <w:sz w:val="24"/>
          <w:szCs w:val="24"/>
          <w:lang w:val="lt-LT"/>
        </w:rPr>
        <w:t>V.</w:t>
      </w:r>
      <w:r w:rsidR="009F092B" w:rsidRPr="00A42876">
        <w:rPr>
          <w:sz w:val="24"/>
          <w:szCs w:val="24"/>
          <w:lang w:val="lt-LT"/>
        </w:rPr>
        <w:t>,</w:t>
      </w:r>
      <w:r w:rsidR="00B67DB4" w:rsidRPr="00A42876">
        <w:rPr>
          <w:sz w:val="24"/>
          <w:szCs w:val="24"/>
          <w:lang w:val="lt-LT"/>
        </w:rPr>
        <w:t xml:space="preserve"> </w:t>
      </w:r>
      <w:r w:rsidR="00DC57E2" w:rsidRPr="00A42876">
        <w:rPr>
          <w:i/>
          <w:iCs/>
          <w:sz w:val="24"/>
          <w:szCs w:val="24"/>
          <w:lang w:val="lt-LT"/>
        </w:rPr>
        <w:t>ir kt.</w:t>
      </w:r>
      <w:r w:rsidR="00DC57E2" w:rsidRPr="00A42876">
        <w:rPr>
          <w:sz w:val="24"/>
          <w:szCs w:val="24"/>
          <w:lang w:val="lt-LT"/>
        </w:rPr>
        <w:t xml:space="preserve"> </w:t>
      </w:r>
      <w:r w:rsidR="00DC57E2" w:rsidRPr="00A42876">
        <w:rPr>
          <w:i/>
          <w:sz w:val="24"/>
          <w:szCs w:val="24"/>
          <w:lang w:val="lt-LT"/>
        </w:rPr>
        <w:t>Lietuvos Respublikos civilinio kodekso komentaras. Antroji knyga. Asmenys</w:t>
      </w:r>
      <w:r w:rsidR="009F092B" w:rsidRPr="00A42876">
        <w:rPr>
          <w:sz w:val="24"/>
          <w:szCs w:val="24"/>
          <w:lang w:val="lt-LT"/>
        </w:rPr>
        <w:t xml:space="preserve">. Vilnius: </w:t>
      </w:r>
      <w:proofErr w:type="spellStart"/>
      <w:r w:rsidR="00DC57E2" w:rsidRPr="00A42876">
        <w:rPr>
          <w:sz w:val="24"/>
          <w:szCs w:val="24"/>
          <w:lang w:val="lt-LT"/>
        </w:rPr>
        <w:t>Justitia</w:t>
      </w:r>
      <w:proofErr w:type="spellEnd"/>
      <w:r w:rsidR="009F092B" w:rsidRPr="00A42876">
        <w:rPr>
          <w:sz w:val="24"/>
          <w:szCs w:val="24"/>
          <w:lang w:val="lt-LT"/>
        </w:rPr>
        <w:t xml:space="preserve">, </w:t>
      </w:r>
      <w:r w:rsidR="00DC57E2" w:rsidRPr="00A42876">
        <w:rPr>
          <w:sz w:val="24"/>
          <w:szCs w:val="24"/>
          <w:lang w:val="lt-LT"/>
        </w:rPr>
        <w:t>2002</w:t>
      </w:r>
      <w:r w:rsidR="00B67DB4" w:rsidRPr="00A42876">
        <w:rPr>
          <w:sz w:val="24"/>
          <w:szCs w:val="24"/>
          <w:lang w:val="lt-LT"/>
        </w:rPr>
        <w:t>,</w:t>
      </w:r>
      <w:r w:rsidR="00DC57E2" w:rsidRPr="00A42876">
        <w:rPr>
          <w:sz w:val="24"/>
          <w:szCs w:val="24"/>
          <w:lang w:val="lt-LT"/>
        </w:rPr>
        <w:t xml:space="preserve"> </w:t>
      </w:r>
      <w:r w:rsidR="006E2E29" w:rsidRPr="00A42876">
        <w:rPr>
          <w:sz w:val="24"/>
          <w:szCs w:val="24"/>
          <w:lang w:val="lt-LT"/>
        </w:rPr>
        <w:t>p. </w:t>
      </w:r>
      <w:r w:rsidR="00DC57E2" w:rsidRPr="00A42876">
        <w:rPr>
          <w:sz w:val="24"/>
          <w:szCs w:val="24"/>
          <w:lang w:val="lt-LT"/>
        </w:rPr>
        <w:t>241). Ši priemonė taikytina</w:t>
      </w:r>
      <w:r w:rsidRPr="00A42876">
        <w:rPr>
          <w:sz w:val="24"/>
          <w:szCs w:val="24"/>
          <w:lang w:val="lt-LT"/>
        </w:rPr>
        <w:t xml:space="preserve"> siekiant uždrausti </w:t>
      </w:r>
      <w:r w:rsidR="000524CC" w:rsidRPr="00A42876">
        <w:rPr>
          <w:sz w:val="24"/>
          <w:szCs w:val="24"/>
          <w:lang w:val="lt-LT"/>
        </w:rPr>
        <w:t>proceso šaliai, kuriai pareikštas materialusis teisinis reikalavimas yra teismo tenkintas</w:t>
      </w:r>
      <w:r w:rsidR="0056497B" w:rsidRPr="00A42876">
        <w:rPr>
          <w:sz w:val="24"/>
          <w:szCs w:val="24"/>
          <w:lang w:val="lt-LT"/>
        </w:rPr>
        <w:t>,</w:t>
      </w:r>
      <w:r w:rsidRPr="00A42876">
        <w:rPr>
          <w:sz w:val="24"/>
          <w:szCs w:val="24"/>
          <w:lang w:val="lt-LT"/>
        </w:rPr>
        <w:t xml:space="preserve"> naudotis balsavimo teise</w:t>
      </w:r>
      <w:r w:rsidR="00DC57E2" w:rsidRPr="00A42876">
        <w:rPr>
          <w:sz w:val="24"/>
          <w:szCs w:val="24"/>
          <w:lang w:val="lt-LT"/>
        </w:rPr>
        <w:t xml:space="preserve"> po </w:t>
      </w:r>
      <w:r w:rsidR="00B55069" w:rsidRPr="00A42876">
        <w:rPr>
          <w:sz w:val="24"/>
          <w:szCs w:val="24"/>
          <w:lang w:val="lt-LT"/>
        </w:rPr>
        <w:t xml:space="preserve">teismo </w:t>
      </w:r>
      <w:r w:rsidR="00DC57E2" w:rsidRPr="00A42876">
        <w:rPr>
          <w:sz w:val="24"/>
          <w:szCs w:val="24"/>
          <w:lang w:val="lt-LT"/>
        </w:rPr>
        <w:t>sprendimo, įpareigojančio parduoti akcijas (pajus), priėmimo</w:t>
      </w:r>
      <w:r w:rsidRPr="00A42876">
        <w:rPr>
          <w:sz w:val="24"/>
          <w:szCs w:val="24"/>
          <w:lang w:val="lt-LT"/>
        </w:rPr>
        <w:t>. T</w:t>
      </w:r>
      <w:r w:rsidR="008F6CB9" w:rsidRPr="00A42876">
        <w:rPr>
          <w:sz w:val="24"/>
          <w:szCs w:val="24"/>
          <w:lang w:val="lt-LT"/>
        </w:rPr>
        <w:t>odėl, t</w:t>
      </w:r>
      <w:r w:rsidRPr="00A42876">
        <w:rPr>
          <w:sz w:val="24"/>
          <w:szCs w:val="24"/>
          <w:lang w:val="lt-LT"/>
        </w:rPr>
        <w:t>eisėjų kolegijos vertinimu, tai leidžia padaryti išvadą, kad balsavimo teis</w:t>
      </w:r>
      <w:r w:rsidR="00495E41" w:rsidRPr="00A42876">
        <w:rPr>
          <w:sz w:val="24"/>
          <w:szCs w:val="24"/>
          <w:lang w:val="lt-LT"/>
        </w:rPr>
        <w:t>ės</w:t>
      </w:r>
      <w:r w:rsidRPr="00A42876">
        <w:rPr>
          <w:sz w:val="24"/>
          <w:szCs w:val="24"/>
          <w:lang w:val="lt-LT"/>
        </w:rPr>
        <w:t xml:space="preserve"> apribojimas CK</w:t>
      </w:r>
      <w:r w:rsidR="009A5859" w:rsidRPr="00A42876">
        <w:rPr>
          <w:sz w:val="24"/>
          <w:szCs w:val="24"/>
          <w:lang w:val="lt-LT"/>
        </w:rPr>
        <w:t xml:space="preserve"> </w:t>
      </w:r>
      <w:r w:rsidRPr="00A42876">
        <w:rPr>
          <w:sz w:val="24"/>
          <w:szCs w:val="24"/>
          <w:lang w:val="lt-LT"/>
        </w:rPr>
        <w:t>2.117</w:t>
      </w:r>
      <w:r w:rsidR="009A5859" w:rsidRPr="00A42876">
        <w:rPr>
          <w:sz w:val="24"/>
          <w:szCs w:val="24"/>
          <w:lang w:val="lt-LT"/>
        </w:rPr>
        <w:t xml:space="preserve"> </w:t>
      </w:r>
      <w:r w:rsidRPr="00A42876">
        <w:rPr>
          <w:sz w:val="24"/>
          <w:szCs w:val="24"/>
          <w:lang w:val="lt-LT"/>
        </w:rPr>
        <w:t xml:space="preserve">straipsnio 3 dalies pagrindu yra skirtas užtikrinti </w:t>
      </w:r>
      <w:r w:rsidR="005C2823" w:rsidRPr="00A42876">
        <w:rPr>
          <w:sz w:val="24"/>
          <w:szCs w:val="24"/>
          <w:lang w:val="lt-LT"/>
        </w:rPr>
        <w:t xml:space="preserve">proceso </w:t>
      </w:r>
      <w:r w:rsidR="00804898" w:rsidRPr="00A42876">
        <w:rPr>
          <w:sz w:val="24"/>
          <w:szCs w:val="24"/>
          <w:lang w:val="lt-LT"/>
        </w:rPr>
        <w:t>šalies</w:t>
      </w:r>
      <w:r w:rsidRPr="00A42876">
        <w:rPr>
          <w:sz w:val="24"/>
          <w:szCs w:val="24"/>
          <w:lang w:val="lt-LT"/>
        </w:rPr>
        <w:t xml:space="preserve">, kuri kreipėsi į teismą su ieškiniu dėl priverstinio </w:t>
      </w:r>
      <w:r w:rsidR="00ED61F7" w:rsidRPr="00A42876">
        <w:rPr>
          <w:sz w:val="24"/>
          <w:szCs w:val="24"/>
          <w:lang w:val="lt-LT"/>
        </w:rPr>
        <w:t xml:space="preserve">kitai proceso šaliai </w:t>
      </w:r>
      <w:r w:rsidRPr="00A42876">
        <w:rPr>
          <w:sz w:val="24"/>
          <w:szCs w:val="24"/>
          <w:lang w:val="lt-LT"/>
        </w:rPr>
        <w:t xml:space="preserve">priklausančių akcijų (pajų) pardavimo, </w:t>
      </w:r>
      <w:r w:rsidR="008F6CB9" w:rsidRPr="00A42876">
        <w:rPr>
          <w:sz w:val="24"/>
          <w:szCs w:val="24"/>
          <w:lang w:val="lt-LT"/>
        </w:rPr>
        <w:t xml:space="preserve">ieškinio </w:t>
      </w:r>
      <w:r w:rsidR="00DC57E2" w:rsidRPr="00A42876">
        <w:rPr>
          <w:sz w:val="24"/>
          <w:szCs w:val="24"/>
          <w:lang w:val="lt-LT"/>
        </w:rPr>
        <w:t>reikalavim</w:t>
      </w:r>
      <w:r w:rsidR="005722AE" w:rsidRPr="00A42876">
        <w:rPr>
          <w:sz w:val="24"/>
          <w:szCs w:val="24"/>
          <w:lang w:val="lt-LT"/>
        </w:rPr>
        <w:t>ą</w:t>
      </w:r>
      <w:r w:rsidR="00DC57E2" w:rsidRPr="00A42876">
        <w:rPr>
          <w:sz w:val="24"/>
          <w:szCs w:val="24"/>
          <w:lang w:val="lt-LT"/>
        </w:rPr>
        <w:t xml:space="preserve"> įpareigoti </w:t>
      </w:r>
      <w:r w:rsidR="000F0223" w:rsidRPr="00A42876">
        <w:rPr>
          <w:sz w:val="24"/>
          <w:szCs w:val="24"/>
          <w:lang w:val="lt-LT"/>
        </w:rPr>
        <w:t xml:space="preserve">pastarąją proceso šalį </w:t>
      </w:r>
      <w:r w:rsidR="00DC57E2" w:rsidRPr="00A42876">
        <w:rPr>
          <w:sz w:val="24"/>
          <w:szCs w:val="24"/>
          <w:lang w:val="lt-LT"/>
        </w:rPr>
        <w:t>parduoti j</w:t>
      </w:r>
      <w:r w:rsidR="000F0223" w:rsidRPr="00A42876">
        <w:rPr>
          <w:sz w:val="24"/>
          <w:szCs w:val="24"/>
          <w:lang w:val="lt-LT"/>
        </w:rPr>
        <w:t>ai</w:t>
      </w:r>
      <w:r w:rsidR="00DC57E2" w:rsidRPr="00A42876">
        <w:rPr>
          <w:sz w:val="24"/>
          <w:szCs w:val="24"/>
          <w:lang w:val="lt-LT"/>
        </w:rPr>
        <w:t xml:space="preserve"> priklausančias akcijas (pajus) ir tokį</w:t>
      </w:r>
      <w:r w:rsidR="002D0FB5" w:rsidRPr="00A42876">
        <w:rPr>
          <w:sz w:val="24"/>
          <w:szCs w:val="24"/>
          <w:lang w:val="lt-LT"/>
        </w:rPr>
        <w:t xml:space="preserve"> reikalavimą patenkinusio teismo sprendimo įvykdymą</w:t>
      </w:r>
      <w:r w:rsidR="00DC57E2" w:rsidRPr="00A42876">
        <w:rPr>
          <w:sz w:val="24"/>
          <w:szCs w:val="24"/>
          <w:lang w:val="lt-LT"/>
        </w:rPr>
        <w:t xml:space="preserve">. </w:t>
      </w:r>
      <w:r w:rsidR="002D0FB5" w:rsidRPr="00A42876">
        <w:rPr>
          <w:sz w:val="24"/>
          <w:szCs w:val="24"/>
          <w:lang w:val="lt-LT"/>
        </w:rPr>
        <w:t>Be to, teisės doktrinoje pripažįstama,</w:t>
      </w:r>
      <w:r w:rsidR="00DC57E2" w:rsidRPr="00A42876">
        <w:rPr>
          <w:sz w:val="24"/>
          <w:szCs w:val="24"/>
          <w:lang w:val="lt-LT"/>
        </w:rPr>
        <w:t xml:space="preserve"> </w:t>
      </w:r>
      <w:r w:rsidR="00CC1943" w:rsidRPr="00A42876">
        <w:rPr>
          <w:sz w:val="24"/>
          <w:szCs w:val="24"/>
          <w:lang w:val="lt-LT"/>
        </w:rPr>
        <w:t xml:space="preserve">kad </w:t>
      </w:r>
      <w:r w:rsidR="002D0FB5" w:rsidRPr="00A42876">
        <w:rPr>
          <w:sz w:val="24"/>
          <w:szCs w:val="24"/>
          <w:lang w:val="lt-LT"/>
        </w:rPr>
        <w:t>CK 2.117 straipsnio 3 dalies nuostata neriboja teismo teisės taikyti kitas ieškinio užtikrinimo priemones, tarp jų ir draudimą, nustatytą minėtame straipsnyje (</w:t>
      </w:r>
      <w:r w:rsidR="009F092B" w:rsidRPr="00A42876">
        <w:rPr>
          <w:sz w:val="24"/>
          <w:szCs w:val="24"/>
          <w:lang w:val="lt-LT"/>
        </w:rPr>
        <w:t>Mikelėnas, V.,</w:t>
      </w:r>
      <w:r w:rsidR="00B67DB4" w:rsidRPr="00A42876">
        <w:rPr>
          <w:sz w:val="24"/>
          <w:szCs w:val="24"/>
          <w:lang w:val="lt-LT"/>
        </w:rPr>
        <w:t xml:space="preserve"> </w:t>
      </w:r>
      <w:r w:rsidR="009F092B" w:rsidRPr="00A42876">
        <w:rPr>
          <w:i/>
          <w:iCs/>
          <w:sz w:val="24"/>
          <w:szCs w:val="24"/>
          <w:lang w:val="lt-LT"/>
        </w:rPr>
        <w:t>ir kt.</w:t>
      </w:r>
      <w:r w:rsidR="009F092B" w:rsidRPr="00A42876">
        <w:rPr>
          <w:sz w:val="24"/>
          <w:szCs w:val="24"/>
          <w:lang w:val="lt-LT"/>
        </w:rPr>
        <w:t xml:space="preserve"> </w:t>
      </w:r>
      <w:r w:rsidR="009F092B" w:rsidRPr="00A42876">
        <w:rPr>
          <w:i/>
          <w:sz w:val="24"/>
          <w:szCs w:val="24"/>
          <w:lang w:val="lt-LT"/>
        </w:rPr>
        <w:t>Lietuvos Respublikos civilinio kodekso komentaras. Antroji knyga. Asmenys</w:t>
      </w:r>
      <w:r w:rsidR="009F092B" w:rsidRPr="00A42876">
        <w:rPr>
          <w:sz w:val="24"/>
          <w:szCs w:val="24"/>
          <w:lang w:val="lt-LT"/>
        </w:rPr>
        <w:t xml:space="preserve">. Vilnius: </w:t>
      </w:r>
      <w:proofErr w:type="spellStart"/>
      <w:r w:rsidR="009F092B" w:rsidRPr="00A42876">
        <w:rPr>
          <w:sz w:val="24"/>
          <w:szCs w:val="24"/>
          <w:lang w:val="lt-LT"/>
        </w:rPr>
        <w:t>Justitia</w:t>
      </w:r>
      <w:proofErr w:type="spellEnd"/>
      <w:r w:rsidR="009F092B" w:rsidRPr="00A42876">
        <w:rPr>
          <w:sz w:val="24"/>
          <w:szCs w:val="24"/>
          <w:lang w:val="lt-LT"/>
        </w:rPr>
        <w:t>, 2002</w:t>
      </w:r>
      <w:r w:rsidR="00B67DB4" w:rsidRPr="00A42876">
        <w:rPr>
          <w:sz w:val="24"/>
          <w:szCs w:val="24"/>
          <w:lang w:val="lt-LT"/>
        </w:rPr>
        <w:t>,</w:t>
      </w:r>
      <w:r w:rsidR="009F092B" w:rsidRPr="00A42876">
        <w:rPr>
          <w:sz w:val="24"/>
          <w:szCs w:val="24"/>
          <w:lang w:val="lt-LT"/>
        </w:rPr>
        <w:t xml:space="preserve"> </w:t>
      </w:r>
      <w:r w:rsidR="006B6239" w:rsidRPr="00A42876">
        <w:rPr>
          <w:sz w:val="24"/>
          <w:szCs w:val="24"/>
          <w:lang w:val="lt-LT"/>
        </w:rPr>
        <w:t xml:space="preserve">p. </w:t>
      </w:r>
      <w:r w:rsidR="002D0FB5" w:rsidRPr="00A42876">
        <w:rPr>
          <w:sz w:val="24"/>
          <w:szCs w:val="24"/>
          <w:lang w:val="lt-LT"/>
        </w:rPr>
        <w:t>241).</w:t>
      </w:r>
      <w:r w:rsidR="008F6CB9" w:rsidRPr="00A42876">
        <w:rPr>
          <w:sz w:val="24"/>
          <w:szCs w:val="24"/>
          <w:lang w:val="lt-LT"/>
        </w:rPr>
        <w:t xml:space="preserve"> Taigi, CK 2.177 straipsnio 3</w:t>
      </w:r>
      <w:r w:rsidR="007076E2" w:rsidRPr="00A42876">
        <w:rPr>
          <w:sz w:val="24"/>
          <w:szCs w:val="24"/>
          <w:lang w:val="lt-LT"/>
        </w:rPr>
        <w:t> </w:t>
      </w:r>
      <w:r w:rsidR="008F6CB9" w:rsidRPr="00A42876">
        <w:rPr>
          <w:sz w:val="24"/>
          <w:szCs w:val="24"/>
          <w:lang w:val="lt-LT"/>
        </w:rPr>
        <w:t>dalyje reglamentuojamas uždraudimas balsuoti visuotiniuose akcininkų susirinkimuose laikytinas viena iš ieškinio užtikrinimo priemonių, kuria siekiama užtikrinti</w:t>
      </w:r>
      <w:r w:rsidR="00DA6711" w:rsidRPr="00A42876">
        <w:rPr>
          <w:sz w:val="24"/>
          <w:szCs w:val="24"/>
          <w:lang w:val="lt-LT"/>
        </w:rPr>
        <w:t xml:space="preserve"> proceso šaliai</w:t>
      </w:r>
      <w:r w:rsidR="008F6CB9" w:rsidRPr="00A42876">
        <w:rPr>
          <w:sz w:val="24"/>
          <w:szCs w:val="24"/>
          <w:lang w:val="lt-LT"/>
        </w:rPr>
        <w:t xml:space="preserve"> palankaus teismo sprendimo, įpareigojančio parduoti akcijas, įvykdymą.</w:t>
      </w:r>
    </w:p>
    <w:p w14:paraId="65403F9B" w14:textId="6FB8F9D4" w:rsidR="00A97F31" w:rsidRPr="00A42876" w:rsidRDefault="002D0FB5" w:rsidP="00DA6474">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CPK 144 straipsnio 1 dalyje nustatyta, kad teismas dalyvaujančių byloje ar kitų suinteresuotų asmenų prašymu gali taikyti laikinąsias apsaugos priemones, jeigu šie asmenys tikėtinai pagrindžia savo ieškinio reikalavimą ir nesiėmus šių priemonių teismo sprendimo įvykdymas gali pasunkėti arba pasidaryti nebeįmanomas. </w:t>
      </w:r>
      <w:r w:rsidR="00DA6474" w:rsidRPr="00A42876">
        <w:rPr>
          <w:sz w:val="24"/>
          <w:szCs w:val="24"/>
          <w:lang w:val="lt-LT"/>
        </w:rPr>
        <w:t>Laikinųjų apsaugos priemonių instituto tikslas – laikinas tam tikros situacijos sureguliavimas, siekiant užtikrinti būsimo, galimai ieškovui palankaus teism</w:t>
      </w:r>
      <w:r w:rsidR="008F6CB9" w:rsidRPr="00A42876">
        <w:rPr>
          <w:sz w:val="24"/>
          <w:szCs w:val="24"/>
          <w:lang w:val="lt-LT"/>
        </w:rPr>
        <w:t>o sprendimo įvykdymą</w:t>
      </w:r>
      <w:r w:rsidR="00DA6474" w:rsidRPr="00A42876">
        <w:rPr>
          <w:sz w:val="24"/>
          <w:szCs w:val="24"/>
          <w:lang w:val="lt-LT"/>
        </w:rPr>
        <w:t>. Galimų laikinųjų apsaugos priemonių rūšys reglamentuojamos CPK 145 straipsnio 1 dalyje. Pagal šio straipsnio 1 dalies 13 punktą laikinosios apsaugos priemonės gali būti</w:t>
      </w:r>
      <w:r w:rsidR="008F6CB9" w:rsidRPr="00A42876">
        <w:rPr>
          <w:sz w:val="24"/>
          <w:szCs w:val="24"/>
          <w:lang w:val="lt-LT"/>
        </w:rPr>
        <w:t xml:space="preserve"> ir</w:t>
      </w:r>
      <w:r w:rsidR="00DA6474" w:rsidRPr="00A42876">
        <w:rPr>
          <w:sz w:val="24"/>
          <w:szCs w:val="24"/>
          <w:lang w:val="lt-LT"/>
        </w:rPr>
        <w:t xml:space="preserve"> kitos įstatymuose nu</w:t>
      </w:r>
      <w:r w:rsidR="00CD04F3" w:rsidRPr="00A42876">
        <w:rPr>
          <w:sz w:val="24"/>
          <w:szCs w:val="24"/>
          <w:lang w:val="lt-LT"/>
        </w:rPr>
        <w:t>st</w:t>
      </w:r>
      <w:r w:rsidR="00DA6474" w:rsidRPr="00A42876">
        <w:rPr>
          <w:sz w:val="24"/>
          <w:szCs w:val="24"/>
          <w:lang w:val="lt-LT"/>
        </w:rPr>
        <w:t>atytos ar teismo pritaikytos priemonės, kurių nesiėmus teismo sprendimo įvykdymas gali pasunkėti ar pasidaryti nebeįmanomas. Taigi, CPK normose, reglamentuojančiose laikinųjų apsaugos priemonių rūšis</w:t>
      </w:r>
      <w:r w:rsidR="00CD04F3" w:rsidRPr="00A42876">
        <w:rPr>
          <w:sz w:val="24"/>
          <w:szCs w:val="24"/>
          <w:lang w:val="lt-LT"/>
        </w:rPr>
        <w:t>,</w:t>
      </w:r>
      <w:r w:rsidR="00DA6474" w:rsidRPr="00A42876">
        <w:rPr>
          <w:sz w:val="24"/>
          <w:szCs w:val="24"/>
          <w:lang w:val="lt-LT"/>
        </w:rPr>
        <w:t xml:space="preserve"> pateikiamas neba</w:t>
      </w:r>
      <w:r w:rsidR="008D0DF8" w:rsidRPr="00A42876">
        <w:rPr>
          <w:sz w:val="24"/>
          <w:szCs w:val="24"/>
          <w:lang w:val="lt-LT"/>
        </w:rPr>
        <w:t xml:space="preserve">igtinis tokių priemonių sąrašas, o </w:t>
      </w:r>
      <w:r w:rsidR="00DA6474" w:rsidRPr="00A42876">
        <w:rPr>
          <w:sz w:val="24"/>
          <w:szCs w:val="24"/>
          <w:lang w:val="lt-LT"/>
        </w:rPr>
        <w:t>kitos laikinosios apsaugos priemonės gali būti nustatytos ir kituose įstatymuose.</w:t>
      </w:r>
    </w:p>
    <w:p w14:paraId="3BC11F93" w14:textId="3CBAA54F" w:rsidR="0010225E" w:rsidRPr="00A42876" w:rsidRDefault="008D0DF8" w:rsidP="00DA6474">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Tam tikros laikinosios apsaugos priemonės nustatytos ir CK. Pavyzdžiui, CK 3.65 straipsnio 2</w:t>
      </w:r>
      <w:r w:rsidR="007076E2" w:rsidRPr="00A42876">
        <w:rPr>
          <w:sz w:val="24"/>
          <w:szCs w:val="24"/>
          <w:lang w:val="lt-LT"/>
        </w:rPr>
        <w:t> </w:t>
      </w:r>
      <w:r w:rsidRPr="00A42876">
        <w:rPr>
          <w:sz w:val="24"/>
          <w:szCs w:val="24"/>
          <w:lang w:val="lt-LT"/>
        </w:rPr>
        <w:t>dalyje reglamentuojamos laikinųjų apsaugos priemonių rūšys, kurios gali būti taikomos teisme sprendžiant ginčą dėl santuokos nutraukimo. Atitinkamai CK 3.196 straipsnio 2</w:t>
      </w:r>
      <w:r w:rsidR="007076E2" w:rsidRPr="00A42876">
        <w:rPr>
          <w:sz w:val="24"/>
          <w:szCs w:val="24"/>
          <w:lang w:val="lt-LT"/>
        </w:rPr>
        <w:t> </w:t>
      </w:r>
      <w:r w:rsidR="00CD04F3" w:rsidRPr="00A42876">
        <w:rPr>
          <w:sz w:val="24"/>
          <w:szCs w:val="24"/>
          <w:lang w:val="lt-LT"/>
        </w:rPr>
        <w:t xml:space="preserve">dalyje </w:t>
      </w:r>
      <w:r w:rsidRPr="00A42876">
        <w:rPr>
          <w:sz w:val="24"/>
          <w:szCs w:val="24"/>
          <w:lang w:val="lt-LT"/>
        </w:rPr>
        <w:t xml:space="preserve">reglamentuojama galimybė teismui įpareigoti mokėti laikiną išlaikymą, kaip laikinąją apsaugos priemonę, </w:t>
      </w:r>
      <w:r w:rsidR="00CC1943" w:rsidRPr="00A42876">
        <w:rPr>
          <w:sz w:val="24"/>
          <w:szCs w:val="24"/>
          <w:lang w:val="lt-LT"/>
        </w:rPr>
        <w:t>kol bus išnagrinėt</w:t>
      </w:r>
      <w:r w:rsidR="00C97B78" w:rsidRPr="00A42876">
        <w:rPr>
          <w:sz w:val="24"/>
          <w:szCs w:val="24"/>
          <w:lang w:val="lt-LT"/>
        </w:rPr>
        <w:t>a</w:t>
      </w:r>
      <w:r w:rsidR="00CC1943" w:rsidRPr="00A42876">
        <w:rPr>
          <w:sz w:val="24"/>
          <w:szCs w:val="24"/>
          <w:lang w:val="lt-LT"/>
        </w:rPr>
        <w:t xml:space="preserve"> byla. Taigi, </w:t>
      </w:r>
      <w:r w:rsidRPr="00A42876">
        <w:rPr>
          <w:sz w:val="24"/>
          <w:szCs w:val="24"/>
          <w:lang w:val="lt-LT"/>
        </w:rPr>
        <w:t xml:space="preserve">tam tikros laikinosios apsaugos priemonės </w:t>
      </w:r>
      <w:r w:rsidR="00DA5090" w:rsidRPr="00A42876">
        <w:rPr>
          <w:sz w:val="24"/>
          <w:szCs w:val="24"/>
          <w:lang w:val="lt-LT"/>
        </w:rPr>
        <w:t xml:space="preserve">gali būti </w:t>
      </w:r>
      <w:r w:rsidR="00CD04F3" w:rsidRPr="00A42876">
        <w:rPr>
          <w:sz w:val="24"/>
          <w:szCs w:val="24"/>
          <w:lang w:val="lt-LT"/>
        </w:rPr>
        <w:t>įtvirtin</w:t>
      </w:r>
      <w:r w:rsidR="005604A2" w:rsidRPr="00A42876">
        <w:rPr>
          <w:sz w:val="24"/>
          <w:szCs w:val="24"/>
          <w:lang w:val="lt-LT"/>
        </w:rPr>
        <w:t>tos</w:t>
      </w:r>
      <w:r w:rsidRPr="00A42876">
        <w:rPr>
          <w:sz w:val="24"/>
          <w:szCs w:val="24"/>
          <w:lang w:val="lt-LT"/>
        </w:rPr>
        <w:t xml:space="preserve"> materialiuosius teisinius santykius reg</w:t>
      </w:r>
      <w:r w:rsidR="00CC1943" w:rsidRPr="00A42876">
        <w:rPr>
          <w:sz w:val="24"/>
          <w:szCs w:val="24"/>
          <w:lang w:val="lt-LT"/>
        </w:rPr>
        <w:t xml:space="preserve">lamentuojančiuose </w:t>
      </w:r>
      <w:r w:rsidR="008F6CB9" w:rsidRPr="00A42876">
        <w:rPr>
          <w:sz w:val="24"/>
          <w:szCs w:val="24"/>
          <w:lang w:val="lt-LT"/>
        </w:rPr>
        <w:t>įstatymuose</w:t>
      </w:r>
      <w:r w:rsidRPr="00A42876">
        <w:rPr>
          <w:sz w:val="24"/>
          <w:szCs w:val="24"/>
          <w:lang w:val="lt-LT"/>
        </w:rPr>
        <w:t>.</w:t>
      </w:r>
    </w:p>
    <w:p w14:paraId="57863AB7" w14:textId="3F25ECBA" w:rsidR="00DA6474" w:rsidRPr="00A42876" w:rsidRDefault="00DA6474" w:rsidP="00DA6474">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w:t>
      </w:r>
      <w:r w:rsidR="008D0DF8" w:rsidRPr="00A42876">
        <w:rPr>
          <w:sz w:val="24"/>
          <w:szCs w:val="24"/>
          <w:lang w:val="lt-LT"/>
        </w:rPr>
        <w:t xml:space="preserve">eisėjų kolegija, įvertinusi </w:t>
      </w:r>
      <w:r w:rsidR="00CC1943" w:rsidRPr="00A42876">
        <w:rPr>
          <w:sz w:val="24"/>
          <w:szCs w:val="24"/>
          <w:lang w:val="lt-LT"/>
        </w:rPr>
        <w:t>šios nutarties 41</w:t>
      </w:r>
      <w:r w:rsidR="008F6CB9" w:rsidRPr="00A42876">
        <w:rPr>
          <w:sz w:val="24"/>
          <w:szCs w:val="24"/>
          <w:lang w:val="lt-LT"/>
        </w:rPr>
        <w:t xml:space="preserve"> punkte nurodytą </w:t>
      </w:r>
      <w:bookmarkStart w:id="14" w:name="_Hlk122021893"/>
      <w:r w:rsidRPr="00A42876">
        <w:rPr>
          <w:sz w:val="24"/>
          <w:szCs w:val="24"/>
          <w:lang w:val="lt-LT"/>
        </w:rPr>
        <w:t xml:space="preserve">CK </w:t>
      </w:r>
      <w:r w:rsidR="008D0DF8" w:rsidRPr="00A42876">
        <w:rPr>
          <w:sz w:val="24"/>
          <w:szCs w:val="24"/>
          <w:lang w:val="lt-LT"/>
        </w:rPr>
        <w:t>2.</w:t>
      </w:r>
      <w:r w:rsidR="00CC1943" w:rsidRPr="00A42876">
        <w:rPr>
          <w:sz w:val="24"/>
          <w:szCs w:val="24"/>
          <w:lang w:val="lt-LT"/>
        </w:rPr>
        <w:t xml:space="preserve">117 straipsnio 3 dalies </w:t>
      </w:r>
      <w:bookmarkEnd w:id="14"/>
      <w:r w:rsidR="00CC1943" w:rsidRPr="00A42876">
        <w:rPr>
          <w:sz w:val="24"/>
          <w:szCs w:val="24"/>
          <w:lang w:val="lt-LT"/>
        </w:rPr>
        <w:t xml:space="preserve">tikslą bei šios nutarties 42 punkte nurodytą laikinųjų apsaugos priemonių instituto tikslą, </w:t>
      </w:r>
      <w:r w:rsidR="008D0DF8" w:rsidRPr="00A42876">
        <w:rPr>
          <w:sz w:val="24"/>
          <w:szCs w:val="24"/>
          <w:lang w:val="lt-LT"/>
        </w:rPr>
        <w:t xml:space="preserve">nusprendžia, kad </w:t>
      </w:r>
      <w:r w:rsidR="00A35202" w:rsidRPr="00A42876">
        <w:rPr>
          <w:sz w:val="24"/>
          <w:szCs w:val="24"/>
          <w:lang w:val="lt-LT"/>
        </w:rPr>
        <w:t>CK 2.117 straipsnio 3 dal</w:t>
      </w:r>
      <w:r w:rsidR="00BE2562" w:rsidRPr="00A42876">
        <w:rPr>
          <w:sz w:val="24"/>
          <w:szCs w:val="24"/>
          <w:lang w:val="lt-LT"/>
        </w:rPr>
        <w:t>yje</w:t>
      </w:r>
      <w:r w:rsidRPr="00A42876">
        <w:rPr>
          <w:sz w:val="24"/>
          <w:szCs w:val="24"/>
          <w:lang w:val="lt-LT"/>
        </w:rPr>
        <w:t xml:space="preserve"> reglamentuojamas balsavimo teisės apribojimas atitinka laikinųjų apsaugos priemonių instituto tikslus, todėl </w:t>
      </w:r>
      <w:r w:rsidR="008D0DF8" w:rsidRPr="00A42876">
        <w:rPr>
          <w:sz w:val="24"/>
          <w:szCs w:val="24"/>
          <w:lang w:val="lt-LT"/>
        </w:rPr>
        <w:t>minėtas</w:t>
      </w:r>
      <w:r w:rsidRPr="00A42876">
        <w:rPr>
          <w:sz w:val="24"/>
          <w:szCs w:val="24"/>
          <w:lang w:val="lt-LT"/>
        </w:rPr>
        <w:t xml:space="preserve"> draudimas laikytinas viena iš laikinųjų apsaugos priemonių rūšių, nu</w:t>
      </w:r>
      <w:r w:rsidR="00CD04F3" w:rsidRPr="00A42876">
        <w:rPr>
          <w:sz w:val="24"/>
          <w:szCs w:val="24"/>
          <w:lang w:val="lt-LT"/>
        </w:rPr>
        <w:t>st</w:t>
      </w:r>
      <w:r w:rsidR="00BE2562" w:rsidRPr="00A42876">
        <w:rPr>
          <w:sz w:val="24"/>
          <w:szCs w:val="24"/>
          <w:lang w:val="lt-LT"/>
        </w:rPr>
        <w:t>atytų</w:t>
      </w:r>
      <w:r w:rsidRPr="00A42876">
        <w:rPr>
          <w:sz w:val="24"/>
          <w:szCs w:val="24"/>
          <w:lang w:val="lt-LT"/>
        </w:rPr>
        <w:t xml:space="preserve"> kitame įstatyme – šiuo atveju CK</w:t>
      </w:r>
      <w:r w:rsidR="005F5EC1" w:rsidRPr="00A42876">
        <w:rPr>
          <w:sz w:val="24"/>
          <w:szCs w:val="24"/>
          <w:lang w:val="lt-LT"/>
        </w:rPr>
        <w:t xml:space="preserve"> (CPK 145</w:t>
      </w:r>
      <w:r w:rsidR="009A5859" w:rsidRPr="00A42876">
        <w:rPr>
          <w:sz w:val="24"/>
          <w:szCs w:val="24"/>
          <w:lang w:val="lt-LT"/>
        </w:rPr>
        <w:t> </w:t>
      </w:r>
      <w:r w:rsidR="008F6CB9" w:rsidRPr="00A42876">
        <w:rPr>
          <w:sz w:val="24"/>
          <w:szCs w:val="24"/>
          <w:lang w:val="lt-LT"/>
        </w:rPr>
        <w:t>straipsnio 1</w:t>
      </w:r>
      <w:r w:rsidR="009A5859" w:rsidRPr="00A42876">
        <w:rPr>
          <w:sz w:val="24"/>
          <w:szCs w:val="24"/>
          <w:lang w:val="lt-LT"/>
        </w:rPr>
        <w:t xml:space="preserve"> </w:t>
      </w:r>
      <w:r w:rsidR="008F6CB9" w:rsidRPr="00A42876">
        <w:rPr>
          <w:sz w:val="24"/>
          <w:szCs w:val="24"/>
          <w:lang w:val="lt-LT"/>
        </w:rPr>
        <w:t xml:space="preserve">dalies </w:t>
      </w:r>
      <w:r w:rsidR="00CC1943" w:rsidRPr="00A42876">
        <w:rPr>
          <w:sz w:val="24"/>
          <w:szCs w:val="24"/>
          <w:lang w:val="lt-LT"/>
        </w:rPr>
        <w:t>13</w:t>
      </w:r>
      <w:r w:rsidR="009A5859" w:rsidRPr="00A42876">
        <w:rPr>
          <w:sz w:val="24"/>
          <w:szCs w:val="24"/>
          <w:lang w:val="lt-LT"/>
        </w:rPr>
        <w:t xml:space="preserve"> </w:t>
      </w:r>
      <w:r w:rsidR="008F6CB9" w:rsidRPr="00A42876">
        <w:rPr>
          <w:sz w:val="24"/>
          <w:szCs w:val="24"/>
          <w:lang w:val="lt-LT"/>
        </w:rPr>
        <w:t>punktas)</w:t>
      </w:r>
      <w:r w:rsidRPr="00A42876">
        <w:rPr>
          <w:sz w:val="24"/>
          <w:szCs w:val="24"/>
          <w:lang w:val="lt-LT"/>
        </w:rPr>
        <w:t>.</w:t>
      </w:r>
      <w:r w:rsidR="008F6CB9" w:rsidRPr="00A42876">
        <w:rPr>
          <w:sz w:val="24"/>
          <w:szCs w:val="24"/>
          <w:lang w:val="lt-LT"/>
        </w:rPr>
        <w:t xml:space="preserve"> Tai reiškia, kad ieškov</w:t>
      </w:r>
      <w:r w:rsidR="00A446AB" w:rsidRPr="00A42876">
        <w:rPr>
          <w:sz w:val="24"/>
          <w:szCs w:val="24"/>
          <w:lang w:val="lt-LT"/>
        </w:rPr>
        <w:t>ei</w:t>
      </w:r>
      <w:r w:rsidR="008F6CB9" w:rsidRPr="00A42876">
        <w:rPr>
          <w:sz w:val="24"/>
          <w:szCs w:val="24"/>
          <w:lang w:val="lt-LT"/>
        </w:rPr>
        <w:t xml:space="preserve"> I. G</w:t>
      </w:r>
      <w:r w:rsidR="0075510D">
        <w:rPr>
          <w:sz w:val="24"/>
          <w:szCs w:val="24"/>
          <w:lang w:val="lt-LT"/>
        </w:rPr>
        <w:t>.</w:t>
      </w:r>
      <w:r w:rsidR="008F6CB9" w:rsidRPr="00A42876">
        <w:rPr>
          <w:sz w:val="24"/>
          <w:szCs w:val="24"/>
          <w:lang w:val="lt-LT"/>
        </w:rPr>
        <w:t xml:space="preserve"> </w:t>
      </w:r>
      <w:bookmarkStart w:id="15" w:name="_Hlk122023251"/>
      <w:r w:rsidR="005851AE" w:rsidRPr="00A42876">
        <w:rPr>
          <w:sz w:val="24"/>
          <w:szCs w:val="24"/>
          <w:lang w:val="lt-LT"/>
        </w:rPr>
        <w:t xml:space="preserve">teisė balsuoti atsakovės visuotiniuose </w:t>
      </w:r>
      <w:r w:rsidR="00A446AB" w:rsidRPr="00A42876">
        <w:rPr>
          <w:sz w:val="24"/>
          <w:szCs w:val="24"/>
          <w:lang w:val="lt-LT"/>
        </w:rPr>
        <w:t xml:space="preserve">akcininkų susirinkimuose </w:t>
      </w:r>
      <w:r w:rsidR="008F6CB9" w:rsidRPr="00A42876">
        <w:rPr>
          <w:sz w:val="24"/>
          <w:szCs w:val="24"/>
          <w:lang w:val="lt-LT"/>
        </w:rPr>
        <w:t>buvo apribot</w:t>
      </w:r>
      <w:r w:rsidR="00B871DC" w:rsidRPr="00A42876">
        <w:rPr>
          <w:sz w:val="24"/>
          <w:szCs w:val="24"/>
          <w:lang w:val="lt-LT"/>
        </w:rPr>
        <w:t>a</w:t>
      </w:r>
      <w:bookmarkEnd w:id="15"/>
      <w:r w:rsidR="008F6CB9" w:rsidRPr="00A42876">
        <w:rPr>
          <w:sz w:val="24"/>
          <w:szCs w:val="24"/>
          <w:lang w:val="lt-LT"/>
        </w:rPr>
        <w:t xml:space="preserve"> teismui </w:t>
      </w:r>
      <w:r w:rsidR="00717CD3" w:rsidRPr="00A42876">
        <w:rPr>
          <w:sz w:val="24"/>
          <w:szCs w:val="24"/>
          <w:lang w:val="lt-LT"/>
        </w:rPr>
        <w:t>pritaik</w:t>
      </w:r>
      <w:r w:rsidR="00B871DC" w:rsidRPr="00A42876">
        <w:rPr>
          <w:sz w:val="24"/>
          <w:szCs w:val="24"/>
          <w:lang w:val="lt-LT"/>
        </w:rPr>
        <w:t>ius</w:t>
      </w:r>
      <w:r w:rsidR="00717CD3" w:rsidRPr="00A42876">
        <w:rPr>
          <w:sz w:val="24"/>
          <w:szCs w:val="24"/>
          <w:lang w:val="lt-LT"/>
        </w:rPr>
        <w:t xml:space="preserve"> laikiną</w:t>
      </w:r>
      <w:r w:rsidR="00B871DC" w:rsidRPr="00A42876">
        <w:rPr>
          <w:sz w:val="24"/>
          <w:szCs w:val="24"/>
          <w:lang w:val="lt-LT"/>
        </w:rPr>
        <w:t>ją</w:t>
      </w:r>
      <w:r w:rsidR="00717CD3" w:rsidRPr="00A42876">
        <w:rPr>
          <w:sz w:val="24"/>
          <w:szCs w:val="24"/>
          <w:lang w:val="lt-LT"/>
        </w:rPr>
        <w:t xml:space="preserve"> apsaugos priemon</w:t>
      </w:r>
      <w:r w:rsidR="00ED6D1C" w:rsidRPr="00A42876">
        <w:rPr>
          <w:sz w:val="24"/>
          <w:szCs w:val="24"/>
          <w:lang w:val="lt-LT"/>
        </w:rPr>
        <w:t>ę</w:t>
      </w:r>
      <w:r w:rsidR="00717CD3" w:rsidRPr="00A42876">
        <w:rPr>
          <w:sz w:val="24"/>
          <w:szCs w:val="24"/>
          <w:lang w:val="lt-LT"/>
        </w:rPr>
        <w:t xml:space="preserve">, </w:t>
      </w:r>
      <w:r w:rsidR="00CD04F3" w:rsidRPr="00A42876">
        <w:rPr>
          <w:sz w:val="24"/>
          <w:szCs w:val="24"/>
          <w:lang w:val="lt-LT"/>
        </w:rPr>
        <w:t>įtvirtin</w:t>
      </w:r>
      <w:r w:rsidR="00ED6D1C" w:rsidRPr="00A42876">
        <w:rPr>
          <w:sz w:val="24"/>
          <w:szCs w:val="24"/>
          <w:lang w:val="lt-LT"/>
        </w:rPr>
        <w:t>tą</w:t>
      </w:r>
      <w:r w:rsidR="00717CD3" w:rsidRPr="00A42876">
        <w:rPr>
          <w:sz w:val="24"/>
          <w:szCs w:val="24"/>
          <w:lang w:val="lt-LT"/>
        </w:rPr>
        <w:t xml:space="preserve"> CK</w:t>
      </w:r>
      <w:r w:rsidR="009A5859" w:rsidRPr="00A42876">
        <w:rPr>
          <w:sz w:val="24"/>
          <w:szCs w:val="24"/>
          <w:lang w:val="lt-LT"/>
        </w:rPr>
        <w:t xml:space="preserve"> </w:t>
      </w:r>
      <w:r w:rsidR="00717CD3" w:rsidRPr="00A42876">
        <w:rPr>
          <w:sz w:val="24"/>
          <w:szCs w:val="24"/>
          <w:lang w:val="lt-LT"/>
        </w:rPr>
        <w:t>2.117 straipsnio 3 dalyje.</w:t>
      </w:r>
    </w:p>
    <w:p w14:paraId="015FFB1A" w14:textId="77777777" w:rsidR="00B8101E" w:rsidRPr="00A42876" w:rsidRDefault="008D0DF8" w:rsidP="00B8101E">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Kaip minėta, tam, kad </w:t>
      </w:r>
      <w:bookmarkStart w:id="16" w:name="_Hlk122022457"/>
      <w:r w:rsidRPr="00A42876">
        <w:rPr>
          <w:sz w:val="24"/>
          <w:szCs w:val="24"/>
          <w:lang w:val="lt-LT"/>
        </w:rPr>
        <w:t xml:space="preserve">ABĮ 27 straipsnio 4 dalies 3 punkto </w:t>
      </w:r>
      <w:bookmarkEnd w:id="16"/>
      <w:r w:rsidRPr="00A42876">
        <w:rPr>
          <w:sz w:val="24"/>
          <w:szCs w:val="24"/>
          <w:lang w:val="lt-LT"/>
        </w:rPr>
        <w:t>prasme akcijos galėtų būti laikomos nesuteikiančiomis balsų</w:t>
      </w:r>
      <w:r w:rsidR="00CC0E88" w:rsidRPr="00A42876">
        <w:rPr>
          <w:sz w:val="24"/>
          <w:szCs w:val="24"/>
          <w:lang w:val="lt-LT"/>
        </w:rPr>
        <w:t xml:space="preserve">, jų </w:t>
      </w:r>
      <w:r w:rsidR="00CC0E88" w:rsidRPr="00A42876">
        <w:rPr>
          <w:rFonts w:eastAsiaTheme="minorHAnsi"/>
          <w:sz w:val="24"/>
          <w:szCs w:val="24"/>
          <w:lang w:val="lt-LT"/>
        </w:rPr>
        <w:t>akcininkui suteikiama teisė balsuoti visuotiniuose akcininkų susirinkimuose turi būti apribota teismo taikomomis laikinosiomis apsaugos priemonėmis, sprendžiant ne bet kokį ginčą, o ginčą dėl nuosavybės teisės į akcijas. Pažymėtina, kad nei ABĮ</w:t>
      </w:r>
      <w:r w:rsidR="007076E2" w:rsidRPr="00A42876">
        <w:rPr>
          <w:rFonts w:eastAsiaTheme="minorHAnsi"/>
          <w:sz w:val="24"/>
          <w:szCs w:val="24"/>
          <w:lang w:val="lt-LT"/>
        </w:rPr>
        <w:t> </w:t>
      </w:r>
      <w:r w:rsidR="00CC0E88" w:rsidRPr="00A42876">
        <w:rPr>
          <w:rFonts w:eastAsiaTheme="minorHAnsi"/>
          <w:sz w:val="24"/>
          <w:szCs w:val="24"/>
          <w:lang w:val="lt-LT"/>
        </w:rPr>
        <w:t>27</w:t>
      </w:r>
      <w:r w:rsidR="007076E2" w:rsidRPr="00A42876">
        <w:rPr>
          <w:rFonts w:eastAsiaTheme="minorHAnsi"/>
          <w:sz w:val="24"/>
          <w:szCs w:val="24"/>
          <w:lang w:val="lt-LT"/>
        </w:rPr>
        <w:t> </w:t>
      </w:r>
      <w:r w:rsidR="00CC0E88" w:rsidRPr="00A42876">
        <w:rPr>
          <w:rFonts w:eastAsiaTheme="minorHAnsi"/>
          <w:sz w:val="24"/>
          <w:szCs w:val="24"/>
          <w:lang w:val="lt-LT"/>
        </w:rPr>
        <w:t>straipsnio 4 dalies 3 punkte, nei</w:t>
      </w:r>
      <w:r w:rsidR="00717CD3" w:rsidRPr="00A42876">
        <w:rPr>
          <w:rFonts w:eastAsiaTheme="minorHAnsi"/>
          <w:sz w:val="24"/>
          <w:szCs w:val="24"/>
          <w:lang w:val="lt-LT"/>
        </w:rPr>
        <w:t xml:space="preserve"> kit</w:t>
      </w:r>
      <w:r w:rsidR="00CC0E88" w:rsidRPr="00A42876">
        <w:rPr>
          <w:rFonts w:eastAsiaTheme="minorHAnsi"/>
          <w:sz w:val="24"/>
          <w:szCs w:val="24"/>
          <w:lang w:val="lt-LT"/>
        </w:rPr>
        <w:t xml:space="preserve">ose ABĮ </w:t>
      </w:r>
      <w:r w:rsidR="00717CD3" w:rsidRPr="00A42876">
        <w:rPr>
          <w:rFonts w:eastAsiaTheme="minorHAnsi"/>
          <w:sz w:val="24"/>
          <w:szCs w:val="24"/>
          <w:lang w:val="lt-LT"/>
        </w:rPr>
        <w:t>normose</w:t>
      </w:r>
      <w:r w:rsidR="00CC0E88" w:rsidRPr="00A42876">
        <w:rPr>
          <w:rFonts w:eastAsiaTheme="minorHAnsi"/>
          <w:sz w:val="24"/>
          <w:szCs w:val="24"/>
          <w:lang w:val="lt-LT"/>
        </w:rPr>
        <w:t xml:space="preserve"> nepateikiamas </w:t>
      </w:r>
      <w:r w:rsidR="00717CD3" w:rsidRPr="00A42876">
        <w:rPr>
          <w:rFonts w:eastAsiaTheme="minorHAnsi"/>
          <w:sz w:val="24"/>
          <w:szCs w:val="24"/>
          <w:lang w:val="lt-LT"/>
        </w:rPr>
        <w:t xml:space="preserve">ginčo dėl nuosavybės teisės į akcijas </w:t>
      </w:r>
      <w:r w:rsidR="00C7416D" w:rsidRPr="00A42876">
        <w:rPr>
          <w:sz w:val="24"/>
          <w:szCs w:val="24"/>
          <w:lang w:val="lt-LT"/>
        </w:rPr>
        <w:t xml:space="preserve">ABĮ 27 straipsnio 4 dalies 3 punkto prasme </w:t>
      </w:r>
      <w:r w:rsidR="00717CD3" w:rsidRPr="00A42876">
        <w:rPr>
          <w:rFonts w:eastAsiaTheme="minorHAnsi"/>
          <w:sz w:val="24"/>
          <w:szCs w:val="24"/>
          <w:lang w:val="lt-LT"/>
        </w:rPr>
        <w:t>apibrėžimas</w:t>
      </w:r>
      <w:r w:rsidR="00CC0E88" w:rsidRPr="00A42876">
        <w:rPr>
          <w:rFonts w:eastAsiaTheme="minorHAnsi"/>
          <w:sz w:val="24"/>
          <w:szCs w:val="24"/>
          <w:lang w:val="lt-LT"/>
        </w:rPr>
        <w:t>.</w:t>
      </w:r>
    </w:p>
    <w:p w14:paraId="48CF0193" w14:textId="670B8977" w:rsidR="00CC0E88" w:rsidRPr="00A42876" w:rsidRDefault="00CC0E88" w:rsidP="00B8101E">
      <w:pPr>
        <w:pStyle w:val="BodyText"/>
        <w:widowControl w:val="0"/>
        <w:numPr>
          <w:ilvl w:val="0"/>
          <w:numId w:val="1"/>
        </w:numPr>
        <w:tabs>
          <w:tab w:val="left" w:pos="720"/>
          <w:tab w:val="left" w:pos="2977"/>
        </w:tabs>
        <w:spacing w:before="120"/>
        <w:jc w:val="both"/>
        <w:rPr>
          <w:sz w:val="24"/>
          <w:szCs w:val="24"/>
          <w:lang w:val="lt-LT"/>
        </w:rPr>
      </w:pPr>
      <w:r w:rsidRPr="00A42876">
        <w:rPr>
          <w:rFonts w:eastAsiaTheme="minorHAnsi"/>
          <w:sz w:val="24"/>
          <w:szCs w:val="24"/>
          <w:lang w:val="lt-LT"/>
        </w:rPr>
        <w:t xml:space="preserve">CK 4.37 straipsnio 1 dalyje nustatyta, kad nuosavybės teisė – tai teisė savo nuožiūra, nepažeidžiant įstatymų ir kitų asmenų teisių ir interesų, </w:t>
      </w:r>
      <w:r w:rsidRPr="00A42876">
        <w:rPr>
          <w:rFonts w:eastAsiaTheme="minorHAnsi"/>
          <w:i/>
          <w:sz w:val="24"/>
          <w:szCs w:val="24"/>
          <w:lang w:val="lt-LT"/>
        </w:rPr>
        <w:t>valdyti</w:t>
      </w:r>
      <w:r w:rsidRPr="00A42876">
        <w:rPr>
          <w:rFonts w:eastAsiaTheme="minorHAnsi"/>
          <w:sz w:val="24"/>
          <w:szCs w:val="24"/>
          <w:lang w:val="lt-LT"/>
        </w:rPr>
        <w:t xml:space="preserve">, </w:t>
      </w:r>
      <w:r w:rsidRPr="00A42876">
        <w:rPr>
          <w:rFonts w:eastAsiaTheme="minorHAnsi"/>
          <w:i/>
          <w:sz w:val="24"/>
          <w:szCs w:val="24"/>
          <w:lang w:val="lt-LT"/>
        </w:rPr>
        <w:t>naudoti</w:t>
      </w:r>
      <w:r w:rsidRPr="00A42876">
        <w:rPr>
          <w:rFonts w:eastAsiaTheme="minorHAnsi"/>
          <w:sz w:val="24"/>
          <w:szCs w:val="24"/>
          <w:lang w:val="lt-LT"/>
        </w:rPr>
        <w:t xml:space="preserve"> nuosavybės teisės objektą ir juo </w:t>
      </w:r>
      <w:r w:rsidRPr="00A42876">
        <w:rPr>
          <w:rFonts w:eastAsiaTheme="minorHAnsi"/>
          <w:i/>
          <w:sz w:val="24"/>
          <w:szCs w:val="24"/>
          <w:lang w:val="lt-LT"/>
        </w:rPr>
        <w:t>disponuoti</w:t>
      </w:r>
      <w:r w:rsidRPr="00A42876">
        <w:rPr>
          <w:rFonts w:eastAsiaTheme="minorHAnsi"/>
          <w:sz w:val="24"/>
          <w:szCs w:val="24"/>
          <w:lang w:val="lt-LT"/>
        </w:rPr>
        <w:t>.</w:t>
      </w:r>
      <w:r w:rsidR="00295967" w:rsidRPr="00A42876">
        <w:rPr>
          <w:rFonts w:eastAsiaTheme="minorHAnsi"/>
          <w:sz w:val="24"/>
          <w:szCs w:val="24"/>
          <w:lang w:val="lt-LT"/>
        </w:rPr>
        <w:t xml:space="preserve"> </w:t>
      </w:r>
      <w:r w:rsidR="002747FA" w:rsidRPr="00A42876">
        <w:rPr>
          <w:rFonts w:eastAsia="Calibri"/>
          <w:sz w:val="24"/>
          <w:szCs w:val="24"/>
          <w:lang w:val="lt-LT" w:eastAsia="lt-LT"/>
        </w:rPr>
        <w:t xml:space="preserve">Kadangi nuosavybės teisė apibrėžiama pateikiant savininko teisių (nuosavybės teisės) turinį sudarančias teises (teisė valdyti, naudoti nuosavybės teisės objektą ir juo disponuoti) bei nustatant šių teisių įgyvendinimo ribas (nepažeidžiant įstatymų ir kitų asmenų teisių ir interesų), ginčai dėl nuosavybės teisės gali būti ne tik dėl savininko teisių (nuosavybės teisės) turinį sudarančių teisių (apimties ir įgijimo teisėtumo prasme) turėjimo, bet ir dėl šių teisių įgyvendinimo. Vadinasi, pagal CK 2.115 straipsnio 1 dalį dėl priverstinio akcijų pardavimo </w:t>
      </w:r>
      <w:r w:rsidR="00C63845" w:rsidRPr="00A42876">
        <w:rPr>
          <w:rFonts w:eastAsia="Calibri"/>
          <w:sz w:val="24"/>
          <w:szCs w:val="24"/>
          <w:lang w:val="lt-LT" w:eastAsia="lt-LT"/>
        </w:rPr>
        <w:t xml:space="preserve">pareikštas ieškinys, </w:t>
      </w:r>
      <w:r w:rsidR="002747FA" w:rsidRPr="00A42876">
        <w:rPr>
          <w:rFonts w:eastAsia="Calibri"/>
          <w:sz w:val="24"/>
          <w:szCs w:val="24"/>
          <w:lang w:val="lt-LT" w:eastAsia="lt-LT"/>
        </w:rPr>
        <w:t xml:space="preserve">kuriame teigiama, kad akcininko veiksmai prieštarauja juridinio asmens veiklos tikslams ir negalima pagrįstai manyti, </w:t>
      </w:r>
      <w:r w:rsidR="007446BC" w:rsidRPr="00A42876">
        <w:rPr>
          <w:rFonts w:eastAsia="Calibri"/>
          <w:sz w:val="24"/>
          <w:szCs w:val="24"/>
          <w:lang w:val="lt-LT" w:eastAsia="lt-LT"/>
        </w:rPr>
        <w:t>jog</w:t>
      </w:r>
      <w:r w:rsidR="002747FA" w:rsidRPr="00A42876">
        <w:rPr>
          <w:rFonts w:eastAsia="Calibri"/>
          <w:sz w:val="24"/>
          <w:szCs w:val="24"/>
          <w:lang w:val="lt-LT" w:eastAsia="lt-LT"/>
        </w:rPr>
        <w:t xml:space="preserve"> tie veiksmai ateityje pasikeis, reiškia, kad ginčijamas akcininko, kaip akcijų savininko, teisių įgyvendinimas pažeidžiant įstatymus ir (arba) kitų asmenų teises ir interesus, t. y. kad kilo ginčas dėl nuosavybės teisės į akcijas.</w:t>
      </w:r>
      <w:bookmarkStart w:id="17" w:name="_Hlk123642091"/>
    </w:p>
    <w:bookmarkEnd w:id="17"/>
    <w:p w14:paraId="487C4FC6" w14:textId="0E6EF9DF" w:rsidR="00CC0E88" w:rsidRPr="00A42876" w:rsidRDefault="00D94D88" w:rsidP="00CC0E88">
      <w:pPr>
        <w:pStyle w:val="BodyText"/>
        <w:widowControl w:val="0"/>
        <w:numPr>
          <w:ilvl w:val="0"/>
          <w:numId w:val="1"/>
        </w:numPr>
        <w:tabs>
          <w:tab w:val="left" w:pos="720"/>
          <w:tab w:val="left" w:pos="2977"/>
        </w:tabs>
        <w:spacing w:before="120"/>
        <w:jc w:val="both"/>
        <w:rPr>
          <w:rFonts w:eastAsiaTheme="minorHAnsi"/>
          <w:sz w:val="24"/>
          <w:szCs w:val="24"/>
          <w:lang w:val="lt-LT"/>
        </w:rPr>
      </w:pPr>
      <w:r w:rsidRPr="00A42876">
        <w:rPr>
          <w:rFonts w:eastAsiaTheme="minorHAnsi"/>
          <w:sz w:val="24"/>
          <w:szCs w:val="24"/>
          <w:lang w:val="lt-LT"/>
        </w:rPr>
        <w:t xml:space="preserve">Nagrinėjamu atveju </w:t>
      </w:r>
      <w:r w:rsidRPr="00A42876">
        <w:rPr>
          <w:sz w:val="24"/>
          <w:szCs w:val="24"/>
          <w:lang w:val="lt-LT"/>
        </w:rPr>
        <w:t xml:space="preserve">draudimas balsuoti visuotiniuose akcininkų susirinkimuose teismo nutartimi buvo taikytas CK 2.117 straipsnio 3 dalies pagrindu byloje, kurioje </w:t>
      </w:r>
      <w:r w:rsidRPr="00A42876">
        <w:rPr>
          <w:rFonts w:eastAsiaTheme="minorHAnsi"/>
          <w:sz w:val="24"/>
          <w:szCs w:val="24"/>
          <w:lang w:val="lt-LT"/>
        </w:rPr>
        <w:t>spręstas dviejų bendrovės akcininkių, turinčių po 50 proc</w:t>
      </w:r>
      <w:r w:rsidR="00BB5659" w:rsidRPr="00A42876">
        <w:rPr>
          <w:rFonts w:eastAsiaTheme="minorHAnsi"/>
          <w:sz w:val="24"/>
          <w:szCs w:val="24"/>
          <w:lang w:val="lt-LT"/>
        </w:rPr>
        <w:t>entų</w:t>
      </w:r>
      <w:r w:rsidRPr="00A42876">
        <w:rPr>
          <w:rFonts w:eastAsiaTheme="minorHAnsi"/>
          <w:sz w:val="24"/>
          <w:szCs w:val="24"/>
          <w:lang w:val="lt-LT"/>
        </w:rPr>
        <w:t xml:space="preserve"> balsų,</w:t>
      </w:r>
      <w:r w:rsidRPr="00A42876">
        <w:rPr>
          <w:sz w:val="24"/>
          <w:szCs w:val="24"/>
          <w:lang w:val="lt-LT"/>
        </w:rPr>
        <w:t xml:space="preserve"> ginčas dėl pri</w:t>
      </w:r>
      <w:r w:rsidR="00D70244" w:rsidRPr="00A42876">
        <w:rPr>
          <w:sz w:val="24"/>
          <w:szCs w:val="24"/>
          <w:lang w:val="lt-LT"/>
        </w:rPr>
        <w:t>verstinio</w:t>
      </w:r>
      <w:r w:rsidRPr="00A42876">
        <w:rPr>
          <w:sz w:val="24"/>
          <w:szCs w:val="24"/>
          <w:lang w:val="lt-LT"/>
        </w:rPr>
        <w:t xml:space="preserve"> šios bendrovės akcijų </w:t>
      </w:r>
      <w:r w:rsidR="00686B23" w:rsidRPr="00A42876">
        <w:rPr>
          <w:sz w:val="24"/>
          <w:szCs w:val="24"/>
          <w:lang w:val="lt-LT"/>
        </w:rPr>
        <w:t>pardavimo</w:t>
      </w:r>
      <w:r w:rsidRPr="00A42876">
        <w:rPr>
          <w:sz w:val="24"/>
          <w:szCs w:val="24"/>
          <w:lang w:val="lt-LT"/>
        </w:rPr>
        <w:t>, teismui sprendimu įpareigojus ieškovę parduoti turimas bendrovės akcijas trečiajam asmeniui</w:t>
      </w:r>
      <w:r w:rsidR="00737F43" w:rsidRPr="00A42876">
        <w:rPr>
          <w:sz w:val="24"/>
          <w:szCs w:val="24"/>
          <w:lang w:val="lt-LT"/>
        </w:rPr>
        <w:t xml:space="preserve"> J. A</w:t>
      </w:r>
      <w:r w:rsidRPr="00A42876">
        <w:rPr>
          <w:sz w:val="24"/>
          <w:szCs w:val="24"/>
          <w:lang w:val="lt-LT"/>
        </w:rPr>
        <w:t>.</w:t>
      </w:r>
    </w:p>
    <w:p w14:paraId="5AD35D92" w14:textId="5C7BFD64" w:rsidR="00D94D88" w:rsidRPr="00A42876" w:rsidRDefault="00717CD3" w:rsidP="00D94D88">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Kasacinio teismo praktikoje pripažįstama, kad </w:t>
      </w:r>
      <w:r w:rsidR="00CC0E88" w:rsidRPr="00A42876">
        <w:rPr>
          <w:sz w:val="24"/>
          <w:szCs w:val="24"/>
          <w:lang w:val="lt-LT"/>
        </w:rPr>
        <w:t>CK 2.115 straipsnyje reglamentuojamas vienas iš juridinio asmens dalyvių teisių gynimo būdų, kuris lemia akcininkų bendradarbiavimo pabaigą konfliktinių situacijų metu – priverstinai pašalinamo juridinio asmens dalyvio akcijų pardavimą. Pagal CK 2</w:t>
      </w:r>
      <w:r w:rsidR="00D94D88" w:rsidRPr="00A42876">
        <w:rPr>
          <w:sz w:val="24"/>
          <w:szCs w:val="24"/>
          <w:lang w:val="lt-LT"/>
        </w:rPr>
        <w:t>.115 straipsnio 1 dalį ir 2.116</w:t>
      </w:r>
      <w:r w:rsidR="00D70854">
        <w:rPr>
          <w:sz w:val="24"/>
          <w:szCs w:val="24"/>
          <w:lang w:val="lt-LT"/>
        </w:rPr>
        <w:t xml:space="preserve"> </w:t>
      </w:r>
      <w:r w:rsidR="00CC0E88" w:rsidRPr="00A42876">
        <w:rPr>
          <w:sz w:val="24"/>
          <w:szCs w:val="24"/>
          <w:lang w:val="lt-LT"/>
        </w:rPr>
        <w:t xml:space="preserve">straipsnio 1 dalies 1 punktą teisę kreiptis dėl priverstinio akcijų pardavimo turi vienas ar keli juridinio asmens dalyviai, kurių turimų akcijų nominali vertė ne mažesnė kaip 1/3 įstatinio kapitalo. Juridinio asmens dalyvis, pareikšdamas ieškinį teisme, siekia apginti savo privačius, kartu ir juridinio asmens interesus, užtikrinant sąlygas realiam jo veiklos tikslų įgyvendinimui. Taigi priverstinio akcijų pardavimo būdas taikytinas, jeigu konkrečioje konfliktinėje situacijoje neįmanoma veiksmingai apginti akcininkų interesų kitais civilinių teisių gynimo būdais. Toks priverstinis akcijų pardavimas laikytinas </w:t>
      </w:r>
      <w:proofErr w:type="spellStart"/>
      <w:r w:rsidR="00CC0E88" w:rsidRPr="00A42876">
        <w:rPr>
          <w:i/>
          <w:sz w:val="24"/>
          <w:szCs w:val="24"/>
          <w:lang w:val="lt-LT"/>
        </w:rPr>
        <w:t>ultima</w:t>
      </w:r>
      <w:proofErr w:type="spellEnd"/>
      <w:r w:rsidR="00CC0E88" w:rsidRPr="00A42876">
        <w:rPr>
          <w:i/>
          <w:sz w:val="24"/>
          <w:szCs w:val="24"/>
          <w:lang w:val="lt-LT"/>
        </w:rPr>
        <w:t xml:space="preserve"> </w:t>
      </w:r>
      <w:proofErr w:type="spellStart"/>
      <w:r w:rsidR="00CC0E88" w:rsidRPr="00A42876">
        <w:rPr>
          <w:i/>
          <w:sz w:val="24"/>
          <w:szCs w:val="24"/>
          <w:lang w:val="lt-LT"/>
        </w:rPr>
        <w:t>ratio</w:t>
      </w:r>
      <w:proofErr w:type="spellEnd"/>
      <w:r w:rsidR="00CC0E88" w:rsidRPr="00A42876">
        <w:rPr>
          <w:sz w:val="24"/>
          <w:szCs w:val="24"/>
          <w:lang w:val="lt-LT"/>
        </w:rPr>
        <w:t xml:space="preserve"> (kraštutinė priemonė) akcininko teisių gynimo būdu kitų teisės gynybos priemonių atžvilgiu (Lietuvos Aukščiausiojo Teismo 2020 m. liepos 1 d. nutartis civilinėje byloje Nr. e3K-3-214-219/2020, 27 punktas).</w:t>
      </w:r>
    </w:p>
    <w:p w14:paraId="109B9149" w14:textId="426414E6" w:rsidR="00D82C65" w:rsidRPr="00A42876" w:rsidRDefault="00CC0E88" w:rsidP="00D94D88">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Pagal CK 2.115 straipsnio 1 dalį teisę reikalauti, kad juridinio asmens akcijos, priklausančios kitam bendrovės akcininkui, būtų parduotos besikreipiančiajam akcininkui, juridinio asmens dalyvis įgyja, jei yra dvi sąlygos: 1) akcininko, iš kurio išperkamos akcijos, veiksmai prieštarauja juridinio asmens veiklos tikslams; 2) negalima pagrįstai manyti, kad tie veiksmai ateityje pasikeis. Kito akcininko reikalavimu akcininkas gali būti pašalinamas dėl veiksmų, kuriais pažeidžiami pirmiausiai bendrovės interesai, taip pat ir akcininko interesai, ir tokie veiksmai daro esminį poveikį bendrovės veiklai, valdymui. Teisinės aklavietės situacijoje priverstinis akcijų pardavimas pagal CK 2.115 straipsnį taikytinas, jei akcininkas atsakovas gali būti laikomas labiau atsakingu už susiklosčiusią situaciją nei į teismą besikreipiantis akcininkas (Lietuvos Aukščiausiojo Teismo 2020 m. liepos 1 d. nutartis civilinėje by</w:t>
      </w:r>
      <w:r w:rsidR="00A2066B" w:rsidRPr="00A42876">
        <w:rPr>
          <w:sz w:val="24"/>
          <w:szCs w:val="24"/>
          <w:lang w:val="lt-LT"/>
        </w:rPr>
        <w:t>loje Nr. e3K-3-214-219/2020, 28</w:t>
      </w:r>
      <w:r w:rsidR="009A5859" w:rsidRPr="00A42876">
        <w:rPr>
          <w:sz w:val="24"/>
          <w:szCs w:val="24"/>
          <w:lang w:val="lt-LT"/>
        </w:rPr>
        <w:t xml:space="preserve"> </w:t>
      </w:r>
      <w:r w:rsidRPr="00A42876">
        <w:rPr>
          <w:sz w:val="24"/>
          <w:szCs w:val="24"/>
          <w:lang w:val="lt-LT"/>
        </w:rPr>
        <w:t>punktas).</w:t>
      </w:r>
    </w:p>
    <w:p w14:paraId="5746A5EC" w14:textId="62A4A4BA" w:rsidR="00D94D88" w:rsidRPr="00A42876" w:rsidRDefault="00717CD3" w:rsidP="00D94D88">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Atsižvelgdama į </w:t>
      </w:r>
      <w:r w:rsidR="00CD04F3" w:rsidRPr="00A42876">
        <w:rPr>
          <w:sz w:val="24"/>
          <w:szCs w:val="24"/>
          <w:lang w:val="lt-LT"/>
        </w:rPr>
        <w:t xml:space="preserve">tai, kas </w:t>
      </w:r>
      <w:r w:rsidRPr="00A42876">
        <w:rPr>
          <w:sz w:val="24"/>
          <w:szCs w:val="24"/>
          <w:lang w:val="lt-LT"/>
        </w:rPr>
        <w:t>pirmiau nurodyt</w:t>
      </w:r>
      <w:r w:rsidR="00CD04F3" w:rsidRPr="00A42876">
        <w:rPr>
          <w:sz w:val="24"/>
          <w:szCs w:val="24"/>
          <w:lang w:val="lt-LT"/>
        </w:rPr>
        <w:t>a</w:t>
      </w:r>
      <w:r w:rsidRPr="00A42876">
        <w:rPr>
          <w:sz w:val="24"/>
          <w:szCs w:val="24"/>
          <w:lang w:val="lt-LT"/>
        </w:rPr>
        <w:t xml:space="preserve">, teisėjų kolegija </w:t>
      </w:r>
      <w:r w:rsidR="00CD04F3" w:rsidRPr="00A42876">
        <w:rPr>
          <w:sz w:val="24"/>
          <w:szCs w:val="24"/>
          <w:lang w:val="lt-LT"/>
        </w:rPr>
        <w:t>pa</w:t>
      </w:r>
      <w:r w:rsidRPr="00A42876">
        <w:rPr>
          <w:sz w:val="24"/>
          <w:szCs w:val="24"/>
          <w:lang w:val="lt-LT"/>
        </w:rPr>
        <w:t>daro išvadą</w:t>
      </w:r>
      <w:r w:rsidR="00D94D88" w:rsidRPr="00A42876">
        <w:rPr>
          <w:sz w:val="24"/>
          <w:szCs w:val="24"/>
          <w:lang w:val="lt-LT"/>
        </w:rPr>
        <w:t xml:space="preserve">, </w:t>
      </w:r>
      <w:r w:rsidR="00CD04F3" w:rsidRPr="00A42876">
        <w:rPr>
          <w:sz w:val="24"/>
          <w:szCs w:val="24"/>
          <w:lang w:val="lt-LT"/>
        </w:rPr>
        <w:t xml:space="preserve">kad </w:t>
      </w:r>
      <w:r w:rsidR="00D94D88" w:rsidRPr="00A42876">
        <w:rPr>
          <w:sz w:val="24"/>
          <w:szCs w:val="24"/>
          <w:lang w:val="lt-LT"/>
        </w:rPr>
        <w:t xml:space="preserve">ginčas </w:t>
      </w:r>
      <w:r w:rsidR="00BD21EE" w:rsidRPr="00A42876">
        <w:rPr>
          <w:sz w:val="24"/>
          <w:szCs w:val="24"/>
          <w:lang w:val="lt-LT"/>
        </w:rPr>
        <w:t>dėl priverstinio akcijų pardavimo laikytinas ginču</w:t>
      </w:r>
      <w:r w:rsidR="00D94D88" w:rsidRPr="00A42876">
        <w:rPr>
          <w:sz w:val="24"/>
          <w:szCs w:val="24"/>
          <w:lang w:val="lt-LT"/>
        </w:rPr>
        <w:t xml:space="preserve"> dėl nuosavybės teisių į akcijas</w:t>
      </w:r>
      <w:r w:rsidR="00BD21EE" w:rsidRPr="00A42876">
        <w:rPr>
          <w:sz w:val="24"/>
          <w:szCs w:val="24"/>
          <w:lang w:val="lt-LT"/>
        </w:rPr>
        <w:t xml:space="preserve"> ABĮ 27 straipsnio 4 dalies 3 punkto prasme</w:t>
      </w:r>
      <w:r w:rsidR="001D1187" w:rsidRPr="00A42876">
        <w:rPr>
          <w:sz w:val="24"/>
          <w:szCs w:val="24"/>
          <w:lang w:val="lt-LT"/>
        </w:rPr>
        <w:t>, kadangi</w:t>
      </w:r>
      <w:r w:rsidR="00D94D88" w:rsidRPr="00A42876">
        <w:rPr>
          <w:sz w:val="24"/>
          <w:szCs w:val="24"/>
          <w:lang w:val="lt-LT"/>
        </w:rPr>
        <w:t xml:space="preserve"> </w:t>
      </w:r>
      <w:r w:rsidRPr="00A42876">
        <w:rPr>
          <w:sz w:val="24"/>
          <w:szCs w:val="24"/>
          <w:lang w:val="lt-LT"/>
        </w:rPr>
        <w:t xml:space="preserve">tokiame ginče </w:t>
      </w:r>
      <w:r w:rsidR="00D94D88" w:rsidRPr="00A42876">
        <w:rPr>
          <w:sz w:val="24"/>
          <w:szCs w:val="24"/>
          <w:lang w:val="lt-LT"/>
        </w:rPr>
        <w:t>teismas sprendimu</w:t>
      </w:r>
      <w:r w:rsidR="00F2236C" w:rsidRPr="00A42876">
        <w:rPr>
          <w:sz w:val="24"/>
          <w:szCs w:val="24"/>
          <w:lang w:val="lt-LT"/>
        </w:rPr>
        <w:t xml:space="preserve"> gali įpareigoti vieną iš bendrovės dalyvių prive</w:t>
      </w:r>
      <w:r w:rsidR="00CD04F3" w:rsidRPr="00A42876">
        <w:rPr>
          <w:sz w:val="24"/>
          <w:szCs w:val="24"/>
          <w:lang w:val="lt-LT"/>
        </w:rPr>
        <w:t>r</w:t>
      </w:r>
      <w:r w:rsidR="00F2236C" w:rsidRPr="00A42876">
        <w:rPr>
          <w:sz w:val="24"/>
          <w:szCs w:val="24"/>
          <w:lang w:val="lt-LT"/>
        </w:rPr>
        <w:t>stinai parduoti turimas akcijas. Tai reiškia, kad tokiu sprendimu teismas nusprendžia dėl nuosavybės teisės</w:t>
      </w:r>
      <w:r w:rsidR="00BD21EE" w:rsidRPr="00A42876">
        <w:rPr>
          <w:sz w:val="24"/>
          <w:szCs w:val="24"/>
          <w:lang w:val="lt-LT"/>
        </w:rPr>
        <w:t>,</w:t>
      </w:r>
      <w:r w:rsidR="00F2236C" w:rsidRPr="00A42876">
        <w:rPr>
          <w:sz w:val="24"/>
          <w:szCs w:val="24"/>
          <w:lang w:val="lt-LT"/>
        </w:rPr>
        <w:t xml:space="preserve"> įpareigodamas vieną </w:t>
      </w:r>
      <w:r w:rsidR="00BD21EE" w:rsidRPr="00A42876">
        <w:rPr>
          <w:sz w:val="24"/>
          <w:szCs w:val="24"/>
          <w:lang w:val="lt-LT"/>
        </w:rPr>
        <w:t xml:space="preserve">iš bendrovės </w:t>
      </w:r>
      <w:r w:rsidR="00F2236C" w:rsidRPr="00A42876">
        <w:rPr>
          <w:sz w:val="24"/>
          <w:szCs w:val="24"/>
          <w:lang w:val="lt-LT"/>
        </w:rPr>
        <w:t>dalyvių perleisti nuosavybės teisę į turimas bendrovės akcijas.</w:t>
      </w:r>
      <w:r w:rsidRPr="00A42876">
        <w:rPr>
          <w:sz w:val="24"/>
          <w:szCs w:val="24"/>
          <w:lang w:val="lt-LT"/>
        </w:rPr>
        <w:t xml:space="preserve"> Todėl laikytina, kad ABĮ 27 straipsnio 4 dalies 3</w:t>
      </w:r>
      <w:r w:rsidR="00CD04F3" w:rsidRPr="00A42876">
        <w:rPr>
          <w:sz w:val="24"/>
          <w:szCs w:val="24"/>
          <w:lang w:val="lt-LT"/>
        </w:rPr>
        <w:t> </w:t>
      </w:r>
      <w:r w:rsidRPr="00A42876">
        <w:rPr>
          <w:sz w:val="24"/>
          <w:szCs w:val="24"/>
          <w:lang w:val="lt-LT"/>
        </w:rPr>
        <w:t>punkto prasme ginčas dėl nuosavybės teisės į akcijas turėtų būti suprantamas kaip apimantis CK antrosios knygos IX</w:t>
      </w:r>
      <w:r w:rsidR="009A5859" w:rsidRPr="00A42876">
        <w:rPr>
          <w:sz w:val="24"/>
          <w:szCs w:val="24"/>
          <w:lang w:val="lt-LT"/>
        </w:rPr>
        <w:t xml:space="preserve"> </w:t>
      </w:r>
      <w:r w:rsidRPr="00A42876">
        <w:rPr>
          <w:sz w:val="24"/>
          <w:szCs w:val="24"/>
          <w:lang w:val="lt-LT"/>
        </w:rPr>
        <w:t>skyriuje reglamentuojamą bendrovės dalyvių ginčą dėl</w:t>
      </w:r>
      <w:r w:rsidR="005F5EC1" w:rsidRPr="00A42876">
        <w:rPr>
          <w:sz w:val="24"/>
          <w:szCs w:val="24"/>
          <w:lang w:val="lt-LT"/>
        </w:rPr>
        <w:t xml:space="preserve"> priverstinio akcijų pardavimo.</w:t>
      </w:r>
    </w:p>
    <w:p w14:paraId="05342F9A" w14:textId="6ECB7A76" w:rsidR="00F2236C" w:rsidRPr="00A42876" w:rsidRDefault="00717CD3" w:rsidP="00B602BD">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w:t>
      </w:r>
      <w:r w:rsidR="00E71557" w:rsidRPr="00A42876">
        <w:rPr>
          <w:sz w:val="24"/>
          <w:szCs w:val="24"/>
          <w:lang w:val="lt-LT"/>
        </w:rPr>
        <w:t>eisėjų kolegija, remdamasi tuo, kas iš</w:t>
      </w:r>
      <w:r w:rsidR="00AE52B8" w:rsidRPr="00A42876">
        <w:rPr>
          <w:sz w:val="24"/>
          <w:szCs w:val="24"/>
          <w:lang w:val="lt-LT"/>
        </w:rPr>
        <w:t xml:space="preserve">dėstyta, </w:t>
      </w:r>
      <w:r w:rsidR="00CD04F3" w:rsidRPr="00A42876">
        <w:rPr>
          <w:sz w:val="24"/>
          <w:szCs w:val="24"/>
          <w:lang w:val="lt-LT"/>
        </w:rPr>
        <w:t>pa</w:t>
      </w:r>
      <w:r w:rsidR="00BD21EE" w:rsidRPr="00A42876">
        <w:rPr>
          <w:sz w:val="24"/>
          <w:szCs w:val="24"/>
          <w:lang w:val="lt-LT"/>
        </w:rPr>
        <w:t>dar</w:t>
      </w:r>
      <w:r w:rsidR="00AE52B8" w:rsidRPr="00A42876">
        <w:rPr>
          <w:sz w:val="24"/>
          <w:szCs w:val="24"/>
          <w:lang w:val="lt-LT"/>
        </w:rPr>
        <w:t>o</w:t>
      </w:r>
      <w:r w:rsidR="00BD21EE" w:rsidRPr="00A42876">
        <w:rPr>
          <w:sz w:val="24"/>
          <w:szCs w:val="24"/>
          <w:lang w:val="lt-LT"/>
        </w:rPr>
        <w:t xml:space="preserve"> išvad</w:t>
      </w:r>
      <w:r w:rsidR="00AE52B8" w:rsidRPr="00A42876">
        <w:rPr>
          <w:sz w:val="24"/>
          <w:szCs w:val="24"/>
          <w:lang w:val="lt-LT"/>
        </w:rPr>
        <w:t>ą</w:t>
      </w:r>
      <w:r w:rsidR="00BD21EE" w:rsidRPr="00A42876">
        <w:rPr>
          <w:sz w:val="24"/>
          <w:szCs w:val="24"/>
          <w:lang w:val="lt-LT"/>
        </w:rPr>
        <w:t>, kad šiuo atveju apeliacinės instancijos teismas netinkamai kvalifikavo ieškov</w:t>
      </w:r>
      <w:r w:rsidR="00120052" w:rsidRPr="00A42876">
        <w:rPr>
          <w:sz w:val="24"/>
          <w:szCs w:val="24"/>
          <w:lang w:val="lt-LT"/>
        </w:rPr>
        <w:t>ės</w:t>
      </w:r>
      <w:r w:rsidR="00BD21EE" w:rsidRPr="00A42876">
        <w:rPr>
          <w:sz w:val="24"/>
          <w:szCs w:val="24"/>
          <w:lang w:val="lt-LT"/>
        </w:rPr>
        <w:t xml:space="preserve"> </w:t>
      </w:r>
      <w:r w:rsidR="00120052" w:rsidRPr="00A42876">
        <w:rPr>
          <w:sz w:val="24"/>
          <w:szCs w:val="24"/>
          <w:lang w:val="lt-LT"/>
        </w:rPr>
        <w:t xml:space="preserve">teisės balsuoti atsakovės visuotiniuose akcininkų susirinkimuose </w:t>
      </w:r>
      <w:r w:rsidR="00BD21EE" w:rsidRPr="00A42876">
        <w:rPr>
          <w:sz w:val="24"/>
          <w:szCs w:val="24"/>
          <w:lang w:val="lt-LT"/>
        </w:rPr>
        <w:t>apribojimą ABĮ</w:t>
      </w:r>
      <w:r w:rsidR="009A5859" w:rsidRPr="00A42876">
        <w:rPr>
          <w:sz w:val="24"/>
          <w:szCs w:val="24"/>
          <w:lang w:val="lt-LT"/>
        </w:rPr>
        <w:t xml:space="preserve"> </w:t>
      </w:r>
      <w:r w:rsidRPr="00A42876">
        <w:rPr>
          <w:sz w:val="24"/>
          <w:szCs w:val="24"/>
          <w:lang w:val="lt-LT"/>
        </w:rPr>
        <w:t>27</w:t>
      </w:r>
      <w:r w:rsidR="009A5859" w:rsidRPr="00A42876">
        <w:rPr>
          <w:sz w:val="24"/>
          <w:szCs w:val="24"/>
          <w:lang w:val="lt-LT"/>
        </w:rPr>
        <w:t xml:space="preserve"> </w:t>
      </w:r>
      <w:r w:rsidR="00BD21EE" w:rsidRPr="00A42876">
        <w:rPr>
          <w:sz w:val="24"/>
          <w:szCs w:val="24"/>
          <w:lang w:val="lt-LT"/>
        </w:rPr>
        <w:t>straipsnio 4 dalies 3 punkto prasme, kadangi</w:t>
      </w:r>
      <w:r w:rsidR="00CD04F3" w:rsidRPr="00A42876">
        <w:rPr>
          <w:sz w:val="24"/>
          <w:szCs w:val="24"/>
          <w:lang w:val="lt-LT"/>
        </w:rPr>
        <w:t>,</w:t>
      </w:r>
      <w:r w:rsidR="00BD21EE" w:rsidRPr="00A42876">
        <w:rPr>
          <w:sz w:val="24"/>
          <w:szCs w:val="24"/>
          <w:lang w:val="lt-LT"/>
        </w:rPr>
        <w:t xml:space="preserve"> </w:t>
      </w:r>
      <w:r w:rsidR="0089217A" w:rsidRPr="00A42876">
        <w:rPr>
          <w:rFonts w:eastAsiaTheme="minorHAnsi"/>
          <w:sz w:val="24"/>
          <w:szCs w:val="24"/>
          <w:lang w:val="lt-LT"/>
        </w:rPr>
        <w:t xml:space="preserve">Klaipėdos </w:t>
      </w:r>
      <w:r w:rsidR="0089217A" w:rsidRPr="00A42876">
        <w:rPr>
          <w:sz w:val="24"/>
          <w:szCs w:val="24"/>
          <w:lang w:val="lt-LT"/>
        </w:rPr>
        <w:t>apygardos teism</w:t>
      </w:r>
      <w:r w:rsidRPr="00A42876">
        <w:rPr>
          <w:sz w:val="24"/>
          <w:szCs w:val="24"/>
          <w:lang w:val="lt-LT"/>
        </w:rPr>
        <w:t>ui 2020</w:t>
      </w:r>
      <w:r w:rsidR="009A5859" w:rsidRPr="00A42876">
        <w:rPr>
          <w:sz w:val="24"/>
          <w:szCs w:val="24"/>
          <w:lang w:val="lt-LT"/>
        </w:rPr>
        <w:t xml:space="preserve"> </w:t>
      </w:r>
      <w:r w:rsidRPr="00A42876">
        <w:rPr>
          <w:sz w:val="24"/>
          <w:szCs w:val="24"/>
          <w:lang w:val="lt-LT"/>
        </w:rPr>
        <w:t>m.</w:t>
      </w:r>
      <w:r w:rsidR="009A5859" w:rsidRPr="00A42876">
        <w:rPr>
          <w:sz w:val="24"/>
          <w:szCs w:val="24"/>
          <w:lang w:val="lt-LT"/>
        </w:rPr>
        <w:t xml:space="preserve"> </w:t>
      </w:r>
      <w:r w:rsidR="0089217A" w:rsidRPr="00A42876">
        <w:rPr>
          <w:sz w:val="24"/>
          <w:szCs w:val="24"/>
          <w:lang w:val="lt-LT"/>
        </w:rPr>
        <w:t>lapkričio 12 d. nutartimi uždraudus ieškovei I. G</w:t>
      </w:r>
      <w:r w:rsidR="00D70854">
        <w:rPr>
          <w:sz w:val="24"/>
          <w:szCs w:val="24"/>
          <w:lang w:val="lt-LT"/>
        </w:rPr>
        <w:t>.</w:t>
      </w:r>
      <w:r w:rsidRPr="00A42876">
        <w:rPr>
          <w:sz w:val="24"/>
          <w:szCs w:val="24"/>
          <w:lang w:val="lt-LT"/>
        </w:rPr>
        <w:t xml:space="preserve"> balsuoti visuotiniuose UAB</w:t>
      </w:r>
      <w:r w:rsidR="009A5859" w:rsidRPr="00A42876">
        <w:rPr>
          <w:sz w:val="24"/>
          <w:szCs w:val="24"/>
          <w:lang w:val="lt-LT"/>
        </w:rPr>
        <w:t xml:space="preserve"> </w:t>
      </w:r>
      <w:r w:rsidRPr="00A42876">
        <w:rPr>
          <w:sz w:val="24"/>
          <w:szCs w:val="24"/>
          <w:lang w:val="lt-LT"/>
        </w:rPr>
        <w:t>„</w:t>
      </w:r>
      <w:r w:rsidR="0089217A" w:rsidRPr="00A42876">
        <w:rPr>
          <w:sz w:val="24"/>
          <w:szCs w:val="24"/>
          <w:lang w:val="lt-LT"/>
        </w:rPr>
        <w:t>Baltfortas</w:t>
      </w:r>
      <w:r w:rsidR="00CD04F3" w:rsidRPr="00A42876">
        <w:rPr>
          <w:sz w:val="24"/>
          <w:szCs w:val="24"/>
          <w:lang w:val="lt-LT"/>
        </w:rPr>
        <w:t>“</w:t>
      </w:r>
      <w:r w:rsidR="0089217A" w:rsidRPr="00A42876">
        <w:rPr>
          <w:sz w:val="24"/>
          <w:szCs w:val="24"/>
          <w:lang w:val="lt-LT"/>
        </w:rPr>
        <w:t xml:space="preserve"> akcininkų susirinkimuose be J. A</w:t>
      </w:r>
      <w:r w:rsidR="00D70854">
        <w:rPr>
          <w:sz w:val="24"/>
          <w:szCs w:val="24"/>
          <w:lang w:val="lt-LT"/>
        </w:rPr>
        <w:t>.</w:t>
      </w:r>
      <w:r w:rsidR="0089217A" w:rsidRPr="00A42876">
        <w:rPr>
          <w:sz w:val="24"/>
          <w:szCs w:val="24"/>
          <w:lang w:val="lt-LT"/>
        </w:rPr>
        <w:t xml:space="preserve"> sutikimo, ieškovei priklausančios akcijos</w:t>
      </w:r>
      <w:r w:rsidR="000850A5" w:rsidRPr="00A42876">
        <w:rPr>
          <w:sz w:val="24"/>
          <w:szCs w:val="24"/>
          <w:lang w:val="lt-LT"/>
        </w:rPr>
        <w:t>,</w:t>
      </w:r>
      <w:r w:rsidR="0089217A" w:rsidRPr="00A42876">
        <w:rPr>
          <w:sz w:val="24"/>
          <w:szCs w:val="24"/>
          <w:lang w:val="lt-LT"/>
        </w:rPr>
        <w:t xml:space="preserve"> galiojant minėtam draudimui</w:t>
      </w:r>
      <w:r w:rsidR="000850A5" w:rsidRPr="00A42876">
        <w:rPr>
          <w:sz w:val="24"/>
          <w:szCs w:val="24"/>
          <w:lang w:val="lt-LT"/>
        </w:rPr>
        <w:t>,</w:t>
      </w:r>
      <w:r w:rsidR="0089217A" w:rsidRPr="00A42876">
        <w:rPr>
          <w:sz w:val="24"/>
          <w:szCs w:val="24"/>
          <w:lang w:val="lt-LT"/>
        </w:rPr>
        <w:t xml:space="preserve"> laikytinos nesuteikiančiomis balsų akcijomis</w:t>
      </w:r>
      <w:r w:rsidRPr="00A42876">
        <w:rPr>
          <w:sz w:val="24"/>
          <w:szCs w:val="24"/>
          <w:lang w:val="lt-LT"/>
        </w:rPr>
        <w:t xml:space="preserve"> </w:t>
      </w:r>
      <w:r w:rsidR="0089217A" w:rsidRPr="00A42876">
        <w:rPr>
          <w:sz w:val="24"/>
          <w:szCs w:val="24"/>
          <w:lang w:val="lt-LT"/>
        </w:rPr>
        <w:t xml:space="preserve">ne kitų įstatymų nustatytais atvejais, o ginče dėl nuosavybės teisės į akcijas teismui taikius laikinąsias apsaugos priemones, kuriomis apribota akcininko teisė balsuoti visuotiniuose akcininkų susirinkimuose (ABĮ 27 straipsnio 4 dalies 3 punktas). </w:t>
      </w:r>
      <w:r w:rsidRPr="00A42876">
        <w:rPr>
          <w:sz w:val="24"/>
          <w:szCs w:val="24"/>
          <w:lang w:val="lt-LT"/>
        </w:rPr>
        <w:t>Vis dėlto</w:t>
      </w:r>
      <w:r w:rsidR="0089217A" w:rsidRPr="00A42876">
        <w:rPr>
          <w:sz w:val="24"/>
          <w:szCs w:val="24"/>
          <w:lang w:val="lt-LT"/>
        </w:rPr>
        <w:t xml:space="preserve"> nors apeliacinės instancijos teismas ir netinkamai kvalifikavo apribojimo pagrindą, tačiau iš esmės </w:t>
      </w:r>
      <w:r w:rsidRPr="00A42876">
        <w:rPr>
          <w:sz w:val="24"/>
          <w:szCs w:val="24"/>
          <w:lang w:val="lt-LT"/>
        </w:rPr>
        <w:t>teisingai</w:t>
      </w:r>
      <w:r w:rsidR="0089217A" w:rsidRPr="00A42876">
        <w:rPr>
          <w:sz w:val="24"/>
          <w:szCs w:val="24"/>
          <w:lang w:val="lt-LT"/>
        </w:rPr>
        <w:t xml:space="preserve"> nusprendė, kad ieškovei priklausančios </w:t>
      </w:r>
      <w:r w:rsidR="000850A5" w:rsidRPr="00A42876">
        <w:rPr>
          <w:sz w:val="24"/>
          <w:szCs w:val="24"/>
          <w:lang w:val="lt-LT"/>
        </w:rPr>
        <w:t>atsakovės</w:t>
      </w:r>
      <w:r w:rsidR="0089217A" w:rsidRPr="00A42876">
        <w:rPr>
          <w:sz w:val="24"/>
          <w:szCs w:val="24"/>
          <w:lang w:val="lt-LT"/>
        </w:rPr>
        <w:t xml:space="preserve"> akcijos apribojimų galiojimo metu </w:t>
      </w:r>
      <w:r w:rsidR="00B602BD" w:rsidRPr="00A42876">
        <w:rPr>
          <w:sz w:val="24"/>
          <w:szCs w:val="24"/>
          <w:lang w:val="lt-LT"/>
        </w:rPr>
        <w:t>pagal ABĮ 27 straipsnio 4</w:t>
      </w:r>
      <w:r w:rsidR="009A5859" w:rsidRPr="00A42876">
        <w:rPr>
          <w:sz w:val="24"/>
          <w:szCs w:val="24"/>
          <w:lang w:val="lt-LT"/>
        </w:rPr>
        <w:t xml:space="preserve"> </w:t>
      </w:r>
      <w:r w:rsidR="00B602BD" w:rsidRPr="00A42876">
        <w:rPr>
          <w:sz w:val="24"/>
          <w:szCs w:val="24"/>
          <w:lang w:val="lt-LT"/>
        </w:rPr>
        <w:t>dalies 3 punktą</w:t>
      </w:r>
      <w:r w:rsidR="002248B5" w:rsidRPr="00A42876">
        <w:rPr>
          <w:sz w:val="24"/>
          <w:szCs w:val="24"/>
          <w:lang w:val="lt-LT"/>
        </w:rPr>
        <w:t xml:space="preserve"> </w:t>
      </w:r>
      <w:r w:rsidR="000C5B83" w:rsidRPr="00A42876">
        <w:rPr>
          <w:sz w:val="24"/>
          <w:szCs w:val="24"/>
          <w:lang w:val="lt-LT"/>
        </w:rPr>
        <w:t>laikomos</w:t>
      </w:r>
      <w:r w:rsidR="0089217A" w:rsidRPr="00A42876">
        <w:rPr>
          <w:sz w:val="24"/>
          <w:szCs w:val="24"/>
          <w:lang w:val="lt-LT"/>
        </w:rPr>
        <w:t xml:space="preserve"> akcijomis, nesuteikiančiomis balsų</w:t>
      </w:r>
      <w:bookmarkStart w:id="18" w:name="_Hlk122023790"/>
      <w:r w:rsidR="0089217A" w:rsidRPr="00A42876">
        <w:rPr>
          <w:sz w:val="24"/>
          <w:szCs w:val="24"/>
          <w:lang w:val="lt-LT"/>
        </w:rPr>
        <w:t>.</w:t>
      </w:r>
    </w:p>
    <w:bookmarkEnd w:id="18"/>
    <w:p w14:paraId="049D7886" w14:textId="0357C922" w:rsidR="007F56BA" w:rsidRPr="00A42876" w:rsidRDefault="007F56BA" w:rsidP="003F0278">
      <w:pPr>
        <w:pStyle w:val="ListParagraph"/>
        <w:spacing w:before="480" w:after="480" w:line="240" w:lineRule="auto"/>
        <w:ind w:left="0" w:firstLine="709"/>
        <w:contextualSpacing w:val="0"/>
        <w:jc w:val="both"/>
        <w:rPr>
          <w:rFonts w:ascii="Times New Roman" w:hAnsi="Times New Roman"/>
          <w:i/>
          <w:iCs/>
          <w:sz w:val="24"/>
          <w:szCs w:val="24"/>
        </w:rPr>
      </w:pPr>
      <w:r w:rsidRPr="00A42876">
        <w:rPr>
          <w:rFonts w:ascii="Times New Roman" w:hAnsi="Times New Roman"/>
          <w:i/>
          <w:iCs/>
          <w:sz w:val="24"/>
          <w:szCs w:val="24"/>
        </w:rPr>
        <w:t xml:space="preserve">Dėl </w:t>
      </w:r>
      <w:r w:rsidR="003F0278" w:rsidRPr="00A42876">
        <w:rPr>
          <w:rFonts w:ascii="Times New Roman" w:hAnsi="Times New Roman"/>
          <w:i/>
          <w:iCs/>
          <w:sz w:val="24"/>
          <w:szCs w:val="24"/>
        </w:rPr>
        <w:t>ABĮ 23 straipsnio 4 dalies aiškinimo ir taikymo</w:t>
      </w:r>
    </w:p>
    <w:p w14:paraId="282556A4" w14:textId="5C960DFF" w:rsidR="007F56BA" w:rsidRPr="00A42876" w:rsidRDefault="003F0278" w:rsidP="007F56BA">
      <w:pPr>
        <w:pStyle w:val="ListParagraph"/>
        <w:numPr>
          <w:ilvl w:val="0"/>
          <w:numId w:val="3"/>
        </w:numPr>
        <w:spacing w:before="120" w:after="120" w:line="240" w:lineRule="auto"/>
        <w:ind w:left="357" w:hanging="357"/>
        <w:contextualSpacing w:val="0"/>
        <w:jc w:val="both"/>
        <w:rPr>
          <w:rFonts w:ascii="Times New Roman" w:hAnsi="Times New Roman"/>
          <w:iCs/>
          <w:sz w:val="24"/>
          <w:szCs w:val="24"/>
        </w:rPr>
      </w:pPr>
      <w:r w:rsidRPr="00A42876">
        <w:rPr>
          <w:rFonts w:ascii="Times New Roman" w:hAnsi="Times New Roman"/>
          <w:iCs/>
          <w:sz w:val="24"/>
          <w:szCs w:val="24"/>
        </w:rPr>
        <w:t xml:space="preserve">Kasaciniame skunde </w:t>
      </w:r>
      <w:r w:rsidR="00851D32" w:rsidRPr="00A42876">
        <w:rPr>
          <w:rFonts w:ascii="Times New Roman" w:hAnsi="Times New Roman"/>
          <w:iCs/>
          <w:sz w:val="24"/>
          <w:szCs w:val="24"/>
        </w:rPr>
        <w:t xml:space="preserve">taip pat </w:t>
      </w:r>
      <w:r w:rsidRPr="00A42876">
        <w:rPr>
          <w:rFonts w:ascii="Times New Roman" w:hAnsi="Times New Roman"/>
          <w:iCs/>
          <w:sz w:val="24"/>
          <w:szCs w:val="24"/>
        </w:rPr>
        <w:t>keliamas</w:t>
      </w:r>
      <w:r w:rsidR="00CC1943" w:rsidRPr="00A42876">
        <w:rPr>
          <w:rFonts w:ascii="Times New Roman" w:hAnsi="Times New Roman"/>
          <w:iCs/>
          <w:sz w:val="24"/>
          <w:szCs w:val="24"/>
        </w:rPr>
        <w:t xml:space="preserve"> ABĮ 23 straipsnio 4 dalies </w:t>
      </w:r>
      <w:r w:rsidR="00851D32" w:rsidRPr="00A42876">
        <w:rPr>
          <w:rFonts w:ascii="Times New Roman" w:hAnsi="Times New Roman"/>
          <w:iCs/>
          <w:sz w:val="24"/>
          <w:szCs w:val="24"/>
        </w:rPr>
        <w:t>aiškinimo ir taikymo</w:t>
      </w:r>
      <w:r w:rsidRPr="00A42876">
        <w:rPr>
          <w:rFonts w:ascii="Times New Roman" w:hAnsi="Times New Roman"/>
          <w:iCs/>
          <w:sz w:val="24"/>
          <w:szCs w:val="24"/>
        </w:rPr>
        <w:t xml:space="preserve"> klausimas dėl akcininko teisės sušaukti neeilinį visuotinį akcininkų susirinkimą, kai vienam iš akcininkų, turinčių 50 proc</w:t>
      </w:r>
      <w:r w:rsidR="009A5859" w:rsidRPr="00A42876">
        <w:rPr>
          <w:rFonts w:ascii="Times New Roman" w:hAnsi="Times New Roman"/>
          <w:iCs/>
          <w:sz w:val="24"/>
          <w:szCs w:val="24"/>
        </w:rPr>
        <w:t>entų</w:t>
      </w:r>
      <w:r w:rsidRPr="00A42876">
        <w:rPr>
          <w:rFonts w:ascii="Times New Roman" w:hAnsi="Times New Roman"/>
          <w:iCs/>
          <w:sz w:val="24"/>
          <w:szCs w:val="24"/>
        </w:rPr>
        <w:t xml:space="preserve"> bendrovės akcijų, teismo nutartimi uždraudžiama balsuoti akcininkų susirinkimuose be kito akcininko sutikimo</w:t>
      </w:r>
      <w:r w:rsidR="007F56BA" w:rsidRPr="00A42876">
        <w:rPr>
          <w:rFonts w:ascii="Times New Roman" w:hAnsi="Times New Roman"/>
          <w:iCs/>
          <w:sz w:val="24"/>
          <w:szCs w:val="24"/>
        </w:rPr>
        <w:t>.</w:t>
      </w:r>
    </w:p>
    <w:p w14:paraId="00854468" w14:textId="738AF682" w:rsidR="003F0278" w:rsidRPr="00A42876" w:rsidRDefault="003F0278" w:rsidP="003F0278">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ABĮ 23 straipsnio 1 dalyje nustatyta, kad visuotinio akcininkų susirinkimo sušaukimo iniciatyvos teisę turi stebėtojų taryba, valdyba (jeigu valdyba nesudaroma – bendrovės vadovas) bei akcininkai, kuriems priklausančios akcijos suteikia ne mažiau kaip 1/10 visų balsų, jeigu įstatai nenu</w:t>
      </w:r>
      <w:r w:rsidR="00CD04F3" w:rsidRPr="00A42876">
        <w:rPr>
          <w:sz w:val="24"/>
          <w:szCs w:val="24"/>
          <w:lang w:val="lt-LT"/>
        </w:rPr>
        <w:t>st</w:t>
      </w:r>
      <w:r w:rsidRPr="00A42876">
        <w:rPr>
          <w:sz w:val="24"/>
          <w:szCs w:val="24"/>
          <w:lang w:val="lt-LT"/>
        </w:rPr>
        <w:t>ato mažesnio balsų skaičiaus. Visuotinio akcininkų susirinkimo sušaukimo iniciatoriai valdybai (ar šio straipsnio 3 dalyje nurodytais atvejais – bendrovės vadovui) pateikia paraišką, kurioje turi būti nurodytos susirinkimo sušaukimo priežastys ir tikslai, pateikti pasiūlymai dėl susirinkimo darbotvarkės, datos ir vietos, siūlomų sprendimų projektai</w:t>
      </w:r>
      <w:r w:rsidR="005F5EC1" w:rsidRPr="00A42876">
        <w:rPr>
          <w:sz w:val="24"/>
          <w:szCs w:val="24"/>
          <w:lang w:val="lt-LT"/>
        </w:rPr>
        <w:t xml:space="preserve"> (ABĮ 23 </w:t>
      </w:r>
      <w:r w:rsidR="00A2066B" w:rsidRPr="00A42876">
        <w:rPr>
          <w:sz w:val="24"/>
          <w:szCs w:val="24"/>
          <w:lang w:val="lt-LT"/>
        </w:rPr>
        <w:t>straipsnio 5</w:t>
      </w:r>
      <w:r w:rsidR="00A42876" w:rsidRPr="00A42876">
        <w:rPr>
          <w:sz w:val="24"/>
          <w:szCs w:val="24"/>
          <w:lang w:val="lt-LT"/>
        </w:rPr>
        <w:t xml:space="preserve"> </w:t>
      </w:r>
      <w:r w:rsidRPr="00A42876">
        <w:rPr>
          <w:sz w:val="24"/>
          <w:szCs w:val="24"/>
          <w:lang w:val="lt-LT"/>
        </w:rPr>
        <w:t>dalis).</w:t>
      </w:r>
    </w:p>
    <w:p w14:paraId="3B79A0A1" w14:textId="17713A81" w:rsidR="007F56BA" w:rsidRPr="00A42876" w:rsidRDefault="003F0278" w:rsidP="003F0278">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Pagal </w:t>
      </w:r>
      <w:r w:rsidRPr="00A42876">
        <w:rPr>
          <w:rFonts w:eastAsiaTheme="minorHAnsi"/>
          <w:sz w:val="24"/>
          <w:szCs w:val="24"/>
          <w:lang w:val="lt-LT"/>
        </w:rPr>
        <w:t xml:space="preserve">ABĮ 23 straipsnio 2 dalį visuotinis akcininkų susirinkimas šaukiamas valdybos arba šio straipsnio 3 dalyje nustatytais atvejais – bendrovės vadovo sprendimu, išskyrus šio įstatymo nustatytus atvejus. Vadovaujantis ABĮ 23 straipsnio 4 dalimi, </w:t>
      </w:r>
      <w:r w:rsidRPr="00A42876">
        <w:rPr>
          <w:sz w:val="24"/>
          <w:szCs w:val="24"/>
          <w:lang w:val="lt-LT"/>
        </w:rPr>
        <w:t>jei bendrovės valdyba ar šio straipsnio</w:t>
      </w:r>
      <w:r w:rsidR="00A42876" w:rsidRPr="00A42876">
        <w:rPr>
          <w:sz w:val="24"/>
          <w:szCs w:val="24"/>
          <w:lang w:val="lt-LT"/>
        </w:rPr>
        <w:t xml:space="preserve"> </w:t>
      </w:r>
      <w:r w:rsidRPr="00A42876">
        <w:rPr>
          <w:color w:val="000000"/>
          <w:sz w:val="24"/>
          <w:szCs w:val="24"/>
          <w:shd w:val="clear" w:color="auto" w:fill="FFFFFF"/>
          <w:lang w:val="lt-LT"/>
        </w:rPr>
        <w:t>3 dalyje nurodytais atvejais – bendrovės vadovas nepriėmė sprendimo sušaukti per 10</w:t>
      </w:r>
      <w:r w:rsidR="00A2066B" w:rsidRPr="00A42876">
        <w:rPr>
          <w:color w:val="000000"/>
          <w:sz w:val="24"/>
          <w:szCs w:val="24"/>
          <w:shd w:val="clear" w:color="auto" w:fill="FFFFFF"/>
          <w:lang w:val="lt-LT"/>
        </w:rPr>
        <w:t> </w:t>
      </w:r>
      <w:r w:rsidRPr="00A42876">
        <w:rPr>
          <w:color w:val="000000"/>
          <w:sz w:val="24"/>
          <w:szCs w:val="24"/>
          <w:shd w:val="clear" w:color="auto" w:fill="FFFFFF"/>
          <w:lang w:val="lt-LT"/>
        </w:rPr>
        <w:t>dienų nuo ABĮ 23 straipsnio 5 dalyje nurodytos paraiškos gavimo dienos visuotinį akcininkų susirinkimą, visuotinis akcininkų susirinkimas gali būti šaukiamas akcininkų, kuriems priklausančios akcijos suteikia daugiau kaip 1/2 visų balsų, sprendimu.</w:t>
      </w:r>
    </w:p>
    <w:p w14:paraId="156B28D8" w14:textId="67A2F9E8" w:rsidR="0011005D" w:rsidRPr="00A42876" w:rsidRDefault="0011005D" w:rsidP="0011005D">
      <w:pPr>
        <w:pStyle w:val="BodyText"/>
        <w:widowControl w:val="0"/>
        <w:numPr>
          <w:ilvl w:val="0"/>
          <w:numId w:val="1"/>
        </w:numPr>
        <w:tabs>
          <w:tab w:val="left" w:pos="720"/>
          <w:tab w:val="left" w:pos="2977"/>
        </w:tabs>
        <w:spacing w:before="120"/>
        <w:jc w:val="both"/>
        <w:rPr>
          <w:sz w:val="24"/>
          <w:szCs w:val="24"/>
          <w:lang w:val="lt-LT"/>
        </w:rPr>
      </w:pPr>
      <w:r w:rsidRPr="00A42876">
        <w:rPr>
          <w:rFonts w:ascii="TimesNewRomanPSMT" w:hAnsi="TimesNewRomanPSMT"/>
          <w:sz w:val="24"/>
          <w:szCs w:val="24"/>
          <w:lang w:val="lt-LT"/>
        </w:rPr>
        <w:t>Ieškovė kasaciniame skunde nurodo, kad t</w:t>
      </w:r>
      <w:r w:rsidR="00851D32" w:rsidRPr="00A42876">
        <w:rPr>
          <w:rFonts w:ascii="TimesNewRomanPSMT" w:hAnsi="TimesNewRomanPSMT"/>
          <w:sz w:val="24"/>
          <w:szCs w:val="24"/>
          <w:lang w:val="lt-LT"/>
        </w:rPr>
        <w:t xml:space="preserve">eismai nepagrįstai konstatavo, </w:t>
      </w:r>
      <w:r w:rsidRPr="00A42876">
        <w:rPr>
          <w:rFonts w:ascii="TimesNewRomanPSMT" w:hAnsi="TimesNewRomanPSMT"/>
          <w:sz w:val="24"/>
          <w:szCs w:val="24"/>
          <w:lang w:val="lt-LT"/>
        </w:rPr>
        <w:t>jog</w:t>
      </w:r>
      <w:r w:rsidR="00851D32" w:rsidRPr="00A42876">
        <w:rPr>
          <w:rFonts w:ascii="TimesNewRomanPSMT" w:hAnsi="TimesNewRomanPSMT"/>
          <w:sz w:val="24"/>
          <w:szCs w:val="24"/>
          <w:lang w:val="lt-LT"/>
        </w:rPr>
        <w:t xml:space="preserve"> trečiasis asmuo akcininkė </w:t>
      </w:r>
      <w:bookmarkStart w:id="19" w:name="_Hlk122024728"/>
      <w:r w:rsidR="00851D32" w:rsidRPr="00A42876">
        <w:rPr>
          <w:rFonts w:ascii="TimesNewRomanPSMT" w:hAnsi="TimesNewRomanPSMT"/>
          <w:sz w:val="24"/>
          <w:szCs w:val="24"/>
          <w:lang w:val="lt-LT"/>
        </w:rPr>
        <w:t>J. A</w:t>
      </w:r>
      <w:bookmarkEnd w:id="19"/>
      <w:r w:rsidR="0075510D">
        <w:rPr>
          <w:rFonts w:ascii="TimesNewRomanPSMT" w:hAnsi="TimesNewRomanPSMT"/>
          <w:sz w:val="24"/>
          <w:szCs w:val="24"/>
          <w:lang w:val="lt-LT"/>
        </w:rPr>
        <w:t>.</w:t>
      </w:r>
      <w:r w:rsidR="00851D32" w:rsidRPr="00A42876">
        <w:rPr>
          <w:rFonts w:ascii="TimesNewRomanPSMT" w:hAnsi="TimesNewRomanPSMT"/>
          <w:sz w:val="24"/>
          <w:szCs w:val="24"/>
          <w:lang w:val="lt-LT"/>
        </w:rPr>
        <w:t>, būdama 50</w:t>
      </w:r>
      <w:r w:rsidR="009A5859" w:rsidRPr="00A42876">
        <w:rPr>
          <w:rFonts w:ascii="TimesNewRomanPSMT" w:hAnsi="TimesNewRomanPSMT"/>
          <w:sz w:val="24"/>
          <w:szCs w:val="24"/>
          <w:lang w:val="lt-LT"/>
        </w:rPr>
        <w:t xml:space="preserve"> </w:t>
      </w:r>
      <w:r w:rsidR="00851D32" w:rsidRPr="00A42876">
        <w:rPr>
          <w:rFonts w:ascii="TimesNewRomanPSMT" w:hAnsi="TimesNewRomanPSMT"/>
          <w:sz w:val="24"/>
          <w:szCs w:val="24"/>
          <w:lang w:val="lt-LT"/>
        </w:rPr>
        <w:t xml:space="preserve">procentų (1/2 dalies) </w:t>
      </w:r>
      <w:r w:rsidR="00967346" w:rsidRPr="00A42876">
        <w:rPr>
          <w:rFonts w:ascii="TimesNewRomanPSMT" w:hAnsi="TimesNewRomanPSMT"/>
          <w:sz w:val="24"/>
          <w:szCs w:val="24"/>
          <w:lang w:val="lt-LT"/>
        </w:rPr>
        <w:t>atsakovės</w:t>
      </w:r>
      <w:r w:rsidR="00851D32" w:rsidRPr="00A42876">
        <w:rPr>
          <w:rFonts w:ascii="TimesNewRomanPSMT" w:hAnsi="TimesNewRomanPSMT"/>
          <w:sz w:val="24"/>
          <w:szCs w:val="24"/>
          <w:lang w:val="lt-LT"/>
        </w:rPr>
        <w:t xml:space="preserve"> akcijų savininkė, turėjo teisę sušaukti visuotinį </w:t>
      </w:r>
      <w:r w:rsidR="00967346" w:rsidRPr="00A42876">
        <w:rPr>
          <w:rFonts w:ascii="TimesNewRomanPSMT" w:hAnsi="TimesNewRomanPSMT"/>
          <w:sz w:val="24"/>
          <w:szCs w:val="24"/>
          <w:lang w:val="lt-LT"/>
        </w:rPr>
        <w:t>atsakovės</w:t>
      </w:r>
      <w:r w:rsidR="00851D32" w:rsidRPr="00A42876">
        <w:rPr>
          <w:rFonts w:ascii="TimesNewRomanPSMT" w:hAnsi="TimesNewRomanPSMT"/>
          <w:sz w:val="24"/>
          <w:szCs w:val="24"/>
          <w:lang w:val="lt-LT"/>
        </w:rPr>
        <w:t xml:space="preserve"> akcininkų susirinkimą</w:t>
      </w:r>
      <w:r w:rsidRPr="00A42876">
        <w:rPr>
          <w:rFonts w:ascii="TimesNewRomanPSMT" w:hAnsi="TimesNewRomanPSMT"/>
          <w:sz w:val="24"/>
          <w:szCs w:val="24"/>
          <w:lang w:val="lt-LT"/>
        </w:rPr>
        <w:t xml:space="preserve">. </w:t>
      </w:r>
      <w:r w:rsidRPr="00A42876">
        <w:rPr>
          <w:sz w:val="24"/>
          <w:szCs w:val="24"/>
          <w:lang w:val="lt-LT"/>
        </w:rPr>
        <w:t>Ieškovė nesutinka su t</w:t>
      </w:r>
      <w:r w:rsidR="001F6789">
        <w:rPr>
          <w:sz w:val="24"/>
          <w:szCs w:val="24"/>
          <w:lang w:val="lt-LT"/>
        </w:rPr>
        <w:t>eismų išvada, kad akcininkė J. </w:t>
      </w:r>
      <w:r w:rsidRPr="00A42876">
        <w:rPr>
          <w:sz w:val="24"/>
          <w:szCs w:val="24"/>
          <w:lang w:val="lt-LT"/>
        </w:rPr>
        <w:t>A</w:t>
      </w:r>
      <w:r w:rsidR="0075510D">
        <w:rPr>
          <w:sz w:val="24"/>
          <w:szCs w:val="24"/>
          <w:lang w:val="lt-LT"/>
        </w:rPr>
        <w:t>.</w:t>
      </w:r>
      <w:r w:rsidRPr="00A42876">
        <w:rPr>
          <w:sz w:val="24"/>
          <w:szCs w:val="24"/>
          <w:lang w:val="lt-LT"/>
        </w:rPr>
        <w:t xml:space="preserve"> turėjo teisinį pagrindą priimti sprendimą dėl neeilinio visuotinio akcininkų susirinkimo sušaukimo, nors turėjo tik 1/2 dalį bendrovės akcijų, nes</w:t>
      </w:r>
      <w:r w:rsidR="00CD04F3" w:rsidRPr="00A42876">
        <w:rPr>
          <w:sz w:val="24"/>
          <w:szCs w:val="24"/>
          <w:lang w:val="lt-LT"/>
        </w:rPr>
        <w:t>,</w:t>
      </w:r>
      <w:r w:rsidRPr="00A42876">
        <w:rPr>
          <w:sz w:val="24"/>
          <w:szCs w:val="24"/>
          <w:lang w:val="lt-LT"/>
        </w:rPr>
        <w:t xml:space="preserve"> Klaipėdos apygardos teismui 2020 m. lapkričio 12 d. nutartimi civilinėje byloje Nr. e2-569-730/2019 uždraudus ieškovei I. G</w:t>
      </w:r>
      <w:r w:rsidR="0075510D">
        <w:rPr>
          <w:sz w:val="24"/>
          <w:szCs w:val="24"/>
          <w:lang w:val="lt-LT"/>
        </w:rPr>
        <w:t>.</w:t>
      </w:r>
      <w:r w:rsidRPr="00A42876">
        <w:rPr>
          <w:sz w:val="24"/>
          <w:szCs w:val="24"/>
          <w:lang w:val="lt-LT"/>
        </w:rPr>
        <w:t xml:space="preserve"> balsuoti visuotiniuose UAB ,,Baltfortas“ akcininkų susirinkimuose be J. A</w:t>
      </w:r>
      <w:r w:rsidR="0075510D">
        <w:rPr>
          <w:sz w:val="24"/>
          <w:szCs w:val="24"/>
          <w:lang w:val="lt-LT"/>
        </w:rPr>
        <w:t>.</w:t>
      </w:r>
      <w:r w:rsidRPr="00A42876">
        <w:rPr>
          <w:sz w:val="24"/>
          <w:szCs w:val="24"/>
          <w:lang w:val="lt-LT"/>
        </w:rPr>
        <w:t xml:space="preserve"> sutikimo, akcininkei J. A</w:t>
      </w:r>
      <w:r w:rsidR="0075510D">
        <w:rPr>
          <w:sz w:val="24"/>
          <w:szCs w:val="24"/>
          <w:lang w:val="lt-LT"/>
        </w:rPr>
        <w:t>.</w:t>
      </w:r>
      <w:r w:rsidRPr="00A42876">
        <w:rPr>
          <w:sz w:val="24"/>
          <w:szCs w:val="24"/>
          <w:lang w:val="lt-LT"/>
        </w:rPr>
        <w:t xml:space="preserve"> priklausančios akcijos suteikė 100 proc</w:t>
      </w:r>
      <w:r w:rsidR="009A5859" w:rsidRPr="00A42876">
        <w:rPr>
          <w:sz w:val="24"/>
          <w:szCs w:val="24"/>
          <w:lang w:val="lt-LT"/>
        </w:rPr>
        <w:t>entų</w:t>
      </w:r>
      <w:r w:rsidRPr="00A42876">
        <w:rPr>
          <w:sz w:val="24"/>
          <w:szCs w:val="24"/>
          <w:lang w:val="lt-LT"/>
        </w:rPr>
        <w:t xml:space="preserve"> balsavimo teisių. Anot ieškovės, teismai šią išvadą nepagrįstai grindė ABĮ</w:t>
      </w:r>
      <w:r w:rsidR="007076E2" w:rsidRPr="00A42876">
        <w:rPr>
          <w:sz w:val="24"/>
          <w:szCs w:val="24"/>
          <w:lang w:val="lt-LT"/>
        </w:rPr>
        <w:t> </w:t>
      </w:r>
      <w:r w:rsidRPr="00A42876">
        <w:rPr>
          <w:sz w:val="24"/>
          <w:szCs w:val="24"/>
          <w:lang w:val="lt-LT"/>
        </w:rPr>
        <w:t>27</w:t>
      </w:r>
      <w:r w:rsidR="007076E2" w:rsidRPr="00A42876">
        <w:rPr>
          <w:sz w:val="24"/>
          <w:szCs w:val="24"/>
          <w:lang w:val="lt-LT"/>
        </w:rPr>
        <w:t> </w:t>
      </w:r>
      <w:r w:rsidRPr="00A42876">
        <w:rPr>
          <w:sz w:val="24"/>
          <w:szCs w:val="24"/>
          <w:lang w:val="lt-LT"/>
        </w:rPr>
        <w:t>straipsnio 4 dalies 3 punkte nustatytu reguliavimu, nors minėta nuostata reguliuoja visuotinio akcininkų susirinkimo kvorumą̨ ir sprendimų priėmimą̨, o ne visuotinio akcininkų susirinkimo sušaukimą, kurio tvarką reglamentuoja ABĮ 23 straipsnis.</w:t>
      </w:r>
    </w:p>
    <w:p w14:paraId="2D0868F6" w14:textId="32D81820" w:rsidR="0011005D" w:rsidRPr="00A42876" w:rsidRDefault="0011005D" w:rsidP="0011005D">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Teisėjų kolegija, atsižvelgdama į teismų išvadas šiuo klausimu, taip pat į</w:t>
      </w:r>
      <w:r w:rsidR="00CC1943" w:rsidRPr="00A42876">
        <w:rPr>
          <w:sz w:val="24"/>
          <w:szCs w:val="24"/>
          <w:lang w:val="lt-LT"/>
        </w:rPr>
        <w:t>vertinusi</w:t>
      </w:r>
      <w:r w:rsidRPr="00A42876">
        <w:rPr>
          <w:sz w:val="24"/>
          <w:szCs w:val="24"/>
          <w:lang w:val="lt-LT"/>
        </w:rPr>
        <w:t xml:space="preserve"> byloje nustatytas aplinkybes, ieškovės ir atsakovės bei trečiųjų asmenų pateiktuose procesiniuose dokumentuose išdėstytus argumentus, </w:t>
      </w:r>
      <w:r w:rsidR="00792624" w:rsidRPr="00A42876">
        <w:rPr>
          <w:sz w:val="24"/>
          <w:szCs w:val="24"/>
          <w:lang w:val="lt-LT"/>
        </w:rPr>
        <w:t>konstatuoja, kad šie ieškovės kasacinio skundo argum</w:t>
      </w:r>
      <w:r w:rsidR="00CC1943" w:rsidRPr="00A42876">
        <w:rPr>
          <w:sz w:val="24"/>
          <w:szCs w:val="24"/>
          <w:lang w:val="lt-LT"/>
        </w:rPr>
        <w:t xml:space="preserve">entai atmestini kaip nepagrįsti dėl </w:t>
      </w:r>
      <w:r w:rsidR="00CD04F3" w:rsidRPr="00A42876">
        <w:rPr>
          <w:sz w:val="24"/>
          <w:szCs w:val="24"/>
          <w:lang w:val="lt-LT"/>
        </w:rPr>
        <w:t>tol</w:t>
      </w:r>
      <w:r w:rsidR="00CC1943" w:rsidRPr="00A42876">
        <w:rPr>
          <w:sz w:val="24"/>
          <w:szCs w:val="24"/>
          <w:lang w:val="lt-LT"/>
        </w:rPr>
        <w:t>iau nurodytų argumentų.</w:t>
      </w:r>
    </w:p>
    <w:p w14:paraId="3F0E0DC2" w14:textId="571CE062" w:rsidR="00792624" w:rsidRPr="00A42876" w:rsidRDefault="00792624" w:rsidP="00792624">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Visų pirma, pažymėtina, kad teisės doktrinoje akcininko teisės pagal subjektus skirstomos į kiekvieno akcininko, smulkiųjų akcininkų bei kontroliuojančio akcininko teises</w:t>
      </w:r>
      <w:r w:rsidR="00F01682" w:rsidRPr="00A42876">
        <w:rPr>
          <w:sz w:val="24"/>
          <w:szCs w:val="24"/>
          <w:lang w:val="lt-LT"/>
        </w:rPr>
        <w:t>. ABĮ 23 </w:t>
      </w:r>
      <w:r w:rsidRPr="00A42876">
        <w:rPr>
          <w:sz w:val="24"/>
          <w:szCs w:val="24"/>
          <w:lang w:val="lt-LT"/>
        </w:rPr>
        <w:t>straipsnio 4 dalyje reglamentuojama kontroliuojančio akcininko (t. y. turinčio daugiau kaip 1/2 visų balsų) teisė sušaukti visuotinį akcininkų susirinkimą, kai to per įstatyme nustatytą terminą nepadaro bendrovės valdyba (jeigu tokia yra) arba bendrovės vadovas</w:t>
      </w:r>
      <w:r w:rsidR="00921E34" w:rsidRPr="00A42876">
        <w:rPr>
          <w:sz w:val="24"/>
          <w:szCs w:val="24"/>
          <w:lang w:val="lt-LT"/>
        </w:rPr>
        <w:t xml:space="preserve"> (</w:t>
      </w:r>
      <w:proofErr w:type="spellStart"/>
      <w:r w:rsidR="00921E34" w:rsidRPr="00A42876">
        <w:rPr>
          <w:sz w:val="24"/>
          <w:szCs w:val="24"/>
          <w:lang w:val="lt-LT"/>
        </w:rPr>
        <w:t>Mikalonienė</w:t>
      </w:r>
      <w:proofErr w:type="spellEnd"/>
      <w:r w:rsidR="00921E34" w:rsidRPr="00A42876">
        <w:rPr>
          <w:sz w:val="24"/>
          <w:szCs w:val="24"/>
          <w:lang w:val="lt-LT"/>
        </w:rPr>
        <w:t xml:space="preserve">, L. </w:t>
      </w:r>
      <w:r w:rsidR="00921E34" w:rsidRPr="00A42876">
        <w:rPr>
          <w:i/>
          <w:iCs/>
          <w:sz w:val="24"/>
          <w:szCs w:val="24"/>
          <w:lang w:val="lt-LT"/>
        </w:rPr>
        <w:t>Uždarosios akcinės bendrovės akcininko teisės ir jų gynimo būdai: monografija</w:t>
      </w:r>
      <w:r w:rsidR="00921E34" w:rsidRPr="00A42876">
        <w:rPr>
          <w:sz w:val="24"/>
          <w:szCs w:val="24"/>
          <w:lang w:val="lt-LT"/>
        </w:rPr>
        <w:t>. Vilnius: VĮ</w:t>
      </w:r>
      <w:r w:rsidR="006B6239" w:rsidRPr="00A42876">
        <w:rPr>
          <w:sz w:val="24"/>
          <w:szCs w:val="24"/>
          <w:lang w:val="lt-LT"/>
        </w:rPr>
        <w:t> </w:t>
      </w:r>
      <w:r w:rsidR="00921E34" w:rsidRPr="00A42876">
        <w:rPr>
          <w:sz w:val="24"/>
          <w:szCs w:val="24"/>
          <w:lang w:val="lt-LT"/>
        </w:rPr>
        <w:t>Registrų centras, 2015</w:t>
      </w:r>
      <w:r w:rsidR="006B6239" w:rsidRPr="00A42876">
        <w:rPr>
          <w:sz w:val="24"/>
          <w:szCs w:val="24"/>
          <w:lang w:val="lt-LT"/>
        </w:rPr>
        <w:t>,</w:t>
      </w:r>
      <w:r w:rsidR="00921E34" w:rsidRPr="00A42876">
        <w:rPr>
          <w:sz w:val="24"/>
          <w:szCs w:val="24"/>
          <w:lang w:val="lt-LT"/>
        </w:rPr>
        <w:t xml:space="preserve"> </w:t>
      </w:r>
      <w:r w:rsidR="006B6239" w:rsidRPr="00A42876">
        <w:rPr>
          <w:sz w:val="24"/>
          <w:szCs w:val="24"/>
          <w:lang w:val="lt-LT"/>
        </w:rPr>
        <w:t xml:space="preserve">p. </w:t>
      </w:r>
      <w:r w:rsidR="00921E34" w:rsidRPr="00A42876">
        <w:rPr>
          <w:sz w:val="24"/>
          <w:szCs w:val="24"/>
          <w:lang w:val="lt-LT"/>
        </w:rPr>
        <w:t>54, 67)</w:t>
      </w:r>
      <w:r w:rsidRPr="00A42876">
        <w:rPr>
          <w:sz w:val="24"/>
          <w:szCs w:val="24"/>
          <w:lang w:val="lt-LT"/>
        </w:rPr>
        <w:t xml:space="preserve">. Kaip matyti iš ABĮ 23 straipsnio 4 dalies, šios teisės įgyvendinimas siejamas ne su </w:t>
      </w:r>
      <w:r w:rsidR="004A6697" w:rsidRPr="00A42876">
        <w:rPr>
          <w:sz w:val="24"/>
          <w:szCs w:val="24"/>
          <w:lang w:val="lt-LT"/>
        </w:rPr>
        <w:t>nuosavybės teise valdomų akcijų skaičiumi, o su</w:t>
      </w:r>
      <w:r w:rsidR="00CC1943" w:rsidRPr="00A42876">
        <w:rPr>
          <w:sz w:val="24"/>
          <w:szCs w:val="24"/>
          <w:lang w:val="lt-LT"/>
        </w:rPr>
        <w:t xml:space="preserve"> turimais balsais (jų skaičiumi).</w:t>
      </w:r>
    </w:p>
    <w:p w14:paraId="587ADC56" w14:textId="09FA7016" w:rsidR="004A6697" w:rsidRPr="00A42876" w:rsidRDefault="004A6697" w:rsidP="00792624">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Akcininko teisė balsuoti visuotiniame akcininkų susirinkime yra viena iš akcininkui akcijų suteikiamų neturtinių teisių (ABĮ 16 straipsnio 1 dalies 3 punk</w:t>
      </w:r>
      <w:r w:rsidR="005F5EC1" w:rsidRPr="00A42876">
        <w:rPr>
          <w:sz w:val="24"/>
          <w:szCs w:val="24"/>
          <w:lang w:val="lt-LT"/>
        </w:rPr>
        <w:t>tas). Pagal ABĮ 16 straipsnio 3 </w:t>
      </w:r>
      <w:r w:rsidRPr="00A42876">
        <w:rPr>
          <w:sz w:val="24"/>
          <w:szCs w:val="24"/>
          <w:lang w:val="lt-LT"/>
        </w:rPr>
        <w:t>dalį teisė balsuoti visuotiniuose akcininkų susirinkimuose gali būti uždrausta ar apribota šio ir kitų įstatymų nustatytais atvejais, taip pat kai ginčijama nuosavybės teisė į akciją ir teismas taiko laikinąsias apsaugos priemones, kuriomis apribota akcininko teisė balsuoti visuotiniuose akcininkų susirinkimuose.</w:t>
      </w:r>
    </w:p>
    <w:p w14:paraId="484DA1FD" w14:textId="14D5C092" w:rsidR="004A6697" w:rsidRPr="00A42876" w:rsidRDefault="004A6697" w:rsidP="006B131A">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Atitinkamai ABĮ 27 straipsnio 4 dalyje reglamentuojama</w:t>
      </w:r>
      <w:r w:rsidR="006B131A" w:rsidRPr="00A42876">
        <w:rPr>
          <w:sz w:val="24"/>
          <w:szCs w:val="24"/>
          <w:lang w:val="lt-LT"/>
        </w:rPr>
        <w:t>,</w:t>
      </w:r>
      <w:r w:rsidRPr="00A42876">
        <w:rPr>
          <w:sz w:val="24"/>
          <w:szCs w:val="24"/>
          <w:lang w:val="lt-LT"/>
        </w:rPr>
        <w:t xml:space="preserve"> kokios akci</w:t>
      </w:r>
      <w:r w:rsidR="006B131A" w:rsidRPr="00A42876">
        <w:rPr>
          <w:sz w:val="24"/>
          <w:szCs w:val="24"/>
          <w:lang w:val="lt-LT"/>
        </w:rPr>
        <w:t>j</w:t>
      </w:r>
      <w:r w:rsidRPr="00A42876">
        <w:rPr>
          <w:sz w:val="24"/>
          <w:szCs w:val="24"/>
          <w:lang w:val="lt-LT"/>
        </w:rPr>
        <w:t xml:space="preserve">os laikomos nesuteikiančiomis balsų visuotiniame akcininkų susirinkime nustatant bendrovės akcijų teikiamų balsų skaičių ir šio susirinkimo kvorumą. </w:t>
      </w:r>
      <w:r w:rsidR="006B131A" w:rsidRPr="00A42876">
        <w:rPr>
          <w:sz w:val="24"/>
          <w:szCs w:val="24"/>
          <w:lang w:val="lt-LT"/>
        </w:rPr>
        <w:t>Tokios akcijos yra: i) bendrovės įgytos savos akcijos (1 punktas); ii) bendrovės įstatuose nustatytos klasės privilegijuotosios akcijos, kurios nesuteikia balsavimo teisės (2 punktas); iii) akcijos, kurių suteikiamos balsavimo teisės yra apribotos kitų įstatymų nustatytais atvejais, taip pat ginčijama nuosavybės teisė į akciją ir teismas taiko laikinąsias apsaugos priemones, kuriomis apribota akcininko teisė balsuoti visuotiniuose akcininkų susirinkimuose (3 punktas).</w:t>
      </w:r>
    </w:p>
    <w:p w14:paraId="40C14600" w14:textId="48C7EE7D" w:rsidR="006B131A" w:rsidRPr="00A42876" w:rsidRDefault="006B131A" w:rsidP="006B131A">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Teisėjų kolegija nesutinka su ieškovės kasacinio skundo argumentu, kad šiuo atveju vertinant, ar trečiasis asmuo </w:t>
      </w:r>
      <w:r w:rsidR="00E6459B" w:rsidRPr="00A42876">
        <w:rPr>
          <w:rFonts w:ascii="TimesNewRomanPSMT" w:hAnsi="TimesNewRomanPSMT"/>
          <w:sz w:val="24"/>
          <w:szCs w:val="24"/>
          <w:lang w:val="lt-LT"/>
        </w:rPr>
        <w:t>J. Ašmontienė</w:t>
      </w:r>
      <w:r w:rsidR="00E6459B" w:rsidRPr="00A42876">
        <w:rPr>
          <w:sz w:val="24"/>
          <w:szCs w:val="24"/>
          <w:lang w:val="lt-LT"/>
        </w:rPr>
        <w:t xml:space="preserve"> </w:t>
      </w:r>
      <w:r w:rsidRPr="00A42876">
        <w:rPr>
          <w:sz w:val="24"/>
          <w:szCs w:val="24"/>
          <w:lang w:val="lt-LT"/>
        </w:rPr>
        <w:t>pagal ABĮ 23 straipsnio 4 dalį turėjo teisę sušaukti visuotinį akcininkų susirinkimą, negali būti taikoma ABĮ 27 straipsnio 4 dalis, kadangi šioje teisės normoje reglamentuojamos akcijos, kurios laikomos nesuteikiančiomis balsų visuotiniame akcininkų susirinkime nustatant bendrovės akcijų teikiamų balsų skaičių. Kaip jau minėta, ABĮ 23 straipsnio 4 dalyje reglamentuojama kontroliuojančio akcininko teisė sušaukti visuotinį akcininkų susirinkimą</w:t>
      </w:r>
      <w:r w:rsidR="00704656" w:rsidRPr="00A42876">
        <w:rPr>
          <w:sz w:val="24"/>
          <w:szCs w:val="24"/>
          <w:lang w:val="lt-LT"/>
        </w:rPr>
        <w:t xml:space="preserve"> </w:t>
      </w:r>
      <w:r w:rsidRPr="00A42876">
        <w:rPr>
          <w:sz w:val="24"/>
          <w:szCs w:val="24"/>
          <w:lang w:val="lt-LT"/>
        </w:rPr>
        <w:t>siejama ne su turimų akcijų skaičiumi, o su jų suteikiamais balsais</w:t>
      </w:r>
      <w:r w:rsidR="00704656" w:rsidRPr="00A42876">
        <w:rPr>
          <w:sz w:val="24"/>
          <w:szCs w:val="24"/>
          <w:lang w:val="lt-LT"/>
        </w:rPr>
        <w:t xml:space="preserve"> ir jų skaičiumi. Kitaip tariant, ši teisė siejama su akcininko galimybe visuotiniame akcininkų susirinkime balsuo</w:t>
      </w:r>
      <w:r w:rsidR="00FB06D9" w:rsidRPr="00A42876">
        <w:rPr>
          <w:sz w:val="24"/>
          <w:szCs w:val="24"/>
          <w:lang w:val="lt-LT"/>
        </w:rPr>
        <w:t xml:space="preserve">ti ir </w:t>
      </w:r>
      <w:r w:rsidR="00704656" w:rsidRPr="00A42876">
        <w:rPr>
          <w:sz w:val="24"/>
          <w:szCs w:val="24"/>
          <w:lang w:val="lt-LT"/>
        </w:rPr>
        <w:t xml:space="preserve">nulemti priimamus sprendimus. Todėl teisėjų kolegija konstatuoja, kad </w:t>
      </w:r>
      <w:r w:rsidR="00FB06D9" w:rsidRPr="00A42876">
        <w:rPr>
          <w:sz w:val="24"/>
          <w:szCs w:val="24"/>
          <w:lang w:val="lt-LT"/>
        </w:rPr>
        <w:t>vertinant, ar akcininkas gali pasinaudoti</w:t>
      </w:r>
      <w:r w:rsidR="00704656" w:rsidRPr="00A42876">
        <w:rPr>
          <w:sz w:val="24"/>
          <w:szCs w:val="24"/>
          <w:lang w:val="lt-LT"/>
        </w:rPr>
        <w:t xml:space="preserve"> ABĮ 23 straipsnio 4 dalyje nustatyt</w:t>
      </w:r>
      <w:r w:rsidR="00FB06D9" w:rsidRPr="00A42876">
        <w:rPr>
          <w:sz w:val="24"/>
          <w:szCs w:val="24"/>
          <w:lang w:val="lt-LT"/>
        </w:rPr>
        <w:t>a</w:t>
      </w:r>
      <w:r w:rsidR="00704656" w:rsidRPr="00A42876">
        <w:rPr>
          <w:sz w:val="24"/>
          <w:szCs w:val="24"/>
          <w:lang w:val="lt-LT"/>
        </w:rPr>
        <w:t xml:space="preserve"> išimtin</w:t>
      </w:r>
      <w:r w:rsidR="00FB06D9" w:rsidRPr="00A42876">
        <w:rPr>
          <w:sz w:val="24"/>
          <w:szCs w:val="24"/>
          <w:lang w:val="lt-LT"/>
        </w:rPr>
        <w:t>e kontroliuojančio</w:t>
      </w:r>
      <w:r w:rsidR="00704656" w:rsidRPr="00A42876">
        <w:rPr>
          <w:sz w:val="24"/>
          <w:szCs w:val="24"/>
          <w:lang w:val="lt-LT"/>
        </w:rPr>
        <w:t xml:space="preserve"> akcininko teis</w:t>
      </w:r>
      <w:r w:rsidR="00FB06D9" w:rsidRPr="00A42876">
        <w:rPr>
          <w:sz w:val="24"/>
          <w:szCs w:val="24"/>
          <w:lang w:val="lt-LT"/>
        </w:rPr>
        <w:t>e</w:t>
      </w:r>
      <w:r w:rsidR="00704656" w:rsidRPr="00A42876">
        <w:rPr>
          <w:sz w:val="24"/>
          <w:szCs w:val="24"/>
          <w:lang w:val="lt-LT"/>
        </w:rPr>
        <w:t xml:space="preserve"> sušaukti visuotinį akcininkų susirinkimą</w:t>
      </w:r>
      <w:r w:rsidR="00FB06D9" w:rsidRPr="00A42876">
        <w:rPr>
          <w:sz w:val="24"/>
          <w:szCs w:val="24"/>
          <w:lang w:val="lt-LT"/>
        </w:rPr>
        <w:t>, kai to per įstatyme nustatytus terminus nepadarė bendrovės valdyba (jei ji sudaryta) ar vadovas</w:t>
      </w:r>
      <w:r w:rsidR="00704656" w:rsidRPr="00A42876">
        <w:rPr>
          <w:sz w:val="24"/>
          <w:szCs w:val="24"/>
          <w:lang w:val="lt-LT"/>
        </w:rPr>
        <w:t xml:space="preserve">, </w:t>
      </w:r>
      <w:r w:rsidR="00FB06D9" w:rsidRPr="00A42876">
        <w:rPr>
          <w:sz w:val="24"/>
          <w:szCs w:val="24"/>
          <w:lang w:val="lt-LT"/>
        </w:rPr>
        <w:t xml:space="preserve">turi būti nustatyta, </w:t>
      </w:r>
      <w:r w:rsidR="000A5C85" w:rsidRPr="00A42876">
        <w:rPr>
          <w:sz w:val="24"/>
          <w:szCs w:val="24"/>
          <w:lang w:val="lt-LT"/>
        </w:rPr>
        <w:t>ar</w:t>
      </w:r>
      <w:r w:rsidR="00FB06D9" w:rsidRPr="00A42876">
        <w:rPr>
          <w:sz w:val="24"/>
          <w:szCs w:val="24"/>
          <w:lang w:val="lt-LT"/>
        </w:rPr>
        <w:t xml:space="preserve"> akcininkas šios teisės įgyvendinimo metu turi daugiau kaip 1/2 dalį akcijų suteikiamų balsų, atsižvelgiant į </w:t>
      </w:r>
      <w:r w:rsidR="00704656" w:rsidRPr="00A42876">
        <w:rPr>
          <w:sz w:val="24"/>
          <w:szCs w:val="24"/>
          <w:lang w:val="lt-LT"/>
        </w:rPr>
        <w:t>ABĮ 27 straipsnio 4 dal</w:t>
      </w:r>
      <w:r w:rsidR="00FB06D9" w:rsidRPr="00A42876">
        <w:rPr>
          <w:sz w:val="24"/>
          <w:szCs w:val="24"/>
          <w:lang w:val="lt-LT"/>
        </w:rPr>
        <w:t>į, kurioje reglamentuojamos akcijos, nesuteikiančios balsavimo teisės, šių akcijų neįtraukiant į visų akcijų suteikiamų balsų skaičių.</w:t>
      </w:r>
    </w:p>
    <w:p w14:paraId="2066E6A8" w14:textId="6DE1D36B" w:rsidR="0099228D" w:rsidRPr="00A42876" w:rsidRDefault="0005368D" w:rsidP="0099228D">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Teigdama, kad trečiasis asmuo J. A</w:t>
      </w:r>
      <w:r w:rsidR="00D70854">
        <w:rPr>
          <w:sz w:val="24"/>
          <w:szCs w:val="24"/>
          <w:lang w:val="lt-LT"/>
        </w:rPr>
        <w:t>.</w:t>
      </w:r>
      <w:r w:rsidRPr="00A42876">
        <w:rPr>
          <w:sz w:val="24"/>
          <w:szCs w:val="24"/>
          <w:lang w:val="lt-LT"/>
        </w:rPr>
        <w:t xml:space="preserve"> neturėjo teisės sušaukti neeilinį visuotinį akcininkų susirinkimą</w:t>
      </w:r>
      <w:r w:rsidR="0099228D" w:rsidRPr="00A42876">
        <w:rPr>
          <w:sz w:val="24"/>
          <w:szCs w:val="24"/>
          <w:lang w:val="lt-LT"/>
        </w:rPr>
        <w:t>, ieškovė</w:t>
      </w:r>
      <w:r w:rsidR="00B60121" w:rsidRPr="00A42876">
        <w:rPr>
          <w:sz w:val="24"/>
          <w:szCs w:val="24"/>
          <w:lang w:val="lt-LT"/>
        </w:rPr>
        <w:t>, viena vertus</w:t>
      </w:r>
      <w:r w:rsidR="007304B7" w:rsidRPr="00A42876">
        <w:rPr>
          <w:sz w:val="24"/>
          <w:szCs w:val="24"/>
          <w:lang w:val="lt-LT"/>
        </w:rPr>
        <w:t>,</w:t>
      </w:r>
      <w:r w:rsidRPr="00A42876">
        <w:rPr>
          <w:sz w:val="24"/>
          <w:szCs w:val="24"/>
          <w:lang w:val="lt-LT"/>
        </w:rPr>
        <w:t xml:space="preserve"> nurodo tai, jog apeliacinės instancijos teismas nepasisakė dėl jos apeliacinio skundo argumentų, kad teismas turėjo vadovautis bendrovės vadovo A. G</w:t>
      </w:r>
      <w:r w:rsidR="0075510D">
        <w:rPr>
          <w:sz w:val="24"/>
          <w:szCs w:val="24"/>
          <w:lang w:val="lt-LT"/>
        </w:rPr>
        <w:t>.</w:t>
      </w:r>
      <w:r w:rsidRPr="00A42876">
        <w:rPr>
          <w:sz w:val="24"/>
          <w:szCs w:val="24"/>
          <w:lang w:val="lt-LT"/>
        </w:rPr>
        <w:t xml:space="preserve"> paaiškinimais, jog jis priėmė sprendimą sušaukti visuotinį akcininkų susirinkimą ir jį išsiuntė akcininkei J. </w:t>
      </w:r>
      <w:r w:rsidR="009D27A7" w:rsidRPr="00A42876">
        <w:rPr>
          <w:sz w:val="24"/>
          <w:szCs w:val="24"/>
          <w:lang w:val="lt-LT"/>
        </w:rPr>
        <w:t>A</w:t>
      </w:r>
      <w:r w:rsidR="00D70854">
        <w:rPr>
          <w:sz w:val="24"/>
          <w:szCs w:val="24"/>
          <w:lang w:val="lt-LT"/>
        </w:rPr>
        <w:t>.</w:t>
      </w:r>
      <w:r w:rsidRPr="00A42876">
        <w:rPr>
          <w:sz w:val="24"/>
          <w:szCs w:val="24"/>
          <w:lang w:val="lt-LT"/>
        </w:rPr>
        <w:t>, taip pat kad J. A</w:t>
      </w:r>
      <w:r w:rsidR="00D70854">
        <w:rPr>
          <w:sz w:val="24"/>
          <w:szCs w:val="24"/>
          <w:lang w:val="lt-LT"/>
        </w:rPr>
        <w:t>.</w:t>
      </w:r>
      <w:r w:rsidRPr="00A42876">
        <w:rPr>
          <w:sz w:val="24"/>
          <w:szCs w:val="24"/>
          <w:lang w:val="lt-LT"/>
        </w:rPr>
        <w:t xml:space="preserve"> gavo bendrovės vadovo A. G</w:t>
      </w:r>
      <w:r w:rsidR="00D70854">
        <w:rPr>
          <w:sz w:val="24"/>
          <w:szCs w:val="24"/>
          <w:lang w:val="lt-LT"/>
        </w:rPr>
        <w:t>.</w:t>
      </w:r>
      <w:r w:rsidRPr="00A42876">
        <w:rPr>
          <w:sz w:val="24"/>
          <w:szCs w:val="24"/>
          <w:lang w:val="lt-LT"/>
        </w:rPr>
        <w:t xml:space="preserve"> sprendimą dėl visuotinio akcininkų susirinkimo sušaukimo 2020</w:t>
      </w:r>
      <w:r w:rsidR="009A5859" w:rsidRPr="00A42876">
        <w:rPr>
          <w:sz w:val="24"/>
          <w:szCs w:val="24"/>
          <w:lang w:val="lt-LT"/>
        </w:rPr>
        <w:t> </w:t>
      </w:r>
      <w:r w:rsidRPr="00A42876">
        <w:rPr>
          <w:sz w:val="24"/>
          <w:szCs w:val="24"/>
          <w:lang w:val="lt-LT"/>
        </w:rPr>
        <w:t>m.</w:t>
      </w:r>
      <w:r w:rsidR="009A5859" w:rsidRPr="00A42876">
        <w:rPr>
          <w:sz w:val="24"/>
          <w:szCs w:val="24"/>
          <w:lang w:val="lt-LT"/>
        </w:rPr>
        <w:t> </w:t>
      </w:r>
      <w:r w:rsidRPr="00A42876">
        <w:rPr>
          <w:sz w:val="24"/>
          <w:szCs w:val="24"/>
          <w:lang w:val="lt-LT"/>
        </w:rPr>
        <w:t>gruodžio</w:t>
      </w:r>
      <w:r w:rsidR="009A5859" w:rsidRPr="00A42876">
        <w:rPr>
          <w:sz w:val="24"/>
          <w:szCs w:val="24"/>
          <w:lang w:val="lt-LT"/>
        </w:rPr>
        <w:t> </w:t>
      </w:r>
      <w:r w:rsidRPr="00A42876">
        <w:rPr>
          <w:sz w:val="24"/>
          <w:szCs w:val="24"/>
          <w:lang w:val="lt-LT"/>
        </w:rPr>
        <w:t>30 d., todėl 2020</w:t>
      </w:r>
      <w:r w:rsidR="009A5859" w:rsidRPr="00A42876">
        <w:rPr>
          <w:sz w:val="24"/>
          <w:szCs w:val="24"/>
          <w:lang w:val="lt-LT"/>
        </w:rPr>
        <w:t xml:space="preserve"> </w:t>
      </w:r>
      <w:r w:rsidRPr="00A42876">
        <w:rPr>
          <w:sz w:val="24"/>
          <w:szCs w:val="24"/>
          <w:lang w:val="lt-LT"/>
        </w:rPr>
        <w:t>m.</w:t>
      </w:r>
      <w:r w:rsidR="009A5859" w:rsidRPr="00A42876">
        <w:rPr>
          <w:sz w:val="24"/>
          <w:szCs w:val="24"/>
          <w:lang w:val="lt-LT"/>
        </w:rPr>
        <w:t xml:space="preserve"> </w:t>
      </w:r>
      <w:r w:rsidRPr="00A42876">
        <w:rPr>
          <w:sz w:val="24"/>
          <w:szCs w:val="24"/>
          <w:lang w:val="lt-LT"/>
        </w:rPr>
        <w:t>gruodžio 29 d. sprendimą̨ sušaukti visuotinį akcininkų susirinkimą̨ ji priėmė pažeisdama ABĮ 23 straipsni</w:t>
      </w:r>
      <w:r w:rsidR="005F5EC1" w:rsidRPr="00A42876">
        <w:rPr>
          <w:sz w:val="24"/>
          <w:szCs w:val="24"/>
          <w:lang w:val="lt-LT"/>
        </w:rPr>
        <w:t>o 3 dalyje nustatytus terminus.</w:t>
      </w:r>
    </w:p>
    <w:p w14:paraId="2D34EA4B" w14:textId="080AE7C7" w:rsidR="00851D32" w:rsidRPr="00A42876" w:rsidRDefault="0099228D" w:rsidP="0099228D">
      <w:pPr>
        <w:pStyle w:val="BodyText"/>
        <w:widowControl w:val="0"/>
        <w:numPr>
          <w:ilvl w:val="0"/>
          <w:numId w:val="1"/>
        </w:numPr>
        <w:tabs>
          <w:tab w:val="left" w:pos="720"/>
          <w:tab w:val="left" w:pos="2977"/>
        </w:tabs>
        <w:spacing w:before="120"/>
        <w:jc w:val="both"/>
        <w:rPr>
          <w:sz w:val="24"/>
          <w:szCs w:val="24"/>
          <w:lang w:val="lt-LT"/>
        </w:rPr>
      </w:pPr>
      <w:bookmarkStart w:id="20" w:name="_Hlk122264181"/>
      <w:r w:rsidRPr="00A42876">
        <w:rPr>
          <w:sz w:val="24"/>
          <w:szCs w:val="24"/>
          <w:lang w:val="lt-LT"/>
        </w:rPr>
        <w:t>Kita vertus, ieškovė teigia, kad a</w:t>
      </w:r>
      <w:r w:rsidR="0005368D" w:rsidRPr="00A42876">
        <w:rPr>
          <w:sz w:val="24"/>
          <w:szCs w:val="24"/>
          <w:lang w:val="lt-LT"/>
        </w:rPr>
        <w:t xml:space="preserve">peliacinės instancijos teismas </w:t>
      </w:r>
      <w:bookmarkStart w:id="21" w:name="_Hlk122271210"/>
      <w:r w:rsidR="0005368D" w:rsidRPr="00A42876">
        <w:rPr>
          <w:sz w:val="24"/>
          <w:szCs w:val="24"/>
          <w:lang w:val="lt-LT"/>
        </w:rPr>
        <w:t xml:space="preserve">pažeidė </w:t>
      </w:r>
      <w:proofErr w:type="spellStart"/>
      <w:r w:rsidR="0005368D" w:rsidRPr="00A42876">
        <w:rPr>
          <w:i/>
          <w:iCs/>
          <w:sz w:val="24"/>
          <w:szCs w:val="24"/>
          <w:lang w:val="lt-LT"/>
        </w:rPr>
        <w:t>non</w:t>
      </w:r>
      <w:proofErr w:type="spellEnd"/>
      <w:r w:rsidR="0005368D" w:rsidRPr="00A42876">
        <w:rPr>
          <w:i/>
          <w:iCs/>
          <w:sz w:val="24"/>
          <w:szCs w:val="24"/>
          <w:lang w:val="lt-LT"/>
        </w:rPr>
        <w:t xml:space="preserve"> </w:t>
      </w:r>
      <w:proofErr w:type="spellStart"/>
      <w:r w:rsidR="0005368D" w:rsidRPr="00A42876">
        <w:rPr>
          <w:i/>
          <w:iCs/>
          <w:sz w:val="24"/>
          <w:szCs w:val="24"/>
          <w:lang w:val="lt-LT"/>
        </w:rPr>
        <w:t>reformatio</w:t>
      </w:r>
      <w:proofErr w:type="spellEnd"/>
      <w:r w:rsidR="0005368D" w:rsidRPr="00A42876">
        <w:rPr>
          <w:i/>
          <w:iCs/>
          <w:sz w:val="24"/>
          <w:szCs w:val="24"/>
          <w:lang w:val="lt-LT"/>
        </w:rPr>
        <w:t xml:space="preserve"> </w:t>
      </w:r>
      <w:proofErr w:type="spellStart"/>
      <w:r w:rsidR="0005368D" w:rsidRPr="00A42876">
        <w:rPr>
          <w:i/>
          <w:iCs/>
          <w:sz w:val="24"/>
          <w:szCs w:val="24"/>
          <w:lang w:val="lt-LT"/>
        </w:rPr>
        <w:t>in</w:t>
      </w:r>
      <w:proofErr w:type="spellEnd"/>
      <w:r w:rsidR="0005368D" w:rsidRPr="00A42876">
        <w:rPr>
          <w:i/>
          <w:iCs/>
          <w:sz w:val="24"/>
          <w:szCs w:val="24"/>
          <w:lang w:val="lt-LT"/>
        </w:rPr>
        <w:t xml:space="preserve"> </w:t>
      </w:r>
      <w:proofErr w:type="spellStart"/>
      <w:r w:rsidR="0005368D" w:rsidRPr="00A42876">
        <w:rPr>
          <w:i/>
          <w:iCs/>
          <w:sz w:val="24"/>
          <w:szCs w:val="24"/>
          <w:lang w:val="lt-LT"/>
        </w:rPr>
        <w:t>peius</w:t>
      </w:r>
      <w:proofErr w:type="spellEnd"/>
      <w:r w:rsidR="0005368D" w:rsidRPr="00A42876">
        <w:rPr>
          <w:sz w:val="24"/>
          <w:szCs w:val="24"/>
          <w:lang w:val="lt-LT"/>
        </w:rPr>
        <w:t xml:space="preserve"> principą</w:t>
      </w:r>
      <w:r w:rsidRPr="00A42876">
        <w:rPr>
          <w:sz w:val="24"/>
          <w:szCs w:val="24"/>
          <w:lang w:val="lt-LT"/>
        </w:rPr>
        <w:t>, pagal kurį draudžiama pabloginti skundą padavusio asmens padėtį, ir taip peržengė bylos nagrinėjimo apeliacine tvarka ribas</w:t>
      </w:r>
      <w:bookmarkEnd w:id="21"/>
      <w:r w:rsidRPr="00A42876">
        <w:rPr>
          <w:sz w:val="24"/>
          <w:szCs w:val="24"/>
          <w:lang w:val="lt-LT"/>
        </w:rPr>
        <w:t>, nes p</w:t>
      </w:r>
      <w:r w:rsidR="0005368D" w:rsidRPr="00A42876">
        <w:rPr>
          <w:sz w:val="24"/>
          <w:szCs w:val="24"/>
          <w:lang w:val="lt-LT"/>
        </w:rPr>
        <w:t xml:space="preserve">ripažino, </w:t>
      </w:r>
      <w:r w:rsidRPr="00A42876">
        <w:rPr>
          <w:sz w:val="24"/>
          <w:szCs w:val="24"/>
          <w:lang w:val="lt-LT"/>
        </w:rPr>
        <w:t>jog</w:t>
      </w:r>
      <w:r w:rsidR="0005368D" w:rsidRPr="00A42876">
        <w:rPr>
          <w:sz w:val="24"/>
          <w:szCs w:val="24"/>
          <w:lang w:val="lt-LT"/>
        </w:rPr>
        <w:t xml:space="preserve"> 10 dienų t</w:t>
      </w:r>
      <w:r w:rsidR="00F01682" w:rsidRPr="00A42876">
        <w:rPr>
          <w:sz w:val="24"/>
          <w:szCs w:val="24"/>
          <w:lang w:val="lt-LT"/>
        </w:rPr>
        <w:t>erminas, nustatytas ABĮ 23 </w:t>
      </w:r>
      <w:r w:rsidR="0005368D" w:rsidRPr="00A42876">
        <w:rPr>
          <w:sz w:val="24"/>
          <w:szCs w:val="24"/>
          <w:lang w:val="lt-LT"/>
        </w:rPr>
        <w:t xml:space="preserve">straipsnio 4 dalyje, </w:t>
      </w:r>
      <w:r w:rsidRPr="00A42876">
        <w:rPr>
          <w:sz w:val="24"/>
          <w:szCs w:val="24"/>
          <w:lang w:val="lt-LT"/>
        </w:rPr>
        <w:t>suėjo 2020</w:t>
      </w:r>
      <w:r w:rsidR="009A5859" w:rsidRPr="00A42876">
        <w:rPr>
          <w:sz w:val="24"/>
          <w:szCs w:val="24"/>
          <w:lang w:val="lt-LT"/>
        </w:rPr>
        <w:t xml:space="preserve"> </w:t>
      </w:r>
      <w:r w:rsidRPr="00A42876">
        <w:rPr>
          <w:sz w:val="24"/>
          <w:szCs w:val="24"/>
          <w:lang w:val="lt-LT"/>
        </w:rPr>
        <w:t>m.</w:t>
      </w:r>
      <w:r w:rsidR="009A5859" w:rsidRPr="00A42876">
        <w:rPr>
          <w:sz w:val="24"/>
          <w:szCs w:val="24"/>
          <w:lang w:val="lt-LT"/>
        </w:rPr>
        <w:t xml:space="preserve"> </w:t>
      </w:r>
      <w:r w:rsidRPr="00A42876">
        <w:rPr>
          <w:sz w:val="24"/>
          <w:szCs w:val="24"/>
          <w:lang w:val="lt-LT"/>
        </w:rPr>
        <w:t>gruodžio</w:t>
      </w:r>
      <w:r w:rsidR="009A5859" w:rsidRPr="00A42876">
        <w:rPr>
          <w:sz w:val="24"/>
          <w:szCs w:val="24"/>
          <w:lang w:val="lt-LT"/>
        </w:rPr>
        <w:t xml:space="preserve"> </w:t>
      </w:r>
      <w:r w:rsidRPr="00A42876">
        <w:rPr>
          <w:sz w:val="24"/>
          <w:szCs w:val="24"/>
          <w:lang w:val="lt-LT"/>
        </w:rPr>
        <w:t xml:space="preserve">27 d., nors pirmosios instancijos teismas buvo konstatavęs, kad šis terminas </w:t>
      </w:r>
      <w:r w:rsidR="0005368D" w:rsidRPr="00A42876">
        <w:rPr>
          <w:sz w:val="24"/>
          <w:szCs w:val="24"/>
          <w:lang w:val="lt-LT"/>
        </w:rPr>
        <w:t>suėjo 2020 m. gruodžio 28 d</w:t>
      </w:r>
      <w:r w:rsidR="00851D32" w:rsidRPr="00A42876">
        <w:rPr>
          <w:color w:val="000000"/>
          <w:sz w:val="24"/>
          <w:szCs w:val="24"/>
          <w:shd w:val="clear" w:color="auto" w:fill="FFFFFF"/>
          <w:lang w:val="lt-LT"/>
        </w:rPr>
        <w:t xml:space="preserve">. </w:t>
      </w:r>
      <w:r w:rsidRPr="00A42876">
        <w:rPr>
          <w:color w:val="000000"/>
          <w:sz w:val="24"/>
          <w:szCs w:val="24"/>
          <w:shd w:val="clear" w:color="auto" w:fill="FFFFFF"/>
          <w:lang w:val="lt-LT"/>
        </w:rPr>
        <w:t>Ieškovė teigi</w:t>
      </w:r>
      <w:r w:rsidR="006B6239" w:rsidRPr="00A42876">
        <w:rPr>
          <w:color w:val="000000"/>
          <w:sz w:val="24"/>
          <w:szCs w:val="24"/>
          <w:shd w:val="clear" w:color="auto" w:fill="FFFFFF"/>
          <w:lang w:val="lt-LT"/>
        </w:rPr>
        <w:t>a</w:t>
      </w:r>
      <w:r w:rsidRPr="00A42876">
        <w:rPr>
          <w:color w:val="000000"/>
          <w:sz w:val="24"/>
          <w:szCs w:val="24"/>
          <w:shd w:val="clear" w:color="auto" w:fill="FFFFFF"/>
          <w:lang w:val="lt-LT"/>
        </w:rPr>
        <w:t>,</w:t>
      </w:r>
      <w:r w:rsidR="006B6239" w:rsidRPr="00A42876">
        <w:rPr>
          <w:color w:val="000000"/>
          <w:sz w:val="24"/>
          <w:szCs w:val="24"/>
          <w:shd w:val="clear" w:color="auto" w:fill="FFFFFF"/>
          <w:lang w:val="lt-LT"/>
        </w:rPr>
        <w:t xml:space="preserve"> kad</w:t>
      </w:r>
      <w:r w:rsidRPr="00A42876">
        <w:rPr>
          <w:color w:val="000000"/>
          <w:sz w:val="24"/>
          <w:szCs w:val="24"/>
          <w:shd w:val="clear" w:color="auto" w:fill="FFFFFF"/>
          <w:lang w:val="lt-LT"/>
        </w:rPr>
        <w:t xml:space="preserve"> ji šių pirmosios instancijos teismo išvadų apeliacine tvarka neskundė.</w:t>
      </w:r>
    </w:p>
    <w:bookmarkEnd w:id="20"/>
    <w:p w14:paraId="21F95E35" w14:textId="053599E9" w:rsidR="0099228D" w:rsidRPr="00A42876" w:rsidRDefault="0099228D" w:rsidP="0099228D">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Visų pirma, pažymėtina, kad apeliacinės instancijos teismas, įvertinęs bendrov</w:t>
      </w:r>
      <w:r w:rsidR="0064031F" w:rsidRPr="00A42876">
        <w:rPr>
          <w:sz w:val="24"/>
          <w:szCs w:val="24"/>
          <w:lang w:val="lt-LT"/>
        </w:rPr>
        <w:t>ės įstatus, taip pat atsižvelg</w:t>
      </w:r>
      <w:r w:rsidR="006B6239" w:rsidRPr="00A42876">
        <w:rPr>
          <w:sz w:val="24"/>
          <w:szCs w:val="24"/>
          <w:lang w:val="lt-LT"/>
        </w:rPr>
        <w:t>damas</w:t>
      </w:r>
      <w:r w:rsidR="0064031F" w:rsidRPr="00A42876">
        <w:rPr>
          <w:sz w:val="24"/>
          <w:szCs w:val="24"/>
          <w:lang w:val="lt-LT"/>
        </w:rPr>
        <w:t xml:space="preserve"> į </w:t>
      </w:r>
      <w:r w:rsidRPr="00A42876">
        <w:rPr>
          <w:sz w:val="24"/>
          <w:szCs w:val="24"/>
          <w:lang w:val="lt-LT"/>
        </w:rPr>
        <w:t>įsisenėjus</w:t>
      </w:r>
      <w:r w:rsidR="0064031F" w:rsidRPr="00A42876">
        <w:rPr>
          <w:sz w:val="24"/>
          <w:szCs w:val="24"/>
          <w:lang w:val="lt-LT"/>
        </w:rPr>
        <w:t>į bendrovės</w:t>
      </w:r>
      <w:r w:rsidRPr="00A42876">
        <w:rPr>
          <w:sz w:val="24"/>
          <w:szCs w:val="24"/>
          <w:lang w:val="lt-LT"/>
        </w:rPr>
        <w:t xml:space="preserve"> akcininkių ginč</w:t>
      </w:r>
      <w:r w:rsidR="0064031F" w:rsidRPr="00A42876">
        <w:rPr>
          <w:sz w:val="24"/>
          <w:szCs w:val="24"/>
          <w:lang w:val="lt-LT"/>
        </w:rPr>
        <w:t>ą</w:t>
      </w:r>
      <w:r w:rsidRPr="00A42876">
        <w:rPr>
          <w:sz w:val="24"/>
          <w:szCs w:val="24"/>
          <w:lang w:val="lt-LT"/>
        </w:rPr>
        <w:t xml:space="preserve"> dėl bendrovės valdymo</w:t>
      </w:r>
      <w:r w:rsidR="0064031F" w:rsidRPr="00A42876">
        <w:rPr>
          <w:sz w:val="24"/>
          <w:szCs w:val="24"/>
          <w:lang w:val="lt-LT"/>
        </w:rPr>
        <w:t xml:space="preserve"> ir</w:t>
      </w:r>
      <w:r w:rsidRPr="00A42876">
        <w:rPr>
          <w:sz w:val="24"/>
          <w:szCs w:val="24"/>
          <w:lang w:val="lt-LT"/>
        </w:rPr>
        <w:t xml:space="preserve"> bendrovė</w:t>
      </w:r>
      <w:r w:rsidR="0064031F" w:rsidRPr="00A42876">
        <w:rPr>
          <w:sz w:val="24"/>
          <w:szCs w:val="24"/>
          <w:lang w:val="lt-LT"/>
        </w:rPr>
        <w:t xml:space="preserve">je taikytą praktiką dėl </w:t>
      </w:r>
      <w:r w:rsidRPr="00A42876">
        <w:rPr>
          <w:sz w:val="24"/>
          <w:szCs w:val="24"/>
          <w:lang w:val="lt-LT"/>
        </w:rPr>
        <w:t>pranešimų akcininkams siuntim</w:t>
      </w:r>
      <w:r w:rsidR="0064031F" w:rsidRPr="00A42876">
        <w:rPr>
          <w:sz w:val="24"/>
          <w:szCs w:val="24"/>
          <w:lang w:val="lt-LT"/>
        </w:rPr>
        <w:t>o (juos siunčiant</w:t>
      </w:r>
      <w:r w:rsidRPr="00A42876">
        <w:rPr>
          <w:sz w:val="24"/>
          <w:szCs w:val="24"/>
          <w:lang w:val="lt-LT"/>
        </w:rPr>
        <w:t xml:space="preserve"> ir registruotu, ir elektroniniu paštu</w:t>
      </w:r>
      <w:r w:rsidR="0064031F" w:rsidRPr="00A42876">
        <w:rPr>
          <w:sz w:val="24"/>
          <w:szCs w:val="24"/>
          <w:lang w:val="lt-LT"/>
        </w:rPr>
        <w:t>), sutiko su pirmosios instancijos teismo išvada, kad</w:t>
      </w:r>
      <w:r w:rsidRPr="00A42876">
        <w:rPr>
          <w:sz w:val="24"/>
          <w:szCs w:val="24"/>
          <w:lang w:val="lt-LT"/>
        </w:rPr>
        <w:t xml:space="preserve"> 2020 m. gruodžio 28 d. tik registruota pašto siunta ir tik trečiajam asmeniui J. A</w:t>
      </w:r>
      <w:r w:rsidR="00D70854">
        <w:rPr>
          <w:sz w:val="24"/>
          <w:szCs w:val="24"/>
          <w:lang w:val="lt-LT"/>
        </w:rPr>
        <w:t>.</w:t>
      </w:r>
      <w:r w:rsidRPr="00A42876">
        <w:rPr>
          <w:sz w:val="24"/>
          <w:szCs w:val="24"/>
          <w:lang w:val="lt-LT"/>
        </w:rPr>
        <w:t>, o ne abiem bendrovės akcininkėms</w:t>
      </w:r>
      <w:r w:rsidR="0064031F" w:rsidRPr="00A42876">
        <w:rPr>
          <w:sz w:val="24"/>
          <w:szCs w:val="24"/>
          <w:lang w:val="lt-LT"/>
        </w:rPr>
        <w:t>, buvo siųstas vienai</w:t>
      </w:r>
      <w:r w:rsidRPr="00A42876">
        <w:rPr>
          <w:sz w:val="24"/>
          <w:szCs w:val="24"/>
          <w:lang w:val="lt-LT"/>
        </w:rPr>
        <w:t xml:space="preserve"> J. A</w:t>
      </w:r>
      <w:r w:rsidR="00D70854">
        <w:rPr>
          <w:sz w:val="24"/>
          <w:szCs w:val="24"/>
          <w:lang w:val="lt-LT"/>
        </w:rPr>
        <w:t>.</w:t>
      </w:r>
      <w:r w:rsidRPr="00A42876">
        <w:rPr>
          <w:sz w:val="24"/>
          <w:szCs w:val="24"/>
          <w:lang w:val="lt-LT"/>
        </w:rPr>
        <w:t xml:space="preserve"> skirtas atsakymas į jos 2020 m. gruodžio 17 d. prašymą dėl informacijos pateikimo, bet ne visiems akcininkams skirtas bendrovės vadovo sprendimas dėl neeilinio visuotinio akcininkų susirinkimo. </w:t>
      </w:r>
      <w:r w:rsidR="0064031F" w:rsidRPr="00A42876">
        <w:rPr>
          <w:sz w:val="24"/>
          <w:szCs w:val="24"/>
          <w:lang w:val="lt-LT"/>
        </w:rPr>
        <w:t xml:space="preserve">Apeliacinės instancijos teismas pripažino, kad ši pirmosios instancijos teismo nustatyta </w:t>
      </w:r>
      <w:r w:rsidRPr="00A42876">
        <w:rPr>
          <w:sz w:val="24"/>
          <w:szCs w:val="24"/>
          <w:lang w:val="lt-LT"/>
        </w:rPr>
        <w:t>aplinkybė pagrįsta ne prielaidomis, bet byloje esančių įrodymų visuma.</w:t>
      </w:r>
    </w:p>
    <w:p w14:paraId="5C9E45BA" w14:textId="38080B7A" w:rsidR="0064031F" w:rsidRPr="00A42876" w:rsidRDefault="00A136F3" w:rsidP="009F092B">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Europos Žmogaus Teisių Teismo </w:t>
      </w:r>
      <w:r w:rsidR="009F092B" w:rsidRPr="00A42876">
        <w:rPr>
          <w:sz w:val="24"/>
          <w:szCs w:val="24"/>
          <w:lang w:val="lt-LT"/>
        </w:rPr>
        <w:t xml:space="preserve">(toliau – EŽTT) </w:t>
      </w:r>
      <w:r w:rsidRPr="00A42876">
        <w:rPr>
          <w:sz w:val="24"/>
          <w:szCs w:val="24"/>
          <w:lang w:val="lt-LT"/>
        </w:rPr>
        <w:t>ir Lietuvos Aukščiausiojo Teismo praktikoje pripažįstama, jog teismo pareiga pagrįsti priimtą sp</w:t>
      </w:r>
      <w:r w:rsidR="006B6239" w:rsidRPr="00A42876">
        <w:rPr>
          <w:sz w:val="24"/>
          <w:szCs w:val="24"/>
          <w:lang w:val="lt-LT"/>
        </w:rPr>
        <w:t>r</w:t>
      </w:r>
      <w:r w:rsidRPr="00A42876">
        <w:rPr>
          <w:sz w:val="24"/>
          <w:szCs w:val="24"/>
          <w:lang w:val="lt-LT"/>
        </w:rPr>
        <w:t xml:space="preserve">endimą neturėtų būti suprantama kaip reikalavimas detaliai atsakyti į kiekvieną argumentą (EŽTT 1994 m. balandžio 19 d. sprendimas byloje </w:t>
      </w:r>
      <w:r w:rsidRPr="00A42876">
        <w:rPr>
          <w:i/>
          <w:iCs/>
          <w:sz w:val="24"/>
          <w:szCs w:val="24"/>
          <w:lang w:val="lt-LT"/>
        </w:rPr>
        <w:t xml:space="preserve">Van de </w:t>
      </w:r>
      <w:proofErr w:type="spellStart"/>
      <w:r w:rsidRPr="00A42876">
        <w:rPr>
          <w:i/>
          <w:iCs/>
          <w:sz w:val="24"/>
          <w:szCs w:val="24"/>
          <w:lang w:val="lt-LT"/>
        </w:rPr>
        <w:t>Hurk</w:t>
      </w:r>
      <w:proofErr w:type="spellEnd"/>
      <w:r w:rsidRPr="00A42876">
        <w:rPr>
          <w:i/>
          <w:iCs/>
          <w:sz w:val="24"/>
          <w:szCs w:val="24"/>
          <w:lang w:val="lt-LT"/>
        </w:rPr>
        <w:t xml:space="preserve"> prieš Olandiją</w:t>
      </w:r>
      <w:r w:rsidR="006B6239" w:rsidRPr="00A42876">
        <w:rPr>
          <w:sz w:val="24"/>
          <w:szCs w:val="24"/>
          <w:lang w:val="lt-LT"/>
        </w:rPr>
        <w:t xml:space="preserve">, </w:t>
      </w:r>
      <w:r w:rsidR="009F092B" w:rsidRPr="00A42876">
        <w:rPr>
          <w:sz w:val="24"/>
          <w:szCs w:val="24"/>
          <w:lang w:val="lt-LT"/>
        </w:rPr>
        <w:t>p</w:t>
      </w:r>
      <w:r w:rsidR="006B6239" w:rsidRPr="00A42876">
        <w:rPr>
          <w:sz w:val="24"/>
          <w:szCs w:val="24"/>
          <w:lang w:val="lt-LT"/>
        </w:rPr>
        <w:t>eticijos</w:t>
      </w:r>
      <w:r w:rsidR="009F092B" w:rsidRPr="00A42876">
        <w:rPr>
          <w:sz w:val="24"/>
          <w:szCs w:val="24"/>
          <w:lang w:val="lt-LT"/>
        </w:rPr>
        <w:t xml:space="preserve"> Nr. 16034/90,</w:t>
      </w:r>
      <w:r w:rsidRPr="00A42876">
        <w:rPr>
          <w:sz w:val="24"/>
          <w:szCs w:val="24"/>
          <w:lang w:val="lt-LT"/>
        </w:rPr>
        <w:t xml:space="preserve"> </w:t>
      </w:r>
      <w:proofErr w:type="spellStart"/>
      <w:r w:rsidRPr="00A42876">
        <w:rPr>
          <w:sz w:val="24"/>
          <w:szCs w:val="24"/>
          <w:lang w:val="lt-LT"/>
        </w:rPr>
        <w:t>par</w:t>
      </w:r>
      <w:proofErr w:type="spellEnd"/>
      <w:r w:rsidRPr="00A42876">
        <w:rPr>
          <w:sz w:val="24"/>
          <w:szCs w:val="24"/>
          <w:lang w:val="lt-LT"/>
        </w:rPr>
        <w:t>. 61</w:t>
      </w:r>
      <w:r w:rsidR="006B6239" w:rsidRPr="00A42876">
        <w:rPr>
          <w:sz w:val="24"/>
          <w:szCs w:val="24"/>
          <w:lang w:val="lt-LT"/>
        </w:rPr>
        <w:t>;</w:t>
      </w:r>
      <w:r w:rsidRPr="00A42876">
        <w:rPr>
          <w:sz w:val="24"/>
          <w:szCs w:val="24"/>
          <w:lang w:val="lt-LT"/>
        </w:rPr>
        <w:t xml:space="preserve"> Lietuvos Aukščiausiojo Teismo 2009 m. spalio 14 d. nutartis civilinėje byloje Nr. 3K-3-296/2009; 2010 m. kovo 16 d. nutartis civilinėje byloje Nr. 3K-3-107/2010). Atmesdamas apeliacinį skundą, apeliacinės instancijos teismas gali tiesiog pritarti žemesnės instancijos teismo priimto sprendimo motyvams (EŽTT 1997 m. gruodžio 19 d. sprendimas byloje </w:t>
      </w:r>
      <w:proofErr w:type="spellStart"/>
      <w:r w:rsidRPr="00A42876">
        <w:rPr>
          <w:i/>
          <w:iCs/>
          <w:sz w:val="24"/>
          <w:szCs w:val="24"/>
          <w:lang w:val="lt-LT"/>
        </w:rPr>
        <w:t>Helle</w:t>
      </w:r>
      <w:proofErr w:type="spellEnd"/>
      <w:r w:rsidRPr="00A42876">
        <w:rPr>
          <w:i/>
          <w:iCs/>
          <w:sz w:val="24"/>
          <w:szCs w:val="24"/>
          <w:lang w:val="lt-LT"/>
        </w:rPr>
        <w:t xml:space="preserve"> prieš Suomiją</w:t>
      </w:r>
      <w:r w:rsidR="006B6239" w:rsidRPr="00A42876">
        <w:rPr>
          <w:sz w:val="24"/>
          <w:szCs w:val="24"/>
          <w:lang w:val="lt-LT"/>
        </w:rPr>
        <w:t xml:space="preserve">, </w:t>
      </w:r>
      <w:r w:rsidR="009F092B" w:rsidRPr="00A42876">
        <w:rPr>
          <w:sz w:val="24"/>
          <w:szCs w:val="24"/>
          <w:lang w:val="lt-LT"/>
        </w:rPr>
        <w:t>p</w:t>
      </w:r>
      <w:r w:rsidR="006B6239" w:rsidRPr="00A42876">
        <w:rPr>
          <w:sz w:val="24"/>
          <w:szCs w:val="24"/>
          <w:lang w:val="lt-LT"/>
        </w:rPr>
        <w:t>eticijos</w:t>
      </w:r>
      <w:r w:rsidR="009F092B" w:rsidRPr="00A42876">
        <w:rPr>
          <w:sz w:val="24"/>
          <w:szCs w:val="24"/>
          <w:lang w:val="lt-LT"/>
        </w:rPr>
        <w:t xml:space="preserve"> Nr.</w:t>
      </w:r>
      <w:r w:rsidR="006B6239" w:rsidRPr="00A42876">
        <w:rPr>
          <w:sz w:val="24"/>
          <w:szCs w:val="24"/>
          <w:lang w:val="lt-LT"/>
        </w:rPr>
        <w:t> </w:t>
      </w:r>
      <w:r w:rsidR="009F092B" w:rsidRPr="00A42876">
        <w:rPr>
          <w:sz w:val="24"/>
          <w:szCs w:val="24"/>
          <w:lang w:val="lt-LT"/>
        </w:rPr>
        <w:t>20772/92,</w:t>
      </w:r>
      <w:r w:rsidRPr="00A42876">
        <w:rPr>
          <w:sz w:val="24"/>
          <w:szCs w:val="24"/>
          <w:lang w:val="lt-LT"/>
        </w:rPr>
        <w:t xml:space="preserve"> </w:t>
      </w:r>
      <w:proofErr w:type="spellStart"/>
      <w:r w:rsidRPr="00A42876">
        <w:rPr>
          <w:sz w:val="24"/>
          <w:szCs w:val="24"/>
          <w:lang w:val="lt-LT"/>
        </w:rPr>
        <w:t>par</w:t>
      </w:r>
      <w:proofErr w:type="spellEnd"/>
      <w:r w:rsidRPr="00A42876">
        <w:rPr>
          <w:sz w:val="24"/>
          <w:szCs w:val="24"/>
          <w:lang w:val="lt-LT"/>
        </w:rPr>
        <w:t>. 59</w:t>
      </w:r>
      <w:r w:rsidR="009F092B" w:rsidRPr="00A42876">
        <w:rPr>
          <w:sz w:val="24"/>
          <w:szCs w:val="24"/>
          <w:lang w:val="lt-LT"/>
        </w:rPr>
        <w:t>–</w:t>
      </w:r>
      <w:r w:rsidRPr="00A42876">
        <w:rPr>
          <w:sz w:val="24"/>
          <w:szCs w:val="24"/>
          <w:lang w:val="lt-LT"/>
        </w:rPr>
        <w:t xml:space="preserve">60). Teisėjų kolegija, įvertinusi šios nutarties 62 punkte nurodytus apeliacinės instancijos teismo motyvus, konstatuoja, kad nagrinėjamu atveju nėra pagrindo sutikti su šios nutarties </w:t>
      </w:r>
      <w:r w:rsidR="009A007C" w:rsidRPr="00A42876">
        <w:rPr>
          <w:sz w:val="24"/>
          <w:szCs w:val="24"/>
          <w:lang w:val="lt-LT"/>
        </w:rPr>
        <w:t>60</w:t>
      </w:r>
      <w:r w:rsidR="009A5859" w:rsidRPr="00A42876">
        <w:rPr>
          <w:sz w:val="24"/>
          <w:szCs w:val="24"/>
          <w:lang w:val="lt-LT"/>
        </w:rPr>
        <w:t xml:space="preserve"> </w:t>
      </w:r>
      <w:r w:rsidRPr="00A42876">
        <w:rPr>
          <w:sz w:val="24"/>
          <w:szCs w:val="24"/>
          <w:lang w:val="lt-LT"/>
        </w:rPr>
        <w:t>punkte nurodytais ieškovės kasacinio skundo argumentais. Nors apeliacinės instancijos teismas šiuo atveju ir pritarė pirmosios instanci</w:t>
      </w:r>
      <w:r w:rsidR="00CC1943" w:rsidRPr="00A42876">
        <w:rPr>
          <w:sz w:val="24"/>
          <w:szCs w:val="24"/>
          <w:lang w:val="lt-LT"/>
        </w:rPr>
        <w:t xml:space="preserve">jos teismo išvadoms, tačiau tai, teisėjų kolegijos vertinimu, </w:t>
      </w:r>
      <w:r w:rsidRPr="00A42876">
        <w:rPr>
          <w:sz w:val="24"/>
          <w:szCs w:val="24"/>
          <w:lang w:val="lt-LT"/>
        </w:rPr>
        <w:t>padarė ne mechaniškai, o įvertinęs byloje esančių įrodymų visumą ir konstatavęs, kad pirmosios instancijos teismo išvados dėl minėtos aplinkybės pagrįstos ne prielaidomis, o byloje esančių įrodymų visum</w:t>
      </w:r>
      <w:r w:rsidR="006B6239" w:rsidRPr="00A42876">
        <w:rPr>
          <w:sz w:val="24"/>
          <w:szCs w:val="24"/>
          <w:lang w:val="lt-LT"/>
        </w:rPr>
        <w:t>a</w:t>
      </w:r>
      <w:r w:rsidRPr="00A42876">
        <w:rPr>
          <w:sz w:val="24"/>
          <w:szCs w:val="24"/>
          <w:lang w:val="lt-LT"/>
        </w:rPr>
        <w:t>. Todėl</w:t>
      </w:r>
      <w:r w:rsidR="00A5595C" w:rsidRPr="00A42876">
        <w:rPr>
          <w:sz w:val="24"/>
          <w:szCs w:val="24"/>
          <w:lang w:val="lt-LT"/>
        </w:rPr>
        <w:t xml:space="preserve"> šie kasacinio skundo argumentai taip pat</w:t>
      </w:r>
      <w:r w:rsidRPr="00A42876">
        <w:rPr>
          <w:sz w:val="24"/>
          <w:szCs w:val="24"/>
          <w:lang w:val="lt-LT"/>
        </w:rPr>
        <w:t xml:space="preserve"> atmestini kaip nepagrįsti.</w:t>
      </w:r>
    </w:p>
    <w:p w14:paraId="3DC2A41E" w14:textId="2C6CE43D" w:rsidR="00152164" w:rsidRPr="00A42876" w:rsidRDefault="00AC7789" w:rsidP="00152164">
      <w:pPr>
        <w:pStyle w:val="BodyText"/>
        <w:widowControl w:val="0"/>
        <w:numPr>
          <w:ilvl w:val="0"/>
          <w:numId w:val="1"/>
        </w:numPr>
        <w:tabs>
          <w:tab w:val="left" w:pos="720"/>
          <w:tab w:val="left" w:pos="2977"/>
        </w:tabs>
        <w:spacing w:before="120"/>
        <w:jc w:val="both"/>
        <w:rPr>
          <w:sz w:val="24"/>
          <w:szCs w:val="24"/>
          <w:lang w:val="lt-LT"/>
        </w:rPr>
      </w:pPr>
      <w:bookmarkStart w:id="22" w:name="_Hlk122270599"/>
      <w:r w:rsidRPr="00A42876">
        <w:rPr>
          <w:sz w:val="24"/>
          <w:szCs w:val="24"/>
          <w:lang w:val="lt-LT"/>
        </w:rPr>
        <w:t>Antra,</w:t>
      </w:r>
      <w:r w:rsidR="00A5595C" w:rsidRPr="00A42876">
        <w:rPr>
          <w:sz w:val="24"/>
          <w:szCs w:val="24"/>
          <w:lang w:val="lt-LT"/>
        </w:rPr>
        <w:t xml:space="preserve"> teisėjų kolegija ne</w:t>
      </w:r>
      <w:r w:rsidR="00190BEC" w:rsidRPr="00A42876">
        <w:rPr>
          <w:sz w:val="24"/>
          <w:szCs w:val="24"/>
          <w:lang w:val="lt-LT"/>
        </w:rPr>
        <w:t xml:space="preserve">pagrįstais pripažįsta </w:t>
      </w:r>
      <w:bookmarkStart w:id="23" w:name="_Hlk122270523"/>
      <w:r w:rsidR="00A5595C" w:rsidRPr="00A42876">
        <w:rPr>
          <w:sz w:val="24"/>
          <w:szCs w:val="24"/>
          <w:lang w:val="lt-LT"/>
        </w:rPr>
        <w:t>kasacini</w:t>
      </w:r>
      <w:r w:rsidR="00CC1943" w:rsidRPr="00A42876">
        <w:rPr>
          <w:sz w:val="24"/>
          <w:szCs w:val="24"/>
          <w:lang w:val="lt-LT"/>
        </w:rPr>
        <w:t xml:space="preserve">o skundo </w:t>
      </w:r>
      <w:bookmarkEnd w:id="22"/>
      <w:r w:rsidR="00CC1943" w:rsidRPr="00A42876">
        <w:rPr>
          <w:sz w:val="24"/>
          <w:szCs w:val="24"/>
          <w:lang w:val="lt-LT"/>
        </w:rPr>
        <w:t>argument</w:t>
      </w:r>
      <w:r w:rsidR="00190BEC" w:rsidRPr="00A42876">
        <w:rPr>
          <w:sz w:val="24"/>
          <w:szCs w:val="24"/>
          <w:lang w:val="lt-LT"/>
        </w:rPr>
        <w:t>u</w:t>
      </w:r>
      <w:r w:rsidR="00CC1943" w:rsidRPr="00A42876">
        <w:rPr>
          <w:sz w:val="24"/>
          <w:szCs w:val="24"/>
          <w:lang w:val="lt-LT"/>
        </w:rPr>
        <w:t>s, kuriai</w:t>
      </w:r>
      <w:r w:rsidR="0099245E" w:rsidRPr="00A42876">
        <w:rPr>
          <w:sz w:val="24"/>
          <w:szCs w:val="24"/>
          <w:lang w:val="lt-LT"/>
        </w:rPr>
        <w:t>s</w:t>
      </w:r>
      <w:r w:rsidR="00CC1943" w:rsidRPr="00A42876">
        <w:rPr>
          <w:sz w:val="24"/>
          <w:szCs w:val="24"/>
          <w:lang w:val="lt-LT"/>
        </w:rPr>
        <w:t xml:space="preserve"> grindžiami</w:t>
      </w:r>
      <w:r w:rsidR="00A5595C" w:rsidRPr="00A42876">
        <w:rPr>
          <w:sz w:val="24"/>
          <w:szCs w:val="24"/>
          <w:lang w:val="lt-LT"/>
        </w:rPr>
        <w:t xml:space="preserve"> proceso teisės normų, reglamentuojančių draudim</w:t>
      </w:r>
      <w:r w:rsidR="0099245E" w:rsidRPr="00A42876">
        <w:rPr>
          <w:sz w:val="24"/>
          <w:szCs w:val="24"/>
          <w:lang w:val="lt-LT"/>
        </w:rPr>
        <w:t>ą</w:t>
      </w:r>
      <w:r w:rsidR="00A5595C" w:rsidRPr="00A42876">
        <w:rPr>
          <w:sz w:val="24"/>
          <w:szCs w:val="24"/>
          <w:lang w:val="lt-LT"/>
        </w:rPr>
        <w:t xml:space="preserve"> priimti blogesnį sprendimą</w:t>
      </w:r>
      <w:r w:rsidR="00D1247C" w:rsidRPr="00A42876">
        <w:rPr>
          <w:sz w:val="24"/>
          <w:szCs w:val="24"/>
          <w:lang w:val="lt-LT"/>
        </w:rPr>
        <w:t>,</w:t>
      </w:r>
      <w:r w:rsidR="00A5595C" w:rsidRPr="00A42876">
        <w:rPr>
          <w:sz w:val="24"/>
          <w:szCs w:val="24"/>
          <w:lang w:val="lt-LT"/>
        </w:rPr>
        <w:t xml:space="preserve"> ne</w:t>
      </w:r>
      <w:r w:rsidR="00D1247C" w:rsidRPr="00A42876">
        <w:rPr>
          <w:sz w:val="24"/>
          <w:szCs w:val="24"/>
          <w:lang w:val="lt-LT"/>
        </w:rPr>
        <w:t>gu</w:t>
      </w:r>
      <w:r w:rsidR="00A5595C" w:rsidRPr="00A42876">
        <w:rPr>
          <w:sz w:val="24"/>
          <w:szCs w:val="24"/>
          <w:lang w:val="lt-LT"/>
        </w:rPr>
        <w:t xml:space="preserve"> </w:t>
      </w:r>
      <w:r w:rsidR="00D1247C" w:rsidRPr="00A42876">
        <w:rPr>
          <w:sz w:val="24"/>
          <w:szCs w:val="24"/>
          <w:lang w:val="lt-LT"/>
        </w:rPr>
        <w:t xml:space="preserve">yra </w:t>
      </w:r>
      <w:r w:rsidR="00A5595C" w:rsidRPr="00A42876">
        <w:rPr>
          <w:sz w:val="24"/>
          <w:szCs w:val="24"/>
          <w:lang w:val="lt-LT"/>
        </w:rPr>
        <w:t>skundžiamas</w:t>
      </w:r>
      <w:r w:rsidR="00D1247C" w:rsidRPr="00A42876">
        <w:rPr>
          <w:sz w:val="24"/>
          <w:szCs w:val="24"/>
          <w:lang w:val="lt-LT"/>
        </w:rPr>
        <w:t>,</w:t>
      </w:r>
      <w:r w:rsidR="00A5595C" w:rsidRPr="00A42876">
        <w:rPr>
          <w:sz w:val="24"/>
          <w:szCs w:val="24"/>
          <w:lang w:val="lt-LT"/>
        </w:rPr>
        <w:t xml:space="preserve"> ir bylos nagrinėjimo apeliacine tvarka ribas</w:t>
      </w:r>
      <w:r w:rsidR="00CC1943" w:rsidRPr="00A42876">
        <w:rPr>
          <w:sz w:val="24"/>
          <w:szCs w:val="24"/>
          <w:lang w:val="lt-LT"/>
        </w:rPr>
        <w:t>, pažeidimai</w:t>
      </w:r>
      <w:r w:rsidR="00A5595C" w:rsidRPr="00A42876">
        <w:rPr>
          <w:sz w:val="24"/>
          <w:szCs w:val="24"/>
          <w:lang w:val="lt-LT"/>
        </w:rPr>
        <w:t xml:space="preserve">. </w:t>
      </w:r>
      <w:bookmarkEnd w:id="23"/>
      <w:r w:rsidR="00A5595C" w:rsidRPr="00A42876">
        <w:rPr>
          <w:sz w:val="24"/>
          <w:szCs w:val="24"/>
          <w:lang w:val="lt-LT"/>
        </w:rPr>
        <w:t xml:space="preserve">Nagrinėjamu atveju byloje teismų nustatyta, kad </w:t>
      </w:r>
      <w:bookmarkStart w:id="24" w:name="_Hlk122267898"/>
      <w:bookmarkStart w:id="25" w:name="_Hlk122267195"/>
      <w:r w:rsidR="00A5595C" w:rsidRPr="00A42876">
        <w:rPr>
          <w:sz w:val="24"/>
          <w:szCs w:val="24"/>
          <w:lang w:val="lt-LT"/>
        </w:rPr>
        <w:t xml:space="preserve">trečiojo asmens </w:t>
      </w:r>
      <w:bookmarkStart w:id="26" w:name="_Hlk122262966"/>
      <w:r w:rsidR="00A5595C" w:rsidRPr="00A42876">
        <w:rPr>
          <w:sz w:val="24"/>
          <w:szCs w:val="24"/>
          <w:lang w:val="lt-LT"/>
        </w:rPr>
        <w:t>J.</w:t>
      </w:r>
      <w:r w:rsidR="00BB5659" w:rsidRPr="00A42876">
        <w:rPr>
          <w:sz w:val="24"/>
          <w:szCs w:val="24"/>
          <w:lang w:val="lt-LT"/>
        </w:rPr>
        <w:t xml:space="preserve"> </w:t>
      </w:r>
      <w:r w:rsidR="00A5595C" w:rsidRPr="00A42876">
        <w:rPr>
          <w:sz w:val="24"/>
          <w:szCs w:val="24"/>
          <w:lang w:val="lt-LT"/>
        </w:rPr>
        <w:t>A</w:t>
      </w:r>
      <w:r w:rsidR="00D70854">
        <w:rPr>
          <w:sz w:val="24"/>
          <w:szCs w:val="24"/>
          <w:lang w:val="lt-LT"/>
        </w:rPr>
        <w:t>.</w:t>
      </w:r>
      <w:r w:rsidR="00A5595C" w:rsidRPr="00A42876">
        <w:rPr>
          <w:sz w:val="24"/>
          <w:szCs w:val="24"/>
          <w:lang w:val="lt-LT"/>
        </w:rPr>
        <w:t xml:space="preserve"> </w:t>
      </w:r>
      <w:bookmarkStart w:id="27" w:name="_Hlk122265513"/>
      <w:bookmarkEnd w:id="26"/>
      <w:r w:rsidR="00A5595C" w:rsidRPr="00A42876">
        <w:rPr>
          <w:sz w:val="24"/>
          <w:szCs w:val="24"/>
          <w:lang w:val="lt-LT"/>
        </w:rPr>
        <w:t xml:space="preserve">2020 m. gruodžio 15 d. </w:t>
      </w:r>
      <w:bookmarkEnd w:id="27"/>
      <w:r w:rsidR="00A5595C" w:rsidRPr="00A42876">
        <w:rPr>
          <w:sz w:val="24"/>
          <w:szCs w:val="24"/>
          <w:lang w:val="lt-LT"/>
        </w:rPr>
        <w:t xml:space="preserve">paraišką </w:t>
      </w:r>
      <w:bookmarkEnd w:id="24"/>
      <w:r w:rsidR="009B005B" w:rsidRPr="00A42876">
        <w:rPr>
          <w:sz w:val="24"/>
          <w:szCs w:val="24"/>
          <w:lang w:val="lt-LT"/>
        </w:rPr>
        <w:t xml:space="preserve">dėl neeilinio visuotinio akcininkų susirinkimo sušaukimo </w:t>
      </w:r>
      <w:bookmarkEnd w:id="25"/>
      <w:r w:rsidR="00A5595C" w:rsidRPr="00A42876">
        <w:rPr>
          <w:sz w:val="24"/>
          <w:szCs w:val="24"/>
          <w:lang w:val="lt-LT"/>
        </w:rPr>
        <w:t>bendrovės vadovas A. G</w:t>
      </w:r>
      <w:r w:rsidR="0075510D">
        <w:rPr>
          <w:sz w:val="24"/>
          <w:szCs w:val="24"/>
          <w:lang w:val="lt-LT"/>
        </w:rPr>
        <w:t>.</w:t>
      </w:r>
      <w:r w:rsidR="00A5595C" w:rsidRPr="00A42876">
        <w:rPr>
          <w:sz w:val="24"/>
          <w:szCs w:val="24"/>
          <w:lang w:val="lt-LT"/>
        </w:rPr>
        <w:t xml:space="preserve"> gavo 2020 m. gruodžio 17 d. Pirmosios instancijos teismas</w:t>
      </w:r>
      <w:r w:rsidR="00F31C86" w:rsidRPr="00A42876">
        <w:rPr>
          <w:sz w:val="24"/>
          <w:szCs w:val="24"/>
          <w:lang w:val="lt-LT"/>
        </w:rPr>
        <w:t xml:space="preserve"> </w:t>
      </w:r>
      <w:r w:rsidR="00A5595C" w:rsidRPr="00A42876">
        <w:rPr>
          <w:sz w:val="24"/>
          <w:szCs w:val="24"/>
          <w:lang w:val="lt-LT"/>
        </w:rPr>
        <w:t>nus</w:t>
      </w:r>
      <w:r w:rsidR="009B5228" w:rsidRPr="00A42876">
        <w:rPr>
          <w:sz w:val="24"/>
          <w:szCs w:val="24"/>
          <w:lang w:val="lt-LT"/>
        </w:rPr>
        <w:t>tatė</w:t>
      </w:r>
      <w:r w:rsidR="00A5595C" w:rsidRPr="00A42876">
        <w:rPr>
          <w:sz w:val="24"/>
          <w:szCs w:val="24"/>
          <w:lang w:val="lt-LT"/>
        </w:rPr>
        <w:t xml:space="preserve">, kad </w:t>
      </w:r>
      <w:bookmarkStart w:id="28" w:name="_Hlk122265236"/>
      <w:r w:rsidR="003E13EF" w:rsidRPr="00A42876">
        <w:rPr>
          <w:sz w:val="24"/>
          <w:szCs w:val="24"/>
          <w:lang w:val="lt-LT"/>
        </w:rPr>
        <w:t>ABĮ 23 straipsnio 4</w:t>
      </w:r>
      <w:r w:rsidR="00BB5659" w:rsidRPr="00A42876">
        <w:rPr>
          <w:sz w:val="24"/>
          <w:szCs w:val="24"/>
          <w:lang w:val="lt-LT"/>
        </w:rPr>
        <w:t xml:space="preserve"> </w:t>
      </w:r>
      <w:r w:rsidR="003E13EF" w:rsidRPr="00A42876">
        <w:rPr>
          <w:sz w:val="24"/>
          <w:szCs w:val="24"/>
          <w:lang w:val="lt-LT"/>
        </w:rPr>
        <w:t>dalyje nustatytas 10 dienų terminas sprendim</w:t>
      </w:r>
      <w:r w:rsidR="006B6239" w:rsidRPr="00A42876">
        <w:rPr>
          <w:sz w:val="24"/>
          <w:szCs w:val="24"/>
          <w:lang w:val="lt-LT"/>
        </w:rPr>
        <w:t>ui</w:t>
      </w:r>
      <w:r w:rsidR="003E13EF" w:rsidRPr="00A42876">
        <w:rPr>
          <w:sz w:val="24"/>
          <w:szCs w:val="24"/>
          <w:lang w:val="lt-LT"/>
        </w:rPr>
        <w:t xml:space="preserve"> dėl visuotinio akcininkų susirinkimo sušaukimo </w:t>
      </w:r>
      <w:r w:rsidR="009B5228" w:rsidRPr="00A42876">
        <w:rPr>
          <w:sz w:val="24"/>
          <w:szCs w:val="24"/>
          <w:lang w:val="lt-LT"/>
        </w:rPr>
        <w:t xml:space="preserve">pagal </w:t>
      </w:r>
      <w:r w:rsidR="00670AD7" w:rsidRPr="00A42876">
        <w:rPr>
          <w:sz w:val="24"/>
          <w:szCs w:val="24"/>
          <w:lang w:val="lt-LT"/>
        </w:rPr>
        <w:t xml:space="preserve">šią trečiojo asmens paraišką </w:t>
      </w:r>
      <w:r w:rsidR="006B6239" w:rsidRPr="00A42876">
        <w:rPr>
          <w:sz w:val="24"/>
          <w:szCs w:val="24"/>
          <w:lang w:val="lt-LT"/>
        </w:rPr>
        <w:t xml:space="preserve">priimti </w:t>
      </w:r>
      <w:r w:rsidR="007F77FE" w:rsidRPr="00A42876">
        <w:rPr>
          <w:sz w:val="24"/>
          <w:szCs w:val="24"/>
          <w:lang w:val="lt-LT"/>
        </w:rPr>
        <w:t>pasibaigė 2020 m. gruodžio 28 d.</w:t>
      </w:r>
      <w:r w:rsidR="00230A85" w:rsidRPr="00A42876">
        <w:rPr>
          <w:sz w:val="24"/>
          <w:szCs w:val="24"/>
          <w:lang w:val="lt-LT"/>
        </w:rPr>
        <w:t xml:space="preserve"> </w:t>
      </w:r>
      <w:bookmarkEnd w:id="28"/>
      <w:r w:rsidR="00350CBA" w:rsidRPr="00A42876">
        <w:rPr>
          <w:sz w:val="24"/>
          <w:szCs w:val="24"/>
          <w:lang w:val="lt-LT"/>
        </w:rPr>
        <w:t>Į</w:t>
      </w:r>
      <w:r w:rsidR="00230A85" w:rsidRPr="00A42876">
        <w:rPr>
          <w:sz w:val="24"/>
          <w:szCs w:val="24"/>
          <w:lang w:val="lt-LT"/>
        </w:rPr>
        <w:t xml:space="preserve">vertinęs </w:t>
      </w:r>
      <w:r w:rsidR="00EF76A9" w:rsidRPr="00A42876">
        <w:rPr>
          <w:sz w:val="24"/>
          <w:szCs w:val="24"/>
          <w:lang w:val="lt-LT"/>
        </w:rPr>
        <w:t xml:space="preserve">faktinius </w:t>
      </w:r>
      <w:r w:rsidR="00230A85" w:rsidRPr="00A42876">
        <w:rPr>
          <w:sz w:val="24"/>
          <w:szCs w:val="24"/>
          <w:lang w:val="lt-LT"/>
        </w:rPr>
        <w:t>bylo</w:t>
      </w:r>
      <w:r w:rsidR="00C8064D" w:rsidRPr="00A42876">
        <w:rPr>
          <w:sz w:val="24"/>
          <w:szCs w:val="24"/>
          <w:lang w:val="lt-LT"/>
        </w:rPr>
        <w:t xml:space="preserve">s duomenis </w:t>
      </w:r>
      <w:r w:rsidR="00350CBA" w:rsidRPr="00A42876">
        <w:rPr>
          <w:sz w:val="24"/>
          <w:szCs w:val="24"/>
          <w:lang w:val="lt-LT"/>
        </w:rPr>
        <w:t xml:space="preserve">pirmosios instancijos </w:t>
      </w:r>
      <w:r w:rsidR="00A36317" w:rsidRPr="00A42876">
        <w:rPr>
          <w:sz w:val="24"/>
          <w:szCs w:val="24"/>
          <w:lang w:val="lt-LT"/>
        </w:rPr>
        <w:t xml:space="preserve">teismas nusprendė, </w:t>
      </w:r>
      <w:r w:rsidR="00B50A9B" w:rsidRPr="00A42876">
        <w:rPr>
          <w:sz w:val="24"/>
          <w:szCs w:val="24"/>
          <w:lang w:val="lt-LT"/>
        </w:rPr>
        <w:t xml:space="preserve">kad </w:t>
      </w:r>
      <w:r w:rsidR="00A36317" w:rsidRPr="00A42876">
        <w:rPr>
          <w:rFonts w:eastAsiaTheme="minorHAnsi"/>
          <w:sz w:val="24"/>
          <w:szCs w:val="24"/>
          <w:lang w:val="lt-LT"/>
        </w:rPr>
        <w:t xml:space="preserve">ieškovė neįrodė, jog </w:t>
      </w:r>
      <w:r w:rsidR="00A36317" w:rsidRPr="00A42876">
        <w:rPr>
          <w:color w:val="000000"/>
          <w:sz w:val="24"/>
          <w:szCs w:val="24"/>
          <w:shd w:val="clear" w:color="auto" w:fill="FFFFFF"/>
          <w:lang w:val="lt-LT"/>
        </w:rPr>
        <w:t>bendrovės vadovas priėmė sprendimą sušaukti neeilinį visuotinį akcininkų susirinkimą</w:t>
      </w:r>
      <w:r w:rsidR="00B50A9B" w:rsidRPr="00A42876">
        <w:rPr>
          <w:color w:val="000000"/>
          <w:sz w:val="24"/>
          <w:szCs w:val="24"/>
          <w:shd w:val="clear" w:color="auto" w:fill="FFFFFF"/>
          <w:lang w:val="lt-LT"/>
        </w:rPr>
        <w:t xml:space="preserve">, taip pat teismas </w:t>
      </w:r>
      <w:r w:rsidR="00B5541B" w:rsidRPr="00A42876">
        <w:rPr>
          <w:sz w:val="24"/>
          <w:szCs w:val="24"/>
          <w:lang w:val="lt-LT"/>
        </w:rPr>
        <w:t>nustatė</w:t>
      </w:r>
      <w:r w:rsidR="00C8064D" w:rsidRPr="00A42876">
        <w:rPr>
          <w:sz w:val="24"/>
          <w:szCs w:val="24"/>
          <w:lang w:val="lt-LT"/>
        </w:rPr>
        <w:t xml:space="preserve">, jog </w:t>
      </w:r>
      <w:r w:rsidR="00B5541B" w:rsidRPr="00A42876">
        <w:rPr>
          <w:color w:val="000000"/>
          <w:sz w:val="24"/>
          <w:szCs w:val="24"/>
          <w:shd w:val="clear" w:color="auto" w:fill="FFFFFF"/>
          <w:lang w:val="lt-LT"/>
        </w:rPr>
        <w:t xml:space="preserve">bendrovės vadovas </w:t>
      </w:r>
      <w:r w:rsidR="00990FC0" w:rsidRPr="00A42876">
        <w:rPr>
          <w:color w:val="000000"/>
          <w:sz w:val="24"/>
          <w:szCs w:val="24"/>
          <w:shd w:val="clear" w:color="auto" w:fill="FFFFFF"/>
          <w:lang w:val="lt-LT"/>
        </w:rPr>
        <w:t xml:space="preserve">per 10 dienų nuo paraiškos gavimo dienos nepriėmė sprendimo sušaukti neeilinį visuotinį akcininkų susirinkimą. </w:t>
      </w:r>
      <w:r w:rsidR="00BE65F6" w:rsidRPr="00A42876">
        <w:rPr>
          <w:color w:val="000000"/>
          <w:sz w:val="24"/>
          <w:szCs w:val="24"/>
          <w:shd w:val="clear" w:color="auto" w:fill="FFFFFF"/>
          <w:lang w:val="lt-LT"/>
        </w:rPr>
        <w:t xml:space="preserve">Apeliacinės instancijos teismas </w:t>
      </w:r>
      <w:r w:rsidR="00BE65F6" w:rsidRPr="00A42876">
        <w:rPr>
          <w:sz w:val="24"/>
          <w:szCs w:val="24"/>
          <w:lang w:val="lt-LT"/>
        </w:rPr>
        <w:t>šiuo aspektu nurodė, kad</w:t>
      </w:r>
      <w:r w:rsidR="0099245E" w:rsidRPr="00A42876">
        <w:rPr>
          <w:sz w:val="24"/>
          <w:szCs w:val="24"/>
          <w:lang w:val="lt-LT"/>
        </w:rPr>
        <w:t>,</w:t>
      </w:r>
      <w:r w:rsidR="00BE65F6" w:rsidRPr="00A42876">
        <w:rPr>
          <w:sz w:val="24"/>
          <w:szCs w:val="24"/>
          <w:lang w:val="lt-LT"/>
        </w:rPr>
        <w:t xml:space="preserve"> </w:t>
      </w:r>
      <w:r w:rsidR="00B65AE2" w:rsidRPr="00A42876">
        <w:rPr>
          <w:iCs/>
          <w:sz w:val="24"/>
          <w:szCs w:val="24"/>
          <w:lang w:val="lt-LT"/>
        </w:rPr>
        <w:t>skaičiuojant ABĮ 23 straipsnio 4 dalyje nustatytą 10 dienų terminą nuo akcininkės J.</w:t>
      </w:r>
      <w:r w:rsidR="0099245E" w:rsidRPr="00A42876">
        <w:rPr>
          <w:iCs/>
          <w:sz w:val="24"/>
          <w:szCs w:val="24"/>
          <w:lang w:val="lt-LT"/>
        </w:rPr>
        <w:t> </w:t>
      </w:r>
      <w:r w:rsidR="00B65AE2" w:rsidRPr="00A42876">
        <w:rPr>
          <w:iCs/>
          <w:sz w:val="24"/>
          <w:szCs w:val="24"/>
          <w:lang w:val="lt-LT"/>
        </w:rPr>
        <w:t>A</w:t>
      </w:r>
      <w:r w:rsidR="00D70854">
        <w:rPr>
          <w:iCs/>
          <w:sz w:val="24"/>
          <w:szCs w:val="24"/>
          <w:lang w:val="lt-LT"/>
        </w:rPr>
        <w:t>.</w:t>
      </w:r>
      <w:r w:rsidR="00B65AE2" w:rsidRPr="00A42876">
        <w:rPr>
          <w:iCs/>
          <w:sz w:val="24"/>
          <w:szCs w:val="24"/>
          <w:lang w:val="lt-LT"/>
        </w:rPr>
        <w:t xml:space="preserve"> paraiškos gavimo dienos 2020 m. gruodžio 17 d., 2020 m. gruodžio 29 d. terminas sprendim</w:t>
      </w:r>
      <w:r w:rsidR="0099245E" w:rsidRPr="00A42876">
        <w:rPr>
          <w:iCs/>
          <w:sz w:val="24"/>
          <w:szCs w:val="24"/>
          <w:lang w:val="lt-LT"/>
        </w:rPr>
        <w:t>ui</w:t>
      </w:r>
      <w:r w:rsidR="00B65AE2" w:rsidRPr="00A42876">
        <w:rPr>
          <w:iCs/>
          <w:sz w:val="24"/>
          <w:szCs w:val="24"/>
          <w:lang w:val="lt-LT"/>
        </w:rPr>
        <w:t xml:space="preserve"> sušaukti neeilinį visuotinį akcininkų susirinkimą </w:t>
      </w:r>
      <w:r w:rsidR="0099245E" w:rsidRPr="00A42876">
        <w:rPr>
          <w:iCs/>
          <w:sz w:val="24"/>
          <w:szCs w:val="24"/>
          <w:lang w:val="lt-LT"/>
        </w:rPr>
        <w:t xml:space="preserve">priimti </w:t>
      </w:r>
      <w:r w:rsidR="00B65AE2" w:rsidRPr="00A42876">
        <w:rPr>
          <w:iCs/>
          <w:sz w:val="24"/>
          <w:szCs w:val="24"/>
          <w:lang w:val="lt-LT"/>
        </w:rPr>
        <w:t>buvo suėjęs</w:t>
      </w:r>
      <w:r w:rsidR="000E1E90" w:rsidRPr="00A42876">
        <w:rPr>
          <w:iCs/>
          <w:sz w:val="24"/>
          <w:szCs w:val="24"/>
          <w:lang w:val="lt-LT"/>
        </w:rPr>
        <w:t xml:space="preserve">, </w:t>
      </w:r>
      <w:r w:rsidR="002B2FD8" w:rsidRPr="00A42876">
        <w:rPr>
          <w:iCs/>
          <w:sz w:val="24"/>
          <w:szCs w:val="24"/>
          <w:lang w:val="lt-LT"/>
        </w:rPr>
        <w:t>A.</w:t>
      </w:r>
      <w:r w:rsidR="0099245E" w:rsidRPr="00A42876">
        <w:rPr>
          <w:iCs/>
          <w:sz w:val="24"/>
          <w:szCs w:val="24"/>
          <w:lang w:val="lt-LT"/>
        </w:rPr>
        <w:t> </w:t>
      </w:r>
      <w:r w:rsidR="002B2FD8" w:rsidRPr="00A42876">
        <w:rPr>
          <w:iCs/>
          <w:sz w:val="24"/>
          <w:szCs w:val="24"/>
          <w:lang w:val="lt-LT"/>
        </w:rPr>
        <w:t>G</w:t>
      </w:r>
      <w:r w:rsidR="00D70854">
        <w:rPr>
          <w:iCs/>
          <w:sz w:val="24"/>
          <w:szCs w:val="24"/>
          <w:lang w:val="lt-LT"/>
        </w:rPr>
        <w:t>.</w:t>
      </w:r>
      <w:r w:rsidR="002B2FD8" w:rsidRPr="00A42876">
        <w:rPr>
          <w:iCs/>
          <w:sz w:val="24"/>
          <w:szCs w:val="24"/>
          <w:lang w:val="lt-LT"/>
        </w:rPr>
        <w:t xml:space="preserve"> nevykdant savo, kaip UAB „Baltfortas“ direktoriaus, pareigų ABĮ nustatytais terminais, trečiasis asmuo J. A</w:t>
      </w:r>
      <w:r w:rsidR="00D70854">
        <w:rPr>
          <w:iCs/>
          <w:sz w:val="24"/>
          <w:szCs w:val="24"/>
          <w:lang w:val="lt-LT"/>
        </w:rPr>
        <w:t>.</w:t>
      </w:r>
      <w:r w:rsidR="002B2FD8" w:rsidRPr="00A42876">
        <w:rPr>
          <w:iCs/>
          <w:sz w:val="24"/>
          <w:szCs w:val="24"/>
          <w:lang w:val="lt-LT"/>
        </w:rPr>
        <w:t xml:space="preserve"> 2020 m. gruodžio 29 d. sprendimą sušaukti neeilinį visuotinį UAB „Baltfortas“ akcininkų susirinkimą priėmė teisėtai ir pagrįstai.</w:t>
      </w:r>
      <w:r w:rsidR="005E4A7C" w:rsidRPr="00A42876">
        <w:rPr>
          <w:iCs/>
          <w:sz w:val="24"/>
          <w:szCs w:val="24"/>
          <w:lang w:val="lt-LT"/>
        </w:rPr>
        <w:t xml:space="preserve"> </w:t>
      </w:r>
      <w:r w:rsidR="002C6982" w:rsidRPr="00A42876">
        <w:rPr>
          <w:iCs/>
          <w:sz w:val="24"/>
          <w:szCs w:val="24"/>
          <w:lang w:val="lt-LT"/>
        </w:rPr>
        <w:t>Be to, apeliacinės instancijos teismas s</w:t>
      </w:r>
      <w:r w:rsidR="005E4A7C" w:rsidRPr="00A42876">
        <w:rPr>
          <w:iCs/>
          <w:sz w:val="24"/>
          <w:szCs w:val="24"/>
          <w:lang w:val="lt-LT"/>
        </w:rPr>
        <w:t xml:space="preserve">kundžiamoje nutartyje </w:t>
      </w:r>
      <w:r w:rsidR="00A50DDD" w:rsidRPr="00A42876">
        <w:rPr>
          <w:iCs/>
          <w:sz w:val="24"/>
          <w:szCs w:val="24"/>
          <w:lang w:val="lt-LT"/>
        </w:rPr>
        <w:t xml:space="preserve">išdėstė </w:t>
      </w:r>
      <w:r w:rsidR="005E4A7C" w:rsidRPr="00A42876">
        <w:rPr>
          <w:iCs/>
          <w:sz w:val="24"/>
          <w:szCs w:val="24"/>
          <w:lang w:val="lt-LT"/>
        </w:rPr>
        <w:t>apibendrint</w:t>
      </w:r>
      <w:r w:rsidR="00A50DDD" w:rsidRPr="00A42876">
        <w:rPr>
          <w:iCs/>
          <w:sz w:val="24"/>
          <w:szCs w:val="24"/>
          <w:lang w:val="lt-LT"/>
        </w:rPr>
        <w:t xml:space="preserve">ą </w:t>
      </w:r>
      <w:r w:rsidR="003E7222" w:rsidRPr="00A42876">
        <w:rPr>
          <w:iCs/>
          <w:sz w:val="24"/>
          <w:szCs w:val="24"/>
          <w:lang w:val="lt-LT"/>
        </w:rPr>
        <w:t xml:space="preserve">pirmosios instancijos teismo sprendimo </w:t>
      </w:r>
      <w:r w:rsidR="00A50DDD" w:rsidRPr="00A42876">
        <w:rPr>
          <w:iCs/>
          <w:sz w:val="24"/>
          <w:szCs w:val="24"/>
          <w:lang w:val="lt-LT"/>
        </w:rPr>
        <w:t>vertinimą</w:t>
      </w:r>
      <w:r w:rsidR="009A16A8" w:rsidRPr="00A42876">
        <w:rPr>
          <w:iCs/>
          <w:sz w:val="24"/>
          <w:szCs w:val="24"/>
          <w:lang w:val="lt-LT"/>
        </w:rPr>
        <w:t>, be kita ko,</w:t>
      </w:r>
      <w:r w:rsidR="000C7CCB" w:rsidRPr="00A42876">
        <w:rPr>
          <w:iCs/>
          <w:sz w:val="24"/>
          <w:szCs w:val="24"/>
          <w:lang w:val="lt-LT"/>
        </w:rPr>
        <w:t xml:space="preserve"> nurodydamas</w:t>
      </w:r>
      <w:r w:rsidR="005E4A7C" w:rsidRPr="00A42876">
        <w:rPr>
          <w:iCs/>
          <w:sz w:val="24"/>
          <w:szCs w:val="24"/>
          <w:lang w:val="lt-LT"/>
        </w:rPr>
        <w:t>,</w:t>
      </w:r>
      <w:r w:rsidR="002C0193" w:rsidRPr="00A42876">
        <w:rPr>
          <w:sz w:val="24"/>
          <w:szCs w:val="24"/>
          <w:lang w:val="lt-LT"/>
        </w:rPr>
        <w:t xml:space="preserve"> kad pirmosios instancijos teismas tinkamai nustatė ir įvertino reikšmingas ginč</w:t>
      </w:r>
      <w:r w:rsidR="0099245E" w:rsidRPr="00A42876">
        <w:rPr>
          <w:sz w:val="24"/>
          <w:szCs w:val="24"/>
          <w:lang w:val="lt-LT"/>
        </w:rPr>
        <w:t>ui</w:t>
      </w:r>
      <w:r w:rsidR="002C0193" w:rsidRPr="00A42876">
        <w:rPr>
          <w:sz w:val="24"/>
          <w:szCs w:val="24"/>
          <w:lang w:val="lt-LT"/>
        </w:rPr>
        <w:t xml:space="preserve"> teisinga</w:t>
      </w:r>
      <w:r w:rsidR="0099245E" w:rsidRPr="00A42876">
        <w:rPr>
          <w:sz w:val="24"/>
          <w:szCs w:val="24"/>
          <w:lang w:val="lt-LT"/>
        </w:rPr>
        <w:t>i</w:t>
      </w:r>
      <w:r w:rsidR="002C0193" w:rsidRPr="00A42876">
        <w:rPr>
          <w:sz w:val="24"/>
          <w:szCs w:val="24"/>
          <w:lang w:val="lt-LT"/>
        </w:rPr>
        <w:t xml:space="preserve"> išnagrinė</w:t>
      </w:r>
      <w:r w:rsidR="0099245E" w:rsidRPr="00A42876">
        <w:rPr>
          <w:sz w:val="24"/>
          <w:szCs w:val="24"/>
          <w:lang w:val="lt-LT"/>
        </w:rPr>
        <w:t>t</w:t>
      </w:r>
      <w:r w:rsidR="002C0193" w:rsidRPr="00A42876">
        <w:rPr>
          <w:sz w:val="24"/>
          <w:szCs w:val="24"/>
          <w:lang w:val="lt-LT"/>
        </w:rPr>
        <w:t>i bylos aplinkybes</w:t>
      </w:r>
      <w:r w:rsidR="00982129" w:rsidRPr="00A42876">
        <w:rPr>
          <w:sz w:val="24"/>
          <w:szCs w:val="24"/>
          <w:lang w:val="lt-LT"/>
        </w:rPr>
        <w:t>.</w:t>
      </w:r>
      <w:r w:rsidR="00A50DDD" w:rsidRPr="00A42876">
        <w:rPr>
          <w:sz w:val="24"/>
          <w:szCs w:val="24"/>
          <w:lang w:val="lt-LT"/>
        </w:rPr>
        <w:t xml:space="preserve"> </w:t>
      </w:r>
      <w:r w:rsidR="009A16A8" w:rsidRPr="00A42876">
        <w:rPr>
          <w:sz w:val="24"/>
          <w:szCs w:val="24"/>
          <w:lang w:val="lt-LT"/>
        </w:rPr>
        <w:t xml:space="preserve">Tokie </w:t>
      </w:r>
      <w:r w:rsidR="00006084" w:rsidRPr="00A42876">
        <w:rPr>
          <w:sz w:val="24"/>
          <w:szCs w:val="24"/>
          <w:lang w:val="lt-LT"/>
        </w:rPr>
        <w:t xml:space="preserve">skundžiamos nutarties motyvai, teisėjų kolegijos vertinimu, </w:t>
      </w:r>
      <w:r w:rsidR="002F7929" w:rsidRPr="00A42876">
        <w:rPr>
          <w:sz w:val="24"/>
          <w:szCs w:val="24"/>
          <w:lang w:val="lt-LT"/>
        </w:rPr>
        <w:t xml:space="preserve">suponuoja išvadą, kad apeliacinės instancijos teismas </w:t>
      </w:r>
      <w:r w:rsidR="00B80A30" w:rsidRPr="00A42876">
        <w:rPr>
          <w:sz w:val="24"/>
          <w:szCs w:val="24"/>
          <w:lang w:val="lt-LT"/>
        </w:rPr>
        <w:t xml:space="preserve">pirmosios instancijos teismo nustatytą aplinkybę, </w:t>
      </w:r>
      <w:r w:rsidR="009801B6" w:rsidRPr="00A42876">
        <w:rPr>
          <w:sz w:val="24"/>
          <w:szCs w:val="24"/>
          <w:lang w:val="lt-LT"/>
        </w:rPr>
        <w:t>jog</w:t>
      </w:r>
      <w:r w:rsidR="00B80A30" w:rsidRPr="00A42876">
        <w:rPr>
          <w:sz w:val="24"/>
          <w:szCs w:val="24"/>
          <w:lang w:val="lt-LT"/>
        </w:rPr>
        <w:t xml:space="preserve"> </w:t>
      </w:r>
      <w:r w:rsidR="00273E20" w:rsidRPr="00A42876">
        <w:rPr>
          <w:sz w:val="24"/>
          <w:szCs w:val="24"/>
          <w:lang w:val="lt-LT"/>
        </w:rPr>
        <w:t>ABĮ 23 straipsnio 4 dalyje nustatytas 10 dienų terminas sprendim</w:t>
      </w:r>
      <w:r w:rsidR="0099245E" w:rsidRPr="00A42876">
        <w:rPr>
          <w:sz w:val="24"/>
          <w:szCs w:val="24"/>
          <w:lang w:val="lt-LT"/>
        </w:rPr>
        <w:t>ui</w:t>
      </w:r>
      <w:r w:rsidR="00273E20" w:rsidRPr="00A42876">
        <w:rPr>
          <w:sz w:val="24"/>
          <w:szCs w:val="24"/>
          <w:lang w:val="lt-LT"/>
        </w:rPr>
        <w:t xml:space="preserve"> dėl visuotinio akcininkų susirinkimo sušaukimo pagal trečiojo asmens </w:t>
      </w:r>
      <w:r w:rsidR="009801B6" w:rsidRPr="00A42876">
        <w:rPr>
          <w:sz w:val="24"/>
          <w:szCs w:val="24"/>
          <w:lang w:val="lt-LT"/>
        </w:rPr>
        <w:t>J.</w:t>
      </w:r>
      <w:r w:rsidR="00BB5659" w:rsidRPr="00A42876">
        <w:rPr>
          <w:sz w:val="24"/>
          <w:szCs w:val="24"/>
          <w:lang w:val="lt-LT"/>
        </w:rPr>
        <w:t xml:space="preserve"> </w:t>
      </w:r>
      <w:r w:rsidR="009801B6" w:rsidRPr="00A42876">
        <w:rPr>
          <w:sz w:val="24"/>
          <w:szCs w:val="24"/>
          <w:lang w:val="lt-LT"/>
        </w:rPr>
        <w:t>A</w:t>
      </w:r>
      <w:r w:rsidR="00D70854">
        <w:rPr>
          <w:sz w:val="24"/>
          <w:szCs w:val="24"/>
          <w:lang w:val="lt-LT"/>
        </w:rPr>
        <w:t>.</w:t>
      </w:r>
      <w:r w:rsidR="009801B6" w:rsidRPr="00A42876">
        <w:rPr>
          <w:sz w:val="24"/>
          <w:szCs w:val="24"/>
          <w:lang w:val="lt-LT"/>
        </w:rPr>
        <w:t xml:space="preserve"> </w:t>
      </w:r>
      <w:r w:rsidR="00807091" w:rsidRPr="00A42876">
        <w:rPr>
          <w:sz w:val="24"/>
          <w:szCs w:val="24"/>
          <w:lang w:val="lt-LT"/>
        </w:rPr>
        <w:t xml:space="preserve">2020 m. gruodžio 15 d. </w:t>
      </w:r>
      <w:r w:rsidR="00273E20" w:rsidRPr="00A42876">
        <w:rPr>
          <w:sz w:val="24"/>
          <w:szCs w:val="24"/>
          <w:lang w:val="lt-LT"/>
        </w:rPr>
        <w:t xml:space="preserve">paraišką </w:t>
      </w:r>
      <w:r w:rsidR="0099245E" w:rsidRPr="00A42876">
        <w:rPr>
          <w:sz w:val="24"/>
          <w:szCs w:val="24"/>
          <w:lang w:val="lt-LT"/>
        </w:rPr>
        <w:t xml:space="preserve">priimti </w:t>
      </w:r>
      <w:r w:rsidR="00273E20" w:rsidRPr="00A42876">
        <w:rPr>
          <w:sz w:val="24"/>
          <w:szCs w:val="24"/>
          <w:lang w:val="lt-LT"/>
        </w:rPr>
        <w:t>pasibaigė 2020</w:t>
      </w:r>
      <w:r w:rsidR="009A5859" w:rsidRPr="00A42876">
        <w:rPr>
          <w:sz w:val="24"/>
          <w:szCs w:val="24"/>
          <w:lang w:val="lt-LT"/>
        </w:rPr>
        <w:t> </w:t>
      </w:r>
      <w:r w:rsidR="00273E20" w:rsidRPr="00A42876">
        <w:rPr>
          <w:sz w:val="24"/>
          <w:szCs w:val="24"/>
          <w:lang w:val="lt-LT"/>
        </w:rPr>
        <w:t>m.</w:t>
      </w:r>
      <w:r w:rsidR="009A5859" w:rsidRPr="00A42876">
        <w:rPr>
          <w:sz w:val="24"/>
          <w:szCs w:val="24"/>
          <w:lang w:val="lt-LT"/>
        </w:rPr>
        <w:t> </w:t>
      </w:r>
      <w:r w:rsidR="00273E20" w:rsidRPr="00A42876">
        <w:rPr>
          <w:sz w:val="24"/>
          <w:szCs w:val="24"/>
          <w:lang w:val="lt-LT"/>
        </w:rPr>
        <w:t xml:space="preserve">gruodžio 28 d., pripažino </w:t>
      </w:r>
      <w:r w:rsidR="00C5733F" w:rsidRPr="00A42876">
        <w:rPr>
          <w:sz w:val="24"/>
          <w:szCs w:val="24"/>
          <w:lang w:val="lt-LT"/>
        </w:rPr>
        <w:t>nustatyta tinkamai.</w:t>
      </w:r>
      <w:r w:rsidR="00807091" w:rsidRPr="00A42876">
        <w:rPr>
          <w:sz w:val="24"/>
          <w:szCs w:val="24"/>
          <w:lang w:val="lt-LT"/>
        </w:rPr>
        <w:t xml:space="preserve"> </w:t>
      </w:r>
      <w:r w:rsidR="00441C7B" w:rsidRPr="00A42876">
        <w:rPr>
          <w:sz w:val="24"/>
          <w:szCs w:val="24"/>
          <w:lang w:val="lt-LT"/>
        </w:rPr>
        <w:t xml:space="preserve">Juos </w:t>
      </w:r>
      <w:r w:rsidR="009914CC" w:rsidRPr="00A42876">
        <w:rPr>
          <w:sz w:val="24"/>
          <w:szCs w:val="24"/>
          <w:lang w:val="lt-LT"/>
        </w:rPr>
        <w:t xml:space="preserve">(motyvus) </w:t>
      </w:r>
      <w:r w:rsidR="00441C7B" w:rsidRPr="00A42876">
        <w:rPr>
          <w:sz w:val="24"/>
          <w:szCs w:val="24"/>
          <w:lang w:val="lt-LT"/>
        </w:rPr>
        <w:t xml:space="preserve">įvertinus, nėra pagrindo pripažinti pagrįstu kasacinio skundo teiginio, </w:t>
      </w:r>
      <w:r w:rsidR="00020938" w:rsidRPr="00A42876">
        <w:rPr>
          <w:sz w:val="24"/>
          <w:szCs w:val="24"/>
          <w:lang w:val="lt-LT"/>
        </w:rPr>
        <w:t>esą</w:t>
      </w:r>
      <w:r w:rsidR="00441C7B" w:rsidRPr="00A42876">
        <w:rPr>
          <w:sz w:val="24"/>
          <w:szCs w:val="24"/>
          <w:lang w:val="lt-LT"/>
        </w:rPr>
        <w:t xml:space="preserve"> apeliacinės instancijos teismas pripažino, jog 10 dienų terminas, nustatytas ABĮ</w:t>
      </w:r>
      <w:r w:rsidR="00BB5659" w:rsidRPr="00A42876">
        <w:rPr>
          <w:sz w:val="24"/>
          <w:szCs w:val="24"/>
          <w:lang w:val="lt-LT"/>
        </w:rPr>
        <w:t xml:space="preserve"> </w:t>
      </w:r>
      <w:r w:rsidR="00441C7B" w:rsidRPr="00A42876">
        <w:rPr>
          <w:sz w:val="24"/>
          <w:szCs w:val="24"/>
          <w:lang w:val="lt-LT"/>
        </w:rPr>
        <w:t>23</w:t>
      </w:r>
      <w:r w:rsidR="00BB5659" w:rsidRPr="00A42876">
        <w:rPr>
          <w:sz w:val="24"/>
          <w:szCs w:val="24"/>
          <w:lang w:val="lt-LT"/>
        </w:rPr>
        <w:t xml:space="preserve"> </w:t>
      </w:r>
      <w:r w:rsidR="00441C7B" w:rsidRPr="00A42876">
        <w:rPr>
          <w:sz w:val="24"/>
          <w:szCs w:val="24"/>
          <w:lang w:val="lt-LT"/>
        </w:rPr>
        <w:t>straipsnio 4 dalyje, suėjo 2020</w:t>
      </w:r>
      <w:r w:rsidR="009A5859" w:rsidRPr="00A42876">
        <w:rPr>
          <w:sz w:val="24"/>
          <w:szCs w:val="24"/>
          <w:lang w:val="lt-LT"/>
        </w:rPr>
        <w:t xml:space="preserve"> </w:t>
      </w:r>
      <w:r w:rsidR="00441C7B" w:rsidRPr="00A42876">
        <w:rPr>
          <w:sz w:val="24"/>
          <w:szCs w:val="24"/>
          <w:lang w:val="lt-LT"/>
        </w:rPr>
        <w:t>m.</w:t>
      </w:r>
      <w:r w:rsidR="009A5859" w:rsidRPr="00A42876">
        <w:rPr>
          <w:sz w:val="24"/>
          <w:szCs w:val="24"/>
          <w:lang w:val="lt-LT"/>
        </w:rPr>
        <w:t xml:space="preserve"> </w:t>
      </w:r>
      <w:r w:rsidR="00441C7B" w:rsidRPr="00A42876">
        <w:rPr>
          <w:sz w:val="24"/>
          <w:szCs w:val="24"/>
          <w:lang w:val="lt-LT"/>
        </w:rPr>
        <w:t>gruodžio</w:t>
      </w:r>
      <w:r w:rsidR="009A5859" w:rsidRPr="00A42876">
        <w:rPr>
          <w:sz w:val="24"/>
          <w:szCs w:val="24"/>
          <w:lang w:val="lt-LT"/>
        </w:rPr>
        <w:t xml:space="preserve"> </w:t>
      </w:r>
      <w:r w:rsidR="00441C7B" w:rsidRPr="00A42876">
        <w:rPr>
          <w:sz w:val="24"/>
          <w:szCs w:val="24"/>
          <w:lang w:val="lt-LT"/>
        </w:rPr>
        <w:t>27 d.</w:t>
      </w:r>
      <w:r w:rsidR="009914CC" w:rsidRPr="00A42876">
        <w:rPr>
          <w:sz w:val="24"/>
          <w:szCs w:val="24"/>
          <w:lang w:val="lt-LT"/>
        </w:rPr>
        <w:t xml:space="preserve"> </w:t>
      </w:r>
      <w:r w:rsidR="005D1DB7" w:rsidRPr="00A42876">
        <w:rPr>
          <w:sz w:val="24"/>
          <w:szCs w:val="24"/>
          <w:lang w:val="lt-LT"/>
        </w:rPr>
        <w:t>D</w:t>
      </w:r>
      <w:r w:rsidR="009914CC" w:rsidRPr="00A42876">
        <w:rPr>
          <w:sz w:val="24"/>
          <w:szCs w:val="24"/>
          <w:lang w:val="lt-LT"/>
        </w:rPr>
        <w:t>arytin</w:t>
      </w:r>
      <w:r w:rsidR="0061549D" w:rsidRPr="00A42876">
        <w:rPr>
          <w:sz w:val="24"/>
          <w:szCs w:val="24"/>
          <w:lang w:val="lt-LT"/>
        </w:rPr>
        <w:t>os</w:t>
      </w:r>
      <w:r w:rsidR="009914CC" w:rsidRPr="00A42876">
        <w:rPr>
          <w:sz w:val="24"/>
          <w:szCs w:val="24"/>
          <w:lang w:val="lt-LT"/>
        </w:rPr>
        <w:t xml:space="preserve"> išvad</w:t>
      </w:r>
      <w:r w:rsidR="0061549D" w:rsidRPr="00A42876">
        <w:rPr>
          <w:sz w:val="24"/>
          <w:szCs w:val="24"/>
          <w:lang w:val="lt-LT"/>
        </w:rPr>
        <w:t>os</w:t>
      </w:r>
      <w:r w:rsidR="009914CC" w:rsidRPr="00A42876">
        <w:rPr>
          <w:sz w:val="24"/>
          <w:szCs w:val="24"/>
          <w:lang w:val="lt-LT"/>
        </w:rPr>
        <w:t xml:space="preserve">, kad </w:t>
      </w:r>
      <w:r w:rsidR="005D1DB7" w:rsidRPr="00A42876">
        <w:rPr>
          <w:sz w:val="24"/>
          <w:szCs w:val="24"/>
          <w:lang w:val="lt-LT"/>
        </w:rPr>
        <w:t xml:space="preserve">taip </w:t>
      </w:r>
      <w:r w:rsidR="007908EC" w:rsidRPr="00A42876">
        <w:rPr>
          <w:sz w:val="24"/>
          <w:szCs w:val="24"/>
          <w:lang w:val="lt-LT"/>
        </w:rPr>
        <w:t xml:space="preserve">teigdama ieškovė kasaciniame skunde netinkamai interpretuoja </w:t>
      </w:r>
      <w:r w:rsidR="004F0263" w:rsidRPr="00A42876">
        <w:rPr>
          <w:sz w:val="24"/>
          <w:szCs w:val="24"/>
          <w:lang w:val="lt-LT"/>
        </w:rPr>
        <w:t>skundžiamą apeliacinės instancijos teismo nutartį</w:t>
      </w:r>
      <w:r w:rsidR="004C1712" w:rsidRPr="00A42876">
        <w:rPr>
          <w:sz w:val="24"/>
          <w:szCs w:val="24"/>
          <w:lang w:val="lt-LT"/>
        </w:rPr>
        <w:t>, o</w:t>
      </w:r>
      <w:r w:rsidR="00222237" w:rsidRPr="00A42876">
        <w:rPr>
          <w:sz w:val="24"/>
          <w:szCs w:val="24"/>
          <w:lang w:val="lt-LT"/>
        </w:rPr>
        <w:t xml:space="preserve"> kasacinio skundo argumentais nepagrin</w:t>
      </w:r>
      <w:r w:rsidR="001A522E" w:rsidRPr="00A42876">
        <w:rPr>
          <w:sz w:val="24"/>
          <w:szCs w:val="24"/>
          <w:lang w:val="lt-LT"/>
        </w:rPr>
        <w:t>d</w:t>
      </w:r>
      <w:r w:rsidR="00222237" w:rsidRPr="00A42876">
        <w:rPr>
          <w:sz w:val="24"/>
          <w:szCs w:val="24"/>
          <w:lang w:val="lt-LT"/>
        </w:rPr>
        <w:t xml:space="preserve">žia </w:t>
      </w:r>
      <w:r w:rsidR="00036015" w:rsidRPr="00A42876">
        <w:rPr>
          <w:sz w:val="24"/>
          <w:szCs w:val="24"/>
          <w:lang w:val="lt-LT"/>
        </w:rPr>
        <w:t>jame</w:t>
      </w:r>
      <w:r w:rsidR="008A6B26" w:rsidRPr="00A42876">
        <w:rPr>
          <w:sz w:val="24"/>
          <w:szCs w:val="24"/>
          <w:lang w:val="lt-LT"/>
        </w:rPr>
        <w:t xml:space="preserve"> nurodom</w:t>
      </w:r>
      <w:r w:rsidR="00E92788" w:rsidRPr="00A42876">
        <w:rPr>
          <w:sz w:val="24"/>
          <w:szCs w:val="24"/>
          <w:lang w:val="lt-LT"/>
        </w:rPr>
        <w:t>ų</w:t>
      </w:r>
      <w:r w:rsidR="008A6B26" w:rsidRPr="00A42876">
        <w:rPr>
          <w:sz w:val="24"/>
          <w:szCs w:val="24"/>
          <w:lang w:val="lt-LT"/>
        </w:rPr>
        <w:t xml:space="preserve"> </w:t>
      </w:r>
      <w:r w:rsidR="009413AB" w:rsidRPr="00A42876">
        <w:rPr>
          <w:sz w:val="24"/>
          <w:szCs w:val="24"/>
          <w:lang w:val="lt-LT"/>
        </w:rPr>
        <w:t>proceso teisės normų, reglamentuojančių draudim</w:t>
      </w:r>
      <w:r w:rsidR="0099245E" w:rsidRPr="00A42876">
        <w:rPr>
          <w:sz w:val="24"/>
          <w:szCs w:val="24"/>
          <w:lang w:val="lt-LT"/>
        </w:rPr>
        <w:t>ą</w:t>
      </w:r>
      <w:r w:rsidR="009413AB" w:rsidRPr="00A42876">
        <w:rPr>
          <w:sz w:val="24"/>
          <w:szCs w:val="24"/>
          <w:lang w:val="lt-LT"/>
        </w:rPr>
        <w:t xml:space="preserve"> priimti blogesnį sprendimą, negu yra skundžiamas, ir bylos nagrinėjimo apeliacine tvarka ribas, pažeidimų</w:t>
      </w:r>
      <w:r w:rsidR="0009115E" w:rsidRPr="00A42876">
        <w:rPr>
          <w:sz w:val="24"/>
          <w:szCs w:val="24"/>
          <w:lang w:val="lt-LT"/>
        </w:rPr>
        <w:t>.</w:t>
      </w:r>
      <w:r w:rsidR="00036015" w:rsidRPr="00A42876">
        <w:rPr>
          <w:sz w:val="24"/>
          <w:szCs w:val="24"/>
          <w:lang w:val="lt-LT"/>
        </w:rPr>
        <w:t xml:space="preserve"> </w:t>
      </w:r>
      <w:r w:rsidR="008F2724" w:rsidRPr="00A42876">
        <w:rPr>
          <w:sz w:val="24"/>
          <w:szCs w:val="24"/>
          <w:lang w:val="lt-LT"/>
        </w:rPr>
        <w:t>A</w:t>
      </w:r>
      <w:r w:rsidR="00036015" w:rsidRPr="00A42876">
        <w:rPr>
          <w:sz w:val="24"/>
          <w:szCs w:val="24"/>
          <w:lang w:val="lt-LT"/>
        </w:rPr>
        <w:t>peliacinės instancijos teismo veiksmai nelaikytini nei blogesnio sprendimo priėmimu, nei bylos nagrinėjimo apeliacine tvarka ribų peržengimu, kadangi ieškovė apeliaciniame skunde įrodinėjo, kad bendrovės vadovas A. G</w:t>
      </w:r>
      <w:r w:rsidR="00D70854">
        <w:rPr>
          <w:sz w:val="24"/>
          <w:szCs w:val="24"/>
          <w:lang w:val="lt-LT"/>
        </w:rPr>
        <w:t>.</w:t>
      </w:r>
      <w:r w:rsidR="00036015" w:rsidRPr="00A42876">
        <w:rPr>
          <w:sz w:val="24"/>
          <w:szCs w:val="24"/>
          <w:lang w:val="lt-LT"/>
        </w:rPr>
        <w:t xml:space="preserve"> priėmė sprendimą sušaukti bendrovės visuotinį akcininkų susirinkimą</w:t>
      </w:r>
      <w:r w:rsidR="00152164" w:rsidRPr="00A42876">
        <w:rPr>
          <w:sz w:val="24"/>
          <w:szCs w:val="24"/>
          <w:lang w:val="lt-LT"/>
        </w:rPr>
        <w:t>. Be to, byloje ieškovei neįrodžius, kad bendrovės vadovas A. G</w:t>
      </w:r>
      <w:r w:rsidR="00D70854">
        <w:rPr>
          <w:sz w:val="24"/>
          <w:szCs w:val="24"/>
          <w:lang w:val="lt-LT"/>
        </w:rPr>
        <w:t>.</w:t>
      </w:r>
      <w:r w:rsidR="00152164" w:rsidRPr="00A42876">
        <w:rPr>
          <w:sz w:val="24"/>
          <w:szCs w:val="24"/>
          <w:lang w:val="lt-LT"/>
        </w:rPr>
        <w:t xml:space="preserve"> priėmė sprendimą pagal trečiojo asmens J.</w:t>
      </w:r>
      <w:r w:rsidR="00BB5659" w:rsidRPr="00A42876">
        <w:rPr>
          <w:sz w:val="24"/>
          <w:szCs w:val="24"/>
          <w:lang w:val="lt-LT"/>
        </w:rPr>
        <w:t xml:space="preserve"> </w:t>
      </w:r>
      <w:r w:rsidR="00152164" w:rsidRPr="00A42876">
        <w:rPr>
          <w:sz w:val="24"/>
          <w:szCs w:val="24"/>
          <w:lang w:val="lt-LT"/>
        </w:rPr>
        <w:t>A</w:t>
      </w:r>
      <w:r w:rsidR="00D70854">
        <w:rPr>
          <w:sz w:val="24"/>
          <w:szCs w:val="24"/>
          <w:lang w:val="lt-LT"/>
        </w:rPr>
        <w:t>.</w:t>
      </w:r>
      <w:r w:rsidR="00152164" w:rsidRPr="00A42876">
        <w:rPr>
          <w:sz w:val="24"/>
          <w:szCs w:val="24"/>
          <w:lang w:val="lt-LT"/>
        </w:rPr>
        <w:t xml:space="preserve"> 2020 m. gruodžio 15 d. paraišką sušaukti visuotinį akcininkų susirinkimą, aptariami kasacinio skundo argumentai laikytini teisiškai nereikšmingais.</w:t>
      </w:r>
    </w:p>
    <w:p w14:paraId="060AC049" w14:textId="56463C7D" w:rsidR="009E74CF" w:rsidRPr="00A42876" w:rsidRDefault="009E74CF" w:rsidP="0099228D">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Apibendrindama išdėstytus argumentus, teisėjų kolegija</w:t>
      </w:r>
      <w:r w:rsidR="00F56183" w:rsidRPr="00A42876">
        <w:rPr>
          <w:sz w:val="24"/>
          <w:szCs w:val="24"/>
          <w:lang w:val="lt-LT"/>
        </w:rPr>
        <w:t xml:space="preserve"> konstatuoja, kad teismai byloje pagrįstai nusprendė, jog trečiasis asmuo J. A</w:t>
      </w:r>
      <w:r w:rsidR="00D70854">
        <w:rPr>
          <w:sz w:val="24"/>
          <w:szCs w:val="24"/>
          <w:lang w:val="lt-LT"/>
        </w:rPr>
        <w:t>.</w:t>
      </w:r>
      <w:r w:rsidR="00F56183" w:rsidRPr="00A42876">
        <w:rPr>
          <w:sz w:val="24"/>
          <w:szCs w:val="24"/>
          <w:lang w:val="lt-LT"/>
        </w:rPr>
        <w:t xml:space="preserve"> turėjo teisę sušaukti visuotinį akcininkų susirinkimą, kadangi </w:t>
      </w:r>
      <w:r w:rsidR="00BA60CC" w:rsidRPr="00A42876">
        <w:rPr>
          <w:sz w:val="24"/>
          <w:szCs w:val="24"/>
          <w:lang w:val="lt-LT"/>
        </w:rPr>
        <w:t>tokio sprendimo</w:t>
      </w:r>
      <w:r w:rsidR="00F56183" w:rsidRPr="00A42876">
        <w:rPr>
          <w:sz w:val="24"/>
          <w:szCs w:val="24"/>
          <w:lang w:val="lt-LT"/>
        </w:rPr>
        <w:t xml:space="preserve"> per ABĮ 23 straipsnio 4 dalyje nustatytą terminą nepriėmė </w:t>
      </w:r>
      <w:r w:rsidR="00BA60CC" w:rsidRPr="00A42876">
        <w:rPr>
          <w:sz w:val="24"/>
          <w:szCs w:val="24"/>
          <w:lang w:val="lt-LT"/>
        </w:rPr>
        <w:t>bendrovės</w:t>
      </w:r>
      <w:r w:rsidR="00F56183" w:rsidRPr="00A42876">
        <w:rPr>
          <w:sz w:val="24"/>
          <w:szCs w:val="24"/>
          <w:lang w:val="lt-LT"/>
        </w:rPr>
        <w:t xml:space="preserve"> vadovas, o jai priėmus sprendimą sušaukti visuotinį akcininkų susirinkimą ir jame išreiškus nesutikimą, kad kita akcininkė I. G</w:t>
      </w:r>
      <w:r w:rsidR="00D70854">
        <w:rPr>
          <w:sz w:val="24"/>
          <w:szCs w:val="24"/>
          <w:lang w:val="lt-LT"/>
        </w:rPr>
        <w:t>.</w:t>
      </w:r>
      <w:r w:rsidR="00F56183" w:rsidRPr="00A42876">
        <w:rPr>
          <w:sz w:val="24"/>
          <w:szCs w:val="24"/>
          <w:lang w:val="lt-LT"/>
        </w:rPr>
        <w:t xml:space="preserve"> balsuotų šiame surinkime, laikytina, kad tik jos turima 1/2 dalis visų UAB „Baltfortas“ akcijų laikytinos suteikiančiomis teisę balsuoti visuotiniame akcininkų susirinkime</w:t>
      </w:r>
      <w:r w:rsidR="00BA60CC" w:rsidRPr="00A42876">
        <w:rPr>
          <w:sz w:val="24"/>
          <w:szCs w:val="24"/>
          <w:lang w:val="lt-LT"/>
        </w:rPr>
        <w:t xml:space="preserve"> (t. y. turinčio</w:t>
      </w:r>
      <w:r w:rsidR="0099245E" w:rsidRPr="00A42876">
        <w:rPr>
          <w:sz w:val="24"/>
          <w:szCs w:val="24"/>
          <w:lang w:val="lt-LT"/>
        </w:rPr>
        <w:t>mi</w:t>
      </w:r>
      <w:r w:rsidR="00BA60CC" w:rsidRPr="00A42876">
        <w:rPr>
          <w:sz w:val="24"/>
          <w:szCs w:val="24"/>
          <w:lang w:val="lt-LT"/>
        </w:rPr>
        <w:t>s 100 proc</w:t>
      </w:r>
      <w:r w:rsidR="00BB5659" w:rsidRPr="00A42876">
        <w:rPr>
          <w:sz w:val="24"/>
          <w:szCs w:val="24"/>
          <w:lang w:val="lt-LT"/>
        </w:rPr>
        <w:t>entų</w:t>
      </w:r>
      <w:r w:rsidR="00BA60CC" w:rsidRPr="00A42876">
        <w:rPr>
          <w:sz w:val="24"/>
          <w:szCs w:val="24"/>
          <w:lang w:val="lt-LT"/>
        </w:rPr>
        <w:t xml:space="preserve"> balsų)</w:t>
      </w:r>
      <w:r w:rsidR="00F56183" w:rsidRPr="00A42876">
        <w:rPr>
          <w:sz w:val="24"/>
          <w:szCs w:val="24"/>
          <w:lang w:val="lt-LT"/>
        </w:rPr>
        <w:t xml:space="preserve"> dėl kit</w:t>
      </w:r>
      <w:r w:rsidR="0069478C" w:rsidRPr="00A42876">
        <w:rPr>
          <w:sz w:val="24"/>
          <w:szCs w:val="24"/>
          <w:lang w:val="lt-LT"/>
        </w:rPr>
        <w:t>ai</w:t>
      </w:r>
      <w:r w:rsidR="00F56183" w:rsidRPr="00A42876">
        <w:rPr>
          <w:sz w:val="24"/>
          <w:szCs w:val="24"/>
          <w:lang w:val="lt-LT"/>
        </w:rPr>
        <w:t xml:space="preserve"> akcinink</w:t>
      </w:r>
      <w:r w:rsidR="0069478C" w:rsidRPr="00A42876">
        <w:rPr>
          <w:sz w:val="24"/>
          <w:szCs w:val="24"/>
          <w:lang w:val="lt-LT"/>
        </w:rPr>
        <w:t xml:space="preserve">ei </w:t>
      </w:r>
      <w:r w:rsidR="0099245E" w:rsidRPr="00A42876">
        <w:rPr>
          <w:sz w:val="24"/>
          <w:szCs w:val="24"/>
          <w:lang w:val="lt-LT"/>
        </w:rPr>
        <w:t>–</w:t>
      </w:r>
      <w:r w:rsidR="00F56183" w:rsidRPr="00A42876">
        <w:rPr>
          <w:sz w:val="24"/>
          <w:szCs w:val="24"/>
          <w:lang w:val="lt-LT"/>
        </w:rPr>
        <w:t xml:space="preserve"> ieškov</w:t>
      </w:r>
      <w:r w:rsidR="0069478C" w:rsidRPr="00A42876">
        <w:rPr>
          <w:sz w:val="24"/>
          <w:szCs w:val="24"/>
          <w:lang w:val="lt-LT"/>
        </w:rPr>
        <w:t>ei</w:t>
      </w:r>
      <w:r w:rsidR="00F56183" w:rsidRPr="00A42876">
        <w:rPr>
          <w:sz w:val="24"/>
          <w:szCs w:val="24"/>
          <w:lang w:val="lt-LT"/>
        </w:rPr>
        <w:t xml:space="preserve"> I. G</w:t>
      </w:r>
      <w:r w:rsidR="00D70854">
        <w:rPr>
          <w:sz w:val="24"/>
          <w:szCs w:val="24"/>
          <w:lang w:val="lt-LT"/>
        </w:rPr>
        <w:t>.</w:t>
      </w:r>
      <w:r w:rsidR="00F56183" w:rsidRPr="00A42876">
        <w:rPr>
          <w:sz w:val="24"/>
          <w:szCs w:val="24"/>
          <w:lang w:val="lt-LT"/>
        </w:rPr>
        <w:t xml:space="preserve"> teismo nutartimi pritaikytų laikinųjų apsaugos priemonių – uždraudimo balsuoti visuotiniuose akcininkų susirinkimuose be trečiojo asmens J. A</w:t>
      </w:r>
      <w:r w:rsidR="00D70854">
        <w:rPr>
          <w:sz w:val="24"/>
          <w:szCs w:val="24"/>
          <w:lang w:val="lt-LT"/>
        </w:rPr>
        <w:t>.</w:t>
      </w:r>
      <w:r w:rsidR="00F56183" w:rsidRPr="00A42876">
        <w:rPr>
          <w:sz w:val="24"/>
          <w:szCs w:val="24"/>
          <w:lang w:val="lt-LT"/>
        </w:rPr>
        <w:t xml:space="preserve"> sutikimo, sprendžiant akcininkų ginčą dėl nuosavybės teisės į </w:t>
      </w:r>
      <w:r w:rsidR="00FA4F28" w:rsidRPr="00A42876">
        <w:rPr>
          <w:sz w:val="24"/>
          <w:szCs w:val="24"/>
          <w:lang w:val="lt-LT"/>
        </w:rPr>
        <w:t>1/2</w:t>
      </w:r>
      <w:r w:rsidR="0069478C" w:rsidRPr="00A42876">
        <w:rPr>
          <w:sz w:val="24"/>
          <w:szCs w:val="24"/>
          <w:lang w:val="lt-LT"/>
        </w:rPr>
        <w:t xml:space="preserve"> dalį</w:t>
      </w:r>
      <w:r w:rsidR="00FA4F28" w:rsidRPr="00A42876">
        <w:rPr>
          <w:sz w:val="24"/>
          <w:szCs w:val="24"/>
          <w:lang w:val="lt-LT"/>
        </w:rPr>
        <w:t xml:space="preserve"> </w:t>
      </w:r>
      <w:r w:rsidR="00F56183" w:rsidRPr="00A42876">
        <w:rPr>
          <w:sz w:val="24"/>
          <w:szCs w:val="24"/>
          <w:lang w:val="lt-LT"/>
        </w:rPr>
        <w:t>akcij</w:t>
      </w:r>
      <w:r w:rsidR="00FA4F28" w:rsidRPr="00A42876">
        <w:rPr>
          <w:sz w:val="24"/>
          <w:szCs w:val="24"/>
          <w:lang w:val="lt-LT"/>
        </w:rPr>
        <w:t>ų</w:t>
      </w:r>
      <w:r w:rsidR="00F56183" w:rsidRPr="00A42876">
        <w:rPr>
          <w:sz w:val="24"/>
          <w:szCs w:val="24"/>
          <w:lang w:val="lt-LT"/>
        </w:rPr>
        <w:t xml:space="preserve">, </w:t>
      </w:r>
      <w:r w:rsidR="00BA60CC" w:rsidRPr="00A42876">
        <w:rPr>
          <w:sz w:val="24"/>
          <w:szCs w:val="24"/>
          <w:lang w:val="lt-LT"/>
        </w:rPr>
        <w:t>kurios</w:t>
      </w:r>
      <w:r w:rsidR="005F5EC1" w:rsidRPr="00A42876">
        <w:rPr>
          <w:sz w:val="24"/>
          <w:szCs w:val="24"/>
          <w:lang w:val="lt-LT"/>
        </w:rPr>
        <w:t xml:space="preserve"> pagal ABĮ 27 </w:t>
      </w:r>
      <w:r w:rsidR="00F56183" w:rsidRPr="00A42876">
        <w:rPr>
          <w:sz w:val="24"/>
          <w:szCs w:val="24"/>
          <w:lang w:val="lt-LT"/>
        </w:rPr>
        <w:t>straipsnio 4</w:t>
      </w:r>
      <w:r w:rsidR="00BB5659" w:rsidRPr="00A42876">
        <w:rPr>
          <w:sz w:val="24"/>
          <w:szCs w:val="24"/>
          <w:lang w:val="lt-LT"/>
        </w:rPr>
        <w:t xml:space="preserve"> </w:t>
      </w:r>
      <w:r w:rsidR="00F56183" w:rsidRPr="00A42876">
        <w:rPr>
          <w:sz w:val="24"/>
          <w:szCs w:val="24"/>
          <w:lang w:val="lt-LT"/>
        </w:rPr>
        <w:t>dalies 3 punktą pagrįstai teismų laikytos nesuteikiančiomis balsavimo teisių</w:t>
      </w:r>
      <w:r w:rsidR="00BA60CC" w:rsidRPr="00A42876">
        <w:rPr>
          <w:sz w:val="24"/>
          <w:szCs w:val="24"/>
          <w:lang w:val="lt-LT"/>
        </w:rPr>
        <w:t>.</w:t>
      </w:r>
    </w:p>
    <w:p w14:paraId="7DF748CE" w14:textId="6476D61C" w:rsidR="004A3025" w:rsidRPr="00A42876" w:rsidRDefault="00D81016" w:rsidP="00BA60CC">
      <w:pPr>
        <w:pStyle w:val="ListParagraph"/>
        <w:spacing w:before="480" w:after="480" w:line="240" w:lineRule="auto"/>
        <w:ind w:left="0" w:firstLine="709"/>
        <w:contextualSpacing w:val="0"/>
        <w:jc w:val="both"/>
        <w:rPr>
          <w:rFonts w:ascii="Times New Roman" w:hAnsi="Times New Roman"/>
          <w:i/>
          <w:iCs/>
          <w:sz w:val="24"/>
          <w:szCs w:val="24"/>
        </w:rPr>
      </w:pPr>
      <w:r w:rsidRPr="00A42876">
        <w:rPr>
          <w:rFonts w:ascii="Times New Roman" w:hAnsi="Times New Roman"/>
          <w:i/>
          <w:iCs/>
          <w:sz w:val="24"/>
          <w:szCs w:val="24"/>
        </w:rPr>
        <w:t>Dėl</w:t>
      </w:r>
      <w:bookmarkEnd w:id="4"/>
      <w:r w:rsidR="004D4B08" w:rsidRPr="00A42876">
        <w:rPr>
          <w:rFonts w:ascii="Times New Roman" w:hAnsi="Times New Roman"/>
          <w:i/>
          <w:iCs/>
          <w:sz w:val="24"/>
          <w:szCs w:val="24"/>
        </w:rPr>
        <w:t xml:space="preserve"> </w:t>
      </w:r>
      <w:r w:rsidR="00BA60CC" w:rsidRPr="00A42876">
        <w:rPr>
          <w:rFonts w:ascii="Times New Roman" w:hAnsi="Times New Roman"/>
          <w:i/>
          <w:iCs/>
          <w:sz w:val="24"/>
          <w:szCs w:val="24"/>
        </w:rPr>
        <w:t>kvorumo</w:t>
      </w:r>
      <w:r w:rsidR="00CD10F4" w:rsidRPr="00A42876">
        <w:rPr>
          <w:rFonts w:ascii="Times New Roman" w:hAnsi="Times New Roman"/>
          <w:i/>
          <w:iCs/>
          <w:sz w:val="24"/>
          <w:szCs w:val="24"/>
        </w:rPr>
        <w:t xml:space="preserve"> visuotiniame akcininkų susirinkime</w:t>
      </w:r>
    </w:p>
    <w:p w14:paraId="50B8EC24" w14:textId="01AE5F76" w:rsidR="008740F4" w:rsidRPr="00A42876" w:rsidRDefault="00CD10F4" w:rsidP="00DE0817">
      <w:pPr>
        <w:pStyle w:val="BodyText"/>
        <w:widowControl w:val="0"/>
        <w:numPr>
          <w:ilvl w:val="0"/>
          <w:numId w:val="1"/>
        </w:numPr>
        <w:tabs>
          <w:tab w:val="left" w:pos="720"/>
          <w:tab w:val="left" w:pos="2977"/>
        </w:tabs>
        <w:spacing w:before="120"/>
        <w:ind w:left="357" w:hanging="357"/>
        <w:jc w:val="both"/>
        <w:rPr>
          <w:sz w:val="24"/>
          <w:szCs w:val="24"/>
          <w:lang w:val="lt-LT"/>
        </w:rPr>
      </w:pPr>
      <w:r w:rsidRPr="00A42876">
        <w:rPr>
          <w:rFonts w:eastAsiaTheme="minorHAnsi"/>
          <w:sz w:val="24"/>
          <w:szCs w:val="24"/>
          <w:lang w:val="lt-LT"/>
        </w:rPr>
        <w:t>Ieškovė kasaciniame skunde taip pat teigia, kad trečiajam asmeniui J. A</w:t>
      </w:r>
      <w:r w:rsidR="00D70854">
        <w:rPr>
          <w:rFonts w:eastAsiaTheme="minorHAnsi"/>
          <w:sz w:val="24"/>
          <w:szCs w:val="24"/>
          <w:lang w:val="lt-LT"/>
        </w:rPr>
        <w:t>.</w:t>
      </w:r>
      <w:r w:rsidRPr="00A42876">
        <w:rPr>
          <w:rFonts w:eastAsiaTheme="minorHAnsi"/>
          <w:sz w:val="24"/>
          <w:szCs w:val="24"/>
          <w:lang w:val="lt-LT"/>
        </w:rPr>
        <w:t xml:space="preserve"> priklausančios akcijos nesudarė balsų daugumos, reikalingos susirinkimo kvorumui konstatuoti. Taip pat nurodo, kad apeliacinės instancijos teismas nukrypo nuo Lietuvos Aukščiausiojo Teismo 2006</w:t>
      </w:r>
      <w:r w:rsidR="00BB5659" w:rsidRPr="00A42876">
        <w:rPr>
          <w:rFonts w:eastAsiaTheme="minorHAnsi"/>
          <w:sz w:val="24"/>
          <w:szCs w:val="24"/>
          <w:lang w:val="lt-LT"/>
        </w:rPr>
        <w:t xml:space="preserve"> </w:t>
      </w:r>
      <w:r w:rsidRPr="00A42876">
        <w:rPr>
          <w:rFonts w:eastAsiaTheme="minorHAnsi"/>
          <w:sz w:val="24"/>
          <w:szCs w:val="24"/>
          <w:lang w:val="lt-LT"/>
        </w:rPr>
        <w:t>m.</w:t>
      </w:r>
      <w:r w:rsidR="00BB5659" w:rsidRPr="00A42876">
        <w:rPr>
          <w:rFonts w:eastAsiaTheme="minorHAnsi"/>
          <w:sz w:val="24"/>
          <w:szCs w:val="24"/>
          <w:lang w:val="lt-LT"/>
        </w:rPr>
        <w:t xml:space="preserve"> </w:t>
      </w:r>
      <w:r w:rsidRPr="00A42876">
        <w:rPr>
          <w:rFonts w:eastAsiaTheme="minorHAnsi"/>
          <w:sz w:val="24"/>
          <w:szCs w:val="24"/>
          <w:lang w:val="lt-LT"/>
        </w:rPr>
        <w:t>vasario</w:t>
      </w:r>
      <w:r w:rsidR="00BB5659" w:rsidRPr="00A42876">
        <w:rPr>
          <w:rFonts w:eastAsiaTheme="minorHAnsi"/>
          <w:sz w:val="24"/>
          <w:szCs w:val="24"/>
          <w:lang w:val="lt-LT"/>
        </w:rPr>
        <w:t xml:space="preserve"> </w:t>
      </w:r>
      <w:r w:rsidRPr="00A42876">
        <w:rPr>
          <w:rFonts w:eastAsiaTheme="minorHAnsi"/>
          <w:sz w:val="24"/>
          <w:szCs w:val="24"/>
          <w:lang w:val="lt-LT"/>
        </w:rPr>
        <w:t>27 d. nutartyje civilinėje byloje Nr. 3K-3-96/2006 pateiktų išaiškinimų, pagal kuriuos, sprendžiant dėl kvorumo buvimo, turi būti skaičiuojami ir akcininko, kuriam suvaržytos teisės balsuoti, turimi balsai.</w:t>
      </w:r>
    </w:p>
    <w:p w14:paraId="25EF9FCE" w14:textId="196AC271" w:rsidR="00CD10F4" w:rsidRPr="00A42876" w:rsidRDefault="00CD10F4">
      <w:pPr>
        <w:pStyle w:val="BodyText"/>
        <w:widowControl w:val="0"/>
        <w:numPr>
          <w:ilvl w:val="0"/>
          <w:numId w:val="1"/>
        </w:numPr>
        <w:tabs>
          <w:tab w:val="left" w:pos="720"/>
          <w:tab w:val="left" w:pos="2977"/>
        </w:tabs>
        <w:spacing w:before="120"/>
        <w:ind w:left="357" w:hanging="357"/>
        <w:jc w:val="both"/>
        <w:rPr>
          <w:sz w:val="24"/>
          <w:szCs w:val="24"/>
          <w:lang w:val="lt-LT"/>
        </w:rPr>
      </w:pPr>
      <w:r w:rsidRPr="00A42876">
        <w:rPr>
          <w:rFonts w:eastAsiaTheme="minorHAnsi"/>
          <w:sz w:val="24"/>
          <w:szCs w:val="24"/>
          <w:lang w:val="lt-LT"/>
        </w:rPr>
        <w:t>ABĮ 27 straipsn</w:t>
      </w:r>
      <w:r w:rsidR="00DE0817" w:rsidRPr="00A42876">
        <w:rPr>
          <w:rFonts w:eastAsiaTheme="minorHAnsi"/>
          <w:sz w:val="24"/>
          <w:szCs w:val="24"/>
          <w:lang w:val="lt-LT"/>
        </w:rPr>
        <w:t>io 1 dalyje</w:t>
      </w:r>
      <w:r w:rsidRPr="00A42876">
        <w:rPr>
          <w:rFonts w:eastAsiaTheme="minorHAnsi"/>
          <w:sz w:val="24"/>
          <w:szCs w:val="24"/>
          <w:lang w:val="lt-LT"/>
        </w:rPr>
        <w:t xml:space="preserve"> nustatyta, kad visuotinis akcininkų susirinkimas gali priimti sprendimus ir laikomas įvykusiu, kai jame dalyvauja akcininkai, kuriems priklausančios akcijos suteikia daugiau kaip 1/2 visų balsų. Nustačius, kad kvorumas yra, laikoma, kad jis yra viso susirinkimo metu. Jei kvorumo nėra, visuotinis akcininkų susirinkimas laikomas neįvykusiu ir turi būti sušauktas pakartotinis visuotinis akcininkų susirinkimas, kuris turi teisę priimti sprendimus tik pagal neįvykusio susirinkimo darbotvarkę ir kuriam netaikomas kvorumo reikalavimas. Kaip matyti, analogiškai kaip ABĮ 23 straipsnio 4 dalyje, taip</w:t>
      </w:r>
      <w:r w:rsidR="00DE0817" w:rsidRPr="00A42876">
        <w:rPr>
          <w:rFonts w:eastAsiaTheme="minorHAnsi"/>
          <w:sz w:val="24"/>
          <w:szCs w:val="24"/>
          <w:lang w:val="lt-LT"/>
        </w:rPr>
        <w:t xml:space="preserve"> </w:t>
      </w:r>
      <w:r w:rsidRPr="00A42876">
        <w:rPr>
          <w:rFonts w:eastAsiaTheme="minorHAnsi"/>
          <w:sz w:val="24"/>
          <w:szCs w:val="24"/>
          <w:lang w:val="lt-LT"/>
        </w:rPr>
        <w:t xml:space="preserve">ir ABĮ 27 straipsnio 1 dalyje kvorumo buvimas siejamas ne su turimų akcijų skaičiumi, o su </w:t>
      </w:r>
      <w:r w:rsidR="00DE0817" w:rsidRPr="00A42876">
        <w:rPr>
          <w:rFonts w:eastAsiaTheme="minorHAnsi"/>
          <w:sz w:val="24"/>
          <w:szCs w:val="24"/>
          <w:lang w:val="lt-LT"/>
        </w:rPr>
        <w:t>turimų balsų skaičiumi.</w:t>
      </w:r>
    </w:p>
    <w:p w14:paraId="2FB2219F" w14:textId="3EC2BA7B" w:rsidR="00DE0817" w:rsidRPr="00A42876" w:rsidRDefault="00DE0817">
      <w:pPr>
        <w:pStyle w:val="BodyText"/>
        <w:widowControl w:val="0"/>
        <w:numPr>
          <w:ilvl w:val="0"/>
          <w:numId w:val="1"/>
        </w:numPr>
        <w:tabs>
          <w:tab w:val="left" w:pos="720"/>
          <w:tab w:val="left" w:pos="2977"/>
        </w:tabs>
        <w:spacing w:before="120"/>
        <w:ind w:left="357" w:hanging="357"/>
        <w:jc w:val="both"/>
        <w:rPr>
          <w:sz w:val="24"/>
          <w:szCs w:val="24"/>
          <w:lang w:val="lt-LT"/>
        </w:rPr>
      </w:pPr>
      <w:r w:rsidRPr="00A42876">
        <w:rPr>
          <w:sz w:val="24"/>
          <w:szCs w:val="24"/>
          <w:lang w:val="lt-LT"/>
        </w:rPr>
        <w:t>Teisėjų kolegija pirmiau jau konstatavo, kad</w:t>
      </w:r>
      <w:r w:rsidR="0099245E" w:rsidRPr="00A42876">
        <w:rPr>
          <w:sz w:val="24"/>
          <w:szCs w:val="24"/>
          <w:lang w:val="lt-LT"/>
        </w:rPr>
        <w:t>,</w:t>
      </w:r>
      <w:r w:rsidRPr="00A42876">
        <w:rPr>
          <w:sz w:val="24"/>
          <w:szCs w:val="24"/>
          <w:lang w:val="lt-LT"/>
        </w:rPr>
        <w:t xml:space="preserve"> teismui nutartimi ginče dėl priverstinio akcijų pardavimo pritaikius laikinąją apsaugos priemonę – uždraudus ieškovei I. G</w:t>
      </w:r>
      <w:r w:rsidR="00D70854">
        <w:rPr>
          <w:sz w:val="24"/>
          <w:szCs w:val="24"/>
          <w:lang w:val="lt-LT"/>
        </w:rPr>
        <w:t>.</w:t>
      </w:r>
      <w:r w:rsidRPr="00A42876">
        <w:rPr>
          <w:sz w:val="24"/>
          <w:szCs w:val="24"/>
          <w:lang w:val="lt-LT"/>
        </w:rPr>
        <w:t xml:space="preserve"> balsuoti visuotiniuose akcininkų susirinkimuose be trečiojo asmens J. A</w:t>
      </w:r>
      <w:r w:rsidR="00D70854">
        <w:rPr>
          <w:sz w:val="24"/>
          <w:szCs w:val="24"/>
          <w:lang w:val="lt-LT"/>
        </w:rPr>
        <w:t>.</w:t>
      </w:r>
      <w:r w:rsidRPr="00A42876">
        <w:rPr>
          <w:sz w:val="24"/>
          <w:szCs w:val="24"/>
          <w:lang w:val="lt-LT"/>
        </w:rPr>
        <w:t xml:space="preserve"> sutikimo</w:t>
      </w:r>
      <w:r w:rsidR="00B71FA2" w:rsidRPr="00A42876">
        <w:rPr>
          <w:sz w:val="24"/>
          <w:szCs w:val="24"/>
          <w:lang w:val="lt-LT"/>
        </w:rPr>
        <w:t xml:space="preserve"> –</w:t>
      </w:r>
      <w:r w:rsidRPr="00A42876">
        <w:rPr>
          <w:sz w:val="24"/>
          <w:szCs w:val="24"/>
          <w:lang w:val="lt-LT"/>
        </w:rPr>
        <w:t xml:space="preserve"> </w:t>
      </w:r>
      <w:r w:rsidR="00CC1943" w:rsidRPr="00A42876">
        <w:rPr>
          <w:sz w:val="24"/>
          <w:szCs w:val="24"/>
          <w:lang w:val="lt-LT"/>
        </w:rPr>
        <w:t xml:space="preserve">ir </w:t>
      </w:r>
      <w:r w:rsidRPr="00A42876">
        <w:rPr>
          <w:sz w:val="24"/>
          <w:szCs w:val="24"/>
          <w:lang w:val="lt-LT"/>
        </w:rPr>
        <w:t>J.</w:t>
      </w:r>
      <w:r w:rsidR="007076E2" w:rsidRPr="00A42876">
        <w:rPr>
          <w:sz w:val="24"/>
          <w:szCs w:val="24"/>
          <w:lang w:val="lt-LT"/>
        </w:rPr>
        <w:t> </w:t>
      </w:r>
      <w:r w:rsidRPr="00A42876">
        <w:rPr>
          <w:sz w:val="24"/>
          <w:szCs w:val="24"/>
          <w:lang w:val="lt-LT"/>
        </w:rPr>
        <w:t>A</w:t>
      </w:r>
      <w:r w:rsidR="00D70854">
        <w:rPr>
          <w:sz w:val="24"/>
          <w:szCs w:val="24"/>
          <w:lang w:val="lt-LT"/>
        </w:rPr>
        <w:t>.</w:t>
      </w:r>
      <w:r w:rsidRPr="00A42876">
        <w:rPr>
          <w:sz w:val="24"/>
          <w:szCs w:val="24"/>
          <w:lang w:val="lt-LT"/>
        </w:rPr>
        <w:t xml:space="preserve"> nesutinkant, kad ieškovė balsuotų šaukiamame visuotiniame akcininkų susirinkime, ieškovei I. G</w:t>
      </w:r>
      <w:r w:rsidR="00D70854">
        <w:rPr>
          <w:sz w:val="24"/>
          <w:szCs w:val="24"/>
          <w:lang w:val="lt-LT"/>
        </w:rPr>
        <w:t>.</w:t>
      </w:r>
      <w:r w:rsidRPr="00A42876">
        <w:rPr>
          <w:sz w:val="24"/>
          <w:szCs w:val="24"/>
          <w:lang w:val="lt-LT"/>
        </w:rPr>
        <w:t xml:space="preserve"> priklausančios akcijos teismų pagrįstai laikytos nesuteikiančiomis balsų pagal ABĮ 27 straipsnio 4 dalies 3 punktą. Atsižvelgiant į tai, kad vertinimas, ar visuotiniame akcininkų susirinkime yra kvorumas, </w:t>
      </w:r>
      <w:r w:rsidR="00AC7789" w:rsidRPr="00A42876">
        <w:rPr>
          <w:sz w:val="24"/>
          <w:szCs w:val="24"/>
          <w:lang w:val="lt-LT"/>
        </w:rPr>
        <w:t xml:space="preserve">taip pat </w:t>
      </w:r>
      <w:r w:rsidRPr="00A42876">
        <w:rPr>
          <w:sz w:val="24"/>
          <w:szCs w:val="24"/>
          <w:lang w:val="lt-LT"/>
        </w:rPr>
        <w:t>priklauso ne nuo</w:t>
      </w:r>
      <w:r w:rsidR="00AC7789" w:rsidRPr="00A42876">
        <w:rPr>
          <w:sz w:val="24"/>
          <w:szCs w:val="24"/>
          <w:lang w:val="lt-LT"/>
        </w:rPr>
        <w:t xml:space="preserve"> akcininko turimų</w:t>
      </w:r>
      <w:r w:rsidRPr="00A42876">
        <w:rPr>
          <w:sz w:val="24"/>
          <w:szCs w:val="24"/>
          <w:lang w:val="lt-LT"/>
        </w:rPr>
        <w:t xml:space="preserve"> </w:t>
      </w:r>
      <w:r w:rsidRPr="00A42876">
        <w:rPr>
          <w:rFonts w:eastAsiaTheme="minorHAnsi"/>
          <w:sz w:val="24"/>
          <w:szCs w:val="24"/>
          <w:lang w:val="lt-LT"/>
        </w:rPr>
        <w:t>akcijų</w:t>
      </w:r>
      <w:r w:rsidR="00AC7789" w:rsidRPr="00A42876">
        <w:rPr>
          <w:rFonts w:eastAsiaTheme="minorHAnsi"/>
          <w:sz w:val="24"/>
          <w:szCs w:val="24"/>
          <w:lang w:val="lt-LT"/>
        </w:rPr>
        <w:t xml:space="preserve"> skaičiaus</w:t>
      </w:r>
      <w:r w:rsidRPr="00A42876">
        <w:rPr>
          <w:rFonts w:eastAsiaTheme="minorHAnsi"/>
          <w:sz w:val="24"/>
          <w:szCs w:val="24"/>
          <w:lang w:val="lt-LT"/>
        </w:rPr>
        <w:t xml:space="preserve">, o nuo </w:t>
      </w:r>
      <w:r w:rsidR="00AC7789" w:rsidRPr="00A42876">
        <w:rPr>
          <w:rFonts w:eastAsiaTheme="minorHAnsi"/>
          <w:sz w:val="24"/>
          <w:szCs w:val="24"/>
          <w:lang w:val="lt-LT"/>
        </w:rPr>
        <w:t xml:space="preserve">jų suteikiamų </w:t>
      </w:r>
      <w:r w:rsidRPr="00A42876">
        <w:rPr>
          <w:rFonts w:eastAsiaTheme="minorHAnsi"/>
          <w:sz w:val="24"/>
          <w:szCs w:val="24"/>
          <w:lang w:val="lt-LT"/>
        </w:rPr>
        <w:t>balsų skaičiaus</w:t>
      </w:r>
      <w:r w:rsidR="00F529A9" w:rsidRPr="00A42876">
        <w:rPr>
          <w:rFonts w:eastAsiaTheme="minorHAnsi"/>
          <w:sz w:val="24"/>
          <w:szCs w:val="24"/>
          <w:lang w:val="lt-LT"/>
        </w:rPr>
        <w:t>, darytina išvada, kad nagrinėjamu atveju UAB „Baltfortas“ 2021 m. sausio 20 d. visuotiniame akcininkų susirinkime kvorumas buvo, nes šio susirinkimo metu akcininkei I.</w:t>
      </w:r>
      <w:r w:rsidR="00BB5659" w:rsidRPr="00A42876">
        <w:rPr>
          <w:rFonts w:eastAsiaTheme="minorHAnsi"/>
          <w:sz w:val="24"/>
          <w:szCs w:val="24"/>
          <w:lang w:val="lt-LT"/>
        </w:rPr>
        <w:t xml:space="preserve"> </w:t>
      </w:r>
      <w:r w:rsidR="00F529A9" w:rsidRPr="00A42876">
        <w:rPr>
          <w:rFonts w:eastAsiaTheme="minorHAnsi"/>
          <w:sz w:val="24"/>
          <w:szCs w:val="24"/>
          <w:lang w:val="lt-LT"/>
        </w:rPr>
        <w:t>G</w:t>
      </w:r>
      <w:r w:rsidR="00D70854">
        <w:rPr>
          <w:rFonts w:eastAsiaTheme="minorHAnsi"/>
          <w:sz w:val="24"/>
          <w:szCs w:val="24"/>
          <w:lang w:val="lt-LT"/>
        </w:rPr>
        <w:t>.</w:t>
      </w:r>
      <w:r w:rsidR="00F529A9" w:rsidRPr="00A42876">
        <w:rPr>
          <w:rFonts w:eastAsiaTheme="minorHAnsi"/>
          <w:sz w:val="24"/>
          <w:szCs w:val="24"/>
          <w:lang w:val="lt-LT"/>
        </w:rPr>
        <w:t xml:space="preserve"> buvo uždrausta balsuoti visuotiniame akcininkų susirinkime. Todėl jos turimos akcijos pagrįstai apeliacinės instancijos teismo laikytos nesuteikiančiomis balsų ir skaičiuojant, ar visuotiniame akcininkų susirinkime yra kvorumas, </w:t>
      </w:r>
      <w:r w:rsidR="00B71FA2" w:rsidRPr="00A42876">
        <w:rPr>
          <w:rFonts w:eastAsiaTheme="minorHAnsi"/>
          <w:sz w:val="24"/>
          <w:szCs w:val="24"/>
          <w:lang w:val="lt-LT"/>
        </w:rPr>
        <w:t xml:space="preserve">į jas </w:t>
      </w:r>
      <w:r w:rsidR="00F529A9" w:rsidRPr="00A42876">
        <w:rPr>
          <w:rFonts w:eastAsiaTheme="minorHAnsi"/>
          <w:sz w:val="24"/>
          <w:szCs w:val="24"/>
          <w:lang w:val="lt-LT"/>
        </w:rPr>
        <w:t>neturėjo būti atsižvelgta. Tai reiškia, kad minėtame visuotiniame akcininkų susirinkime dalyvavo akcininkė J. A</w:t>
      </w:r>
      <w:r w:rsidR="00D70854">
        <w:rPr>
          <w:rFonts w:eastAsiaTheme="minorHAnsi"/>
          <w:sz w:val="24"/>
          <w:szCs w:val="24"/>
          <w:lang w:val="lt-LT"/>
        </w:rPr>
        <w:t>.</w:t>
      </w:r>
      <w:r w:rsidR="00F01682" w:rsidRPr="00A42876">
        <w:rPr>
          <w:rFonts w:eastAsiaTheme="minorHAnsi"/>
          <w:sz w:val="24"/>
          <w:szCs w:val="24"/>
          <w:lang w:val="lt-LT"/>
        </w:rPr>
        <w:t>, kurios turima 1/2 dalis UAB</w:t>
      </w:r>
      <w:r w:rsidR="00BB5659" w:rsidRPr="00A42876">
        <w:rPr>
          <w:rFonts w:eastAsiaTheme="minorHAnsi"/>
          <w:sz w:val="24"/>
          <w:szCs w:val="24"/>
          <w:lang w:val="lt-LT"/>
        </w:rPr>
        <w:t xml:space="preserve"> </w:t>
      </w:r>
      <w:r w:rsidR="00F529A9" w:rsidRPr="00A42876">
        <w:rPr>
          <w:rFonts w:eastAsiaTheme="minorHAnsi"/>
          <w:sz w:val="24"/>
          <w:szCs w:val="24"/>
          <w:lang w:val="lt-LT"/>
        </w:rPr>
        <w:t>„</w:t>
      </w:r>
      <w:proofErr w:type="spellStart"/>
      <w:r w:rsidR="00F529A9" w:rsidRPr="00A42876">
        <w:rPr>
          <w:rFonts w:eastAsiaTheme="minorHAnsi"/>
          <w:sz w:val="24"/>
          <w:szCs w:val="24"/>
          <w:lang w:val="lt-LT"/>
        </w:rPr>
        <w:t>Baltfotas</w:t>
      </w:r>
      <w:proofErr w:type="spellEnd"/>
      <w:r w:rsidR="00F529A9" w:rsidRPr="00A42876">
        <w:rPr>
          <w:rFonts w:eastAsiaTheme="minorHAnsi"/>
          <w:sz w:val="24"/>
          <w:szCs w:val="24"/>
          <w:lang w:val="lt-LT"/>
        </w:rPr>
        <w:t>“ akcijų visuotiniame akcininkų susirinkime sudarė 100</w:t>
      </w:r>
      <w:r w:rsidR="00BB5659" w:rsidRPr="00A42876">
        <w:rPr>
          <w:rFonts w:eastAsiaTheme="minorHAnsi"/>
          <w:sz w:val="24"/>
          <w:szCs w:val="24"/>
          <w:lang w:val="lt-LT"/>
        </w:rPr>
        <w:t xml:space="preserve"> </w:t>
      </w:r>
      <w:r w:rsidR="00F529A9" w:rsidRPr="00A42876">
        <w:rPr>
          <w:rFonts w:eastAsiaTheme="minorHAnsi"/>
          <w:sz w:val="24"/>
          <w:szCs w:val="24"/>
          <w:lang w:val="lt-LT"/>
        </w:rPr>
        <w:t>proc</w:t>
      </w:r>
      <w:r w:rsidR="00BB5659" w:rsidRPr="00A42876">
        <w:rPr>
          <w:rFonts w:eastAsiaTheme="minorHAnsi"/>
          <w:sz w:val="24"/>
          <w:szCs w:val="24"/>
          <w:lang w:val="lt-LT"/>
        </w:rPr>
        <w:t>entų</w:t>
      </w:r>
      <w:r w:rsidR="00F529A9" w:rsidRPr="00A42876">
        <w:rPr>
          <w:rFonts w:eastAsiaTheme="minorHAnsi"/>
          <w:sz w:val="24"/>
          <w:szCs w:val="24"/>
          <w:lang w:val="lt-LT"/>
        </w:rPr>
        <w:t xml:space="preserve"> balsų, nes likusi akcininkės I.</w:t>
      </w:r>
      <w:r w:rsidR="00BB5659" w:rsidRPr="00A42876">
        <w:rPr>
          <w:rFonts w:eastAsiaTheme="minorHAnsi"/>
          <w:sz w:val="24"/>
          <w:szCs w:val="24"/>
          <w:lang w:val="lt-LT"/>
        </w:rPr>
        <w:t> </w:t>
      </w:r>
      <w:r w:rsidR="00F529A9" w:rsidRPr="00A42876">
        <w:rPr>
          <w:rFonts w:eastAsiaTheme="minorHAnsi"/>
          <w:sz w:val="24"/>
          <w:szCs w:val="24"/>
          <w:lang w:val="lt-LT"/>
        </w:rPr>
        <w:t>G</w:t>
      </w:r>
      <w:r w:rsidR="00D70854">
        <w:rPr>
          <w:rFonts w:eastAsiaTheme="minorHAnsi"/>
          <w:sz w:val="24"/>
          <w:szCs w:val="24"/>
          <w:lang w:val="lt-LT"/>
        </w:rPr>
        <w:t>.</w:t>
      </w:r>
      <w:r w:rsidR="00F529A9" w:rsidRPr="00A42876">
        <w:rPr>
          <w:rFonts w:eastAsiaTheme="minorHAnsi"/>
          <w:sz w:val="24"/>
          <w:szCs w:val="24"/>
          <w:lang w:val="lt-LT"/>
        </w:rPr>
        <w:t xml:space="preserve"> turima 1/2 dalis akcijų dėl teismo nutartimi pritaikytų apribojimų (uždraudimo balsuoti visuotiniame akcininkų susirinkime)</w:t>
      </w:r>
      <w:r w:rsidR="00330C60" w:rsidRPr="00A42876">
        <w:rPr>
          <w:rFonts w:eastAsiaTheme="minorHAnsi"/>
          <w:sz w:val="24"/>
          <w:szCs w:val="24"/>
          <w:lang w:val="lt-LT"/>
        </w:rPr>
        <w:t xml:space="preserve"> visuotinio akcininkų susirinkimo metu buvo nesuteikiančios balsavimo teisės ABĮ 27 straipsnio 4 dalies 3</w:t>
      </w:r>
      <w:r w:rsidR="00BB5659" w:rsidRPr="00A42876">
        <w:rPr>
          <w:rFonts w:eastAsiaTheme="minorHAnsi"/>
          <w:sz w:val="24"/>
          <w:szCs w:val="24"/>
          <w:lang w:val="lt-LT"/>
        </w:rPr>
        <w:t xml:space="preserve"> </w:t>
      </w:r>
      <w:r w:rsidR="00330C60" w:rsidRPr="00A42876">
        <w:rPr>
          <w:rFonts w:eastAsiaTheme="minorHAnsi"/>
          <w:sz w:val="24"/>
          <w:szCs w:val="24"/>
          <w:lang w:val="lt-LT"/>
        </w:rPr>
        <w:t>punkto pagrindu.</w:t>
      </w:r>
    </w:p>
    <w:p w14:paraId="3CDC69B9" w14:textId="36BF410D" w:rsidR="00330C60" w:rsidRPr="00A42876" w:rsidRDefault="00AC7789">
      <w:pPr>
        <w:pStyle w:val="BodyText"/>
        <w:widowControl w:val="0"/>
        <w:numPr>
          <w:ilvl w:val="0"/>
          <w:numId w:val="1"/>
        </w:numPr>
        <w:tabs>
          <w:tab w:val="left" w:pos="720"/>
          <w:tab w:val="left" w:pos="2977"/>
        </w:tabs>
        <w:spacing w:before="120"/>
        <w:ind w:left="357" w:hanging="357"/>
        <w:jc w:val="both"/>
        <w:rPr>
          <w:sz w:val="24"/>
          <w:szCs w:val="24"/>
          <w:lang w:val="lt-LT"/>
        </w:rPr>
      </w:pPr>
      <w:r w:rsidRPr="00A42876">
        <w:rPr>
          <w:rFonts w:eastAsiaTheme="minorHAnsi"/>
          <w:sz w:val="24"/>
          <w:szCs w:val="24"/>
          <w:lang w:val="lt-LT"/>
        </w:rPr>
        <w:t>Teisėjų kolegija nesutinka su ieškove,</w:t>
      </w:r>
      <w:r w:rsidR="00330C60" w:rsidRPr="00A42876">
        <w:rPr>
          <w:rFonts w:eastAsiaTheme="minorHAnsi"/>
          <w:sz w:val="24"/>
          <w:szCs w:val="24"/>
          <w:lang w:val="lt-LT"/>
        </w:rPr>
        <w:t xml:space="preserve"> kad šioje byloje kaip </w:t>
      </w:r>
      <w:r w:rsidR="00AE00C4" w:rsidRPr="00A42876">
        <w:rPr>
          <w:rFonts w:eastAsiaTheme="minorHAnsi"/>
          <w:sz w:val="24"/>
          <w:szCs w:val="24"/>
          <w:lang w:val="lt-LT"/>
        </w:rPr>
        <w:t xml:space="preserve">teismo </w:t>
      </w:r>
      <w:r w:rsidR="00330C60" w:rsidRPr="00A42876">
        <w:rPr>
          <w:rFonts w:eastAsiaTheme="minorHAnsi"/>
          <w:sz w:val="24"/>
          <w:szCs w:val="24"/>
          <w:lang w:val="lt-LT"/>
        </w:rPr>
        <w:t>precedentu turėtų būti vadovaujamasi Lietuvos Aukščiausiojo Teismo 2006</w:t>
      </w:r>
      <w:r w:rsidR="00B652C2" w:rsidRPr="00A42876">
        <w:rPr>
          <w:rFonts w:eastAsiaTheme="minorHAnsi"/>
          <w:sz w:val="24"/>
          <w:szCs w:val="24"/>
          <w:lang w:val="lt-LT"/>
        </w:rPr>
        <w:t xml:space="preserve"> </w:t>
      </w:r>
      <w:r w:rsidR="00330C60" w:rsidRPr="00A42876">
        <w:rPr>
          <w:rFonts w:eastAsiaTheme="minorHAnsi"/>
          <w:sz w:val="24"/>
          <w:szCs w:val="24"/>
          <w:lang w:val="lt-LT"/>
        </w:rPr>
        <w:t>m.</w:t>
      </w:r>
      <w:r w:rsidR="00B652C2" w:rsidRPr="00A42876">
        <w:rPr>
          <w:rFonts w:eastAsiaTheme="minorHAnsi"/>
          <w:sz w:val="24"/>
          <w:szCs w:val="24"/>
          <w:lang w:val="lt-LT"/>
        </w:rPr>
        <w:t xml:space="preserve"> </w:t>
      </w:r>
      <w:r w:rsidR="00330C60" w:rsidRPr="00A42876">
        <w:rPr>
          <w:rFonts w:eastAsiaTheme="minorHAnsi"/>
          <w:sz w:val="24"/>
          <w:szCs w:val="24"/>
          <w:lang w:val="lt-LT"/>
        </w:rPr>
        <w:t>vasario</w:t>
      </w:r>
      <w:r w:rsidR="00B652C2" w:rsidRPr="00A42876">
        <w:rPr>
          <w:rFonts w:eastAsiaTheme="minorHAnsi"/>
          <w:sz w:val="24"/>
          <w:szCs w:val="24"/>
          <w:lang w:val="lt-LT"/>
        </w:rPr>
        <w:t xml:space="preserve"> </w:t>
      </w:r>
      <w:r w:rsidR="00330C60" w:rsidRPr="00A42876">
        <w:rPr>
          <w:rFonts w:eastAsiaTheme="minorHAnsi"/>
          <w:sz w:val="24"/>
          <w:szCs w:val="24"/>
          <w:lang w:val="lt-LT"/>
        </w:rPr>
        <w:t>27 d. nutartyje civilinėje byloje Nr. 3K-3-96/2006 pateiktais išaiškinimais.</w:t>
      </w:r>
    </w:p>
    <w:p w14:paraId="3074F587" w14:textId="2E31201C" w:rsidR="00330C60" w:rsidRPr="00A42876" w:rsidRDefault="00330C60">
      <w:pPr>
        <w:pStyle w:val="BodyText"/>
        <w:widowControl w:val="0"/>
        <w:numPr>
          <w:ilvl w:val="0"/>
          <w:numId w:val="1"/>
        </w:numPr>
        <w:tabs>
          <w:tab w:val="left" w:pos="720"/>
          <w:tab w:val="left" w:pos="2977"/>
        </w:tabs>
        <w:spacing w:before="120"/>
        <w:ind w:left="357" w:hanging="357"/>
        <w:jc w:val="both"/>
        <w:rPr>
          <w:sz w:val="24"/>
          <w:szCs w:val="24"/>
          <w:lang w:val="lt-LT"/>
        </w:rPr>
      </w:pPr>
      <w:r w:rsidRPr="00A42876">
        <w:rPr>
          <w:sz w:val="24"/>
          <w:szCs w:val="24"/>
          <w:lang w:val="lt-LT"/>
        </w:rPr>
        <w:t xml:space="preserve">Kasacinis teismas, plėtodamas praktiką dėl teismo precedento taikymo, yra pažymėjęs, kad, remiantis konstitucine doktrina, teismų precedentų, kaip teisės šaltinių, reikšmės negalima pervertinti, juolab suabsoliutinti. Remtis teismų precedentais reikia itin apdairiai.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(Lietuvos Respublikos Konstitucinio Teismo 2007 m. spalio 24 d. nutarimas byloje Nr. 26/07). Lietuvos Aukščiausiasis Teismas yra nurodęs, kad teismams sprendžiant bylas precedento galią turi tik tokie ankstesni teismų sprendimai, kurie buvo priimti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Nagrinėdamas bylas teismas teisės normas aiškina ir taiko ne </w:t>
      </w:r>
      <w:r w:rsidRPr="00A42876">
        <w:rPr>
          <w:i/>
          <w:iCs/>
          <w:sz w:val="24"/>
          <w:szCs w:val="24"/>
          <w:lang w:val="lt-LT"/>
        </w:rPr>
        <w:t xml:space="preserve">a </w:t>
      </w:r>
      <w:proofErr w:type="spellStart"/>
      <w:r w:rsidRPr="00A42876">
        <w:rPr>
          <w:i/>
          <w:iCs/>
          <w:sz w:val="24"/>
          <w:szCs w:val="24"/>
          <w:lang w:val="lt-LT"/>
        </w:rPr>
        <w:t>priori</w:t>
      </w:r>
      <w:proofErr w:type="spellEnd"/>
      <w:r w:rsidRPr="00A42876">
        <w:rPr>
          <w:sz w:val="24"/>
          <w:szCs w:val="24"/>
          <w:lang w:val="lt-LT"/>
        </w:rPr>
        <w:t xml:space="preserve"> (iš anksto), o konkrečioje byloje, atsižvelgdamas į konkrečios bylos faktines aplinkybes ir šias siedamas su taikytina teisės norma. Kasacinio teismo konstatuota, kad 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Tam, kad būtų teisinis pagrindas atsižvelgti į ankstesnėse bylose suformuluotas teisės aiškinimo ir taikymo taisykles, nebūtina, kad visiškai sutaptų gretinamų bylų faktinių aplinkybių visuma, o pakanka, kad būtų tapačios arba esminių panašumų turėtų būtent tos aplinkybės, kurios buvo suformuluotų teisės aiškinimo ir taikymo taisyklių </w:t>
      </w:r>
      <w:proofErr w:type="spellStart"/>
      <w:r w:rsidRPr="00A42876">
        <w:rPr>
          <w:i/>
          <w:iCs/>
          <w:sz w:val="24"/>
          <w:szCs w:val="24"/>
          <w:lang w:val="lt-LT"/>
        </w:rPr>
        <w:t>ratio</w:t>
      </w:r>
      <w:proofErr w:type="spellEnd"/>
      <w:r w:rsidRPr="00A42876">
        <w:rPr>
          <w:i/>
          <w:iCs/>
          <w:sz w:val="24"/>
          <w:szCs w:val="24"/>
          <w:lang w:val="lt-LT"/>
        </w:rPr>
        <w:t xml:space="preserve"> </w:t>
      </w:r>
      <w:proofErr w:type="spellStart"/>
      <w:r w:rsidRPr="00A42876">
        <w:rPr>
          <w:i/>
          <w:iCs/>
          <w:sz w:val="24"/>
          <w:szCs w:val="24"/>
          <w:lang w:val="lt-LT"/>
        </w:rPr>
        <w:t>decidendi</w:t>
      </w:r>
      <w:proofErr w:type="spellEnd"/>
      <w:r w:rsidRPr="00A42876">
        <w:rPr>
          <w:sz w:val="24"/>
          <w:szCs w:val="24"/>
          <w:lang w:val="lt-LT"/>
        </w:rPr>
        <w:t xml:space="preserve"> (sprendimo pagrindas),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60–62 punktai ir juose nurodyta kasacinio teismo praktika).</w:t>
      </w:r>
    </w:p>
    <w:p w14:paraId="4025F42A" w14:textId="1C7E3630" w:rsidR="00B652C2" w:rsidRPr="00A42876" w:rsidRDefault="0013736B" w:rsidP="00B652C2">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Kaip nurodo ir pati ieškovė</w:t>
      </w:r>
      <w:r w:rsidR="00B71FA2" w:rsidRPr="00A42876">
        <w:rPr>
          <w:sz w:val="24"/>
          <w:szCs w:val="24"/>
          <w:lang w:val="lt-LT"/>
        </w:rPr>
        <w:t>,</w:t>
      </w:r>
      <w:r w:rsidR="00330C60" w:rsidRPr="00A42876">
        <w:rPr>
          <w:sz w:val="24"/>
          <w:szCs w:val="24"/>
          <w:lang w:val="lt-LT"/>
        </w:rPr>
        <w:t xml:space="preserve"> ABĮ 27 straipsnio 4 dalies 3 punktas</w:t>
      </w:r>
      <w:r w:rsidRPr="00A42876">
        <w:rPr>
          <w:sz w:val="24"/>
          <w:szCs w:val="24"/>
          <w:lang w:val="lt-LT"/>
        </w:rPr>
        <w:t>, dėl kurio aiškinimo ir taikymo sprendžiama šioje byloje,</w:t>
      </w:r>
      <w:r w:rsidR="00330C60" w:rsidRPr="00A42876">
        <w:rPr>
          <w:sz w:val="24"/>
          <w:szCs w:val="24"/>
          <w:lang w:val="lt-LT"/>
        </w:rPr>
        <w:t xml:space="preserve"> </w:t>
      </w:r>
      <w:r w:rsidRPr="00A42876">
        <w:rPr>
          <w:sz w:val="24"/>
          <w:szCs w:val="24"/>
          <w:lang w:val="lt-LT"/>
        </w:rPr>
        <w:t>įsigaliojo tik</w:t>
      </w:r>
      <w:r w:rsidR="00330C60" w:rsidRPr="00A42876">
        <w:rPr>
          <w:sz w:val="24"/>
          <w:szCs w:val="24"/>
          <w:lang w:val="lt-LT"/>
        </w:rPr>
        <w:t xml:space="preserve"> 2019 m. liepos 21 d., t. y. jau po minėtos kasacinio teismo nutarties priėmimo. </w:t>
      </w:r>
      <w:r w:rsidRPr="00A42876">
        <w:rPr>
          <w:sz w:val="24"/>
          <w:szCs w:val="24"/>
          <w:lang w:val="lt-LT"/>
        </w:rPr>
        <w:t>Minėtoje kasacinio teismo bylo</w:t>
      </w:r>
      <w:r w:rsidR="005F5EC1" w:rsidRPr="00A42876">
        <w:rPr>
          <w:sz w:val="24"/>
          <w:szCs w:val="24"/>
          <w:lang w:val="lt-LT"/>
        </w:rPr>
        <w:t>je buvo sprendžiama dėl 2004 m. </w:t>
      </w:r>
      <w:r w:rsidRPr="00A42876">
        <w:rPr>
          <w:sz w:val="24"/>
          <w:szCs w:val="24"/>
          <w:lang w:val="lt-LT"/>
        </w:rPr>
        <w:t xml:space="preserve">balandžio 30 d. visuotinio akcininkų susirinkimo teisėtumo. Nors </w:t>
      </w:r>
      <w:r w:rsidR="00330C60" w:rsidRPr="00A42876">
        <w:rPr>
          <w:sz w:val="24"/>
          <w:szCs w:val="24"/>
          <w:lang w:val="lt-LT"/>
        </w:rPr>
        <w:t>AB</w:t>
      </w:r>
      <w:r w:rsidR="005F5EC1" w:rsidRPr="00A42876">
        <w:rPr>
          <w:sz w:val="24"/>
          <w:szCs w:val="24"/>
          <w:lang w:val="lt-LT"/>
        </w:rPr>
        <w:t>Į 16 straipsnio 3 </w:t>
      </w:r>
      <w:r w:rsidRPr="00A42876">
        <w:rPr>
          <w:sz w:val="24"/>
          <w:szCs w:val="24"/>
          <w:lang w:val="lt-LT"/>
        </w:rPr>
        <w:t>dalyje (redakcija, galiojusi nuo 2004 m. sausio 1 d.) buvo įtvirtinta nuostata, kad teisė balsuoti visuotiniuose akcininkų susirinkimuose gali būti uždrausta ar apribota šio ir kitų įstatymų nustatytais atvejais, taip pat kai ginčijama nuosavybės teisė į akciją,</w:t>
      </w:r>
      <w:r w:rsidR="00AC7789" w:rsidRPr="00A42876">
        <w:rPr>
          <w:sz w:val="24"/>
          <w:szCs w:val="24"/>
          <w:lang w:val="lt-LT"/>
        </w:rPr>
        <w:t xml:space="preserve"> tačiau pagal tuomet galiojusią ABĮ 27 straipsnio 4 dal</w:t>
      </w:r>
      <w:r w:rsidR="00683798" w:rsidRPr="00A42876">
        <w:rPr>
          <w:sz w:val="24"/>
          <w:szCs w:val="24"/>
          <w:lang w:val="lt-LT"/>
        </w:rPr>
        <w:t>į</w:t>
      </w:r>
      <w:r w:rsidRPr="00A42876">
        <w:rPr>
          <w:sz w:val="24"/>
          <w:szCs w:val="24"/>
          <w:lang w:val="lt-LT"/>
        </w:rPr>
        <w:t xml:space="preserve"> </w:t>
      </w:r>
      <w:r w:rsidR="00B652C2" w:rsidRPr="00A42876">
        <w:rPr>
          <w:sz w:val="24"/>
          <w:szCs w:val="24"/>
          <w:lang w:val="lt-LT"/>
        </w:rPr>
        <w:t>nesuteikiančiomis balsų akcijomis laikytos tik bendrovės įgytos savos akcijos (1 punktas) ir bendrovės įstatuose nustatytos klasės privilegijuotosios akcijos, kurios nesuteikia balsavimo teisės (2 punktas).</w:t>
      </w:r>
    </w:p>
    <w:p w14:paraId="53A2A874" w14:textId="5BE5AA7C" w:rsidR="00330C60" w:rsidRPr="00A42876" w:rsidRDefault="00B652C2" w:rsidP="00B652C2">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 xml:space="preserve">Taigi, atsižvelgdama į </w:t>
      </w:r>
      <w:r w:rsidR="00B71FA2" w:rsidRPr="00A42876">
        <w:rPr>
          <w:sz w:val="24"/>
          <w:szCs w:val="24"/>
          <w:lang w:val="lt-LT"/>
        </w:rPr>
        <w:t>tai, kas nurodyta pirm</w:t>
      </w:r>
      <w:r w:rsidRPr="00A42876">
        <w:rPr>
          <w:sz w:val="24"/>
          <w:szCs w:val="24"/>
          <w:lang w:val="lt-LT"/>
        </w:rPr>
        <w:t xml:space="preserve">iau, teisėjų kolegija konstatuoja, kad </w:t>
      </w:r>
      <w:r w:rsidR="00AE00C4" w:rsidRPr="00A42876">
        <w:rPr>
          <w:sz w:val="24"/>
          <w:szCs w:val="24"/>
          <w:lang w:val="lt-LT"/>
        </w:rPr>
        <w:t xml:space="preserve">nagrinėjamoje byloje </w:t>
      </w:r>
      <w:r w:rsidRPr="00A42876">
        <w:rPr>
          <w:sz w:val="24"/>
          <w:szCs w:val="24"/>
          <w:lang w:val="lt-LT"/>
        </w:rPr>
        <w:t xml:space="preserve">apeliacinės instancijos teismas pagrįstai nesivadovavo kaip </w:t>
      </w:r>
      <w:r w:rsidR="00F06794" w:rsidRPr="00A42876">
        <w:rPr>
          <w:sz w:val="24"/>
          <w:szCs w:val="24"/>
          <w:lang w:val="lt-LT"/>
        </w:rPr>
        <w:t xml:space="preserve">teismo </w:t>
      </w:r>
      <w:r w:rsidRPr="00A42876">
        <w:rPr>
          <w:sz w:val="24"/>
          <w:szCs w:val="24"/>
          <w:lang w:val="lt-LT"/>
        </w:rPr>
        <w:t>precedentu Lietuvos Aukščiausiojo Teismo 2006 m. vasario 27 d. nutartyje civilinėje byloje Nr. 3K-3-96/2006 pateiktais išaiškinimais</w:t>
      </w:r>
      <w:r w:rsidR="004F3853" w:rsidRPr="00A42876">
        <w:rPr>
          <w:sz w:val="24"/>
          <w:szCs w:val="24"/>
          <w:lang w:val="lt-LT"/>
        </w:rPr>
        <w:t xml:space="preserve">, nes </w:t>
      </w:r>
      <w:r w:rsidRPr="00A42876">
        <w:rPr>
          <w:sz w:val="24"/>
          <w:szCs w:val="24"/>
          <w:lang w:val="lt-LT"/>
        </w:rPr>
        <w:t>dėl pasikeitusio teisinio reglamentavimo</w:t>
      </w:r>
      <w:r w:rsidR="00881566" w:rsidRPr="00A42876">
        <w:rPr>
          <w:sz w:val="24"/>
          <w:szCs w:val="24"/>
          <w:lang w:val="lt-LT"/>
        </w:rPr>
        <w:t xml:space="preserve"> nagrinėjamoje byloje taikoma skirtinga teisė </w:t>
      </w:r>
      <w:r w:rsidR="007E7EDD" w:rsidRPr="00A42876">
        <w:rPr>
          <w:sz w:val="24"/>
          <w:szCs w:val="24"/>
          <w:lang w:val="lt-LT"/>
        </w:rPr>
        <w:t>nei nurodytoje byloje</w:t>
      </w:r>
      <w:r w:rsidRPr="00A42876">
        <w:rPr>
          <w:sz w:val="24"/>
          <w:szCs w:val="24"/>
          <w:lang w:val="lt-LT"/>
        </w:rPr>
        <w:t xml:space="preserve">. </w:t>
      </w:r>
      <w:r w:rsidR="00AC7789" w:rsidRPr="00A42876">
        <w:rPr>
          <w:sz w:val="24"/>
          <w:szCs w:val="24"/>
          <w:lang w:val="lt-LT"/>
        </w:rPr>
        <w:t>Tai reiškia, kad</w:t>
      </w:r>
      <w:r w:rsidRPr="00A42876">
        <w:rPr>
          <w:sz w:val="24"/>
          <w:szCs w:val="24"/>
          <w:lang w:val="lt-LT"/>
        </w:rPr>
        <w:t xml:space="preserve"> apeliacinės instancijo</w:t>
      </w:r>
      <w:r w:rsidR="00F01682" w:rsidRPr="00A42876">
        <w:rPr>
          <w:sz w:val="24"/>
          <w:szCs w:val="24"/>
          <w:lang w:val="lt-LT"/>
        </w:rPr>
        <w:t>s teismas, nepažeisdamas ABĮ </w:t>
      </w:r>
      <w:r w:rsidR="00AC7789" w:rsidRPr="00A42876">
        <w:rPr>
          <w:sz w:val="24"/>
          <w:szCs w:val="24"/>
          <w:lang w:val="lt-LT"/>
        </w:rPr>
        <w:t>27 </w:t>
      </w:r>
      <w:r w:rsidRPr="00A42876">
        <w:rPr>
          <w:sz w:val="24"/>
          <w:szCs w:val="24"/>
          <w:lang w:val="lt-LT"/>
        </w:rPr>
        <w:t>straipsnio 1 dalies ir 4 dalies 3 punkto nuostatų, padarė teisiškai pagrįstą ir teisingą išvadą, kad UAB „Baltfortas“ 2021 m. sausio 20 d. visuotiniame akcininkų susirinkime kvorumas buvo.</w:t>
      </w:r>
    </w:p>
    <w:p w14:paraId="45862260" w14:textId="26D3B563" w:rsidR="006C03B6" w:rsidRPr="00A42876" w:rsidRDefault="00B652C2" w:rsidP="006C03B6">
      <w:pPr>
        <w:pStyle w:val="BodyText"/>
        <w:widowControl w:val="0"/>
        <w:numPr>
          <w:ilvl w:val="0"/>
          <w:numId w:val="1"/>
        </w:numPr>
        <w:tabs>
          <w:tab w:val="left" w:pos="720"/>
          <w:tab w:val="left" w:pos="2977"/>
        </w:tabs>
        <w:spacing w:before="120"/>
        <w:jc w:val="both"/>
        <w:rPr>
          <w:sz w:val="24"/>
          <w:szCs w:val="24"/>
          <w:lang w:val="lt-LT"/>
        </w:rPr>
      </w:pPr>
      <w:r w:rsidRPr="00A42876">
        <w:rPr>
          <w:sz w:val="24"/>
          <w:szCs w:val="24"/>
          <w:lang w:val="lt-LT"/>
        </w:rPr>
        <w:t>Teisėjų kolegij</w:t>
      </w:r>
      <w:r w:rsidR="0020125F" w:rsidRPr="00A42876">
        <w:rPr>
          <w:sz w:val="24"/>
          <w:szCs w:val="24"/>
          <w:lang w:val="lt-LT"/>
        </w:rPr>
        <w:t>a taip pat pažymi, kad</w:t>
      </w:r>
      <w:r w:rsidR="00B71FA2" w:rsidRPr="00A42876">
        <w:rPr>
          <w:sz w:val="24"/>
          <w:szCs w:val="24"/>
          <w:lang w:val="lt-LT"/>
        </w:rPr>
        <w:t>,</w:t>
      </w:r>
      <w:r w:rsidR="0020125F" w:rsidRPr="00A42876">
        <w:rPr>
          <w:sz w:val="24"/>
          <w:szCs w:val="24"/>
          <w:lang w:val="lt-LT"/>
        </w:rPr>
        <w:t xml:space="preserve"> apeliacinės instancijos teismui padarius pirmiau nurodytą išvadą dėl kvorumo buvimo UAB „Baltfortas“ 2021 m. sausio 20 d. visuotiniame akcininkų susirinkime</w:t>
      </w:r>
      <w:r w:rsidR="006E0C60" w:rsidRPr="00A42876">
        <w:rPr>
          <w:sz w:val="24"/>
          <w:szCs w:val="24"/>
          <w:lang w:val="lt-LT"/>
        </w:rPr>
        <w:t>,</w:t>
      </w:r>
      <w:r w:rsidR="0020125F" w:rsidRPr="00A42876">
        <w:rPr>
          <w:sz w:val="24"/>
          <w:szCs w:val="24"/>
          <w:lang w:val="lt-LT"/>
        </w:rPr>
        <w:t xml:space="preserve"> ieškovės apeliacinio skundo argument</w:t>
      </w:r>
      <w:r w:rsidR="006E0C60" w:rsidRPr="00A42876">
        <w:rPr>
          <w:sz w:val="24"/>
          <w:szCs w:val="24"/>
          <w:lang w:val="lt-LT"/>
        </w:rPr>
        <w:t>ai</w:t>
      </w:r>
      <w:r w:rsidR="0020125F" w:rsidRPr="00A42876">
        <w:rPr>
          <w:sz w:val="24"/>
          <w:szCs w:val="24"/>
          <w:lang w:val="lt-LT"/>
        </w:rPr>
        <w:t>, jog pirmosios instancijos teismas nukrypo nuo kasacinio teismo praktikos, nes skundžiamame sprendime konstatavo, kad susirinkimo sprendimų priėmimui pakartotinio susirinkimo sušaukimas esminės reikšmės nebūtų turėjęs, tapo teisiškai nereikšming</w:t>
      </w:r>
      <w:r w:rsidR="00B71FA2" w:rsidRPr="00A42876">
        <w:rPr>
          <w:sz w:val="24"/>
          <w:szCs w:val="24"/>
          <w:lang w:val="lt-LT"/>
        </w:rPr>
        <w:t>i</w:t>
      </w:r>
      <w:r w:rsidR="0020125F" w:rsidRPr="00A42876">
        <w:rPr>
          <w:sz w:val="24"/>
          <w:szCs w:val="24"/>
          <w:lang w:val="lt-LT"/>
        </w:rPr>
        <w:t xml:space="preserve">, kadangi apeliacinės instancijos teismas padarė priešingą išvadą, </w:t>
      </w:r>
      <w:r w:rsidR="006E0C60" w:rsidRPr="00A42876">
        <w:rPr>
          <w:sz w:val="24"/>
          <w:szCs w:val="24"/>
          <w:lang w:val="lt-LT"/>
        </w:rPr>
        <w:t xml:space="preserve">t. y. </w:t>
      </w:r>
      <w:r w:rsidR="0020125F" w:rsidRPr="00A42876">
        <w:rPr>
          <w:sz w:val="24"/>
          <w:szCs w:val="24"/>
          <w:lang w:val="lt-LT"/>
        </w:rPr>
        <w:t>kad procedūriniai pažeidimai minėtame susirinkime nebuvo padaryti. Todėl</w:t>
      </w:r>
      <w:r w:rsidR="00B71FA2" w:rsidRPr="00A42876">
        <w:rPr>
          <w:sz w:val="24"/>
          <w:szCs w:val="24"/>
          <w:lang w:val="lt-LT"/>
        </w:rPr>
        <w:t>,</w:t>
      </w:r>
      <w:r w:rsidR="0020125F" w:rsidRPr="00A42876">
        <w:rPr>
          <w:sz w:val="24"/>
          <w:szCs w:val="24"/>
          <w:lang w:val="lt-LT"/>
        </w:rPr>
        <w:t xml:space="preserve"> teisėjų kolegijos vertinimu, </w:t>
      </w:r>
      <w:r w:rsidR="006C03B6" w:rsidRPr="00A42876">
        <w:rPr>
          <w:sz w:val="24"/>
          <w:szCs w:val="24"/>
          <w:lang w:val="lt-LT"/>
        </w:rPr>
        <w:t>nėra</w:t>
      </w:r>
      <w:r w:rsidR="0020125F" w:rsidRPr="00A42876">
        <w:rPr>
          <w:sz w:val="24"/>
          <w:szCs w:val="24"/>
          <w:lang w:val="lt-LT"/>
        </w:rPr>
        <w:t xml:space="preserve"> pagrindo konstatuoti, kad nagrinėjamu atveju apeliacinės instancijos teismas </w:t>
      </w:r>
      <w:r w:rsidR="006C03B6" w:rsidRPr="00A42876">
        <w:rPr>
          <w:sz w:val="24"/>
          <w:szCs w:val="24"/>
          <w:lang w:val="lt-LT"/>
        </w:rPr>
        <w:t>priėmė nemotyvuotą nutartį, neįvertin</w:t>
      </w:r>
      <w:r w:rsidR="001A4200" w:rsidRPr="00A42876">
        <w:rPr>
          <w:sz w:val="24"/>
          <w:szCs w:val="24"/>
          <w:lang w:val="lt-LT"/>
        </w:rPr>
        <w:t>o</w:t>
      </w:r>
      <w:r w:rsidR="006C03B6" w:rsidRPr="00A42876">
        <w:rPr>
          <w:sz w:val="24"/>
          <w:szCs w:val="24"/>
          <w:lang w:val="lt-LT"/>
        </w:rPr>
        <w:t xml:space="preserve"> visų apeliacinio skundo argumentų</w:t>
      </w:r>
      <w:r w:rsidR="00274EBF" w:rsidRPr="00A42876">
        <w:rPr>
          <w:sz w:val="24"/>
          <w:szCs w:val="24"/>
          <w:lang w:val="lt-LT"/>
        </w:rPr>
        <w:t xml:space="preserve"> ir taip pažeidė proceso teisės normas.</w:t>
      </w:r>
    </w:p>
    <w:p w14:paraId="04D05E81" w14:textId="22E25E39" w:rsidR="0020125F" w:rsidRPr="00A42876" w:rsidRDefault="0020125F" w:rsidP="0020125F">
      <w:pPr>
        <w:spacing w:before="480" w:after="480"/>
        <w:ind w:firstLine="709"/>
        <w:jc w:val="both"/>
        <w:rPr>
          <w:i/>
          <w:iCs/>
        </w:rPr>
      </w:pPr>
      <w:r w:rsidRPr="00A42876">
        <w:rPr>
          <w:i/>
          <w:iCs/>
        </w:rPr>
        <w:t xml:space="preserve">Dėl </w:t>
      </w:r>
      <w:r w:rsidR="001F21B1" w:rsidRPr="00A42876">
        <w:rPr>
          <w:i/>
          <w:iCs/>
        </w:rPr>
        <w:t xml:space="preserve">kitų kasacinio skundo argumentų ir </w:t>
      </w:r>
      <w:r w:rsidRPr="00A42876">
        <w:rPr>
          <w:i/>
          <w:iCs/>
        </w:rPr>
        <w:t xml:space="preserve">bylos </w:t>
      </w:r>
      <w:r w:rsidR="00B71FA2" w:rsidRPr="00A42876">
        <w:rPr>
          <w:i/>
          <w:iCs/>
        </w:rPr>
        <w:t xml:space="preserve">procesinės </w:t>
      </w:r>
      <w:r w:rsidRPr="00A42876">
        <w:rPr>
          <w:i/>
          <w:iCs/>
        </w:rPr>
        <w:t>baigties</w:t>
      </w:r>
    </w:p>
    <w:p w14:paraId="1E5F245F" w14:textId="03D96716" w:rsidR="00FD41DC" w:rsidRPr="00A42876" w:rsidRDefault="001F21B1" w:rsidP="009A5859">
      <w:pPr>
        <w:pStyle w:val="BodyText"/>
        <w:widowControl w:val="0"/>
        <w:numPr>
          <w:ilvl w:val="0"/>
          <w:numId w:val="1"/>
        </w:numPr>
        <w:tabs>
          <w:tab w:val="left" w:pos="720"/>
          <w:tab w:val="left" w:pos="2977"/>
          <w:tab w:val="left" w:pos="6663"/>
        </w:tabs>
        <w:spacing w:before="120"/>
        <w:jc w:val="both"/>
        <w:rPr>
          <w:rStyle w:val="Strong"/>
          <w:b w:val="0"/>
          <w:bCs w:val="0"/>
          <w:sz w:val="24"/>
          <w:szCs w:val="24"/>
          <w:lang w:val="lt-LT"/>
        </w:rPr>
      </w:pPr>
      <w:r w:rsidRPr="00A42876">
        <w:rPr>
          <w:sz w:val="24"/>
          <w:szCs w:val="24"/>
          <w:lang w:val="lt-LT"/>
        </w:rPr>
        <w:t xml:space="preserve">Kiti kasacinio skundo argumentai vertintini kaip </w:t>
      </w:r>
      <w:r w:rsidR="001C2C59" w:rsidRPr="00A42876">
        <w:rPr>
          <w:sz w:val="24"/>
          <w:szCs w:val="24"/>
          <w:lang w:val="lt-LT"/>
        </w:rPr>
        <w:t>neturintys įtakos skundžiamų teismų procesinių sprendimų teisėtumui</w:t>
      </w:r>
      <w:r w:rsidR="00FD41DC" w:rsidRPr="00A42876">
        <w:rPr>
          <w:sz w:val="24"/>
          <w:szCs w:val="24"/>
          <w:lang w:val="lt-LT"/>
        </w:rPr>
        <w:t xml:space="preserve"> </w:t>
      </w:r>
      <w:r w:rsidR="00FD41DC" w:rsidRPr="00A42876">
        <w:rPr>
          <w:rStyle w:val="Strong"/>
          <w:b w:val="0"/>
          <w:bCs w:val="0"/>
          <w:sz w:val="24"/>
          <w:szCs w:val="24"/>
          <w:lang w:val="lt-LT"/>
        </w:rPr>
        <w:t>ir vienodos teismų praktikos formavimui, todėl teisėjų kolegija dėl jų nepasisako.</w:t>
      </w:r>
    </w:p>
    <w:p w14:paraId="09EB4677" w14:textId="45237B60" w:rsidR="0020125F" w:rsidRPr="00A42876" w:rsidRDefault="007076E2" w:rsidP="00B652C2">
      <w:pPr>
        <w:pStyle w:val="BodyText"/>
        <w:widowControl w:val="0"/>
        <w:numPr>
          <w:ilvl w:val="0"/>
          <w:numId w:val="1"/>
        </w:numPr>
        <w:tabs>
          <w:tab w:val="left" w:pos="720"/>
          <w:tab w:val="left" w:pos="2977"/>
        </w:tabs>
        <w:spacing w:before="120"/>
        <w:jc w:val="both"/>
        <w:rPr>
          <w:sz w:val="24"/>
          <w:szCs w:val="24"/>
          <w:lang w:val="lt-LT"/>
        </w:rPr>
      </w:pPr>
      <w:r w:rsidRPr="00A42876">
        <w:rPr>
          <w:iCs/>
          <w:sz w:val="24"/>
          <w:szCs w:val="24"/>
          <w:lang w:val="lt-LT" w:eastAsia="lt-LT"/>
        </w:rPr>
        <w:t xml:space="preserve">Apibendrindama </w:t>
      </w:r>
      <w:r w:rsidR="00B71FA2" w:rsidRPr="00A42876">
        <w:rPr>
          <w:iCs/>
          <w:sz w:val="24"/>
          <w:szCs w:val="24"/>
          <w:lang w:val="lt-LT" w:eastAsia="lt-LT"/>
        </w:rPr>
        <w:t>pirm</w:t>
      </w:r>
      <w:r w:rsidR="009D27A7" w:rsidRPr="00A42876">
        <w:rPr>
          <w:iCs/>
          <w:sz w:val="24"/>
          <w:szCs w:val="24"/>
          <w:lang w:val="lt-LT" w:eastAsia="lt-LT"/>
        </w:rPr>
        <w:t xml:space="preserve">iau nurodytus argumentus ir išvadas </w:t>
      </w:r>
      <w:r w:rsidRPr="00A42876">
        <w:rPr>
          <w:iCs/>
          <w:sz w:val="24"/>
          <w:szCs w:val="24"/>
          <w:lang w:val="lt-LT" w:eastAsia="lt-LT"/>
        </w:rPr>
        <w:t xml:space="preserve">teisėjų kolegija </w:t>
      </w:r>
      <w:r w:rsidR="005528F9" w:rsidRPr="00A42876">
        <w:rPr>
          <w:iCs/>
          <w:sz w:val="24"/>
          <w:szCs w:val="24"/>
          <w:lang w:val="lt-LT" w:eastAsia="lt-LT"/>
        </w:rPr>
        <w:t>konstatuoja</w:t>
      </w:r>
      <w:r w:rsidRPr="00A42876">
        <w:rPr>
          <w:iCs/>
          <w:sz w:val="24"/>
          <w:szCs w:val="24"/>
          <w:lang w:val="lt-LT" w:eastAsia="lt-LT"/>
        </w:rPr>
        <w:t>, kad kasacinio skundo argumentai neteikia pagrindo panaikinti ar pakeisti skundžiamą apeliacinės instancijos teismo nutartį</w:t>
      </w:r>
      <w:r w:rsidR="009D27A7" w:rsidRPr="00A42876">
        <w:rPr>
          <w:iCs/>
          <w:sz w:val="24"/>
          <w:szCs w:val="24"/>
          <w:lang w:val="lt-LT" w:eastAsia="lt-LT"/>
        </w:rPr>
        <w:t>, todėl ji paliktina nepakeista, o kasacinis skundas atmestinas visa apimtimi (</w:t>
      </w:r>
      <w:r w:rsidR="003634A5" w:rsidRPr="00A42876">
        <w:rPr>
          <w:iCs/>
          <w:sz w:val="24"/>
          <w:szCs w:val="24"/>
          <w:lang w:val="lt-LT" w:eastAsia="lt-LT"/>
        </w:rPr>
        <w:t xml:space="preserve">346 straipsnis, </w:t>
      </w:r>
      <w:r w:rsidR="009D27A7" w:rsidRPr="00A42876">
        <w:rPr>
          <w:iCs/>
          <w:sz w:val="24"/>
          <w:szCs w:val="24"/>
          <w:lang w:val="lt-LT" w:eastAsia="lt-LT"/>
        </w:rPr>
        <w:t>359 straipsnio 1 dalies 1 punktas</w:t>
      </w:r>
      <w:r w:rsidR="003634A5" w:rsidRPr="00A42876">
        <w:rPr>
          <w:iCs/>
          <w:sz w:val="24"/>
          <w:szCs w:val="24"/>
          <w:lang w:val="lt-LT" w:eastAsia="lt-LT"/>
        </w:rPr>
        <w:t xml:space="preserve"> ir 3 dalis</w:t>
      </w:r>
      <w:r w:rsidR="009D27A7" w:rsidRPr="00A42876">
        <w:rPr>
          <w:iCs/>
          <w:sz w:val="24"/>
          <w:szCs w:val="24"/>
          <w:lang w:val="lt-LT" w:eastAsia="lt-LT"/>
        </w:rPr>
        <w:t>).</w:t>
      </w:r>
    </w:p>
    <w:p w14:paraId="06DFED46" w14:textId="14BE3F03" w:rsidR="008740F4" w:rsidRPr="00A42876" w:rsidRDefault="008740F4" w:rsidP="007263C6">
      <w:pPr>
        <w:spacing w:before="480" w:after="480"/>
        <w:ind w:firstLine="709"/>
        <w:jc w:val="both"/>
        <w:rPr>
          <w:i/>
          <w:iCs/>
        </w:rPr>
      </w:pPr>
      <w:r w:rsidRPr="00A42876">
        <w:rPr>
          <w:i/>
          <w:iCs/>
        </w:rPr>
        <w:t>Dėl bylinėjimosi išlaidų</w:t>
      </w:r>
    </w:p>
    <w:p w14:paraId="00A67173" w14:textId="7B13601F" w:rsidR="0020125F" w:rsidRPr="00A42876" w:rsidRDefault="007B485E" w:rsidP="0012650D">
      <w:pPr>
        <w:numPr>
          <w:ilvl w:val="0"/>
          <w:numId w:val="1"/>
        </w:numPr>
        <w:spacing w:before="120" w:after="120"/>
        <w:jc w:val="both"/>
        <w:rPr>
          <w:iCs/>
        </w:rPr>
      </w:pPr>
      <w:r w:rsidRPr="00A42876">
        <w:rPr>
          <w:color w:val="000000"/>
        </w:rPr>
        <w:t xml:space="preserve">CPK 93 straipsnio 1 dalyje nustatyta, kad </w:t>
      </w:r>
      <w:r w:rsidR="0012650D" w:rsidRPr="00A42876">
        <w:rPr>
          <w:color w:val="000000"/>
        </w:rPr>
        <w:t>š</w:t>
      </w:r>
      <w:r w:rsidR="0020125F" w:rsidRPr="00A42876">
        <w:rPr>
          <w:color w:val="000000"/>
        </w:rPr>
        <w:t xml:space="preserve">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w:t>
      </w:r>
      <w:r w:rsidRPr="00A42876">
        <w:rPr>
          <w:color w:val="000000"/>
        </w:rPr>
        <w:t xml:space="preserve">šios išlaidos negali būti priteisiamos, jeigu prašymas dėl jų priteisimo ir išlaidų dydį patvirtinantys įrodymai nepateikti iki bylos išnagrinėjimo iš esmės pabaigos; </w:t>
      </w:r>
      <w:r w:rsidR="0020125F" w:rsidRPr="00A42876">
        <w:rPr>
          <w:color w:val="000000"/>
        </w:rPr>
        <w:t>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bookmarkStart w:id="29" w:name="_Hlk122283508"/>
    </w:p>
    <w:bookmarkEnd w:id="29"/>
    <w:p w14:paraId="1F95D133" w14:textId="3A28CEB3" w:rsidR="00996337" w:rsidRPr="00A42876" w:rsidRDefault="0020125F" w:rsidP="00BB5659">
      <w:pPr>
        <w:numPr>
          <w:ilvl w:val="0"/>
          <w:numId w:val="1"/>
        </w:numPr>
        <w:spacing w:before="120" w:after="120"/>
        <w:jc w:val="both"/>
        <w:rPr>
          <w:iCs/>
        </w:rPr>
      </w:pPr>
      <w:r w:rsidRPr="00A42876">
        <w:rPr>
          <w:iCs/>
        </w:rPr>
        <w:t>Šiuo atveju ieškovės kasacinio skundo netenkinus konstatuotina, kad ieškov</w:t>
      </w:r>
      <w:r w:rsidR="00BE553D" w:rsidRPr="00A42876">
        <w:rPr>
          <w:iCs/>
        </w:rPr>
        <w:t>ė neįgijo teisės į</w:t>
      </w:r>
      <w:r w:rsidRPr="00A42876">
        <w:rPr>
          <w:iCs/>
        </w:rPr>
        <w:t xml:space="preserve"> patirt</w:t>
      </w:r>
      <w:r w:rsidR="00B71FA2" w:rsidRPr="00A42876">
        <w:rPr>
          <w:iCs/>
        </w:rPr>
        <w:t>ų</w:t>
      </w:r>
      <w:r w:rsidRPr="00A42876">
        <w:rPr>
          <w:iCs/>
        </w:rPr>
        <w:t xml:space="preserve"> bylinėjimosi išlaid</w:t>
      </w:r>
      <w:r w:rsidR="00B71FA2" w:rsidRPr="00A42876">
        <w:rPr>
          <w:iCs/>
        </w:rPr>
        <w:t>ų</w:t>
      </w:r>
      <w:r w:rsidRPr="00A42876">
        <w:rPr>
          <w:iCs/>
        </w:rPr>
        <w:t xml:space="preserve"> </w:t>
      </w:r>
      <w:r w:rsidR="00BE553D" w:rsidRPr="00A42876">
        <w:rPr>
          <w:iCs/>
        </w:rPr>
        <w:t xml:space="preserve">atlyginimą (CPK 93 straipsnio 1 dalis). Tačiau tokią teisę turi tretieji asmenys </w:t>
      </w:r>
      <w:r w:rsidR="00F60033" w:rsidRPr="00A42876">
        <w:rPr>
          <w:iCs/>
        </w:rPr>
        <w:t>A. A</w:t>
      </w:r>
      <w:r w:rsidR="0075510D">
        <w:rPr>
          <w:iCs/>
        </w:rPr>
        <w:t>.</w:t>
      </w:r>
      <w:r w:rsidR="00F60033" w:rsidRPr="00A42876">
        <w:rPr>
          <w:iCs/>
        </w:rPr>
        <w:t xml:space="preserve"> ir J. A</w:t>
      </w:r>
      <w:r w:rsidR="0075510D">
        <w:rPr>
          <w:iCs/>
        </w:rPr>
        <w:t>.</w:t>
      </w:r>
      <w:r w:rsidR="00BE553D" w:rsidRPr="00A42876">
        <w:rPr>
          <w:iCs/>
        </w:rPr>
        <w:t xml:space="preserve">, </w:t>
      </w:r>
      <w:r w:rsidR="00B71FA2" w:rsidRPr="00A42876">
        <w:rPr>
          <w:iCs/>
        </w:rPr>
        <w:t>j</w:t>
      </w:r>
      <w:r w:rsidR="00BE553D" w:rsidRPr="00A42876">
        <w:rPr>
          <w:iCs/>
        </w:rPr>
        <w:t xml:space="preserve">ie </w:t>
      </w:r>
      <w:r w:rsidR="00F60033" w:rsidRPr="00A42876">
        <w:rPr>
          <w:iCs/>
        </w:rPr>
        <w:t xml:space="preserve">prašo priteisti 800 Eur bylinėjimosi išlaidų, patirtų kasaciniame teisme, atlyginimą. </w:t>
      </w:r>
      <w:r w:rsidR="00BE553D" w:rsidRPr="00A42876">
        <w:rPr>
          <w:iCs/>
        </w:rPr>
        <w:t>Prašomas priteisti bylinėjimosi išlaidų atlyginimas neviršija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maksimalių dydžių 7, 8.14 punktuose nurodyto dydžio. Bylinėjimosi išlaidų realumą, pagrįstumą pagrindžiantys dokumentai teismui pateikti. Atsižvelgiant į tai, tretiesiems asmenims A.</w:t>
      </w:r>
      <w:r w:rsidR="007076E2" w:rsidRPr="00A42876">
        <w:rPr>
          <w:iCs/>
        </w:rPr>
        <w:t> </w:t>
      </w:r>
      <w:r w:rsidR="00BE553D" w:rsidRPr="00A42876">
        <w:rPr>
          <w:iCs/>
        </w:rPr>
        <w:t>A</w:t>
      </w:r>
      <w:r w:rsidR="0075510D">
        <w:rPr>
          <w:iCs/>
        </w:rPr>
        <w:t>.</w:t>
      </w:r>
      <w:r w:rsidR="00BE553D" w:rsidRPr="00A42876">
        <w:rPr>
          <w:iCs/>
        </w:rPr>
        <w:t xml:space="preserve"> ir J. A</w:t>
      </w:r>
      <w:r w:rsidR="0075510D">
        <w:rPr>
          <w:iCs/>
        </w:rPr>
        <w:t>.</w:t>
      </w:r>
      <w:r w:rsidR="00BE553D" w:rsidRPr="00A42876">
        <w:rPr>
          <w:iCs/>
        </w:rPr>
        <w:t xml:space="preserve"> lygiomis dalimis, t. y. po 400 Eur, iš ieškovės priteis</w:t>
      </w:r>
      <w:r w:rsidR="009F2A97" w:rsidRPr="00A42876">
        <w:rPr>
          <w:iCs/>
        </w:rPr>
        <w:t>t</w:t>
      </w:r>
      <w:r w:rsidR="00BE553D" w:rsidRPr="00A42876">
        <w:rPr>
          <w:iCs/>
        </w:rPr>
        <w:t>inas bylinėjimosi išlaidų, patirtų kasaciniame teisme, atlyginimas.</w:t>
      </w:r>
    </w:p>
    <w:p w14:paraId="52EDE901" w14:textId="64F13687" w:rsidR="00123EE2" w:rsidRPr="00A42876" w:rsidRDefault="00A80C8A" w:rsidP="00BB5659">
      <w:pPr>
        <w:spacing w:before="480" w:after="120"/>
        <w:ind w:firstLine="720"/>
        <w:jc w:val="both"/>
      </w:pPr>
      <w:r w:rsidRPr="00A42876">
        <w:t xml:space="preserve">Lietuvos Aukščiausiojo Teismo Civilinių bylų skyriaus teisėjų kolegija, vadovaudamasi Lietuvos Respublikos civilinio proceso kodekso 359 straipsnio 1 </w:t>
      </w:r>
      <w:r w:rsidR="008B3F4F" w:rsidRPr="00A42876">
        <w:t xml:space="preserve">dalies </w:t>
      </w:r>
      <w:r w:rsidR="00BE553D" w:rsidRPr="00A42876">
        <w:t xml:space="preserve">1 </w:t>
      </w:r>
      <w:r w:rsidRPr="00A42876">
        <w:t>punktu, 362 straipsni</w:t>
      </w:r>
      <w:r w:rsidR="002E5CB6" w:rsidRPr="00A42876">
        <w:t>o 1</w:t>
      </w:r>
      <w:r w:rsidR="009F2A97" w:rsidRPr="00A42876">
        <w:t> </w:t>
      </w:r>
      <w:r w:rsidR="002E5CB6" w:rsidRPr="00A42876">
        <w:t>dalimi</w:t>
      </w:r>
      <w:r w:rsidRPr="00A42876">
        <w:t>,</w:t>
      </w:r>
    </w:p>
    <w:p w14:paraId="749059B7" w14:textId="77777777" w:rsidR="00123EE2" w:rsidRPr="00A42876" w:rsidRDefault="00A80C8A" w:rsidP="00A865C3">
      <w:pPr>
        <w:spacing w:before="240" w:after="240"/>
        <w:jc w:val="both"/>
        <w:rPr>
          <w:b/>
          <w:bCs/>
        </w:rPr>
      </w:pPr>
      <w:r w:rsidRPr="00A42876">
        <w:t>n u t a r i a :</w:t>
      </w:r>
    </w:p>
    <w:p w14:paraId="03CA1304" w14:textId="4B98A245" w:rsidR="008B3F4F" w:rsidRPr="00A42876" w:rsidRDefault="00BA60CC" w:rsidP="00B35ED2">
      <w:pPr>
        <w:ind w:firstLine="720"/>
        <w:jc w:val="both"/>
      </w:pPr>
      <w:r w:rsidRPr="00A42876">
        <w:t>Klaipėdos apygardos teismo Civilinių bylų skyriaus teisėjų kolegijos 2022 m. kovo 24 d. nutartį palikti nepakeistą.</w:t>
      </w:r>
    </w:p>
    <w:p w14:paraId="72CDA79D" w14:textId="60A25CE8" w:rsidR="00BA60CC" w:rsidRPr="00A42876" w:rsidRDefault="00BA60CC" w:rsidP="00B35ED2">
      <w:pPr>
        <w:ind w:firstLine="720"/>
        <w:jc w:val="both"/>
      </w:pPr>
      <w:r w:rsidRPr="00A42876">
        <w:t>Priteisti trečiajam asmeniui A</w:t>
      </w:r>
      <w:r w:rsidR="0075510D">
        <w:t>.</w:t>
      </w:r>
      <w:r w:rsidRPr="00A42876">
        <w:t xml:space="preserve"> A</w:t>
      </w:r>
      <w:r w:rsidR="0075510D">
        <w:t>.</w:t>
      </w:r>
      <w:r w:rsidRPr="00A42876">
        <w:t xml:space="preserve"> </w:t>
      </w:r>
      <w:r w:rsidR="009F2A97" w:rsidRPr="00A42876">
        <w:t>(</w:t>
      </w:r>
      <w:r w:rsidRPr="00A42876">
        <w:t xml:space="preserve">a. k. </w:t>
      </w:r>
      <w:r w:rsidR="0075510D">
        <w:t>(</w:t>
      </w:r>
      <w:r w:rsidR="0075510D">
        <w:rPr>
          <w:i/>
          <w:iCs/>
        </w:rPr>
        <w:t>duomenys neskelbtini</w:t>
      </w:r>
      <w:r w:rsidR="0075510D">
        <w:t>)</w:t>
      </w:r>
      <w:r w:rsidR="009F2A97" w:rsidRPr="00A42876">
        <w:t>)</w:t>
      </w:r>
      <w:r w:rsidRPr="00A42876">
        <w:t xml:space="preserve"> iš ieškovės I</w:t>
      </w:r>
      <w:r w:rsidR="0075510D">
        <w:t xml:space="preserve">. </w:t>
      </w:r>
      <w:r w:rsidRPr="00A42876">
        <w:t>G</w:t>
      </w:r>
      <w:r w:rsidR="0075510D">
        <w:t>.</w:t>
      </w:r>
      <w:r w:rsidR="00CD10F4" w:rsidRPr="00A42876">
        <w:t xml:space="preserve"> </w:t>
      </w:r>
      <w:r w:rsidR="009F2A97" w:rsidRPr="00A42876">
        <w:t>(</w:t>
      </w:r>
      <w:r w:rsidR="00CD10F4" w:rsidRPr="00A42876">
        <w:t xml:space="preserve">a. k. </w:t>
      </w:r>
      <w:r w:rsidR="0075510D">
        <w:t>(</w:t>
      </w:r>
      <w:r w:rsidR="0075510D">
        <w:rPr>
          <w:i/>
          <w:iCs/>
        </w:rPr>
        <w:t>duomenys neskelbtini</w:t>
      </w:r>
      <w:r w:rsidR="0075510D">
        <w:t>)</w:t>
      </w:r>
      <w:r w:rsidR="009F2A97" w:rsidRPr="00A42876">
        <w:t>)</w:t>
      </w:r>
      <w:r w:rsidR="00CD10F4" w:rsidRPr="00A42876">
        <w:t xml:space="preserve"> </w:t>
      </w:r>
      <w:r w:rsidRPr="00A42876">
        <w:t>400</w:t>
      </w:r>
      <w:r w:rsidR="00CD10F4" w:rsidRPr="00A42876">
        <w:t xml:space="preserve"> </w:t>
      </w:r>
      <w:r w:rsidRPr="00A42876">
        <w:t>(keturis šimtus) Eur bylinėjimosi išlaidų, patirtų kasaciniame teisme, atlyginim</w:t>
      </w:r>
      <w:r w:rsidR="00CD10F4" w:rsidRPr="00A42876">
        <w:t>o</w:t>
      </w:r>
      <w:r w:rsidRPr="00A42876">
        <w:t>.</w:t>
      </w:r>
    </w:p>
    <w:p w14:paraId="3D7F944A" w14:textId="6F6BAB18" w:rsidR="00BA60CC" w:rsidRPr="00A42876" w:rsidRDefault="00BA60CC" w:rsidP="00B35ED2">
      <w:pPr>
        <w:ind w:firstLine="720"/>
        <w:jc w:val="both"/>
      </w:pPr>
      <w:r w:rsidRPr="00A42876">
        <w:t>Priteisti trečiajam asmeniui J</w:t>
      </w:r>
      <w:r w:rsidR="0075510D">
        <w:t>.</w:t>
      </w:r>
      <w:r w:rsidRPr="00A42876">
        <w:t xml:space="preserve"> A</w:t>
      </w:r>
      <w:r w:rsidR="0075510D">
        <w:t>.</w:t>
      </w:r>
      <w:r w:rsidRPr="00A42876">
        <w:t xml:space="preserve"> </w:t>
      </w:r>
      <w:r w:rsidR="009F2A97" w:rsidRPr="00A42876">
        <w:t>(</w:t>
      </w:r>
      <w:r w:rsidRPr="00A42876">
        <w:t xml:space="preserve">a. k. </w:t>
      </w:r>
      <w:r w:rsidR="0075510D">
        <w:t>(</w:t>
      </w:r>
      <w:r w:rsidR="0075510D">
        <w:rPr>
          <w:i/>
          <w:iCs/>
        </w:rPr>
        <w:t>duomenys neskelbtini</w:t>
      </w:r>
      <w:r w:rsidR="0075510D">
        <w:t>)</w:t>
      </w:r>
      <w:r w:rsidR="009F2A97" w:rsidRPr="00A42876">
        <w:t>)</w:t>
      </w:r>
      <w:r w:rsidRPr="00A42876">
        <w:t xml:space="preserve"> iš ieškovės I</w:t>
      </w:r>
      <w:r w:rsidR="0075510D">
        <w:t xml:space="preserve">. </w:t>
      </w:r>
      <w:r w:rsidRPr="00A42876">
        <w:t>G</w:t>
      </w:r>
      <w:r w:rsidR="0075510D">
        <w:t>.</w:t>
      </w:r>
      <w:r w:rsidR="00CD10F4" w:rsidRPr="00A42876">
        <w:t xml:space="preserve"> </w:t>
      </w:r>
      <w:r w:rsidR="009F2A97" w:rsidRPr="00A42876">
        <w:t>(</w:t>
      </w:r>
      <w:r w:rsidR="00CD10F4" w:rsidRPr="00A42876">
        <w:t xml:space="preserve">a. k. </w:t>
      </w:r>
      <w:r w:rsidR="0075510D">
        <w:t>(</w:t>
      </w:r>
      <w:r w:rsidR="0075510D">
        <w:rPr>
          <w:i/>
          <w:iCs/>
        </w:rPr>
        <w:t>duomenys neskelbtini</w:t>
      </w:r>
      <w:r w:rsidR="0075510D">
        <w:t>)</w:t>
      </w:r>
      <w:r w:rsidR="009F2A97" w:rsidRPr="00A42876">
        <w:t>)</w:t>
      </w:r>
      <w:r w:rsidRPr="00A42876">
        <w:t xml:space="preserve"> 400</w:t>
      </w:r>
      <w:r w:rsidR="00CD10F4" w:rsidRPr="00A42876">
        <w:t xml:space="preserve"> </w:t>
      </w:r>
      <w:r w:rsidRPr="00A42876">
        <w:t>(keturis šimtus) Eur bylinėjimosi išlaidų, patirtų kasaciniame teisme, atlyginim</w:t>
      </w:r>
      <w:r w:rsidR="00CD10F4" w:rsidRPr="00A42876">
        <w:t>o</w:t>
      </w:r>
      <w:r w:rsidRPr="00A42876">
        <w:t>.</w:t>
      </w:r>
    </w:p>
    <w:p w14:paraId="7564EBBF" w14:textId="71A11259" w:rsidR="00123EE2" w:rsidRPr="00A42876" w:rsidRDefault="00A80C8A" w:rsidP="00BB5659">
      <w:pPr>
        <w:spacing w:after="480"/>
        <w:ind w:firstLine="720"/>
        <w:jc w:val="both"/>
      </w:pPr>
      <w:r w:rsidRPr="00A42876">
        <w:t>Ši Lietuvos Aukščiausiojo Teismo nutartis yra galutinė, neskundžiama ir įsiteisėja nuo priėmimo dienos.</w:t>
      </w:r>
    </w:p>
    <w:p w14:paraId="201D0DE0" w14:textId="315B7402" w:rsidR="00890BCF" w:rsidRPr="00A42876" w:rsidRDefault="00A80C8A" w:rsidP="00BB5659">
      <w:pPr>
        <w:tabs>
          <w:tab w:val="left" w:pos="6237"/>
        </w:tabs>
        <w:spacing w:after="480"/>
        <w:jc w:val="both"/>
      </w:pPr>
      <w:r w:rsidRPr="00A42876">
        <w:t>Teisėjai</w:t>
      </w:r>
      <w:r w:rsidRPr="00A42876">
        <w:tab/>
      </w:r>
      <w:r w:rsidR="007F552E" w:rsidRPr="00A42876">
        <w:t>Gediminas Sagatys</w:t>
      </w:r>
    </w:p>
    <w:p w14:paraId="1D642500" w14:textId="646F92B1" w:rsidR="007F552E" w:rsidRPr="00A42876" w:rsidRDefault="00A80C8A" w:rsidP="00BB5659">
      <w:pPr>
        <w:tabs>
          <w:tab w:val="left" w:pos="6237"/>
        </w:tabs>
        <w:spacing w:after="480"/>
        <w:jc w:val="both"/>
      </w:pPr>
      <w:r w:rsidRPr="00A42876">
        <w:tab/>
      </w:r>
      <w:r w:rsidR="00B35ED2" w:rsidRPr="00A42876">
        <w:t xml:space="preserve">Antanas </w:t>
      </w:r>
      <w:proofErr w:type="spellStart"/>
      <w:r w:rsidR="00B35ED2" w:rsidRPr="00A42876">
        <w:t>Simniškis</w:t>
      </w:r>
      <w:proofErr w:type="spellEnd"/>
    </w:p>
    <w:p w14:paraId="133EDD48" w14:textId="275B7BF9" w:rsidR="00022FD5" w:rsidRDefault="007F552E" w:rsidP="00BB5659">
      <w:pPr>
        <w:tabs>
          <w:tab w:val="left" w:pos="6237"/>
        </w:tabs>
        <w:spacing w:after="480"/>
        <w:jc w:val="both"/>
      </w:pPr>
      <w:r w:rsidRPr="00A42876">
        <w:tab/>
        <w:t>Algirdas Taminskas</w:t>
      </w:r>
    </w:p>
    <w:sectPr w:rsidR="00022FD5"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CC77C" w14:textId="77777777" w:rsidR="001B5DBB" w:rsidRDefault="001B5DBB">
      <w:r>
        <w:separator/>
      </w:r>
    </w:p>
  </w:endnote>
  <w:endnote w:type="continuationSeparator" w:id="0">
    <w:p w14:paraId="228CEE3E" w14:textId="77777777" w:rsidR="001B5DBB" w:rsidRDefault="001B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672F8" w14:textId="77777777" w:rsidR="001B5DBB" w:rsidRDefault="001B5DBB">
      <w:r>
        <w:separator/>
      </w:r>
    </w:p>
  </w:footnote>
  <w:footnote w:type="continuationSeparator" w:id="0">
    <w:p w14:paraId="704AD9F5" w14:textId="77777777" w:rsidR="001B5DBB" w:rsidRDefault="001B5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542EA4">
      <w:rPr>
        <w:rStyle w:val="PageNumber"/>
        <w:noProof/>
      </w:rPr>
      <w:t>21</w:t>
    </w:r>
    <w:r>
      <w:fldChar w:fldCharType="end"/>
    </w:r>
  </w:p>
  <w:p w14:paraId="600C41B9" w14:textId="6AFD196D" w:rsidR="003F0278" w:rsidRDefault="003F0278">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3F0278" w:rsidRDefault="003F0278">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200059FD"/>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1"/>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0"/>
  </w:num>
  <w:num w:numId="7">
    <w:abstractNumId w:val="5"/>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10F9"/>
    <w:rsid w:val="000015B0"/>
    <w:rsid w:val="000039BA"/>
    <w:rsid w:val="00005EBE"/>
    <w:rsid w:val="00006084"/>
    <w:rsid w:val="00006B86"/>
    <w:rsid w:val="000072DB"/>
    <w:rsid w:val="00007840"/>
    <w:rsid w:val="0001067D"/>
    <w:rsid w:val="00011F32"/>
    <w:rsid w:val="000128D3"/>
    <w:rsid w:val="00012E5D"/>
    <w:rsid w:val="00013406"/>
    <w:rsid w:val="000149F2"/>
    <w:rsid w:val="00014CC0"/>
    <w:rsid w:val="00016727"/>
    <w:rsid w:val="000172F1"/>
    <w:rsid w:val="00017D12"/>
    <w:rsid w:val="00020938"/>
    <w:rsid w:val="00020A3D"/>
    <w:rsid w:val="00022287"/>
    <w:rsid w:val="00022933"/>
    <w:rsid w:val="000229B8"/>
    <w:rsid w:val="00022FD5"/>
    <w:rsid w:val="0002417E"/>
    <w:rsid w:val="0002452D"/>
    <w:rsid w:val="00025B7F"/>
    <w:rsid w:val="000260AA"/>
    <w:rsid w:val="00026BF6"/>
    <w:rsid w:val="00030C59"/>
    <w:rsid w:val="00031909"/>
    <w:rsid w:val="00031B5D"/>
    <w:rsid w:val="00031C9F"/>
    <w:rsid w:val="00032F86"/>
    <w:rsid w:val="000358EF"/>
    <w:rsid w:val="00035915"/>
    <w:rsid w:val="00035E79"/>
    <w:rsid w:val="00036015"/>
    <w:rsid w:val="00036B19"/>
    <w:rsid w:val="00040D3E"/>
    <w:rsid w:val="000412EC"/>
    <w:rsid w:val="00041859"/>
    <w:rsid w:val="000441D7"/>
    <w:rsid w:val="00044D97"/>
    <w:rsid w:val="00045F43"/>
    <w:rsid w:val="000505D3"/>
    <w:rsid w:val="00050763"/>
    <w:rsid w:val="00051CCD"/>
    <w:rsid w:val="000524CC"/>
    <w:rsid w:val="00052EE9"/>
    <w:rsid w:val="0005368D"/>
    <w:rsid w:val="00053D6C"/>
    <w:rsid w:val="00053D96"/>
    <w:rsid w:val="00054309"/>
    <w:rsid w:val="0005742B"/>
    <w:rsid w:val="00057869"/>
    <w:rsid w:val="0006133F"/>
    <w:rsid w:val="00061F64"/>
    <w:rsid w:val="000631CB"/>
    <w:rsid w:val="000636D0"/>
    <w:rsid w:val="00064B99"/>
    <w:rsid w:val="000655B3"/>
    <w:rsid w:val="00067999"/>
    <w:rsid w:val="00070ECD"/>
    <w:rsid w:val="00070EE4"/>
    <w:rsid w:val="0007137C"/>
    <w:rsid w:val="000715B7"/>
    <w:rsid w:val="0007472C"/>
    <w:rsid w:val="00074B1E"/>
    <w:rsid w:val="0007609B"/>
    <w:rsid w:val="00077B97"/>
    <w:rsid w:val="0008101A"/>
    <w:rsid w:val="000815FD"/>
    <w:rsid w:val="000828C5"/>
    <w:rsid w:val="00083175"/>
    <w:rsid w:val="000850A5"/>
    <w:rsid w:val="000854A0"/>
    <w:rsid w:val="00085570"/>
    <w:rsid w:val="00085EF8"/>
    <w:rsid w:val="0008625E"/>
    <w:rsid w:val="000867E9"/>
    <w:rsid w:val="00086B11"/>
    <w:rsid w:val="00086EBD"/>
    <w:rsid w:val="00086F72"/>
    <w:rsid w:val="0009115E"/>
    <w:rsid w:val="00091F04"/>
    <w:rsid w:val="00092F02"/>
    <w:rsid w:val="00093048"/>
    <w:rsid w:val="00093539"/>
    <w:rsid w:val="00095F45"/>
    <w:rsid w:val="000961F7"/>
    <w:rsid w:val="000A0EFB"/>
    <w:rsid w:val="000A1D95"/>
    <w:rsid w:val="000A2C25"/>
    <w:rsid w:val="000A3B7F"/>
    <w:rsid w:val="000A5C85"/>
    <w:rsid w:val="000A6358"/>
    <w:rsid w:val="000B0819"/>
    <w:rsid w:val="000B1001"/>
    <w:rsid w:val="000B3607"/>
    <w:rsid w:val="000B44BF"/>
    <w:rsid w:val="000B5E99"/>
    <w:rsid w:val="000B64FF"/>
    <w:rsid w:val="000B6DEF"/>
    <w:rsid w:val="000C2577"/>
    <w:rsid w:val="000C55FE"/>
    <w:rsid w:val="000C5B27"/>
    <w:rsid w:val="000C5B83"/>
    <w:rsid w:val="000C5F3F"/>
    <w:rsid w:val="000C5F8E"/>
    <w:rsid w:val="000C721B"/>
    <w:rsid w:val="000C7CCB"/>
    <w:rsid w:val="000D02E1"/>
    <w:rsid w:val="000D03BE"/>
    <w:rsid w:val="000D5218"/>
    <w:rsid w:val="000D5B46"/>
    <w:rsid w:val="000D6A6E"/>
    <w:rsid w:val="000D76CE"/>
    <w:rsid w:val="000E0B60"/>
    <w:rsid w:val="000E1E90"/>
    <w:rsid w:val="000E2BB3"/>
    <w:rsid w:val="000E364C"/>
    <w:rsid w:val="000E3A9D"/>
    <w:rsid w:val="000E4134"/>
    <w:rsid w:val="000E651C"/>
    <w:rsid w:val="000E65F0"/>
    <w:rsid w:val="000E7E9A"/>
    <w:rsid w:val="000F0223"/>
    <w:rsid w:val="000F06EB"/>
    <w:rsid w:val="000F19C0"/>
    <w:rsid w:val="000F1ADF"/>
    <w:rsid w:val="000F2102"/>
    <w:rsid w:val="000F2108"/>
    <w:rsid w:val="000F2EF6"/>
    <w:rsid w:val="000F3643"/>
    <w:rsid w:val="000F3F7B"/>
    <w:rsid w:val="000F4CC7"/>
    <w:rsid w:val="000F4EFD"/>
    <w:rsid w:val="000F515A"/>
    <w:rsid w:val="000F5EC5"/>
    <w:rsid w:val="000F64ED"/>
    <w:rsid w:val="000F69B3"/>
    <w:rsid w:val="000F708A"/>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70B4"/>
    <w:rsid w:val="00107504"/>
    <w:rsid w:val="0011005D"/>
    <w:rsid w:val="001127B7"/>
    <w:rsid w:val="00112A63"/>
    <w:rsid w:val="001145F9"/>
    <w:rsid w:val="00115E3E"/>
    <w:rsid w:val="001170BD"/>
    <w:rsid w:val="0011765D"/>
    <w:rsid w:val="00120052"/>
    <w:rsid w:val="00120A95"/>
    <w:rsid w:val="0012249A"/>
    <w:rsid w:val="00123EE2"/>
    <w:rsid w:val="00124E49"/>
    <w:rsid w:val="0012650D"/>
    <w:rsid w:val="001305F7"/>
    <w:rsid w:val="001310D5"/>
    <w:rsid w:val="0013113E"/>
    <w:rsid w:val="0013198E"/>
    <w:rsid w:val="001320DE"/>
    <w:rsid w:val="00132E5E"/>
    <w:rsid w:val="00133099"/>
    <w:rsid w:val="00133AEE"/>
    <w:rsid w:val="0013406D"/>
    <w:rsid w:val="001349F4"/>
    <w:rsid w:val="00134F4C"/>
    <w:rsid w:val="00135118"/>
    <w:rsid w:val="00135666"/>
    <w:rsid w:val="001366A3"/>
    <w:rsid w:val="00136E0A"/>
    <w:rsid w:val="0013736B"/>
    <w:rsid w:val="001402C6"/>
    <w:rsid w:val="0014116D"/>
    <w:rsid w:val="00142ACD"/>
    <w:rsid w:val="00142B59"/>
    <w:rsid w:val="00142E0B"/>
    <w:rsid w:val="00143101"/>
    <w:rsid w:val="00143119"/>
    <w:rsid w:val="00143691"/>
    <w:rsid w:val="00143D05"/>
    <w:rsid w:val="00143D48"/>
    <w:rsid w:val="00143F67"/>
    <w:rsid w:val="001448DA"/>
    <w:rsid w:val="001450B1"/>
    <w:rsid w:val="00145DF1"/>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F92"/>
    <w:rsid w:val="00154C50"/>
    <w:rsid w:val="00154CBE"/>
    <w:rsid w:val="00154DC4"/>
    <w:rsid w:val="00155D9C"/>
    <w:rsid w:val="00155F1E"/>
    <w:rsid w:val="00156ECF"/>
    <w:rsid w:val="00157334"/>
    <w:rsid w:val="0016281F"/>
    <w:rsid w:val="00163148"/>
    <w:rsid w:val="00163EA1"/>
    <w:rsid w:val="001648BE"/>
    <w:rsid w:val="00164946"/>
    <w:rsid w:val="00165313"/>
    <w:rsid w:val="001654D2"/>
    <w:rsid w:val="00165818"/>
    <w:rsid w:val="00165CB7"/>
    <w:rsid w:val="00165E24"/>
    <w:rsid w:val="001662FC"/>
    <w:rsid w:val="001663BD"/>
    <w:rsid w:val="00166E8F"/>
    <w:rsid w:val="00167D61"/>
    <w:rsid w:val="00167DE3"/>
    <w:rsid w:val="00170F45"/>
    <w:rsid w:val="001710C4"/>
    <w:rsid w:val="0017160D"/>
    <w:rsid w:val="00171739"/>
    <w:rsid w:val="00172CA5"/>
    <w:rsid w:val="00172CBF"/>
    <w:rsid w:val="001766B6"/>
    <w:rsid w:val="00176FC2"/>
    <w:rsid w:val="00180BBB"/>
    <w:rsid w:val="00181D56"/>
    <w:rsid w:val="00181EF9"/>
    <w:rsid w:val="00182004"/>
    <w:rsid w:val="00184D0B"/>
    <w:rsid w:val="0018511B"/>
    <w:rsid w:val="001864AD"/>
    <w:rsid w:val="001877C0"/>
    <w:rsid w:val="00190BEC"/>
    <w:rsid w:val="00191605"/>
    <w:rsid w:val="001920F3"/>
    <w:rsid w:val="00192251"/>
    <w:rsid w:val="001950AC"/>
    <w:rsid w:val="001963E4"/>
    <w:rsid w:val="00196946"/>
    <w:rsid w:val="00196989"/>
    <w:rsid w:val="00197799"/>
    <w:rsid w:val="00197CC1"/>
    <w:rsid w:val="00197E53"/>
    <w:rsid w:val="001A119B"/>
    <w:rsid w:val="001A1777"/>
    <w:rsid w:val="001A1DD2"/>
    <w:rsid w:val="001A28DD"/>
    <w:rsid w:val="001A39F0"/>
    <w:rsid w:val="001A4200"/>
    <w:rsid w:val="001A42CC"/>
    <w:rsid w:val="001A522E"/>
    <w:rsid w:val="001A5513"/>
    <w:rsid w:val="001A601E"/>
    <w:rsid w:val="001A679B"/>
    <w:rsid w:val="001A7662"/>
    <w:rsid w:val="001A7C1C"/>
    <w:rsid w:val="001B053C"/>
    <w:rsid w:val="001B0729"/>
    <w:rsid w:val="001B153A"/>
    <w:rsid w:val="001B19E0"/>
    <w:rsid w:val="001B1C84"/>
    <w:rsid w:val="001B2A91"/>
    <w:rsid w:val="001B5273"/>
    <w:rsid w:val="001B5C7D"/>
    <w:rsid w:val="001B5DBB"/>
    <w:rsid w:val="001B647B"/>
    <w:rsid w:val="001C0EBD"/>
    <w:rsid w:val="001C0F33"/>
    <w:rsid w:val="001C264D"/>
    <w:rsid w:val="001C2B3F"/>
    <w:rsid w:val="001C2C3C"/>
    <w:rsid w:val="001C2C59"/>
    <w:rsid w:val="001C3831"/>
    <w:rsid w:val="001C4AFE"/>
    <w:rsid w:val="001C4E92"/>
    <w:rsid w:val="001C5E57"/>
    <w:rsid w:val="001D046B"/>
    <w:rsid w:val="001D0722"/>
    <w:rsid w:val="001D1187"/>
    <w:rsid w:val="001D2134"/>
    <w:rsid w:val="001D609C"/>
    <w:rsid w:val="001D7684"/>
    <w:rsid w:val="001D7BE5"/>
    <w:rsid w:val="001E18D6"/>
    <w:rsid w:val="001E218C"/>
    <w:rsid w:val="001E3685"/>
    <w:rsid w:val="001E395D"/>
    <w:rsid w:val="001E4AA4"/>
    <w:rsid w:val="001E4BB8"/>
    <w:rsid w:val="001E6216"/>
    <w:rsid w:val="001E6F2D"/>
    <w:rsid w:val="001E797D"/>
    <w:rsid w:val="001F21B1"/>
    <w:rsid w:val="001F41C0"/>
    <w:rsid w:val="001F5847"/>
    <w:rsid w:val="001F60EE"/>
    <w:rsid w:val="001F6789"/>
    <w:rsid w:val="001F6CC1"/>
    <w:rsid w:val="001F7232"/>
    <w:rsid w:val="001F7401"/>
    <w:rsid w:val="0020125F"/>
    <w:rsid w:val="00201BC0"/>
    <w:rsid w:val="00201DED"/>
    <w:rsid w:val="00202E3A"/>
    <w:rsid w:val="00203A6A"/>
    <w:rsid w:val="00203C22"/>
    <w:rsid w:val="00203FBF"/>
    <w:rsid w:val="00205560"/>
    <w:rsid w:val="00205BD6"/>
    <w:rsid w:val="002062C3"/>
    <w:rsid w:val="00206C89"/>
    <w:rsid w:val="00207BFC"/>
    <w:rsid w:val="0021409F"/>
    <w:rsid w:val="0021440B"/>
    <w:rsid w:val="0021473E"/>
    <w:rsid w:val="00214BDE"/>
    <w:rsid w:val="00215E52"/>
    <w:rsid w:val="00215EF8"/>
    <w:rsid w:val="002167DD"/>
    <w:rsid w:val="00217625"/>
    <w:rsid w:val="00222066"/>
    <w:rsid w:val="00222237"/>
    <w:rsid w:val="00222DA1"/>
    <w:rsid w:val="00222FFB"/>
    <w:rsid w:val="002239DE"/>
    <w:rsid w:val="002248B5"/>
    <w:rsid w:val="00225E1B"/>
    <w:rsid w:val="00230A85"/>
    <w:rsid w:val="00231384"/>
    <w:rsid w:val="00231707"/>
    <w:rsid w:val="00231872"/>
    <w:rsid w:val="002318CA"/>
    <w:rsid w:val="002319D7"/>
    <w:rsid w:val="00231AFC"/>
    <w:rsid w:val="00231BC6"/>
    <w:rsid w:val="00231C75"/>
    <w:rsid w:val="00231ED9"/>
    <w:rsid w:val="00232007"/>
    <w:rsid w:val="0023247F"/>
    <w:rsid w:val="002325CA"/>
    <w:rsid w:val="0023424C"/>
    <w:rsid w:val="00234776"/>
    <w:rsid w:val="00235D43"/>
    <w:rsid w:val="00240200"/>
    <w:rsid w:val="00240735"/>
    <w:rsid w:val="00240C01"/>
    <w:rsid w:val="00241151"/>
    <w:rsid w:val="00241886"/>
    <w:rsid w:val="00242291"/>
    <w:rsid w:val="00242D91"/>
    <w:rsid w:val="00242EC6"/>
    <w:rsid w:val="00243599"/>
    <w:rsid w:val="00246052"/>
    <w:rsid w:val="0024657E"/>
    <w:rsid w:val="0024663B"/>
    <w:rsid w:val="00246D81"/>
    <w:rsid w:val="00247630"/>
    <w:rsid w:val="00251CB7"/>
    <w:rsid w:val="002524D4"/>
    <w:rsid w:val="00252CE7"/>
    <w:rsid w:val="00252D8D"/>
    <w:rsid w:val="00253807"/>
    <w:rsid w:val="0025394B"/>
    <w:rsid w:val="002549E4"/>
    <w:rsid w:val="00256959"/>
    <w:rsid w:val="00256B75"/>
    <w:rsid w:val="00256E1E"/>
    <w:rsid w:val="002576C5"/>
    <w:rsid w:val="002579D4"/>
    <w:rsid w:val="00257F43"/>
    <w:rsid w:val="0026169A"/>
    <w:rsid w:val="002619B4"/>
    <w:rsid w:val="002634E4"/>
    <w:rsid w:val="002635D9"/>
    <w:rsid w:val="00263CB3"/>
    <w:rsid w:val="00265375"/>
    <w:rsid w:val="00266D9B"/>
    <w:rsid w:val="00267BB2"/>
    <w:rsid w:val="00267C98"/>
    <w:rsid w:val="0027030F"/>
    <w:rsid w:val="00270D5B"/>
    <w:rsid w:val="002723B2"/>
    <w:rsid w:val="00273A5B"/>
    <w:rsid w:val="00273E20"/>
    <w:rsid w:val="002740A1"/>
    <w:rsid w:val="002743BF"/>
    <w:rsid w:val="002747FA"/>
    <w:rsid w:val="00274EBF"/>
    <w:rsid w:val="00275184"/>
    <w:rsid w:val="002751A8"/>
    <w:rsid w:val="0027627D"/>
    <w:rsid w:val="00276A5D"/>
    <w:rsid w:val="00280AC9"/>
    <w:rsid w:val="0028295B"/>
    <w:rsid w:val="00284339"/>
    <w:rsid w:val="00284A2E"/>
    <w:rsid w:val="00284DC1"/>
    <w:rsid w:val="00290CD9"/>
    <w:rsid w:val="00291B79"/>
    <w:rsid w:val="0029270C"/>
    <w:rsid w:val="002927D5"/>
    <w:rsid w:val="00293222"/>
    <w:rsid w:val="002932FF"/>
    <w:rsid w:val="00293874"/>
    <w:rsid w:val="002943FB"/>
    <w:rsid w:val="00295967"/>
    <w:rsid w:val="00295A0C"/>
    <w:rsid w:val="00295ECB"/>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5216"/>
    <w:rsid w:val="002A5746"/>
    <w:rsid w:val="002A7521"/>
    <w:rsid w:val="002A7DF0"/>
    <w:rsid w:val="002B1E8D"/>
    <w:rsid w:val="002B2FD8"/>
    <w:rsid w:val="002B4E52"/>
    <w:rsid w:val="002B5871"/>
    <w:rsid w:val="002B62DE"/>
    <w:rsid w:val="002B643A"/>
    <w:rsid w:val="002C0193"/>
    <w:rsid w:val="002C1365"/>
    <w:rsid w:val="002C2713"/>
    <w:rsid w:val="002C4514"/>
    <w:rsid w:val="002C4763"/>
    <w:rsid w:val="002C4EE5"/>
    <w:rsid w:val="002C5AC8"/>
    <w:rsid w:val="002C6221"/>
    <w:rsid w:val="002C65DD"/>
    <w:rsid w:val="002C6785"/>
    <w:rsid w:val="002C6982"/>
    <w:rsid w:val="002C6AB9"/>
    <w:rsid w:val="002C7CBA"/>
    <w:rsid w:val="002D0E0C"/>
    <w:rsid w:val="002D0FB5"/>
    <w:rsid w:val="002D193F"/>
    <w:rsid w:val="002D1C3B"/>
    <w:rsid w:val="002D2445"/>
    <w:rsid w:val="002D2C39"/>
    <w:rsid w:val="002D30C7"/>
    <w:rsid w:val="002D4102"/>
    <w:rsid w:val="002D5EF1"/>
    <w:rsid w:val="002D6511"/>
    <w:rsid w:val="002D7656"/>
    <w:rsid w:val="002E096F"/>
    <w:rsid w:val="002E0CD1"/>
    <w:rsid w:val="002E1C94"/>
    <w:rsid w:val="002E2D5C"/>
    <w:rsid w:val="002E3944"/>
    <w:rsid w:val="002E449F"/>
    <w:rsid w:val="002E5325"/>
    <w:rsid w:val="002E588B"/>
    <w:rsid w:val="002E5CB6"/>
    <w:rsid w:val="002E5F37"/>
    <w:rsid w:val="002E705C"/>
    <w:rsid w:val="002E75A7"/>
    <w:rsid w:val="002E782D"/>
    <w:rsid w:val="002F082A"/>
    <w:rsid w:val="002F0EF2"/>
    <w:rsid w:val="002F3C7A"/>
    <w:rsid w:val="002F3D57"/>
    <w:rsid w:val="002F4126"/>
    <w:rsid w:val="002F4CE3"/>
    <w:rsid w:val="002F7929"/>
    <w:rsid w:val="00300342"/>
    <w:rsid w:val="003007E5"/>
    <w:rsid w:val="00304536"/>
    <w:rsid w:val="00304DE0"/>
    <w:rsid w:val="003061F3"/>
    <w:rsid w:val="00306327"/>
    <w:rsid w:val="0030686A"/>
    <w:rsid w:val="0030711A"/>
    <w:rsid w:val="00307B3F"/>
    <w:rsid w:val="00307C37"/>
    <w:rsid w:val="00311E99"/>
    <w:rsid w:val="003126CA"/>
    <w:rsid w:val="00312B4E"/>
    <w:rsid w:val="00312F21"/>
    <w:rsid w:val="0031408E"/>
    <w:rsid w:val="003153C8"/>
    <w:rsid w:val="00315477"/>
    <w:rsid w:val="00315C82"/>
    <w:rsid w:val="00316D2A"/>
    <w:rsid w:val="00316EFA"/>
    <w:rsid w:val="00316FFA"/>
    <w:rsid w:val="003173A4"/>
    <w:rsid w:val="00320DA5"/>
    <w:rsid w:val="003211AF"/>
    <w:rsid w:val="003213B9"/>
    <w:rsid w:val="00321DB4"/>
    <w:rsid w:val="00321F2B"/>
    <w:rsid w:val="00322AE5"/>
    <w:rsid w:val="003235C6"/>
    <w:rsid w:val="0032660F"/>
    <w:rsid w:val="00330840"/>
    <w:rsid w:val="00330C60"/>
    <w:rsid w:val="003344D4"/>
    <w:rsid w:val="00334774"/>
    <w:rsid w:val="003350EB"/>
    <w:rsid w:val="00337FD0"/>
    <w:rsid w:val="0034073B"/>
    <w:rsid w:val="00341C2E"/>
    <w:rsid w:val="003434C5"/>
    <w:rsid w:val="00343CD2"/>
    <w:rsid w:val="00344AE1"/>
    <w:rsid w:val="00346A99"/>
    <w:rsid w:val="003474C8"/>
    <w:rsid w:val="00347690"/>
    <w:rsid w:val="00347EE8"/>
    <w:rsid w:val="00350CBA"/>
    <w:rsid w:val="00350E23"/>
    <w:rsid w:val="00352FA6"/>
    <w:rsid w:val="00354CBD"/>
    <w:rsid w:val="003559F6"/>
    <w:rsid w:val="00355EE4"/>
    <w:rsid w:val="0035613F"/>
    <w:rsid w:val="003567F0"/>
    <w:rsid w:val="00357488"/>
    <w:rsid w:val="0035753C"/>
    <w:rsid w:val="0036090A"/>
    <w:rsid w:val="00362870"/>
    <w:rsid w:val="003634A5"/>
    <w:rsid w:val="00363776"/>
    <w:rsid w:val="00364515"/>
    <w:rsid w:val="003656E7"/>
    <w:rsid w:val="00366601"/>
    <w:rsid w:val="003666F3"/>
    <w:rsid w:val="00366941"/>
    <w:rsid w:val="003704C6"/>
    <w:rsid w:val="00370C55"/>
    <w:rsid w:val="00370F70"/>
    <w:rsid w:val="003716AE"/>
    <w:rsid w:val="00371902"/>
    <w:rsid w:val="00372923"/>
    <w:rsid w:val="003743E4"/>
    <w:rsid w:val="00374822"/>
    <w:rsid w:val="00375676"/>
    <w:rsid w:val="00375BA6"/>
    <w:rsid w:val="00375C6C"/>
    <w:rsid w:val="00375F90"/>
    <w:rsid w:val="00376A1D"/>
    <w:rsid w:val="00377259"/>
    <w:rsid w:val="00377509"/>
    <w:rsid w:val="00380977"/>
    <w:rsid w:val="003813DC"/>
    <w:rsid w:val="00383758"/>
    <w:rsid w:val="00383D57"/>
    <w:rsid w:val="00384CFF"/>
    <w:rsid w:val="00385288"/>
    <w:rsid w:val="003914EE"/>
    <w:rsid w:val="003921C9"/>
    <w:rsid w:val="00392D9C"/>
    <w:rsid w:val="00393FD4"/>
    <w:rsid w:val="00393FF6"/>
    <w:rsid w:val="003957FF"/>
    <w:rsid w:val="00395C41"/>
    <w:rsid w:val="003966BA"/>
    <w:rsid w:val="00396726"/>
    <w:rsid w:val="003A36FF"/>
    <w:rsid w:val="003A432F"/>
    <w:rsid w:val="003A78FF"/>
    <w:rsid w:val="003B098D"/>
    <w:rsid w:val="003B161A"/>
    <w:rsid w:val="003B17D6"/>
    <w:rsid w:val="003B2679"/>
    <w:rsid w:val="003B3AA7"/>
    <w:rsid w:val="003B3CB9"/>
    <w:rsid w:val="003B405D"/>
    <w:rsid w:val="003B48F6"/>
    <w:rsid w:val="003B493D"/>
    <w:rsid w:val="003B57C4"/>
    <w:rsid w:val="003B64D3"/>
    <w:rsid w:val="003B6FB4"/>
    <w:rsid w:val="003C2B0C"/>
    <w:rsid w:val="003C3132"/>
    <w:rsid w:val="003C7093"/>
    <w:rsid w:val="003C7322"/>
    <w:rsid w:val="003C74B4"/>
    <w:rsid w:val="003C7D5E"/>
    <w:rsid w:val="003D3092"/>
    <w:rsid w:val="003D32BB"/>
    <w:rsid w:val="003D33B5"/>
    <w:rsid w:val="003D37B7"/>
    <w:rsid w:val="003D384E"/>
    <w:rsid w:val="003E13EF"/>
    <w:rsid w:val="003E1630"/>
    <w:rsid w:val="003E1E29"/>
    <w:rsid w:val="003E2E39"/>
    <w:rsid w:val="003E31AE"/>
    <w:rsid w:val="003E4334"/>
    <w:rsid w:val="003E4D60"/>
    <w:rsid w:val="003E5E0D"/>
    <w:rsid w:val="003E7222"/>
    <w:rsid w:val="003F0278"/>
    <w:rsid w:val="003F0BA7"/>
    <w:rsid w:val="003F133E"/>
    <w:rsid w:val="003F1524"/>
    <w:rsid w:val="003F23A1"/>
    <w:rsid w:val="003F2A37"/>
    <w:rsid w:val="003F2B3D"/>
    <w:rsid w:val="003F33C2"/>
    <w:rsid w:val="003F3782"/>
    <w:rsid w:val="003F381C"/>
    <w:rsid w:val="003F5355"/>
    <w:rsid w:val="003F5AAC"/>
    <w:rsid w:val="003F5F82"/>
    <w:rsid w:val="003F6512"/>
    <w:rsid w:val="003F6F2E"/>
    <w:rsid w:val="003F6F47"/>
    <w:rsid w:val="003F726E"/>
    <w:rsid w:val="003F73CB"/>
    <w:rsid w:val="004006F0"/>
    <w:rsid w:val="00402F0E"/>
    <w:rsid w:val="00403B98"/>
    <w:rsid w:val="0040402B"/>
    <w:rsid w:val="0040406F"/>
    <w:rsid w:val="00404141"/>
    <w:rsid w:val="00404519"/>
    <w:rsid w:val="00404AC1"/>
    <w:rsid w:val="004107E0"/>
    <w:rsid w:val="00411220"/>
    <w:rsid w:val="00411A86"/>
    <w:rsid w:val="00411FF5"/>
    <w:rsid w:val="0041243E"/>
    <w:rsid w:val="004124BD"/>
    <w:rsid w:val="004137F7"/>
    <w:rsid w:val="00413C25"/>
    <w:rsid w:val="00414A8B"/>
    <w:rsid w:val="00415A79"/>
    <w:rsid w:val="0041677B"/>
    <w:rsid w:val="004168A5"/>
    <w:rsid w:val="00420B2C"/>
    <w:rsid w:val="00420C1F"/>
    <w:rsid w:val="00420F58"/>
    <w:rsid w:val="004222B2"/>
    <w:rsid w:val="00422A50"/>
    <w:rsid w:val="004238C2"/>
    <w:rsid w:val="00423C7E"/>
    <w:rsid w:val="00424A1E"/>
    <w:rsid w:val="00425502"/>
    <w:rsid w:val="00427372"/>
    <w:rsid w:val="004274FB"/>
    <w:rsid w:val="00431A46"/>
    <w:rsid w:val="0043266E"/>
    <w:rsid w:val="004331BC"/>
    <w:rsid w:val="0043432D"/>
    <w:rsid w:val="00434647"/>
    <w:rsid w:val="00434671"/>
    <w:rsid w:val="0043632D"/>
    <w:rsid w:val="0043787E"/>
    <w:rsid w:val="00437A92"/>
    <w:rsid w:val="00441C7B"/>
    <w:rsid w:val="00442202"/>
    <w:rsid w:val="0044446A"/>
    <w:rsid w:val="0044476E"/>
    <w:rsid w:val="004452DB"/>
    <w:rsid w:val="004456F2"/>
    <w:rsid w:val="00446626"/>
    <w:rsid w:val="004470B2"/>
    <w:rsid w:val="004511C5"/>
    <w:rsid w:val="00452DB7"/>
    <w:rsid w:val="00453FA0"/>
    <w:rsid w:val="004546D5"/>
    <w:rsid w:val="00455138"/>
    <w:rsid w:val="004559A7"/>
    <w:rsid w:val="0045654C"/>
    <w:rsid w:val="0045727D"/>
    <w:rsid w:val="00457A30"/>
    <w:rsid w:val="00457AA8"/>
    <w:rsid w:val="00460278"/>
    <w:rsid w:val="00463E5A"/>
    <w:rsid w:val="00464EA3"/>
    <w:rsid w:val="00464FB5"/>
    <w:rsid w:val="004652FA"/>
    <w:rsid w:val="004657BB"/>
    <w:rsid w:val="00466032"/>
    <w:rsid w:val="0046685B"/>
    <w:rsid w:val="0046785E"/>
    <w:rsid w:val="004678AC"/>
    <w:rsid w:val="00467CD1"/>
    <w:rsid w:val="00470136"/>
    <w:rsid w:val="004726C6"/>
    <w:rsid w:val="004731E1"/>
    <w:rsid w:val="00474215"/>
    <w:rsid w:val="004751DE"/>
    <w:rsid w:val="00475F4D"/>
    <w:rsid w:val="00476177"/>
    <w:rsid w:val="00476340"/>
    <w:rsid w:val="00480BFB"/>
    <w:rsid w:val="004811A4"/>
    <w:rsid w:val="0048320F"/>
    <w:rsid w:val="00486BE1"/>
    <w:rsid w:val="00486DBA"/>
    <w:rsid w:val="00487AB4"/>
    <w:rsid w:val="004915E2"/>
    <w:rsid w:val="004917CD"/>
    <w:rsid w:val="00491A0C"/>
    <w:rsid w:val="00492665"/>
    <w:rsid w:val="004939A8"/>
    <w:rsid w:val="00493B48"/>
    <w:rsid w:val="004941DA"/>
    <w:rsid w:val="00495012"/>
    <w:rsid w:val="00495E41"/>
    <w:rsid w:val="004968DF"/>
    <w:rsid w:val="004A1639"/>
    <w:rsid w:val="004A1753"/>
    <w:rsid w:val="004A27A1"/>
    <w:rsid w:val="004A3025"/>
    <w:rsid w:val="004A44C4"/>
    <w:rsid w:val="004A46D2"/>
    <w:rsid w:val="004A47A9"/>
    <w:rsid w:val="004A47C6"/>
    <w:rsid w:val="004A4B9B"/>
    <w:rsid w:val="004A56A4"/>
    <w:rsid w:val="004A62A5"/>
    <w:rsid w:val="004A6697"/>
    <w:rsid w:val="004A69C1"/>
    <w:rsid w:val="004A6F50"/>
    <w:rsid w:val="004B0CBB"/>
    <w:rsid w:val="004B1C78"/>
    <w:rsid w:val="004B3A29"/>
    <w:rsid w:val="004B40F8"/>
    <w:rsid w:val="004B4459"/>
    <w:rsid w:val="004B4671"/>
    <w:rsid w:val="004B4956"/>
    <w:rsid w:val="004B5109"/>
    <w:rsid w:val="004B6B41"/>
    <w:rsid w:val="004B745B"/>
    <w:rsid w:val="004B7B86"/>
    <w:rsid w:val="004C0197"/>
    <w:rsid w:val="004C0E6D"/>
    <w:rsid w:val="004C0ECF"/>
    <w:rsid w:val="004C12F6"/>
    <w:rsid w:val="004C1712"/>
    <w:rsid w:val="004C1DF0"/>
    <w:rsid w:val="004C2083"/>
    <w:rsid w:val="004C34DD"/>
    <w:rsid w:val="004C4EC6"/>
    <w:rsid w:val="004C5E84"/>
    <w:rsid w:val="004C64E2"/>
    <w:rsid w:val="004C7270"/>
    <w:rsid w:val="004C74F5"/>
    <w:rsid w:val="004C7913"/>
    <w:rsid w:val="004C7ECE"/>
    <w:rsid w:val="004C7F4E"/>
    <w:rsid w:val="004D05D3"/>
    <w:rsid w:val="004D0927"/>
    <w:rsid w:val="004D10A1"/>
    <w:rsid w:val="004D3A86"/>
    <w:rsid w:val="004D4B08"/>
    <w:rsid w:val="004D50A4"/>
    <w:rsid w:val="004D6C8F"/>
    <w:rsid w:val="004D706C"/>
    <w:rsid w:val="004D7175"/>
    <w:rsid w:val="004D760B"/>
    <w:rsid w:val="004D7D8F"/>
    <w:rsid w:val="004E077E"/>
    <w:rsid w:val="004E1912"/>
    <w:rsid w:val="004E2281"/>
    <w:rsid w:val="004E2A9F"/>
    <w:rsid w:val="004E66FF"/>
    <w:rsid w:val="004E711D"/>
    <w:rsid w:val="004F01B6"/>
    <w:rsid w:val="004F0263"/>
    <w:rsid w:val="004F0593"/>
    <w:rsid w:val="004F0800"/>
    <w:rsid w:val="004F1420"/>
    <w:rsid w:val="004F1922"/>
    <w:rsid w:val="004F3853"/>
    <w:rsid w:val="004F3951"/>
    <w:rsid w:val="004F3C48"/>
    <w:rsid w:val="004F4178"/>
    <w:rsid w:val="004F6669"/>
    <w:rsid w:val="004F6AE9"/>
    <w:rsid w:val="004F6CD8"/>
    <w:rsid w:val="004F7753"/>
    <w:rsid w:val="005021E5"/>
    <w:rsid w:val="00502C38"/>
    <w:rsid w:val="00502E93"/>
    <w:rsid w:val="00502F1F"/>
    <w:rsid w:val="00504962"/>
    <w:rsid w:val="00504EAA"/>
    <w:rsid w:val="005057EB"/>
    <w:rsid w:val="00506047"/>
    <w:rsid w:val="00506D0C"/>
    <w:rsid w:val="00510FD6"/>
    <w:rsid w:val="005127A3"/>
    <w:rsid w:val="00512F5F"/>
    <w:rsid w:val="00514034"/>
    <w:rsid w:val="0051503F"/>
    <w:rsid w:val="005151C2"/>
    <w:rsid w:val="00515C61"/>
    <w:rsid w:val="0051681A"/>
    <w:rsid w:val="00516B93"/>
    <w:rsid w:val="00517CA3"/>
    <w:rsid w:val="00520A66"/>
    <w:rsid w:val="005215F5"/>
    <w:rsid w:val="0052274E"/>
    <w:rsid w:val="00522E26"/>
    <w:rsid w:val="0052352A"/>
    <w:rsid w:val="0052474A"/>
    <w:rsid w:val="00525E60"/>
    <w:rsid w:val="00526686"/>
    <w:rsid w:val="005276BD"/>
    <w:rsid w:val="00527F09"/>
    <w:rsid w:val="005302A2"/>
    <w:rsid w:val="00530EC9"/>
    <w:rsid w:val="0053389A"/>
    <w:rsid w:val="00535243"/>
    <w:rsid w:val="00535CCB"/>
    <w:rsid w:val="00535F79"/>
    <w:rsid w:val="00536DF5"/>
    <w:rsid w:val="00541DE6"/>
    <w:rsid w:val="00542E32"/>
    <w:rsid w:val="00542EA4"/>
    <w:rsid w:val="00543674"/>
    <w:rsid w:val="00543A86"/>
    <w:rsid w:val="00544425"/>
    <w:rsid w:val="00544A5B"/>
    <w:rsid w:val="005456B8"/>
    <w:rsid w:val="005470A9"/>
    <w:rsid w:val="00551643"/>
    <w:rsid w:val="005528F9"/>
    <w:rsid w:val="00555193"/>
    <w:rsid w:val="0055563C"/>
    <w:rsid w:val="0055567E"/>
    <w:rsid w:val="0055702D"/>
    <w:rsid w:val="0055763F"/>
    <w:rsid w:val="0056038F"/>
    <w:rsid w:val="005604A2"/>
    <w:rsid w:val="00560B1E"/>
    <w:rsid w:val="0056326C"/>
    <w:rsid w:val="00563BE0"/>
    <w:rsid w:val="005648DC"/>
    <w:rsid w:val="0056497B"/>
    <w:rsid w:val="00565B94"/>
    <w:rsid w:val="0056608F"/>
    <w:rsid w:val="00566386"/>
    <w:rsid w:val="00566B69"/>
    <w:rsid w:val="00567366"/>
    <w:rsid w:val="00567FB9"/>
    <w:rsid w:val="0057009D"/>
    <w:rsid w:val="00570B3B"/>
    <w:rsid w:val="00571033"/>
    <w:rsid w:val="00571917"/>
    <w:rsid w:val="005722AE"/>
    <w:rsid w:val="00572C97"/>
    <w:rsid w:val="00572E39"/>
    <w:rsid w:val="00574519"/>
    <w:rsid w:val="00574983"/>
    <w:rsid w:val="00575621"/>
    <w:rsid w:val="00576A06"/>
    <w:rsid w:val="00577BF1"/>
    <w:rsid w:val="00581160"/>
    <w:rsid w:val="00581278"/>
    <w:rsid w:val="00582EEA"/>
    <w:rsid w:val="0058319B"/>
    <w:rsid w:val="0058488F"/>
    <w:rsid w:val="005849E0"/>
    <w:rsid w:val="005851AE"/>
    <w:rsid w:val="00585499"/>
    <w:rsid w:val="005856DC"/>
    <w:rsid w:val="00587BF9"/>
    <w:rsid w:val="00590B97"/>
    <w:rsid w:val="0059162C"/>
    <w:rsid w:val="00592395"/>
    <w:rsid w:val="00594043"/>
    <w:rsid w:val="00594B3C"/>
    <w:rsid w:val="00596EB7"/>
    <w:rsid w:val="00597294"/>
    <w:rsid w:val="005A0079"/>
    <w:rsid w:val="005A091F"/>
    <w:rsid w:val="005A1169"/>
    <w:rsid w:val="005A120E"/>
    <w:rsid w:val="005A2584"/>
    <w:rsid w:val="005A30E2"/>
    <w:rsid w:val="005A3F98"/>
    <w:rsid w:val="005A473B"/>
    <w:rsid w:val="005A48D3"/>
    <w:rsid w:val="005A5153"/>
    <w:rsid w:val="005A6007"/>
    <w:rsid w:val="005A7AF9"/>
    <w:rsid w:val="005B19FB"/>
    <w:rsid w:val="005B275B"/>
    <w:rsid w:val="005B4806"/>
    <w:rsid w:val="005B4D97"/>
    <w:rsid w:val="005B545D"/>
    <w:rsid w:val="005B590D"/>
    <w:rsid w:val="005B68E3"/>
    <w:rsid w:val="005B6D9F"/>
    <w:rsid w:val="005B7DB6"/>
    <w:rsid w:val="005B7DE1"/>
    <w:rsid w:val="005C0168"/>
    <w:rsid w:val="005C0180"/>
    <w:rsid w:val="005C132D"/>
    <w:rsid w:val="005C239B"/>
    <w:rsid w:val="005C2823"/>
    <w:rsid w:val="005C2E73"/>
    <w:rsid w:val="005C4DDB"/>
    <w:rsid w:val="005C599D"/>
    <w:rsid w:val="005C5D4C"/>
    <w:rsid w:val="005C6267"/>
    <w:rsid w:val="005C64CC"/>
    <w:rsid w:val="005C7053"/>
    <w:rsid w:val="005C737B"/>
    <w:rsid w:val="005C7B20"/>
    <w:rsid w:val="005D0056"/>
    <w:rsid w:val="005D1DB7"/>
    <w:rsid w:val="005D2AA3"/>
    <w:rsid w:val="005D344C"/>
    <w:rsid w:val="005D4762"/>
    <w:rsid w:val="005D50E5"/>
    <w:rsid w:val="005E0656"/>
    <w:rsid w:val="005E1781"/>
    <w:rsid w:val="005E17B0"/>
    <w:rsid w:val="005E3332"/>
    <w:rsid w:val="005E4A7C"/>
    <w:rsid w:val="005E4E97"/>
    <w:rsid w:val="005E5096"/>
    <w:rsid w:val="005F412E"/>
    <w:rsid w:val="005F4160"/>
    <w:rsid w:val="005F4FCA"/>
    <w:rsid w:val="005F5EC1"/>
    <w:rsid w:val="005F62FB"/>
    <w:rsid w:val="005F7B9E"/>
    <w:rsid w:val="00601626"/>
    <w:rsid w:val="00602BFA"/>
    <w:rsid w:val="00602E4D"/>
    <w:rsid w:val="00602F0A"/>
    <w:rsid w:val="00603D03"/>
    <w:rsid w:val="006051ED"/>
    <w:rsid w:val="006054A8"/>
    <w:rsid w:val="00607E0B"/>
    <w:rsid w:val="0061164E"/>
    <w:rsid w:val="006117E2"/>
    <w:rsid w:val="00613977"/>
    <w:rsid w:val="00614EBA"/>
    <w:rsid w:val="00615173"/>
    <w:rsid w:val="0061549D"/>
    <w:rsid w:val="00615D70"/>
    <w:rsid w:val="00616168"/>
    <w:rsid w:val="00616C28"/>
    <w:rsid w:val="0061764C"/>
    <w:rsid w:val="00617FDE"/>
    <w:rsid w:val="00620549"/>
    <w:rsid w:val="0062094D"/>
    <w:rsid w:val="00620A01"/>
    <w:rsid w:val="00622D25"/>
    <w:rsid w:val="00623D26"/>
    <w:rsid w:val="0062486A"/>
    <w:rsid w:val="006249B8"/>
    <w:rsid w:val="00626C81"/>
    <w:rsid w:val="006304C2"/>
    <w:rsid w:val="00631394"/>
    <w:rsid w:val="00632F77"/>
    <w:rsid w:val="00633E1F"/>
    <w:rsid w:val="00634891"/>
    <w:rsid w:val="00637380"/>
    <w:rsid w:val="0064031F"/>
    <w:rsid w:val="00640643"/>
    <w:rsid w:val="006437CA"/>
    <w:rsid w:val="006438D3"/>
    <w:rsid w:val="00644E0A"/>
    <w:rsid w:val="00647D4C"/>
    <w:rsid w:val="0065027D"/>
    <w:rsid w:val="00652BA1"/>
    <w:rsid w:val="00652BA8"/>
    <w:rsid w:val="00653758"/>
    <w:rsid w:val="006562D2"/>
    <w:rsid w:val="00656E01"/>
    <w:rsid w:val="00656FBD"/>
    <w:rsid w:val="00657133"/>
    <w:rsid w:val="00660C99"/>
    <w:rsid w:val="00662A4E"/>
    <w:rsid w:val="00662D37"/>
    <w:rsid w:val="0066337A"/>
    <w:rsid w:val="006634E0"/>
    <w:rsid w:val="00664169"/>
    <w:rsid w:val="006646A9"/>
    <w:rsid w:val="00664A7D"/>
    <w:rsid w:val="006654BA"/>
    <w:rsid w:val="00665AC6"/>
    <w:rsid w:val="00665AF0"/>
    <w:rsid w:val="00666348"/>
    <w:rsid w:val="006663D8"/>
    <w:rsid w:val="006673B6"/>
    <w:rsid w:val="00667985"/>
    <w:rsid w:val="00667AE6"/>
    <w:rsid w:val="00670086"/>
    <w:rsid w:val="00670137"/>
    <w:rsid w:val="00670AD7"/>
    <w:rsid w:val="00670D27"/>
    <w:rsid w:val="0067193E"/>
    <w:rsid w:val="00672C68"/>
    <w:rsid w:val="00674444"/>
    <w:rsid w:val="0067529A"/>
    <w:rsid w:val="00675401"/>
    <w:rsid w:val="00676A04"/>
    <w:rsid w:val="00677572"/>
    <w:rsid w:val="00677B79"/>
    <w:rsid w:val="006819A4"/>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1DE8"/>
    <w:rsid w:val="00692020"/>
    <w:rsid w:val="00692690"/>
    <w:rsid w:val="006927AD"/>
    <w:rsid w:val="006936CF"/>
    <w:rsid w:val="006941E3"/>
    <w:rsid w:val="0069454D"/>
    <w:rsid w:val="0069478C"/>
    <w:rsid w:val="006947B1"/>
    <w:rsid w:val="00694988"/>
    <w:rsid w:val="00696341"/>
    <w:rsid w:val="00696975"/>
    <w:rsid w:val="006A010B"/>
    <w:rsid w:val="006A1B5F"/>
    <w:rsid w:val="006A1E40"/>
    <w:rsid w:val="006A2212"/>
    <w:rsid w:val="006A3242"/>
    <w:rsid w:val="006A32A2"/>
    <w:rsid w:val="006A3D3F"/>
    <w:rsid w:val="006A6145"/>
    <w:rsid w:val="006A691D"/>
    <w:rsid w:val="006A6D7E"/>
    <w:rsid w:val="006B0015"/>
    <w:rsid w:val="006B0D9A"/>
    <w:rsid w:val="006B12F7"/>
    <w:rsid w:val="006B131A"/>
    <w:rsid w:val="006B22CA"/>
    <w:rsid w:val="006B26B7"/>
    <w:rsid w:val="006B337C"/>
    <w:rsid w:val="006B6239"/>
    <w:rsid w:val="006B62E4"/>
    <w:rsid w:val="006C03B6"/>
    <w:rsid w:val="006C16FE"/>
    <w:rsid w:val="006C25C7"/>
    <w:rsid w:val="006C32CA"/>
    <w:rsid w:val="006C3487"/>
    <w:rsid w:val="006C34FD"/>
    <w:rsid w:val="006C35E7"/>
    <w:rsid w:val="006C561A"/>
    <w:rsid w:val="006C6069"/>
    <w:rsid w:val="006C6E2B"/>
    <w:rsid w:val="006D0988"/>
    <w:rsid w:val="006D331F"/>
    <w:rsid w:val="006D474F"/>
    <w:rsid w:val="006D5194"/>
    <w:rsid w:val="006D5B5D"/>
    <w:rsid w:val="006D62D5"/>
    <w:rsid w:val="006D7765"/>
    <w:rsid w:val="006E0C60"/>
    <w:rsid w:val="006E130D"/>
    <w:rsid w:val="006E15A1"/>
    <w:rsid w:val="006E2E29"/>
    <w:rsid w:val="006E38AD"/>
    <w:rsid w:val="006E38C8"/>
    <w:rsid w:val="006E3D69"/>
    <w:rsid w:val="006E3F37"/>
    <w:rsid w:val="006E48E1"/>
    <w:rsid w:val="006E515C"/>
    <w:rsid w:val="006E631C"/>
    <w:rsid w:val="006E6CE7"/>
    <w:rsid w:val="006E7AC9"/>
    <w:rsid w:val="006F3D8B"/>
    <w:rsid w:val="006F3F47"/>
    <w:rsid w:val="006F5EBA"/>
    <w:rsid w:val="006F5F20"/>
    <w:rsid w:val="006F7F0A"/>
    <w:rsid w:val="007010DC"/>
    <w:rsid w:val="00701309"/>
    <w:rsid w:val="00701762"/>
    <w:rsid w:val="007040C2"/>
    <w:rsid w:val="007042C6"/>
    <w:rsid w:val="007042D4"/>
    <w:rsid w:val="00704493"/>
    <w:rsid w:val="00704656"/>
    <w:rsid w:val="00704E9A"/>
    <w:rsid w:val="007058C3"/>
    <w:rsid w:val="0070632F"/>
    <w:rsid w:val="007073A6"/>
    <w:rsid w:val="007076E2"/>
    <w:rsid w:val="00707D84"/>
    <w:rsid w:val="00710561"/>
    <w:rsid w:val="00710BE3"/>
    <w:rsid w:val="00710CFB"/>
    <w:rsid w:val="00710F28"/>
    <w:rsid w:val="00711D67"/>
    <w:rsid w:val="007127AD"/>
    <w:rsid w:val="00714AD7"/>
    <w:rsid w:val="00715408"/>
    <w:rsid w:val="00715A02"/>
    <w:rsid w:val="007168E2"/>
    <w:rsid w:val="00716C61"/>
    <w:rsid w:val="007170D9"/>
    <w:rsid w:val="00717AD3"/>
    <w:rsid w:val="00717CD3"/>
    <w:rsid w:val="0072066B"/>
    <w:rsid w:val="007206EB"/>
    <w:rsid w:val="00720F5E"/>
    <w:rsid w:val="00721AD0"/>
    <w:rsid w:val="00722209"/>
    <w:rsid w:val="00722760"/>
    <w:rsid w:val="00722A6E"/>
    <w:rsid w:val="00722FDE"/>
    <w:rsid w:val="00723BA0"/>
    <w:rsid w:val="00723BA2"/>
    <w:rsid w:val="00723BCD"/>
    <w:rsid w:val="0072408D"/>
    <w:rsid w:val="00725969"/>
    <w:rsid w:val="00725FC6"/>
    <w:rsid w:val="007263C6"/>
    <w:rsid w:val="007267D8"/>
    <w:rsid w:val="007268BF"/>
    <w:rsid w:val="0072691E"/>
    <w:rsid w:val="007275C1"/>
    <w:rsid w:val="007304B7"/>
    <w:rsid w:val="00733892"/>
    <w:rsid w:val="00733B02"/>
    <w:rsid w:val="00733E8E"/>
    <w:rsid w:val="0073636A"/>
    <w:rsid w:val="007371F2"/>
    <w:rsid w:val="00737F43"/>
    <w:rsid w:val="00740E32"/>
    <w:rsid w:val="00741062"/>
    <w:rsid w:val="00741B3A"/>
    <w:rsid w:val="00742A1B"/>
    <w:rsid w:val="00744611"/>
    <w:rsid w:val="007446BC"/>
    <w:rsid w:val="007466A7"/>
    <w:rsid w:val="00746C66"/>
    <w:rsid w:val="00750E0F"/>
    <w:rsid w:val="00752680"/>
    <w:rsid w:val="00752937"/>
    <w:rsid w:val="007535B9"/>
    <w:rsid w:val="00753C13"/>
    <w:rsid w:val="00754A67"/>
    <w:rsid w:val="00754FA4"/>
    <w:rsid w:val="0075510D"/>
    <w:rsid w:val="007558AE"/>
    <w:rsid w:val="007558DF"/>
    <w:rsid w:val="00757B7D"/>
    <w:rsid w:val="00761660"/>
    <w:rsid w:val="00762A3F"/>
    <w:rsid w:val="00763179"/>
    <w:rsid w:val="00763247"/>
    <w:rsid w:val="0076368B"/>
    <w:rsid w:val="007639EC"/>
    <w:rsid w:val="00763D56"/>
    <w:rsid w:val="00764DC1"/>
    <w:rsid w:val="00765935"/>
    <w:rsid w:val="00765D05"/>
    <w:rsid w:val="00767421"/>
    <w:rsid w:val="00767CA7"/>
    <w:rsid w:val="00767F4B"/>
    <w:rsid w:val="00770580"/>
    <w:rsid w:val="00771646"/>
    <w:rsid w:val="00771854"/>
    <w:rsid w:val="007731C9"/>
    <w:rsid w:val="007733CE"/>
    <w:rsid w:val="0077342A"/>
    <w:rsid w:val="007750C7"/>
    <w:rsid w:val="00775B9B"/>
    <w:rsid w:val="00776E42"/>
    <w:rsid w:val="00777900"/>
    <w:rsid w:val="00781734"/>
    <w:rsid w:val="00781754"/>
    <w:rsid w:val="00781833"/>
    <w:rsid w:val="00782345"/>
    <w:rsid w:val="007848E7"/>
    <w:rsid w:val="00785F04"/>
    <w:rsid w:val="00786067"/>
    <w:rsid w:val="00787BCF"/>
    <w:rsid w:val="007908EC"/>
    <w:rsid w:val="00790E86"/>
    <w:rsid w:val="00791391"/>
    <w:rsid w:val="00792624"/>
    <w:rsid w:val="007943CE"/>
    <w:rsid w:val="007944A0"/>
    <w:rsid w:val="007958AB"/>
    <w:rsid w:val="00795E5F"/>
    <w:rsid w:val="00795F9C"/>
    <w:rsid w:val="007973AA"/>
    <w:rsid w:val="007974FA"/>
    <w:rsid w:val="00797E03"/>
    <w:rsid w:val="007A0808"/>
    <w:rsid w:val="007A2164"/>
    <w:rsid w:val="007A216A"/>
    <w:rsid w:val="007A2F52"/>
    <w:rsid w:val="007A3C88"/>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B0A"/>
    <w:rsid w:val="007C0364"/>
    <w:rsid w:val="007C0366"/>
    <w:rsid w:val="007C0904"/>
    <w:rsid w:val="007C20E3"/>
    <w:rsid w:val="007C4721"/>
    <w:rsid w:val="007C4835"/>
    <w:rsid w:val="007C5663"/>
    <w:rsid w:val="007C5A95"/>
    <w:rsid w:val="007D011F"/>
    <w:rsid w:val="007D1018"/>
    <w:rsid w:val="007D2312"/>
    <w:rsid w:val="007D3CCB"/>
    <w:rsid w:val="007D4D9D"/>
    <w:rsid w:val="007D58FB"/>
    <w:rsid w:val="007D6F0A"/>
    <w:rsid w:val="007D7A9F"/>
    <w:rsid w:val="007E1E07"/>
    <w:rsid w:val="007E25F7"/>
    <w:rsid w:val="007E357E"/>
    <w:rsid w:val="007E39C4"/>
    <w:rsid w:val="007E3F41"/>
    <w:rsid w:val="007E46F7"/>
    <w:rsid w:val="007E4B57"/>
    <w:rsid w:val="007E4BAB"/>
    <w:rsid w:val="007E636A"/>
    <w:rsid w:val="007E7EDD"/>
    <w:rsid w:val="007F04BB"/>
    <w:rsid w:val="007F0B23"/>
    <w:rsid w:val="007F1FAE"/>
    <w:rsid w:val="007F3EAD"/>
    <w:rsid w:val="007F4C1F"/>
    <w:rsid w:val="007F552E"/>
    <w:rsid w:val="007F56BA"/>
    <w:rsid w:val="007F6937"/>
    <w:rsid w:val="007F77FE"/>
    <w:rsid w:val="008014DB"/>
    <w:rsid w:val="00801837"/>
    <w:rsid w:val="00802E59"/>
    <w:rsid w:val="00804898"/>
    <w:rsid w:val="0080495E"/>
    <w:rsid w:val="008053B0"/>
    <w:rsid w:val="00806850"/>
    <w:rsid w:val="008069B3"/>
    <w:rsid w:val="00806DC6"/>
    <w:rsid w:val="00807091"/>
    <w:rsid w:val="00807D42"/>
    <w:rsid w:val="008104FC"/>
    <w:rsid w:val="00810B7F"/>
    <w:rsid w:val="00812116"/>
    <w:rsid w:val="0081213E"/>
    <w:rsid w:val="0081293C"/>
    <w:rsid w:val="00812DA0"/>
    <w:rsid w:val="00813B30"/>
    <w:rsid w:val="00816AC5"/>
    <w:rsid w:val="00816FCD"/>
    <w:rsid w:val="0081756E"/>
    <w:rsid w:val="008177CD"/>
    <w:rsid w:val="00817B92"/>
    <w:rsid w:val="00825443"/>
    <w:rsid w:val="00826BE9"/>
    <w:rsid w:val="00826F45"/>
    <w:rsid w:val="0083136B"/>
    <w:rsid w:val="0083141C"/>
    <w:rsid w:val="008338E2"/>
    <w:rsid w:val="00835430"/>
    <w:rsid w:val="00837414"/>
    <w:rsid w:val="00837895"/>
    <w:rsid w:val="0083791C"/>
    <w:rsid w:val="00842C29"/>
    <w:rsid w:val="00842DF6"/>
    <w:rsid w:val="00842E6B"/>
    <w:rsid w:val="008447B8"/>
    <w:rsid w:val="00844DE0"/>
    <w:rsid w:val="00845D6F"/>
    <w:rsid w:val="008472DC"/>
    <w:rsid w:val="00850136"/>
    <w:rsid w:val="008507D8"/>
    <w:rsid w:val="00850EFE"/>
    <w:rsid w:val="00851728"/>
    <w:rsid w:val="00851945"/>
    <w:rsid w:val="00851D32"/>
    <w:rsid w:val="008531A9"/>
    <w:rsid w:val="00853454"/>
    <w:rsid w:val="00854B18"/>
    <w:rsid w:val="00856384"/>
    <w:rsid w:val="0085670E"/>
    <w:rsid w:val="00856EF7"/>
    <w:rsid w:val="008600C6"/>
    <w:rsid w:val="00860900"/>
    <w:rsid w:val="00862EBE"/>
    <w:rsid w:val="00863C99"/>
    <w:rsid w:val="00863D4D"/>
    <w:rsid w:val="00863F0B"/>
    <w:rsid w:val="00867D05"/>
    <w:rsid w:val="00871B3A"/>
    <w:rsid w:val="00872337"/>
    <w:rsid w:val="0087390F"/>
    <w:rsid w:val="008740F4"/>
    <w:rsid w:val="00874128"/>
    <w:rsid w:val="008748BA"/>
    <w:rsid w:val="00876596"/>
    <w:rsid w:val="008768E2"/>
    <w:rsid w:val="00877DBB"/>
    <w:rsid w:val="00880AC3"/>
    <w:rsid w:val="00880BF0"/>
    <w:rsid w:val="00881566"/>
    <w:rsid w:val="00881E67"/>
    <w:rsid w:val="00882D07"/>
    <w:rsid w:val="008837D7"/>
    <w:rsid w:val="00883A86"/>
    <w:rsid w:val="008849A1"/>
    <w:rsid w:val="00887187"/>
    <w:rsid w:val="00890BCF"/>
    <w:rsid w:val="008919CB"/>
    <w:rsid w:val="00891AF8"/>
    <w:rsid w:val="0089217A"/>
    <w:rsid w:val="00892387"/>
    <w:rsid w:val="00893A2E"/>
    <w:rsid w:val="00893C9F"/>
    <w:rsid w:val="008943FE"/>
    <w:rsid w:val="00896268"/>
    <w:rsid w:val="0089707A"/>
    <w:rsid w:val="00897CAB"/>
    <w:rsid w:val="008A04CE"/>
    <w:rsid w:val="008A2B0E"/>
    <w:rsid w:val="008A418A"/>
    <w:rsid w:val="008A6B26"/>
    <w:rsid w:val="008A6FEC"/>
    <w:rsid w:val="008A717E"/>
    <w:rsid w:val="008A7E9B"/>
    <w:rsid w:val="008B0382"/>
    <w:rsid w:val="008B1FEB"/>
    <w:rsid w:val="008B2FCD"/>
    <w:rsid w:val="008B3355"/>
    <w:rsid w:val="008B34F7"/>
    <w:rsid w:val="008B3F4F"/>
    <w:rsid w:val="008B4DBF"/>
    <w:rsid w:val="008B4FBA"/>
    <w:rsid w:val="008B5A3B"/>
    <w:rsid w:val="008B719F"/>
    <w:rsid w:val="008B74A3"/>
    <w:rsid w:val="008C08A6"/>
    <w:rsid w:val="008C1A16"/>
    <w:rsid w:val="008C221E"/>
    <w:rsid w:val="008C3338"/>
    <w:rsid w:val="008C4434"/>
    <w:rsid w:val="008C4494"/>
    <w:rsid w:val="008C4AE4"/>
    <w:rsid w:val="008C5FF5"/>
    <w:rsid w:val="008D008D"/>
    <w:rsid w:val="008D0DF8"/>
    <w:rsid w:val="008D16C6"/>
    <w:rsid w:val="008D1948"/>
    <w:rsid w:val="008D3568"/>
    <w:rsid w:val="008D56C0"/>
    <w:rsid w:val="008D5D0E"/>
    <w:rsid w:val="008D7CBF"/>
    <w:rsid w:val="008E06D9"/>
    <w:rsid w:val="008E4EE3"/>
    <w:rsid w:val="008E5505"/>
    <w:rsid w:val="008E57A8"/>
    <w:rsid w:val="008E5990"/>
    <w:rsid w:val="008E6A97"/>
    <w:rsid w:val="008E6AC4"/>
    <w:rsid w:val="008E7CB3"/>
    <w:rsid w:val="008F1288"/>
    <w:rsid w:val="008F1AE5"/>
    <w:rsid w:val="008F2724"/>
    <w:rsid w:val="008F2AE5"/>
    <w:rsid w:val="008F2D69"/>
    <w:rsid w:val="008F4008"/>
    <w:rsid w:val="008F47E8"/>
    <w:rsid w:val="008F4E72"/>
    <w:rsid w:val="008F5C8D"/>
    <w:rsid w:val="008F6CB9"/>
    <w:rsid w:val="008F7A51"/>
    <w:rsid w:val="009005DA"/>
    <w:rsid w:val="00900C59"/>
    <w:rsid w:val="0090341D"/>
    <w:rsid w:val="009037BB"/>
    <w:rsid w:val="00904CAF"/>
    <w:rsid w:val="00905C13"/>
    <w:rsid w:val="0090643B"/>
    <w:rsid w:val="00907631"/>
    <w:rsid w:val="0091017C"/>
    <w:rsid w:val="00911E1E"/>
    <w:rsid w:val="00912D7F"/>
    <w:rsid w:val="009137E7"/>
    <w:rsid w:val="00913A3F"/>
    <w:rsid w:val="0091435B"/>
    <w:rsid w:val="00916DBD"/>
    <w:rsid w:val="00917DC9"/>
    <w:rsid w:val="00921446"/>
    <w:rsid w:val="00921E34"/>
    <w:rsid w:val="009221A3"/>
    <w:rsid w:val="0092295A"/>
    <w:rsid w:val="00923D15"/>
    <w:rsid w:val="00923F0D"/>
    <w:rsid w:val="00924167"/>
    <w:rsid w:val="009243C5"/>
    <w:rsid w:val="00924A5F"/>
    <w:rsid w:val="00924D04"/>
    <w:rsid w:val="00926855"/>
    <w:rsid w:val="00926E8D"/>
    <w:rsid w:val="009275B4"/>
    <w:rsid w:val="00930364"/>
    <w:rsid w:val="0093127C"/>
    <w:rsid w:val="00931B37"/>
    <w:rsid w:val="009323D8"/>
    <w:rsid w:val="009336B5"/>
    <w:rsid w:val="00933C07"/>
    <w:rsid w:val="00934ECA"/>
    <w:rsid w:val="0093502F"/>
    <w:rsid w:val="00935A23"/>
    <w:rsid w:val="009365D0"/>
    <w:rsid w:val="00937559"/>
    <w:rsid w:val="00937AE0"/>
    <w:rsid w:val="009413AB"/>
    <w:rsid w:val="00943031"/>
    <w:rsid w:val="0094323D"/>
    <w:rsid w:val="00943C73"/>
    <w:rsid w:val="00943DB0"/>
    <w:rsid w:val="00944296"/>
    <w:rsid w:val="00944B6D"/>
    <w:rsid w:val="009465E3"/>
    <w:rsid w:val="009467F2"/>
    <w:rsid w:val="00950916"/>
    <w:rsid w:val="00952575"/>
    <w:rsid w:val="00952BF5"/>
    <w:rsid w:val="00952D83"/>
    <w:rsid w:val="009532B6"/>
    <w:rsid w:val="00953558"/>
    <w:rsid w:val="00956692"/>
    <w:rsid w:val="00960355"/>
    <w:rsid w:val="0096087D"/>
    <w:rsid w:val="0096184E"/>
    <w:rsid w:val="009618E0"/>
    <w:rsid w:val="009642D1"/>
    <w:rsid w:val="00964D82"/>
    <w:rsid w:val="00964FBC"/>
    <w:rsid w:val="00965A2D"/>
    <w:rsid w:val="00965D6D"/>
    <w:rsid w:val="00967346"/>
    <w:rsid w:val="00967D6B"/>
    <w:rsid w:val="00970188"/>
    <w:rsid w:val="0097053D"/>
    <w:rsid w:val="00971257"/>
    <w:rsid w:val="00971738"/>
    <w:rsid w:val="00972AE0"/>
    <w:rsid w:val="00972FBC"/>
    <w:rsid w:val="009731DF"/>
    <w:rsid w:val="0097325D"/>
    <w:rsid w:val="009735A6"/>
    <w:rsid w:val="00974D57"/>
    <w:rsid w:val="00974ED5"/>
    <w:rsid w:val="00976651"/>
    <w:rsid w:val="009801B6"/>
    <w:rsid w:val="009808F1"/>
    <w:rsid w:val="00980E3E"/>
    <w:rsid w:val="00981E8B"/>
    <w:rsid w:val="00982129"/>
    <w:rsid w:val="0098649F"/>
    <w:rsid w:val="009865A7"/>
    <w:rsid w:val="00986B83"/>
    <w:rsid w:val="009878F4"/>
    <w:rsid w:val="009878F5"/>
    <w:rsid w:val="00987C77"/>
    <w:rsid w:val="00990FC0"/>
    <w:rsid w:val="009914CC"/>
    <w:rsid w:val="00991EB7"/>
    <w:rsid w:val="0099228D"/>
    <w:rsid w:val="0099245E"/>
    <w:rsid w:val="00994FBE"/>
    <w:rsid w:val="009958FC"/>
    <w:rsid w:val="00995A32"/>
    <w:rsid w:val="0099628A"/>
    <w:rsid w:val="00996337"/>
    <w:rsid w:val="009A007C"/>
    <w:rsid w:val="009A16A8"/>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489F"/>
    <w:rsid w:val="009C5A8C"/>
    <w:rsid w:val="009C5CAB"/>
    <w:rsid w:val="009C64D1"/>
    <w:rsid w:val="009C6E3F"/>
    <w:rsid w:val="009C7584"/>
    <w:rsid w:val="009C7B96"/>
    <w:rsid w:val="009C7EF5"/>
    <w:rsid w:val="009D0119"/>
    <w:rsid w:val="009D146D"/>
    <w:rsid w:val="009D258E"/>
    <w:rsid w:val="009D27A7"/>
    <w:rsid w:val="009D3CE1"/>
    <w:rsid w:val="009D7F66"/>
    <w:rsid w:val="009E11E2"/>
    <w:rsid w:val="009E1DAB"/>
    <w:rsid w:val="009E2E2A"/>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2A97"/>
    <w:rsid w:val="009F2E94"/>
    <w:rsid w:val="009F39E7"/>
    <w:rsid w:val="009F4D31"/>
    <w:rsid w:val="009F4D6C"/>
    <w:rsid w:val="009F6321"/>
    <w:rsid w:val="009F65E5"/>
    <w:rsid w:val="009F6A0B"/>
    <w:rsid w:val="009F6F36"/>
    <w:rsid w:val="009F7320"/>
    <w:rsid w:val="009F7782"/>
    <w:rsid w:val="009F78CB"/>
    <w:rsid w:val="009F7EA2"/>
    <w:rsid w:val="00A007CE"/>
    <w:rsid w:val="00A0144A"/>
    <w:rsid w:val="00A016C6"/>
    <w:rsid w:val="00A01C15"/>
    <w:rsid w:val="00A037FA"/>
    <w:rsid w:val="00A04002"/>
    <w:rsid w:val="00A046C0"/>
    <w:rsid w:val="00A05ED5"/>
    <w:rsid w:val="00A10713"/>
    <w:rsid w:val="00A107BE"/>
    <w:rsid w:val="00A1117C"/>
    <w:rsid w:val="00A11EBB"/>
    <w:rsid w:val="00A1234C"/>
    <w:rsid w:val="00A136F3"/>
    <w:rsid w:val="00A1389C"/>
    <w:rsid w:val="00A13990"/>
    <w:rsid w:val="00A14EA6"/>
    <w:rsid w:val="00A157FD"/>
    <w:rsid w:val="00A1633D"/>
    <w:rsid w:val="00A167B6"/>
    <w:rsid w:val="00A178CE"/>
    <w:rsid w:val="00A2002B"/>
    <w:rsid w:val="00A2066B"/>
    <w:rsid w:val="00A210A3"/>
    <w:rsid w:val="00A213DD"/>
    <w:rsid w:val="00A21DDC"/>
    <w:rsid w:val="00A221D7"/>
    <w:rsid w:val="00A23322"/>
    <w:rsid w:val="00A2357B"/>
    <w:rsid w:val="00A23B2D"/>
    <w:rsid w:val="00A2660E"/>
    <w:rsid w:val="00A2687C"/>
    <w:rsid w:val="00A26A18"/>
    <w:rsid w:val="00A26A69"/>
    <w:rsid w:val="00A26D5A"/>
    <w:rsid w:val="00A3047C"/>
    <w:rsid w:val="00A30C15"/>
    <w:rsid w:val="00A32C93"/>
    <w:rsid w:val="00A332F9"/>
    <w:rsid w:val="00A34DFF"/>
    <w:rsid w:val="00A3514E"/>
    <w:rsid w:val="00A35202"/>
    <w:rsid w:val="00A3611B"/>
    <w:rsid w:val="00A36317"/>
    <w:rsid w:val="00A36DD3"/>
    <w:rsid w:val="00A414AB"/>
    <w:rsid w:val="00A41CFD"/>
    <w:rsid w:val="00A42876"/>
    <w:rsid w:val="00A43F7D"/>
    <w:rsid w:val="00A446AB"/>
    <w:rsid w:val="00A44C4C"/>
    <w:rsid w:val="00A45460"/>
    <w:rsid w:val="00A46402"/>
    <w:rsid w:val="00A47EB9"/>
    <w:rsid w:val="00A47FBB"/>
    <w:rsid w:val="00A50345"/>
    <w:rsid w:val="00A504DD"/>
    <w:rsid w:val="00A50DDD"/>
    <w:rsid w:val="00A535EC"/>
    <w:rsid w:val="00A539F5"/>
    <w:rsid w:val="00A5595C"/>
    <w:rsid w:val="00A56633"/>
    <w:rsid w:val="00A572DD"/>
    <w:rsid w:val="00A57545"/>
    <w:rsid w:val="00A57B6D"/>
    <w:rsid w:val="00A607C1"/>
    <w:rsid w:val="00A613F3"/>
    <w:rsid w:val="00A6186E"/>
    <w:rsid w:val="00A619A5"/>
    <w:rsid w:val="00A619C7"/>
    <w:rsid w:val="00A62491"/>
    <w:rsid w:val="00A624AC"/>
    <w:rsid w:val="00A6271C"/>
    <w:rsid w:val="00A63AD9"/>
    <w:rsid w:val="00A64AD6"/>
    <w:rsid w:val="00A65CCB"/>
    <w:rsid w:val="00A665E4"/>
    <w:rsid w:val="00A6757B"/>
    <w:rsid w:val="00A71B70"/>
    <w:rsid w:val="00A72A19"/>
    <w:rsid w:val="00A72C1F"/>
    <w:rsid w:val="00A72C6C"/>
    <w:rsid w:val="00A74ABE"/>
    <w:rsid w:val="00A763BE"/>
    <w:rsid w:val="00A80C59"/>
    <w:rsid w:val="00A80C8A"/>
    <w:rsid w:val="00A81C7E"/>
    <w:rsid w:val="00A8324F"/>
    <w:rsid w:val="00A84E77"/>
    <w:rsid w:val="00A84FB9"/>
    <w:rsid w:val="00A865C3"/>
    <w:rsid w:val="00A86794"/>
    <w:rsid w:val="00A86B69"/>
    <w:rsid w:val="00A8725B"/>
    <w:rsid w:val="00A877BD"/>
    <w:rsid w:val="00A87884"/>
    <w:rsid w:val="00A87B6E"/>
    <w:rsid w:val="00A92004"/>
    <w:rsid w:val="00A93754"/>
    <w:rsid w:val="00A93B3A"/>
    <w:rsid w:val="00A94A8A"/>
    <w:rsid w:val="00A950F8"/>
    <w:rsid w:val="00A954D3"/>
    <w:rsid w:val="00A97F31"/>
    <w:rsid w:val="00AA530E"/>
    <w:rsid w:val="00AA618C"/>
    <w:rsid w:val="00AA66E7"/>
    <w:rsid w:val="00AA73C7"/>
    <w:rsid w:val="00AB047B"/>
    <w:rsid w:val="00AB0F6A"/>
    <w:rsid w:val="00AB0FAC"/>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904"/>
    <w:rsid w:val="00AC4782"/>
    <w:rsid w:val="00AC57A7"/>
    <w:rsid w:val="00AC5A85"/>
    <w:rsid w:val="00AC64A8"/>
    <w:rsid w:val="00AC7789"/>
    <w:rsid w:val="00AC77A1"/>
    <w:rsid w:val="00AD06BB"/>
    <w:rsid w:val="00AD167A"/>
    <w:rsid w:val="00AD2C43"/>
    <w:rsid w:val="00AD3531"/>
    <w:rsid w:val="00AD3C13"/>
    <w:rsid w:val="00AD4A73"/>
    <w:rsid w:val="00AD4C02"/>
    <w:rsid w:val="00AD5154"/>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EB0"/>
    <w:rsid w:val="00AF33D1"/>
    <w:rsid w:val="00AF3594"/>
    <w:rsid w:val="00AF50C5"/>
    <w:rsid w:val="00AF59DE"/>
    <w:rsid w:val="00AF5AF5"/>
    <w:rsid w:val="00AF5C81"/>
    <w:rsid w:val="00AF5D89"/>
    <w:rsid w:val="00B00997"/>
    <w:rsid w:val="00B00D1F"/>
    <w:rsid w:val="00B03BB3"/>
    <w:rsid w:val="00B0486C"/>
    <w:rsid w:val="00B07C44"/>
    <w:rsid w:val="00B12011"/>
    <w:rsid w:val="00B131CA"/>
    <w:rsid w:val="00B13E2A"/>
    <w:rsid w:val="00B143FC"/>
    <w:rsid w:val="00B1588B"/>
    <w:rsid w:val="00B16752"/>
    <w:rsid w:val="00B17C04"/>
    <w:rsid w:val="00B17FA4"/>
    <w:rsid w:val="00B211AE"/>
    <w:rsid w:val="00B22915"/>
    <w:rsid w:val="00B23814"/>
    <w:rsid w:val="00B246F2"/>
    <w:rsid w:val="00B24EAF"/>
    <w:rsid w:val="00B25F3D"/>
    <w:rsid w:val="00B31624"/>
    <w:rsid w:val="00B31692"/>
    <w:rsid w:val="00B32F17"/>
    <w:rsid w:val="00B345AD"/>
    <w:rsid w:val="00B35ED2"/>
    <w:rsid w:val="00B36B28"/>
    <w:rsid w:val="00B36CAF"/>
    <w:rsid w:val="00B37F19"/>
    <w:rsid w:val="00B403A0"/>
    <w:rsid w:val="00B405F1"/>
    <w:rsid w:val="00B40AB1"/>
    <w:rsid w:val="00B414E5"/>
    <w:rsid w:val="00B4277C"/>
    <w:rsid w:val="00B4533D"/>
    <w:rsid w:val="00B46E2B"/>
    <w:rsid w:val="00B509E4"/>
    <w:rsid w:val="00B50A9B"/>
    <w:rsid w:val="00B51BAE"/>
    <w:rsid w:val="00B55069"/>
    <w:rsid w:val="00B55273"/>
    <w:rsid w:val="00B5541B"/>
    <w:rsid w:val="00B55C94"/>
    <w:rsid w:val="00B56DB5"/>
    <w:rsid w:val="00B60121"/>
    <w:rsid w:val="00B602BD"/>
    <w:rsid w:val="00B60582"/>
    <w:rsid w:val="00B60CC9"/>
    <w:rsid w:val="00B61095"/>
    <w:rsid w:val="00B614CF"/>
    <w:rsid w:val="00B61FC8"/>
    <w:rsid w:val="00B624FE"/>
    <w:rsid w:val="00B62BAD"/>
    <w:rsid w:val="00B62BB3"/>
    <w:rsid w:val="00B62F0A"/>
    <w:rsid w:val="00B63489"/>
    <w:rsid w:val="00B651DC"/>
    <w:rsid w:val="00B652C2"/>
    <w:rsid w:val="00B656BD"/>
    <w:rsid w:val="00B65AE2"/>
    <w:rsid w:val="00B66546"/>
    <w:rsid w:val="00B66C9F"/>
    <w:rsid w:val="00B67DB4"/>
    <w:rsid w:val="00B71C91"/>
    <w:rsid w:val="00B71FA2"/>
    <w:rsid w:val="00B7201B"/>
    <w:rsid w:val="00B745E6"/>
    <w:rsid w:val="00B74A95"/>
    <w:rsid w:val="00B76DB4"/>
    <w:rsid w:val="00B76FE1"/>
    <w:rsid w:val="00B808DE"/>
    <w:rsid w:val="00B80A30"/>
    <w:rsid w:val="00B80F08"/>
    <w:rsid w:val="00B8101E"/>
    <w:rsid w:val="00B8194D"/>
    <w:rsid w:val="00B81B41"/>
    <w:rsid w:val="00B82627"/>
    <w:rsid w:val="00B84966"/>
    <w:rsid w:val="00B8699B"/>
    <w:rsid w:val="00B86BE8"/>
    <w:rsid w:val="00B87160"/>
    <w:rsid w:val="00B871DC"/>
    <w:rsid w:val="00B87442"/>
    <w:rsid w:val="00B87B85"/>
    <w:rsid w:val="00B90355"/>
    <w:rsid w:val="00B906D0"/>
    <w:rsid w:val="00B93A5B"/>
    <w:rsid w:val="00B946AF"/>
    <w:rsid w:val="00B94883"/>
    <w:rsid w:val="00B94EE0"/>
    <w:rsid w:val="00B963B9"/>
    <w:rsid w:val="00B96E04"/>
    <w:rsid w:val="00B96F82"/>
    <w:rsid w:val="00B971B2"/>
    <w:rsid w:val="00B9767A"/>
    <w:rsid w:val="00BA1A95"/>
    <w:rsid w:val="00BA5EA4"/>
    <w:rsid w:val="00BA60CC"/>
    <w:rsid w:val="00BA6821"/>
    <w:rsid w:val="00BB29A7"/>
    <w:rsid w:val="00BB2BD8"/>
    <w:rsid w:val="00BB47F5"/>
    <w:rsid w:val="00BB4CD3"/>
    <w:rsid w:val="00BB4FD2"/>
    <w:rsid w:val="00BB5659"/>
    <w:rsid w:val="00BB67AF"/>
    <w:rsid w:val="00BB6B5E"/>
    <w:rsid w:val="00BB739B"/>
    <w:rsid w:val="00BB7736"/>
    <w:rsid w:val="00BB79E2"/>
    <w:rsid w:val="00BC0C71"/>
    <w:rsid w:val="00BC1805"/>
    <w:rsid w:val="00BC4661"/>
    <w:rsid w:val="00BC53F5"/>
    <w:rsid w:val="00BC62EB"/>
    <w:rsid w:val="00BC637D"/>
    <w:rsid w:val="00BC6429"/>
    <w:rsid w:val="00BC64B5"/>
    <w:rsid w:val="00BC6BB6"/>
    <w:rsid w:val="00BC6E01"/>
    <w:rsid w:val="00BC79AD"/>
    <w:rsid w:val="00BC7CB9"/>
    <w:rsid w:val="00BD0ED2"/>
    <w:rsid w:val="00BD21EE"/>
    <w:rsid w:val="00BD34C9"/>
    <w:rsid w:val="00BD46F8"/>
    <w:rsid w:val="00BD5515"/>
    <w:rsid w:val="00BD6BA2"/>
    <w:rsid w:val="00BE1396"/>
    <w:rsid w:val="00BE19A4"/>
    <w:rsid w:val="00BE1A69"/>
    <w:rsid w:val="00BE1C59"/>
    <w:rsid w:val="00BE2255"/>
    <w:rsid w:val="00BE2562"/>
    <w:rsid w:val="00BE3A21"/>
    <w:rsid w:val="00BE45C5"/>
    <w:rsid w:val="00BE496A"/>
    <w:rsid w:val="00BE553D"/>
    <w:rsid w:val="00BE65F6"/>
    <w:rsid w:val="00BE6E31"/>
    <w:rsid w:val="00BE6F73"/>
    <w:rsid w:val="00BE729B"/>
    <w:rsid w:val="00BE7ACD"/>
    <w:rsid w:val="00BF0AA1"/>
    <w:rsid w:val="00BF1CD5"/>
    <w:rsid w:val="00BF2994"/>
    <w:rsid w:val="00BF31A3"/>
    <w:rsid w:val="00BF68F1"/>
    <w:rsid w:val="00BF6A3D"/>
    <w:rsid w:val="00BF6E6B"/>
    <w:rsid w:val="00C00534"/>
    <w:rsid w:val="00C00877"/>
    <w:rsid w:val="00C00DA3"/>
    <w:rsid w:val="00C00E5B"/>
    <w:rsid w:val="00C03117"/>
    <w:rsid w:val="00C04CB6"/>
    <w:rsid w:val="00C04E25"/>
    <w:rsid w:val="00C056B0"/>
    <w:rsid w:val="00C05FB5"/>
    <w:rsid w:val="00C06CD9"/>
    <w:rsid w:val="00C07472"/>
    <w:rsid w:val="00C106CB"/>
    <w:rsid w:val="00C112E0"/>
    <w:rsid w:val="00C11588"/>
    <w:rsid w:val="00C11609"/>
    <w:rsid w:val="00C12AFA"/>
    <w:rsid w:val="00C13AAB"/>
    <w:rsid w:val="00C1585B"/>
    <w:rsid w:val="00C15DA3"/>
    <w:rsid w:val="00C15FF9"/>
    <w:rsid w:val="00C160F0"/>
    <w:rsid w:val="00C16457"/>
    <w:rsid w:val="00C17E5C"/>
    <w:rsid w:val="00C2138D"/>
    <w:rsid w:val="00C232D7"/>
    <w:rsid w:val="00C241B4"/>
    <w:rsid w:val="00C24F5E"/>
    <w:rsid w:val="00C2605F"/>
    <w:rsid w:val="00C26871"/>
    <w:rsid w:val="00C26C34"/>
    <w:rsid w:val="00C26CA6"/>
    <w:rsid w:val="00C26FB4"/>
    <w:rsid w:val="00C305C4"/>
    <w:rsid w:val="00C32066"/>
    <w:rsid w:val="00C33E54"/>
    <w:rsid w:val="00C349DB"/>
    <w:rsid w:val="00C34B23"/>
    <w:rsid w:val="00C34DBF"/>
    <w:rsid w:val="00C36D1B"/>
    <w:rsid w:val="00C37407"/>
    <w:rsid w:val="00C37623"/>
    <w:rsid w:val="00C37E53"/>
    <w:rsid w:val="00C40566"/>
    <w:rsid w:val="00C41114"/>
    <w:rsid w:val="00C41A5B"/>
    <w:rsid w:val="00C433C3"/>
    <w:rsid w:val="00C440F2"/>
    <w:rsid w:val="00C44890"/>
    <w:rsid w:val="00C450D2"/>
    <w:rsid w:val="00C45B7E"/>
    <w:rsid w:val="00C460CA"/>
    <w:rsid w:val="00C46CFB"/>
    <w:rsid w:val="00C46CFC"/>
    <w:rsid w:val="00C46FF9"/>
    <w:rsid w:val="00C51544"/>
    <w:rsid w:val="00C51AE8"/>
    <w:rsid w:val="00C51B9C"/>
    <w:rsid w:val="00C528EE"/>
    <w:rsid w:val="00C5315D"/>
    <w:rsid w:val="00C5409A"/>
    <w:rsid w:val="00C56BEA"/>
    <w:rsid w:val="00C56F25"/>
    <w:rsid w:val="00C5733F"/>
    <w:rsid w:val="00C60537"/>
    <w:rsid w:val="00C60DAD"/>
    <w:rsid w:val="00C61E6A"/>
    <w:rsid w:val="00C62784"/>
    <w:rsid w:val="00C63845"/>
    <w:rsid w:val="00C64C7F"/>
    <w:rsid w:val="00C655CD"/>
    <w:rsid w:val="00C66682"/>
    <w:rsid w:val="00C668DE"/>
    <w:rsid w:val="00C67203"/>
    <w:rsid w:val="00C707A9"/>
    <w:rsid w:val="00C7092B"/>
    <w:rsid w:val="00C71197"/>
    <w:rsid w:val="00C71954"/>
    <w:rsid w:val="00C7234C"/>
    <w:rsid w:val="00C72DBC"/>
    <w:rsid w:val="00C73136"/>
    <w:rsid w:val="00C7345E"/>
    <w:rsid w:val="00C7416D"/>
    <w:rsid w:val="00C74DD7"/>
    <w:rsid w:val="00C75161"/>
    <w:rsid w:val="00C76227"/>
    <w:rsid w:val="00C7690E"/>
    <w:rsid w:val="00C76B9E"/>
    <w:rsid w:val="00C7730E"/>
    <w:rsid w:val="00C8064D"/>
    <w:rsid w:val="00C81260"/>
    <w:rsid w:val="00C826D1"/>
    <w:rsid w:val="00C8343D"/>
    <w:rsid w:val="00C834A6"/>
    <w:rsid w:val="00C8500F"/>
    <w:rsid w:val="00C8514D"/>
    <w:rsid w:val="00C861D2"/>
    <w:rsid w:val="00C86C19"/>
    <w:rsid w:val="00C87579"/>
    <w:rsid w:val="00C878E4"/>
    <w:rsid w:val="00C87F3D"/>
    <w:rsid w:val="00C91F88"/>
    <w:rsid w:val="00C922E5"/>
    <w:rsid w:val="00C92DBB"/>
    <w:rsid w:val="00C9372D"/>
    <w:rsid w:val="00C937E0"/>
    <w:rsid w:val="00C93A56"/>
    <w:rsid w:val="00C93B82"/>
    <w:rsid w:val="00C94373"/>
    <w:rsid w:val="00C95413"/>
    <w:rsid w:val="00C978B3"/>
    <w:rsid w:val="00C97B78"/>
    <w:rsid w:val="00CA2A58"/>
    <w:rsid w:val="00CA30AF"/>
    <w:rsid w:val="00CA38BD"/>
    <w:rsid w:val="00CA4087"/>
    <w:rsid w:val="00CA4568"/>
    <w:rsid w:val="00CA584C"/>
    <w:rsid w:val="00CA5FC4"/>
    <w:rsid w:val="00CA709E"/>
    <w:rsid w:val="00CA7D89"/>
    <w:rsid w:val="00CB0133"/>
    <w:rsid w:val="00CB1539"/>
    <w:rsid w:val="00CB15E6"/>
    <w:rsid w:val="00CB1688"/>
    <w:rsid w:val="00CB263A"/>
    <w:rsid w:val="00CB33AB"/>
    <w:rsid w:val="00CB4C8F"/>
    <w:rsid w:val="00CB6452"/>
    <w:rsid w:val="00CC0E88"/>
    <w:rsid w:val="00CC14A6"/>
    <w:rsid w:val="00CC1943"/>
    <w:rsid w:val="00CC30A5"/>
    <w:rsid w:val="00CC3633"/>
    <w:rsid w:val="00CC4884"/>
    <w:rsid w:val="00CC4EA3"/>
    <w:rsid w:val="00CC7803"/>
    <w:rsid w:val="00CD04F3"/>
    <w:rsid w:val="00CD10F4"/>
    <w:rsid w:val="00CD15FE"/>
    <w:rsid w:val="00CD177B"/>
    <w:rsid w:val="00CD17B7"/>
    <w:rsid w:val="00CD1FF6"/>
    <w:rsid w:val="00CD4AD1"/>
    <w:rsid w:val="00CD4CA0"/>
    <w:rsid w:val="00CD4DEE"/>
    <w:rsid w:val="00CD5DDB"/>
    <w:rsid w:val="00CD603B"/>
    <w:rsid w:val="00CD7AA7"/>
    <w:rsid w:val="00CE0A03"/>
    <w:rsid w:val="00CE14D2"/>
    <w:rsid w:val="00CE4665"/>
    <w:rsid w:val="00CE4EC0"/>
    <w:rsid w:val="00CE55A8"/>
    <w:rsid w:val="00CE59F8"/>
    <w:rsid w:val="00CE605E"/>
    <w:rsid w:val="00CE7A4A"/>
    <w:rsid w:val="00CE7FE3"/>
    <w:rsid w:val="00CF0F8A"/>
    <w:rsid w:val="00CF106A"/>
    <w:rsid w:val="00CF2402"/>
    <w:rsid w:val="00CF2DC5"/>
    <w:rsid w:val="00CF5C33"/>
    <w:rsid w:val="00CF6AF6"/>
    <w:rsid w:val="00CF7571"/>
    <w:rsid w:val="00CF7E6C"/>
    <w:rsid w:val="00D01D51"/>
    <w:rsid w:val="00D01F03"/>
    <w:rsid w:val="00D01F7A"/>
    <w:rsid w:val="00D03D01"/>
    <w:rsid w:val="00D04F73"/>
    <w:rsid w:val="00D057BF"/>
    <w:rsid w:val="00D06E50"/>
    <w:rsid w:val="00D1032B"/>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6D2"/>
    <w:rsid w:val="00D2783E"/>
    <w:rsid w:val="00D30010"/>
    <w:rsid w:val="00D307C9"/>
    <w:rsid w:val="00D30938"/>
    <w:rsid w:val="00D3296E"/>
    <w:rsid w:val="00D361D3"/>
    <w:rsid w:val="00D36B7E"/>
    <w:rsid w:val="00D37893"/>
    <w:rsid w:val="00D40A70"/>
    <w:rsid w:val="00D412E8"/>
    <w:rsid w:val="00D41317"/>
    <w:rsid w:val="00D4155F"/>
    <w:rsid w:val="00D41810"/>
    <w:rsid w:val="00D41F38"/>
    <w:rsid w:val="00D42856"/>
    <w:rsid w:val="00D434A6"/>
    <w:rsid w:val="00D43DC1"/>
    <w:rsid w:val="00D46253"/>
    <w:rsid w:val="00D46595"/>
    <w:rsid w:val="00D50037"/>
    <w:rsid w:val="00D500D0"/>
    <w:rsid w:val="00D524BE"/>
    <w:rsid w:val="00D532BC"/>
    <w:rsid w:val="00D53889"/>
    <w:rsid w:val="00D54F78"/>
    <w:rsid w:val="00D562A2"/>
    <w:rsid w:val="00D56872"/>
    <w:rsid w:val="00D57612"/>
    <w:rsid w:val="00D577B2"/>
    <w:rsid w:val="00D57BBD"/>
    <w:rsid w:val="00D60B32"/>
    <w:rsid w:val="00D61F4E"/>
    <w:rsid w:val="00D634F3"/>
    <w:rsid w:val="00D65C57"/>
    <w:rsid w:val="00D662BB"/>
    <w:rsid w:val="00D66E1E"/>
    <w:rsid w:val="00D70244"/>
    <w:rsid w:val="00D70854"/>
    <w:rsid w:val="00D72C35"/>
    <w:rsid w:val="00D7310F"/>
    <w:rsid w:val="00D737EB"/>
    <w:rsid w:val="00D75AB4"/>
    <w:rsid w:val="00D76A91"/>
    <w:rsid w:val="00D8015D"/>
    <w:rsid w:val="00D81016"/>
    <w:rsid w:val="00D81B9C"/>
    <w:rsid w:val="00D82C15"/>
    <w:rsid w:val="00D82C65"/>
    <w:rsid w:val="00D84113"/>
    <w:rsid w:val="00D84181"/>
    <w:rsid w:val="00D8592B"/>
    <w:rsid w:val="00D86AC9"/>
    <w:rsid w:val="00D86EF4"/>
    <w:rsid w:val="00D91012"/>
    <w:rsid w:val="00D916D8"/>
    <w:rsid w:val="00D93233"/>
    <w:rsid w:val="00D93583"/>
    <w:rsid w:val="00D93B8D"/>
    <w:rsid w:val="00D94292"/>
    <w:rsid w:val="00D94330"/>
    <w:rsid w:val="00D9492D"/>
    <w:rsid w:val="00D94D88"/>
    <w:rsid w:val="00D954EB"/>
    <w:rsid w:val="00D97EAD"/>
    <w:rsid w:val="00DA0D18"/>
    <w:rsid w:val="00DA1B7D"/>
    <w:rsid w:val="00DA1FF8"/>
    <w:rsid w:val="00DA2BE8"/>
    <w:rsid w:val="00DA3913"/>
    <w:rsid w:val="00DA3B5E"/>
    <w:rsid w:val="00DA4714"/>
    <w:rsid w:val="00DA4D5C"/>
    <w:rsid w:val="00DA5090"/>
    <w:rsid w:val="00DA5885"/>
    <w:rsid w:val="00DA5FCD"/>
    <w:rsid w:val="00DA612E"/>
    <w:rsid w:val="00DA6474"/>
    <w:rsid w:val="00DA6711"/>
    <w:rsid w:val="00DB1E27"/>
    <w:rsid w:val="00DB22A3"/>
    <w:rsid w:val="00DB384E"/>
    <w:rsid w:val="00DB5ACE"/>
    <w:rsid w:val="00DC1ACC"/>
    <w:rsid w:val="00DC3C97"/>
    <w:rsid w:val="00DC57E2"/>
    <w:rsid w:val="00DC721D"/>
    <w:rsid w:val="00DC739E"/>
    <w:rsid w:val="00DC77B0"/>
    <w:rsid w:val="00DD02BA"/>
    <w:rsid w:val="00DD0F82"/>
    <w:rsid w:val="00DD2B93"/>
    <w:rsid w:val="00DD36E9"/>
    <w:rsid w:val="00DD38F5"/>
    <w:rsid w:val="00DD4378"/>
    <w:rsid w:val="00DD4694"/>
    <w:rsid w:val="00DD47EA"/>
    <w:rsid w:val="00DD79AE"/>
    <w:rsid w:val="00DD7D42"/>
    <w:rsid w:val="00DE0817"/>
    <w:rsid w:val="00DE0F45"/>
    <w:rsid w:val="00DE146C"/>
    <w:rsid w:val="00DE2667"/>
    <w:rsid w:val="00DE3409"/>
    <w:rsid w:val="00DE3F1D"/>
    <w:rsid w:val="00DE3F7F"/>
    <w:rsid w:val="00DE4956"/>
    <w:rsid w:val="00DE5B97"/>
    <w:rsid w:val="00DE61BE"/>
    <w:rsid w:val="00DE64F4"/>
    <w:rsid w:val="00DE65F0"/>
    <w:rsid w:val="00DE6C3B"/>
    <w:rsid w:val="00DE754C"/>
    <w:rsid w:val="00DF281D"/>
    <w:rsid w:val="00DF282B"/>
    <w:rsid w:val="00DF2A32"/>
    <w:rsid w:val="00DF35DA"/>
    <w:rsid w:val="00DF3879"/>
    <w:rsid w:val="00DF56AC"/>
    <w:rsid w:val="00DF56BB"/>
    <w:rsid w:val="00DF65BE"/>
    <w:rsid w:val="00DF6627"/>
    <w:rsid w:val="00DF7971"/>
    <w:rsid w:val="00DF7F9E"/>
    <w:rsid w:val="00E006FE"/>
    <w:rsid w:val="00E018AE"/>
    <w:rsid w:val="00E02D04"/>
    <w:rsid w:val="00E031D2"/>
    <w:rsid w:val="00E03CFA"/>
    <w:rsid w:val="00E047FE"/>
    <w:rsid w:val="00E06786"/>
    <w:rsid w:val="00E07BB3"/>
    <w:rsid w:val="00E1145C"/>
    <w:rsid w:val="00E11B10"/>
    <w:rsid w:val="00E16038"/>
    <w:rsid w:val="00E16419"/>
    <w:rsid w:val="00E17E2E"/>
    <w:rsid w:val="00E17EE9"/>
    <w:rsid w:val="00E20055"/>
    <w:rsid w:val="00E209FA"/>
    <w:rsid w:val="00E22319"/>
    <w:rsid w:val="00E22BB5"/>
    <w:rsid w:val="00E23B63"/>
    <w:rsid w:val="00E23DA1"/>
    <w:rsid w:val="00E24C7C"/>
    <w:rsid w:val="00E25B34"/>
    <w:rsid w:val="00E25B9B"/>
    <w:rsid w:val="00E277A1"/>
    <w:rsid w:val="00E27AA7"/>
    <w:rsid w:val="00E27BFD"/>
    <w:rsid w:val="00E27D3F"/>
    <w:rsid w:val="00E3233E"/>
    <w:rsid w:val="00E32412"/>
    <w:rsid w:val="00E32478"/>
    <w:rsid w:val="00E32C54"/>
    <w:rsid w:val="00E34D37"/>
    <w:rsid w:val="00E369CE"/>
    <w:rsid w:val="00E40086"/>
    <w:rsid w:val="00E4104F"/>
    <w:rsid w:val="00E41629"/>
    <w:rsid w:val="00E41A4E"/>
    <w:rsid w:val="00E42737"/>
    <w:rsid w:val="00E42F09"/>
    <w:rsid w:val="00E42F98"/>
    <w:rsid w:val="00E4468E"/>
    <w:rsid w:val="00E4476E"/>
    <w:rsid w:val="00E44B64"/>
    <w:rsid w:val="00E45311"/>
    <w:rsid w:val="00E50515"/>
    <w:rsid w:val="00E507B7"/>
    <w:rsid w:val="00E51089"/>
    <w:rsid w:val="00E519AA"/>
    <w:rsid w:val="00E52326"/>
    <w:rsid w:val="00E5245D"/>
    <w:rsid w:val="00E52654"/>
    <w:rsid w:val="00E53411"/>
    <w:rsid w:val="00E54528"/>
    <w:rsid w:val="00E56B66"/>
    <w:rsid w:val="00E56C6D"/>
    <w:rsid w:val="00E57E6C"/>
    <w:rsid w:val="00E60C5C"/>
    <w:rsid w:val="00E60D2F"/>
    <w:rsid w:val="00E60F66"/>
    <w:rsid w:val="00E61F0E"/>
    <w:rsid w:val="00E634FF"/>
    <w:rsid w:val="00E6459B"/>
    <w:rsid w:val="00E6739E"/>
    <w:rsid w:val="00E6750F"/>
    <w:rsid w:val="00E709C7"/>
    <w:rsid w:val="00E71557"/>
    <w:rsid w:val="00E716DB"/>
    <w:rsid w:val="00E72AF3"/>
    <w:rsid w:val="00E74692"/>
    <w:rsid w:val="00E75C64"/>
    <w:rsid w:val="00E764D7"/>
    <w:rsid w:val="00E8027D"/>
    <w:rsid w:val="00E80A39"/>
    <w:rsid w:val="00E8191A"/>
    <w:rsid w:val="00E81C51"/>
    <w:rsid w:val="00E8234E"/>
    <w:rsid w:val="00E83283"/>
    <w:rsid w:val="00E84422"/>
    <w:rsid w:val="00E84EAA"/>
    <w:rsid w:val="00E8718B"/>
    <w:rsid w:val="00E9024F"/>
    <w:rsid w:val="00E91769"/>
    <w:rsid w:val="00E92788"/>
    <w:rsid w:val="00E93C58"/>
    <w:rsid w:val="00E96168"/>
    <w:rsid w:val="00E96352"/>
    <w:rsid w:val="00E96991"/>
    <w:rsid w:val="00EA0229"/>
    <w:rsid w:val="00EA07D8"/>
    <w:rsid w:val="00EA09AA"/>
    <w:rsid w:val="00EA110D"/>
    <w:rsid w:val="00EA24F9"/>
    <w:rsid w:val="00EA284C"/>
    <w:rsid w:val="00EA304B"/>
    <w:rsid w:val="00EA3C19"/>
    <w:rsid w:val="00EA4317"/>
    <w:rsid w:val="00EA5092"/>
    <w:rsid w:val="00EA5281"/>
    <w:rsid w:val="00EA7575"/>
    <w:rsid w:val="00EB0162"/>
    <w:rsid w:val="00EB0684"/>
    <w:rsid w:val="00EB08B3"/>
    <w:rsid w:val="00EB0BE1"/>
    <w:rsid w:val="00EB200C"/>
    <w:rsid w:val="00EB35E1"/>
    <w:rsid w:val="00EB3744"/>
    <w:rsid w:val="00EB3F50"/>
    <w:rsid w:val="00EB5DE4"/>
    <w:rsid w:val="00EB5E82"/>
    <w:rsid w:val="00EB60B8"/>
    <w:rsid w:val="00EC1002"/>
    <w:rsid w:val="00EC3E78"/>
    <w:rsid w:val="00EC489F"/>
    <w:rsid w:val="00EC60BB"/>
    <w:rsid w:val="00ED02AB"/>
    <w:rsid w:val="00ED0506"/>
    <w:rsid w:val="00ED12A4"/>
    <w:rsid w:val="00ED163D"/>
    <w:rsid w:val="00ED203D"/>
    <w:rsid w:val="00ED2852"/>
    <w:rsid w:val="00ED32AF"/>
    <w:rsid w:val="00ED374A"/>
    <w:rsid w:val="00ED44E2"/>
    <w:rsid w:val="00ED55BF"/>
    <w:rsid w:val="00ED5854"/>
    <w:rsid w:val="00ED5CF7"/>
    <w:rsid w:val="00ED61F7"/>
    <w:rsid w:val="00ED6D1C"/>
    <w:rsid w:val="00ED7C66"/>
    <w:rsid w:val="00ED7D71"/>
    <w:rsid w:val="00EE0C07"/>
    <w:rsid w:val="00EE1626"/>
    <w:rsid w:val="00EE1AA9"/>
    <w:rsid w:val="00EE2DD6"/>
    <w:rsid w:val="00EE355C"/>
    <w:rsid w:val="00EE38CF"/>
    <w:rsid w:val="00EE3B1D"/>
    <w:rsid w:val="00EE5FFE"/>
    <w:rsid w:val="00EE65F6"/>
    <w:rsid w:val="00EE66FC"/>
    <w:rsid w:val="00EE7F04"/>
    <w:rsid w:val="00EF1112"/>
    <w:rsid w:val="00EF1533"/>
    <w:rsid w:val="00EF25AE"/>
    <w:rsid w:val="00EF26A2"/>
    <w:rsid w:val="00EF401C"/>
    <w:rsid w:val="00EF40B9"/>
    <w:rsid w:val="00EF4A12"/>
    <w:rsid w:val="00EF4D5B"/>
    <w:rsid w:val="00EF6600"/>
    <w:rsid w:val="00EF737C"/>
    <w:rsid w:val="00EF76A9"/>
    <w:rsid w:val="00F01682"/>
    <w:rsid w:val="00F01B33"/>
    <w:rsid w:val="00F01CA3"/>
    <w:rsid w:val="00F020BC"/>
    <w:rsid w:val="00F042E8"/>
    <w:rsid w:val="00F06794"/>
    <w:rsid w:val="00F06B5D"/>
    <w:rsid w:val="00F0759E"/>
    <w:rsid w:val="00F10AB3"/>
    <w:rsid w:val="00F10E27"/>
    <w:rsid w:val="00F10E63"/>
    <w:rsid w:val="00F12AF0"/>
    <w:rsid w:val="00F12C0F"/>
    <w:rsid w:val="00F13074"/>
    <w:rsid w:val="00F1338B"/>
    <w:rsid w:val="00F13656"/>
    <w:rsid w:val="00F152A3"/>
    <w:rsid w:val="00F15B7B"/>
    <w:rsid w:val="00F16210"/>
    <w:rsid w:val="00F16349"/>
    <w:rsid w:val="00F17724"/>
    <w:rsid w:val="00F17AA5"/>
    <w:rsid w:val="00F20E36"/>
    <w:rsid w:val="00F2236C"/>
    <w:rsid w:val="00F22B8E"/>
    <w:rsid w:val="00F24ADB"/>
    <w:rsid w:val="00F24D52"/>
    <w:rsid w:val="00F24DAD"/>
    <w:rsid w:val="00F2594C"/>
    <w:rsid w:val="00F267BC"/>
    <w:rsid w:val="00F271BB"/>
    <w:rsid w:val="00F31AD6"/>
    <w:rsid w:val="00F31C86"/>
    <w:rsid w:val="00F3504B"/>
    <w:rsid w:val="00F3536D"/>
    <w:rsid w:val="00F35765"/>
    <w:rsid w:val="00F3686E"/>
    <w:rsid w:val="00F40609"/>
    <w:rsid w:val="00F4071F"/>
    <w:rsid w:val="00F42496"/>
    <w:rsid w:val="00F43BDB"/>
    <w:rsid w:val="00F442CE"/>
    <w:rsid w:val="00F45112"/>
    <w:rsid w:val="00F4623D"/>
    <w:rsid w:val="00F4720A"/>
    <w:rsid w:val="00F472B8"/>
    <w:rsid w:val="00F47357"/>
    <w:rsid w:val="00F47AC3"/>
    <w:rsid w:val="00F503BE"/>
    <w:rsid w:val="00F505E2"/>
    <w:rsid w:val="00F526B2"/>
    <w:rsid w:val="00F529A9"/>
    <w:rsid w:val="00F54266"/>
    <w:rsid w:val="00F56183"/>
    <w:rsid w:val="00F56818"/>
    <w:rsid w:val="00F57EB6"/>
    <w:rsid w:val="00F60033"/>
    <w:rsid w:val="00F60C86"/>
    <w:rsid w:val="00F6156D"/>
    <w:rsid w:val="00F625C8"/>
    <w:rsid w:val="00F627C2"/>
    <w:rsid w:val="00F631EF"/>
    <w:rsid w:val="00F632B3"/>
    <w:rsid w:val="00F63809"/>
    <w:rsid w:val="00F63E8C"/>
    <w:rsid w:val="00F64A3A"/>
    <w:rsid w:val="00F66308"/>
    <w:rsid w:val="00F66DD0"/>
    <w:rsid w:val="00F709DD"/>
    <w:rsid w:val="00F70BD3"/>
    <w:rsid w:val="00F7178A"/>
    <w:rsid w:val="00F71D95"/>
    <w:rsid w:val="00F723FC"/>
    <w:rsid w:val="00F7467C"/>
    <w:rsid w:val="00F75083"/>
    <w:rsid w:val="00F758E0"/>
    <w:rsid w:val="00F75E20"/>
    <w:rsid w:val="00F75E81"/>
    <w:rsid w:val="00F76526"/>
    <w:rsid w:val="00F77B0E"/>
    <w:rsid w:val="00F77FAD"/>
    <w:rsid w:val="00F80525"/>
    <w:rsid w:val="00F83395"/>
    <w:rsid w:val="00F834B9"/>
    <w:rsid w:val="00F83730"/>
    <w:rsid w:val="00F8457E"/>
    <w:rsid w:val="00F860D0"/>
    <w:rsid w:val="00F86CEE"/>
    <w:rsid w:val="00F91C90"/>
    <w:rsid w:val="00F91F2E"/>
    <w:rsid w:val="00F96055"/>
    <w:rsid w:val="00F970A6"/>
    <w:rsid w:val="00FA03B3"/>
    <w:rsid w:val="00FA170C"/>
    <w:rsid w:val="00FA1C91"/>
    <w:rsid w:val="00FA28C4"/>
    <w:rsid w:val="00FA2A15"/>
    <w:rsid w:val="00FA3685"/>
    <w:rsid w:val="00FA4F28"/>
    <w:rsid w:val="00FA5113"/>
    <w:rsid w:val="00FA7298"/>
    <w:rsid w:val="00FB06D9"/>
    <w:rsid w:val="00FB0FFA"/>
    <w:rsid w:val="00FB105A"/>
    <w:rsid w:val="00FB16E4"/>
    <w:rsid w:val="00FB2181"/>
    <w:rsid w:val="00FB2F87"/>
    <w:rsid w:val="00FB46D5"/>
    <w:rsid w:val="00FB6533"/>
    <w:rsid w:val="00FB6E2C"/>
    <w:rsid w:val="00FC03EF"/>
    <w:rsid w:val="00FC05B7"/>
    <w:rsid w:val="00FC112F"/>
    <w:rsid w:val="00FC14D2"/>
    <w:rsid w:val="00FC2A40"/>
    <w:rsid w:val="00FC4BC8"/>
    <w:rsid w:val="00FC52D5"/>
    <w:rsid w:val="00FC617D"/>
    <w:rsid w:val="00FD17BB"/>
    <w:rsid w:val="00FD21E4"/>
    <w:rsid w:val="00FD231A"/>
    <w:rsid w:val="00FD2AE3"/>
    <w:rsid w:val="00FD3225"/>
    <w:rsid w:val="00FD41DC"/>
    <w:rsid w:val="00FD42CF"/>
    <w:rsid w:val="00FD532B"/>
    <w:rsid w:val="00FD5C19"/>
    <w:rsid w:val="00FD6162"/>
    <w:rsid w:val="00FD7E12"/>
    <w:rsid w:val="00FE0A9B"/>
    <w:rsid w:val="00FE1685"/>
    <w:rsid w:val="00FE1C42"/>
    <w:rsid w:val="00FE1D52"/>
    <w:rsid w:val="00FE2641"/>
    <w:rsid w:val="00FE2E9F"/>
    <w:rsid w:val="00FE457A"/>
    <w:rsid w:val="00FE51D6"/>
    <w:rsid w:val="00FE5D9C"/>
    <w:rsid w:val="00FE6C30"/>
    <w:rsid w:val="00FF03A1"/>
    <w:rsid w:val="00FF043D"/>
    <w:rsid w:val="00FF04A2"/>
    <w:rsid w:val="00FF08AE"/>
    <w:rsid w:val="00FF0A4F"/>
    <w:rsid w:val="00FF1CD0"/>
    <w:rsid w:val="00FF2118"/>
    <w:rsid w:val="00FF254C"/>
    <w:rsid w:val="00FF3A2C"/>
    <w:rsid w:val="00FF46C8"/>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rsid w:val="00FD41D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16994-619A-4C62-A585-BB55473BF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68135</Words>
  <Characters>38837</Characters>
  <Application>Microsoft Office Word</Application>
  <DocSecurity>0</DocSecurity>
  <PresentationFormat/>
  <Lines>323</Lines>
  <Paragraphs>213</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Mykolas Kirkutis</cp:lastModifiedBy>
  <cp:revision>3</cp:revision>
  <cp:lastPrinted>2023-01-03T10:45:00Z</cp:lastPrinted>
  <dcterms:created xsi:type="dcterms:W3CDTF">2023-01-03T13:45:00Z</dcterms:created>
  <dcterms:modified xsi:type="dcterms:W3CDTF">2023-01-04T13:07:00Z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