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A6669EE" w14:textId="7BD9AB32" w:rsidR="00123EE2" w:rsidRDefault="00A80C8A">
      <w:pPr>
        <w:ind w:left="5103"/>
      </w:pPr>
      <w:r>
        <w:t>Civilinė byla Nr. </w:t>
      </w:r>
      <w:r w:rsidR="00864ABA">
        <w:t>e3k-3-20-1075/2023</w:t>
      </w:r>
    </w:p>
    <w:p w14:paraId="72B65472" w14:textId="77777777" w:rsidR="00864ABA" w:rsidRDefault="00A80C8A">
      <w:pPr>
        <w:ind w:left="5103"/>
        <w:rPr>
          <w:rFonts w:eastAsia="Calibri"/>
        </w:rPr>
      </w:pPr>
      <w:r>
        <w:t>Teisminio proceso Nr.</w:t>
      </w:r>
      <w:r>
        <w:rPr>
          <w:rFonts w:eastAsia="Calibri"/>
        </w:rPr>
        <w:t> </w:t>
      </w:r>
      <w:r w:rsidR="00864ABA" w:rsidRPr="00864ABA">
        <w:rPr>
          <w:rFonts w:eastAsia="Calibri"/>
        </w:rPr>
        <w:t>2-68-3-27591-2020-7</w:t>
      </w:r>
    </w:p>
    <w:p w14:paraId="6A8034B0" w14:textId="686C45CB" w:rsidR="00123EE2" w:rsidRDefault="00A80C8A">
      <w:pPr>
        <w:ind w:left="5103"/>
      </w:pPr>
      <w:r>
        <w:t xml:space="preserve">Procesinio sprendimo kategorijos: </w:t>
      </w:r>
      <w:r w:rsidR="002B135D">
        <w:t>2.6.29.3; 2.8.2.1</w:t>
      </w:r>
    </w:p>
    <w:p w14:paraId="53723647" w14:textId="41A6A5EC" w:rsidR="00123EE2" w:rsidRDefault="0085356C" w:rsidP="0085356C">
      <w:pPr>
        <w:jc w:val="right"/>
      </w:pPr>
      <w:r>
        <w:t xml:space="preserve"> (S) </w:t>
      </w:r>
    </w:p>
    <w:p w14:paraId="31382CC5" w14:textId="77777777" w:rsidR="0085356C" w:rsidRDefault="0085356C">
      <w:pPr>
        <w:jc w:val="right"/>
      </w:pPr>
      <w:bookmarkStart w:id="0" w:name="_GoBack"/>
      <w:bookmarkEnd w:id="0"/>
    </w:p>
    <w:p w14:paraId="5F9922AC" w14:textId="5A25A275" w:rsidR="00123EE2" w:rsidRDefault="001B0729">
      <w:pPr>
        <w:jc w:val="center"/>
      </w:pPr>
      <w:r>
        <w:rPr>
          <w:noProof/>
        </w:rPr>
        <w:drawing>
          <wp:inline distT="0" distB="0" distL="0" distR="0" wp14:anchorId="7BEB5DE0" wp14:editId="47C13546">
            <wp:extent cx="673100" cy="68770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3100" cy="687705"/>
                    </a:xfrm>
                    <a:prstGeom prst="rect">
                      <a:avLst/>
                    </a:prstGeom>
                    <a:noFill/>
                    <a:ln>
                      <a:noFill/>
                    </a:ln>
                  </pic:spPr>
                </pic:pic>
              </a:graphicData>
            </a:graphic>
          </wp:inline>
        </w:drawing>
      </w:r>
    </w:p>
    <w:p w14:paraId="10D41B5F" w14:textId="77777777" w:rsidR="00123EE2" w:rsidRDefault="00123EE2">
      <w:pPr>
        <w:jc w:val="center"/>
      </w:pPr>
    </w:p>
    <w:p w14:paraId="342ABACB" w14:textId="77777777" w:rsidR="00123EE2" w:rsidRDefault="00A80C8A">
      <w:pPr>
        <w:keepNext/>
        <w:jc w:val="center"/>
        <w:outlineLvl w:val="0"/>
        <w:rPr>
          <w:b/>
          <w:bCs/>
          <w:sz w:val="32"/>
        </w:rPr>
      </w:pPr>
      <w:r>
        <w:rPr>
          <w:b/>
          <w:bCs/>
          <w:sz w:val="32"/>
        </w:rPr>
        <w:t>LIETUVOS AUKŠČIAUSIASIS TEISMAS</w:t>
      </w:r>
    </w:p>
    <w:p w14:paraId="664CC8D2" w14:textId="77777777" w:rsidR="00123EE2" w:rsidRDefault="00123EE2">
      <w:pPr>
        <w:keepNext/>
        <w:outlineLvl w:val="0"/>
        <w:rPr>
          <w:b/>
          <w:bCs/>
          <w:sz w:val="32"/>
        </w:rPr>
      </w:pPr>
    </w:p>
    <w:p w14:paraId="2AC120A5" w14:textId="77777777" w:rsidR="00123EE2" w:rsidRDefault="00A80C8A">
      <w:pPr>
        <w:keepNext/>
        <w:jc w:val="center"/>
        <w:outlineLvl w:val="0"/>
        <w:rPr>
          <w:b/>
          <w:bCs/>
          <w:sz w:val="32"/>
        </w:rPr>
      </w:pPr>
      <w:r>
        <w:rPr>
          <w:b/>
          <w:bCs/>
          <w:sz w:val="32"/>
        </w:rPr>
        <w:t>N U T A R T I S</w:t>
      </w:r>
    </w:p>
    <w:p w14:paraId="4E0E1330" w14:textId="77777777" w:rsidR="00123EE2" w:rsidRDefault="00A80C8A">
      <w:pPr>
        <w:keepNext/>
        <w:jc w:val="center"/>
        <w:outlineLvl w:val="1"/>
        <w:rPr>
          <w:sz w:val="28"/>
        </w:rPr>
      </w:pPr>
      <w:r>
        <w:t>LIETUVOS RESPUBLIKOS VARDU</w:t>
      </w:r>
    </w:p>
    <w:p w14:paraId="0D02E997" w14:textId="77777777" w:rsidR="00123EE2" w:rsidRDefault="00123EE2"/>
    <w:p w14:paraId="43C7EE77" w14:textId="659AC518" w:rsidR="00123EE2" w:rsidRDefault="00A80C8A">
      <w:pPr>
        <w:keepNext/>
        <w:jc w:val="center"/>
        <w:outlineLvl w:val="0"/>
        <w:rPr>
          <w:bCs/>
        </w:rPr>
      </w:pPr>
      <w:r w:rsidRPr="0043354C">
        <w:rPr>
          <w:bCs/>
        </w:rPr>
        <w:t>20</w:t>
      </w:r>
      <w:r w:rsidR="00864ABA" w:rsidRPr="0043354C">
        <w:rPr>
          <w:bCs/>
        </w:rPr>
        <w:t>23</w:t>
      </w:r>
      <w:r w:rsidRPr="0043354C">
        <w:rPr>
          <w:bCs/>
        </w:rPr>
        <w:t xml:space="preserve"> m</w:t>
      </w:r>
      <w:r w:rsidR="0043354C" w:rsidRPr="0043354C">
        <w:rPr>
          <w:bCs/>
        </w:rPr>
        <w:t xml:space="preserve">. kovo 8 </w:t>
      </w:r>
      <w:r w:rsidRPr="0043354C">
        <w:rPr>
          <w:bCs/>
        </w:rPr>
        <w:t>d.</w:t>
      </w:r>
    </w:p>
    <w:p w14:paraId="6814364D" w14:textId="77777777" w:rsidR="00123EE2" w:rsidRDefault="00A80C8A">
      <w:pPr>
        <w:jc w:val="center"/>
      </w:pPr>
      <w:r>
        <w:t>Vilnius</w:t>
      </w:r>
    </w:p>
    <w:p w14:paraId="6A741777" w14:textId="77777777" w:rsidR="00123EE2" w:rsidRDefault="00123EE2"/>
    <w:p w14:paraId="02B514DD" w14:textId="4BFCFE17" w:rsidR="00123EE2" w:rsidRDefault="00A80C8A">
      <w:pPr>
        <w:ind w:firstLine="720"/>
        <w:jc w:val="both"/>
      </w:pPr>
      <w:r>
        <w:t xml:space="preserve">Lietuvos Aukščiausiojo Teismo Civilinių bylų skyriaus teisėjų kolegija, susidedanti iš teisėjų </w:t>
      </w:r>
      <w:r w:rsidR="00864ABA">
        <w:t xml:space="preserve">Danguolės </w:t>
      </w:r>
      <w:proofErr w:type="spellStart"/>
      <w:r w:rsidR="00864ABA">
        <w:t>Bublienės</w:t>
      </w:r>
      <w:proofErr w:type="spellEnd"/>
      <w:r>
        <w:t xml:space="preserve"> (kolegijos pirminink</w:t>
      </w:r>
      <w:r w:rsidR="00864ABA">
        <w:t>ė ir pranešėja</w:t>
      </w:r>
      <w:r>
        <w:t>),</w:t>
      </w:r>
      <w:r w:rsidR="00864ABA">
        <w:t xml:space="preserve"> Artūro </w:t>
      </w:r>
      <w:proofErr w:type="spellStart"/>
      <w:r w:rsidR="00864ABA">
        <w:t>Driuko</w:t>
      </w:r>
      <w:proofErr w:type="spellEnd"/>
      <w:r w:rsidR="00864ABA">
        <w:t xml:space="preserve"> ir Sigitos </w:t>
      </w:r>
      <w:proofErr w:type="spellStart"/>
      <w:r w:rsidR="00864ABA">
        <w:t>Rudėnaitės</w:t>
      </w:r>
      <w:proofErr w:type="spellEnd"/>
      <w:r>
        <w:t>,</w:t>
      </w:r>
    </w:p>
    <w:p w14:paraId="77EE1396" w14:textId="29DD82D5" w:rsidR="00123EE2" w:rsidRDefault="00A80C8A">
      <w:pPr>
        <w:ind w:firstLine="720"/>
        <w:jc w:val="both"/>
      </w:pPr>
      <w:r>
        <w:t xml:space="preserve">teismo posėdyje kasacine rašytinio proceso tvarka išnagrinėjo civilinę bylą pagal </w:t>
      </w:r>
      <w:r w:rsidR="00C10444">
        <w:rPr>
          <w:b/>
        </w:rPr>
        <w:t>ieškovė</w:t>
      </w:r>
      <w:r w:rsidR="00864ABA">
        <w:rPr>
          <w:b/>
        </w:rPr>
        <w:t xml:space="preserve">s </w:t>
      </w:r>
      <w:bookmarkStart w:id="1" w:name="Buk_3"/>
      <w:r w:rsidR="0085356C" w:rsidRPr="0085356C">
        <w:rPr>
          <w:b/>
        </w:rPr>
        <w:t xml:space="preserve">A. Š. </w:t>
      </w:r>
      <w:bookmarkEnd w:id="1"/>
      <w:r>
        <w:t>kasacinį skundą dėl</w:t>
      </w:r>
      <w:r w:rsidR="00864ABA">
        <w:t xml:space="preserve"> Vilniaus apygardos teismo 2022 m. balandžio 12 d. nutarties</w:t>
      </w:r>
      <w:r>
        <w:t xml:space="preserve"> peržiūrėjimo civilinėje byloje pagal </w:t>
      </w:r>
      <w:r w:rsidR="00864ABA" w:rsidRPr="00864ABA">
        <w:t xml:space="preserve">ieškovės </w:t>
      </w:r>
      <w:bookmarkStart w:id="2" w:name="Buk_4"/>
      <w:r w:rsidR="0085356C" w:rsidRPr="0085356C">
        <w:t xml:space="preserve">A. Š. </w:t>
      </w:r>
      <w:bookmarkEnd w:id="2"/>
      <w:r w:rsidR="00864ABA" w:rsidRPr="00864ABA">
        <w:t>ieškinį atsakovei uždarajai akcinei bendrovei EDS INVEST dėl vartotojo teisių gynimo</w:t>
      </w:r>
      <w:r>
        <w:t>.</w:t>
      </w:r>
    </w:p>
    <w:p w14:paraId="03724F45" w14:textId="30A79F50" w:rsidR="00123EE2" w:rsidRDefault="00123EE2">
      <w:pPr>
        <w:ind w:firstLine="720"/>
        <w:jc w:val="both"/>
      </w:pPr>
    </w:p>
    <w:p w14:paraId="5357B227" w14:textId="77777777" w:rsidR="00123EE2" w:rsidRDefault="00A80C8A">
      <w:pPr>
        <w:ind w:firstLine="720"/>
        <w:jc w:val="both"/>
        <w:rPr>
          <w:b/>
          <w:bCs/>
        </w:rPr>
      </w:pPr>
      <w:r>
        <w:t xml:space="preserve">Teisėjų kolegija </w:t>
      </w:r>
    </w:p>
    <w:p w14:paraId="665A62D3" w14:textId="31BCEAD8" w:rsidR="00123EE2" w:rsidRDefault="00123EE2">
      <w:pPr>
        <w:ind w:firstLine="720"/>
        <w:jc w:val="both"/>
        <w:rPr>
          <w:b/>
          <w:bCs/>
        </w:rPr>
      </w:pPr>
    </w:p>
    <w:p w14:paraId="348E1EA1" w14:textId="77777777" w:rsidR="00123EE2" w:rsidRDefault="00A80C8A">
      <w:pPr>
        <w:jc w:val="both"/>
      </w:pPr>
      <w:r>
        <w:t>n u s t a t ė :</w:t>
      </w:r>
    </w:p>
    <w:p w14:paraId="4B39E87E" w14:textId="20BAD1E4" w:rsidR="00123EE2" w:rsidRDefault="00123EE2">
      <w:pPr>
        <w:ind w:left="726" w:hanging="6"/>
        <w:jc w:val="both"/>
      </w:pPr>
    </w:p>
    <w:p w14:paraId="07991A18" w14:textId="77777777" w:rsidR="00123EE2" w:rsidRDefault="00A80C8A">
      <w:pPr>
        <w:spacing w:after="120"/>
        <w:jc w:val="center"/>
      </w:pPr>
      <w:r>
        <w:t>I. Ginčo esmė</w:t>
      </w:r>
    </w:p>
    <w:p w14:paraId="178AC8E9" w14:textId="62739811" w:rsidR="00123EE2" w:rsidRDefault="00123EE2">
      <w:pPr>
        <w:spacing w:after="120"/>
        <w:ind w:firstLine="720"/>
      </w:pPr>
    </w:p>
    <w:p w14:paraId="7386E608" w14:textId="77777777" w:rsidR="00724045" w:rsidRDefault="00724045" w:rsidP="00724045">
      <w:pPr>
        <w:pStyle w:val="Sraopastraipa"/>
        <w:numPr>
          <w:ilvl w:val="0"/>
          <w:numId w:val="3"/>
        </w:numPr>
        <w:spacing w:after="120" w:line="240" w:lineRule="auto"/>
        <w:ind w:left="357" w:hanging="357"/>
        <w:contextualSpacing w:val="0"/>
        <w:jc w:val="both"/>
        <w:rPr>
          <w:rFonts w:ascii="Times New Roman" w:hAnsi="Times New Roman"/>
          <w:sz w:val="24"/>
          <w:szCs w:val="24"/>
        </w:rPr>
      </w:pPr>
      <w:r>
        <w:rPr>
          <w:rFonts w:ascii="Times New Roman" w:hAnsi="Times New Roman"/>
          <w:sz w:val="24"/>
          <w:szCs w:val="24"/>
        </w:rPr>
        <w:t>Kasacinėje byloje sprendžiama dėl materialiosios teisės normų, reglamentuojančių nesąžiningas vartojimo sutarčių sąlygas ir atsakingojo skolinimo principą, aiškinimo ir taikymo.</w:t>
      </w:r>
    </w:p>
    <w:p w14:paraId="1933C322" w14:textId="02347EC8" w:rsidR="00724045" w:rsidRPr="00F83BF1" w:rsidRDefault="00724045" w:rsidP="00724045">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864ABA">
        <w:rPr>
          <w:rFonts w:ascii="Times New Roman" w:hAnsi="Times New Roman"/>
          <w:sz w:val="24"/>
          <w:szCs w:val="24"/>
        </w:rPr>
        <w:t>Ieškovė</w:t>
      </w:r>
      <w:r>
        <w:rPr>
          <w:rFonts w:ascii="Times New Roman" w:hAnsi="Times New Roman"/>
          <w:sz w:val="24"/>
          <w:szCs w:val="24"/>
        </w:rPr>
        <w:t xml:space="preserve"> </w:t>
      </w:r>
      <w:bookmarkStart w:id="3" w:name="Buk_5"/>
      <w:r w:rsidR="0085356C" w:rsidRPr="0085356C">
        <w:rPr>
          <w:rFonts w:ascii="Times New Roman" w:hAnsi="Times New Roman"/>
          <w:sz w:val="24"/>
          <w:szCs w:val="24"/>
        </w:rPr>
        <w:t xml:space="preserve">A. Š. </w:t>
      </w:r>
      <w:bookmarkEnd w:id="3"/>
      <w:r w:rsidRPr="00864ABA">
        <w:rPr>
          <w:rFonts w:ascii="Times New Roman" w:hAnsi="Times New Roman"/>
          <w:sz w:val="24"/>
          <w:szCs w:val="24"/>
        </w:rPr>
        <w:t xml:space="preserve">kreipėsi į teismą su ieškiniu atsakovei </w:t>
      </w:r>
      <w:r>
        <w:rPr>
          <w:rFonts w:ascii="Times New Roman" w:hAnsi="Times New Roman"/>
          <w:sz w:val="24"/>
          <w:szCs w:val="24"/>
        </w:rPr>
        <w:t>UAB</w:t>
      </w:r>
      <w:r w:rsidRPr="00864ABA">
        <w:rPr>
          <w:rFonts w:ascii="Times New Roman" w:hAnsi="Times New Roman"/>
          <w:sz w:val="24"/>
          <w:szCs w:val="24"/>
        </w:rPr>
        <w:t xml:space="preserve"> EDS INVEST</w:t>
      </w:r>
      <w:r w:rsidRPr="00F83BF1">
        <w:rPr>
          <w:rFonts w:ascii="Times New Roman" w:hAnsi="Times New Roman"/>
          <w:sz w:val="24"/>
          <w:szCs w:val="24"/>
        </w:rPr>
        <w:t xml:space="preserve"> prašydama: 1) </w:t>
      </w:r>
      <w:r w:rsidRPr="00864ABA">
        <w:rPr>
          <w:rFonts w:ascii="Times New Roman" w:hAnsi="Times New Roman"/>
          <w:sz w:val="24"/>
          <w:szCs w:val="24"/>
        </w:rPr>
        <w:t xml:space="preserve">pripažinti 2012 m. sausio 11 d. </w:t>
      </w:r>
      <w:r>
        <w:rPr>
          <w:rFonts w:ascii="Times New Roman" w:hAnsi="Times New Roman"/>
          <w:sz w:val="24"/>
          <w:szCs w:val="24"/>
        </w:rPr>
        <w:t>P</w:t>
      </w:r>
      <w:r w:rsidRPr="00864ABA">
        <w:rPr>
          <w:rFonts w:ascii="Times New Roman" w:hAnsi="Times New Roman"/>
          <w:sz w:val="24"/>
          <w:szCs w:val="24"/>
        </w:rPr>
        <w:t xml:space="preserve">askolos sutartį Nr. 12-00009 </w:t>
      </w:r>
      <w:r>
        <w:rPr>
          <w:rFonts w:ascii="Times New Roman" w:hAnsi="Times New Roman"/>
          <w:sz w:val="24"/>
          <w:szCs w:val="24"/>
        </w:rPr>
        <w:t xml:space="preserve">(toliau – ir Paskolos sutartis) </w:t>
      </w:r>
      <w:r w:rsidRPr="00864ABA">
        <w:rPr>
          <w:rFonts w:ascii="Times New Roman" w:hAnsi="Times New Roman"/>
          <w:sz w:val="24"/>
          <w:szCs w:val="24"/>
        </w:rPr>
        <w:t xml:space="preserve">neteisėta ir negaliojančia </w:t>
      </w:r>
      <w:proofErr w:type="spellStart"/>
      <w:r w:rsidRPr="00FB0017">
        <w:rPr>
          <w:rFonts w:ascii="Times New Roman" w:hAnsi="Times New Roman"/>
          <w:i/>
          <w:sz w:val="24"/>
          <w:szCs w:val="24"/>
        </w:rPr>
        <w:t>ab</w:t>
      </w:r>
      <w:proofErr w:type="spellEnd"/>
      <w:r w:rsidRPr="00FB0017">
        <w:rPr>
          <w:rFonts w:ascii="Times New Roman" w:hAnsi="Times New Roman"/>
          <w:i/>
          <w:sz w:val="24"/>
          <w:szCs w:val="24"/>
        </w:rPr>
        <w:t xml:space="preserve"> </w:t>
      </w:r>
      <w:proofErr w:type="spellStart"/>
      <w:r w:rsidRPr="00FB0017">
        <w:rPr>
          <w:rFonts w:ascii="Times New Roman" w:hAnsi="Times New Roman"/>
          <w:i/>
          <w:sz w:val="24"/>
          <w:szCs w:val="24"/>
        </w:rPr>
        <w:t>initio</w:t>
      </w:r>
      <w:proofErr w:type="spellEnd"/>
      <w:r>
        <w:rPr>
          <w:rFonts w:ascii="Times New Roman" w:hAnsi="Times New Roman"/>
          <w:i/>
          <w:sz w:val="24"/>
          <w:szCs w:val="24"/>
        </w:rPr>
        <w:t xml:space="preserve"> </w:t>
      </w:r>
      <w:r w:rsidRPr="00B46E32">
        <w:rPr>
          <w:rFonts w:ascii="Times New Roman" w:hAnsi="Times New Roman"/>
          <w:sz w:val="24"/>
          <w:szCs w:val="24"/>
        </w:rPr>
        <w:t>(nuo sutarties sudarymo momento)</w:t>
      </w:r>
      <w:r w:rsidRPr="00FB0017">
        <w:rPr>
          <w:rFonts w:ascii="Times New Roman" w:hAnsi="Times New Roman"/>
          <w:sz w:val="24"/>
          <w:szCs w:val="24"/>
        </w:rPr>
        <w:t>; 2)</w:t>
      </w:r>
      <w:r w:rsidRPr="00864ABA">
        <w:rPr>
          <w:rFonts w:ascii="Times New Roman" w:hAnsi="Times New Roman"/>
          <w:sz w:val="24"/>
          <w:szCs w:val="24"/>
        </w:rPr>
        <w:t xml:space="preserve"> taikyti restituciją ir priteisti ieškovei iš atsakovės 254,88 </w:t>
      </w:r>
      <w:proofErr w:type="spellStart"/>
      <w:r w:rsidRPr="00864ABA">
        <w:rPr>
          <w:rFonts w:ascii="Times New Roman" w:hAnsi="Times New Roman"/>
          <w:sz w:val="24"/>
          <w:szCs w:val="24"/>
        </w:rPr>
        <w:t>Eur</w:t>
      </w:r>
      <w:proofErr w:type="spellEnd"/>
      <w:r w:rsidRPr="00864ABA">
        <w:rPr>
          <w:rFonts w:ascii="Times New Roman" w:hAnsi="Times New Roman"/>
          <w:sz w:val="24"/>
          <w:szCs w:val="24"/>
        </w:rPr>
        <w:t xml:space="preserve"> bei bylinėjimosi išlaid</w:t>
      </w:r>
      <w:r>
        <w:rPr>
          <w:rFonts w:ascii="Times New Roman" w:hAnsi="Times New Roman"/>
          <w:sz w:val="24"/>
          <w:szCs w:val="24"/>
        </w:rPr>
        <w:t>ų atlyginimą</w:t>
      </w:r>
      <w:r w:rsidRPr="00F83BF1">
        <w:rPr>
          <w:rFonts w:ascii="Times New Roman" w:hAnsi="Times New Roman"/>
          <w:sz w:val="24"/>
          <w:szCs w:val="24"/>
        </w:rPr>
        <w:t xml:space="preserve">. Netenkinus šių reikalavimų, alternatyviai ieškovė prašė: 1) </w:t>
      </w:r>
      <w:r>
        <w:rPr>
          <w:rFonts w:ascii="Times New Roman" w:hAnsi="Times New Roman"/>
          <w:sz w:val="24"/>
          <w:szCs w:val="24"/>
        </w:rPr>
        <w:t>pripažinti 2012 </w:t>
      </w:r>
      <w:r w:rsidRPr="00864ABA">
        <w:rPr>
          <w:rFonts w:ascii="Times New Roman" w:hAnsi="Times New Roman"/>
          <w:sz w:val="24"/>
          <w:szCs w:val="24"/>
        </w:rPr>
        <w:t xml:space="preserve">m. sausio 11 d. </w:t>
      </w:r>
      <w:r>
        <w:rPr>
          <w:rFonts w:ascii="Times New Roman" w:hAnsi="Times New Roman"/>
          <w:sz w:val="24"/>
          <w:szCs w:val="24"/>
        </w:rPr>
        <w:t>P</w:t>
      </w:r>
      <w:r w:rsidRPr="00864ABA">
        <w:rPr>
          <w:rFonts w:ascii="Times New Roman" w:hAnsi="Times New Roman"/>
          <w:sz w:val="24"/>
          <w:szCs w:val="24"/>
        </w:rPr>
        <w:t xml:space="preserve">askolos sutarties Nr. 12-00009 sąlygą dėl delspinigių nesąžininga ir negaliojančia </w:t>
      </w:r>
      <w:proofErr w:type="spellStart"/>
      <w:r w:rsidRPr="00FB0017">
        <w:rPr>
          <w:rFonts w:ascii="Times New Roman" w:hAnsi="Times New Roman"/>
          <w:i/>
          <w:sz w:val="24"/>
          <w:szCs w:val="24"/>
        </w:rPr>
        <w:t>ab</w:t>
      </w:r>
      <w:proofErr w:type="spellEnd"/>
      <w:r w:rsidRPr="00FB0017">
        <w:rPr>
          <w:rFonts w:ascii="Times New Roman" w:hAnsi="Times New Roman"/>
          <w:i/>
          <w:sz w:val="24"/>
          <w:szCs w:val="24"/>
        </w:rPr>
        <w:t xml:space="preserve"> </w:t>
      </w:r>
      <w:proofErr w:type="spellStart"/>
      <w:r w:rsidRPr="00FB0017">
        <w:rPr>
          <w:rFonts w:ascii="Times New Roman" w:hAnsi="Times New Roman"/>
          <w:i/>
          <w:sz w:val="24"/>
          <w:szCs w:val="24"/>
        </w:rPr>
        <w:t>initio</w:t>
      </w:r>
      <w:proofErr w:type="spellEnd"/>
      <w:r w:rsidRPr="00FB0017">
        <w:rPr>
          <w:rFonts w:ascii="Times New Roman" w:hAnsi="Times New Roman"/>
          <w:sz w:val="24"/>
          <w:szCs w:val="24"/>
        </w:rPr>
        <w:t>; 2)</w:t>
      </w:r>
      <w:r w:rsidRPr="00864ABA">
        <w:rPr>
          <w:rFonts w:ascii="Times New Roman" w:hAnsi="Times New Roman"/>
          <w:sz w:val="24"/>
          <w:szCs w:val="24"/>
        </w:rPr>
        <w:t xml:space="preserve"> taikyti restituciją ir priteisti ieškovei iš atsakovės sumas, kurios priskaičiuotos kaip delspinigiai; 3) atleisti ieškovę nuo 11</w:t>
      </w:r>
      <w:r>
        <w:rPr>
          <w:rFonts w:ascii="Times New Roman" w:hAnsi="Times New Roman"/>
          <w:sz w:val="24"/>
          <w:szCs w:val="24"/>
        </w:rPr>
        <w:t> </w:t>
      </w:r>
      <w:r w:rsidRPr="00864ABA">
        <w:rPr>
          <w:rFonts w:ascii="Times New Roman" w:hAnsi="Times New Roman"/>
          <w:sz w:val="24"/>
          <w:szCs w:val="24"/>
        </w:rPr>
        <w:t xml:space="preserve">169,98 </w:t>
      </w:r>
      <w:proofErr w:type="spellStart"/>
      <w:r w:rsidRPr="00864ABA">
        <w:rPr>
          <w:rFonts w:ascii="Times New Roman" w:hAnsi="Times New Roman"/>
          <w:sz w:val="24"/>
          <w:szCs w:val="24"/>
        </w:rPr>
        <w:t>Eur</w:t>
      </w:r>
      <w:proofErr w:type="spellEnd"/>
      <w:r w:rsidRPr="00864ABA">
        <w:rPr>
          <w:rFonts w:ascii="Times New Roman" w:hAnsi="Times New Roman"/>
          <w:sz w:val="24"/>
          <w:szCs w:val="24"/>
        </w:rPr>
        <w:t xml:space="preserve"> pelno palūkanų pagal 2012 m. sausio 11 d. Paskolos sutartį Nr. 12-00009 mokėjimo </w:t>
      </w:r>
      <w:r>
        <w:rPr>
          <w:rFonts w:ascii="Times New Roman" w:hAnsi="Times New Roman"/>
          <w:sz w:val="24"/>
          <w:szCs w:val="24"/>
        </w:rPr>
        <w:t>ir</w:t>
      </w:r>
      <w:r w:rsidRPr="00864ABA">
        <w:rPr>
          <w:rFonts w:ascii="Times New Roman" w:hAnsi="Times New Roman"/>
          <w:sz w:val="24"/>
          <w:szCs w:val="24"/>
        </w:rPr>
        <w:t xml:space="preserve"> priteisti bylinėjimosi išlaid</w:t>
      </w:r>
      <w:r>
        <w:rPr>
          <w:rFonts w:ascii="Times New Roman" w:hAnsi="Times New Roman"/>
          <w:sz w:val="24"/>
          <w:szCs w:val="24"/>
        </w:rPr>
        <w:t>ų atlyginimą</w:t>
      </w:r>
      <w:r w:rsidRPr="00864ABA">
        <w:rPr>
          <w:rFonts w:ascii="Times New Roman" w:hAnsi="Times New Roman"/>
          <w:sz w:val="24"/>
          <w:szCs w:val="24"/>
        </w:rPr>
        <w:t>.</w:t>
      </w:r>
    </w:p>
    <w:p w14:paraId="71D1BD80" w14:textId="77777777" w:rsidR="00724045" w:rsidRDefault="00724045" w:rsidP="00724045">
      <w:pPr>
        <w:pStyle w:val="Sraopastraipa"/>
        <w:numPr>
          <w:ilvl w:val="0"/>
          <w:numId w:val="3"/>
        </w:numPr>
        <w:spacing w:after="120" w:line="240" w:lineRule="auto"/>
        <w:ind w:left="357" w:hanging="357"/>
        <w:contextualSpacing w:val="0"/>
        <w:jc w:val="both"/>
        <w:rPr>
          <w:rFonts w:ascii="Times New Roman" w:hAnsi="Times New Roman"/>
          <w:sz w:val="24"/>
          <w:szCs w:val="24"/>
        </w:rPr>
      </w:pPr>
      <w:r>
        <w:rPr>
          <w:rFonts w:ascii="Times New Roman" w:hAnsi="Times New Roman"/>
          <w:sz w:val="24"/>
          <w:szCs w:val="24"/>
        </w:rPr>
        <w:t xml:space="preserve">Paaiškino, </w:t>
      </w:r>
      <w:r w:rsidRPr="00F83BF1">
        <w:rPr>
          <w:rFonts w:ascii="Times New Roman" w:hAnsi="Times New Roman"/>
          <w:sz w:val="24"/>
          <w:szCs w:val="24"/>
        </w:rPr>
        <w:t xml:space="preserve">kad </w:t>
      </w:r>
      <w:r w:rsidRPr="00864ABA">
        <w:rPr>
          <w:rFonts w:ascii="Times New Roman" w:hAnsi="Times New Roman"/>
          <w:sz w:val="24"/>
          <w:szCs w:val="24"/>
        </w:rPr>
        <w:t>2012 m. sausio 11</w:t>
      </w:r>
      <w:r>
        <w:rPr>
          <w:rFonts w:ascii="Times New Roman" w:hAnsi="Times New Roman"/>
          <w:sz w:val="24"/>
          <w:szCs w:val="24"/>
        </w:rPr>
        <w:t xml:space="preserve"> d. </w:t>
      </w:r>
      <w:r w:rsidRPr="00864ABA">
        <w:rPr>
          <w:rFonts w:ascii="Times New Roman" w:hAnsi="Times New Roman"/>
          <w:sz w:val="24"/>
          <w:szCs w:val="24"/>
        </w:rPr>
        <w:t>ieškovė ir pradinė kreditorė kredito u</w:t>
      </w:r>
      <w:r>
        <w:rPr>
          <w:rFonts w:ascii="Times New Roman" w:hAnsi="Times New Roman"/>
          <w:sz w:val="24"/>
          <w:szCs w:val="24"/>
        </w:rPr>
        <w:t xml:space="preserve">nija „Vilniaus taupomoji kasa“ </w:t>
      </w:r>
      <w:r w:rsidRPr="00864ABA">
        <w:rPr>
          <w:rFonts w:ascii="Times New Roman" w:hAnsi="Times New Roman"/>
          <w:sz w:val="24"/>
          <w:szCs w:val="24"/>
        </w:rPr>
        <w:t>sudarė Paskolos sutartį, kurios pagrindu ieškovei suteikta</w:t>
      </w:r>
      <w:r>
        <w:rPr>
          <w:rFonts w:ascii="Times New Roman" w:hAnsi="Times New Roman"/>
          <w:sz w:val="24"/>
          <w:szCs w:val="24"/>
        </w:rPr>
        <w:t xml:space="preserve"> 34 900 </w:t>
      </w:r>
      <w:proofErr w:type="spellStart"/>
      <w:r>
        <w:rPr>
          <w:rFonts w:ascii="Times New Roman" w:hAnsi="Times New Roman"/>
          <w:sz w:val="24"/>
          <w:szCs w:val="24"/>
        </w:rPr>
        <w:t>Eur</w:t>
      </w:r>
      <w:proofErr w:type="spellEnd"/>
      <w:r>
        <w:rPr>
          <w:rFonts w:ascii="Times New Roman" w:hAnsi="Times New Roman"/>
          <w:sz w:val="24"/>
          <w:szCs w:val="24"/>
        </w:rPr>
        <w:t xml:space="preserve"> paskola</w:t>
      </w:r>
      <w:r w:rsidRPr="00864ABA">
        <w:rPr>
          <w:rFonts w:ascii="Times New Roman" w:hAnsi="Times New Roman"/>
          <w:sz w:val="24"/>
          <w:szCs w:val="24"/>
        </w:rPr>
        <w:t>. Pagal Paskolos sutarties 2.2 punkt</w:t>
      </w:r>
      <w:r>
        <w:rPr>
          <w:rFonts w:ascii="Times New Roman" w:hAnsi="Times New Roman"/>
          <w:sz w:val="24"/>
          <w:szCs w:val="24"/>
        </w:rPr>
        <w:t>ą</w:t>
      </w:r>
      <w:r w:rsidRPr="00864ABA">
        <w:rPr>
          <w:rFonts w:ascii="Times New Roman" w:hAnsi="Times New Roman"/>
          <w:sz w:val="24"/>
          <w:szCs w:val="24"/>
        </w:rPr>
        <w:t xml:space="preserve"> paskol</w:t>
      </w:r>
      <w:r>
        <w:rPr>
          <w:rFonts w:ascii="Times New Roman" w:hAnsi="Times New Roman"/>
          <w:sz w:val="24"/>
          <w:szCs w:val="24"/>
        </w:rPr>
        <w:t>os grąžinimo terminas buvo 2027 </w:t>
      </w:r>
      <w:r w:rsidRPr="00864ABA">
        <w:rPr>
          <w:rFonts w:ascii="Times New Roman" w:hAnsi="Times New Roman"/>
          <w:sz w:val="24"/>
          <w:szCs w:val="24"/>
        </w:rPr>
        <w:t xml:space="preserve">m. sausio 25 d., o pagal 2.4 </w:t>
      </w:r>
      <w:r>
        <w:rPr>
          <w:rFonts w:ascii="Times New Roman" w:hAnsi="Times New Roman"/>
          <w:sz w:val="24"/>
          <w:szCs w:val="24"/>
        </w:rPr>
        <w:t>punktą</w:t>
      </w:r>
      <w:r w:rsidRPr="00864ABA">
        <w:rPr>
          <w:rFonts w:ascii="Times New Roman" w:hAnsi="Times New Roman"/>
          <w:sz w:val="24"/>
          <w:szCs w:val="24"/>
        </w:rPr>
        <w:t xml:space="preserve"> paskola buvo skirta </w:t>
      </w:r>
      <w:proofErr w:type="spellStart"/>
      <w:r w:rsidRPr="00864ABA">
        <w:rPr>
          <w:rFonts w:ascii="Times New Roman" w:hAnsi="Times New Roman"/>
          <w:sz w:val="24"/>
          <w:szCs w:val="24"/>
        </w:rPr>
        <w:t>refinansavimui</w:t>
      </w:r>
      <w:proofErr w:type="spellEnd"/>
      <w:r w:rsidRPr="00864ABA">
        <w:rPr>
          <w:rFonts w:ascii="Times New Roman" w:hAnsi="Times New Roman"/>
          <w:sz w:val="24"/>
          <w:szCs w:val="24"/>
        </w:rPr>
        <w:t xml:space="preserve"> ir būsto remontui. </w:t>
      </w:r>
      <w:r>
        <w:rPr>
          <w:rFonts w:ascii="Times New Roman" w:hAnsi="Times New Roman"/>
          <w:sz w:val="24"/>
          <w:szCs w:val="24"/>
        </w:rPr>
        <w:t>P</w:t>
      </w:r>
      <w:r w:rsidRPr="00864ABA">
        <w:rPr>
          <w:rFonts w:ascii="Times New Roman" w:hAnsi="Times New Roman"/>
          <w:sz w:val="24"/>
          <w:szCs w:val="24"/>
        </w:rPr>
        <w:t xml:space="preserve">askolos grąžinimas </w:t>
      </w:r>
      <w:r>
        <w:rPr>
          <w:rFonts w:ascii="Times New Roman" w:hAnsi="Times New Roman"/>
          <w:sz w:val="24"/>
          <w:szCs w:val="24"/>
        </w:rPr>
        <w:t>užtikrintas</w:t>
      </w:r>
      <w:r w:rsidRPr="00864ABA">
        <w:rPr>
          <w:rFonts w:ascii="Times New Roman" w:hAnsi="Times New Roman"/>
          <w:sz w:val="24"/>
          <w:szCs w:val="24"/>
        </w:rPr>
        <w:t xml:space="preserve"> nekilnojamojo turto įkeitimu. Paskolos sutarties 2.6 punkte nustatyta 8 procentų palūkanų norma, o 2.15 punkte – 0,2 proc. dydžio delspinigiai, mokėtini už kiek</w:t>
      </w:r>
      <w:r>
        <w:rPr>
          <w:rFonts w:ascii="Times New Roman" w:hAnsi="Times New Roman"/>
          <w:sz w:val="24"/>
          <w:szCs w:val="24"/>
        </w:rPr>
        <w:t>vieną pradelstą mokėjimo dieną</w:t>
      </w:r>
      <w:r w:rsidRPr="00864ABA">
        <w:rPr>
          <w:rFonts w:ascii="Times New Roman" w:hAnsi="Times New Roman"/>
          <w:sz w:val="24"/>
          <w:szCs w:val="24"/>
        </w:rPr>
        <w:t xml:space="preserve">. </w:t>
      </w:r>
    </w:p>
    <w:p w14:paraId="165FC2A6" w14:textId="77777777" w:rsidR="00724045" w:rsidRPr="00FB0017" w:rsidRDefault="00724045" w:rsidP="00724045">
      <w:pPr>
        <w:pStyle w:val="Sraopastraipa"/>
        <w:numPr>
          <w:ilvl w:val="0"/>
          <w:numId w:val="3"/>
        </w:numPr>
        <w:spacing w:after="120" w:line="240" w:lineRule="auto"/>
        <w:ind w:left="357" w:hanging="357"/>
        <w:contextualSpacing w:val="0"/>
        <w:jc w:val="both"/>
        <w:rPr>
          <w:rFonts w:ascii="Times New Roman" w:hAnsi="Times New Roman"/>
          <w:sz w:val="24"/>
          <w:szCs w:val="24"/>
        </w:rPr>
      </w:pPr>
      <w:r>
        <w:rPr>
          <w:rFonts w:ascii="Times New Roman" w:hAnsi="Times New Roman"/>
          <w:sz w:val="24"/>
          <w:szCs w:val="24"/>
        </w:rPr>
        <w:lastRenderedPageBreak/>
        <w:t xml:space="preserve">Ieškovė nurodė, kad sudarant </w:t>
      </w:r>
      <w:r w:rsidRPr="00FB0017">
        <w:rPr>
          <w:rFonts w:ascii="Times New Roman" w:hAnsi="Times New Roman"/>
          <w:sz w:val="24"/>
          <w:szCs w:val="24"/>
        </w:rPr>
        <w:t xml:space="preserve">Paskolos sutartį </w:t>
      </w:r>
      <w:r>
        <w:rPr>
          <w:rFonts w:ascii="Times New Roman" w:hAnsi="Times New Roman"/>
          <w:sz w:val="24"/>
          <w:szCs w:val="24"/>
        </w:rPr>
        <w:t>jos</w:t>
      </w:r>
      <w:r w:rsidRPr="00FB0017">
        <w:rPr>
          <w:rFonts w:ascii="Times New Roman" w:hAnsi="Times New Roman"/>
          <w:sz w:val="24"/>
          <w:szCs w:val="24"/>
        </w:rPr>
        <w:t xml:space="preserve"> darbo užmokestis </w:t>
      </w:r>
      <w:r>
        <w:rPr>
          <w:rFonts w:ascii="Times New Roman" w:hAnsi="Times New Roman"/>
          <w:sz w:val="24"/>
          <w:szCs w:val="24"/>
        </w:rPr>
        <w:t>buvo</w:t>
      </w:r>
      <w:r w:rsidRPr="00FB0017">
        <w:rPr>
          <w:rFonts w:ascii="Times New Roman" w:hAnsi="Times New Roman"/>
          <w:sz w:val="24"/>
          <w:szCs w:val="24"/>
        </w:rPr>
        <w:t xml:space="preserve"> 1814 Lt (525 </w:t>
      </w:r>
      <w:proofErr w:type="spellStart"/>
      <w:r w:rsidRPr="00FB0017">
        <w:rPr>
          <w:rFonts w:ascii="Times New Roman" w:hAnsi="Times New Roman"/>
          <w:sz w:val="24"/>
          <w:szCs w:val="24"/>
        </w:rPr>
        <w:t>Eur</w:t>
      </w:r>
      <w:proofErr w:type="spellEnd"/>
      <w:r w:rsidRPr="00FB0017">
        <w:rPr>
          <w:rFonts w:ascii="Times New Roman" w:hAnsi="Times New Roman"/>
          <w:sz w:val="24"/>
          <w:szCs w:val="24"/>
        </w:rPr>
        <w:t xml:space="preserve">), todėl ieškovė </w:t>
      </w:r>
      <w:r>
        <w:rPr>
          <w:rFonts w:ascii="Times New Roman" w:hAnsi="Times New Roman"/>
          <w:sz w:val="24"/>
          <w:szCs w:val="24"/>
        </w:rPr>
        <w:t xml:space="preserve">paskolai grąžinti </w:t>
      </w:r>
      <w:r w:rsidRPr="00FB0017">
        <w:rPr>
          <w:rFonts w:ascii="Times New Roman" w:hAnsi="Times New Roman"/>
          <w:sz w:val="24"/>
          <w:szCs w:val="24"/>
        </w:rPr>
        <w:t>turėjo atiduoti apie 60,63 pr</w:t>
      </w:r>
      <w:r>
        <w:rPr>
          <w:rFonts w:ascii="Times New Roman" w:hAnsi="Times New Roman"/>
          <w:sz w:val="24"/>
          <w:szCs w:val="24"/>
        </w:rPr>
        <w:t>oc. savo mėnesio pajamų, o 2013 </w:t>
      </w:r>
      <w:r w:rsidRPr="00FB0017">
        <w:rPr>
          <w:rFonts w:ascii="Times New Roman" w:hAnsi="Times New Roman"/>
          <w:sz w:val="24"/>
          <w:szCs w:val="24"/>
        </w:rPr>
        <w:t>m. laikotarpiu ieškovė kas mėnesį turėjo mokėti nuo 441</w:t>
      </w:r>
      <w:r>
        <w:rPr>
          <w:rFonts w:ascii="Times New Roman" w:hAnsi="Times New Roman"/>
          <w:sz w:val="24"/>
          <w:szCs w:val="24"/>
        </w:rPr>
        <w:t xml:space="preserve"> </w:t>
      </w:r>
      <w:proofErr w:type="spellStart"/>
      <w:r>
        <w:rPr>
          <w:rFonts w:ascii="Times New Roman" w:hAnsi="Times New Roman"/>
          <w:sz w:val="24"/>
          <w:szCs w:val="24"/>
        </w:rPr>
        <w:t>Eur</w:t>
      </w:r>
      <w:proofErr w:type="spellEnd"/>
      <w:r>
        <w:rPr>
          <w:rFonts w:ascii="Times New Roman" w:hAnsi="Times New Roman"/>
          <w:sz w:val="24"/>
          <w:szCs w:val="24"/>
        </w:rPr>
        <w:t xml:space="preserve"> iki 418 </w:t>
      </w:r>
      <w:proofErr w:type="spellStart"/>
      <w:r>
        <w:rPr>
          <w:rFonts w:ascii="Times New Roman" w:hAnsi="Times New Roman"/>
          <w:sz w:val="24"/>
          <w:szCs w:val="24"/>
        </w:rPr>
        <w:t>Eur</w:t>
      </w:r>
      <w:proofErr w:type="spellEnd"/>
      <w:r>
        <w:rPr>
          <w:rFonts w:ascii="Times New Roman" w:hAnsi="Times New Roman"/>
          <w:sz w:val="24"/>
          <w:szCs w:val="24"/>
        </w:rPr>
        <w:t>, tai sudarė 82 </w:t>
      </w:r>
      <w:r w:rsidRPr="00FB0017">
        <w:rPr>
          <w:rFonts w:ascii="Times New Roman" w:hAnsi="Times New Roman"/>
          <w:sz w:val="24"/>
          <w:szCs w:val="24"/>
        </w:rPr>
        <w:t xml:space="preserve">proc. ieškovės pajamų. </w:t>
      </w:r>
      <w:r w:rsidRPr="00864ABA">
        <w:rPr>
          <w:rFonts w:ascii="Times New Roman" w:hAnsi="Times New Roman"/>
          <w:sz w:val="24"/>
          <w:szCs w:val="24"/>
        </w:rPr>
        <w:t>Ieškovės manymu, pradinė kreditorė nesilaikė sąžiningo ir atsakingo skolinimo principų, o pasinaudodama sun</w:t>
      </w:r>
      <w:r>
        <w:rPr>
          <w:rFonts w:ascii="Times New Roman" w:hAnsi="Times New Roman"/>
          <w:sz w:val="24"/>
          <w:szCs w:val="24"/>
        </w:rPr>
        <w:t>kia ieškovės finansine padėtimi</w:t>
      </w:r>
      <w:r w:rsidRPr="00864ABA">
        <w:rPr>
          <w:rFonts w:ascii="Times New Roman" w:hAnsi="Times New Roman"/>
          <w:sz w:val="24"/>
          <w:szCs w:val="24"/>
        </w:rPr>
        <w:t xml:space="preserve"> privertė sudaryti </w:t>
      </w:r>
      <w:r>
        <w:rPr>
          <w:rFonts w:ascii="Times New Roman" w:hAnsi="Times New Roman"/>
          <w:sz w:val="24"/>
          <w:szCs w:val="24"/>
        </w:rPr>
        <w:t>P</w:t>
      </w:r>
      <w:r w:rsidRPr="00864ABA">
        <w:rPr>
          <w:rFonts w:ascii="Times New Roman" w:hAnsi="Times New Roman"/>
          <w:sz w:val="24"/>
          <w:szCs w:val="24"/>
        </w:rPr>
        <w:t>askolos su</w:t>
      </w:r>
      <w:r>
        <w:rPr>
          <w:rFonts w:ascii="Times New Roman" w:hAnsi="Times New Roman"/>
          <w:sz w:val="24"/>
          <w:szCs w:val="24"/>
        </w:rPr>
        <w:t>tartį nesąžiningomis sąlygomis</w:t>
      </w:r>
      <w:r w:rsidRPr="00864ABA">
        <w:rPr>
          <w:rFonts w:ascii="Times New Roman" w:hAnsi="Times New Roman"/>
          <w:sz w:val="24"/>
          <w:szCs w:val="24"/>
        </w:rPr>
        <w:t>.</w:t>
      </w:r>
      <w:r w:rsidRPr="00FB0017">
        <w:rPr>
          <w:rFonts w:ascii="Times New Roman" w:hAnsi="Times New Roman"/>
          <w:sz w:val="24"/>
          <w:szCs w:val="24"/>
        </w:rPr>
        <w:t xml:space="preserve"> </w:t>
      </w:r>
    </w:p>
    <w:p w14:paraId="72BB2A8D" w14:textId="77777777" w:rsidR="00724045" w:rsidRDefault="00724045" w:rsidP="00724045">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I</w:t>
      </w:r>
      <w:r w:rsidRPr="00FB0017">
        <w:rPr>
          <w:rFonts w:ascii="Times New Roman" w:hAnsi="Times New Roman"/>
          <w:sz w:val="24"/>
          <w:szCs w:val="24"/>
        </w:rPr>
        <w:t xml:space="preserve">eškovė </w:t>
      </w:r>
      <w:r>
        <w:rPr>
          <w:rFonts w:ascii="Times New Roman" w:hAnsi="Times New Roman"/>
          <w:sz w:val="24"/>
          <w:szCs w:val="24"/>
        </w:rPr>
        <w:t>papildomai pažymėjo</w:t>
      </w:r>
      <w:r w:rsidRPr="00FB0017">
        <w:rPr>
          <w:rFonts w:ascii="Times New Roman" w:hAnsi="Times New Roman"/>
          <w:sz w:val="24"/>
          <w:szCs w:val="24"/>
        </w:rPr>
        <w:t xml:space="preserve">, kad </w:t>
      </w:r>
      <w:r w:rsidRPr="009F786B">
        <w:rPr>
          <w:rFonts w:ascii="Times New Roman" w:hAnsi="Times New Roman"/>
          <w:sz w:val="24"/>
          <w:szCs w:val="24"/>
        </w:rPr>
        <w:t>Paskolos sutarties sąlyga, nustatanti palūkan</w:t>
      </w:r>
      <w:r>
        <w:rPr>
          <w:rFonts w:ascii="Times New Roman" w:hAnsi="Times New Roman"/>
          <w:sz w:val="24"/>
          <w:szCs w:val="24"/>
        </w:rPr>
        <w:t>ų normą, gali būti keičiama</w:t>
      </w:r>
      <w:r w:rsidRPr="009F786B">
        <w:rPr>
          <w:rFonts w:ascii="Times New Roman" w:hAnsi="Times New Roman"/>
          <w:sz w:val="24"/>
          <w:szCs w:val="24"/>
        </w:rPr>
        <w:t xml:space="preserve"> sumažinant pelno palūkanas, kadangi palūkanos neatitinka Lietuvos Respublikos finansų įstaigų įstatymo 31 straipsnio 3 dalies 2 punkte įtvirtinto atsakingo</w:t>
      </w:r>
      <w:r>
        <w:rPr>
          <w:rFonts w:ascii="Times New Roman" w:hAnsi="Times New Roman"/>
          <w:sz w:val="24"/>
          <w:szCs w:val="24"/>
        </w:rPr>
        <w:t>jo</w:t>
      </w:r>
      <w:r w:rsidRPr="009F786B">
        <w:rPr>
          <w:rFonts w:ascii="Times New Roman" w:hAnsi="Times New Roman"/>
          <w:sz w:val="24"/>
          <w:szCs w:val="24"/>
        </w:rPr>
        <w:t xml:space="preserve"> skolinimo principo bei Lietuvos banko valdybos 2011 m. rugsėjo 1 d. nutarimu patvirtintų </w:t>
      </w:r>
      <w:r>
        <w:rPr>
          <w:rFonts w:ascii="Times New Roman" w:hAnsi="Times New Roman"/>
          <w:sz w:val="24"/>
          <w:szCs w:val="24"/>
        </w:rPr>
        <w:t>A</w:t>
      </w:r>
      <w:r w:rsidRPr="009F786B">
        <w:rPr>
          <w:rFonts w:ascii="Times New Roman" w:hAnsi="Times New Roman"/>
          <w:sz w:val="24"/>
          <w:szCs w:val="24"/>
        </w:rPr>
        <w:t>tsakingojo skolinimo nuostatų.</w:t>
      </w:r>
    </w:p>
    <w:p w14:paraId="115C51AC" w14:textId="77777777" w:rsidR="00724045" w:rsidRDefault="00724045" w:rsidP="00724045">
      <w:pPr>
        <w:pStyle w:val="Sraopastraipa"/>
        <w:numPr>
          <w:ilvl w:val="0"/>
          <w:numId w:val="3"/>
        </w:numPr>
        <w:spacing w:after="120" w:line="240" w:lineRule="auto"/>
        <w:ind w:left="357" w:hanging="357"/>
        <w:contextualSpacing w:val="0"/>
        <w:jc w:val="both"/>
        <w:rPr>
          <w:rFonts w:ascii="Times New Roman" w:hAnsi="Times New Roman"/>
          <w:sz w:val="24"/>
          <w:szCs w:val="24"/>
        </w:rPr>
      </w:pPr>
      <w:r>
        <w:rPr>
          <w:rFonts w:ascii="Times New Roman" w:hAnsi="Times New Roman"/>
          <w:sz w:val="24"/>
          <w:szCs w:val="24"/>
        </w:rPr>
        <w:t>Ieškovė atkreipė dėmesį, kad P</w:t>
      </w:r>
      <w:r w:rsidRPr="00864ABA">
        <w:rPr>
          <w:rFonts w:ascii="Times New Roman" w:hAnsi="Times New Roman"/>
          <w:sz w:val="24"/>
          <w:szCs w:val="24"/>
        </w:rPr>
        <w:t>askolos sutarties 2.15 punkte nu</w:t>
      </w:r>
      <w:r>
        <w:rPr>
          <w:rFonts w:ascii="Times New Roman" w:hAnsi="Times New Roman"/>
          <w:sz w:val="24"/>
          <w:szCs w:val="24"/>
        </w:rPr>
        <w:t>statytas delspinigių dydis (0,2 </w:t>
      </w:r>
      <w:r w:rsidRPr="00864ABA">
        <w:rPr>
          <w:rFonts w:ascii="Times New Roman" w:hAnsi="Times New Roman"/>
          <w:sz w:val="24"/>
          <w:szCs w:val="24"/>
        </w:rPr>
        <w:t>proc.) yra 4 kartus didesnis nei</w:t>
      </w:r>
      <w:r>
        <w:rPr>
          <w:rFonts w:ascii="Times New Roman" w:hAnsi="Times New Roman"/>
          <w:sz w:val="24"/>
          <w:szCs w:val="24"/>
        </w:rPr>
        <w:t xml:space="preserve"> šiuo metu galiojančiame</w:t>
      </w:r>
      <w:r w:rsidRPr="00864ABA">
        <w:rPr>
          <w:rFonts w:ascii="Times New Roman" w:hAnsi="Times New Roman"/>
          <w:sz w:val="24"/>
          <w:szCs w:val="24"/>
        </w:rPr>
        <w:t xml:space="preserve"> </w:t>
      </w:r>
      <w:r>
        <w:rPr>
          <w:rFonts w:ascii="Times New Roman" w:hAnsi="Times New Roman"/>
          <w:sz w:val="24"/>
          <w:szCs w:val="24"/>
        </w:rPr>
        <w:t>Lietuvos Respublikos v</w:t>
      </w:r>
      <w:r w:rsidRPr="00864ABA">
        <w:rPr>
          <w:rFonts w:ascii="Times New Roman" w:hAnsi="Times New Roman"/>
          <w:sz w:val="24"/>
          <w:szCs w:val="24"/>
        </w:rPr>
        <w:t xml:space="preserve">artojimo kredito įstatyme nustatytas maksimalus leistinas netesybų dydis (0,05 proc.), todėl ši sąlyga pripažintina nesąžininga ir negaliojančia </w:t>
      </w:r>
      <w:proofErr w:type="spellStart"/>
      <w:r w:rsidRPr="00FB0017">
        <w:rPr>
          <w:rFonts w:ascii="Times New Roman" w:hAnsi="Times New Roman"/>
          <w:i/>
          <w:sz w:val="24"/>
          <w:szCs w:val="24"/>
        </w:rPr>
        <w:t>ab</w:t>
      </w:r>
      <w:proofErr w:type="spellEnd"/>
      <w:r w:rsidRPr="00FB0017">
        <w:rPr>
          <w:rFonts w:ascii="Times New Roman" w:hAnsi="Times New Roman"/>
          <w:i/>
          <w:sz w:val="24"/>
          <w:szCs w:val="24"/>
        </w:rPr>
        <w:t xml:space="preserve"> </w:t>
      </w:r>
      <w:proofErr w:type="spellStart"/>
      <w:r w:rsidRPr="00FB0017">
        <w:rPr>
          <w:rFonts w:ascii="Times New Roman" w:hAnsi="Times New Roman"/>
          <w:i/>
          <w:sz w:val="24"/>
          <w:szCs w:val="24"/>
        </w:rPr>
        <w:t>initio</w:t>
      </w:r>
      <w:proofErr w:type="spellEnd"/>
      <w:r w:rsidRPr="00864ABA">
        <w:rPr>
          <w:rFonts w:ascii="Times New Roman" w:hAnsi="Times New Roman"/>
          <w:sz w:val="24"/>
          <w:szCs w:val="24"/>
        </w:rPr>
        <w:t xml:space="preserve"> bei taikytina restitucija ieškovės naudai priteisiant sumą, kuri priskaičiuota kaip delspinigiai. </w:t>
      </w:r>
    </w:p>
    <w:p w14:paraId="1DB5DD12" w14:textId="77777777" w:rsidR="00724045" w:rsidRDefault="00724045" w:rsidP="00724045">
      <w:pPr>
        <w:pStyle w:val="Sraopastraipa"/>
        <w:spacing w:after="120" w:line="240" w:lineRule="auto"/>
        <w:ind w:left="0" w:firstLine="720"/>
        <w:contextualSpacing w:val="0"/>
        <w:jc w:val="both"/>
        <w:rPr>
          <w:rFonts w:ascii="Times New Roman" w:hAnsi="Times New Roman"/>
          <w:sz w:val="24"/>
          <w:szCs w:val="24"/>
        </w:rPr>
      </w:pPr>
    </w:p>
    <w:p w14:paraId="64EECE1C" w14:textId="77777777" w:rsidR="00724045" w:rsidRDefault="00724045" w:rsidP="00724045">
      <w:pPr>
        <w:pStyle w:val="Sraopastraipa"/>
        <w:spacing w:after="120" w:line="240" w:lineRule="auto"/>
        <w:ind w:left="0"/>
        <w:contextualSpacing w:val="0"/>
        <w:jc w:val="center"/>
        <w:rPr>
          <w:rFonts w:ascii="Times New Roman" w:hAnsi="Times New Roman"/>
          <w:sz w:val="24"/>
          <w:szCs w:val="24"/>
        </w:rPr>
      </w:pPr>
      <w:r>
        <w:rPr>
          <w:rFonts w:ascii="Times New Roman" w:hAnsi="Times New Roman"/>
          <w:sz w:val="24"/>
          <w:szCs w:val="24"/>
        </w:rPr>
        <w:t>II. Pirmosios ir apeliacinės instancijos teismų procesinių sprendimų esmė</w:t>
      </w:r>
    </w:p>
    <w:p w14:paraId="3865E875" w14:textId="77777777" w:rsidR="00724045" w:rsidRDefault="00724045" w:rsidP="00724045">
      <w:pPr>
        <w:pStyle w:val="Sraopastraipa"/>
        <w:spacing w:after="120" w:line="240" w:lineRule="auto"/>
        <w:ind w:left="0" w:firstLine="720"/>
        <w:contextualSpacing w:val="0"/>
        <w:jc w:val="both"/>
        <w:rPr>
          <w:rFonts w:ascii="Times New Roman" w:hAnsi="Times New Roman"/>
          <w:sz w:val="24"/>
          <w:szCs w:val="24"/>
        </w:rPr>
      </w:pPr>
    </w:p>
    <w:p w14:paraId="389393A4" w14:textId="77777777" w:rsidR="00724045" w:rsidRDefault="00724045" w:rsidP="00724045">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Vilniaus miesto apylinkės teismas 2021 m. gruodžio 13 d. sprendimu ieškinį atmetė. </w:t>
      </w:r>
    </w:p>
    <w:p w14:paraId="1093CAD4" w14:textId="4F627C7D" w:rsidR="00724045" w:rsidRPr="000356F3" w:rsidRDefault="00724045" w:rsidP="00724045">
      <w:pPr>
        <w:pStyle w:val="Sraopastraipa"/>
        <w:numPr>
          <w:ilvl w:val="0"/>
          <w:numId w:val="3"/>
        </w:numPr>
        <w:spacing w:after="120" w:line="240" w:lineRule="auto"/>
        <w:contextualSpacing w:val="0"/>
        <w:jc w:val="both"/>
        <w:rPr>
          <w:rFonts w:ascii="Times New Roman" w:hAnsi="Times New Roman"/>
          <w:sz w:val="24"/>
          <w:szCs w:val="24"/>
        </w:rPr>
      </w:pPr>
      <w:r w:rsidRPr="000356F3">
        <w:rPr>
          <w:rFonts w:ascii="Times New Roman" w:hAnsi="Times New Roman"/>
          <w:sz w:val="24"/>
          <w:szCs w:val="24"/>
        </w:rPr>
        <w:t xml:space="preserve">Teismas nustatė, kad ieškovė </w:t>
      </w:r>
      <w:bookmarkStart w:id="4" w:name="Buk_6"/>
      <w:r w:rsidR="0085356C" w:rsidRPr="0085356C">
        <w:rPr>
          <w:rFonts w:ascii="Times New Roman" w:hAnsi="Times New Roman"/>
          <w:sz w:val="24"/>
          <w:szCs w:val="24"/>
        </w:rPr>
        <w:t xml:space="preserve">A. Š. </w:t>
      </w:r>
      <w:bookmarkEnd w:id="4"/>
      <w:r>
        <w:rPr>
          <w:rFonts w:ascii="Times New Roman" w:hAnsi="Times New Roman"/>
          <w:sz w:val="24"/>
          <w:szCs w:val="24"/>
        </w:rPr>
        <w:t xml:space="preserve">2011 m. gruodžio 7 d. </w:t>
      </w:r>
      <w:r w:rsidRPr="000356F3">
        <w:rPr>
          <w:rFonts w:ascii="Times New Roman" w:hAnsi="Times New Roman"/>
          <w:sz w:val="24"/>
          <w:szCs w:val="24"/>
        </w:rPr>
        <w:t xml:space="preserve">kreipėsi į </w:t>
      </w:r>
      <w:r>
        <w:rPr>
          <w:rFonts w:ascii="Times New Roman" w:hAnsi="Times New Roman"/>
          <w:sz w:val="24"/>
          <w:szCs w:val="24"/>
        </w:rPr>
        <w:t>kredito uniją</w:t>
      </w:r>
      <w:r w:rsidRPr="000356F3">
        <w:rPr>
          <w:rFonts w:ascii="Times New Roman" w:hAnsi="Times New Roman"/>
          <w:sz w:val="24"/>
          <w:szCs w:val="24"/>
        </w:rPr>
        <w:t xml:space="preserve"> „Vilniaus taupomoji kas</w:t>
      </w:r>
      <w:r>
        <w:rPr>
          <w:rFonts w:ascii="Times New Roman" w:hAnsi="Times New Roman"/>
          <w:sz w:val="24"/>
          <w:szCs w:val="24"/>
        </w:rPr>
        <w:t>a</w:t>
      </w:r>
      <w:r w:rsidRPr="000356F3">
        <w:rPr>
          <w:rFonts w:ascii="Times New Roman" w:hAnsi="Times New Roman"/>
          <w:sz w:val="24"/>
          <w:szCs w:val="24"/>
        </w:rPr>
        <w:t>“ dėl 120</w:t>
      </w:r>
      <w:r>
        <w:rPr>
          <w:rFonts w:ascii="Times New Roman" w:hAnsi="Times New Roman"/>
          <w:sz w:val="24"/>
          <w:szCs w:val="24"/>
        </w:rPr>
        <w:t> </w:t>
      </w:r>
      <w:r w:rsidRPr="000356F3">
        <w:rPr>
          <w:rFonts w:ascii="Times New Roman" w:hAnsi="Times New Roman"/>
          <w:sz w:val="24"/>
          <w:szCs w:val="24"/>
        </w:rPr>
        <w:t xml:space="preserve">000 Lt paskolos suteikimo </w:t>
      </w:r>
      <w:proofErr w:type="spellStart"/>
      <w:r w:rsidRPr="000356F3">
        <w:rPr>
          <w:rFonts w:ascii="Times New Roman" w:hAnsi="Times New Roman"/>
          <w:sz w:val="24"/>
          <w:szCs w:val="24"/>
        </w:rPr>
        <w:t>refinansavimui</w:t>
      </w:r>
      <w:proofErr w:type="spellEnd"/>
      <w:r w:rsidRPr="000356F3">
        <w:rPr>
          <w:rFonts w:ascii="Times New Roman" w:hAnsi="Times New Roman"/>
          <w:sz w:val="24"/>
          <w:szCs w:val="24"/>
        </w:rPr>
        <w:t xml:space="preserve"> ir remontui atlikti. Prašyme vartojimo paskolai gauti bendromis šeimos pajamomis nurodyta 5314 Lt, iš kurių</w:t>
      </w:r>
      <w:r>
        <w:rPr>
          <w:rFonts w:ascii="Times New Roman" w:hAnsi="Times New Roman"/>
          <w:sz w:val="24"/>
          <w:szCs w:val="24"/>
        </w:rPr>
        <w:t xml:space="preserve"> 1814 </w:t>
      </w:r>
      <w:r w:rsidRPr="000356F3">
        <w:rPr>
          <w:rFonts w:ascii="Times New Roman" w:hAnsi="Times New Roman"/>
          <w:sz w:val="24"/>
          <w:szCs w:val="24"/>
        </w:rPr>
        <w:t xml:space="preserve">Lt – ieškovės atlyginimas, o 3500 Lt </w:t>
      </w:r>
      <w:r>
        <w:rPr>
          <w:rFonts w:ascii="Times New Roman" w:hAnsi="Times New Roman"/>
          <w:sz w:val="24"/>
          <w:szCs w:val="24"/>
        </w:rPr>
        <w:t xml:space="preserve">– </w:t>
      </w:r>
      <w:r w:rsidRPr="000356F3">
        <w:rPr>
          <w:rFonts w:ascii="Times New Roman" w:hAnsi="Times New Roman"/>
          <w:sz w:val="24"/>
          <w:szCs w:val="24"/>
        </w:rPr>
        <w:t xml:space="preserve">kitos nereguliarios pajamos. 2012 m. sausio 11 d. </w:t>
      </w:r>
      <w:r>
        <w:rPr>
          <w:rFonts w:ascii="Times New Roman" w:hAnsi="Times New Roman"/>
          <w:sz w:val="24"/>
          <w:szCs w:val="24"/>
        </w:rPr>
        <w:t xml:space="preserve">ieškovė ir pradinė kreditorė </w:t>
      </w:r>
      <w:r w:rsidRPr="000356F3">
        <w:rPr>
          <w:rFonts w:ascii="Times New Roman" w:hAnsi="Times New Roman"/>
          <w:sz w:val="24"/>
          <w:szCs w:val="24"/>
        </w:rPr>
        <w:t>sudarė Paskolos sutartį, kuri laikytina vartojimo sutartimi.</w:t>
      </w:r>
    </w:p>
    <w:p w14:paraId="10D8EF1A" w14:textId="77777777" w:rsidR="00724045" w:rsidRPr="00BF6485" w:rsidRDefault="00724045" w:rsidP="00724045">
      <w:pPr>
        <w:pStyle w:val="Sraopastraipa"/>
        <w:numPr>
          <w:ilvl w:val="0"/>
          <w:numId w:val="3"/>
        </w:numPr>
        <w:spacing w:after="120" w:line="240" w:lineRule="auto"/>
        <w:contextualSpacing w:val="0"/>
        <w:jc w:val="both"/>
        <w:rPr>
          <w:rFonts w:ascii="Times New Roman" w:hAnsi="Times New Roman"/>
          <w:sz w:val="24"/>
          <w:szCs w:val="24"/>
        </w:rPr>
      </w:pPr>
      <w:r w:rsidRPr="00BF6485">
        <w:rPr>
          <w:rFonts w:ascii="Times New Roman" w:hAnsi="Times New Roman"/>
          <w:sz w:val="24"/>
          <w:szCs w:val="24"/>
        </w:rPr>
        <w:t xml:space="preserve">Teismas pažymėjo, kad nors bylos nagrinėjimo metu ieškovė teigė, </w:t>
      </w:r>
      <w:r>
        <w:rPr>
          <w:rFonts w:ascii="Times New Roman" w:hAnsi="Times New Roman"/>
          <w:sz w:val="24"/>
          <w:szCs w:val="24"/>
        </w:rPr>
        <w:t>jog</w:t>
      </w:r>
      <w:r w:rsidRPr="00BF6485">
        <w:rPr>
          <w:rFonts w:ascii="Times New Roman" w:hAnsi="Times New Roman"/>
          <w:sz w:val="24"/>
          <w:szCs w:val="24"/>
        </w:rPr>
        <w:t xml:space="preserve"> </w:t>
      </w:r>
      <w:r>
        <w:rPr>
          <w:rFonts w:ascii="Times New Roman" w:hAnsi="Times New Roman"/>
          <w:sz w:val="24"/>
          <w:szCs w:val="24"/>
        </w:rPr>
        <w:t xml:space="preserve">sudarant </w:t>
      </w:r>
      <w:r w:rsidRPr="00BF6485">
        <w:rPr>
          <w:rFonts w:ascii="Times New Roman" w:hAnsi="Times New Roman"/>
          <w:sz w:val="24"/>
          <w:szCs w:val="24"/>
        </w:rPr>
        <w:t>Paskolos sutart</w:t>
      </w:r>
      <w:r>
        <w:rPr>
          <w:rFonts w:ascii="Times New Roman" w:hAnsi="Times New Roman"/>
          <w:sz w:val="24"/>
          <w:szCs w:val="24"/>
        </w:rPr>
        <w:t>į</w:t>
      </w:r>
      <w:r w:rsidRPr="00BF6485">
        <w:rPr>
          <w:rFonts w:ascii="Times New Roman" w:hAnsi="Times New Roman"/>
          <w:sz w:val="24"/>
          <w:szCs w:val="24"/>
        </w:rPr>
        <w:t xml:space="preserve"> jos pajamos buvo 525 </w:t>
      </w:r>
      <w:proofErr w:type="spellStart"/>
      <w:r w:rsidRPr="00BF6485">
        <w:rPr>
          <w:rFonts w:ascii="Times New Roman" w:hAnsi="Times New Roman"/>
          <w:sz w:val="24"/>
          <w:szCs w:val="24"/>
        </w:rPr>
        <w:t>Eur</w:t>
      </w:r>
      <w:proofErr w:type="spellEnd"/>
      <w:r>
        <w:rPr>
          <w:rFonts w:ascii="Times New Roman" w:hAnsi="Times New Roman"/>
          <w:sz w:val="24"/>
          <w:szCs w:val="24"/>
        </w:rPr>
        <w:t xml:space="preserve"> (1814 </w:t>
      </w:r>
      <w:r w:rsidRPr="000356F3">
        <w:rPr>
          <w:rFonts w:ascii="Times New Roman" w:hAnsi="Times New Roman"/>
          <w:sz w:val="24"/>
          <w:szCs w:val="24"/>
        </w:rPr>
        <w:t>Lt</w:t>
      </w:r>
      <w:r>
        <w:rPr>
          <w:rFonts w:ascii="Times New Roman" w:hAnsi="Times New Roman"/>
          <w:sz w:val="24"/>
          <w:szCs w:val="24"/>
        </w:rPr>
        <w:t>)</w:t>
      </w:r>
      <w:r w:rsidRPr="00BF6485">
        <w:rPr>
          <w:rFonts w:ascii="Times New Roman" w:hAnsi="Times New Roman"/>
          <w:sz w:val="24"/>
          <w:szCs w:val="24"/>
        </w:rPr>
        <w:t>, tačiau bylos duomenys</w:t>
      </w:r>
      <w:r>
        <w:rPr>
          <w:rFonts w:ascii="Times New Roman" w:hAnsi="Times New Roman"/>
          <w:sz w:val="24"/>
          <w:szCs w:val="24"/>
        </w:rPr>
        <w:t xml:space="preserve"> </w:t>
      </w:r>
      <w:r w:rsidRPr="00BF6485">
        <w:rPr>
          <w:rFonts w:ascii="Times New Roman" w:hAnsi="Times New Roman"/>
          <w:sz w:val="24"/>
          <w:szCs w:val="24"/>
        </w:rPr>
        <w:t xml:space="preserve">patvirtina, kad ieškovės pajamos buvusios kur kas didesnės – nuo 2013 m. ieškovės mokėjimai pagal Paskolos sutartį buvo ženkliai viršijantys jos deklaruojamas 525 </w:t>
      </w:r>
      <w:proofErr w:type="spellStart"/>
      <w:r w:rsidRPr="00BF6485">
        <w:rPr>
          <w:rFonts w:ascii="Times New Roman" w:hAnsi="Times New Roman"/>
          <w:sz w:val="24"/>
          <w:szCs w:val="24"/>
        </w:rPr>
        <w:t>Eur</w:t>
      </w:r>
      <w:proofErr w:type="spellEnd"/>
      <w:r>
        <w:rPr>
          <w:rFonts w:ascii="Times New Roman" w:hAnsi="Times New Roman"/>
          <w:sz w:val="24"/>
          <w:szCs w:val="24"/>
        </w:rPr>
        <w:t xml:space="preserve"> (1814 </w:t>
      </w:r>
      <w:r w:rsidRPr="000356F3">
        <w:rPr>
          <w:rFonts w:ascii="Times New Roman" w:hAnsi="Times New Roman"/>
          <w:sz w:val="24"/>
          <w:szCs w:val="24"/>
        </w:rPr>
        <w:t>Lt</w:t>
      </w:r>
      <w:r>
        <w:rPr>
          <w:rFonts w:ascii="Times New Roman" w:hAnsi="Times New Roman"/>
          <w:sz w:val="24"/>
          <w:szCs w:val="24"/>
        </w:rPr>
        <w:t>)</w:t>
      </w:r>
      <w:r w:rsidRPr="00BF6485">
        <w:rPr>
          <w:rFonts w:ascii="Times New Roman" w:hAnsi="Times New Roman"/>
          <w:sz w:val="24"/>
          <w:szCs w:val="24"/>
        </w:rPr>
        <w:t xml:space="preserve"> pajamas. Teismas atkreipė dėmesį, kad ieškovė sutarties sudarymo metu buvo apie 47 metų amžiaus, turinti vidurinį išsilavinimą, 10</w:t>
      </w:r>
      <w:r>
        <w:rPr>
          <w:rFonts w:ascii="Times New Roman" w:hAnsi="Times New Roman"/>
          <w:sz w:val="24"/>
          <w:szCs w:val="24"/>
        </w:rPr>
        <w:t> </w:t>
      </w:r>
      <w:r w:rsidRPr="00BF6485">
        <w:rPr>
          <w:rFonts w:ascii="Times New Roman" w:hAnsi="Times New Roman"/>
          <w:sz w:val="24"/>
          <w:szCs w:val="24"/>
        </w:rPr>
        <w:t>metų buhalterio darbo patirt</w:t>
      </w:r>
      <w:r>
        <w:rPr>
          <w:rFonts w:ascii="Times New Roman" w:hAnsi="Times New Roman"/>
          <w:sz w:val="24"/>
          <w:szCs w:val="24"/>
        </w:rPr>
        <w:t>į</w:t>
      </w:r>
      <w:r w:rsidRPr="00BF6485">
        <w:rPr>
          <w:rFonts w:ascii="Times New Roman" w:hAnsi="Times New Roman"/>
          <w:sz w:val="24"/>
          <w:szCs w:val="24"/>
        </w:rPr>
        <w:t xml:space="preserve">. Duomenų tikrumo 2011 m. gruodžio 7 d. pildytame </w:t>
      </w:r>
      <w:r>
        <w:rPr>
          <w:rFonts w:ascii="Times New Roman" w:hAnsi="Times New Roman"/>
          <w:sz w:val="24"/>
          <w:szCs w:val="24"/>
        </w:rPr>
        <w:t>p</w:t>
      </w:r>
      <w:r w:rsidRPr="00BF6485">
        <w:rPr>
          <w:rFonts w:ascii="Times New Roman" w:hAnsi="Times New Roman"/>
          <w:sz w:val="24"/>
          <w:szCs w:val="24"/>
        </w:rPr>
        <w:t>rašyme vartojimo paskolai gauti, kuriame buvo įrašai dėl 5314 Lt ir 3500 L</w:t>
      </w:r>
      <w:r>
        <w:rPr>
          <w:rFonts w:ascii="Times New Roman" w:hAnsi="Times New Roman"/>
          <w:sz w:val="24"/>
          <w:szCs w:val="24"/>
        </w:rPr>
        <w:t>t</w:t>
      </w:r>
      <w:r w:rsidRPr="00BF6485">
        <w:rPr>
          <w:rFonts w:ascii="Times New Roman" w:hAnsi="Times New Roman"/>
          <w:sz w:val="24"/>
          <w:szCs w:val="24"/>
        </w:rPr>
        <w:t xml:space="preserve"> </w:t>
      </w:r>
      <w:r>
        <w:rPr>
          <w:rFonts w:ascii="Times New Roman" w:hAnsi="Times New Roman"/>
          <w:sz w:val="24"/>
          <w:szCs w:val="24"/>
        </w:rPr>
        <w:t>ieškovės pajamų</w:t>
      </w:r>
      <w:r w:rsidRPr="00BF6485">
        <w:rPr>
          <w:rFonts w:ascii="Times New Roman" w:hAnsi="Times New Roman"/>
          <w:sz w:val="24"/>
          <w:szCs w:val="24"/>
        </w:rPr>
        <w:t xml:space="preserve">, ieškovė neginčijo, nors turėjo galimybę šiuos duomenis ginčyti pasirašydama Paskolos sutartį ar iš karto po jos </w:t>
      </w:r>
      <w:r>
        <w:rPr>
          <w:rFonts w:ascii="Times New Roman" w:hAnsi="Times New Roman"/>
          <w:sz w:val="24"/>
          <w:szCs w:val="24"/>
        </w:rPr>
        <w:t>sudarymo</w:t>
      </w:r>
      <w:r w:rsidRPr="00BF6485">
        <w:rPr>
          <w:rFonts w:ascii="Times New Roman" w:hAnsi="Times New Roman"/>
          <w:sz w:val="24"/>
          <w:szCs w:val="24"/>
        </w:rPr>
        <w:t>.</w:t>
      </w:r>
    </w:p>
    <w:p w14:paraId="6D5961E1" w14:textId="1EAA7F20" w:rsidR="00724045" w:rsidRDefault="00724045" w:rsidP="00724045">
      <w:pPr>
        <w:pStyle w:val="Sraopastraipa"/>
        <w:numPr>
          <w:ilvl w:val="0"/>
          <w:numId w:val="3"/>
        </w:numPr>
        <w:spacing w:after="120" w:line="240" w:lineRule="auto"/>
        <w:contextualSpacing w:val="0"/>
        <w:jc w:val="both"/>
        <w:rPr>
          <w:rFonts w:ascii="Times New Roman" w:hAnsi="Times New Roman"/>
          <w:sz w:val="24"/>
          <w:szCs w:val="24"/>
        </w:rPr>
      </w:pPr>
      <w:r w:rsidRPr="00BA1971">
        <w:rPr>
          <w:rFonts w:ascii="Times New Roman" w:hAnsi="Times New Roman"/>
          <w:sz w:val="24"/>
          <w:szCs w:val="24"/>
        </w:rPr>
        <w:t>Teismas nustatė, kad ieškovė 2013 m. birželio 28 d. sudarė Vartojimo kredito sutartį Nr.</w:t>
      </w:r>
      <w:r>
        <w:rPr>
          <w:rFonts w:ascii="Times New Roman" w:hAnsi="Times New Roman"/>
          <w:sz w:val="24"/>
          <w:szCs w:val="24"/>
        </w:rPr>
        <w:t> </w:t>
      </w:r>
      <w:r w:rsidRPr="00BA1971">
        <w:rPr>
          <w:rFonts w:ascii="Times New Roman" w:hAnsi="Times New Roman"/>
          <w:sz w:val="24"/>
          <w:szCs w:val="24"/>
        </w:rPr>
        <w:t>15A1318051451-20 su AB SEB banku dėl 4738,68 Lt sąskaitos Nr.</w:t>
      </w:r>
      <w:r>
        <w:rPr>
          <w:rFonts w:ascii="Times New Roman" w:hAnsi="Times New Roman"/>
          <w:sz w:val="24"/>
          <w:szCs w:val="24"/>
        </w:rPr>
        <w:t> </w:t>
      </w:r>
      <w:bookmarkStart w:id="5" w:name="Buk_12"/>
      <w:r w:rsidR="0085356C" w:rsidRPr="0085356C">
        <w:rPr>
          <w:rFonts w:ascii="Times New Roman" w:hAnsi="Times New Roman"/>
          <w:sz w:val="24"/>
          <w:szCs w:val="24"/>
        </w:rPr>
        <w:t xml:space="preserve">(duomenys neskelbtini) </w:t>
      </w:r>
      <w:bookmarkEnd w:id="5"/>
      <w:proofErr w:type="spellStart"/>
      <w:r w:rsidRPr="00BA1971">
        <w:rPr>
          <w:rFonts w:ascii="Times New Roman" w:hAnsi="Times New Roman"/>
          <w:sz w:val="24"/>
          <w:szCs w:val="24"/>
        </w:rPr>
        <w:t>refinansavimo</w:t>
      </w:r>
      <w:proofErr w:type="spellEnd"/>
      <w:r w:rsidRPr="00BA1971">
        <w:rPr>
          <w:rFonts w:ascii="Times New Roman" w:hAnsi="Times New Roman"/>
          <w:sz w:val="24"/>
          <w:szCs w:val="24"/>
        </w:rPr>
        <w:t>. Ieškovė bankui patvirtin</w:t>
      </w:r>
      <w:r>
        <w:rPr>
          <w:rFonts w:ascii="Times New Roman" w:hAnsi="Times New Roman"/>
          <w:sz w:val="24"/>
          <w:szCs w:val="24"/>
        </w:rPr>
        <w:t>o</w:t>
      </w:r>
      <w:r w:rsidRPr="00BA1971">
        <w:rPr>
          <w:rFonts w:ascii="Times New Roman" w:hAnsi="Times New Roman"/>
          <w:sz w:val="24"/>
          <w:szCs w:val="24"/>
        </w:rPr>
        <w:t xml:space="preserve">, kad ji neturi jokių kitų finansinių įsipareigojimų pagal kredito, lizingo ar kitokio finansavimo sutartis, sudaromas su kitomis įmonėmis, kredito įstaigomis ar fiziniais asmenimis, taip pat įsipareigojimų trečiųjų asmenų atžvilgiu pagal garantijų, laidavimo, hipotekos ar įkeitimo lakštus ar kitokio panašaus pobūdžio sutartis. </w:t>
      </w:r>
      <w:r>
        <w:rPr>
          <w:rFonts w:ascii="Times New Roman" w:hAnsi="Times New Roman"/>
          <w:sz w:val="24"/>
          <w:szCs w:val="24"/>
        </w:rPr>
        <w:t>Teismas nurodė, kad ieškovė nesilaikė</w:t>
      </w:r>
      <w:r w:rsidRPr="00BA1971">
        <w:rPr>
          <w:rFonts w:ascii="Times New Roman" w:hAnsi="Times New Roman"/>
          <w:sz w:val="24"/>
          <w:szCs w:val="24"/>
        </w:rPr>
        <w:t xml:space="preserve"> </w:t>
      </w:r>
      <w:r>
        <w:rPr>
          <w:rFonts w:ascii="Times New Roman" w:hAnsi="Times New Roman"/>
          <w:sz w:val="24"/>
          <w:szCs w:val="24"/>
        </w:rPr>
        <w:t>P</w:t>
      </w:r>
      <w:r w:rsidRPr="00BA1971">
        <w:rPr>
          <w:rFonts w:ascii="Times New Roman" w:hAnsi="Times New Roman"/>
          <w:sz w:val="24"/>
          <w:szCs w:val="24"/>
        </w:rPr>
        <w:t>askolos sutarties 6</w:t>
      </w:r>
      <w:r>
        <w:rPr>
          <w:rFonts w:ascii="Times New Roman" w:hAnsi="Times New Roman"/>
          <w:sz w:val="24"/>
          <w:szCs w:val="24"/>
        </w:rPr>
        <w:t>.9 punkte</w:t>
      </w:r>
      <w:r w:rsidRPr="00BA1971">
        <w:rPr>
          <w:rFonts w:ascii="Times New Roman" w:hAnsi="Times New Roman"/>
          <w:sz w:val="24"/>
          <w:szCs w:val="24"/>
        </w:rPr>
        <w:t xml:space="preserve"> </w:t>
      </w:r>
      <w:r>
        <w:rPr>
          <w:rFonts w:ascii="Times New Roman" w:hAnsi="Times New Roman"/>
          <w:sz w:val="24"/>
          <w:szCs w:val="24"/>
        </w:rPr>
        <w:t>nustatyto į</w:t>
      </w:r>
      <w:r w:rsidRPr="00BA1971">
        <w:rPr>
          <w:rFonts w:ascii="Times New Roman" w:hAnsi="Times New Roman"/>
          <w:sz w:val="24"/>
          <w:szCs w:val="24"/>
        </w:rPr>
        <w:t xml:space="preserve">pareigojimo, </w:t>
      </w:r>
      <w:r>
        <w:rPr>
          <w:rFonts w:ascii="Times New Roman" w:hAnsi="Times New Roman"/>
          <w:sz w:val="24"/>
          <w:szCs w:val="24"/>
        </w:rPr>
        <w:t>jog</w:t>
      </w:r>
      <w:r w:rsidRPr="00BA1971">
        <w:rPr>
          <w:rFonts w:ascii="Times New Roman" w:hAnsi="Times New Roman"/>
          <w:sz w:val="24"/>
          <w:szCs w:val="24"/>
        </w:rPr>
        <w:t xml:space="preserve"> be raštiško unijos sutikimo, kol bus grąžinta paskola, </w:t>
      </w:r>
      <w:r>
        <w:rPr>
          <w:rFonts w:ascii="Times New Roman" w:hAnsi="Times New Roman"/>
          <w:sz w:val="24"/>
          <w:szCs w:val="24"/>
        </w:rPr>
        <w:t xml:space="preserve">ieškovė </w:t>
      </w:r>
      <w:r w:rsidRPr="00BA1971">
        <w:rPr>
          <w:rFonts w:ascii="Times New Roman" w:hAnsi="Times New Roman"/>
          <w:sz w:val="24"/>
          <w:szCs w:val="24"/>
        </w:rPr>
        <w:t xml:space="preserve">savo </w:t>
      </w:r>
      <w:r>
        <w:rPr>
          <w:rFonts w:ascii="Times New Roman" w:hAnsi="Times New Roman"/>
          <w:sz w:val="24"/>
          <w:szCs w:val="24"/>
        </w:rPr>
        <w:t>vardu</w:t>
      </w:r>
      <w:r w:rsidRPr="00BA1971">
        <w:rPr>
          <w:rFonts w:ascii="Times New Roman" w:hAnsi="Times New Roman"/>
          <w:sz w:val="24"/>
          <w:szCs w:val="24"/>
        </w:rPr>
        <w:t xml:space="preserve"> </w:t>
      </w:r>
      <w:r>
        <w:rPr>
          <w:rFonts w:ascii="Times New Roman" w:hAnsi="Times New Roman"/>
          <w:sz w:val="24"/>
          <w:szCs w:val="24"/>
        </w:rPr>
        <w:t>negali imti</w:t>
      </w:r>
      <w:r w:rsidRPr="00BA1971">
        <w:rPr>
          <w:rFonts w:ascii="Times New Roman" w:hAnsi="Times New Roman"/>
          <w:sz w:val="24"/>
          <w:szCs w:val="24"/>
        </w:rPr>
        <w:t xml:space="preserve"> paskolų iš kitų kredito įstaigų ar kitų fizinių asmenų bei juridinių asmenų.</w:t>
      </w:r>
      <w:r>
        <w:rPr>
          <w:rFonts w:ascii="Times New Roman" w:hAnsi="Times New Roman"/>
          <w:sz w:val="24"/>
          <w:szCs w:val="24"/>
        </w:rPr>
        <w:t xml:space="preserve"> Taigi, teismo vertinimu, neteisingos informacijos kreditoriams teikimas nėra atsitiktinis atvejis. </w:t>
      </w:r>
    </w:p>
    <w:p w14:paraId="190CDFBD" w14:textId="77777777" w:rsidR="00724045" w:rsidRPr="00887BD0" w:rsidRDefault="00724045" w:rsidP="00724045">
      <w:pPr>
        <w:pStyle w:val="Sraopastraipa"/>
        <w:numPr>
          <w:ilvl w:val="0"/>
          <w:numId w:val="3"/>
        </w:numPr>
        <w:spacing w:after="120" w:line="240" w:lineRule="auto"/>
        <w:contextualSpacing w:val="0"/>
        <w:jc w:val="both"/>
        <w:rPr>
          <w:rFonts w:ascii="Times New Roman" w:hAnsi="Times New Roman"/>
          <w:sz w:val="24"/>
          <w:szCs w:val="24"/>
        </w:rPr>
      </w:pPr>
      <w:r w:rsidRPr="00887BD0">
        <w:rPr>
          <w:rFonts w:ascii="Times New Roman" w:hAnsi="Times New Roman"/>
          <w:sz w:val="24"/>
          <w:szCs w:val="24"/>
        </w:rPr>
        <w:t xml:space="preserve">Teismas pažymėjo, kad ieškovė, sudarydama </w:t>
      </w:r>
      <w:r>
        <w:rPr>
          <w:rFonts w:ascii="Times New Roman" w:hAnsi="Times New Roman"/>
          <w:sz w:val="24"/>
          <w:szCs w:val="24"/>
        </w:rPr>
        <w:t>Paskolos</w:t>
      </w:r>
      <w:r w:rsidRPr="00887BD0">
        <w:rPr>
          <w:rFonts w:ascii="Times New Roman" w:hAnsi="Times New Roman"/>
          <w:sz w:val="24"/>
          <w:szCs w:val="24"/>
        </w:rPr>
        <w:t xml:space="preserve"> sutartį, buvo tinkamai supažindinta su jos sąlygomis, iš anksto gavusi sutarties tekstą, o </w:t>
      </w:r>
      <w:r>
        <w:rPr>
          <w:rFonts w:ascii="Times New Roman" w:hAnsi="Times New Roman"/>
          <w:sz w:val="24"/>
          <w:szCs w:val="24"/>
        </w:rPr>
        <w:t>Paskolos</w:t>
      </w:r>
      <w:r w:rsidRPr="00887BD0">
        <w:rPr>
          <w:rFonts w:ascii="Times New Roman" w:hAnsi="Times New Roman"/>
          <w:sz w:val="24"/>
          <w:szCs w:val="24"/>
        </w:rPr>
        <w:t xml:space="preserve"> sutarties sąly</w:t>
      </w:r>
      <w:r>
        <w:rPr>
          <w:rFonts w:ascii="Times New Roman" w:hAnsi="Times New Roman"/>
          <w:sz w:val="24"/>
          <w:szCs w:val="24"/>
        </w:rPr>
        <w:t xml:space="preserve">gos yra aiškios ir suprantamos – </w:t>
      </w:r>
      <w:r w:rsidRPr="00887BD0">
        <w:rPr>
          <w:rFonts w:ascii="Times New Roman" w:hAnsi="Times New Roman"/>
          <w:sz w:val="24"/>
          <w:szCs w:val="24"/>
        </w:rPr>
        <w:t xml:space="preserve">atitinka skaidrumo principą. Teismo vertinimu, ieškovė, kaip vidutiniškai apdairi </w:t>
      </w:r>
      <w:r>
        <w:rPr>
          <w:rFonts w:ascii="Times New Roman" w:hAnsi="Times New Roman"/>
          <w:sz w:val="24"/>
          <w:szCs w:val="24"/>
        </w:rPr>
        <w:t>vartotoja</w:t>
      </w:r>
      <w:r w:rsidRPr="00887BD0">
        <w:rPr>
          <w:rFonts w:ascii="Times New Roman" w:hAnsi="Times New Roman"/>
          <w:sz w:val="24"/>
          <w:szCs w:val="24"/>
        </w:rPr>
        <w:t xml:space="preserve">, </w:t>
      </w:r>
      <w:r w:rsidRPr="00887BD0">
        <w:rPr>
          <w:rFonts w:ascii="Times New Roman" w:hAnsi="Times New Roman"/>
          <w:sz w:val="24"/>
          <w:szCs w:val="24"/>
        </w:rPr>
        <w:lastRenderedPageBreak/>
        <w:t xml:space="preserve">įvertinant jos amžių bei ilgametę </w:t>
      </w:r>
      <w:r>
        <w:rPr>
          <w:rFonts w:ascii="Times New Roman" w:hAnsi="Times New Roman"/>
          <w:sz w:val="24"/>
          <w:szCs w:val="24"/>
        </w:rPr>
        <w:t xml:space="preserve">jos, kaip </w:t>
      </w:r>
      <w:r w:rsidRPr="00887BD0">
        <w:rPr>
          <w:rFonts w:ascii="Times New Roman" w:hAnsi="Times New Roman"/>
          <w:sz w:val="24"/>
          <w:szCs w:val="24"/>
        </w:rPr>
        <w:t>buhalter</w:t>
      </w:r>
      <w:r>
        <w:rPr>
          <w:rFonts w:ascii="Times New Roman" w:hAnsi="Times New Roman"/>
          <w:sz w:val="24"/>
          <w:szCs w:val="24"/>
        </w:rPr>
        <w:t>ės,</w:t>
      </w:r>
      <w:r w:rsidRPr="00887BD0">
        <w:rPr>
          <w:rFonts w:ascii="Times New Roman" w:hAnsi="Times New Roman"/>
          <w:sz w:val="24"/>
          <w:szCs w:val="24"/>
        </w:rPr>
        <w:t xml:space="preserve"> patirtį, galėjo suprasti </w:t>
      </w:r>
      <w:r>
        <w:rPr>
          <w:rFonts w:ascii="Times New Roman" w:hAnsi="Times New Roman"/>
          <w:sz w:val="24"/>
          <w:szCs w:val="24"/>
        </w:rPr>
        <w:t xml:space="preserve">Paskolos </w:t>
      </w:r>
      <w:r w:rsidRPr="00887BD0">
        <w:rPr>
          <w:rFonts w:ascii="Times New Roman" w:hAnsi="Times New Roman"/>
          <w:sz w:val="24"/>
          <w:szCs w:val="24"/>
        </w:rPr>
        <w:t>sutarties sąlygas ir privalėjo elgtis atidžiai, rūpestingai ir ra</w:t>
      </w:r>
      <w:r>
        <w:rPr>
          <w:rFonts w:ascii="Times New Roman" w:hAnsi="Times New Roman"/>
          <w:sz w:val="24"/>
          <w:szCs w:val="24"/>
        </w:rPr>
        <w:t>cionaliai, tačiau taip nesielgė</w:t>
      </w:r>
      <w:r w:rsidRPr="00887BD0">
        <w:rPr>
          <w:rFonts w:ascii="Times New Roman" w:hAnsi="Times New Roman"/>
          <w:sz w:val="24"/>
          <w:szCs w:val="24"/>
        </w:rPr>
        <w:t>.</w:t>
      </w:r>
    </w:p>
    <w:p w14:paraId="1DF017D3" w14:textId="77777777" w:rsidR="00724045" w:rsidRPr="00CB6753" w:rsidRDefault="00724045" w:rsidP="00724045">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Teismas taip pat nustatė, kad Paskolos sutarties </w:t>
      </w:r>
      <w:r w:rsidRPr="00CB6753">
        <w:rPr>
          <w:rFonts w:ascii="Times New Roman" w:hAnsi="Times New Roman"/>
          <w:sz w:val="24"/>
          <w:szCs w:val="24"/>
        </w:rPr>
        <w:t xml:space="preserve">2.15 punktu ginčo šalys susitarė dėl 0,2 </w:t>
      </w:r>
      <w:r>
        <w:rPr>
          <w:rFonts w:ascii="Times New Roman" w:hAnsi="Times New Roman"/>
          <w:sz w:val="24"/>
          <w:szCs w:val="24"/>
        </w:rPr>
        <w:t>proc.</w:t>
      </w:r>
      <w:r w:rsidRPr="00CB6753">
        <w:rPr>
          <w:rFonts w:ascii="Times New Roman" w:hAnsi="Times New Roman"/>
          <w:sz w:val="24"/>
          <w:szCs w:val="24"/>
        </w:rPr>
        <w:t xml:space="preserve"> delspinigių dydžio.</w:t>
      </w:r>
      <w:r>
        <w:rPr>
          <w:rFonts w:ascii="Times New Roman" w:hAnsi="Times New Roman"/>
          <w:sz w:val="24"/>
          <w:szCs w:val="24"/>
        </w:rPr>
        <w:t xml:space="preserve"> A</w:t>
      </w:r>
      <w:r w:rsidRPr="00CB6753">
        <w:rPr>
          <w:rFonts w:ascii="Times New Roman" w:hAnsi="Times New Roman"/>
          <w:sz w:val="24"/>
          <w:szCs w:val="24"/>
        </w:rPr>
        <w:t>tsakov</w:t>
      </w:r>
      <w:r>
        <w:rPr>
          <w:rFonts w:ascii="Times New Roman" w:hAnsi="Times New Roman"/>
          <w:sz w:val="24"/>
          <w:szCs w:val="24"/>
        </w:rPr>
        <w:t>ė</w:t>
      </w:r>
      <w:r w:rsidRPr="00CB6753">
        <w:rPr>
          <w:rFonts w:ascii="Times New Roman" w:hAnsi="Times New Roman"/>
          <w:sz w:val="24"/>
          <w:szCs w:val="24"/>
        </w:rPr>
        <w:t xml:space="preserve"> 2019</w:t>
      </w:r>
      <w:r>
        <w:rPr>
          <w:rFonts w:ascii="Times New Roman" w:hAnsi="Times New Roman"/>
          <w:sz w:val="24"/>
          <w:szCs w:val="24"/>
        </w:rPr>
        <w:t xml:space="preserve"> m. gruodžio </w:t>
      </w:r>
      <w:r w:rsidRPr="00CB6753">
        <w:rPr>
          <w:rFonts w:ascii="Times New Roman" w:hAnsi="Times New Roman"/>
          <w:sz w:val="24"/>
          <w:szCs w:val="24"/>
        </w:rPr>
        <w:t>12</w:t>
      </w:r>
      <w:r>
        <w:rPr>
          <w:rFonts w:ascii="Times New Roman" w:hAnsi="Times New Roman"/>
          <w:sz w:val="24"/>
          <w:szCs w:val="24"/>
        </w:rPr>
        <w:t xml:space="preserve"> d.</w:t>
      </w:r>
      <w:r w:rsidRPr="00CB6753">
        <w:rPr>
          <w:rFonts w:ascii="Times New Roman" w:hAnsi="Times New Roman"/>
          <w:sz w:val="24"/>
          <w:szCs w:val="24"/>
        </w:rPr>
        <w:t xml:space="preserve"> perskaičiavo ieškovei viso laikotarpio delspinigius iš 0,2 </w:t>
      </w:r>
      <w:r>
        <w:rPr>
          <w:rFonts w:ascii="Times New Roman" w:hAnsi="Times New Roman"/>
          <w:sz w:val="24"/>
          <w:szCs w:val="24"/>
        </w:rPr>
        <w:t>proc.</w:t>
      </w:r>
      <w:r w:rsidRPr="00CB6753">
        <w:rPr>
          <w:rFonts w:ascii="Times New Roman" w:hAnsi="Times New Roman"/>
          <w:sz w:val="24"/>
          <w:szCs w:val="24"/>
        </w:rPr>
        <w:t xml:space="preserve"> iki 0,05 </w:t>
      </w:r>
      <w:r>
        <w:rPr>
          <w:rFonts w:ascii="Times New Roman" w:hAnsi="Times New Roman"/>
          <w:sz w:val="24"/>
          <w:szCs w:val="24"/>
        </w:rPr>
        <w:t>proc.</w:t>
      </w:r>
      <w:r w:rsidRPr="00CB6753">
        <w:rPr>
          <w:rFonts w:ascii="Times New Roman" w:hAnsi="Times New Roman"/>
          <w:sz w:val="24"/>
          <w:szCs w:val="24"/>
        </w:rPr>
        <w:t xml:space="preserve"> ir su tuo i</w:t>
      </w:r>
      <w:r>
        <w:rPr>
          <w:rFonts w:ascii="Times New Roman" w:hAnsi="Times New Roman"/>
          <w:sz w:val="24"/>
          <w:szCs w:val="24"/>
        </w:rPr>
        <w:t>eškovė sutiko</w:t>
      </w:r>
      <w:r w:rsidRPr="00CB6753">
        <w:rPr>
          <w:rFonts w:ascii="Times New Roman" w:hAnsi="Times New Roman"/>
          <w:sz w:val="24"/>
          <w:szCs w:val="24"/>
        </w:rPr>
        <w:t xml:space="preserve">, o tai atitinka </w:t>
      </w:r>
      <w:r>
        <w:rPr>
          <w:rFonts w:ascii="Times New Roman" w:hAnsi="Times New Roman"/>
          <w:sz w:val="24"/>
          <w:szCs w:val="24"/>
        </w:rPr>
        <w:t>Paskolos</w:t>
      </w:r>
      <w:r w:rsidRPr="00CB6753">
        <w:rPr>
          <w:rFonts w:ascii="Times New Roman" w:hAnsi="Times New Roman"/>
          <w:sz w:val="24"/>
          <w:szCs w:val="24"/>
        </w:rPr>
        <w:t xml:space="preserve"> sutarties 24 punkto </w:t>
      </w:r>
      <w:r>
        <w:rPr>
          <w:rFonts w:ascii="Times New Roman" w:hAnsi="Times New Roman"/>
          <w:sz w:val="24"/>
          <w:szCs w:val="24"/>
        </w:rPr>
        <w:t xml:space="preserve">nuostatą, leidžiančią šalims daryti </w:t>
      </w:r>
      <w:r w:rsidRPr="00CB6753">
        <w:rPr>
          <w:rFonts w:ascii="Times New Roman" w:hAnsi="Times New Roman"/>
          <w:sz w:val="24"/>
          <w:szCs w:val="24"/>
        </w:rPr>
        <w:t xml:space="preserve">sutarties pakeitimus. </w:t>
      </w:r>
      <w:r>
        <w:rPr>
          <w:rFonts w:ascii="Times New Roman" w:hAnsi="Times New Roman"/>
          <w:sz w:val="24"/>
          <w:szCs w:val="24"/>
        </w:rPr>
        <w:t xml:space="preserve">Teismas nurodė, kad </w:t>
      </w:r>
      <w:r w:rsidRPr="00CB6753">
        <w:rPr>
          <w:rFonts w:ascii="Times New Roman" w:hAnsi="Times New Roman"/>
          <w:sz w:val="24"/>
          <w:szCs w:val="24"/>
        </w:rPr>
        <w:t xml:space="preserve">jei ne ginčo šalių naujas susitarimas dėl naujo netesybų dydžio, </w:t>
      </w:r>
      <w:r>
        <w:rPr>
          <w:rFonts w:ascii="Times New Roman" w:hAnsi="Times New Roman"/>
          <w:sz w:val="24"/>
          <w:szCs w:val="24"/>
        </w:rPr>
        <w:t>pradinis susitarimas</w:t>
      </w:r>
      <w:r w:rsidRPr="00CB6753">
        <w:rPr>
          <w:rFonts w:ascii="Times New Roman" w:hAnsi="Times New Roman"/>
          <w:sz w:val="24"/>
          <w:szCs w:val="24"/>
        </w:rPr>
        <w:t xml:space="preserve"> galėtų būti pripažintinas niekiniu ir negaliojančiu (</w:t>
      </w:r>
      <w:r>
        <w:rPr>
          <w:rFonts w:ascii="Times New Roman" w:hAnsi="Times New Roman"/>
          <w:sz w:val="24"/>
          <w:szCs w:val="24"/>
        </w:rPr>
        <w:t xml:space="preserve">Lietuvos Respublikos civilinio kodekso (toliau – </w:t>
      </w:r>
      <w:r w:rsidRPr="00CB6753">
        <w:rPr>
          <w:rFonts w:ascii="Times New Roman" w:hAnsi="Times New Roman"/>
          <w:sz w:val="24"/>
          <w:szCs w:val="24"/>
        </w:rPr>
        <w:t>CK</w:t>
      </w:r>
      <w:r>
        <w:rPr>
          <w:rFonts w:ascii="Times New Roman" w:hAnsi="Times New Roman"/>
          <w:sz w:val="24"/>
          <w:szCs w:val="24"/>
        </w:rPr>
        <w:t>)</w:t>
      </w:r>
      <w:r w:rsidRPr="00CB6753">
        <w:rPr>
          <w:rFonts w:ascii="Times New Roman" w:hAnsi="Times New Roman"/>
          <w:sz w:val="24"/>
          <w:szCs w:val="24"/>
        </w:rPr>
        <w:t xml:space="preserve"> 1.80 straipsnis). </w:t>
      </w:r>
    </w:p>
    <w:p w14:paraId="1ECEBC0B" w14:textId="77777777" w:rsidR="00724045" w:rsidRPr="000F3E2A" w:rsidRDefault="00724045" w:rsidP="00724045">
      <w:pPr>
        <w:pStyle w:val="Sraopastraipa"/>
        <w:numPr>
          <w:ilvl w:val="0"/>
          <w:numId w:val="3"/>
        </w:numPr>
        <w:spacing w:after="120" w:line="240" w:lineRule="auto"/>
        <w:contextualSpacing w:val="0"/>
        <w:jc w:val="both"/>
        <w:rPr>
          <w:rFonts w:ascii="Times New Roman" w:hAnsi="Times New Roman"/>
          <w:sz w:val="24"/>
          <w:szCs w:val="24"/>
        </w:rPr>
      </w:pPr>
      <w:r w:rsidRPr="000F3E2A">
        <w:rPr>
          <w:rFonts w:ascii="Times New Roman" w:hAnsi="Times New Roman"/>
          <w:sz w:val="24"/>
          <w:szCs w:val="24"/>
        </w:rPr>
        <w:t>Teismas nustatė, kad ieškovė įsipareigojo už paskolos suteikimą sumokėti sutartimi nustatytas palūkanas, kurių metinė norma yra 8 procentai (Paskolos sutarties 2.6 punktas).</w:t>
      </w:r>
      <w:r>
        <w:rPr>
          <w:rFonts w:ascii="Times New Roman" w:hAnsi="Times New Roman"/>
          <w:sz w:val="24"/>
          <w:szCs w:val="24"/>
        </w:rPr>
        <w:t xml:space="preserve"> Teismo vertinimu,</w:t>
      </w:r>
      <w:r w:rsidRPr="000F3E2A">
        <w:rPr>
          <w:rFonts w:ascii="Times New Roman" w:hAnsi="Times New Roman"/>
          <w:sz w:val="24"/>
          <w:szCs w:val="24"/>
        </w:rPr>
        <w:t xml:space="preserve"> šalys individualiai susitarė dėl pelno palūkanų. Toks susitarimas nėra draudžiamas ir ati</w:t>
      </w:r>
      <w:r>
        <w:rPr>
          <w:rFonts w:ascii="Times New Roman" w:hAnsi="Times New Roman"/>
          <w:sz w:val="24"/>
          <w:szCs w:val="24"/>
        </w:rPr>
        <w:t>tinka įstatymų reglamentavimą.</w:t>
      </w:r>
    </w:p>
    <w:p w14:paraId="7C10A2EC" w14:textId="77777777" w:rsidR="00724045" w:rsidRPr="00643EAA" w:rsidRDefault="00724045" w:rsidP="00724045">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Teismas padarė išvadą, kad nėra pagrindo</w:t>
      </w:r>
      <w:r w:rsidRPr="00643EAA">
        <w:rPr>
          <w:rFonts w:ascii="Times New Roman" w:hAnsi="Times New Roman"/>
          <w:sz w:val="24"/>
          <w:szCs w:val="24"/>
        </w:rPr>
        <w:t xml:space="preserve"> sutikti, </w:t>
      </w:r>
      <w:r>
        <w:rPr>
          <w:rFonts w:ascii="Times New Roman" w:hAnsi="Times New Roman"/>
          <w:sz w:val="24"/>
          <w:szCs w:val="24"/>
        </w:rPr>
        <w:t>jog</w:t>
      </w:r>
      <w:r w:rsidRPr="00643EAA">
        <w:rPr>
          <w:rFonts w:ascii="Times New Roman" w:hAnsi="Times New Roman"/>
          <w:sz w:val="24"/>
          <w:szCs w:val="24"/>
        </w:rPr>
        <w:t xml:space="preserve"> paskolą i</w:t>
      </w:r>
      <w:r>
        <w:rPr>
          <w:rFonts w:ascii="Times New Roman" w:hAnsi="Times New Roman"/>
          <w:sz w:val="24"/>
          <w:szCs w:val="24"/>
        </w:rPr>
        <w:t>eškovei suteikusi unija (pradinė kreditorė</w:t>
      </w:r>
      <w:r w:rsidRPr="00643EAA">
        <w:rPr>
          <w:rFonts w:ascii="Times New Roman" w:hAnsi="Times New Roman"/>
          <w:sz w:val="24"/>
          <w:szCs w:val="24"/>
        </w:rPr>
        <w:t>) netinkamai</w:t>
      </w:r>
      <w:r>
        <w:rPr>
          <w:rFonts w:ascii="Times New Roman" w:hAnsi="Times New Roman"/>
          <w:sz w:val="24"/>
          <w:szCs w:val="24"/>
        </w:rPr>
        <w:t xml:space="preserve"> įvertino ieškovės kreditingumą, dėl ko būtų </w:t>
      </w:r>
      <w:r w:rsidRPr="00643EAA">
        <w:rPr>
          <w:rFonts w:ascii="Times New Roman" w:hAnsi="Times New Roman"/>
          <w:sz w:val="24"/>
          <w:szCs w:val="24"/>
        </w:rPr>
        <w:t xml:space="preserve">pagrindas taikyti </w:t>
      </w:r>
      <w:r>
        <w:rPr>
          <w:rFonts w:ascii="Times New Roman" w:hAnsi="Times New Roman"/>
          <w:sz w:val="24"/>
          <w:szCs w:val="24"/>
        </w:rPr>
        <w:t>Vartojimo kredito įstatymo</w:t>
      </w:r>
      <w:r w:rsidRPr="00643EAA">
        <w:rPr>
          <w:rFonts w:ascii="Times New Roman" w:hAnsi="Times New Roman"/>
          <w:sz w:val="24"/>
          <w:szCs w:val="24"/>
        </w:rPr>
        <w:t xml:space="preserve"> 8 straipsnio 6 dalyje nustatytas pasekmes (vartojimo kredito gavėjui netaikomos netesybos ir mokesčiai pavėluoto įmokų mokėjimo</w:t>
      </w:r>
      <w:r>
        <w:rPr>
          <w:rFonts w:ascii="Times New Roman" w:hAnsi="Times New Roman"/>
          <w:sz w:val="24"/>
          <w:szCs w:val="24"/>
        </w:rPr>
        <w:t xml:space="preserve"> atvejais</w:t>
      </w:r>
      <w:r w:rsidRPr="00643EAA">
        <w:rPr>
          <w:rFonts w:ascii="Times New Roman" w:hAnsi="Times New Roman"/>
          <w:sz w:val="24"/>
          <w:szCs w:val="24"/>
        </w:rPr>
        <w:t xml:space="preserve">) </w:t>
      </w:r>
      <w:r>
        <w:rPr>
          <w:rFonts w:ascii="Times New Roman" w:hAnsi="Times New Roman"/>
          <w:sz w:val="24"/>
          <w:szCs w:val="24"/>
        </w:rPr>
        <w:t>ir</w:t>
      </w:r>
      <w:r w:rsidRPr="00643EAA">
        <w:rPr>
          <w:rFonts w:ascii="Times New Roman" w:hAnsi="Times New Roman"/>
          <w:sz w:val="24"/>
          <w:szCs w:val="24"/>
        </w:rPr>
        <w:t xml:space="preserve"> mažinti vartojimo kredito kainą pagal Vartojimo kredito įstatymo 21 straipsnio 3 dalį.</w:t>
      </w:r>
    </w:p>
    <w:p w14:paraId="25472907" w14:textId="77777777" w:rsidR="00724045" w:rsidRDefault="00724045" w:rsidP="00724045">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Teismas nusprendė, kad byloje atlikta rašysenos ekspertizė nepaneigia liudytojo teiginių, jog </w:t>
      </w:r>
      <w:r w:rsidRPr="00F74BBE">
        <w:rPr>
          <w:rFonts w:ascii="Times New Roman" w:hAnsi="Times New Roman"/>
          <w:sz w:val="24"/>
          <w:szCs w:val="24"/>
        </w:rPr>
        <w:t>unijos darbuotojai padėdavę klientams pildyti paraiškas, įrašydavę prie kliento jų nurodomus duomenis, tačiau duomenų neklastodavę.</w:t>
      </w:r>
      <w:r>
        <w:rPr>
          <w:rFonts w:ascii="Times New Roman" w:hAnsi="Times New Roman"/>
          <w:sz w:val="24"/>
          <w:szCs w:val="24"/>
        </w:rPr>
        <w:t xml:space="preserve"> Teismo manymu, ieškovė Paskolos sutarties sudarymo metu galėjo turėti nereguliarių pajamų ir atitinkamai jas nurodyti paskolos davėjui. </w:t>
      </w:r>
    </w:p>
    <w:p w14:paraId="35FDBD99" w14:textId="3C1A55B4" w:rsidR="00724045" w:rsidRDefault="00724045" w:rsidP="00724045">
      <w:pPr>
        <w:pStyle w:val="Sraopastraipa"/>
        <w:numPr>
          <w:ilvl w:val="0"/>
          <w:numId w:val="3"/>
        </w:numPr>
        <w:spacing w:after="120" w:line="240" w:lineRule="auto"/>
        <w:contextualSpacing w:val="0"/>
        <w:jc w:val="both"/>
        <w:rPr>
          <w:rFonts w:ascii="Times New Roman" w:hAnsi="Times New Roman"/>
          <w:sz w:val="24"/>
          <w:szCs w:val="24"/>
        </w:rPr>
      </w:pPr>
      <w:r w:rsidRPr="003E61FE">
        <w:rPr>
          <w:rFonts w:ascii="Times New Roman" w:hAnsi="Times New Roman"/>
          <w:sz w:val="24"/>
          <w:szCs w:val="24"/>
        </w:rPr>
        <w:t xml:space="preserve">Vilniaus apygardos teismo Civilinių bylų skyriaus teisėjų kolegija, išnagrinėjusi bylą pagal ieškovės </w:t>
      </w:r>
      <w:bookmarkStart w:id="6" w:name="Buk_7"/>
      <w:r w:rsidR="0085356C" w:rsidRPr="0085356C">
        <w:rPr>
          <w:rFonts w:ascii="Times New Roman" w:hAnsi="Times New Roman"/>
          <w:sz w:val="24"/>
          <w:szCs w:val="24"/>
        </w:rPr>
        <w:t xml:space="preserve">A. Š. </w:t>
      </w:r>
      <w:bookmarkEnd w:id="6"/>
      <w:r w:rsidRPr="003E61FE">
        <w:rPr>
          <w:rFonts w:ascii="Times New Roman" w:hAnsi="Times New Roman"/>
          <w:sz w:val="24"/>
          <w:szCs w:val="24"/>
        </w:rPr>
        <w:t xml:space="preserve">apeliacinį skundą, 2022 m. balandžio 12 d. nutartimi Vilniaus miesto apylinkės teismo </w:t>
      </w:r>
      <w:r>
        <w:rPr>
          <w:rFonts w:ascii="Times New Roman" w:hAnsi="Times New Roman"/>
          <w:sz w:val="24"/>
          <w:szCs w:val="24"/>
        </w:rPr>
        <w:t>2021 m. gruodžio 13 d. sprendimo dalį atmesti ieškinio reikalavimus</w:t>
      </w:r>
      <w:r w:rsidRPr="003E61FE">
        <w:rPr>
          <w:rFonts w:ascii="Times New Roman" w:hAnsi="Times New Roman"/>
          <w:sz w:val="24"/>
          <w:szCs w:val="24"/>
        </w:rPr>
        <w:t xml:space="preserve"> dėl 2012 m. sausio 11 d. </w:t>
      </w:r>
      <w:r>
        <w:rPr>
          <w:rFonts w:ascii="Times New Roman" w:hAnsi="Times New Roman"/>
          <w:sz w:val="24"/>
          <w:szCs w:val="24"/>
        </w:rPr>
        <w:t>P</w:t>
      </w:r>
      <w:r w:rsidRPr="003E61FE">
        <w:rPr>
          <w:rFonts w:ascii="Times New Roman" w:hAnsi="Times New Roman"/>
          <w:sz w:val="24"/>
          <w:szCs w:val="24"/>
        </w:rPr>
        <w:t xml:space="preserve">askolos sutarties Nr. 12-00009 pripažinimo neteisėta ir negaliojančia </w:t>
      </w:r>
      <w:proofErr w:type="spellStart"/>
      <w:r w:rsidRPr="003E61FE">
        <w:rPr>
          <w:rFonts w:ascii="Times New Roman" w:hAnsi="Times New Roman"/>
          <w:i/>
          <w:sz w:val="24"/>
          <w:szCs w:val="24"/>
        </w:rPr>
        <w:t>ab</w:t>
      </w:r>
      <w:proofErr w:type="spellEnd"/>
      <w:r w:rsidRPr="003E61FE">
        <w:rPr>
          <w:rFonts w:ascii="Times New Roman" w:hAnsi="Times New Roman"/>
          <w:i/>
          <w:sz w:val="24"/>
          <w:szCs w:val="24"/>
        </w:rPr>
        <w:t xml:space="preserve"> </w:t>
      </w:r>
      <w:proofErr w:type="spellStart"/>
      <w:r w:rsidRPr="003E61FE">
        <w:rPr>
          <w:rFonts w:ascii="Times New Roman" w:hAnsi="Times New Roman"/>
          <w:i/>
          <w:sz w:val="24"/>
          <w:szCs w:val="24"/>
        </w:rPr>
        <w:t>initio</w:t>
      </w:r>
      <w:proofErr w:type="spellEnd"/>
      <w:r w:rsidRPr="003E61FE">
        <w:rPr>
          <w:rFonts w:ascii="Times New Roman" w:hAnsi="Times New Roman"/>
          <w:sz w:val="24"/>
          <w:szCs w:val="24"/>
        </w:rPr>
        <w:t xml:space="preserve">, restitucijos taikymo bei ieškovės </w:t>
      </w:r>
      <w:bookmarkStart w:id="7" w:name="Buk_8"/>
      <w:r w:rsidR="0085356C" w:rsidRPr="0085356C">
        <w:rPr>
          <w:rFonts w:ascii="Times New Roman" w:hAnsi="Times New Roman"/>
          <w:sz w:val="24"/>
          <w:szCs w:val="24"/>
        </w:rPr>
        <w:t xml:space="preserve">A. Š. </w:t>
      </w:r>
      <w:bookmarkEnd w:id="7"/>
      <w:r w:rsidRPr="003E61FE">
        <w:rPr>
          <w:rFonts w:ascii="Times New Roman" w:hAnsi="Times New Roman"/>
          <w:sz w:val="24"/>
          <w:szCs w:val="24"/>
        </w:rPr>
        <w:t xml:space="preserve">atleidimo nuo 11 169,98 </w:t>
      </w:r>
      <w:proofErr w:type="spellStart"/>
      <w:r w:rsidRPr="003E61FE">
        <w:rPr>
          <w:rFonts w:ascii="Times New Roman" w:hAnsi="Times New Roman"/>
          <w:sz w:val="24"/>
          <w:szCs w:val="24"/>
        </w:rPr>
        <w:t>Eur</w:t>
      </w:r>
      <w:proofErr w:type="spellEnd"/>
      <w:r w:rsidRPr="003E61FE">
        <w:rPr>
          <w:rFonts w:ascii="Times New Roman" w:hAnsi="Times New Roman"/>
          <w:sz w:val="24"/>
          <w:szCs w:val="24"/>
        </w:rPr>
        <w:t xml:space="preserve"> pelno palūkanų pagal 2012 m. sausio 11 d. Paskolo</w:t>
      </w:r>
      <w:r>
        <w:rPr>
          <w:rFonts w:ascii="Times New Roman" w:hAnsi="Times New Roman"/>
          <w:sz w:val="24"/>
          <w:szCs w:val="24"/>
        </w:rPr>
        <w:t>s sutartį Nr. 12-00009 mokėjimo</w:t>
      </w:r>
      <w:r w:rsidRPr="003E61FE">
        <w:rPr>
          <w:rFonts w:ascii="Times New Roman" w:hAnsi="Times New Roman"/>
          <w:sz w:val="24"/>
          <w:szCs w:val="24"/>
        </w:rPr>
        <w:t xml:space="preserve"> paliko nepakeistą. Vilniaus miesto apylinkės teismo 2</w:t>
      </w:r>
      <w:r>
        <w:rPr>
          <w:rFonts w:ascii="Times New Roman" w:hAnsi="Times New Roman"/>
          <w:sz w:val="24"/>
          <w:szCs w:val="24"/>
        </w:rPr>
        <w:t>021 m. gruodžio 13 d. sprendimo dalį atmesti</w:t>
      </w:r>
      <w:r w:rsidRPr="003E61FE">
        <w:rPr>
          <w:rFonts w:ascii="Times New Roman" w:hAnsi="Times New Roman"/>
          <w:sz w:val="24"/>
          <w:szCs w:val="24"/>
        </w:rPr>
        <w:t xml:space="preserve"> ieškinio reikalavim</w:t>
      </w:r>
      <w:r>
        <w:rPr>
          <w:rFonts w:ascii="Times New Roman" w:hAnsi="Times New Roman"/>
          <w:sz w:val="24"/>
          <w:szCs w:val="24"/>
        </w:rPr>
        <w:t>ą</w:t>
      </w:r>
      <w:r w:rsidRPr="003E61FE">
        <w:rPr>
          <w:rFonts w:ascii="Times New Roman" w:hAnsi="Times New Roman"/>
          <w:sz w:val="24"/>
          <w:szCs w:val="24"/>
        </w:rPr>
        <w:t xml:space="preserve"> pripažinti 2012 m. sausio 11 d. </w:t>
      </w:r>
      <w:r>
        <w:rPr>
          <w:rFonts w:ascii="Times New Roman" w:hAnsi="Times New Roman"/>
          <w:sz w:val="24"/>
          <w:szCs w:val="24"/>
        </w:rPr>
        <w:t>P</w:t>
      </w:r>
      <w:r w:rsidRPr="003E61FE">
        <w:rPr>
          <w:rFonts w:ascii="Times New Roman" w:hAnsi="Times New Roman"/>
          <w:sz w:val="24"/>
          <w:szCs w:val="24"/>
        </w:rPr>
        <w:t xml:space="preserve">askolos sutarties Nr. 12-00009 sąlygą dėl delspinigių nesąžininga ir negaliojančia </w:t>
      </w:r>
      <w:proofErr w:type="spellStart"/>
      <w:r w:rsidRPr="003E61FE">
        <w:rPr>
          <w:rFonts w:ascii="Times New Roman" w:hAnsi="Times New Roman"/>
          <w:i/>
          <w:sz w:val="24"/>
          <w:szCs w:val="24"/>
        </w:rPr>
        <w:t>ab</w:t>
      </w:r>
      <w:proofErr w:type="spellEnd"/>
      <w:r w:rsidRPr="003E61FE">
        <w:rPr>
          <w:rFonts w:ascii="Times New Roman" w:hAnsi="Times New Roman"/>
          <w:i/>
          <w:sz w:val="24"/>
          <w:szCs w:val="24"/>
        </w:rPr>
        <w:t xml:space="preserve"> </w:t>
      </w:r>
      <w:proofErr w:type="spellStart"/>
      <w:r w:rsidRPr="003E61FE">
        <w:rPr>
          <w:rFonts w:ascii="Times New Roman" w:hAnsi="Times New Roman"/>
          <w:i/>
          <w:sz w:val="24"/>
          <w:szCs w:val="24"/>
        </w:rPr>
        <w:t>initio</w:t>
      </w:r>
      <w:proofErr w:type="spellEnd"/>
      <w:r w:rsidRPr="003E61FE">
        <w:rPr>
          <w:rFonts w:ascii="Times New Roman" w:hAnsi="Times New Roman"/>
          <w:sz w:val="24"/>
          <w:szCs w:val="24"/>
        </w:rPr>
        <w:t xml:space="preserve"> </w:t>
      </w:r>
      <w:r>
        <w:rPr>
          <w:rFonts w:ascii="Times New Roman" w:hAnsi="Times New Roman"/>
          <w:sz w:val="24"/>
          <w:szCs w:val="24"/>
        </w:rPr>
        <w:t>ir</w:t>
      </w:r>
      <w:r w:rsidRPr="003E61FE">
        <w:rPr>
          <w:rFonts w:ascii="Times New Roman" w:hAnsi="Times New Roman"/>
          <w:sz w:val="24"/>
          <w:szCs w:val="24"/>
        </w:rPr>
        <w:t xml:space="preserve"> priteisti ieškovei iš atsakovės sumas, kurios priskaičiuotos kaip delspinigiai</w:t>
      </w:r>
      <w:r>
        <w:rPr>
          <w:rFonts w:ascii="Times New Roman" w:hAnsi="Times New Roman"/>
          <w:sz w:val="24"/>
          <w:szCs w:val="24"/>
        </w:rPr>
        <w:t>,</w:t>
      </w:r>
      <w:r w:rsidRPr="003E61FE">
        <w:rPr>
          <w:rFonts w:ascii="Times New Roman" w:hAnsi="Times New Roman"/>
          <w:sz w:val="24"/>
          <w:szCs w:val="24"/>
        </w:rPr>
        <w:t xml:space="preserve"> panaikino ir dėl šios bylos dalies priėmė naują sprendimą – 2012 m. sausio 11 d. </w:t>
      </w:r>
      <w:r>
        <w:rPr>
          <w:rFonts w:ascii="Times New Roman" w:hAnsi="Times New Roman"/>
          <w:sz w:val="24"/>
          <w:szCs w:val="24"/>
        </w:rPr>
        <w:t>P</w:t>
      </w:r>
      <w:r w:rsidRPr="003E61FE">
        <w:rPr>
          <w:rFonts w:ascii="Times New Roman" w:hAnsi="Times New Roman"/>
          <w:sz w:val="24"/>
          <w:szCs w:val="24"/>
        </w:rPr>
        <w:t>a</w:t>
      </w:r>
      <w:r>
        <w:rPr>
          <w:rFonts w:ascii="Times New Roman" w:hAnsi="Times New Roman"/>
          <w:sz w:val="24"/>
          <w:szCs w:val="24"/>
        </w:rPr>
        <w:t>skolos sutarties sąlygą dėl 0,2 </w:t>
      </w:r>
      <w:r w:rsidRPr="003E61FE">
        <w:rPr>
          <w:rFonts w:ascii="Times New Roman" w:hAnsi="Times New Roman"/>
          <w:sz w:val="24"/>
          <w:szCs w:val="24"/>
        </w:rPr>
        <w:t>proc. delspinigių pripažino nesąžininga ir negaliojančia nuo sutarties sudarymo momento, o reikalavimą priteisti ieškovei iš atsakovės sumas, kurios priskaičiuotos kaip delspinigiai, grąžino nagrinėti pirmosios instancijos teismui iš naujo.</w:t>
      </w:r>
    </w:p>
    <w:p w14:paraId="625F5811" w14:textId="77777777" w:rsidR="00724045" w:rsidRPr="003E61FE" w:rsidRDefault="00724045" w:rsidP="00724045">
      <w:pPr>
        <w:pStyle w:val="Sraopastraipa"/>
        <w:numPr>
          <w:ilvl w:val="0"/>
          <w:numId w:val="3"/>
        </w:numPr>
        <w:spacing w:after="120" w:line="240" w:lineRule="auto"/>
        <w:contextualSpacing w:val="0"/>
        <w:jc w:val="both"/>
        <w:rPr>
          <w:rFonts w:ascii="Times New Roman" w:hAnsi="Times New Roman"/>
          <w:sz w:val="24"/>
          <w:szCs w:val="24"/>
        </w:rPr>
      </w:pPr>
      <w:r w:rsidRPr="003E61FE">
        <w:rPr>
          <w:rFonts w:ascii="Times New Roman" w:hAnsi="Times New Roman"/>
          <w:sz w:val="24"/>
          <w:szCs w:val="24"/>
        </w:rPr>
        <w:t>Kolegija nurodė, kad ieškovė</w:t>
      </w:r>
      <w:r>
        <w:rPr>
          <w:rFonts w:ascii="Times New Roman" w:hAnsi="Times New Roman"/>
          <w:sz w:val="24"/>
          <w:szCs w:val="24"/>
        </w:rPr>
        <w:t>,</w:t>
      </w:r>
      <w:r w:rsidRPr="003E61FE">
        <w:rPr>
          <w:rFonts w:ascii="Times New Roman" w:hAnsi="Times New Roman"/>
          <w:sz w:val="24"/>
          <w:szCs w:val="24"/>
        </w:rPr>
        <w:t xml:space="preserve"> prisiimdama ilgalaikius įsipareigojimus</w:t>
      </w:r>
      <w:r>
        <w:rPr>
          <w:rFonts w:ascii="Times New Roman" w:hAnsi="Times New Roman"/>
          <w:sz w:val="24"/>
          <w:szCs w:val="24"/>
        </w:rPr>
        <w:t>,</w:t>
      </w:r>
      <w:r w:rsidRPr="003E61FE">
        <w:rPr>
          <w:rFonts w:ascii="Times New Roman" w:hAnsi="Times New Roman"/>
          <w:sz w:val="24"/>
          <w:szCs w:val="24"/>
        </w:rPr>
        <w:t xml:space="preserve"> pažeidė bendro pobūdžio pareigą elgtis atidžiai ir rūpestingai. Kolegija atkreipė dėmesį, kad ieškovė turi buhalterio darbo patirties ir Paskolos sutarties sudarymo metu suvokė (galėjo suvokti) tiek prašytos suteikti paskolos sumos dydį, tiek prisiimamus finansinius įsipareigojimus, jų vykdymo trukmę, taip pat gaunamų pajamų ir prievolių kredito įstaigai </w:t>
      </w:r>
      <w:r>
        <w:rPr>
          <w:rFonts w:ascii="Times New Roman" w:hAnsi="Times New Roman"/>
          <w:sz w:val="24"/>
          <w:szCs w:val="24"/>
        </w:rPr>
        <w:t>santykį</w:t>
      </w:r>
      <w:r w:rsidRPr="003E61FE">
        <w:rPr>
          <w:rFonts w:ascii="Times New Roman" w:hAnsi="Times New Roman"/>
          <w:sz w:val="24"/>
          <w:szCs w:val="24"/>
        </w:rPr>
        <w:t xml:space="preserve">. Teisėjų kolegijos vertinimu, nustatytų </w:t>
      </w:r>
      <w:r>
        <w:rPr>
          <w:rFonts w:ascii="Times New Roman" w:hAnsi="Times New Roman"/>
          <w:sz w:val="24"/>
          <w:szCs w:val="24"/>
        </w:rPr>
        <w:t>faktinių aplinkybių</w:t>
      </w:r>
      <w:r w:rsidRPr="003E61FE">
        <w:rPr>
          <w:rFonts w:ascii="Times New Roman" w:hAnsi="Times New Roman"/>
          <w:sz w:val="24"/>
          <w:szCs w:val="24"/>
        </w:rPr>
        <w:t xml:space="preserve"> visuma nelemia pradinės kreditorės kaltės</w:t>
      </w:r>
      <w:r>
        <w:rPr>
          <w:rFonts w:ascii="Times New Roman" w:hAnsi="Times New Roman"/>
          <w:sz w:val="24"/>
          <w:szCs w:val="24"/>
        </w:rPr>
        <w:t xml:space="preserve">. Būtent ieškovės </w:t>
      </w:r>
      <w:r w:rsidRPr="003E61FE">
        <w:rPr>
          <w:rFonts w:ascii="Times New Roman" w:hAnsi="Times New Roman"/>
          <w:sz w:val="24"/>
          <w:szCs w:val="24"/>
        </w:rPr>
        <w:t xml:space="preserve">neteisingai </w:t>
      </w:r>
      <w:r>
        <w:rPr>
          <w:rFonts w:ascii="Times New Roman" w:hAnsi="Times New Roman"/>
          <w:sz w:val="24"/>
          <w:szCs w:val="24"/>
        </w:rPr>
        <w:t>įvertintos aplinkybės</w:t>
      </w:r>
      <w:r w:rsidRPr="003E61FE">
        <w:rPr>
          <w:rFonts w:ascii="Times New Roman" w:hAnsi="Times New Roman"/>
          <w:sz w:val="24"/>
          <w:szCs w:val="24"/>
        </w:rPr>
        <w:t xml:space="preserve"> iš esmės nulėmė </w:t>
      </w:r>
      <w:r>
        <w:rPr>
          <w:rFonts w:ascii="Times New Roman" w:hAnsi="Times New Roman"/>
          <w:sz w:val="24"/>
          <w:szCs w:val="24"/>
        </w:rPr>
        <w:t>ieškovės</w:t>
      </w:r>
      <w:r w:rsidRPr="003E61FE">
        <w:rPr>
          <w:rFonts w:ascii="Times New Roman" w:hAnsi="Times New Roman"/>
          <w:sz w:val="24"/>
          <w:szCs w:val="24"/>
        </w:rPr>
        <w:t xml:space="preserve"> negalėjimą tinkamai ir laiku įvykdyti </w:t>
      </w:r>
      <w:r>
        <w:rPr>
          <w:rFonts w:ascii="Times New Roman" w:hAnsi="Times New Roman"/>
          <w:sz w:val="24"/>
          <w:szCs w:val="24"/>
        </w:rPr>
        <w:t xml:space="preserve">sutartines </w:t>
      </w:r>
      <w:r w:rsidRPr="003E61FE">
        <w:rPr>
          <w:rFonts w:ascii="Times New Roman" w:hAnsi="Times New Roman"/>
          <w:sz w:val="24"/>
          <w:szCs w:val="24"/>
        </w:rPr>
        <w:t>prievoles.</w:t>
      </w:r>
    </w:p>
    <w:p w14:paraId="7EC27AEF" w14:textId="77777777" w:rsidR="00724045" w:rsidRDefault="00724045" w:rsidP="00724045">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Kolegija pažymėjo, kad </w:t>
      </w:r>
      <w:r w:rsidRPr="003E61FE">
        <w:rPr>
          <w:rFonts w:ascii="Times New Roman" w:hAnsi="Times New Roman"/>
          <w:sz w:val="24"/>
          <w:szCs w:val="24"/>
        </w:rPr>
        <w:t>nepriklausomai nuo to, koks asmuo į ginčo prašymą dėl paskolos suteikim</w:t>
      </w:r>
      <w:r>
        <w:rPr>
          <w:rFonts w:ascii="Times New Roman" w:hAnsi="Times New Roman"/>
          <w:sz w:val="24"/>
          <w:szCs w:val="24"/>
        </w:rPr>
        <w:t>o įrašė 3500 Lt sumą</w:t>
      </w:r>
      <w:r w:rsidRPr="003E61FE">
        <w:rPr>
          <w:rFonts w:ascii="Times New Roman" w:hAnsi="Times New Roman"/>
          <w:sz w:val="24"/>
          <w:szCs w:val="24"/>
        </w:rPr>
        <w:t xml:space="preserve"> kaip papildomas </w:t>
      </w:r>
      <w:r>
        <w:rPr>
          <w:rFonts w:ascii="Times New Roman" w:hAnsi="Times New Roman"/>
          <w:sz w:val="24"/>
          <w:szCs w:val="24"/>
        </w:rPr>
        <w:t>ieškovės</w:t>
      </w:r>
      <w:r w:rsidRPr="003E61FE">
        <w:rPr>
          <w:rFonts w:ascii="Times New Roman" w:hAnsi="Times New Roman"/>
          <w:sz w:val="24"/>
          <w:szCs w:val="24"/>
        </w:rPr>
        <w:t xml:space="preserve"> pajamas, kiti byloje esantys įrodymai pagrindžia aplinkybę apie </w:t>
      </w:r>
      <w:r>
        <w:rPr>
          <w:rFonts w:ascii="Times New Roman" w:hAnsi="Times New Roman"/>
          <w:sz w:val="24"/>
          <w:szCs w:val="24"/>
        </w:rPr>
        <w:t>ieškovės</w:t>
      </w:r>
      <w:r w:rsidRPr="003E61FE">
        <w:rPr>
          <w:rFonts w:ascii="Times New Roman" w:hAnsi="Times New Roman"/>
          <w:sz w:val="24"/>
          <w:szCs w:val="24"/>
        </w:rPr>
        <w:t xml:space="preserve"> turėtas didesnes</w:t>
      </w:r>
      <w:r>
        <w:rPr>
          <w:rFonts w:ascii="Times New Roman" w:hAnsi="Times New Roman"/>
          <w:sz w:val="24"/>
          <w:szCs w:val="24"/>
        </w:rPr>
        <w:t xml:space="preserve"> nei atlyginimas </w:t>
      </w:r>
      <w:r w:rsidRPr="003E61FE">
        <w:rPr>
          <w:rFonts w:ascii="Times New Roman" w:hAnsi="Times New Roman"/>
          <w:sz w:val="24"/>
          <w:szCs w:val="24"/>
        </w:rPr>
        <w:t>pajamas.</w:t>
      </w:r>
    </w:p>
    <w:p w14:paraId="05F31F36" w14:textId="77777777" w:rsidR="00724045" w:rsidRDefault="00724045" w:rsidP="00724045">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Kolegija nusprendė, kad nustačius, jog pradinė kreditorė tinkamai vykdė savo pareigą patikrinti ieškovės kreditingumą, ieškovei</w:t>
      </w:r>
      <w:r w:rsidRPr="003E61FE">
        <w:rPr>
          <w:rFonts w:ascii="Times New Roman" w:hAnsi="Times New Roman"/>
          <w:sz w:val="24"/>
          <w:szCs w:val="24"/>
        </w:rPr>
        <w:t xml:space="preserve"> nepateikus jokių kitų argumentų dėl Paskolos sutarties sąlygos, </w:t>
      </w:r>
      <w:r>
        <w:rPr>
          <w:rFonts w:ascii="Times New Roman" w:hAnsi="Times New Roman"/>
          <w:sz w:val="24"/>
          <w:szCs w:val="24"/>
        </w:rPr>
        <w:t>įtvirtin</w:t>
      </w:r>
      <w:r w:rsidRPr="003E61FE">
        <w:rPr>
          <w:rFonts w:ascii="Times New Roman" w:hAnsi="Times New Roman"/>
          <w:sz w:val="24"/>
          <w:szCs w:val="24"/>
        </w:rPr>
        <w:t>ančios 8 proc. palūkanų normą, nesąžiningum</w:t>
      </w:r>
      <w:r>
        <w:rPr>
          <w:rFonts w:ascii="Times New Roman" w:hAnsi="Times New Roman"/>
          <w:sz w:val="24"/>
          <w:szCs w:val="24"/>
        </w:rPr>
        <w:t>o</w:t>
      </w:r>
      <w:r w:rsidRPr="003E61FE">
        <w:rPr>
          <w:rFonts w:ascii="Times New Roman" w:hAnsi="Times New Roman"/>
          <w:sz w:val="24"/>
          <w:szCs w:val="24"/>
        </w:rPr>
        <w:t>, pritartina pirmosios instancijos teism</w:t>
      </w:r>
      <w:r>
        <w:rPr>
          <w:rFonts w:ascii="Times New Roman" w:hAnsi="Times New Roman"/>
          <w:sz w:val="24"/>
          <w:szCs w:val="24"/>
        </w:rPr>
        <w:t>o</w:t>
      </w:r>
      <w:r w:rsidRPr="003E61FE">
        <w:rPr>
          <w:rFonts w:ascii="Times New Roman" w:hAnsi="Times New Roman"/>
          <w:sz w:val="24"/>
          <w:szCs w:val="24"/>
        </w:rPr>
        <w:t xml:space="preserve"> išvadai, kad šalys individualiai susitarė dėl pelno palūkanų ir toks susitarimas nėra draudžiamas </w:t>
      </w:r>
      <w:r>
        <w:rPr>
          <w:rFonts w:ascii="Times New Roman" w:hAnsi="Times New Roman"/>
          <w:sz w:val="24"/>
          <w:szCs w:val="24"/>
        </w:rPr>
        <w:lastRenderedPageBreak/>
        <w:t>bei</w:t>
      </w:r>
      <w:r w:rsidRPr="003E61FE">
        <w:rPr>
          <w:rFonts w:ascii="Times New Roman" w:hAnsi="Times New Roman"/>
          <w:sz w:val="24"/>
          <w:szCs w:val="24"/>
        </w:rPr>
        <w:t xml:space="preserve"> atitinka teisinį reglamentavimą. Paskolos sutartyje nu</w:t>
      </w:r>
      <w:r>
        <w:rPr>
          <w:rFonts w:ascii="Times New Roman" w:hAnsi="Times New Roman"/>
          <w:sz w:val="24"/>
          <w:szCs w:val="24"/>
        </w:rPr>
        <w:t>st</w:t>
      </w:r>
      <w:r w:rsidRPr="003E61FE">
        <w:rPr>
          <w:rFonts w:ascii="Times New Roman" w:hAnsi="Times New Roman"/>
          <w:sz w:val="24"/>
          <w:szCs w:val="24"/>
        </w:rPr>
        <w:t xml:space="preserve">atyta 8 proc. metinė palūkanų norma yra protinga, atsižvelgiant į tai, jog </w:t>
      </w:r>
      <w:r>
        <w:rPr>
          <w:rFonts w:ascii="Times New Roman" w:hAnsi="Times New Roman"/>
          <w:sz w:val="24"/>
          <w:szCs w:val="24"/>
        </w:rPr>
        <w:t>ieškovė</w:t>
      </w:r>
      <w:r w:rsidRPr="003E61FE">
        <w:rPr>
          <w:rFonts w:ascii="Times New Roman" w:hAnsi="Times New Roman"/>
          <w:sz w:val="24"/>
          <w:szCs w:val="24"/>
        </w:rPr>
        <w:t xml:space="preserve"> siekė jau turimos paskolos </w:t>
      </w:r>
      <w:proofErr w:type="spellStart"/>
      <w:r w:rsidRPr="003E61FE">
        <w:rPr>
          <w:rFonts w:ascii="Times New Roman" w:hAnsi="Times New Roman"/>
          <w:sz w:val="24"/>
          <w:szCs w:val="24"/>
        </w:rPr>
        <w:t>refinansavimo</w:t>
      </w:r>
      <w:proofErr w:type="spellEnd"/>
      <w:r w:rsidRPr="003E61FE">
        <w:rPr>
          <w:rFonts w:ascii="Times New Roman" w:hAnsi="Times New Roman"/>
          <w:sz w:val="24"/>
          <w:szCs w:val="24"/>
        </w:rPr>
        <w:t xml:space="preserve"> ir papildomai prašė didesnės sumos</w:t>
      </w:r>
      <w:r>
        <w:rPr>
          <w:rFonts w:ascii="Times New Roman" w:hAnsi="Times New Roman"/>
          <w:sz w:val="24"/>
          <w:szCs w:val="24"/>
        </w:rPr>
        <w:t>,</w:t>
      </w:r>
      <w:r w:rsidRPr="003E61FE">
        <w:rPr>
          <w:rFonts w:ascii="Times New Roman" w:hAnsi="Times New Roman"/>
          <w:sz w:val="24"/>
          <w:szCs w:val="24"/>
        </w:rPr>
        <w:t xml:space="preserve"> nei reikalinga </w:t>
      </w:r>
      <w:proofErr w:type="spellStart"/>
      <w:r w:rsidRPr="003E61FE">
        <w:rPr>
          <w:rFonts w:ascii="Times New Roman" w:hAnsi="Times New Roman"/>
          <w:sz w:val="24"/>
          <w:szCs w:val="24"/>
        </w:rPr>
        <w:t>refinansavimui</w:t>
      </w:r>
      <w:proofErr w:type="spellEnd"/>
      <w:r w:rsidRPr="003E61FE">
        <w:rPr>
          <w:rFonts w:ascii="Times New Roman" w:hAnsi="Times New Roman"/>
          <w:sz w:val="24"/>
          <w:szCs w:val="24"/>
        </w:rPr>
        <w:t>.</w:t>
      </w:r>
    </w:p>
    <w:p w14:paraId="5B00FBCF" w14:textId="77777777" w:rsidR="00724045" w:rsidRPr="00354DDA" w:rsidRDefault="00724045" w:rsidP="00724045">
      <w:pPr>
        <w:pStyle w:val="Sraopastraipa"/>
        <w:numPr>
          <w:ilvl w:val="0"/>
          <w:numId w:val="3"/>
        </w:numPr>
        <w:spacing w:after="120" w:line="240" w:lineRule="auto"/>
        <w:contextualSpacing w:val="0"/>
        <w:jc w:val="both"/>
        <w:rPr>
          <w:rFonts w:ascii="Times New Roman" w:hAnsi="Times New Roman"/>
          <w:sz w:val="24"/>
          <w:szCs w:val="24"/>
        </w:rPr>
      </w:pPr>
      <w:r w:rsidRPr="00354DDA">
        <w:rPr>
          <w:rFonts w:ascii="Times New Roman" w:hAnsi="Times New Roman"/>
          <w:sz w:val="24"/>
          <w:szCs w:val="24"/>
        </w:rPr>
        <w:t>Teisėjų kolegija pripažino, kad Paskolos sutarties</w:t>
      </w:r>
      <w:r>
        <w:rPr>
          <w:rFonts w:ascii="Times New Roman" w:hAnsi="Times New Roman"/>
          <w:sz w:val="24"/>
          <w:szCs w:val="24"/>
        </w:rPr>
        <w:t xml:space="preserve"> sąlyga</w:t>
      </w:r>
      <w:r w:rsidRPr="00354DDA">
        <w:rPr>
          <w:rFonts w:ascii="Times New Roman" w:hAnsi="Times New Roman"/>
          <w:sz w:val="24"/>
          <w:szCs w:val="24"/>
        </w:rPr>
        <w:t xml:space="preserve"> dėl 0,2 proc. delspinigių nustatė nepagrįstai didelę vartotojo</w:t>
      </w:r>
      <w:r>
        <w:rPr>
          <w:rFonts w:ascii="Times New Roman" w:hAnsi="Times New Roman"/>
          <w:sz w:val="24"/>
          <w:szCs w:val="24"/>
        </w:rPr>
        <w:t>s</w:t>
      </w:r>
      <w:r w:rsidRPr="00354DDA">
        <w:rPr>
          <w:rFonts w:ascii="Times New Roman" w:hAnsi="Times New Roman"/>
          <w:sz w:val="24"/>
          <w:szCs w:val="24"/>
        </w:rPr>
        <w:t xml:space="preserve"> atsakomybę, todėl yra nesąžininga ir negalioja nuo </w:t>
      </w:r>
      <w:r>
        <w:rPr>
          <w:rFonts w:ascii="Times New Roman" w:hAnsi="Times New Roman"/>
          <w:sz w:val="24"/>
          <w:szCs w:val="24"/>
        </w:rPr>
        <w:t xml:space="preserve">Paskolos </w:t>
      </w:r>
      <w:r w:rsidRPr="00354DDA">
        <w:rPr>
          <w:rFonts w:ascii="Times New Roman" w:hAnsi="Times New Roman"/>
          <w:sz w:val="24"/>
          <w:szCs w:val="24"/>
        </w:rPr>
        <w:t>sutarties sudarymo momento. Kolegija nurodė, kad</w:t>
      </w:r>
      <w:r>
        <w:rPr>
          <w:rFonts w:ascii="Times New Roman" w:hAnsi="Times New Roman"/>
          <w:sz w:val="24"/>
          <w:szCs w:val="24"/>
        </w:rPr>
        <w:t>,</w:t>
      </w:r>
      <w:r w:rsidRPr="00354DDA">
        <w:rPr>
          <w:rFonts w:ascii="Times New Roman" w:hAnsi="Times New Roman"/>
          <w:sz w:val="24"/>
          <w:szCs w:val="24"/>
        </w:rPr>
        <w:t xml:space="preserve"> pripažinus sutarties sąlygą nesąžininga, taikomas ne netesybų mažinimo institutas, o nesąžiningų sąlygų sukeliamos teisinės pasekmės. Atitinkamai atsakovė nepagrįstai sumažino delspinigių dydį ir </w:t>
      </w:r>
      <w:r>
        <w:rPr>
          <w:rFonts w:ascii="Times New Roman" w:hAnsi="Times New Roman"/>
          <w:sz w:val="24"/>
          <w:szCs w:val="24"/>
        </w:rPr>
        <w:t>juos</w:t>
      </w:r>
      <w:r w:rsidRPr="00354DDA">
        <w:rPr>
          <w:rFonts w:ascii="Times New Roman" w:hAnsi="Times New Roman"/>
          <w:sz w:val="24"/>
          <w:szCs w:val="24"/>
        </w:rPr>
        <w:t xml:space="preserve"> perskaičiav</w:t>
      </w:r>
      <w:r>
        <w:rPr>
          <w:rFonts w:ascii="Times New Roman" w:hAnsi="Times New Roman"/>
          <w:sz w:val="24"/>
          <w:szCs w:val="24"/>
        </w:rPr>
        <w:t>o</w:t>
      </w:r>
      <w:r w:rsidRPr="00354DDA">
        <w:rPr>
          <w:rFonts w:ascii="Times New Roman" w:hAnsi="Times New Roman"/>
          <w:sz w:val="24"/>
          <w:szCs w:val="24"/>
        </w:rPr>
        <w:t>, todėl apskaičiuotų ir ieškovės sumokėtų delspinigių suma turi būti grąžinta ieškovei. Kolegija pažymėjo, kad apeliacinės instancijos teismas neturi galimybių nustatyti, kokias delspinigių sumas ieškovė yra sumokėjusi pradinei kreditorei (</w:t>
      </w:r>
      <w:r>
        <w:rPr>
          <w:rFonts w:ascii="Times New Roman" w:hAnsi="Times New Roman"/>
          <w:sz w:val="24"/>
          <w:szCs w:val="24"/>
        </w:rPr>
        <w:t xml:space="preserve">ir </w:t>
      </w:r>
      <w:r w:rsidRPr="00354DDA">
        <w:rPr>
          <w:rFonts w:ascii="Times New Roman" w:hAnsi="Times New Roman"/>
          <w:sz w:val="24"/>
          <w:szCs w:val="24"/>
        </w:rPr>
        <w:t>atsakovei), todėl klausimas dėl ieškovės sumokėtų delspinigių sumos, kuri priteistin</w:t>
      </w:r>
      <w:r>
        <w:rPr>
          <w:rFonts w:ascii="Times New Roman" w:hAnsi="Times New Roman"/>
          <w:sz w:val="24"/>
          <w:szCs w:val="24"/>
        </w:rPr>
        <w:t>a ieškovei iš atsakovės, perduota</w:t>
      </w:r>
      <w:r w:rsidRPr="00354DDA">
        <w:rPr>
          <w:rFonts w:ascii="Times New Roman" w:hAnsi="Times New Roman"/>
          <w:sz w:val="24"/>
          <w:szCs w:val="24"/>
        </w:rPr>
        <w:t xml:space="preserve">s nagrinėti pirmosios instancijos teismui iš naujo. </w:t>
      </w:r>
    </w:p>
    <w:p w14:paraId="4FC91FF2" w14:textId="77777777" w:rsidR="00724045" w:rsidRDefault="00724045" w:rsidP="00724045">
      <w:pPr>
        <w:pStyle w:val="Sraopastraipa"/>
        <w:spacing w:after="120" w:line="240" w:lineRule="auto"/>
        <w:ind w:left="0" w:firstLine="720"/>
        <w:contextualSpacing w:val="0"/>
        <w:jc w:val="both"/>
        <w:rPr>
          <w:rFonts w:ascii="Times New Roman" w:hAnsi="Times New Roman"/>
          <w:sz w:val="24"/>
          <w:szCs w:val="24"/>
        </w:rPr>
      </w:pPr>
      <w:r>
        <w:rPr>
          <w:rFonts w:ascii="Times New Roman" w:hAnsi="Times New Roman"/>
          <w:sz w:val="24"/>
          <w:szCs w:val="24"/>
        </w:rPr>
        <w:t xml:space="preserve"> </w:t>
      </w:r>
    </w:p>
    <w:p w14:paraId="71DB6865" w14:textId="77777777" w:rsidR="00724045" w:rsidRDefault="00724045" w:rsidP="00724045">
      <w:pPr>
        <w:pStyle w:val="Sraopastraipa"/>
        <w:shd w:val="clear" w:color="auto" w:fill="FFFFFF"/>
        <w:spacing w:after="120" w:line="240" w:lineRule="auto"/>
        <w:ind w:left="0"/>
        <w:contextualSpacing w:val="0"/>
        <w:jc w:val="center"/>
        <w:rPr>
          <w:rFonts w:ascii="Times New Roman" w:hAnsi="Times New Roman"/>
          <w:sz w:val="24"/>
          <w:szCs w:val="24"/>
        </w:rPr>
      </w:pPr>
      <w:r>
        <w:rPr>
          <w:rFonts w:ascii="Times New Roman" w:hAnsi="Times New Roman"/>
          <w:sz w:val="24"/>
          <w:szCs w:val="24"/>
        </w:rPr>
        <w:t>III. Kasacinio skundo ir atsiliepimo į jį teisiniai argumentai</w:t>
      </w:r>
    </w:p>
    <w:p w14:paraId="0940D099" w14:textId="77777777" w:rsidR="00724045" w:rsidRDefault="00724045" w:rsidP="00724045">
      <w:pPr>
        <w:pStyle w:val="Sraopastraipa"/>
        <w:spacing w:after="120" w:line="240" w:lineRule="auto"/>
        <w:ind w:left="0" w:firstLine="720"/>
        <w:contextualSpacing w:val="0"/>
        <w:jc w:val="both"/>
        <w:rPr>
          <w:rFonts w:ascii="Times New Roman" w:hAnsi="Times New Roman"/>
          <w:sz w:val="24"/>
          <w:szCs w:val="24"/>
        </w:rPr>
      </w:pPr>
    </w:p>
    <w:p w14:paraId="168F3242" w14:textId="6DAC1458" w:rsidR="00724045" w:rsidRPr="00FF5A79" w:rsidRDefault="00724045" w:rsidP="00724045">
      <w:pPr>
        <w:pStyle w:val="Sraopastraipa"/>
        <w:numPr>
          <w:ilvl w:val="0"/>
          <w:numId w:val="3"/>
        </w:numPr>
        <w:spacing w:after="120" w:line="240" w:lineRule="auto"/>
        <w:contextualSpacing w:val="0"/>
        <w:jc w:val="both"/>
        <w:rPr>
          <w:rFonts w:ascii="Times New Roman" w:hAnsi="Times New Roman"/>
          <w:sz w:val="24"/>
          <w:szCs w:val="24"/>
        </w:rPr>
      </w:pPr>
      <w:r w:rsidRPr="00FF5A79">
        <w:rPr>
          <w:rFonts w:ascii="Times New Roman" w:hAnsi="Times New Roman"/>
          <w:sz w:val="24"/>
          <w:szCs w:val="24"/>
        </w:rPr>
        <w:t xml:space="preserve">Kasaciniu skundu ieškovė </w:t>
      </w:r>
      <w:bookmarkStart w:id="8" w:name="Buk_9"/>
      <w:r w:rsidR="0085356C" w:rsidRPr="0085356C">
        <w:rPr>
          <w:rFonts w:ascii="Times New Roman" w:hAnsi="Times New Roman"/>
          <w:sz w:val="24"/>
          <w:szCs w:val="24"/>
        </w:rPr>
        <w:t xml:space="preserve">A. Š. </w:t>
      </w:r>
      <w:bookmarkEnd w:id="8"/>
      <w:r>
        <w:rPr>
          <w:rFonts w:ascii="Times New Roman" w:hAnsi="Times New Roman"/>
          <w:sz w:val="24"/>
          <w:szCs w:val="24"/>
        </w:rPr>
        <w:t xml:space="preserve">prašo </w:t>
      </w:r>
      <w:r w:rsidRPr="00FF5A79">
        <w:rPr>
          <w:rFonts w:ascii="Times New Roman" w:hAnsi="Times New Roman"/>
          <w:sz w:val="24"/>
          <w:szCs w:val="24"/>
        </w:rPr>
        <w:t xml:space="preserve">panaikinti Vilniaus miesto apylinkės teismo </w:t>
      </w:r>
      <w:r>
        <w:rPr>
          <w:rFonts w:ascii="Times New Roman" w:hAnsi="Times New Roman"/>
          <w:sz w:val="24"/>
          <w:szCs w:val="24"/>
        </w:rPr>
        <w:t>2021 m. gruodžio 13 d. sprendimo dalį</w:t>
      </w:r>
      <w:r w:rsidRPr="00FF5A79">
        <w:rPr>
          <w:rFonts w:ascii="Times New Roman" w:hAnsi="Times New Roman"/>
          <w:sz w:val="24"/>
          <w:szCs w:val="24"/>
        </w:rPr>
        <w:t>, kuria ieškinys atmestas bei atsakov</w:t>
      </w:r>
      <w:r>
        <w:rPr>
          <w:rFonts w:ascii="Times New Roman" w:hAnsi="Times New Roman"/>
          <w:sz w:val="24"/>
          <w:szCs w:val="24"/>
        </w:rPr>
        <w:t>e</w:t>
      </w:r>
      <w:r w:rsidRPr="00FF5A79">
        <w:rPr>
          <w:rFonts w:ascii="Times New Roman" w:hAnsi="Times New Roman"/>
          <w:sz w:val="24"/>
          <w:szCs w:val="24"/>
        </w:rPr>
        <w:t>i priteist</w:t>
      </w:r>
      <w:r>
        <w:rPr>
          <w:rFonts w:ascii="Times New Roman" w:hAnsi="Times New Roman"/>
          <w:sz w:val="24"/>
          <w:szCs w:val="24"/>
        </w:rPr>
        <w:t>a</w:t>
      </w:r>
      <w:r w:rsidRPr="00FF5A79">
        <w:rPr>
          <w:rFonts w:ascii="Times New Roman" w:hAnsi="Times New Roman"/>
          <w:sz w:val="24"/>
          <w:szCs w:val="24"/>
        </w:rPr>
        <w:t>s bylinėjimosi išlaid</w:t>
      </w:r>
      <w:r>
        <w:rPr>
          <w:rFonts w:ascii="Times New Roman" w:hAnsi="Times New Roman"/>
          <w:sz w:val="24"/>
          <w:szCs w:val="24"/>
        </w:rPr>
        <w:t>ų atlyginimas,</w:t>
      </w:r>
      <w:r w:rsidRPr="00FF5A79">
        <w:rPr>
          <w:rFonts w:ascii="Times New Roman" w:hAnsi="Times New Roman"/>
          <w:sz w:val="24"/>
          <w:szCs w:val="24"/>
        </w:rPr>
        <w:t xml:space="preserve"> panaikinti Vilniaus apygardos teismo </w:t>
      </w:r>
      <w:r>
        <w:rPr>
          <w:rFonts w:ascii="Times New Roman" w:hAnsi="Times New Roman"/>
          <w:sz w:val="24"/>
          <w:szCs w:val="24"/>
        </w:rPr>
        <w:t xml:space="preserve">2022 m. balandžio 12 d. nutarties </w:t>
      </w:r>
      <w:r w:rsidRPr="00FF5A79">
        <w:rPr>
          <w:rFonts w:ascii="Times New Roman" w:hAnsi="Times New Roman"/>
          <w:sz w:val="24"/>
          <w:szCs w:val="24"/>
        </w:rPr>
        <w:t>dal</w:t>
      </w:r>
      <w:r>
        <w:rPr>
          <w:rFonts w:ascii="Times New Roman" w:hAnsi="Times New Roman"/>
          <w:sz w:val="24"/>
          <w:szCs w:val="24"/>
        </w:rPr>
        <w:t>į</w:t>
      </w:r>
      <w:r w:rsidRPr="00FF5A79">
        <w:rPr>
          <w:rFonts w:ascii="Times New Roman" w:hAnsi="Times New Roman"/>
          <w:sz w:val="24"/>
          <w:szCs w:val="24"/>
        </w:rPr>
        <w:t>, kuria paliktas galioti Vilniaus miesto apylinkės teismo 20</w:t>
      </w:r>
      <w:r>
        <w:rPr>
          <w:rFonts w:ascii="Times New Roman" w:hAnsi="Times New Roman"/>
          <w:sz w:val="24"/>
          <w:szCs w:val="24"/>
        </w:rPr>
        <w:t>21 m. gruodžio 13 d. sprendimas, ir priimti naują sprendimą – ieškinį tenkinti</w:t>
      </w:r>
      <w:r w:rsidRPr="00FF5A79">
        <w:rPr>
          <w:rFonts w:ascii="Times New Roman" w:hAnsi="Times New Roman"/>
          <w:sz w:val="24"/>
          <w:szCs w:val="24"/>
        </w:rPr>
        <w:t>. Kasacinis skundas</w:t>
      </w:r>
      <w:r>
        <w:rPr>
          <w:rFonts w:ascii="Times New Roman" w:hAnsi="Times New Roman"/>
          <w:sz w:val="24"/>
          <w:szCs w:val="24"/>
        </w:rPr>
        <w:t xml:space="preserve"> grindžiamas šiais argumentais</w:t>
      </w:r>
      <w:r w:rsidRPr="00FF5A79">
        <w:rPr>
          <w:rFonts w:ascii="Times New Roman" w:hAnsi="Times New Roman"/>
          <w:sz w:val="24"/>
          <w:szCs w:val="24"/>
        </w:rPr>
        <w:t>:</w:t>
      </w:r>
    </w:p>
    <w:p w14:paraId="0E87DC0E" w14:textId="77777777" w:rsidR="00724045" w:rsidRDefault="00724045" w:rsidP="00724045">
      <w:pPr>
        <w:pStyle w:val="Sraopastraipa"/>
        <w:numPr>
          <w:ilvl w:val="1"/>
          <w:numId w:val="3"/>
        </w:numPr>
        <w:shd w:val="clear" w:color="auto" w:fill="FFFFFF"/>
        <w:spacing w:after="120" w:line="240" w:lineRule="auto"/>
        <w:contextualSpacing w:val="0"/>
        <w:jc w:val="both"/>
        <w:rPr>
          <w:rFonts w:ascii="Times New Roman" w:hAnsi="Times New Roman"/>
          <w:sz w:val="24"/>
          <w:szCs w:val="24"/>
        </w:rPr>
      </w:pPr>
      <w:r>
        <w:rPr>
          <w:rFonts w:ascii="Times New Roman" w:hAnsi="Times New Roman"/>
          <w:sz w:val="24"/>
          <w:szCs w:val="24"/>
        </w:rPr>
        <w:t>Teismai nesivadovavo Lietuvos Aukščiausiojo Teismo precedentu analogiškoje byloje – Lietuvos Aukščiausiojo Teismo 2018 m. gruodžio 19 d. nutartimi civilinėje byloje Nr. e3k-3-499-684/2018.</w:t>
      </w:r>
    </w:p>
    <w:p w14:paraId="0D11C2E8" w14:textId="77777777" w:rsidR="00724045" w:rsidRDefault="00724045" w:rsidP="00724045">
      <w:pPr>
        <w:pStyle w:val="Sraopastraipa"/>
        <w:numPr>
          <w:ilvl w:val="1"/>
          <w:numId w:val="3"/>
        </w:numPr>
        <w:shd w:val="clear" w:color="auto" w:fill="FFFFFF"/>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Teismai netinkamai taikė nesąžiningų sutarčių sąlygų institutą. Paskolos sutarties sąlygos nebuvo individualiai aptartos. Paskolos sutartyje yra </w:t>
      </w:r>
      <w:r w:rsidRPr="00EF094E">
        <w:rPr>
          <w:rFonts w:ascii="Times New Roman" w:hAnsi="Times New Roman"/>
          <w:sz w:val="24"/>
          <w:szCs w:val="24"/>
        </w:rPr>
        <w:t>ryški iš sutarties kylančių šalių teisių ir</w:t>
      </w:r>
      <w:r>
        <w:rPr>
          <w:rFonts w:ascii="Times New Roman" w:hAnsi="Times New Roman"/>
          <w:sz w:val="24"/>
          <w:szCs w:val="24"/>
        </w:rPr>
        <w:t xml:space="preserve"> pareigų neatitiktis ieškovės (vartotojos)</w:t>
      </w:r>
      <w:r w:rsidRPr="00EF094E">
        <w:rPr>
          <w:rFonts w:ascii="Times New Roman" w:hAnsi="Times New Roman"/>
          <w:sz w:val="24"/>
          <w:szCs w:val="24"/>
        </w:rPr>
        <w:t xml:space="preserve"> nenaudai. </w:t>
      </w:r>
      <w:r>
        <w:rPr>
          <w:rFonts w:ascii="Times New Roman" w:hAnsi="Times New Roman"/>
          <w:sz w:val="24"/>
          <w:szCs w:val="24"/>
        </w:rPr>
        <w:t>Jei i</w:t>
      </w:r>
      <w:r w:rsidRPr="00EF094E">
        <w:rPr>
          <w:rFonts w:ascii="Times New Roman" w:hAnsi="Times New Roman"/>
          <w:sz w:val="24"/>
          <w:szCs w:val="24"/>
        </w:rPr>
        <w:t>eškov</w:t>
      </w:r>
      <w:r>
        <w:rPr>
          <w:rFonts w:ascii="Times New Roman" w:hAnsi="Times New Roman"/>
          <w:sz w:val="24"/>
          <w:szCs w:val="24"/>
        </w:rPr>
        <w:t>ė būtų</w:t>
      </w:r>
      <w:r w:rsidRPr="00EF094E">
        <w:rPr>
          <w:rFonts w:ascii="Times New Roman" w:hAnsi="Times New Roman"/>
          <w:sz w:val="24"/>
          <w:szCs w:val="24"/>
        </w:rPr>
        <w:t xml:space="preserve"> tur</w:t>
      </w:r>
      <w:r>
        <w:rPr>
          <w:rFonts w:ascii="Times New Roman" w:hAnsi="Times New Roman"/>
          <w:sz w:val="24"/>
          <w:szCs w:val="24"/>
        </w:rPr>
        <w:t>ėjusi</w:t>
      </w:r>
      <w:r w:rsidRPr="00EF094E">
        <w:rPr>
          <w:rFonts w:ascii="Times New Roman" w:hAnsi="Times New Roman"/>
          <w:sz w:val="24"/>
          <w:szCs w:val="24"/>
        </w:rPr>
        <w:t xml:space="preserve"> galimybę derėtis, ji </w:t>
      </w:r>
      <w:r>
        <w:rPr>
          <w:rFonts w:ascii="Times New Roman" w:hAnsi="Times New Roman"/>
          <w:sz w:val="24"/>
          <w:szCs w:val="24"/>
        </w:rPr>
        <w:t xml:space="preserve">būtų </w:t>
      </w:r>
      <w:r w:rsidRPr="00EF094E">
        <w:rPr>
          <w:rFonts w:ascii="Times New Roman" w:hAnsi="Times New Roman"/>
          <w:sz w:val="24"/>
          <w:szCs w:val="24"/>
        </w:rPr>
        <w:t>nesutik</w:t>
      </w:r>
      <w:r>
        <w:rPr>
          <w:rFonts w:ascii="Times New Roman" w:hAnsi="Times New Roman"/>
          <w:sz w:val="24"/>
          <w:szCs w:val="24"/>
        </w:rPr>
        <w:t>usi</w:t>
      </w:r>
      <w:r w:rsidRPr="00EF094E">
        <w:rPr>
          <w:rFonts w:ascii="Times New Roman" w:hAnsi="Times New Roman"/>
          <w:sz w:val="24"/>
          <w:szCs w:val="24"/>
        </w:rPr>
        <w:t xml:space="preserve"> su </w:t>
      </w:r>
      <w:r>
        <w:rPr>
          <w:rFonts w:ascii="Times New Roman" w:hAnsi="Times New Roman"/>
          <w:sz w:val="24"/>
          <w:szCs w:val="24"/>
        </w:rPr>
        <w:t>Paskolos sutarties</w:t>
      </w:r>
      <w:r w:rsidRPr="00EF094E">
        <w:rPr>
          <w:rFonts w:ascii="Times New Roman" w:hAnsi="Times New Roman"/>
          <w:sz w:val="24"/>
          <w:szCs w:val="24"/>
        </w:rPr>
        <w:t xml:space="preserve"> sąlygomis, nes jos sukelia ieškovei reikšmingus neigiamus ekonominius padarinius.</w:t>
      </w:r>
    </w:p>
    <w:p w14:paraId="7D6EEC22" w14:textId="77777777" w:rsidR="00724045" w:rsidRPr="00CD08A0" w:rsidRDefault="00724045" w:rsidP="00724045">
      <w:pPr>
        <w:pStyle w:val="Sraopastraipa"/>
        <w:numPr>
          <w:ilvl w:val="1"/>
          <w:numId w:val="3"/>
        </w:numPr>
        <w:shd w:val="clear" w:color="auto" w:fill="FFFFFF"/>
        <w:spacing w:after="120" w:line="240" w:lineRule="auto"/>
        <w:contextualSpacing w:val="0"/>
        <w:jc w:val="both"/>
        <w:rPr>
          <w:rFonts w:ascii="Times New Roman" w:hAnsi="Times New Roman"/>
          <w:sz w:val="24"/>
          <w:szCs w:val="24"/>
        </w:rPr>
      </w:pPr>
      <w:r w:rsidRPr="00C90F24">
        <w:rPr>
          <w:rFonts w:ascii="Times New Roman" w:hAnsi="Times New Roman"/>
          <w:sz w:val="24"/>
          <w:szCs w:val="24"/>
        </w:rPr>
        <w:t xml:space="preserve">Kadangi sąlyga, apibrėžianti </w:t>
      </w:r>
      <w:r>
        <w:rPr>
          <w:rFonts w:ascii="Times New Roman" w:hAnsi="Times New Roman"/>
          <w:sz w:val="24"/>
          <w:szCs w:val="24"/>
        </w:rPr>
        <w:t xml:space="preserve">mokėjimo </w:t>
      </w:r>
      <w:r w:rsidRPr="00C90F24">
        <w:rPr>
          <w:rFonts w:ascii="Times New Roman" w:hAnsi="Times New Roman"/>
          <w:sz w:val="24"/>
          <w:szCs w:val="24"/>
        </w:rPr>
        <w:t>palūkanas</w:t>
      </w:r>
      <w:r>
        <w:rPr>
          <w:rFonts w:ascii="Times New Roman" w:hAnsi="Times New Roman"/>
          <w:sz w:val="24"/>
          <w:szCs w:val="24"/>
        </w:rPr>
        <w:t>,</w:t>
      </w:r>
      <w:r w:rsidRPr="00C90F24">
        <w:rPr>
          <w:rFonts w:ascii="Times New Roman" w:hAnsi="Times New Roman"/>
          <w:sz w:val="24"/>
          <w:szCs w:val="24"/>
        </w:rPr>
        <w:t xml:space="preserve"> yra vartojimo kredito sutarties dalyką apibrėžianti sąlyga, be </w:t>
      </w:r>
      <w:r w:rsidRPr="00CD08A0">
        <w:rPr>
          <w:rFonts w:ascii="Times New Roman" w:hAnsi="Times New Roman"/>
          <w:sz w:val="24"/>
          <w:szCs w:val="24"/>
        </w:rPr>
        <w:t xml:space="preserve">šios sąlygos vartojimo kredito sutartis kreditoriui taptų beprasmė. Nesant galimybės išsaugoti vartojimo kredito sutarties, visa Paskolos sutartis pripažintina negaliojančia </w:t>
      </w:r>
      <w:proofErr w:type="spellStart"/>
      <w:r w:rsidRPr="00CD08A0">
        <w:rPr>
          <w:rFonts w:ascii="Times New Roman" w:hAnsi="Times New Roman"/>
          <w:i/>
          <w:sz w:val="24"/>
          <w:szCs w:val="24"/>
        </w:rPr>
        <w:t>ab</w:t>
      </w:r>
      <w:proofErr w:type="spellEnd"/>
      <w:r w:rsidRPr="00CD08A0">
        <w:rPr>
          <w:rFonts w:ascii="Times New Roman" w:hAnsi="Times New Roman"/>
          <w:i/>
          <w:sz w:val="24"/>
          <w:szCs w:val="24"/>
        </w:rPr>
        <w:t xml:space="preserve"> </w:t>
      </w:r>
      <w:proofErr w:type="spellStart"/>
      <w:r w:rsidRPr="00CD08A0">
        <w:rPr>
          <w:rFonts w:ascii="Times New Roman" w:hAnsi="Times New Roman"/>
          <w:i/>
          <w:sz w:val="24"/>
          <w:szCs w:val="24"/>
        </w:rPr>
        <w:t>initio</w:t>
      </w:r>
      <w:proofErr w:type="spellEnd"/>
      <w:r w:rsidRPr="00CD08A0">
        <w:rPr>
          <w:rFonts w:ascii="Times New Roman" w:hAnsi="Times New Roman"/>
          <w:sz w:val="24"/>
          <w:szCs w:val="24"/>
        </w:rPr>
        <w:t xml:space="preserve"> ir taikytina restitucija įpareigojant atsakovę sumokėti ieškovei 254,88 </w:t>
      </w:r>
      <w:proofErr w:type="spellStart"/>
      <w:r w:rsidRPr="00CD08A0">
        <w:rPr>
          <w:rFonts w:ascii="Times New Roman" w:hAnsi="Times New Roman"/>
          <w:sz w:val="24"/>
          <w:szCs w:val="24"/>
        </w:rPr>
        <w:t>Eur</w:t>
      </w:r>
      <w:proofErr w:type="spellEnd"/>
      <w:r w:rsidRPr="00CD08A0">
        <w:rPr>
          <w:rFonts w:ascii="Times New Roman" w:hAnsi="Times New Roman"/>
          <w:sz w:val="24"/>
          <w:szCs w:val="24"/>
        </w:rPr>
        <w:t xml:space="preserve"> (ieškovė ieškinio padavimo dieną yra sumokėjusi 254,88 </w:t>
      </w:r>
      <w:proofErr w:type="spellStart"/>
      <w:r w:rsidRPr="00CD08A0">
        <w:rPr>
          <w:rFonts w:ascii="Times New Roman" w:hAnsi="Times New Roman"/>
          <w:sz w:val="24"/>
          <w:szCs w:val="24"/>
        </w:rPr>
        <w:t>Eur</w:t>
      </w:r>
      <w:proofErr w:type="spellEnd"/>
      <w:r w:rsidRPr="00CD08A0">
        <w:rPr>
          <w:rFonts w:ascii="Times New Roman" w:hAnsi="Times New Roman"/>
          <w:sz w:val="24"/>
          <w:szCs w:val="24"/>
        </w:rPr>
        <w:t xml:space="preserve"> daugiau</w:t>
      </w:r>
      <w:r>
        <w:rPr>
          <w:rFonts w:ascii="Times New Roman" w:hAnsi="Times New Roman"/>
          <w:sz w:val="24"/>
          <w:szCs w:val="24"/>
        </w:rPr>
        <w:t>,</w:t>
      </w:r>
      <w:r w:rsidRPr="00CD08A0">
        <w:rPr>
          <w:rFonts w:ascii="Times New Roman" w:hAnsi="Times New Roman"/>
          <w:sz w:val="24"/>
          <w:szCs w:val="24"/>
        </w:rPr>
        <w:t xml:space="preserve"> nei gavusi pagal Paskolos sutartį).</w:t>
      </w:r>
    </w:p>
    <w:p w14:paraId="2365DADA" w14:textId="77777777" w:rsidR="00724045" w:rsidRPr="00CD08A0" w:rsidRDefault="00724045" w:rsidP="00724045">
      <w:pPr>
        <w:pStyle w:val="Sraopastraipa"/>
        <w:numPr>
          <w:ilvl w:val="1"/>
          <w:numId w:val="3"/>
        </w:numPr>
        <w:shd w:val="clear" w:color="auto" w:fill="FFFFFF"/>
        <w:spacing w:after="120" w:line="240" w:lineRule="auto"/>
        <w:contextualSpacing w:val="0"/>
        <w:jc w:val="both"/>
        <w:rPr>
          <w:rFonts w:ascii="Times New Roman" w:hAnsi="Times New Roman"/>
          <w:sz w:val="24"/>
          <w:szCs w:val="24"/>
        </w:rPr>
      </w:pPr>
      <w:r w:rsidRPr="00CD08A0">
        <w:rPr>
          <w:rFonts w:ascii="Times New Roman" w:hAnsi="Times New Roman"/>
          <w:sz w:val="24"/>
          <w:szCs w:val="24"/>
        </w:rPr>
        <w:t xml:space="preserve">Priešingai nei konstatavo teismai, būtent kredito davėjas netinkamai nustatė tvarias ieškovės pajamas, netinkamai įvertino prisiimamų įsipareigojimų ir pajamų santykį, </w:t>
      </w:r>
      <w:r>
        <w:rPr>
          <w:rFonts w:ascii="Times New Roman" w:hAnsi="Times New Roman"/>
          <w:sz w:val="24"/>
          <w:szCs w:val="24"/>
        </w:rPr>
        <w:t>o tai</w:t>
      </w:r>
      <w:r w:rsidRPr="00CD08A0">
        <w:rPr>
          <w:rFonts w:ascii="Times New Roman" w:hAnsi="Times New Roman"/>
          <w:sz w:val="24"/>
          <w:szCs w:val="24"/>
        </w:rPr>
        <w:t xml:space="preserve"> nulėmė vartotojos negalėjimą tinkamai ir laiku vykdyti sutartinių prievolių. Ieškovės pajamas Paskolos sutarties pasirašymo metu sudarė darbo užmokestis – 1814 Lt (525 </w:t>
      </w:r>
      <w:proofErr w:type="spellStart"/>
      <w:r w:rsidRPr="00CD08A0">
        <w:rPr>
          <w:rFonts w:ascii="Times New Roman" w:hAnsi="Times New Roman"/>
          <w:sz w:val="24"/>
          <w:szCs w:val="24"/>
        </w:rPr>
        <w:t>Eur</w:t>
      </w:r>
      <w:proofErr w:type="spellEnd"/>
      <w:r w:rsidRPr="00CD08A0">
        <w:rPr>
          <w:rFonts w:ascii="Times New Roman" w:hAnsi="Times New Roman"/>
          <w:sz w:val="24"/>
          <w:szCs w:val="24"/>
        </w:rPr>
        <w:t>). Byloje nėra jokių įrodymų (dokumentų)</w:t>
      </w:r>
      <w:r>
        <w:rPr>
          <w:rFonts w:ascii="Times New Roman" w:hAnsi="Times New Roman"/>
          <w:sz w:val="24"/>
          <w:szCs w:val="24"/>
        </w:rPr>
        <w:t>, pagrindžiančių</w:t>
      </w:r>
      <w:r w:rsidRPr="00CD08A0">
        <w:rPr>
          <w:rFonts w:ascii="Times New Roman" w:hAnsi="Times New Roman"/>
          <w:sz w:val="24"/>
          <w:szCs w:val="24"/>
        </w:rPr>
        <w:t xml:space="preserve"> kitas ieškovės pajamas – 3500 Lt. Teisiškai reikšmingi yra tik tie</w:t>
      </w:r>
      <w:r>
        <w:rPr>
          <w:rFonts w:ascii="Times New Roman" w:hAnsi="Times New Roman"/>
          <w:sz w:val="24"/>
          <w:szCs w:val="24"/>
        </w:rPr>
        <w:t xml:space="preserve"> </w:t>
      </w:r>
      <w:r w:rsidRPr="00CD08A0">
        <w:rPr>
          <w:rFonts w:ascii="Times New Roman" w:hAnsi="Times New Roman"/>
          <w:sz w:val="24"/>
          <w:szCs w:val="24"/>
        </w:rPr>
        <w:t>ieškovės pajamas ir pajamų šaltinius</w:t>
      </w:r>
      <w:r>
        <w:rPr>
          <w:rFonts w:ascii="Times New Roman" w:hAnsi="Times New Roman"/>
          <w:sz w:val="24"/>
          <w:szCs w:val="24"/>
        </w:rPr>
        <w:t xml:space="preserve"> pagrindžiantys įrodymai</w:t>
      </w:r>
      <w:r w:rsidRPr="00CD08A0">
        <w:rPr>
          <w:rFonts w:ascii="Times New Roman" w:hAnsi="Times New Roman"/>
          <w:sz w:val="24"/>
          <w:szCs w:val="24"/>
        </w:rPr>
        <w:t>, kurie pridėti prie 2011 m. gruodžio 7 d. prašymo paskolai gauti. Teisinės reikšmės neturi aplinkybė, kad</w:t>
      </w:r>
      <w:r>
        <w:rPr>
          <w:rFonts w:ascii="Times New Roman" w:hAnsi="Times New Roman"/>
          <w:sz w:val="24"/>
          <w:szCs w:val="24"/>
        </w:rPr>
        <w:t>,</w:t>
      </w:r>
      <w:r w:rsidRPr="00CD08A0">
        <w:rPr>
          <w:rFonts w:ascii="Times New Roman" w:hAnsi="Times New Roman"/>
          <w:sz w:val="24"/>
          <w:szCs w:val="24"/>
        </w:rPr>
        <w:t xml:space="preserve"> grąžindama paskolą, kai kuriais mėnesiais ieškovė yra atlikusi atskirus </w:t>
      </w:r>
      <w:proofErr w:type="spellStart"/>
      <w:r w:rsidRPr="00CD08A0">
        <w:rPr>
          <w:rFonts w:ascii="Times New Roman" w:hAnsi="Times New Roman"/>
          <w:sz w:val="24"/>
          <w:szCs w:val="24"/>
        </w:rPr>
        <w:t>mokėjimus</w:t>
      </w:r>
      <w:proofErr w:type="spellEnd"/>
      <w:r w:rsidRPr="00CD08A0">
        <w:rPr>
          <w:rFonts w:ascii="Times New Roman" w:hAnsi="Times New Roman"/>
          <w:sz w:val="24"/>
          <w:szCs w:val="24"/>
        </w:rPr>
        <w:t>, didesnius už jos mėnesinį darbo užmokestį.</w:t>
      </w:r>
      <w:r w:rsidRPr="00CD08A0">
        <w:t xml:space="preserve"> </w:t>
      </w:r>
      <w:r w:rsidRPr="00CD08A0">
        <w:rPr>
          <w:rFonts w:ascii="Times New Roman" w:hAnsi="Times New Roman"/>
          <w:sz w:val="24"/>
          <w:szCs w:val="24"/>
        </w:rPr>
        <w:t>Šių faktų interpretacija negali būti leistinu įrodymu sprendžiant, ar pradinis kreditorius teisingai vertino ieškovės kreditingumą.</w:t>
      </w:r>
    </w:p>
    <w:p w14:paraId="15899279" w14:textId="77777777" w:rsidR="00724045" w:rsidRPr="00CD08A0" w:rsidRDefault="00724045" w:rsidP="00724045">
      <w:pPr>
        <w:pStyle w:val="Sraopastraipa"/>
        <w:numPr>
          <w:ilvl w:val="1"/>
          <w:numId w:val="3"/>
        </w:numPr>
        <w:shd w:val="clear" w:color="auto" w:fill="FFFFFF"/>
        <w:spacing w:after="120" w:line="240" w:lineRule="auto"/>
        <w:contextualSpacing w:val="0"/>
        <w:jc w:val="both"/>
        <w:rPr>
          <w:rFonts w:ascii="Times New Roman" w:hAnsi="Times New Roman"/>
          <w:sz w:val="24"/>
          <w:szCs w:val="24"/>
        </w:rPr>
      </w:pPr>
      <w:r w:rsidRPr="00CD08A0">
        <w:rPr>
          <w:rFonts w:ascii="Times New Roman" w:hAnsi="Times New Roman"/>
          <w:sz w:val="24"/>
          <w:szCs w:val="24"/>
        </w:rPr>
        <w:t xml:space="preserve">Alternatyviai ieškovės teisės gali būti apgintos sumažinant pelno palūkanas CK 6.64 ir 6.206 straipsnių pagrindais, remiantis Lietuvos Aukščiausiojo Teismo praktika, suformuota 2015 m. gegužės 15 d. nutartyje civilinėje byloje Nr. 3k-7-168-687/2015. Vartotojos negalėjimas </w:t>
      </w:r>
      <w:r w:rsidRPr="00CD08A0">
        <w:rPr>
          <w:rFonts w:ascii="Times New Roman" w:hAnsi="Times New Roman"/>
          <w:sz w:val="24"/>
          <w:szCs w:val="24"/>
        </w:rPr>
        <w:lastRenderedPageBreak/>
        <w:t>tinkamai įvykdyti prievol</w:t>
      </w:r>
      <w:r>
        <w:rPr>
          <w:rFonts w:ascii="Times New Roman" w:hAnsi="Times New Roman"/>
          <w:sz w:val="24"/>
          <w:szCs w:val="24"/>
        </w:rPr>
        <w:t>ių</w:t>
      </w:r>
      <w:r w:rsidRPr="00CD08A0">
        <w:rPr>
          <w:rFonts w:ascii="Times New Roman" w:hAnsi="Times New Roman"/>
          <w:sz w:val="24"/>
          <w:szCs w:val="24"/>
        </w:rPr>
        <w:t xml:space="preserve"> pagal Paskolos sutartį tiesiogiai s</w:t>
      </w:r>
      <w:r>
        <w:rPr>
          <w:rFonts w:ascii="Times New Roman" w:hAnsi="Times New Roman"/>
          <w:sz w:val="24"/>
          <w:szCs w:val="24"/>
        </w:rPr>
        <w:t>usijęs</w:t>
      </w:r>
      <w:r w:rsidRPr="00CD08A0">
        <w:rPr>
          <w:rFonts w:ascii="Times New Roman" w:hAnsi="Times New Roman"/>
          <w:sz w:val="24"/>
          <w:szCs w:val="24"/>
        </w:rPr>
        <w:t xml:space="preserve"> su nepagrįstu palūkanų dydžiu, o kreditoriaus kaltė pasireiškia tuo, kad jis pažeidė įstatyme įtvirtintas pareigas, netinkamai įvertino vartotojos kreditingumą </w:t>
      </w:r>
      <w:r>
        <w:rPr>
          <w:rFonts w:ascii="Times New Roman" w:hAnsi="Times New Roman"/>
          <w:sz w:val="24"/>
          <w:szCs w:val="24"/>
        </w:rPr>
        <w:t>ir</w:t>
      </w:r>
      <w:r w:rsidRPr="00CD08A0">
        <w:rPr>
          <w:rFonts w:ascii="Times New Roman" w:hAnsi="Times New Roman"/>
          <w:sz w:val="24"/>
          <w:szCs w:val="24"/>
        </w:rPr>
        <w:t xml:space="preserve"> netinkamai a</w:t>
      </w:r>
      <w:r>
        <w:rPr>
          <w:rFonts w:ascii="Times New Roman" w:hAnsi="Times New Roman"/>
          <w:sz w:val="24"/>
          <w:szCs w:val="24"/>
        </w:rPr>
        <w:t>p</w:t>
      </w:r>
      <w:r w:rsidRPr="00CD08A0">
        <w:rPr>
          <w:rFonts w:ascii="Times New Roman" w:hAnsi="Times New Roman"/>
          <w:sz w:val="24"/>
          <w:szCs w:val="24"/>
        </w:rPr>
        <w:t>skaičiavo palūkanų įtaką ieškovės finansinei padėčiai.</w:t>
      </w:r>
    </w:p>
    <w:p w14:paraId="59C4E50D" w14:textId="77777777" w:rsidR="00724045" w:rsidRDefault="00724045" w:rsidP="00724045">
      <w:pPr>
        <w:pStyle w:val="Sraopastraipa"/>
        <w:numPr>
          <w:ilvl w:val="0"/>
          <w:numId w:val="3"/>
        </w:numPr>
        <w:spacing w:after="120" w:line="240" w:lineRule="auto"/>
        <w:contextualSpacing w:val="0"/>
        <w:jc w:val="both"/>
        <w:rPr>
          <w:rFonts w:ascii="Times New Roman" w:hAnsi="Times New Roman"/>
          <w:iCs/>
          <w:sz w:val="24"/>
          <w:szCs w:val="24"/>
        </w:rPr>
      </w:pPr>
      <w:r>
        <w:rPr>
          <w:rFonts w:ascii="Times New Roman" w:hAnsi="Times New Roman"/>
          <w:sz w:val="24"/>
          <w:szCs w:val="24"/>
        </w:rPr>
        <w:t xml:space="preserve">Atsakovė UAB EDS INVEST </w:t>
      </w:r>
      <w:r>
        <w:rPr>
          <w:rFonts w:ascii="Times New Roman" w:hAnsi="Times New Roman"/>
          <w:iCs/>
          <w:sz w:val="24"/>
          <w:szCs w:val="24"/>
        </w:rPr>
        <w:t>atsiliepimu į kasacinį skundą prašo kasacinį skundą atmesti.</w:t>
      </w:r>
      <w:r>
        <w:rPr>
          <w:rFonts w:ascii="Times New Roman" w:hAnsi="Times New Roman"/>
          <w:sz w:val="24"/>
          <w:szCs w:val="24"/>
        </w:rPr>
        <w:t xml:space="preserve"> Atsiliepime nurodomi šie argumentai:</w:t>
      </w:r>
    </w:p>
    <w:p w14:paraId="71940D4B" w14:textId="77777777" w:rsidR="00724045" w:rsidRDefault="00724045" w:rsidP="00724045">
      <w:pPr>
        <w:pStyle w:val="Sraopastraipa"/>
        <w:numPr>
          <w:ilvl w:val="1"/>
          <w:numId w:val="3"/>
        </w:numPr>
        <w:shd w:val="clear" w:color="auto" w:fill="FFFFFF"/>
        <w:spacing w:after="120" w:line="240" w:lineRule="auto"/>
        <w:contextualSpacing w:val="0"/>
        <w:jc w:val="both"/>
        <w:rPr>
          <w:rFonts w:ascii="Times New Roman" w:hAnsi="Times New Roman"/>
          <w:sz w:val="24"/>
          <w:szCs w:val="24"/>
        </w:rPr>
      </w:pPr>
      <w:r>
        <w:rPr>
          <w:rFonts w:ascii="Times New Roman" w:hAnsi="Times New Roman"/>
          <w:sz w:val="24"/>
          <w:szCs w:val="24"/>
        </w:rPr>
        <w:t>Ieškovės</w:t>
      </w:r>
      <w:r w:rsidRPr="00EA0C24">
        <w:rPr>
          <w:rFonts w:ascii="Times New Roman" w:hAnsi="Times New Roman"/>
          <w:sz w:val="24"/>
          <w:szCs w:val="24"/>
        </w:rPr>
        <w:t xml:space="preserve"> </w:t>
      </w:r>
      <w:r>
        <w:rPr>
          <w:rFonts w:ascii="Times New Roman" w:hAnsi="Times New Roman"/>
          <w:sz w:val="24"/>
          <w:szCs w:val="24"/>
        </w:rPr>
        <w:t>nurodomos Lietuvos Aukščiausiojo Teismo 2018 m. gruodžio 19 d. nutartyje</w:t>
      </w:r>
      <w:r w:rsidRPr="00EA0C24">
        <w:rPr>
          <w:rFonts w:ascii="Times New Roman" w:hAnsi="Times New Roman"/>
          <w:sz w:val="24"/>
          <w:szCs w:val="24"/>
        </w:rPr>
        <w:t xml:space="preserve"> civilinėje byloje </w:t>
      </w:r>
      <w:r>
        <w:rPr>
          <w:rFonts w:ascii="Times New Roman" w:hAnsi="Times New Roman"/>
          <w:sz w:val="24"/>
          <w:szCs w:val="24"/>
        </w:rPr>
        <w:t xml:space="preserve">Nr. e3k-3-499-684/2018 nustatytos </w:t>
      </w:r>
      <w:r w:rsidRPr="00EA0C24">
        <w:rPr>
          <w:rFonts w:ascii="Times New Roman" w:hAnsi="Times New Roman"/>
          <w:sz w:val="24"/>
          <w:szCs w:val="24"/>
        </w:rPr>
        <w:t xml:space="preserve">faktinės aplinkybės </w:t>
      </w:r>
      <w:r>
        <w:rPr>
          <w:rFonts w:ascii="Times New Roman" w:hAnsi="Times New Roman"/>
          <w:sz w:val="24"/>
          <w:szCs w:val="24"/>
        </w:rPr>
        <w:t xml:space="preserve">nuo nagrinėjamos bylos </w:t>
      </w:r>
      <w:r w:rsidRPr="00EA0C24">
        <w:rPr>
          <w:rFonts w:ascii="Times New Roman" w:hAnsi="Times New Roman"/>
          <w:sz w:val="24"/>
          <w:szCs w:val="24"/>
        </w:rPr>
        <w:t>s</w:t>
      </w:r>
      <w:r>
        <w:rPr>
          <w:rFonts w:ascii="Times New Roman" w:hAnsi="Times New Roman"/>
          <w:sz w:val="24"/>
          <w:szCs w:val="24"/>
        </w:rPr>
        <w:t>kiriasi</w:t>
      </w:r>
      <w:r w:rsidRPr="00EA0C24">
        <w:rPr>
          <w:rFonts w:ascii="Times New Roman" w:hAnsi="Times New Roman"/>
          <w:sz w:val="24"/>
          <w:szCs w:val="24"/>
        </w:rPr>
        <w:t xml:space="preserve"> iš esmės, todėl </w:t>
      </w:r>
      <w:r>
        <w:rPr>
          <w:rFonts w:ascii="Times New Roman" w:hAnsi="Times New Roman"/>
          <w:sz w:val="24"/>
          <w:szCs w:val="24"/>
        </w:rPr>
        <w:t xml:space="preserve">teismai </w:t>
      </w:r>
      <w:r w:rsidRPr="00EA0C24">
        <w:rPr>
          <w:rFonts w:ascii="Times New Roman" w:hAnsi="Times New Roman"/>
          <w:sz w:val="24"/>
          <w:szCs w:val="24"/>
        </w:rPr>
        <w:t xml:space="preserve">teisėtai ir pagrįstai </w:t>
      </w:r>
      <w:r>
        <w:rPr>
          <w:rFonts w:ascii="Times New Roman" w:hAnsi="Times New Roman"/>
          <w:sz w:val="24"/>
          <w:szCs w:val="24"/>
        </w:rPr>
        <w:t xml:space="preserve">šioje nutartyje pateiktų išaiškinimų netaikė nagrinėjamam ginčui. </w:t>
      </w:r>
    </w:p>
    <w:p w14:paraId="57CEF3D3" w14:textId="77777777" w:rsidR="00724045" w:rsidRDefault="00724045" w:rsidP="00724045">
      <w:pPr>
        <w:pStyle w:val="Sraopastraipa"/>
        <w:numPr>
          <w:ilvl w:val="1"/>
          <w:numId w:val="3"/>
        </w:numPr>
        <w:shd w:val="clear" w:color="auto" w:fill="FFFFFF"/>
        <w:spacing w:after="120" w:line="240" w:lineRule="auto"/>
        <w:contextualSpacing w:val="0"/>
        <w:jc w:val="both"/>
        <w:rPr>
          <w:rFonts w:ascii="Times New Roman" w:hAnsi="Times New Roman"/>
          <w:sz w:val="24"/>
          <w:szCs w:val="24"/>
        </w:rPr>
      </w:pPr>
      <w:r>
        <w:rPr>
          <w:rFonts w:ascii="Times New Roman" w:hAnsi="Times New Roman"/>
          <w:sz w:val="24"/>
          <w:szCs w:val="24"/>
        </w:rPr>
        <w:t>Ieškovė prašyme dėl paskolos suteikimo savo parašu patvirtino, kad prašyme pateikta informacija yra teisinga ir išsami. Kredito u</w:t>
      </w:r>
      <w:r w:rsidRPr="004674F3">
        <w:rPr>
          <w:rFonts w:ascii="Times New Roman" w:hAnsi="Times New Roman"/>
          <w:sz w:val="24"/>
          <w:szCs w:val="24"/>
        </w:rPr>
        <w:t xml:space="preserve">nija įvertino </w:t>
      </w:r>
      <w:r>
        <w:rPr>
          <w:rFonts w:ascii="Times New Roman" w:hAnsi="Times New Roman"/>
          <w:sz w:val="24"/>
          <w:szCs w:val="24"/>
        </w:rPr>
        <w:t>ieškovės</w:t>
      </w:r>
      <w:r w:rsidRPr="004674F3">
        <w:rPr>
          <w:rFonts w:ascii="Times New Roman" w:hAnsi="Times New Roman"/>
          <w:sz w:val="24"/>
          <w:szCs w:val="24"/>
        </w:rPr>
        <w:t xml:space="preserve"> mokumą, apskaičiavo esamą ir planuojamą įs</w:t>
      </w:r>
      <w:r>
        <w:rPr>
          <w:rFonts w:ascii="Times New Roman" w:hAnsi="Times New Roman"/>
          <w:sz w:val="24"/>
          <w:szCs w:val="24"/>
        </w:rPr>
        <w:t>iskolinimo lygį (atitinkamai 21 proc. ir 22 proc.</w:t>
      </w:r>
      <w:r w:rsidRPr="004674F3">
        <w:rPr>
          <w:rFonts w:ascii="Times New Roman" w:hAnsi="Times New Roman"/>
          <w:sz w:val="24"/>
          <w:szCs w:val="24"/>
        </w:rPr>
        <w:t>), todėl priėmė teigiamą sprendimą</w:t>
      </w:r>
      <w:r>
        <w:rPr>
          <w:rFonts w:ascii="Times New Roman" w:hAnsi="Times New Roman"/>
          <w:sz w:val="24"/>
          <w:szCs w:val="24"/>
        </w:rPr>
        <w:t xml:space="preserve"> dėl paskolos ieškovei suteikimo. Iš byloje esančių duomenų matyti, kad ieškovė </w:t>
      </w:r>
      <w:r w:rsidRPr="005866BF">
        <w:rPr>
          <w:rFonts w:ascii="Times New Roman" w:hAnsi="Times New Roman"/>
          <w:sz w:val="24"/>
          <w:szCs w:val="24"/>
        </w:rPr>
        <w:t>kiekvieną mėnesį ir kiekvienais metais at</w:t>
      </w:r>
      <w:r>
        <w:rPr>
          <w:rFonts w:ascii="Times New Roman" w:hAnsi="Times New Roman"/>
          <w:sz w:val="24"/>
          <w:szCs w:val="24"/>
        </w:rPr>
        <w:t xml:space="preserve">liko skirtingo dydžio </w:t>
      </w:r>
      <w:proofErr w:type="spellStart"/>
      <w:r>
        <w:rPr>
          <w:rFonts w:ascii="Times New Roman" w:hAnsi="Times New Roman"/>
          <w:sz w:val="24"/>
          <w:szCs w:val="24"/>
        </w:rPr>
        <w:t>mokėjimus</w:t>
      </w:r>
      <w:proofErr w:type="spellEnd"/>
      <w:r>
        <w:rPr>
          <w:rFonts w:ascii="Times New Roman" w:hAnsi="Times New Roman"/>
          <w:sz w:val="24"/>
          <w:szCs w:val="24"/>
        </w:rPr>
        <w:t xml:space="preserve">. Šie duomenys patvirtina, kad ieškovė turėjo nereguliarių pajamų, šias nurodė unijai pateikdama prašymą dėl paskolos suteikimo. </w:t>
      </w:r>
      <w:r w:rsidRPr="005866BF">
        <w:rPr>
          <w:rFonts w:ascii="Times New Roman" w:hAnsi="Times New Roman"/>
          <w:sz w:val="24"/>
          <w:szCs w:val="24"/>
        </w:rPr>
        <w:t xml:space="preserve">Tai, </w:t>
      </w:r>
      <w:r>
        <w:rPr>
          <w:rFonts w:ascii="Times New Roman" w:hAnsi="Times New Roman"/>
          <w:sz w:val="24"/>
          <w:szCs w:val="24"/>
        </w:rPr>
        <w:t>kad</w:t>
      </w:r>
      <w:r w:rsidRPr="005866BF">
        <w:rPr>
          <w:rFonts w:ascii="Times New Roman" w:hAnsi="Times New Roman"/>
          <w:sz w:val="24"/>
          <w:szCs w:val="24"/>
        </w:rPr>
        <w:t xml:space="preserve"> </w:t>
      </w:r>
      <w:r>
        <w:rPr>
          <w:rFonts w:ascii="Times New Roman" w:hAnsi="Times New Roman"/>
          <w:sz w:val="24"/>
          <w:szCs w:val="24"/>
        </w:rPr>
        <w:t>ieškovės</w:t>
      </w:r>
      <w:r w:rsidRPr="005866BF">
        <w:rPr>
          <w:rFonts w:ascii="Times New Roman" w:hAnsi="Times New Roman"/>
          <w:sz w:val="24"/>
          <w:szCs w:val="24"/>
        </w:rPr>
        <w:t xml:space="preserve"> nurodytus skaičius į </w:t>
      </w:r>
      <w:r>
        <w:rPr>
          <w:rFonts w:ascii="Times New Roman" w:hAnsi="Times New Roman"/>
          <w:sz w:val="24"/>
          <w:szCs w:val="24"/>
        </w:rPr>
        <w:t>p</w:t>
      </w:r>
      <w:r w:rsidRPr="005866BF">
        <w:rPr>
          <w:rFonts w:ascii="Times New Roman" w:hAnsi="Times New Roman"/>
          <w:sz w:val="24"/>
          <w:szCs w:val="24"/>
        </w:rPr>
        <w:t>rašymą paskolai</w:t>
      </w:r>
      <w:r>
        <w:rPr>
          <w:rFonts w:ascii="Times New Roman" w:hAnsi="Times New Roman"/>
          <w:sz w:val="24"/>
          <w:szCs w:val="24"/>
        </w:rPr>
        <w:t xml:space="preserve"> gauti įrašė u</w:t>
      </w:r>
      <w:r w:rsidRPr="005866BF">
        <w:rPr>
          <w:rFonts w:ascii="Times New Roman" w:hAnsi="Times New Roman"/>
          <w:sz w:val="24"/>
          <w:szCs w:val="24"/>
        </w:rPr>
        <w:t xml:space="preserve">nijos darbuotojas, nepaneigia </w:t>
      </w:r>
      <w:r>
        <w:rPr>
          <w:rFonts w:ascii="Times New Roman" w:hAnsi="Times New Roman"/>
          <w:sz w:val="24"/>
          <w:szCs w:val="24"/>
        </w:rPr>
        <w:t>ieškovės</w:t>
      </w:r>
      <w:r w:rsidRPr="005866BF">
        <w:rPr>
          <w:rFonts w:ascii="Times New Roman" w:hAnsi="Times New Roman"/>
          <w:sz w:val="24"/>
          <w:szCs w:val="24"/>
        </w:rPr>
        <w:t xml:space="preserve"> pateiktų duomenų</w:t>
      </w:r>
      <w:r>
        <w:rPr>
          <w:rFonts w:ascii="Times New Roman" w:hAnsi="Times New Roman"/>
          <w:sz w:val="24"/>
          <w:szCs w:val="24"/>
        </w:rPr>
        <w:t xml:space="preserve"> teisingumo. </w:t>
      </w:r>
    </w:p>
    <w:p w14:paraId="396CCFFA" w14:textId="77777777" w:rsidR="00724045" w:rsidRPr="00EA0C24" w:rsidRDefault="00724045" w:rsidP="00724045">
      <w:pPr>
        <w:pStyle w:val="Sraopastraipa"/>
        <w:numPr>
          <w:ilvl w:val="1"/>
          <w:numId w:val="3"/>
        </w:numPr>
        <w:shd w:val="clear" w:color="auto" w:fill="FFFFFF"/>
        <w:spacing w:after="120" w:line="240" w:lineRule="auto"/>
        <w:contextualSpacing w:val="0"/>
        <w:jc w:val="both"/>
        <w:rPr>
          <w:rFonts w:ascii="Times New Roman" w:hAnsi="Times New Roman"/>
          <w:sz w:val="24"/>
          <w:szCs w:val="24"/>
        </w:rPr>
      </w:pPr>
      <w:r>
        <w:rPr>
          <w:rFonts w:ascii="Times New Roman" w:hAnsi="Times New Roman"/>
          <w:sz w:val="24"/>
          <w:szCs w:val="24"/>
        </w:rPr>
        <w:t>Š</w:t>
      </w:r>
      <w:r w:rsidRPr="00167703">
        <w:rPr>
          <w:rFonts w:ascii="Times New Roman" w:hAnsi="Times New Roman"/>
          <w:sz w:val="24"/>
          <w:szCs w:val="24"/>
        </w:rPr>
        <w:t xml:space="preserve">ioje byloje būtina taikyti </w:t>
      </w:r>
      <w:proofErr w:type="spellStart"/>
      <w:r w:rsidRPr="00B46E32">
        <w:rPr>
          <w:rFonts w:ascii="Times New Roman" w:hAnsi="Times New Roman"/>
          <w:sz w:val="24"/>
          <w:szCs w:val="24"/>
        </w:rPr>
        <w:t>contra</w:t>
      </w:r>
      <w:proofErr w:type="spellEnd"/>
      <w:r w:rsidRPr="00B46E32">
        <w:rPr>
          <w:rFonts w:ascii="Times New Roman" w:hAnsi="Times New Roman"/>
          <w:sz w:val="24"/>
          <w:szCs w:val="24"/>
        </w:rPr>
        <w:t xml:space="preserve"> </w:t>
      </w:r>
      <w:proofErr w:type="spellStart"/>
      <w:r w:rsidRPr="00B46E32">
        <w:rPr>
          <w:rFonts w:ascii="Times New Roman" w:hAnsi="Times New Roman"/>
          <w:sz w:val="24"/>
          <w:szCs w:val="24"/>
        </w:rPr>
        <w:t>spoliatorem</w:t>
      </w:r>
      <w:proofErr w:type="spellEnd"/>
      <w:r w:rsidRPr="00167703">
        <w:rPr>
          <w:rFonts w:ascii="Times New Roman" w:hAnsi="Times New Roman"/>
          <w:sz w:val="24"/>
          <w:szCs w:val="24"/>
        </w:rPr>
        <w:t xml:space="preserve"> taisyklę, kadangi </w:t>
      </w:r>
      <w:r>
        <w:rPr>
          <w:rFonts w:ascii="Times New Roman" w:hAnsi="Times New Roman"/>
          <w:sz w:val="24"/>
          <w:szCs w:val="24"/>
        </w:rPr>
        <w:t>ieškovė</w:t>
      </w:r>
      <w:r w:rsidRPr="00167703">
        <w:rPr>
          <w:rFonts w:ascii="Times New Roman" w:hAnsi="Times New Roman"/>
          <w:sz w:val="24"/>
          <w:szCs w:val="24"/>
        </w:rPr>
        <w:t xml:space="preserve"> atsisakė pateikti į bylą rašytinius gaunam</w:t>
      </w:r>
      <w:r>
        <w:rPr>
          <w:rFonts w:ascii="Times New Roman" w:hAnsi="Times New Roman"/>
          <w:sz w:val="24"/>
          <w:szCs w:val="24"/>
        </w:rPr>
        <w:t>ų</w:t>
      </w:r>
      <w:r w:rsidRPr="00167703">
        <w:rPr>
          <w:rFonts w:ascii="Times New Roman" w:hAnsi="Times New Roman"/>
          <w:sz w:val="24"/>
          <w:szCs w:val="24"/>
        </w:rPr>
        <w:t xml:space="preserve"> pajam</w:t>
      </w:r>
      <w:r>
        <w:rPr>
          <w:rFonts w:ascii="Times New Roman" w:hAnsi="Times New Roman"/>
          <w:sz w:val="24"/>
          <w:szCs w:val="24"/>
        </w:rPr>
        <w:t xml:space="preserve">ų </w:t>
      </w:r>
      <w:proofErr w:type="spellStart"/>
      <w:r>
        <w:rPr>
          <w:rFonts w:ascii="Times New Roman" w:hAnsi="Times New Roman"/>
          <w:sz w:val="24"/>
          <w:szCs w:val="24"/>
        </w:rPr>
        <w:t>įrodymus</w:t>
      </w:r>
      <w:proofErr w:type="spellEnd"/>
      <w:r w:rsidRPr="00167703">
        <w:rPr>
          <w:rFonts w:ascii="Times New Roman" w:hAnsi="Times New Roman"/>
          <w:sz w:val="24"/>
          <w:szCs w:val="24"/>
        </w:rPr>
        <w:t xml:space="preserve">, t. y. banko sąskaitų išrašus, </w:t>
      </w:r>
      <w:r>
        <w:rPr>
          <w:rFonts w:ascii="Times New Roman" w:hAnsi="Times New Roman"/>
          <w:sz w:val="24"/>
          <w:szCs w:val="24"/>
        </w:rPr>
        <w:t>iš kurių būtų galima nustatyti,</w:t>
      </w:r>
      <w:r w:rsidRPr="00167703">
        <w:rPr>
          <w:rFonts w:ascii="Times New Roman" w:hAnsi="Times New Roman"/>
          <w:sz w:val="24"/>
          <w:szCs w:val="24"/>
        </w:rPr>
        <w:t xml:space="preserve"> ar </w:t>
      </w:r>
      <w:r>
        <w:rPr>
          <w:rFonts w:ascii="Times New Roman" w:hAnsi="Times New Roman"/>
          <w:sz w:val="24"/>
          <w:szCs w:val="24"/>
        </w:rPr>
        <w:t xml:space="preserve">ieškovė gaudavo nereguliarių pajamų, </w:t>
      </w:r>
      <w:r w:rsidRPr="00167703">
        <w:rPr>
          <w:rFonts w:ascii="Times New Roman" w:hAnsi="Times New Roman"/>
          <w:sz w:val="24"/>
          <w:szCs w:val="24"/>
        </w:rPr>
        <w:t xml:space="preserve">ar </w:t>
      </w:r>
      <w:r>
        <w:rPr>
          <w:rFonts w:ascii="Times New Roman" w:hAnsi="Times New Roman"/>
          <w:sz w:val="24"/>
          <w:szCs w:val="24"/>
        </w:rPr>
        <w:t>ieškovės</w:t>
      </w:r>
      <w:r w:rsidRPr="00167703">
        <w:rPr>
          <w:rFonts w:ascii="Times New Roman" w:hAnsi="Times New Roman"/>
          <w:sz w:val="24"/>
          <w:szCs w:val="24"/>
        </w:rPr>
        <w:t xml:space="preserve"> pajamos sudarė tik 525</w:t>
      </w:r>
      <w:r>
        <w:rPr>
          <w:rFonts w:ascii="Times New Roman" w:hAnsi="Times New Roman"/>
          <w:sz w:val="24"/>
          <w:szCs w:val="24"/>
        </w:rPr>
        <w:t> </w:t>
      </w:r>
      <w:proofErr w:type="spellStart"/>
      <w:r>
        <w:rPr>
          <w:rFonts w:ascii="Times New Roman" w:hAnsi="Times New Roman"/>
          <w:sz w:val="24"/>
          <w:szCs w:val="24"/>
        </w:rPr>
        <w:t>Eur</w:t>
      </w:r>
      <w:proofErr w:type="spellEnd"/>
      <w:r w:rsidRPr="00167703">
        <w:rPr>
          <w:rFonts w:ascii="Times New Roman" w:hAnsi="Times New Roman"/>
          <w:sz w:val="24"/>
          <w:szCs w:val="24"/>
        </w:rPr>
        <w:t xml:space="preserve">, kaip </w:t>
      </w:r>
      <w:r>
        <w:rPr>
          <w:rFonts w:ascii="Times New Roman" w:hAnsi="Times New Roman"/>
          <w:sz w:val="24"/>
          <w:szCs w:val="24"/>
        </w:rPr>
        <w:t xml:space="preserve">ji pati </w:t>
      </w:r>
      <w:r w:rsidRPr="00167703">
        <w:rPr>
          <w:rFonts w:ascii="Times New Roman" w:hAnsi="Times New Roman"/>
          <w:sz w:val="24"/>
          <w:szCs w:val="24"/>
        </w:rPr>
        <w:t>įrodinėja.</w:t>
      </w:r>
    </w:p>
    <w:p w14:paraId="1E7379FF" w14:textId="77777777" w:rsidR="00724045" w:rsidRDefault="00724045" w:rsidP="00724045">
      <w:pPr>
        <w:pStyle w:val="Sraopastraipa"/>
        <w:numPr>
          <w:ilvl w:val="1"/>
          <w:numId w:val="3"/>
        </w:numPr>
        <w:spacing w:after="120" w:line="240" w:lineRule="auto"/>
        <w:contextualSpacing w:val="0"/>
        <w:jc w:val="both"/>
        <w:rPr>
          <w:rFonts w:ascii="Times New Roman" w:hAnsi="Times New Roman"/>
          <w:iCs/>
          <w:sz w:val="24"/>
          <w:szCs w:val="24"/>
        </w:rPr>
      </w:pPr>
      <w:r w:rsidRPr="00B616B2">
        <w:rPr>
          <w:rFonts w:ascii="Times New Roman" w:hAnsi="Times New Roman"/>
          <w:iCs/>
          <w:sz w:val="24"/>
          <w:szCs w:val="24"/>
        </w:rPr>
        <w:t xml:space="preserve">Paskolos sutartimi šalys susitarė dėl 8 proc. metinės palūkanų normos, </w:t>
      </w:r>
      <w:r>
        <w:rPr>
          <w:rFonts w:ascii="Times New Roman" w:hAnsi="Times New Roman"/>
          <w:iCs/>
          <w:sz w:val="24"/>
          <w:szCs w:val="24"/>
        </w:rPr>
        <w:t>tai</w:t>
      </w:r>
      <w:r w:rsidRPr="00B616B2">
        <w:rPr>
          <w:rFonts w:ascii="Times New Roman" w:hAnsi="Times New Roman"/>
          <w:iCs/>
          <w:sz w:val="24"/>
          <w:szCs w:val="24"/>
        </w:rPr>
        <w:t xml:space="preserve"> iš esmės laikytina protinga ir sąžininga palūkanų norma, atsižvelgiant į tai, jog </w:t>
      </w:r>
      <w:r>
        <w:rPr>
          <w:rFonts w:ascii="Times New Roman" w:hAnsi="Times New Roman"/>
          <w:iCs/>
          <w:sz w:val="24"/>
          <w:szCs w:val="24"/>
        </w:rPr>
        <w:t>ieškovė</w:t>
      </w:r>
      <w:r w:rsidRPr="00B616B2">
        <w:rPr>
          <w:rFonts w:ascii="Times New Roman" w:hAnsi="Times New Roman"/>
          <w:iCs/>
          <w:sz w:val="24"/>
          <w:szCs w:val="24"/>
        </w:rPr>
        <w:t xml:space="preserve"> kreipėsi į </w:t>
      </w:r>
      <w:r>
        <w:rPr>
          <w:rFonts w:ascii="Times New Roman" w:hAnsi="Times New Roman"/>
          <w:iCs/>
          <w:sz w:val="24"/>
          <w:szCs w:val="24"/>
        </w:rPr>
        <w:t>u</w:t>
      </w:r>
      <w:r w:rsidRPr="00B616B2">
        <w:rPr>
          <w:rFonts w:ascii="Times New Roman" w:hAnsi="Times New Roman"/>
          <w:iCs/>
          <w:sz w:val="24"/>
          <w:szCs w:val="24"/>
        </w:rPr>
        <w:t xml:space="preserve">niją dėl jau esamos paskolos </w:t>
      </w:r>
      <w:proofErr w:type="spellStart"/>
      <w:r w:rsidRPr="00B616B2">
        <w:rPr>
          <w:rFonts w:ascii="Times New Roman" w:hAnsi="Times New Roman"/>
          <w:iCs/>
          <w:sz w:val="24"/>
          <w:szCs w:val="24"/>
        </w:rPr>
        <w:t>refinansavimo</w:t>
      </w:r>
      <w:proofErr w:type="spellEnd"/>
      <w:r w:rsidRPr="00B616B2">
        <w:rPr>
          <w:rFonts w:ascii="Times New Roman" w:hAnsi="Times New Roman"/>
          <w:iCs/>
          <w:sz w:val="24"/>
          <w:szCs w:val="24"/>
        </w:rPr>
        <w:t xml:space="preserve"> ir paprašė didesnės sumos</w:t>
      </w:r>
      <w:r>
        <w:rPr>
          <w:rFonts w:ascii="Times New Roman" w:hAnsi="Times New Roman"/>
          <w:iCs/>
          <w:sz w:val="24"/>
          <w:szCs w:val="24"/>
        </w:rPr>
        <w:t>,</w:t>
      </w:r>
      <w:r w:rsidRPr="00B616B2">
        <w:rPr>
          <w:rFonts w:ascii="Times New Roman" w:hAnsi="Times New Roman"/>
          <w:iCs/>
          <w:sz w:val="24"/>
          <w:szCs w:val="24"/>
        </w:rPr>
        <w:t xml:space="preserve"> nei reikalinga </w:t>
      </w:r>
      <w:proofErr w:type="spellStart"/>
      <w:r w:rsidRPr="00B616B2">
        <w:rPr>
          <w:rFonts w:ascii="Times New Roman" w:hAnsi="Times New Roman"/>
          <w:iCs/>
          <w:sz w:val="24"/>
          <w:szCs w:val="24"/>
        </w:rPr>
        <w:t>refinansavimui</w:t>
      </w:r>
      <w:proofErr w:type="spellEnd"/>
      <w:r>
        <w:rPr>
          <w:rFonts w:ascii="Times New Roman" w:hAnsi="Times New Roman"/>
          <w:iCs/>
          <w:sz w:val="24"/>
          <w:szCs w:val="24"/>
        </w:rPr>
        <w:t>, – likusi paskolos suma buvo 49 </w:t>
      </w:r>
      <w:r w:rsidRPr="00B616B2">
        <w:rPr>
          <w:rFonts w:ascii="Times New Roman" w:hAnsi="Times New Roman"/>
          <w:iCs/>
          <w:sz w:val="24"/>
          <w:szCs w:val="24"/>
        </w:rPr>
        <w:t xml:space="preserve">332,50 </w:t>
      </w:r>
      <w:r>
        <w:rPr>
          <w:rFonts w:ascii="Times New Roman" w:hAnsi="Times New Roman"/>
          <w:iCs/>
          <w:sz w:val="24"/>
          <w:szCs w:val="24"/>
        </w:rPr>
        <w:t>Lt</w:t>
      </w:r>
      <w:r w:rsidRPr="00B616B2">
        <w:rPr>
          <w:rFonts w:ascii="Times New Roman" w:hAnsi="Times New Roman"/>
          <w:iCs/>
          <w:sz w:val="24"/>
          <w:szCs w:val="24"/>
        </w:rPr>
        <w:t>, o pa</w:t>
      </w:r>
      <w:r>
        <w:rPr>
          <w:rFonts w:ascii="Times New Roman" w:hAnsi="Times New Roman"/>
          <w:iCs/>
          <w:sz w:val="24"/>
          <w:szCs w:val="24"/>
        </w:rPr>
        <w:t>prašyta ir suteikta paskola – 120 </w:t>
      </w:r>
      <w:r w:rsidRPr="00B616B2">
        <w:rPr>
          <w:rFonts w:ascii="Times New Roman" w:hAnsi="Times New Roman"/>
          <w:iCs/>
          <w:sz w:val="24"/>
          <w:szCs w:val="24"/>
        </w:rPr>
        <w:t xml:space="preserve">000 </w:t>
      </w:r>
      <w:r>
        <w:rPr>
          <w:rFonts w:ascii="Times New Roman" w:hAnsi="Times New Roman"/>
          <w:iCs/>
          <w:sz w:val="24"/>
          <w:szCs w:val="24"/>
        </w:rPr>
        <w:t>Lt.</w:t>
      </w:r>
    </w:p>
    <w:p w14:paraId="4F1BECC0" w14:textId="77777777" w:rsidR="00724045" w:rsidRDefault="00724045" w:rsidP="00724045">
      <w:pPr>
        <w:pStyle w:val="Sraopastraipa"/>
        <w:numPr>
          <w:ilvl w:val="1"/>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 xml:space="preserve">Ieškovė </w:t>
      </w:r>
      <w:r w:rsidRPr="00B07D9F">
        <w:rPr>
          <w:rFonts w:ascii="Times New Roman" w:hAnsi="Times New Roman"/>
          <w:iCs/>
          <w:sz w:val="24"/>
          <w:szCs w:val="24"/>
        </w:rPr>
        <w:t>po Paskolos sutarties sudarymo kreipėsi į kitą finansų įstaigą ir taip pat pateikė melagingą informaciją.</w:t>
      </w:r>
      <w:r>
        <w:rPr>
          <w:rFonts w:ascii="Times New Roman" w:hAnsi="Times New Roman"/>
          <w:iCs/>
          <w:sz w:val="24"/>
          <w:szCs w:val="24"/>
        </w:rPr>
        <w:t xml:space="preserve"> Tokiais veiksmais ieškovė </w:t>
      </w:r>
      <w:r w:rsidRPr="00B07D9F">
        <w:rPr>
          <w:rFonts w:ascii="Times New Roman" w:hAnsi="Times New Roman"/>
          <w:iCs/>
          <w:sz w:val="24"/>
          <w:szCs w:val="24"/>
        </w:rPr>
        <w:t xml:space="preserve">pažeidė </w:t>
      </w:r>
      <w:r>
        <w:rPr>
          <w:rFonts w:ascii="Times New Roman" w:hAnsi="Times New Roman"/>
          <w:iCs/>
          <w:sz w:val="24"/>
          <w:szCs w:val="24"/>
        </w:rPr>
        <w:t xml:space="preserve">Paskolos sutarties 6.9 punktą – </w:t>
      </w:r>
      <w:r w:rsidRPr="00B07D9F">
        <w:rPr>
          <w:rFonts w:ascii="Times New Roman" w:hAnsi="Times New Roman"/>
          <w:iCs/>
          <w:sz w:val="24"/>
          <w:szCs w:val="24"/>
        </w:rPr>
        <w:t xml:space="preserve">byloje nėra duomenų, jog </w:t>
      </w:r>
      <w:r>
        <w:rPr>
          <w:rFonts w:ascii="Times New Roman" w:hAnsi="Times New Roman"/>
          <w:iCs/>
          <w:sz w:val="24"/>
          <w:szCs w:val="24"/>
        </w:rPr>
        <w:t>ieškovė</w:t>
      </w:r>
      <w:r w:rsidRPr="00B07D9F">
        <w:rPr>
          <w:rFonts w:ascii="Times New Roman" w:hAnsi="Times New Roman"/>
          <w:iCs/>
          <w:sz w:val="24"/>
          <w:szCs w:val="24"/>
        </w:rPr>
        <w:t xml:space="preserve"> informavo </w:t>
      </w:r>
      <w:r>
        <w:rPr>
          <w:rFonts w:ascii="Times New Roman" w:hAnsi="Times New Roman"/>
          <w:iCs/>
          <w:sz w:val="24"/>
          <w:szCs w:val="24"/>
        </w:rPr>
        <w:t>u</w:t>
      </w:r>
      <w:r w:rsidRPr="00B07D9F">
        <w:rPr>
          <w:rFonts w:ascii="Times New Roman" w:hAnsi="Times New Roman"/>
          <w:iCs/>
          <w:sz w:val="24"/>
          <w:szCs w:val="24"/>
        </w:rPr>
        <w:t>niją apie nauj</w:t>
      </w:r>
      <w:r>
        <w:rPr>
          <w:rFonts w:ascii="Times New Roman" w:hAnsi="Times New Roman"/>
          <w:iCs/>
          <w:sz w:val="24"/>
          <w:szCs w:val="24"/>
        </w:rPr>
        <w:t>ai prisiimamus įsipareigojimus</w:t>
      </w:r>
      <w:r w:rsidRPr="00B07D9F">
        <w:rPr>
          <w:rFonts w:ascii="Times New Roman" w:hAnsi="Times New Roman"/>
          <w:iCs/>
          <w:sz w:val="24"/>
          <w:szCs w:val="24"/>
        </w:rPr>
        <w:t>.</w:t>
      </w:r>
    </w:p>
    <w:p w14:paraId="7D5655AB" w14:textId="77777777" w:rsidR="00724045" w:rsidRDefault="00724045" w:rsidP="00724045">
      <w:pPr>
        <w:pStyle w:val="Sraopastraipa"/>
        <w:numPr>
          <w:ilvl w:val="1"/>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 xml:space="preserve">Tiek pagal Vartojimo kredito įstatymą, tiek pagal Lietuvos Respublikos su nekilnojamojo turto įkeitimu susijusio kredito įstatymą vienintelė teisinė pasekmė dėl pareigos vertinti vartotojo kreditingumą netinkamo įvykdymo </w:t>
      </w:r>
      <w:r w:rsidRPr="005B2362">
        <w:rPr>
          <w:rFonts w:ascii="Times New Roman" w:hAnsi="Times New Roman"/>
          <w:iCs/>
          <w:sz w:val="24"/>
          <w:szCs w:val="24"/>
        </w:rPr>
        <w:t>– pavėluotų mokėjimų (netesybų ir kitų mokesčių)</w:t>
      </w:r>
      <w:r>
        <w:rPr>
          <w:rFonts w:ascii="Times New Roman" w:hAnsi="Times New Roman"/>
          <w:iCs/>
          <w:sz w:val="24"/>
          <w:szCs w:val="24"/>
        </w:rPr>
        <w:t xml:space="preserve"> įmokų skaičiavimo netaikymas. N</w:t>
      </w:r>
      <w:r w:rsidRPr="005B2362">
        <w:rPr>
          <w:rFonts w:ascii="Times New Roman" w:hAnsi="Times New Roman"/>
          <w:iCs/>
          <w:sz w:val="24"/>
          <w:szCs w:val="24"/>
        </w:rPr>
        <w:t xml:space="preserve">ei </w:t>
      </w:r>
      <w:r>
        <w:rPr>
          <w:rFonts w:ascii="Times New Roman" w:hAnsi="Times New Roman"/>
          <w:iCs/>
          <w:sz w:val="24"/>
          <w:szCs w:val="24"/>
        </w:rPr>
        <w:t>atsakovė</w:t>
      </w:r>
      <w:r w:rsidRPr="005B2362">
        <w:rPr>
          <w:rFonts w:ascii="Times New Roman" w:hAnsi="Times New Roman"/>
          <w:iCs/>
          <w:sz w:val="24"/>
          <w:szCs w:val="24"/>
        </w:rPr>
        <w:t xml:space="preserve">, nei </w:t>
      </w:r>
      <w:r>
        <w:rPr>
          <w:rFonts w:ascii="Times New Roman" w:hAnsi="Times New Roman"/>
          <w:iCs/>
          <w:sz w:val="24"/>
          <w:szCs w:val="24"/>
        </w:rPr>
        <w:t>u</w:t>
      </w:r>
      <w:r w:rsidRPr="005B2362">
        <w:rPr>
          <w:rFonts w:ascii="Times New Roman" w:hAnsi="Times New Roman"/>
          <w:iCs/>
          <w:sz w:val="24"/>
          <w:szCs w:val="24"/>
        </w:rPr>
        <w:t>nija niekuomet</w:t>
      </w:r>
      <w:r>
        <w:rPr>
          <w:rFonts w:ascii="Times New Roman" w:hAnsi="Times New Roman"/>
          <w:iCs/>
          <w:sz w:val="24"/>
          <w:szCs w:val="24"/>
        </w:rPr>
        <w:t xml:space="preserve"> nereikalavo iš ieškovės kompensuojamųjų palūkanų. Delspinigių dydis jau sumažintas atsakovės sprendimu. </w:t>
      </w:r>
    </w:p>
    <w:p w14:paraId="28446341" w14:textId="3187F5F1" w:rsidR="007B4DEB" w:rsidRDefault="007B4DEB"/>
    <w:p w14:paraId="62A0872F" w14:textId="08DD2597" w:rsidR="00123EE2" w:rsidRDefault="00A80C8A">
      <w:pPr>
        <w:shd w:val="clear" w:color="auto" w:fill="FFFFFF"/>
        <w:spacing w:after="120"/>
        <w:ind w:right="17" w:firstLine="720"/>
        <w:jc w:val="both"/>
      </w:pPr>
      <w:r>
        <w:t xml:space="preserve">Teisėjų kolegija </w:t>
      </w:r>
    </w:p>
    <w:p w14:paraId="436EF65B" w14:textId="50F63D17" w:rsidR="00123EE2" w:rsidRDefault="00123EE2">
      <w:pPr>
        <w:pStyle w:val="Sraopastraipa"/>
        <w:shd w:val="clear" w:color="auto" w:fill="FFFFFF"/>
        <w:spacing w:after="120" w:line="240" w:lineRule="auto"/>
        <w:ind w:left="0" w:right="17" w:firstLine="720"/>
        <w:contextualSpacing w:val="0"/>
        <w:jc w:val="both"/>
        <w:rPr>
          <w:rFonts w:ascii="Times New Roman" w:hAnsi="Times New Roman"/>
          <w:sz w:val="24"/>
          <w:szCs w:val="24"/>
        </w:rPr>
      </w:pPr>
    </w:p>
    <w:p w14:paraId="12EDEA90" w14:textId="77777777" w:rsidR="00123EE2" w:rsidRDefault="00A80C8A">
      <w:pPr>
        <w:spacing w:after="120"/>
      </w:pPr>
      <w:r>
        <w:t xml:space="preserve">k o n s t a t u o j a : </w:t>
      </w:r>
    </w:p>
    <w:p w14:paraId="4C4C4032" w14:textId="3403D12D" w:rsidR="00123EE2" w:rsidRDefault="00123EE2">
      <w:pPr>
        <w:spacing w:after="120"/>
        <w:ind w:firstLine="720"/>
      </w:pPr>
    </w:p>
    <w:p w14:paraId="2447AC9C" w14:textId="77777777" w:rsidR="00123EE2" w:rsidRDefault="00A80C8A">
      <w:pPr>
        <w:pStyle w:val="Sraopastraipa"/>
        <w:spacing w:after="120" w:line="240" w:lineRule="auto"/>
        <w:ind w:left="0"/>
        <w:contextualSpacing w:val="0"/>
        <w:jc w:val="center"/>
        <w:rPr>
          <w:rFonts w:ascii="Times New Roman" w:hAnsi="Times New Roman"/>
          <w:sz w:val="24"/>
          <w:szCs w:val="24"/>
        </w:rPr>
      </w:pPr>
      <w:r>
        <w:rPr>
          <w:rFonts w:ascii="Times New Roman" w:hAnsi="Times New Roman"/>
          <w:sz w:val="24"/>
          <w:szCs w:val="24"/>
        </w:rPr>
        <w:t>IV. Kasacinio teismo argumentai ir išaiškinimai</w:t>
      </w:r>
    </w:p>
    <w:p w14:paraId="6CB5AC78" w14:textId="6D739D9F" w:rsidR="00123EE2" w:rsidRDefault="00123EE2">
      <w:pPr>
        <w:pStyle w:val="Sraopastraipa"/>
        <w:spacing w:after="120" w:line="240" w:lineRule="auto"/>
        <w:ind w:left="0" w:firstLine="720"/>
        <w:contextualSpacing w:val="0"/>
        <w:jc w:val="both"/>
        <w:rPr>
          <w:rFonts w:ascii="Times New Roman" w:hAnsi="Times New Roman"/>
          <w:iCs/>
          <w:sz w:val="24"/>
          <w:szCs w:val="24"/>
        </w:rPr>
      </w:pPr>
    </w:p>
    <w:p w14:paraId="56684283" w14:textId="2DE7BC8C" w:rsidR="00855CCA" w:rsidRDefault="00A80C8A" w:rsidP="004C0197">
      <w:pPr>
        <w:pStyle w:val="Sraopastraipa"/>
        <w:spacing w:after="120" w:line="240" w:lineRule="auto"/>
        <w:ind w:left="0" w:firstLine="720"/>
        <w:contextualSpacing w:val="0"/>
        <w:jc w:val="both"/>
        <w:rPr>
          <w:rFonts w:ascii="Times New Roman" w:hAnsi="Times New Roman"/>
          <w:i/>
          <w:iCs/>
          <w:sz w:val="24"/>
          <w:szCs w:val="24"/>
        </w:rPr>
      </w:pPr>
      <w:r w:rsidRPr="00826736">
        <w:rPr>
          <w:rFonts w:ascii="Times New Roman" w:hAnsi="Times New Roman"/>
          <w:i/>
          <w:iCs/>
          <w:sz w:val="24"/>
          <w:szCs w:val="24"/>
        </w:rPr>
        <w:t xml:space="preserve">Dėl </w:t>
      </w:r>
      <w:r w:rsidR="00855CCA">
        <w:rPr>
          <w:rFonts w:ascii="Times New Roman" w:hAnsi="Times New Roman"/>
          <w:i/>
          <w:iCs/>
          <w:sz w:val="24"/>
          <w:szCs w:val="24"/>
        </w:rPr>
        <w:t>nagrinėjamoje byloje taikytino</w:t>
      </w:r>
      <w:r w:rsidR="00320BDD">
        <w:rPr>
          <w:rFonts w:ascii="Times New Roman" w:hAnsi="Times New Roman"/>
          <w:i/>
          <w:iCs/>
          <w:sz w:val="24"/>
          <w:szCs w:val="24"/>
        </w:rPr>
        <w:t xml:space="preserve"> teisinio</w:t>
      </w:r>
      <w:r w:rsidR="00855CCA">
        <w:rPr>
          <w:rFonts w:ascii="Times New Roman" w:hAnsi="Times New Roman"/>
          <w:i/>
          <w:iCs/>
          <w:sz w:val="24"/>
          <w:szCs w:val="24"/>
        </w:rPr>
        <w:t xml:space="preserve"> reguliavimo</w:t>
      </w:r>
    </w:p>
    <w:p w14:paraId="4F01FB38" w14:textId="690FCAEE" w:rsidR="00855CCA" w:rsidRDefault="00855CCA" w:rsidP="004C0197">
      <w:pPr>
        <w:pStyle w:val="Sraopastraipa"/>
        <w:spacing w:after="120" w:line="240" w:lineRule="auto"/>
        <w:ind w:left="0" w:firstLine="720"/>
        <w:contextualSpacing w:val="0"/>
        <w:jc w:val="both"/>
        <w:rPr>
          <w:rFonts w:ascii="Times New Roman" w:hAnsi="Times New Roman"/>
          <w:i/>
          <w:iCs/>
          <w:sz w:val="24"/>
          <w:szCs w:val="24"/>
        </w:rPr>
      </w:pPr>
    </w:p>
    <w:p w14:paraId="1472DE2B" w14:textId="49FA5C6F" w:rsidR="002753C7" w:rsidRDefault="00855CCA" w:rsidP="00A330E9">
      <w:pPr>
        <w:pStyle w:val="Sraopastraipa"/>
        <w:numPr>
          <w:ilvl w:val="0"/>
          <w:numId w:val="3"/>
        </w:numPr>
        <w:spacing w:after="120" w:line="240" w:lineRule="auto"/>
        <w:contextualSpacing w:val="0"/>
        <w:jc w:val="both"/>
        <w:rPr>
          <w:rFonts w:ascii="Times New Roman" w:hAnsi="Times New Roman"/>
          <w:sz w:val="24"/>
          <w:szCs w:val="24"/>
        </w:rPr>
      </w:pPr>
      <w:r w:rsidRPr="002753C7">
        <w:rPr>
          <w:rFonts w:ascii="Times New Roman" w:hAnsi="Times New Roman"/>
          <w:sz w:val="24"/>
          <w:szCs w:val="24"/>
        </w:rPr>
        <w:lastRenderedPageBreak/>
        <w:t>Kasaci</w:t>
      </w:r>
      <w:r w:rsidR="00A330E9">
        <w:rPr>
          <w:rFonts w:ascii="Times New Roman" w:hAnsi="Times New Roman"/>
          <w:sz w:val="24"/>
          <w:szCs w:val="24"/>
        </w:rPr>
        <w:t>nio skundo argumentais ieškovė</w:t>
      </w:r>
      <w:r w:rsidRPr="002753C7">
        <w:rPr>
          <w:rFonts w:ascii="Times New Roman" w:hAnsi="Times New Roman"/>
          <w:sz w:val="24"/>
          <w:szCs w:val="24"/>
        </w:rPr>
        <w:t xml:space="preserve"> kelia klausim</w:t>
      </w:r>
      <w:r w:rsidR="00A330E9">
        <w:rPr>
          <w:rFonts w:ascii="Times New Roman" w:hAnsi="Times New Roman"/>
          <w:sz w:val="24"/>
          <w:szCs w:val="24"/>
        </w:rPr>
        <w:t>us</w:t>
      </w:r>
      <w:r w:rsidRPr="002753C7">
        <w:rPr>
          <w:rFonts w:ascii="Times New Roman" w:hAnsi="Times New Roman"/>
          <w:sz w:val="24"/>
          <w:szCs w:val="24"/>
        </w:rPr>
        <w:t xml:space="preserve"> dėl </w:t>
      </w:r>
      <w:r w:rsidR="00210EB3">
        <w:rPr>
          <w:rFonts w:ascii="Times New Roman" w:hAnsi="Times New Roman"/>
          <w:sz w:val="24"/>
          <w:szCs w:val="24"/>
        </w:rPr>
        <w:t>materialiosios</w:t>
      </w:r>
      <w:r w:rsidRPr="002753C7">
        <w:rPr>
          <w:rFonts w:ascii="Times New Roman" w:hAnsi="Times New Roman"/>
          <w:sz w:val="24"/>
          <w:szCs w:val="24"/>
        </w:rPr>
        <w:t xml:space="preserve"> teisės normų, reglamentuojančių vartojimo sutarčių sąlygų </w:t>
      </w:r>
      <w:r w:rsidR="00A330E9">
        <w:rPr>
          <w:rFonts w:ascii="Times New Roman" w:hAnsi="Times New Roman"/>
          <w:sz w:val="24"/>
          <w:szCs w:val="24"/>
        </w:rPr>
        <w:t>ne</w:t>
      </w:r>
      <w:r w:rsidRPr="002753C7">
        <w:rPr>
          <w:rFonts w:ascii="Times New Roman" w:hAnsi="Times New Roman"/>
          <w:sz w:val="24"/>
          <w:szCs w:val="24"/>
        </w:rPr>
        <w:t>sąžiningum</w:t>
      </w:r>
      <w:r w:rsidR="00A330E9">
        <w:rPr>
          <w:rFonts w:ascii="Times New Roman" w:hAnsi="Times New Roman"/>
          <w:sz w:val="24"/>
          <w:szCs w:val="24"/>
        </w:rPr>
        <w:t>o kontrolę</w:t>
      </w:r>
      <w:r w:rsidRPr="002753C7">
        <w:rPr>
          <w:rFonts w:ascii="Times New Roman" w:hAnsi="Times New Roman"/>
          <w:sz w:val="24"/>
          <w:szCs w:val="24"/>
        </w:rPr>
        <w:t xml:space="preserve"> ir atsakingo</w:t>
      </w:r>
      <w:r w:rsidR="00A330E9">
        <w:rPr>
          <w:rFonts w:ascii="Times New Roman" w:hAnsi="Times New Roman"/>
          <w:sz w:val="24"/>
          <w:szCs w:val="24"/>
        </w:rPr>
        <w:t>jo</w:t>
      </w:r>
      <w:r w:rsidRPr="002753C7">
        <w:rPr>
          <w:rFonts w:ascii="Times New Roman" w:hAnsi="Times New Roman"/>
          <w:sz w:val="24"/>
          <w:szCs w:val="24"/>
        </w:rPr>
        <w:t xml:space="preserve"> skolinimo princip</w:t>
      </w:r>
      <w:r w:rsidR="00CF5737" w:rsidRPr="002753C7">
        <w:rPr>
          <w:rFonts w:ascii="Times New Roman" w:hAnsi="Times New Roman"/>
          <w:sz w:val="24"/>
          <w:szCs w:val="24"/>
        </w:rPr>
        <w:t>ą</w:t>
      </w:r>
      <w:r w:rsidRPr="002753C7">
        <w:rPr>
          <w:rFonts w:ascii="Times New Roman" w:hAnsi="Times New Roman"/>
          <w:sz w:val="24"/>
          <w:szCs w:val="24"/>
        </w:rPr>
        <w:t xml:space="preserve">, aiškinimo ir taikymo. </w:t>
      </w:r>
    </w:p>
    <w:p w14:paraId="5AC26039" w14:textId="1001A0DE" w:rsidR="0055745F" w:rsidRDefault="0055745F" w:rsidP="0055745F">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Remiantis bendruoju </w:t>
      </w:r>
      <w:proofErr w:type="spellStart"/>
      <w:r w:rsidRPr="00984777">
        <w:rPr>
          <w:rFonts w:ascii="Times New Roman" w:hAnsi="Times New Roman"/>
          <w:i/>
          <w:iCs/>
          <w:sz w:val="24"/>
          <w:szCs w:val="24"/>
        </w:rPr>
        <w:t>lex</w:t>
      </w:r>
      <w:proofErr w:type="spellEnd"/>
      <w:r w:rsidRPr="00984777">
        <w:rPr>
          <w:rFonts w:ascii="Times New Roman" w:hAnsi="Times New Roman"/>
          <w:i/>
          <w:iCs/>
          <w:sz w:val="24"/>
          <w:szCs w:val="24"/>
        </w:rPr>
        <w:t xml:space="preserve"> </w:t>
      </w:r>
      <w:proofErr w:type="spellStart"/>
      <w:r w:rsidRPr="00984777">
        <w:rPr>
          <w:rFonts w:ascii="Times New Roman" w:hAnsi="Times New Roman"/>
          <w:i/>
          <w:iCs/>
          <w:sz w:val="24"/>
          <w:szCs w:val="24"/>
        </w:rPr>
        <w:t>retro</w:t>
      </w:r>
      <w:proofErr w:type="spellEnd"/>
      <w:r w:rsidRPr="00984777">
        <w:rPr>
          <w:rFonts w:ascii="Times New Roman" w:hAnsi="Times New Roman"/>
          <w:i/>
          <w:iCs/>
          <w:sz w:val="24"/>
          <w:szCs w:val="24"/>
        </w:rPr>
        <w:t xml:space="preserve"> </w:t>
      </w:r>
      <w:proofErr w:type="spellStart"/>
      <w:r w:rsidRPr="00984777">
        <w:rPr>
          <w:rFonts w:ascii="Times New Roman" w:hAnsi="Times New Roman"/>
          <w:i/>
          <w:iCs/>
          <w:sz w:val="24"/>
          <w:szCs w:val="24"/>
        </w:rPr>
        <w:t>non</w:t>
      </w:r>
      <w:proofErr w:type="spellEnd"/>
      <w:r w:rsidRPr="00984777">
        <w:rPr>
          <w:rFonts w:ascii="Times New Roman" w:hAnsi="Times New Roman"/>
          <w:i/>
          <w:iCs/>
          <w:sz w:val="24"/>
          <w:szCs w:val="24"/>
        </w:rPr>
        <w:t xml:space="preserve"> </w:t>
      </w:r>
      <w:proofErr w:type="spellStart"/>
      <w:r w:rsidRPr="00984777">
        <w:rPr>
          <w:rFonts w:ascii="Times New Roman" w:hAnsi="Times New Roman"/>
          <w:i/>
          <w:iCs/>
          <w:sz w:val="24"/>
          <w:szCs w:val="24"/>
        </w:rPr>
        <w:t>agit</w:t>
      </w:r>
      <w:proofErr w:type="spellEnd"/>
      <w:r>
        <w:rPr>
          <w:rFonts w:ascii="Times New Roman" w:hAnsi="Times New Roman"/>
          <w:sz w:val="24"/>
          <w:szCs w:val="24"/>
        </w:rPr>
        <w:t xml:space="preserve"> </w:t>
      </w:r>
      <w:r w:rsidR="00BD2E7C">
        <w:rPr>
          <w:rFonts w:ascii="Times New Roman" w:hAnsi="Times New Roman"/>
          <w:sz w:val="24"/>
          <w:szCs w:val="24"/>
        </w:rPr>
        <w:t xml:space="preserve">(įstatymas </w:t>
      </w:r>
      <w:r w:rsidR="00094A5A">
        <w:rPr>
          <w:rFonts w:ascii="Times New Roman" w:hAnsi="Times New Roman"/>
          <w:sz w:val="24"/>
          <w:szCs w:val="24"/>
        </w:rPr>
        <w:t xml:space="preserve">neturi </w:t>
      </w:r>
      <w:r w:rsidR="00BD2E7C">
        <w:rPr>
          <w:rFonts w:ascii="Times New Roman" w:hAnsi="Times New Roman"/>
          <w:sz w:val="24"/>
          <w:szCs w:val="24"/>
        </w:rPr>
        <w:t>atgal</w:t>
      </w:r>
      <w:r w:rsidR="00094A5A">
        <w:rPr>
          <w:rFonts w:ascii="Times New Roman" w:hAnsi="Times New Roman"/>
          <w:sz w:val="24"/>
          <w:szCs w:val="24"/>
        </w:rPr>
        <w:t>inio veikimo</w:t>
      </w:r>
      <w:r w:rsidR="00BD2E7C">
        <w:rPr>
          <w:rFonts w:ascii="Times New Roman" w:hAnsi="Times New Roman"/>
          <w:sz w:val="24"/>
          <w:szCs w:val="24"/>
        </w:rPr>
        <w:t xml:space="preserve"> galio</w:t>
      </w:r>
      <w:r w:rsidR="00094A5A">
        <w:rPr>
          <w:rFonts w:ascii="Times New Roman" w:hAnsi="Times New Roman"/>
          <w:sz w:val="24"/>
          <w:szCs w:val="24"/>
        </w:rPr>
        <w:t>s</w:t>
      </w:r>
      <w:r w:rsidR="00BD2E7C">
        <w:rPr>
          <w:rFonts w:ascii="Times New Roman" w:hAnsi="Times New Roman"/>
          <w:sz w:val="24"/>
          <w:szCs w:val="24"/>
        </w:rPr>
        <w:t xml:space="preserve">) </w:t>
      </w:r>
      <w:r>
        <w:rPr>
          <w:rFonts w:ascii="Times New Roman" w:hAnsi="Times New Roman"/>
          <w:sz w:val="24"/>
          <w:szCs w:val="24"/>
        </w:rPr>
        <w:t>principu</w:t>
      </w:r>
      <w:r w:rsidR="00984777">
        <w:rPr>
          <w:rFonts w:ascii="Times New Roman" w:hAnsi="Times New Roman"/>
          <w:sz w:val="24"/>
          <w:szCs w:val="24"/>
        </w:rPr>
        <w:t xml:space="preserve"> </w:t>
      </w:r>
      <w:r w:rsidR="00094A5A">
        <w:rPr>
          <w:rFonts w:ascii="Times New Roman" w:hAnsi="Times New Roman"/>
          <w:sz w:val="24"/>
          <w:szCs w:val="24"/>
        </w:rPr>
        <w:t>ir</w:t>
      </w:r>
      <w:r w:rsidR="00984777">
        <w:rPr>
          <w:rFonts w:ascii="Times New Roman" w:hAnsi="Times New Roman"/>
          <w:sz w:val="24"/>
          <w:szCs w:val="24"/>
        </w:rPr>
        <w:t xml:space="preserve"> tuo, kad vartojimo sutarčių sąlygų nesąžiningumo ir pareigos įvertinti vartotojo kreditingumą </w:t>
      </w:r>
      <w:r w:rsidR="00A330E9">
        <w:rPr>
          <w:rFonts w:ascii="Times New Roman" w:hAnsi="Times New Roman"/>
          <w:sz w:val="24"/>
          <w:szCs w:val="24"/>
        </w:rPr>
        <w:t xml:space="preserve">įvykdymo </w:t>
      </w:r>
      <w:r w:rsidR="00984777">
        <w:rPr>
          <w:rFonts w:ascii="Times New Roman" w:hAnsi="Times New Roman"/>
          <w:sz w:val="24"/>
          <w:szCs w:val="24"/>
        </w:rPr>
        <w:t>tinkamumo vertinimas reikalauja atsižvelgti į aplinkybes, buvusias sutarties sudarymo metu</w:t>
      </w:r>
      <w:r>
        <w:rPr>
          <w:rFonts w:ascii="Times New Roman" w:hAnsi="Times New Roman"/>
          <w:sz w:val="24"/>
          <w:szCs w:val="24"/>
        </w:rPr>
        <w:t xml:space="preserve">, </w:t>
      </w:r>
      <w:r w:rsidR="002753C7" w:rsidRPr="00481DA2">
        <w:rPr>
          <w:rFonts w:ascii="Times New Roman" w:hAnsi="Times New Roman"/>
          <w:sz w:val="24"/>
          <w:szCs w:val="24"/>
        </w:rPr>
        <w:t xml:space="preserve">nagrinėjamoje byloje </w:t>
      </w:r>
      <w:r>
        <w:rPr>
          <w:rFonts w:ascii="Times New Roman" w:hAnsi="Times New Roman"/>
          <w:sz w:val="24"/>
          <w:szCs w:val="24"/>
        </w:rPr>
        <w:t>turi būti taikomas</w:t>
      </w:r>
      <w:r w:rsidR="002753C7" w:rsidRPr="00481DA2">
        <w:rPr>
          <w:rFonts w:ascii="Times New Roman" w:hAnsi="Times New Roman"/>
          <w:sz w:val="24"/>
          <w:szCs w:val="24"/>
        </w:rPr>
        <w:t xml:space="preserve"> </w:t>
      </w:r>
      <w:r w:rsidR="00320BDD">
        <w:rPr>
          <w:rFonts w:ascii="Times New Roman" w:hAnsi="Times New Roman"/>
          <w:sz w:val="24"/>
          <w:szCs w:val="24"/>
        </w:rPr>
        <w:t xml:space="preserve">teisinis </w:t>
      </w:r>
      <w:r w:rsidR="002753C7" w:rsidRPr="00481DA2">
        <w:rPr>
          <w:rFonts w:ascii="Times New Roman" w:hAnsi="Times New Roman"/>
          <w:sz w:val="24"/>
          <w:szCs w:val="24"/>
        </w:rPr>
        <w:t>reguliavimas</w:t>
      </w:r>
      <w:r w:rsidR="00094A5A">
        <w:rPr>
          <w:rFonts w:ascii="Times New Roman" w:hAnsi="Times New Roman"/>
          <w:sz w:val="24"/>
          <w:szCs w:val="24"/>
        </w:rPr>
        <w:t>,</w:t>
      </w:r>
      <w:r w:rsidR="002753C7" w:rsidRPr="00481DA2">
        <w:rPr>
          <w:rFonts w:ascii="Times New Roman" w:hAnsi="Times New Roman"/>
          <w:sz w:val="24"/>
          <w:szCs w:val="24"/>
        </w:rPr>
        <w:t xml:space="preserve"> galiojęs Paskolos sutarties sudarymo metu. </w:t>
      </w:r>
      <w:r w:rsidRPr="00481DA2">
        <w:rPr>
          <w:rFonts w:ascii="Times New Roman" w:hAnsi="Times New Roman"/>
          <w:sz w:val="24"/>
          <w:szCs w:val="24"/>
        </w:rPr>
        <w:t>Ginčo Paskolos sutartis sudaryta 2012</w:t>
      </w:r>
      <w:r>
        <w:rPr>
          <w:rFonts w:ascii="Times New Roman" w:hAnsi="Times New Roman"/>
          <w:sz w:val="24"/>
          <w:szCs w:val="24"/>
        </w:rPr>
        <w:t> </w:t>
      </w:r>
      <w:r w:rsidRPr="00984777">
        <w:rPr>
          <w:rFonts w:ascii="Times New Roman" w:hAnsi="Times New Roman"/>
          <w:sz w:val="24"/>
          <w:szCs w:val="24"/>
        </w:rPr>
        <w:t xml:space="preserve">m. sausio 11 d. </w:t>
      </w:r>
    </w:p>
    <w:p w14:paraId="687BDEBF" w14:textId="2179F6B3" w:rsidR="00513A75" w:rsidRDefault="00BD2E7C" w:rsidP="00BD2E7C">
      <w:pPr>
        <w:pStyle w:val="Sraopastraipa"/>
        <w:numPr>
          <w:ilvl w:val="0"/>
          <w:numId w:val="3"/>
        </w:numPr>
        <w:spacing w:after="120" w:line="240" w:lineRule="auto"/>
        <w:contextualSpacing w:val="0"/>
        <w:jc w:val="both"/>
        <w:rPr>
          <w:rFonts w:ascii="Times New Roman" w:hAnsi="Times New Roman"/>
          <w:sz w:val="24"/>
          <w:szCs w:val="24"/>
        </w:rPr>
      </w:pPr>
      <w:r w:rsidRPr="00BD2E7C">
        <w:rPr>
          <w:rFonts w:ascii="Times New Roman" w:hAnsi="Times New Roman"/>
          <w:sz w:val="24"/>
          <w:szCs w:val="24"/>
        </w:rPr>
        <w:t xml:space="preserve">Paskolos teisinius santykius </w:t>
      </w:r>
      <w:r w:rsidR="00210EB3">
        <w:rPr>
          <w:rFonts w:ascii="Times New Roman" w:hAnsi="Times New Roman"/>
          <w:sz w:val="24"/>
          <w:szCs w:val="24"/>
        </w:rPr>
        <w:t xml:space="preserve">tiek </w:t>
      </w:r>
      <w:r w:rsidR="00094A5A">
        <w:rPr>
          <w:rFonts w:ascii="Times New Roman" w:hAnsi="Times New Roman"/>
          <w:sz w:val="24"/>
          <w:szCs w:val="24"/>
        </w:rPr>
        <w:t>p</w:t>
      </w:r>
      <w:r w:rsidR="00210EB3">
        <w:rPr>
          <w:rFonts w:ascii="Times New Roman" w:hAnsi="Times New Roman"/>
          <w:sz w:val="24"/>
          <w:szCs w:val="24"/>
        </w:rPr>
        <w:t>askolos sudarymo metu, tiek šiuo metu reglamentuoja</w:t>
      </w:r>
      <w:r w:rsidRPr="00BD2E7C">
        <w:rPr>
          <w:rFonts w:ascii="Times New Roman" w:hAnsi="Times New Roman"/>
          <w:sz w:val="24"/>
          <w:szCs w:val="24"/>
        </w:rPr>
        <w:t xml:space="preserve"> CK </w:t>
      </w:r>
      <w:r w:rsidRPr="00BD2E7C">
        <w:rPr>
          <w:rFonts w:ascii="Times New Roman" w:hAnsi="Times New Roman"/>
          <w:sz w:val="24"/>
          <w:szCs w:val="24"/>
          <w:lang w:val="en-US"/>
        </w:rPr>
        <w:t>6.870</w:t>
      </w:r>
      <w:r w:rsidR="00094A5A">
        <w:rPr>
          <w:rFonts w:ascii="Times New Roman" w:hAnsi="Times New Roman"/>
          <w:sz w:val="24"/>
          <w:szCs w:val="24"/>
        </w:rPr>
        <w:t>–</w:t>
      </w:r>
      <w:r w:rsidRPr="00BD2E7C">
        <w:rPr>
          <w:rFonts w:ascii="Times New Roman" w:hAnsi="Times New Roman"/>
          <w:sz w:val="24"/>
          <w:szCs w:val="24"/>
          <w:lang w:val="en-US"/>
        </w:rPr>
        <w:t>6.880</w:t>
      </w:r>
      <w:r w:rsidRPr="00BD2E7C">
        <w:rPr>
          <w:rFonts w:ascii="Times New Roman" w:hAnsi="Times New Roman"/>
          <w:sz w:val="24"/>
          <w:szCs w:val="24"/>
        </w:rPr>
        <w:t xml:space="preserve"> str</w:t>
      </w:r>
      <w:r>
        <w:rPr>
          <w:rFonts w:ascii="Times New Roman" w:hAnsi="Times New Roman"/>
          <w:sz w:val="24"/>
          <w:szCs w:val="24"/>
        </w:rPr>
        <w:t xml:space="preserve">aipsniai. </w:t>
      </w:r>
      <w:r w:rsidR="00481DA2" w:rsidRPr="00984777">
        <w:rPr>
          <w:rFonts w:ascii="Times New Roman" w:hAnsi="Times New Roman"/>
          <w:sz w:val="24"/>
          <w:szCs w:val="24"/>
        </w:rPr>
        <w:t>Paskolos sutartis, priklausomai nuo sutarties šalių ir tikslo</w:t>
      </w:r>
      <w:r w:rsidRPr="00BD2E7C">
        <w:rPr>
          <w:rFonts w:ascii="Times New Roman" w:hAnsi="Times New Roman"/>
          <w:sz w:val="24"/>
          <w:szCs w:val="24"/>
        </w:rPr>
        <w:t xml:space="preserve"> bei sutarties turinio,</w:t>
      </w:r>
      <w:r w:rsidR="00481DA2" w:rsidRPr="00984777">
        <w:rPr>
          <w:rFonts w:ascii="Times New Roman" w:hAnsi="Times New Roman"/>
          <w:sz w:val="24"/>
          <w:szCs w:val="24"/>
        </w:rPr>
        <w:t xml:space="preserve"> gali būti kvalifikuojama </w:t>
      </w:r>
      <w:r w:rsidR="00094A5A">
        <w:rPr>
          <w:rFonts w:ascii="Times New Roman" w:hAnsi="Times New Roman"/>
          <w:sz w:val="24"/>
          <w:szCs w:val="24"/>
        </w:rPr>
        <w:t xml:space="preserve">kaip </w:t>
      </w:r>
      <w:r w:rsidR="00481DA2" w:rsidRPr="00984777">
        <w:rPr>
          <w:rFonts w:ascii="Times New Roman" w:hAnsi="Times New Roman"/>
          <w:sz w:val="24"/>
          <w:szCs w:val="24"/>
        </w:rPr>
        <w:t>vartojimo sutarti</w:t>
      </w:r>
      <w:r w:rsidR="00094A5A">
        <w:rPr>
          <w:rFonts w:ascii="Times New Roman" w:hAnsi="Times New Roman"/>
          <w:sz w:val="24"/>
          <w:szCs w:val="24"/>
        </w:rPr>
        <w:t>s</w:t>
      </w:r>
      <w:r w:rsidR="00481DA2" w:rsidRPr="00984777">
        <w:rPr>
          <w:rFonts w:ascii="Times New Roman" w:hAnsi="Times New Roman"/>
          <w:sz w:val="24"/>
          <w:szCs w:val="24"/>
        </w:rPr>
        <w:t xml:space="preserve"> arba </w:t>
      </w:r>
      <w:r w:rsidR="001D5A24">
        <w:rPr>
          <w:rFonts w:ascii="Times New Roman" w:hAnsi="Times New Roman"/>
          <w:sz w:val="24"/>
          <w:szCs w:val="24"/>
        </w:rPr>
        <w:t xml:space="preserve">kartu ir </w:t>
      </w:r>
      <w:r w:rsidR="00094A5A">
        <w:rPr>
          <w:rFonts w:ascii="Times New Roman" w:hAnsi="Times New Roman"/>
          <w:sz w:val="24"/>
          <w:szCs w:val="24"/>
        </w:rPr>
        <w:t xml:space="preserve">kaip </w:t>
      </w:r>
      <w:r w:rsidR="00481DA2" w:rsidRPr="00984777">
        <w:rPr>
          <w:rFonts w:ascii="Times New Roman" w:hAnsi="Times New Roman"/>
          <w:sz w:val="24"/>
          <w:szCs w:val="24"/>
        </w:rPr>
        <w:t>vartojimo kredito sutarti</w:t>
      </w:r>
      <w:r w:rsidR="00094A5A">
        <w:rPr>
          <w:rFonts w:ascii="Times New Roman" w:hAnsi="Times New Roman"/>
          <w:sz w:val="24"/>
          <w:szCs w:val="24"/>
        </w:rPr>
        <w:t>s</w:t>
      </w:r>
      <w:r w:rsidR="00481DA2" w:rsidRPr="00984777">
        <w:rPr>
          <w:rFonts w:ascii="Times New Roman" w:hAnsi="Times New Roman"/>
          <w:sz w:val="24"/>
          <w:szCs w:val="24"/>
        </w:rPr>
        <w:t xml:space="preserve">. </w:t>
      </w:r>
    </w:p>
    <w:p w14:paraId="73B5EFD7" w14:textId="3F4990D4" w:rsidR="002753C7" w:rsidRPr="00BD2E7C" w:rsidRDefault="00481DA2" w:rsidP="00320BDD">
      <w:pPr>
        <w:pStyle w:val="Sraopastraipa"/>
        <w:numPr>
          <w:ilvl w:val="0"/>
          <w:numId w:val="3"/>
        </w:numPr>
        <w:spacing w:after="120" w:line="240" w:lineRule="auto"/>
        <w:contextualSpacing w:val="0"/>
        <w:jc w:val="both"/>
        <w:rPr>
          <w:rFonts w:ascii="Times New Roman" w:hAnsi="Times New Roman"/>
          <w:sz w:val="24"/>
          <w:szCs w:val="24"/>
        </w:rPr>
      </w:pPr>
      <w:r w:rsidRPr="00BD2E7C">
        <w:rPr>
          <w:rFonts w:ascii="Times New Roman" w:hAnsi="Times New Roman"/>
          <w:sz w:val="24"/>
          <w:szCs w:val="24"/>
        </w:rPr>
        <w:t>Byloje nėra ginčo, kad Paskolos sutartis yra vartojimo sutartis. Atsižvelgiant į tai, nagrinėjamoje byloje</w:t>
      </w:r>
      <w:r w:rsidR="00094A5A">
        <w:rPr>
          <w:rFonts w:ascii="Times New Roman" w:hAnsi="Times New Roman"/>
          <w:sz w:val="24"/>
          <w:szCs w:val="24"/>
        </w:rPr>
        <w:t>,</w:t>
      </w:r>
      <w:r w:rsidRPr="00BD2E7C">
        <w:rPr>
          <w:rFonts w:ascii="Times New Roman" w:hAnsi="Times New Roman"/>
          <w:sz w:val="24"/>
          <w:szCs w:val="24"/>
        </w:rPr>
        <w:t xml:space="preserve"> </w:t>
      </w:r>
      <w:r w:rsidR="00932088">
        <w:rPr>
          <w:rFonts w:ascii="Times New Roman" w:hAnsi="Times New Roman"/>
          <w:sz w:val="24"/>
          <w:szCs w:val="24"/>
        </w:rPr>
        <w:t>be paskolos teisinius santykius reglamentuojančių normų</w:t>
      </w:r>
      <w:r w:rsidR="00094A5A">
        <w:rPr>
          <w:rFonts w:ascii="Times New Roman" w:hAnsi="Times New Roman"/>
          <w:sz w:val="24"/>
          <w:szCs w:val="24"/>
        </w:rPr>
        <w:t>,</w:t>
      </w:r>
      <w:r w:rsidR="00932088">
        <w:rPr>
          <w:rFonts w:ascii="Times New Roman" w:hAnsi="Times New Roman"/>
          <w:sz w:val="24"/>
          <w:szCs w:val="24"/>
        </w:rPr>
        <w:t xml:space="preserve"> </w:t>
      </w:r>
      <w:r w:rsidRPr="00BD2E7C">
        <w:rPr>
          <w:rFonts w:ascii="Times New Roman" w:hAnsi="Times New Roman"/>
          <w:sz w:val="24"/>
          <w:szCs w:val="24"/>
        </w:rPr>
        <w:t xml:space="preserve">taikytinos </w:t>
      </w:r>
      <w:r w:rsidR="00F607D5">
        <w:rPr>
          <w:rFonts w:ascii="Times New Roman" w:hAnsi="Times New Roman"/>
          <w:sz w:val="24"/>
          <w:szCs w:val="24"/>
        </w:rPr>
        <w:t xml:space="preserve">ir </w:t>
      </w:r>
      <w:r w:rsidRPr="00BD2E7C">
        <w:rPr>
          <w:rFonts w:ascii="Times New Roman" w:hAnsi="Times New Roman"/>
          <w:sz w:val="24"/>
          <w:szCs w:val="24"/>
        </w:rPr>
        <w:t>bendrosios vartojimo sutarčių sąlygų nesąžiningum</w:t>
      </w:r>
      <w:r w:rsidR="00984777">
        <w:rPr>
          <w:rFonts w:ascii="Times New Roman" w:hAnsi="Times New Roman"/>
          <w:sz w:val="24"/>
          <w:szCs w:val="24"/>
        </w:rPr>
        <w:t>o kontrolę</w:t>
      </w:r>
      <w:r w:rsidRPr="00BD2E7C">
        <w:rPr>
          <w:rFonts w:ascii="Times New Roman" w:hAnsi="Times New Roman"/>
          <w:sz w:val="24"/>
          <w:szCs w:val="24"/>
        </w:rPr>
        <w:t xml:space="preserve"> Paskolos sutarties sudarymo metu reglamentavusios </w:t>
      </w:r>
      <w:r w:rsidR="00513A75" w:rsidRPr="00125DA3">
        <w:rPr>
          <w:rFonts w:ascii="Times New Roman" w:hAnsi="Times New Roman"/>
          <w:iCs/>
          <w:sz w:val="24"/>
          <w:szCs w:val="24"/>
        </w:rPr>
        <w:t xml:space="preserve">iki </w:t>
      </w:r>
      <w:r w:rsidR="00513A75" w:rsidRPr="00125DA3">
        <w:rPr>
          <w:rFonts w:ascii="Times New Roman" w:hAnsi="Times New Roman"/>
          <w:sz w:val="24"/>
          <w:szCs w:val="24"/>
        </w:rPr>
        <w:t xml:space="preserve">2014 m. birželio 13 d. galiojusio </w:t>
      </w:r>
      <w:r w:rsidRPr="00BD2E7C">
        <w:rPr>
          <w:rFonts w:ascii="Times New Roman" w:hAnsi="Times New Roman"/>
          <w:sz w:val="24"/>
          <w:szCs w:val="24"/>
        </w:rPr>
        <w:t>CK 6.188 straipsnio normos.</w:t>
      </w:r>
      <w:r w:rsidR="00585DDB">
        <w:rPr>
          <w:rFonts w:ascii="Times New Roman" w:hAnsi="Times New Roman"/>
          <w:sz w:val="24"/>
          <w:szCs w:val="24"/>
        </w:rPr>
        <w:t xml:space="preserve"> Atsižvelgiant į tai, kad Paskolos sutarties sudarymo metu galiojusi </w:t>
      </w:r>
      <w:r w:rsidR="00585DDB" w:rsidRPr="00BD2E7C">
        <w:rPr>
          <w:rFonts w:ascii="Times New Roman" w:hAnsi="Times New Roman"/>
          <w:sz w:val="24"/>
          <w:szCs w:val="24"/>
        </w:rPr>
        <w:t>CK 6.188 straipsnio norm</w:t>
      </w:r>
      <w:r w:rsidR="00320BDD">
        <w:rPr>
          <w:rFonts w:ascii="Times New Roman" w:hAnsi="Times New Roman"/>
          <w:sz w:val="24"/>
          <w:szCs w:val="24"/>
        </w:rPr>
        <w:t>ų</w:t>
      </w:r>
      <w:r w:rsidR="00585DDB">
        <w:rPr>
          <w:rFonts w:ascii="Times New Roman" w:hAnsi="Times New Roman"/>
          <w:sz w:val="24"/>
          <w:szCs w:val="24"/>
        </w:rPr>
        <w:t xml:space="preserve"> redakcija iš esmės yra tapati šiuo metu galiojančiai CK 6.228</w:t>
      </w:r>
      <w:r w:rsidR="00585DDB" w:rsidRPr="00447EFF">
        <w:rPr>
          <w:rFonts w:ascii="Times New Roman" w:hAnsi="Times New Roman"/>
          <w:sz w:val="24"/>
          <w:szCs w:val="24"/>
          <w:vertAlign w:val="superscript"/>
        </w:rPr>
        <w:t>4</w:t>
      </w:r>
      <w:r w:rsidR="00585DDB">
        <w:rPr>
          <w:rFonts w:ascii="Times New Roman" w:hAnsi="Times New Roman"/>
          <w:sz w:val="24"/>
          <w:szCs w:val="24"/>
        </w:rPr>
        <w:t xml:space="preserve"> straipsnio norm</w:t>
      </w:r>
      <w:r w:rsidR="00320BDD">
        <w:rPr>
          <w:rFonts w:ascii="Times New Roman" w:hAnsi="Times New Roman"/>
          <w:sz w:val="24"/>
          <w:szCs w:val="24"/>
        </w:rPr>
        <w:t>ų</w:t>
      </w:r>
      <w:r w:rsidR="00585DDB">
        <w:rPr>
          <w:rFonts w:ascii="Times New Roman" w:hAnsi="Times New Roman"/>
          <w:sz w:val="24"/>
          <w:szCs w:val="24"/>
        </w:rPr>
        <w:t xml:space="preserve"> redakcijai, nagrinėjamoje byloje remiamasi kasacinio teismo praktika</w:t>
      </w:r>
      <w:r w:rsidR="00094A5A">
        <w:rPr>
          <w:rFonts w:ascii="Times New Roman" w:hAnsi="Times New Roman"/>
          <w:sz w:val="24"/>
          <w:szCs w:val="24"/>
        </w:rPr>
        <w:t>,</w:t>
      </w:r>
      <w:r w:rsidR="00585DDB">
        <w:rPr>
          <w:rFonts w:ascii="Times New Roman" w:hAnsi="Times New Roman"/>
          <w:sz w:val="24"/>
          <w:szCs w:val="24"/>
        </w:rPr>
        <w:t xml:space="preserve"> suformuota </w:t>
      </w:r>
      <w:r w:rsidR="00585DDB" w:rsidRPr="00724045">
        <w:rPr>
          <w:rFonts w:ascii="Times New Roman" w:hAnsi="Times New Roman"/>
          <w:sz w:val="24"/>
          <w:szCs w:val="24"/>
        </w:rPr>
        <w:t>aiškinant ir taikant</w:t>
      </w:r>
      <w:r w:rsidR="00585DDB">
        <w:rPr>
          <w:rFonts w:ascii="Times New Roman" w:hAnsi="Times New Roman"/>
          <w:sz w:val="24"/>
          <w:szCs w:val="24"/>
        </w:rPr>
        <w:t xml:space="preserve"> nesąžiningų sąlygų kontrolės institutą tiek </w:t>
      </w:r>
      <w:r w:rsidR="00724045">
        <w:rPr>
          <w:rFonts w:ascii="Times New Roman" w:hAnsi="Times New Roman"/>
          <w:sz w:val="24"/>
          <w:szCs w:val="24"/>
        </w:rPr>
        <w:t xml:space="preserve">iki </w:t>
      </w:r>
      <w:r w:rsidR="00724045" w:rsidRPr="00125DA3">
        <w:rPr>
          <w:rFonts w:ascii="Times New Roman" w:hAnsi="Times New Roman"/>
          <w:sz w:val="24"/>
          <w:szCs w:val="24"/>
        </w:rPr>
        <w:t>2014 m. birželio 13 d. galiojusio</w:t>
      </w:r>
      <w:r w:rsidR="00585DDB">
        <w:rPr>
          <w:rFonts w:ascii="Times New Roman" w:hAnsi="Times New Roman"/>
          <w:sz w:val="24"/>
          <w:szCs w:val="24"/>
        </w:rPr>
        <w:t xml:space="preserve"> </w:t>
      </w:r>
      <w:r w:rsidR="00585DDB" w:rsidRPr="00BD2E7C">
        <w:rPr>
          <w:rFonts w:ascii="Times New Roman" w:hAnsi="Times New Roman"/>
          <w:sz w:val="24"/>
          <w:szCs w:val="24"/>
        </w:rPr>
        <w:t>CK 6.188 straipsn</w:t>
      </w:r>
      <w:r w:rsidR="00585DDB">
        <w:rPr>
          <w:rFonts w:ascii="Times New Roman" w:hAnsi="Times New Roman"/>
          <w:sz w:val="24"/>
          <w:szCs w:val="24"/>
        </w:rPr>
        <w:t>į, tiek ir CK 6.228</w:t>
      </w:r>
      <w:r w:rsidR="00585DDB" w:rsidRPr="00447EFF">
        <w:rPr>
          <w:rFonts w:ascii="Times New Roman" w:hAnsi="Times New Roman"/>
          <w:sz w:val="24"/>
          <w:szCs w:val="24"/>
          <w:vertAlign w:val="superscript"/>
        </w:rPr>
        <w:t>4</w:t>
      </w:r>
      <w:r w:rsidR="00585DDB">
        <w:rPr>
          <w:rFonts w:ascii="Times New Roman" w:hAnsi="Times New Roman"/>
          <w:sz w:val="24"/>
          <w:szCs w:val="24"/>
        </w:rPr>
        <w:t xml:space="preserve"> straipsnį.</w:t>
      </w:r>
    </w:p>
    <w:p w14:paraId="20D40429" w14:textId="0F177E71" w:rsidR="00320BDD" w:rsidRPr="00320BDD" w:rsidRDefault="00932088" w:rsidP="00A330E9">
      <w:pPr>
        <w:pStyle w:val="Sraopastraipa"/>
        <w:numPr>
          <w:ilvl w:val="0"/>
          <w:numId w:val="3"/>
        </w:numPr>
        <w:spacing w:after="120" w:line="240" w:lineRule="auto"/>
        <w:contextualSpacing w:val="0"/>
        <w:jc w:val="both"/>
        <w:rPr>
          <w:rFonts w:ascii="Times New Roman" w:hAnsi="Times New Roman"/>
          <w:iCs/>
          <w:sz w:val="24"/>
          <w:szCs w:val="24"/>
        </w:rPr>
      </w:pPr>
      <w:r w:rsidRPr="00692FB9">
        <w:rPr>
          <w:rFonts w:ascii="Times New Roman" w:hAnsi="Times New Roman"/>
          <w:sz w:val="24"/>
          <w:szCs w:val="24"/>
        </w:rPr>
        <w:t>V</w:t>
      </w:r>
      <w:r w:rsidR="005A6699" w:rsidRPr="00692FB9">
        <w:rPr>
          <w:rFonts w:ascii="Times New Roman" w:hAnsi="Times New Roman"/>
          <w:sz w:val="24"/>
          <w:szCs w:val="24"/>
        </w:rPr>
        <w:t>artojimo kredito</w:t>
      </w:r>
      <w:r w:rsidR="000A0040" w:rsidRPr="00692FB9">
        <w:rPr>
          <w:rFonts w:ascii="Times New Roman" w:hAnsi="Times New Roman"/>
          <w:sz w:val="24"/>
          <w:szCs w:val="24"/>
        </w:rPr>
        <w:t xml:space="preserve"> </w:t>
      </w:r>
      <w:r w:rsidR="00210EB3" w:rsidRPr="00692FB9">
        <w:rPr>
          <w:rFonts w:ascii="Times New Roman" w:hAnsi="Times New Roman"/>
          <w:sz w:val="24"/>
          <w:szCs w:val="24"/>
        </w:rPr>
        <w:t>teisinius</w:t>
      </w:r>
      <w:r w:rsidR="005A6699" w:rsidRPr="00692FB9">
        <w:rPr>
          <w:rFonts w:ascii="Times New Roman" w:hAnsi="Times New Roman"/>
          <w:sz w:val="24"/>
          <w:szCs w:val="24"/>
        </w:rPr>
        <w:t xml:space="preserve"> santykius reglamentuoja CK 6.886 straipsnis (redakcija, galiojanti nuo </w:t>
      </w:r>
      <w:r w:rsidR="005A6699" w:rsidRPr="00692FB9">
        <w:rPr>
          <w:rFonts w:ascii="Times New Roman" w:hAnsi="Times New Roman"/>
          <w:sz w:val="24"/>
          <w:szCs w:val="24"/>
          <w:lang w:val="en-US"/>
        </w:rPr>
        <w:t xml:space="preserve">2011 m. </w:t>
      </w:r>
      <w:r w:rsidR="005A6699" w:rsidRPr="00692FB9">
        <w:rPr>
          <w:rFonts w:ascii="Times New Roman" w:hAnsi="Times New Roman"/>
          <w:sz w:val="24"/>
          <w:szCs w:val="24"/>
        </w:rPr>
        <w:t xml:space="preserve">balandžio </w:t>
      </w:r>
      <w:r w:rsidR="005A6699" w:rsidRPr="00692FB9">
        <w:rPr>
          <w:rFonts w:ascii="Times New Roman" w:hAnsi="Times New Roman"/>
          <w:sz w:val="24"/>
          <w:szCs w:val="24"/>
          <w:lang w:val="en-US"/>
        </w:rPr>
        <w:t>1 d.)</w:t>
      </w:r>
      <w:r w:rsidR="005A6699" w:rsidRPr="00692FB9">
        <w:rPr>
          <w:rFonts w:ascii="Times New Roman" w:hAnsi="Times New Roman"/>
          <w:sz w:val="24"/>
          <w:szCs w:val="24"/>
        </w:rPr>
        <w:t>. CK 6.886 straipsnio 1 dal</w:t>
      </w:r>
      <w:r w:rsidR="002A70C1">
        <w:rPr>
          <w:rFonts w:ascii="Times New Roman" w:hAnsi="Times New Roman"/>
          <w:sz w:val="24"/>
          <w:szCs w:val="24"/>
        </w:rPr>
        <w:t>yje</w:t>
      </w:r>
      <w:r w:rsidR="005A6699" w:rsidRPr="00692FB9">
        <w:rPr>
          <w:rFonts w:ascii="Times New Roman" w:hAnsi="Times New Roman"/>
          <w:sz w:val="24"/>
          <w:szCs w:val="24"/>
        </w:rPr>
        <w:t xml:space="preserve"> įtvirtin</w:t>
      </w:r>
      <w:r w:rsidR="002A70C1">
        <w:rPr>
          <w:rFonts w:ascii="Times New Roman" w:hAnsi="Times New Roman"/>
          <w:sz w:val="24"/>
          <w:szCs w:val="24"/>
        </w:rPr>
        <w:t>t</w:t>
      </w:r>
      <w:r w:rsidR="005A6699" w:rsidRPr="00692FB9">
        <w:rPr>
          <w:rFonts w:ascii="Times New Roman" w:hAnsi="Times New Roman"/>
          <w:sz w:val="24"/>
          <w:szCs w:val="24"/>
        </w:rPr>
        <w:t>a vartojimo kredito sutarties samprat</w:t>
      </w:r>
      <w:r w:rsidR="002A70C1">
        <w:rPr>
          <w:rFonts w:ascii="Times New Roman" w:hAnsi="Times New Roman"/>
          <w:sz w:val="24"/>
          <w:szCs w:val="24"/>
        </w:rPr>
        <w:t>a</w:t>
      </w:r>
      <w:r w:rsidR="005A6699" w:rsidRPr="00692FB9">
        <w:rPr>
          <w:rFonts w:ascii="Times New Roman" w:hAnsi="Times New Roman"/>
          <w:sz w:val="24"/>
          <w:szCs w:val="24"/>
        </w:rPr>
        <w:t xml:space="preserve">, o </w:t>
      </w:r>
      <w:r w:rsidR="002753C7" w:rsidRPr="00692FB9">
        <w:rPr>
          <w:rFonts w:ascii="Times New Roman" w:hAnsi="Times New Roman"/>
          <w:sz w:val="24"/>
          <w:szCs w:val="24"/>
        </w:rPr>
        <w:t>CK 6.886 straipsnio 3 dal</w:t>
      </w:r>
      <w:r w:rsidR="002A70C1">
        <w:rPr>
          <w:rFonts w:ascii="Times New Roman" w:hAnsi="Times New Roman"/>
          <w:sz w:val="24"/>
          <w:szCs w:val="24"/>
        </w:rPr>
        <w:t>yje</w:t>
      </w:r>
      <w:r w:rsidR="002753C7" w:rsidRPr="00692FB9">
        <w:rPr>
          <w:rFonts w:ascii="Times New Roman" w:hAnsi="Times New Roman"/>
          <w:sz w:val="24"/>
          <w:szCs w:val="24"/>
        </w:rPr>
        <w:t xml:space="preserve"> nustat</w:t>
      </w:r>
      <w:r w:rsidR="002A70C1">
        <w:rPr>
          <w:rFonts w:ascii="Times New Roman" w:hAnsi="Times New Roman"/>
          <w:sz w:val="24"/>
          <w:szCs w:val="24"/>
        </w:rPr>
        <w:t>yta</w:t>
      </w:r>
      <w:r w:rsidR="002753C7" w:rsidRPr="00692FB9">
        <w:rPr>
          <w:rFonts w:ascii="Times New Roman" w:hAnsi="Times New Roman"/>
          <w:sz w:val="24"/>
          <w:szCs w:val="24"/>
        </w:rPr>
        <w:t xml:space="preserve">, kad su vartojimo kreditu susijusius santykius reglamentuoja CK ir kiti įstatymai. Prie kitų įstatymų, reglamentuojančių su vartojimo kreditu susijusius santykius, priskirtinas </w:t>
      </w:r>
      <w:r w:rsidR="00094A5A">
        <w:rPr>
          <w:rFonts w:ascii="Times New Roman" w:hAnsi="Times New Roman"/>
          <w:sz w:val="24"/>
          <w:szCs w:val="24"/>
        </w:rPr>
        <w:t>Lietuvos Respublikos v</w:t>
      </w:r>
      <w:r w:rsidR="002753C7" w:rsidRPr="00692FB9">
        <w:rPr>
          <w:rFonts w:ascii="Times New Roman" w:hAnsi="Times New Roman"/>
          <w:sz w:val="24"/>
          <w:szCs w:val="24"/>
        </w:rPr>
        <w:t xml:space="preserve">artojimo kredito įstatymas, kuriuo buvo įgyvendinta 2008 m. balandžio 23 d. Europos Parlamento ir Tarybos direktyva 2008/48/EB dėl vartojimo kredito sutarčių ir panaikinanti Tarybos direktyvą 87/102/EEB, taip pat </w:t>
      </w:r>
      <w:r w:rsidR="00094A5A">
        <w:rPr>
          <w:rFonts w:ascii="Times New Roman" w:hAnsi="Times New Roman"/>
          <w:sz w:val="24"/>
          <w:szCs w:val="24"/>
        </w:rPr>
        <w:t>Lietuvos Respublikos s</w:t>
      </w:r>
      <w:r w:rsidR="002753C7" w:rsidRPr="00692FB9">
        <w:rPr>
          <w:rFonts w:ascii="Times New Roman" w:hAnsi="Times New Roman"/>
          <w:sz w:val="24"/>
          <w:szCs w:val="24"/>
        </w:rPr>
        <w:t>u nekilnojamuoju turtu susijusio kredito įstatymas, kuriuo buvo įgyvendinta 2014</w:t>
      </w:r>
      <w:r w:rsidR="00094A5A">
        <w:rPr>
          <w:rFonts w:ascii="Times New Roman" w:hAnsi="Times New Roman"/>
          <w:sz w:val="24"/>
          <w:szCs w:val="24"/>
        </w:rPr>
        <w:t> </w:t>
      </w:r>
      <w:r w:rsidR="002753C7" w:rsidRPr="00692FB9">
        <w:rPr>
          <w:rFonts w:ascii="Times New Roman" w:hAnsi="Times New Roman"/>
          <w:sz w:val="24"/>
          <w:szCs w:val="24"/>
        </w:rPr>
        <w:t xml:space="preserve">m. vasario 4 d. Europos Parlamento ir Tarybos direktyva 2014/17/ES dėl vartojimo kredito sutarčių dėl gyvenamosios paskirties nekilnojamojo turto, kuria iš dalies keičiamos direktyvos 2008/48/EB ir 2013/36/ES bei Reglamentas (ES) Nr. 1093/2010, su paskutiniais pakeitimais, padarytais Europos Parlamento ir Tarybos direktyva (ES) 2021/2167. </w:t>
      </w:r>
    </w:p>
    <w:p w14:paraId="67369414" w14:textId="67F56D84" w:rsidR="00513A75" w:rsidRPr="00692FB9" w:rsidRDefault="00FB1FF5" w:rsidP="00320BDD">
      <w:pPr>
        <w:pStyle w:val="Sraopastraipa"/>
        <w:numPr>
          <w:ilvl w:val="0"/>
          <w:numId w:val="3"/>
        </w:numPr>
        <w:spacing w:after="120" w:line="240" w:lineRule="auto"/>
        <w:contextualSpacing w:val="0"/>
        <w:jc w:val="both"/>
        <w:rPr>
          <w:rFonts w:ascii="Times New Roman" w:hAnsi="Times New Roman"/>
          <w:iCs/>
          <w:sz w:val="24"/>
          <w:szCs w:val="24"/>
        </w:rPr>
      </w:pPr>
      <w:r w:rsidRPr="00692FB9">
        <w:rPr>
          <w:rFonts w:ascii="Times New Roman" w:hAnsi="Times New Roman"/>
          <w:iCs/>
          <w:sz w:val="24"/>
          <w:szCs w:val="24"/>
        </w:rPr>
        <w:t>Vartojimo kredito įstatymo (redakcija, galiojusi nuo 2012 m. sausio 1 d. iki 2015</w:t>
      </w:r>
      <w:r w:rsidR="00210EB3" w:rsidRPr="00692FB9">
        <w:rPr>
          <w:rFonts w:ascii="Times New Roman" w:hAnsi="Times New Roman"/>
          <w:iCs/>
          <w:sz w:val="24"/>
          <w:szCs w:val="24"/>
        </w:rPr>
        <w:t> </w:t>
      </w:r>
      <w:r w:rsidRPr="00692FB9">
        <w:rPr>
          <w:rFonts w:ascii="Times New Roman" w:hAnsi="Times New Roman"/>
          <w:iCs/>
          <w:sz w:val="24"/>
          <w:szCs w:val="24"/>
        </w:rPr>
        <w:t xml:space="preserve">m. sausio 1 d.) 3 straipsnio 2 dalyje nustatyta, kad šis įstatymas netaikomas vartojimo kredito sutartims, užtikrintoms nekilnojamojo turto įkeitimu (hipoteka). </w:t>
      </w:r>
      <w:r w:rsidR="00BE1421" w:rsidRPr="00692FB9">
        <w:rPr>
          <w:rFonts w:ascii="Times New Roman" w:hAnsi="Times New Roman"/>
          <w:iCs/>
          <w:sz w:val="24"/>
          <w:szCs w:val="24"/>
        </w:rPr>
        <w:t>P</w:t>
      </w:r>
      <w:r w:rsidRPr="00692FB9">
        <w:rPr>
          <w:rFonts w:ascii="Times New Roman" w:hAnsi="Times New Roman"/>
          <w:iCs/>
          <w:sz w:val="24"/>
          <w:szCs w:val="24"/>
        </w:rPr>
        <w:t>askolos sutarties sudarymo metu dar negaliojo specialus Su nekilnojam</w:t>
      </w:r>
      <w:r w:rsidR="00514426">
        <w:rPr>
          <w:rFonts w:ascii="Times New Roman" w:hAnsi="Times New Roman"/>
          <w:iCs/>
          <w:sz w:val="24"/>
          <w:szCs w:val="24"/>
        </w:rPr>
        <w:t>ojo</w:t>
      </w:r>
      <w:r w:rsidRPr="00692FB9">
        <w:rPr>
          <w:rFonts w:ascii="Times New Roman" w:hAnsi="Times New Roman"/>
          <w:iCs/>
          <w:sz w:val="24"/>
          <w:szCs w:val="24"/>
        </w:rPr>
        <w:t xml:space="preserve"> turtu </w:t>
      </w:r>
      <w:r w:rsidR="00514426">
        <w:rPr>
          <w:rFonts w:ascii="Times New Roman" w:hAnsi="Times New Roman"/>
          <w:iCs/>
          <w:sz w:val="24"/>
          <w:szCs w:val="24"/>
        </w:rPr>
        <w:t xml:space="preserve">įkeitimu </w:t>
      </w:r>
      <w:r w:rsidRPr="00692FB9">
        <w:rPr>
          <w:rFonts w:ascii="Times New Roman" w:hAnsi="Times New Roman"/>
          <w:iCs/>
          <w:sz w:val="24"/>
          <w:szCs w:val="24"/>
        </w:rPr>
        <w:t>susijusio kredito įstatymas (įsigaliojo nuo 2017</w:t>
      </w:r>
      <w:r w:rsidR="00BE1421" w:rsidRPr="00692FB9">
        <w:rPr>
          <w:rFonts w:ascii="Times New Roman" w:hAnsi="Times New Roman"/>
          <w:iCs/>
          <w:sz w:val="24"/>
          <w:szCs w:val="24"/>
        </w:rPr>
        <w:t> </w:t>
      </w:r>
      <w:r w:rsidRPr="00692FB9">
        <w:rPr>
          <w:rFonts w:ascii="Times New Roman" w:hAnsi="Times New Roman"/>
          <w:iCs/>
          <w:sz w:val="24"/>
          <w:szCs w:val="24"/>
        </w:rPr>
        <w:t>m. liepos 1 d.)</w:t>
      </w:r>
      <w:r w:rsidR="00513A75" w:rsidRPr="00692FB9">
        <w:rPr>
          <w:rFonts w:ascii="Times New Roman" w:hAnsi="Times New Roman"/>
          <w:iCs/>
          <w:sz w:val="24"/>
          <w:szCs w:val="24"/>
        </w:rPr>
        <w:t xml:space="preserve">. </w:t>
      </w:r>
      <w:r w:rsidR="00210EB3" w:rsidRPr="00692FB9">
        <w:rPr>
          <w:rFonts w:ascii="Times New Roman" w:hAnsi="Times New Roman"/>
          <w:iCs/>
          <w:sz w:val="24"/>
          <w:szCs w:val="24"/>
        </w:rPr>
        <w:t>Taigi, konstatuotina, kad Vartojimo kredito įstatymas ir Su nekilnojamojo turto įkeitimu susijusio kredito įstatymas nagrinėjamoje byloje netaikytini</w:t>
      </w:r>
      <w:r w:rsidR="00514426">
        <w:rPr>
          <w:rFonts w:ascii="Times New Roman" w:hAnsi="Times New Roman"/>
          <w:iCs/>
          <w:sz w:val="24"/>
          <w:szCs w:val="24"/>
        </w:rPr>
        <w:t>. Be to, į</w:t>
      </w:r>
      <w:r w:rsidR="00210EB3" w:rsidRPr="00692FB9">
        <w:rPr>
          <w:rFonts w:ascii="Times New Roman" w:hAnsi="Times New Roman"/>
          <w:iCs/>
          <w:sz w:val="24"/>
          <w:szCs w:val="24"/>
        </w:rPr>
        <w:t xml:space="preserve"> ginčo teisinių santykių atsiradimo metu galiojusią vartojimo kredito apibrėžtį </w:t>
      </w:r>
      <w:r w:rsidR="00A330E9">
        <w:rPr>
          <w:rFonts w:ascii="Times New Roman" w:hAnsi="Times New Roman"/>
          <w:iCs/>
          <w:sz w:val="24"/>
          <w:szCs w:val="24"/>
        </w:rPr>
        <w:t xml:space="preserve">pagal Vartojimo kredito įstatymą </w:t>
      </w:r>
      <w:r w:rsidR="00210EB3" w:rsidRPr="00692FB9">
        <w:rPr>
          <w:rFonts w:ascii="Times New Roman" w:hAnsi="Times New Roman"/>
          <w:iCs/>
          <w:sz w:val="24"/>
          <w:szCs w:val="24"/>
        </w:rPr>
        <w:t xml:space="preserve">nepateko vartojimo paskolos, užtikrintos nekilnojamojo turto įkeitimu. </w:t>
      </w:r>
      <w:r w:rsidR="000A0040" w:rsidRPr="00692FB9">
        <w:rPr>
          <w:rFonts w:ascii="Times New Roman" w:hAnsi="Times New Roman"/>
          <w:iCs/>
          <w:sz w:val="24"/>
          <w:szCs w:val="24"/>
        </w:rPr>
        <w:t xml:space="preserve">Kita vertus, CK </w:t>
      </w:r>
      <w:bookmarkStart w:id="9" w:name="_Hlk128758626"/>
      <w:r w:rsidR="000A0040" w:rsidRPr="00692FB9">
        <w:rPr>
          <w:rFonts w:ascii="Times New Roman" w:hAnsi="Times New Roman"/>
          <w:sz w:val="24"/>
          <w:szCs w:val="24"/>
        </w:rPr>
        <w:t>6.886</w:t>
      </w:r>
      <w:r w:rsidR="00094A5A">
        <w:rPr>
          <w:rFonts w:ascii="Times New Roman" w:hAnsi="Times New Roman"/>
          <w:sz w:val="24"/>
          <w:szCs w:val="24"/>
        </w:rPr>
        <w:t> </w:t>
      </w:r>
      <w:r w:rsidR="000A0040" w:rsidRPr="00692FB9">
        <w:rPr>
          <w:rFonts w:ascii="Times New Roman" w:hAnsi="Times New Roman"/>
          <w:sz w:val="24"/>
          <w:szCs w:val="24"/>
        </w:rPr>
        <w:t xml:space="preserve">straipsnio </w:t>
      </w:r>
      <w:bookmarkEnd w:id="9"/>
      <w:r w:rsidR="000A0040" w:rsidRPr="00692FB9">
        <w:rPr>
          <w:rFonts w:ascii="Times New Roman" w:hAnsi="Times New Roman"/>
          <w:sz w:val="24"/>
          <w:szCs w:val="24"/>
        </w:rPr>
        <w:t>1 dal</w:t>
      </w:r>
      <w:r w:rsidR="002A70C1">
        <w:rPr>
          <w:rFonts w:ascii="Times New Roman" w:hAnsi="Times New Roman"/>
          <w:sz w:val="24"/>
          <w:szCs w:val="24"/>
        </w:rPr>
        <w:t>yje</w:t>
      </w:r>
      <w:r w:rsidR="00984777" w:rsidRPr="00692FB9">
        <w:rPr>
          <w:rFonts w:ascii="Times New Roman" w:hAnsi="Times New Roman"/>
          <w:sz w:val="24"/>
          <w:szCs w:val="24"/>
        </w:rPr>
        <w:t xml:space="preserve"> pateik</w:t>
      </w:r>
      <w:r w:rsidR="002A70C1">
        <w:rPr>
          <w:rFonts w:ascii="Times New Roman" w:hAnsi="Times New Roman"/>
          <w:sz w:val="24"/>
          <w:szCs w:val="24"/>
        </w:rPr>
        <w:t>ta</w:t>
      </w:r>
      <w:r w:rsidR="00984777" w:rsidRPr="00692FB9">
        <w:rPr>
          <w:rFonts w:ascii="Times New Roman" w:hAnsi="Times New Roman"/>
          <w:sz w:val="24"/>
          <w:szCs w:val="24"/>
        </w:rPr>
        <w:t xml:space="preserve"> pla</w:t>
      </w:r>
      <w:r w:rsidR="002A70C1">
        <w:rPr>
          <w:rFonts w:ascii="Times New Roman" w:hAnsi="Times New Roman"/>
          <w:sz w:val="24"/>
          <w:szCs w:val="24"/>
        </w:rPr>
        <w:t>ti</w:t>
      </w:r>
      <w:r w:rsidR="00984777" w:rsidRPr="00692FB9">
        <w:rPr>
          <w:rFonts w:ascii="Times New Roman" w:hAnsi="Times New Roman"/>
          <w:sz w:val="24"/>
          <w:szCs w:val="24"/>
        </w:rPr>
        <w:t xml:space="preserve"> </w:t>
      </w:r>
      <w:r w:rsidR="000A0040" w:rsidRPr="00692FB9">
        <w:rPr>
          <w:rFonts w:ascii="Times New Roman" w:hAnsi="Times New Roman"/>
          <w:sz w:val="24"/>
          <w:szCs w:val="24"/>
        </w:rPr>
        <w:t xml:space="preserve">vartojimo kredito </w:t>
      </w:r>
      <w:r w:rsidR="001D5A24" w:rsidRPr="00692FB9">
        <w:rPr>
          <w:rFonts w:ascii="Times New Roman" w:hAnsi="Times New Roman"/>
          <w:sz w:val="24"/>
          <w:szCs w:val="24"/>
        </w:rPr>
        <w:t>sutarties</w:t>
      </w:r>
      <w:r w:rsidR="000A0040" w:rsidRPr="00692FB9">
        <w:rPr>
          <w:rFonts w:ascii="Times New Roman" w:hAnsi="Times New Roman"/>
          <w:sz w:val="24"/>
          <w:szCs w:val="24"/>
        </w:rPr>
        <w:t xml:space="preserve"> samprat</w:t>
      </w:r>
      <w:r w:rsidR="00984777" w:rsidRPr="00692FB9">
        <w:rPr>
          <w:rFonts w:ascii="Times New Roman" w:hAnsi="Times New Roman"/>
          <w:sz w:val="24"/>
          <w:szCs w:val="24"/>
        </w:rPr>
        <w:t>os apibrėž</w:t>
      </w:r>
      <w:r w:rsidR="00692FB9" w:rsidRPr="00692FB9">
        <w:rPr>
          <w:rFonts w:ascii="Times New Roman" w:hAnsi="Times New Roman"/>
          <w:sz w:val="24"/>
          <w:szCs w:val="24"/>
        </w:rPr>
        <w:t>t</w:t>
      </w:r>
      <w:r w:rsidR="002A70C1">
        <w:rPr>
          <w:rFonts w:ascii="Times New Roman" w:hAnsi="Times New Roman"/>
          <w:sz w:val="24"/>
          <w:szCs w:val="24"/>
        </w:rPr>
        <w:t>is</w:t>
      </w:r>
      <w:r w:rsidR="00984777" w:rsidRPr="00692FB9">
        <w:rPr>
          <w:rFonts w:ascii="Times New Roman" w:hAnsi="Times New Roman"/>
          <w:sz w:val="24"/>
          <w:szCs w:val="24"/>
        </w:rPr>
        <w:t>, galin</w:t>
      </w:r>
      <w:r w:rsidR="002A70C1">
        <w:rPr>
          <w:rFonts w:ascii="Times New Roman" w:hAnsi="Times New Roman"/>
          <w:sz w:val="24"/>
          <w:szCs w:val="24"/>
        </w:rPr>
        <w:t>ti</w:t>
      </w:r>
      <w:r w:rsidR="00984777" w:rsidRPr="00692FB9">
        <w:rPr>
          <w:rFonts w:ascii="Times New Roman" w:hAnsi="Times New Roman"/>
          <w:sz w:val="24"/>
          <w:szCs w:val="24"/>
        </w:rPr>
        <w:t xml:space="preserve"> apimti ir </w:t>
      </w:r>
      <w:bookmarkStart w:id="10" w:name="_Hlk128758753"/>
      <w:r w:rsidR="00320BDD">
        <w:rPr>
          <w:rFonts w:ascii="Times New Roman" w:hAnsi="Times New Roman"/>
          <w:sz w:val="24"/>
          <w:szCs w:val="24"/>
        </w:rPr>
        <w:t>vartojimo paskolas (kredito sutartis)</w:t>
      </w:r>
      <w:r w:rsidR="00692FB9" w:rsidRPr="00692FB9">
        <w:rPr>
          <w:rFonts w:ascii="Times New Roman" w:hAnsi="Times New Roman"/>
          <w:sz w:val="24"/>
          <w:szCs w:val="24"/>
        </w:rPr>
        <w:t>, užtikrintas nekilnojamojo turto įkeitimu</w:t>
      </w:r>
      <w:bookmarkEnd w:id="10"/>
      <w:r w:rsidR="00692FB9" w:rsidRPr="00692FB9">
        <w:rPr>
          <w:rFonts w:ascii="Times New Roman" w:hAnsi="Times New Roman"/>
          <w:sz w:val="24"/>
          <w:szCs w:val="24"/>
        </w:rPr>
        <w:t>. CK 6.886</w:t>
      </w:r>
      <w:r w:rsidR="00094A5A">
        <w:rPr>
          <w:rFonts w:ascii="Times New Roman" w:hAnsi="Times New Roman"/>
          <w:sz w:val="24"/>
          <w:szCs w:val="24"/>
        </w:rPr>
        <w:t> </w:t>
      </w:r>
      <w:r w:rsidR="00692FB9" w:rsidRPr="00692FB9">
        <w:rPr>
          <w:rFonts w:ascii="Times New Roman" w:hAnsi="Times New Roman"/>
          <w:sz w:val="24"/>
          <w:szCs w:val="24"/>
        </w:rPr>
        <w:t xml:space="preserve">straipsnyje nėra nustatyta jo taikymo išimtis dėl kredito sutarčių, užtikrintų nekilnojamojo turto įkeitimu. Be to, </w:t>
      </w:r>
      <w:r w:rsidR="00692FB9" w:rsidRPr="00692FB9">
        <w:rPr>
          <w:rFonts w:ascii="Times New Roman" w:hAnsi="Times New Roman"/>
          <w:iCs/>
          <w:sz w:val="24"/>
          <w:szCs w:val="24"/>
        </w:rPr>
        <w:t xml:space="preserve">CK </w:t>
      </w:r>
      <w:r w:rsidR="00692FB9" w:rsidRPr="00692FB9">
        <w:rPr>
          <w:rFonts w:ascii="Times New Roman" w:hAnsi="Times New Roman"/>
          <w:sz w:val="24"/>
          <w:szCs w:val="24"/>
        </w:rPr>
        <w:t xml:space="preserve">6.886 straipsnio 1 dalyje nustatyta vartojimo kredito sutarties sampratos apibrėžtis </w:t>
      </w:r>
      <w:r w:rsidR="000A0040" w:rsidRPr="00692FB9">
        <w:rPr>
          <w:rFonts w:ascii="Times New Roman" w:hAnsi="Times New Roman"/>
          <w:sz w:val="24"/>
          <w:szCs w:val="24"/>
        </w:rPr>
        <w:t xml:space="preserve">iš esmės sutampa </w:t>
      </w:r>
      <w:r w:rsidR="001D5A24" w:rsidRPr="00692FB9">
        <w:rPr>
          <w:rFonts w:ascii="Times New Roman" w:hAnsi="Times New Roman"/>
          <w:sz w:val="24"/>
          <w:szCs w:val="24"/>
        </w:rPr>
        <w:t>ir</w:t>
      </w:r>
      <w:r w:rsidR="000A0040" w:rsidRPr="00692FB9">
        <w:rPr>
          <w:rFonts w:ascii="Times New Roman" w:hAnsi="Times New Roman"/>
          <w:sz w:val="24"/>
          <w:szCs w:val="24"/>
        </w:rPr>
        <w:t xml:space="preserve"> Su nekilnojamojo turto įkeit</w:t>
      </w:r>
      <w:r w:rsidR="001D5A24" w:rsidRPr="00692FB9">
        <w:rPr>
          <w:rFonts w:ascii="Times New Roman" w:hAnsi="Times New Roman"/>
          <w:sz w:val="24"/>
          <w:szCs w:val="24"/>
        </w:rPr>
        <w:t>imu susijusio kredito įstatym</w:t>
      </w:r>
      <w:r w:rsidR="00094A5A">
        <w:rPr>
          <w:rFonts w:ascii="Times New Roman" w:hAnsi="Times New Roman"/>
          <w:sz w:val="24"/>
          <w:szCs w:val="24"/>
        </w:rPr>
        <w:t>o</w:t>
      </w:r>
      <w:r w:rsidR="001D5A24" w:rsidRPr="00692FB9">
        <w:rPr>
          <w:rFonts w:ascii="Times New Roman" w:hAnsi="Times New Roman"/>
          <w:sz w:val="24"/>
          <w:szCs w:val="24"/>
        </w:rPr>
        <w:t xml:space="preserve"> 2</w:t>
      </w:r>
      <w:r w:rsidR="00094A5A">
        <w:rPr>
          <w:rFonts w:ascii="Times New Roman" w:hAnsi="Times New Roman"/>
          <w:sz w:val="24"/>
          <w:szCs w:val="24"/>
        </w:rPr>
        <w:t> </w:t>
      </w:r>
      <w:r w:rsidR="001D5A24" w:rsidRPr="00692FB9">
        <w:rPr>
          <w:rFonts w:ascii="Times New Roman" w:hAnsi="Times New Roman"/>
          <w:sz w:val="24"/>
          <w:szCs w:val="24"/>
        </w:rPr>
        <w:t xml:space="preserve">straipsnio 18 dalyje įtvirtinta kredito sutarties samprata. Atsižvelgiant į tai, </w:t>
      </w:r>
      <w:r w:rsidR="00FB6440">
        <w:rPr>
          <w:rFonts w:ascii="Times New Roman" w:hAnsi="Times New Roman"/>
          <w:sz w:val="24"/>
          <w:szCs w:val="24"/>
        </w:rPr>
        <w:t>darytina išvada</w:t>
      </w:r>
      <w:r w:rsidR="001D5A24" w:rsidRPr="00692FB9">
        <w:rPr>
          <w:rFonts w:ascii="Times New Roman" w:hAnsi="Times New Roman"/>
          <w:sz w:val="24"/>
          <w:szCs w:val="24"/>
        </w:rPr>
        <w:t xml:space="preserve">, kad </w:t>
      </w:r>
      <w:r w:rsidR="00A64465" w:rsidRPr="00692FB9">
        <w:rPr>
          <w:rFonts w:ascii="Times New Roman" w:hAnsi="Times New Roman"/>
          <w:sz w:val="24"/>
          <w:szCs w:val="24"/>
        </w:rPr>
        <w:t xml:space="preserve">CK 6.886 straipsnis taikomas ir </w:t>
      </w:r>
      <w:r w:rsidR="00320BDD">
        <w:rPr>
          <w:rFonts w:ascii="Times New Roman" w:hAnsi="Times New Roman"/>
          <w:sz w:val="24"/>
          <w:szCs w:val="24"/>
        </w:rPr>
        <w:t>vartojimo paskolos (</w:t>
      </w:r>
      <w:r w:rsidR="00A64465" w:rsidRPr="00692FB9">
        <w:rPr>
          <w:rFonts w:ascii="Times New Roman" w:hAnsi="Times New Roman"/>
          <w:sz w:val="24"/>
          <w:szCs w:val="24"/>
        </w:rPr>
        <w:t>kredito</w:t>
      </w:r>
      <w:r w:rsidR="00320BDD">
        <w:rPr>
          <w:rFonts w:ascii="Times New Roman" w:hAnsi="Times New Roman"/>
          <w:sz w:val="24"/>
          <w:szCs w:val="24"/>
        </w:rPr>
        <w:t>)</w:t>
      </w:r>
      <w:r w:rsidR="00A64465" w:rsidRPr="00692FB9">
        <w:rPr>
          <w:rFonts w:ascii="Times New Roman" w:hAnsi="Times New Roman"/>
          <w:sz w:val="24"/>
          <w:szCs w:val="24"/>
        </w:rPr>
        <w:t>,</w:t>
      </w:r>
      <w:r w:rsidR="00692FB9">
        <w:rPr>
          <w:rFonts w:ascii="Times New Roman" w:hAnsi="Times New Roman"/>
          <w:sz w:val="24"/>
          <w:szCs w:val="24"/>
        </w:rPr>
        <w:t xml:space="preserve"> užtikrinto</w:t>
      </w:r>
      <w:r w:rsidR="00320BDD">
        <w:rPr>
          <w:rFonts w:ascii="Times New Roman" w:hAnsi="Times New Roman"/>
          <w:sz w:val="24"/>
          <w:szCs w:val="24"/>
        </w:rPr>
        <w:t>s</w:t>
      </w:r>
      <w:r w:rsidR="00A64465" w:rsidRPr="00692FB9">
        <w:rPr>
          <w:rFonts w:ascii="Times New Roman" w:hAnsi="Times New Roman"/>
          <w:sz w:val="24"/>
          <w:szCs w:val="24"/>
        </w:rPr>
        <w:t xml:space="preserve"> nekilnojamojo turto įkeitimu, teisiniams santykiams. </w:t>
      </w:r>
    </w:p>
    <w:p w14:paraId="221DB1B2" w14:textId="77777777" w:rsidR="00855CCA" w:rsidRDefault="00855CCA" w:rsidP="004C0197">
      <w:pPr>
        <w:pStyle w:val="Sraopastraipa"/>
        <w:spacing w:after="120" w:line="240" w:lineRule="auto"/>
        <w:ind w:left="0" w:firstLine="720"/>
        <w:contextualSpacing w:val="0"/>
        <w:jc w:val="both"/>
        <w:rPr>
          <w:rFonts w:ascii="Times New Roman" w:hAnsi="Times New Roman"/>
          <w:i/>
          <w:iCs/>
          <w:sz w:val="24"/>
          <w:szCs w:val="24"/>
        </w:rPr>
      </w:pPr>
    </w:p>
    <w:p w14:paraId="10A66298" w14:textId="7832A4D8" w:rsidR="00123EE2" w:rsidRPr="00826736" w:rsidRDefault="00855CCA" w:rsidP="001D1AAE">
      <w:pPr>
        <w:pStyle w:val="Sraopastraipa"/>
        <w:spacing w:after="120" w:line="240" w:lineRule="auto"/>
        <w:ind w:left="0" w:firstLine="720"/>
        <w:contextualSpacing w:val="0"/>
        <w:jc w:val="both"/>
        <w:rPr>
          <w:rFonts w:ascii="Times New Roman" w:hAnsi="Times New Roman"/>
          <w:i/>
          <w:sz w:val="24"/>
          <w:szCs w:val="24"/>
        </w:rPr>
      </w:pPr>
      <w:r>
        <w:rPr>
          <w:rFonts w:ascii="Times New Roman" w:hAnsi="Times New Roman"/>
          <w:i/>
          <w:iCs/>
          <w:sz w:val="24"/>
          <w:szCs w:val="24"/>
        </w:rPr>
        <w:lastRenderedPageBreak/>
        <w:t xml:space="preserve">Dėl </w:t>
      </w:r>
      <w:r w:rsidR="00121321">
        <w:rPr>
          <w:rFonts w:ascii="Times New Roman" w:hAnsi="Times New Roman"/>
          <w:i/>
          <w:iCs/>
          <w:sz w:val="24"/>
          <w:szCs w:val="24"/>
        </w:rPr>
        <w:t>Paskolos sutarties</w:t>
      </w:r>
      <w:r w:rsidR="001D1AAE">
        <w:rPr>
          <w:rFonts w:ascii="Times New Roman" w:hAnsi="Times New Roman"/>
          <w:i/>
          <w:iCs/>
          <w:sz w:val="24"/>
          <w:szCs w:val="24"/>
        </w:rPr>
        <w:t xml:space="preserve"> sąlygos</w:t>
      </w:r>
      <w:r w:rsidR="00320BDD">
        <w:rPr>
          <w:rFonts w:ascii="Times New Roman" w:hAnsi="Times New Roman"/>
          <w:i/>
          <w:iCs/>
          <w:sz w:val="24"/>
          <w:szCs w:val="24"/>
        </w:rPr>
        <w:t>,</w:t>
      </w:r>
      <w:r w:rsidR="00826736" w:rsidRPr="00826736">
        <w:rPr>
          <w:rFonts w:ascii="Times New Roman" w:hAnsi="Times New Roman"/>
          <w:i/>
          <w:sz w:val="24"/>
          <w:szCs w:val="24"/>
        </w:rPr>
        <w:t xml:space="preserve"> </w:t>
      </w:r>
      <w:r w:rsidR="00826736">
        <w:rPr>
          <w:rFonts w:ascii="Times New Roman" w:hAnsi="Times New Roman"/>
          <w:i/>
          <w:sz w:val="24"/>
          <w:szCs w:val="24"/>
        </w:rPr>
        <w:t xml:space="preserve">apibrėžiančios </w:t>
      </w:r>
      <w:r w:rsidR="001D1AAE">
        <w:rPr>
          <w:rFonts w:ascii="Times New Roman" w:hAnsi="Times New Roman"/>
          <w:i/>
          <w:sz w:val="24"/>
          <w:szCs w:val="24"/>
        </w:rPr>
        <w:t>mokėjimo palūkanas</w:t>
      </w:r>
      <w:r w:rsidR="00320BDD">
        <w:rPr>
          <w:rFonts w:ascii="Times New Roman" w:hAnsi="Times New Roman"/>
          <w:i/>
          <w:sz w:val="24"/>
          <w:szCs w:val="24"/>
        </w:rPr>
        <w:t>,</w:t>
      </w:r>
      <w:r w:rsidR="00826736">
        <w:rPr>
          <w:rFonts w:ascii="Times New Roman" w:hAnsi="Times New Roman"/>
          <w:i/>
          <w:sz w:val="24"/>
          <w:szCs w:val="24"/>
        </w:rPr>
        <w:t xml:space="preserve"> </w:t>
      </w:r>
      <w:r w:rsidR="00320BDD">
        <w:rPr>
          <w:rFonts w:ascii="Times New Roman" w:hAnsi="Times New Roman"/>
          <w:i/>
          <w:sz w:val="24"/>
          <w:szCs w:val="24"/>
        </w:rPr>
        <w:t>ne</w:t>
      </w:r>
      <w:r w:rsidR="00826736">
        <w:rPr>
          <w:rFonts w:ascii="Times New Roman" w:hAnsi="Times New Roman"/>
          <w:i/>
          <w:sz w:val="24"/>
          <w:szCs w:val="24"/>
        </w:rPr>
        <w:t xml:space="preserve">sąžiningumo vertinimo </w:t>
      </w:r>
    </w:p>
    <w:p w14:paraId="5A212361" w14:textId="5988C473" w:rsidR="00123EE2" w:rsidRDefault="00123EE2">
      <w:pPr>
        <w:pStyle w:val="Sraopastraipa"/>
        <w:spacing w:after="120" w:line="240" w:lineRule="auto"/>
        <w:ind w:left="0" w:firstLine="720"/>
        <w:contextualSpacing w:val="0"/>
        <w:jc w:val="both"/>
        <w:rPr>
          <w:rFonts w:ascii="Times New Roman" w:hAnsi="Times New Roman"/>
          <w:i/>
          <w:sz w:val="24"/>
          <w:szCs w:val="24"/>
        </w:rPr>
      </w:pPr>
    </w:p>
    <w:p w14:paraId="24186BFB" w14:textId="79CEEA12" w:rsidR="000F2AB1" w:rsidRPr="000F2AB1" w:rsidRDefault="000F2AB1" w:rsidP="00320BDD">
      <w:pPr>
        <w:pStyle w:val="Sraopastraipa"/>
        <w:numPr>
          <w:ilvl w:val="0"/>
          <w:numId w:val="3"/>
        </w:numPr>
        <w:spacing w:after="120" w:line="240" w:lineRule="auto"/>
        <w:contextualSpacing w:val="0"/>
        <w:jc w:val="both"/>
        <w:rPr>
          <w:rFonts w:ascii="Times New Roman" w:hAnsi="Times New Roman"/>
          <w:iCs/>
          <w:sz w:val="24"/>
          <w:szCs w:val="24"/>
        </w:rPr>
      </w:pPr>
      <w:r w:rsidRPr="000F2AB1">
        <w:rPr>
          <w:rFonts w:ascii="Times New Roman" w:hAnsi="Times New Roman"/>
          <w:iCs/>
          <w:sz w:val="24"/>
          <w:szCs w:val="24"/>
        </w:rPr>
        <w:t xml:space="preserve">Kasaciniu skundu ieškovė teigia, kad bylą nagrinėję teismai netinkamai aiškino ir taikė nesąžiningų sąlygų kontrolės institutą, dėl to padarė nepagrįstą išvadą, kad Paskolos sutarties sąlyga, apibrėžianti mokėjimo palūkanas, buvo individualiai suderėta, skaidri ir nebuvo nesąžininga. </w:t>
      </w:r>
      <w:r>
        <w:rPr>
          <w:rFonts w:ascii="Times New Roman" w:hAnsi="Times New Roman"/>
          <w:iCs/>
          <w:sz w:val="24"/>
          <w:szCs w:val="24"/>
        </w:rPr>
        <w:t>I</w:t>
      </w:r>
      <w:r w:rsidRPr="000F2AB1">
        <w:rPr>
          <w:rFonts w:ascii="Times New Roman" w:hAnsi="Times New Roman"/>
          <w:sz w:val="24"/>
          <w:szCs w:val="24"/>
        </w:rPr>
        <w:t xml:space="preserve">eškovė nurodo, kad Paskolos sutarties </w:t>
      </w:r>
      <w:r w:rsidR="00320BDD">
        <w:rPr>
          <w:rFonts w:ascii="Times New Roman" w:hAnsi="Times New Roman"/>
          <w:sz w:val="24"/>
          <w:szCs w:val="24"/>
        </w:rPr>
        <w:t>sąlyga</w:t>
      </w:r>
      <w:r w:rsidR="00017C4B">
        <w:rPr>
          <w:rFonts w:ascii="Times New Roman" w:hAnsi="Times New Roman"/>
          <w:sz w:val="24"/>
          <w:szCs w:val="24"/>
        </w:rPr>
        <w:t>,</w:t>
      </w:r>
      <w:r w:rsidR="00320BDD">
        <w:rPr>
          <w:rFonts w:ascii="Times New Roman" w:hAnsi="Times New Roman"/>
          <w:sz w:val="24"/>
          <w:szCs w:val="24"/>
        </w:rPr>
        <w:t xml:space="preserve"> </w:t>
      </w:r>
      <w:r w:rsidRPr="000F2AB1">
        <w:rPr>
          <w:rFonts w:ascii="Times New Roman" w:hAnsi="Times New Roman"/>
          <w:sz w:val="24"/>
          <w:szCs w:val="24"/>
        </w:rPr>
        <w:t xml:space="preserve">apibrėžianti </w:t>
      </w:r>
      <w:r w:rsidR="00320BDD">
        <w:rPr>
          <w:rFonts w:ascii="Times New Roman" w:hAnsi="Times New Roman"/>
          <w:sz w:val="24"/>
          <w:szCs w:val="24"/>
        </w:rPr>
        <w:t>mokėjimo palūkanas</w:t>
      </w:r>
      <w:r w:rsidR="00017C4B">
        <w:rPr>
          <w:rFonts w:ascii="Times New Roman" w:hAnsi="Times New Roman"/>
          <w:sz w:val="24"/>
          <w:szCs w:val="24"/>
        </w:rPr>
        <w:t>,</w:t>
      </w:r>
      <w:r w:rsidR="00320BDD">
        <w:rPr>
          <w:rFonts w:ascii="Times New Roman" w:hAnsi="Times New Roman"/>
          <w:sz w:val="24"/>
          <w:szCs w:val="24"/>
        </w:rPr>
        <w:t xml:space="preserve"> y</w:t>
      </w:r>
      <w:r w:rsidRPr="000F2AB1">
        <w:rPr>
          <w:rFonts w:ascii="Times New Roman" w:hAnsi="Times New Roman"/>
          <w:sz w:val="24"/>
          <w:szCs w:val="24"/>
        </w:rPr>
        <w:t xml:space="preserve">ra nesąžininga (neskaidri) ir kadangi be šios sąlygos Paskolos sutartis netektų prasmės, ji visa turi būti pripažinta negaliojančia </w:t>
      </w:r>
      <w:proofErr w:type="spellStart"/>
      <w:r w:rsidRPr="000F2AB1">
        <w:rPr>
          <w:rFonts w:ascii="Times New Roman" w:hAnsi="Times New Roman"/>
          <w:i/>
          <w:iCs/>
          <w:sz w:val="24"/>
          <w:szCs w:val="24"/>
        </w:rPr>
        <w:t>ab</w:t>
      </w:r>
      <w:proofErr w:type="spellEnd"/>
      <w:r w:rsidRPr="000F2AB1">
        <w:rPr>
          <w:rFonts w:ascii="Times New Roman" w:hAnsi="Times New Roman"/>
          <w:i/>
          <w:iCs/>
          <w:sz w:val="24"/>
          <w:szCs w:val="24"/>
        </w:rPr>
        <w:t xml:space="preserve"> </w:t>
      </w:r>
      <w:proofErr w:type="spellStart"/>
      <w:r w:rsidRPr="000F2AB1">
        <w:rPr>
          <w:rFonts w:ascii="Times New Roman" w:hAnsi="Times New Roman"/>
          <w:i/>
          <w:iCs/>
          <w:sz w:val="24"/>
          <w:szCs w:val="24"/>
        </w:rPr>
        <w:t>initio</w:t>
      </w:r>
      <w:proofErr w:type="spellEnd"/>
      <w:r w:rsidRPr="000F2AB1">
        <w:rPr>
          <w:rFonts w:ascii="Times New Roman" w:hAnsi="Times New Roman"/>
          <w:sz w:val="24"/>
          <w:szCs w:val="24"/>
        </w:rPr>
        <w:t xml:space="preserve"> ir taikoma restitucija.  </w:t>
      </w:r>
    </w:p>
    <w:p w14:paraId="011E3733" w14:textId="5461B9AF" w:rsidR="000F2AB1" w:rsidRDefault="000F2AB1" w:rsidP="000F2AB1">
      <w:pPr>
        <w:pStyle w:val="Sraopastraipa"/>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Bylą nagrinėjusių teismų nustatyta, kad Paskolos sutartyje buvo susitarta dėl fiksuotos metinės 8</w:t>
      </w:r>
      <w:r w:rsidR="00094A5A">
        <w:rPr>
          <w:rFonts w:ascii="Times New Roman" w:hAnsi="Times New Roman"/>
          <w:iCs/>
          <w:sz w:val="24"/>
          <w:szCs w:val="24"/>
        </w:rPr>
        <w:t> </w:t>
      </w:r>
      <w:r>
        <w:rPr>
          <w:rFonts w:ascii="Times New Roman" w:hAnsi="Times New Roman"/>
          <w:iCs/>
          <w:sz w:val="24"/>
          <w:szCs w:val="24"/>
        </w:rPr>
        <w:t>proc. palūkanų normos. Sutartyje palūkanų sąvoka nebuvo apibrėžta. Paskolos sutarties 6.5</w:t>
      </w:r>
      <w:r w:rsidR="00094A5A">
        <w:rPr>
          <w:rFonts w:ascii="Times New Roman" w:hAnsi="Times New Roman"/>
          <w:iCs/>
          <w:sz w:val="24"/>
          <w:szCs w:val="24"/>
        </w:rPr>
        <w:t> </w:t>
      </w:r>
      <w:r>
        <w:rPr>
          <w:rFonts w:ascii="Times New Roman" w:hAnsi="Times New Roman"/>
          <w:iCs/>
          <w:sz w:val="24"/>
          <w:szCs w:val="24"/>
        </w:rPr>
        <w:t>punkte nustatyta paskolos gavėjo</w:t>
      </w:r>
      <w:r w:rsidR="002A70C1">
        <w:rPr>
          <w:rFonts w:ascii="Times New Roman" w:hAnsi="Times New Roman"/>
          <w:iCs/>
          <w:sz w:val="24"/>
          <w:szCs w:val="24"/>
        </w:rPr>
        <w:t>s</w:t>
      </w:r>
      <w:r>
        <w:rPr>
          <w:rFonts w:ascii="Times New Roman" w:hAnsi="Times New Roman"/>
          <w:iCs/>
          <w:sz w:val="24"/>
          <w:szCs w:val="24"/>
        </w:rPr>
        <w:t xml:space="preserve"> (ieškovės) pareiga už paskolos suteikimą mokėti unijai (pradinei kreditorei) sutartyje nustatytas palūkanas. </w:t>
      </w:r>
    </w:p>
    <w:p w14:paraId="668F7581" w14:textId="36283C4C" w:rsidR="00125DA3" w:rsidRPr="001806CA" w:rsidRDefault="00FB6440" w:rsidP="00F17327">
      <w:pPr>
        <w:pStyle w:val="Sraopastraipa"/>
        <w:numPr>
          <w:ilvl w:val="0"/>
          <w:numId w:val="3"/>
        </w:numPr>
        <w:spacing w:after="120" w:line="240" w:lineRule="auto"/>
        <w:contextualSpacing w:val="0"/>
        <w:jc w:val="both"/>
        <w:rPr>
          <w:rFonts w:ascii="Times New Roman" w:hAnsi="Times New Roman"/>
          <w:iCs/>
          <w:sz w:val="24"/>
          <w:szCs w:val="24"/>
        </w:rPr>
      </w:pPr>
      <w:r w:rsidRPr="001806CA">
        <w:rPr>
          <w:rFonts w:ascii="Times New Roman" w:hAnsi="Times New Roman"/>
          <w:sz w:val="24"/>
          <w:szCs w:val="24"/>
        </w:rPr>
        <w:t>V</w:t>
      </w:r>
      <w:r w:rsidR="00F73E9A" w:rsidRPr="001806CA">
        <w:rPr>
          <w:rFonts w:ascii="Times New Roman" w:hAnsi="Times New Roman"/>
          <w:sz w:val="24"/>
          <w:szCs w:val="24"/>
        </w:rPr>
        <w:t xml:space="preserve">artojimo sutarčių sąlygų sąžiningumo kontrolė atliekama remiantis </w:t>
      </w:r>
      <w:r w:rsidR="00447EFF" w:rsidRPr="001806CA">
        <w:rPr>
          <w:rFonts w:ascii="Times New Roman" w:hAnsi="Times New Roman"/>
          <w:sz w:val="24"/>
          <w:szCs w:val="24"/>
        </w:rPr>
        <w:t xml:space="preserve">bendrosiomis </w:t>
      </w:r>
      <w:r w:rsidR="00F73E9A" w:rsidRPr="001806CA">
        <w:rPr>
          <w:rFonts w:ascii="Times New Roman" w:hAnsi="Times New Roman"/>
          <w:sz w:val="24"/>
          <w:szCs w:val="24"/>
        </w:rPr>
        <w:t>CK normomis</w:t>
      </w:r>
      <w:r w:rsidR="00447EFF" w:rsidRPr="001806CA">
        <w:rPr>
          <w:rFonts w:ascii="Times New Roman" w:hAnsi="Times New Roman"/>
          <w:sz w:val="24"/>
          <w:szCs w:val="24"/>
        </w:rPr>
        <w:t xml:space="preserve">, reglamentuojančiomis nesąžiningų vartojimo sutarčių sąlygų institutą </w:t>
      </w:r>
      <w:r w:rsidR="00F73E9A" w:rsidRPr="001806CA">
        <w:rPr>
          <w:rFonts w:ascii="Times New Roman" w:hAnsi="Times New Roman"/>
          <w:sz w:val="24"/>
          <w:szCs w:val="24"/>
        </w:rPr>
        <w:t>(CK 6.</w:t>
      </w:r>
      <w:r w:rsidR="00447EFF" w:rsidRPr="001806CA">
        <w:rPr>
          <w:rFonts w:ascii="Times New Roman" w:hAnsi="Times New Roman"/>
          <w:sz w:val="24"/>
          <w:szCs w:val="24"/>
        </w:rPr>
        <w:t>228</w:t>
      </w:r>
      <w:r w:rsidR="00447EFF" w:rsidRPr="001806CA">
        <w:rPr>
          <w:rFonts w:ascii="Times New Roman" w:hAnsi="Times New Roman"/>
          <w:sz w:val="24"/>
          <w:szCs w:val="24"/>
          <w:vertAlign w:val="superscript"/>
        </w:rPr>
        <w:t>4</w:t>
      </w:r>
      <w:r w:rsidR="00094A5A">
        <w:rPr>
          <w:rFonts w:ascii="Times New Roman" w:hAnsi="Times New Roman"/>
          <w:sz w:val="24"/>
          <w:szCs w:val="24"/>
        </w:rPr>
        <w:t> </w:t>
      </w:r>
      <w:r w:rsidR="00447EFF" w:rsidRPr="001806CA">
        <w:rPr>
          <w:rFonts w:ascii="Times New Roman" w:hAnsi="Times New Roman"/>
          <w:sz w:val="24"/>
          <w:szCs w:val="24"/>
        </w:rPr>
        <w:t xml:space="preserve">straipsnis (iki 2014 m. birželio 13 d. galiojusio CK 6.188 straipsnis). </w:t>
      </w:r>
      <w:r w:rsidR="00FE0B44" w:rsidRPr="001806CA">
        <w:rPr>
          <w:rFonts w:ascii="Times New Roman" w:hAnsi="Times New Roman"/>
          <w:sz w:val="24"/>
          <w:szCs w:val="24"/>
        </w:rPr>
        <w:t xml:space="preserve">Kasacinio teismo praktika dėl vartojimo sutarčių nesąžiningų sąlygų kontrolės yra išsami ir išplėtota. </w:t>
      </w:r>
      <w:r w:rsidR="00094A5A">
        <w:rPr>
          <w:rFonts w:ascii="Times New Roman" w:hAnsi="Times New Roman"/>
          <w:sz w:val="24"/>
          <w:szCs w:val="24"/>
        </w:rPr>
        <w:t>Vadovaujantis</w:t>
      </w:r>
      <w:r w:rsidR="00FE0B44" w:rsidRPr="001806CA">
        <w:rPr>
          <w:rFonts w:ascii="Times New Roman" w:hAnsi="Times New Roman"/>
          <w:sz w:val="24"/>
          <w:szCs w:val="24"/>
        </w:rPr>
        <w:t xml:space="preserve"> kasacinio teismo praktik</w:t>
      </w:r>
      <w:r w:rsidR="00094A5A">
        <w:rPr>
          <w:rFonts w:ascii="Times New Roman" w:hAnsi="Times New Roman"/>
          <w:sz w:val="24"/>
          <w:szCs w:val="24"/>
        </w:rPr>
        <w:t>a,</w:t>
      </w:r>
      <w:r w:rsidR="00FE0B44" w:rsidRPr="001806CA">
        <w:rPr>
          <w:rFonts w:ascii="Times New Roman" w:hAnsi="Times New Roman"/>
          <w:sz w:val="24"/>
          <w:szCs w:val="24"/>
        </w:rPr>
        <w:t xml:space="preserve"> teismas </w:t>
      </w:r>
      <w:proofErr w:type="spellStart"/>
      <w:r w:rsidR="00FE0B44" w:rsidRPr="001806CA">
        <w:rPr>
          <w:rFonts w:ascii="Times New Roman" w:hAnsi="Times New Roman"/>
          <w:i/>
          <w:sz w:val="24"/>
          <w:szCs w:val="24"/>
        </w:rPr>
        <w:t>ex</w:t>
      </w:r>
      <w:proofErr w:type="spellEnd"/>
      <w:r w:rsidR="00FE0B44" w:rsidRPr="001806CA">
        <w:rPr>
          <w:rFonts w:ascii="Times New Roman" w:hAnsi="Times New Roman"/>
          <w:i/>
          <w:sz w:val="24"/>
          <w:szCs w:val="24"/>
        </w:rPr>
        <w:t xml:space="preserve"> </w:t>
      </w:r>
      <w:proofErr w:type="spellStart"/>
      <w:r w:rsidR="00FE0B44" w:rsidRPr="001806CA">
        <w:rPr>
          <w:rFonts w:ascii="Times New Roman" w:hAnsi="Times New Roman"/>
          <w:i/>
          <w:sz w:val="24"/>
          <w:szCs w:val="24"/>
        </w:rPr>
        <w:t>officio</w:t>
      </w:r>
      <w:proofErr w:type="spellEnd"/>
      <w:r w:rsidR="00FE0B44" w:rsidRPr="001806CA">
        <w:rPr>
          <w:rFonts w:ascii="Times New Roman" w:hAnsi="Times New Roman"/>
          <w:sz w:val="24"/>
          <w:szCs w:val="24"/>
        </w:rPr>
        <w:t xml:space="preserve"> </w:t>
      </w:r>
      <w:r w:rsidR="00094A5A">
        <w:rPr>
          <w:rFonts w:ascii="Times New Roman" w:hAnsi="Times New Roman"/>
          <w:sz w:val="24"/>
          <w:szCs w:val="24"/>
        </w:rPr>
        <w:t xml:space="preserve">(pagal pareigas) </w:t>
      </w:r>
      <w:r w:rsidR="00FE0B44" w:rsidRPr="001806CA">
        <w:rPr>
          <w:rFonts w:ascii="Times New Roman" w:hAnsi="Times New Roman"/>
          <w:sz w:val="24"/>
          <w:szCs w:val="24"/>
        </w:rPr>
        <w:t>turi kvalifikuoti vartojimo sutartis ir atlikti tokių sutarčių nesąžiningų sąlygų kontrolę pagal CK 6.228</w:t>
      </w:r>
      <w:r w:rsidR="00FE0B44" w:rsidRPr="001806CA">
        <w:rPr>
          <w:rFonts w:ascii="Times New Roman" w:hAnsi="Times New Roman"/>
          <w:sz w:val="24"/>
          <w:szCs w:val="24"/>
          <w:vertAlign w:val="superscript"/>
        </w:rPr>
        <w:t xml:space="preserve">4 </w:t>
      </w:r>
      <w:r w:rsidR="00FE0B44" w:rsidRPr="001806CA">
        <w:rPr>
          <w:rFonts w:ascii="Times New Roman" w:hAnsi="Times New Roman"/>
          <w:sz w:val="24"/>
          <w:szCs w:val="24"/>
        </w:rPr>
        <w:t>straipsnio 2 dalyje (iki 2014 m. birželio 13 d. galiojusio CK 6.188 straipsnio 2 dalyje) išdėstytus kriterijus (</w:t>
      </w:r>
      <w:r w:rsidR="00F17327">
        <w:rPr>
          <w:rFonts w:ascii="Times New Roman" w:hAnsi="Times New Roman"/>
          <w:sz w:val="24"/>
          <w:szCs w:val="24"/>
        </w:rPr>
        <w:t>žr.</w:t>
      </w:r>
      <w:r w:rsidR="00094A5A">
        <w:rPr>
          <w:rFonts w:ascii="Times New Roman" w:hAnsi="Times New Roman"/>
          <w:sz w:val="24"/>
          <w:szCs w:val="24"/>
        </w:rPr>
        <w:t>,</w:t>
      </w:r>
      <w:r w:rsidR="00F17327">
        <w:rPr>
          <w:rFonts w:ascii="Times New Roman" w:hAnsi="Times New Roman"/>
          <w:sz w:val="24"/>
          <w:szCs w:val="24"/>
        </w:rPr>
        <w:t xml:space="preserve"> pvz., </w:t>
      </w:r>
      <w:r w:rsidR="00FE0B44" w:rsidRPr="001806CA">
        <w:rPr>
          <w:rFonts w:ascii="Times New Roman" w:hAnsi="Times New Roman"/>
          <w:sz w:val="24"/>
          <w:szCs w:val="24"/>
        </w:rPr>
        <w:t>Lietuvos Aukščiausiojo Teismo 2011 m. birželio 15 d. nutart</w:t>
      </w:r>
      <w:r w:rsidR="00F17327">
        <w:rPr>
          <w:rFonts w:ascii="Times New Roman" w:hAnsi="Times New Roman"/>
          <w:sz w:val="24"/>
          <w:szCs w:val="24"/>
        </w:rPr>
        <w:t>į</w:t>
      </w:r>
      <w:r w:rsidR="00FE0B44" w:rsidRPr="001806CA">
        <w:rPr>
          <w:rFonts w:ascii="Times New Roman" w:hAnsi="Times New Roman"/>
          <w:sz w:val="24"/>
          <w:szCs w:val="24"/>
        </w:rPr>
        <w:t xml:space="preserve"> civilinėje byloje Nr. 3K-7-272/2011; 2012 m. balandžio 11 d. nutart</w:t>
      </w:r>
      <w:r w:rsidR="00F17327">
        <w:rPr>
          <w:rFonts w:ascii="Times New Roman" w:hAnsi="Times New Roman"/>
          <w:sz w:val="24"/>
          <w:szCs w:val="24"/>
        </w:rPr>
        <w:t>į</w:t>
      </w:r>
      <w:r w:rsidR="00FE0B44" w:rsidRPr="001806CA">
        <w:rPr>
          <w:rFonts w:ascii="Times New Roman" w:hAnsi="Times New Roman"/>
          <w:sz w:val="24"/>
          <w:szCs w:val="24"/>
        </w:rPr>
        <w:t xml:space="preserve"> civilinėje byloje Nr. 3K-3-156/2012; 2017 m. gegužės 16 d. nutart</w:t>
      </w:r>
      <w:r w:rsidR="00094A5A">
        <w:rPr>
          <w:rFonts w:ascii="Times New Roman" w:hAnsi="Times New Roman"/>
          <w:sz w:val="24"/>
          <w:szCs w:val="24"/>
        </w:rPr>
        <w:t>ies</w:t>
      </w:r>
      <w:r w:rsidR="00FE0B44" w:rsidRPr="001806CA">
        <w:rPr>
          <w:rFonts w:ascii="Times New Roman" w:hAnsi="Times New Roman"/>
          <w:sz w:val="24"/>
          <w:szCs w:val="24"/>
        </w:rPr>
        <w:t xml:space="preserve"> civilinėje byloje Nr. 3K-3-245-611/2017 32 punkt</w:t>
      </w:r>
      <w:r w:rsidR="00094A5A">
        <w:rPr>
          <w:rFonts w:ascii="Times New Roman" w:hAnsi="Times New Roman"/>
          <w:sz w:val="24"/>
          <w:szCs w:val="24"/>
        </w:rPr>
        <w:t>ą</w:t>
      </w:r>
      <w:r w:rsidR="00FE0B44" w:rsidRPr="001806CA">
        <w:rPr>
          <w:rFonts w:ascii="Times New Roman" w:hAnsi="Times New Roman"/>
          <w:sz w:val="24"/>
          <w:szCs w:val="24"/>
        </w:rPr>
        <w:t>; 2018 m. vasario 9 d. nutart</w:t>
      </w:r>
      <w:r w:rsidR="00094A5A">
        <w:rPr>
          <w:rFonts w:ascii="Times New Roman" w:hAnsi="Times New Roman"/>
          <w:sz w:val="24"/>
          <w:szCs w:val="24"/>
        </w:rPr>
        <w:t>ies</w:t>
      </w:r>
      <w:r w:rsidR="00FE0B44" w:rsidRPr="001806CA">
        <w:rPr>
          <w:rFonts w:ascii="Times New Roman" w:hAnsi="Times New Roman"/>
          <w:sz w:val="24"/>
          <w:szCs w:val="24"/>
        </w:rPr>
        <w:t xml:space="preserve"> civilinėje byloje Nr. e3K-3-17-701/2018 38 punkt</w:t>
      </w:r>
      <w:r w:rsidR="00BC5860">
        <w:rPr>
          <w:rFonts w:ascii="Times New Roman" w:hAnsi="Times New Roman"/>
          <w:sz w:val="24"/>
          <w:szCs w:val="24"/>
        </w:rPr>
        <w:t>ą</w:t>
      </w:r>
      <w:r w:rsidR="00084D6B" w:rsidRPr="001806CA">
        <w:rPr>
          <w:rFonts w:ascii="Times New Roman" w:hAnsi="Times New Roman"/>
          <w:sz w:val="24"/>
          <w:szCs w:val="24"/>
        </w:rPr>
        <w:t>; 2018 m. liepos 19 d. nutarties civilinėje byloje Nr. e3K-3-289-1075/2018 38</w:t>
      </w:r>
      <w:r w:rsidR="00BC5860">
        <w:rPr>
          <w:rFonts w:ascii="Times New Roman" w:hAnsi="Times New Roman"/>
          <w:sz w:val="24"/>
          <w:szCs w:val="24"/>
        </w:rPr>
        <w:t>–</w:t>
      </w:r>
      <w:r w:rsidR="00084D6B" w:rsidRPr="001806CA">
        <w:rPr>
          <w:rFonts w:ascii="Times New Roman" w:hAnsi="Times New Roman"/>
          <w:sz w:val="24"/>
          <w:szCs w:val="24"/>
        </w:rPr>
        <w:t>52 punkt</w:t>
      </w:r>
      <w:r w:rsidR="00F17327">
        <w:rPr>
          <w:rFonts w:ascii="Times New Roman" w:hAnsi="Times New Roman"/>
          <w:sz w:val="24"/>
          <w:szCs w:val="24"/>
        </w:rPr>
        <w:t>us</w:t>
      </w:r>
      <w:r w:rsidR="00FE0B44" w:rsidRPr="001806CA">
        <w:rPr>
          <w:rFonts w:ascii="Times New Roman" w:hAnsi="Times New Roman"/>
          <w:sz w:val="24"/>
          <w:szCs w:val="24"/>
        </w:rPr>
        <w:t xml:space="preserve">). </w:t>
      </w:r>
      <w:r w:rsidR="001806CA" w:rsidRPr="001806CA">
        <w:rPr>
          <w:rFonts w:ascii="Times New Roman" w:hAnsi="Times New Roman"/>
          <w:color w:val="000000"/>
          <w:sz w:val="24"/>
          <w:szCs w:val="24"/>
          <w:shd w:val="clear" w:color="auto" w:fill="FFFFFF"/>
        </w:rPr>
        <w:t>Visa kasacinio teismo praktika dėl CK 6.228</w:t>
      </w:r>
      <w:r w:rsidR="001806CA" w:rsidRPr="00017C4B">
        <w:rPr>
          <w:rFonts w:ascii="Times New Roman" w:hAnsi="Times New Roman"/>
          <w:color w:val="000000"/>
          <w:sz w:val="24"/>
          <w:szCs w:val="24"/>
          <w:shd w:val="clear" w:color="auto" w:fill="FFFFFF"/>
          <w:vertAlign w:val="superscript"/>
        </w:rPr>
        <w:t>4</w:t>
      </w:r>
      <w:r w:rsidR="00BC5860">
        <w:rPr>
          <w:rFonts w:ascii="Times New Roman" w:hAnsi="Times New Roman"/>
          <w:color w:val="000000"/>
          <w:sz w:val="24"/>
          <w:szCs w:val="24"/>
          <w:shd w:val="clear" w:color="auto" w:fill="FFFFFF"/>
        </w:rPr>
        <w:t> </w:t>
      </w:r>
      <w:r w:rsidR="001806CA" w:rsidRPr="001806CA">
        <w:rPr>
          <w:rFonts w:ascii="Times New Roman" w:hAnsi="Times New Roman"/>
          <w:color w:val="000000"/>
          <w:sz w:val="24"/>
          <w:szCs w:val="24"/>
          <w:shd w:val="clear" w:color="auto" w:fill="FFFFFF"/>
        </w:rPr>
        <w:t>straipsnio normų dėl vartojimo sutarties sąlygų vertinimo sąžiningumo aspektu aiškinimo ir taikymo išsamiai ir apibendrintai pateikta šio teismo 2018 m. liepos 19 d. nutartyje civilinėje byloje Nr. e3K-3-289-1075/2018 ir 2020 m. vasario 17 d. nutartyje civilinėje byloje Nr. e3K-7-4-611/2020.</w:t>
      </w:r>
    </w:p>
    <w:p w14:paraId="504D71F3" w14:textId="57C4226D" w:rsidR="00125DA3" w:rsidRDefault="00125DA3" w:rsidP="00125DA3">
      <w:pPr>
        <w:pStyle w:val="Sraopastraipa"/>
        <w:numPr>
          <w:ilvl w:val="0"/>
          <w:numId w:val="3"/>
        </w:numPr>
        <w:spacing w:after="120" w:line="240" w:lineRule="auto"/>
        <w:contextualSpacing w:val="0"/>
        <w:jc w:val="both"/>
        <w:rPr>
          <w:rFonts w:ascii="Times New Roman" w:hAnsi="Times New Roman"/>
          <w:iCs/>
          <w:sz w:val="24"/>
          <w:szCs w:val="24"/>
        </w:rPr>
      </w:pPr>
      <w:r w:rsidRPr="00125DA3">
        <w:rPr>
          <w:rFonts w:ascii="Times New Roman" w:hAnsi="Times New Roman"/>
          <w:iCs/>
          <w:sz w:val="24"/>
          <w:szCs w:val="24"/>
        </w:rPr>
        <w:t>CK 6.228</w:t>
      </w:r>
      <w:r w:rsidRPr="00125DA3">
        <w:rPr>
          <w:rFonts w:ascii="Times New Roman" w:hAnsi="Times New Roman"/>
          <w:iCs/>
          <w:sz w:val="24"/>
          <w:szCs w:val="24"/>
          <w:vertAlign w:val="superscript"/>
        </w:rPr>
        <w:t>4</w:t>
      </w:r>
      <w:r>
        <w:rPr>
          <w:rFonts w:ascii="Times New Roman" w:hAnsi="Times New Roman"/>
          <w:iCs/>
          <w:sz w:val="24"/>
          <w:szCs w:val="24"/>
        </w:rPr>
        <w:t xml:space="preserve"> straipsnio 2 dalyje </w:t>
      </w:r>
      <w:r w:rsidRPr="00125DA3">
        <w:rPr>
          <w:rFonts w:ascii="Times New Roman" w:hAnsi="Times New Roman"/>
          <w:iCs/>
          <w:sz w:val="24"/>
          <w:szCs w:val="24"/>
        </w:rPr>
        <w:t xml:space="preserve">(iki </w:t>
      </w:r>
      <w:r w:rsidRPr="00125DA3">
        <w:rPr>
          <w:rFonts w:ascii="Times New Roman" w:hAnsi="Times New Roman"/>
          <w:sz w:val="24"/>
          <w:szCs w:val="24"/>
        </w:rPr>
        <w:t>2014 m. birželio 13 d. galiojusio CK 6.188 straipsnio</w:t>
      </w:r>
      <w:r>
        <w:rPr>
          <w:rFonts w:ascii="Times New Roman" w:hAnsi="Times New Roman"/>
          <w:sz w:val="24"/>
          <w:szCs w:val="24"/>
        </w:rPr>
        <w:t xml:space="preserve"> 2 dalyje</w:t>
      </w:r>
      <w:r w:rsidRPr="00125DA3">
        <w:rPr>
          <w:rFonts w:ascii="Times New Roman" w:hAnsi="Times New Roman"/>
          <w:sz w:val="24"/>
          <w:szCs w:val="24"/>
        </w:rPr>
        <w:t>)</w:t>
      </w:r>
      <w:r>
        <w:rPr>
          <w:rFonts w:ascii="Times New Roman" w:hAnsi="Times New Roman"/>
          <w:sz w:val="24"/>
          <w:szCs w:val="24"/>
        </w:rPr>
        <w:t xml:space="preserve"> įtvirtinta bendroji taisyklė –</w:t>
      </w:r>
      <w:r w:rsidRPr="00125DA3">
        <w:rPr>
          <w:rFonts w:ascii="Times New Roman" w:hAnsi="Times New Roman"/>
          <w:iCs/>
          <w:sz w:val="24"/>
          <w:szCs w:val="24"/>
        </w:rPr>
        <w:t xml:space="preserve"> nesąžiningomis laikomos vartojimo sutarčių sąlygos, kurios šalių nebuvo individualiai aptartos ir kuriomis dėl sąžiningumo reikalavimo pažeidimo iš esmės pažeidžiama šalių teisių ir pareigų pusiausvyra vartotojo nenaudai.</w:t>
      </w:r>
      <w:r>
        <w:rPr>
          <w:rFonts w:ascii="Times New Roman" w:hAnsi="Times New Roman"/>
          <w:iCs/>
          <w:sz w:val="24"/>
          <w:szCs w:val="24"/>
        </w:rPr>
        <w:t xml:space="preserve"> </w:t>
      </w:r>
      <w:r w:rsidRPr="00125DA3">
        <w:rPr>
          <w:rFonts w:ascii="Times New Roman" w:hAnsi="Times New Roman"/>
          <w:iCs/>
          <w:sz w:val="24"/>
          <w:szCs w:val="24"/>
        </w:rPr>
        <w:t>CK 6.228</w:t>
      </w:r>
      <w:r w:rsidRPr="00125DA3">
        <w:rPr>
          <w:rFonts w:ascii="Times New Roman" w:hAnsi="Times New Roman"/>
          <w:iCs/>
          <w:sz w:val="24"/>
          <w:szCs w:val="24"/>
          <w:vertAlign w:val="superscript"/>
        </w:rPr>
        <w:t>4</w:t>
      </w:r>
      <w:r>
        <w:rPr>
          <w:rFonts w:ascii="Times New Roman" w:hAnsi="Times New Roman"/>
          <w:iCs/>
          <w:sz w:val="24"/>
          <w:szCs w:val="24"/>
        </w:rPr>
        <w:t xml:space="preserve"> straipsnio 2 dalyje (</w:t>
      </w:r>
      <w:r w:rsidRPr="00125DA3">
        <w:rPr>
          <w:rFonts w:ascii="Times New Roman" w:hAnsi="Times New Roman"/>
          <w:iCs/>
          <w:sz w:val="24"/>
          <w:szCs w:val="24"/>
        </w:rPr>
        <w:t xml:space="preserve">iki </w:t>
      </w:r>
      <w:r w:rsidRPr="00125DA3">
        <w:rPr>
          <w:rFonts w:ascii="Times New Roman" w:hAnsi="Times New Roman"/>
          <w:sz w:val="24"/>
          <w:szCs w:val="24"/>
        </w:rPr>
        <w:t>2014 m. birželio 13 d. galiojusio CK 6.188 straipsnio</w:t>
      </w:r>
      <w:r>
        <w:rPr>
          <w:rFonts w:ascii="Times New Roman" w:hAnsi="Times New Roman"/>
          <w:sz w:val="24"/>
          <w:szCs w:val="24"/>
        </w:rPr>
        <w:t xml:space="preserve"> 2 dalyje) </w:t>
      </w:r>
      <w:r w:rsidRPr="00125DA3">
        <w:rPr>
          <w:rFonts w:ascii="Times New Roman" w:hAnsi="Times New Roman"/>
          <w:iCs/>
          <w:sz w:val="24"/>
          <w:szCs w:val="24"/>
        </w:rPr>
        <w:t xml:space="preserve">įtvirtintas sąrašas kriterijų, kuriems esant </w:t>
      </w:r>
      <w:proofErr w:type="spellStart"/>
      <w:r w:rsidRPr="00125DA3">
        <w:rPr>
          <w:rFonts w:ascii="Times New Roman" w:hAnsi="Times New Roman"/>
          <w:iCs/>
          <w:sz w:val="24"/>
          <w:szCs w:val="24"/>
        </w:rPr>
        <w:t>preziumuojama</w:t>
      </w:r>
      <w:proofErr w:type="spellEnd"/>
      <w:r w:rsidRPr="00125DA3">
        <w:rPr>
          <w:rFonts w:ascii="Times New Roman" w:hAnsi="Times New Roman"/>
          <w:iCs/>
          <w:sz w:val="24"/>
          <w:szCs w:val="24"/>
        </w:rPr>
        <w:t>, kad sutarties sąlygos yra nesąžiningos. Be to, remdamasis CK 6.228</w:t>
      </w:r>
      <w:r w:rsidRPr="00125DA3">
        <w:rPr>
          <w:rFonts w:ascii="Times New Roman" w:hAnsi="Times New Roman"/>
          <w:iCs/>
          <w:sz w:val="24"/>
          <w:szCs w:val="24"/>
          <w:vertAlign w:val="superscript"/>
        </w:rPr>
        <w:t>4</w:t>
      </w:r>
      <w:r w:rsidRPr="00125DA3">
        <w:rPr>
          <w:rFonts w:ascii="Times New Roman" w:hAnsi="Times New Roman"/>
          <w:iCs/>
          <w:sz w:val="24"/>
          <w:szCs w:val="24"/>
        </w:rPr>
        <w:t xml:space="preserve"> straipsnio 3 dalimi</w:t>
      </w:r>
      <w:r>
        <w:rPr>
          <w:rFonts w:ascii="Times New Roman" w:hAnsi="Times New Roman"/>
          <w:iCs/>
          <w:sz w:val="24"/>
          <w:szCs w:val="24"/>
        </w:rPr>
        <w:t xml:space="preserve"> (</w:t>
      </w:r>
      <w:r w:rsidRPr="00125DA3">
        <w:rPr>
          <w:rFonts w:ascii="Times New Roman" w:hAnsi="Times New Roman"/>
          <w:iCs/>
          <w:sz w:val="24"/>
          <w:szCs w:val="24"/>
        </w:rPr>
        <w:t xml:space="preserve">(iki </w:t>
      </w:r>
      <w:r w:rsidRPr="00125DA3">
        <w:rPr>
          <w:rFonts w:ascii="Times New Roman" w:hAnsi="Times New Roman"/>
          <w:sz w:val="24"/>
          <w:szCs w:val="24"/>
        </w:rPr>
        <w:t>2014 m. birželio 13 d. galiojusio CK 6.188 straipsnio</w:t>
      </w:r>
      <w:r>
        <w:rPr>
          <w:rFonts w:ascii="Times New Roman" w:hAnsi="Times New Roman"/>
          <w:sz w:val="24"/>
          <w:szCs w:val="24"/>
        </w:rPr>
        <w:t xml:space="preserve"> 3 dalimi)</w:t>
      </w:r>
      <w:r w:rsidRPr="00125DA3">
        <w:rPr>
          <w:rFonts w:ascii="Times New Roman" w:hAnsi="Times New Roman"/>
          <w:iCs/>
          <w:sz w:val="24"/>
          <w:szCs w:val="24"/>
        </w:rPr>
        <w:t>, teismas gali pripažinti nesąžiningomis ir kitokias vartojimo sutarties sąlygas, jeigu jos atitinka šio straipsnio 2 dalyje nustatytus kriterijus; pareiga įrodyti, kad šio straipsnio 2 dalyje nustatyta sutarties sąlyga nėra nesąžininga, tenka verslininkui. CK 6.228</w:t>
      </w:r>
      <w:r w:rsidRPr="00125DA3">
        <w:rPr>
          <w:rFonts w:ascii="Times New Roman" w:hAnsi="Times New Roman"/>
          <w:iCs/>
          <w:sz w:val="24"/>
          <w:szCs w:val="24"/>
          <w:vertAlign w:val="superscript"/>
        </w:rPr>
        <w:t>4</w:t>
      </w:r>
      <w:r w:rsidRPr="00125DA3">
        <w:rPr>
          <w:rFonts w:ascii="Times New Roman" w:hAnsi="Times New Roman"/>
          <w:iCs/>
          <w:sz w:val="24"/>
          <w:szCs w:val="24"/>
        </w:rPr>
        <w:t xml:space="preserve"> straipsnio 4 dalis nustato, kad bet kuri vartojimo sutarties rašytinė sąlyga turi būti išreikšta aiškiai ir suprantamai. Šio reikalavimo neatitinkančios sąlygos laikomos nesąžiningomis.</w:t>
      </w:r>
    </w:p>
    <w:p w14:paraId="0F37FEA1" w14:textId="17132068" w:rsidR="001D1AAE" w:rsidRPr="00FB67EF" w:rsidRDefault="00125DA3" w:rsidP="00FB67EF">
      <w:pPr>
        <w:pStyle w:val="Sraopastraipa"/>
        <w:numPr>
          <w:ilvl w:val="0"/>
          <w:numId w:val="3"/>
        </w:numPr>
        <w:spacing w:after="120" w:line="240" w:lineRule="auto"/>
        <w:contextualSpacing w:val="0"/>
        <w:jc w:val="both"/>
        <w:rPr>
          <w:rFonts w:ascii="Times New Roman" w:hAnsi="Times New Roman"/>
          <w:iCs/>
          <w:sz w:val="24"/>
          <w:szCs w:val="24"/>
        </w:rPr>
      </w:pPr>
      <w:r w:rsidRPr="009E4748">
        <w:rPr>
          <w:rFonts w:ascii="Times New Roman" w:hAnsi="Times New Roman"/>
          <w:iCs/>
          <w:sz w:val="24"/>
          <w:szCs w:val="24"/>
        </w:rPr>
        <w:t xml:space="preserve">Taigi, nesąžiningų sąlygų kontrolė visų pirma taikoma vartojimo sutartims, antra, taikoma </w:t>
      </w:r>
      <w:r w:rsidRPr="00FB67EF">
        <w:rPr>
          <w:rFonts w:ascii="Times New Roman" w:hAnsi="Times New Roman"/>
          <w:iCs/>
          <w:sz w:val="24"/>
          <w:szCs w:val="24"/>
        </w:rPr>
        <w:t>tokioms sutarčių sąlygoms, kurios nebuvo individualiai aptartos (Lietuvos Aukščiausiojo Teismo 2018 m. liepos 9 d. nutartis civilinėje byloje Nr. e3</w:t>
      </w:r>
      <w:r w:rsidR="00BC5860">
        <w:rPr>
          <w:rFonts w:ascii="Times New Roman" w:hAnsi="Times New Roman"/>
          <w:iCs/>
          <w:sz w:val="24"/>
          <w:szCs w:val="24"/>
        </w:rPr>
        <w:t>K</w:t>
      </w:r>
      <w:r w:rsidRPr="00FB67EF">
        <w:rPr>
          <w:rFonts w:ascii="Times New Roman" w:hAnsi="Times New Roman"/>
          <w:iCs/>
          <w:sz w:val="24"/>
          <w:szCs w:val="24"/>
        </w:rPr>
        <w:t>-3-289-1075/2018</w:t>
      </w:r>
      <w:r w:rsidR="00BC5860">
        <w:rPr>
          <w:rFonts w:ascii="Times New Roman" w:hAnsi="Times New Roman"/>
          <w:iCs/>
          <w:sz w:val="24"/>
          <w:szCs w:val="24"/>
        </w:rPr>
        <w:t>,</w:t>
      </w:r>
      <w:r w:rsidRPr="00FB67EF">
        <w:rPr>
          <w:rFonts w:ascii="Times New Roman" w:hAnsi="Times New Roman"/>
          <w:iCs/>
          <w:sz w:val="24"/>
          <w:szCs w:val="24"/>
        </w:rPr>
        <w:t xml:space="preserve"> 44 punktas).</w:t>
      </w:r>
      <w:r w:rsidR="009E4748" w:rsidRPr="00FB67EF">
        <w:rPr>
          <w:rFonts w:ascii="Times New Roman" w:hAnsi="Times New Roman"/>
          <w:iCs/>
          <w:sz w:val="24"/>
          <w:szCs w:val="24"/>
        </w:rPr>
        <w:t xml:space="preserve"> </w:t>
      </w:r>
      <w:r w:rsidR="00FB67EF">
        <w:rPr>
          <w:rFonts w:ascii="Times New Roman" w:hAnsi="Times New Roman"/>
          <w:iCs/>
          <w:sz w:val="24"/>
          <w:szCs w:val="24"/>
        </w:rPr>
        <w:t>Pareiga įrodyti, kad tam tikra sutarties sąlyga buvo aptarta individualiai, tenka pardavėjui ar paslaugų teikėjui (</w:t>
      </w:r>
      <w:r w:rsidR="00FB67EF" w:rsidRPr="00125DA3">
        <w:rPr>
          <w:rFonts w:ascii="Times New Roman" w:hAnsi="Times New Roman"/>
          <w:iCs/>
          <w:sz w:val="24"/>
          <w:szCs w:val="24"/>
        </w:rPr>
        <w:t>CK 6.228</w:t>
      </w:r>
      <w:r w:rsidR="00FB67EF" w:rsidRPr="00125DA3">
        <w:rPr>
          <w:rFonts w:ascii="Times New Roman" w:hAnsi="Times New Roman"/>
          <w:iCs/>
          <w:sz w:val="24"/>
          <w:szCs w:val="24"/>
          <w:vertAlign w:val="superscript"/>
        </w:rPr>
        <w:t>4</w:t>
      </w:r>
      <w:r w:rsidR="00FB67EF">
        <w:rPr>
          <w:rFonts w:ascii="Times New Roman" w:hAnsi="Times New Roman"/>
          <w:iCs/>
          <w:sz w:val="24"/>
          <w:szCs w:val="24"/>
        </w:rPr>
        <w:t xml:space="preserve"> straipsnio </w:t>
      </w:r>
      <w:r w:rsidR="00FB67EF" w:rsidRPr="00017C4B">
        <w:rPr>
          <w:rFonts w:ascii="Times New Roman" w:hAnsi="Times New Roman"/>
          <w:iCs/>
          <w:sz w:val="24"/>
          <w:szCs w:val="24"/>
        </w:rPr>
        <w:t>4</w:t>
      </w:r>
      <w:r w:rsidR="00FB67EF">
        <w:rPr>
          <w:rFonts w:ascii="Times New Roman" w:hAnsi="Times New Roman"/>
          <w:iCs/>
          <w:sz w:val="24"/>
          <w:szCs w:val="24"/>
        </w:rPr>
        <w:t xml:space="preserve"> dalis; </w:t>
      </w:r>
      <w:r w:rsidR="00FB67EF" w:rsidRPr="00125DA3">
        <w:rPr>
          <w:rFonts w:ascii="Times New Roman" w:hAnsi="Times New Roman"/>
          <w:iCs/>
          <w:sz w:val="24"/>
          <w:szCs w:val="24"/>
        </w:rPr>
        <w:t xml:space="preserve">iki </w:t>
      </w:r>
      <w:r w:rsidR="00FB67EF" w:rsidRPr="00125DA3">
        <w:rPr>
          <w:rFonts w:ascii="Times New Roman" w:hAnsi="Times New Roman"/>
          <w:sz w:val="24"/>
          <w:szCs w:val="24"/>
        </w:rPr>
        <w:t>2014 m. birželio 13 d. galiojusio CK 6.188 straipsnio</w:t>
      </w:r>
      <w:r w:rsidR="00FB67EF">
        <w:rPr>
          <w:rFonts w:ascii="Times New Roman" w:hAnsi="Times New Roman"/>
          <w:sz w:val="24"/>
          <w:szCs w:val="24"/>
        </w:rPr>
        <w:t xml:space="preserve"> 4</w:t>
      </w:r>
      <w:r w:rsidR="00BC5860">
        <w:rPr>
          <w:rFonts w:ascii="Times New Roman" w:hAnsi="Times New Roman"/>
          <w:sz w:val="24"/>
          <w:szCs w:val="24"/>
        </w:rPr>
        <w:t> </w:t>
      </w:r>
      <w:r w:rsidR="00FB67EF">
        <w:rPr>
          <w:rFonts w:ascii="Times New Roman" w:hAnsi="Times New Roman"/>
          <w:sz w:val="24"/>
          <w:szCs w:val="24"/>
        </w:rPr>
        <w:t>dalis</w:t>
      </w:r>
      <w:r w:rsidR="00FB67EF" w:rsidRPr="00125DA3">
        <w:rPr>
          <w:rFonts w:ascii="Times New Roman" w:hAnsi="Times New Roman"/>
          <w:sz w:val="24"/>
          <w:szCs w:val="24"/>
        </w:rPr>
        <w:t>)</w:t>
      </w:r>
      <w:r w:rsidR="00FB67EF">
        <w:rPr>
          <w:rFonts w:ascii="Times New Roman" w:hAnsi="Times New Roman"/>
          <w:sz w:val="24"/>
          <w:szCs w:val="24"/>
        </w:rPr>
        <w:t>.</w:t>
      </w:r>
    </w:p>
    <w:p w14:paraId="6415C6C8" w14:textId="4F2A1052" w:rsidR="001D1AAE" w:rsidRPr="00FB67EF" w:rsidRDefault="000F2AB1" w:rsidP="00FB67EF">
      <w:pPr>
        <w:pStyle w:val="Sraopastraipa"/>
        <w:numPr>
          <w:ilvl w:val="0"/>
          <w:numId w:val="3"/>
        </w:numPr>
        <w:spacing w:after="120" w:line="240" w:lineRule="auto"/>
        <w:contextualSpacing w:val="0"/>
        <w:jc w:val="both"/>
        <w:rPr>
          <w:rFonts w:ascii="Times New Roman" w:hAnsi="Times New Roman"/>
          <w:iCs/>
          <w:sz w:val="24"/>
          <w:szCs w:val="24"/>
        </w:rPr>
      </w:pPr>
      <w:r w:rsidRPr="00FB67EF">
        <w:rPr>
          <w:rFonts w:ascii="Times New Roman" w:hAnsi="Times New Roman"/>
          <w:iCs/>
          <w:sz w:val="24"/>
          <w:szCs w:val="24"/>
        </w:rPr>
        <w:t>Bylą nagrinėję teismai</w:t>
      </w:r>
      <w:r w:rsidR="00FB67EF" w:rsidRPr="00FB67EF">
        <w:rPr>
          <w:rFonts w:ascii="Times New Roman" w:hAnsi="Times New Roman"/>
          <w:iCs/>
          <w:sz w:val="24"/>
          <w:szCs w:val="24"/>
        </w:rPr>
        <w:t xml:space="preserve"> išvadą, kad Paskolos sutarties sąlyga, apibrėžianti mokėjimo palūkanas, šalių buvo individualiai aptarta</w:t>
      </w:r>
      <w:r w:rsidR="00E26911">
        <w:rPr>
          <w:rFonts w:ascii="Times New Roman" w:hAnsi="Times New Roman"/>
          <w:iCs/>
          <w:sz w:val="24"/>
          <w:szCs w:val="24"/>
        </w:rPr>
        <w:t>,</w:t>
      </w:r>
      <w:r w:rsidR="00FB67EF">
        <w:rPr>
          <w:rFonts w:ascii="Times New Roman" w:hAnsi="Times New Roman"/>
          <w:iCs/>
          <w:sz w:val="24"/>
          <w:szCs w:val="24"/>
        </w:rPr>
        <w:t xml:space="preserve"> padarė</w:t>
      </w:r>
      <w:r w:rsidRPr="00FB67EF">
        <w:rPr>
          <w:rFonts w:ascii="Times New Roman" w:hAnsi="Times New Roman"/>
          <w:iCs/>
          <w:sz w:val="24"/>
          <w:szCs w:val="24"/>
        </w:rPr>
        <w:t xml:space="preserve"> </w:t>
      </w:r>
      <w:r w:rsidR="00514426">
        <w:rPr>
          <w:rFonts w:ascii="Times New Roman" w:hAnsi="Times New Roman"/>
          <w:iCs/>
          <w:sz w:val="24"/>
          <w:szCs w:val="24"/>
        </w:rPr>
        <w:t>remdamiesi</w:t>
      </w:r>
      <w:r w:rsidR="00514426" w:rsidRPr="00FB67EF">
        <w:rPr>
          <w:rFonts w:ascii="Times New Roman" w:hAnsi="Times New Roman"/>
          <w:iCs/>
          <w:sz w:val="24"/>
          <w:szCs w:val="24"/>
        </w:rPr>
        <w:t xml:space="preserve"> </w:t>
      </w:r>
      <w:r w:rsidR="00FB67EF">
        <w:rPr>
          <w:rFonts w:ascii="Times New Roman" w:hAnsi="Times New Roman"/>
          <w:iCs/>
          <w:sz w:val="24"/>
          <w:szCs w:val="24"/>
        </w:rPr>
        <w:t xml:space="preserve">tuo, kad </w:t>
      </w:r>
      <w:r w:rsidRPr="00FB67EF">
        <w:rPr>
          <w:rFonts w:ascii="Times New Roman" w:hAnsi="Times New Roman"/>
          <w:sz w:val="24"/>
          <w:szCs w:val="24"/>
        </w:rPr>
        <w:t xml:space="preserve">ieškovė, sudarydama ginčo sutartį, </w:t>
      </w:r>
      <w:r w:rsidRPr="00FB67EF">
        <w:rPr>
          <w:rFonts w:ascii="Times New Roman" w:hAnsi="Times New Roman"/>
          <w:sz w:val="24"/>
          <w:szCs w:val="24"/>
        </w:rPr>
        <w:lastRenderedPageBreak/>
        <w:t>buvo tinkamai supažindinta su jos sąlygomis, iš anksto gavusi sutarties tekstą, o pačios sutarties sąlygos yra aiškios ir suprantamos, taigi atitinka skaidrumo principą</w:t>
      </w:r>
      <w:r w:rsidR="00460247" w:rsidRPr="00FB67EF">
        <w:rPr>
          <w:rFonts w:ascii="Times New Roman" w:hAnsi="Times New Roman"/>
          <w:sz w:val="24"/>
          <w:szCs w:val="24"/>
        </w:rPr>
        <w:t>.</w:t>
      </w:r>
      <w:r w:rsidR="00FB67EF" w:rsidRPr="00FB67EF">
        <w:rPr>
          <w:rFonts w:ascii="Times New Roman" w:hAnsi="Times New Roman"/>
          <w:iCs/>
          <w:sz w:val="24"/>
          <w:szCs w:val="24"/>
        </w:rPr>
        <w:t xml:space="preserve"> </w:t>
      </w:r>
    </w:p>
    <w:p w14:paraId="3D6B28FF" w14:textId="48078A69" w:rsidR="00FB67EF" w:rsidRPr="00FB67EF" w:rsidRDefault="00460247" w:rsidP="00FB67EF">
      <w:pPr>
        <w:pStyle w:val="Sraopastraipa"/>
        <w:numPr>
          <w:ilvl w:val="0"/>
          <w:numId w:val="3"/>
        </w:numPr>
        <w:spacing w:after="120" w:line="240" w:lineRule="auto"/>
        <w:contextualSpacing w:val="0"/>
        <w:jc w:val="both"/>
        <w:rPr>
          <w:rFonts w:ascii="Times New Roman" w:hAnsi="Times New Roman"/>
          <w:iCs/>
          <w:sz w:val="24"/>
          <w:szCs w:val="24"/>
        </w:rPr>
      </w:pPr>
      <w:r w:rsidRPr="00FB67EF">
        <w:rPr>
          <w:rFonts w:ascii="Times New Roman" w:hAnsi="Times New Roman"/>
          <w:sz w:val="24"/>
          <w:szCs w:val="24"/>
        </w:rPr>
        <w:t xml:space="preserve">Kasacinis teismas yra išaiškinęs, </w:t>
      </w:r>
      <w:r w:rsidR="00BC5860">
        <w:rPr>
          <w:rFonts w:ascii="Times New Roman" w:hAnsi="Times New Roman"/>
          <w:sz w:val="24"/>
          <w:szCs w:val="24"/>
        </w:rPr>
        <w:t>jog</w:t>
      </w:r>
      <w:r w:rsidRPr="00FB67EF">
        <w:rPr>
          <w:rFonts w:ascii="Times New Roman" w:hAnsi="Times New Roman"/>
          <w:sz w:val="24"/>
          <w:szCs w:val="24"/>
        </w:rPr>
        <w:t xml:space="preserve"> </w:t>
      </w:r>
      <w:r w:rsidRPr="00FB67EF">
        <w:rPr>
          <w:rFonts w:ascii="Times New Roman" w:hAnsi="Times New Roman"/>
          <w:color w:val="000000"/>
          <w:sz w:val="24"/>
          <w:szCs w:val="24"/>
          <w:shd w:val="clear" w:color="auto" w:fill="FFFFFF"/>
        </w:rPr>
        <w:t>tam, kad vartojimo sutarties sąlygos būtų laikomos individualiai aptartomis ir joms nebūtų taikoma sąžiningumo kontrolė, turi būti įvykdyti du reikalavimai: 1) verslininkas turi įrodyti, kad vartotojas turėjo galimybę derėtis (derybos faktiškai vyko); 2) verslininkas turi įrodyti, kad derybų metu jis suteikė vartotojui realias ir protingas galimybes keisti sutarties turinį.</w:t>
      </w:r>
      <w:r w:rsidR="00FB67EF" w:rsidRPr="00FB67EF">
        <w:rPr>
          <w:rFonts w:ascii="Times New Roman" w:hAnsi="Times New Roman"/>
          <w:color w:val="000000"/>
          <w:sz w:val="24"/>
          <w:szCs w:val="24"/>
          <w:shd w:val="clear" w:color="auto" w:fill="FFFFFF"/>
        </w:rPr>
        <w:t xml:space="preserve"> </w:t>
      </w:r>
      <w:r w:rsidRPr="00FB67EF">
        <w:rPr>
          <w:rFonts w:ascii="Times New Roman" w:hAnsi="Times New Roman"/>
          <w:color w:val="000000"/>
          <w:sz w:val="24"/>
          <w:szCs w:val="24"/>
          <w:shd w:val="clear" w:color="auto" w:fill="FFFFFF"/>
        </w:rPr>
        <w:t>Jei šalių derybų metu sutarties sąlygų pakeitimai, naudingi vartotojui, nebuvo atlikti, verslininkas turi įrodyti, kad vartotojas pakeitimų atlikti nenorėjo, nors tam buvo sudarytos visos sąlygos, vartotojo reikalavimai buvo nepagrįsti arba vartotojas neturėjo tikslo pasiekti galutinį susitarimą</w:t>
      </w:r>
      <w:r w:rsidR="00FB67EF" w:rsidRPr="00FB67EF">
        <w:rPr>
          <w:rFonts w:ascii="Times New Roman" w:hAnsi="Times New Roman"/>
          <w:color w:val="000000"/>
          <w:sz w:val="24"/>
          <w:szCs w:val="24"/>
          <w:shd w:val="clear" w:color="auto" w:fill="FFFFFF"/>
        </w:rPr>
        <w:t xml:space="preserve"> (Lietuvos Aukščiausiojo Teismo </w:t>
      </w:r>
      <w:r w:rsidR="00FB67EF" w:rsidRPr="00017C4B">
        <w:rPr>
          <w:rFonts w:ascii="Times New Roman" w:hAnsi="Times New Roman"/>
          <w:color w:val="000000"/>
          <w:sz w:val="24"/>
          <w:szCs w:val="24"/>
          <w:shd w:val="clear" w:color="auto" w:fill="FFFFFF"/>
        </w:rPr>
        <w:t xml:space="preserve">2020 m. liepos 2 d. nutartis </w:t>
      </w:r>
      <w:r w:rsidR="00FB67EF" w:rsidRPr="00FB67EF">
        <w:rPr>
          <w:rFonts w:ascii="Times New Roman" w:hAnsi="Times New Roman"/>
          <w:color w:val="000000"/>
          <w:sz w:val="24"/>
          <w:szCs w:val="24"/>
          <w:shd w:val="clear" w:color="auto" w:fill="FFFFFF"/>
        </w:rPr>
        <w:t>civilinėje byloje Nr. e</w:t>
      </w:r>
      <w:r w:rsidR="0075763B" w:rsidRPr="00017C4B">
        <w:rPr>
          <w:rFonts w:ascii="Times New Roman" w:hAnsi="Times New Roman"/>
          <w:color w:val="000000"/>
          <w:sz w:val="24"/>
          <w:szCs w:val="24"/>
          <w:shd w:val="clear" w:color="auto" w:fill="FFFFFF"/>
        </w:rPr>
        <w:t>3K-3-222-403/2020</w:t>
      </w:r>
      <w:r w:rsidR="00BC5860">
        <w:rPr>
          <w:rFonts w:ascii="Times New Roman" w:hAnsi="Times New Roman"/>
          <w:color w:val="000000"/>
          <w:sz w:val="24"/>
          <w:szCs w:val="24"/>
          <w:shd w:val="clear" w:color="auto" w:fill="FFFFFF"/>
        </w:rPr>
        <w:t>,</w:t>
      </w:r>
      <w:r w:rsidR="00FB67EF" w:rsidRPr="00017C4B">
        <w:rPr>
          <w:rFonts w:ascii="Times New Roman" w:hAnsi="Times New Roman"/>
          <w:color w:val="000000"/>
          <w:sz w:val="24"/>
          <w:szCs w:val="24"/>
          <w:shd w:val="clear" w:color="auto" w:fill="FFFFFF"/>
        </w:rPr>
        <w:t xml:space="preserve"> 45, 46 punktai)</w:t>
      </w:r>
      <w:r w:rsidRPr="00FB67EF">
        <w:rPr>
          <w:rFonts w:ascii="Times New Roman" w:hAnsi="Times New Roman"/>
          <w:color w:val="000000"/>
          <w:sz w:val="24"/>
          <w:szCs w:val="24"/>
          <w:shd w:val="clear" w:color="auto" w:fill="FFFFFF"/>
        </w:rPr>
        <w:t>.</w:t>
      </w:r>
    </w:p>
    <w:p w14:paraId="067BE562" w14:textId="3DB9031D" w:rsidR="00FB67EF" w:rsidRPr="00FB67EF" w:rsidRDefault="00FB67EF" w:rsidP="0075763B">
      <w:pPr>
        <w:pStyle w:val="Sraopastraipa"/>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 xml:space="preserve">Remiantis teisiniu reguliavimu ir teismų praktika, </w:t>
      </w:r>
      <w:r w:rsidR="00F17327">
        <w:rPr>
          <w:rFonts w:ascii="Times New Roman" w:hAnsi="Times New Roman"/>
          <w:iCs/>
          <w:sz w:val="24"/>
          <w:szCs w:val="24"/>
        </w:rPr>
        <w:t xml:space="preserve">darytina išvada, kad sutarties sąlygos pripažinimui individualiai aptarta nepakanka to, kad vartotojui būtų sudarytos sąlygos susipažinti su sutarties tekstu ir iš anksto iki sutarties pasirašymo </w:t>
      </w:r>
      <w:r w:rsidR="0075763B">
        <w:rPr>
          <w:rFonts w:ascii="Times New Roman" w:hAnsi="Times New Roman"/>
          <w:iCs/>
          <w:sz w:val="24"/>
          <w:szCs w:val="24"/>
        </w:rPr>
        <w:t xml:space="preserve">sutarties tekstas </w:t>
      </w:r>
      <w:r w:rsidR="00F17327">
        <w:rPr>
          <w:rFonts w:ascii="Times New Roman" w:hAnsi="Times New Roman"/>
          <w:iCs/>
          <w:sz w:val="24"/>
          <w:szCs w:val="24"/>
        </w:rPr>
        <w:t xml:space="preserve">būtų pateiktas </w:t>
      </w:r>
      <w:r w:rsidR="0075763B">
        <w:rPr>
          <w:rFonts w:ascii="Times New Roman" w:hAnsi="Times New Roman"/>
          <w:iCs/>
          <w:sz w:val="24"/>
          <w:szCs w:val="24"/>
        </w:rPr>
        <w:t>vartotojui</w:t>
      </w:r>
      <w:r w:rsidR="00F17327">
        <w:rPr>
          <w:rFonts w:ascii="Times New Roman" w:hAnsi="Times New Roman"/>
          <w:iCs/>
          <w:sz w:val="24"/>
          <w:szCs w:val="24"/>
        </w:rPr>
        <w:t>, tačiau svarbu nustatyti, kad vartotojas turėjo galimybę daryti realią įtaką sutarties turiniui, t.</w:t>
      </w:r>
      <w:r w:rsidR="00514426">
        <w:rPr>
          <w:rFonts w:ascii="Times New Roman" w:hAnsi="Times New Roman"/>
          <w:iCs/>
          <w:sz w:val="24"/>
          <w:szCs w:val="24"/>
        </w:rPr>
        <w:t xml:space="preserve"> </w:t>
      </w:r>
      <w:r w:rsidR="00F17327">
        <w:rPr>
          <w:rFonts w:ascii="Times New Roman" w:hAnsi="Times New Roman"/>
          <w:iCs/>
          <w:sz w:val="24"/>
          <w:szCs w:val="24"/>
        </w:rPr>
        <w:t xml:space="preserve">y. vartotojas turėjo realią galimybę derėtis ir galimybes keisti sutarties turinį. Tokios aplinkybės nagrinėjamoje byloje nebuvo nustatytos. </w:t>
      </w:r>
      <w:r w:rsidR="00E26911">
        <w:rPr>
          <w:rFonts w:ascii="Times New Roman" w:hAnsi="Times New Roman"/>
          <w:iCs/>
          <w:sz w:val="24"/>
          <w:szCs w:val="24"/>
        </w:rPr>
        <w:t>Aplinkybė, kad vartotojas buvo tinkamai supažindintas su sutarties sąlygomis</w:t>
      </w:r>
      <w:r w:rsidR="00BC5860">
        <w:rPr>
          <w:rFonts w:ascii="Times New Roman" w:hAnsi="Times New Roman"/>
          <w:iCs/>
          <w:sz w:val="24"/>
          <w:szCs w:val="24"/>
        </w:rPr>
        <w:t>,</w:t>
      </w:r>
      <w:r w:rsidR="00E26911">
        <w:rPr>
          <w:rFonts w:ascii="Times New Roman" w:hAnsi="Times New Roman"/>
          <w:iCs/>
          <w:sz w:val="24"/>
          <w:szCs w:val="24"/>
        </w:rPr>
        <w:t xml:space="preserve"> turi reikšmės sutarties sąlygos skaidrumo vertinimui, tačiau neįrodo, kad vartotojas turėjo galimybę daryti realią įtaką sutarties turiniui. </w:t>
      </w:r>
      <w:r w:rsidR="00F17327">
        <w:rPr>
          <w:rFonts w:ascii="Times New Roman" w:hAnsi="Times New Roman"/>
          <w:iCs/>
          <w:sz w:val="24"/>
          <w:szCs w:val="24"/>
        </w:rPr>
        <w:t xml:space="preserve">Tai reiškia, kad atsakovė neįrodė, jog Paskolos sutarties sąlyga, apibrėžianti mokėjimo palūkanas, buvo individualiai aptarta. </w:t>
      </w:r>
    </w:p>
    <w:p w14:paraId="31C7D8A8" w14:textId="7BA3290F" w:rsidR="009E4748" w:rsidRPr="00FB67EF" w:rsidRDefault="009354CF" w:rsidP="00FB67EF">
      <w:pPr>
        <w:pStyle w:val="Sraopastraipa"/>
        <w:numPr>
          <w:ilvl w:val="0"/>
          <w:numId w:val="3"/>
        </w:numPr>
        <w:spacing w:after="120" w:line="240" w:lineRule="auto"/>
        <w:contextualSpacing w:val="0"/>
        <w:jc w:val="both"/>
        <w:rPr>
          <w:rFonts w:ascii="Times New Roman" w:hAnsi="Times New Roman"/>
          <w:iCs/>
          <w:sz w:val="24"/>
          <w:szCs w:val="24"/>
        </w:rPr>
      </w:pPr>
      <w:r w:rsidRPr="00FB67EF">
        <w:rPr>
          <w:rFonts w:ascii="Times New Roman" w:hAnsi="Times New Roman"/>
          <w:iCs/>
          <w:sz w:val="24"/>
          <w:szCs w:val="24"/>
        </w:rPr>
        <w:t>Pagal kasacinio teismo praktiką</w:t>
      </w:r>
      <w:r w:rsidR="00913998" w:rsidRPr="00FB67EF">
        <w:rPr>
          <w:rFonts w:ascii="Times New Roman" w:hAnsi="Times New Roman"/>
          <w:iCs/>
          <w:sz w:val="24"/>
          <w:szCs w:val="24"/>
        </w:rPr>
        <w:t xml:space="preserve"> i</w:t>
      </w:r>
      <w:r w:rsidR="009E4748" w:rsidRPr="00FB67EF">
        <w:rPr>
          <w:rFonts w:ascii="Times New Roman" w:hAnsi="Times New Roman"/>
          <w:iCs/>
          <w:sz w:val="24"/>
          <w:szCs w:val="24"/>
        </w:rPr>
        <w:t>šskiriami du nesąžiningų vartojimo sutarčių sąlygų aspektai: procedūrinis (t. y. sąlygų įtraukimo į sutartį kontrolė) ir materialinis (sutarties turinio kontrolė). Procedūrinis sąžiningumo kontrolės aspektas dar kitaip vadinamas skaidrumo reikalavimu (Lietuvos Aukščiausiojo Teismo 2018 m. vasario 9 d. nutartis civilinėje byloje Nr. e3K-3-17-701/2018, 36 punktas).</w:t>
      </w:r>
      <w:r w:rsidRPr="00FB67EF">
        <w:rPr>
          <w:rFonts w:ascii="Times New Roman" w:hAnsi="Times New Roman"/>
          <w:iCs/>
          <w:sz w:val="24"/>
          <w:szCs w:val="24"/>
        </w:rPr>
        <w:t xml:space="preserve"> </w:t>
      </w:r>
    </w:p>
    <w:p w14:paraId="2A511DFE" w14:textId="6DB41837" w:rsidR="00125DA3" w:rsidRPr="0008565F" w:rsidRDefault="005A02BF" w:rsidP="009942AB">
      <w:pPr>
        <w:pStyle w:val="Sraopastraipa"/>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V</w:t>
      </w:r>
      <w:r w:rsidR="00125DA3" w:rsidRPr="009E4748">
        <w:rPr>
          <w:rFonts w:ascii="Times New Roman" w:hAnsi="Times New Roman"/>
          <w:iCs/>
          <w:sz w:val="24"/>
          <w:szCs w:val="24"/>
        </w:rPr>
        <w:t>artojimo sutarčių sąlygų nesąžiningumo kontrolės išimtis nustatyta</w:t>
      </w:r>
      <w:r w:rsidR="00931ED7" w:rsidRPr="009E4748">
        <w:rPr>
          <w:rFonts w:ascii="Times New Roman" w:hAnsi="Times New Roman"/>
          <w:iCs/>
          <w:sz w:val="24"/>
          <w:szCs w:val="24"/>
        </w:rPr>
        <w:t xml:space="preserve"> CK 6.228</w:t>
      </w:r>
      <w:r w:rsidR="00931ED7" w:rsidRPr="009E4748">
        <w:rPr>
          <w:rFonts w:ascii="Times New Roman" w:hAnsi="Times New Roman"/>
          <w:iCs/>
          <w:sz w:val="24"/>
          <w:szCs w:val="24"/>
          <w:vertAlign w:val="superscript"/>
        </w:rPr>
        <w:t xml:space="preserve">4 </w:t>
      </w:r>
      <w:r w:rsidR="00931ED7" w:rsidRPr="009E4748">
        <w:rPr>
          <w:rFonts w:ascii="Times New Roman" w:hAnsi="Times New Roman"/>
          <w:iCs/>
          <w:sz w:val="24"/>
          <w:szCs w:val="24"/>
        </w:rPr>
        <w:t>straipsnio 7</w:t>
      </w:r>
      <w:r w:rsidR="00BC5860">
        <w:rPr>
          <w:rFonts w:ascii="Times New Roman" w:hAnsi="Times New Roman"/>
          <w:iCs/>
          <w:sz w:val="24"/>
          <w:szCs w:val="24"/>
        </w:rPr>
        <w:t> </w:t>
      </w:r>
      <w:r w:rsidR="00125DA3" w:rsidRPr="009E4748">
        <w:rPr>
          <w:rFonts w:ascii="Times New Roman" w:hAnsi="Times New Roman"/>
          <w:iCs/>
          <w:sz w:val="24"/>
          <w:szCs w:val="24"/>
        </w:rPr>
        <w:t xml:space="preserve">dalyje </w:t>
      </w:r>
      <w:r w:rsidR="00931ED7" w:rsidRPr="009E4748">
        <w:rPr>
          <w:rFonts w:ascii="Times New Roman" w:hAnsi="Times New Roman"/>
          <w:iCs/>
          <w:sz w:val="24"/>
          <w:szCs w:val="24"/>
        </w:rPr>
        <w:t xml:space="preserve">(iki </w:t>
      </w:r>
      <w:r w:rsidR="00931ED7" w:rsidRPr="009E4748">
        <w:rPr>
          <w:rFonts w:ascii="Times New Roman" w:hAnsi="Times New Roman"/>
          <w:sz w:val="24"/>
          <w:szCs w:val="24"/>
        </w:rPr>
        <w:t xml:space="preserve">2014 m. birželio 13 d. galiojusio CK 6.188 straipsnio 5 </w:t>
      </w:r>
      <w:r w:rsidR="00125DA3" w:rsidRPr="009E4748">
        <w:rPr>
          <w:rFonts w:ascii="Times New Roman" w:hAnsi="Times New Roman"/>
          <w:sz w:val="24"/>
          <w:szCs w:val="24"/>
        </w:rPr>
        <w:t>dalyje</w:t>
      </w:r>
      <w:r w:rsidR="00931ED7" w:rsidRPr="009E4748">
        <w:rPr>
          <w:rFonts w:ascii="Times New Roman" w:hAnsi="Times New Roman"/>
          <w:sz w:val="24"/>
          <w:szCs w:val="24"/>
        </w:rPr>
        <w:t>)</w:t>
      </w:r>
      <w:r w:rsidR="00BC5860">
        <w:rPr>
          <w:rFonts w:ascii="Times New Roman" w:hAnsi="Times New Roman"/>
          <w:sz w:val="24"/>
          <w:szCs w:val="24"/>
        </w:rPr>
        <w:t>,</w:t>
      </w:r>
      <w:r w:rsidR="00931ED7" w:rsidRPr="009E4748">
        <w:rPr>
          <w:rFonts w:ascii="Times New Roman" w:hAnsi="Times New Roman"/>
          <w:sz w:val="24"/>
          <w:szCs w:val="24"/>
        </w:rPr>
        <w:t xml:space="preserve"> </w:t>
      </w:r>
      <w:r w:rsidR="00125DA3" w:rsidRPr="009E4748">
        <w:rPr>
          <w:rFonts w:ascii="Times New Roman" w:hAnsi="Times New Roman"/>
          <w:sz w:val="24"/>
          <w:szCs w:val="24"/>
        </w:rPr>
        <w:t xml:space="preserve">pagal kurią </w:t>
      </w:r>
      <w:r w:rsidR="00931ED7" w:rsidRPr="009E4748">
        <w:rPr>
          <w:rFonts w:ascii="Times New Roman" w:hAnsi="Times New Roman"/>
          <w:sz w:val="24"/>
          <w:szCs w:val="24"/>
        </w:rPr>
        <w:t>sutarties dalyką apibūdinančios sąlygos, taip pat su parduotos prekės ar suteiktos paslaugos ir jų kainos atitikimu susijusios sąlygos neturi būti vertinamos nesąžiningumo požiūriu, jeigu jos išreikštos aiškiai ir suprantamai.</w:t>
      </w:r>
      <w:r w:rsidR="009E4748" w:rsidRPr="009E4748">
        <w:rPr>
          <w:rFonts w:ascii="Times New Roman" w:hAnsi="Times New Roman"/>
          <w:sz w:val="24"/>
          <w:szCs w:val="24"/>
        </w:rPr>
        <w:t xml:space="preserve"> </w:t>
      </w:r>
      <w:r w:rsidR="009E4748" w:rsidRPr="009E4748">
        <w:rPr>
          <w:rFonts w:ascii="Times New Roman" w:hAnsi="Times New Roman"/>
          <w:iCs/>
          <w:sz w:val="24"/>
          <w:szCs w:val="24"/>
        </w:rPr>
        <w:t xml:space="preserve">Lietuvos Aukščiausiasis Teismas yra išaiškinęs, kad tokių sąlygų sąžiningumas nėra vertinamas, nebent jos neatitinka skaidrumo </w:t>
      </w:r>
      <w:r w:rsidR="009E4748">
        <w:rPr>
          <w:rFonts w:ascii="Times New Roman" w:hAnsi="Times New Roman"/>
          <w:iCs/>
          <w:sz w:val="24"/>
          <w:szCs w:val="24"/>
        </w:rPr>
        <w:t xml:space="preserve">(procedūrinio) </w:t>
      </w:r>
      <w:r w:rsidR="009E4748" w:rsidRPr="009E4748">
        <w:rPr>
          <w:rFonts w:ascii="Times New Roman" w:hAnsi="Times New Roman"/>
          <w:iCs/>
          <w:sz w:val="24"/>
          <w:szCs w:val="24"/>
        </w:rPr>
        <w:t>reikalavimo, t. y. nėra išreikštos aiškiai ir suprantamai. Todėl nustačius, kad sutarties sąlygos yra sutarties dalyką apibrėžiančios sąlygos, reikia visų pirma nustatyti, ar šios sąlygos yra skaidrios, t. y. aiškios ir suprantamos</w:t>
      </w:r>
      <w:r w:rsidR="009354CF">
        <w:rPr>
          <w:rFonts w:ascii="Times New Roman" w:hAnsi="Times New Roman"/>
          <w:iCs/>
          <w:sz w:val="24"/>
          <w:szCs w:val="24"/>
        </w:rPr>
        <w:t xml:space="preserve"> (Lietuvos Aukščiausiojo Teismo </w:t>
      </w:r>
      <w:r w:rsidR="009354CF" w:rsidRPr="00984777">
        <w:rPr>
          <w:rFonts w:ascii="Times New Roman" w:hAnsi="Times New Roman"/>
          <w:iCs/>
          <w:sz w:val="24"/>
          <w:szCs w:val="24"/>
        </w:rPr>
        <w:t xml:space="preserve">2020 </w:t>
      </w:r>
      <w:r w:rsidR="009354CF">
        <w:rPr>
          <w:rFonts w:ascii="Times New Roman" w:hAnsi="Times New Roman"/>
          <w:iCs/>
          <w:sz w:val="24"/>
          <w:szCs w:val="24"/>
        </w:rPr>
        <w:t xml:space="preserve">m. vasario </w:t>
      </w:r>
      <w:r w:rsidR="009354CF" w:rsidRPr="00984777">
        <w:rPr>
          <w:rFonts w:ascii="Times New Roman" w:hAnsi="Times New Roman"/>
          <w:iCs/>
          <w:sz w:val="24"/>
          <w:szCs w:val="24"/>
        </w:rPr>
        <w:t>17</w:t>
      </w:r>
      <w:r w:rsidR="009354CF">
        <w:rPr>
          <w:rFonts w:ascii="Times New Roman" w:hAnsi="Times New Roman"/>
          <w:iCs/>
          <w:sz w:val="24"/>
          <w:szCs w:val="24"/>
        </w:rPr>
        <w:t xml:space="preserve"> d. </w:t>
      </w:r>
      <w:r w:rsidR="009354CF" w:rsidRPr="0008565F">
        <w:rPr>
          <w:rFonts w:ascii="Times New Roman" w:hAnsi="Times New Roman"/>
          <w:iCs/>
          <w:sz w:val="24"/>
          <w:szCs w:val="24"/>
        </w:rPr>
        <w:t>nutartis civilinėje byloje Nr.</w:t>
      </w:r>
      <w:r w:rsidR="00BC5860">
        <w:rPr>
          <w:rFonts w:ascii="Times New Roman" w:hAnsi="Times New Roman"/>
          <w:iCs/>
          <w:sz w:val="24"/>
          <w:szCs w:val="24"/>
        </w:rPr>
        <w:t> </w:t>
      </w:r>
      <w:r w:rsidR="009354CF" w:rsidRPr="0008565F">
        <w:rPr>
          <w:rFonts w:ascii="Times New Roman" w:hAnsi="Times New Roman"/>
          <w:iCs/>
          <w:sz w:val="24"/>
          <w:szCs w:val="24"/>
        </w:rPr>
        <w:t>e3</w:t>
      </w:r>
      <w:r w:rsidR="00BC5860">
        <w:rPr>
          <w:rFonts w:ascii="Times New Roman" w:hAnsi="Times New Roman"/>
          <w:iCs/>
          <w:sz w:val="24"/>
          <w:szCs w:val="24"/>
        </w:rPr>
        <w:t>K</w:t>
      </w:r>
      <w:r w:rsidR="009354CF" w:rsidRPr="0008565F">
        <w:rPr>
          <w:rFonts w:ascii="Times New Roman" w:hAnsi="Times New Roman"/>
          <w:iCs/>
          <w:sz w:val="24"/>
          <w:szCs w:val="24"/>
        </w:rPr>
        <w:t xml:space="preserve">-7-4-611/2020, 57 punktas). </w:t>
      </w:r>
    </w:p>
    <w:p w14:paraId="5A821DD6" w14:textId="24BE8203" w:rsidR="0008565F" w:rsidRDefault="0008565F" w:rsidP="0008565F">
      <w:pPr>
        <w:pStyle w:val="Sraopastraipa"/>
        <w:numPr>
          <w:ilvl w:val="0"/>
          <w:numId w:val="3"/>
        </w:numPr>
        <w:spacing w:after="120" w:line="240" w:lineRule="auto"/>
        <w:contextualSpacing w:val="0"/>
        <w:jc w:val="both"/>
        <w:rPr>
          <w:rFonts w:ascii="Times New Roman" w:hAnsi="Times New Roman"/>
          <w:iCs/>
          <w:sz w:val="24"/>
          <w:szCs w:val="24"/>
        </w:rPr>
      </w:pPr>
      <w:r w:rsidRPr="0008565F">
        <w:rPr>
          <w:rFonts w:ascii="Times New Roman" w:hAnsi="Times New Roman"/>
          <w:color w:val="000000"/>
          <w:sz w:val="24"/>
          <w:szCs w:val="24"/>
          <w:shd w:val="clear" w:color="auto" w:fill="FFFFFF"/>
        </w:rPr>
        <w:t>E</w:t>
      </w:r>
      <w:r w:rsidR="00BC5860">
        <w:rPr>
          <w:rFonts w:ascii="Times New Roman" w:hAnsi="Times New Roman"/>
          <w:color w:val="000000"/>
          <w:sz w:val="24"/>
          <w:szCs w:val="24"/>
          <w:shd w:val="clear" w:color="auto" w:fill="FFFFFF"/>
        </w:rPr>
        <w:t>uropos Sąjungos Teisingumo Teismo (toliau – E</w:t>
      </w:r>
      <w:r w:rsidRPr="0008565F">
        <w:rPr>
          <w:rFonts w:ascii="Times New Roman" w:hAnsi="Times New Roman"/>
          <w:color w:val="000000"/>
          <w:sz w:val="24"/>
          <w:szCs w:val="24"/>
          <w:shd w:val="clear" w:color="auto" w:fill="FFFFFF"/>
        </w:rPr>
        <w:t>STT</w:t>
      </w:r>
      <w:r w:rsidR="00BC5860">
        <w:rPr>
          <w:rFonts w:ascii="Times New Roman" w:hAnsi="Times New Roman"/>
          <w:color w:val="000000"/>
          <w:sz w:val="24"/>
          <w:szCs w:val="24"/>
          <w:shd w:val="clear" w:color="auto" w:fill="FFFFFF"/>
        </w:rPr>
        <w:t>)</w:t>
      </w:r>
      <w:r w:rsidRPr="0008565F">
        <w:rPr>
          <w:rFonts w:ascii="Times New Roman" w:hAnsi="Times New Roman"/>
          <w:color w:val="000000"/>
          <w:sz w:val="24"/>
          <w:szCs w:val="24"/>
          <w:shd w:val="clear" w:color="auto" w:fill="FFFFFF"/>
        </w:rPr>
        <w:t xml:space="preserve"> praktikoje išaiškinta, kad „pagrindinį sutarties dalyką“ sudarančiomis sutarties sąlygomis reikia laikyti tas, kuriose įtvirtintos esminės pagal šią sutartį teikiamos paslaugos, kurios apibrėžia šią sutartį. Tačiau „pagrindinio sutarties dalyko“, kaip jis suprantamas pagal Direktyvos 93/13/EEB 4 straipsnio 2 dalį, sąvoka negali apimti sąlygų, kurios papildo pačią sutartinio santykio esmę apibrėžiančias sąlygas</w:t>
      </w:r>
      <w:r>
        <w:rPr>
          <w:rFonts w:ascii="Times New Roman" w:hAnsi="Times New Roman"/>
          <w:color w:val="000000"/>
          <w:sz w:val="24"/>
          <w:szCs w:val="24"/>
          <w:shd w:val="clear" w:color="auto" w:fill="FFFFFF"/>
        </w:rPr>
        <w:t>.</w:t>
      </w:r>
      <w:r w:rsidRPr="0008565F">
        <w:rPr>
          <w:rFonts w:ascii="Times New Roman" w:hAnsi="Times New Roman"/>
          <w:color w:val="000000"/>
          <w:sz w:val="24"/>
          <w:szCs w:val="24"/>
          <w:shd w:val="clear" w:color="auto" w:fill="FFFFFF"/>
        </w:rPr>
        <w:t xml:space="preserve"> </w:t>
      </w:r>
      <w:r>
        <w:rPr>
          <w:rFonts w:ascii="Times New Roman" w:hAnsi="Times New Roman"/>
          <w:color w:val="000000"/>
          <w:sz w:val="24"/>
          <w:szCs w:val="24"/>
          <w:shd w:val="clear" w:color="auto" w:fill="FFFFFF"/>
        </w:rPr>
        <w:t xml:space="preserve">Ar </w:t>
      </w:r>
      <w:r w:rsidRPr="0008565F">
        <w:rPr>
          <w:rFonts w:ascii="Times New Roman" w:eastAsia="+mn-ea" w:hAnsi="Times New Roman"/>
          <w:kern w:val="24"/>
          <w:sz w:val="24"/>
          <w:szCs w:val="24"/>
        </w:rPr>
        <w:t>atitinkama sąlyga yra esminis skolininko prievolės grąžinti jam paskolos davėjo suteiktą sumą elementas</w:t>
      </w:r>
      <w:r w:rsidR="0075763B">
        <w:rPr>
          <w:rFonts w:ascii="Times New Roman" w:eastAsia="+mn-ea" w:hAnsi="Times New Roman"/>
          <w:kern w:val="24"/>
          <w:sz w:val="24"/>
          <w:szCs w:val="24"/>
        </w:rPr>
        <w:t>,</w:t>
      </w:r>
      <w:r>
        <w:rPr>
          <w:rFonts w:ascii="Times New Roman" w:hAnsi="Times New Roman"/>
          <w:color w:val="000000"/>
          <w:sz w:val="24"/>
          <w:szCs w:val="24"/>
          <w:shd w:val="clear" w:color="auto" w:fill="FFFFFF"/>
        </w:rPr>
        <w:t xml:space="preserve"> vertinama </w:t>
      </w:r>
      <w:r w:rsidRPr="0008565F">
        <w:rPr>
          <w:rFonts w:ascii="Times New Roman" w:eastAsia="+mn-ea" w:hAnsi="Times New Roman"/>
          <w:kern w:val="24"/>
          <w:sz w:val="24"/>
          <w:szCs w:val="24"/>
        </w:rPr>
        <w:t>atsižvelgiant į atitinkamos kredito sutarties pobūdį, bendrą struktūrą, nuostatas ir jos sudarymo teisines ir faktines aplinkybes</w:t>
      </w:r>
      <w:r w:rsidRPr="0008565F">
        <w:rPr>
          <w:rFonts w:ascii="Times New Roman" w:hAnsi="Times New Roman"/>
          <w:color w:val="000000"/>
          <w:sz w:val="24"/>
          <w:szCs w:val="24"/>
          <w:shd w:val="clear" w:color="auto" w:fill="FFFFFF"/>
        </w:rPr>
        <w:t xml:space="preserve"> (ESTT 2014 m. balandžio 30 d. sprendimas byloje </w:t>
      </w:r>
      <w:proofErr w:type="spellStart"/>
      <w:r w:rsidRPr="00B46E32">
        <w:rPr>
          <w:rFonts w:ascii="Times New Roman" w:hAnsi="Times New Roman"/>
          <w:i/>
          <w:iCs/>
          <w:color w:val="000000"/>
          <w:sz w:val="24"/>
          <w:szCs w:val="24"/>
          <w:shd w:val="clear" w:color="auto" w:fill="FFFFFF"/>
        </w:rPr>
        <w:t>Kasler</w:t>
      </w:r>
      <w:proofErr w:type="spellEnd"/>
      <w:r w:rsidRPr="00B46E32">
        <w:rPr>
          <w:rFonts w:ascii="Times New Roman" w:hAnsi="Times New Roman"/>
          <w:i/>
          <w:iCs/>
          <w:color w:val="000000"/>
          <w:sz w:val="24"/>
          <w:szCs w:val="24"/>
          <w:shd w:val="clear" w:color="auto" w:fill="FFFFFF"/>
        </w:rPr>
        <w:t xml:space="preserve"> ir </w:t>
      </w:r>
      <w:proofErr w:type="spellStart"/>
      <w:r w:rsidRPr="00B46E32">
        <w:rPr>
          <w:rFonts w:ascii="Times New Roman" w:hAnsi="Times New Roman"/>
          <w:i/>
          <w:iCs/>
          <w:color w:val="000000"/>
          <w:sz w:val="24"/>
          <w:szCs w:val="24"/>
          <w:shd w:val="clear" w:color="auto" w:fill="FFFFFF"/>
        </w:rPr>
        <w:t>Kaslerné</w:t>
      </w:r>
      <w:proofErr w:type="spellEnd"/>
      <w:r w:rsidRPr="00B46E32">
        <w:rPr>
          <w:rFonts w:ascii="Times New Roman" w:hAnsi="Times New Roman"/>
          <w:i/>
          <w:iCs/>
          <w:color w:val="000000"/>
          <w:sz w:val="24"/>
          <w:szCs w:val="24"/>
          <w:shd w:val="clear" w:color="auto" w:fill="FFFFFF"/>
        </w:rPr>
        <w:t xml:space="preserve"> </w:t>
      </w:r>
      <w:proofErr w:type="spellStart"/>
      <w:r w:rsidRPr="00B46E32">
        <w:rPr>
          <w:rFonts w:ascii="Times New Roman" w:hAnsi="Times New Roman"/>
          <w:i/>
          <w:iCs/>
          <w:color w:val="000000"/>
          <w:sz w:val="24"/>
          <w:szCs w:val="24"/>
          <w:shd w:val="clear" w:color="auto" w:fill="FFFFFF"/>
        </w:rPr>
        <w:t>Rabai</w:t>
      </w:r>
      <w:proofErr w:type="spellEnd"/>
      <w:r w:rsidRPr="00B46E32">
        <w:rPr>
          <w:rFonts w:ascii="Times New Roman" w:hAnsi="Times New Roman"/>
          <w:i/>
          <w:iCs/>
          <w:color w:val="000000"/>
          <w:sz w:val="24"/>
          <w:szCs w:val="24"/>
          <w:shd w:val="clear" w:color="auto" w:fill="FFFFFF"/>
        </w:rPr>
        <w:t xml:space="preserve"> prieš OTP </w:t>
      </w:r>
      <w:proofErr w:type="spellStart"/>
      <w:r w:rsidRPr="00B46E32">
        <w:rPr>
          <w:rFonts w:ascii="Times New Roman" w:hAnsi="Times New Roman"/>
          <w:i/>
          <w:iCs/>
          <w:color w:val="000000"/>
          <w:sz w:val="24"/>
          <w:szCs w:val="24"/>
          <w:shd w:val="clear" w:color="auto" w:fill="FFFFFF"/>
        </w:rPr>
        <w:t>Jelzalogbank</w:t>
      </w:r>
      <w:proofErr w:type="spellEnd"/>
      <w:r w:rsidRPr="00B46E32">
        <w:rPr>
          <w:rFonts w:ascii="Times New Roman" w:hAnsi="Times New Roman"/>
          <w:i/>
          <w:iCs/>
          <w:color w:val="000000"/>
          <w:sz w:val="24"/>
          <w:szCs w:val="24"/>
          <w:shd w:val="clear" w:color="auto" w:fill="FFFFFF"/>
        </w:rPr>
        <w:t xml:space="preserve"> </w:t>
      </w:r>
      <w:proofErr w:type="spellStart"/>
      <w:r w:rsidRPr="00B46E32">
        <w:rPr>
          <w:rFonts w:ascii="Times New Roman" w:hAnsi="Times New Roman"/>
          <w:i/>
          <w:iCs/>
          <w:color w:val="000000"/>
          <w:sz w:val="24"/>
          <w:szCs w:val="24"/>
          <w:shd w:val="clear" w:color="auto" w:fill="FFFFFF"/>
        </w:rPr>
        <w:t>Zrt</w:t>
      </w:r>
      <w:proofErr w:type="spellEnd"/>
      <w:r w:rsidRPr="0008565F">
        <w:rPr>
          <w:rFonts w:ascii="Times New Roman" w:hAnsi="Times New Roman"/>
          <w:color w:val="000000"/>
          <w:sz w:val="24"/>
          <w:szCs w:val="24"/>
          <w:shd w:val="clear" w:color="auto" w:fill="FFFFFF"/>
        </w:rPr>
        <w:t>, C-26/13, 49</w:t>
      </w:r>
      <w:r w:rsidR="00BC5860">
        <w:rPr>
          <w:rFonts w:ascii="Times New Roman" w:hAnsi="Times New Roman"/>
          <w:color w:val="000000"/>
          <w:sz w:val="24"/>
          <w:szCs w:val="24"/>
          <w:shd w:val="clear" w:color="auto" w:fill="FFFFFF"/>
        </w:rPr>
        <w:t>–</w:t>
      </w:r>
      <w:r w:rsidRPr="0008565F">
        <w:rPr>
          <w:rFonts w:ascii="Times New Roman" w:hAnsi="Times New Roman"/>
          <w:color w:val="000000"/>
          <w:sz w:val="24"/>
          <w:szCs w:val="24"/>
          <w:shd w:val="clear" w:color="auto" w:fill="FFFFFF"/>
        </w:rPr>
        <w:t>5</w:t>
      </w:r>
      <w:r>
        <w:rPr>
          <w:rFonts w:ascii="Times New Roman" w:hAnsi="Times New Roman"/>
          <w:color w:val="000000"/>
          <w:sz w:val="24"/>
          <w:szCs w:val="24"/>
          <w:shd w:val="clear" w:color="auto" w:fill="FFFFFF"/>
        </w:rPr>
        <w:t>1</w:t>
      </w:r>
      <w:r w:rsidRPr="0008565F">
        <w:rPr>
          <w:rFonts w:ascii="Times New Roman" w:hAnsi="Times New Roman"/>
          <w:color w:val="000000"/>
          <w:sz w:val="24"/>
          <w:szCs w:val="24"/>
          <w:shd w:val="clear" w:color="auto" w:fill="FFFFFF"/>
        </w:rPr>
        <w:t xml:space="preserve"> punktai). </w:t>
      </w:r>
      <w:r w:rsidRPr="00931ED7">
        <w:rPr>
          <w:rFonts w:ascii="Times New Roman" w:hAnsi="Times New Roman"/>
          <w:iCs/>
          <w:sz w:val="24"/>
          <w:szCs w:val="24"/>
        </w:rPr>
        <w:t xml:space="preserve">Kredito sutartyse nurodytos mokėjimo palūkanų dydį ir jų apskaičiavimo tvarką nustatančios sąlygos taip pat priskiriamos prie pagrindinį sutarties dalyką apibrėžiančių sąlygų (ESTT 2017 m. sausio 26 d. sprendimas byloje </w:t>
      </w:r>
      <w:proofErr w:type="spellStart"/>
      <w:r w:rsidRPr="00B46E32">
        <w:rPr>
          <w:rFonts w:ascii="Times New Roman" w:hAnsi="Times New Roman"/>
          <w:i/>
          <w:sz w:val="24"/>
          <w:szCs w:val="24"/>
        </w:rPr>
        <w:t>Banco</w:t>
      </w:r>
      <w:proofErr w:type="spellEnd"/>
      <w:r w:rsidRPr="00B46E32">
        <w:rPr>
          <w:rFonts w:ascii="Times New Roman" w:hAnsi="Times New Roman"/>
          <w:i/>
          <w:sz w:val="24"/>
          <w:szCs w:val="24"/>
        </w:rPr>
        <w:t xml:space="preserve"> </w:t>
      </w:r>
      <w:proofErr w:type="spellStart"/>
      <w:r w:rsidRPr="00B46E32">
        <w:rPr>
          <w:rFonts w:ascii="Times New Roman" w:hAnsi="Times New Roman"/>
          <w:i/>
          <w:sz w:val="24"/>
          <w:szCs w:val="24"/>
        </w:rPr>
        <w:t>Primus</w:t>
      </w:r>
      <w:proofErr w:type="spellEnd"/>
      <w:r w:rsidRPr="00B46E32">
        <w:rPr>
          <w:rFonts w:ascii="Times New Roman" w:hAnsi="Times New Roman"/>
          <w:i/>
          <w:sz w:val="24"/>
          <w:szCs w:val="24"/>
        </w:rPr>
        <w:t xml:space="preserve"> SA prieš </w:t>
      </w:r>
      <w:proofErr w:type="spellStart"/>
      <w:r w:rsidRPr="00B46E32">
        <w:rPr>
          <w:rFonts w:ascii="Times New Roman" w:hAnsi="Times New Roman"/>
          <w:i/>
          <w:sz w:val="24"/>
          <w:szCs w:val="24"/>
        </w:rPr>
        <w:t>Jesus</w:t>
      </w:r>
      <w:proofErr w:type="spellEnd"/>
      <w:r w:rsidRPr="00B46E32">
        <w:rPr>
          <w:rFonts w:ascii="Times New Roman" w:hAnsi="Times New Roman"/>
          <w:i/>
          <w:sz w:val="24"/>
          <w:szCs w:val="24"/>
        </w:rPr>
        <w:t xml:space="preserve"> </w:t>
      </w:r>
      <w:proofErr w:type="spellStart"/>
      <w:r w:rsidRPr="00B46E32">
        <w:rPr>
          <w:rFonts w:ascii="Times New Roman" w:hAnsi="Times New Roman"/>
          <w:i/>
          <w:sz w:val="24"/>
          <w:szCs w:val="24"/>
        </w:rPr>
        <w:t>Gutiérrez</w:t>
      </w:r>
      <w:proofErr w:type="spellEnd"/>
      <w:r w:rsidRPr="00B46E32">
        <w:rPr>
          <w:rFonts w:ascii="Times New Roman" w:hAnsi="Times New Roman"/>
          <w:i/>
          <w:sz w:val="24"/>
          <w:szCs w:val="24"/>
        </w:rPr>
        <w:t xml:space="preserve"> </w:t>
      </w:r>
      <w:proofErr w:type="spellStart"/>
      <w:r w:rsidRPr="00B46E32">
        <w:rPr>
          <w:rFonts w:ascii="Times New Roman" w:hAnsi="Times New Roman"/>
          <w:i/>
          <w:sz w:val="24"/>
          <w:szCs w:val="24"/>
        </w:rPr>
        <w:t>Garcia</w:t>
      </w:r>
      <w:proofErr w:type="spellEnd"/>
      <w:r w:rsidRPr="00931ED7">
        <w:rPr>
          <w:rFonts w:ascii="Times New Roman" w:hAnsi="Times New Roman"/>
          <w:iCs/>
          <w:sz w:val="24"/>
          <w:szCs w:val="24"/>
        </w:rPr>
        <w:t>, C-421/14, 64–67 punktai).</w:t>
      </w:r>
      <w:r>
        <w:rPr>
          <w:rFonts w:ascii="Times New Roman" w:hAnsi="Times New Roman"/>
          <w:iCs/>
          <w:sz w:val="24"/>
          <w:szCs w:val="24"/>
        </w:rPr>
        <w:t xml:space="preserve"> </w:t>
      </w:r>
    </w:p>
    <w:p w14:paraId="072DA361" w14:textId="0996E522" w:rsidR="00E26911" w:rsidRPr="00E26911" w:rsidRDefault="0008565F" w:rsidP="009942AB">
      <w:pPr>
        <w:pStyle w:val="Sraopastraipa"/>
        <w:numPr>
          <w:ilvl w:val="0"/>
          <w:numId w:val="3"/>
        </w:numPr>
        <w:spacing w:after="120" w:line="240" w:lineRule="auto"/>
        <w:contextualSpacing w:val="0"/>
        <w:jc w:val="both"/>
        <w:rPr>
          <w:rFonts w:ascii="Times New Roman" w:hAnsi="Times New Roman"/>
          <w:sz w:val="24"/>
          <w:szCs w:val="24"/>
        </w:rPr>
      </w:pPr>
      <w:bookmarkStart w:id="11" w:name="_Hlk128736621"/>
      <w:r w:rsidRPr="00E26911">
        <w:rPr>
          <w:rFonts w:ascii="Times New Roman" w:hAnsi="Times New Roman"/>
          <w:sz w:val="24"/>
          <w:szCs w:val="24"/>
        </w:rPr>
        <w:t xml:space="preserve">Paskolos sutartimi viena šalis (paskolos davėjas) perduoda kitos šalies (paskolos gavėjo) nuosavybėn pinigus arba rūšies požymiais apibūdintus suvartojamuosius daiktus, o paskolos gavėjas įsipareigoja grąžinti paskolos davėjui tokią pat pinigų sumą (paskolos sumą) arba tokį pat </w:t>
      </w:r>
      <w:r w:rsidRPr="00E26911">
        <w:rPr>
          <w:rFonts w:ascii="Times New Roman" w:hAnsi="Times New Roman"/>
          <w:sz w:val="24"/>
          <w:szCs w:val="24"/>
        </w:rPr>
        <w:lastRenderedPageBreak/>
        <w:t xml:space="preserve">kiekį tokios pat rūšies ir kokybės kitų daiktų bei mokėti palūkanas, jeigu sutartis nenustato ko kita (CK 6.870 straipsnis). </w:t>
      </w:r>
      <w:bookmarkEnd w:id="11"/>
      <w:r w:rsidR="00E26911" w:rsidRPr="00E26911">
        <w:rPr>
          <w:rFonts w:ascii="Times New Roman" w:hAnsi="Times New Roman"/>
          <w:sz w:val="24"/>
          <w:szCs w:val="24"/>
        </w:rPr>
        <w:t xml:space="preserve">Vartojimo kredito sutartimi kredito davėjas suteikia arba įsipareigoja suteikti kredito gavėjui vartojimo kreditą atidėto mokėjimo, paskolos forma arba kitu panašiu finansiniu būdu, išskyrus sutartis dėl nuolatinio tos pačios rūšies paslaugų teikimo ar tos pačios rūšies prekių tiekimo, kai kredito gavėjas už teikiamas paslaugas ar tiekiamas prekes moka dalimis jų teikimo ar tiekimo metu (CK </w:t>
      </w:r>
      <w:r w:rsidR="00E26911" w:rsidRPr="00017C4B">
        <w:rPr>
          <w:rFonts w:ascii="Times New Roman" w:hAnsi="Times New Roman"/>
          <w:sz w:val="24"/>
          <w:szCs w:val="24"/>
        </w:rPr>
        <w:t>6.886 straipsnio 1 dalis)</w:t>
      </w:r>
      <w:r w:rsidR="00E26911" w:rsidRPr="00E26911">
        <w:rPr>
          <w:rFonts w:ascii="Times New Roman" w:hAnsi="Times New Roman"/>
          <w:sz w:val="24"/>
          <w:szCs w:val="24"/>
        </w:rPr>
        <w:t>.</w:t>
      </w:r>
    </w:p>
    <w:p w14:paraId="57811999" w14:textId="74C20948" w:rsidR="00950DC9" w:rsidRPr="0008565F" w:rsidRDefault="0008565F" w:rsidP="009942AB">
      <w:pPr>
        <w:pStyle w:val="Sraopastraipa"/>
        <w:numPr>
          <w:ilvl w:val="0"/>
          <w:numId w:val="3"/>
        </w:numPr>
        <w:spacing w:after="120" w:line="240" w:lineRule="auto"/>
        <w:contextualSpacing w:val="0"/>
        <w:jc w:val="both"/>
        <w:rPr>
          <w:rFonts w:ascii="Times New Roman" w:hAnsi="Times New Roman"/>
          <w:iCs/>
          <w:sz w:val="24"/>
          <w:szCs w:val="24"/>
        </w:rPr>
      </w:pPr>
      <w:r>
        <w:rPr>
          <w:rFonts w:ascii="Times New Roman" w:hAnsi="Times New Roman"/>
          <w:sz w:val="24"/>
          <w:szCs w:val="24"/>
        </w:rPr>
        <w:t>P</w:t>
      </w:r>
      <w:r w:rsidRPr="0008565F">
        <w:rPr>
          <w:rFonts w:ascii="Times New Roman" w:hAnsi="Times New Roman"/>
          <w:sz w:val="24"/>
          <w:szCs w:val="24"/>
        </w:rPr>
        <w:t xml:space="preserve">agal </w:t>
      </w:r>
      <w:r>
        <w:rPr>
          <w:rFonts w:ascii="Times New Roman" w:hAnsi="Times New Roman"/>
          <w:sz w:val="24"/>
          <w:szCs w:val="24"/>
        </w:rPr>
        <w:t>kre</w:t>
      </w:r>
      <w:r w:rsidR="00950DC9" w:rsidRPr="0008565F">
        <w:rPr>
          <w:rFonts w:ascii="Times New Roman" w:hAnsi="Times New Roman"/>
          <w:iCs/>
          <w:sz w:val="24"/>
          <w:szCs w:val="24"/>
        </w:rPr>
        <w:t>dito sutart</w:t>
      </w:r>
      <w:r>
        <w:rPr>
          <w:rFonts w:ascii="Times New Roman" w:hAnsi="Times New Roman"/>
          <w:iCs/>
          <w:sz w:val="24"/>
          <w:szCs w:val="24"/>
        </w:rPr>
        <w:t>ies esmę</w:t>
      </w:r>
      <w:r w:rsidR="00950DC9" w:rsidRPr="0008565F">
        <w:rPr>
          <w:rFonts w:ascii="Times New Roman" w:hAnsi="Times New Roman"/>
          <w:iCs/>
          <w:sz w:val="24"/>
          <w:szCs w:val="24"/>
        </w:rPr>
        <w:t xml:space="preserve"> mokėjimo palūkanas apibrėžiančios sutarties sąlygos yra atlyginimas, kurį skolininkas moka kreditoriui už naudojimąsi pinigais. Tai reiškia, kad mokėjimo palūkanos yra ne kas kita, o sutarties kaina. Sutarties kainą nustatančios sąlygos laikytinos pagrindinį sutarties dalyką apibrėžiančiomis sąlygomis. </w:t>
      </w:r>
      <w:r>
        <w:rPr>
          <w:rFonts w:ascii="Times New Roman" w:hAnsi="Times New Roman"/>
          <w:iCs/>
          <w:sz w:val="24"/>
          <w:szCs w:val="24"/>
        </w:rPr>
        <w:t xml:space="preserve">Todėl šių </w:t>
      </w:r>
      <w:r w:rsidR="0075763B">
        <w:rPr>
          <w:rFonts w:ascii="Times New Roman" w:hAnsi="Times New Roman"/>
          <w:iCs/>
          <w:sz w:val="24"/>
          <w:szCs w:val="24"/>
        </w:rPr>
        <w:t xml:space="preserve">sutarties </w:t>
      </w:r>
      <w:r>
        <w:rPr>
          <w:rFonts w:ascii="Times New Roman" w:hAnsi="Times New Roman"/>
          <w:iCs/>
          <w:sz w:val="24"/>
          <w:szCs w:val="24"/>
        </w:rPr>
        <w:t xml:space="preserve">sąlygų nesąžiningumo vertinimas atliekamas tik nustačius, kad šios sąlygos </w:t>
      </w:r>
      <w:r w:rsidR="00727C23">
        <w:rPr>
          <w:rFonts w:ascii="Times New Roman" w:hAnsi="Times New Roman"/>
          <w:iCs/>
          <w:sz w:val="24"/>
          <w:szCs w:val="24"/>
        </w:rPr>
        <w:t xml:space="preserve">neatitinka </w:t>
      </w:r>
      <w:r>
        <w:rPr>
          <w:rFonts w:ascii="Times New Roman" w:hAnsi="Times New Roman"/>
          <w:iCs/>
          <w:sz w:val="24"/>
          <w:szCs w:val="24"/>
        </w:rPr>
        <w:t>skaidr</w:t>
      </w:r>
      <w:r w:rsidR="00727C23">
        <w:rPr>
          <w:rFonts w:ascii="Times New Roman" w:hAnsi="Times New Roman"/>
          <w:iCs/>
          <w:sz w:val="24"/>
          <w:szCs w:val="24"/>
        </w:rPr>
        <w:t>umo reikalavimo</w:t>
      </w:r>
      <w:r>
        <w:rPr>
          <w:rFonts w:ascii="Times New Roman" w:hAnsi="Times New Roman"/>
          <w:iCs/>
          <w:sz w:val="24"/>
          <w:szCs w:val="24"/>
        </w:rPr>
        <w:t>.</w:t>
      </w:r>
    </w:p>
    <w:p w14:paraId="39078FF8" w14:textId="6088A76E" w:rsidR="009E4748" w:rsidRDefault="00950DC9" w:rsidP="00950DC9">
      <w:pPr>
        <w:pStyle w:val="Sraopastraipa"/>
        <w:numPr>
          <w:ilvl w:val="0"/>
          <w:numId w:val="3"/>
        </w:numPr>
        <w:spacing w:after="120" w:line="240" w:lineRule="auto"/>
        <w:contextualSpacing w:val="0"/>
        <w:jc w:val="both"/>
        <w:rPr>
          <w:rFonts w:ascii="Times New Roman" w:hAnsi="Times New Roman"/>
          <w:iCs/>
          <w:sz w:val="24"/>
          <w:szCs w:val="24"/>
        </w:rPr>
      </w:pPr>
      <w:r w:rsidRPr="00950DC9">
        <w:rPr>
          <w:rFonts w:ascii="Times New Roman" w:hAnsi="Times New Roman"/>
          <w:iCs/>
          <w:sz w:val="24"/>
          <w:szCs w:val="24"/>
        </w:rPr>
        <w:t xml:space="preserve">Sutarčių sąlygos neatitinka skaidrumo reikalavimo, jei jos nėra išreikštos aiškiai ir suprantamai. </w:t>
      </w:r>
      <w:r w:rsidR="00190476">
        <w:rPr>
          <w:rFonts w:ascii="Times New Roman" w:hAnsi="Times New Roman"/>
          <w:iCs/>
          <w:sz w:val="24"/>
          <w:szCs w:val="24"/>
        </w:rPr>
        <w:t>S</w:t>
      </w:r>
      <w:r w:rsidRPr="00950DC9">
        <w:rPr>
          <w:rFonts w:ascii="Times New Roman" w:hAnsi="Times New Roman"/>
          <w:iCs/>
          <w:sz w:val="24"/>
          <w:szCs w:val="24"/>
        </w:rPr>
        <w:t>kaidrumo reikalavimo apimtis neturi būti susiaurinta iki suprantamumo tik formaliuoju ir gramatiniu aspektais, skaidrumo reikalavimas turi būti suprantamas plačiai; siekiant laikytis skaidrumo reikalavimo vartotojui ne tik svarbu, kad prieš sudarant sutartį jam būtų pateikta informacija dėl įsipareigojimo sąlygų, bet ir aiškiai bei suprantamai išdėstytos sutarties sąlygos tam, kad vartotojas</w:t>
      </w:r>
      <w:r w:rsidR="00653CB3">
        <w:rPr>
          <w:rFonts w:ascii="Times New Roman" w:hAnsi="Times New Roman"/>
          <w:iCs/>
          <w:sz w:val="24"/>
          <w:szCs w:val="24"/>
        </w:rPr>
        <w:t>,</w:t>
      </w:r>
      <w:r w:rsidRPr="00950DC9">
        <w:rPr>
          <w:rFonts w:ascii="Times New Roman" w:hAnsi="Times New Roman"/>
          <w:iCs/>
          <w:sz w:val="24"/>
          <w:szCs w:val="24"/>
        </w:rPr>
        <w:t xml:space="preserve"> remdamasis aiškiais ir suprantamais kriterijais</w:t>
      </w:r>
      <w:r w:rsidR="00653CB3">
        <w:rPr>
          <w:rFonts w:ascii="Times New Roman" w:hAnsi="Times New Roman"/>
          <w:iCs/>
          <w:sz w:val="24"/>
          <w:szCs w:val="24"/>
        </w:rPr>
        <w:t>,</w:t>
      </w:r>
      <w:r w:rsidRPr="00950DC9">
        <w:rPr>
          <w:rFonts w:ascii="Times New Roman" w:hAnsi="Times New Roman"/>
          <w:iCs/>
          <w:sz w:val="24"/>
          <w:szCs w:val="24"/>
        </w:rPr>
        <w:t xml:space="preserve"> galėtų įvertinti dėl to jam kylančius ekonominius padarinius ir nuspręsti, ar nori sudaryti sutartį su verslininku priimdamas iš anksto jo suformuluotas sąlygas. ESTT yra pažymėjęs, kad net jei sutarties sąlyga gramatiškai suformuluota teisingai, vartotojas </w:t>
      </w:r>
      <w:r w:rsidR="00DD45CE">
        <w:rPr>
          <w:rFonts w:ascii="Times New Roman" w:hAnsi="Times New Roman"/>
          <w:iCs/>
          <w:sz w:val="24"/>
          <w:szCs w:val="24"/>
        </w:rPr>
        <w:t>gali</w:t>
      </w:r>
      <w:r w:rsidRPr="00950DC9">
        <w:rPr>
          <w:rFonts w:ascii="Times New Roman" w:hAnsi="Times New Roman"/>
          <w:iCs/>
          <w:sz w:val="24"/>
          <w:szCs w:val="24"/>
        </w:rPr>
        <w:t xml:space="preserve"> nesuprasti sąlygos reikšmės. Klausimą, ar vartotojas galėjo suprasti sutarties sąlygą, teismas turi spręsti atsižvelgdamas į visas faktines aplinkybes ir į pastabumo lygį, kurio galima tikėtis iš vidutinio, pakankamai informuoto ir protingai pastabaus bei nuovokaus vartotojo (žr. </w:t>
      </w:r>
      <w:r w:rsidR="00DD45CE">
        <w:rPr>
          <w:rFonts w:ascii="Times New Roman" w:hAnsi="Times New Roman"/>
          <w:iCs/>
          <w:sz w:val="24"/>
          <w:szCs w:val="24"/>
        </w:rPr>
        <w:t>ESTT</w:t>
      </w:r>
      <w:r w:rsidRPr="00950DC9">
        <w:rPr>
          <w:rFonts w:ascii="Times New Roman" w:hAnsi="Times New Roman"/>
          <w:iCs/>
          <w:sz w:val="24"/>
          <w:szCs w:val="24"/>
        </w:rPr>
        <w:t xml:space="preserve"> 2015 m. vasario 26 d. sprendimą byloje </w:t>
      </w:r>
      <w:proofErr w:type="spellStart"/>
      <w:r w:rsidRPr="00B46E32">
        <w:rPr>
          <w:rFonts w:ascii="Times New Roman" w:hAnsi="Times New Roman"/>
          <w:i/>
          <w:sz w:val="24"/>
          <w:szCs w:val="24"/>
        </w:rPr>
        <w:t>Bogdan</w:t>
      </w:r>
      <w:proofErr w:type="spellEnd"/>
      <w:r w:rsidRPr="00B46E32">
        <w:rPr>
          <w:rFonts w:ascii="Times New Roman" w:hAnsi="Times New Roman"/>
          <w:i/>
          <w:sz w:val="24"/>
          <w:szCs w:val="24"/>
        </w:rPr>
        <w:t xml:space="preserve"> Matei, </w:t>
      </w:r>
      <w:proofErr w:type="spellStart"/>
      <w:r w:rsidRPr="00B46E32">
        <w:rPr>
          <w:rFonts w:ascii="Times New Roman" w:hAnsi="Times New Roman"/>
          <w:i/>
          <w:sz w:val="24"/>
          <w:szCs w:val="24"/>
        </w:rPr>
        <w:t>Ioana</w:t>
      </w:r>
      <w:proofErr w:type="spellEnd"/>
      <w:r w:rsidRPr="00B46E32">
        <w:rPr>
          <w:rFonts w:ascii="Times New Roman" w:hAnsi="Times New Roman"/>
          <w:i/>
          <w:sz w:val="24"/>
          <w:szCs w:val="24"/>
        </w:rPr>
        <w:t xml:space="preserve"> </w:t>
      </w:r>
      <w:proofErr w:type="spellStart"/>
      <w:r w:rsidRPr="00B46E32">
        <w:rPr>
          <w:rFonts w:ascii="Times New Roman" w:hAnsi="Times New Roman"/>
          <w:i/>
          <w:sz w:val="24"/>
          <w:szCs w:val="24"/>
        </w:rPr>
        <w:t>Ofelia</w:t>
      </w:r>
      <w:proofErr w:type="spellEnd"/>
      <w:r w:rsidRPr="00B46E32">
        <w:rPr>
          <w:rFonts w:ascii="Times New Roman" w:hAnsi="Times New Roman"/>
          <w:i/>
          <w:sz w:val="24"/>
          <w:szCs w:val="24"/>
        </w:rPr>
        <w:t xml:space="preserve"> Matei prieš SC </w:t>
      </w:r>
      <w:proofErr w:type="spellStart"/>
      <w:r w:rsidRPr="00B46E32">
        <w:rPr>
          <w:rFonts w:ascii="Times New Roman" w:hAnsi="Times New Roman"/>
          <w:i/>
          <w:sz w:val="24"/>
          <w:szCs w:val="24"/>
        </w:rPr>
        <w:t>Volksbank</w:t>
      </w:r>
      <w:proofErr w:type="spellEnd"/>
      <w:r w:rsidRPr="00B46E32">
        <w:rPr>
          <w:rFonts w:ascii="Times New Roman" w:hAnsi="Times New Roman"/>
          <w:i/>
          <w:sz w:val="24"/>
          <w:szCs w:val="24"/>
        </w:rPr>
        <w:t xml:space="preserve"> </w:t>
      </w:r>
      <w:proofErr w:type="spellStart"/>
      <w:r w:rsidRPr="00B46E32">
        <w:rPr>
          <w:rFonts w:ascii="Times New Roman" w:hAnsi="Times New Roman"/>
          <w:i/>
          <w:sz w:val="24"/>
          <w:szCs w:val="24"/>
        </w:rPr>
        <w:t>Rom</w:t>
      </w:r>
      <w:r w:rsidR="00DD45CE" w:rsidRPr="00B46E32">
        <w:rPr>
          <w:rFonts w:ascii="Times New Roman" w:hAnsi="Times New Roman"/>
          <w:i/>
          <w:sz w:val="24"/>
          <w:szCs w:val="24"/>
        </w:rPr>
        <w:t>a</w:t>
      </w:r>
      <w:r w:rsidRPr="00B46E32">
        <w:rPr>
          <w:rFonts w:ascii="Times New Roman" w:hAnsi="Times New Roman"/>
          <w:i/>
          <w:sz w:val="24"/>
          <w:szCs w:val="24"/>
        </w:rPr>
        <w:t>nia</w:t>
      </w:r>
      <w:proofErr w:type="spellEnd"/>
      <w:r w:rsidRPr="00B46E32">
        <w:rPr>
          <w:rFonts w:ascii="Times New Roman" w:hAnsi="Times New Roman"/>
          <w:i/>
          <w:sz w:val="24"/>
          <w:szCs w:val="24"/>
        </w:rPr>
        <w:t xml:space="preserve"> SA</w:t>
      </w:r>
      <w:r w:rsidRPr="0098563E">
        <w:rPr>
          <w:rFonts w:ascii="Times New Roman" w:hAnsi="Times New Roman"/>
          <w:iCs/>
          <w:sz w:val="24"/>
          <w:szCs w:val="24"/>
        </w:rPr>
        <w:t>,</w:t>
      </w:r>
      <w:r w:rsidRPr="00B46E32">
        <w:rPr>
          <w:rFonts w:ascii="Times New Roman" w:hAnsi="Times New Roman"/>
          <w:i/>
          <w:sz w:val="24"/>
          <w:szCs w:val="24"/>
        </w:rPr>
        <w:t xml:space="preserve"> </w:t>
      </w:r>
      <w:r w:rsidRPr="00F325ED">
        <w:rPr>
          <w:rFonts w:ascii="Times New Roman" w:hAnsi="Times New Roman"/>
          <w:iCs/>
          <w:sz w:val="24"/>
          <w:szCs w:val="24"/>
        </w:rPr>
        <w:t>C-143/13</w:t>
      </w:r>
      <w:r w:rsidRPr="00950DC9">
        <w:rPr>
          <w:rFonts w:ascii="Times New Roman" w:hAnsi="Times New Roman"/>
          <w:iCs/>
          <w:sz w:val="24"/>
          <w:szCs w:val="24"/>
        </w:rPr>
        <w:t xml:space="preserve">; 2015 m. balandžio 23 d. sprendimą byloje </w:t>
      </w:r>
      <w:proofErr w:type="spellStart"/>
      <w:r w:rsidRPr="00B46E32">
        <w:rPr>
          <w:rFonts w:ascii="Times New Roman" w:hAnsi="Times New Roman"/>
          <w:i/>
          <w:sz w:val="24"/>
          <w:szCs w:val="24"/>
        </w:rPr>
        <w:t>Jean-Claude</w:t>
      </w:r>
      <w:proofErr w:type="spellEnd"/>
      <w:r w:rsidRPr="00B46E32">
        <w:rPr>
          <w:rFonts w:ascii="Times New Roman" w:hAnsi="Times New Roman"/>
          <w:i/>
          <w:sz w:val="24"/>
          <w:szCs w:val="24"/>
        </w:rPr>
        <w:t xml:space="preserve"> Van </w:t>
      </w:r>
      <w:proofErr w:type="spellStart"/>
      <w:r w:rsidRPr="00B46E32">
        <w:rPr>
          <w:rFonts w:ascii="Times New Roman" w:hAnsi="Times New Roman"/>
          <w:i/>
          <w:sz w:val="24"/>
          <w:szCs w:val="24"/>
        </w:rPr>
        <w:t>Hove</w:t>
      </w:r>
      <w:proofErr w:type="spellEnd"/>
      <w:r w:rsidRPr="00B46E32">
        <w:rPr>
          <w:rFonts w:ascii="Times New Roman" w:hAnsi="Times New Roman"/>
          <w:i/>
          <w:sz w:val="24"/>
          <w:szCs w:val="24"/>
        </w:rPr>
        <w:t xml:space="preserve"> prieš CNP </w:t>
      </w:r>
      <w:proofErr w:type="spellStart"/>
      <w:r w:rsidRPr="00B46E32">
        <w:rPr>
          <w:rFonts w:ascii="Times New Roman" w:hAnsi="Times New Roman"/>
          <w:i/>
          <w:sz w:val="24"/>
          <w:szCs w:val="24"/>
        </w:rPr>
        <w:t>Assurances</w:t>
      </w:r>
      <w:proofErr w:type="spellEnd"/>
      <w:r w:rsidRPr="00B46E32">
        <w:rPr>
          <w:rFonts w:ascii="Times New Roman" w:hAnsi="Times New Roman"/>
          <w:i/>
          <w:sz w:val="24"/>
          <w:szCs w:val="24"/>
        </w:rPr>
        <w:t xml:space="preserve"> SA</w:t>
      </w:r>
      <w:r w:rsidRPr="00950DC9">
        <w:rPr>
          <w:rFonts w:ascii="Times New Roman" w:hAnsi="Times New Roman"/>
          <w:iCs/>
          <w:sz w:val="24"/>
          <w:szCs w:val="24"/>
        </w:rPr>
        <w:t>, C-96/14).</w:t>
      </w:r>
    </w:p>
    <w:p w14:paraId="2E75693F" w14:textId="457E1655" w:rsidR="00364641" w:rsidRDefault="00447EFF" w:rsidP="00E26911">
      <w:pPr>
        <w:pStyle w:val="Sraopastraipa"/>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 xml:space="preserve">Bylą nagrinėję teismai </w:t>
      </w:r>
      <w:r w:rsidR="00320BDD">
        <w:rPr>
          <w:rFonts w:ascii="Times New Roman" w:hAnsi="Times New Roman"/>
          <w:iCs/>
          <w:sz w:val="24"/>
          <w:szCs w:val="24"/>
        </w:rPr>
        <w:t>pa</w:t>
      </w:r>
      <w:r>
        <w:rPr>
          <w:rFonts w:ascii="Times New Roman" w:hAnsi="Times New Roman"/>
          <w:iCs/>
          <w:sz w:val="24"/>
          <w:szCs w:val="24"/>
        </w:rPr>
        <w:t xml:space="preserve">darė išvadą, kad Paskolos sutarties </w:t>
      </w:r>
      <w:r w:rsidR="00E26911">
        <w:rPr>
          <w:rFonts w:ascii="Times New Roman" w:hAnsi="Times New Roman"/>
          <w:iCs/>
          <w:sz w:val="24"/>
          <w:szCs w:val="24"/>
        </w:rPr>
        <w:t>sąlyga</w:t>
      </w:r>
      <w:r w:rsidR="0075763B">
        <w:rPr>
          <w:rFonts w:ascii="Times New Roman" w:hAnsi="Times New Roman"/>
          <w:iCs/>
          <w:sz w:val="24"/>
          <w:szCs w:val="24"/>
        </w:rPr>
        <w:t>,</w:t>
      </w:r>
      <w:r w:rsidR="00E26911">
        <w:rPr>
          <w:rFonts w:ascii="Times New Roman" w:hAnsi="Times New Roman"/>
          <w:iCs/>
          <w:sz w:val="24"/>
          <w:szCs w:val="24"/>
        </w:rPr>
        <w:t xml:space="preserve"> apibrėžianti mokėjimo palūkanas</w:t>
      </w:r>
      <w:r w:rsidR="0075763B">
        <w:rPr>
          <w:rFonts w:ascii="Times New Roman" w:hAnsi="Times New Roman"/>
          <w:iCs/>
          <w:sz w:val="24"/>
          <w:szCs w:val="24"/>
        </w:rPr>
        <w:t>,</w:t>
      </w:r>
      <w:r w:rsidR="00E26911">
        <w:rPr>
          <w:rFonts w:ascii="Times New Roman" w:hAnsi="Times New Roman"/>
          <w:iCs/>
          <w:sz w:val="24"/>
          <w:szCs w:val="24"/>
        </w:rPr>
        <w:t xml:space="preserve"> </w:t>
      </w:r>
      <w:r>
        <w:rPr>
          <w:rFonts w:ascii="Times New Roman" w:hAnsi="Times New Roman"/>
          <w:iCs/>
          <w:sz w:val="24"/>
          <w:szCs w:val="24"/>
        </w:rPr>
        <w:t>buvo aiški ir suprantama vartotojai, todėl ieškovės reikalavimą pripažinti Paskolos sutartį negaliojančia dėl sutarties dalyką apibrėžiančios sąlygos nesąžiningumo atmetė</w:t>
      </w:r>
      <w:r w:rsidR="00107442">
        <w:rPr>
          <w:rFonts w:ascii="Times New Roman" w:hAnsi="Times New Roman"/>
          <w:iCs/>
          <w:sz w:val="24"/>
          <w:szCs w:val="24"/>
        </w:rPr>
        <w:t>.</w:t>
      </w:r>
      <w:r w:rsidR="00364641">
        <w:rPr>
          <w:rFonts w:ascii="Times New Roman" w:hAnsi="Times New Roman"/>
          <w:iCs/>
          <w:sz w:val="24"/>
          <w:szCs w:val="24"/>
        </w:rPr>
        <w:t xml:space="preserve"> </w:t>
      </w:r>
    </w:p>
    <w:p w14:paraId="1E87B427" w14:textId="159E72A8" w:rsidR="00364641" w:rsidRDefault="00320BDD" w:rsidP="00320BDD">
      <w:pPr>
        <w:pStyle w:val="Sraopastraipa"/>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 xml:space="preserve">Kasaciniu skundu </w:t>
      </w:r>
      <w:r w:rsidR="004E2375" w:rsidRPr="00364641">
        <w:rPr>
          <w:rFonts w:ascii="Times New Roman" w:hAnsi="Times New Roman"/>
          <w:iCs/>
          <w:sz w:val="24"/>
          <w:szCs w:val="24"/>
        </w:rPr>
        <w:t xml:space="preserve">ieškovė aptariamos sąlygos neskaidrumą </w:t>
      </w:r>
      <w:r>
        <w:rPr>
          <w:rFonts w:ascii="Times New Roman" w:hAnsi="Times New Roman"/>
          <w:iCs/>
          <w:sz w:val="24"/>
          <w:szCs w:val="24"/>
        </w:rPr>
        <w:t xml:space="preserve">iš esmės </w:t>
      </w:r>
      <w:r w:rsidR="004E2375" w:rsidRPr="00364641">
        <w:rPr>
          <w:rFonts w:ascii="Times New Roman" w:hAnsi="Times New Roman"/>
          <w:iCs/>
          <w:sz w:val="24"/>
          <w:szCs w:val="24"/>
        </w:rPr>
        <w:t xml:space="preserve">grindžia </w:t>
      </w:r>
      <w:r>
        <w:rPr>
          <w:rFonts w:ascii="Times New Roman" w:hAnsi="Times New Roman"/>
          <w:iCs/>
          <w:sz w:val="24"/>
          <w:szCs w:val="24"/>
        </w:rPr>
        <w:t xml:space="preserve">verslininko pareigos įvertinti vartotojo kreditingumą </w:t>
      </w:r>
      <w:r w:rsidR="0075763B">
        <w:rPr>
          <w:rFonts w:ascii="Times New Roman" w:hAnsi="Times New Roman"/>
          <w:iCs/>
          <w:sz w:val="24"/>
          <w:szCs w:val="24"/>
        </w:rPr>
        <w:t xml:space="preserve">įvykdymo </w:t>
      </w:r>
      <w:r>
        <w:rPr>
          <w:rFonts w:ascii="Times New Roman" w:hAnsi="Times New Roman"/>
          <w:iCs/>
          <w:sz w:val="24"/>
          <w:szCs w:val="24"/>
        </w:rPr>
        <w:t xml:space="preserve">pažeidimu </w:t>
      </w:r>
      <w:r w:rsidR="0095089B" w:rsidRPr="00364641">
        <w:rPr>
          <w:rFonts w:ascii="Times New Roman" w:hAnsi="Times New Roman"/>
          <w:iCs/>
          <w:sz w:val="24"/>
          <w:szCs w:val="24"/>
        </w:rPr>
        <w:t xml:space="preserve">– nurodo, </w:t>
      </w:r>
      <w:r w:rsidR="004E2375" w:rsidRPr="00364641">
        <w:rPr>
          <w:rFonts w:ascii="Times New Roman" w:hAnsi="Times New Roman"/>
          <w:iCs/>
          <w:sz w:val="24"/>
          <w:szCs w:val="24"/>
        </w:rPr>
        <w:t>kad sąlyga neatitinka įstatymo reikalavimų</w:t>
      </w:r>
      <w:r w:rsidR="0095089B" w:rsidRPr="00364641">
        <w:rPr>
          <w:rFonts w:ascii="Times New Roman" w:hAnsi="Times New Roman"/>
          <w:iCs/>
          <w:sz w:val="24"/>
          <w:szCs w:val="24"/>
        </w:rPr>
        <w:t xml:space="preserve"> ir </w:t>
      </w:r>
      <w:r w:rsidR="004E2375" w:rsidRPr="00364641">
        <w:rPr>
          <w:rFonts w:ascii="Times New Roman" w:hAnsi="Times New Roman"/>
          <w:iCs/>
          <w:sz w:val="24"/>
          <w:szCs w:val="24"/>
        </w:rPr>
        <w:t>kad ji su tokia sąlyga nebūtų sutikusi, jei būtų tinkamai supratusi sukeliam</w:t>
      </w:r>
      <w:r w:rsidR="0095089B" w:rsidRPr="00364641">
        <w:rPr>
          <w:rFonts w:ascii="Times New Roman" w:hAnsi="Times New Roman"/>
          <w:iCs/>
          <w:sz w:val="24"/>
          <w:szCs w:val="24"/>
        </w:rPr>
        <w:t xml:space="preserve">as pasekmes, tačiau </w:t>
      </w:r>
      <w:r w:rsidR="00D950DF">
        <w:rPr>
          <w:rFonts w:ascii="Times New Roman" w:hAnsi="Times New Roman"/>
          <w:iCs/>
          <w:sz w:val="24"/>
          <w:szCs w:val="24"/>
        </w:rPr>
        <w:t xml:space="preserve">plačiau </w:t>
      </w:r>
      <w:r w:rsidR="0095089B" w:rsidRPr="00364641">
        <w:rPr>
          <w:rFonts w:ascii="Times New Roman" w:hAnsi="Times New Roman"/>
          <w:iCs/>
          <w:sz w:val="24"/>
          <w:szCs w:val="24"/>
        </w:rPr>
        <w:t>nepaaiškina, kodėl ginčijama Paskolos su</w:t>
      </w:r>
      <w:r w:rsidR="00E10833" w:rsidRPr="00364641">
        <w:rPr>
          <w:rFonts w:ascii="Times New Roman" w:hAnsi="Times New Roman"/>
          <w:iCs/>
          <w:sz w:val="24"/>
          <w:szCs w:val="24"/>
        </w:rPr>
        <w:t>tarties sąlyga nėra aiški ir suprantama.</w:t>
      </w:r>
      <w:r w:rsidR="004E2375" w:rsidRPr="00364641">
        <w:rPr>
          <w:rFonts w:ascii="Times New Roman" w:hAnsi="Times New Roman"/>
          <w:iCs/>
          <w:sz w:val="24"/>
          <w:szCs w:val="24"/>
        </w:rPr>
        <w:t xml:space="preserve"> </w:t>
      </w:r>
    </w:p>
    <w:p w14:paraId="13DA8FB3" w14:textId="758C2390" w:rsidR="00A53228" w:rsidRDefault="00D950DF" w:rsidP="00D950DF">
      <w:pPr>
        <w:pStyle w:val="Sraopastraipa"/>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 xml:space="preserve">Ginčijamos </w:t>
      </w:r>
      <w:r w:rsidR="00605990" w:rsidRPr="001B4BF2">
        <w:rPr>
          <w:rFonts w:ascii="Times New Roman" w:hAnsi="Times New Roman"/>
          <w:iCs/>
          <w:sz w:val="24"/>
          <w:szCs w:val="24"/>
        </w:rPr>
        <w:t>Paskolos sutarties sąlyga, apibrėžianti</w:t>
      </w:r>
      <w:r>
        <w:rPr>
          <w:rFonts w:ascii="Times New Roman" w:hAnsi="Times New Roman"/>
          <w:iCs/>
          <w:sz w:val="24"/>
          <w:szCs w:val="24"/>
        </w:rPr>
        <w:t xml:space="preserve"> mokėjimo palūkanas</w:t>
      </w:r>
      <w:r w:rsidR="00605990" w:rsidRPr="001B4BF2">
        <w:rPr>
          <w:rFonts w:ascii="Times New Roman" w:hAnsi="Times New Roman"/>
          <w:iCs/>
          <w:sz w:val="24"/>
          <w:szCs w:val="24"/>
        </w:rPr>
        <w:t xml:space="preserve">, yra aiškiai gramatiškai apibrėžta, </w:t>
      </w:r>
      <w:r w:rsidR="001B4BF2" w:rsidRPr="001B4BF2">
        <w:rPr>
          <w:rFonts w:ascii="Times New Roman" w:hAnsi="Times New Roman"/>
          <w:iCs/>
          <w:sz w:val="24"/>
          <w:szCs w:val="24"/>
        </w:rPr>
        <w:t>aiškiai nurodytas fiksuotas palūkanų dydis ir aiškus laikotarpis</w:t>
      </w:r>
      <w:r w:rsidR="001B4BF2">
        <w:rPr>
          <w:rFonts w:ascii="Times New Roman" w:hAnsi="Times New Roman"/>
          <w:iCs/>
          <w:sz w:val="24"/>
          <w:szCs w:val="24"/>
        </w:rPr>
        <w:t>,</w:t>
      </w:r>
      <w:r w:rsidR="001B4BF2" w:rsidRPr="001B4BF2">
        <w:rPr>
          <w:rFonts w:ascii="Times New Roman" w:hAnsi="Times New Roman"/>
          <w:iCs/>
          <w:sz w:val="24"/>
          <w:szCs w:val="24"/>
        </w:rPr>
        <w:t xml:space="preserve"> per kurį reikės mokėti nustatyto dydžio palūkanas. Nagrinėjamu atveju nebuvo taikomos jokios palūkanų apskaičiavimo formulės</w:t>
      </w:r>
      <w:r w:rsidR="001B4BF2">
        <w:rPr>
          <w:rFonts w:ascii="Times New Roman" w:hAnsi="Times New Roman"/>
          <w:iCs/>
          <w:sz w:val="24"/>
          <w:szCs w:val="24"/>
        </w:rPr>
        <w:t>. S</w:t>
      </w:r>
      <w:r w:rsidR="004E2375" w:rsidRPr="001B4BF2">
        <w:rPr>
          <w:rFonts w:ascii="Times New Roman" w:hAnsi="Times New Roman"/>
          <w:iCs/>
          <w:sz w:val="24"/>
          <w:szCs w:val="24"/>
        </w:rPr>
        <w:t xml:space="preserve">ąvoka </w:t>
      </w:r>
      <w:r w:rsidR="00F325ED">
        <w:rPr>
          <w:rFonts w:ascii="Times New Roman" w:hAnsi="Times New Roman"/>
          <w:iCs/>
          <w:sz w:val="24"/>
          <w:szCs w:val="24"/>
        </w:rPr>
        <w:t>„</w:t>
      </w:r>
      <w:r w:rsidR="00E10833" w:rsidRPr="001B4BF2">
        <w:rPr>
          <w:rFonts w:ascii="Times New Roman" w:hAnsi="Times New Roman"/>
          <w:iCs/>
          <w:sz w:val="24"/>
          <w:szCs w:val="24"/>
        </w:rPr>
        <w:t>palūkanos</w:t>
      </w:r>
      <w:r w:rsidR="00F325ED">
        <w:rPr>
          <w:rFonts w:ascii="Times New Roman" w:hAnsi="Times New Roman"/>
          <w:iCs/>
          <w:sz w:val="24"/>
          <w:szCs w:val="24"/>
        </w:rPr>
        <w:t>“</w:t>
      </w:r>
      <w:r w:rsidR="004E2375" w:rsidRPr="001B4BF2">
        <w:rPr>
          <w:rFonts w:ascii="Times New Roman" w:hAnsi="Times New Roman"/>
          <w:iCs/>
          <w:sz w:val="24"/>
          <w:szCs w:val="24"/>
        </w:rPr>
        <w:t xml:space="preserve"> yra kasdieninio </w:t>
      </w:r>
      <w:r w:rsidR="00F325ED">
        <w:rPr>
          <w:rFonts w:ascii="Times New Roman" w:hAnsi="Times New Roman"/>
          <w:iCs/>
          <w:sz w:val="24"/>
          <w:szCs w:val="24"/>
        </w:rPr>
        <w:t>vart</w:t>
      </w:r>
      <w:r w:rsidR="00E10833" w:rsidRPr="001B4BF2">
        <w:rPr>
          <w:rFonts w:ascii="Times New Roman" w:hAnsi="Times New Roman"/>
          <w:iCs/>
          <w:sz w:val="24"/>
          <w:szCs w:val="24"/>
        </w:rPr>
        <w:t>ojimo</w:t>
      </w:r>
      <w:r w:rsidR="004E2375" w:rsidRPr="001B4BF2">
        <w:rPr>
          <w:rFonts w:ascii="Times New Roman" w:hAnsi="Times New Roman"/>
          <w:iCs/>
          <w:sz w:val="24"/>
          <w:szCs w:val="24"/>
        </w:rPr>
        <w:t xml:space="preserve">, </w:t>
      </w:r>
      <w:r w:rsidR="001B4BF2">
        <w:rPr>
          <w:rFonts w:ascii="Times New Roman" w:hAnsi="Times New Roman"/>
          <w:iCs/>
          <w:sz w:val="24"/>
          <w:szCs w:val="24"/>
        </w:rPr>
        <w:t xml:space="preserve">todėl turi būti </w:t>
      </w:r>
      <w:r w:rsidR="004E2375" w:rsidRPr="001B4BF2">
        <w:rPr>
          <w:rFonts w:ascii="Times New Roman" w:hAnsi="Times New Roman"/>
          <w:iCs/>
          <w:sz w:val="24"/>
          <w:szCs w:val="24"/>
        </w:rPr>
        <w:t>gana lengvai suprantam</w:t>
      </w:r>
      <w:r w:rsidR="00E26911">
        <w:rPr>
          <w:rFonts w:ascii="Times New Roman" w:hAnsi="Times New Roman"/>
          <w:iCs/>
          <w:sz w:val="24"/>
          <w:szCs w:val="24"/>
        </w:rPr>
        <w:t>a</w:t>
      </w:r>
      <w:r w:rsidR="004E2375" w:rsidRPr="001B4BF2">
        <w:rPr>
          <w:rFonts w:ascii="Times New Roman" w:hAnsi="Times New Roman"/>
          <w:iCs/>
          <w:sz w:val="24"/>
          <w:szCs w:val="24"/>
        </w:rPr>
        <w:t xml:space="preserve"> vidutiniam vartotojui kaip užmokestis už pinigų skolinimą. </w:t>
      </w:r>
      <w:r w:rsidR="001B4BF2">
        <w:rPr>
          <w:rFonts w:ascii="Times New Roman" w:hAnsi="Times New Roman"/>
          <w:iCs/>
          <w:sz w:val="24"/>
          <w:szCs w:val="24"/>
        </w:rPr>
        <w:t>Byloje n</w:t>
      </w:r>
      <w:r w:rsidR="00107442" w:rsidRPr="001B4BF2">
        <w:rPr>
          <w:rFonts w:ascii="Times New Roman" w:hAnsi="Times New Roman"/>
          <w:iCs/>
          <w:sz w:val="24"/>
          <w:szCs w:val="24"/>
        </w:rPr>
        <w:t xml:space="preserve">enustatyta, kad Paskolos sutartyje būtų prieštaravimų </w:t>
      </w:r>
      <w:r w:rsidR="001B4BF2">
        <w:rPr>
          <w:rFonts w:ascii="Times New Roman" w:hAnsi="Times New Roman"/>
          <w:iCs/>
          <w:sz w:val="24"/>
          <w:szCs w:val="24"/>
        </w:rPr>
        <w:t xml:space="preserve">tarp sutarties sąlygos, apibrėžiančios </w:t>
      </w:r>
      <w:r>
        <w:rPr>
          <w:rFonts w:ascii="Times New Roman" w:hAnsi="Times New Roman"/>
          <w:iCs/>
          <w:sz w:val="24"/>
          <w:szCs w:val="24"/>
        </w:rPr>
        <w:t>mokėjimo palūkanas</w:t>
      </w:r>
      <w:r w:rsidR="001B4BF2">
        <w:rPr>
          <w:rFonts w:ascii="Times New Roman" w:hAnsi="Times New Roman"/>
          <w:iCs/>
          <w:sz w:val="24"/>
          <w:szCs w:val="24"/>
        </w:rPr>
        <w:t>, ir kitų sutarties sąlygų</w:t>
      </w:r>
      <w:r w:rsidR="00107442" w:rsidRPr="001B4BF2">
        <w:rPr>
          <w:rFonts w:ascii="Times New Roman" w:hAnsi="Times New Roman"/>
          <w:iCs/>
          <w:sz w:val="24"/>
          <w:szCs w:val="24"/>
        </w:rPr>
        <w:t xml:space="preserve">. </w:t>
      </w:r>
      <w:r w:rsidR="00B1747B" w:rsidRPr="001B4BF2">
        <w:rPr>
          <w:rFonts w:ascii="Times New Roman" w:hAnsi="Times New Roman"/>
          <w:iCs/>
          <w:sz w:val="24"/>
          <w:szCs w:val="24"/>
        </w:rPr>
        <w:t>T</w:t>
      </w:r>
      <w:r w:rsidR="001B4BF2">
        <w:rPr>
          <w:rFonts w:ascii="Times New Roman" w:hAnsi="Times New Roman"/>
          <w:iCs/>
          <w:sz w:val="24"/>
          <w:szCs w:val="24"/>
        </w:rPr>
        <w:t>odėl</w:t>
      </w:r>
      <w:r w:rsidR="00F325ED">
        <w:rPr>
          <w:rFonts w:ascii="Times New Roman" w:hAnsi="Times New Roman"/>
          <w:iCs/>
          <w:sz w:val="24"/>
          <w:szCs w:val="24"/>
        </w:rPr>
        <w:t>,</w:t>
      </w:r>
      <w:r w:rsidR="001B4BF2">
        <w:rPr>
          <w:rFonts w:ascii="Times New Roman" w:hAnsi="Times New Roman"/>
          <w:iCs/>
          <w:sz w:val="24"/>
          <w:szCs w:val="24"/>
        </w:rPr>
        <w:t xml:space="preserve"> t</w:t>
      </w:r>
      <w:r w:rsidR="00B1747B" w:rsidRPr="001B4BF2">
        <w:rPr>
          <w:rFonts w:ascii="Times New Roman" w:hAnsi="Times New Roman"/>
          <w:iCs/>
          <w:sz w:val="24"/>
          <w:szCs w:val="24"/>
        </w:rPr>
        <w:t xml:space="preserve">eisėjų kolegijos vertinimu, ieškovės ginčijama Paskolos sutarties sąlyga, </w:t>
      </w:r>
      <w:r w:rsidR="001B4BF2">
        <w:rPr>
          <w:rFonts w:ascii="Times New Roman" w:hAnsi="Times New Roman"/>
          <w:iCs/>
          <w:sz w:val="24"/>
          <w:szCs w:val="24"/>
        </w:rPr>
        <w:t>apibrėžianti</w:t>
      </w:r>
      <w:r w:rsidR="00B1747B" w:rsidRPr="001B4BF2">
        <w:rPr>
          <w:rFonts w:ascii="Times New Roman" w:hAnsi="Times New Roman"/>
          <w:iCs/>
          <w:sz w:val="24"/>
          <w:szCs w:val="24"/>
        </w:rPr>
        <w:t xml:space="preserve"> </w:t>
      </w:r>
      <w:r w:rsidR="00E26911">
        <w:rPr>
          <w:rFonts w:ascii="Times New Roman" w:hAnsi="Times New Roman"/>
          <w:iCs/>
          <w:sz w:val="24"/>
          <w:szCs w:val="24"/>
        </w:rPr>
        <w:t>mokėjimo palūkanas</w:t>
      </w:r>
      <w:r w:rsidR="00B1747B" w:rsidRPr="001B4BF2">
        <w:rPr>
          <w:rFonts w:ascii="Times New Roman" w:hAnsi="Times New Roman"/>
          <w:iCs/>
          <w:sz w:val="24"/>
          <w:szCs w:val="24"/>
        </w:rPr>
        <w:t xml:space="preserve">, tiek gramatiniu, tiek turinio atžvilgiu </w:t>
      </w:r>
      <w:r w:rsidR="001B4BF2">
        <w:rPr>
          <w:rFonts w:ascii="Times New Roman" w:hAnsi="Times New Roman"/>
          <w:iCs/>
          <w:sz w:val="24"/>
          <w:szCs w:val="24"/>
        </w:rPr>
        <w:t>turi būti</w:t>
      </w:r>
      <w:r w:rsidR="00B1747B" w:rsidRPr="001B4BF2">
        <w:rPr>
          <w:rFonts w:ascii="Times New Roman" w:hAnsi="Times New Roman"/>
          <w:iCs/>
          <w:sz w:val="24"/>
          <w:szCs w:val="24"/>
        </w:rPr>
        <w:t xml:space="preserve"> suprantama vidutiniam vartotojui.</w:t>
      </w:r>
    </w:p>
    <w:p w14:paraId="16421883" w14:textId="2D117674" w:rsidR="00B1747B" w:rsidRPr="001B4BF2" w:rsidRDefault="008805B3" w:rsidP="00D950DF">
      <w:pPr>
        <w:pStyle w:val="Sraopastraipa"/>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 xml:space="preserve">Aplinkybė, ar kredito davėjas tinkamai įvertino vartotojos kreditingumą, pati savaime neturi reikšmės </w:t>
      </w:r>
      <w:r w:rsidR="00A53228">
        <w:rPr>
          <w:rFonts w:ascii="Times New Roman" w:hAnsi="Times New Roman"/>
          <w:iCs/>
          <w:sz w:val="24"/>
          <w:szCs w:val="24"/>
        </w:rPr>
        <w:t xml:space="preserve">kredito sutarties </w:t>
      </w:r>
      <w:r>
        <w:rPr>
          <w:rFonts w:ascii="Times New Roman" w:hAnsi="Times New Roman"/>
          <w:iCs/>
          <w:sz w:val="24"/>
          <w:szCs w:val="24"/>
        </w:rPr>
        <w:t>sąlygos</w:t>
      </w:r>
      <w:r w:rsidR="00A53228">
        <w:rPr>
          <w:rFonts w:ascii="Times New Roman" w:hAnsi="Times New Roman"/>
          <w:iCs/>
          <w:sz w:val="24"/>
          <w:szCs w:val="24"/>
        </w:rPr>
        <w:t>, apibrėžiančios mokėjimo palūkanas,</w:t>
      </w:r>
      <w:r>
        <w:rPr>
          <w:rFonts w:ascii="Times New Roman" w:hAnsi="Times New Roman"/>
          <w:iCs/>
          <w:sz w:val="24"/>
          <w:szCs w:val="24"/>
        </w:rPr>
        <w:t xml:space="preserve"> skaidrumo vertinimui</w:t>
      </w:r>
      <w:r w:rsidR="00A53228">
        <w:rPr>
          <w:rFonts w:ascii="Times New Roman" w:hAnsi="Times New Roman"/>
          <w:iCs/>
          <w:sz w:val="24"/>
          <w:szCs w:val="24"/>
        </w:rPr>
        <w:t>. P</w:t>
      </w:r>
      <w:r>
        <w:rPr>
          <w:rFonts w:ascii="Times New Roman" w:hAnsi="Times New Roman"/>
          <w:iCs/>
          <w:sz w:val="24"/>
          <w:szCs w:val="24"/>
        </w:rPr>
        <w:t xml:space="preserve">areiga suteikti vartotojui informaciją </w:t>
      </w:r>
      <w:r w:rsidR="00F325ED">
        <w:rPr>
          <w:rFonts w:ascii="Times New Roman" w:hAnsi="Times New Roman"/>
          <w:iCs/>
          <w:sz w:val="24"/>
          <w:szCs w:val="24"/>
        </w:rPr>
        <w:t>ir</w:t>
      </w:r>
      <w:r>
        <w:rPr>
          <w:rFonts w:ascii="Times New Roman" w:hAnsi="Times New Roman"/>
          <w:iCs/>
          <w:sz w:val="24"/>
          <w:szCs w:val="24"/>
        </w:rPr>
        <w:t xml:space="preserve"> skaidriai apibrėžti sutarties sąlygas </w:t>
      </w:r>
      <w:r w:rsidR="00F325ED">
        <w:rPr>
          <w:rFonts w:ascii="Times New Roman" w:hAnsi="Times New Roman"/>
          <w:iCs/>
          <w:sz w:val="24"/>
          <w:szCs w:val="24"/>
        </w:rPr>
        <w:t>bei</w:t>
      </w:r>
      <w:r>
        <w:rPr>
          <w:rFonts w:ascii="Times New Roman" w:hAnsi="Times New Roman"/>
          <w:iCs/>
          <w:sz w:val="24"/>
          <w:szCs w:val="24"/>
        </w:rPr>
        <w:t xml:space="preserve"> pareiga įvertinti vartotojo kreditingumą yra savarankiškos verslininko pareigos</w:t>
      </w:r>
      <w:r w:rsidR="00A53228">
        <w:rPr>
          <w:rFonts w:ascii="Times New Roman" w:hAnsi="Times New Roman"/>
          <w:iCs/>
          <w:sz w:val="24"/>
          <w:szCs w:val="24"/>
        </w:rPr>
        <w:t>, kuriomis siekiama skirtingų tikslų</w:t>
      </w:r>
      <w:r w:rsidR="00F325ED">
        <w:rPr>
          <w:rFonts w:ascii="Times New Roman" w:hAnsi="Times New Roman"/>
          <w:iCs/>
          <w:sz w:val="24"/>
          <w:szCs w:val="24"/>
        </w:rPr>
        <w:t xml:space="preserve"> ir</w:t>
      </w:r>
      <w:r w:rsidR="00A53228">
        <w:rPr>
          <w:rFonts w:ascii="Times New Roman" w:hAnsi="Times New Roman"/>
          <w:iCs/>
          <w:sz w:val="24"/>
          <w:szCs w:val="24"/>
        </w:rPr>
        <w:t xml:space="preserve"> atitink</w:t>
      </w:r>
      <w:r>
        <w:rPr>
          <w:rFonts w:ascii="Times New Roman" w:hAnsi="Times New Roman"/>
          <w:iCs/>
          <w:sz w:val="24"/>
          <w:szCs w:val="24"/>
        </w:rPr>
        <w:t>amai už kurių ne</w:t>
      </w:r>
      <w:r w:rsidR="00A53228">
        <w:rPr>
          <w:rFonts w:ascii="Times New Roman" w:hAnsi="Times New Roman"/>
          <w:iCs/>
          <w:sz w:val="24"/>
          <w:szCs w:val="24"/>
        </w:rPr>
        <w:t>į</w:t>
      </w:r>
      <w:r>
        <w:rPr>
          <w:rFonts w:ascii="Times New Roman" w:hAnsi="Times New Roman"/>
          <w:iCs/>
          <w:sz w:val="24"/>
          <w:szCs w:val="24"/>
        </w:rPr>
        <w:t>vykdymą</w:t>
      </w:r>
      <w:r w:rsidR="00A53228">
        <w:rPr>
          <w:rFonts w:ascii="Times New Roman" w:hAnsi="Times New Roman"/>
          <w:iCs/>
          <w:sz w:val="24"/>
          <w:szCs w:val="24"/>
        </w:rPr>
        <w:t xml:space="preserve"> (netinkamą įvykdymą)</w:t>
      </w:r>
      <w:r>
        <w:rPr>
          <w:rFonts w:ascii="Times New Roman" w:hAnsi="Times New Roman"/>
          <w:iCs/>
          <w:sz w:val="24"/>
          <w:szCs w:val="24"/>
        </w:rPr>
        <w:t xml:space="preserve"> nustatytos savarankiškos teisinės pasekmės. </w:t>
      </w:r>
      <w:r w:rsidR="00A53228">
        <w:rPr>
          <w:rFonts w:ascii="Times New Roman" w:hAnsi="Times New Roman"/>
          <w:iCs/>
          <w:sz w:val="24"/>
          <w:szCs w:val="24"/>
        </w:rPr>
        <w:t xml:space="preserve">Sutarties sąlygų skaidrumu siekiama užtikrinti vartotojo suvokimą apie sutarties sąlygų esmę ir jų sukeliamą ekonominę naštą vartotojui, tuo tarpu verslininkui nustatyta pareiga įvertinti vartotojo kreditingumą siekiama papildomos vartotojų interesų apsaugos </w:t>
      </w:r>
      <w:r w:rsidR="00D950DF">
        <w:rPr>
          <w:rFonts w:ascii="Times New Roman" w:hAnsi="Times New Roman"/>
          <w:iCs/>
          <w:sz w:val="24"/>
          <w:szCs w:val="24"/>
        </w:rPr>
        <w:t xml:space="preserve">ir ji taikoma </w:t>
      </w:r>
      <w:r w:rsidR="00B03DC4">
        <w:rPr>
          <w:rFonts w:ascii="Times New Roman" w:hAnsi="Times New Roman"/>
          <w:iCs/>
          <w:sz w:val="24"/>
          <w:szCs w:val="24"/>
        </w:rPr>
        <w:lastRenderedPageBreak/>
        <w:t xml:space="preserve">būtent </w:t>
      </w:r>
      <w:r w:rsidR="00A53228">
        <w:rPr>
          <w:rFonts w:ascii="Times New Roman" w:hAnsi="Times New Roman"/>
          <w:iCs/>
          <w:sz w:val="24"/>
          <w:szCs w:val="24"/>
        </w:rPr>
        <w:t xml:space="preserve">finansinių paslaugų </w:t>
      </w:r>
      <w:r w:rsidR="00724045">
        <w:rPr>
          <w:rFonts w:ascii="Times New Roman" w:hAnsi="Times New Roman"/>
          <w:iCs/>
          <w:sz w:val="24"/>
          <w:szCs w:val="24"/>
        </w:rPr>
        <w:t>atveju</w:t>
      </w:r>
      <w:r w:rsidR="00A53228">
        <w:rPr>
          <w:rFonts w:ascii="Times New Roman" w:hAnsi="Times New Roman"/>
          <w:iCs/>
          <w:sz w:val="24"/>
          <w:szCs w:val="24"/>
        </w:rPr>
        <w:t xml:space="preserve">. Pareigos įvertinti vartotojo kreditingumą neįvykdymas (netinkamas įvykdymas) neturi įtakos vartotojo suvokimui apie kredito mokėjimo palūkanų dydį ir pačiomis </w:t>
      </w:r>
      <w:r w:rsidR="00B03DC4">
        <w:rPr>
          <w:rFonts w:ascii="Times New Roman" w:hAnsi="Times New Roman"/>
          <w:iCs/>
          <w:sz w:val="24"/>
          <w:szCs w:val="24"/>
        </w:rPr>
        <w:t>mokėj</w:t>
      </w:r>
      <w:r w:rsidR="0085199E">
        <w:rPr>
          <w:rFonts w:ascii="Times New Roman" w:hAnsi="Times New Roman"/>
          <w:iCs/>
          <w:sz w:val="24"/>
          <w:szCs w:val="24"/>
        </w:rPr>
        <w:t>i</w:t>
      </w:r>
      <w:r w:rsidR="00B03DC4">
        <w:rPr>
          <w:rFonts w:ascii="Times New Roman" w:hAnsi="Times New Roman"/>
          <w:iCs/>
          <w:sz w:val="24"/>
          <w:szCs w:val="24"/>
        </w:rPr>
        <w:t xml:space="preserve">mo </w:t>
      </w:r>
      <w:r w:rsidR="00A53228">
        <w:rPr>
          <w:rFonts w:ascii="Times New Roman" w:hAnsi="Times New Roman"/>
          <w:iCs/>
          <w:sz w:val="24"/>
          <w:szCs w:val="24"/>
        </w:rPr>
        <w:t xml:space="preserve">palūkanomis </w:t>
      </w:r>
      <w:r w:rsidR="005D5C85">
        <w:rPr>
          <w:rFonts w:ascii="Times New Roman" w:hAnsi="Times New Roman"/>
          <w:iCs/>
          <w:sz w:val="24"/>
          <w:szCs w:val="24"/>
        </w:rPr>
        <w:t xml:space="preserve">jam </w:t>
      </w:r>
      <w:r w:rsidR="00A53228">
        <w:rPr>
          <w:rFonts w:ascii="Times New Roman" w:hAnsi="Times New Roman"/>
          <w:iCs/>
          <w:sz w:val="24"/>
          <w:szCs w:val="24"/>
        </w:rPr>
        <w:t xml:space="preserve">sukeliamą </w:t>
      </w:r>
      <w:r w:rsidR="00B03DC4">
        <w:rPr>
          <w:rFonts w:ascii="Times New Roman" w:hAnsi="Times New Roman"/>
          <w:iCs/>
          <w:sz w:val="24"/>
          <w:szCs w:val="24"/>
        </w:rPr>
        <w:t>ekonominę naštą.</w:t>
      </w:r>
      <w:r w:rsidR="00A53228">
        <w:rPr>
          <w:rFonts w:ascii="Times New Roman" w:hAnsi="Times New Roman"/>
          <w:iCs/>
          <w:sz w:val="24"/>
          <w:szCs w:val="24"/>
        </w:rPr>
        <w:t xml:space="preserve"> </w:t>
      </w:r>
      <w:r>
        <w:rPr>
          <w:rFonts w:ascii="Times New Roman" w:hAnsi="Times New Roman"/>
          <w:iCs/>
          <w:sz w:val="24"/>
          <w:szCs w:val="24"/>
        </w:rPr>
        <w:t xml:space="preserve"> </w:t>
      </w:r>
    </w:p>
    <w:p w14:paraId="1EA3C703" w14:textId="1F5CB8F2" w:rsidR="00B152B4" w:rsidRDefault="004E2375" w:rsidP="00FB61D6">
      <w:pPr>
        <w:pStyle w:val="Sraopastraipa"/>
        <w:numPr>
          <w:ilvl w:val="0"/>
          <w:numId w:val="3"/>
        </w:numPr>
        <w:spacing w:after="120" w:line="240" w:lineRule="auto"/>
        <w:contextualSpacing w:val="0"/>
        <w:jc w:val="both"/>
        <w:rPr>
          <w:rFonts w:ascii="Times New Roman" w:hAnsi="Times New Roman"/>
          <w:iCs/>
          <w:sz w:val="24"/>
          <w:szCs w:val="24"/>
        </w:rPr>
      </w:pPr>
      <w:r w:rsidRPr="0095089B">
        <w:rPr>
          <w:rFonts w:ascii="Times New Roman" w:hAnsi="Times New Roman"/>
          <w:iCs/>
          <w:sz w:val="24"/>
          <w:szCs w:val="24"/>
        </w:rPr>
        <w:t xml:space="preserve">Atsižvelgdama į teismų nustatytas faktines aplinkybes, teisėjų kolegija </w:t>
      </w:r>
      <w:r w:rsidR="00F325ED">
        <w:rPr>
          <w:rFonts w:ascii="Times New Roman" w:hAnsi="Times New Roman"/>
          <w:iCs/>
          <w:sz w:val="24"/>
          <w:szCs w:val="24"/>
        </w:rPr>
        <w:t>nu</w:t>
      </w:r>
      <w:r w:rsidRPr="0095089B">
        <w:rPr>
          <w:rFonts w:ascii="Times New Roman" w:hAnsi="Times New Roman"/>
          <w:iCs/>
          <w:sz w:val="24"/>
          <w:szCs w:val="24"/>
        </w:rPr>
        <w:t>sprendžia, kad</w:t>
      </w:r>
      <w:r w:rsidR="00B1747B">
        <w:rPr>
          <w:rFonts w:ascii="Times New Roman" w:hAnsi="Times New Roman"/>
          <w:iCs/>
          <w:sz w:val="24"/>
          <w:szCs w:val="24"/>
        </w:rPr>
        <w:t xml:space="preserve"> kasacinio skundo argumentais nepaneigiamos</w:t>
      </w:r>
      <w:r w:rsidR="00E10833">
        <w:rPr>
          <w:rFonts w:ascii="Times New Roman" w:hAnsi="Times New Roman"/>
          <w:iCs/>
          <w:sz w:val="24"/>
          <w:szCs w:val="24"/>
        </w:rPr>
        <w:t xml:space="preserve"> </w:t>
      </w:r>
      <w:r w:rsidR="00581102">
        <w:rPr>
          <w:rFonts w:ascii="Times New Roman" w:hAnsi="Times New Roman"/>
          <w:iCs/>
          <w:sz w:val="24"/>
          <w:szCs w:val="24"/>
        </w:rPr>
        <w:t>pirmosios ir apeliacinės instancijos teismų</w:t>
      </w:r>
      <w:r w:rsidR="00B1747B">
        <w:rPr>
          <w:rFonts w:ascii="Times New Roman" w:hAnsi="Times New Roman"/>
          <w:iCs/>
          <w:sz w:val="24"/>
          <w:szCs w:val="24"/>
        </w:rPr>
        <w:t xml:space="preserve"> išvados</w:t>
      </w:r>
      <w:r w:rsidR="00E10833">
        <w:rPr>
          <w:rFonts w:ascii="Times New Roman" w:hAnsi="Times New Roman"/>
          <w:iCs/>
          <w:sz w:val="24"/>
          <w:szCs w:val="24"/>
        </w:rPr>
        <w:t xml:space="preserve">, </w:t>
      </w:r>
      <w:r w:rsidR="001C1064">
        <w:rPr>
          <w:rFonts w:ascii="Times New Roman" w:hAnsi="Times New Roman"/>
          <w:iCs/>
          <w:sz w:val="24"/>
          <w:szCs w:val="24"/>
        </w:rPr>
        <w:t>jog</w:t>
      </w:r>
      <w:r w:rsidR="00E10833">
        <w:rPr>
          <w:rFonts w:ascii="Times New Roman" w:hAnsi="Times New Roman"/>
          <w:iCs/>
          <w:sz w:val="24"/>
          <w:szCs w:val="24"/>
        </w:rPr>
        <w:t xml:space="preserve"> </w:t>
      </w:r>
      <w:r w:rsidR="00B1747B">
        <w:rPr>
          <w:rFonts w:ascii="Times New Roman" w:hAnsi="Times New Roman"/>
          <w:iCs/>
          <w:sz w:val="24"/>
          <w:szCs w:val="24"/>
        </w:rPr>
        <w:t>Paskolos s</w:t>
      </w:r>
      <w:r w:rsidR="001C1064">
        <w:rPr>
          <w:rFonts w:ascii="Times New Roman" w:hAnsi="Times New Roman"/>
          <w:iCs/>
          <w:sz w:val="24"/>
          <w:szCs w:val="24"/>
        </w:rPr>
        <w:t xml:space="preserve">utarties </w:t>
      </w:r>
      <w:r w:rsidR="00E10833">
        <w:rPr>
          <w:rFonts w:ascii="Times New Roman" w:hAnsi="Times New Roman"/>
          <w:iCs/>
          <w:sz w:val="24"/>
          <w:szCs w:val="24"/>
        </w:rPr>
        <w:t>sąlyga</w:t>
      </w:r>
      <w:r w:rsidR="00FB61D6">
        <w:rPr>
          <w:rFonts w:ascii="Times New Roman" w:hAnsi="Times New Roman"/>
          <w:iCs/>
          <w:sz w:val="24"/>
          <w:szCs w:val="24"/>
        </w:rPr>
        <w:t>, apibrėžianti mokėjimo palūkanas,</w:t>
      </w:r>
      <w:r w:rsidR="00760C06">
        <w:rPr>
          <w:rFonts w:ascii="Times New Roman" w:hAnsi="Times New Roman"/>
          <w:iCs/>
          <w:sz w:val="24"/>
          <w:szCs w:val="24"/>
        </w:rPr>
        <w:t xml:space="preserve"> atitinka skaidrumo reikalavimą. </w:t>
      </w:r>
      <w:r w:rsidR="005D5C85">
        <w:rPr>
          <w:rFonts w:ascii="Times New Roman" w:hAnsi="Times New Roman"/>
          <w:iCs/>
          <w:sz w:val="24"/>
          <w:szCs w:val="24"/>
        </w:rPr>
        <w:t xml:space="preserve">Nustačius, kad pagrindinį sutarties dalyką apibrėžianti sutarties sąlyga yra skaidri, nėra pagrindo vertinti šią sąlygą nesąžiningumo aspektu. </w:t>
      </w:r>
    </w:p>
    <w:p w14:paraId="52D13C27" w14:textId="77777777" w:rsidR="00B152B4" w:rsidRDefault="00B152B4" w:rsidP="00B152B4">
      <w:pPr>
        <w:pStyle w:val="Sraopastraipa"/>
        <w:spacing w:after="120" w:line="240" w:lineRule="auto"/>
        <w:ind w:left="0" w:firstLine="720"/>
        <w:contextualSpacing w:val="0"/>
        <w:jc w:val="both"/>
        <w:rPr>
          <w:rFonts w:ascii="Times New Roman" w:hAnsi="Times New Roman"/>
          <w:i/>
          <w:sz w:val="24"/>
          <w:szCs w:val="24"/>
        </w:rPr>
      </w:pPr>
    </w:p>
    <w:p w14:paraId="5ECC4933" w14:textId="66580304" w:rsidR="00123EE2" w:rsidRDefault="00B152B4" w:rsidP="00353BFA">
      <w:pPr>
        <w:pStyle w:val="Sraopastraipa"/>
        <w:spacing w:after="120" w:line="240" w:lineRule="auto"/>
        <w:ind w:left="0" w:firstLine="720"/>
        <w:contextualSpacing w:val="0"/>
        <w:jc w:val="both"/>
        <w:rPr>
          <w:rFonts w:ascii="Times New Roman" w:hAnsi="Times New Roman"/>
          <w:i/>
          <w:sz w:val="24"/>
          <w:szCs w:val="24"/>
        </w:rPr>
      </w:pPr>
      <w:r>
        <w:rPr>
          <w:rFonts w:ascii="Times New Roman" w:hAnsi="Times New Roman"/>
          <w:i/>
          <w:sz w:val="24"/>
          <w:szCs w:val="24"/>
        </w:rPr>
        <w:t xml:space="preserve">Dėl atsakingojo skolinimo principo ir </w:t>
      </w:r>
      <w:r w:rsidRPr="00353BFA">
        <w:rPr>
          <w:rFonts w:ascii="Times New Roman" w:hAnsi="Times New Roman"/>
          <w:i/>
          <w:sz w:val="24"/>
          <w:szCs w:val="24"/>
        </w:rPr>
        <w:t>kredito davėjo pareigos</w:t>
      </w:r>
      <w:r>
        <w:rPr>
          <w:rFonts w:ascii="Times New Roman" w:hAnsi="Times New Roman"/>
          <w:i/>
          <w:sz w:val="24"/>
          <w:szCs w:val="24"/>
        </w:rPr>
        <w:t xml:space="preserve"> vertinti vartotojo kreditingumą</w:t>
      </w:r>
    </w:p>
    <w:p w14:paraId="73BA81FC" w14:textId="77777777" w:rsidR="00B152B4" w:rsidRPr="00B152B4" w:rsidRDefault="00B152B4" w:rsidP="00B152B4">
      <w:pPr>
        <w:pStyle w:val="Sraopastraipa"/>
        <w:spacing w:after="120" w:line="240" w:lineRule="auto"/>
        <w:ind w:left="0" w:firstLine="720"/>
        <w:contextualSpacing w:val="0"/>
        <w:jc w:val="both"/>
        <w:rPr>
          <w:rFonts w:ascii="Times New Roman" w:hAnsi="Times New Roman"/>
          <w:i/>
          <w:sz w:val="24"/>
          <w:szCs w:val="24"/>
        </w:rPr>
      </w:pPr>
    </w:p>
    <w:p w14:paraId="41562CA4" w14:textId="04CD5751" w:rsidR="005822B1" w:rsidRDefault="005822B1" w:rsidP="005822B1">
      <w:pPr>
        <w:pStyle w:val="Sraopastraipa"/>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 xml:space="preserve">Kasaciniu skundu ieškovė teigia, kad bylą nagrinėję teismai nepagrįstai konstatavo atsakovę tinkamai įvykdžius kreditingumo vertinimo pareigą. Ieškovės vertinimu, atsakovė pažeidė atsakingojo skolinimo principą, t. y. netinkamai nustatė ieškovės tvarias pajamas, netinkamai įvertino prisiimamų įsipareigojimų ir pajamų santykį. </w:t>
      </w:r>
    </w:p>
    <w:p w14:paraId="04EFC78C" w14:textId="473D2C71" w:rsidR="00215CF3" w:rsidRPr="00017C4B" w:rsidRDefault="00285A12" w:rsidP="000F4193">
      <w:pPr>
        <w:pStyle w:val="Sraopastraipa"/>
        <w:numPr>
          <w:ilvl w:val="0"/>
          <w:numId w:val="3"/>
        </w:numPr>
        <w:spacing w:after="120" w:line="240" w:lineRule="auto"/>
        <w:contextualSpacing w:val="0"/>
        <w:jc w:val="both"/>
        <w:rPr>
          <w:rFonts w:ascii="Times New Roman" w:hAnsi="Times New Roman"/>
          <w:iCs/>
          <w:sz w:val="24"/>
          <w:szCs w:val="24"/>
        </w:rPr>
      </w:pPr>
      <w:r w:rsidRPr="000F4193">
        <w:rPr>
          <w:rFonts w:asciiTheme="majorBidi" w:hAnsiTheme="majorBidi" w:cstheme="majorBidi"/>
          <w:iCs/>
          <w:sz w:val="24"/>
          <w:szCs w:val="24"/>
        </w:rPr>
        <w:t>CK</w:t>
      </w:r>
      <w:r w:rsidR="000E0595" w:rsidRPr="000F4193">
        <w:rPr>
          <w:rFonts w:asciiTheme="majorBidi" w:hAnsiTheme="majorBidi" w:cstheme="majorBidi"/>
          <w:iCs/>
          <w:sz w:val="24"/>
          <w:szCs w:val="24"/>
        </w:rPr>
        <w:t xml:space="preserve"> 6.886 straipsnio 2 dal</w:t>
      </w:r>
      <w:r w:rsidR="00041CE4" w:rsidRPr="000F4193">
        <w:rPr>
          <w:rFonts w:asciiTheme="majorBidi" w:hAnsiTheme="majorBidi" w:cstheme="majorBidi"/>
          <w:iCs/>
          <w:sz w:val="24"/>
          <w:szCs w:val="24"/>
        </w:rPr>
        <w:t>yje</w:t>
      </w:r>
      <w:r w:rsidR="000E0595" w:rsidRPr="000F4193">
        <w:rPr>
          <w:rFonts w:asciiTheme="majorBidi" w:hAnsiTheme="majorBidi" w:cstheme="majorBidi"/>
          <w:iCs/>
          <w:sz w:val="24"/>
          <w:szCs w:val="24"/>
        </w:rPr>
        <w:t xml:space="preserve"> nustat</w:t>
      </w:r>
      <w:r w:rsidRPr="000F4193">
        <w:rPr>
          <w:rFonts w:asciiTheme="majorBidi" w:hAnsiTheme="majorBidi" w:cstheme="majorBidi"/>
          <w:iCs/>
          <w:sz w:val="24"/>
          <w:szCs w:val="24"/>
        </w:rPr>
        <w:t>yta</w:t>
      </w:r>
      <w:r w:rsidR="000E0595" w:rsidRPr="000F4193">
        <w:rPr>
          <w:rFonts w:asciiTheme="majorBidi" w:hAnsiTheme="majorBidi" w:cstheme="majorBidi"/>
          <w:iCs/>
          <w:sz w:val="24"/>
          <w:szCs w:val="24"/>
        </w:rPr>
        <w:t>, kad kredito davėjas, teikdamas vartojimo kredito paslaugą, privalo užtikrinti tinkamą atsakingo skolinimo principo įgyvendinimą.</w:t>
      </w:r>
      <w:r w:rsidRPr="000F4193">
        <w:rPr>
          <w:rFonts w:asciiTheme="majorBidi" w:hAnsiTheme="majorBidi" w:cstheme="majorBidi"/>
          <w:iCs/>
          <w:sz w:val="24"/>
          <w:szCs w:val="24"/>
        </w:rPr>
        <w:t xml:space="preserve"> </w:t>
      </w:r>
      <w:r w:rsidR="00F4445D" w:rsidRPr="007E5050">
        <w:rPr>
          <w:rFonts w:asciiTheme="majorBidi" w:hAnsiTheme="majorBidi" w:cstheme="majorBidi"/>
          <w:iCs/>
          <w:sz w:val="24"/>
          <w:szCs w:val="24"/>
        </w:rPr>
        <w:t xml:space="preserve">Šio principo tinkamą įgyvendinimą Paskolos sutarties sudarymo metu reglamentavo Lietuvos banko valdybos 2011 m. rugsėjo 1 d. nutarimas Nr. 03-144 „Dėl atsakingojo skolinimo nuostatų“, kuriuo buvo patvirtinti Atsakingojo skolinimo nuostatai (redakcija, galiojusi nuo 2011 m. lapkričio 16 d. iki 2013 m. </w:t>
      </w:r>
      <w:r w:rsidR="00F4445D" w:rsidRPr="007E5050">
        <w:rPr>
          <w:rFonts w:ascii="Times New Roman" w:hAnsi="Times New Roman"/>
          <w:iCs/>
          <w:sz w:val="24"/>
          <w:szCs w:val="24"/>
        </w:rPr>
        <w:t>liepos 1 d.; toliau – ir Nuostatai), priimtas vadovaujantis Lietuvos banko įstatymo (redakcija, galiojusi nuo 2011 m. balandžio 11 d. 2012 m.</w:t>
      </w:r>
      <w:r w:rsidR="00F4445D" w:rsidRPr="00DF2A24">
        <w:rPr>
          <w:rFonts w:ascii="Times New Roman" w:hAnsi="Times New Roman"/>
          <w:iCs/>
          <w:sz w:val="24"/>
          <w:szCs w:val="24"/>
        </w:rPr>
        <w:t xml:space="preserve"> sausio 1 d.)</w:t>
      </w:r>
      <w:r w:rsidR="00F4445D" w:rsidRPr="007E5050">
        <w:rPr>
          <w:rFonts w:ascii="Times New Roman" w:hAnsi="Times New Roman"/>
          <w:iCs/>
          <w:sz w:val="24"/>
          <w:szCs w:val="24"/>
        </w:rPr>
        <w:t xml:space="preserve"> 9 ir</w:t>
      </w:r>
      <w:r w:rsidR="00F4445D">
        <w:rPr>
          <w:rFonts w:ascii="Times New Roman" w:hAnsi="Times New Roman"/>
          <w:iCs/>
          <w:sz w:val="24"/>
          <w:szCs w:val="24"/>
        </w:rPr>
        <w:t xml:space="preserve"> 11 straipsniais ir </w:t>
      </w:r>
      <w:r w:rsidR="00F4445D" w:rsidRPr="007E5050">
        <w:rPr>
          <w:rFonts w:ascii="Times New Roman" w:hAnsi="Times New Roman"/>
          <w:iCs/>
          <w:sz w:val="24"/>
          <w:szCs w:val="24"/>
        </w:rPr>
        <w:t>Finansų įstaigų įstatymo</w:t>
      </w:r>
      <w:r w:rsidR="00F4445D">
        <w:rPr>
          <w:rFonts w:ascii="Times New Roman" w:hAnsi="Times New Roman"/>
          <w:iCs/>
          <w:sz w:val="24"/>
          <w:szCs w:val="24"/>
        </w:rPr>
        <w:t xml:space="preserve"> (redakcija, galiojusi nuo 2011 m. rugsėjo 1 d. iki 2012 m. sausio 1 d.) 50 straipsniu</w:t>
      </w:r>
      <w:r w:rsidRPr="000F4193">
        <w:rPr>
          <w:rFonts w:ascii="Times New Roman" w:hAnsi="Times New Roman"/>
          <w:iCs/>
          <w:sz w:val="24"/>
          <w:szCs w:val="24"/>
        </w:rPr>
        <w:t xml:space="preserve">. </w:t>
      </w:r>
      <w:r w:rsidR="009C209A" w:rsidRPr="000F4193">
        <w:rPr>
          <w:rFonts w:ascii="Times New Roman" w:hAnsi="Times New Roman"/>
          <w:iCs/>
          <w:sz w:val="24"/>
          <w:szCs w:val="24"/>
        </w:rPr>
        <w:t xml:space="preserve">Šie Nuostatai taikomi </w:t>
      </w:r>
      <w:r w:rsidR="000F4193" w:rsidRPr="000F4193">
        <w:rPr>
          <w:rFonts w:ascii="Times New Roman" w:hAnsi="Times New Roman"/>
          <w:sz w:val="24"/>
          <w:szCs w:val="24"/>
        </w:rPr>
        <w:t xml:space="preserve">kreditams (įskaitant finansinės </w:t>
      </w:r>
      <w:r w:rsidR="000F4193" w:rsidRPr="00017C4B">
        <w:rPr>
          <w:rFonts w:ascii="Times New Roman" w:hAnsi="Times New Roman"/>
          <w:sz w:val="24"/>
          <w:szCs w:val="24"/>
        </w:rPr>
        <w:t>išperkamosios nuomos sandorius), suteikiamiems fiziniams asmenims (namų ūkiams) (Nuostatų 3 punktas).</w:t>
      </w:r>
      <w:r w:rsidR="009C209A" w:rsidRPr="00017C4B">
        <w:rPr>
          <w:rFonts w:ascii="Times New Roman" w:hAnsi="Times New Roman"/>
          <w:iCs/>
          <w:sz w:val="24"/>
          <w:szCs w:val="24"/>
        </w:rPr>
        <w:t xml:space="preserve"> </w:t>
      </w:r>
    </w:p>
    <w:p w14:paraId="114000A8" w14:textId="5785542C" w:rsidR="0075763B" w:rsidRPr="0085199E" w:rsidRDefault="000F4193" w:rsidP="00017C4B">
      <w:pPr>
        <w:pStyle w:val="Sraopastraipa"/>
        <w:numPr>
          <w:ilvl w:val="0"/>
          <w:numId w:val="3"/>
        </w:numPr>
        <w:spacing w:after="120" w:line="240" w:lineRule="auto"/>
        <w:contextualSpacing w:val="0"/>
        <w:jc w:val="both"/>
      </w:pPr>
      <w:r w:rsidRPr="00017C4B">
        <w:rPr>
          <w:rFonts w:ascii="Times New Roman" w:hAnsi="Times New Roman"/>
          <w:sz w:val="24"/>
          <w:szCs w:val="24"/>
        </w:rPr>
        <w:t>Nuostatų tikslas – skatinti atsakingą kredito įstaigų skolinimo praktiką, rinkos drausmę ir veiklos skaidrumą siekiant sumažinti kredito įstaigų sektoriaus sisteminę riziką, nesubalansuotus nekilnojamojo turto kainų pokyčius, taip pat pernelyg spartaus kreditų portfelio augimo ir perteklinės rizikos koncentracijos riziką bei norint apsaugoti vartotojus nuo per didelės finansinių įsipareigojimų naštos ir ugdyti atsakingo skolinimosi įpročius, taip prisidedant prie visos finansų sistemos stabilumo užtikrinimo (Nuostatų 1 punktas).</w:t>
      </w:r>
    </w:p>
    <w:p w14:paraId="34212472" w14:textId="77777777" w:rsidR="000F4193" w:rsidRDefault="00285A12" w:rsidP="000F4193">
      <w:pPr>
        <w:pStyle w:val="Sraopastraipa"/>
        <w:numPr>
          <w:ilvl w:val="0"/>
          <w:numId w:val="3"/>
        </w:numPr>
        <w:spacing w:after="120" w:line="240" w:lineRule="auto"/>
        <w:contextualSpacing w:val="0"/>
        <w:jc w:val="both"/>
        <w:rPr>
          <w:rFonts w:ascii="Times New Roman" w:hAnsi="Times New Roman"/>
          <w:iCs/>
          <w:sz w:val="24"/>
          <w:szCs w:val="24"/>
        </w:rPr>
      </w:pPr>
      <w:r w:rsidRPr="0085199E">
        <w:rPr>
          <w:rFonts w:ascii="Times New Roman" w:hAnsi="Times New Roman"/>
          <w:sz w:val="24"/>
          <w:szCs w:val="24"/>
        </w:rPr>
        <w:t>Nu</w:t>
      </w:r>
      <w:r w:rsidR="000F4193" w:rsidRPr="0085199E">
        <w:rPr>
          <w:rFonts w:ascii="Times New Roman" w:hAnsi="Times New Roman"/>
          <w:sz w:val="24"/>
          <w:szCs w:val="24"/>
        </w:rPr>
        <w:t>ostatų</w:t>
      </w:r>
      <w:r w:rsidRPr="0085199E">
        <w:rPr>
          <w:rFonts w:ascii="Times New Roman" w:hAnsi="Times New Roman"/>
          <w:sz w:val="24"/>
          <w:szCs w:val="24"/>
        </w:rPr>
        <w:t xml:space="preserve"> 6 punkte nurodyta, kad atsakinguoju skolinimu laikoma tokia kredito įstaigų skolinimo</w:t>
      </w:r>
      <w:r w:rsidRPr="000F4193">
        <w:rPr>
          <w:rFonts w:ascii="Times New Roman" w:hAnsi="Times New Roman"/>
          <w:iCs/>
          <w:sz w:val="24"/>
          <w:szCs w:val="24"/>
        </w:rPr>
        <w:t xml:space="preserve"> veiklos plėtra, kai teikiant kreditus laikomasi</w:t>
      </w:r>
      <w:r w:rsidRPr="000E138D">
        <w:rPr>
          <w:rFonts w:ascii="Times New Roman" w:hAnsi="Times New Roman"/>
          <w:iCs/>
          <w:sz w:val="24"/>
          <w:szCs w:val="24"/>
        </w:rPr>
        <w:t xml:space="preserve"> tam tikrų nuostatų, sudarančių prielaidas tinkamai įvertinti kredito gavėjo mokumą ir užkertančių galimybę prisiimti pernelyg didelę kredito riziką.</w:t>
      </w:r>
    </w:p>
    <w:p w14:paraId="135FB31E" w14:textId="11FA13C4" w:rsidR="000F4193" w:rsidRDefault="00285A12" w:rsidP="000F4193">
      <w:pPr>
        <w:pStyle w:val="Sraopastraipa"/>
        <w:numPr>
          <w:ilvl w:val="0"/>
          <w:numId w:val="3"/>
        </w:numPr>
        <w:spacing w:after="120" w:line="240" w:lineRule="auto"/>
        <w:contextualSpacing w:val="0"/>
        <w:jc w:val="both"/>
        <w:rPr>
          <w:rFonts w:ascii="Times New Roman" w:hAnsi="Times New Roman"/>
          <w:iCs/>
          <w:sz w:val="24"/>
          <w:szCs w:val="24"/>
        </w:rPr>
      </w:pPr>
      <w:r w:rsidRPr="000E138D">
        <w:rPr>
          <w:rFonts w:ascii="Times New Roman" w:hAnsi="Times New Roman"/>
          <w:iCs/>
          <w:sz w:val="24"/>
          <w:szCs w:val="24"/>
        </w:rPr>
        <w:t>Pagal Nu</w:t>
      </w:r>
      <w:r w:rsidR="000F4193">
        <w:rPr>
          <w:rFonts w:ascii="Times New Roman" w:hAnsi="Times New Roman"/>
          <w:iCs/>
          <w:sz w:val="24"/>
          <w:szCs w:val="24"/>
        </w:rPr>
        <w:t>ostatų</w:t>
      </w:r>
      <w:r w:rsidRPr="000E138D">
        <w:rPr>
          <w:rFonts w:ascii="Times New Roman" w:hAnsi="Times New Roman"/>
          <w:iCs/>
          <w:sz w:val="24"/>
          <w:szCs w:val="24"/>
        </w:rPr>
        <w:t xml:space="preserve"> 7 punktą atsakingas skolinimas remiasi</w:t>
      </w:r>
      <w:r w:rsidR="002F70C6" w:rsidRPr="000E138D">
        <w:rPr>
          <w:rFonts w:ascii="Times New Roman" w:hAnsi="Times New Roman"/>
          <w:iCs/>
          <w:sz w:val="24"/>
          <w:szCs w:val="24"/>
        </w:rPr>
        <w:t xml:space="preserve"> šiomis nuostatomis: </w:t>
      </w:r>
      <w:r w:rsidR="008A2544" w:rsidRPr="000E138D">
        <w:rPr>
          <w:rFonts w:ascii="Times New Roman" w:hAnsi="Times New Roman"/>
          <w:iCs/>
          <w:sz w:val="24"/>
          <w:szCs w:val="24"/>
        </w:rPr>
        <w:t>k</w:t>
      </w:r>
      <w:r w:rsidR="002F70C6" w:rsidRPr="000E138D">
        <w:rPr>
          <w:rFonts w:ascii="Times New Roman" w:hAnsi="Times New Roman"/>
          <w:iCs/>
          <w:sz w:val="24"/>
          <w:szCs w:val="24"/>
        </w:rPr>
        <w:t>redito įstaigos, prieš priimdamos sprendimą suteikti kreditą, visokeriopai įvertina kredito gavėjo gebėjimą grąžinti kreditą ir sumokėti visas su juo susijusias įmokas</w:t>
      </w:r>
      <w:r w:rsidR="00B1772C" w:rsidRPr="000E138D">
        <w:rPr>
          <w:rFonts w:ascii="Times New Roman" w:hAnsi="Times New Roman"/>
          <w:iCs/>
          <w:sz w:val="24"/>
          <w:szCs w:val="24"/>
        </w:rPr>
        <w:t xml:space="preserve"> </w:t>
      </w:r>
      <w:r w:rsidR="002F70C6" w:rsidRPr="000E138D">
        <w:rPr>
          <w:rFonts w:ascii="Times New Roman" w:hAnsi="Times New Roman"/>
          <w:iCs/>
          <w:sz w:val="24"/>
          <w:szCs w:val="24"/>
        </w:rPr>
        <w:t xml:space="preserve">(7.1 punktas); </w:t>
      </w:r>
      <w:r w:rsidR="00B1772C" w:rsidRPr="000E138D">
        <w:rPr>
          <w:rFonts w:ascii="Times New Roman" w:hAnsi="Times New Roman"/>
          <w:iCs/>
          <w:sz w:val="24"/>
          <w:szCs w:val="24"/>
        </w:rPr>
        <w:t>v</w:t>
      </w:r>
      <w:r w:rsidR="002F70C6" w:rsidRPr="000E138D">
        <w:rPr>
          <w:rFonts w:ascii="Times New Roman" w:hAnsi="Times New Roman"/>
          <w:iCs/>
          <w:sz w:val="24"/>
          <w:szCs w:val="24"/>
        </w:rPr>
        <w:t>ertinami visi objektyviai numanomi reikšmingi veiksniai, atsižvelgiant į kredito gavėjo pateiktą ir kredito įstaigai prieinamą informaciją, galintys turėti įtakos kredito gavėjo mokumui, ypač tokie kaip kredito gavėjo tvarios pajamos, jo kredito istorija, pajamų kitimo (augimo ir mažėjimo) potencialas (7.2</w:t>
      </w:r>
      <w:r w:rsidR="002B2DCA">
        <w:rPr>
          <w:rFonts w:ascii="Times New Roman" w:hAnsi="Times New Roman"/>
          <w:iCs/>
          <w:sz w:val="24"/>
          <w:szCs w:val="24"/>
        </w:rPr>
        <w:t> </w:t>
      </w:r>
      <w:r w:rsidR="002F70C6" w:rsidRPr="000E138D">
        <w:rPr>
          <w:rFonts w:ascii="Times New Roman" w:hAnsi="Times New Roman"/>
          <w:iCs/>
          <w:sz w:val="24"/>
          <w:szCs w:val="24"/>
        </w:rPr>
        <w:t xml:space="preserve">punktas); </w:t>
      </w:r>
      <w:r w:rsidR="00B1772C" w:rsidRPr="000E138D">
        <w:rPr>
          <w:rFonts w:ascii="Times New Roman" w:hAnsi="Times New Roman"/>
          <w:iCs/>
          <w:sz w:val="24"/>
          <w:szCs w:val="24"/>
        </w:rPr>
        <w:t>s</w:t>
      </w:r>
      <w:r w:rsidR="002F70C6" w:rsidRPr="000E138D">
        <w:rPr>
          <w:rFonts w:ascii="Times New Roman" w:hAnsi="Times New Roman"/>
          <w:iCs/>
          <w:sz w:val="24"/>
          <w:szCs w:val="24"/>
        </w:rPr>
        <w:t xml:space="preserve">kolinimas grindžiamas visų įsipareigojimų pagal kredito ir kitas sutartis vidutinės įmokos dydžio ir pajamų santykio ribojimu (angl. </w:t>
      </w:r>
      <w:proofErr w:type="spellStart"/>
      <w:r w:rsidR="002F70C6" w:rsidRPr="00B46E32">
        <w:rPr>
          <w:rFonts w:ascii="Times New Roman" w:hAnsi="Times New Roman"/>
          <w:i/>
          <w:sz w:val="24"/>
          <w:szCs w:val="24"/>
        </w:rPr>
        <w:t>debt</w:t>
      </w:r>
      <w:proofErr w:type="spellEnd"/>
      <w:r w:rsidR="002F70C6" w:rsidRPr="00B46E32">
        <w:rPr>
          <w:rFonts w:ascii="Times New Roman" w:hAnsi="Times New Roman"/>
          <w:i/>
          <w:sz w:val="24"/>
          <w:szCs w:val="24"/>
        </w:rPr>
        <w:t>-to-</w:t>
      </w:r>
      <w:proofErr w:type="spellStart"/>
      <w:r w:rsidR="002F70C6" w:rsidRPr="00B46E32">
        <w:rPr>
          <w:rFonts w:ascii="Times New Roman" w:hAnsi="Times New Roman"/>
          <w:i/>
          <w:sz w:val="24"/>
          <w:szCs w:val="24"/>
        </w:rPr>
        <w:t>income</w:t>
      </w:r>
      <w:proofErr w:type="spellEnd"/>
      <w:r w:rsidR="002F70C6" w:rsidRPr="000E138D">
        <w:rPr>
          <w:rFonts w:ascii="Times New Roman" w:hAnsi="Times New Roman"/>
          <w:iCs/>
          <w:sz w:val="24"/>
          <w:szCs w:val="24"/>
        </w:rPr>
        <w:t>) (7.4 punktas).</w:t>
      </w:r>
      <w:r w:rsidR="00041CE4" w:rsidRPr="000E138D">
        <w:rPr>
          <w:rFonts w:ascii="Times New Roman" w:hAnsi="Times New Roman"/>
          <w:iCs/>
          <w:sz w:val="24"/>
          <w:szCs w:val="24"/>
        </w:rPr>
        <w:t xml:space="preserve"> </w:t>
      </w:r>
    </w:p>
    <w:p w14:paraId="4C4B283B" w14:textId="03634BCD" w:rsidR="00482FD1" w:rsidRPr="000E138D" w:rsidRDefault="000E138D" w:rsidP="000F4193">
      <w:pPr>
        <w:pStyle w:val="Sraopastraipa"/>
        <w:numPr>
          <w:ilvl w:val="0"/>
          <w:numId w:val="3"/>
        </w:numPr>
        <w:spacing w:after="120" w:line="240" w:lineRule="auto"/>
        <w:contextualSpacing w:val="0"/>
        <w:jc w:val="both"/>
        <w:rPr>
          <w:rFonts w:ascii="Times New Roman" w:hAnsi="Times New Roman"/>
          <w:iCs/>
          <w:sz w:val="24"/>
          <w:szCs w:val="24"/>
        </w:rPr>
      </w:pPr>
      <w:r w:rsidRPr="000E138D">
        <w:rPr>
          <w:rFonts w:ascii="Times New Roman" w:hAnsi="Times New Roman"/>
          <w:iCs/>
          <w:sz w:val="24"/>
          <w:szCs w:val="24"/>
        </w:rPr>
        <w:t>Kredito gavėjo vidutinės kredito dalinio grąžinimo ir palūkanų įmokos, apskaičiuojamos padalijus visų kredito grąžinimo ir palūkanų įmokų sumą iš kredito trukmės, pagal visus įsipareigojimus, dydis turi sudaryti ne daugiau kaip 40 proc. asmens (namų ūkio) pajamų, kurias kredito įstaiga pripažįsta tvariomis, išskyrus 17 punkte nurodytą išimtį</w:t>
      </w:r>
      <w:r>
        <w:rPr>
          <w:rFonts w:ascii="Times New Roman" w:hAnsi="Times New Roman"/>
          <w:iCs/>
          <w:sz w:val="24"/>
          <w:szCs w:val="24"/>
        </w:rPr>
        <w:t xml:space="preserve"> (Nu</w:t>
      </w:r>
      <w:r w:rsidR="000F4193">
        <w:rPr>
          <w:rFonts w:ascii="Times New Roman" w:hAnsi="Times New Roman"/>
          <w:iCs/>
          <w:sz w:val="24"/>
          <w:szCs w:val="24"/>
        </w:rPr>
        <w:t xml:space="preserve">ostatų </w:t>
      </w:r>
      <w:r w:rsidRPr="00984777">
        <w:rPr>
          <w:rFonts w:ascii="Times New Roman" w:hAnsi="Times New Roman"/>
          <w:iCs/>
          <w:sz w:val="24"/>
          <w:szCs w:val="24"/>
        </w:rPr>
        <w:t>16</w:t>
      </w:r>
      <w:r>
        <w:rPr>
          <w:rFonts w:ascii="Times New Roman" w:hAnsi="Times New Roman"/>
          <w:iCs/>
          <w:sz w:val="24"/>
          <w:szCs w:val="24"/>
        </w:rPr>
        <w:t xml:space="preserve"> punktas)</w:t>
      </w:r>
      <w:r w:rsidRPr="000E138D">
        <w:rPr>
          <w:rFonts w:ascii="Times New Roman" w:hAnsi="Times New Roman"/>
          <w:iCs/>
          <w:sz w:val="24"/>
          <w:szCs w:val="24"/>
        </w:rPr>
        <w:t>.</w:t>
      </w:r>
    </w:p>
    <w:p w14:paraId="7FB2EF8B" w14:textId="6D7911DE" w:rsidR="000E0595" w:rsidRDefault="00B04825" w:rsidP="000F4193">
      <w:pPr>
        <w:pStyle w:val="Sraopastraipa"/>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P</w:t>
      </w:r>
      <w:r w:rsidR="008A2544" w:rsidRPr="008A2544">
        <w:rPr>
          <w:rFonts w:ascii="Times New Roman" w:hAnsi="Times New Roman"/>
          <w:iCs/>
          <w:sz w:val="24"/>
          <w:szCs w:val="24"/>
        </w:rPr>
        <w:t xml:space="preserve">rieš sudarydama kredito sutartį, kredito įstaiga įvertina kredito gavėjo mokumą, remdamasi iš kredito gavėjo gauta informacija, ir atlieka patikrinimą mokumui vertinti naudojamose ir jai </w:t>
      </w:r>
      <w:r w:rsidR="008A2544" w:rsidRPr="008A2544">
        <w:rPr>
          <w:rFonts w:ascii="Times New Roman" w:hAnsi="Times New Roman"/>
          <w:iCs/>
          <w:sz w:val="24"/>
          <w:szCs w:val="24"/>
        </w:rPr>
        <w:lastRenderedPageBreak/>
        <w:t xml:space="preserve">prieinamose duomenų bazėse. Vertinami tvarūs kredito gavėjo pajamų šaltiniai, jų įvairovė, tvarumas ir įvertinama galima jų kaita ateityje, taip pat pagrindinės kredito gavėjo išlaidų grupės, susijusios su </w:t>
      </w:r>
      <w:proofErr w:type="spellStart"/>
      <w:r w:rsidR="008A2544" w:rsidRPr="008A2544">
        <w:rPr>
          <w:rFonts w:ascii="Times New Roman" w:hAnsi="Times New Roman"/>
          <w:iCs/>
          <w:sz w:val="24"/>
          <w:szCs w:val="24"/>
        </w:rPr>
        <w:t>įsiskolinimais</w:t>
      </w:r>
      <w:proofErr w:type="spellEnd"/>
      <w:r w:rsidR="008A2544" w:rsidRPr="008A2544">
        <w:rPr>
          <w:rFonts w:ascii="Times New Roman" w:hAnsi="Times New Roman"/>
          <w:iCs/>
          <w:sz w:val="24"/>
          <w:szCs w:val="24"/>
        </w:rPr>
        <w:t xml:space="preserve"> finansų įstaigoms ir kitiems asmenims (Nu</w:t>
      </w:r>
      <w:r w:rsidR="000F4193">
        <w:rPr>
          <w:rFonts w:ascii="Times New Roman" w:hAnsi="Times New Roman"/>
          <w:iCs/>
          <w:sz w:val="24"/>
          <w:szCs w:val="24"/>
        </w:rPr>
        <w:t>ostatų</w:t>
      </w:r>
      <w:r w:rsidR="008A2544" w:rsidRPr="008A2544">
        <w:rPr>
          <w:rFonts w:ascii="Times New Roman" w:hAnsi="Times New Roman"/>
          <w:iCs/>
          <w:sz w:val="24"/>
          <w:szCs w:val="24"/>
        </w:rPr>
        <w:t xml:space="preserve"> </w:t>
      </w:r>
      <w:r w:rsidR="008A2544" w:rsidRPr="000A2D46">
        <w:rPr>
          <w:rFonts w:ascii="Times New Roman" w:hAnsi="Times New Roman"/>
          <w:iCs/>
          <w:sz w:val="24"/>
          <w:szCs w:val="24"/>
        </w:rPr>
        <w:t xml:space="preserve">21 punktas). </w:t>
      </w:r>
    </w:p>
    <w:p w14:paraId="05F2AB7F" w14:textId="307ED4AD" w:rsidR="00BC3D68" w:rsidRPr="004C7C47" w:rsidRDefault="000F4193" w:rsidP="004C7C47">
      <w:pPr>
        <w:pStyle w:val="Sraopastraipa"/>
        <w:numPr>
          <w:ilvl w:val="0"/>
          <w:numId w:val="3"/>
        </w:numPr>
        <w:spacing w:after="120" w:line="240" w:lineRule="auto"/>
        <w:contextualSpacing w:val="0"/>
        <w:jc w:val="both"/>
        <w:rPr>
          <w:rFonts w:ascii="Times New Roman" w:hAnsi="Times New Roman"/>
          <w:iCs/>
          <w:sz w:val="24"/>
          <w:szCs w:val="24"/>
        </w:rPr>
      </w:pPr>
      <w:r w:rsidRPr="004C7C47">
        <w:rPr>
          <w:rFonts w:ascii="Times New Roman" w:hAnsi="Times New Roman"/>
          <w:iCs/>
          <w:sz w:val="24"/>
          <w:szCs w:val="24"/>
        </w:rPr>
        <w:t xml:space="preserve">Aptartas teisinis </w:t>
      </w:r>
      <w:r w:rsidR="00BC3D68" w:rsidRPr="004C7C47">
        <w:rPr>
          <w:rFonts w:ascii="Times New Roman" w:hAnsi="Times New Roman"/>
          <w:iCs/>
          <w:sz w:val="24"/>
          <w:szCs w:val="24"/>
        </w:rPr>
        <w:t>reguliavim</w:t>
      </w:r>
      <w:r w:rsidRPr="004C7C47">
        <w:rPr>
          <w:rFonts w:ascii="Times New Roman" w:hAnsi="Times New Roman"/>
          <w:iCs/>
          <w:sz w:val="24"/>
          <w:szCs w:val="24"/>
        </w:rPr>
        <w:t>as suponuoja</w:t>
      </w:r>
      <w:r w:rsidR="00BC3D68" w:rsidRPr="004C7C47">
        <w:rPr>
          <w:rFonts w:ascii="Times New Roman" w:hAnsi="Times New Roman"/>
          <w:iCs/>
          <w:sz w:val="24"/>
          <w:szCs w:val="24"/>
        </w:rPr>
        <w:t>, kad atsakingojo skolinimo principu siekiama kelių tikslų: visų pirma, įvertinti, ar kredito gavėjas bus pajėgus grąžinti jam paskolintą sumą (apsauginis tikslas)</w:t>
      </w:r>
      <w:r w:rsidRPr="004C7C47">
        <w:rPr>
          <w:rFonts w:ascii="Times New Roman" w:hAnsi="Times New Roman"/>
          <w:iCs/>
          <w:sz w:val="24"/>
          <w:szCs w:val="24"/>
        </w:rPr>
        <w:t>; a</w:t>
      </w:r>
      <w:r w:rsidR="00BC3D68" w:rsidRPr="004C7C47">
        <w:rPr>
          <w:rFonts w:ascii="Times New Roman" w:hAnsi="Times New Roman"/>
          <w:iCs/>
          <w:sz w:val="24"/>
          <w:szCs w:val="24"/>
        </w:rPr>
        <w:t>ntra, atgrasyti kredito davėjus nuo neatsakingo kredi</w:t>
      </w:r>
      <w:r w:rsidRPr="004C7C47">
        <w:rPr>
          <w:rFonts w:ascii="Times New Roman" w:hAnsi="Times New Roman"/>
          <w:iCs/>
          <w:sz w:val="24"/>
          <w:szCs w:val="24"/>
        </w:rPr>
        <w:t>tų teikimo (</w:t>
      </w:r>
      <w:r w:rsidR="00724045">
        <w:rPr>
          <w:rFonts w:ascii="Times New Roman" w:hAnsi="Times New Roman"/>
          <w:iCs/>
          <w:sz w:val="24"/>
          <w:szCs w:val="24"/>
        </w:rPr>
        <w:t>atgrasomasis</w:t>
      </w:r>
      <w:r w:rsidR="00724045" w:rsidRPr="004C7C47">
        <w:rPr>
          <w:rFonts w:ascii="Times New Roman" w:hAnsi="Times New Roman"/>
          <w:iCs/>
          <w:sz w:val="24"/>
          <w:szCs w:val="24"/>
        </w:rPr>
        <w:t xml:space="preserve"> </w:t>
      </w:r>
      <w:r w:rsidRPr="004C7C47">
        <w:rPr>
          <w:rFonts w:ascii="Times New Roman" w:hAnsi="Times New Roman"/>
          <w:iCs/>
          <w:sz w:val="24"/>
          <w:szCs w:val="24"/>
        </w:rPr>
        <w:t>tikslas</w:t>
      </w:r>
      <w:r w:rsidR="004C7C47">
        <w:rPr>
          <w:rFonts w:ascii="Times New Roman" w:hAnsi="Times New Roman"/>
          <w:iCs/>
          <w:sz w:val="24"/>
          <w:szCs w:val="24"/>
        </w:rPr>
        <w:t>)</w:t>
      </w:r>
      <w:r w:rsidRPr="004C7C47">
        <w:rPr>
          <w:rFonts w:ascii="Times New Roman" w:hAnsi="Times New Roman"/>
          <w:iCs/>
          <w:sz w:val="24"/>
          <w:szCs w:val="24"/>
        </w:rPr>
        <w:t>; t</w:t>
      </w:r>
      <w:r w:rsidR="00BC3D68" w:rsidRPr="004C7C47">
        <w:rPr>
          <w:rFonts w:ascii="Times New Roman" w:hAnsi="Times New Roman"/>
          <w:iCs/>
          <w:sz w:val="24"/>
          <w:szCs w:val="24"/>
        </w:rPr>
        <w:t xml:space="preserve">rečia, užtikrinti socialinį solidarumą daugiau atsakomybės perkeliant stipresniajai sutarties šaliai – kredito davėjui (socialinis tikslas). </w:t>
      </w:r>
      <w:r w:rsidR="00A2248A" w:rsidRPr="004C7C47">
        <w:rPr>
          <w:rFonts w:ascii="Times New Roman" w:hAnsi="Times New Roman"/>
          <w:iCs/>
          <w:sz w:val="24"/>
          <w:szCs w:val="24"/>
        </w:rPr>
        <w:t xml:space="preserve">Atsakingojo skolinimo principas įgyvendinamas teisiniu reguliavimu nustatant verslininkui pareigą vertinti vartotojo kreditingumą ir nustatant atitinkamas šios pareigos neįvykdymo (ar netinkamo vykdymo) pasekmes. </w:t>
      </w:r>
    </w:p>
    <w:p w14:paraId="21952B40" w14:textId="10DEB934" w:rsidR="002B79D2" w:rsidRDefault="002B79D2" w:rsidP="009942AB">
      <w:pPr>
        <w:pStyle w:val="Sraopastraipa"/>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Bylą nagrinėję teismai nustatė, kad i</w:t>
      </w:r>
      <w:r w:rsidRPr="002B79D2">
        <w:rPr>
          <w:rFonts w:ascii="Times New Roman" w:hAnsi="Times New Roman"/>
          <w:iCs/>
          <w:sz w:val="24"/>
          <w:szCs w:val="24"/>
        </w:rPr>
        <w:t xml:space="preserve">eškovė 2011 m. gruodžio 7 d. kreipėsi į kredito uniją „Vilniaus taupomoji kasa“ </w:t>
      </w:r>
      <w:r>
        <w:rPr>
          <w:rFonts w:ascii="Times New Roman" w:hAnsi="Times New Roman"/>
          <w:iCs/>
          <w:sz w:val="24"/>
          <w:szCs w:val="24"/>
        </w:rPr>
        <w:t xml:space="preserve">(pradinė kreditorė) </w:t>
      </w:r>
      <w:r w:rsidRPr="002B79D2">
        <w:rPr>
          <w:rFonts w:ascii="Times New Roman" w:hAnsi="Times New Roman"/>
          <w:iCs/>
          <w:sz w:val="24"/>
          <w:szCs w:val="24"/>
        </w:rPr>
        <w:t>dėl 120</w:t>
      </w:r>
      <w:r w:rsidR="002B2DCA">
        <w:rPr>
          <w:rFonts w:ascii="Times New Roman" w:hAnsi="Times New Roman"/>
          <w:iCs/>
          <w:sz w:val="24"/>
          <w:szCs w:val="24"/>
        </w:rPr>
        <w:t> </w:t>
      </w:r>
      <w:r w:rsidRPr="002B79D2">
        <w:rPr>
          <w:rFonts w:ascii="Times New Roman" w:hAnsi="Times New Roman"/>
          <w:iCs/>
          <w:sz w:val="24"/>
          <w:szCs w:val="24"/>
        </w:rPr>
        <w:t xml:space="preserve">000 Lt paskolos suteikimo. </w:t>
      </w:r>
      <w:r w:rsidR="002B2DCA">
        <w:rPr>
          <w:rFonts w:ascii="Times New Roman" w:hAnsi="Times New Roman"/>
          <w:iCs/>
          <w:sz w:val="24"/>
          <w:szCs w:val="24"/>
        </w:rPr>
        <w:t>Kaip p</w:t>
      </w:r>
      <w:r>
        <w:rPr>
          <w:rFonts w:ascii="Times New Roman" w:hAnsi="Times New Roman"/>
          <w:iCs/>
          <w:sz w:val="24"/>
          <w:szCs w:val="24"/>
        </w:rPr>
        <w:t>askolos paskirtį</w:t>
      </w:r>
      <w:r w:rsidRPr="002B79D2">
        <w:rPr>
          <w:rFonts w:ascii="Times New Roman" w:hAnsi="Times New Roman"/>
          <w:iCs/>
          <w:sz w:val="24"/>
          <w:szCs w:val="24"/>
        </w:rPr>
        <w:t xml:space="preserve"> nurodė </w:t>
      </w:r>
      <w:proofErr w:type="spellStart"/>
      <w:r w:rsidRPr="002B79D2">
        <w:rPr>
          <w:rFonts w:ascii="Times New Roman" w:hAnsi="Times New Roman"/>
          <w:iCs/>
          <w:sz w:val="24"/>
          <w:szCs w:val="24"/>
        </w:rPr>
        <w:t>refinansavim</w:t>
      </w:r>
      <w:r w:rsidR="00F4445D">
        <w:rPr>
          <w:rFonts w:ascii="Times New Roman" w:hAnsi="Times New Roman"/>
          <w:iCs/>
          <w:sz w:val="24"/>
          <w:szCs w:val="24"/>
        </w:rPr>
        <w:t>ą</w:t>
      </w:r>
      <w:proofErr w:type="spellEnd"/>
      <w:r w:rsidRPr="002B79D2">
        <w:rPr>
          <w:rFonts w:ascii="Times New Roman" w:hAnsi="Times New Roman"/>
          <w:iCs/>
          <w:sz w:val="24"/>
          <w:szCs w:val="24"/>
        </w:rPr>
        <w:t xml:space="preserve"> ir remonto atlikimą. Prašyme vartojimo paskolai gauti bendromis šeimos pajamomis nurodyta 5314 Lt, iš kurių 1814 Lt – ieškovės atlyginimas, o 3500 Lt – kitos nereguliarios pajamos.</w:t>
      </w:r>
      <w:r>
        <w:rPr>
          <w:rFonts w:ascii="Times New Roman" w:hAnsi="Times New Roman"/>
          <w:iCs/>
          <w:sz w:val="24"/>
          <w:szCs w:val="24"/>
        </w:rPr>
        <w:t xml:space="preserve"> Nustatyta, kad prašyme paskolai gauti ieškovė nurodė darbovietę UAB</w:t>
      </w:r>
      <w:r w:rsidR="002B2DCA">
        <w:rPr>
          <w:rFonts w:ascii="Times New Roman" w:hAnsi="Times New Roman"/>
          <w:iCs/>
          <w:sz w:val="24"/>
          <w:szCs w:val="24"/>
        </w:rPr>
        <w:t> </w:t>
      </w:r>
      <w:r>
        <w:rPr>
          <w:rFonts w:ascii="Times New Roman" w:hAnsi="Times New Roman"/>
          <w:iCs/>
          <w:sz w:val="24"/>
          <w:szCs w:val="24"/>
        </w:rPr>
        <w:t>„Vilniaus viešasis transportas“, pareig</w:t>
      </w:r>
      <w:r w:rsidR="002B2DCA">
        <w:rPr>
          <w:rFonts w:ascii="Times New Roman" w:hAnsi="Times New Roman"/>
          <w:iCs/>
          <w:sz w:val="24"/>
          <w:szCs w:val="24"/>
        </w:rPr>
        <w:t>a</w:t>
      </w:r>
      <w:r>
        <w:rPr>
          <w:rFonts w:ascii="Times New Roman" w:hAnsi="Times New Roman"/>
          <w:iCs/>
          <w:sz w:val="24"/>
          <w:szCs w:val="24"/>
        </w:rPr>
        <w:t>s – buhalterė</w:t>
      </w:r>
      <w:r w:rsidR="002B2DCA">
        <w:rPr>
          <w:rFonts w:ascii="Times New Roman" w:hAnsi="Times New Roman"/>
          <w:iCs/>
          <w:sz w:val="24"/>
          <w:szCs w:val="24"/>
        </w:rPr>
        <w:t>-</w:t>
      </w:r>
      <w:r>
        <w:rPr>
          <w:rFonts w:ascii="Times New Roman" w:hAnsi="Times New Roman"/>
          <w:iCs/>
          <w:sz w:val="24"/>
          <w:szCs w:val="24"/>
        </w:rPr>
        <w:t xml:space="preserve">kasininkė, darbo stažas </w:t>
      </w:r>
      <w:r w:rsidRPr="00984777">
        <w:rPr>
          <w:rFonts w:ascii="Times New Roman" w:hAnsi="Times New Roman"/>
          <w:iCs/>
          <w:sz w:val="24"/>
          <w:szCs w:val="24"/>
        </w:rPr>
        <w:t>10</w:t>
      </w:r>
      <w:r>
        <w:rPr>
          <w:rFonts w:ascii="Times New Roman" w:hAnsi="Times New Roman"/>
          <w:iCs/>
          <w:sz w:val="24"/>
          <w:szCs w:val="24"/>
        </w:rPr>
        <w:t xml:space="preserve"> metų</w:t>
      </w:r>
      <w:r w:rsidR="002B2DCA">
        <w:rPr>
          <w:rFonts w:ascii="Times New Roman" w:hAnsi="Times New Roman"/>
          <w:iCs/>
          <w:sz w:val="24"/>
          <w:szCs w:val="24"/>
        </w:rPr>
        <w:t>,</w:t>
      </w:r>
      <w:r>
        <w:rPr>
          <w:rFonts w:ascii="Times New Roman" w:hAnsi="Times New Roman"/>
          <w:iCs/>
          <w:sz w:val="24"/>
          <w:szCs w:val="24"/>
        </w:rPr>
        <w:t xml:space="preserve"> bei UAB „</w:t>
      </w:r>
      <w:proofErr w:type="spellStart"/>
      <w:r>
        <w:rPr>
          <w:rFonts w:ascii="Times New Roman" w:hAnsi="Times New Roman"/>
          <w:iCs/>
          <w:sz w:val="24"/>
          <w:szCs w:val="24"/>
        </w:rPr>
        <w:t>Akantas</w:t>
      </w:r>
      <w:proofErr w:type="spellEnd"/>
      <w:r>
        <w:rPr>
          <w:rFonts w:ascii="Times New Roman" w:hAnsi="Times New Roman"/>
          <w:iCs/>
          <w:sz w:val="24"/>
          <w:szCs w:val="24"/>
        </w:rPr>
        <w:t xml:space="preserve"> ir partneriai“, pareigos – barmenė, darbo stažas </w:t>
      </w:r>
      <w:r w:rsidRPr="00984777">
        <w:rPr>
          <w:rFonts w:ascii="Times New Roman" w:hAnsi="Times New Roman"/>
          <w:iCs/>
          <w:sz w:val="24"/>
          <w:szCs w:val="24"/>
        </w:rPr>
        <w:t>15</w:t>
      </w:r>
      <w:r>
        <w:rPr>
          <w:rFonts w:ascii="Times New Roman" w:hAnsi="Times New Roman"/>
          <w:iCs/>
          <w:sz w:val="24"/>
          <w:szCs w:val="24"/>
        </w:rPr>
        <w:t xml:space="preserve"> metų. </w:t>
      </w:r>
      <w:r w:rsidR="008429BD">
        <w:rPr>
          <w:rFonts w:ascii="Times New Roman" w:hAnsi="Times New Roman"/>
          <w:iCs/>
          <w:sz w:val="24"/>
          <w:szCs w:val="24"/>
        </w:rPr>
        <w:t xml:space="preserve">Prie prašymo paskolai gauti pridėti </w:t>
      </w:r>
      <w:r w:rsidR="002B2DCA">
        <w:rPr>
          <w:rFonts w:ascii="Times New Roman" w:hAnsi="Times New Roman"/>
          <w:iCs/>
          <w:sz w:val="24"/>
          <w:szCs w:val="24"/>
        </w:rPr>
        <w:t>„</w:t>
      </w:r>
      <w:proofErr w:type="spellStart"/>
      <w:r w:rsidR="008429BD">
        <w:rPr>
          <w:rFonts w:ascii="Times New Roman" w:hAnsi="Times New Roman"/>
          <w:iCs/>
          <w:sz w:val="24"/>
          <w:szCs w:val="24"/>
        </w:rPr>
        <w:t>CreditInfo</w:t>
      </w:r>
      <w:proofErr w:type="spellEnd"/>
      <w:r w:rsidR="002B2DCA">
        <w:rPr>
          <w:rFonts w:ascii="Times New Roman" w:hAnsi="Times New Roman"/>
          <w:iCs/>
          <w:sz w:val="24"/>
          <w:szCs w:val="24"/>
        </w:rPr>
        <w:t>“</w:t>
      </w:r>
      <w:r w:rsidR="008429BD">
        <w:rPr>
          <w:rFonts w:ascii="Times New Roman" w:hAnsi="Times New Roman"/>
          <w:iCs/>
          <w:sz w:val="24"/>
          <w:szCs w:val="24"/>
        </w:rPr>
        <w:t xml:space="preserve"> duomenys, patvirtinantys, kad ieškovės pajamos</w:t>
      </w:r>
      <w:r w:rsidR="00191D0C">
        <w:rPr>
          <w:rFonts w:ascii="Times New Roman" w:hAnsi="Times New Roman"/>
          <w:iCs/>
          <w:sz w:val="24"/>
          <w:szCs w:val="24"/>
        </w:rPr>
        <w:t xml:space="preserve"> prašymo pateikimo metu</w:t>
      </w:r>
      <w:r w:rsidR="008429BD">
        <w:rPr>
          <w:rFonts w:ascii="Times New Roman" w:hAnsi="Times New Roman"/>
          <w:iCs/>
          <w:sz w:val="24"/>
          <w:szCs w:val="24"/>
        </w:rPr>
        <w:t xml:space="preserve"> sudarė </w:t>
      </w:r>
      <w:r w:rsidR="008429BD" w:rsidRPr="00984777">
        <w:rPr>
          <w:rFonts w:ascii="Times New Roman" w:hAnsi="Times New Roman"/>
          <w:iCs/>
          <w:sz w:val="24"/>
          <w:szCs w:val="24"/>
        </w:rPr>
        <w:t xml:space="preserve">1814,02 </w:t>
      </w:r>
      <w:r w:rsidR="008429BD">
        <w:rPr>
          <w:rFonts w:ascii="Times New Roman" w:hAnsi="Times New Roman"/>
          <w:iCs/>
          <w:sz w:val="24"/>
          <w:szCs w:val="24"/>
        </w:rPr>
        <w:t>Lt. Įrodymų</w:t>
      </w:r>
      <w:r w:rsidR="002B2DCA">
        <w:rPr>
          <w:rFonts w:ascii="Times New Roman" w:hAnsi="Times New Roman"/>
          <w:iCs/>
          <w:sz w:val="24"/>
          <w:szCs w:val="24"/>
        </w:rPr>
        <w:t>, pagrindžiančių</w:t>
      </w:r>
      <w:r w:rsidR="008429BD">
        <w:rPr>
          <w:rFonts w:ascii="Times New Roman" w:hAnsi="Times New Roman"/>
          <w:iCs/>
          <w:sz w:val="24"/>
          <w:szCs w:val="24"/>
        </w:rPr>
        <w:t xml:space="preserve"> kitas ieškovės pajamas</w:t>
      </w:r>
      <w:r w:rsidR="002B2DCA">
        <w:rPr>
          <w:rFonts w:ascii="Times New Roman" w:hAnsi="Times New Roman"/>
          <w:iCs/>
          <w:sz w:val="24"/>
          <w:szCs w:val="24"/>
        </w:rPr>
        <w:t>,</w:t>
      </w:r>
      <w:r w:rsidR="008429BD">
        <w:rPr>
          <w:rFonts w:ascii="Times New Roman" w:hAnsi="Times New Roman"/>
          <w:iCs/>
          <w:sz w:val="24"/>
          <w:szCs w:val="24"/>
        </w:rPr>
        <w:t xml:space="preserve"> nebuvo pateikta. </w:t>
      </w:r>
      <w:r w:rsidR="005B4495">
        <w:rPr>
          <w:rFonts w:ascii="Times New Roman" w:hAnsi="Times New Roman"/>
          <w:iCs/>
          <w:sz w:val="24"/>
          <w:szCs w:val="24"/>
        </w:rPr>
        <w:t xml:space="preserve">Teismai taip pat nustatė, kad nuo </w:t>
      </w:r>
      <w:r w:rsidR="005B4495" w:rsidRPr="00984777">
        <w:rPr>
          <w:rFonts w:ascii="Times New Roman" w:hAnsi="Times New Roman"/>
          <w:iCs/>
          <w:sz w:val="24"/>
          <w:szCs w:val="24"/>
        </w:rPr>
        <w:t>2013</w:t>
      </w:r>
      <w:r w:rsidR="005B4495">
        <w:rPr>
          <w:rFonts w:ascii="Times New Roman" w:hAnsi="Times New Roman"/>
          <w:iCs/>
          <w:sz w:val="24"/>
          <w:szCs w:val="24"/>
        </w:rPr>
        <w:t xml:space="preserve"> m. ieškovė </w:t>
      </w:r>
      <w:r w:rsidR="00B33FE6">
        <w:rPr>
          <w:rFonts w:ascii="Times New Roman" w:hAnsi="Times New Roman"/>
          <w:iCs/>
          <w:sz w:val="24"/>
          <w:szCs w:val="24"/>
        </w:rPr>
        <w:t xml:space="preserve">pagal Paskolos sutartį </w:t>
      </w:r>
      <w:r w:rsidR="00191D0C">
        <w:rPr>
          <w:rFonts w:ascii="Times New Roman" w:hAnsi="Times New Roman"/>
          <w:iCs/>
          <w:sz w:val="24"/>
          <w:szCs w:val="24"/>
        </w:rPr>
        <w:t>atliko</w:t>
      </w:r>
      <w:r w:rsidR="002B2DCA">
        <w:rPr>
          <w:rFonts w:ascii="Times New Roman" w:hAnsi="Times New Roman"/>
          <w:iCs/>
          <w:sz w:val="24"/>
          <w:szCs w:val="24"/>
        </w:rPr>
        <w:t xml:space="preserve"> </w:t>
      </w:r>
      <w:r w:rsidR="005B4495">
        <w:rPr>
          <w:rFonts w:ascii="Times New Roman" w:hAnsi="Times New Roman"/>
          <w:iCs/>
          <w:sz w:val="24"/>
          <w:szCs w:val="24"/>
        </w:rPr>
        <w:t>didesn</w:t>
      </w:r>
      <w:r w:rsidR="002B2DCA">
        <w:rPr>
          <w:rFonts w:ascii="Times New Roman" w:hAnsi="Times New Roman"/>
          <w:iCs/>
          <w:sz w:val="24"/>
          <w:szCs w:val="24"/>
        </w:rPr>
        <w:t>ės</w:t>
      </w:r>
      <w:r w:rsidR="005B4495">
        <w:rPr>
          <w:rFonts w:ascii="Times New Roman" w:hAnsi="Times New Roman"/>
          <w:iCs/>
          <w:sz w:val="24"/>
          <w:szCs w:val="24"/>
        </w:rPr>
        <w:t xml:space="preserve"> nei </w:t>
      </w:r>
      <w:r w:rsidR="005B4495" w:rsidRPr="002B79D2">
        <w:rPr>
          <w:rFonts w:ascii="Times New Roman" w:hAnsi="Times New Roman"/>
          <w:iCs/>
          <w:sz w:val="24"/>
          <w:szCs w:val="24"/>
        </w:rPr>
        <w:t>1814</w:t>
      </w:r>
      <w:r w:rsidR="002B2DCA">
        <w:rPr>
          <w:rFonts w:ascii="Times New Roman" w:hAnsi="Times New Roman"/>
          <w:iCs/>
          <w:sz w:val="24"/>
          <w:szCs w:val="24"/>
        </w:rPr>
        <w:t> </w:t>
      </w:r>
      <w:r w:rsidR="005B4495" w:rsidRPr="002B79D2">
        <w:rPr>
          <w:rFonts w:ascii="Times New Roman" w:hAnsi="Times New Roman"/>
          <w:iCs/>
          <w:sz w:val="24"/>
          <w:szCs w:val="24"/>
        </w:rPr>
        <w:t>Lt</w:t>
      </w:r>
      <w:r w:rsidR="002B2DCA">
        <w:rPr>
          <w:rFonts w:ascii="Times New Roman" w:hAnsi="Times New Roman"/>
          <w:iCs/>
          <w:sz w:val="24"/>
          <w:szCs w:val="24"/>
        </w:rPr>
        <w:t xml:space="preserve"> sumos </w:t>
      </w:r>
      <w:proofErr w:type="spellStart"/>
      <w:r w:rsidR="002B2DCA">
        <w:rPr>
          <w:rFonts w:ascii="Times New Roman" w:hAnsi="Times New Roman"/>
          <w:iCs/>
          <w:sz w:val="24"/>
          <w:szCs w:val="24"/>
        </w:rPr>
        <w:t>mokėjimus</w:t>
      </w:r>
      <w:proofErr w:type="spellEnd"/>
      <w:r w:rsidR="005B4495">
        <w:rPr>
          <w:rFonts w:ascii="Times New Roman" w:hAnsi="Times New Roman"/>
          <w:iCs/>
          <w:sz w:val="24"/>
          <w:szCs w:val="24"/>
        </w:rPr>
        <w:t xml:space="preserve">. </w:t>
      </w:r>
    </w:p>
    <w:p w14:paraId="6271D42A" w14:textId="34FFE288" w:rsidR="008429BD" w:rsidRDefault="005B4495" w:rsidP="009942AB">
      <w:pPr>
        <w:pStyle w:val="Sraopastraipa"/>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 xml:space="preserve">Atsižvelgdami į nustatytas aplinkybes, teismai </w:t>
      </w:r>
      <w:r w:rsidR="002B2DCA">
        <w:rPr>
          <w:rFonts w:ascii="Times New Roman" w:hAnsi="Times New Roman"/>
          <w:iCs/>
          <w:sz w:val="24"/>
          <w:szCs w:val="24"/>
        </w:rPr>
        <w:t>nu</w:t>
      </w:r>
      <w:r>
        <w:rPr>
          <w:rFonts w:ascii="Times New Roman" w:hAnsi="Times New Roman"/>
          <w:iCs/>
          <w:sz w:val="24"/>
          <w:szCs w:val="24"/>
        </w:rPr>
        <w:t xml:space="preserve">sprendė, kad kredito davėja tinkamai </w:t>
      </w:r>
      <w:r w:rsidR="00B04825">
        <w:rPr>
          <w:rFonts w:ascii="Times New Roman" w:hAnsi="Times New Roman"/>
          <w:iCs/>
          <w:sz w:val="24"/>
          <w:szCs w:val="24"/>
        </w:rPr>
        <w:t>įvertino</w:t>
      </w:r>
      <w:r>
        <w:rPr>
          <w:rFonts w:ascii="Times New Roman" w:hAnsi="Times New Roman"/>
          <w:iCs/>
          <w:sz w:val="24"/>
          <w:szCs w:val="24"/>
        </w:rPr>
        <w:t xml:space="preserve"> ieškovės kreditingumą, o ieškovė galėjo suprasti prisiimamų įsipareigojimų mastą, gaunamų pajamų ir finansinių įsipareigojimų kredito įstaigai santykį. Teismų vertinimu, būtent pačios ieškovės neapdairumas lėmė jos negalėjimą laiku ir tinkamai vykdyti Paskolos sutarties. </w:t>
      </w:r>
    </w:p>
    <w:p w14:paraId="6C25181F" w14:textId="57A253AC" w:rsidR="00B56464" w:rsidRDefault="008904DE" w:rsidP="00581ED9">
      <w:pPr>
        <w:pStyle w:val="Sraopastraipa"/>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 xml:space="preserve">Teisėjų kolegija, sutikdama su ieškovės kasacinio skundo argumentais, nusprendžia, kad </w:t>
      </w:r>
      <w:r w:rsidR="0075763B">
        <w:rPr>
          <w:rFonts w:ascii="Times New Roman" w:hAnsi="Times New Roman"/>
          <w:iCs/>
          <w:sz w:val="24"/>
          <w:szCs w:val="24"/>
        </w:rPr>
        <w:t xml:space="preserve">bylą nagrinėję teismai netinkamai taikė materialiosios teisės normas, reglamentuojančias atsakingojo skolinimo principą ir kredito davėjo pareigą vertinti vartotojo kreditingumą, </w:t>
      </w:r>
      <w:r w:rsidR="002B2DCA">
        <w:rPr>
          <w:rFonts w:ascii="Times New Roman" w:hAnsi="Times New Roman"/>
          <w:iCs/>
          <w:sz w:val="24"/>
          <w:szCs w:val="24"/>
        </w:rPr>
        <w:t>ir</w:t>
      </w:r>
      <w:r w:rsidR="0075763B">
        <w:rPr>
          <w:rFonts w:ascii="Times New Roman" w:hAnsi="Times New Roman"/>
          <w:iCs/>
          <w:sz w:val="24"/>
          <w:szCs w:val="24"/>
        </w:rPr>
        <w:t xml:space="preserve"> padarė nepagrįstą išvadą, kad nagrinėjamu atveju atsakovė tinkamai vykdė įstatyme nustatytas pareigas.</w:t>
      </w:r>
    </w:p>
    <w:p w14:paraId="7156291A" w14:textId="20569562" w:rsidR="00A52C60" w:rsidRDefault="007D00AB" w:rsidP="00A52C60">
      <w:pPr>
        <w:pStyle w:val="Sraopastraipa"/>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T</w:t>
      </w:r>
      <w:r w:rsidR="00167E63">
        <w:rPr>
          <w:rFonts w:ascii="Times New Roman" w:hAnsi="Times New Roman"/>
          <w:iCs/>
          <w:sz w:val="24"/>
          <w:szCs w:val="24"/>
        </w:rPr>
        <w:t>eisėjų kolegija pabrėžia, kad</w:t>
      </w:r>
      <w:r>
        <w:rPr>
          <w:rFonts w:ascii="Times New Roman" w:hAnsi="Times New Roman"/>
          <w:iCs/>
          <w:sz w:val="24"/>
          <w:szCs w:val="24"/>
        </w:rPr>
        <w:t>, visų pirma,</w:t>
      </w:r>
      <w:r w:rsidR="00167E63">
        <w:rPr>
          <w:rFonts w:ascii="Times New Roman" w:hAnsi="Times New Roman"/>
          <w:iCs/>
          <w:sz w:val="24"/>
          <w:szCs w:val="24"/>
        </w:rPr>
        <w:t xml:space="preserve"> </w:t>
      </w:r>
      <w:r w:rsidR="00FC3688">
        <w:rPr>
          <w:rFonts w:ascii="Times New Roman" w:hAnsi="Times New Roman"/>
          <w:iCs/>
          <w:sz w:val="24"/>
          <w:szCs w:val="24"/>
        </w:rPr>
        <w:t xml:space="preserve">teisinis reguliavimas ir </w:t>
      </w:r>
      <w:r w:rsidR="00167E63">
        <w:rPr>
          <w:rFonts w:ascii="Times New Roman" w:hAnsi="Times New Roman"/>
          <w:iCs/>
          <w:sz w:val="24"/>
          <w:szCs w:val="24"/>
        </w:rPr>
        <w:t xml:space="preserve">atsakingojo skolinimo tikslai suponuoja poreikį vertinti vartotojo kreditingumą </w:t>
      </w:r>
      <w:r w:rsidR="00FC3688">
        <w:rPr>
          <w:rFonts w:ascii="Times New Roman" w:hAnsi="Times New Roman"/>
          <w:iCs/>
          <w:sz w:val="24"/>
          <w:szCs w:val="24"/>
        </w:rPr>
        <w:t>prieš priimant sprendimą suteikti kreditą, t.</w:t>
      </w:r>
      <w:r w:rsidR="00AF21E9">
        <w:rPr>
          <w:rFonts w:ascii="Times New Roman" w:hAnsi="Times New Roman"/>
          <w:iCs/>
          <w:sz w:val="24"/>
          <w:szCs w:val="24"/>
        </w:rPr>
        <w:t xml:space="preserve"> </w:t>
      </w:r>
      <w:r w:rsidR="00FC3688">
        <w:rPr>
          <w:rFonts w:ascii="Times New Roman" w:hAnsi="Times New Roman"/>
          <w:iCs/>
          <w:sz w:val="24"/>
          <w:szCs w:val="24"/>
        </w:rPr>
        <w:t>y. prieš sudarant sutartį</w:t>
      </w:r>
      <w:r w:rsidR="00167E63">
        <w:rPr>
          <w:rFonts w:ascii="Times New Roman" w:hAnsi="Times New Roman"/>
          <w:iCs/>
          <w:sz w:val="24"/>
          <w:szCs w:val="24"/>
        </w:rPr>
        <w:t>. Tai reiškia, kad</w:t>
      </w:r>
      <w:r w:rsidR="002B2DCA">
        <w:rPr>
          <w:rFonts w:ascii="Times New Roman" w:hAnsi="Times New Roman"/>
          <w:iCs/>
          <w:sz w:val="24"/>
          <w:szCs w:val="24"/>
        </w:rPr>
        <w:t>,</w:t>
      </w:r>
      <w:r w:rsidR="00167E63">
        <w:rPr>
          <w:rFonts w:ascii="Times New Roman" w:hAnsi="Times New Roman"/>
          <w:iCs/>
          <w:sz w:val="24"/>
          <w:szCs w:val="24"/>
        </w:rPr>
        <w:t xml:space="preserve"> sprendžiant dėl pareigos įvertinti kreditingumą įvykdymo tinkamumo, būtina įvertinti visas faktines ir teisines aplinkybes</w:t>
      </w:r>
      <w:r w:rsidR="002B2DCA">
        <w:rPr>
          <w:rFonts w:ascii="Times New Roman" w:hAnsi="Times New Roman"/>
          <w:iCs/>
          <w:sz w:val="24"/>
          <w:szCs w:val="24"/>
        </w:rPr>
        <w:t>,</w:t>
      </w:r>
      <w:r w:rsidR="00167E63">
        <w:rPr>
          <w:rFonts w:ascii="Times New Roman" w:hAnsi="Times New Roman"/>
          <w:iCs/>
          <w:sz w:val="24"/>
          <w:szCs w:val="24"/>
        </w:rPr>
        <w:t xml:space="preserve"> buvusias sutarties sudarymo metu. </w:t>
      </w:r>
      <w:r w:rsidR="00FF0731">
        <w:rPr>
          <w:rFonts w:ascii="Times New Roman" w:hAnsi="Times New Roman"/>
          <w:iCs/>
          <w:sz w:val="24"/>
          <w:szCs w:val="24"/>
        </w:rPr>
        <w:t>Vėlesnės p</w:t>
      </w:r>
      <w:r w:rsidR="00FC3688">
        <w:rPr>
          <w:rFonts w:ascii="Times New Roman" w:hAnsi="Times New Roman"/>
          <w:iCs/>
          <w:sz w:val="24"/>
          <w:szCs w:val="24"/>
        </w:rPr>
        <w:t xml:space="preserve">o sutarties sudarymo atsiradusios aplinkybės neturi teisinės reikšmės pareigos įvertinti kreditingumą tinkamumo vertinimui. </w:t>
      </w:r>
    </w:p>
    <w:p w14:paraId="4D6DFFEA" w14:textId="34ADA74B" w:rsidR="00FC3688" w:rsidRPr="00A52C60" w:rsidRDefault="00A52C60" w:rsidP="00BB7EF7">
      <w:pPr>
        <w:pStyle w:val="Sraopastraipa"/>
        <w:numPr>
          <w:ilvl w:val="0"/>
          <w:numId w:val="3"/>
        </w:numPr>
        <w:spacing w:after="120" w:line="240" w:lineRule="auto"/>
        <w:contextualSpacing w:val="0"/>
        <w:jc w:val="both"/>
        <w:rPr>
          <w:rFonts w:ascii="Times New Roman" w:hAnsi="Times New Roman"/>
          <w:iCs/>
          <w:sz w:val="24"/>
          <w:szCs w:val="24"/>
        </w:rPr>
      </w:pPr>
      <w:r w:rsidRPr="00A52C60">
        <w:rPr>
          <w:rFonts w:ascii="Times New Roman" w:hAnsi="Times New Roman"/>
          <w:iCs/>
          <w:sz w:val="24"/>
          <w:szCs w:val="24"/>
        </w:rPr>
        <w:t>Sutiktina su kasacinio skundo argumentu, jog tas faktas, kad ieškovė tam tikrais laikotarpiais pagal Paskolos sutartį atlikdavo didesnius nei 1814 Lt</w:t>
      </w:r>
      <w:r w:rsidR="007D00AB" w:rsidRPr="007D00AB">
        <w:rPr>
          <w:rFonts w:ascii="Times New Roman" w:hAnsi="Times New Roman"/>
          <w:iCs/>
          <w:sz w:val="24"/>
          <w:szCs w:val="24"/>
        </w:rPr>
        <w:t xml:space="preserve"> </w:t>
      </w:r>
      <w:proofErr w:type="spellStart"/>
      <w:r w:rsidR="007D00AB" w:rsidRPr="00A52C60">
        <w:rPr>
          <w:rFonts w:ascii="Times New Roman" w:hAnsi="Times New Roman"/>
          <w:iCs/>
          <w:sz w:val="24"/>
          <w:szCs w:val="24"/>
        </w:rPr>
        <w:t>mokėjimus</w:t>
      </w:r>
      <w:proofErr w:type="spellEnd"/>
      <w:r w:rsidRPr="00A52C60">
        <w:rPr>
          <w:rFonts w:ascii="Times New Roman" w:hAnsi="Times New Roman"/>
          <w:iCs/>
          <w:sz w:val="24"/>
          <w:szCs w:val="24"/>
        </w:rPr>
        <w:t xml:space="preserve">, negali būti vertinamas kaip pagrindžiantis tinkamą kreditingumo vertinimo pareigos įvykdymą – kreditingumo vertinimas turi būti atliekamas prieš suteikiant kreditą vartotojui; vėlesnės aplinkybės apie kredito sutarties galiojimo metu mokėtas sumas negali pagrįsti tinkamo aptariamos pareigos vykdymo. Analogiškai vertintini ir teismų argumentai dėl ieškovės elgesio sudarant naują kredito sutartį su AB SEB banku ir apie tai nepranešant kredito unijai „Vilniaus taupomoji kasa“, taip pažeidžiant Paskolos sutarties 6.9 punktą. Ši aplinkybė tiek laiko, tiek turinio atžvilgiu nėra susijusi su atsakovės pareiga įvertinti ieškovės kreditingumą, todėl nagrinėjamai bylai teisinės reikšmės neturi. </w:t>
      </w:r>
      <w:r>
        <w:rPr>
          <w:rFonts w:ascii="Times New Roman" w:hAnsi="Times New Roman"/>
          <w:iCs/>
          <w:sz w:val="24"/>
          <w:szCs w:val="24"/>
        </w:rPr>
        <w:t>B</w:t>
      </w:r>
      <w:r w:rsidR="00FC3688" w:rsidRPr="00A52C60">
        <w:rPr>
          <w:rFonts w:ascii="Times New Roman" w:hAnsi="Times New Roman"/>
          <w:iCs/>
          <w:sz w:val="24"/>
          <w:szCs w:val="24"/>
        </w:rPr>
        <w:t xml:space="preserve">ylą nagrinėję teismai šias aplinkybes nepagrįstai laikė </w:t>
      </w:r>
      <w:r w:rsidR="00BB7EF7">
        <w:rPr>
          <w:rFonts w:ascii="Times New Roman" w:hAnsi="Times New Roman"/>
          <w:iCs/>
          <w:sz w:val="24"/>
          <w:szCs w:val="24"/>
        </w:rPr>
        <w:t>teisiškai reikšmingomis</w:t>
      </w:r>
      <w:r w:rsidR="00FC3688" w:rsidRPr="00A52C60">
        <w:rPr>
          <w:rFonts w:ascii="Times New Roman" w:hAnsi="Times New Roman"/>
          <w:iCs/>
          <w:sz w:val="24"/>
          <w:szCs w:val="24"/>
        </w:rPr>
        <w:t xml:space="preserve"> sprendžiant dėl pareigos įvertinti ieškovės kreditingumą įvykdymo tinkamumo.</w:t>
      </w:r>
    </w:p>
    <w:p w14:paraId="1791CB48" w14:textId="4757AF4A" w:rsidR="00BB7EF7" w:rsidRDefault="00FC3688" w:rsidP="00A52C60">
      <w:pPr>
        <w:pStyle w:val="Sraopastraipa"/>
        <w:numPr>
          <w:ilvl w:val="0"/>
          <w:numId w:val="3"/>
        </w:numPr>
        <w:spacing w:after="120" w:line="240" w:lineRule="auto"/>
        <w:contextualSpacing w:val="0"/>
        <w:jc w:val="both"/>
        <w:rPr>
          <w:rFonts w:ascii="Times New Roman" w:hAnsi="Times New Roman"/>
          <w:iCs/>
          <w:sz w:val="24"/>
          <w:szCs w:val="24"/>
        </w:rPr>
      </w:pPr>
      <w:r w:rsidRPr="004C7C47">
        <w:rPr>
          <w:rFonts w:ascii="Times New Roman" w:hAnsi="Times New Roman"/>
          <w:iCs/>
          <w:sz w:val="24"/>
          <w:szCs w:val="24"/>
        </w:rPr>
        <w:t xml:space="preserve">Antra, </w:t>
      </w:r>
      <w:r w:rsidR="004C7C47" w:rsidRPr="004C7C47">
        <w:rPr>
          <w:rFonts w:ascii="Times New Roman" w:hAnsi="Times New Roman"/>
          <w:iCs/>
          <w:sz w:val="24"/>
          <w:szCs w:val="24"/>
        </w:rPr>
        <w:t xml:space="preserve">atsakingojo skolinimo principu ir jį įgyvendinančia verslininko pareiga įvertinti vartotojo kreditingumą siekiama ne suteikti vartotojui informaciją </w:t>
      </w:r>
      <w:r w:rsidR="00A52C60">
        <w:rPr>
          <w:rFonts w:ascii="Times New Roman" w:hAnsi="Times New Roman"/>
          <w:iCs/>
          <w:sz w:val="24"/>
          <w:szCs w:val="24"/>
        </w:rPr>
        <w:t xml:space="preserve">ar konsultaciją </w:t>
      </w:r>
      <w:r w:rsidR="004C7C47" w:rsidRPr="004C7C47">
        <w:rPr>
          <w:rFonts w:ascii="Times New Roman" w:hAnsi="Times New Roman"/>
          <w:iCs/>
          <w:sz w:val="24"/>
          <w:szCs w:val="24"/>
        </w:rPr>
        <w:t>apie kreditą, jo sukeliamas rizikas</w:t>
      </w:r>
      <w:r w:rsidR="00BB7EF7">
        <w:rPr>
          <w:rFonts w:ascii="Times New Roman" w:hAnsi="Times New Roman"/>
          <w:iCs/>
          <w:sz w:val="24"/>
          <w:szCs w:val="24"/>
        </w:rPr>
        <w:t xml:space="preserve"> ir taip priimti geriausią vartotojo interesus atitinkantį sprendimą</w:t>
      </w:r>
      <w:r w:rsidR="004C7C47" w:rsidRPr="004C7C47">
        <w:rPr>
          <w:rFonts w:ascii="Times New Roman" w:hAnsi="Times New Roman"/>
          <w:iCs/>
          <w:sz w:val="24"/>
          <w:szCs w:val="24"/>
        </w:rPr>
        <w:t xml:space="preserve">, bet suteikti </w:t>
      </w:r>
      <w:r w:rsidR="004C7C47" w:rsidRPr="004C7C47">
        <w:rPr>
          <w:rFonts w:ascii="Times New Roman" w:hAnsi="Times New Roman"/>
          <w:iCs/>
          <w:sz w:val="24"/>
          <w:szCs w:val="24"/>
        </w:rPr>
        <w:lastRenderedPageBreak/>
        <w:t xml:space="preserve">papildomą apsaugą. </w:t>
      </w:r>
      <w:r w:rsidR="004C7C47">
        <w:rPr>
          <w:rFonts w:ascii="Times New Roman" w:hAnsi="Times New Roman"/>
          <w:iCs/>
          <w:sz w:val="24"/>
          <w:szCs w:val="24"/>
        </w:rPr>
        <w:t>A</w:t>
      </w:r>
      <w:r w:rsidR="004C7C47" w:rsidRPr="004C7C47">
        <w:rPr>
          <w:rFonts w:ascii="Times New Roman" w:hAnsi="Times New Roman"/>
          <w:iCs/>
          <w:sz w:val="24"/>
          <w:szCs w:val="24"/>
        </w:rPr>
        <w:t>tsakingojo skolinimo principo tikslai suponuoja, kad kredito davėjas</w:t>
      </w:r>
      <w:r w:rsidR="002B2DCA">
        <w:rPr>
          <w:rFonts w:ascii="Times New Roman" w:hAnsi="Times New Roman"/>
          <w:iCs/>
          <w:sz w:val="24"/>
          <w:szCs w:val="24"/>
        </w:rPr>
        <w:t>,</w:t>
      </w:r>
      <w:r w:rsidR="004C7C47" w:rsidRPr="004C7C47">
        <w:rPr>
          <w:rFonts w:ascii="Times New Roman" w:hAnsi="Times New Roman"/>
          <w:iCs/>
          <w:sz w:val="24"/>
          <w:szCs w:val="24"/>
        </w:rPr>
        <w:t xml:space="preserve"> įgyvendindamas jam nustatytą pareigą vertinti vartotojo kreditingumą</w:t>
      </w:r>
      <w:r w:rsidR="002B2DCA">
        <w:rPr>
          <w:rFonts w:ascii="Times New Roman" w:hAnsi="Times New Roman"/>
          <w:iCs/>
          <w:sz w:val="24"/>
          <w:szCs w:val="24"/>
        </w:rPr>
        <w:t>,</w:t>
      </w:r>
      <w:r w:rsidR="004C7C47" w:rsidRPr="004C7C47">
        <w:rPr>
          <w:rFonts w:ascii="Times New Roman" w:hAnsi="Times New Roman"/>
          <w:iCs/>
          <w:sz w:val="24"/>
          <w:szCs w:val="24"/>
        </w:rPr>
        <w:t xml:space="preserve"> privalo atsižvelgti į kredito gavėjo interesus ir nesiekti išimtinai asmeninės naudos vartotojo finansinio stabilumo sąskaita. Tai reiškia, kad kai įvertinus vartotojo kreditingumą nustatoma, </w:t>
      </w:r>
      <w:r w:rsidR="002B2DCA">
        <w:rPr>
          <w:rFonts w:ascii="Times New Roman" w:hAnsi="Times New Roman"/>
          <w:iCs/>
          <w:sz w:val="24"/>
          <w:szCs w:val="24"/>
        </w:rPr>
        <w:t>jog</w:t>
      </w:r>
      <w:r w:rsidR="004C7C47" w:rsidRPr="004C7C47">
        <w:rPr>
          <w:rFonts w:ascii="Times New Roman" w:hAnsi="Times New Roman"/>
          <w:iCs/>
          <w:sz w:val="24"/>
          <w:szCs w:val="24"/>
        </w:rPr>
        <w:t xml:space="preserve"> vartotojas nebus pajėgus vykdyti finansini</w:t>
      </w:r>
      <w:r w:rsidR="002B2DCA">
        <w:rPr>
          <w:rFonts w:ascii="Times New Roman" w:hAnsi="Times New Roman"/>
          <w:iCs/>
          <w:sz w:val="24"/>
          <w:szCs w:val="24"/>
        </w:rPr>
        <w:t>ų</w:t>
      </w:r>
      <w:r w:rsidR="004C7C47" w:rsidRPr="004C7C47">
        <w:rPr>
          <w:rFonts w:ascii="Times New Roman" w:hAnsi="Times New Roman"/>
          <w:iCs/>
          <w:sz w:val="24"/>
          <w:szCs w:val="24"/>
        </w:rPr>
        <w:t xml:space="preserve"> įsipareigojim</w:t>
      </w:r>
      <w:r w:rsidR="002B2DCA">
        <w:rPr>
          <w:rFonts w:ascii="Times New Roman" w:hAnsi="Times New Roman"/>
          <w:iCs/>
          <w:sz w:val="24"/>
          <w:szCs w:val="24"/>
        </w:rPr>
        <w:t>ų</w:t>
      </w:r>
      <w:r w:rsidR="004C7C47" w:rsidRPr="004C7C47">
        <w:rPr>
          <w:rFonts w:ascii="Times New Roman" w:hAnsi="Times New Roman"/>
          <w:iCs/>
          <w:sz w:val="24"/>
          <w:szCs w:val="24"/>
        </w:rPr>
        <w:t xml:space="preserve"> visą kredito laikotarpį, kredito davėjas turi apsaugoti vartotoją nuo neatsakingo skolinimosi – atsisakyti suteikti kreditą tokiam vartotojui. Kadangi pareiga vertinti vartotojo kreditingumą nustatyta kredito davėjui, būtent jam tenka neigiamos šios pareigos neįvykdymo pasekmės.</w:t>
      </w:r>
      <w:r w:rsidR="00A52C60">
        <w:rPr>
          <w:rFonts w:ascii="Times New Roman" w:hAnsi="Times New Roman"/>
          <w:iCs/>
          <w:sz w:val="24"/>
          <w:szCs w:val="24"/>
        </w:rPr>
        <w:t xml:space="preserve"> </w:t>
      </w:r>
    </w:p>
    <w:p w14:paraId="7F2F8350" w14:textId="44B5A8E8" w:rsidR="00BB7EF7" w:rsidRPr="00BB7EF7" w:rsidRDefault="00BB7EF7" w:rsidP="00BB7EF7">
      <w:pPr>
        <w:pStyle w:val="Sraopastraipa"/>
        <w:numPr>
          <w:ilvl w:val="0"/>
          <w:numId w:val="3"/>
        </w:numPr>
        <w:spacing w:after="120" w:line="240" w:lineRule="auto"/>
        <w:contextualSpacing w:val="0"/>
        <w:jc w:val="both"/>
        <w:rPr>
          <w:rFonts w:ascii="Times New Roman" w:hAnsi="Times New Roman"/>
          <w:iCs/>
          <w:sz w:val="24"/>
          <w:szCs w:val="24"/>
        </w:rPr>
      </w:pPr>
      <w:r w:rsidRPr="00BB7EF7">
        <w:rPr>
          <w:rFonts w:ascii="Times New Roman" w:hAnsi="Times New Roman"/>
          <w:iCs/>
          <w:sz w:val="24"/>
          <w:szCs w:val="24"/>
        </w:rPr>
        <w:t>Bylą nagrinėję teismai pažymėjo, kad ieškovė nagrinėjamu atveju galėjo suprasti savo kreditingumo situaciją, tačiau tokia teismų motyvacija yra ydinga. Nepaisant to, kaip vartotojas supranta</w:t>
      </w:r>
      <w:r w:rsidR="002B2DCA">
        <w:rPr>
          <w:rFonts w:ascii="Times New Roman" w:hAnsi="Times New Roman"/>
          <w:iCs/>
          <w:sz w:val="24"/>
          <w:szCs w:val="24"/>
        </w:rPr>
        <w:t xml:space="preserve"> </w:t>
      </w:r>
      <w:r w:rsidRPr="00BB7EF7">
        <w:rPr>
          <w:rFonts w:ascii="Times New Roman" w:hAnsi="Times New Roman"/>
          <w:iCs/>
          <w:sz w:val="24"/>
          <w:szCs w:val="24"/>
        </w:rPr>
        <w:t>savo kreditingumo</w:t>
      </w:r>
      <w:r>
        <w:rPr>
          <w:rFonts w:ascii="Times New Roman" w:hAnsi="Times New Roman"/>
          <w:iCs/>
          <w:sz w:val="24"/>
          <w:szCs w:val="24"/>
        </w:rPr>
        <w:t xml:space="preserve"> situacij</w:t>
      </w:r>
      <w:r w:rsidR="002B2DCA">
        <w:rPr>
          <w:rFonts w:ascii="Times New Roman" w:hAnsi="Times New Roman"/>
          <w:iCs/>
          <w:sz w:val="24"/>
          <w:szCs w:val="24"/>
        </w:rPr>
        <w:t>ą (ar šios nesupranta)</w:t>
      </w:r>
      <w:r w:rsidRPr="00BB7EF7">
        <w:rPr>
          <w:rFonts w:ascii="Times New Roman" w:hAnsi="Times New Roman"/>
          <w:iCs/>
          <w:sz w:val="24"/>
          <w:szCs w:val="24"/>
        </w:rPr>
        <w:t>, minėta, būtent kredito davėjas</w:t>
      </w:r>
      <w:r w:rsidR="002B2DCA">
        <w:rPr>
          <w:rFonts w:ascii="Times New Roman" w:hAnsi="Times New Roman"/>
          <w:iCs/>
          <w:sz w:val="24"/>
          <w:szCs w:val="24"/>
        </w:rPr>
        <w:t>,</w:t>
      </w:r>
      <w:r w:rsidRPr="00BB7EF7">
        <w:rPr>
          <w:rFonts w:ascii="Times New Roman" w:hAnsi="Times New Roman"/>
          <w:iCs/>
          <w:sz w:val="24"/>
          <w:szCs w:val="24"/>
        </w:rPr>
        <w:t xml:space="preserve"> </w:t>
      </w:r>
      <w:r>
        <w:rPr>
          <w:rFonts w:ascii="Times New Roman" w:hAnsi="Times New Roman"/>
          <w:iCs/>
          <w:sz w:val="24"/>
          <w:szCs w:val="24"/>
        </w:rPr>
        <w:t xml:space="preserve">nustatęs, kad </w:t>
      </w:r>
      <w:r w:rsidRPr="004C7C47">
        <w:rPr>
          <w:rFonts w:ascii="Times New Roman" w:hAnsi="Times New Roman"/>
          <w:iCs/>
          <w:sz w:val="24"/>
          <w:szCs w:val="24"/>
        </w:rPr>
        <w:t>vartotojas nebus pajėgus vykdyti finansini</w:t>
      </w:r>
      <w:r w:rsidR="002B2DCA">
        <w:rPr>
          <w:rFonts w:ascii="Times New Roman" w:hAnsi="Times New Roman"/>
          <w:iCs/>
          <w:sz w:val="24"/>
          <w:szCs w:val="24"/>
        </w:rPr>
        <w:t>ų</w:t>
      </w:r>
      <w:r w:rsidRPr="004C7C47">
        <w:rPr>
          <w:rFonts w:ascii="Times New Roman" w:hAnsi="Times New Roman"/>
          <w:iCs/>
          <w:sz w:val="24"/>
          <w:szCs w:val="24"/>
        </w:rPr>
        <w:t xml:space="preserve"> įsipareigojim</w:t>
      </w:r>
      <w:r w:rsidR="002B2DCA">
        <w:rPr>
          <w:rFonts w:ascii="Times New Roman" w:hAnsi="Times New Roman"/>
          <w:iCs/>
          <w:sz w:val="24"/>
          <w:szCs w:val="24"/>
        </w:rPr>
        <w:t>ų</w:t>
      </w:r>
      <w:r w:rsidRPr="004C7C47">
        <w:rPr>
          <w:rFonts w:ascii="Times New Roman" w:hAnsi="Times New Roman"/>
          <w:iCs/>
          <w:sz w:val="24"/>
          <w:szCs w:val="24"/>
        </w:rPr>
        <w:t xml:space="preserve"> visą kredito laikotarpį</w:t>
      </w:r>
      <w:r>
        <w:rPr>
          <w:rFonts w:ascii="Times New Roman" w:hAnsi="Times New Roman"/>
          <w:iCs/>
          <w:sz w:val="24"/>
          <w:szCs w:val="24"/>
        </w:rPr>
        <w:t>,</w:t>
      </w:r>
      <w:r w:rsidRPr="00BB7EF7">
        <w:rPr>
          <w:rFonts w:ascii="Times New Roman" w:hAnsi="Times New Roman"/>
          <w:iCs/>
          <w:sz w:val="24"/>
          <w:szCs w:val="24"/>
        </w:rPr>
        <w:t xml:space="preserve"> </w:t>
      </w:r>
      <w:r>
        <w:rPr>
          <w:rFonts w:ascii="Times New Roman" w:hAnsi="Times New Roman"/>
          <w:iCs/>
          <w:sz w:val="24"/>
          <w:szCs w:val="24"/>
        </w:rPr>
        <w:t xml:space="preserve">turi pareigą </w:t>
      </w:r>
      <w:r w:rsidRPr="00BB7EF7">
        <w:rPr>
          <w:rFonts w:ascii="Times New Roman" w:hAnsi="Times New Roman"/>
          <w:iCs/>
          <w:sz w:val="24"/>
          <w:szCs w:val="24"/>
        </w:rPr>
        <w:t xml:space="preserve">kredito nesuteikti. Vartotojo subjektyvus supratimas </w:t>
      </w:r>
      <w:r>
        <w:rPr>
          <w:rFonts w:ascii="Times New Roman" w:hAnsi="Times New Roman"/>
          <w:iCs/>
          <w:sz w:val="24"/>
          <w:szCs w:val="24"/>
        </w:rPr>
        <w:t xml:space="preserve">apie savo finansinę situaciją </w:t>
      </w:r>
      <w:r w:rsidRPr="00BB7EF7">
        <w:rPr>
          <w:rFonts w:ascii="Times New Roman" w:hAnsi="Times New Roman"/>
          <w:iCs/>
          <w:sz w:val="24"/>
          <w:szCs w:val="24"/>
        </w:rPr>
        <w:t xml:space="preserve">įtakos šiai </w:t>
      </w:r>
      <w:r>
        <w:rPr>
          <w:rFonts w:ascii="Times New Roman" w:hAnsi="Times New Roman"/>
          <w:iCs/>
          <w:sz w:val="24"/>
          <w:szCs w:val="24"/>
        </w:rPr>
        <w:t xml:space="preserve">kredito </w:t>
      </w:r>
      <w:r w:rsidRPr="00BB7EF7">
        <w:rPr>
          <w:rFonts w:ascii="Times New Roman" w:hAnsi="Times New Roman"/>
          <w:iCs/>
          <w:sz w:val="24"/>
          <w:szCs w:val="24"/>
        </w:rPr>
        <w:t xml:space="preserve">davėjo pareigai bei jos tinkamam vykdymui teisinės reikšmės neturi. </w:t>
      </w:r>
      <w:r w:rsidR="00A52C60" w:rsidRPr="00BB7EF7">
        <w:rPr>
          <w:rFonts w:ascii="Times New Roman" w:hAnsi="Times New Roman"/>
          <w:iCs/>
          <w:sz w:val="24"/>
          <w:szCs w:val="24"/>
        </w:rPr>
        <w:t xml:space="preserve">Todėl bylą nagrinėję teismai pareigos įvertinti vartotojo kreditingumą įvykdymo tikslais nepagrįstai laikė </w:t>
      </w:r>
      <w:r>
        <w:rPr>
          <w:rFonts w:ascii="Times New Roman" w:hAnsi="Times New Roman"/>
          <w:iCs/>
          <w:sz w:val="24"/>
          <w:szCs w:val="24"/>
        </w:rPr>
        <w:t>teisiškai reikšminga</w:t>
      </w:r>
      <w:r w:rsidR="00A52C60" w:rsidRPr="00BB7EF7">
        <w:rPr>
          <w:rFonts w:ascii="Times New Roman" w:hAnsi="Times New Roman"/>
          <w:iCs/>
          <w:sz w:val="24"/>
          <w:szCs w:val="24"/>
        </w:rPr>
        <w:t xml:space="preserve"> aplinkybe ieškovės galėjimą suprasti prisiimamų įsipareigojimų mastą, gaunamų pajamų ir finansinių įsipareigojimų kredito įstaigai santykį</w:t>
      </w:r>
      <w:r w:rsidRPr="00BB7EF7">
        <w:rPr>
          <w:rFonts w:ascii="Times New Roman" w:hAnsi="Times New Roman"/>
          <w:iCs/>
          <w:sz w:val="24"/>
          <w:szCs w:val="24"/>
        </w:rPr>
        <w:t>.</w:t>
      </w:r>
    </w:p>
    <w:p w14:paraId="30A7B7C4" w14:textId="07B7CCE2" w:rsidR="00C83F26" w:rsidRPr="00BB7EF7" w:rsidRDefault="004C7C47" w:rsidP="009942AB">
      <w:pPr>
        <w:pStyle w:val="Sraopastraipa"/>
        <w:numPr>
          <w:ilvl w:val="0"/>
          <w:numId w:val="3"/>
        </w:numPr>
        <w:spacing w:after="120" w:line="240" w:lineRule="auto"/>
        <w:contextualSpacing w:val="0"/>
        <w:jc w:val="both"/>
        <w:rPr>
          <w:rFonts w:ascii="Times New Roman" w:hAnsi="Times New Roman"/>
          <w:iCs/>
          <w:sz w:val="24"/>
          <w:szCs w:val="24"/>
        </w:rPr>
      </w:pPr>
      <w:r w:rsidRPr="00BB7EF7">
        <w:rPr>
          <w:rFonts w:ascii="Times New Roman" w:hAnsi="Times New Roman"/>
          <w:iCs/>
          <w:sz w:val="24"/>
          <w:szCs w:val="24"/>
        </w:rPr>
        <w:t>Trečia, kreditingumo vertinimo pareiga nustatyta būtent kredito davėjui, todėl jam</w:t>
      </w:r>
      <w:r w:rsidR="00017C4B">
        <w:rPr>
          <w:rFonts w:ascii="Times New Roman" w:hAnsi="Times New Roman"/>
          <w:iCs/>
          <w:sz w:val="24"/>
          <w:szCs w:val="24"/>
        </w:rPr>
        <w:t xml:space="preserve"> ir</w:t>
      </w:r>
      <w:r w:rsidRPr="00BB7EF7">
        <w:rPr>
          <w:rFonts w:ascii="Times New Roman" w:hAnsi="Times New Roman"/>
          <w:iCs/>
          <w:sz w:val="24"/>
          <w:szCs w:val="24"/>
        </w:rPr>
        <w:t xml:space="preserve"> tenka pareiga patikrinti vartotojo suteiktą informaciją ir įsitikinti jos teisingumu. </w:t>
      </w:r>
    </w:p>
    <w:p w14:paraId="42B99A7E" w14:textId="081D99FC" w:rsidR="00C83F26" w:rsidRPr="00BC3D68" w:rsidRDefault="00C83F26" w:rsidP="00C83F26">
      <w:pPr>
        <w:pStyle w:val="Sraopastraipa"/>
        <w:numPr>
          <w:ilvl w:val="0"/>
          <w:numId w:val="3"/>
        </w:numPr>
        <w:spacing w:after="120" w:line="240" w:lineRule="auto"/>
        <w:contextualSpacing w:val="0"/>
        <w:jc w:val="both"/>
        <w:rPr>
          <w:rFonts w:ascii="Times New Roman" w:hAnsi="Times New Roman"/>
          <w:iCs/>
          <w:sz w:val="24"/>
          <w:szCs w:val="24"/>
        </w:rPr>
      </w:pPr>
      <w:r w:rsidRPr="00A06CDA">
        <w:rPr>
          <w:rFonts w:ascii="Times New Roman" w:hAnsi="Times New Roman"/>
          <w:iCs/>
          <w:sz w:val="24"/>
          <w:szCs w:val="24"/>
        </w:rPr>
        <w:t xml:space="preserve">Lietuvos Aukščiausiasis Teismas </w:t>
      </w:r>
      <w:r>
        <w:rPr>
          <w:rFonts w:ascii="Times New Roman" w:hAnsi="Times New Roman"/>
          <w:iCs/>
          <w:sz w:val="24"/>
          <w:szCs w:val="24"/>
        </w:rPr>
        <w:t>jau yra išaiškinęs</w:t>
      </w:r>
      <w:r w:rsidRPr="00A06CDA">
        <w:rPr>
          <w:rFonts w:ascii="Times New Roman" w:hAnsi="Times New Roman"/>
          <w:iCs/>
          <w:sz w:val="24"/>
          <w:szCs w:val="24"/>
        </w:rPr>
        <w:t xml:space="preserve">, kad vien vartojimo kredito gavėjo deklaracijos apie savo finansinę padėtį pateikimas vartojimo kredito davėjui, šių deklaruotų duomenų nepatvirtinus tai pagrindžiančiais </w:t>
      </w:r>
      <w:proofErr w:type="spellStart"/>
      <w:r w:rsidRPr="00A06CDA">
        <w:rPr>
          <w:rFonts w:ascii="Times New Roman" w:hAnsi="Times New Roman"/>
          <w:iCs/>
          <w:sz w:val="24"/>
          <w:szCs w:val="24"/>
        </w:rPr>
        <w:t>įrodymais</w:t>
      </w:r>
      <w:proofErr w:type="spellEnd"/>
      <w:r w:rsidRPr="00A06CDA">
        <w:rPr>
          <w:rFonts w:ascii="Times New Roman" w:hAnsi="Times New Roman"/>
          <w:iCs/>
          <w:sz w:val="24"/>
          <w:szCs w:val="24"/>
        </w:rPr>
        <w:t xml:space="preserve">, negali būti vertinamas kaip tinkamas vartojimo kredito davėjo pareigos įvertinti vartojimo kredito gavėjo kreditingumą atlikimas. Be to, kadangi pagal įstatymą kreditingumo vertinimo pareiga tenka vartojimo kredito davėjui, šios pareigos tinkamo įvykdymo įrodinėjimo našta tenka vartojimo kredito davėjui </w:t>
      </w:r>
      <w:r>
        <w:rPr>
          <w:rFonts w:ascii="Times New Roman" w:hAnsi="Times New Roman"/>
          <w:iCs/>
          <w:sz w:val="24"/>
          <w:szCs w:val="24"/>
        </w:rPr>
        <w:t>(</w:t>
      </w:r>
      <w:r w:rsidRPr="00A06CDA">
        <w:rPr>
          <w:rFonts w:ascii="Times New Roman" w:hAnsi="Times New Roman"/>
          <w:iCs/>
          <w:sz w:val="24"/>
          <w:szCs w:val="24"/>
        </w:rPr>
        <w:t>Lietuvos Aukščiausiojo Teismo 2020 m. vasario 17 d. nutartis civilinėje byloje Nr. e3K-7-4-611/2020</w:t>
      </w:r>
      <w:r>
        <w:rPr>
          <w:rFonts w:ascii="Times New Roman" w:hAnsi="Times New Roman"/>
          <w:iCs/>
          <w:sz w:val="24"/>
          <w:szCs w:val="24"/>
        </w:rPr>
        <w:t xml:space="preserve">, </w:t>
      </w:r>
      <w:r w:rsidRPr="00984777">
        <w:rPr>
          <w:rFonts w:ascii="Times New Roman" w:hAnsi="Times New Roman"/>
          <w:iCs/>
          <w:sz w:val="24"/>
          <w:szCs w:val="24"/>
        </w:rPr>
        <w:t>65</w:t>
      </w:r>
      <w:r w:rsidR="002B2DCA">
        <w:rPr>
          <w:rFonts w:ascii="Times New Roman" w:hAnsi="Times New Roman"/>
          <w:iCs/>
          <w:sz w:val="24"/>
          <w:szCs w:val="24"/>
        </w:rPr>
        <w:t> </w:t>
      </w:r>
      <w:r>
        <w:rPr>
          <w:rFonts w:ascii="Times New Roman" w:hAnsi="Times New Roman"/>
          <w:iCs/>
          <w:sz w:val="24"/>
          <w:szCs w:val="24"/>
        </w:rPr>
        <w:t xml:space="preserve">punktas). </w:t>
      </w:r>
    </w:p>
    <w:p w14:paraId="569B11C2" w14:textId="72A919E2" w:rsidR="009942AB" w:rsidRDefault="004C7C47" w:rsidP="009942AB">
      <w:pPr>
        <w:pStyle w:val="Sraopastraipa"/>
        <w:numPr>
          <w:ilvl w:val="0"/>
          <w:numId w:val="3"/>
        </w:numPr>
        <w:spacing w:after="120" w:line="240" w:lineRule="auto"/>
        <w:contextualSpacing w:val="0"/>
        <w:jc w:val="both"/>
        <w:rPr>
          <w:rFonts w:ascii="Times New Roman" w:hAnsi="Times New Roman"/>
          <w:iCs/>
          <w:sz w:val="24"/>
          <w:szCs w:val="24"/>
        </w:rPr>
      </w:pPr>
      <w:r w:rsidRPr="00FF0731">
        <w:rPr>
          <w:rFonts w:ascii="Times New Roman" w:hAnsi="Times New Roman"/>
          <w:iCs/>
          <w:sz w:val="24"/>
          <w:szCs w:val="24"/>
        </w:rPr>
        <w:t>Pagal pirmiau aptartą teisinį reguliavimą kredito davėjas privalo įsitikinti ne tik jam vartotojo nurodytų sumų teisingumu, bet ir pajamų tvarumu</w:t>
      </w:r>
      <w:r w:rsidR="002B2DCA">
        <w:rPr>
          <w:rFonts w:ascii="Times New Roman" w:hAnsi="Times New Roman"/>
          <w:iCs/>
          <w:sz w:val="24"/>
          <w:szCs w:val="24"/>
        </w:rPr>
        <w:t>,</w:t>
      </w:r>
      <w:r w:rsidR="009942AB" w:rsidRPr="009942AB">
        <w:rPr>
          <w:rFonts w:ascii="Times New Roman" w:hAnsi="Times New Roman"/>
          <w:iCs/>
          <w:sz w:val="24"/>
          <w:szCs w:val="24"/>
        </w:rPr>
        <w:t xml:space="preserve"> </w:t>
      </w:r>
      <w:r w:rsidR="009942AB">
        <w:rPr>
          <w:rFonts w:ascii="Times New Roman" w:hAnsi="Times New Roman"/>
          <w:iCs/>
          <w:sz w:val="24"/>
          <w:szCs w:val="24"/>
        </w:rPr>
        <w:t>įvertin</w:t>
      </w:r>
      <w:r w:rsidR="002B2DCA">
        <w:rPr>
          <w:rFonts w:ascii="Times New Roman" w:hAnsi="Times New Roman"/>
          <w:iCs/>
          <w:sz w:val="24"/>
          <w:szCs w:val="24"/>
        </w:rPr>
        <w:t>ę</w:t>
      </w:r>
      <w:r w:rsidR="009942AB">
        <w:rPr>
          <w:rFonts w:ascii="Times New Roman" w:hAnsi="Times New Roman"/>
          <w:iCs/>
          <w:sz w:val="24"/>
          <w:szCs w:val="24"/>
        </w:rPr>
        <w:t xml:space="preserve">s </w:t>
      </w:r>
      <w:r w:rsidR="009942AB" w:rsidRPr="000E138D">
        <w:rPr>
          <w:rFonts w:ascii="Times New Roman" w:hAnsi="Times New Roman"/>
          <w:iCs/>
          <w:sz w:val="24"/>
          <w:szCs w:val="24"/>
        </w:rPr>
        <w:t>vis</w:t>
      </w:r>
      <w:r w:rsidR="009942AB">
        <w:rPr>
          <w:rFonts w:ascii="Times New Roman" w:hAnsi="Times New Roman"/>
          <w:iCs/>
          <w:sz w:val="24"/>
          <w:szCs w:val="24"/>
        </w:rPr>
        <w:t>us objektyviai numanomus</w:t>
      </w:r>
      <w:r w:rsidR="009942AB" w:rsidRPr="000E138D">
        <w:rPr>
          <w:rFonts w:ascii="Times New Roman" w:hAnsi="Times New Roman"/>
          <w:iCs/>
          <w:sz w:val="24"/>
          <w:szCs w:val="24"/>
        </w:rPr>
        <w:t xml:space="preserve"> reikšming</w:t>
      </w:r>
      <w:r w:rsidR="009942AB">
        <w:rPr>
          <w:rFonts w:ascii="Times New Roman" w:hAnsi="Times New Roman"/>
          <w:iCs/>
          <w:sz w:val="24"/>
          <w:szCs w:val="24"/>
        </w:rPr>
        <w:t>us</w:t>
      </w:r>
      <w:r w:rsidR="009942AB" w:rsidRPr="000E138D">
        <w:rPr>
          <w:rFonts w:ascii="Times New Roman" w:hAnsi="Times New Roman"/>
          <w:iCs/>
          <w:sz w:val="24"/>
          <w:szCs w:val="24"/>
        </w:rPr>
        <w:t xml:space="preserve"> veiksni</w:t>
      </w:r>
      <w:r w:rsidR="009942AB">
        <w:rPr>
          <w:rFonts w:ascii="Times New Roman" w:hAnsi="Times New Roman"/>
          <w:iCs/>
          <w:sz w:val="24"/>
          <w:szCs w:val="24"/>
        </w:rPr>
        <w:t>us</w:t>
      </w:r>
      <w:r w:rsidR="009942AB" w:rsidRPr="000E138D">
        <w:rPr>
          <w:rFonts w:ascii="Times New Roman" w:hAnsi="Times New Roman"/>
          <w:iCs/>
          <w:sz w:val="24"/>
          <w:szCs w:val="24"/>
        </w:rPr>
        <w:t>, galin</w:t>
      </w:r>
      <w:r w:rsidR="009942AB">
        <w:rPr>
          <w:rFonts w:ascii="Times New Roman" w:hAnsi="Times New Roman"/>
          <w:iCs/>
          <w:sz w:val="24"/>
          <w:szCs w:val="24"/>
        </w:rPr>
        <w:t>čius</w:t>
      </w:r>
      <w:r w:rsidR="009942AB" w:rsidRPr="000E138D">
        <w:rPr>
          <w:rFonts w:ascii="Times New Roman" w:hAnsi="Times New Roman"/>
          <w:iCs/>
          <w:sz w:val="24"/>
          <w:szCs w:val="24"/>
        </w:rPr>
        <w:t xml:space="preserve"> turėti įtakos kredito gavėjo mokumui</w:t>
      </w:r>
      <w:r w:rsidRPr="00FF0731">
        <w:rPr>
          <w:rFonts w:ascii="Times New Roman" w:hAnsi="Times New Roman"/>
          <w:iCs/>
          <w:sz w:val="24"/>
          <w:szCs w:val="24"/>
        </w:rPr>
        <w:t xml:space="preserve">. </w:t>
      </w:r>
      <w:r w:rsidR="00443014" w:rsidRPr="00FF0731">
        <w:rPr>
          <w:rFonts w:ascii="Times New Roman" w:hAnsi="Times New Roman"/>
          <w:iCs/>
          <w:sz w:val="24"/>
          <w:szCs w:val="24"/>
        </w:rPr>
        <w:t>P</w:t>
      </w:r>
      <w:r w:rsidR="002C5CDF" w:rsidRPr="00FF0731">
        <w:rPr>
          <w:rFonts w:ascii="Times New Roman" w:hAnsi="Times New Roman"/>
          <w:iCs/>
          <w:sz w:val="24"/>
          <w:szCs w:val="24"/>
        </w:rPr>
        <w:t>areig</w:t>
      </w:r>
      <w:r w:rsidR="00443014" w:rsidRPr="00FF0731">
        <w:rPr>
          <w:rFonts w:ascii="Times New Roman" w:hAnsi="Times New Roman"/>
          <w:iCs/>
          <w:sz w:val="24"/>
          <w:szCs w:val="24"/>
        </w:rPr>
        <w:t>os</w:t>
      </w:r>
      <w:r w:rsidR="002C5CDF" w:rsidRPr="00FF0731">
        <w:rPr>
          <w:rFonts w:ascii="Times New Roman" w:hAnsi="Times New Roman"/>
          <w:iCs/>
          <w:sz w:val="24"/>
          <w:szCs w:val="24"/>
        </w:rPr>
        <w:t xml:space="preserve"> įvertinti vartot</w:t>
      </w:r>
      <w:r w:rsidR="00443014" w:rsidRPr="00FF0731">
        <w:rPr>
          <w:rFonts w:ascii="Times New Roman" w:hAnsi="Times New Roman"/>
          <w:iCs/>
          <w:sz w:val="24"/>
          <w:szCs w:val="24"/>
        </w:rPr>
        <w:t>o</w:t>
      </w:r>
      <w:r w:rsidR="002C5CDF" w:rsidRPr="00FF0731">
        <w:rPr>
          <w:rFonts w:ascii="Times New Roman" w:hAnsi="Times New Roman"/>
          <w:iCs/>
          <w:sz w:val="24"/>
          <w:szCs w:val="24"/>
        </w:rPr>
        <w:t>jo kreditingumą</w:t>
      </w:r>
      <w:r w:rsidR="00443014" w:rsidRPr="00FF0731">
        <w:rPr>
          <w:rFonts w:ascii="Times New Roman" w:hAnsi="Times New Roman"/>
          <w:iCs/>
          <w:sz w:val="24"/>
          <w:szCs w:val="24"/>
        </w:rPr>
        <w:t xml:space="preserve"> įvykdymo tinkamumo nepagrindžia paties </w:t>
      </w:r>
      <w:r w:rsidR="002C5CDF" w:rsidRPr="00FF0731">
        <w:rPr>
          <w:rFonts w:ascii="Times New Roman" w:hAnsi="Times New Roman"/>
          <w:iCs/>
          <w:sz w:val="24"/>
          <w:szCs w:val="24"/>
        </w:rPr>
        <w:t>vartotojo nuomon</w:t>
      </w:r>
      <w:r w:rsidR="00443014" w:rsidRPr="00FF0731">
        <w:rPr>
          <w:rFonts w:ascii="Times New Roman" w:hAnsi="Times New Roman"/>
          <w:iCs/>
          <w:sz w:val="24"/>
          <w:szCs w:val="24"/>
        </w:rPr>
        <w:t>ė</w:t>
      </w:r>
      <w:r w:rsidR="002C5CDF" w:rsidRPr="00FF0731">
        <w:rPr>
          <w:rFonts w:ascii="Times New Roman" w:hAnsi="Times New Roman"/>
          <w:iCs/>
          <w:sz w:val="24"/>
          <w:szCs w:val="24"/>
        </w:rPr>
        <w:t xml:space="preserve"> (jo vertinim</w:t>
      </w:r>
      <w:r w:rsidR="00443014" w:rsidRPr="00FF0731">
        <w:rPr>
          <w:rFonts w:ascii="Times New Roman" w:hAnsi="Times New Roman"/>
          <w:iCs/>
          <w:sz w:val="24"/>
          <w:szCs w:val="24"/>
        </w:rPr>
        <w:t>as</w:t>
      </w:r>
      <w:r w:rsidR="002C5CDF" w:rsidRPr="00FF0731">
        <w:rPr>
          <w:rFonts w:ascii="Times New Roman" w:hAnsi="Times New Roman"/>
          <w:iCs/>
          <w:sz w:val="24"/>
          <w:szCs w:val="24"/>
        </w:rPr>
        <w:t xml:space="preserve">) </w:t>
      </w:r>
      <w:r w:rsidR="00443014" w:rsidRPr="00FF0731">
        <w:rPr>
          <w:rFonts w:ascii="Times New Roman" w:hAnsi="Times New Roman"/>
          <w:iCs/>
          <w:sz w:val="24"/>
          <w:szCs w:val="24"/>
        </w:rPr>
        <w:t xml:space="preserve">apie </w:t>
      </w:r>
      <w:r w:rsidR="002C5CDF" w:rsidRPr="00FF0731">
        <w:rPr>
          <w:rFonts w:ascii="Times New Roman" w:hAnsi="Times New Roman"/>
          <w:iCs/>
          <w:sz w:val="24"/>
          <w:szCs w:val="24"/>
        </w:rPr>
        <w:t>jo pajamų tvarum</w:t>
      </w:r>
      <w:r w:rsidR="00443014" w:rsidRPr="00FF0731">
        <w:rPr>
          <w:rFonts w:ascii="Times New Roman" w:hAnsi="Times New Roman"/>
          <w:iCs/>
          <w:sz w:val="24"/>
          <w:szCs w:val="24"/>
        </w:rPr>
        <w:t>ą</w:t>
      </w:r>
      <w:r w:rsidR="002C5CDF" w:rsidRPr="00FF0731">
        <w:rPr>
          <w:rFonts w:ascii="Times New Roman" w:hAnsi="Times New Roman"/>
          <w:iCs/>
          <w:sz w:val="24"/>
          <w:szCs w:val="24"/>
        </w:rPr>
        <w:t xml:space="preserve">. </w:t>
      </w:r>
      <w:r w:rsidR="00FF0731" w:rsidRPr="00FF0731">
        <w:rPr>
          <w:rFonts w:ascii="Times New Roman" w:hAnsi="Times New Roman"/>
          <w:iCs/>
          <w:sz w:val="24"/>
          <w:szCs w:val="24"/>
        </w:rPr>
        <w:t>Kredito davėjas privalo atlikti savarankišką profesionalų vartotojo pajamų tvarumo vertinimą ir gebėti jį</w:t>
      </w:r>
      <w:r w:rsidR="009942AB">
        <w:rPr>
          <w:rFonts w:ascii="Times New Roman" w:hAnsi="Times New Roman"/>
          <w:iCs/>
          <w:sz w:val="24"/>
          <w:szCs w:val="24"/>
        </w:rPr>
        <w:t xml:space="preserve"> objektyviai</w:t>
      </w:r>
      <w:r w:rsidR="00FF0731" w:rsidRPr="00FF0731">
        <w:rPr>
          <w:rFonts w:ascii="Times New Roman" w:hAnsi="Times New Roman"/>
          <w:iCs/>
          <w:sz w:val="24"/>
          <w:szCs w:val="24"/>
        </w:rPr>
        <w:t xml:space="preserve"> pagrįsti iškilus ginčui. </w:t>
      </w:r>
    </w:p>
    <w:p w14:paraId="2FC733E5" w14:textId="72D6DDFB" w:rsidR="000C3C2B" w:rsidRPr="00FF0731" w:rsidRDefault="00406D0A" w:rsidP="009942AB">
      <w:pPr>
        <w:pStyle w:val="Sraopastraipa"/>
        <w:numPr>
          <w:ilvl w:val="0"/>
          <w:numId w:val="3"/>
        </w:numPr>
        <w:spacing w:after="120" w:line="240" w:lineRule="auto"/>
        <w:contextualSpacing w:val="0"/>
        <w:jc w:val="both"/>
        <w:rPr>
          <w:rFonts w:ascii="Times New Roman" w:hAnsi="Times New Roman"/>
          <w:iCs/>
          <w:sz w:val="24"/>
          <w:szCs w:val="24"/>
        </w:rPr>
      </w:pPr>
      <w:r w:rsidRPr="00FF0731">
        <w:rPr>
          <w:rFonts w:ascii="Times New Roman" w:hAnsi="Times New Roman"/>
          <w:iCs/>
          <w:sz w:val="24"/>
          <w:szCs w:val="24"/>
        </w:rPr>
        <w:t>Nagrinėjamu atveju vartotoja kredito davėj</w:t>
      </w:r>
      <w:r w:rsidR="002B2DCA">
        <w:rPr>
          <w:rFonts w:ascii="Times New Roman" w:hAnsi="Times New Roman"/>
          <w:iCs/>
          <w:sz w:val="24"/>
          <w:szCs w:val="24"/>
        </w:rPr>
        <w:t>a</w:t>
      </w:r>
      <w:r w:rsidRPr="00FF0731">
        <w:rPr>
          <w:rFonts w:ascii="Times New Roman" w:hAnsi="Times New Roman"/>
          <w:iCs/>
          <w:sz w:val="24"/>
          <w:szCs w:val="24"/>
        </w:rPr>
        <w:t xml:space="preserve">i nurodė bendrą jos gaunamų pajamų sumą </w:t>
      </w:r>
      <w:r w:rsidR="002B2DCA">
        <w:rPr>
          <w:rFonts w:ascii="Times New Roman" w:hAnsi="Times New Roman"/>
          <w:iCs/>
          <w:sz w:val="24"/>
          <w:szCs w:val="24"/>
        </w:rPr>
        <w:t xml:space="preserve">– </w:t>
      </w:r>
      <w:r w:rsidRPr="00FF0731">
        <w:rPr>
          <w:rFonts w:ascii="Times New Roman" w:hAnsi="Times New Roman"/>
          <w:iCs/>
          <w:sz w:val="24"/>
          <w:szCs w:val="24"/>
        </w:rPr>
        <w:t>5314</w:t>
      </w:r>
      <w:r w:rsidR="002B2DCA">
        <w:rPr>
          <w:rFonts w:ascii="Times New Roman" w:hAnsi="Times New Roman"/>
          <w:iCs/>
          <w:sz w:val="24"/>
          <w:szCs w:val="24"/>
        </w:rPr>
        <w:t> </w:t>
      </w:r>
      <w:r w:rsidRPr="00FF0731">
        <w:rPr>
          <w:rFonts w:ascii="Times New Roman" w:hAnsi="Times New Roman"/>
          <w:iCs/>
          <w:sz w:val="24"/>
          <w:szCs w:val="24"/>
        </w:rPr>
        <w:t>Lt, tačiau</w:t>
      </w:r>
      <w:r w:rsidR="00660C55" w:rsidRPr="00FF0731">
        <w:rPr>
          <w:rFonts w:ascii="Times New Roman" w:hAnsi="Times New Roman"/>
          <w:iCs/>
          <w:sz w:val="24"/>
          <w:szCs w:val="24"/>
        </w:rPr>
        <w:t xml:space="preserve"> </w:t>
      </w:r>
      <w:proofErr w:type="spellStart"/>
      <w:r w:rsidRPr="00FF0731">
        <w:rPr>
          <w:rFonts w:ascii="Times New Roman" w:hAnsi="Times New Roman"/>
          <w:iCs/>
          <w:sz w:val="24"/>
          <w:szCs w:val="24"/>
        </w:rPr>
        <w:t>įrodymais</w:t>
      </w:r>
      <w:proofErr w:type="spellEnd"/>
      <w:r w:rsidRPr="00FF0731">
        <w:rPr>
          <w:rFonts w:ascii="Times New Roman" w:hAnsi="Times New Roman"/>
          <w:iCs/>
          <w:sz w:val="24"/>
          <w:szCs w:val="24"/>
        </w:rPr>
        <w:t xml:space="preserve"> pagrįstos buvo tik jos pajamos, siekiančios 1814 Lt. Kredito davėja byloje nepateikė įrodymų, jog būtų įsitikin</w:t>
      </w:r>
      <w:r w:rsidR="002B2DCA">
        <w:rPr>
          <w:rFonts w:ascii="Times New Roman" w:hAnsi="Times New Roman"/>
          <w:iCs/>
          <w:sz w:val="24"/>
          <w:szCs w:val="24"/>
        </w:rPr>
        <w:t>usi</w:t>
      </w:r>
      <w:r w:rsidRPr="00FF0731">
        <w:rPr>
          <w:rFonts w:ascii="Times New Roman" w:hAnsi="Times New Roman"/>
          <w:iCs/>
          <w:sz w:val="24"/>
          <w:szCs w:val="24"/>
        </w:rPr>
        <w:t xml:space="preserve"> kitų ieškovės deklaruotų pajamų tikrumu ir tvarumu</w:t>
      </w:r>
      <w:r w:rsidR="00162991" w:rsidRPr="00FF0731">
        <w:rPr>
          <w:rFonts w:ascii="Times New Roman" w:hAnsi="Times New Roman"/>
          <w:iCs/>
          <w:sz w:val="24"/>
          <w:szCs w:val="24"/>
        </w:rPr>
        <w:t>, tačiau i</w:t>
      </w:r>
      <w:r w:rsidRPr="00FF0731">
        <w:rPr>
          <w:rFonts w:ascii="Times New Roman" w:hAnsi="Times New Roman"/>
          <w:iCs/>
          <w:sz w:val="24"/>
          <w:szCs w:val="24"/>
        </w:rPr>
        <w:t>šduodama kreditą kredito davėja visas ieškovės pajamas įvertino kaip tvarias.</w:t>
      </w:r>
      <w:r w:rsidR="00660C55" w:rsidRPr="00FF0731">
        <w:rPr>
          <w:rFonts w:ascii="Times New Roman" w:hAnsi="Times New Roman"/>
          <w:iCs/>
          <w:sz w:val="24"/>
          <w:szCs w:val="24"/>
        </w:rPr>
        <w:t xml:space="preserve"> </w:t>
      </w:r>
      <w:r w:rsidR="000C3C2B" w:rsidRPr="00FF0731">
        <w:rPr>
          <w:rFonts w:ascii="Times New Roman" w:hAnsi="Times New Roman"/>
          <w:iCs/>
          <w:sz w:val="24"/>
          <w:szCs w:val="24"/>
        </w:rPr>
        <w:t>Toks kredito davėjo</w:t>
      </w:r>
      <w:r w:rsidR="002B2DCA">
        <w:rPr>
          <w:rFonts w:ascii="Times New Roman" w:hAnsi="Times New Roman"/>
          <w:iCs/>
          <w:sz w:val="24"/>
          <w:szCs w:val="24"/>
        </w:rPr>
        <w:t>s</w:t>
      </w:r>
      <w:r w:rsidR="000C3C2B" w:rsidRPr="00FF0731">
        <w:rPr>
          <w:rFonts w:ascii="Times New Roman" w:hAnsi="Times New Roman"/>
          <w:iCs/>
          <w:sz w:val="24"/>
          <w:szCs w:val="24"/>
        </w:rPr>
        <w:t xml:space="preserve"> elgesys </w:t>
      </w:r>
      <w:r w:rsidR="00594988" w:rsidRPr="00FF0731">
        <w:rPr>
          <w:rFonts w:ascii="Times New Roman" w:hAnsi="Times New Roman"/>
          <w:iCs/>
          <w:sz w:val="24"/>
          <w:szCs w:val="24"/>
        </w:rPr>
        <w:t>neįsitikinus</w:t>
      </w:r>
      <w:r w:rsidR="00162991" w:rsidRPr="00FF0731">
        <w:rPr>
          <w:rFonts w:ascii="Times New Roman" w:hAnsi="Times New Roman"/>
          <w:iCs/>
          <w:sz w:val="24"/>
          <w:szCs w:val="24"/>
        </w:rPr>
        <w:t xml:space="preserve"> </w:t>
      </w:r>
      <w:r w:rsidR="000C3C2B" w:rsidRPr="00FF0731">
        <w:rPr>
          <w:rFonts w:ascii="Times New Roman" w:hAnsi="Times New Roman"/>
          <w:iCs/>
          <w:sz w:val="24"/>
          <w:szCs w:val="24"/>
        </w:rPr>
        <w:t>ieškovės deklaruotų pajamų kilme bei tvarumu</w:t>
      </w:r>
      <w:r w:rsidR="00162991" w:rsidRPr="00FF0731">
        <w:rPr>
          <w:rFonts w:ascii="Times New Roman" w:hAnsi="Times New Roman"/>
          <w:iCs/>
          <w:sz w:val="24"/>
          <w:szCs w:val="24"/>
        </w:rPr>
        <w:t xml:space="preserve"> </w:t>
      </w:r>
      <w:r w:rsidR="00594988" w:rsidRPr="00FF0731">
        <w:rPr>
          <w:rFonts w:ascii="Times New Roman" w:hAnsi="Times New Roman"/>
          <w:iCs/>
          <w:sz w:val="24"/>
          <w:szCs w:val="24"/>
        </w:rPr>
        <w:t>neatitinka aptartų atsakingo</w:t>
      </w:r>
      <w:r w:rsidR="00E05D51">
        <w:rPr>
          <w:rFonts w:ascii="Times New Roman" w:hAnsi="Times New Roman"/>
          <w:iCs/>
          <w:sz w:val="24"/>
          <w:szCs w:val="24"/>
        </w:rPr>
        <w:t>jo</w:t>
      </w:r>
      <w:r w:rsidR="00594988" w:rsidRPr="00FF0731">
        <w:rPr>
          <w:rFonts w:ascii="Times New Roman" w:hAnsi="Times New Roman"/>
          <w:iCs/>
          <w:sz w:val="24"/>
          <w:szCs w:val="24"/>
        </w:rPr>
        <w:t xml:space="preserve"> skolinimo nuostatų</w:t>
      </w:r>
      <w:r w:rsidR="000C3C2B" w:rsidRPr="00FF0731">
        <w:rPr>
          <w:rFonts w:ascii="Times New Roman" w:hAnsi="Times New Roman"/>
          <w:iCs/>
          <w:sz w:val="24"/>
          <w:szCs w:val="24"/>
        </w:rPr>
        <w:t>.</w:t>
      </w:r>
    </w:p>
    <w:p w14:paraId="052F4037" w14:textId="2E41BA5E" w:rsidR="007E1B46" w:rsidRDefault="00A52C60" w:rsidP="00A52C60">
      <w:pPr>
        <w:pStyle w:val="Sraopastraipa"/>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Be to, teisėjų kolegijos vertinimu</w:t>
      </w:r>
      <w:r w:rsidR="00406D0A">
        <w:rPr>
          <w:rFonts w:ascii="Times New Roman" w:hAnsi="Times New Roman"/>
          <w:iCs/>
          <w:sz w:val="24"/>
          <w:szCs w:val="24"/>
        </w:rPr>
        <w:t xml:space="preserve">, tais atvejais, kai vartotojai </w:t>
      </w:r>
      <w:proofErr w:type="spellStart"/>
      <w:r w:rsidR="00406D0A">
        <w:rPr>
          <w:rFonts w:ascii="Times New Roman" w:hAnsi="Times New Roman"/>
          <w:iCs/>
          <w:sz w:val="24"/>
          <w:szCs w:val="24"/>
        </w:rPr>
        <w:t>refinansuoja</w:t>
      </w:r>
      <w:proofErr w:type="spellEnd"/>
      <w:r w:rsidR="00406D0A">
        <w:rPr>
          <w:rFonts w:ascii="Times New Roman" w:hAnsi="Times New Roman"/>
          <w:iCs/>
          <w:sz w:val="24"/>
          <w:szCs w:val="24"/>
        </w:rPr>
        <w:t xml:space="preserve"> jau turimus finansinius įsipareigojimus, kredito davėj</w:t>
      </w:r>
      <w:r w:rsidR="00B264E8">
        <w:rPr>
          <w:rFonts w:ascii="Times New Roman" w:hAnsi="Times New Roman"/>
          <w:iCs/>
          <w:sz w:val="24"/>
          <w:szCs w:val="24"/>
        </w:rPr>
        <w:t>ų pareiga tinkamai įvertinti vartotojo kreditingumą įgyja didesnę reikšmę</w:t>
      </w:r>
      <w:r w:rsidR="00406D0A">
        <w:rPr>
          <w:rFonts w:ascii="Times New Roman" w:hAnsi="Times New Roman"/>
          <w:iCs/>
          <w:sz w:val="24"/>
          <w:szCs w:val="24"/>
        </w:rPr>
        <w:t xml:space="preserve">. </w:t>
      </w:r>
      <w:r w:rsidR="00AD62D7">
        <w:rPr>
          <w:rFonts w:ascii="Times New Roman" w:hAnsi="Times New Roman"/>
          <w:iCs/>
          <w:sz w:val="24"/>
          <w:szCs w:val="24"/>
        </w:rPr>
        <w:t>T</w:t>
      </w:r>
      <w:r w:rsidR="007E1B46">
        <w:rPr>
          <w:rFonts w:ascii="Times New Roman" w:hAnsi="Times New Roman"/>
          <w:iCs/>
          <w:sz w:val="24"/>
          <w:szCs w:val="24"/>
        </w:rPr>
        <w:t xml:space="preserve">urimų finansinių įsipareigojimų </w:t>
      </w:r>
      <w:proofErr w:type="spellStart"/>
      <w:r w:rsidR="007E1B46">
        <w:rPr>
          <w:rFonts w:ascii="Times New Roman" w:hAnsi="Times New Roman"/>
          <w:iCs/>
          <w:sz w:val="24"/>
          <w:szCs w:val="24"/>
        </w:rPr>
        <w:t>refinansavimas</w:t>
      </w:r>
      <w:proofErr w:type="spellEnd"/>
      <w:r w:rsidR="007E1B46">
        <w:rPr>
          <w:rFonts w:ascii="Times New Roman" w:hAnsi="Times New Roman"/>
          <w:iCs/>
          <w:sz w:val="24"/>
          <w:szCs w:val="24"/>
        </w:rPr>
        <w:t xml:space="preserve"> gali </w:t>
      </w:r>
      <w:r w:rsidR="00532B6F">
        <w:rPr>
          <w:rFonts w:ascii="Times New Roman" w:hAnsi="Times New Roman"/>
          <w:iCs/>
          <w:sz w:val="24"/>
          <w:szCs w:val="24"/>
        </w:rPr>
        <w:t>rodyti</w:t>
      </w:r>
      <w:r w:rsidR="007E1B46">
        <w:rPr>
          <w:rFonts w:ascii="Times New Roman" w:hAnsi="Times New Roman"/>
          <w:iCs/>
          <w:sz w:val="24"/>
          <w:szCs w:val="24"/>
        </w:rPr>
        <w:t xml:space="preserve"> vartotojo jau patiriamus finansinius sunkumus, todėl tokiose situacijose būtina </w:t>
      </w:r>
      <w:r w:rsidR="00333683">
        <w:rPr>
          <w:rFonts w:ascii="Times New Roman" w:hAnsi="Times New Roman"/>
          <w:iCs/>
          <w:sz w:val="24"/>
          <w:szCs w:val="24"/>
        </w:rPr>
        <w:t xml:space="preserve">išsiaiškinti </w:t>
      </w:r>
      <w:proofErr w:type="spellStart"/>
      <w:r w:rsidR="00333683">
        <w:rPr>
          <w:rFonts w:ascii="Times New Roman" w:hAnsi="Times New Roman"/>
          <w:iCs/>
          <w:sz w:val="24"/>
          <w:szCs w:val="24"/>
        </w:rPr>
        <w:t>refinansavimo</w:t>
      </w:r>
      <w:proofErr w:type="spellEnd"/>
      <w:r w:rsidR="00333683">
        <w:rPr>
          <w:rFonts w:ascii="Times New Roman" w:hAnsi="Times New Roman"/>
          <w:iCs/>
          <w:sz w:val="24"/>
          <w:szCs w:val="24"/>
        </w:rPr>
        <w:t xml:space="preserve"> priežastis</w:t>
      </w:r>
      <w:r w:rsidR="00594988">
        <w:rPr>
          <w:rFonts w:ascii="Times New Roman" w:hAnsi="Times New Roman"/>
          <w:iCs/>
          <w:sz w:val="24"/>
          <w:szCs w:val="24"/>
        </w:rPr>
        <w:t xml:space="preserve"> ir tikslą</w:t>
      </w:r>
      <w:r w:rsidR="00333683">
        <w:rPr>
          <w:rFonts w:ascii="Times New Roman" w:hAnsi="Times New Roman"/>
          <w:iCs/>
          <w:sz w:val="24"/>
          <w:szCs w:val="24"/>
        </w:rPr>
        <w:t xml:space="preserve">, </w:t>
      </w:r>
      <w:r w:rsidR="00AD62D7">
        <w:rPr>
          <w:rFonts w:ascii="Times New Roman" w:hAnsi="Times New Roman"/>
          <w:iCs/>
          <w:sz w:val="24"/>
          <w:szCs w:val="24"/>
        </w:rPr>
        <w:t>užtikrinti išsamų duomenų apie vartotojo pajamas surinkimą</w:t>
      </w:r>
      <w:r w:rsidR="00333683">
        <w:rPr>
          <w:rFonts w:ascii="Times New Roman" w:hAnsi="Times New Roman"/>
          <w:iCs/>
          <w:sz w:val="24"/>
          <w:szCs w:val="24"/>
        </w:rPr>
        <w:t xml:space="preserve">, įvertinti </w:t>
      </w:r>
      <w:r w:rsidR="00AD62D7">
        <w:rPr>
          <w:rFonts w:ascii="Times New Roman" w:hAnsi="Times New Roman"/>
          <w:iCs/>
          <w:sz w:val="24"/>
          <w:szCs w:val="24"/>
        </w:rPr>
        <w:t>pajamų</w:t>
      </w:r>
      <w:r w:rsidR="00333683">
        <w:rPr>
          <w:rFonts w:ascii="Times New Roman" w:hAnsi="Times New Roman"/>
          <w:iCs/>
          <w:sz w:val="24"/>
          <w:szCs w:val="24"/>
        </w:rPr>
        <w:t xml:space="preserve"> tvarumą</w:t>
      </w:r>
      <w:r w:rsidR="00532B6F">
        <w:rPr>
          <w:rFonts w:ascii="Times New Roman" w:hAnsi="Times New Roman"/>
          <w:iCs/>
          <w:sz w:val="24"/>
          <w:szCs w:val="24"/>
        </w:rPr>
        <w:t>,</w:t>
      </w:r>
      <w:r w:rsidR="00AD62D7">
        <w:rPr>
          <w:rFonts w:ascii="Times New Roman" w:hAnsi="Times New Roman"/>
          <w:iCs/>
          <w:sz w:val="24"/>
          <w:szCs w:val="24"/>
        </w:rPr>
        <w:t xml:space="preserve"> jų santykį su esamais ir būsimais finansiniais įsipareigojimais</w:t>
      </w:r>
      <w:r w:rsidR="007E1B46">
        <w:rPr>
          <w:rFonts w:ascii="Times New Roman" w:hAnsi="Times New Roman"/>
          <w:iCs/>
          <w:sz w:val="24"/>
          <w:szCs w:val="24"/>
        </w:rPr>
        <w:t xml:space="preserve">. </w:t>
      </w:r>
      <w:r w:rsidR="00333683">
        <w:rPr>
          <w:rFonts w:ascii="Times New Roman" w:hAnsi="Times New Roman"/>
          <w:iCs/>
          <w:sz w:val="24"/>
          <w:szCs w:val="24"/>
        </w:rPr>
        <w:t xml:space="preserve">Atsakovė į bylą nepateikė duomenų, kad būtų atsižvelgusi į </w:t>
      </w:r>
      <w:r w:rsidR="006E5599">
        <w:rPr>
          <w:rFonts w:ascii="Times New Roman" w:hAnsi="Times New Roman"/>
          <w:iCs/>
          <w:sz w:val="24"/>
          <w:szCs w:val="24"/>
        </w:rPr>
        <w:t>Paskolos sutarties sudarymo</w:t>
      </w:r>
      <w:r w:rsidR="00333683">
        <w:rPr>
          <w:rFonts w:ascii="Times New Roman" w:hAnsi="Times New Roman"/>
          <w:iCs/>
          <w:sz w:val="24"/>
          <w:szCs w:val="24"/>
        </w:rPr>
        <w:t xml:space="preserve"> tikslą.</w:t>
      </w:r>
      <w:r w:rsidR="006E5599">
        <w:rPr>
          <w:rFonts w:ascii="Times New Roman" w:hAnsi="Times New Roman"/>
          <w:iCs/>
          <w:sz w:val="24"/>
          <w:szCs w:val="24"/>
        </w:rPr>
        <w:t xml:space="preserve"> Iš byloje nustatytų faktinių aplinkybių matyti, kad ieškovės situacija nebuvo individualizuota, </w:t>
      </w:r>
      <w:r w:rsidR="00AD62D7">
        <w:rPr>
          <w:rFonts w:ascii="Times New Roman" w:hAnsi="Times New Roman"/>
          <w:iCs/>
          <w:sz w:val="24"/>
          <w:szCs w:val="24"/>
        </w:rPr>
        <w:t xml:space="preserve">o </w:t>
      </w:r>
      <w:r w:rsidR="006E5599">
        <w:rPr>
          <w:rFonts w:ascii="Times New Roman" w:hAnsi="Times New Roman"/>
          <w:iCs/>
          <w:sz w:val="24"/>
          <w:szCs w:val="24"/>
        </w:rPr>
        <w:t xml:space="preserve">aplinkybė dėl esamų finansinių įsipareigojimų </w:t>
      </w:r>
      <w:proofErr w:type="spellStart"/>
      <w:r w:rsidR="006E5599">
        <w:rPr>
          <w:rFonts w:ascii="Times New Roman" w:hAnsi="Times New Roman"/>
          <w:iCs/>
          <w:sz w:val="24"/>
          <w:szCs w:val="24"/>
        </w:rPr>
        <w:t>refinansavimo</w:t>
      </w:r>
      <w:proofErr w:type="spellEnd"/>
      <w:r w:rsidR="006E5599">
        <w:rPr>
          <w:rFonts w:ascii="Times New Roman" w:hAnsi="Times New Roman"/>
          <w:iCs/>
          <w:sz w:val="24"/>
          <w:szCs w:val="24"/>
        </w:rPr>
        <w:t xml:space="preserve"> liko neįvertinta, tuo pačiu metu ieškovės </w:t>
      </w:r>
      <w:r w:rsidR="008268C4">
        <w:rPr>
          <w:rFonts w:ascii="Times New Roman" w:hAnsi="Times New Roman"/>
          <w:iCs/>
          <w:sz w:val="24"/>
          <w:szCs w:val="24"/>
        </w:rPr>
        <w:t>finansinius įsipareigojimus ženkliai padidinant</w:t>
      </w:r>
      <w:r w:rsidR="006E5599">
        <w:rPr>
          <w:rFonts w:ascii="Times New Roman" w:hAnsi="Times New Roman"/>
          <w:iCs/>
          <w:sz w:val="24"/>
          <w:szCs w:val="24"/>
        </w:rPr>
        <w:t xml:space="preserve"> (</w:t>
      </w:r>
      <w:proofErr w:type="spellStart"/>
      <w:r w:rsidR="006E5599">
        <w:rPr>
          <w:rFonts w:ascii="Times New Roman" w:hAnsi="Times New Roman"/>
          <w:iCs/>
          <w:sz w:val="24"/>
          <w:szCs w:val="24"/>
        </w:rPr>
        <w:t>refinansavimui</w:t>
      </w:r>
      <w:proofErr w:type="spellEnd"/>
      <w:r w:rsidR="006E5599">
        <w:rPr>
          <w:rFonts w:ascii="Times New Roman" w:hAnsi="Times New Roman"/>
          <w:iCs/>
          <w:sz w:val="24"/>
          <w:szCs w:val="24"/>
        </w:rPr>
        <w:t xml:space="preserve"> buvo skirta apie </w:t>
      </w:r>
      <w:r w:rsidR="006E5599" w:rsidRPr="00984777">
        <w:rPr>
          <w:rFonts w:ascii="Times New Roman" w:hAnsi="Times New Roman"/>
          <w:iCs/>
          <w:sz w:val="24"/>
          <w:szCs w:val="24"/>
        </w:rPr>
        <w:t>50</w:t>
      </w:r>
      <w:r w:rsidR="00532B6F">
        <w:rPr>
          <w:rFonts w:ascii="Times New Roman" w:hAnsi="Times New Roman"/>
          <w:iCs/>
          <w:sz w:val="24"/>
          <w:szCs w:val="24"/>
        </w:rPr>
        <w:t> </w:t>
      </w:r>
      <w:r w:rsidR="006E5599" w:rsidRPr="00984777">
        <w:rPr>
          <w:rFonts w:ascii="Times New Roman" w:hAnsi="Times New Roman"/>
          <w:iCs/>
          <w:sz w:val="24"/>
          <w:szCs w:val="24"/>
        </w:rPr>
        <w:t xml:space="preserve">000 Lt, </w:t>
      </w:r>
      <w:r w:rsidR="006E5599">
        <w:rPr>
          <w:rFonts w:ascii="Times New Roman" w:hAnsi="Times New Roman"/>
          <w:iCs/>
          <w:sz w:val="24"/>
          <w:szCs w:val="24"/>
        </w:rPr>
        <w:t xml:space="preserve">remonto darbams – apie </w:t>
      </w:r>
      <w:r w:rsidR="006E5599" w:rsidRPr="006E5599">
        <w:rPr>
          <w:rFonts w:ascii="Times New Roman" w:hAnsi="Times New Roman"/>
          <w:iCs/>
          <w:sz w:val="24"/>
          <w:szCs w:val="24"/>
        </w:rPr>
        <w:t>70</w:t>
      </w:r>
      <w:r w:rsidR="00532B6F">
        <w:rPr>
          <w:rFonts w:ascii="Times New Roman" w:hAnsi="Times New Roman"/>
          <w:iCs/>
          <w:sz w:val="24"/>
          <w:szCs w:val="24"/>
        </w:rPr>
        <w:t> </w:t>
      </w:r>
      <w:r w:rsidR="006E5599" w:rsidRPr="006E5599">
        <w:rPr>
          <w:rFonts w:ascii="Times New Roman" w:hAnsi="Times New Roman"/>
          <w:iCs/>
          <w:sz w:val="24"/>
          <w:szCs w:val="24"/>
        </w:rPr>
        <w:t>000 Lt</w:t>
      </w:r>
      <w:r w:rsidR="006E5599">
        <w:rPr>
          <w:rFonts w:ascii="Times New Roman" w:hAnsi="Times New Roman"/>
          <w:iCs/>
          <w:sz w:val="24"/>
          <w:szCs w:val="24"/>
        </w:rPr>
        <w:t>).</w:t>
      </w:r>
    </w:p>
    <w:p w14:paraId="6FF47206" w14:textId="77777777" w:rsidR="00A06CDA" w:rsidRPr="00A06CDA" w:rsidRDefault="00A06CDA" w:rsidP="00A06CDA">
      <w:pPr>
        <w:spacing w:after="120"/>
        <w:jc w:val="both"/>
        <w:rPr>
          <w:iCs/>
        </w:rPr>
      </w:pPr>
    </w:p>
    <w:p w14:paraId="370EB658" w14:textId="1EEA540D" w:rsidR="00123EE2" w:rsidRDefault="007877FF" w:rsidP="007877FF">
      <w:pPr>
        <w:pStyle w:val="Sraopastraipa"/>
        <w:spacing w:after="120" w:line="240" w:lineRule="auto"/>
        <w:ind w:left="0" w:firstLine="720"/>
        <w:contextualSpacing w:val="0"/>
        <w:jc w:val="both"/>
        <w:rPr>
          <w:rFonts w:ascii="Times New Roman" w:hAnsi="Times New Roman"/>
          <w:i/>
          <w:sz w:val="24"/>
          <w:szCs w:val="24"/>
        </w:rPr>
      </w:pPr>
      <w:r>
        <w:rPr>
          <w:rFonts w:ascii="Times New Roman" w:hAnsi="Times New Roman"/>
          <w:i/>
          <w:sz w:val="24"/>
          <w:szCs w:val="24"/>
        </w:rPr>
        <w:t xml:space="preserve">Dėl </w:t>
      </w:r>
      <w:r w:rsidR="00E77AA0">
        <w:rPr>
          <w:rFonts w:ascii="Times New Roman" w:hAnsi="Times New Roman"/>
          <w:i/>
          <w:sz w:val="24"/>
          <w:szCs w:val="24"/>
        </w:rPr>
        <w:t xml:space="preserve">teisinių pasekmių </w:t>
      </w:r>
      <w:r w:rsidR="00E51CAF">
        <w:rPr>
          <w:rFonts w:ascii="Times New Roman" w:hAnsi="Times New Roman"/>
          <w:i/>
          <w:sz w:val="24"/>
          <w:szCs w:val="24"/>
        </w:rPr>
        <w:t>kredito davėjui pažeidus atsakingo</w:t>
      </w:r>
      <w:r w:rsidR="009942AB">
        <w:rPr>
          <w:rFonts w:ascii="Times New Roman" w:hAnsi="Times New Roman"/>
          <w:i/>
          <w:sz w:val="24"/>
          <w:szCs w:val="24"/>
        </w:rPr>
        <w:t>jo</w:t>
      </w:r>
      <w:r w:rsidR="00E51CAF">
        <w:rPr>
          <w:rFonts w:ascii="Times New Roman" w:hAnsi="Times New Roman"/>
          <w:i/>
          <w:sz w:val="24"/>
          <w:szCs w:val="24"/>
        </w:rPr>
        <w:t xml:space="preserve"> skolinimo principą</w:t>
      </w:r>
    </w:p>
    <w:p w14:paraId="13FDC02A" w14:textId="77777777" w:rsidR="00EA0FBE" w:rsidRPr="007877FF" w:rsidRDefault="00EA0FBE" w:rsidP="007877FF">
      <w:pPr>
        <w:pStyle w:val="Sraopastraipa"/>
        <w:spacing w:after="120" w:line="240" w:lineRule="auto"/>
        <w:ind w:left="0" w:firstLine="720"/>
        <w:contextualSpacing w:val="0"/>
        <w:jc w:val="both"/>
        <w:rPr>
          <w:rFonts w:ascii="Times New Roman" w:hAnsi="Times New Roman"/>
          <w:i/>
          <w:sz w:val="24"/>
          <w:szCs w:val="24"/>
        </w:rPr>
      </w:pPr>
    </w:p>
    <w:p w14:paraId="2E8585FA" w14:textId="47A8567B" w:rsidR="00E51CAF" w:rsidRDefault="00E51CAF" w:rsidP="00E51CAF">
      <w:pPr>
        <w:pStyle w:val="Sraopastraipa"/>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Vartojimo kredito davėjo pareigos įvertinti vartotojo kreditingumą netinkamas vykdymas sukelia atitinkamas teisines pasekmes. Kadangi specialūs įstatymai (Vartojimo kredito įstatymas ir Su nekilnojamuoju turtu susijusio kredito įstatymas) nagrinėjamoje byloje netaikytini</w:t>
      </w:r>
      <w:r w:rsidR="0074058A">
        <w:rPr>
          <w:rFonts w:ascii="Times New Roman" w:hAnsi="Times New Roman"/>
          <w:iCs/>
          <w:sz w:val="24"/>
          <w:szCs w:val="24"/>
        </w:rPr>
        <w:t xml:space="preserve">, nustačius kredito davėjo pareigos vertinti vartotojo kreditingumą pažeidimą, taikytinos bendrosios civilinę atsakomybę reglamentuojančios CK nuostatos. </w:t>
      </w:r>
    </w:p>
    <w:p w14:paraId="6C910006" w14:textId="30E2DE86" w:rsidR="009942AB" w:rsidRDefault="009942AB" w:rsidP="009942AB">
      <w:pPr>
        <w:pStyle w:val="Sraopastraipa"/>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Ieškovė nagrinėjamoje byloje įrodinėjo, kad atsakingojo skolinimo principo pažeidimas sudaro pakankamą pagrindą pripažinti Paskolos sutartį negaliojančia ir taikyti restituciją, o tuo atveju</w:t>
      </w:r>
      <w:r w:rsidR="00532B6F">
        <w:rPr>
          <w:rFonts w:ascii="Times New Roman" w:hAnsi="Times New Roman"/>
          <w:iCs/>
          <w:sz w:val="24"/>
          <w:szCs w:val="24"/>
        </w:rPr>
        <w:t>,</w:t>
      </w:r>
      <w:r>
        <w:rPr>
          <w:rFonts w:ascii="Times New Roman" w:hAnsi="Times New Roman"/>
          <w:iCs/>
          <w:sz w:val="24"/>
          <w:szCs w:val="24"/>
        </w:rPr>
        <w:t xml:space="preserve"> jei Paskolos sutartis nebus pripažinta negaliojančia, ieškovė prašė atleisti ją nuo </w:t>
      </w:r>
      <w:r w:rsidRPr="00984777">
        <w:rPr>
          <w:rFonts w:ascii="Times New Roman" w:hAnsi="Times New Roman"/>
          <w:iCs/>
          <w:sz w:val="24"/>
          <w:szCs w:val="24"/>
        </w:rPr>
        <w:t xml:space="preserve">50 </w:t>
      </w:r>
      <w:r>
        <w:rPr>
          <w:rFonts w:ascii="Times New Roman" w:hAnsi="Times New Roman"/>
          <w:iCs/>
          <w:sz w:val="24"/>
          <w:szCs w:val="24"/>
        </w:rPr>
        <w:t xml:space="preserve">proc. dydžio </w:t>
      </w:r>
      <w:r w:rsidRPr="00984777">
        <w:rPr>
          <w:rFonts w:ascii="Times New Roman" w:hAnsi="Times New Roman"/>
          <w:iCs/>
          <w:sz w:val="24"/>
          <w:szCs w:val="24"/>
        </w:rPr>
        <w:t>(11</w:t>
      </w:r>
      <w:r w:rsidR="00532B6F">
        <w:rPr>
          <w:rFonts w:ascii="Times New Roman" w:hAnsi="Times New Roman"/>
          <w:iCs/>
          <w:sz w:val="24"/>
          <w:szCs w:val="24"/>
        </w:rPr>
        <w:t> </w:t>
      </w:r>
      <w:r w:rsidRPr="00984777">
        <w:rPr>
          <w:rFonts w:ascii="Times New Roman" w:hAnsi="Times New Roman"/>
          <w:iCs/>
          <w:sz w:val="24"/>
          <w:szCs w:val="24"/>
        </w:rPr>
        <w:t xml:space="preserve">169,98 </w:t>
      </w:r>
      <w:proofErr w:type="spellStart"/>
      <w:r>
        <w:rPr>
          <w:rFonts w:ascii="Times New Roman" w:hAnsi="Times New Roman"/>
          <w:iCs/>
          <w:sz w:val="24"/>
          <w:szCs w:val="24"/>
        </w:rPr>
        <w:t>Eur</w:t>
      </w:r>
      <w:proofErr w:type="spellEnd"/>
      <w:r>
        <w:rPr>
          <w:rFonts w:ascii="Times New Roman" w:hAnsi="Times New Roman"/>
          <w:iCs/>
          <w:sz w:val="24"/>
          <w:szCs w:val="24"/>
        </w:rPr>
        <w:t xml:space="preserve">) pelno palūkanų pagal Paskolos sutartį mokėjimo. </w:t>
      </w:r>
    </w:p>
    <w:p w14:paraId="11BAD680" w14:textId="062A116B" w:rsidR="009942AB" w:rsidRDefault="009942AB" w:rsidP="005C4302">
      <w:pPr>
        <w:pStyle w:val="Sraopastraipa"/>
        <w:numPr>
          <w:ilvl w:val="0"/>
          <w:numId w:val="3"/>
        </w:numPr>
        <w:spacing w:after="120" w:line="240" w:lineRule="auto"/>
        <w:contextualSpacing w:val="0"/>
        <w:jc w:val="both"/>
        <w:rPr>
          <w:rFonts w:ascii="Times New Roman" w:hAnsi="Times New Roman"/>
          <w:iCs/>
          <w:sz w:val="24"/>
          <w:szCs w:val="24"/>
        </w:rPr>
      </w:pPr>
      <w:r w:rsidRPr="00E50146">
        <w:rPr>
          <w:rFonts w:ascii="Times New Roman" w:hAnsi="Times New Roman"/>
          <w:iCs/>
          <w:sz w:val="24"/>
          <w:szCs w:val="24"/>
        </w:rPr>
        <w:t>Teisėjų kolegija nurodo, kad ieškovės argumentas, jog atsakingo</w:t>
      </w:r>
      <w:r>
        <w:rPr>
          <w:rFonts w:ascii="Times New Roman" w:hAnsi="Times New Roman"/>
          <w:iCs/>
          <w:sz w:val="24"/>
          <w:szCs w:val="24"/>
        </w:rPr>
        <w:t>jo</w:t>
      </w:r>
      <w:r w:rsidRPr="00E50146">
        <w:rPr>
          <w:rFonts w:ascii="Times New Roman" w:hAnsi="Times New Roman"/>
          <w:iCs/>
          <w:sz w:val="24"/>
          <w:szCs w:val="24"/>
        </w:rPr>
        <w:t xml:space="preserve"> skolinimo principo pažeidimas yra pakankamas pagrindas pripažinti Paskolos sutartį negaliojančia </w:t>
      </w:r>
      <w:proofErr w:type="spellStart"/>
      <w:r w:rsidRPr="00017C4B">
        <w:rPr>
          <w:rFonts w:ascii="Times New Roman" w:hAnsi="Times New Roman"/>
          <w:i/>
          <w:sz w:val="24"/>
          <w:szCs w:val="24"/>
        </w:rPr>
        <w:t>ab</w:t>
      </w:r>
      <w:proofErr w:type="spellEnd"/>
      <w:r w:rsidRPr="00017C4B">
        <w:rPr>
          <w:rFonts w:ascii="Times New Roman" w:hAnsi="Times New Roman"/>
          <w:i/>
          <w:sz w:val="24"/>
          <w:szCs w:val="24"/>
        </w:rPr>
        <w:t xml:space="preserve"> </w:t>
      </w:r>
      <w:proofErr w:type="spellStart"/>
      <w:r w:rsidRPr="00017C4B">
        <w:rPr>
          <w:rFonts w:ascii="Times New Roman" w:hAnsi="Times New Roman"/>
          <w:i/>
          <w:sz w:val="24"/>
          <w:szCs w:val="24"/>
        </w:rPr>
        <w:t>initio</w:t>
      </w:r>
      <w:proofErr w:type="spellEnd"/>
      <w:r w:rsidRPr="00E50146">
        <w:rPr>
          <w:rFonts w:ascii="Times New Roman" w:hAnsi="Times New Roman"/>
          <w:iCs/>
          <w:sz w:val="24"/>
          <w:szCs w:val="24"/>
        </w:rPr>
        <w:t xml:space="preserve">, yra nepagrįstas. Remiantis bendrosiomis CK taisyklėmis, reglamentuojančiomis sandorių negaliojimo institutą bei civilinę atsakomybę, konstatuotina, kad kreditoriaus pareigos pažeidimas lemia civilinės atsakomybės, o ne sandorio negaliojimo teisines pasekmes. </w:t>
      </w:r>
    </w:p>
    <w:p w14:paraId="1E083253" w14:textId="2A97836A" w:rsidR="00F21DEC" w:rsidRDefault="00F21DEC" w:rsidP="00F21DEC">
      <w:pPr>
        <w:pStyle w:val="Sraopastraipa"/>
        <w:numPr>
          <w:ilvl w:val="0"/>
          <w:numId w:val="3"/>
        </w:numPr>
        <w:spacing w:after="120" w:line="240" w:lineRule="auto"/>
        <w:contextualSpacing w:val="0"/>
        <w:jc w:val="both"/>
        <w:rPr>
          <w:rFonts w:ascii="Times New Roman" w:hAnsi="Times New Roman"/>
          <w:iCs/>
          <w:sz w:val="24"/>
          <w:szCs w:val="24"/>
        </w:rPr>
      </w:pPr>
      <w:r w:rsidRPr="00F21DEC">
        <w:rPr>
          <w:rFonts w:ascii="Times New Roman" w:hAnsi="Times New Roman"/>
          <w:iCs/>
          <w:sz w:val="24"/>
          <w:szCs w:val="24"/>
        </w:rPr>
        <w:t>Civilinė atsakomybė – tai turtinė prievolė, kurios viena šalis turi teisę reikalauti atlyginti nuostolius (žalą) ar sumokėti netesybas (baudą, delspinigius), o kita šalis privalo atlyginti padarytus nuostolius (žalą) ar sumokėti netesybas (bau</w:t>
      </w:r>
      <w:r>
        <w:rPr>
          <w:rFonts w:ascii="Times New Roman" w:hAnsi="Times New Roman"/>
          <w:iCs/>
          <w:sz w:val="24"/>
          <w:szCs w:val="24"/>
        </w:rPr>
        <w:t>dą, delspinigius) (CK 6.245 straipsnio 1</w:t>
      </w:r>
      <w:r w:rsidR="00532B6F">
        <w:rPr>
          <w:rFonts w:ascii="Times New Roman" w:hAnsi="Times New Roman"/>
          <w:iCs/>
          <w:sz w:val="24"/>
          <w:szCs w:val="24"/>
        </w:rPr>
        <w:t> </w:t>
      </w:r>
      <w:r>
        <w:rPr>
          <w:rFonts w:ascii="Times New Roman" w:hAnsi="Times New Roman"/>
          <w:iCs/>
          <w:sz w:val="24"/>
          <w:szCs w:val="24"/>
        </w:rPr>
        <w:t>dalis). Civilinė atsakomybė atsiranda nustačius visas civilinės atsakomybės sąlygas: neteisėtus veiksmus (CK 6.246 straipsnis), žalą (CK 6.249 straipsnis), priežastinį ryšį tarp neteisėtų veiksmų ir kilusios žalos (CK 6.247 straipsnis), kaltę (</w:t>
      </w:r>
      <w:r w:rsidR="00532B6F">
        <w:rPr>
          <w:rFonts w:ascii="Times New Roman" w:hAnsi="Times New Roman"/>
          <w:iCs/>
          <w:sz w:val="24"/>
          <w:szCs w:val="24"/>
        </w:rPr>
        <w:t xml:space="preserve">CK </w:t>
      </w:r>
      <w:r>
        <w:rPr>
          <w:rFonts w:ascii="Times New Roman" w:hAnsi="Times New Roman"/>
          <w:iCs/>
          <w:sz w:val="24"/>
          <w:szCs w:val="24"/>
        </w:rPr>
        <w:t xml:space="preserve">6.248 straipsnis). </w:t>
      </w:r>
    </w:p>
    <w:p w14:paraId="0FFDF824" w14:textId="3DBE4171" w:rsidR="0074058A" w:rsidRDefault="0056058A" w:rsidP="009942AB">
      <w:pPr>
        <w:pStyle w:val="Sraopastraipa"/>
        <w:numPr>
          <w:ilvl w:val="0"/>
          <w:numId w:val="3"/>
        </w:numPr>
        <w:spacing w:after="120" w:line="240" w:lineRule="auto"/>
        <w:contextualSpacing w:val="0"/>
        <w:jc w:val="both"/>
        <w:rPr>
          <w:rFonts w:ascii="Times New Roman" w:hAnsi="Times New Roman"/>
          <w:iCs/>
          <w:sz w:val="24"/>
          <w:szCs w:val="24"/>
        </w:rPr>
      </w:pPr>
      <w:r w:rsidRPr="0074058A">
        <w:rPr>
          <w:rFonts w:ascii="Times New Roman" w:hAnsi="Times New Roman"/>
          <w:iCs/>
          <w:sz w:val="24"/>
          <w:szCs w:val="24"/>
        </w:rPr>
        <w:t xml:space="preserve">Lietuvos Aukščiausiojo Teismo praktikoje pažymėta, </w:t>
      </w:r>
      <w:r w:rsidR="00532B6F">
        <w:rPr>
          <w:rFonts w:ascii="Times New Roman" w:hAnsi="Times New Roman"/>
          <w:iCs/>
          <w:sz w:val="24"/>
          <w:szCs w:val="24"/>
        </w:rPr>
        <w:t>jog</w:t>
      </w:r>
      <w:r w:rsidRPr="0074058A">
        <w:rPr>
          <w:rFonts w:ascii="Times New Roman" w:hAnsi="Times New Roman"/>
          <w:iCs/>
          <w:sz w:val="24"/>
          <w:szCs w:val="24"/>
        </w:rPr>
        <w:t xml:space="preserve"> bankams ir kitoms finansų įstaigoms taikoma bendroji pareiga elgtis atidžiai ir rūpestingai, kad priimant sprendimą skolinti nebūtų pažeisti tiek paties skolininko, tiek trečiųjų asmenų interesai (Lietuvos Aukščiausiojo Teismo 2013 m. liepos 26 d. nutartis civilinėje byloje Nr. 3K-3-420/2013). Bankas, skolindamas pinigus, privalo elgtis apdairiai, rūpestingai ir, prieš suteikdamas kreditą, turi susipažinti su asmens, kuris pageidauja gauti kreditą, turtine padėtimi bei gebėjimu įvykdyti sutartines prievoles ir grąžinti kreditą (Lietuvos Aukščiausiojo Teismo 2014 m. vasario 14 d. nutartis civilinėje byloje Nr. 3K-3-21/2014). </w:t>
      </w:r>
      <w:r w:rsidR="0074058A" w:rsidRPr="0074058A">
        <w:rPr>
          <w:rFonts w:ascii="Times New Roman" w:hAnsi="Times New Roman"/>
          <w:iCs/>
          <w:sz w:val="24"/>
          <w:szCs w:val="24"/>
        </w:rPr>
        <w:t xml:space="preserve">Aptarti reikalavimai taikytini ne tik bankams, </w:t>
      </w:r>
      <w:r w:rsidR="00532B6F">
        <w:rPr>
          <w:rFonts w:ascii="Times New Roman" w:hAnsi="Times New Roman"/>
          <w:iCs/>
          <w:sz w:val="24"/>
          <w:szCs w:val="24"/>
        </w:rPr>
        <w:t>bet</w:t>
      </w:r>
      <w:r w:rsidR="0074058A" w:rsidRPr="0074058A">
        <w:rPr>
          <w:rFonts w:ascii="Times New Roman" w:hAnsi="Times New Roman"/>
          <w:iCs/>
          <w:sz w:val="24"/>
          <w:szCs w:val="24"/>
        </w:rPr>
        <w:t xml:space="preserve"> ir kitoms kredito įstaigoms (kredito unijoms, tarpusavio skolinimosi platformoms ir kt.).</w:t>
      </w:r>
    </w:p>
    <w:p w14:paraId="017D36D3" w14:textId="4F623542" w:rsidR="0056058A" w:rsidRPr="0074058A" w:rsidRDefault="0056058A" w:rsidP="009942AB">
      <w:pPr>
        <w:pStyle w:val="Sraopastraipa"/>
        <w:numPr>
          <w:ilvl w:val="0"/>
          <w:numId w:val="3"/>
        </w:numPr>
        <w:spacing w:after="120" w:line="240" w:lineRule="auto"/>
        <w:contextualSpacing w:val="0"/>
        <w:jc w:val="both"/>
        <w:rPr>
          <w:rFonts w:ascii="Times New Roman" w:hAnsi="Times New Roman"/>
          <w:iCs/>
          <w:sz w:val="24"/>
          <w:szCs w:val="24"/>
        </w:rPr>
      </w:pPr>
      <w:r w:rsidRPr="0074058A">
        <w:rPr>
          <w:rFonts w:ascii="Times New Roman" w:hAnsi="Times New Roman"/>
          <w:iCs/>
          <w:sz w:val="24"/>
          <w:szCs w:val="24"/>
        </w:rPr>
        <w:t>Bankams ir kitiems subjektams, kurie teikia kreditavimo paslaugas, pažeisdami kitų asmenų teises ir saugomus interesus, gali būti taikoma civilinė atsakomybė. Jei bankas skolina pinigus tinkamai nesusipažinęs su kliento padėtimi ir neįvertinęs jo mokumo arba, nors ir įvertinęs jo mokumą, bet nesitikėdamas, kad paskola bus grąžinta, bankas atlieka neteisėtus veiksmus. Tokiais neteisėtais veiksmais gali būti padaroma žala skolininkui ir (ar) tretiesiems asmenims, kuri gali pasireikšti tuo, kad išdavus kreditą buvo sukurta skolininko mokumo regimybė, dėl kurios atsirado nauj</w:t>
      </w:r>
      <w:r w:rsidR="00FA7456">
        <w:rPr>
          <w:rFonts w:ascii="Times New Roman" w:hAnsi="Times New Roman"/>
          <w:iCs/>
          <w:sz w:val="24"/>
          <w:szCs w:val="24"/>
        </w:rPr>
        <w:t>ų</w:t>
      </w:r>
      <w:r w:rsidRPr="0074058A">
        <w:rPr>
          <w:rFonts w:ascii="Times New Roman" w:hAnsi="Times New Roman"/>
          <w:iCs/>
          <w:sz w:val="24"/>
          <w:szCs w:val="24"/>
        </w:rPr>
        <w:t xml:space="preserve"> kreditori</w:t>
      </w:r>
      <w:r w:rsidR="00FA7456">
        <w:rPr>
          <w:rFonts w:ascii="Times New Roman" w:hAnsi="Times New Roman"/>
          <w:iCs/>
          <w:sz w:val="24"/>
          <w:szCs w:val="24"/>
        </w:rPr>
        <w:t>ų</w:t>
      </w:r>
      <w:r w:rsidRPr="0074058A">
        <w:rPr>
          <w:rFonts w:ascii="Times New Roman" w:hAnsi="Times New Roman"/>
          <w:iCs/>
          <w:sz w:val="24"/>
          <w:szCs w:val="24"/>
        </w:rPr>
        <w:t xml:space="preserve">, buvo dirbtinai pratęsta ekonomiškai negyvybinga skolininko veikla, dėl kurios pablogėjo skolininko finansinė padėtis, arba gali būti padaroma kitokio pobūdžio žala. Tarp neteisėto kredito išdavimo ir kilusios žalos turi egzistuoti priežastinis ryšys. Be to, banko atsakomybei atsirasti būtina banko kaltė. Banko atsakomybė negali būti taikoma už bet kurį žalą sukėlusį sprendimą dėl kreditavimo ar paskolos suteikimo, nes kreditavimo veikla visada yra susijusi su rizika. Priimdamas su kreditavimu susijusius sprendimus bankas turi tam tikrą </w:t>
      </w:r>
      <w:proofErr w:type="spellStart"/>
      <w:r w:rsidRPr="0074058A">
        <w:rPr>
          <w:rFonts w:ascii="Times New Roman" w:hAnsi="Times New Roman"/>
          <w:iCs/>
          <w:sz w:val="24"/>
          <w:szCs w:val="24"/>
        </w:rPr>
        <w:t>diskreciją</w:t>
      </w:r>
      <w:proofErr w:type="spellEnd"/>
      <w:r w:rsidRPr="0074058A">
        <w:rPr>
          <w:rFonts w:ascii="Times New Roman" w:hAnsi="Times New Roman"/>
          <w:iCs/>
          <w:sz w:val="24"/>
          <w:szCs w:val="24"/>
        </w:rPr>
        <w:t xml:space="preserve">, kurią įgyvendindamas turi elgtis sąžiningai, laikydamasis rūpestingo bankininko standartų (Lietuvos Aukščiausiojo Teismo 2013 m. liepos 26 d. nutartis civilinėje byloje Nr. 3K-3-420/2013). </w:t>
      </w:r>
    </w:p>
    <w:p w14:paraId="3A9BFF00" w14:textId="46F493FB" w:rsidR="003F2568" w:rsidRDefault="00BA50E2" w:rsidP="00A330E9">
      <w:pPr>
        <w:pStyle w:val="Sraopastraipa"/>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lastRenderedPageBreak/>
        <w:t>Byloje konstatuota, kad</w:t>
      </w:r>
      <w:r w:rsidR="003F2568">
        <w:rPr>
          <w:rFonts w:ascii="Times New Roman" w:hAnsi="Times New Roman"/>
          <w:iCs/>
          <w:sz w:val="24"/>
          <w:szCs w:val="24"/>
        </w:rPr>
        <w:t xml:space="preserve"> </w:t>
      </w:r>
      <w:r>
        <w:rPr>
          <w:rFonts w:ascii="Times New Roman" w:hAnsi="Times New Roman"/>
          <w:iCs/>
          <w:sz w:val="24"/>
          <w:szCs w:val="24"/>
        </w:rPr>
        <w:t>pradinė kreditorė kredito unija „Vilniaus taupomoji kasa“</w:t>
      </w:r>
      <w:r w:rsidR="003F2568">
        <w:rPr>
          <w:rFonts w:ascii="Times New Roman" w:hAnsi="Times New Roman"/>
          <w:iCs/>
          <w:sz w:val="24"/>
          <w:szCs w:val="24"/>
        </w:rPr>
        <w:t xml:space="preserve"> netinkamai įvertino vartotojos</w:t>
      </w:r>
      <w:r w:rsidR="005B6DBE">
        <w:rPr>
          <w:rFonts w:ascii="Times New Roman" w:hAnsi="Times New Roman"/>
          <w:iCs/>
          <w:sz w:val="24"/>
          <w:szCs w:val="24"/>
        </w:rPr>
        <w:t xml:space="preserve"> kreditingumą, nebuvo objektyvi</w:t>
      </w:r>
      <w:r w:rsidR="003F2568">
        <w:rPr>
          <w:rFonts w:ascii="Times New Roman" w:hAnsi="Times New Roman"/>
          <w:iCs/>
          <w:sz w:val="24"/>
          <w:szCs w:val="24"/>
        </w:rPr>
        <w:t xml:space="preserve"> v</w:t>
      </w:r>
      <w:r w:rsidR="005B6DBE">
        <w:rPr>
          <w:rFonts w:ascii="Times New Roman" w:hAnsi="Times New Roman"/>
          <w:iCs/>
          <w:sz w:val="24"/>
          <w:szCs w:val="24"/>
        </w:rPr>
        <w:t>artotojos atžv</w:t>
      </w:r>
      <w:r w:rsidR="00F359A9">
        <w:rPr>
          <w:rFonts w:ascii="Times New Roman" w:hAnsi="Times New Roman"/>
          <w:iCs/>
          <w:sz w:val="24"/>
          <w:szCs w:val="24"/>
        </w:rPr>
        <w:t>i</w:t>
      </w:r>
      <w:r w:rsidR="005B6DBE">
        <w:rPr>
          <w:rFonts w:ascii="Times New Roman" w:hAnsi="Times New Roman"/>
          <w:iCs/>
          <w:sz w:val="24"/>
          <w:szCs w:val="24"/>
        </w:rPr>
        <w:t>lgiu, neįsitikinusi</w:t>
      </w:r>
      <w:r w:rsidR="003F2568">
        <w:rPr>
          <w:rFonts w:ascii="Times New Roman" w:hAnsi="Times New Roman"/>
          <w:iCs/>
          <w:sz w:val="24"/>
          <w:szCs w:val="24"/>
        </w:rPr>
        <w:t xml:space="preserve"> vartotojos finansiniu pajėgumu siekė išimtinai asmeninės naudos vartotojos </w:t>
      </w:r>
      <w:r w:rsidR="00162D4D">
        <w:rPr>
          <w:rFonts w:ascii="Times New Roman" w:hAnsi="Times New Roman"/>
          <w:iCs/>
          <w:sz w:val="24"/>
          <w:szCs w:val="24"/>
        </w:rPr>
        <w:t xml:space="preserve">finansinio stabilumo </w:t>
      </w:r>
      <w:r w:rsidR="003F2568">
        <w:rPr>
          <w:rFonts w:ascii="Times New Roman" w:hAnsi="Times New Roman"/>
          <w:iCs/>
          <w:sz w:val="24"/>
          <w:szCs w:val="24"/>
        </w:rPr>
        <w:t>sąskaita</w:t>
      </w:r>
      <w:r w:rsidR="00F65187">
        <w:rPr>
          <w:rFonts w:ascii="Times New Roman" w:hAnsi="Times New Roman"/>
          <w:iCs/>
          <w:sz w:val="24"/>
          <w:szCs w:val="24"/>
        </w:rPr>
        <w:t>, taip pažeisdama sąžiningumo ir atidumo reikalavimus</w:t>
      </w:r>
      <w:r w:rsidR="00162D4D">
        <w:rPr>
          <w:rFonts w:ascii="Times New Roman" w:hAnsi="Times New Roman"/>
          <w:iCs/>
          <w:sz w:val="24"/>
          <w:szCs w:val="24"/>
        </w:rPr>
        <w:t>, keliamus kredito įstaigoms</w:t>
      </w:r>
      <w:r w:rsidR="003F2568">
        <w:rPr>
          <w:rFonts w:ascii="Times New Roman" w:hAnsi="Times New Roman"/>
          <w:iCs/>
          <w:sz w:val="24"/>
          <w:szCs w:val="24"/>
        </w:rPr>
        <w:t>. Šie veiksmai l</w:t>
      </w:r>
      <w:r w:rsidR="00F65187">
        <w:rPr>
          <w:rFonts w:ascii="Times New Roman" w:hAnsi="Times New Roman"/>
          <w:iCs/>
          <w:sz w:val="24"/>
          <w:szCs w:val="24"/>
        </w:rPr>
        <w:t>ėmė neatsakingą</w:t>
      </w:r>
      <w:r w:rsidR="003F2568">
        <w:rPr>
          <w:rFonts w:ascii="Times New Roman" w:hAnsi="Times New Roman"/>
          <w:iCs/>
          <w:sz w:val="24"/>
          <w:szCs w:val="24"/>
        </w:rPr>
        <w:t xml:space="preserve"> skolin</w:t>
      </w:r>
      <w:r w:rsidR="00F65187">
        <w:rPr>
          <w:rFonts w:ascii="Times New Roman" w:hAnsi="Times New Roman"/>
          <w:iCs/>
          <w:sz w:val="24"/>
          <w:szCs w:val="24"/>
        </w:rPr>
        <w:t>imą</w:t>
      </w:r>
      <w:r w:rsidR="003F2568">
        <w:rPr>
          <w:rFonts w:ascii="Times New Roman" w:hAnsi="Times New Roman"/>
          <w:iCs/>
          <w:sz w:val="24"/>
          <w:szCs w:val="24"/>
        </w:rPr>
        <w:t xml:space="preserve">, </w:t>
      </w:r>
      <w:r w:rsidR="00F65187">
        <w:rPr>
          <w:rFonts w:ascii="Times New Roman" w:hAnsi="Times New Roman"/>
          <w:iCs/>
          <w:sz w:val="24"/>
          <w:szCs w:val="24"/>
        </w:rPr>
        <w:t>kai</w:t>
      </w:r>
      <w:r w:rsidR="003F2568">
        <w:rPr>
          <w:rFonts w:ascii="Times New Roman" w:hAnsi="Times New Roman"/>
          <w:iCs/>
          <w:sz w:val="24"/>
          <w:szCs w:val="24"/>
        </w:rPr>
        <w:t xml:space="preserve"> vartotoja iš esmės nebuvo pajėgi vykdyti </w:t>
      </w:r>
      <w:r w:rsidR="00F65187">
        <w:rPr>
          <w:rFonts w:ascii="Times New Roman" w:hAnsi="Times New Roman"/>
          <w:iCs/>
          <w:sz w:val="24"/>
          <w:szCs w:val="24"/>
        </w:rPr>
        <w:t>prisiimto dydžio finansinių įsipareigojimų.</w:t>
      </w:r>
      <w:r w:rsidR="003F2568">
        <w:rPr>
          <w:rFonts w:ascii="Times New Roman" w:hAnsi="Times New Roman"/>
          <w:iCs/>
          <w:sz w:val="24"/>
          <w:szCs w:val="24"/>
        </w:rPr>
        <w:t xml:space="preserve"> </w:t>
      </w:r>
      <w:r w:rsidR="00F65187">
        <w:rPr>
          <w:rFonts w:ascii="Times New Roman" w:hAnsi="Times New Roman"/>
          <w:iCs/>
          <w:sz w:val="24"/>
          <w:szCs w:val="24"/>
        </w:rPr>
        <w:t>K</w:t>
      </w:r>
      <w:r w:rsidR="003F2568">
        <w:rPr>
          <w:rFonts w:ascii="Times New Roman" w:hAnsi="Times New Roman"/>
          <w:iCs/>
          <w:sz w:val="24"/>
          <w:szCs w:val="24"/>
        </w:rPr>
        <w:t>onstatuotina</w:t>
      </w:r>
      <w:r w:rsidR="003B51CD">
        <w:rPr>
          <w:rFonts w:ascii="Times New Roman" w:hAnsi="Times New Roman"/>
          <w:iCs/>
          <w:sz w:val="24"/>
          <w:szCs w:val="24"/>
        </w:rPr>
        <w:t>, kad pradinė kreditorė</w:t>
      </w:r>
      <w:r w:rsidR="003F2568">
        <w:rPr>
          <w:rFonts w:ascii="Times New Roman" w:hAnsi="Times New Roman"/>
          <w:iCs/>
          <w:sz w:val="24"/>
          <w:szCs w:val="24"/>
        </w:rPr>
        <w:t xml:space="preserve"> </w:t>
      </w:r>
      <w:r w:rsidR="003F2568" w:rsidRPr="00FA7456">
        <w:rPr>
          <w:rFonts w:ascii="Times New Roman" w:hAnsi="Times New Roman"/>
          <w:iCs/>
          <w:sz w:val="24"/>
          <w:szCs w:val="24"/>
        </w:rPr>
        <w:t xml:space="preserve">ginčo </w:t>
      </w:r>
      <w:r w:rsidR="00B46E32">
        <w:rPr>
          <w:rFonts w:ascii="Times New Roman" w:hAnsi="Times New Roman"/>
          <w:iCs/>
          <w:sz w:val="24"/>
          <w:szCs w:val="24"/>
        </w:rPr>
        <w:t>teisiniuose santykiuose</w:t>
      </w:r>
      <w:r w:rsidR="003F2568">
        <w:rPr>
          <w:rFonts w:ascii="Times New Roman" w:hAnsi="Times New Roman"/>
          <w:iCs/>
          <w:sz w:val="24"/>
          <w:szCs w:val="24"/>
        </w:rPr>
        <w:t xml:space="preserve"> pažeidė bendradarbiavimo pareigą ir taip savo veiksmais prisidėjo prie vartotojos negalėjimo tinkamai įvykdyti Paskolos sutart</w:t>
      </w:r>
      <w:r w:rsidR="00FA7456">
        <w:rPr>
          <w:rFonts w:ascii="Times New Roman" w:hAnsi="Times New Roman"/>
          <w:iCs/>
          <w:sz w:val="24"/>
          <w:szCs w:val="24"/>
        </w:rPr>
        <w:t>ies</w:t>
      </w:r>
      <w:r w:rsidR="003F2568">
        <w:rPr>
          <w:rFonts w:ascii="Times New Roman" w:hAnsi="Times New Roman"/>
          <w:iCs/>
          <w:sz w:val="24"/>
          <w:szCs w:val="24"/>
        </w:rPr>
        <w:t xml:space="preserve"> (CK 6.64 straipsni</w:t>
      </w:r>
      <w:r w:rsidR="003B51CD">
        <w:rPr>
          <w:rFonts w:ascii="Times New Roman" w:hAnsi="Times New Roman"/>
          <w:iCs/>
          <w:sz w:val="24"/>
          <w:szCs w:val="24"/>
        </w:rPr>
        <w:t>o 1 dalies 1 punktas</w:t>
      </w:r>
      <w:r w:rsidR="003F2568">
        <w:rPr>
          <w:rFonts w:ascii="Times New Roman" w:hAnsi="Times New Roman"/>
          <w:iCs/>
          <w:sz w:val="24"/>
          <w:szCs w:val="24"/>
        </w:rPr>
        <w:t>)</w:t>
      </w:r>
      <w:r w:rsidR="00FE4EA3">
        <w:rPr>
          <w:rFonts w:ascii="Times New Roman" w:hAnsi="Times New Roman"/>
          <w:iCs/>
          <w:sz w:val="24"/>
          <w:szCs w:val="24"/>
        </w:rPr>
        <w:t>.</w:t>
      </w:r>
      <w:r w:rsidR="00F017C0">
        <w:rPr>
          <w:rFonts w:ascii="Times New Roman" w:hAnsi="Times New Roman"/>
          <w:iCs/>
          <w:sz w:val="24"/>
          <w:szCs w:val="24"/>
        </w:rPr>
        <w:t xml:space="preserve"> </w:t>
      </w:r>
      <w:r w:rsidR="00A330E9">
        <w:rPr>
          <w:rFonts w:ascii="Times New Roman" w:hAnsi="Times New Roman"/>
          <w:iCs/>
          <w:sz w:val="24"/>
          <w:szCs w:val="24"/>
        </w:rPr>
        <w:t>M</w:t>
      </w:r>
      <w:r w:rsidR="00F017C0">
        <w:rPr>
          <w:rFonts w:ascii="Times New Roman" w:hAnsi="Times New Roman"/>
          <w:iCs/>
          <w:sz w:val="24"/>
          <w:szCs w:val="24"/>
        </w:rPr>
        <w:t>inėta, vartotojos elgesys (netikslios ir ne</w:t>
      </w:r>
      <w:r w:rsidR="00532B6F">
        <w:rPr>
          <w:rFonts w:ascii="Times New Roman" w:hAnsi="Times New Roman"/>
          <w:iCs/>
          <w:sz w:val="24"/>
          <w:szCs w:val="24"/>
        </w:rPr>
        <w:t xml:space="preserve"> visos</w:t>
      </w:r>
      <w:r w:rsidR="00F017C0">
        <w:rPr>
          <w:rFonts w:ascii="Times New Roman" w:hAnsi="Times New Roman"/>
          <w:iCs/>
          <w:sz w:val="24"/>
          <w:szCs w:val="24"/>
        </w:rPr>
        <w:t xml:space="preserve"> informacijos pateikimas) neeliminuoja kreditoriaus neteisėtų veiksmų, taip pat ir kaltės – aplaidumo vykdant įstatyme nustatytą pareigą įvertinti vartotojo kreditingumą, </w:t>
      </w:r>
      <w:r w:rsidR="000A4CFE">
        <w:rPr>
          <w:rFonts w:ascii="Times New Roman" w:hAnsi="Times New Roman"/>
          <w:iCs/>
          <w:sz w:val="24"/>
          <w:szCs w:val="24"/>
        </w:rPr>
        <w:t>lengvabūdiško</w:t>
      </w:r>
      <w:r w:rsidR="00F017C0">
        <w:rPr>
          <w:rFonts w:ascii="Times New Roman" w:hAnsi="Times New Roman"/>
          <w:iCs/>
          <w:sz w:val="24"/>
          <w:szCs w:val="24"/>
        </w:rPr>
        <w:t xml:space="preserve"> požiūrio į</w:t>
      </w:r>
      <w:r w:rsidR="009F08D6">
        <w:rPr>
          <w:rFonts w:ascii="Times New Roman" w:hAnsi="Times New Roman"/>
          <w:iCs/>
          <w:sz w:val="24"/>
          <w:szCs w:val="24"/>
        </w:rPr>
        <w:t xml:space="preserve"> </w:t>
      </w:r>
      <w:r w:rsidR="000A4CFE">
        <w:rPr>
          <w:rFonts w:ascii="Times New Roman" w:hAnsi="Times New Roman"/>
          <w:iCs/>
          <w:sz w:val="24"/>
          <w:szCs w:val="24"/>
        </w:rPr>
        <w:t>atsakingo</w:t>
      </w:r>
      <w:r w:rsidR="00A330E9">
        <w:rPr>
          <w:rFonts w:ascii="Times New Roman" w:hAnsi="Times New Roman"/>
          <w:iCs/>
          <w:sz w:val="24"/>
          <w:szCs w:val="24"/>
        </w:rPr>
        <w:t>jo</w:t>
      </w:r>
      <w:r w:rsidR="000A4CFE">
        <w:rPr>
          <w:rFonts w:ascii="Times New Roman" w:hAnsi="Times New Roman"/>
          <w:iCs/>
          <w:sz w:val="24"/>
          <w:szCs w:val="24"/>
        </w:rPr>
        <w:t xml:space="preserve"> s</w:t>
      </w:r>
      <w:r w:rsidR="009F08D6">
        <w:rPr>
          <w:rFonts w:ascii="Times New Roman" w:hAnsi="Times New Roman"/>
          <w:iCs/>
          <w:sz w:val="24"/>
          <w:szCs w:val="24"/>
        </w:rPr>
        <w:t xml:space="preserve">kolinimo </w:t>
      </w:r>
      <w:r w:rsidR="000A4CFE">
        <w:rPr>
          <w:rFonts w:ascii="Times New Roman" w:hAnsi="Times New Roman"/>
          <w:iCs/>
          <w:sz w:val="24"/>
          <w:szCs w:val="24"/>
        </w:rPr>
        <w:t>p</w:t>
      </w:r>
      <w:r w:rsidR="003B51CD">
        <w:rPr>
          <w:rFonts w:ascii="Times New Roman" w:hAnsi="Times New Roman"/>
          <w:iCs/>
          <w:sz w:val="24"/>
          <w:szCs w:val="24"/>
        </w:rPr>
        <w:t>rincipą.</w:t>
      </w:r>
      <w:r w:rsidR="009F08D6">
        <w:rPr>
          <w:rFonts w:ascii="Times New Roman" w:hAnsi="Times New Roman"/>
          <w:iCs/>
          <w:sz w:val="24"/>
          <w:szCs w:val="24"/>
        </w:rPr>
        <w:t xml:space="preserve"> </w:t>
      </w:r>
      <w:r w:rsidR="00162D4D">
        <w:rPr>
          <w:rFonts w:ascii="Times New Roman" w:hAnsi="Times New Roman"/>
          <w:iCs/>
          <w:sz w:val="24"/>
          <w:szCs w:val="24"/>
        </w:rPr>
        <w:t>Manytina, kad</w:t>
      </w:r>
      <w:r w:rsidR="00532B6F">
        <w:rPr>
          <w:rFonts w:ascii="Times New Roman" w:hAnsi="Times New Roman"/>
          <w:iCs/>
          <w:sz w:val="24"/>
          <w:szCs w:val="24"/>
        </w:rPr>
        <w:t>,</w:t>
      </w:r>
      <w:r w:rsidR="00162D4D">
        <w:rPr>
          <w:rFonts w:ascii="Times New Roman" w:hAnsi="Times New Roman"/>
          <w:iCs/>
          <w:sz w:val="24"/>
          <w:szCs w:val="24"/>
        </w:rPr>
        <w:t xml:space="preserve"> nagrinėjamu atveju k</w:t>
      </w:r>
      <w:r w:rsidR="003B51CD">
        <w:rPr>
          <w:rFonts w:ascii="Times New Roman" w:hAnsi="Times New Roman"/>
          <w:iCs/>
          <w:sz w:val="24"/>
          <w:szCs w:val="24"/>
        </w:rPr>
        <w:t>reditor</w:t>
      </w:r>
      <w:r w:rsidR="00FA7456">
        <w:rPr>
          <w:rFonts w:ascii="Times New Roman" w:hAnsi="Times New Roman"/>
          <w:iCs/>
          <w:sz w:val="24"/>
          <w:szCs w:val="24"/>
        </w:rPr>
        <w:t>e</w:t>
      </w:r>
      <w:r w:rsidR="003B51CD">
        <w:rPr>
          <w:rFonts w:ascii="Times New Roman" w:hAnsi="Times New Roman"/>
          <w:iCs/>
          <w:sz w:val="24"/>
          <w:szCs w:val="24"/>
        </w:rPr>
        <w:t xml:space="preserve">i tinkamai įvykdžius </w:t>
      </w:r>
      <w:r w:rsidR="00162D4D">
        <w:rPr>
          <w:rFonts w:ascii="Times New Roman" w:hAnsi="Times New Roman"/>
          <w:iCs/>
          <w:sz w:val="24"/>
          <w:szCs w:val="24"/>
        </w:rPr>
        <w:t xml:space="preserve">ieškovės </w:t>
      </w:r>
      <w:r w:rsidR="003B51CD">
        <w:rPr>
          <w:rFonts w:ascii="Times New Roman" w:hAnsi="Times New Roman"/>
          <w:iCs/>
          <w:sz w:val="24"/>
          <w:szCs w:val="24"/>
        </w:rPr>
        <w:t>kreditingumo vertinimą, nustačius realias vartotojos tvarias pajamas</w:t>
      </w:r>
      <w:r w:rsidR="00162D4D">
        <w:rPr>
          <w:rFonts w:ascii="Times New Roman" w:hAnsi="Times New Roman"/>
          <w:iCs/>
          <w:sz w:val="24"/>
          <w:szCs w:val="24"/>
        </w:rPr>
        <w:t xml:space="preserve"> ir santykį su jos turimais finansiniais įsipareigojimais</w:t>
      </w:r>
      <w:r w:rsidR="003B51CD">
        <w:rPr>
          <w:rFonts w:ascii="Times New Roman" w:hAnsi="Times New Roman"/>
          <w:iCs/>
          <w:sz w:val="24"/>
          <w:szCs w:val="24"/>
        </w:rPr>
        <w:t xml:space="preserve">, </w:t>
      </w:r>
      <w:r w:rsidR="00162D4D">
        <w:rPr>
          <w:rFonts w:ascii="Times New Roman" w:hAnsi="Times New Roman"/>
          <w:iCs/>
          <w:sz w:val="24"/>
          <w:szCs w:val="24"/>
        </w:rPr>
        <w:t>Paskolos sutartyje nustatyto dydžio kreditas ieškovei</w:t>
      </w:r>
      <w:r w:rsidR="003B51CD">
        <w:rPr>
          <w:rFonts w:ascii="Times New Roman" w:hAnsi="Times New Roman"/>
          <w:iCs/>
          <w:sz w:val="24"/>
          <w:szCs w:val="24"/>
        </w:rPr>
        <w:t xml:space="preserve"> nebūtų </w:t>
      </w:r>
      <w:r w:rsidR="00532B6F">
        <w:rPr>
          <w:rFonts w:ascii="Times New Roman" w:hAnsi="Times New Roman"/>
          <w:iCs/>
          <w:sz w:val="24"/>
          <w:szCs w:val="24"/>
        </w:rPr>
        <w:t xml:space="preserve">buvęs </w:t>
      </w:r>
      <w:r w:rsidR="003B51CD">
        <w:rPr>
          <w:rFonts w:ascii="Times New Roman" w:hAnsi="Times New Roman"/>
          <w:iCs/>
          <w:sz w:val="24"/>
          <w:szCs w:val="24"/>
        </w:rPr>
        <w:t>suteiktas, todėl vartotojai nebūtų kilusi finansinio pobūdžio žala</w:t>
      </w:r>
      <w:r w:rsidR="00162D4D">
        <w:rPr>
          <w:rFonts w:ascii="Times New Roman" w:hAnsi="Times New Roman"/>
          <w:iCs/>
          <w:sz w:val="24"/>
          <w:szCs w:val="24"/>
        </w:rPr>
        <w:t xml:space="preserve">. Teisėjų kolegija </w:t>
      </w:r>
      <w:r w:rsidR="00532B6F">
        <w:rPr>
          <w:rFonts w:ascii="Times New Roman" w:hAnsi="Times New Roman"/>
          <w:iCs/>
          <w:sz w:val="24"/>
          <w:szCs w:val="24"/>
        </w:rPr>
        <w:t>nu</w:t>
      </w:r>
      <w:r w:rsidR="00162D4D">
        <w:rPr>
          <w:rFonts w:ascii="Times New Roman" w:hAnsi="Times New Roman"/>
          <w:iCs/>
          <w:sz w:val="24"/>
          <w:szCs w:val="24"/>
        </w:rPr>
        <w:t xml:space="preserve">sprendžia, kad </w:t>
      </w:r>
      <w:r w:rsidR="003B51CD">
        <w:rPr>
          <w:rFonts w:ascii="Times New Roman" w:hAnsi="Times New Roman"/>
          <w:iCs/>
          <w:sz w:val="24"/>
          <w:szCs w:val="24"/>
        </w:rPr>
        <w:t xml:space="preserve">ginčo atveju yra pakankamas pagrindas konstatuoti priežastinį ryšį tarp pradinės kreditorės neteisėtų veiksmų ir vartotojai kilusios žalos. </w:t>
      </w:r>
      <w:r w:rsidR="00B741B9">
        <w:rPr>
          <w:rFonts w:ascii="Times New Roman" w:hAnsi="Times New Roman"/>
          <w:iCs/>
          <w:sz w:val="24"/>
          <w:szCs w:val="24"/>
        </w:rPr>
        <w:t>T</w:t>
      </w:r>
      <w:r w:rsidR="003B51CD">
        <w:rPr>
          <w:rFonts w:ascii="Times New Roman" w:hAnsi="Times New Roman"/>
          <w:iCs/>
          <w:sz w:val="24"/>
          <w:szCs w:val="24"/>
        </w:rPr>
        <w:t xml:space="preserve">eisėjų kolegijos vertinimu, ieškovės reikalaujamos žalos dydis </w:t>
      </w:r>
      <w:r w:rsidR="00162D4D" w:rsidRPr="00984777">
        <w:rPr>
          <w:rFonts w:ascii="Times New Roman" w:hAnsi="Times New Roman"/>
          <w:iCs/>
          <w:sz w:val="24"/>
          <w:szCs w:val="24"/>
        </w:rPr>
        <w:t>(11</w:t>
      </w:r>
      <w:r w:rsidR="00532B6F">
        <w:rPr>
          <w:rFonts w:ascii="Times New Roman" w:hAnsi="Times New Roman"/>
          <w:iCs/>
          <w:sz w:val="24"/>
          <w:szCs w:val="24"/>
        </w:rPr>
        <w:t> </w:t>
      </w:r>
      <w:r w:rsidR="00162D4D" w:rsidRPr="00984777">
        <w:rPr>
          <w:rFonts w:ascii="Times New Roman" w:hAnsi="Times New Roman"/>
          <w:iCs/>
          <w:sz w:val="24"/>
          <w:szCs w:val="24"/>
        </w:rPr>
        <w:t xml:space="preserve">169,98 </w:t>
      </w:r>
      <w:proofErr w:type="spellStart"/>
      <w:r w:rsidR="00162D4D">
        <w:rPr>
          <w:rFonts w:ascii="Times New Roman" w:hAnsi="Times New Roman"/>
          <w:iCs/>
          <w:sz w:val="24"/>
          <w:szCs w:val="24"/>
        </w:rPr>
        <w:t>Eur</w:t>
      </w:r>
      <w:proofErr w:type="spellEnd"/>
      <w:r w:rsidR="00162D4D">
        <w:rPr>
          <w:rFonts w:ascii="Times New Roman" w:hAnsi="Times New Roman"/>
          <w:iCs/>
          <w:sz w:val="24"/>
          <w:szCs w:val="24"/>
        </w:rPr>
        <w:t xml:space="preserve">) </w:t>
      </w:r>
      <w:r w:rsidR="003B51CD">
        <w:rPr>
          <w:rFonts w:ascii="Times New Roman" w:hAnsi="Times New Roman"/>
          <w:iCs/>
          <w:sz w:val="24"/>
          <w:szCs w:val="24"/>
        </w:rPr>
        <w:t xml:space="preserve">yra pagrįstas, </w:t>
      </w:r>
      <w:r w:rsidR="00B741B9">
        <w:rPr>
          <w:rFonts w:ascii="Times New Roman" w:hAnsi="Times New Roman"/>
          <w:iCs/>
          <w:sz w:val="24"/>
          <w:szCs w:val="24"/>
        </w:rPr>
        <w:t>atsižvelgiant į šalių elgesį</w:t>
      </w:r>
      <w:r w:rsidR="00532B6F">
        <w:rPr>
          <w:rFonts w:ascii="Times New Roman" w:hAnsi="Times New Roman"/>
          <w:iCs/>
          <w:sz w:val="24"/>
          <w:szCs w:val="24"/>
        </w:rPr>
        <w:t>,</w:t>
      </w:r>
      <w:r w:rsidR="00B741B9">
        <w:rPr>
          <w:rFonts w:ascii="Times New Roman" w:hAnsi="Times New Roman"/>
          <w:iCs/>
          <w:sz w:val="24"/>
          <w:szCs w:val="24"/>
        </w:rPr>
        <w:t xml:space="preserve"> leidžia sąžiningai paskirstyti nuostolius, </w:t>
      </w:r>
      <w:r w:rsidR="003B51CD">
        <w:rPr>
          <w:rFonts w:ascii="Times New Roman" w:hAnsi="Times New Roman"/>
          <w:iCs/>
          <w:sz w:val="24"/>
          <w:szCs w:val="24"/>
        </w:rPr>
        <w:t xml:space="preserve">iš esmės atitinka suformuotą Lietuvos Aukščiausiojo Teismo praktiką (Lietuvos Aukščiausiojo Teismo nutartis </w:t>
      </w:r>
      <w:r w:rsidR="003B51CD" w:rsidRPr="00020443">
        <w:rPr>
          <w:rFonts w:ascii="Times New Roman" w:hAnsi="Times New Roman"/>
          <w:iCs/>
          <w:sz w:val="24"/>
          <w:szCs w:val="24"/>
        </w:rPr>
        <w:t>2015 m. gegužės 15 d. nutartis civilinėje byloje Nr. 3K-7-168-687/2015)</w:t>
      </w:r>
      <w:r w:rsidR="00162D4D">
        <w:rPr>
          <w:rFonts w:ascii="Times New Roman" w:hAnsi="Times New Roman"/>
          <w:iCs/>
          <w:sz w:val="24"/>
          <w:szCs w:val="24"/>
        </w:rPr>
        <w:t>.</w:t>
      </w:r>
      <w:r w:rsidR="003B51CD">
        <w:rPr>
          <w:rFonts w:ascii="Times New Roman" w:hAnsi="Times New Roman"/>
          <w:iCs/>
          <w:sz w:val="24"/>
          <w:szCs w:val="24"/>
        </w:rPr>
        <w:t xml:space="preserve"> </w:t>
      </w:r>
    </w:p>
    <w:p w14:paraId="4E27EE78" w14:textId="29C4546C" w:rsidR="004A4866" w:rsidRPr="00F802BC" w:rsidRDefault="004A4866" w:rsidP="009942AB">
      <w:pPr>
        <w:pStyle w:val="Sraopastraipa"/>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 xml:space="preserve">Atsižvelgiant į tai, kas išdėstyta, konstatuotina, kad </w:t>
      </w:r>
      <w:r w:rsidR="00486D0A">
        <w:rPr>
          <w:rFonts w:ascii="Times New Roman" w:hAnsi="Times New Roman"/>
          <w:iCs/>
          <w:sz w:val="24"/>
          <w:szCs w:val="24"/>
        </w:rPr>
        <w:t xml:space="preserve">atsakovė atliko neteisėtus ir kaltus veiksmus, kurie </w:t>
      </w:r>
      <w:r w:rsidR="00532B6F">
        <w:rPr>
          <w:rFonts w:ascii="Times New Roman" w:hAnsi="Times New Roman"/>
          <w:iCs/>
          <w:sz w:val="24"/>
          <w:szCs w:val="24"/>
        </w:rPr>
        <w:t>lėmė</w:t>
      </w:r>
      <w:r w:rsidR="00486D0A">
        <w:rPr>
          <w:rFonts w:ascii="Times New Roman" w:hAnsi="Times New Roman"/>
          <w:iCs/>
          <w:sz w:val="24"/>
          <w:szCs w:val="24"/>
        </w:rPr>
        <w:t xml:space="preserve"> ieškovės byloje įrodinėtą žalą</w:t>
      </w:r>
      <w:r>
        <w:rPr>
          <w:rFonts w:ascii="Times New Roman" w:hAnsi="Times New Roman"/>
          <w:iCs/>
          <w:sz w:val="24"/>
          <w:szCs w:val="24"/>
        </w:rPr>
        <w:t xml:space="preserve">. </w:t>
      </w:r>
      <w:r w:rsidR="00B8449B">
        <w:rPr>
          <w:rFonts w:ascii="Times New Roman" w:hAnsi="Times New Roman"/>
          <w:iCs/>
          <w:sz w:val="24"/>
          <w:szCs w:val="24"/>
        </w:rPr>
        <w:t xml:space="preserve">Kasacinio skundo argumentai dėl </w:t>
      </w:r>
      <w:r w:rsidR="00486D0A">
        <w:rPr>
          <w:rFonts w:ascii="Times New Roman" w:hAnsi="Times New Roman"/>
          <w:iCs/>
          <w:sz w:val="24"/>
          <w:szCs w:val="24"/>
        </w:rPr>
        <w:t xml:space="preserve">teismų netinkamai taikytų </w:t>
      </w:r>
      <w:r w:rsidR="00C258CE">
        <w:rPr>
          <w:rFonts w:ascii="Times New Roman" w:hAnsi="Times New Roman"/>
          <w:iCs/>
          <w:sz w:val="24"/>
          <w:szCs w:val="24"/>
        </w:rPr>
        <w:t xml:space="preserve">materialinės </w:t>
      </w:r>
      <w:r w:rsidR="00486D0A">
        <w:rPr>
          <w:rFonts w:ascii="Times New Roman" w:hAnsi="Times New Roman"/>
          <w:iCs/>
          <w:sz w:val="24"/>
          <w:szCs w:val="24"/>
        </w:rPr>
        <w:t>teisės normų, reglamentuojančių civilinę atsakomybę,</w:t>
      </w:r>
      <w:r w:rsidR="00B8449B">
        <w:rPr>
          <w:rFonts w:ascii="Times New Roman" w:hAnsi="Times New Roman"/>
          <w:iCs/>
          <w:sz w:val="24"/>
          <w:szCs w:val="24"/>
        </w:rPr>
        <w:t xml:space="preserve"> la</w:t>
      </w:r>
      <w:r w:rsidR="00157A7C">
        <w:rPr>
          <w:rFonts w:ascii="Times New Roman" w:hAnsi="Times New Roman"/>
          <w:iCs/>
          <w:sz w:val="24"/>
          <w:szCs w:val="24"/>
        </w:rPr>
        <w:t>ikyt</w:t>
      </w:r>
      <w:r w:rsidR="00486D0A">
        <w:rPr>
          <w:rFonts w:ascii="Times New Roman" w:hAnsi="Times New Roman"/>
          <w:iCs/>
          <w:sz w:val="24"/>
          <w:szCs w:val="24"/>
        </w:rPr>
        <w:t>in</w:t>
      </w:r>
      <w:r w:rsidR="00157A7C">
        <w:rPr>
          <w:rFonts w:ascii="Times New Roman" w:hAnsi="Times New Roman"/>
          <w:iCs/>
          <w:sz w:val="24"/>
          <w:szCs w:val="24"/>
        </w:rPr>
        <w:t>i pagrįstai</w:t>
      </w:r>
      <w:r w:rsidR="00486D0A">
        <w:rPr>
          <w:rFonts w:ascii="Times New Roman" w:hAnsi="Times New Roman"/>
          <w:iCs/>
          <w:sz w:val="24"/>
          <w:szCs w:val="24"/>
        </w:rPr>
        <w:t>s</w:t>
      </w:r>
      <w:r w:rsidR="00157A7C">
        <w:rPr>
          <w:rFonts w:ascii="Times New Roman" w:hAnsi="Times New Roman"/>
          <w:iCs/>
          <w:sz w:val="24"/>
          <w:szCs w:val="24"/>
        </w:rPr>
        <w:t>, todėl alternat</w:t>
      </w:r>
      <w:r w:rsidR="00B8449B">
        <w:rPr>
          <w:rFonts w:ascii="Times New Roman" w:hAnsi="Times New Roman"/>
          <w:iCs/>
          <w:sz w:val="24"/>
          <w:szCs w:val="24"/>
        </w:rPr>
        <w:t xml:space="preserve">yvus ieškovės reikalavimas tenkinamas. </w:t>
      </w:r>
    </w:p>
    <w:p w14:paraId="2E3BCBE7" w14:textId="6C180713" w:rsidR="00123EE2" w:rsidRDefault="00123EE2">
      <w:pPr>
        <w:pStyle w:val="Sraopastraipa"/>
        <w:spacing w:after="120" w:line="240" w:lineRule="auto"/>
        <w:ind w:left="0" w:firstLine="720"/>
        <w:contextualSpacing w:val="0"/>
        <w:jc w:val="both"/>
        <w:rPr>
          <w:rFonts w:ascii="Times New Roman" w:hAnsi="Times New Roman"/>
          <w:sz w:val="24"/>
          <w:szCs w:val="24"/>
        </w:rPr>
      </w:pPr>
    </w:p>
    <w:p w14:paraId="470A32EF" w14:textId="60478068" w:rsidR="00123EE2" w:rsidRDefault="00A80C8A" w:rsidP="004C0197">
      <w:pPr>
        <w:pStyle w:val="Sraopastraipa"/>
        <w:spacing w:after="120" w:line="240" w:lineRule="auto"/>
        <w:ind w:left="0" w:firstLine="720"/>
        <w:contextualSpacing w:val="0"/>
        <w:jc w:val="both"/>
        <w:rPr>
          <w:rFonts w:ascii="Times New Roman" w:hAnsi="Times New Roman"/>
          <w:i/>
          <w:sz w:val="24"/>
          <w:szCs w:val="24"/>
        </w:rPr>
      </w:pPr>
      <w:r>
        <w:rPr>
          <w:rFonts w:ascii="Times New Roman" w:hAnsi="Times New Roman"/>
          <w:i/>
          <w:sz w:val="24"/>
          <w:szCs w:val="24"/>
        </w:rPr>
        <w:t xml:space="preserve">Dėl </w:t>
      </w:r>
      <w:r w:rsidR="0074428F">
        <w:rPr>
          <w:rFonts w:ascii="Times New Roman" w:hAnsi="Times New Roman"/>
          <w:i/>
          <w:sz w:val="24"/>
          <w:szCs w:val="24"/>
        </w:rPr>
        <w:t xml:space="preserve">bylos </w:t>
      </w:r>
      <w:r w:rsidR="00532B6F">
        <w:rPr>
          <w:rFonts w:ascii="Times New Roman" w:hAnsi="Times New Roman"/>
          <w:i/>
          <w:sz w:val="24"/>
          <w:szCs w:val="24"/>
        </w:rPr>
        <w:t xml:space="preserve">procesinės </w:t>
      </w:r>
      <w:r w:rsidR="0074428F">
        <w:rPr>
          <w:rFonts w:ascii="Times New Roman" w:hAnsi="Times New Roman"/>
          <w:i/>
          <w:sz w:val="24"/>
          <w:szCs w:val="24"/>
        </w:rPr>
        <w:t xml:space="preserve">baigties ir </w:t>
      </w:r>
      <w:r>
        <w:rPr>
          <w:rFonts w:ascii="Times New Roman" w:hAnsi="Times New Roman"/>
          <w:i/>
          <w:sz w:val="24"/>
          <w:szCs w:val="24"/>
        </w:rPr>
        <w:t>bylinėjimosi išlaidų</w:t>
      </w:r>
    </w:p>
    <w:p w14:paraId="6D50E8BE" w14:textId="1E9E36BB" w:rsidR="00123EE2" w:rsidRDefault="00123EE2">
      <w:pPr>
        <w:pStyle w:val="Sraopastraipa"/>
        <w:spacing w:after="120" w:line="240" w:lineRule="auto"/>
        <w:ind w:left="0" w:firstLine="720"/>
        <w:contextualSpacing w:val="0"/>
        <w:jc w:val="both"/>
        <w:rPr>
          <w:rFonts w:ascii="Times New Roman" w:hAnsi="Times New Roman"/>
          <w:sz w:val="24"/>
          <w:szCs w:val="24"/>
        </w:rPr>
      </w:pPr>
    </w:p>
    <w:p w14:paraId="5B38B904" w14:textId="254F05AB" w:rsidR="00595E06" w:rsidRPr="00595E06" w:rsidRDefault="004A4866" w:rsidP="00595E06">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Atsižvelgdama į nutartyje pateiktus </w:t>
      </w:r>
      <w:proofErr w:type="spellStart"/>
      <w:r>
        <w:rPr>
          <w:rFonts w:ascii="Times New Roman" w:hAnsi="Times New Roman"/>
          <w:sz w:val="24"/>
          <w:szCs w:val="24"/>
        </w:rPr>
        <w:t>išaiškinimus</w:t>
      </w:r>
      <w:proofErr w:type="spellEnd"/>
      <w:r>
        <w:rPr>
          <w:rFonts w:ascii="Times New Roman" w:hAnsi="Times New Roman"/>
          <w:sz w:val="24"/>
          <w:szCs w:val="24"/>
        </w:rPr>
        <w:t xml:space="preserve"> ir teisinius argumentus, teisėjų kolegija </w:t>
      </w:r>
      <w:r w:rsidR="00532B6F">
        <w:rPr>
          <w:rFonts w:ascii="Times New Roman" w:hAnsi="Times New Roman"/>
          <w:sz w:val="24"/>
          <w:szCs w:val="24"/>
        </w:rPr>
        <w:t>nu</w:t>
      </w:r>
      <w:r>
        <w:rPr>
          <w:rFonts w:ascii="Times New Roman" w:hAnsi="Times New Roman"/>
          <w:sz w:val="24"/>
          <w:szCs w:val="24"/>
        </w:rPr>
        <w:t>sprendžia</w:t>
      </w:r>
      <w:r w:rsidR="00B741B9">
        <w:rPr>
          <w:rFonts w:ascii="Times New Roman" w:hAnsi="Times New Roman"/>
          <w:sz w:val="24"/>
          <w:szCs w:val="24"/>
        </w:rPr>
        <w:t xml:space="preserve"> </w:t>
      </w:r>
      <w:r w:rsidR="0060209D">
        <w:rPr>
          <w:rFonts w:ascii="Times New Roman" w:hAnsi="Times New Roman"/>
          <w:sz w:val="24"/>
          <w:szCs w:val="24"/>
        </w:rPr>
        <w:t xml:space="preserve">Vilniaus apygardos teismo 2022 m. balandžio 12 d. </w:t>
      </w:r>
      <w:r w:rsidR="00B741B9">
        <w:rPr>
          <w:rFonts w:ascii="Times New Roman" w:hAnsi="Times New Roman"/>
          <w:sz w:val="24"/>
          <w:szCs w:val="24"/>
        </w:rPr>
        <w:t>nutart</w:t>
      </w:r>
      <w:r w:rsidR="00AB2F25">
        <w:rPr>
          <w:rFonts w:ascii="Times New Roman" w:hAnsi="Times New Roman"/>
          <w:sz w:val="24"/>
          <w:szCs w:val="24"/>
        </w:rPr>
        <w:t xml:space="preserve">ies dalį, kuria </w:t>
      </w:r>
      <w:r w:rsidR="00AB2F25" w:rsidRPr="00AA2724">
        <w:rPr>
          <w:rFonts w:ascii="Times New Roman" w:hAnsi="Times New Roman"/>
          <w:sz w:val="24"/>
          <w:szCs w:val="24"/>
        </w:rPr>
        <w:t>Vilniaus miesto apylinkės teismo 2021 m. gruodžio 13 d. sprendim</w:t>
      </w:r>
      <w:r w:rsidR="00AB2F25">
        <w:rPr>
          <w:rFonts w:ascii="Times New Roman" w:hAnsi="Times New Roman"/>
          <w:sz w:val="24"/>
          <w:szCs w:val="24"/>
        </w:rPr>
        <w:t xml:space="preserve">as paliktas nepakeistas, panaikinti ir </w:t>
      </w:r>
      <w:r w:rsidR="00532B6F">
        <w:rPr>
          <w:rFonts w:ascii="Times New Roman" w:hAnsi="Times New Roman"/>
          <w:sz w:val="24"/>
          <w:szCs w:val="24"/>
        </w:rPr>
        <w:t xml:space="preserve">dėl </w:t>
      </w:r>
      <w:r w:rsidR="00AB2F25">
        <w:rPr>
          <w:rFonts w:ascii="Times New Roman" w:hAnsi="Times New Roman"/>
          <w:sz w:val="24"/>
          <w:szCs w:val="24"/>
        </w:rPr>
        <w:t>šio</w:t>
      </w:r>
      <w:r w:rsidR="00532B6F">
        <w:rPr>
          <w:rFonts w:ascii="Times New Roman" w:hAnsi="Times New Roman"/>
          <w:sz w:val="24"/>
          <w:szCs w:val="24"/>
        </w:rPr>
        <w:t>s</w:t>
      </w:r>
      <w:r w:rsidR="00AB2F25">
        <w:rPr>
          <w:rFonts w:ascii="Times New Roman" w:hAnsi="Times New Roman"/>
          <w:sz w:val="24"/>
          <w:szCs w:val="24"/>
        </w:rPr>
        <w:t xml:space="preserve"> dal</w:t>
      </w:r>
      <w:r w:rsidR="00532B6F">
        <w:rPr>
          <w:rFonts w:ascii="Times New Roman" w:hAnsi="Times New Roman"/>
          <w:sz w:val="24"/>
          <w:szCs w:val="24"/>
        </w:rPr>
        <w:t>ies</w:t>
      </w:r>
      <w:r w:rsidR="00AB2F25">
        <w:rPr>
          <w:rFonts w:ascii="Times New Roman" w:hAnsi="Times New Roman"/>
          <w:sz w:val="24"/>
          <w:szCs w:val="24"/>
        </w:rPr>
        <w:t xml:space="preserve"> priimti naują sprendimą</w:t>
      </w:r>
      <w:r w:rsidR="00B741B9">
        <w:rPr>
          <w:rFonts w:ascii="Times New Roman" w:hAnsi="Times New Roman"/>
          <w:sz w:val="24"/>
          <w:szCs w:val="24"/>
        </w:rPr>
        <w:t xml:space="preserve"> iešk</w:t>
      </w:r>
      <w:r w:rsidR="00AB2F25">
        <w:rPr>
          <w:rFonts w:ascii="Times New Roman" w:hAnsi="Times New Roman"/>
          <w:sz w:val="24"/>
          <w:szCs w:val="24"/>
        </w:rPr>
        <w:t>inį tenkinti –</w:t>
      </w:r>
      <w:r w:rsidR="00B741B9">
        <w:rPr>
          <w:rFonts w:ascii="Times New Roman" w:hAnsi="Times New Roman"/>
          <w:sz w:val="24"/>
          <w:szCs w:val="24"/>
        </w:rPr>
        <w:t xml:space="preserve"> </w:t>
      </w:r>
      <w:r w:rsidR="00B741B9" w:rsidRPr="00B741B9">
        <w:rPr>
          <w:rFonts w:ascii="Times New Roman" w:hAnsi="Times New Roman"/>
          <w:sz w:val="24"/>
          <w:szCs w:val="24"/>
        </w:rPr>
        <w:t xml:space="preserve">atleisti ieškovę nuo 11 169,98 </w:t>
      </w:r>
      <w:proofErr w:type="spellStart"/>
      <w:r w:rsidR="00B741B9" w:rsidRPr="00B741B9">
        <w:rPr>
          <w:rFonts w:ascii="Times New Roman" w:hAnsi="Times New Roman"/>
          <w:sz w:val="24"/>
          <w:szCs w:val="24"/>
        </w:rPr>
        <w:t>Eur</w:t>
      </w:r>
      <w:proofErr w:type="spellEnd"/>
      <w:r w:rsidR="00B741B9" w:rsidRPr="00B741B9">
        <w:rPr>
          <w:rFonts w:ascii="Times New Roman" w:hAnsi="Times New Roman"/>
          <w:sz w:val="24"/>
          <w:szCs w:val="24"/>
        </w:rPr>
        <w:t xml:space="preserve"> pelno palūkanų pagal 2012 m. sausio 11 d. Paskolos sutartį Nr. 12-00009 mokėjimo</w:t>
      </w:r>
      <w:r w:rsidR="00B741B9">
        <w:rPr>
          <w:rFonts w:ascii="Times New Roman" w:hAnsi="Times New Roman"/>
          <w:sz w:val="24"/>
          <w:szCs w:val="24"/>
        </w:rPr>
        <w:t>; kitą nutarties dalį palikti nepakeistą</w:t>
      </w:r>
      <w:r w:rsidR="0060209D">
        <w:rPr>
          <w:rFonts w:ascii="Times New Roman" w:hAnsi="Times New Roman"/>
          <w:sz w:val="24"/>
          <w:szCs w:val="24"/>
        </w:rPr>
        <w:t xml:space="preserve">. </w:t>
      </w:r>
    </w:p>
    <w:p w14:paraId="43A499D3" w14:textId="70844820" w:rsidR="0060209D" w:rsidRDefault="00595E06">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Kadangi pirmosios instancijos teisme yra nagrinėjama ieškinio dalis dėl Paskolos sutarties sąlygos, nustatančius delspinigius, nesąžiningumo teisinių pasekmių (restitucijos taikymo), bylinėjimosi išlaidos</w:t>
      </w:r>
      <w:r w:rsidR="005E4F70">
        <w:rPr>
          <w:rFonts w:ascii="Times New Roman" w:hAnsi="Times New Roman"/>
          <w:sz w:val="24"/>
          <w:szCs w:val="24"/>
        </w:rPr>
        <w:t>, nesant galutinio</w:t>
      </w:r>
      <w:r w:rsidR="002827AE">
        <w:rPr>
          <w:rFonts w:ascii="Times New Roman" w:hAnsi="Times New Roman"/>
          <w:sz w:val="24"/>
          <w:szCs w:val="24"/>
        </w:rPr>
        <w:t xml:space="preserve"> teismo</w:t>
      </w:r>
      <w:r w:rsidR="005E4F70">
        <w:rPr>
          <w:rFonts w:ascii="Times New Roman" w:hAnsi="Times New Roman"/>
          <w:sz w:val="24"/>
          <w:szCs w:val="24"/>
        </w:rPr>
        <w:t xml:space="preserve"> sprendimo dėl visų ieškovės ieškinio reikalavimų,</w:t>
      </w:r>
      <w:r>
        <w:rPr>
          <w:rFonts w:ascii="Times New Roman" w:hAnsi="Times New Roman"/>
          <w:sz w:val="24"/>
          <w:szCs w:val="24"/>
        </w:rPr>
        <w:t xml:space="preserve"> </w:t>
      </w:r>
      <w:r w:rsidR="005E4F70">
        <w:rPr>
          <w:rFonts w:ascii="Times New Roman" w:hAnsi="Times New Roman"/>
          <w:sz w:val="24"/>
          <w:szCs w:val="24"/>
        </w:rPr>
        <w:t>kasaciniame teisme nėra skirstomos (CPK</w:t>
      </w:r>
      <w:r w:rsidR="00EC1A1B">
        <w:rPr>
          <w:rFonts w:ascii="Times New Roman" w:hAnsi="Times New Roman"/>
          <w:sz w:val="24"/>
          <w:szCs w:val="24"/>
        </w:rPr>
        <w:t xml:space="preserve"> 93 straipsnis). </w:t>
      </w:r>
    </w:p>
    <w:p w14:paraId="45D9E333" w14:textId="3351F913" w:rsidR="00123EE2" w:rsidRDefault="00123EE2">
      <w:pPr>
        <w:spacing w:after="120"/>
        <w:ind w:firstLine="720"/>
        <w:jc w:val="both"/>
        <w:rPr>
          <w:i/>
        </w:rPr>
      </w:pPr>
    </w:p>
    <w:p w14:paraId="52EDE901" w14:textId="7650FF93" w:rsidR="00123EE2" w:rsidRDefault="00A80C8A">
      <w:pPr>
        <w:ind w:firstLine="720"/>
        <w:jc w:val="both"/>
      </w:pPr>
      <w:r>
        <w:t>Lietuvos Aukščiausiojo Teismo Civilinių bylų skyriaus teisėjų kolegija, vadovaudamasi Lietuvos Respublikos civilinio proceso k</w:t>
      </w:r>
      <w:r w:rsidR="00AB682A">
        <w:t xml:space="preserve">odekso 359 straipsnio 1 dalies </w:t>
      </w:r>
      <w:r w:rsidR="00AB2F25" w:rsidRPr="00984777">
        <w:t>1 ir 4</w:t>
      </w:r>
      <w:r>
        <w:t xml:space="preserve"> punkt</w:t>
      </w:r>
      <w:r w:rsidR="00AB2F25">
        <w:t>ais</w:t>
      </w:r>
      <w:r>
        <w:t>, 362 straipsnio 1 dalimi,</w:t>
      </w:r>
    </w:p>
    <w:p w14:paraId="0C109E2A" w14:textId="5BB6D2FA" w:rsidR="00123EE2" w:rsidRDefault="00123EE2">
      <w:pPr>
        <w:ind w:firstLine="720"/>
        <w:jc w:val="both"/>
      </w:pPr>
    </w:p>
    <w:p w14:paraId="749059B7" w14:textId="77777777" w:rsidR="00123EE2" w:rsidRDefault="00A80C8A">
      <w:pPr>
        <w:jc w:val="both"/>
        <w:rPr>
          <w:b/>
          <w:bCs/>
        </w:rPr>
      </w:pPr>
      <w:r>
        <w:t>n u t a r i a :</w:t>
      </w:r>
    </w:p>
    <w:p w14:paraId="60CEC4FA" w14:textId="221AE671" w:rsidR="00123EE2" w:rsidRDefault="00123EE2">
      <w:pPr>
        <w:ind w:firstLine="720"/>
        <w:jc w:val="both"/>
      </w:pPr>
    </w:p>
    <w:p w14:paraId="78288661" w14:textId="77777777" w:rsidR="00F4445D" w:rsidRDefault="00F4445D" w:rsidP="00F4445D">
      <w:pPr>
        <w:ind w:firstLine="720"/>
        <w:jc w:val="both"/>
      </w:pPr>
      <w:r>
        <w:t xml:space="preserve">Vilniaus apygardos teismo 2022 m. balandžio 12 d. nutarties dalį dėl 2012 m. sausio 11 d. Paskolos sutarties Nr. 12-00009 pripažinimo neteisėta ir negaliojančia </w:t>
      </w:r>
      <w:proofErr w:type="spellStart"/>
      <w:r w:rsidRPr="00196AE3">
        <w:rPr>
          <w:i/>
        </w:rPr>
        <w:t>ab</w:t>
      </w:r>
      <w:proofErr w:type="spellEnd"/>
      <w:r w:rsidRPr="00196AE3">
        <w:rPr>
          <w:i/>
        </w:rPr>
        <w:t xml:space="preserve"> </w:t>
      </w:r>
      <w:proofErr w:type="spellStart"/>
      <w:r w:rsidRPr="00196AE3">
        <w:rPr>
          <w:i/>
        </w:rPr>
        <w:t>initio</w:t>
      </w:r>
      <w:proofErr w:type="spellEnd"/>
      <w:r>
        <w:t xml:space="preserve"> ir restitucijos taikymo palikti nepakeistą. </w:t>
      </w:r>
    </w:p>
    <w:p w14:paraId="45B822FC" w14:textId="5200CAA0" w:rsidR="00F4445D" w:rsidRDefault="00F4445D" w:rsidP="00F4445D">
      <w:pPr>
        <w:ind w:firstLine="720"/>
        <w:jc w:val="both"/>
      </w:pPr>
      <w:r>
        <w:t xml:space="preserve">Vilniaus apygardos teismo 2022 m. balandžio 12 d. nutarties dalį dėl ieškovės </w:t>
      </w:r>
      <w:bookmarkStart w:id="12" w:name="Buk_10"/>
      <w:r w:rsidR="0085356C" w:rsidRPr="0085356C">
        <w:t xml:space="preserve">A. Š. </w:t>
      </w:r>
      <w:bookmarkEnd w:id="12"/>
      <w:r>
        <w:t xml:space="preserve">(a. k. </w:t>
      </w:r>
      <w:bookmarkStart w:id="13" w:name="Buk_1"/>
      <w:r w:rsidR="0085356C" w:rsidRPr="0085356C">
        <w:t xml:space="preserve">(duomenys neskelbtini) </w:t>
      </w:r>
      <w:bookmarkEnd w:id="13"/>
      <w:r>
        <w:t xml:space="preserve">atleidimo nuo 11 169,98 </w:t>
      </w:r>
      <w:proofErr w:type="spellStart"/>
      <w:r>
        <w:t>Eur</w:t>
      </w:r>
      <w:proofErr w:type="spellEnd"/>
      <w:r>
        <w:t xml:space="preserve"> pelno palūkanų pagal 2012 m. sausio 11 d. </w:t>
      </w:r>
      <w:r>
        <w:lastRenderedPageBreak/>
        <w:t xml:space="preserve">Paskolos sutartį Nr. 12-00009 mokėjimo panaikinti ir priimti naują sprendimą – atleisti ieškovę </w:t>
      </w:r>
      <w:bookmarkStart w:id="14" w:name="Buk_11"/>
      <w:r w:rsidR="0085356C" w:rsidRPr="0085356C">
        <w:t xml:space="preserve">A. Š. </w:t>
      </w:r>
      <w:bookmarkEnd w:id="14"/>
      <w:r>
        <w:t xml:space="preserve">(a. k. </w:t>
      </w:r>
      <w:bookmarkStart w:id="15" w:name="Buk_2"/>
      <w:r w:rsidR="0085356C" w:rsidRPr="0085356C">
        <w:t xml:space="preserve">(duomenys neskelbtini) </w:t>
      </w:r>
      <w:bookmarkEnd w:id="15"/>
      <w:r>
        <w:t xml:space="preserve">nuo 11 169,98 </w:t>
      </w:r>
      <w:proofErr w:type="spellStart"/>
      <w:r>
        <w:t>Eur</w:t>
      </w:r>
      <w:proofErr w:type="spellEnd"/>
      <w:r>
        <w:t xml:space="preserve"> pelno palūkanų pagal 2012 m. sausio 11 d. Paskolos sutartį Nr. 12-00009 mokėjimo.</w:t>
      </w:r>
    </w:p>
    <w:p w14:paraId="4422FF2E" w14:textId="77777777" w:rsidR="00F4445D" w:rsidRDefault="00F4445D" w:rsidP="00F4445D">
      <w:pPr>
        <w:ind w:firstLine="720"/>
        <w:jc w:val="both"/>
      </w:pPr>
      <w:r>
        <w:t xml:space="preserve">Vilniaus apygardos teismo 2022 m. balandžio 12 d. nutarties dalį dėl 2012 m. sausio 11 d. Paskolos sutarties Nr. 12-00009 sąlygos dėl delspinigių pripažinimo nesąžininga ir negaliojančia </w:t>
      </w:r>
      <w:proofErr w:type="spellStart"/>
      <w:r w:rsidRPr="00196AE3">
        <w:rPr>
          <w:i/>
        </w:rPr>
        <w:t>ab</w:t>
      </w:r>
      <w:proofErr w:type="spellEnd"/>
      <w:r w:rsidRPr="00196AE3">
        <w:rPr>
          <w:i/>
        </w:rPr>
        <w:t xml:space="preserve"> </w:t>
      </w:r>
      <w:proofErr w:type="spellStart"/>
      <w:r w:rsidRPr="00196AE3">
        <w:rPr>
          <w:i/>
        </w:rPr>
        <w:t>initio</w:t>
      </w:r>
      <w:proofErr w:type="spellEnd"/>
      <w:r>
        <w:t xml:space="preserve"> bei priteisti ieškovei iš atsakovės sumas, kurios priskaičiuotos kaip delspinigiai, palikti nepakeistą. </w:t>
      </w:r>
    </w:p>
    <w:p w14:paraId="5DD6E556" w14:textId="38D71B31" w:rsidR="00123EE2" w:rsidRDefault="00F4445D">
      <w:pPr>
        <w:ind w:firstLine="720"/>
        <w:jc w:val="both"/>
      </w:pPr>
      <w:r>
        <w:t>Ši Lietuvos Aukščiausiojo Teismo nutartis yra galutinė, neskundžiama ir įsiteisėja nuo priėmimo dienos</w:t>
      </w:r>
      <w:r w:rsidR="00A80C8A">
        <w:t>.</w:t>
      </w:r>
    </w:p>
    <w:p w14:paraId="1828EEFC" w14:textId="77777777" w:rsidR="00123EE2" w:rsidRDefault="00123EE2">
      <w:pPr>
        <w:jc w:val="both"/>
      </w:pPr>
    </w:p>
    <w:p w14:paraId="3BB4F30D" w14:textId="2F3ABB1D" w:rsidR="00123EE2" w:rsidRDefault="00A80C8A">
      <w:pPr>
        <w:tabs>
          <w:tab w:val="left" w:pos="6237"/>
        </w:tabs>
        <w:jc w:val="both"/>
      </w:pPr>
      <w:r>
        <w:t>Teisėjai</w:t>
      </w:r>
      <w:r>
        <w:tab/>
      </w:r>
      <w:r w:rsidR="00B616B2">
        <w:t>Danguolė Bublienė</w:t>
      </w:r>
      <w:r>
        <w:t xml:space="preserve"> </w:t>
      </w:r>
    </w:p>
    <w:p w14:paraId="27DD0C85" w14:textId="77777777" w:rsidR="00123EE2" w:rsidRDefault="00123EE2">
      <w:pPr>
        <w:jc w:val="both"/>
      </w:pPr>
    </w:p>
    <w:p w14:paraId="7E71AA59" w14:textId="7986A968" w:rsidR="00123EE2" w:rsidRDefault="00A80C8A" w:rsidP="00351842">
      <w:pPr>
        <w:tabs>
          <w:tab w:val="left" w:pos="6237"/>
        </w:tabs>
        <w:jc w:val="both"/>
      </w:pPr>
      <w:r>
        <w:tab/>
      </w:r>
      <w:r w:rsidR="00B616B2">
        <w:t xml:space="preserve">Artūras </w:t>
      </w:r>
      <w:proofErr w:type="spellStart"/>
      <w:r w:rsidR="00B616B2">
        <w:t>Driukas</w:t>
      </w:r>
      <w:proofErr w:type="spellEnd"/>
    </w:p>
    <w:p w14:paraId="56D2D32B" w14:textId="77777777" w:rsidR="00351842" w:rsidRDefault="00A80C8A" w:rsidP="00855CCA">
      <w:pPr>
        <w:tabs>
          <w:tab w:val="left" w:pos="6237"/>
        </w:tabs>
        <w:jc w:val="both"/>
      </w:pPr>
      <w:r>
        <w:tab/>
      </w:r>
    </w:p>
    <w:p w14:paraId="35FF0589" w14:textId="4535F2D2" w:rsidR="00F320BD" w:rsidRDefault="00351842" w:rsidP="00351842">
      <w:pPr>
        <w:tabs>
          <w:tab w:val="left" w:pos="6237"/>
        </w:tabs>
        <w:jc w:val="both"/>
      </w:pPr>
      <w:r>
        <w:tab/>
      </w:r>
      <w:r w:rsidR="00B616B2">
        <w:t xml:space="preserve">Sigita </w:t>
      </w:r>
      <w:proofErr w:type="spellStart"/>
      <w:r w:rsidR="00B616B2">
        <w:t>Rudėnaitė</w:t>
      </w:r>
      <w:proofErr w:type="spellEnd"/>
    </w:p>
    <w:sectPr w:rsidR="00F320BD" w:rsidSect="002319D7">
      <w:headerReference w:type="even" r:id="rId9"/>
      <w:headerReference w:type="default" r:id="rId10"/>
      <w:footerReference w:type="even" r:id="rId11"/>
      <w:footerReference w:type="default" r:id="rId12"/>
      <w:headerReference w:type="first" r:id="rId13"/>
      <w:footerReference w:type="first" r:id="rId14"/>
      <w:pgSz w:w="11906" w:h="16838"/>
      <w:pgMar w:top="1134" w:right="567" w:bottom="1134" w:left="1701" w:header="567" w:footer="567" w:gutter="0"/>
      <w:cols w:space="1296"/>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B1A29B" w16cex:dateUtc="2023-03-07T09:46:00Z"/>
  <w16cex:commentExtensible w16cex:durableId="27B19AD8" w16cex:dateUtc="2023-03-07T09:13:00Z"/>
  <w16cex:commentExtensible w16cex:durableId="27B1A678" w16cex:dateUtc="2023-03-07T10:03:00Z"/>
  <w16cex:commentExtensible w16cex:durableId="27B1A70A" w16cex:dateUtc="2023-03-07T10:05:00Z"/>
  <w16cex:commentExtensible w16cex:durableId="27B1AA90" w16cex:dateUtc="2023-03-07T10:2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ADC9575" w16cid:durableId="27B1A29B"/>
  <w16cid:commentId w16cid:paraId="3BA3593A" w16cid:durableId="27B19AD8"/>
  <w16cid:commentId w16cid:paraId="3FBE3898" w16cid:durableId="27B1A678"/>
  <w16cid:commentId w16cid:paraId="64572110" w16cid:durableId="27B1A70A"/>
  <w16cid:commentId w16cid:paraId="1F13FBD5" w16cid:durableId="27B1AA90"/>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6839E13" w14:textId="77777777" w:rsidR="000260CC" w:rsidRDefault="000260CC">
      <w:r>
        <w:separator/>
      </w:r>
    </w:p>
  </w:endnote>
  <w:endnote w:type="continuationSeparator" w:id="0">
    <w:p w14:paraId="61D2857D" w14:textId="77777777" w:rsidR="000260CC" w:rsidRDefault="000260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mn-ea">
    <w:panose1 w:val="00000000000000000000"/>
    <w:charset w:val="00"/>
    <w:family w:val="roman"/>
    <w:notTrueType/>
    <w:pitch w:val="default"/>
  </w:font>
  <w:font w:name="Calibri Light">
    <w:panose1 w:val="020F03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AF7FB6" w14:textId="77777777" w:rsidR="006A6EF8" w:rsidRDefault="006A6EF8">
    <w:pPr>
      <w:pStyle w:val="Pora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A3CC70" w14:textId="77777777" w:rsidR="006A6EF8" w:rsidRDefault="006A6EF8">
    <w:pPr>
      <w:pStyle w:val="Pora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B8D14F" w14:textId="77777777" w:rsidR="006A6EF8" w:rsidRDefault="006A6EF8">
    <w:pPr>
      <w:pStyle w:val="Por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DCA8E5C" w14:textId="77777777" w:rsidR="000260CC" w:rsidRDefault="000260CC">
      <w:r>
        <w:separator/>
      </w:r>
    </w:p>
  </w:footnote>
  <w:footnote w:type="continuationSeparator" w:id="0">
    <w:p w14:paraId="7C2B4A99" w14:textId="77777777" w:rsidR="000260CC" w:rsidRDefault="000260C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1E1A04" w14:textId="77777777" w:rsidR="009942AB" w:rsidRDefault="009942AB">
    <w:pPr>
      <w:pStyle w:val="Antrats"/>
      <w:framePr w:wrap="around" w:vAnchor="text" w:hAnchor="margin" w:xAlign="center" w:y="1"/>
      <w:rPr>
        <w:rStyle w:val="Puslapionumeris"/>
      </w:rPr>
    </w:pPr>
    <w:r>
      <w:fldChar w:fldCharType="begin"/>
    </w:r>
    <w:r>
      <w:rPr>
        <w:rStyle w:val="Puslapionumeris"/>
      </w:rPr>
      <w:instrText xml:space="preserve">PAGE  </w:instrText>
    </w:r>
    <w:r>
      <w:fldChar w:fldCharType="end"/>
    </w:r>
  </w:p>
  <w:p w14:paraId="4CD8F4BA" w14:textId="77777777" w:rsidR="009942AB" w:rsidRDefault="009942AB">
    <w:pPr>
      <w:pStyle w:val="Antrat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40A091C" w14:textId="112C93D6" w:rsidR="009942AB" w:rsidRDefault="009942AB">
    <w:pPr>
      <w:pStyle w:val="Antrats"/>
      <w:framePr w:wrap="around" w:vAnchor="text" w:hAnchor="margin" w:xAlign="center" w:y="1"/>
      <w:rPr>
        <w:rStyle w:val="Puslapionumeris"/>
      </w:rPr>
    </w:pPr>
    <w:r>
      <w:fldChar w:fldCharType="begin"/>
    </w:r>
    <w:r>
      <w:rPr>
        <w:rStyle w:val="Puslapionumeris"/>
      </w:rPr>
      <w:instrText xml:space="preserve">PAGE  </w:instrText>
    </w:r>
    <w:r>
      <w:fldChar w:fldCharType="separate"/>
    </w:r>
    <w:r w:rsidR="0085356C">
      <w:rPr>
        <w:rStyle w:val="Puslapionumeris"/>
        <w:noProof/>
      </w:rPr>
      <w:t>15</w:t>
    </w:r>
    <w:r>
      <w:fldChar w:fldCharType="end"/>
    </w:r>
  </w:p>
  <w:p w14:paraId="600C41B9" w14:textId="6AFD196D" w:rsidR="009942AB" w:rsidRDefault="009942AB">
    <w:pPr>
      <w:pStyle w:val="Antrats"/>
      <w:jc w:val="right"/>
      <w:rPr>
        <w:i/>
      </w:rPr>
    </w:pPr>
    <w:r>
      <w:tab/>
    </w:r>
    <w:r>
      <w:tab/>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458373" w14:textId="77777777" w:rsidR="009942AB" w:rsidRDefault="009942AB">
    <w:pPr>
      <w:pStyle w:val="Antrats"/>
      <w:jc w:val="right"/>
    </w:pPr>
  </w:p>
  <w:p w14:paraId="776FFD88" w14:textId="116945C8" w:rsidR="009942AB" w:rsidRDefault="009942AB">
    <w:pPr>
      <w:pStyle w:val="Antrats"/>
      <w:jc w:val="right"/>
    </w:pPr>
    <w:r>
      <w:tab/>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7D6D7D"/>
    <w:multiLevelType w:val="multilevel"/>
    <w:tmpl w:val="007D6D7D"/>
    <w:lvl w:ilvl="0">
      <w:start w:val="1"/>
      <w:numFmt w:val="lowerLetter"/>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1" w15:restartNumberingAfterBreak="0">
    <w:nsid w:val="096219ED"/>
    <w:multiLevelType w:val="hybridMultilevel"/>
    <w:tmpl w:val="A95220EA"/>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 w15:restartNumberingAfterBreak="0">
    <w:nsid w:val="10B46D7C"/>
    <w:multiLevelType w:val="multilevel"/>
    <w:tmpl w:val="10B46D7C"/>
    <w:lvl w:ilvl="0">
      <w:start w:val="1"/>
      <w:numFmt w:val="lowerLetter"/>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3" w15:restartNumberingAfterBreak="0">
    <w:nsid w:val="147C0757"/>
    <w:multiLevelType w:val="hybridMultilevel"/>
    <w:tmpl w:val="8A56AFB8"/>
    <w:lvl w:ilvl="0" w:tplc="04270001">
      <w:start w:val="1"/>
      <w:numFmt w:val="bullet"/>
      <w:lvlText w:val=""/>
      <w:lvlJc w:val="left"/>
      <w:pPr>
        <w:ind w:left="1429" w:hanging="360"/>
      </w:pPr>
      <w:rPr>
        <w:rFonts w:ascii="Symbol" w:hAnsi="Symbol" w:hint="default"/>
      </w:rPr>
    </w:lvl>
    <w:lvl w:ilvl="1" w:tplc="04270003" w:tentative="1">
      <w:start w:val="1"/>
      <w:numFmt w:val="bullet"/>
      <w:lvlText w:val="o"/>
      <w:lvlJc w:val="left"/>
      <w:pPr>
        <w:ind w:left="2149" w:hanging="360"/>
      </w:pPr>
      <w:rPr>
        <w:rFonts w:ascii="Courier New" w:hAnsi="Courier New" w:cs="Courier New" w:hint="default"/>
      </w:rPr>
    </w:lvl>
    <w:lvl w:ilvl="2" w:tplc="04270005" w:tentative="1">
      <w:start w:val="1"/>
      <w:numFmt w:val="bullet"/>
      <w:lvlText w:val=""/>
      <w:lvlJc w:val="left"/>
      <w:pPr>
        <w:ind w:left="2869" w:hanging="360"/>
      </w:pPr>
      <w:rPr>
        <w:rFonts w:ascii="Wingdings" w:hAnsi="Wingdings" w:hint="default"/>
      </w:rPr>
    </w:lvl>
    <w:lvl w:ilvl="3" w:tplc="04270001" w:tentative="1">
      <w:start w:val="1"/>
      <w:numFmt w:val="bullet"/>
      <w:lvlText w:val=""/>
      <w:lvlJc w:val="left"/>
      <w:pPr>
        <w:ind w:left="3589" w:hanging="360"/>
      </w:pPr>
      <w:rPr>
        <w:rFonts w:ascii="Symbol" w:hAnsi="Symbol" w:hint="default"/>
      </w:rPr>
    </w:lvl>
    <w:lvl w:ilvl="4" w:tplc="04270003" w:tentative="1">
      <w:start w:val="1"/>
      <w:numFmt w:val="bullet"/>
      <w:lvlText w:val="o"/>
      <w:lvlJc w:val="left"/>
      <w:pPr>
        <w:ind w:left="4309" w:hanging="360"/>
      </w:pPr>
      <w:rPr>
        <w:rFonts w:ascii="Courier New" w:hAnsi="Courier New" w:cs="Courier New" w:hint="default"/>
      </w:rPr>
    </w:lvl>
    <w:lvl w:ilvl="5" w:tplc="04270005" w:tentative="1">
      <w:start w:val="1"/>
      <w:numFmt w:val="bullet"/>
      <w:lvlText w:val=""/>
      <w:lvlJc w:val="left"/>
      <w:pPr>
        <w:ind w:left="5029" w:hanging="360"/>
      </w:pPr>
      <w:rPr>
        <w:rFonts w:ascii="Wingdings" w:hAnsi="Wingdings" w:hint="default"/>
      </w:rPr>
    </w:lvl>
    <w:lvl w:ilvl="6" w:tplc="04270001" w:tentative="1">
      <w:start w:val="1"/>
      <w:numFmt w:val="bullet"/>
      <w:lvlText w:val=""/>
      <w:lvlJc w:val="left"/>
      <w:pPr>
        <w:ind w:left="5749" w:hanging="360"/>
      </w:pPr>
      <w:rPr>
        <w:rFonts w:ascii="Symbol" w:hAnsi="Symbol" w:hint="default"/>
      </w:rPr>
    </w:lvl>
    <w:lvl w:ilvl="7" w:tplc="04270003" w:tentative="1">
      <w:start w:val="1"/>
      <w:numFmt w:val="bullet"/>
      <w:lvlText w:val="o"/>
      <w:lvlJc w:val="left"/>
      <w:pPr>
        <w:ind w:left="6469" w:hanging="360"/>
      </w:pPr>
      <w:rPr>
        <w:rFonts w:ascii="Courier New" w:hAnsi="Courier New" w:cs="Courier New" w:hint="default"/>
      </w:rPr>
    </w:lvl>
    <w:lvl w:ilvl="8" w:tplc="04270005" w:tentative="1">
      <w:start w:val="1"/>
      <w:numFmt w:val="bullet"/>
      <w:lvlText w:val=""/>
      <w:lvlJc w:val="left"/>
      <w:pPr>
        <w:ind w:left="7189" w:hanging="360"/>
      </w:pPr>
      <w:rPr>
        <w:rFonts w:ascii="Wingdings" w:hAnsi="Wingdings" w:hint="default"/>
      </w:rPr>
    </w:lvl>
  </w:abstractNum>
  <w:abstractNum w:abstractNumId="4" w15:restartNumberingAfterBreak="0">
    <w:nsid w:val="200059FD"/>
    <w:multiLevelType w:val="multilevel"/>
    <w:tmpl w:val="7BE8F7AE"/>
    <w:lvl w:ilvl="0">
      <w:start w:val="1"/>
      <w:numFmt w:val="decimal"/>
      <w:lvlText w:val="%1."/>
      <w:lvlJc w:val="left"/>
      <w:pPr>
        <w:ind w:left="360" w:hanging="360"/>
      </w:pPr>
      <w:rPr>
        <w:rFonts w:ascii="Times New Roman" w:hAnsi="Times New Roman" w:cs="Times New Roman" w:hint="default"/>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4740293C"/>
    <w:multiLevelType w:val="hybridMultilevel"/>
    <w:tmpl w:val="5338E7C4"/>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6" w15:restartNumberingAfterBreak="0">
    <w:nsid w:val="696047DD"/>
    <w:multiLevelType w:val="multilevel"/>
    <w:tmpl w:val="696047DD"/>
    <w:lvl w:ilvl="0">
      <w:start w:val="8"/>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7" w15:restartNumberingAfterBreak="0">
    <w:nsid w:val="6AEB021C"/>
    <w:multiLevelType w:val="multilevel"/>
    <w:tmpl w:val="6AEB021C"/>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72CC4C96"/>
    <w:multiLevelType w:val="multilevel"/>
    <w:tmpl w:val="D50A7BDA"/>
    <w:lvl w:ilvl="0">
      <w:start w:val="1"/>
      <w:numFmt w:val="decimal"/>
      <w:lvlText w:val="%1."/>
      <w:lvlJc w:val="left"/>
      <w:pPr>
        <w:ind w:left="360" w:hanging="360"/>
      </w:pPr>
      <w:rPr>
        <w:rFonts w:ascii="Times New Roman" w:hAnsi="Times New Roman" w:cs="Times New Roman" w:hint="default"/>
        <w:i w:val="0"/>
        <w:sz w:val="24"/>
      </w:rPr>
    </w:lvl>
    <w:lvl w:ilvl="1">
      <w:start w:val="1"/>
      <w:numFmt w:val="decimal"/>
      <w:isLgl/>
      <w:lvlText w:val="%1.%2."/>
      <w:lvlJc w:val="left"/>
      <w:pPr>
        <w:ind w:left="930" w:hanging="480"/>
      </w:pPr>
      <w:rPr>
        <w:rFonts w:eastAsia="Calibri" w:hint="default"/>
      </w:rPr>
    </w:lvl>
    <w:lvl w:ilvl="2">
      <w:start w:val="1"/>
      <w:numFmt w:val="decimal"/>
      <w:isLgl/>
      <w:lvlText w:val="%1.%2.%3."/>
      <w:lvlJc w:val="left"/>
      <w:pPr>
        <w:ind w:left="1170" w:hanging="720"/>
      </w:pPr>
      <w:rPr>
        <w:rFonts w:eastAsia="Calibri" w:hint="default"/>
      </w:rPr>
    </w:lvl>
    <w:lvl w:ilvl="3">
      <w:start w:val="1"/>
      <w:numFmt w:val="decimal"/>
      <w:isLgl/>
      <w:lvlText w:val="%1.%2.%3.%4."/>
      <w:lvlJc w:val="left"/>
      <w:pPr>
        <w:ind w:left="862" w:hanging="720"/>
      </w:pPr>
      <w:rPr>
        <w:rFonts w:eastAsia="Calibri" w:hint="default"/>
      </w:rPr>
    </w:lvl>
    <w:lvl w:ilvl="4">
      <w:start w:val="1"/>
      <w:numFmt w:val="decimal"/>
      <w:isLgl/>
      <w:lvlText w:val="%1.%2.%3.%4.%5."/>
      <w:lvlJc w:val="left"/>
      <w:pPr>
        <w:ind w:left="1222" w:hanging="1080"/>
      </w:pPr>
      <w:rPr>
        <w:rFonts w:eastAsia="Calibri" w:hint="default"/>
      </w:rPr>
    </w:lvl>
    <w:lvl w:ilvl="5">
      <w:start w:val="1"/>
      <w:numFmt w:val="decimal"/>
      <w:isLgl/>
      <w:lvlText w:val="%1.%2.%3.%4.%5.%6."/>
      <w:lvlJc w:val="left"/>
      <w:pPr>
        <w:ind w:left="1222" w:hanging="1080"/>
      </w:pPr>
      <w:rPr>
        <w:rFonts w:eastAsia="Calibri" w:hint="default"/>
      </w:rPr>
    </w:lvl>
    <w:lvl w:ilvl="6">
      <w:start w:val="1"/>
      <w:numFmt w:val="decimal"/>
      <w:isLgl/>
      <w:lvlText w:val="%1.%2.%3.%4.%5.%6.%7."/>
      <w:lvlJc w:val="left"/>
      <w:pPr>
        <w:ind w:left="1582" w:hanging="1440"/>
      </w:pPr>
      <w:rPr>
        <w:rFonts w:eastAsia="Calibri" w:hint="default"/>
      </w:rPr>
    </w:lvl>
    <w:lvl w:ilvl="7">
      <w:start w:val="1"/>
      <w:numFmt w:val="decimal"/>
      <w:isLgl/>
      <w:lvlText w:val="%1.%2.%3.%4.%5.%6.%7.%8."/>
      <w:lvlJc w:val="left"/>
      <w:pPr>
        <w:ind w:left="1582" w:hanging="1440"/>
      </w:pPr>
      <w:rPr>
        <w:rFonts w:eastAsia="Calibri" w:hint="default"/>
      </w:rPr>
    </w:lvl>
    <w:lvl w:ilvl="8">
      <w:start w:val="1"/>
      <w:numFmt w:val="decimal"/>
      <w:isLgl/>
      <w:lvlText w:val="%1.%2.%3.%4.%5.%6.%7.%8.%9."/>
      <w:lvlJc w:val="left"/>
      <w:pPr>
        <w:ind w:left="1942" w:hanging="1800"/>
      </w:pPr>
      <w:rPr>
        <w:rFonts w:eastAsia="Calibri" w:hint="default"/>
      </w:rPr>
    </w:lvl>
  </w:abstractNum>
  <w:abstractNum w:abstractNumId="9" w15:restartNumberingAfterBreak="0">
    <w:nsid w:val="74B04926"/>
    <w:multiLevelType w:val="hybridMultilevel"/>
    <w:tmpl w:val="4290DA68"/>
    <w:lvl w:ilvl="0" w:tplc="76484C98">
      <w:start w:val="1"/>
      <w:numFmt w:val="decimal"/>
      <w:lvlText w:val="%1."/>
      <w:lvlJc w:val="left"/>
      <w:pPr>
        <w:ind w:left="927" w:hanging="360"/>
      </w:pPr>
      <w:rPr>
        <w:rFonts w:ascii="Times New Roman" w:hAnsi="Times New Roman" w:cs="Times New Roman" w:hint="default"/>
        <w:i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4"/>
  </w:num>
  <w:num w:numId="4">
    <w:abstractNumId w:val="7"/>
  </w:num>
  <w:num w:numId="5">
    <w:abstractNumId w:val="6"/>
  </w:num>
  <w:num w:numId="6">
    <w:abstractNumId w:val="3"/>
  </w:num>
  <w:num w:numId="7">
    <w:abstractNumId w:val="8"/>
  </w:num>
  <w:num w:numId="8">
    <w:abstractNumId w:val="9"/>
  </w:num>
  <w:num w:numId="9">
    <w:abstractNumId w:val="5"/>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7"/>
  <w:hyphenationZone w:val="396"/>
  <w:drawingGridHorizontalSpacing w:val="187"/>
  <w:displayVertic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46F5"/>
    <w:rsid w:val="00000346"/>
    <w:rsid w:val="000005F1"/>
    <w:rsid w:val="000039BA"/>
    <w:rsid w:val="00005EBE"/>
    <w:rsid w:val="00007199"/>
    <w:rsid w:val="00007840"/>
    <w:rsid w:val="0001067D"/>
    <w:rsid w:val="00012648"/>
    <w:rsid w:val="000149F2"/>
    <w:rsid w:val="00017C4B"/>
    <w:rsid w:val="00020443"/>
    <w:rsid w:val="00020A3D"/>
    <w:rsid w:val="00020E22"/>
    <w:rsid w:val="0002452D"/>
    <w:rsid w:val="000250A4"/>
    <w:rsid w:val="000260CC"/>
    <w:rsid w:val="00030C59"/>
    <w:rsid w:val="00032F86"/>
    <w:rsid w:val="000356F3"/>
    <w:rsid w:val="00040D3E"/>
    <w:rsid w:val="00041859"/>
    <w:rsid w:val="00041CE4"/>
    <w:rsid w:val="000441D7"/>
    <w:rsid w:val="00044D97"/>
    <w:rsid w:val="0004586A"/>
    <w:rsid w:val="000463AD"/>
    <w:rsid w:val="00050763"/>
    <w:rsid w:val="00051CCD"/>
    <w:rsid w:val="00052EE9"/>
    <w:rsid w:val="00056156"/>
    <w:rsid w:val="00056F70"/>
    <w:rsid w:val="000572F9"/>
    <w:rsid w:val="00057869"/>
    <w:rsid w:val="00061F64"/>
    <w:rsid w:val="00062106"/>
    <w:rsid w:val="000631CB"/>
    <w:rsid w:val="000636D0"/>
    <w:rsid w:val="00064B99"/>
    <w:rsid w:val="0007137C"/>
    <w:rsid w:val="00077B97"/>
    <w:rsid w:val="000828C5"/>
    <w:rsid w:val="00083032"/>
    <w:rsid w:val="00084D6B"/>
    <w:rsid w:val="0008565F"/>
    <w:rsid w:val="0008625E"/>
    <w:rsid w:val="00086B11"/>
    <w:rsid w:val="00086EBD"/>
    <w:rsid w:val="00086F72"/>
    <w:rsid w:val="00091F04"/>
    <w:rsid w:val="00094A5A"/>
    <w:rsid w:val="000A0040"/>
    <w:rsid w:val="000A2C25"/>
    <w:rsid w:val="000A2D46"/>
    <w:rsid w:val="000A44AC"/>
    <w:rsid w:val="000A4CFE"/>
    <w:rsid w:val="000B0819"/>
    <w:rsid w:val="000B2D4A"/>
    <w:rsid w:val="000B44BF"/>
    <w:rsid w:val="000C2577"/>
    <w:rsid w:val="000C3C2B"/>
    <w:rsid w:val="000C6508"/>
    <w:rsid w:val="000C721B"/>
    <w:rsid w:val="000D02E1"/>
    <w:rsid w:val="000D03BE"/>
    <w:rsid w:val="000E0595"/>
    <w:rsid w:val="000E0B60"/>
    <w:rsid w:val="000E138D"/>
    <w:rsid w:val="000E61EE"/>
    <w:rsid w:val="000E65F0"/>
    <w:rsid w:val="000F2AB1"/>
    <w:rsid w:val="000F2EF6"/>
    <w:rsid w:val="000F3643"/>
    <w:rsid w:val="000F3E2A"/>
    <w:rsid w:val="000F3F7B"/>
    <w:rsid w:val="000F4193"/>
    <w:rsid w:val="000F4CC7"/>
    <w:rsid w:val="000F4EFD"/>
    <w:rsid w:val="000F5EC5"/>
    <w:rsid w:val="000F7802"/>
    <w:rsid w:val="000F7C66"/>
    <w:rsid w:val="00100E1B"/>
    <w:rsid w:val="001027A6"/>
    <w:rsid w:val="0010449C"/>
    <w:rsid w:val="001046F5"/>
    <w:rsid w:val="0010479C"/>
    <w:rsid w:val="00107442"/>
    <w:rsid w:val="001117E2"/>
    <w:rsid w:val="001145F9"/>
    <w:rsid w:val="00114D52"/>
    <w:rsid w:val="0011765D"/>
    <w:rsid w:val="00117707"/>
    <w:rsid w:val="00121321"/>
    <w:rsid w:val="00122C42"/>
    <w:rsid w:val="001235DE"/>
    <w:rsid w:val="001237F3"/>
    <w:rsid w:val="00123EE2"/>
    <w:rsid w:val="00125DA3"/>
    <w:rsid w:val="001305F7"/>
    <w:rsid w:val="00130C23"/>
    <w:rsid w:val="00132FF1"/>
    <w:rsid w:val="00134F4C"/>
    <w:rsid w:val="001402C6"/>
    <w:rsid w:val="0014116D"/>
    <w:rsid w:val="001413FB"/>
    <w:rsid w:val="00142ACD"/>
    <w:rsid w:val="00142B59"/>
    <w:rsid w:val="00143101"/>
    <w:rsid w:val="00143691"/>
    <w:rsid w:val="00143D48"/>
    <w:rsid w:val="001448DA"/>
    <w:rsid w:val="00145DF1"/>
    <w:rsid w:val="001466F8"/>
    <w:rsid w:val="001474C8"/>
    <w:rsid w:val="00147502"/>
    <w:rsid w:val="00150FAD"/>
    <w:rsid w:val="001526CC"/>
    <w:rsid w:val="00152CC2"/>
    <w:rsid w:val="00153F92"/>
    <w:rsid w:val="00154CBE"/>
    <w:rsid w:val="00155D9C"/>
    <w:rsid w:val="00156ECF"/>
    <w:rsid w:val="00157334"/>
    <w:rsid w:val="00157A7C"/>
    <w:rsid w:val="00162991"/>
    <w:rsid w:val="00162D4D"/>
    <w:rsid w:val="00163EA1"/>
    <w:rsid w:val="00164946"/>
    <w:rsid w:val="00165E24"/>
    <w:rsid w:val="001662FC"/>
    <w:rsid w:val="001663BD"/>
    <w:rsid w:val="00166E8F"/>
    <w:rsid w:val="00167703"/>
    <w:rsid w:val="00167E63"/>
    <w:rsid w:val="00171C07"/>
    <w:rsid w:val="00175CA1"/>
    <w:rsid w:val="001766B6"/>
    <w:rsid w:val="001806CA"/>
    <w:rsid w:val="00181EF9"/>
    <w:rsid w:val="00182004"/>
    <w:rsid w:val="0018511B"/>
    <w:rsid w:val="00187FF8"/>
    <w:rsid w:val="00190476"/>
    <w:rsid w:val="00191D0C"/>
    <w:rsid w:val="00196AE3"/>
    <w:rsid w:val="00197CC1"/>
    <w:rsid w:val="00197E53"/>
    <w:rsid w:val="001A119B"/>
    <w:rsid w:val="001A1DD2"/>
    <w:rsid w:val="001A39F0"/>
    <w:rsid w:val="001B053C"/>
    <w:rsid w:val="001B0729"/>
    <w:rsid w:val="001B153A"/>
    <w:rsid w:val="001B4BF2"/>
    <w:rsid w:val="001B5148"/>
    <w:rsid w:val="001B5273"/>
    <w:rsid w:val="001B5C7D"/>
    <w:rsid w:val="001B647B"/>
    <w:rsid w:val="001C0EBD"/>
    <w:rsid w:val="001C1064"/>
    <w:rsid w:val="001C264D"/>
    <w:rsid w:val="001C2C3C"/>
    <w:rsid w:val="001C4AFE"/>
    <w:rsid w:val="001C4E92"/>
    <w:rsid w:val="001C5E57"/>
    <w:rsid w:val="001C6CE2"/>
    <w:rsid w:val="001C7519"/>
    <w:rsid w:val="001D18AA"/>
    <w:rsid w:val="001D1AAE"/>
    <w:rsid w:val="001D48DB"/>
    <w:rsid w:val="001D4A6B"/>
    <w:rsid w:val="001D5A24"/>
    <w:rsid w:val="001D5F9B"/>
    <w:rsid w:val="001D7BE5"/>
    <w:rsid w:val="001E3685"/>
    <w:rsid w:val="001E395D"/>
    <w:rsid w:val="001E6CBC"/>
    <w:rsid w:val="001E6F2D"/>
    <w:rsid w:val="001E797D"/>
    <w:rsid w:val="001F41C0"/>
    <w:rsid w:val="001F491D"/>
    <w:rsid w:val="00201BC0"/>
    <w:rsid w:val="00205560"/>
    <w:rsid w:val="002062C3"/>
    <w:rsid w:val="00210EB3"/>
    <w:rsid w:val="00215CF3"/>
    <w:rsid w:val="00221B87"/>
    <w:rsid w:val="00222066"/>
    <w:rsid w:val="00224269"/>
    <w:rsid w:val="002319D7"/>
    <w:rsid w:val="00232007"/>
    <w:rsid w:val="0023247F"/>
    <w:rsid w:val="002325CA"/>
    <w:rsid w:val="00234776"/>
    <w:rsid w:val="00235581"/>
    <w:rsid w:val="00240200"/>
    <w:rsid w:val="00240735"/>
    <w:rsid w:val="00240C01"/>
    <w:rsid w:val="00241151"/>
    <w:rsid w:val="00242D91"/>
    <w:rsid w:val="00242EC6"/>
    <w:rsid w:val="00243599"/>
    <w:rsid w:val="0024657E"/>
    <w:rsid w:val="0024663B"/>
    <w:rsid w:val="00246D81"/>
    <w:rsid w:val="002524D4"/>
    <w:rsid w:val="00252CE7"/>
    <w:rsid w:val="00253807"/>
    <w:rsid w:val="0025394B"/>
    <w:rsid w:val="00256919"/>
    <w:rsid w:val="00256959"/>
    <w:rsid w:val="0026169A"/>
    <w:rsid w:val="002619B4"/>
    <w:rsid w:val="002634E4"/>
    <w:rsid w:val="002635D9"/>
    <w:rsid w:val="00271ACF"/>
    <w:rsid w:val="00273A5B"/>
    <w:rsid w:val="002740A1"/>
    <w:rsid w:val="002751A8"/>
    <w:rsid w:val="002753C7"/>
    <w:rsid w:val="00276A5D"/>
    <w:rsid w:val="00280AC9"/>
    <w:rsid w:val="002827AE"/>
    <w:rsid w:val="0028295B"/>
    <w:rsid w:val="00285A12"/>
    <w:rsid w:val="00290CD9"/>
    <w:rsid w:val="0029270C"/>
    <w:rsid w:val="002927D5"/>
    <w:rsid w:val="002932FF"/>
    <w:rsid w:val="00293874"/>
    <w:rsid w:val="00295A0C"/>
    <w:rsid w:val="00296F53"/>
    <w:rsid w:val="00297377"/>
    <w:rsid w:val="002A122F"/>
    <w:rsid w:val="002A3B59"/>
    <w:rsid w:val="002A3CD9"/>
    <w:rsid w:val="002A5216"/>
    <w:rsid w:val="002A70C1"/>
    <w:rsid w:val="002A7DF0"/>
    <w:rsid w:val="002B135D"/>
    <w:rsid w:val="002B2DCA"/>
    <w:rsid w:val="002B79D2"/>
    <w:rsid w:val="002C0096"/>
    <w:rsid w:val="002C2713"/>
    <w:rsid w:val="002C4514"/>
    <w:rsid w:val="002C5CDF"/>
    <w:rsid w:val="002C65DD"/>
    <w:rsid w:val="002C6785"/>
    <w:rsid w:val="002D0E0C"/>
    <w:rsid w:val="002D11CE"/>
    <w:rsid w:val="002D30C7"/>
    <w:rsid w:val="002D5EF1"/>
    <w:rsid w:val="002E17CA"/>
    <w:rsid w:val="002E1C94"/>
    <w:rsid w:val="002E2D5C"/>
    <w:rsid w:val="002E588B"/>
    <w:rsid w:val="002E5E1D"/>
    <w:rsid w:val="002E60EE"/>
    <w:rsid w:val="002E705C"/>
    <w:rsid w:val="002F06EB"/>
    <w:rsid w:val="002F082A"/>
    <w:rsid w:val="002F3C7A"/>
    <w:rsid w:val="002F3D57"/>
    <w:rsid w:val="002F70C6"/>
    <w:rsid w:val="00300342"/>
    <w:rsid w:val="00304536"/>
    <w:rsid w:val="00305930"/>
    <w:rsid w:val="00306327"/>
    <w:rsid w:val="00312D6E"/>
    <w:rsid w:val="0031408E"/>
    <w:rsid w:val="00314A52"/>
    <w:rsid w:val="00315477"/>
    <w:rsid w:val="003159E1"/>
    <w:rsid w:val="00315C82"/>
    <w:rsid w:val="00316D2A"/>
    <w:rsid w:val="00316EFA"/>
    <w:rsid w:val="003173A4"/>
    <w:rsid w:val="00320BDD"/>
    <w:rsid w:val="003211AF"/>
    <w:rsid w:val="00321B2E"/>
    <w:rsid w:val="00322AE5"/>
    <w:rsid w:val="00324D6B"/>
    <w:rsid w:val="0032660F"/>
    <w:rsid w:val="00333683"/>
    <w:rsid w:val="00337FD0"/>
    <w:rsid w:val="00343CD2"/>
    <w:rsid w:val="00343DF1"/>
    <w:rsid w:val="00347690"/>
    <w:rsid w:val="00350E23"/>
    <w:rsid w:val="00351842"/>
    <w:rsid w:val="00353BFA"/>
    <w:rsid w:val="00354DDA"/>
    <w:rsid w:val="00357488"/>
    <w:rsid w:val="00363776"/>
    <w:rsid w:val="00364515"/>
    <w:rsid w:val="00364641"/>
    <w:rsid w:val="00366941"/>
    <w:rsid w:val="00374822"/>
    <w:rsid w:val="00375C6C"/>
    <w:rsid w:val="00375F90"/>
    <w:rsid w:val="003813DC"/>
    <w:rsid w:val="00385288"/>
    <w:rsid w:val="003914EE"/>
    <w:rsid w:val="00393FF6"/>
    <w:rsid w:val="003940AC"/>
    <w:rsid w:val="00394ECB"/>
    <w:rsid w:val="00395C41"/>
    <w:rsid w:val="003A36FF"/>
    <w:rsid w:val="003A4C01"/>
    <w:rsid w:val="003A78FF"/>
    <w:rsid w:val="003B098D"/>
    <w:rsid w:val="003B17D6"/>
    <w:rsid w:val="003B3CB9"/>
    <w:rsid w:val="003B493D"/>
    <w:rsid w:val="003B51CD"/>
    <w:rsid w:val="003B56D4"/>
    <w:rsid w:val="003B64D3"/>
    <w:rsid w:val="003B6FB4"/>
    <w:rsid w:val="003C1EEF"/>
    <w:rsid w:val="003C2182"/>
    <w:rsid w:val="003C2B0C"/>
    <w:rsid w:val="003C6797"/>
    <w:rsid w:val="003C7322"/>
    <w:rsid w:val="003C74B4"/>
    <w:rsid w:val="003C7D5E"/>
    <w:rsid w:val="003D32BB"/>
    <w:rsid w:val="003D384E"/>
    <w:rsid w:val="003E1E29"/>
    <w:rsid w:val="003E4334"/>
    <w:rsid w:val="003E4D60"/>
    <w:rsid w:val="003E61FE"/>
    <w:rsid w:val="003F2568"/>
    <w:rsid w:val="003F2A37"/>
    <w:rsid w:val="003F33C2"/>
    <w:rsid w:val="003F3782"/>
    <w:rsid w:val="003F3ED3"/>
    <w:rsid w:val="004006F0"/>
    <w:rsid w:val="00403B98"/>
    <w:rsid w:val="00406D0A"/>
    <w:rsid w:val="0040733B"/>
    <w:rsid w:val="00411A86"/>
    <w:rsid w:val="004128B8"/>
    <w:rsid w:val="00414A8B"/>
    <w:rsid w:val="0041677B"/>
    <w:rsid w:val="00420F58"/>
    <w:rsid w:val="004222B2"/>
    <w:rsid w:val="00422A50"/>
    <w:rsid w:val="00424A1E"/>
    <w:rsid w:val="00427372"/>
    <w:rsid w:val="004274FB"/>
    <w:rsid w:val="0043266E"/>
    <w:rsid w:val="0043332A"/>
    <w:rsid w:val="0043354C"/>
    <w:rsid w:val="0043432D"/>
    <w:rsid w:val="00434671"/>
    <w:rsid w:val="00435905"/>
    <w:rsid w:val="0043632D"/>
    <w:rsid w:val="004374DD"/>
    <w:rsid w:val="0043787E"/>
    <w:rsid w:val="00443014"/>
    <w:rsid w:val="0044446A"/>
    <w:rsid w:val="00447EFF"/>
    <w:rsid w:val="00453A33"/>
    <w:rsid w:val="00453FA0"/>
    <w:rsid w:val="004546D5"/>
    <w:rsid w:val="00454A12"/>
    <w:rsid w:val="00455138"/>
    <w:rsid w:val="00457AA8"/>
    <w:rsid w:val="00460247"/>
    <w:rsid w:val="00460278"/>
    <w:rsid w:val="00464EA3"/>
    <w:rsid w:val="00464FB5"/>
    <w:rsid w:val="004674F3"/>
    <w:rsid w:val="004678AC"/>
    <w:rsid w:val="004726C6"/>
    <w:rsid w:val="00473625"/>
    <w:rsid w:val="00474215"/>
    <w:rsid w:val="00476340"/>
    <w:rsid w:val="00481DA2"/>
    <w:rsid w:val="00482FD1"/>
    <w:rsid w:val="00486D0A"/>
    <w:rsid w:val="004915E2"/>
    <w:rsid w:val="004917CD"/>
    <w:rsid w:val="00493069"/>
    <w:rsid w:val="004A0639"/>
    <w:rsid w:val="004A1639"/>
    <w:rsid w:val="004A1753"/>
    <w:rsid w:val="004A3F3A"/>
    <w:rsid w:val="004A46D2"/>
    <w:rsid w:val="004A47A9"/>
    <w:rsid w:val="004A4866"/>
    <w:rsid w:val="004A62A5"/>
    <w:rsid w:val="004A6F50"/>
    <w:rsid w:val="004B0CBB"/>
    <w:rsid w:val="004B1C78"/>
    <w:rsid w:val="004B3A29"/>
    <w:rsid w:val="004B745B"/>
    <w:rsid w:val="004C0197"/>
    <w:rsid w:val="004C0E6D"/>
    <w:rsid w:val="004C0ECF"/>
    <w:rsid w:val="004C1DF0"/>
    <w:rsid w:val="004C2083"/>
    <w:rsid w:val="004C34DD"/>
    <w:rsid w:val="004C46AA"/>
    <w:rsid w:val="004C4EC6"/>
    <w:rsid w:val="004C5E79"/>
    <w:rsid w:val="004C5E84"/>
    <w:rsid w:val="004C64E2"/>
    <w:rsid w:val="004C74F5"/>
    <w:rsid w:val="004C7C47"/>
    <w:rsid w:val="004C7ECE"/>
    <w:rsid w:val="004D10A1"/>
    <w:rsid w:val="004D1DF7"/>
    <w:rsid w:val="004D33E8"/>
    <w:rsid w:val="004D706C"/>
    <w:rsid w:val="004D7318"/>
    <w:rsid w:val="004D760B"/>
    <w:rsid w:val="004E1102"/>
    <w:rsid w:val="004E2281"/>
    <w:rsid w:val="004E2375"/>
    <w:rsid w:val="004F3C48"/>
    <w:rsid w:val="004F3E4D"/>
    <w:rsid w:val="004F4178"/>
    <w:rsid w:val="004F7753"/>
    <w:rsid w:val="005021E5"/>
    <w:rsid w:val="00502E93"/>
    <w:rsid w:val="00503174"/>
    <w:rsid w:val="00504962"/>
    <w:rsid w:val="00506047"/>
    <w:rsid w:val="00506D0C"/>
    <w:rsid w:val="005127A3"/>
    <w:rsid w:val="00512F5F"/>
    <w:rsid w:val="00513A75"/>
    <w:rsid w:val="00514426"/>
    <w:rsid w:val="0051493D"/>
    <w:rsid w:val="0051503F"/>
    <w:rsid w:val="00515C61"/>
    <w:rsid w:val="0052274E"/>
    <w:rsid w:val="0052474A"/>
    <w:rsid w:val="00526686"/>
    <w:rsid w:val="005302A2"/>
    <w:rsid w:val="00532B6F"/>
    <w:rsid w:val="00535243"/>
    <w:rsid w:val="00540F40"/>
    <w:rsid w:val="005413DC"/>
    <w:rsid w:val="00541DE6"/>
    <w:rsid w:val="0054455A"/>
    <w:rsid w:val="00544A5B"/>
    <w:rsid w:val="00545E01"/>
    <w:rsid w:val="00546D65"/>
    <w:rsid w:val="00551643"/>
    <w:rsid w:val="0055702D"/>
    <w:rsid w:val="0055745F"/>
    <w:rsid w:val="0056058A"/>
    <w:rsid w:val="00560F82"/>
    <w:rsid w:val="005614A2"/>
    <w:rsid w:val="0056326C"/>
    <w:rsid w:val="00563BE0"/>
    <w:rsid w:val="00565B94"/>
    <w:rsid w:val="0056608F"/>
    <w:rsid w:val="00566386"/>
    <w:rsid w:val="00566B69"/>
    <w:rsid w:val="00567FB9"/>
    <w:rsid w:val="00570B3B"/>
    <w:rsid w:val="00572C97"/>
    <w:rsid w:val="00574983"/>
    <w:rsid w:val="00575621"/>
    <w:rsid w:val="00577BF1"/>
    <w:rsid w:val="00577C47"/>
    <w:rsid w:val="00581102"/>
    <w:rsid w:val="0058167E"/>
    <w:rsid w:val="00581ED9"/>
    <w:rsid w:val="005822B1"/>
    <w:rsid w:val="0058319B"/>
    <w:rsid w:val="00585499"/>
    <w:rsid w:val="00585DDB"/>
    <w:rsid w:val="005866BF"/>
    <w:rsid w:val="0058704D"/>
    <w:rsid w:val="00587BF9"/>
    <w:rsid w:val="005927C3"/>
    <w:rsid w:val="00594988"/>
    <w:rsid w:val="00594B3C"/>
    <w:rsid w:val="00595E06"/>
    <w:rsid w:val="005A02BF"/>
    <w:rsid w:val="005A3F98"/>
    <w:rsid w:val="005A473B"/>
    <w:rsid w:val="005A48D3"/>
    <w:rsid w:val="005A4EB0"/>
    <w:rsid w:val="005A5153"/>
    <w:rsid w:val="005A6699"/>
    <w:rsid w:val="005B19FB"/>
    <w:rsid w:val="005B2362"/>
    <w:rsid w:val="005B4495"/>
    <w:rsid w:val="005B4D97"/>
    <w:rsid w:val="005B545D"/>
    <w:rsid w:val="005B590D"/>
    <w:rsid w:val="005B6DBE"/>
    <w:rsid w:val="005C0C18"/>
    <w:rsid w:val="005C239B"/>
    <w:rsid w:val="005C4302"/>
    <w:rsid w:val="005C4DDB"/>
    <w:rsid w:val="005C6267"/>
    <w:rsid w:val="005C64CC"/>
    <w:rsid w:val="005C7053"/>
    <w:rsid w:val="005D3407"/>
    <w:rsid w:val="005D50E5"/>
    <w:rsid w:val="005D5C85"/>
    <w:rsid w:val="005E0656"/>
    <w:rsid w:val="005E4E97"/>
    <w:rsid w:val="005E4F70"/>
    <w:rsid w:val="005F0FCE"/>
    <w:rsid w:val="005F412E"/>
    <w:rsid w:val="005F4160"/>
    <w:rsid w:val="005F7B9E"/>
    <w:rsid w:val="00601626"/>
    <w:rsid w:val="0060209D"/>
    <w:rsid w:val="00605990"/>
    <w:rsid w:val="00607DF9"/>
    <w:rsid w:val="00607E0B"/>
    <w:rsid w:val="0061164E"/>
    <w:rsid w:val="00612646"/>
    <w:rsid w:val="00615D70"/>
    <w:rsid w:val="00622D25"/>
    <w:rsid w:val="006249B8"/>
    <w:rsid w:val="006304C2"/>
    <w:rsid w:val="00631394"/>
    <w:rsid w:val="00632F77"/>
    <w:rsid w:val="006437CA"/>
    <w:rsid w:val="00643EAA"/>
    <w:rsid w:val="00652BA8"/>
    <w:rsid w:val="00653CB3"/>
    <w:rsid w:val="006562D2"/>
    <w:rsid w:val="00660C55"/>
    <w:rsid w:val="00662A4E"/>
    <w:rsid w:val="006646A9"/>
    <w:rsid w:val="006654BA"/>
    <w:rsid w:val="006663D8"/>
    <w:rsid w:val="00670086"/>
    <w:rsid w:val="00670D27"/>
    <w:rsid w:val="00672C68"/>
    <w:rsid w:val="00676A04"/>
    <w:rsid w:val="00677572"/>
    <w:rsid w:val="006819A4"/>
    <w:rsid w:val="00692FB9"/>
    <w:rsid w:val="006941E3"/>
    <w:rsid w:val="006A005E"/>
    <w:rsid w:val="006A1B5F"/>
    <w:rsid w:val="006A2212"/>
    <w:rsid w:val="006A5FE3"/>
    <w:rsid w:val="006A6145"/>
    <w:rsid w:val="006A691D"/>
    <w:rsid w:val="006A6D7E"/>
    <w:rsid w:val="006A6EF8"/>
    <w:rsid w:val="006B0D9A"/>
    <w:rsid w:val="006B12F7"/>
    <w:rsid w:val="006B26B7"/>
    <w:rsid w:val="006B62E4"/>
    <w:rsid w:val="006C3400"/>
    <w:rsid w:val="006C3487"/>
    <w:rsid w:val="006C561A"/>
    <w:rsid w:val="006C6069"/>
    <w:rsid w:val="006C6954"/>
    <w:rsid w:val="006D7D39"/>
    <w:rsid w:val="006E15A1"/>
    <w:rsid w:val="006E38C8"/>
    <w:rsid w:val="006E48E1"/>
    <w:rsid w:val="006E5599"/>
    <w:rsid w:val="006E631C"/>
    <w:rsid w:val="006E7AC9"/>
    <w:rsid w:val="006F1DD9"/>
    <w:rsid w:val="006F3F47"/>
    <w:rsid w:val="006F5EBA"/>
    <w:rsid w:val="006F5F20"/>
    <w:rsid w:val="006F7F0A"/>
    <w:rsid w:val="00700D06"/>
    <w:rsid w:val="00701762"/>
    <w:rsid w:val="007040C2"/>
    <w:rsid w:val="007042C6"/>
    <w:rsid w:val="00704493"/>
    <w:rsid w:val="00704E9A"/>
    <w:rsid w:val="0070632F"/>
    <w:rsid w:val="0071055C"/>
    <w:rsid w:val="00710BE3"/>
    <w:rsid w:val="0072066B"/>
    <w:rsid w:val="00721AD0"/>
    <w:rsid w:val="00722760"/>
    <w:rsid w:val="00722A6E"/>
    <w:rsid w:val="00722FDE"/>
    <w:rsid w:val="00723BCD"/>
    <w:rsid w:val="00724045"/>
    <w:rsid w:val="0072408D"/>
    <w:rsid w:val="00725969"/>
    <w:rsid w:val="00725FC6"/>
    <w:rsid w:val="007267D8"/>
    <w:rsid w:val="007268BF"/>
    <w:rsid w:val="0072691E"/>
    <w:rsid w:val="00726C1B"/>
    <w:rsid w:val="007275C1"/>
    <w:rsid w:val="00727C23"/>
    <w:rsid w:val="00733B02"/>
    <w:rsid w:val="00733E8E"/>
    <w:rsid w:val="007371F2"/>
    <w:rsid w:val="0074058A"/>
    <w:rsid w:val="00741B3A"/>
    <w:rsid w:val="00742A1B"/>
    <w:rsid w:val="0074428F"/>
    <w:rsid w:val="007466A7"/>
    <w:rsid w:val="007501F5"/>
    <w:rsid w:val="0075763B"/>
    <w:rsid w:val="00760C06"/>
    <w:rsid w:val="00763247"/>
    <w:rsid w:val="0076368B"/>
    <w:rsid w:val="00765D05"/>
    <w:rsid w:val="007731C9"/>
    <w:rsid w:val="00774C97"/>
    <w:rsid w:val="007750C7"/>
    <w:rsid w:val="00776571"/>
    <w:rsid w:val="007877FF"/>
    <w:rsid w:val="00790E86"/>
    <w:rsid w:val="00793A80"/>
    <w:rsid w:val="007943CE"/>
    <w:rsid w:val="007944A0"/>
    <w:rsid w:val="007A0808"/>
    <w:rsid w:val="007A0FAA"/>
    <w:rsid w:val="007A1B6D"/>
    <w:rsid w:val="007A216A"/>
    <w:rsid w:val="007A3C88"/>
    <w:rsid w:val="007A5837"/>
    <w:rsid w:val="007A7AE5"/>
    <w:rsid w:val="007B0362"/>
    <w:rsid w:val="007B3A31"/>
    <w:rsid w:val="007B4113"/>
    <w:rsid w:val="007B4DEB"/>
    <w:rsid w:val="007B5453"/>
    <w:rsid w:val="007B6665"/>
    <w:rsid w:val="007C0366"/>
    <w:rsid w:val="007C0904"/>
    <w:rsid w:val="007C526F"/>
    <w:rsid w:val="007C65BF"/>
    <w:rsid w:val="007D00AB"/>
    <w:rsid w:val="007D2642"/>
    <w:rsid w:val="007D7A9F"/>
    <w:rsid w:val="007E1B46"/>
    <w:rsid w:val="007E25F7"/>
    <w:rsid w:val="007E3F41"/>
    <w:rsid w:val="007E46F7"/>
    <w:rsid w:val="007E4B57"/>
    <w:rsid w:val="007F3EAD"/>
    <w:rsid w:val="007F5E81"/>
    <w:rsid w:val="007F715B"/>
    <w:rsid w:val="008014DB"/>
    <w:rsid w:val="00802E59"/>
    <w:rsid w:val="0080495E"/>
    <w:rsid w:val="00805858"/>
    <w:rsid w:val="00807D42"/>
    <w:rsid w:val="008104FC"/>
    <w:rsid w:val="00810B7F"/>
    <w:rsid w:val="00812DA0"/>
    <w:rsid w:val="00813B30"/>
    <w:rsid w:val="00816FCD"/>
    <w:rsid w:val="00816FF0"/>
    <w:rsid w:val="008174F6"/>
    <w:rsid w:val="008242EB"/>
    <w:rsid w:val="00826736"/>
    <w:rsid w:val="008268C4"/>
    <w:rsid w:val="0083141C"/>
    <w:rsid w:val="00837414"/>
    <w:rsid w:val="00837895"/>
    <w:rsid w:val="0083791C"/>
    <w:rsid w:val="008429BD"/>
    <w:rsid w:val="00842E6B"/>
    <w:rsid w:val="00844DE0"/>
    <w:rsid w:val="00846827"/>
    <w:rsid w:val="00850136"/>
    <w:rsid w:val="00850B29"/>
    <w:rsid w:val="00850EFE"/>
    <w:rsid w:val="0085199E"/>
    <w:rsid w:val="00851EA6"/>
    <w:rsid w:val="0085356C"/>
    <w:rsid w:val="00855CCA"/>
    <w:rsid w:val="00856384"/>
    <w:rsid w:val="00860900"/>
    <w:rsid w:val="00864ABA"/>
    <w:rsid w:val="0087390F"/>
    <w:rsid w:val="00874128"/>
    <w:rsid w:val="008805B3"/>
    <w:rsid w:val="00880AC3"/>
    <w:rsid w:val="008837D7"/>
    <w:rsid w:val="00883A86"/>
    <w:rsid w:val="008849A1"/>
    <w:rsid w:val="00887BD0"/>
    <w:rsid w:val="008904DE"/>
    <w:rsid w:val="008919CB"/>
    <w:rsid w:val="00891AF8"/>
    <w:rsid w:val="00892387"/>
    <w:rsid w:val="00896268"/>
    <w:rsid w:val="00896BE2"/>
    <w:rsid w:val="00897CAB"/>
    <w:rsid w:val="008A2544"/>
    <w:rsid w:val="008A6471"/>
    <w:rsid w:val="008A6FEC"/>
    <w:rsid w:val="008A717E"/>
    <w:rsid w:val="008A7E9B"/>
    <w:rsid w:val="008B0382"/>
    <w:rsid w:val="008B3355"/>
    <w:rsid w:val="008B4FBA"/>
    <w:rsid w:val="008B5A3B"/>
    <w:rsid w:val="008B719F"/>
    <w:rsid w:val="008B74A3"/>
    <w:rsid w:val="008C08A6"/>
    <w:rsid w:val="008C1A16"/>
    <w:rsid w:val="008C221E"/>
    <w:rsid w:val="008C5FF5"/>
    <w:rsid w:val="008D008D"/>
    <w:rsid w:val="008D6AF4"/>
    <w:rsid w:val="008D7CBF"/>
    <w:rsid w:val="008E06D9"/>
    <w:rsid w:val="008E4EE3"/>
    <w:rsid w:val="008E5438"/>
    <w:rsid w:val="008E6AC4"/>
    <w:rsid w:val="008E7CB3"/>
    <w:rsid w:val="008F0AE5"/>
    <w:rsid w:val="008F1AE5"/>
    <w:rsid w:val="008F1C8A"/>
    <w:rsid w:val="008F5C8D"/>
    <w:rsid w:val="009005DA"/>
    <w:rsid w:val="00900C59"/>
    <w:rsid w:val="0090341D"/>
    <w:rsid w:val="00905C13"/>
    <w:rsid w:val="0091017C"/>
    <w:rsid w:val="00911E1E"/>
    <w:rsid w:val="00913998"/>
    <w:rsid w:val="00913A3F"/>
    <w:rsid w:val="0091435B"/>
    <w:rsid w:val="00916DBD"/>
    <w:rsid w:val="00917DC9"/>
    <w:rsid w:val="00921446"/>
    <w:rsid w:val="0092295A"/>
    <w:rsid w:val="00924D04"/>
    <w:rsid w:val="009257F2"/>
    <w:rsid w:val="00926E8D"/>
    <w:rsid w:val="009275B4"/>
    <w:rsid w:val="00930364"/>
    <w:rsid w:val="0093127C"/>
    <w:rsid w:val="00931ED7"/>
    <w:rsid w:val="00932088"/>
    <w:rsid w:val="009336B5"/>
    <w:rsid w:val="00933C07"/>
    <w:rsid w:val="00934ECA"/>
    <w:rsid w:val="0093502F"/>
    <w:rsid w:val="009354CF"/>
    <w:rsid w:val="009365D0"/>
    <w:rsid w:val="009418D8"/>
    <w:rsid w:val="0094323D"/>
    <w:rsid w:val="009439A8"/>
    <w:rsid w:val="00944296"/>
    <w:rsid w:val="00944B0C"/>
    <w:rsid w:val="0095089B"/>
    <w:rsid w:val="00950DC9"/>
    <w:rsid w:val="00952575"/>
    <w:rsid w:val="00953558"/>
    <w:rsid w:val="009576C1"/>
    <w:rsid w:val="009642D1"/>
    <w:rsid w:val="00967A1C"/>
    <w:rsid w:val="00971257"/>
    <w:rsid w:val="0097325D"/>
    <w:rsid w:val="009735A6"/>
    <w:rsid w:val="00974D57"/>
    <w:rsid w:val="00975CB6"/>
    <w:rsid w:val="00981E8B"/>
    <w:rsid w:val="00984777"/>
    <w:rsid w:val="0098563E"/>
    <w:rsid w:val="0098649F"/>
    <w:rsid w:val="009865A7"/>
    <w:rsid w:val="009878F5"/>
    <w:rsid w:val="00987C11"/>
    <w:rsid w:val="009942AB"/>
    <w:rsid w:val="009958FC"/>
    <w:rsid w:val="00995A32"/>
    <w:rsid w:val="0099628A"/>
    <w:rsid w:val="009A4947"/>
    <w:rsid w:val="009A499C"/>
    <w:rsid w:val="009A52E1"/>
    <w:rsid w:val="009A6D32"/>
    <w:rsid w:val="009B2CA0"/>
    <w:rsid w:val="009B317C"/>
    <w:rsid w:val="009B39A9"/>
    <w:rsid w:val="009B4A32"/>
    <w:rsid w:val="009B6B1A"/>
    <w:rsid w:val="009C078F"/>
    <w:rsid w:val="009C0EDC"/>
    <w:rsid w:val="009C209A"/>
    <w:rsid w:val="009C2396"/>
    <w:rsid w:val="009C64D1"/>
    <w:rsid w:val="009C7B96"/>
    <w:rsid w:val="009D258E"/>
    <w:rsid w:val="009D7126"/>
    <w:rsid w:val="009E4748"/>
    <w:rsid w:val="009E5646"/>
    <w:rsid w:val="009E57BC"/>
    <w:rsid w:val="009E69C8"/>
    <w:rsid w:val="009E792D"/>
    <w:rsid w:val="009E7A0B"/>
    <w:rsid w:val="009E7AA5"/>
    <w:rsid w:val="009F0505"/>
    <w:rsid w:val="009F08AD"/>
    <w:rsid w:val="009F08D6"/>
    <w:rsid w:val="009F39E7"/>
    <w:rsid w:val="009F4D31"/>
    <w:rsid w:val="009F65E5"/>
    <w:rsid w:val="009F6F36"/>
    <w:rsid w:val="009F7782"/>
    <w:rsid w:val="009F7EA2"/>
    <w:rsid w:val="00A0144A"/>
    <w:rsid w:val="00A016C6"/>
    <w:rsid w:val="00A0534D"/>
    <w:rsid w:val="00A06CDA"/>
    <w:rsid w:val="00A06F94"/>
    <w:rsid w:val="00A107BE"/>
    <w:rsid w:val="00A1117C"/>
    <w:rsid w:val="00A11699"/>
    <w:rsid w:val="00A1389C"/>
    <w:rsid w:val="00A154CD"/>
    <w:rsid w:val="00A157FD"/>
    <w:rsid w:val="00A167B6"/>
    <w:rsid w:val="00A2248A"/>
    <w:rsid w:val="00A23B2D"/>
    <w:rsid w:val="00A25B76"/>
    <w:rsid w:val="00A2687C"/>
    <w:rsid w:val="00A26A18"/>
    <w:rsid w:val="00A3047C"/>
    <w:rsid w:val="00A30C15"/>
    <w:rsid w:val="00A32C93"/>
    <w:rsid w:val="00A330E9"/>
    <w:rsid w:val="00A332F9"/>
    <w:rsid w:val="00A34DFF"/>
    <w:rsid w:val="00A42F87"/>
    <w:rsid w:val="00A43F7D"/>
    <w:rsid w:val="00A44C4C"/>
    <w:rsid w:val="00A45460"/>
    <w:rsid w:val="00A47EB9"/>
    <w:rsid w:val="00A47FBB"/>
    <w:rsid w:val="00A52C60"/>
    <w:rsid w:val="00A53228"/>
    <w:rsid w:val="00A535EC"/>
    <w:rsid w:val="00A56A27"/>
    <w:rsid w:val="00A57545"/>
    <w:rsid w:val="00A619A5"/>
    <w:rsid w:val="00A624AC"/>
    <w:rsid w:val="00A6271C"/>
    <w:rsid w:val="00A64465"/>
    <w:rsid w:val="00A65CCB"/>
    <w:rsid w:val="00A665E4"/>
    <w:rsid w:val="00A71006"/>
    <w:rsid w:val="00A72A19"/>
    <w:rsid w:val="00A72C1F"/>
    <w:rsid w:val="00A763BE"/>
    <w:rsid w:val="00A80C8A"/>
    <w:rsid w:val="00A8324F"/>
    <w:rsid w:val="00A84380"/>
    <w:rsid w:val="00A86B69"/>
    <w:rsid w:val="00A8725B"/>
    <w:rsid w:val="00A872E3"/>
    <w:rsid w:val="00A87884"/>
    <w:rsid w:val="00A93754"/>
    <w:rsid w:val="00A94A8A"/>
    <w:rsid w:val="00AA31D5"/>
    <w:rsid w:val="00AA4E73"/>
    <w:rsid w:val="00AA518A"/>
    <w:rsid w:val="00AA618C"/>
    <w:rsid w:val="00AA73C7"/>
    <w:rsid w:val="00AB047B"/>
    <w:rsid w:val="00AB2F25"/>
    <w:rsid w:val="00AB3712"/>
    <w:rsid w:val="00AB4B1D"/>
    <w:rsid w:val="00AB54CB"/>
    <w:rsid w:val="00AB59BD"/>
    <w:rsid w:val="00AB682A"/>
    <w:rsid w:val="00AC2604"/>
    <w:rsid w:val="00AC57A7"/>
    <w:rsid w:val="00AC77A1"/>
    <w:rsid w:val="00AD3531"/>
    <w:rsid w:val="00AD5154"/>
    <w:rsid w:val="00AD62D7"/>
    <w:rsid w:val="00AD7520"/>
    <w:rsid w:val="00AE2F90"/>
    <w:rsid w:val="00AE495D"/>
    <w:rsid w:val="00AE6FEF"/>
    <w:rsid w:val="00AE70B7"/>
    <w:rsid w:val="00AE7BFB"/>
    <w:rsid w:val="00AF21E9"/>
    <w:rsid w:val="00AF3594"/>
    <w:rsid w:val="00AF5C81"/>
    <w:rsid w:val="00AF5DFA"/>
    <w:rsid w:val="00AF7442"/>
    <w:rsid w:val="00B00997"/>
    <w:rsid w:val="00B03DC4"/>
    <w:rsid w:val="00B04825"/>
    <w:rsid w:val="00B0486C"/>
    <w:rsid w:val="00B07D9F"/>
    <w:rsid w:val="00B10F2B"/>
    <w:rsid w:val="00B12011"/>
    <w:rsid w:val="00B143FC"/>
    <w:rsid w:val="00B152B4"/>
    <w:rsid w:val="00B1747B"/>
    <w:rsid w:val="00B1772C"/>
    <w:rsid w:val="00B17C04"/>
    <w:rsid w:val="00B17DEA"/>
    <w:rsid w:val="00B17FA4"/>
    <w:rsid w:val="00B22915"/>
    <w:rsid w:val="00B246F2"/>
    <w:rsid w:val="00B264E8"/>
    <w:rsid w:val="00B31624"/>
    <w:rsid w:val="00B33FE6"/>
    <w:rsid w:val="00B40AB1"/>
    <w:rsid w:val="00B414E5"/>
    <w:rsid w:val="00B4277C"/>
    <w:rsid w:val="00B438E8"/>
    <w:rsid w:val="00B447F8"/>
    <w:rsid w:val="00B4533D"/>
    <w:rsid w:val="00B46E2B"/>
    <w:rsid w:val="00B46E32"/>
    <w:rsid w:val="00B509E4"/>
    <w:rsid w:val="00B55273"/>
    <w:rsid w:val="00B55944"/>
    <w:rsid w:val="00B55C94"/>
    <w:rsid w:val="00B56464"/>
    <w:rsid w:val="00B60582"/>
    <w:rsid w:val="00B616B2"/>
    <w:rsid w:val="00B61FC8"/>
    <w:rsid w:val="00B624FE"/>
    <w:rsid w:val="00B62BAD"/>
    <w:rsid w:val="00B62F0A"/>
    <w:rsid w:val="00B63489"/>
    <w:rsid w:val="00B71C91"/>
    <w:rsid w:val="00B7201B"/>
    <w:rsid w:val="00B741B9"/>
    <w:rsid w:val="00B745E6"/>
    <w:rsid w:val="00B815DE"/>
    <w:rsid w:val="00B8194D"/>
    <w:rsid w:val="00B81B41"/>
    <w:rsid w:val="00B82496"/>
    <w:rsid w:val="00B8449B"/>
    <w:rsid w:val="00B84E92"/>
    <w:rsid w:val="00B87160"/>
    <w:rsid w:val="00B87442"/>
    <w:rsid w:val="00B87909"/>
    <w:rsid w:val="00B87B85"/>
    <w:rsid w:val="00B906D0"/>
    <w:rsid w:val="00B94085"/>
    <w:rsid w:val="00B94883"/>
    <w:rsid w:val="00B94EE0"/>
    <w:rsid w:val="00B95F8C"/>
    <w:rsid w:val="00B963B9"/>
    <w:rsid w:val="00B9767A"/>
    <w:rsid w:val="00BA1971"/>
    <w:rsid w:val="00BA39CB"/>
    <w:rsid w:val="00BA50E2"/>
    <w:rsid w:val="00BA5EA4"/>
    <w:rsid w:val="00BB47F5"/>
    <w:rsid w:val="00BB5508"/>
    <w:rsid w:val="00BB7736"/>
    <w:rsid w:val="00BB79E2"/>
    <w:rsid w:val="00BB7EF7"/>
    <w:rsid w:val="00BC0C71"/>
    <w:rsid w:val="00BC1805"/>
    <w:rsid w:val="00BC3D68"/>
    <w:rsid w:val="00BC4440"/>
    <w:rsid w:val="00BC4661"/>
    <w:rsid w:val="00BC5860"/>
    <w:rsid w:val="00BC6429"/>
    <w:rsid w:val="00BC64B5"/>
    <w:rsid w:val="00BC6BB6"/>
    <w:rsid w:val="00BC7CB9"/>
    <w:rsid w:val="00BD2E7C"/>
    <w:rsid w:val="00BD46F8"/>
    <w:rsid w:val="00BD543B"/>
    <w:rsid w:val="00BE1396"/>
    <w:rsid w:val="00BE1421"/>
    <w:rsid w:val="00BE45C5"/>
    <w:rsid w:val="00BE496A"/>
    <w:rsid w:val="00BE6F73"/>
    <w:rsid w:val="00BE7ACD"/>
    <w:rsid w:val="00BF0DF2"/>
    <w:rsid w:val="00BF2739"/>
    <w:rsid w:val="00BF6485"/>
    <w:rsid w:val="00BF68F1"/>
    <w:rsid w:val="00BF6A3D"/>
    <w:rsid w:val="00BF6E6B"/>
    <w:rsid w:val="00C00DA3"/>
    <w:rsid w:val="00C056B0"/>
    <w:rsid w:val="00C05FB5"/>
    <w:rsid w:val="00C061D5"/>
    <w:rsid w:val="00C10444"/>
    <w:rsid w:val="00C11588"/>
    <w:rsid w:val="00C150B1"/>
    <w:rsid w:val="00C1585B"/>
    <w:rsid w:val="00C2138D"/>
    <w:rsid w:val="00C24F5E"/>
    <w:rsid w:val="00C258CE"/>
    <w:rsid w:val="00C26C34"/>
    <w:rsid w:val="00C26FB4"/>
    <w:rsid w:val="00C344EF"/>
    <w:rsid w:val="00C349DB"/>
    <w:rsid w:val="00C37E78"/>
    <w:rsid w:val="00C44CE0"/>
    <w:rsid w:val="00C45B7E"/>
    <w:rsid w:val="00C46CFB"/>
    <w:rsid w:val="00C51544"/>
    <w:rsid w:val="00C528EE"/>
    <w:rsid w:val="00C5315D"/>
    <w:rsid w:val="00C554C8"/>
    <w:rsid w:val="00C60537"/>
    <w:rsid w:val="00C6145E"/>
    <w:rsid w:val="00C64C7F"/>
    <w:rsid w:val="00C66682"/>
    <w:rsid w:val="00C72DBC"/>
    <w:rsid w:val="00C73136"/>
    <w:rsid w:val="00C75161"/>
    <w:rsid w:val="00C76227"/>
    <w:rsid w:val="00C7690E"/>
    <w:rsid w:val="00C772A3"/>
    <w:rsid w:val="00C81260"/>
    <w:rsid w:val="00C81872"/>
    <w:rsid w:val="00C83F26"/>
    <w:rsid w:val="00C8491C"/>
    <w:rsid w:val="00C86C19"/>
    <w:rsid w:val="00C878E4"/>
    <w:rsid w:val="00C90F24"/>
    <w:rsid w:val="00C91F88"/>
    <w:rsid w:val="00C92DBB"/>
    <w:rsid w:val="00C93B82"/>
    <w:rsid w:val="00C94373"/>
    <w:rsid w:val="00C95413"/>
    <w:rsid w:val="00C957A4"/>
    <w:rsid w:val="00C97435"/>
    <w:rsid w:val="00CA30AF"/>
    <w:rsid w:val="00CA584C"/>
    <w:rsid w:val="00CB1688"/>
    <w:rsid w:val="00CB263A"/>
    <w:rsid w:val="00CB33AB"/>
    <w:rsid w:val="00CB4DD9"/>
    <w:rsid w:val="00CB6452"/>
    <w:rsid w:val="00CB6753"/>
    <w:rsid w:val="00CC4884"/>
    <w:rsid w:val="00CC7803"/>
    <w:rsid w:val="00CD08A0"/>
    <w:rsid w:val="00CD177B"/>
    <w:rsid w:val="00CD17B7"/>
    <w:rsid w:val="00CD4CA0"/>
    <w:rsid w:val="00CD4DEE"/>
    <w:rsid w:val="00CD5DDB"/>
    <w:rsid w:val="00CD7589"/>
    <w:rsid w:val="00CE085E"/>
    <w:rsid w:val="00CE0A03"/>
    <w:rsid w:val="00CE4665"/>
    <w:rsid w:val="00CE4EC0"/>
    <w:rsid w:val="00CE59F8"/>
    <w:rsid w:val="00CE7FE3"/>
    <w:rsid w:val="00CF0F8A"/>
    <w:rsid w:val="00CF106A"/>
    <w:rsid w:val="00CF2DC5"/>
    <w:rsid w:val="00CF5737"/>
    <w:rsid w:val="00CF5C33"/>
    <w:rsid w:val="00CF7E6C"/>
    <w:rsid w:val="00D01F7A"/>
    <w:rsid w:val="00D0326F"/>
    <w:rsid w:val="00D03D01"/>
    <w:rsid w:val="00D057BF"/>
    <w:rsid w:val="00D1032B"/>
    <w:rsid w:val="00D1153B"/>
    <w:rsid w:val="00D13D37"/>
    <w:rsid w:val="00D141F5"/>
    <w:rsid w:val="00D14FBB"/>
    <w:rsid w:val="00D15007"/>
    <w:rsid w:val="00D151A3"/>
    <w:rsid w:val="00D1577C"/>
    <w:rsid w:val="00D16F2A"/>
    <w:rsid w:val="00D30010"/>
    <w:rsid w:val="00D30056"/>
    <w:rsid w:val="00D307C9"/>
    <w:rsid w:val="00D30938"/>
    <w:rsid w:val="00D3296E"/>
    <w:rsid w:val="00D36B7E"/>
    <w:rsid w:val="00D4061F"/>
    <w:rsid w:val="00D41397"/>
    <w:rsid w:val="00D4155F"/>
    <w:rsid w:val="00D41810"/>
    <w:rsid w:val="00D50037"/>
    <w:rsid w:val="00D524BE"/>
    <w:rsid w:val="00D53889"/>
    <w:rsid w:val="00D54F78"/>
    <w:rsid w:val="00D57612"/>
    <w:rsid w:val="00D60B32"/>
    <w:rsid w:val="00D61F4E"/>
    <w:rsid w:val="00D65C57"/>
    <w:rsid w:val="00D662BB"/>
    <w:rsid w:val="00D72C35"/>
    <w:rsid w:val="00D737EB"/>
    <w:rsid w:val="00D76A91"/>
    <w:rsid w:val="00D8015D"/>
    <w:rsid w:val="00D81B9C"/>
    <w:rsid w:val="00D8592B"/>
    <w:rsid w:val="00D86EF4"/>
    <w:rsid w:val="00D93233"/>
    <w:rsid w:val="00D93B8D"/>
    <w:rsid w:val="00D94292"/>
    <w:rsid w:val="00D94330"/>
    <w:rsid w:val="00D94D23"/>
    <w:rsid w:val="00D950DF"/>
    <w:rsid w:val="00D954EB"/>
    <w:rsid w:val="00D96643"/>
    <w:rsid w:val="00D97066"/>
    <w:rsid w:val="00DA11C9"/>
    <w:rsid w:val="00DA3913"/>
    <w:rsid w:val="00DA4714"/>
    <w:rsid w:val="00DA4D5C"/>
    <w:rsid w:val="00DA5885"/>
    <w:rsid w:val="00DA6D40"/>
    <w:rsid w:val="00DB1E27"/>
    <w:rsid w:val="00DB5ACE"/>
    <w:rsid w:val="00DB6EEE"/>
    <w:rsid w:val="00DC3C97"/>
    <w:rsid w:val="00DC3CF9"/>
    <w:rsid w:val="00DD02BA"/>
    <w:rsid w:val="00DD0F82"/>
    <w:rsid w:val="00DD2F98"/>
    <w:rsid w:val="00DD4378"/>
    <w:rsid w:val="00DD45CE"/>
    <w:rsid w:val="00DD47EA"/>
    <w:rsid w:val="00DD5561"/>
    <w:rsid w:val="00DE0F45"/>
    <w:rsid w:val="00DE3F7F"/>
    <w:rsid w:val="00DE5B97"/>
    <w:rsid w:val="00DE64F4"/>
    <w:rsid w:val="00DE65F0"/>
    <w:rsid w:val="00DF2A32"/>
    <w:rsid w:val="00DF35DA"/>
    <w:rsid w:val="00DF56AC"/>
    <w:rsid w:val="00E02D04"/>
    <w:rsid w:val="00E047FE"/>
    <w:rsid w:val="00E05D51"/>
    <w:rsid w:val="00E06786"/>
    <w:rsid w:val="00E10833"/>
    <w:rsid w:val="00E16038"/>
    <w:rsid w:val="00E20346"/>
    <w:rsid w:val="00E2119F"/>
    <w:rsid w:val="00E22319"/>
    <w:rsid w:val="00E26911"/>
    <w:rsid w:val="00E27AA7"/>
    <w:rsid w:val="00E3233E"/>
    <w:rsid w:val="00E32C54"/>
    <w:rsid w:val="00E369CE"/>
    <w:rsid w:val="00E3713A"/>
    <w:rsid w:val="00E40086"/>
    <w:rsid w:val="00E4104F"/>
    <w:rsid w:val="00E41629"/>
    <w:rsid w:val="00E41A4E"/>
    <w:rsid w:val="00E42F98"/>
    <w:rsid w:val="00E4468E"/>
    <w:rsid w:val="00E4476E"/>
    <w:rsid w:val="00E44B64"/>
    <w:rsid w:val="00E50146"/>
    <w:rsid w:val="00E51089"/>
    <w:rsid w:val="00E51CAF"/>
    <w:rsid w:val="00E52326"/>
    <w:rsid w:val="00E52654"/>
    <w:rsid w:val="00E5331B"/>
    <w:rsid w:val="00E53411"/>
    <w:rsid w:val="00E54839"/>
    <w:rsid w:val="00E56B66"/>
    <w:rsid w:val="00E56C6D"/>
    <w:rsid w:val="00E60C5C"/>
    <w:rsid w:val="00E61F0E"/>
    <w:rsid w:val="00E62430"/>
    <w:rsid w:val="00E6739E"/>
    <w:rsid w:val="00E67A1E"/>
    <w:rsid w:val="00E72AF3"/>
    <w:rsid w:val="00E73B3D"/>
    <w:rsid w:val="00E74692"/>
    <w:rsid w:val="00E750C7"/>
    <w:rsid w:val="00E77AA0"/>
    <w:rsid w:val="00E77E2E"/>
    <w:rsid w:val="00E807D2"/>
    <w:rsid w:val="00E80A39"/>
    <w:rsid w:val="00E8191A"/>
    <w:rsid w:val="00E81C51"/>
    <w:rsid w:val="00E93611"/>
    <w:rsid w:val="00E93C58"/>
    <w:rsid w:val="00E96168"/>
    <w:rsid w:val="00E96352"/>
    <w:rsid w:val="00EA0229"/>
    <w:rsid w:val="00EA0C24"/>
    <w:rsid w:val="00EA0FBE"/>
    <w:rsid w:val="00EA24F9"/>
    <w:rsid w:val="00EA5092"/>
    <w:rsid w:val="00EB0162"/>
    <w:rsid w:val="00EB1B9B"/>
    <w:rsid w:val="00EB6749"/>
    <w:rsid w:val="00EC1A1B"/>
    <w:rsid w:val="00EC306C"/>
    <w:rsid w:val="00EC489F"/>
    <w:rsid w:val="00EC60BB"/>
    <w:rsid w:val="00ED02AB"/>
    <w:rsid w:val="00ED163D"/>
    <w:rsid w:val="00ED44E2"/>
    <w:rsid w:val="00ED55BF"/>
    <w:rsid w:val="00ED7C66"/>
    <w:rsid w:val="00EE0C07"/>
    <w:rsid w:val="00EE1AA9"/>
    <w:rsid w:val="00EE1BB3"/>
    <w:rsid w:val="00EE38CF"/>
    <w:rsid w:val="00EE3CB9"/>
    <w:rsid w:val="00EE4CC4"/>
    <w:rsid w:val="00EE66FC"/>
    <w:rsid w:val="00EF094E"/>
    <w:rsid w:val="00EF1533"/>
    <w:rsid w:val="00EF4A12"/>
    <w:rsid w:val="00EF751A"/>
    <w:rsid w:val="00F00A5B"/>
    <w:rsid w:val="00F017C0"/>
    <w:rsid w:val="00F019A5"/>
    <w:rsid w:val="00F107A2"/>
    <w:rsid w:val="00F10E63"/>
    <w:rsid w:val="00F1338B"/>
    <w:rsid w:val="00F15B21"/>
    <w:rsid w:val="00F16349"/>
    <w:rsid w:val="00F17327"/>
    <w:rsid w:val="00F20E36"/>
    <w:rsid w:val="00F21DEC"/>
    <w:rsid w:val="00F22B8E"/>
    <w:rsid w:val="00F22C79"/>
    <w:rsid w:val="00F24F66"/>
    <w:rsid w:val="00F2594C"/>
    <w:rsid w:val="00F31AD6"/>
    <w:rsid w:val="00F320BD"/>
    <w:rsid w:val="00F325ED"/>
    <w:rsid w:val="00F3536D"/>
    <w:rsid w:val="00F359A9"/>
    <w:rsid w:val="00F4445D"/>
    <w:rsid w:val="00F454D8"/>
    <w:rsid w:val="00F4623D"/>
    <w:rsid w:val="00F4720A"/>
    <w:rsid w:val="00F472B8"/>
    <w:rsid w:val="00F47AC3"/>
    <w:rsid w:val="00F505E2"/>
    <w:rsid w:val="00F54266"/>
    <w:rsid w:val="00F607D5"/>
    <w:rsid w:val="00F6156D"/>
    <w:rsid w:val="00F631EF"/>
    <w:rsid w:val="00F63809"/>
    <w:rsid w:val="00F63E8C"/>
    <w:rsid w:val="00F65187"/>
    <w:rsid w:val="00F66DD0"/>
    <w:rsid w:val="00F70BD3"/>
    <w:rsid w:val="00F723FC"/>
    <w:rsid w:val="00F73E9A"/>
    <w:rsid w:val="00F74BBE"/>
    <w:rsid w:val="00F758E0"/>
    <w:rsid w:val="00F76526"/>
    <w:rsid w:val="00F802BC"/>
    <w:rsid w:val="00F834B9"/>
    <w:rsid w:val="00F84DD9"/>
    <w:rsid w:val="00F85AF0"/>
    <w:rsid w:val="00F91F2E"/>
    <w:rsid w:val="00F92125"/>
    <w:rsid w:val="00F944E3"/>
    <w:rsid w:val="00F96055"/>
    <w:rsid w:val="00FA03B3"/>
    <w:rsid w:val="00FA1C91"/>
    <w:rsid w:val="00FA28C4"/>
    <w:rsid w:val="00FA5113"/>
    <w:rsid w:val="00FA7456"/>
    <w:rsid w:val="00FB0017"/>
    <w:rsid w:val="00FB1FF5"/>
    <w:rsid w:val="00FB2181"/>
    <w:rsid w:val="00FB46D5"/>
    <w:rsid w:val="00FB61D6"/>
    <w:rsid w:val="00FB6440"/>
    <w:rsid w:val="00FB67EF"/>
    <w:rsid w:val="00FB7030"/>
    <w:rsid w:val="00FC03EF"/>
    <w:rsid w:val="00FC05B7"/>
    <w:rsid w:val="00FC3688"/>
    <w:rsid w:val="00FC4BC8"/>
    <w:rsid w:val="00FD2764"/>
    <w:rsid w:val="00FD2AE3"/>
    <w:rsid w:val="00FD4801"/>
    <w:rsid w:val="00FD6824"/>
    <w:rsid w:val="00FD7E12"/>
    <w:rsid w:val="00FE0B44"/>
    <w:rsid w:val="00FE1C42"/>
    <w:rsid w:val="00FE4EA3"/>
    <w:rsid w:val="00FE51D6"/>
    <w:rsid w:val="00FF03A1"/>
    <w:rsid w:val="00FF04A2"/>
    <w:rsid w:val="00FF0731"/>
    <w:rsid w:val="00FF1CD0"/>
    <w:rsid w:val="00FF211A"/>
    <w:rsid w:val="00FF254C"/>
    <w:rsid w:val="00FF3A2C"/>
    <w:rsid w:val="00FF46C8"/>
    <w:rsid w:val="00FF5A79"/>
    <w:rsid w:val="02A7171B"/>
    <w:rsid w:val="29923F79"/>
    <w:rsid w:val="62904EC1"/>
    <w:rsid w:val="69657E6E"/>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74DF42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Pr>
      <w:sz w:val="24"/>
      <w:szCs w:val="24"/>
    </w:rPr>
  </w:style>
  <w:style w:type="paragraph" w:styleId="Antrat2">
    <w:name w:val="heading 2"/>
    <w:basedOn w:val="prastasis"/>
    <w:next w:val="prastasis"/>
    <w:qFormat/>
    <w:pPr>
      <w:keepNext/>
      <w:jc w:val="both"/>
      <w:outlineLvl w:val="1"/>
    </w:pPr>
    <w:rPr>
      <w:b/>
      <w:i/>
      <w:u w:val="single"/>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KomentarotemaDiagrama">
    <w:name w:val="Komentaro tema Diagrama"/>
    <w:link w:val="Komentarotema"/>
    <w:rPr>
      <w:b/>
      <w:bCs/>
    </w:rPr>
  </w:style>
  <w:style w:type="character" w:customStyle="1" w:styleId="PoratDiagrama">
    <w:name w:val="Poraštė Diagrama"/>
    <w:link w:val="Porat"/>
    <w:rPr>
      <w:sz w:val="24"/>
      <w:szCs w:val="24"/>
    </w:rPr>
  </w:style>
  <w:style w:type="character" w:styleId="Komentaronuoroda">
    <w:name w:val="annotation reference"/>
    <w:rPr>
      <w:sz w:val="16"/>
      <w:szCs w:val="16"/>
    </w:rPr>
  </w:style>
  <w:style w:type="character" w:styleId="Puslapionumeris">
    <w:name w:val="page number"/>
    <w:basedOn w:val="Numatytasispastraiposriftas"/>
  </w:style>
  <w:style w:type="character" w:customStyle="1" w:styleId="KomentarotekstasDiagrama">
    <w:name w:val="Komentaro tekstas Diagrama"/>
    <w:basedOn w:val="Numatytasispastraiposriftas"/>
    <w:link w:val="Komentarotekstas"/>
  </w:style>
  <w:style w:type="paragraph" w:styleId="Pavadinimas">
    <w:name w:val="Title"/>
    <w:basedOn w:val="prastasis"/>
    <w:qFormat/>
    <w:pPr>
      <w:jc w:val="center"/>
    </w:pPr>
    <w:rPr>
      <w:b/>
      <w:bCs/>
      <w:i/>
      <w:sz w:val="28"/>
      <w:lang w:eastAsia="en-US"/>
    </w:rPr>
  </w:style>
  <w:style w:type="paragraph" w:styleId="Debesliotekstas">
    <w:name w:val="Balloon Text"/>
    <w:basedOn w:val="prastasis"/>
    <w:semiHidden/>
    <w:rPr>
      <w:rFonts w:ascii="Tahoma" w:hAnsi="Tahoma" w:cs="Tahoma"/>
      <w:sz w:val="16"/>
      <w:szCs w:val="16"/>
    </w:rPr>
  </w:style>
  <w:style w:type="paragraph" w:styleId="Antrats">
    <w:name w:val="header"/>
    <w:basedOn w:val="prastasis"/>
    <w:pPr>
      <w:tabs>
        <w:tab w:val="center" w:pos="4819"/>
        <w:tab w:val="right" w:pos="9638"/>
      </w:tabs>
    </w:pPr>
  </w:style>
  <w:style w:type="paragraph" w:customStyle="1" w:styleId="StyleHeading2NotItalic">
    <w:name w:val="Style Heading 2 + Not Italic"/>
    <w:basedOn w:val="Antrat2"/>
  </w:style>
  <w:style w:type="paragraph" w:styleId="Porat">
    <w:name w:val="footer"/>
    <w:basedOn w:val="prastasis"/>
    <w:link w:val="PoratDiagrama"/>
    <w:pPr>
      <w:tabs>
        <w:tab w:val="center" w:pos="4819"/>
        <w:tab w:val="right" w:pos="9638"/>
      </w:tabs>
    </w:pPr>
  </w:style>
  <w:style w:type="paragraph" w:styleId="Komentarotema">
    <w:name w:val="annotation subject"/>
    <w:basedOn w:val="Komentarotekstas"/>
    <w:next w:val="Komentarotekstas"/>
    <w:link w:val="KomentarotemaDiagrama"/>
    <w:rPr>
      <w:b/>
      <w:bCs/>
    </w:rPr>
  </w:style>
  <w:style w:type="paragraph" w:styleId="Komentarotekstas">
    <w:name w:val="annotation text"/>
    <w:basedOn w:val="prastasis"/>
    <w:link w:val="KomentarotekstasDiagrama"/>
    <w:rPr>
      <w:sz w:val="20"/>
      <w:szCs w:val="20"/>
    </w:rPr>
  </w:style>
  <w:style w:type="paragraph" w:styleId="Sraopastraipa">
    <w:name w:val="List Paragraph"/>
    <w:aliases w:val="Table of contents numbered,List Paragraph21,List Paragraph1,Lentele,List Paragraph2,ERP-List Paragraph,List Paragraph11,Bullet EY,Buletai,lp1,Bullet 1,Use Case List Paragraph,Numbering,List Paragraph111,Paragraph,List Paragraph Red"/>
    <w:basedOn w:val="prastasis"/>
    <w:link w:val="SraopastraipaDiagrama1"/>
    <w:uiPriority w:val="99"/>
    <w:qFormat/>
    <w:pPr>
      <w:spacing w:after="200" w:line="276" w:lineRule="auto"/>
      <w:ind w:left="720"/>
      <w:contextualSpacing/>
    </w:pPr>
    <w:rPr>
      <w:rFonts w:ascii="Calibri" w:hAnsi="Calibri"/>
      <w:sz w:val="22"/>
      <w:szCs w:val="22"/>
    </w:rPr>
  </w:style>
  <w:style w:type="paragraph" w:styleId="Pataisymai">
    <w:name w:val="Revision"/>
    <w:hidden/>
    <w:uiPriority w:val="99"/>
    <w:unhideWhenUsed/>
    <w:rsid w:val="00FF04A2"/>
    <w:rPr>
      <w:sz w:val="24"/>
      <w:szCs w:val="24"/>
    </w:rPr>
  </w:style>
  <w:style w:type="character" w:styleId="Emfaz">
    <w:name w:val="Emphasis"/>
    <w:uiPriority w:val="20"/>
    <w:qFormat/>
    <w:rsid w:val="00FF04A2"/>
    <w:rPr>
      <w:i/>
      <w:iCs/>
    </w:rPr>
  </w:style>
  <w:style w:type="character" w:styleId="Grietas">
    <w:name w:val="Strong"/>
    <w:uiPriority w:val="22"/>
    <w:qFormat/>
    <w:rsid w:val="00FF04A2"/>
    <w:rPr>
      <w:b/>
      <w:bCs/>
    </w:rPr>
  </w:style>
  <w:style w:type="character" w:customStyle="1" w:styleId="SraopastraipaDiagrama1">
    <w:name w:val="Sąrašo pastraipa Diagrama1"/>
    <w:aliases w:val="Table of contents numbered Diagrama,List Paragraph21 Diagrama,List Paragraph1 Diagrama,Lentele Diagrama,List Paragraph2 Diagrama,ERP-List Paragraph Diagrama,List Paragraph11 Diagrama,Bullet EY Diagrama,Buletai Diagrama"/>
    <w:basedOn w:val="Numatytasispastraiposriftas"/>
    <w:link w:val="Sraopastraipa"/>
    <w:uiPriority w:val="99"/>
    <w:rsid w:val="00864ABA"/>
    <w:rPr>
      <w:rFonts w:ascii="Calibri" w:hAnsi="Calibri"/>
      <w:sz w:val="22"/>
      <w:szCs w:val="22"/>
    </w:rPr>
  </w:style>
  <w:style w:type="character" w:customStyle="1" w:styleId="Bodytext2105pt">
    <w:name w:val="Body text (2) + 10.5 pt"/>
    <w:aliases w:val="Bold,Italic,Footnote + 9.5 pt,Not Bold,Body text (2) + 11.5 pt"/>
    <w:basedOn w:val="Numatytasispastraiposriftas"/>
    <w:rsid w:val="00864ABA"/>
    <w:rPr>
      <w:rFonts w:ascii="Cambria" w:eastAsia="Cambria" w:hAnsi="Cambria" w:cs="Cambria"/>
      <w:b/>
      <w:bCs/>
      <w:i w:val="0"/>
      <w:iCs w:val="0"/>
      <w:smallCaps w:val="0"/>
      <w:strike w:val="0"/>
      <w:color w:val="000000"/>
      <w:spacing w:val="0"/>
      <w:w w:val="100"/>
      <w:position w:val="0"/>
      <w:sz w:val="21"/>
      <w:szCs w:val="21"/>
      <w:u w:val="none"/>
      <w:lang w:val="lt-LT" w:eastAsia="lt-LT" w:bidi="lt-LT"/>
    </w:rPr>
  </w:style>
  <w:style w:type="character" w:customStyle="1" w:styleId="SraopastraipaDiagrama">
    <w:name w:val="Sąrašo pastraipa Diagrama"/>
    <w:basedOn w:val="Numatytasispastraiposriftas"/>
    <w:uiPriority w:val="99"/>
    <w:rsid w:val="00CB6753"/>
    <w:rPr>
      <w:rFonts w:ascii="Times New Roman" w:eastAsia="Times New Roman" w:hAnsi="Times New Roman" w:cs="Times New Roman"/>
      <w:w w:val="110"/>
      <w:sz w:val="24"/>
      <w:szCs w:val="20"/>
    </w:rPr>
  </w:style>
  <w:style w:type="paragraph" w:customStyle="1" w:styleId="taltipfb">
    <w:name w:val="taltipfb"/>
    <w:basedOn w:val="prastasis"/>
    <w:rsid w:val="002E5E1D"/>
    <w:pPr>
      <w:spacing w:before="100" w:beforeAutospacing="1" w:after="100" w:afterAutospacing="1"/>
    </w:pPr>
  </w:style>
  <w:style w:type="paragraph" w:customStyle="1" w:styleId="tajtip">
    <w:name w:val="tajtip"/>
    <w:basedOn w:val="prastasis"/>
    <w:rsid w:val="002E5E1D"/>
    <w:pPr>
      <w:spacing w:before="100" w:beforeAutospacing="1" w:after="100" w:afterAutospacing="1"/>
    </w:pPr>
  </w:style>
  <w:style w:type="paragraph" w:customStyle="1" w:styleId="tip">
    <w:name w:val="tip"/>
    <w:basedOn w:val="prastasis"/>
    <w:rsid w:val="002E5E1D"/>
    <w:pPr>
      <w:spacing w:before="100" w:beforeAutospacing="1" w:after="100" w:afterAutospacing="1"/>
    </w:pPr>
  </w:style>
  <w:style w:type="character" w:styleId="Hipersaitas">
    <w:name w:val="Hyperlink"/>
    <w:basedOn w:val="Numatytasispastraiposriftas"/>
    <w:uiPriority w:val="99"/>
    <w:semiHidden/>
    <w:unhideWhenUsed/>
    <w:rsid w:val="002E5E1D"/>
    <w:rPr>
      <w:color w:val="0000FF"/>
      <w:u w:val="single"/>
    </w:rPr>
  </w:style>
  <w:style w:type="table" w:styleId="Lentelstinklelis">
    <w:name w:val="Table Grid"/>
    <w:basedOn w:val="prastojilentel"/>
    <w:rsid w:val="00F454D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rtip">
    <w:name w:val="tartip"/>
    <w:basedOn w:val="prastasis"/>
    <w:rsid w:val="007D2642"/>
    <w:pPr>
      <w:spacing w:before="100" w:beforeAutospacing="1" w:after="100" w:afterAutospacing="1"/>
    </w:pPr>
  </w:style>
  <w:style w:type="paragraph" w:customStyle="1" w:styleId="tactin">
    <w:name w:val="tactin"/>
    <w:basedOn w:val="prastasis"/>
    <w:rsid w:val="003C6797"/>
    <w:pPr>
      <w:spacing w:before="100" w:beforeAutospacing="1" w:after="100" w:afterAutospacing="1"/>
    </w:pPr>
  </w:style>
  <w:style w:type="paragraph" w:customStyle="1" w:styleId="tartin">
    <w:name w:val="tartin"/>
    <w:basedOn w:val="prastasis"/>
    <w:rsid w:val="004128B8"/>
    <w:pPr>
      <w:spacing w:before="100" w:beforeAutospacing="1" w:after="100" w:afterAutospacing="1"/>
    </w:pPr>
  </w:style>
  <w:style w:type="paragraph" w:styleId="prastasiniatinklio">
    <w:name w:val="Normal (Web)"/>
    <w:basedOn w:val="prastasis"/>
    <w:uiPriority w:val="99"/>
    <w:semiHidden/>
    <w:unhideWhenUsed/>
    <w:rsid w:val="00041CE4"/>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4396536">
      <w:bodyDiv w:val="1"/>
      <w:marLeft w:val="0"/>
      <w:marRight w:val="0"/>
      <w:marTop w:val="0"/>
      <w:marBottom w:val="0"/>
      <w:divBdr>
        <w:top w:val="none" w:sz="0" w:space="0" w:color="auto"/>
        <w:left w:val="none" w:sz="0" w:space="0" w:color="auto"/>
        <w:bottom w:val="none" w:sz="0" w:space="0" w:color="auto"/>
        <w:right w:val="none" w:sz="0" w:space="0" w:color="auto"/>
      </w:divBdr>
    </w:div>
    <w:div w:id="224142219">
      <w:bodyDiv w:val="1"/>
      <w:marLeft w:val="0"/>
      <w:marRight w:val="0"/>
      <w:marTop w:val="0"/>
      <w:marBottom w:val="0"/>
      <w:divBdr>
        <w:top w:val="none" w:sz="0" w:space="0" w:color="auto"/>
        <w:left w:val="none" w:sz="0" w:space="0" w:color="auto"/>
        <w:bottom w:val="none" w:sz="0" w:space="0" w:color="auto"/>
        <w:right w:val="none" w:sz="0" w:space="0" w:color="auto"/>
      </w:divBdr>
    </w:div>
    <w:div w:id="326203838">
      <w:bodyDiv w:val="1"/>
      <w:marLeft w:val="0"/>
      <w:marRight w:val="0"/>
      <w:marTop w:val="0"/>
      <w:marBottom w:val="0"/>
      <w:divBdr>
        <w:top w:val="none" w:sz="0" w:space="0" w:color="auto"/>
        <w:left w:val="none" w:sz="0" w:space="0" w:color="auto"/>
        <w:bottom w:val="none" w:sz="0" w:space="0" w:color="auto"/>
        <w:right w:val="none" w:sz="0" w:space="0" w:color="auto"/>
      </w:divBdr>
    </w:div>
    <w:div w:id="339741771">
      <w:bodyDiv w:val="1"/>
      <w:marLeft w:val="0"/>
      <w:marRight w:val="0"/>
      <w:marTop w:val="0"/>
      <w:marBottom w:val="0"/>
      <w:divBdr>
        <w:top w:val="none" w:sz="0" w:space="0" w:color="auto"/>
        <w:left w:val="none" w:sz="0" w:space="0" w:color="auto"/>
        <w:bottom w:val="none" w:sz="0" w:space="0" w:color="auto"/>
        <w:right w:val="none" w:sz="0" w:space="0" w:color="auto"/>
      </w:divBdr>
    </w:div>
    <w:div w:id="426392376">
      <w:bodyDiv w:val="1"/>
      <w:marLeft w:val="0"/>
      <w:marRight w:val="0"/>
      <w:marTop w:val="0"/>
      <w:marBottom w:val="0"/>
      <w:divBdr>
        <w:top w:val="none" w:sz="0" w:space="0" w:color="auto"/>
        <w:left w:val="none" w:sz="0" w:space="0" w:color="auto"/>
        <w:bottom w:val="none" w:sz="0" w:space="0" w:color="auto"/>
        <w:right w:val="none" w:sz="0" w:space="0" w:color="auto"/>
      </w:divBdr>
    </w:div>
    <w:div w:id="480122242">
      <w:bodyDiv w:val="1"/>
      <w:marLeft w:val="0"/>
      <w:marRight w:val="0"/>
      <w:marTop w:val="0"/>
      <w:marBottom w:val="0"/>
      <w:divBdr>
        <w:top w:val="none" w:sz="0" w:space="0" w:color="auto"/>
        <w:left w:val="none" w:sz="0" w:space="0" w:color="auto"/>
        <w:bottom w:val="none" w:sz="0" w:space="0" w:color="auto"/>
        <w:right w:val="none" w:sz="0" w:space="0" w:color="auto"/>
      </w:divBdr>
    </w:div>
    <w:div w:id="547112540">
      <w:bodyDiv w:val="1"/>
      <w:marLeft w:val="0"/>
      <w:marRight w:val="0"/>
      <w:marTop w:val="0"/>
      <w:marBottom w:val="0"/>
      <w:divBdr>
        <w:top w:val="none" w:sz="0" w:space="0" w:color="auto"/>
        <w:left w:val="none" w:sz="0" w:space="0" w:color="auto"/>
        <w:bottom w:val="none" w:sz="0" w:space="0" w:color="auto"/>
        <w:right w:val="none" w:sz="0" w:space="0" w:color="auto"/>
      </w:divBdr>
    </w:div>
    <w:div w:id="557285342">
      <w:bodyDiv w:val="1"/>
      <w:marLeft w:val="0"/>
      <w:marRight w:val="0"/>
      <w:marTop w:val="0"/>
      <w:marBottom w:val="0"/>
      <w:divBdr>
        <w:top w:val="none" w:sz="0" w:space="0" w:color="auto"/>
        <w:left w:val="none" w:sz="0" w:space="0" w:color="auto"/>
        <w:bottom w:val="none" w:sz="0" w:space="0" w:color="auto"/>
        <w:right w:val="none" w:sz="0" w:space="0" w:color="auto"/>
      </w:divBdr>
    </w:div>
    <w:div w:id="625626294">
      <w:bodyDiv w:val="1"/>
      <w:marLeft w:val="0"/>
      <w:marRight w:val="0"/>
      <w:marTop w:val="0"/>
      <w:marBottom w:val="0"/>
      <w:divBdr>
        <w:top w:val="none" w:sz="0" w:space="0" w:color="auto"/>
        <w:left w:val="none" w:sz="0" w:space="0" w:color="auto"/>
        <w:bottom w:val="none" w:sz="0" w:space="0" w:color="auto"/>
        <w:right w:val="none" w:sz="0" w:space="0" w:color="auto"/>
      </w:divBdr>
    </w:div>
    <w:div w:id="709570536">
      <w:bodyDiv w:val="1"/>
      <w:marLeft w:val="0"/>
      <w:marRight w:val="0"/>
      <w:marTop w:val="0"/>
      <w:marBottom w:val="0"/>
      <w:divBdr>
        <w:top w:val="none" w:sz="0" w:space="0" w:color="auto"/>
        <w:left w:val="none" w:sz="0" w:space="0" w:color="auto"/>
        <w:bottom w:val="none" w:sz="0" w:space="0" w:color="auto"/>
        <w:right w:val="none" w:sz="0" w:space="0" w:color="auto"/>
      </w:divBdr>
    </w:div>
    <w:div w:id="749695055">
      <w:bodyDiv w:val="1"/>
      <w:marLeft w:val="0"/>
      <w:marRight w:val="0"/>
      <w:marTop w:val="0"/>
      <w:marBottom w:val="0"/>
      <w:divBdr>
        <w:top w:val="none" w:sz="0" w:space="0" w:color="auto"/>
        <w:left w:val="none" w:sz="0" w:space="0" w:color="auto"/>
        <w:bottom w:val="none" w:sz="0" w:space="0" w:color="auto"/>
        <w:right w:val="none" w:sz="0" w:space="0" w:color="auto"/>
      </w:divBdr>
      <w:divsChild>
        <w:div w:id="555241285">
          <w:marLeft w:val="144"/>
          <w:marRight w:val="0"/>
          <w:marTop w:val="240"/>
          <w:marBottom w:val="40"/>
          <w:divBdr>
            <w:top w:val="none" w:sz="0" w:space="0" w:color="auto"/>
            <w:left w:val="none" w:sz="0" w:space="0" w:color="auto"/>
            <w:bottom w:val="none" w:sz="0" w:space="0" w:color="auto"/>
            <w:right w:val="none" w:sz="0" w:space="0" w:color="auto"/>
          </w:divBdr>
        </w:div>
      </w:divsChild>
    </w:div>
    <w:div w:id="761494822">
      <w:bodyDiv w:val="1"/>
      <w:marLeft w:val="0"/>
      <w:marRight w:val="0"/>
      <w:marTop w:val="0"/>
      <w:marBottom w:val="0"/>
      <w:divBdr>
        <w:top w:val="none" w:sz="0" w:space="0" w:color="auto"/>
        <w:left w:val="none" w:sz="0" w:space="0" w:color="auto"/>
        <w:bottom w:val="none" w:sz="0" w:space="0" w:color="auto"/>
        <w:right w:val="none" w:sz="0" w:space="0" w:color="auto"/>
      </w:divBdr>
    </w:div>
    <w:div w:id="849486739">
      <w:bodyDiv w:val="1"/>
      <w:marLeft w:val="0"/>
      <w:marRight w:val="0"/>
      <w:marTop w:val="0"/>
      <w:marBottom w:val="0"/>
      <w:divBdr>
        <w:top w:val="none" w:sz="0" w:space="0" w:color="auto"/>
        <w:left w:val="none" w:sz="0" w:space="0" w:color="auto"/>
        <w:bottom w:val="none" w:sz="0" w:space="0" w:color="auto"/>
        <w:right w:val="none" w:sz="0" w:space="0" w:color="auto"/>
      </w:divBdr>
    </w:div>
    <w:div w:id="954143413">
      <w:bodyDiv w:val="1"/>
      <w:marLeft w:val="0"/>
      <w:marRight w:val="0"/>
      <w:marTop w:val="0"/>
      <w:marBottom w:val="0"/>
      <w:divBdr>
        <w:top w:val="none" w:sz="0" w:space="0" w:color="auto"/>
        <w:left w:val="none" w:sz="0" w:space="0" w:color="auto"/>
        <w:bottom w:val="none" w:sz="0" w:space="0" w:color="auto"/>
        <w:right w:val="none" w:sz="0" w:space="0" w:color="auto"/>
      </w:divBdr>
    </w:div>
    <w:div w:id="993727473">
      <w:bodyDiv w:val="1"/>
      <w:marLeft w:val="0"/>
      <w:marRight w:val="0"/>
      <w:marTop w:val="0"/>
      <w:marBottom w:val="0"/>
      <w:divBdr>
        <w:top w:val="none" w:sz="0" w:space="0" w:color="auto"/>
        <w:left w:val="none" w:sz="0" w:space="0" w:color="auto"/>
        <w:bottom w:val="none" w:sz="0" w:space="0" w:color="auto"/>
        <w:right w:val="none" w:sz="0" w:space="0" w:color="auto"/>
      </w:divBdr>
    </w:div>
    <w:div w:id="1112824060">
      <w:bodyDiv w:val="1"/>
      <w:marLeft w:val="0"/>
      <w:marRight w:val="0"/>
      <w:marTop w:val="0"/>
      <w:marBottom w:val="0"/>
      <w:divBdr>
        <w:top w:val="none" w:sz="0" w:space="0" w:color="auto"/>
        <w:left w:val="none" w:sz="0" w:space="0" w:color="auto"/>
        <w:bottom w:val="none" w:sz="0" w:space="0" w:color="auto"/>
        <w:right w:val="none" w:sz="0" w:space="0" w:color="auto"/>
      </w:divBdr>
    </w:div>
    <w:div w:id="1153251648">
      <w:bodyDiv w:val="1"/>
      <w:marLeft w:val="0"/>
      <w:marRight w:val="0"/>
      <w:marTop w:val="0"/>
      <w:marBottom w:val="0"/>
      <w:divBdr>
        <w:top w:val="none" w:sz="0" w:space="0" w:color="auto"/>
        <w:left w:val="none" w:sz="0" w:space="0" w:color="auto"/>
        <w:bottom w:val="none" w:sz="0" w:space="0" w:color="auto"/>
        <w:right w:val="none" w:sz="0" w:space="0" w:color="auto"/>
      </w:divBdr>
    </w:div>
    <w:div w:id="1192835874">
      <w:bodyDiv w:val="1"/>
      <w:marLeft w:val="0"/>
      <w:marRight w:val="0"/>
      <w:marTop w:val="0"/>
      <w:marBottom w:val="0"/>
      <w:divBdr>
        <w:top w:val="none" w:sz="0" w:space="0" w:color="auto"/>
        <w:left w:val="none" w:sz="0" w:space="0" w:color="auto"/>
        <w:bottom w:val="none" w:sz="0" w:space="0" w:color="auto"/>
        <w:right w:val="none" w:sz="0" w:space="0" w:color="auto"/>
      </w:divBdr>
    </w:div>
    <w:div w:id="1239289248">
      <w:bodyDiv w:val="1"/>
      <w:marLeft w:val="0"/>
      <w:marRight w:val="0"/>
      <w:marTop w:val="0"/>
      <w:marBottom w:val="0"/>
      <w:divBdr>
        <w:top w:val="none" w:sz="0" w:space="0" w:color="auto"/>
        <w:left w:val="none" w:sz="0" w:space="0" w:color="auto"/>
        <w:bottom w:val="none" w:sz="0" w:space="0" w:color="auto"/>
        <w:right w:val="none" w:sz="0" w:space="0" w:color="auto"/>
      </w:divBdr>
    </w:div>
    <w:div w:id="1264999629">
      <w:bodyDiv w:val="1"/>
      <w:marLeft w:val="0"/>
      <w:marRight w:val="0"/>
      <w:marTop w:val="0"/>
      <w:marBottom w:val="0"/>
      <w:divBdr>
        <w:top w:val="none" w:sz="0" w:space="0" w:color="auto"/>
        <w:left w:val="none" w:sz="0" w:space="0" w:color="auto"/>
        <w:bottom w:val="none" w:sz="0" w:space="0" w:color="auto"/>
        <w:right w:val="none" w:sz="0" w:space="0" w:color="auto"/>
      </w:divBdr>
    </w:div>
    <w:div w:id="1328822660">
      <w:bodyDiv w:val="1"/>
      <w:marLeft w:val="0"/>
      <w:marRight w:val="0"/>
      <w:marTop w:val="0"/>
      <w:marBottom w:val="0"/>
      <w:divBdr>
        <w:top w:val="none" w:sz="0" w:space="0" w:color="auto"/>
        <w:left w:val="none" w:sz="0" w:space="0" w:color="auto"/>
        <w:bottom w:val="none" w:sz="0" w:space="0" w:color="auto"/>
        <w:right w:val="none" w:sz="0" w:space="0" w:color="auto"/>
      </w:divBdr>
      <w:divsChild>
        <w:div w:id="892544921">
          <w:marLeft w:val="418"/>
          <w:marRight w:val="0"/>
          <w:marTop w:val="40"/>
          <w:marBottom w:val="80"/>
          <w:divBdr>
            <w:top w:val="none" w:sz="0" w:space="0" w:color="auto"/>
            <w:left w:val="none" w:sz="0" w:space="0" w:color="auto"/>
            <w:bottom w:val="none" w:sz="0" w:space="0" w:color="auto"/>
            <w:right w:val="none" w:sz="0" w:space="0" w:color="auto"/>
          </w:divBdr>
        </w:div>
        <w:div w:id="4408880">
          <w:marLeft w:val="418"/>
          <w:marRight w:val="0"/>
          <w:marTop w:val="40"/>
          <w:marBottom w:val="80"/>
          <w:divBdr>
            <w:top w:val="none" w:sz="0" w:space="0" w:color="auto"/>
            <w:left w:val="none" w:sz="0" w:space="0" w:color="auto"/>
            <w:bottom w:val="none" w:sz="0" w:space="0" w:color="auto"/>
            <w:right w:val="none" w:sz="0" w:space="0" w:color="auto"/>
          </w:divBdr>
        </w:div>
      </w:divsChild>
    </w:div>
    <w:div w:id="1381905829">
      <w:bodyDiv w:val="1"/>
      <w:marLeft w:val="0"/>
      <w:marRight w:val="0"/>
      <w:marTop w:val="0"/>
      <w:marBottom w:val="0"/>
      <w:divBdr>
        <w:top w:val="none" w:sz="0" w:space="0" w:color="auto"/>
        <w:left w:val="none" w:sz="0" w:space="0" w:color="auto"/>
        <w:bottom w:val="none" w:sz="0" w:space="0" w:color="auto"/>
        <w:right w:val="none" w:sz="0" w:space="0" w:color="auto"/>
      </w:divBdr>
    </w:div>
    <w:div w:id="1415013103">
      <w:bodyDiv w:val="1"/>
      <w:marLeft w:val="0"/>
      <w:marRight w:val="0"/>
      <w:marTop w:val="0"/>
      <w:marBottom w:val="0"/>
      <w:divBdr>
        <w:top w:val="none" w:sz="0" w:space="0" w:color="auto"/>
        <w:left w:val="none" w:sz="0" w:space="0" w:color="auto"/>
        <w:bottom w:val="none" w:sz="0" w:space="0" w:color="auto"/>
        <w:right w:val="none" w:sz="0" w:space="0" w:color="auto"/>
      </w:divBdr>
    </w:div>
    <w:div w:id="1465463235">
      <w:bodyDiv w:val="1"/>
      <w:marLeft w:val="0"/>
      <w:marRight w:val="0"/>
      <w:marTop w:val="0"/>
      <w:marBottom w:val="0"/>
      <w:divBdr>
        <w:top w:val="none" w:sz="0" w:space="0" w:color="auto"/>
        <w:left w:val="none" w:sz="0" w:space="0" w:color="auto"/>
        <w:bottom w:val="none" w:sz="0" w:space="0" w:color="auto"/>
        <w:right w:val="none" w:sz="0" w:space="0" w:color="auto"/>
      </w:divBdr>
    </w:div>
    <w:div w:id="1501508364">
      <w:bodyDiv w:val="1"/>
      <w:marLeft w:val="0"/>
      <w:marRight w:val="0"/>
      <w:marTop w:val="0"/>
      <w:marBottom w:val="0"/>
      <w:divBdr>
        <w:top w:val="none" w:sz="0" w:space="0" w:color="auto"/>
        <w:left w:val="none" w:sz="0" w:space="0" w:color="auto"/>
        <w:bottom w:val="none" w:sz="0" w:space="0" w:color="auto"/>
        <w:right w:val="none" w:sz="0" w:space="0" w:color="auto"/>
      </w:divBdr>
    </w:div>
    <w:div w:id="1507667063">
      <w:bodyDiv w:val="1"/>
      <w:marLeft w:val="0"/>
      <w:marRight w:val="0"/>
      <w:marTop w:val="0"/>
      <w:marBottom w:val="0"/>
      <w:divBdr>
        <w:top w:val="none" w:sz="0" w:space="0" w:color="auto"/>
        <w:left w:val="none" w:sz="0" w:space="0" w:color="auto"/>
        <w:bottom w:val="none" w:sz="0" w:space="0" w:color="auto"/>
        <w:right w:val="none" w:sz="0" w:space="0" w:color="auto"/>
      </w:divBdr>
    </w:div>
    <w:div w:id="1550605231">
      <w:bodyDiv w:val="1"/>
      <w:marLeft w:val="0"/>
      <w:marRight w:val="0"/>
      <w:marTop w:val="0"/>
      <w:marBottom w:val="0"/>
      <w:divBdr>
        <w:top w:val="none" w:sz="0" w:space="0" w:color="auto"/>
        <w:left w:val="none" w:sz="0" w:space="0" w:color="auto"/>
        <w:bottom w:val="none" w:sz="0" w:space="0" w:color="auto"/>
        <w:right w:val="none" w:sz="0" w:space="0" w:color="auto"/>
      </w:divBdr>
    </w:div>
    <w:div w:id="1674643618">
      <w:bodyDiv w:val="1"/>
      <w:marLeft w:val="0"/>
      <w:marRight w:val="0"/>
      <w:marTop w:val="0"/>
      <w:marBottom w:val="0"/>
      <w:divBdr>
        <w:top w:val="none" w:sz="0" w:space="0" w:color="auto"/>
        <w:left w:val="none" w:sz="0" w:space="0" w:color="auto"/>
        <w:bottom w:val="none" w:sz="0" w:space="0" w:color="auto"/>
        <w:right w:val="none" w:sz="0" w:space="0" w:color="auto"/>
      </w:divBdr>
    </w:div>
    <w:div w:id="1753504366">
      <w:bodyDiv w:val="1"/>
      <w:marLeft w:val="0"/>
      <w:marRight w:val="0"/>
      <w:marTop w:val="0"/>
      <w:marBottom w:val="0"/>
      <w:divBdr>
        <w:top w:val="none" w:sz="0" w:space="0" w:color="auto"/>
        <w:left w:val="none" w:sz="0" w:space="0" w:color="auto"/>
        <w:bottom w:val="none" w:sz="0" w:space="0" w:color="auto"/>
        <w:right w:val="none" w:sz="0" w:space="0" w:color="auto"/>
      </w:divBdr>
    </w:div>
    <w:div w:id="1774545528">
      <w:bodyDiv w:val="1"/>
      <w:marLeft w:val="0"/>
      <w:marRight w:val="0"/>
      <w:marTop w:val="0"/>
      <w:marBottom w:val="0"/>
      <w:divBdr>
        <w:top w:val="none" w:sz="0" w:space="0" w:color="auto"/>
        <w:left w:val="none" w:sz="0" w:space="0" w:color="auto"/>
        <w:bottom w:val="none" w:sz="0" w:space="0" w:color="auto"/>
        <w:right w:val="none" w:sz="0" w:space="0" w:color="auto"/>
      </w:divBdr>
    </w:div>
    <w:div w:id="1939172684">
      <w:bodyDiv w:val="1"/>
      <w:marLeft w:val="0"/>
      <w:marRight w:val="0"/>
      <w:marTop w:val="0"/>
      <w:marBottom w:val="0"/>
      <w:divBdr>
        <w:top w:val="none" w:sz="0" w:space="0" w:color="auto"/>
        <w:left w:val="none" w:sz="0" w:space="0" w:color="auto"/>
        <w:bottom w:val="none" w:sz="0" w:space="0" w:color="auto"/>
        <w:right w:val="none" w:sz="0" w:space="0" w:color="auto"/>
      </w:divBdr>
    </w:div>
    <w:div w:id="1952546095">
      <w:bodyDiv w:val="1"/>
      <w:marLeft w:val="0"/>
      <w:marRight w:val="0"/>
      <w:marTop w:val="0"/>
      <w:marBottom w:val="0"/>
      <w:divBdr>
        <w:top w:val="none" w:sz="0" w:space="0" w:color="auto"/>
        <w:left w:val="none" w:sz="0" w:space="0" w:color="auto"/>
        <w:bottom w:val="none" w:sz="0" w:space="0" w:color="auto"/>
        <w:right w:val="none" w:sz="0" w:space="0" w:color="auto"/>
      </w:divBdr>
    </w:div>
    <w:div w:id="2031643263">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microsoft.com/office/2016/09/relationships/commentsIds" Target="commentsIds.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5A0436-87C3-4E23-A9A8-7CC63DC29E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7227</Words>
  <Characters>49205</Characters>
  <Application>Microsoft Office Word</Application>
  <DocSecurity>0</DocSecurity>
  <PresentationFormat/>
  <Lines>410</Lines>
  <Paragraphs>112</Paragraphs>
  <Slides>0</Slides>
  <Notes>0</Notes>
  <HiddenSlides>0</HiddenSlides>
  <MMClips>0</MMClips>
  <ScaleCrop>false</ScaleCrop>
  <Company/>
  <LinksUpToDate>false</LinksUpToDate>
  <CharactersWithSpaces>56320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2023-03-08T12:35:00Z</dcterms:created>
  <dcterms:modified xsi:type="dcterms:W3CDTF">2023-03-08T12:44:00Z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M50b883310382474cbb33ddb0b7d1b1b2202303081442522">
    <vt:lpwstr>+pOJs+/k0hI7qB74VBMPM8ps2l0=</vt:lpwstr>
  </property>
</Properties>
</file>