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E80323" w14:textId="1F11A8B8" w:rsidR="009E15DE" w:rsidRDefault="006666AF" w:rsidP="009E15DE">
      <w:pPr>
        <w:ind w:left="5103"/>
      </w:pPr>
      <w:r>
        <w:t xml:space="preserve">Civilinė byla Nr. </w:t>
      </w:r>
      <w:r w:rsidR="003B07CE" w:rsidRPr="003B07CE">
        <w:t>e3K-3-278-403/2020</w:t>
      </w:r>
    </w:p>
    <w:p w14:paraId="28733A81" w14:textId="77777777" w:rsidR="00A451AB" w:rsidRDefault="006666AF" w:rsidP="006666AF">
      <w:pPr>
        <w:ind w:left="5103"/>
      </w:pPr>
      <w:r>
        <w:t xml:space="preserve">Teisminio proceso Nr. </w:t>
      </w:r>
      <w:r w:rsidR="00A451AB" w:rsidRPr="00A451AB">
        <w:t>2-69-3-03784-2019-4</w:t>
      </w:r>
    </w:p>
    <w:p w14:paraId="609D689F" w14:textId="77777777" w:rsidR="003A4189" w:rsidRDefault="00A80C8A" w:rsidP="006666AF">
      <w:pPr>
        <w:ind w:left="5103"/>
      </w:pPr>
      <w:r w:rsidRPr="000646EA">
        <w:t>Procesinio sprendimo kategorij</w:t>
      </w:r>
      <w:r w:rsidR="00E243C6">
        <w:t xml:space="preserve">os: </w:t>
      </w:r>
      <w:r w:rsidR="0064276A" w:rsidRPr="0064276A">
        <w:t>2.2.1.9.2</w:t>
      </w:r>
      <w:r w:rsidR="0064276A">
        <w:t>;</w:t>
      </w:r>
      <w:r w:rsidR="0064276A" w:rsidRPr="0064276A">
        <w:t xml:space="preserve"> </w:t>
      </w:r>
      <w:r w:rsidRPr="000646EA">
        <w:t xml:space="preserve"> </w:t>
      </w:r>
      <w:r w:rsidR="00730233" w:rsidRPr="00730233">
        <w:t>2.6.10.2</w:t>
      </w:r>
      <w:r w:rsidR="00730233">
        <w:t xml:space="preserve">; </w:t>
      </w:r>
      <w:r w:rsidR="00F9140C" w:rsidRPr="00F9140C">
        <w:rPr>
          <w:color w:val="000000"/>
          <w:lang w:eastAsia="en-US"/>
        </w:rPr>
        <w:t>3.1.3.2</w:t>
      </w:r>
      <w:r w:rsidR="00F9140C">
        <w:rPr>
          <w:color w:val="000000"/>
          <w:lang w:eastAsia="en-US"/>
        </w:rPr>
        <w:t xml:space="preserve">; </w:t>
      </w:r>
      <w:r w:rsidR="0064276A" w:rsidRPr="0064276A">
        <w:t>3.2.4.4</w:t>
      </w:r>
      <w:r w:rsidR="00A34AA1">
        <w:t>;</w:t>
      </w:r>
      <w:r w:rsidR="00A34AA1" w:rsidRPr="00A34AA1">
        <w:t xml:space="preserve"> 3.2.4.9.2</w:t>
      </w:r>
      <w:r w:rsidR="00A34AA1">
        <w:t xml:space="preserve">; </w:t>
      </w:r>
      <w:r w:rsidR="00A34AA1" w:rsidRPr="00A34AA1">
        <w:t>3.2.4.11</w:t>
      </w:r>
    </w:p>
    <w:p w14:paraId="6C71A4AA" w14:textId="6F545479" w:rsidR="003F0D37" w:rsidRDefault="003A4189" w:rsidP="006666AF">
      <w:pPr>
        <w:ind w:left="5103"/>
      </w:pPr>
      <w:r>
        <w:t>(S)</w:t>
      </w:r>
      <w:r w:rsidR="007F00D8" w:rsidRPr="007F00D8">
        <w:rPr>
          <w:b/>
          <w:bCs/>
        </w:rPr>
        <w:br/>
      </w:r>
    </w:p>
    <w:p w14:paraId="5F9922AC" w14:textId="5A25A275" w:rsidR="00123EE2" w:rsidRPr="000646EA" w:rsidRDefault="001B0729">
      <w:pPr>
        <w:jc w:val="center"/>
      </w:pPr>
      <w:r w:rsidRPr="000646EA">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0646EA" w:rsidRDefault="00123EE2">
      <w:pPr>
        <w:jc w:val="center"/>
      </w:pPr>
    </w:p>
    <w:p w14:paraId="342ABACB" w14:textId="77777777" w:rsidR="00123EE2" w:rsidRPr="000646EA" w:rsidRDefault="00A80C8A">
      <w:pPr>
        <w:keepNext/>
        <w:jc w:val="center"/>
        <w:outlineLvl w:val="0"/>
        <w:rPr>
          <w:b/>
          <w:bCs/>
          <w:sz w:val="32"/>
        </w:rPr>
      </w:pPr>
      <w:r w:rsidRPr="000646EA">
        <w:rPr>
          <w:b/>
          <w:bCs/>
          <w:sz w:val="32"/>
        </w:rPr>
        <w:t>LIETUVOS AUKŠČIAUSIASIS TEISMAS</w:t>
      </w:r>
    </w:p>
    <w:p w14:paraId="664CC8D2" w14:textId="77777777" w:rsidR="00123EE2" w:rsidRPr="000646EA" w:rsidRDefault="00123EE2">
      <w:pPr>
        <w:keepNext/>
        <w:outlineLvl w:val="0"/>
        <w:rPr>
          <w:b/>
          <w:bCs/>
          <w:sz w:val="32"/>
        </w:rPr>
      </w:pPr>
    </w:p>
    <w:p w14:paraId="2AC120A5" w14:textId="77777777" w:rsidR="00123EE2" w:rsidRPr="000646EA" w:rsidRDefault="00A80C8A">
      <w:pPr>
        <w:keepNext/>
        <w:jc w:val="center"/>
        <w:outlineLvl w:val="0"/>
        <w:rPr>
          <w:b/>
          <w:bCs/>
          <w:sz w:val="32"/>
        </w:rPr>
      </w:pPr>
      <w:r w:rsidRPr="000646EA">
        <w:rPr>
          <w:b/>
          <w:bCs/>
          <w:sz w:val="32"/>
        </w:rPr>
        <w:t>N U T A R T I S</w:t>
      </w:r>
    </w:p>
    <w:p w14:paraId="4E0E1330" w14:textId="77777777" w:rsidR="00123EE2" w:rsidRPr="000646EA" w:rsidRDefault="00A80C8A">
      <w:pPr>
        <w:keepNext/>
        <w:jc w:val="center"/>
        <w:outlineLvl w:val="1"/>
        <w:rPr>
          <w:sz w:val="28"/>
        </w:rPr>
      </w:pPr>
      <w:r w:rsidRPr="000646EA">
        <w:t>LIETUVOS RESPUBLIKOS VARDU</w:t>
      </w:r>
    </w:p>
    <w:p w14:paraId="0D02E997" w14:textId="77777777" w:rsidR="00123EE2" w:rsidRPr="000646EA" w:rsidRDefault="00123EE2"/>
    <w:p w14:paraId="43C7EE77" w14:textId="4C1DE9D0" w:rsidR="00123EE2" w:rsidRPr="000646EA" w:rsidRDefault="00A80C8A">
      <w:pPr>
        <w:keepNext/>
        <w:jc w:val="center"/>
        <w:outlineLvl w:val="0"/>
        <w:rPr>
          <w:bCs/>
        </w:rPr>
      </w:pPr>
      <w:r w:rsidRPr="000646EA">
        <w:rPr>
          <w:bCs/>
        </w:rPr>
        <w:t>20</w:t>
      </w:r>
      <w:r w:rsidR="00B26BEE">
        <w:rPr>
          <w:bCs/>
        </w:rPr>
        <w:t>20</w:t>
      </w:r>
      <w:r w:rsidRPr="000646EA">
        <w:rPr>
          <w:bCs/>
        </w:rPr>
        <w:t xml:space="preserve"> m. </w:t>
      </w:r>
      <w:r w:rsidR="00C222A4">
        <w:rPr>
          <w:bCs/>
        </w:rPr>
        <w:t>spalio 28</w:t>
      </w:r>
      <w:r w:rsidRPr="000646EA">
        <w:rPr>
          <w:bCs/>
        </w:rPr>
        <w:t xml:space="preserve"> d.</w:t>
      </w:r>
    </w:p>
    <w:p w14:paraId="6814364D" w14:textId="77777777" w:rsidR="00123EE2" w:rsidRPr="000646EA" w:rsidRDefault="00A80C8A">
      <w:pPr>
        <w:jc w:val="center"/>
      </w:pPr>
      <w:r w:rsidRPr="000646EA">
        <w:t>Vilnius</w:t>
      </w:r>
    </w:p>
    <w:p w14:paraId="6A741777" w14:textId="77777777" w:rsidR="00123EE2" w:rsidRPr="000646EA" w:rsidRDefault="00123EE2"/>
    <w:p w14:paraId="21962362" w14:textId="135DDA7D" w:rsidR="001A6F28" w:rsidRDefault="00A80C8A">
      <w:pPr>
        <w:ind w:firstLine="720"/>
        <w:jc w:val="both"/>
      </w:pPr>
      <w:r w:rsidRPr="000646EA">
        <w:t>Lietuvos Aukščiausiojo Teismo Civilinių bylų skyriaus teisėjų kolegija, susidedanti iš teisėjų</w:t>
      </w:r>
      <w:r w:rsidR="000023A3">
        <w:t xml:space="preserve"> </w:t>
      </w:r>
      <w:r w:rsidR="0023465E">
        <w:t>Birutės Janavičiūtės, Algio Norkūno</w:t>
      </w:r>
      <w:r w:rsidR="000E229F">
        <w:t xml:space="preserve"> </w:t>
      </w:r>
      <w:r w:rsidR="000E229F" w:rsidRPr="00AD2D85">
        <w:t>(kolegijos pirminink</w:t>
      </w:r>
      <w:r w:rsidR="000E229F">
        <w:t>as)</w:t>
      </w:r>
      <w:r w:rsidR="0023465E">
        <w:t xml:space="preserve"> ir </w:t>
      </w:r>
      <w:r w:rsidR="000E229F">
        <w:t>Algirdo Taminsko (</w:t>
      </w:r>
      <w:r w:rsidR="00F52F57">
        <w:t>pranešėja</w:t>
      </w:r>
      <w:r w:rsidR="000E229F">
        <w:t>s</w:t>
      </w:r>
      <w:r w:rsidR="00F52F57">
        <w:t>)</w:t>
      </w:r>
      <w:r w:rsidR="00AD2D85">
        <w:t xml:space="preserve">, </w:t>
      </w:r>
    </w:p>
    <w:p w14:paraId="76A652C7" w14:textId="21906B7C" w:rsidR="0023465E" w:rsidRPr="0023465E" w:rsidRDefault="004C7187" w:rsidP="0023465E">
      <w:pPr>
        <w:ind w:firstLine="720"/>
        <w:jc w:val="both"/>
        <w:rPr>
          <w:rFonts w:eastAsia="Calibri"/>
          <w:lang w:eastAsia="en-US"/>
        </w:rPr>
      </w:pPr>
      <w:r w:rsidRPr="00A650ED">
        <w:rPr>
          <w:lang w:eastAsia="ar-SA"/>
        </w:rPr>
        <w:t xml:space="preserve">teismo posėdyje kasacine rašytinio proceso tvarka išnagrinėjo civilinę bylą pagal </w:t>
      </w:r>
      <w:r w:rsidR="0023465E" w:rsidRPr="0023465E">
        <w:rPr>
          <w:b/>
          <w:lang w:eastAsia="ar-SA"/>
        </w:rPr>
        <w:t>ieškovo P</w:t>
      </w:r>
      <w:r w:rsidR="003A4189">
        <w:rPr>
          <w:b/>
          <w:lang w:eastAsia="ar-SA"/>
        </w:rPr>
        <w:t>.</w:t>
      </w:r>
      <w:r w:rsidR="002D2FCE">
        <w:rPr>
          <w:b/>
          <w:lang w:eastAsia="ar-SA"/>
        </w:rPr>
        <w:t> </w:t>
      </w:r>
      <w:bookmarkStart w:id="0" w:name="_GoBack"/>
      <w:bookmarkEnd w:id="0"/>
      <w:r w:rsidR="0023465E" w:rsidRPr="0023465E">
        <w:rPr>
          <w:b/>
          <w:lang w:eastAsia="ar-SA"/>
        </w:rPr>
        <w:t>A</w:t>
      </w:r>
      <w:r w:rsidR="003A4189">
        <w:rPr>
          <w:b/>
          <w:lang w:eastAsia="ar-SA"/>
        </w:rPr>
        <w:t xml:space="preserve">. </w:t>
      </w:r>
      <w:r w:rsidR="00F52F57">
        <w:rPr>
          <w:lang w:eastAsia="ar-SA"/>
        </w:rPr>
        <w:t>k</w:t>
      </w:r>
      <w:r w:rsidRPr="004C7187">
        <w:rPr>
          <w:lang w:eastAsia="ar-SA"/>
        </w:rPr>
        <w:t>asacin</w:t>
      </w:r>
      <w:r>
        <w:rPr>
          <w:lang w:eastAsia="ar-SA"/>
        </w:rPr>
        <w:t>į</w:t>
      </w:r>
      <w:r w:rsidRPr="004C7187">
        <w:rPr>
          <w:lang w:eastAsia="ar-SA"/>
        </w:rPr>
        <w:t xml:space="preserve"> skund</w:t>
      </w:r>
      <w:r>
        <w:rPr>
          <w:lang w:eastAsia="ar-SA"/>
        </w:rPr>
        <w:t>ą</w:t>
      </w:r>
      <w:r w:rsidRPr="004C7187">
        <w:rPr>
          <w:lang w:eastAsia="ar-SA"/>
        </w:rPr>
        <w:t xml:space="preserve"> dėl </w:t>
      </w:r>
      <w:r w:rsidR="0023465E" w:rsidRPr="0023465E">
        <w:rPr>
          <w:rFonts w:eastAsia="Calibri"/>
          <w:lang w:eastAsia="en-US"/>
        </w:rPr>
        <w:t>Kauno apygardos teismo Civilinių bylų skyriaus teisėjų</w:t>
      </w:r>
      <w:r w:rsidR="0023465E" w:rsidRPr="00E63EE0">
        <w:rPr>
          <w:lang w:eastAsia="ar-SA"/>
        </w:rPr>
        <w:t xml:space="preserve"> </w:t>
      </w:r>
      <w:r w:rsidR="00E63EE0" w:rsidRPr="00E63EE0">
        <w:rPr>
          <w:lang w:eastAsia="ar-SA"/>
        </w:rPr>
        <w:t xml:space="preserve">kolegijos </w:t>
      </w:r>
      <w:r w:rsidR="0023465E" w:rsidRPr="0023465E">
        <w:rPr>
          <w:rFonts w:eastAsia="Calibri"/>
          <w:szCs w:val="22"/>
          <w:lang w:eastAsia="en-US"/>
        </w:rPr>
        <w:t xml:space="preserve">2020 m. sausio 9 </w:t>
      </w:r>
      <w:r w:rsidR="00A650ED" w:rsidRPr="00A650ED">
        <w:rPr>
          <w:rFonts w:eastAsia="Calibri"/>
          <w:lang w:eastAsia="en-US"/>
        </w:rPr>
        <w:t>d.</w:t>
      </w:r>
      <w:r w:rsidR="00E63EE0" w:rsidRPr="00E63EE0">
        <w:rPr>
          <w:lang w:eastAsia="ar-SA"/>
        </w:rPr>
        <w:t xml:space="preserve"> </w:t>
      </w:r>
      <w:r w:rsidRPr="004C7187">
        <w:rPr>
          <w:lang w:eastAsia="ar-SA"/>
        </w:rPr>
        <w:t>nutarties peržiūrėjimo</w:t>
      </w:r>
      <w:r w:rsidR="00E63EE0">
        <w:rPr>
          <w:lang w:eastAsia="ar-SA"/>
        </w:rPr>
        <w:t xml:space="preserve"> civilinėje byloje </w:t>
      </w:r>
      <w:r w:rsidR="00096308" w:rsidRPr="00096308">
        <w:rPr>
          <w:color w:val="000000"/>
          <w:lang w:eastAsia="en-US"/>
        </w:rPr>
        <w:t xml:space="preserve">pagal </w:t>
      </w:r>
      <w:r w:rsidR="0023465E" w:rsidRPr="0023465E">
        <w:rPr>
          <w:rFonts w:eastAsia="Calibri"/>
          <w:lang w:eastAsia="en-US"/>
        </w:rPr>
        <w:t>ieškovo P</w:t>
      </w:r>
      <w:r w:rsidR="003A4189">
        <w:rPr>
          <w:rFonts w:eastAsia="Calibri"/>
          <w:lang w:eastAsia="en-US"/>
        </w:rPr>
        <w:t xml:space="preserve">. </w:t>
      </w:r>
      <w:r w:rsidR="0023465E" w:rsidRPr="0023465E">
        <w:rPr>
          <w:rFonts w:eastAsia="Calibri"/>
          <w:lang w:eastAsia="en-US"/>
        </w:rPr>
        <w:t>A</w:t>
      </w:r>
      <w:r w:rsidR="003A4189">
        <w:rPr>
          <w:rFonts w:eastAsia="Calibri"/>
          <w:lang w:eastAsia="en-US"/>
        </w:rPr>
        <w:t xml:space="preserve">. </w:t>
      </w:r>
      <w:r w:rsidR="0023465E" w:rsidRPr="0023465E">
        <w:rPr>
          <w:rFonts w:eastAsia="Calibri"/>
          <w:lang w:eastAsia="en-US"/>
        </w:rPr>
        <w:t>ieškinį atsakovei uždarajai akcinei bendrovei „Just.TV“ dėl neturtinės ir turtinės žalos atlyginimo, trečiasis asmuo uždaroji akcinė bendrovė „All Media Lithuania“ (buvęs pavadinimas uždar</w:t>
      </w:r>
      <w:r w:rsidR="0023465E">
        <w:rPr>
          <w:rFonts w:eastAsia="Calibri"/>
          <w:lang w:eastAsia="en-US"/>
        </w:rPr>
        <w:t>oji</w:t>
      </w:r>
      <w:r w:rsidR="0023465E" w:rsidRPr="0023465E">
        <w:rPr>
          <w:rFonts w:eastAsia="Calibri"/>
          <w:lang w:eastAsia="en-US"/>
        </w:rPr>
        <w:t xml:space="preserve"> akcin</w:t>
      </w:r>
      <w:r w:rsidR="0023465E">
        <w:rPr>
          <w:rFonts w:eastAsia="Calibri"/>
          <w:lang w:eastAsia="en-US"/>
        </w:rPr>
        <w:t>ė</w:t>
      </w:r>
      <w:r w:rsidR="0023465E" w:rsidRPr="0023465E">
        <w:rPr>
          <w:rFonts w:eastAsia="Calibri"/>
          <w:lang w:eastAsia="en-US"/>
        </w:rPr>
        <w:t xml:space="preserve"> bendrov</w:t>
      </w:r>
      <w:r w:rsidR="0023465E">
        <w:rPr>
          <w:rFonts w:eastAsia="Calibri"/>
          <w:lang w:eastAsia="en-US"/>
        </w:rPr>
        <w:t>ė</w:t>
      </w:r>
      <w:r w:rsidR="0023465E" w:rsidRPr="0023465E">
        <w:rPr>
          <w:rFonts w:eastAsia="Calibri"/>
          <w:lang w:eastAsia="en-US"/>
        </w:rPr>
        <w:t xml:space="preserve"> „TV3“).</w:t>
      </w:r>
    </w:p>
    <w:p w14:paraId="7DB17079" w14:textId="77777777" w:rsidR="00E63EE0" w:rsidRDefault="00E63EE0" w:rsidP="0071287D">
      <w:pPr>
        <w:ind w:firstLine="720"/>
        <w:jc w:val="both"/>
        <w:rPr>
          <w:lang w:eastAsia="ar-SA"/>
        </w:rPr>
      </w:pPr>
    </w:p>
    <w:p w14:paraId="3676624F" w14:textId="77777777" w:rsidR="0023465E" w:rsidRDefault="0023465E" w:rsidP="0071287D">
      <w:pPr>
        <w:ind w:firstLine="720"/>
        <w:jc w:val="both"/>
        <w:rPr>
          <w:lang w:eastAsia="ar-SA"/>
        </w:rPr>
      </w:pPr>
    </w:p>
    <w:p w14:paraId="5357B227" w14:textId="77777777" w:rsidR="00123EE2" w:rsidRPr="000646EA" w:rsidRDefault="00A80C8A">
      <w:pPr>
        <w:ind w:firstLine="720"/>
        <w:jc w:val="both"/>
        <w:rPr>
          <w:b/>
          <w:bCs/>
        </w:rPr>
      </w:pPr>
      <w:r w:rsidRPr="000646EA">
        <w:t xml:space="preserve">Teisėjų kolegija </w:t>
      </w:r>
    </w:p>
    <w:p w14:paraId="665A62D3" w14:textId="5E8A81BA" w:rsidR="00123EE2" w:rsidRPr="000646EA" w:rsidRDefault="00123EE2">
      <w:pPr>
        <w:ind w:firstLine="720"/>
        <w:jc w:val="both"/>
        <w:rPr>
          <w:b/>
          <w:bCs/>
        </w:rPr>
      </w:pPr>
    </w:p>
    <w:p w14:paraId="348E1EA1" w14:textId="77777777" w:rsidR="00123EE2" w:rsidRPr="000646EA" w:rsidRDefault="00A80C8A">
      <w:pPr>
        <w:jc w:val="both"/>
      </w:pPr>
      <w:r w:rsidRPr="000646EA">
        <w:t>n u s t a t ė :</w:t>
      </w:r>
    </w:p>
    <w:p w14:paraId="4B39E87E" w14:textId="2555E85E" w:rsidR="00123EE2" w:rsidRPr="000646EA" w:rsidRDefault="00123EE2">
      <w:pPr>
        <w:ind w:left="726" w:hanging="6"/>
        <w:jc w:val="both"/>
      </w:pPr>
    </w:p>
    <w:p w14:paraId="7BEB9495" w14:textId="77777777" w:rsidR="00923BBE" w:rsidRPr="00446D0C" w:rsidRDefault="00923BBE" w:rsidP="00923BBE">
      <w:pPr>
        <w:spacing w:after="120"/>
        <w:jc w:val="center"/>
      </w:pPr>
      <w:r w:rsidRPr="00446D0C">
        <w:t>I. Ginčo esmė</w:t>
      </w:r>
    </w:p>
    <w:p w14:paraId="17B018EF" w14:textId="77777777" w:rsidR="00923BBE" w:rsidRPr="00446D0C" w:rsidRDefault="00923BBE" w:rsidP="00923BBE">
      <w:pPr>
        <w:spacing w:after="120"/>
        <w:ind w:firstLine="720"/>
      </w:pPr>
    </w:p>
    <w:p w14:paraId="295C6C6E" w14:textId="158E6A93" w:rsidR="00144CE1" w:rsidRPr="00446D0C" w:rsidRDefault="000E57F5" w:rsidP="00BB58D3">
      <w:pPr>
        <w:widowControl w:val="0"/>
        <w:numPr>
          <w:ilvl w:val="0"/>
          <w:numId w:val="1"/>
        </w:numPr>
        <w:autoSpaceDE w:val="0"/>
        <w:autoSpaceDN w:val="0"/>
        <w:adjustRightInd w:val="0"/>
        <w:spacing w:before="120" w:after="120"/>
        <w:jc w:val="both"/>
      </w:pPr>
      <w:r w:rsidRPr="00446D0C">
        <w:t>Kasacinėje byloje sprendžiama dėl</w:t>
      </w:r>
      <w:r w:rsidR="00FE7D32" w:rsidRPr="00446D0C">
        <w:t xml:space="preserve"> </w:t>
      </w:r>
      <w:r w:rsidR="00CE11E4">
        <w:t xml:space="preserve">teisės normų, </w:t>
      </w:r>
      <w:r w:rsidR="00CE11E4" w:rsidRPr="00446D0C">
        <w:t xml:space="preserve">reglamentuojančių </w:t>
      </w:r>
      <w:r w:rsidR="005E71B3" w:rsidRPr="00446D0C">
        <w:t>teis</w:t>
      </w:r>
      <w:r w:rsidR="00DB35FF">
        <w:t>ės</w:t>
      </w:r>
      <w:r w:rsidR="005E71B3" w:rsidRPr="00446D0C">
        <w:t xml:space="preserve"> </w:t>
      </w:r>
      <w:r w:rsidR="00AD5652">
        <w:t>į atvaizdą</w:t>
      </w:r>
      <w:r w:rsidR="00DB35FF">
        <w:t xml:space="preserve"> apsaugą ir šios teisės ribojimus</w:t>
      </w:r>
      <w:r w:rsidR="00CE11E4">
        <w:t>,</w:t>
      </w:r>
      <w:r w:rsidR="00DB35FF">
        <w:t xml:space="preserve"> </w:t>
      </w:r>
      <w:r w:rsidR="00E7145C" w:rsidRPr="00446D0C">
        <w:rPr>
          <w:lang w:bidi="lt-LT"/>
        </w:rPr>
        <w:t>ai</w:t>
      </w:r>
      <w:r w:rsidRPr="00446D0C">
        <w:t>škinimo ir taikymo</w:t>
      </w:r>
      <w:r w:rsidR="00923BBE" w:rsidRPr="00446D0C">
        <w:t xml:space="preserve">. </w:t>
      </w:r>
    </w:p>
    <w:p w14:paraId="70E7419C" w14:textId="139B4905" w:rsidR="0009162B" w:rsidRPr="00446D0C" w:rsidRDefault="005A6DE5" w:rsidP="0009162B">
      <w:pPr>
        <w:pStyle w:val="ListParagraph"/>
        <w:numPr>
          <w:ilvl w:val="0"/>
          <w:numId w:val="1"/>
        </w:numPr>
        <w:spacing w:after="0" w:line="240" w:lineRule="auto"/>
        <w:jc w:val="both"/>
        <w:rPr>
          <w:rFonts w:ascii="Times New Roman" w:hAnsi="Times New Roman"/>
          <w:sz w:val="24"/>
          <w:szCs w:val="24"/>
        </w:rPr>
      </w:pPr>
      <w:r w:rsidRPr="00446D0C">
        <w:rPr>
          <w:rFonts w:ascii="Times New Roman" w:hAnsi="Times New Roman"/>
          <w:sz w:val="24"/>
          <w:szCs w:val="24"/>
        </w:rPr>
        <w:t>Ieškov</w:t>
      </w:r>
      <w:r w:rsidR="00906283">
        <w:rPr>
          <w:rFonts w:ascii="Times New Roman" w:hAnsi="Times New Roman"/>
          <w:sz w:val="24"/>
          <w:szCs w:val="24"/>
        </w:rPr>
        <w:t>as</w:t>
      </w:r>
      <w:r w:rsidRPr="00446D0C">
        <w:rPr>
          <w:rFonts w:ascii="Times New Roman" w:hAnsi="Times New Roman"/>
          <w:sz w:val="24"/>
          <w:szCs w:val="24"/>
        </w:rPr>
        <w:t xml:space="preserve"> </w:t>
      </w:r>
      <w:r w:rsidR="0036339E" w:rsidRPr="00446D0C">
        <w:rPr>
          <w:rFonts w:ascii="Times New Roman" w:hAnsi="Times New Roman"/>
          <w:sz w:val="24"/>
          <w:szCs w:val="24"/>
        </w:rPr>
        <w:t>prašė teismo</w:t>
      </w:r>
      <w:r w:rsidR="00446D0C">
        <w:rPr>
          <w:rFonts w:ascii="Times New Roman" w:hAnsi="Times New Roman"/>
          <w:sz w:val="24"/>
          <w:szCs w:val="24"/>
        </w:rPr>
        <w:t xml:space="preserve"> </w:t>
      </w:r>
      <w:r w:rsidR="00906283">
        <w:rPr>
          <w:rFonts w:ascii="Times New Roman" w:hAnsi="Times New Roman"/>
          <w:sz w:val="24"/>
          <w:szCs w:val="24"/>
        </w:rPr>
        <w:t xml:space="preserve">priteisti iš atsakovės </w:t>
      </w:r>
      <w:bookmarkStart w:id="1" w:name="_Hlk29300250"/>
      <w:r w:rsidR="00906283" w:rsidRPr="00906283">
        <w:rPr>
          <w:rFonts w:ascii="Times New Roman" w:eastAsia="Calibri" w:hAnsi="Times New Roman"/>
          <w:sz w:val="24"/>
          <w:szCs w:val="24"/>
          <w:lang w:eastAsia="en-US"/>
        </w:rPr>
        <w:t>500 000 Eur neturtin</w:t>
      </w:r>
      <w:r w:rsidR="00906283">
        <w:rPr>
          <w:rFonts w:ascii="Times New Roman" w:eastAsia="Calibri" w:hAnsi="Times New Roman"/>
          <w:sz w:val="24"/>
          <w:szCs w:val="24"/>
          <w:lang w:eastAsia="en-US"/>
        </w:rPr>
        <w:t>ės</w:t>
      </w:r>
      <w:r w:rsidR="00906283" w:rsidRPr="00906283">
        <w:rPr>
          <w:rFonts w:ascii="Times New Roman" w:eastAsia="Calibri" w:hAnsi="Times New Roman"/>
          <w:sz w:val="24"/>
          <w:szCs w:val="24"/>
          <w:lang w:eastAsia="en-US"/>
        </w:rPr>
        <w:t xml:space="preserve"> žal</w:t>
      </w:r>
      <w:r w:rsidR="00906283">
        <w:rPr>
          <w:rFonts w:ascii="Times New Roman" w:eastAsia="Calibri" w:hAnsi="Times New Roman"/>
          <w:sz w:val="24"/>
          <w:szCs w:val="24"/>
          <w:lang w:eastAsia="en-US"/>
        </w:rPr>
        <w:t xml:space="preserve">os </w:t>
      </w:r>
      <w:r w:rsidR="00906283" w:rsidRPr="00906283">
        <w:rPr>
          <w:rFonts w:ascii="Times New Roman" w:eastAsia="Calibri" w:hAnsi="Times New Roman"/>
          <w:sz w:val="24"/>
          <w:szCs w:val="24"/>
          <w:lang w:eastAsia="en-US"/>
        </w:rPr>
        <w:t>ir 14,85 Eur turtin</w:t>
      </w:r>
      <w:r w:rsidR="00906283">
        <w:rPr>
          <w:rFonts w:ascii="Times New Roman" w:eastAsia="Calibri" w:hAnsi="Times New Roman"/>
          <w:sz w:val="24"/>
          <w:szCs w:val="24"/>
          <w:lang w:eastAsia="en-US"/>
        </w:rPr>
        <w:t>ės</w:t>
      </w:r>
      <w:r w:rsidR="00906283" w:rsidRPr="00906283">
        <w:rPr>
          <w:rFonts w:ascii="Times New Roman" w:eastAsia="Calibri" w:hAnsi="Times New Roman"/>
          <w:sz w:val="24"/>
          <w:szCs w:val="24"/>
          <w:lang w:eastAsia="en-US"/>
        </w:rPr>
        <w:t xml:space="preserve"> žal</w:t>
      </w:r>
      <w:r w:rsidR="00906283">
        <w:rPr>
          <w:rFonts w:ascii="Times New Roman" w:eastAsia="Calibri" w:hAnsi="Times New Roman"/>
          <w:sz w:val="24"/>
          <w:szCs w:val="24"/>
          <w:lang w:eastAsia="en-US"/>
        </w:rPr>
        <w:t>os atlyginim</w:t>
      </w:r>
      <w:r w:rsidR="00AE3537">
        <w:rPr>
          <w:rFonts w:ascii="Times New Roman" w:eastAsia="Calibri" w:hAnsi="Times New Roman"/>
          <w:sz w:val="24"/>
          <w:szCs w:val="24"/>
          <w:lang w:eastAsia="en-US"/>
        </w:rPr>
        <w:t>ą</w:t>
      </w:r>
      <w:r w:rsidR="00906283">
        <w:rPr>
          <w:rFonts w:ascii="Times New Roman" w:eastAsia="Calibri" w:hAnsi="Times New Roman"/>
          <w:sz w:val="24"/>
          <w:szCs w:val="24"/>
          <w:lang w:eastAsia="en-US"/>
        </w:rPr>
        <w:t xml:space="preserve"> bei bylinėjimosi išlaidų atlyginimą</w:t>
      </w:r>
      <w:bookmarkEnd w:id="1"/>
      <w:r w:rsidR="00906283">
        <w:rPr>
          <w:rFonts w:ascii="Times New Roman" w:eastAsia="Calibri" w:hAnsi="Times New Roman"/>
          <w:sz w:val="24"/>
          <w:szCs w:val="24"/>
          <w:lang w:eastAsia="en-US"/>
        </w:rPr>
        <w:t xml:space="preserve"> </w:t>
      </w:r>
      <w:r w:rsidR="00906283" w:rsidRPr="00906283">
        <w:rPr>
          <w:rFonts w:ascii="Times New Roman" w:eastAsia="Calibri" w:hAnsi="Times New Roman"/>
          <w:sz w:val="24"/>
          <w:szCs w:val="24"/>
          <w:lang w:eastAsia="en-US"/>
        </w:rPr>
        <w:t>valstybei</w:t>
      </w:r>
      <w:r w:rsidR="00906283">
        <w:rPr>
          <w:rFonts w:ascii="Times New Roman" w:eastAsia="Calibri" w:hAnsi="Times New Roman"/>
          <w:sz w:val="24"/>
          <w:szCs w:val="24"/>
          <w:lang w:eastAsia="en-US"/>
        </w:rPr>
        <w:t xml:space="preserve">. </w:t>
      </w:r>
    </w:p>
    <w:p w14:paraId="000BAA3E" w14:textId="5772A3E4" w:rsidR="00560B15" w:rsidRPr="00E8007D" w:rsidRDefault="00364ED6" w:rsidP="000035FB">
      <w:pPr>
        <w:widowControl w:val="0"/>
        <w:numPr>
          <w:ilvl w:val="0"/>
          <w:numId w:val="1"/>
        </w:numPr>
        <w:autoSpaceDE w:val="0"/>
        <w:autoSpaceDN w:val="0"/>
        <w:adjustRightInd w:val="0"/>
        <w:spacing w:before="120" w:after="120"/>
        <w:jc w:val="both"/>
      </w:pPr>
      <w:r>
        <w:t>I</w:t>
      </w:r>
      <w:r w:rsidR="00906283">
        <w:t xml:space="preserve">eškinį ieškovas grindė </w:t>
      </w:r>
      <w:r w:rsidR="00F80CF5">
        <w:t xml:space="preserve">Lietuvos Respublikos civilinio kodekso (toliau – </w:t>
      </w:r>
      <w:r w:rsidR="001C575A" w:rsidRPr="001C575A">
        <w:t>CK</w:t>
      </w:r>
      <w:r w:rsidR="00F80CF5">
        <w:t>)</w:t>
      </w:r>
      <w:r w:rsidR="001C575A" w:rsidRPr="001C575A">
        <w:t xml:space="preserve"> </w:t>
      </w:r>
      <w:r w:rsidR="00560B15">
        <w:t>1.138 stra</w:t>
      </w:r>
      <w:r w:rsidR="00F80913">
        <w:t>i</w:t>
      </w:r>
      <w:r w:rsidR="00560B15">
        <w:t xml:space="preserve">psnio, </w:t>
      </w:r>
      <w:r w:rsidR="00872050">
        <w:t>2.22</w:t>
      </w:r>
      <w:r w:rsidR="00903190">
        <w:t xml:space="preserve"> straipsnio 1</w:t>
      </w:r>
      <w:r w:rsidR="00872050">
        <w:t>, 3 dalių</w:t>
      </w:r>
      <w:r w:rsidR="00560B15">
        <w:t>, 6.</w:t>
      </w:r>
      <w:r w:rsidR="00560B15" w:rsidRPr="00E8007D">
        <w:t>247 straipsnio, 6.248 straipsnio 1 dalies, 6.249 straipsnio, 6.250</w:t>
      </w:r>
      <w:r w:rsidR="00CE11E4">
        <w:t> </w:t>
      </w:r>
      <w:r w:rsidR="00560B15" w:rsidRPr="00E8007D">
        <w:t xml:space="preserve">straipsnio 2 dalies, 6.263 straipsnio 2 dalies nuostatomis. </w:t>
      </w:r>
    </w:p>
    <w:p w14:paraId="1B8EBC05" w14:textId="7BDAD3B1" w:rsidR="00872050" w:rsidRPr="00872050" w:rsidRDefault="006E5352" w:rsidP="00560B15">
      <w:pPr>
        <w:widowControl w:val="0"/>
        <w:numPr>
          <w:ilvl w:val="0"/>
          <w:numId w:val="1"/>
        </w:numPr>
        <w:autoSpaceDE w:val="0"/>
        <w:autoSpaceDN w:val="0"/>
        <w:adjustRightInd w:val="0"/>
        <w:spacing w:before="120" w:after="120"/>
        <w:jc w:val="both"/>
      </w:pPr>
      <w:r w:rsidRPr="00E8007D">
        <w:t>Ieškov</w:t>
      </w:r>
      <w:r w:rsidR="00872050" w:rsidRPr="00E8007D">
        <w:t>as</w:t>
      </w:r>
      <w:r w:rsidRPr="00E8007D">
        <w:t xml:space="preserve"> </w:t>
      </w:r>
      <w:r w:rsidR="00364ED6" w:rsidRPr="00E8007D">
        <w:t>nurodė, kad</w:t>
      </w:r>
      <w:r w:rsidR="00872050" w:rsidRPr="00E8007D">
        <w:t xml:space="preserve"> 2016 metų lapkričio mėnesį ir pakartotinai 2017 m. rugsėjo 8 d. TV3 televizijos laidoje „Farai“ </w:t>
      </w:r>
      <w:r w:rsidR="00CE11E4">
        <w:t xml:space="preserve">jis </w:t>
      </w:r>
      <w:r w:rsidR="00872050" w:rsidRPr="00E8007D">
        <w:t xml:space="preserve">buvo parodytas per televiziją nesant jo sutikimo. Laidoje </w:t>
      </w:r>
      <w:r w:rsidR="000C65CC" w:rsidRPr="00E8007D">
        <w:t xml:space="preserve">paminėtas ieškovo vardas, atvirai rodytas veidas, </w:t>
      </w:r>
      <w:r w:rsidR="00872050" w:rsidRPr="00E8007D">
        <w:t>pateikta vaizd</w:t>
      </w:r>
      <w:r w:rsidR="00BD73E4" w:rsidRPr="00E8007D">
        <w:t>o</w:t>
      </w:r>
      <w:r w:rsidR="00872050" w:rsidRPr="00E8007D">
        <w:t xml:space="preserve"> medžiaga pažeidė ieškovo teisę į atvaizdą, taip pat jo garbę ir orumą. </w:t>
      </w:r>
      <w:r w:rsidR="00AE3537">
        <w:t xml:space="preserve">Vilniuje, </w:t>
      </w:r>
      <w:r w:rsidR="00872050" w:rsidRPr="00E8007D">
        <w:t>Kalvarijų g. 59</w:t>
      </w:r>
      <w:r w:rsidR="00CE11E4">
        <w:t>A</w:t>
      </w:r>
      <w:r w:rsidR="00872050" w:rsidRPr="00E8007D">
        <w:t xml:space="preserve">, prie Lošimų namų automatų, ieškovas buvo filmuojamas </w:t>
      </w:r>
      <w:r w:rsidR="00BD73E4" w:rsidRPr="00E8007D">
        <w:t xml:space="preserve">be sutikimo </w:t>
      </w:r>
      <w:r w:rsidR="00872050" w:rsidRPr="00E8007D">
        <w:t xml:space="preserve">kaip pažeidėjas, nors jokių neteisėtų veiksmų neatliko. </w:t>
      </w:r>
      <w:r w:rsidR="007A51F8" w:rsidRPr="00E8007D">
        <w:t xml:space="preserve">Ieškovas nematė ir nesuvokė, kad buvo filmuojamas. </w:t>
      </w:r>
      <w:r w:rsidR="00872050" w:rsidRPr="00E8007D">
        <w:t xml:space="preserve">Dėl </w:t>
      </w:r>
      <w:r w:rsidR="007A51F8" w:rsidRPr="00E8007D">
        <w:t>nurodytų atsakovės veiksmų</w:t>
      </w:r>
      <w:r w:rsidR="000C65CC" w:rsidRPr="00E8007D">
        <w:t xml:space="preserve"> </w:t>
      </w:r>
      <w:r w:rsidR="00872050" w:rsidRPr="00E8007D">
        <w:t xml:space="preserve">sutriko </w:t>
      </w:r>
      <w:r w:rsidR="007A51F8" w:rsidRPr="00E8007D">
        <w:t xml:space="preserve">ieškovo </w:t>
      </w:r>
      <w:r w:rsidR="00932D8E" w:rsidRPr="00E8007D">
        <w:t>sve</w:t>
      </w:r>
      <w:r w:rsidR="00BD73E4" w:rsidRPr="00E8007D">
        <w:t>i</w:t>
      </w:r>
      <w:r w:rsidR="00932D8E" w:rsidRPr="00E8007D">
        <w:t xml:space="preserve">kata, </w:t>
      </w:r>
      <w:r w:rsidR="00872050" w:rsidRPr="00E8007D">
        <w:t>miegas, jis gėrė raminamąją arbatą</w:t>
      </w:r>
      <w:r w:rsidR="007A51F8" w:rsidRPr="00E8007D">
        <w:t xml:space="preserve">, </w:t>
      </w:r>
      <w:r w:rsidR="00CE11E4">
        <w:t xml:space="preserve">vartojo </w:t>
      </w:r>
      <w:r w:rsidR="007A51F8" w:rsidRPr="00E8007D">
        <w:t>r</w:t>
      </w:r>
      <w:r w:rsidR="00872050" w:rsidRPr="00E8007D">
        <w:t xml:space="preserve">aminamuosius vaistus, kreipėsi į neurologą. </w:t>
      </w:r>
      <w:r w:rsidR="007A51F8" w:rsidRPr="00E8007D">
        <w:t>Ieškovą g</w:t>
      </w:r>
      <w:r w:rsidR="00872050" w:rsidRPr="00E8007D">
        <w:t xml:space="preserve">atvėje atpažįsta žmonės, </w:t>
      </w:r>
      <w:r w:rsidR="007A51F8" w:rsidRPr="00E8007D">
        <w:t xml:space="preserve">jis </w:t>
      </w:r>
      <w:r w:rsidR="00872050" w:rsidRPr="00E8007D">
        <w:t>jaučia pažeminimą</w:t>
      </w:r>
      <w:r w:rsidR="007A51F8" w:rsidRPr="00E8007D">
        <w:t xml:space="preserve">. Ieškovo įsitikinimu, </w:t>
      </w:r>
      <w:r w:rsidR="00872050" w:rsidRPr="00E8007D">
        <w:t>per televizij</w:t>
      </w:r>
      <w:r w:rsidR="007A51F8" w:rsidRPr="00E8007D">
        <w:t>ą</w:t>
      </w:r>
      <w:r w:rsidR="00872050" w:rsidRPr="00E8007D">
        <w:t xml:space="preserve"> pateikta </w:t>
      </w:r>
      <w:r w:rsidR="00872050" w:rsidRPr="00E8007D">
        <w:lastRenderedPageBreak/>
        <w:t xml:space="preserve">informacija ateityje </w:t>
      </w:r>
      <w:r w:rsidR="007A51F8" w:rsidRPr="00E8007D">
        <w:t xml:space="preserve">jam </w:t>
      </w:r>
      <w:r w:rsidR="00872050" w:rsidRPr="00E8007D">
        <w:t xml:space="preserve">trukdys susirasti geresnį darbą. </w:t>
      </w:r>
      <w:r w:rsidR="007A51F8" w:rsidRPr="00E8007D">
        <w:t>Ieškovas mano, kad y</w:t>
      </w:r>
      <w:r w:rsidR="00872050" w:rsidRPr="00E8007D">
        <w:t>ra visos sąlygos atsakovės civilinei atsakomybei atsirasti: atsakovė atliko neteisėtus veiksmus</w:t>
      </w:r>
      <w:r w:rsidR="007A51F8" w:rsidRPr="00E8007D">
        <w:t xml:space="preserve"> – pagamino ir išplatino per nacionalinę televiziją vaizdo įrašą be ieškovo sutikimo; </w:t>
      </w:r>
      <w:r w:rsidR="00872050" w:rsidRPr="00E8007D">
        <w:t>dėl šių veiksmų ieškovas patyrė turtinę</w:t>
      </w:r>
      <w:r w:rsidR="00932D8E" w:rsidRPr="00E8007D">
        <w:t xml:space="preserve"> </w:t>
      </w:r>
      <w:r w:rsidR="00872050" w:rsidRPr="00E8007D">
        <w:t xml:space="preserve">ir neturtinę žalą, </w:t>
      </w:r>
      <w:r w:rsidR="00CE11E4">
        <w:t>j</w:t>
      </w:r>
      <w:r w:rsidR="00932D8E" w:rsidRPr="00E8007D">
        <w:t>ą su atsakovės veiksmais sieja tiesioginis priežastinis ryšys.</w:t>
      </w:r>
      <w:r w:rsidR="00560B15" w:rsidRPr="00E8007D">
        <w:t xml:space="preserve"> A</w:t>
      </w:r>
      <w:r w:rsidR="00872050" w:rsidRPr="00E8007D">
        <w:t>tsakovė turėjo išsaugoti asmens privatumą ir siekti proporcingum</w:t>
      </w:r>
      <w:r w:rsidR="00560B15" w:rsidRPr="00E8007D">
        <w:t>o</w:t>
      </w:r>
      <w:r w:rsidR="00872050" w:rsidRPr="00E8007D">
        <w:t xml:space="preserve"> visuomenės pagrįstam interesui</w:t>
      </w:r>
      <w:r w:rsidR="00560B15" w:rsidRPr="00E8007D">
        <w:t>. A</w:t>
      </w:r>
      <w:r w:rsidR="00872050" w:rsidRPr="00E8007D">
        <w:t>tsakov</w:t>
      </w:r>
      <w:r w:rsidR="00560B15" w:rsidRPr="00E8007D">
        <w:t>ė</w:t>
      </w:r>
      <w:r w:rsidR="00872050" w:rsidRPr="00E8007D">
        <w:t xml:space="preserve"> televizijos laidoje, prisidengdama</w:t>
      </w:r>
      <w:r w:rsidR="00872050" w:rsidRPr="00872050">
        <w:t xml:space="preserve"> visuomenės informavimu, viešai paskleidė vaizdo įrašą, kuris neatitiko įstatymo reikalavimų.</w:t>
      </w:r>
    </w:p>
    <w:p w14:paraId="0798DB5E" w14:textId="77777777" w:rsidR="00E621AB" w:rsidRPr="004072C5" w:rsidRDefault="00E621AB" w:rsidP="00500C16">
      <w:pPr>
        <w:widowControl w:val="0"/>
        <w:autoSpaceDE w:val="0"/>
        <w:autoSpaceDN w:val="0"/>
        <w:adjustRightInd w:val="0"/>
        <w:spacing w:before="120" w:after="120"/>
        <w:jc w:val="both"/>
        <w:rPr>
          <w:lang w:val="en-US"/>
        </w:rPr>
      </w:pPr>
    </w:p>
    <w:p w14:paraId="10FFBCB1" w14:textId="40030B18" w:rsidR="00923BBE" w:rsidRPr="00923BBE" w:rsidRDefault="00923BBE" w:rsidP="00923BBE">
      <w:pPr>
        <w:spacing w:after="120"/>
        <w:jc w:val="center"/>
      </w:pPr>
      <w:r w:rsidRPr="00923BBE">
        <w:t xml:space="preserve">II. </w:t>
      </w:r>
      <w:r w:rsidR="00DE3A86">
        <w:t>Pirmosios ir a</w:t>
      </w:r>
      <w:r w:rsidRPr="00923BBE">
        <w:t>peliacinės instancijos teism</w:t>
      </w:r>
      <w:r w:rsidR="00DE3A86">
        <w:t>ų</w:t>
      </w:r>
      <w:r w:rsidRPr="00923BBE">
        <w:t xml:space="preserve"> procesini</w:t>
      </w:r>
      <w:r w:rsidR="00DE3A86">
        <w:t>ų</w:t>
      </w:r>
      <w:r w:rsidRPr="00923BBE">
        <w:t xml:space="preserve"> sprendim</w:t>
      </w:r>
      <w:r w:rsidR="00DE3A86">
        <w:t>ų</w:t>
      </w:r>
      <w:r w:rsidRPr="00923BBE">
        <w:t xml:space="preserve"> esmė</w:t>
      </w:r>
    </w:p>
    <w:p w14:paraId="3DF68EEB" w14:textId="77777777" w:rsidR="00923BBE" w:rsidRPr="00923BBE" w:rsidRDefault="00923BBE" w:rsidP="00923BBE">
      <w:pPr>
        <w:spacing w:after="120"/>
        <w:ind w:firstLine="720"/>
        <w:jc w:val="both"/>
      </w:pPr>
    </w:p>
    <w:p w14:paraId="56747D07" w14:textId="7B222866" w:rsidR="00C17170" w:rsidRDefault="00BD73E4" w:rsidP="00C17170">
      <w:pPr>
        <w:numPr>
          <w:ilvl w:val="0"/>
          <w:numId w:val="1"/>
        </w:numPr>
        <w:tabs>
          <w:tab w:val="left" w:pos="9990"/>
          <w:tab w:val="left" w:pos="10080"/>
        </w:tabs>
        <w:spacing w:after="120"/>
        <w:jc w:val="both"/>
      </w:pPr>
      <w:r w:rsidRPr="00BD73E4">
        <w:rPr>
          <w:rFonts w:eastAsia="Calibri"/>
          <w:lang w:eastAsia="en-US"/>
        </w:rPr>
        <w:t>Kauno apylinkės teism</w:t>
      </w:r>
      <w:r w:rsidR="000C65CC">
        <w:rPr>
          <w:rFonts w:eastAsia="Calibri"/>
          <w:lang w:eastAsia="en-US"/>
        </w:rPr>
        <w:t>as</w:t>
      </w:r>
      <w:r w:rsidR="00350D46">
        <w:rPr>
          <w:rFonts w:eastAsia="Calibri"/>
          <w:lang w:eastAsia="en-US"/>
        </w:rPr>
        <w:t xml:space="preserve"> </w:t>
      </w:r>
      <w:r w:rsidRPr="00BD73E4">
        <w:rPr>
          <w:rFonts w:eastAsia="Calibri"/>
          <w:lang w:eastAsia="en-US"/>
        </w:rPr>
        <w:t>2019 m. rugsėjo 24 d. sprendimu ieškinį atmetė</w:t>
      </w:r>
      <w:r w:rsidR="002022E6">
        <w:t xml:space="preserve">. </w:t>
      </w:r>
    </w:p>
    <w:p w14:paraId="3A42B0E9" w14:textId="6BE3C2AD" w:rsidR="00BD73E4" w:rsidRPr="00E8007D" w:rsidRDefault="00E3473B" w:rsidP="000035FB">
      <w:pPr>
        <w:numPr>
          <w:ilvl w:val="0"/>
          <w:numId w:val="1"/>
        </w:numPr>
        <w:tabs>
          <w:tab w:val="left" w:pos="9990"/>
          <w:tab w:val="left" w:pos="10080"/>
        </w:tabs>
        <w:spacing w:after="120"/>
        <w:jc w:val="both"/>
        <w:rPr>
          <w:iCs/>
        </w:rPr>
      </w:pPr>
      <w:r>
        <w:t xml:space="preserve">Teismas rėmėsi </w:t>
      </w:r>
      <w:r w:rsidRPr="00E3473B">
        <w:t>CK 2.22 straipsnio 1</w:t>
      </w:r>
      <w:r>
        <w:t xml:space="preserve"> dalimi, nustatė, kad </w:t>
      </w:r>
      <w:r w:rsidRPr="009E691F">
        <w:rPr>
          <w:color w:val="00000A"/>
          <w:lang w:eastAsia="en-US"/>
        </w:rPr>
        <w:t xml:space="preserve">atsakovės darbuotojai, vykstantys su policijos pareigūnais pagal iškvietimus ir esant reikalui filmuojantys policijos pareigūnų darbą, yra pažymėti skiriamaisiais </w:t>
      </w:r>
      <w:r w:rsidRPr="00E8007D">
        <w:rPr>
          <w:color w:val="00000A"/>
          <w:lang w:eastAsia="en-US"/>
        </w:rPr>
        <w:t>ženklais</w:t>
      </w:r>
      <w:r w:rsidR="009E691F" w:rsidRPr="00E8007D">
        <w:rPr>
          <w:color w:val="00000A"/>
          <w:lang w:eastAsia="en-US"/>
        </w:rPr>
        <w:t>. Šie ženklai, teismo vertinimu, p</w:t>
      </w:r>
      <w:r w:rsidRPr="00E8007D">
        <w:rPr>
          <w:color w:val="00000A"/>
          <w:lang w:eastAsia="en-US"/>
        </w:rPr>
        <w:t xml:space="preserve">akankami, kad kiekvienas protingas asmuo suprastų, </w:t>
      </w:r>
      <w:r w:rsidR="009E691F" w:rsidRPr="00E8007D">
        <w:rPr>
          <w:color w:val="00000A"/>
          <w:lang w:eastAsia="en-US"/>
        </w:rPr>
        <w:t xml:space="preserve">jog </w:t>
      </w:r>
      <w:r w:rsidRPr="00E8007D">
        <w:rPr>
          <w:color w:val="00000A"/>
          <w:lang w:eastAsia="en-US"/>
        </w:rPr>
        <w:t xml:space="preserve">filmuojama TV3 kanalu transliuojamai laidai „Farai“ ir nufilmuota medžiaga gali būti parodyta per televiziją. </w:t>
      </w:r>
      <w:r w:rsidR="00854888" w:rsidRPr="00E8007D">
        <w:t xml:space="preserve">Teismas </w:t>
      </w:r>
      <w:r w:rsidR="00BD73E4" w:rsidRPr="00E8007D">
        <w:t xml:space="preserve">konstatavo, </w:t>
      </w:r>
      <w:r w:rsidR="00BD73E4" w:rsidRPr="00E8007D">
        <w:rPr>
          <w:iCs/>
        </w:rPr>
        <w:t xml:space="preserve">kad 2016 m. rugsėjo 16 d. apie 22.40 val. atsakovės darbuotojui (operatoriui) kartu su policijos pareigūnais atvykus į įvykio vietą </w:t>
      </w:r>
      <w:r w:rsidR="00AE3537">
        <w:rPr>
          <w:iCs/>
        </w:rPr>
        <w:t xml:space="preserve">Vilniuje, </w:t>
      </w:r>
      <w:r w:rsidR="00BD73E4" w:rsidRPr="00E8007D">
        <w:rPr>
          <w:iCs/>
        </w:rPr>
        <w:t xml:space="preserve">Kalvarijų g. 57, ir filmuojant policijos darbą, ieškovas, priešingai nei teigia ieškinyje, matė ir suvokė, jog yra filmuojamas, tačiau jokia forma neišreiškė prieštaravimo dėl filmavimo ar nufilmuotos medžiagos transliavimo. Tokius ieškovo veiksmus (neveikimą) teismas vertino kaip jo sutikimą konkliudentiniais veiksmais dėl atitinkamų atsakovės veiksmų atlikimo. </w:t>
      </w:r>
      <w:r w:rsidR="008478B9" w:rsidRPr="00E8007D">
        <w:rPr>
          <w:iCs/>
        </w:rPr>
        <w:t>B</w:t>
      </w:r>
      <w:r w:rsidR="00BD73E4" w:rsidRPr="00E8007D">
        <w:rPr>
          <w:iCs/>
        </w:rPr>
        <w:t xml:space="preserve">yloje nėra duomenų, kurie patvirtintų, </w:t>
      </w:r>
      <w:r w:rsidR="008478B9" w:rsidRPr="00E8007D">
        <w:rPr>
          <w:iCs/>
        </w:rPr>
        <w:t>kad</w:t>
      </w:r>
      <w:r w:rsidR="00BD73E4" w:rsidRPr="00E8007D">
        <w:rPr>
          <w:iCs/>
        </w:rPr>
        <w:t xml:space="preserve"> ieškovas po pirmojo laidos „Farai“ transliavimo 2016 m. lapkričio 17 d. ar po jos pakartojimo 2017 m. rugsėjo 8 d. atsakovei ar trečiajam asmeniui būtų reiškęs prieštaravimus, nesutikimą dėl </w:t>
      </w:r>
      <w:r w:rsidR="00AE3537">
        <w:rPr>
          <w:iCs/>
        </w:rPr>
        <w:t>sav</w:t>
      </w:r>
      <w:r w:rsidR="00BD73E4" w:rsidRPr="00E8007D">
        <w:rPr>
          <w:iCs/>
        </w:rPr>
        <w:t>o atvaizdo viešinimo laidoje.</w:t>
      </w:r>
    </w:p>
    <w:p w14:paraId="597C91A5" w14:textId="55FBB719" w:rsidR="00BD73E4" w:rsidRPr="00E8007D" w:rsidRDefault="007530FF" w:rsidP="007530FF">
      <w:pPr>
        <w:numPr>
          <w:ilvl w:val="0"/>
          <w:numId w:val="1"/>
        </w:numPr>
        <w:tabs>
          <w:tab w:val="left" w:pos="9990"/>
          <w:tab w:val="left" w:pos="10080"/>
        </w:tabs>
        <w:spacing w:after="120"/>
        <w:jc w:val="both"/>
        <w:rPr>
          <w:iCs/>
        </w:rPr>
      </w:pPr>
      <w:r w:rsidRPr="00E8007D">
        <w:rPr>
          <w:iCs/>
        </w:rPr>
        <w:t>Remdamasis Lietuvos Respublikos visuomenės informavimo įstatymo 13 straipsnio 2 dalimi, 14</w:t>
      </w:r>
      <w:r w:rsidR="00CE11E4">
        <w:rPr>
          <w:iCs/>
        </w:rPr>
        <w:t> </w:t>
      </w:r>
      <w:r w:rsidRPr="00E8007D">
        <w:rPr>
          <w:iCs/>
        </w:rPr>
        <w:t>straipsnio 3 dalimi, įvertinęs bylos duomenis, teismas konstatavo, kad</w:t>
      </w:r>
      <w:r w:rsidR="00172AA5" w:rsidRPr="00E8007D">
        <w:rPr>
          <w:iCs/>
        </w:rPr>
        <w:t xml:space="preserve"> </w:t>
      </w:r>
      <w:r w:rsidR="00BD73E4" w:rsidRPr="00E8007D">
        <w:rPr>
          <w:iCs/>
        </w:rPr>
        <w:t>ieškovas buvo filmuojamas ir jo atvaizdas parodytas laidoje „Farai“ esant teisiniam pagrindui</w:t>
      </w:r>
      <w:r w:rsidR="00172AA5" w:rsidRPr="00E8007D">
        <w:rPr>
          <w:iCs/>
        </w:rPr>
        <w:t>.</w:t>
      </w:r>
      <w:r w:rsidRPr="00E8007D">
        <w:rPr>
          <w:iCs/>
        </w:rPr>
        <w:t xml:space="preserve"> F</w:t>
      </w:r>
      <w:r w:rsidRPr="00E8007D">
        <w:rPr>
          <w:color w:val="00000A"/>
          <w:lang w:eastAsia="en-US"/>
        </w:rPr>
        <w:t xml:space="preserve">ilmuoto įvykio metu ieškovo elgesys neatitiko moralės ir teisės normų, pažeidė viešąją tvarką, todėl negali būti laikomas teisėtu. </w:t>
      </w:r>
      <w:r w:rsidR="00172AA5" w:rsidRPr="00E8007D">
        <w:rPr>
          <w:iCs/>
        </w:rPr>
        <w:t xml:space="preserve">Teismas nekonstatavo neteisėtų atsakovės veiksmų ir kaltės, </w:t>
      </w:r>
      <w:r w:rsidR="00CE11E4">
        <w:rPr>
          <w:iCs/>
        </w:rPr>
        <w:t>nu</w:t>
      </w:r>
      <w:r w:rsidR="00BD73E4" w:rsidRPr="00E8007D">
        <w:rPr>
          <w:iCs/>
        </w:rPr>
        <w:t xml:space="preserve">sprendė, kad ieškovo pateikti medicininiai duomenys suponuoja, jog ieškovui diagnozuotas sveikatos sutrikimas yra per daug teisiškai nutolęs nuo atsakovės veiksmų (filmavimo), todėl nėra teisinio priežastinio ryšio kaip būtinosios atsakovės atsakomybės sąlygos. </w:t>
      </w:r>
      <w:r w:rsidRPr="00E8007D">
        <w:rPr>
          <w:iCs/>
        </w:rPr>
        <w:t>Bylos duomenys nepatvirtina ieškovo nurodomų patirtų neigiamų išgyvenimų</w:t>
      </w:r>
      <w:r w:rsidR="00D00D5C" w:rsidRPr="00E8007D">
        <w:rPr>
          <w:iCs/>
        </w:rPr>
        <w:t>, be to, ieškovas nenurodo, kokie konkrečiai atsakovės veiksmai juos s</w:t>
      </w:r>
      <w:r w:rsidR="00CE11E4">
        <w:rPr>
          <w:iCs/>
        </w:rPr>
        <w:t>ukėlė</w:t>
      </w:r>
      <w:r w:rsidR="00D00D5C" w:rsidRPr="00E8007D">
        <w:rPr>
          <w:iCs/>
        </w:rPr>
        <w:t xml:space="preserve">. </w:t>
      </w:r>
    </w:p>
    <w:p w14:paraId="1AEC4D25" w14:textId="620C6507" w:rsidR="00BD73E4" w:rsidRPr="00E8007D" w:rsidRDefault="00BD73E4" w:rsidP="00BD73E4">
      <w:pPr>
        <w:numPr>
          <w:ilvl w:val="0"/>
          <w:numId w:val="1"/>
        </w:numPr>
        <w:tabs>
          <w:tab w:val="left" w:pos="9990"/>
          <w:tab w:val="left" w:pos="10080"/>
        </w:tabs>
        <w:spacing w:after="120"/>
        <w:jc w:val="both"/>
        <w:rPr>
          <w:iCs/>
        </w:rPr>
      </w:pPr>
      <w:r w:rsidRPr="00E8007D">
        <w:rPr>
          <w:iCs/>
        </w:rPr>
        <w:t xml:space="preserve">Teismas pažymėjo, kad atsakovė buvo tik filmuotoja, o ne laidos „Farai“ transliuotoja, o ieškovas </w:t>
      </w:r>
      <w:r w:rsidR="00AE3537">
        <w:rPr>
          <w:iCs/>
        </w:rPr>
        <w:t>sau</w:t>
      </w:r>
      <w:r w:rsidRPr="00E8007D">
        <w:rPr>
          <w:iCs/>
        </w:rPr>
        <w:t xml:space="preserve"> padarytą turtinę ir neturtinę žalą sieja su </w:t>
      </w:r>
      <w:r w:rsidR="00CE11E4">
        <w:rPr>
          <w:iCs/>
        </w:rPr>
        <w:t xml:space="preserve">menkinančių jį kaip asmenį </w:t>
      </w:r>
      <w:r w:rsidRPr="00E8007D">
        <w:rPr>
          <w:iCs/>
        </w:rPr>
        <w:t>vaizdų parodymu, o ne su filmavimu. Ieškovo nurodoma neturtinė žala, kuri gali atsirasti ateityje, ieškovui negalint susirasti geriau mokamo darbo, ar, galimai pradėjus savo verslą, negalint rasti klientų, iš esmės prieštarauja CK 6.250 straipsnio nuostatoms dėl neturtinės žalos atlyginimo.</w:t>
      </w:r>
    </w:p>
    <w:p w14:paraId="14CACA42" w14:textId="16A21868" w:rsidR="00260E4E" w:rsidRPr="00E8007D" w:rsidRDefault="00371D24" w:rsidP="00371D24">
      <w:pPr>
        <w:numPr>
          <w:ilvl w:val="0"/>
          <w:numId w:val="1"/>
        </w:numPr>
        <w:tabs>
          <w:tab w:val="left" w:pos="9990"/>
          <w:tab w:val="left" w:pos="10080"/>
        </w:tabs>
        <w:spacing w:after="120"/>
        <w:jc w:val="both"/>
        <w:rPr>
          <w:iCs/>
        </w:rPr>
      </w:pPr>
      <w:r w:rsidRPr="00E8007D">
        <w:rPr>
          <w:iCs/>
        </w:rPr>
        <w:t xml:space="preserve">Kauno apygardos teismo Civilinių bylų skyriaus teisėjų kolegija, išnagrinėjusi ieškovo apeliacinį skundą, 2020 m. sausio 9 d. </w:t>
      </w:r>
      <w:r w:rsidR="00B34AAA" w:rsidRPr="00E8007D">
        <w:rPr>
          <w:iCs/>
        </w:rPr>
        <w:t>nutarti</w:t>
      </w:r>
      <w:r w:rsidR="00596F71" w:rsidRPr="00E8007D">
        <w:rPr>
          <w:iCs/>
        </w:rPr>
        <w:t xml:space="preserve">mi </w:t>
      </w:r>
      <w:r w:rsidRPr="00E8007D">
        <w:rPr>
          <w:iCs/>
        </w:rPr>
        <w:t>Kauno apylinkės teismo 2019 m. rugsėjo 24 d.</w:t>
      </w:r>
      <w:r w:rsidR="00596F71" w:rsidRPr="00E8007D">
        <w:rPr>
          <w:iCs/>
        </w:rPr>
        <w:t xml:space="preserve"> sprendimą</w:t>
      </w:r>
      <w:r w:rsidR="00081F2B" w:rsidRPr="00E8007D">
        <w:rPr>
          <w:iCs/>
        </w:rPr>
        <w:t xml:space="preserve"> paliko nepakeistą</w:t>
      </w:r>
      <w:r w:rsidR="00260E4E" w:rsidRPr="00E8007D">
        <w:rPr>
          <w:iCs/>
        </w:rPr>
        <w:t xml:space="preserve">. </w:t>
      </w:r>
    </w:p>
    <w:p w14:paraId="03EB8188" w14:textId="51360C7E" w:rsidR="00B7765A" w:rsidRPr="00E8007D" w:rsidRDefault="00076713" w:rsidP="000035FB">
      <w:pPr>
        <w:widowControl w:val="0"/>
        <w:numPr>
          <w:ilvl w:val="0"/>
          <w:numId w:val="1"/>
        </w:numPr>
        <w:shd w:val="clear" w:color="auto" w:fill="FFFFFF"/>
        <w:tabs>
          <w:tab w:val="left" w:pos="9990"/>
          <w:tab w:val="left" w:pos="10080"/>
        </w:tabs>
        <w:spacing w:before="120" w:after="120"/>
        <w:jc w:val="both"/>
        <w:rPr>
          <w:iCs/>
        </w:rPr>
      </w:pPr>
      <w:r w:rsidRPr="00E8007D">
        <w:rPr>
          <w:iCs/>
        </w:rPr>
        <w:t>Kolegija</w:t>
      </w:r>
      <w:r w:rsidR="0007429C" w:rsidRPr="00E8007D">
        <w:rPr>
          <w:iCs/>
        </w:rPr>
        <w:t xml:space="preserve"> rėmėsi </w:t>
      </w:r>
      <w:r w:rsidR="0007429C" w:rsidRPr="00E8007D">
        <w:rPr>
          <w:color w:val="000000"/>
        </w:rPr>
        <w:t>CK 2.22 straipsnio 1, 2 dalių</w:t>
      </w:r>
      <w:r w:rsidR="00B7765A" w:rsidRPr="00E8007D">
        <w:rPr>
          <w:color w:val="000000"/>
        </w:rPr>
        <w:t xml:space="preserve">, </w:t>
      </w:r>
      <w:r w:rsidR="007530FF" w:rsidRPr="00E8007D">
        <w:rPr>
          <w:color w:val="000000"/>
        </w:rPr>
        <w:t>V</w:t>
      </w:r>
      <w:r w:rsidR="00B7765A" w:rsidRPr="00E8007D">
        <w:rPr>
          <w:color w:val="000000"/>
        </w:rPr>
        <w:t>isuomenės informavimo įstatymo 13 straipsnio 2 dali</w:t>
      </w:r>
      <w:r w:rsidR="00D00D5C" w:rsidRPr="00E8007D">
        <w:rPr>
          <w:color w:val="000000"/>
        </w:rPr>
        <w:t>e</w:t>
      </w:r>
      <w:r w:rsidR="00B7765A" w:rsidRPr="00E8007D">
        <w:rPr>
          <w:color w:val="000000"/>
        </w:rPr>
        <w:t xml:space="preserve">s, 14 straipsnio 3 dalies </w:t>
      </w:r>
      <w:r w:rsidR="0007429C" w:rsidRPr="00E8007D">
        <w:rPr>
          <w:color w:val="000000"/>
        </w:rPr>
        <w:t xml:space="preserve">nuostatomis, </w:t>
      </w:r>
      <w:r w:rsidR="0007429C" w:rsidRPr="00E8007D">
        <w:t>pažymėjo, kad</w:t>
      </w:r>
      <w:r w:rsidR="0007429C" w:rsidRPr="00E8007D">
        <w:rPr>
          <w:color w:val="000000"/>
        </w:rPr>
        <w:t xml:space="preserve"> ieškovas nufilmuotas viešoje vietoje</w:t>
      </w:r>
      <w:r w:rsidR="0007429C" w:rsidRPr="00E8007D">
        <w:t xml:space="preserve">. Jis neginčija pirmosios instancijos teismo nustatytų aplinkybių, jog </w:t>
      </w:r>
      <w:bookmarkStart w:id="2" w:name="_Hlk29463900"/>
      <w:r w:rsidR="0007429C" w:rsidRPr="00E8007D">
        <w:t>atsakovės konkrečioje laidoje „Farai“ paskelbta informacija apie ieškovo 2016 m. rugsėjo 16 d. padarytą administracinį pažeidimą</w:t>
      </w:r>
      <w:bookmarkEnd w:id="2"/>
      <w:r w:rsidR="0007429C" w:rsidRPr="00E8007D">
        <w:t xml:space="preserve">. Bylos duomenys – Vilniaus apskrities vyriausiojo policijos komisariato surašytas </w:t>
      </w:r>
      <w:bookmarkStart w:id="3" w:name="_Hlk29390537"/>
      <w:r w:rsidR="0007429C" w:rsidRPr="00E8007D">
        <w:t xml:space="preserve">2016 m. rugsėjo 16 d. </w:t>
      </w:r>
      <w:bookmarkEnd w:id="3"/>
      <w:r w:rsidR="0007429C" w:rsidRPr="00E8007D">
        <w:t xml:space="preserve">administracinės teisės pažeidimo protokolas ir Vilniaus miesto apylinkės </w:t>
      </w:r>
      <w:r w:rsidR="0007429C" w:rsidRPr="00E8007D">
        <w:lastRenderedPageBreak/>
        <w:t>teismo 2016 m. spalio 20 d. nutarimas, kuriuo ieškovas pripažintas kaltu padaręs administracinius teisės pažeidimus</w:t>
      </w:r>
      <w:r w:rsidR="00CE11E4">
        <w:t>,</w:t>
      </w:r>
      <w:r w:rsidR="0007429C" w:rsidRPr="00E8007D">
        <w:t xml:space="preserve"> – ir juose konstatuotos aplinkybės patvirtina, kad filmuoto įvykio metu ieškovo elgesys neatitiko moralės ir teisės normų, pažeidė viešąją tvarką, todėl, kolegijos vertinimu, pirmosios instancijos teismas pagrįstai </w:t>
      </w:r>
      <w:r w:rsidR="00CE11E4">
        <w:t>nu</w:t>
      </w:r>
      <w:r w:rsidR="0007429C" w:rsidRPr="00E8007D">
        <w:t xml:space="preserve">sprendė, kad toks ieškovo elgesys negali būti laikomas teisėtu.  </w:t>
      </w:r>
    </w:p>
    <w:p w14:paraId="003A9DC8" w14:textId="26E94515" w:rsidR="00B7765A" w:rsidRPr="00E8007D" w:rsidRDefault="00B7765A" w:rsidP="000035FB">
      <w:pPr>
        <w:widowControl w:val="0"/>
        <w:numPr>
          <w:ilvl w:val="0"/>
          <w:numId w:val="1"/>
        </w:numPr>
        <w:shd w:val="clear" w:color="auto" w:fill="FFFFFF"/>
        <w:tabs>
          <w:tab w:val="left" w:pos="9990"/>
          <w:tab w:val="left" w:pos="10080"/>
        </w:tabs>
        <w:spacing w:before="120" w:after="120"/>
        <w:jc w:val="both"/>
        <w:rPr>
          <w:iCs/>
        </w:rPr>
      </w:pPr>
      <w:r w:rsidRPr="00E8007D">
        <w:t>Atsižvelg</w:t>
      </w:r>
      <w:r w:rsidR="00CE11E4">
        <w:t>dama</w:t>
      </w:r>
      <w:r w:rsidRPr="00E8007D">
        <w:t xml:space="preserve"> į tai, kad </w:t>
      </w:r>
      <w:r w:rsidRPr="00E8007D">
        <w:rPr>
          <w:iCs/>
        </w:rPr>
        <w:t xml:space="preserve">ieškovas buvo filmuojamas atsakovės darbuotojo (operatoriaus) su  laidos „Farai“ skiriamaisiais ženklais, jam kartu su policijos pareigūnais atvykus į įvykio vietą ir filmuojant policijos darbą, kolegija </w:t>
      </w:r>
      <w:r w:rsidR="00DD551E">
        <w:rPr>
          <w:iCs/>
        </w:rPr>
        <w:t>nu</w:t>
      </w:r>
      <w:r w:rsidRPr="00E8007D">
        <w:rPr>
          <w:iCs/>
        </w:rPr>
        <w:t xml:space="preserve">sprendė, kad nėra pagrindo teigti, jog tuo buvo siekiama  pažeminti ieškovo garbę ir orumą. Vaizdo įrašas patvirtina, kad ieškovas suprato, jog yra filmuojamas, tačiau dėl to neišreiškė jokio prieštaravimo. Iš skiriamųjų ženklų ieškovas galėjo suprasti, kad filmuojama TV3 kanalu transliuojamai laidai „Farai“ ir nufilmuota medžiaga gali būti parodyta per televiziją. Bylos duomenys nepatvirtina, kad ieškovas po įvykio nufilmavimo bei po pirmojo laidos „Farai“ transliavimo 2016 m. lapkričio 17 d. atsakovei ar trečiajam asmeniui būtų reiškęs pretenzijas ar prieštaravimus dėl </w:t>
      </w:r>
      <w:r w:rsidR="00AE3537">
        <w:rPr>
          <w:iCs/>
        </w:rPr>
        <w:t>sav</w:t>
      </w:r>
      <w:r w:rsidRPr="00E8007D">
        <w:rPr>
          <w:iCs/>
        </w:rPr>
        <w:t>o atvaizdo viešinimo laidoje. Kolegija konstat</w:t>
      </w:r>
      <w:r w:rsidR="00350D46" w:rsidRPr="00E8007D">
        <w:rPr>
          <w:iCs/>
        </w:rPr>
        <w:t>a</w:t>
      </w:r>
      <w:r w:rsidRPr="00E8007D">
        <w:rPr>
          <w:iCs/>
        </w:rPr>
        <w:t xml:space="preserve">vo, kad pirmosios instancijos teismas pagrįstai </w:t>
      </w:r>
      <w:r w:rsidR="00DD551E">
        <w:rPr>
          <w:iCs/>
        </w:rPr>
        <w:t>nu</w:t>
      </w:r>
      <w:r w:rsidRPr="00E8007D">
        <w:rPr>
          <w:iCs/>
        </w:rPr>
        <w:t>sprendė, jog ieškovas buvo filmuojamas ir jo atvaizdas parodytas laidoje esant jo sutikimui bei teisiniam pagrindui, nesant atsakovės neteisėtų veiksmų.</w:t>
      </w:r>
    </w:p>
    <w:p w14:paraId="70360066" w14:textId="427868E6" w:rsidR="00C065E3" w:rsidRPr="00E8007D" w:rsidRDefault="00D82F4E" w:rsidP="000035FB">
      <w:pPr>
        <w:widowControl w:val="0"/>
        <w:numPr>
          <w:ilvl w:val="0"/>
          <w:numId w:val="1"/>
        </w:numPr>
        <w:shd w:val="clear" w:color="auto" w:fill="FFFFFF"/>
        <w:tabs>
          <w:tab w:val="left" w:pos="9990"/>
          <w:tab w:val="left" w:pos="10080"/>
        </w:tabs>
        <w:spacing w:before="120" w:after="120"/>
        <w:jc w:val="both"/>
        <w:rPr>
          <w:iCs/>
        </w:rPr>
      </w:pPr>
      <w:r w:rsidRPr="00E8007D">
        <w:rPr>
          <w:iCs/>
        </w:rPr>
        <w:t>Kolegija nurodė, kad nagrinėjamoje byloje negali būti vadovaujamasi Lietuvos Aukščiausiojo Teismo 2003 m. vasario 24 d. nutartimi civilinėje byloje Nr. 3K-3-294/2003, nes nesutampa  bylų faktinės aplinkybės</w:t>
      </w:r>
      <w:r w:rsidR="00350D46" w:rsidRPr="00E8007D">
        <w:rPr>
          <w:iCs/>
        </w:rPr>
        <w:t xml:space="preserve">, ir </w:t>
      </w:r>
      <w:r w:rsidR="004A4754" w:rsidRPr="00E8007D">
        <w:rPr>
          <w:iCs/>
        </w:rPr>
        <w:t>sutiko su pirmosios instancijos teismo išvadomis, kad</w:t>
      </w:r>
      <w:r w:rsidR="00D00D5C" w:rsidRPr="00E8007D">
        <w:rPr>
          <w:iCs/>
        </w:rPr>
        <w:t xml:space="preserve"> </w:t>
      </w:r>
      <w:r w:rsidR="004A4754" w:rsidRPr="00E8007D">
        <w:rPr>
          <w:iCs/>
        </w:rPr>
        <w:t xml:space="preserve">ieškovas neįrodė ir nepagrindė ieškinyje keliamo reikalavimo taikyti civilinę atsakomybę atsakovei ir priteisti ieškovui iš jos turtinės ir neturtinės žalos atlyginimą. </w:t>
      </w:r>
      <w:r w:rsidR="00350D46" w:rsidRPr="00E8007D">
        <w:rPr>
          <w:iCs/>
        </w:rPr>
        <w:t>Dė</w:t>
      </w:r>
      <w:r w:rsidR="00C065E3" w:rsidRPr="00E8007D">
        <w:rPr>
          <w:iCs/>
        </w:rPr>
        <w:t xml:space="preserve">l atsakovės laidoje „Farai“ paviešintos informacijos apie ieškovo padarytą administracinį pažeidimą, </w:t>
      </w:r>
      <w:r w:rsidR="00350D46" w:rsidRPr="00E8007D">
        <w:rPr>
          <w:iCs/>
        </w:rPr>
        <w:t xml:space="preserve">kolegijos vertinimu, </w:t>
      </w:r>
      <w:r w:rsidR="00C065E3" w:rsidRPr="00E8007D">
        <w:rPr>
          <w:iCs/>
        </w:rPr>
        <w:t>ieškovas galėjo patirti tam tikrus emocinius išgyvenimus, tačiau bylos duomenys nepakankami ieškovo asmens teisių pažeidim</w:t>
      </w:r>
      <w:r w:rsidR="00CE11E4">
        <w:rPr>
          <w:iCs/>
        </w:rPr>
        <w:t>ui</w:t>
      </w:r>
      <w:r w:rsidR="00C065E3" w:rsidRPr="00E8007D">
        <w:rPr>
          <w:iCs/>
        </w:rPr>
        <w:t xml:space="preserve"> ir iš to atsiradusi</w:t>
      </w:r>
      <w:r w:rsidR="00CE11E4">
        <w:rPr>
          <w:iCs/>
        </w:rPr>
        <w:t>em</w:t>
      </w:r>
      <w:r w:rsidR="00C065E3" w:rsidRPr="00E8007D">
        <w:rPr>
          <w:iCs/>
        </w:rPr>
        <w:t>s neigiam</w:t>
      </w:r>
      <w:r w:rsidR="00CE11E4">
        <w:rPr>
          <w:iCs/>
        </w:rPr>
        <w:t>iem</w:t>
      </w:r>
      <w:r w:rsidR="00C065E3" w:rsidRPr="00E8007D">
        <w:rPr>
          <w:iCs/>
        </w:rPr>
        <w:t>s padarini</w:t>
      </w:r>
      <w:r w:rsidR="00CE11E4">
        <w:rPr>
          <w:iCs/>
        </w:rPr>
        <w:t>am</w:t>
      </w:r>
      <w:r w:rsidR="00C065E3" w:rsidRPr="00E8007D">
        <w:rPr>
          <w:iCs/>
        </w:rPr>
        <w:t>s</w:t>
      </w:r>
      <w:r w:rsidR="00CE11E4" w:rsidRPr="00CE11E4">
        <w:rPr>
          <w:iCs/>
        </w:rPr>
        <w:t xml:space="preserve"> </w:t>
      </w:r>
      <w:r w:rsidR="00CE11E4" w:rsidRPr="00E8007D">
        <w:rPr>
          <w:iCs/>
        </w:rPr>
        <w:t>konstatuoti</w:t>
      </w:r>
      <w:r w:rsidR="00C065E3" w:rsidRPr="00E8007D">
        <w:rPr>
          <w:iCs/>
        </w:rPr>
        <w:t>. Ieškovo dėl jo netinkamo elgesio paviešinimo patirti neigiami išgyvenimai ir turėtos išlaidos vaistams nevertintini kaip patirti dėl atsakovės veiksmų, lėmusių žalos padarymą.</w:t>
      </w:r>
    </w:p>
    <w:p w14:paraId="68B564EE" w14:textId="77777777" w:rsidR="0065785D" w:rsidRPr="00E8007D" w:rsidRDefault="0065785D" w:rsidP="0065785D">
      <w:pPr>
        <w:widowControl w:val="0"/>
        <w:shd w:val="clear" w:color="auto" w:fill="FFFFFF"/>
        <w:tabs>
          <w:tab w:val="left" w:pos="9990"/>
          <w:tab w:val="left" w:pos="10080"/>
        </w:tabs>
        <w:spacing w:after="120"/>
        <w:jc w:val="both"/>
        <w:rPr>
          <w:iCs/>
        </w:rPr>
      </w:pPr>
    </w:p>
    <w:p w14:paraId="3E24689F" w14:textId="5163AE44" w:rsidR="00923BBE" w:rsidRPr="00E8007D" w:rsidRDefault="00923BBE" w:rsidP="00923BBE">
      <w:pPr>
        <w:shd w:val="clear" w:color="auto" w:fill="FFFFFF"/>
        <w:spacing w:after="120"/>
        <w:jc w:val="center"/>
      </w:pPr>
      <w:r w:rsidRPr="00E8007D">
        <w:t xml:space="preserve">III. Kasacinio skundo </w:t>
      </w:r>
      <w:r w:rsidR="00FE7D32" w:rsidRPr="00E8007D">
        <w:t xml:space="preserve">ir atsiliepimo į jį </w:t>
      </w:r>
      <w:r w:rsidRPr="00E8007D">
        <w:t>teisiniai argumentai</w:t>
      </w:r>
    </w:p>
    <w:p w14:paraId="15CE7D06" w14:textId="77777777" w:rsidR="00923BBE" w:rsidRPr="00E8007D" w:rsidRDefault="00923BBE" w:rsidP="00923BBE">
      <w:pPr>
        <w:spacing w:after="120"/>
        <w:ind w:firstLine="720"/>
        <w:jc w:val="both"/>
      </w:pPr>
    </w:p>
    <w:p w14:paraId="65A90303" w14:textId="4E895E40" w:rsidR="00D732B6" w:rsidRPr="00E8007D" w:rsidRDefault="0084069E" w:rsidP="000035FB">
      <w:pPr>
        <w:pStyle w:val="statymopavad"/>
        <w:numPr>
          <w:ilvl w:val="0"/>
          <w:numId w:val="1"/>
        </w:numPr>
        <w:tabs>
          <w:tab w:val="left" w:pos="426"/>
        </w:tabs>
        <w:spacing w:before="0" w:beforeAutospacing="0" w:after="120" w:afterAutospacing="0"/>
        <w:jc w:val="both"/>
      </w:pPr>
      <w:r w:rsidRPr="00E8007D">
        <w:t xml:space="preserve">Kasaciniu skundu </w:t>
      </w:r>
      <w:r w:rsidR="004D743E" w:rsidRPr="00E8007D">
        <w:t xml:space="preserve">ieškovas </w:t>
      </w:r>
      <w:r w:rsidRPr="00E8007D">
        <w:t>prašo panaikinti</w:t>
      </w:r>
      <w:r w:rsidR="00DC75C9" w:rsidRPr="00E8007D">
        <w:t xml:space="preserve"> </w:t>
      </w:r>
      <w:r w:rsidR="004D743E" w:rsidRPr="00E8007D">
        <w:rPr>
          <w:lang w:val="lt-LT"/>
        </w:rPr>
        <w:t xml:space="preserve">Kauno apygardos teismo Civilinių bylų skyriaus teisėjų kolegijos 2020 m. sausio 9 d. </w:t>
      </w:r>
      <w:r w:rsidR="00CB2FD5" w:rsidRPr="00E8007D">
        <w:rPr>
          <w:lang w:val="lt-LT"/>
        </w:rPr>
        <w:t xml:space="preserve">nutartį, </w:t>
      </w:r>
      <w:r w:rsidR="004D743E" w:rsidRPr="00E8007D">
        <w:t xml:space="preserve">Kauno apylinkės teismo 2019 m. rugsėjo 24 d. sprendimą </w:t>
      </w:r>
      <w:r w:rsidR="003378C5" w:rsidRPr="00E8007D">
        <w:rPr>
          <w:lang w:val="lt-LT"/>
        </w:rPr>
        <w:t xml:space="preserve">ir </w:t>
      </w:r>
      <w:r w:rsidR="00B929C4" w:rsidRPr="00E8007D">
        <w:rPr>
          <w:lang w:val="lt-LT"/>
        </w:rPr>
        <w:t xml:space="preserve">priimti naują sprendimą </w:t>
      </w:r>
      <w:r w:rsidR="00CB2FD5" w:rsidRPr="00E8007D">
        <w:rPr>
          <w:lang w:val="lt-LT"/>
        </w:rPr>
        <w:t>– ieškov</w:t>
      </w:r>
      <w:r w:rsidR="004D743E" w:rsidRPr="00E8007D">
        <w:rPr>
          <w:lang w:val="lt-LT"/>
        </w:rPr>
        <w:t xml:space="preserve">o ieškinį tenkinti, priteisti iš atsakovės bylinėjimosi išlaidų atlyginimą valstybei. </w:t>
      </w:r>
      <w:r w:rsidR="00D732B6" w:rsidRPr="00E8007D">
        <w:t>Kasacinis skundas grindžiamas šiais argumentais:</w:t>
      </w:r>
    </w:p>
    <w:p w14:paraId="23D8252D" w14:textId="519C0A75" w:rsidR="00307A90" w:rsidRPr="00E8007D" w:rsidRDefault="008B5EE7" w:rsidP="000035FB">
      <w:pPr>
        <w:numPr>
          <w:ilvl w:val="1"/>
          <w:numId w:val="1"/>
        </w:numPr>
        <w:spacing w:after="120"/>
        <w:jc w:val="both"/>
        <w:rPr>
          <w:lang w:bidi="lt-LT"/>
        </w:rPr>
      </w:pPr>
      <w:r w:rsidRPr="00E8007D">
        <w:rPr>
          <w:lang w:bidi="lt-LT"/>
        </w:rPr>
        <w:t>Teismai</w:t>
      </w:r>
      <w:r w:rsidR="00FF02F3" w:rsidRPr="00E8007D">
        <w:rPr>
          <w:lang w:bidi="lt-LT"/>
        </w:rPr>
        <w:t xml:space="preserve"> netinkamai taikė Visuomenės informavimo įstatymo 13 straipsnio 2 dalies, 14</w:t>
      </w:r>
      <w:r w:rsidR="00FE636E">
        <w:rPr>
          <w:lang w:bidi="lt-LT"/>
        </w:rPr>
        <w:t> </w:t>
      </w:r>
      <w:r w:rsidR="00FF02F3" w:rsidRPr="00E8007D">
        <w:rPr>
          <w:lang w:bidi="lt-LT"/>
        </w:rPr>
        <w:t xml:space="preserve">straipsnio 3 dalies, CK 2.22 straipsnio 2 dalies nuostatas. Nagrinėjamu atveju buvo filmuojamas policijos darbas, o ne fiksuojamas pažeidimas. </w:t>
      </w:r>
      <w:r w:rsidR="001B0CD1" w:rsidRPr="00E8007D">
        <w:rPr>
          <w:lang w:bidi="lt-LT"/>
        </w:rPr>
        <w:t>Viešosios informacijos rengėjai (skleidėjai) informaciją apie ieškovą</w:t>
      </w:r>
      <w:r w:rsidR="00676E86" w:rsidRPr="00E8007D">
        <w:rPr>
          <w:lang w:bidi="lt-LT"/>
        </w:rPr>
        <w:t xml:space="preserve"> rinko fiksuodami pareigūnų darbą</w:t>
      </w:r>
      <w:r w:rsidR="001B0CD1" w:rsidRPr="00E8007D">
        <w:rPr>
          <w:lang w:bidi="lt-LT"/>
        </w:rPr>
        <w:t xml:space="preserve">. Teismai nepagrįstai </w:t>
      </w:r>
      <w:r w:rsidR="00DD551E">
        <w:rPr>
          <w:lang w:bidi="lt-LT"/>
        </w:rPr>
        <w:t>nu</w:t>
      </w:r>
      <w:r w:rsidR="001B0CD1" w:rsidRPr="00E8007D">
        <w:rPr>
          <w:lang w:bidi="lt-LT"/>
        </w:rPr>
        <w:t xml:space="preserve">sprendė, kad laidos rengėjai atskleidė įstatymo pažeidimą ar nusikalstamą veiką. </w:t>
      </w:r>
      <w:r w:rsidR="00FE636E">
        <w:rPr>
          <w:lang w:bidi="lt-LT"/>
        </w:rPr>
        <w:t>Ieškovas, kai buvo p</w:t>
      </w:r>
      <w:r w:rsidR="006C5FD2" w:rsidRPr="00E8007D">
        <w:rPr>
          <w:lang w:bidi="lt-LT"/>
        </w:rPr>
        <w:t>radė</w:t>
      </w:r>
      <w:r w:rsidR="00FE636E">
        <w:rPr>
          <w:lang w:bidi="lt-LT"/>
        </w:rPr>
        <w:t>ta jį</w:t>
      </w:r>
      <w:r w:rsidR="006C5FD2" w:rsidRPr="00E8007D">
        <w:rPr>
          <w:lang w:bidi="lt-LT"/>
        </w:rPr>
        <w:t xml:space="preserve"> filmuoti, jokio pažeidimo nedarė. </w:t>
      </w:r>
      <w:r w:rsidR="001B0CD1" w:rsidRPr="00E8007D">
        <w:rPr>
          <w:lang w:bidi="lt-LT"/>
        </w:rPr>
        <w:t xml:space="preserve"> </w:t>
      </w:r>
      <w:r w:rsidR="00FF02F3" w:rsidRPr="00E8007D">
        <w:rPr>
          <w:lang w:bidi="lt-LT"/>
        </w:rPr>
        <w:t xml:space="preserve"> </w:t>
      </w:r>
    </w:p>
    <w:p w14:paraId="218D0E0E" w14:textId="5298E36E" w:rsidR="00FF02F3" w:rsidRPr="00E8007D" w:rsidRDefault="00FF02F3" w:rsidP="001C1B94">
      <w:pPr>
        <w:numPr>
          <w:ilvl w:val="1"/>
          <w:numId w:val="1"/>
        </w:numPr>
        <w:spacing w:after="120"/>
        <w:jc w:val="both"/>
        <w:rPr>
          <w:lang w:bidi="lt-LT"/>
        </w:rPr>
      </w:pPr>
      <w:r w:rsidRPr="00E8007D">
        <w:rPr>
          <w:lang w:bidi="lt-LT"/>
        </w:rPr>
        <w:t xml:space="preserve">Teismų procesiniai sprendimai prieštarauja Europos Žmogaus Teisių Teismo (toliau – </w:t>
      </w:r>
      <w:r w:rsidR="00397F93" w:rsidRPr="00E8007D">
        <w:rPr>
          <w:lang w:bidi="lt-LT"/>
        </w:rPr>
        <w:t xml:space="preserve">ir </w:t>
      </w:r>
      <w:r w:rsidRPr="00E8007D">
        <w:rPr>
          <w:lang w:bidi="lt-LT"/>
        </w:rPr>
        <w:t xml:space="preserve">EŽTT) praktikai (žr. EŽTT 2009 m. vasario 24 d. sprendimą byloje </w:t>
      </w:r>
      <w:r w:rsidRPr="00E8007D">
        <w:rPr>
          <w:i/>
          <w:lang w:bidi="lt-LT"/>
        </w:rPr>
        <w:t xml:space="preserve">Toma </w:t>
      </w:r>
      <w:r w:rsidR="00FE636E">
        <w:rPr>
          <w:i/>
          <w:lang w:bidi="lt-LT"/>
        </w:rPr>
        <w:t>prieš</w:t>
      </w:r>
      <w:r w:rsidRPr="00E8007D">
        <w:rPr>
          <w:i/>
          <w:lang w:bidi="lt-LT"/>
        </w:rPr>
        <w:t xml:space="preserve"> R</w:t>
      </w:r>
      <w:r w:rsidR="00FE636E">
        <w:rPr>
          <w:i/>
          <w:lang w:bidi="lt-LT"/>
        </w:rPr>
        <w:t>umuniją</w:t>
      </w:r>
      <w:r w:rsidRPr="00E8007D">
        <w:rPr>
          <w:lang w:bidi="lt-LT"/>
        </w:rPr>
        <w:t xml:space="preserve">, peticijos Nr. 42716/02). </w:t>
      </w:r>
      <w:r w:rsidR="001C1B94" w:rsidRPr="00E8007D">
        <w:rPr>
          <w:lang w:bidi="lt-LT"/>
        </w:rPr>
        <w:t xml:space="preserve">Pažeistos </w:t>
      </w:r>
      <w:r w:rsidR="00FE636E">
        <w:rPr>
          <w:lang w:bidi="lt-LT"/>
        </w:rPr>
        <w:t>Ž</w:t>
      </w:r>
      <w:r w:rsidR="001C1B94" w:rsidRPr="00E8007D">
        <w:rPr>
          <w:lang w:bidi="lt-LT"/>
        </w:rPr>
        <w:t xml:space="preserve">mogaus teisių ir pagrindinių laisvių apsaugos konvencijos </w:t>
      </w:r>
      <w:r w:rsidR="00FE636E">
        <w:rPr>
          <w:lang w:bidi="lt-LT"/>
        </w:rPr>
        <w:t xml:space="preserve">(toliau – ir Konvencija) </w:t>
      </w:r>
      <w:r w:rsidR="001C1B94" w:rsidRPr="00E8007D">
        <w:rPr>
          <w:lang w:bidi="lt-LT"/>
        </w:rPr>
        <w:t>8 straipsnio nuostatos, apribota ieškovo teisė į privataus gyvenimo gerbimą.</w:t>
      </w:r>
    </w:p>
    <w:p w14:paraId="573019A4" w14:textId="4E59D63E" w:rsidR="006C5FD2" w:rsidRPr="00E8007D" w:rsidRDefault="006C5FD2" w:rsidP="000035FB">
      <w:pPr>
        <w:numPr>
          <w:ilvl w:val="1"/>
          <w:numId w:val="1"/>
        </w:numPr>
        <w:spacing w:after="120"/>
        <w:jc w:val="both"/>
        <w:rPr>
          <w:lang w:bidi="lt-LT"/>
        </w:rPr>
      </w:pPr>
      <w:r w:rsidRPr="00E8007D">
        <w:rPr>
          <w:lang w:bidi="lt-LT"/>
        </w:rPr>
        <w:t xml:space="preserve">Teismų išvada, kad ieškovas konkliudentiniais veiksmais sutiko būti filmuojamas, prieštarauja kasacinio teismo išaiškinimams 2003 m. vasario 24 d. nutartyje civilinėje byloje Nr. 3K-3-294/2003 ir nereiškia, kad ieškovas sutiko, jog jo atvaizdas būtų </w:t>
      </w:r>
      <w:r w:rsidR="00676E86" w:rsidRPr="00E8007D">
        <w:rPr>
          <w:lang w:bidi="lt-LT"/>
        </w:rPr>
        <w:t>r</w:t>
      </w:r>
      <w:r w:rsidRPr="00E8007D">
        <w:rPr>
          <w:lang w:bidi="lt-LT"/>
        </w:rPr>
        <w:t xml:space="preserve">odomas per </w:t>
      </w:r>
      <w:r w:rsidRPr="00E8007D">
        <w:rPr>
          <w:lang w:bidi="lt-LT"/>
        </w:rPr>
        <w:lastRenderedPageBreak/>
        <w:t>televiziją. Bylos duomenys nepatvirtina, kad toks ieškovo sutikimas buvo gautas. Teismai nepagrįstai nekonstatavo ieškovo asmens teisės į atvaizdą pažeidimo (be ieškovo sutikimo panaudojus jo atvaizdą).</w:t>
      </w:r>
    </w:p>
    <w:p w14:paraId="6F1A4FAD" w14:textId="3B24D10E" w:rsidR="002A346B" w:rsidRPr="00E8007D" w:rsidRDefault="006C5FD2" w:rsidP="000035FB">
      <w:pPr>
        <w:numPr>
          <w:ilvl w:val="1"/>
          <w:numId w:val="1"/>
        </w:numPr>
        <w:spacing w:after="120"/>
        <w:jc w:val="both"/>
        <w:rPr>
          <w:lang w:bidi="lt-LT"/>
        </w:rPr>
      </w:pPr>
      <w:r w:rsidRPr="00E8007D">
        <w:rPr>
          <w:lang w:bidi="lt-LT"/>
        </w:rPr>
        <w:t xml:space="preserve">Teismai nepagrįstai atmetė ieškovo argumentus, konstatavo, kad </w:t>
      </w:r>
      <w:r w:rsidR="00676E86" w:rsidRPr="00E8007D">
        <w:rPr>
          <w:lang w:bidi="lt-LT"/>
        </w:rPr>
        <w:t xml:space="preserve">jis </w:t>
      </w:r>
      <w:r w:rsidRPr="00E8007D">
        <w:rPr>
          <w:lang w:bidi="lt-LT"/>
        </w:rPr>
        <w:t>neįrodė reikalavimo taikyti atsakovei civilinę atsakomybę, priteisti žalos atlyginimą, pagrindo. Atsakovės neteisėti veiksmai pasireiškė pažeidus ieškovo teisę į atvaizdą, pagaminus ir išplatinus per nacionalinį transliuot</w:t>
      </w:r>
      <w:r w:rsidR="008B06FC" w:rsidRPr="00E8007D">
        <w:rPr>
          <w:lang w:bidi="lt-LT"/>
        </w:rPr>
        <w:t>oj</w:t>
      </w:r>
      <w:r w:rsidRPr="00E8007D">
        <w:rPr>
          <w:lang w:bidi="lt-LT"/>
        </w:rPr>
        <w:t xml:space="preserve">ą vaizdo įrašą be jo sutikimo. Patirta žala pasireiškė nerimu, stresu, sugėdinimu ir kitais ieškovo nurodytais būdais, taip pat turtine žala (vaistų pirkimu). Atsakovės veiksmus ir ieškovo patirtą žalą sieja tiesioginis priežastinis ryšys. Kaltė šiuo atveju preziumuojama. </w:t>
      </w:r>
      <w:r w:rsidR="00F14611" w:rsidRPr="00E8007D">
        <w:rPr>
          <w:lang w:bidi="lt-LT"/>
        </w:rPr>
        <w:t>Neturtinės žalos dydį nustato teismas. Turtinė ieškovo žala pasireiškė ir netektomis pajamomis (suprastėjus ieškovo reputacijai po laidos ir pasunkėjus galimybėms susirasti darbą</w:t>
      </w:r>
      <w:r w:rsidR="009A07A6">
        <w:rPr>
          <w:lang w:bidi="lt-LT"/>
        </w:rPr>
        <w:t>,</w:t>
      </w:r>
      <w:r w:rsidR="00F14611" w:rsidRPr="00E8007D">
        <w:rPr>
          <w:lang w:bidi="lt-LT"/>
        </w:rPr>
        <w:t xml:space="preserve"> ieškovo pajamos </w:t>
      </w:r>
      <w:r w:rsidR="00FE636E">
        <w:rPr>
          <w:lang w:bidi="lt-LT"/>
        </w:rPr>
        <w:t>smark</w:t>
      </w:r>
      <w:r w:rsidR="00F14611" w:rsidRPr="00E8007D">
        <w:rPr>
          <w:lang w:bidi="lt-LT"/>
        </w:rPr>
        <w:t xml:space="preserve">iai sumažėjo).  </w:t>
      </w:r>
    </w:p>
    <w:p w14:paraId="439DF7F3" w14:textId="5833B6F8" w:rsidR="00006D34" w:rsidRPr="00E8007D" w:rsidRDefault="00F14611" w:rsidP="005121EF">
      <w:pPr>
        <w:pStyle w:val="statymopavad"/>
        <w:numPr>
          <w:ilvl w:val="0"/>
          <w:numId w:val="1"/>
        </w:numPr>
        <w:tabs>
          <w:tab w:val="left" w:pos="426"/>
        </w:tabs>
        <w:spacing w:before="0" w:beforeAutospacing="0" w:after="120" w:afterAutospacing="0"/>
        <w:jc w:val="both"/>
      </w:pPr>
      <w:r w:rsidRPr="00E8007D">
        <w:t xml:space="preserve">Atsakovė </w:t>
      </w:r>
      <w:r w:rsidR="009B0A5F" w:rsidRPr="00E8007D">
        <w:t>atsiliepim</w:t>
      </w:r>
      <w:r w:rsidR="00081F2B" w:rsidRPr="00E8007D">
        <w:t>u</w:t>
      </w:r>
      <w:r w:rsidR="009B0A5F" w:rsidRPr="00E8007D">
        <w:t xml:space="preserve"> į </w:t>
      </w:r>
      <w:r w:rsidRPr="00E8007D">
        <w:t xml:space="preserve">ieškovo </w:t>
      </w:r>
      <w:r w:rsidR="009B0A5F" w:rsidRPr="00E8007D">
        <w:t>kasacinį skundą</w:t>
      </w:r>
      <w:r w:rsidR="006E033D" w:rsidRPr="00E8007D">
        <w:t xml:space="preserve"> prašo jį atmesti, skundžiamą nutartį palikti </w:t>
      </w:r>
      <w:r w:rsidR="00E412F3" w:rsidRPr="00E8007D">
        <w:t>nepakeistą</w:t>
      </w:r>
      <w:r w:rsidRPr="00E8007D">
        <w:t>.</w:t>
      </w:r>
      <w:r w:rsidR="006E033D" w:rsidRPr="00E8007D">
        <w:t xml:space="preserve"> </w:t>
      </w:r>
      <w:r w:rsidR="00081F2B" w:rsidRPr="00E8007D">
        <w:rPr>
          <w:lang w:val="lt-LT"/>
        </w:rPr>
        <w:t>Atsiliepime nurodomi šie argumentai.</w:t>
      </w:r>
    </w:p>
    <w:p w14:paraId="210131B7" w14:textId="3454FD8E" w:rsidR="00307A90" w:rsidRPr="00E8007D" w:rsidRDefault="00F14611" w:rsidP="00F14611">
      <w:pPr>
        <w:numPr>
          <w:ilvl w:val="1"/>
          <w:numId w:val="1"/>
        </w:numPr>
        <w:spacing w:after="120"/>
        <w:jc w:val="both"/>
        <w:rPr>
          <w:lang w:bidi="lt-LT"/>
        </w:rPr>
      </w:pPr>
      <w:r w:rsidRPr="00E8007D">
        <w:rPr>
          <w:lang w:bidi="lt-LT"/>
        </w:rPr>
        <w:t xml:space="preserve">Ieškovas aiškiai nepagrindžia teisės aiškinimo problemos, tik kvestionuoja teismų nustatytas aplinkybes ir išvadas dėl </w:t>
      </w:r>
      <w:r w:rsidR="00FE636E">
        <w:rPr>
          <w:lang w:bidi="lt-LT"/>
        </w:rPr>
        <w:t>j</w:t>
      </w:r>
      <w:r w:rsidRPr="00E8007D">
        <w:rPr>
          <w:lang w:bidi="lt-LT"/>
        </w:rPr>
        <w:t>o neteisėto elgesio ir atvaizdo transliavimo esant sutikimui. Teismai nustatė, kad ieškovas konkliudentiniais veiksmais davė sutikimą jį filmuoti ir vėliau jo atvaizdą parodyti laidoje. Teismams nustačius aplinkybę, kad ieškovo sutikimas buvo duotas, kasacinio skundo argumentai dėl Visuomenės informavimo įstatymo 13 straipsnio 2 dalies, 14 straipsnio 3 dalies, CK 2.22 straipsnio 2 dalies nuostatų, reglamentuojančių informacijos rinkimą bei skelbimą be asmens sutikimo, netinkamo taikymo yra teisiškai nereikšmingi.</w:t>
      </w:r>
    </w:p>
    <w:p w14:paraId="291A5DAE" w14:textId="29EE02C6" w:rsidR="00965055" w:rsidRPr="00E8007D" w:rsidRDefault="00F91E11" w:rsidP="000035FB">
      <w:pPr>
        <w:numPr>
          <w:ilvl w:val="1"/>
          <w:numId w:val="1"/>
        </w:numPr>
        <w:spacing w:after="120"/>
        <w:jc w:val="both"/>
        <w:rPr>
          <w:lang w:bidi="lt-LT"/>
        </w:rPr>
      </w:pPr>
      <w:r w:rsidRPr="00E8007D">
        <w:rPr>
          <w:iCs/>
          <w:lang w:bidi="lt-LT"/>
        </w:rPr>
        <w:t>Kasacinio teismo išaiškinim</w:t>
      </w:r>
      <w:r w:rsidR="00676E86" w:rsidRPr="00E8007D">
        <w:rPr>
          <w:iCs/>
          <w:lang w:bidi="lt-LT"/>
        </w:rPr>
        <w:t>ais</w:t>
      </w:r>
      <w:r w:rsidRPr="00E8007D">
        <w:rPr>
          <w:iCs/>
          <w:lang w:bidi="lt-LT"/>
        </w:rPr>
        <w:t xml:space="preserve"> 2003 m. vasario 24 d. nutartyje civilinėje byloje Nr. 3K-3-294/2003 šiuo atveju nėra pagrindo vadovautis, nes skiriasi bylų faktinės aplinkybės. </w:t>
      </w:r>
    </w:p>
    <w:p w14:paraId="3F7AF685" w14:textId="3B900900" w:rsidR="00F74E68" w:rsidRPr="00E8007D" w:rsidRDefault="00F74E68" w:rsidP="000035FB">
      <w:pPr>
        <w:numPr>
          <w:ilvl w:val="1"/>
          <w:numId w:val="1"/>
        </w:numPr>
        <w:spacing w:after="120"/>
        <w:jc w:val="both"/>
        <w:rPr>
          <w:lang w:bidi="lt-LT"/>
        </w:rPr>
      </w:pPr>
      <w:r w:rsidRPr="00E8007D">
        <w:rPr>
          <w:iCs/>
          <w:lang w:bidi="lt-LT"/>
        </w:rPr>
        <w:t xml:space="preserve">Proceso teisės normų pažeidimo ieškovas kasaciniame skunde nesuformulavo, tik išreiškė nesutikimą su teismų išvadomis, kad </w:t>
      </w:r>
      <w:r w:rsidR="00FE636E">
        <w:rPr>
          <w:iCs/>
          <w:lang w:bidi="lt-LT"/>
        </w:rPr>
        <w:t>ji</w:t>
      </w:r>
      <w:r w:rsidRPr="00E8007D">
        <w:rPr>
          <w:iCs/>
          <w:lang w:bidi="lt-LT"/>
        </w:rPr>
        <w:t xml:space="preserve">s neįrodė pagrindo atsakovei taikyti civilinę atsakomybę. </w:t>
      </w:r>
    </w:p>
    <w:p w14:paraId="7751554F" w14:textId="77777777" w:rsidR="004A7892" w:rsidRPr="00AC135A" w:rsidRDefault="004A7892" w:rsidP="004A7892">
      <w:pPr>
        <w:spacing w:after="120"/>
        <w:ind w:left="360"/>
        <w:jc w:val="both"/>
        <w:rPr>
          <w:lang w:bidi="lt-LT"/>
        </w:rPr>
      </w:pPr>
    </w:p>
    <w:p w14:paraId="11B54B62" w14:textId="77777777" w:rsidR="000A58BB" w:rsidRDefault="000A58BB" w:rsidP="000A58BB">
      <w:pPr>
        <w:shd w:val="clear" w:color="auto" w:fill="FFFFFF"/>
        <w:spacing w:after="120"/>
        <w:ind w:right="17" w:firstLine="720"/>
        <w:jc w:val="both"/>
      </w:pPr>
      <w:r w:rsidRPr="000646EA">
        <w:t xml:space="preserve">Teisėjų kolegija </w:t>
      </w:r>
    </w:p>
    <w:p w14:paraId="4E78CAE9" w14:textId="77777777" w:rsidR="003A7319" w:rsidRPr="000646EA" w:rsidRDefault="003A7319" w:rsidP="000A58BB">
      <w:pPr>
        <w:shd w:val="clear" w:color="auto" w:fill="FFFFFF"/>
        <w:spacing w:after="120"/>
        <w:ind w:right="17" w:firstLine="720"/>
        <w:jc w:val="both"/>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ListParagraph"/>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49479B97" w14:textId="77777777" w:rsidR="00E94627" w:rsidRDefault="00E94627" w:rsidP="000A58BB">
      <w:pPr>
        <w:pStyle w:val="ListParagraph"/>
        <w:spacing w:after="120" w:line="240" w:lineRule="auto"/>
        <w:ind w:left="0" w:firstLine="720"/>
        <w:contextualSpacing w:val="0"/>
        <w:jc w:val="both"/>
        <w:rPr>
          <w:rFonts w:ascii="Times New Roman" w:hAnsi="Times New Roman"/>
          <w:i/>
          <w:iCs/>
          <w:sz w:val="24"/>
          <w:szCs w:val="24"/>
        </w:rPr>
      </w:pPr>
    </w:p>
    <w:p w14:paraId="02A9C9BF" w14:textId="503EDC4D" w:rsidR="000A58BB" w:rsidRPr="00B1140D" w:rsidRDefault="000A58BB" w:rsidP="000A58BB">
      <w:pPr>
        <w:pStyle w:val="ListParagraph"/>
        <w:spacing w:after="120" w:line="240" w:lineRule="auto"/>
        <w:ind w:left="0" w:firstLine="720"/>
        <w:contextualSpacing w:val="0"/>
        <w:jc w:val="both"/>
        <w:rPr>
          <w:rFonts w:ascii="Times New Roman" w:hAnsi="Times New Roman"/>
          <w:i/>
          <w:sz w:val="24"/>
          <w:szCs w:val="24"/>
        </w:rPr>
      </w:pPr>
      <w:r w:rsidRPr="00B1140D">
        <w:rPr>
          <w:rFonts w:ascii="Times New Roman" w:hAnsi="Times New Roman"/>
          <w:i/>
          <w:iCs/>
          <w:sz w:val="24"/>
          <w:szCs w:val="24"/>
        </w:rPr>
        <w:t>Dėl</w:t>
      </w:r>
      <w:r w:rsidR="00D02CF3">
        <w:rPr>
          <w:rFonts w:ascii="Times New Roman" w:hAnsi="Times New Roman"/>
          <w:i/>
          <w:iCs/>
          <w:sz w:val="24"/>
          <w:szCs w:val="24"/>
        </w:rPr>
        <w:t xml:space="preserve"> teisės į atvaizdą gynimo</w:t>
      </w:r>
      <w:r w:rsidR="00493A69">
        <w:rPr>
          <w:rFonts w:ascii="Times New Roman" w:hAnsi="Times New Roman"/>
          <w:i/>
          <w:iCs/>
          <w:sz w:val="24"/>
          <w:szCs w:val="24"/>
        </w:rPr>
        <w:t xml:space="preserve"> </w:t>
      </w:r>
    </w:p>
    <w:p w14:paraId="5A212361" w14:textId="722A0AE8" w:rsidR="00123EE2" w:rsidRPr="000646EA" w:rsidRDefault="00123EE2">
      <w:pPr>
        <w:pStyle w:val="ListParagraph"/>
        <w:spacing w:after="120" w:line="240" w:lineRule="auto"/>
        <w:ind w:left="0" w:firstLine="720"/>
        <w:contextualSpacing w:val="0"/>
        <w:jc w:val="both"/>
        <w:rPr>
          <w:rFonts w:ascii="Times New Roman" w:hAnsi="Times New Roman"/>
          <w:i/>
          <w:sz w:val="24"/>
          <w:szCs w:val="24"/>
        </w:rPr>
      </w:pPr>
    </w:p>
    <w:p w14:paraId="48E7C4E8" w14:textId="2AB85989" w:rsidR="00347BF0" w:rsidRDefault="00397F93" w:rsidP="000035FB">
      <w:pPr>
        <w:pStyle w:val="statymopavad"/>
        <w:numPr>
          <w:ilvl w:val="0"/>
          <w:numId w:val="1"/>
        </w:numPr>
        <w:tabs>
          <w:tab w:val="left" w:pos="426"/>
        </w:tabs>
        <w:spacing w:before="0" w:beforeAutospacing="0" w:after="120" w:afterAutospacing="0"/>
        <w:jc w:val="both"/>
      </w:pPr>
      <w:r>
        <w:t>V</w:t>
      </w:r>
      <w:r w:rsidRPr="00D02CF3">
        <w:t>iena iš pagrindinių žmogaus teisių</w:t>
      </w:r>
      <w:r>
        <w:t xml:space="preserve"> – </w:t>
      </w:r>
      <w:proofErr w:type="gramStart"/>
      <w:r>
        <w:t>tai</w:t>
      </w:r>
      <w:proofErr w:type="gramEnd"/>
      <w:r>
        <w:t xml:space="preserve"> t</w:t>
      </w:r>
      <w:r w:rsidR="00D02CF3" w:rsidRPr="00D02CF3">
        <w:t>eisė į privatų gyvenimą</w:t>
      </w:r>
      <w:r>
        <w:t xml:space="preserve">. Ši teisė įtvirtinta </w:t>
      </w:r>
      <w:r w:rsidRPr="00D02CF3">
        <w:t xml:space="preserve">Žmogaus teisių ir pagrindinių laisvių apsaugos konvencijos 8 straipsnio 1 dalyje, </w:t>
      </w:r>
      <w:r>
        <w:t xml:space="preserve">kurioje nustatyta, kad </w:t>
      </w:r>
      <w:r w:rsidRPr="00D02CF3">
        <w:t xml:space="preserve">kiekvienas turi teisę į </w:t>
      </w:r>
      <w:proofErr w:type="gramStart"/>
      <w:r w:rsidRPr="00D02CF3">
        <w:t>tai</w:t>
      </w:r>
      <w:proofErr w:type="gramEnd"/>
      <w:r w:rsidRPr="00D02CF3">
        <w:t xml:space="preserve">, </w:t>
      </w:r>
      <w:r>
        <w:t>jog</w:t>
      </w:r>
      <w:r w:rsidRPr="00D02CF3">
        <w:t xml:space="preserve"> būtų gerbiamas jo privatus ir šeimos gyvenimas. </w:t>
      </w:r>
      <w:r w:rsidR="00D02CF3" w:rsidRPr="00D02CF3">
        <w:t>Lietuvos Respublikos Konstitucijos 22 straipsnio 1 dalyje nustatyta, kad žmogaus privatus gyvenimas neliečiamas</w:t>
      </w:r>
      <w:r w:rsidR="00D02CF3">
        <w:t>. B</w:t>
      </w:r>
      <w:r w:rsidR="00D02CF3" w:rsidRPr="00D02CF3">
        <w:t>endrasis privataus gyvenimo gynimo principas</w:t>
      </w:r>
      <w:r>
        <w:t xml:space="preserve"> – kad </w:t>
      </w:r>
      <w:r w:rsidRPr="00D02CF3">
        <w:t>įstatymas ir teismas saugo,</w:t>
      </w:r>
      <w:r>
        <w:t xml:space="preserve"> jog</w:t>
      </w:r>
      <w:r w:rsidRPr="00D02CF3">
        <w:t xml:space="preserve"> niekas nepatirtų savavališko ar neteisėto kišimosi į </w:t>
      </w:r>
      <w:proofErr w:type="gramStart"/>
      <w:r w:rsidRPr="00D02CF3">
        <w:t>jo</w:t>
      </w:r>
      <w:proofErr w:type="gramEnd"/>
      <w:r w:rsidRPr="00D02CF3">
        <w:t xml:space="preserve"> asmeninį ir šeiminį gyvenimą, kėsinimosi į jo garbę ir orumą</w:t>
      </w:r>
      <w:r w:rsidR="00FE636E">
        <w:t>,</w:t>
      </w:r>
      <w:r>
        <w:t xml:space="preserve"> – suformuluotas</w:t>
      </w:r>
      <w:r w:rsidR="00D02CF3">
        <w:t xml:space="preserve"> šio </w:t>
      </w:r>
      <w:r w:rsidR="00D02CF3" w:rsidRPr="00D02CF3">
        <w:t>straipsnio 4 dalyje</w:t>
      </w:r>
      <w:r>
        <w:t>.</w:t>
      </w:r>
      <w:r w:rsidR="003A3712" w:rsidRPr="003A3712">
        <w:t xml:space="preserve"> Europos Žmogaus Teisių Teismo praktikoje ne kartą nurodyta, kad valstybė turi pozityvią</w:t>
      </w:r>
      <w:r w:rsidR="00FE636E">
        <w:t>ją</w:t>
      </w:r>
      <w:r w:rsidR="003A3712" w:rsidRPr="003A3712">
        <w:t xml:space="preserve"> pareigą saugoti asmenis nuo nepagrįsto kišimosi į jų privatų gyvenimą (žr., pvz., EŽTT 2003 m. sausio 28 d. sprendim</w:t>
      </w:r>
      <w:r w:rsidR="00347BF0">
        <w:t>ą</w:t>
      </w:r>
      <w:r w:rsidR="003A3712" w:rsidRPr="003A3712">
        <w:t xml:space="preserve"> byloje </w:t>
      </w:r>
      <w:r w:rsidR="003A3712" w:rsidRPr="00347BF0">
        <w:rPr>
          <w:i/>
        </w:rPr>
        <w:t>Peck prieš Jungtinę Karalystę</w:t>
      </w:r>
      <w:r w:rsidR="003A3712" w:rsidRPr="003A3712">
        <w:t>,</w:t>
      </w:r>
      <w:r w:rsidR="00347BF0">
        <w:t xml:space="preserve"> peticijos Nr. </w:t>
      </w:r>
      <w:r w:rsidR="003A3712" w:rsidRPr="003A3712">
        <w:t>44647/98</w:t>
      </w:r>
      <w:r w:rsidR="00347BF0">
        <w:t xml:space="preserve">). </w:t>
      </w:r>
    </w:p>
    <w:p w14:paraId="6B7ADEE6" w14:textId="18DEC157" w:rsidR="007D1DD7" w:rsidRPr="00E8007D" w:rsidRDefault="00973CBE" w:rsidP="000035FB">
      <w:pPr>
        <w:pStyle w:val="statymopavad"/>
        <w:numPr>
          <w:ilvl w:val="0"/>
          <w:numId w:val="1"/>
        </w:numPr>
        <w:tabs>
          <w:tab w:val="left" w:pos="426"/>
        </w:tabs>
        <w:spacing w:before="0" w:beforeAutospacing="0" w:after="120" w:afterAutospacing="0"/>
        <w:jc w:val="both"/>
      </w:pPr>
      <w:r>
        <w:lastRenderedPageBreak/>
        <w:t xml:space="preserve">Civilinio kodekso nuostatose detalizuojami civiliniai teisiniai </w:t>
      </w:r>
      <w:r w:rsidR="00C02E6A">
        <w:t xml:space="preserve">aptariamos </w:t>
      </w:r>
      <w:r w:rsidR="009367B3">
        <w:t xml:space="preserve">konstitucinės ir Konvencijos saugomos vertybės </w:t>
      </w:r>
      <w:r>
        <w:t xml:space="preserve">gynimo </w:t>
      </w:r>
      <w:r w:rsidRPr="00E8007D">
        <w:t>būdai</w:t>
      </w:r>
      <w:r w:rsidR="007D4C9F" w:rsidRPr="00E8007D">
        <w:t>, taip pat šios teisės ribojimo pagrindai</w:t>
      </w:r>
      <w:r w:rsidRPr="00E8007D">
        <w:t xml:space="preserve">. </w:t>
      </w:r>
      <w:r w:rsidR="009B7066" w:rsidRPr="00E8007D">
        <w:t>Pagal CK</w:t>
      </w:r>
      <w:r w:rsidR="00AA6D1C">
        <w:t> </w:t>
      </w:r>
      <w:r w:rsidR="009B7066" w:rsidRPr="00E8007D">
        <w:t xml:space="preserve">2.23 straipsnio 1 </w:t>
      </w:r>
      <w:proofErr w:type="gramStart"/>
      <w:r w:rsidR="009B7066" w:rsidRPr="00E8007D">
        <w:t>dalį</w:t>
      </w:r>
      <w:proofErr w:type="gramEnd"/>
      <w:r w:rsidR="009B7066" w:rsidRPr="00E8007D">
        <w:t xml:space="preserve"> fizinio asmens privatus gyvenimas neliečiamas. Informacija apie asmens privatų gyvenimą gali būti skelbiama tik </w:t>
      </w:r>
      <w:proofErr w:type="gramStart"/>
      <w:r w:rsidR="009B7066" w:rsidRPr="00E8007D">
        <w:t>jo</w:t>
      </w:r>
      <w:proofErr w:type="gramEnd"/>
      <w:r w:rsidR="009B7066" w:rsidRPr="00E8007D">
        <w:t xml:space="preserve"> sutikimu</w:t>
      </w:r>
      <w:r w:rsidR="00E8166C" w:rsidRPr="00E8007D">
        <w:t>.</w:t>
      </w:r>
      <w:r w:rsidR="00E8166C" w:rsidRPr="00E8007D">
        <w:rPr>
          <w:rFonts w:eastAsia="Calibri"/>
          <w:lang w:val="lt-LT"/>
        </w:rPr>
        <w:t xml:space="preserve"> Draudžiama rinkti informaciją apie privatų asmens gyvenimą pažeidžiant įstatymus</w:t>
      </w:r>
      <w:r w:rsidR="00A40A93" w:rsidRPr="00E8007D">
        <w:rPr>
          <w:rFonts w:eastAsia="Calibri"/>
          <w:lang w:val="lt-LT"/>
        </w:rPr>
        <w:t xml:space="preserve">; draudžiama skleisti surinktą informaciją apie asmens privatų gyvenimą, nebent, atsižvelgiant į asmens einamas pareigas ar padėtį visuomenėje, tokios informacijos skleidimas atitinka teisėtą ir pagrįstą visuomenės interesą tokią informaciją žinoti </w:t>
      </w:r>
      <w:r w:rsidR="00E8166C" w:rsidRPr="00E8007D">
        <w:rPr>
          <w:rFonts w:eastAsia="Calibri"/>
          <w:lang w:val="lt-LT"/>
        </w:rPr>
        <w:t>(</w:t>
      </w:r>
      <w:r w:rsidR="00C02E6A" w:rsidRPr="00E8007D">
        <w:rPr>
          <w:rFonts w:eastAsia="Calibri"/>
          <w:lang w:val="lt-LT"/>
        </w:rPr>
        <w:t xml:space="preserve">CK 2.23 straipsnio </w:t>
      </w:r>
      <w:r w:rsidR="00E8166C" w:rsidRPr="00E8007D">
        <w:rPr>
          <w:rFonts w:eastAsia="Calibri"/>
          <w:lang w:val="lt-LT"/>
        </w:rPr>
        <w:t>3 dalis).</w:t>
      </w:r>
      <w:r w:rsidR="005E1C41" w:rsidRPr="00E8007D">
        <w:rPr>
          <w:rFonts w:eastAsia="Calibri"/>
          <w:lang w:val="lt-LT"/>
        </w:rPr>
        <w:t xml:space="preserve"> Taigi pats asmuo turi diskrecij</w:t>
      </w:r>
      <w:r w:rsidR="00FE636E">
        <w:rPr>
          <w:rFonts w:eastAsia="Calibri"/>
          <w:lang w:val="lt-LT"/>
        </w:rPr>
        <w:t>ą</w:t>
      </w:r>
      <w:r w:rsidR="005E1C41" w:rsidRPr="00E8007D">
        <w:rPr>
          <w:rFonts w:eastAsia="Calibri"/>
          <w:lang w:val="lt-LT"/>
        </w:rPr>
        <w:t xml:space="preserve"> spręsti, ar atskleisti informaciją apie savo privatų gyvenimą ir kokia apimtimi. Teisės į privatų gyvenimą apribojimai galimi tik </w:t>
      </w:r>
      <w:r w:rsidR="00FC3872" w:rsidRPr="00E8007D">
        <w:rPr>
          <w:rFonts w:eastAsia="Calibri"/>
          <w:lang w:val="lt-LT"/>
        </w:rPr>
        <w:t>laikantis įstatyme nustatytos tvarkos</w:t>
      </w:r>
      <w:r w:rsidR="00B50B24" w:rsidRPr="00E8007D">
        <w:rPr>
          <w:rFonts w:eastAsia="Calibri"/>
          <w:lang w:val="lt-LT"/>
        </w:rPr>
        <w:t xml:space="preserve">. </w:t>
      </w:r>
      <w:r w:rsidR="007D1DD7" w:rsidRPr="00E8007D">
        <w:rPr>
          <w:rFonts w:eastAsia="Calibri"/>
          <w:lang w:val="lt-LT"/>
        </w:rPr>
        <w:t>Privataus asmens gyvenimo duomenų, nors ir atitinkančių tikrovę, paskelbimas</w:t>
      </w:r>
      <w:r w:rsidR="00A40A93" w:rsidRPr="00E8007D">
        <w:rPr>
          <w:rFonts w:eastAsia="Calibri"/>
          <w:lang w:val="lt-LT"/>
        </w:rPr>
        <w:t xml:space="preserve"> pažeidžiant įstatyme nustatytą tvarką</w:t>
      </w:r>
      <w:r w:rsidR="007D1DD7" w:rsidRPr="00E8007D">
        <w:rPr>
          <w:rFonts w:eastAsia="Calibri"/>
          <w:lang w:val="lt-LT"/>
        </w:rPr>
        <w:t xml:space="preserve"> gali tapti pagrindu pareikšti ieškinį dėl turtinės ir neturtinės žalos atlyginimo (žr. CK 2.23 straipsnio 4 dalį).</w:t>
      </w:r>
    </w:p>
    <w:p w14:paraId="139E25A4" w14:textId="41A334BD" w:rsidR="00397F93" w:rsidRPr="00E8007D" w:rsidRDefault="004F2888" w:rsidP="006F62F7">
      <w:pPr>
        <w:pStyle w:val="statymopavad"/>
        <w:numPr>
          <w:ilvl w:val="0"/>
          <w:numId w:val="1"/>
        </w:numPr>
        <w:tabs>
          <w:tab w:val="left" w:pos="426"/>
        </w:tabs>
        <w:spacing w:before="0" w:beforeAutospacing="0" w:after="120" w:afterAutospacing="0"/>
        <w:jc w:val="both"/>
      </w:pPr>
      <w:r w:rsidRPr="00E8007D">
        <w:rPr>
          <w:rFonts w:eastAsia="Calibri"/>
          <w:lang w:val="lt-LT"/>
        </w:rPr>
        <w:t>Teisė į atvaizdą</w:t>
      </w:r>
      <w:r w:rsidR="00E94627" w:rsidRPr="00E8007D">
        <w:rPr>
          <w:rFonts w:eastAsia="Calibri"/>
          <w:lang w:val="lt-LT"/>
        </w:rPr>
        <w:t xml:space="preserve"> – tai </w:t>
      </w:r>
      <w:r w:rsidR="007E16A7" w:rsidRPr="00E8007D">
        <w:rPr>
          <w:rFonts w:eastAsia="Calibri"/>
          <w:lang w:val="lt-LT"/>
        </w:rPr>
        <w:t xml:space="preserve">platesnės </w:t>
      </w:r>
      <w:r w:rsidR="00E94627" w:rsidRPr="00E8007D">
        <w:rPr>
          <w:rFonts w:eastAsia="Calibri"/>
          <w:lang w:val="lt-LT"/>
        </w:rPr>
        <w:t xml:space="preserve">teisės į </w:t>
      </w:r>
      <w:r w:rsidRPr="00E8007D">
        <w:rPr>
          <w:rFonts w:eastAsia="Calibri"/>
          <w:lang w:val="lt-LT"/>
        </w:rPr>
        <w:t>žmogaus privat</w:t>
      </w:r>
      <w:r w:rsidR="00E94627" w:rsidRPr="00E8007D">
        <w:rPr>
          <w:rFonts w:eastAsia="Calibri"/>
          <w:lang w:val="lt-LT"/>
        </w:rPr>
        <w:t>ų</w:t>
      </w:r>
      <w:r w:rsidRPr="00E8007D">
        <w:rPr>
          <w:rFonts w:eastAsia="Calibri"/>
          <w:lang w:val="lt-LT"/>
        </w:rPr>
        <w:t xml:space="preserve"> gyvenim</w:t>
      </w:r>
      <w:r w:rsidR="00E94627" w:rsidRPr="00E8007D">
        <w:rPr>
          <w:rFonts w:eastAsia="Calibri"/>
          <w:lang w:val="lt-LT"/>
        </w:rPr>
        <w:t>ą</w:t>
      </w:r>
      <w:r w:rsidRPr="00E8007D">
        <w:rPr>
          <w:rFonts w:eastAsia="Calibri"/>
          <w:lang w:val="lt-LT"/>
        </w:rPr>
        <w:t xml:space="preserve"> </w:t>
      </w:r>
      <w:r w:rsidR="007E16A7" w:rsidRPr="00E8007D">
        <w:rPr>
          <w:rFonts w:eastAsia="Calibri"/>
          <w:lang w:val="lt-LT"/>
        </w:rPr>
        <w:t xml:space="preserve">sudėtinė </w:t>
      </w:r>
      <w:r w:rsidRPr="00E8007D">
        <w:rPr>
          <w:rFonts w:eastAsia="Calibri"/>
          <w:lang w:val="lt-LT"/>
        </w:rPr>
        <w:t xml:space="preserve">dalis. </w:t>
      </w:r>
      <w:r w:rsidR="00D16E75" w:rsidRPr="00E8007D">
        <w:rPr>
          <w:rFonts w:eastAsia="Calibri"/>
          <w:lang w:val="lt-LT"/>
        </w:rPr>
        <w:t xml:space="preserve">Šios teisės apsaugos esmė įtvirtinta </w:t>
      </w:r>
      <w:r w:rsidRPr="00E8007D">
        <w:rPr>
          <w:rFonts w:eastAsia="Calibri"/>
          <w:lang w:val="lt-LT"/>
        </w:rPr>
        <w:t>CK 2.22 straipsnio 1 dalyje</w:t>
      </w:r>
      <w:r w:rsidR="00D16E75" w:rsidRPr="00E8007D">
        <w:rPr>
          <w:rFonts w:eastAsia="Calibri"/>
          <w:lang w:val="lt-LT"/>
        </w:rPr>
        <w:t xml:space="preserve">, kur </w:t>
      </w:r>
      <w:r w:rsidRPr="00E8007D">
        <w:rPr>
          <w:rFonts w:eastAsia="Calibri"/>
          <w:lang w:val="lt-LT"/>
        </w:rPr>
        <w:t>nustatyta, kad f</w:t>
      </w:r>
      <w:r w:rsidRPr="00E8007D">
        <w:t>izinio asmens nuotrauka (jos dalis), portretas ar kitoks atvaizdas gali būti atgaminami, parduodami, demonstruojami, spausdinami, taip pat pats asmuo gali būti fotografuojamas tik jo sutikimu. Teis</w:t>
      </w:r>
      <w:r w:rsidR="007D1DD7" w:rsidRPr="00E8007D">
        <w:t>ę</w:t>
      </w:r>
      <w:r w:rsidRPr="00E8007D">
        <w:t xml:space="preserve"> į atvaizdą ribojančioje CK 2</w:t>
      </w:r>
      <w:r w:rsidRPr="00E8007D">
        <w:rPr>
          <w:lang w:val="lt-LT"/>
        </w:rPr>
        <w:t xml:space="preserve">.22 straipsnio </w:t>
      </w:r>
      <w:r w:rsidR="00B710D1" w:rsidRPr="00E8007D">
        <w:rPr>
          <w:lang w:val="lt-LT"/>
        </w:rPr>
        <w:t>2</w:t>
      </w:r>
      <w:r w:rsidRPr="00E8007D">
        <w:rPr>
          <w:lang w:val="lt-LT"/>
        </w:rPr>
        <w:t xml:space="preserve"> dalies normoje įtvirtinta, kad </w:t>
      </w:r>
      <w:r w:rsidR="00E23B39" w:rsidRPr="00E8007D">
        <w:rPr>
          <w:lang w:val="lt-LT"/>
        </w:rPr>
        <w:t>a</w:t>
      </w:r>
      <w:r w:rsidR="00E23B39" w:rsidRPr="00E8007D">
        <w:t>smens sutikimo nereikia, jeigu pirmiau nurodyti veiksmai yra susiję su visuomenine asmens veikla, jo tarnybine padėtimi, teisėsaugos institucijų reikalavimu arba jeigu fotografuojama viešoje vietoje. Tačiau asmens nuotraukos (</w:t>
      </w:r>
      <w:proofErr w:type="gramStart"/>
      <w:r w:rsidR="00E23B39" w:rsidRPr="00E8007D">
        <w:t>jos</w:t>
      </w:r>
      <w:proofErr w:type="gramEnd"/>
      <w:r w:rsidR="00E23B39" w:rsidRPr="00E8007D">
        <w:t xml:space="preserve"> dalies), padarytos šiais atvejais, negalima demonstruoti, atgaminti ar parduoti, jeigu tai pažemintų asmens garbę, orumą ar dalykinę reputaciją. </w:t>
      </w:r>
      <w:r w:rsidR="006F62F7" w:rsidRPr="00E8007D">
        <w:t>Vadovaujantis CK</w:t>
      </w:r>
      <w:r w:rsidR="00AA6D1C">
        <w:t> </w:t>
      </w:r>
      <w:r w:rsidR="006F62F7" w:rsidRPr="00E8007D">
        <w:t xml:space="preserve">2.22 straipsnio 3 dalimi, fizinis asmuo, kurio teisė į atvaizdą buvo pažeista, turi teisę teismo tvarka reikalauti nutraukti </w:t>
      </w:r>
      <w:r w:rsidR="001661B8" w:rsidRPr="00E8007D">
        <w:t>tokius</w:t>
      </w:r>
      <w:r w:rsidR="006F62F7" w:rsidRPr="00E8007D">
        <w:t xml:space="preserve"> veiksmus bei atlyginti turtinę ir neturtinę žalą.</w:t>
      </w:r>
    </w:p>
    <w:p w14:paraId="14AE94ED" w14:textId="12447626" w:rsidR="002B001F" w:rsidRPr="002C2B02" w:rsidRDefault="002B001F" w:rsidP="006F62F7">
      <w:pPr>
        <w:pStyle w:val="statymopavad"/>
        <w:numPr>
          <w:ilvl w:val="0"/>
          <w:numId w:val="1"/>
        </w:numPr>
        <w:tabs>
          <w:tab w:val="left" w:pos="426"/>
        </w:tabs>
        <w:spacing w:before="0" w:beforeAutospacing="0" w:after="120" w:afterAutospacing="0"/>
        <w:jc w:val="both"/>
      </w:pPr>
      <w:r w:rsidRPr="00E8007D">
        <w:rPr>
          <w:lang w:val="lt-LT"/>
        </w:rPr>
        <w:t xml:space="preserve">Viešosios informacijos rinkimo, rengimo, skelbimo ir platinimo tvarką, viešosios informacijos rengėjų, skleidėjų, jų dalyvių, žurnalistų ir jų veiklą reglamentuojančių institucijų teises, pareigas ir atsakomybę nustato Visuomenės informavimo įstatymas. Šio įstatymo 13 straipsnio 1 dalyje įtvirtinti draudimai, kurių privaloma laikytis siekiant nepažeisti asmens teisių, apsaugoti jo garbę ir orumą, renkant ir viešai skelbiant informaciją. Draudimai, susiję su filmavimu, fotografavimu, atvaizdo naudojimu, garso ir vaizdo įrašų darymu, </w:t>
      </w:r>
      <w:r w:rsidR="00BA2EFB" w:rsidRPr="00E8007D">
        <w:rPr>
          <w:lang w:val="lt-LT"/>
        </w:rPr>
        <w:t>taikytini</w:t>
      </w:r>
      <w:r w:rsidRPr="00E8007D">
        <w:rPr>
          <w:lang w:val="lt-LT"/>
        </w:rPr>
        <w:t>, kai šiems veiksmams nėra gautas atitinkamas konkretaus subjekto sutikimas. Tačiau šie draudimai netaikomi fiksuojant teisės pažeidimus, taip pat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w:t>
      </w:r>
      <w:r w:rsidRPr="00E8007D">
        <w:t xml:space="preserve"> (</w:t>
      </w:r>
      <w:r w:rsidRPr="00E8007D">
        <w:rPr>
          <w:lang w:val="lt-LT"/>
        </w:rPr>
        <w:t>Visuomenės informavimo įstatymo 13 straipsnio 2 dalis, 14</w:t>
      </w:r>
      <w:r w:rsidR="009376F9">
        <w:rPr>
          <w:lang w:val="lt-LT"/>
        </w:rPr>
        <w:t> </w:t>
      </w:r>
      <w:r w:rsidRPr="00E8007D">
        <w:rPr>
          <w:lang w:val="lt-LT"/>
        </w:rPr>
        <w:t xml:space="preserve">straipsnio 3 dalis). Visais kitais atvejais informaciją apie privatų gyvenimą galima skelbti tik jei tas žmogus sutinka (Visuomenės informavimo įstatymo 14 straipsnio 2 dalis). Rengiant ir platinant </w:t>
      </w:r>
      <w:r w:rsidRPr="002C2B02">
        <w:rPr>
          <w:lang w:val="lt-LT"/>
        </w:rPr>
        <w:t xml:space="preserve">viešąją informaciją, privaloma užtikrinti žmogaus teisę į privataus pobūdžio informacijos apsaugą (nurodyto straipsnio </w:t>
      </w:r>
      <w:r w:rsidR="00EA5341" w:rsidRPr="002C2B02">
        <w:rPr>
          <w:lang w:val="lt-LT"/>
        </w:rPr>
        <w:t>1</w:t>
      </w:r>
      <w:r w:rsidRPr="002C2B02">
        <w:rPr>
          <w:lang w:val="lt-LT"/>
        </w:rPr>
        <w:t xml:space="preserve"> dalis).</w:t>
      </w:r>
    </w:p>
    <w:p w14:paraId="5BC4F209" w14:textId="4951B5AE" w:rsidR="006C53DD" w:rsidRPr="002C2B02" w:rsidRDefault="006C53DD" w:rsidP="006F62F7">
      <w:pPr>
        <w:pStyle w:val="statymopavad"/>
        <w:numPr>
          <w:ilvl w:val="0"/>
          <w:numId w:val="1"/>
        </w:numPr>
        <w:tabs>
          <w:tab w:val="left" w:pos="426"/>
        </w:tabs>
        <w:spacing w:before="0" w:beforeAutospacing="0" w:after="120" w:afterAutospacing="0"/>
        <w:jc w:val="both"/>
      </w:pPr>
      <w:r w:rsidRPr="002C2B02">
        <w:t xml:space="preserve">Nagrinėjamoje byloje ieškovas prašė priteisti iš atsakovės žalos atlyginimą, </w:t>
      </w:r>
      <w:r w:rsidR="006B05B1" w:rsidRPr="002C2B02">
        <w:t xml:space="preserve">šį reikalavimą grįsdamas tuo, kad </w:t>
      </w:r>
      <w:r w:rsidRPr="002C2B02">
        <w:t xml:space="preserve">buvo pažeista </w:t>
      </w:r>
      <w:proofErr w:type="gramStart"/>
      <w:r w:rsidRPr="002C2B02">
        <w:t>jo</w:t>
      </w:r>
      <w:proofErr w:type="gramEnd"/>
      <w:r w:rsidRPr="002C2B02">
        <w:t xml:space="preserve"> teisė į atvaizdą</w:t>
      </w:r>
      <w:r w:rsidR="009376F9" w:rsidRPr="002C2B02">
        <w:t>:</w:t>
      </w:r>
      <w:r w:rsidRPr="002C2B02">
        <w:t xml:space="preserve"> ieškovas, nesant </w:t>
      </w:r>
      <w:r w:rsidR="00FE2496" w:rsidRPr="002C2B02">
        <w:t xml:space="preserve">jo </w:t>
      </w:r>
      <w:r w:rsidRPr="002C2B02">
        <w:t xml:space="preserve">sutikimo, buvo ne tik filmuojamas, bet filmuota medžiaga </w:t>
      </w:r>
      <w:r w:rsidR="0068636D" w:rsidRPr="002C2B02">
        <w:t xml:space="preserve">buvo </w:t>
      </w:r>
      <w:r w:rsidR="002B001F" w:rsidRPr="002C2B02">
        <w:t xml:space="preserve">du kartus parodyta </w:t>
      </w:r>
      <w:r w:rsidRPr="002C2B02">
        <w:t xml:space="preserve">per </w:t>
      </w:r>
      <w:r w:rsidR="008D59A4" w:rsidRPr="002C2B02">
        <w:t xml:space="preserve">nacionalinę </w:t>
      </w:r>
      <w:r w:rsidRPr="002C2B02">
        <w:t xml:space="preserve">televiziją. </w:t>
      </w:r>
      <w:r w:rsidR="00FE2496" w:rsidRPr="002C2B02">
        <w:t xml:space="preserve">Viešai demonstruota </w:t>
      </w:r>
      <w:r w:rsidRPr="002C2B02">
        <w:t xml:space="preserve">vaizdo medžiaga, ieškovo įsitikinimu, pažeidė ne tik </w:t>
      </w:r>
      <w:proofErr w:type="gramStart"/>
      <w:r w:rsidR="009376F9" w:rsidRPr="002C2B02">
        <w:t>j</w:t>
      </w:r>
      <w:r w:rsidRPr="002C2B02">
        <w:t>o</w:t>
      </w:r>
      <w:proofErr w:type="gramEnd"/>
      <w:r w:rsidRPr="002C2B02">
        <w:t xml:space="preserve"> teisę į atvaizdą, bet ir jo garbę bei orumą</w:t>
      </w:r>
      <w:r w:rsidR="002D3543" w:rsidRPr="002C2B02">
        <w:t xml:space="preserve">, dėl atsakovės </w:t>
      </w:r>
      <w:r w:rsidR="00E80406" w:rsidRPr="002C2B02">
        <w:t xml:space="preserve">neteisėtų </w:t>
      </w:r>
      <w:r w:rsidR="002D3543" w:rsidRPr="002C2B02">
        <w:t>veiksmų pablogėjo ieškovo sveikata</w:t>
      </w:r>
      <w:r w:rsidRPr="002C2B02">
        <w:t>.</w:t>
      </w:r>
    </w:p>
    <w:p w14:paraId="073B5BAC" w14:textId="5EB3A6B5" w:rsidR="00E323CA" w:rsidRPr="00E8007D" w:rsidRDefault="006C53DD" w:rsidP="006F62F7">
      <w:pPr>
        <w:pStyle w:val="statymopavad"/>
        <w:numPr>
          <w:ilvl w:val="0"/>
          <w:numId w:val="1"/>
        </w:numPr>
        <w:tabs>
          <w:tab w:val="left" w:pos="426"/>
        </w:tabs>
        <w:spacing w:before="0" w:beforeAutospacing="0" w:after="120" w:afterAutospacing="0"/>
        <w:jc w:val="both"/>
      </w:pPr>
      <w:r w:rsidRPr="00E8007D">
        <w:t xml:space="preserve">Pirmosios instancijos teismas </w:t>
      </w:r>
      <w:r w:rsidR="00FE2496" w:rsidRPr="00E8007D">
        <w:t xml:space="preserve">ieškovo teisės į atvaizdą pažeidimo nekonstatavo. Teismas nustatė, kad </w:t>
      </w:r>
      <w:r w:rsidR="0043286E" w:rsidRPr="00E8007D">
        <w:t xml:space="preserve">ieškovas buvo filmuojamas </w:t>
      </w:r>
      <w:r w:rsidRPr="00E8007D">
        <w:t xml:space="preserve">įvykio vietoje </w:t>
      </w:r>
      <w:r w:rsidR="00347BF0" w:rsidRPr="00E8007D">
        <w:t xml:space="preserve">darant policijos </w:t>
      </w:r>
      <w:r w:rsidR="00FE2496" w:rsidRPr="00E8007D">
        <w:t xml:space="preserve">pareigūnų </w:t>
      </w:r>
      <w:r w:rsidR="00347BF0" w:rsidRPr="00E8007D">
        <w:t xml:space="preserve">darbo vaizdo įrašą </w:t>
      </w:r>
      <w:r w:rsidR="0043286E" w:rsidRPr="00E8007D">
        <w:t xml:space="preserve">ir jis neišreiškė prieštaravimo </w:t>
      </w:r>
      <w:proofErr w:type="gramStart"/>
      <w:r w:rsidR="0054221E" w:rsidRPr="00E8007D">
        <w:t>dėl</w:t>
      </w:r>
      <w:proofErr w:type="gramEnd"/>
      <w:r w:rsidR="0054221E" w:rsidRPr="00E8007D">
        <w:t xml:space="preserve"> filmavimo </w:t>
      </w:r>
      <w:r w:rsidR="0043286E" w:rsidRPr="00E8007D">
        <w:t>ar nufilmuotos medžiagos transliavimo, taig</w:t>
      </w:r>
      <w:r w:rsidR="0054221E" w:rsidRPr="00E8007D">
        <w:t>i</w:t>
      </w:r>
      <w:r w:rsidR="0043286E" w:rsidRPr="00E8007D">
        <w:t xml:space="preserve">, teismo vertinimu, konkliudentiniais veiksmais sutiko </w:t>
      </w:r>
      <w:r w:rsidR="00FE2496" w:rsidRPr="00E8007D">
        <w:t xml:space="preserve">būti </w:t>
      </w:r>
      <w:r w:rsidR="0054221E" w:rsidRPr="00E8007D">
        <w:t xml:space="preserve">filmuojamas, </w:t>
      </w:r>
      <w:r w:rsidR="0068636D" w:rsidRPr="00E8007D">
        <w:t xml:space="preserve">kartu sutiko, kad </w:t>
      </w:r>
      <w:r w:rsidR="0043286E" w:rsidRPr="00E8007D">
        <w:t>vaizdo įraš</w:t>
      </w:r>
      <w:r w:rsidR="0068636D" w:rsidRPr="00E8007D">
        <w:t>as</w:t>
      </w:r>
      <w:r w:rsidR="0043286E" w:rsidRPr="00E8007D">
        <w:t xml:space="preserve"> </w:t>
      </w:r>
      <w:r w:rsidR="0068636D" w:rsidRPr="00E8007D">
        <w:t xml:space="preserve">būtų </w:t>
      </w:r>
      <w:r w:rsidR="0043286E" w:rsidRPr="00E8007D">
        <w:t>viešin</w:t>
      </w:r>
      <w:r w:rsidR="0068636D" w:rsidRPr="00E8007D">
        <w:t xml:space="preserve">amas. </w:t>
      </w:r>
      <w:r w:rsidR="0043286E" w:rsidRPr="00E8007D">
        <w:t xml:space="preserve">Be to, teismas </w:t>
      </w:r>
      <w:r w:rsidR="00DD551E">
        <w:t>nu</w:t>
      </w:r>
      <w:r w:rsidR="0043286E" w:rsidRPr="00E8007D">
        <w:t xml:space="preserve">sprendė, kad ieškovas buvo filmuojamas ir </w:t>
      </w:r>
      <w:proofErr w:type="gramStart"/>
      <w:r w:rsidR="0043286E" w:rsidRPr="00E8007D">
        <w:t>jo</w:t>
      </w:r>
      <w:proofErr w:type="gramEnd"/>
      <w:r w:rsidR="0043286E" w:rsidRPr="00E8007D">
        <w:t xml:space="preserve"> atvaizdas parodytas laidoje esant teisiniam pagrindui – neteisėtam paties ieškovo elgesiui. </w:t>
      </w:r>
      <w:r w:rsidR="0054221E" w:rsidRPr="00E8007D">
        <w:t xml:space="preserve">Teismas </w:t>
      </w:r>
      <w:r w:rsidR="00DB5D85" w:rsidRPr="00E8007D">
        <w:t>nustatė</w:t>
      </w:r>
      <w:r w:rsidR="00FE2496" w:rsidRPr="00E8007D">
        <w:t xml:space="preserve">, </w:t>
      </w:r>
      <w:r w:rsidR="00FE2496" w:rsidRPr="00E8007D">
        <w:lastRenderedPageBreak/>
        <w:t xml:space="preserve">kad </w:t>
      </w:r>
      <w:r w:rsidR="0054221E" w:rsidRPr="00E8007D">
        <w:t xml:space="preserve">ieškovas jam padarytą žalą sieja </w:t>
      </w:r>
      <w:r w:rsidR="00FE2496" w:rsidRPr="00E8007D">
        <w:t xml:space="preserve">ne su filmavimu, o </w:t>
      </w:r>
      <w:r w:rsidR="0054221E" w:rsidRPr="00E8007D">
        <w:t>su nufilmuotų vaizdų, kurie menkina jį kaip asmenį, parodymu per televiziją.</w:t>
      </w:r>
    </w:p>
    <w:p w14:paraId="78A3BFED" w14:textId="2D0F4712" w:rsidR="00C33FE6" w:rsidRPr="002C2B02" w:rsidRDefault="00E323CA" w:rsidP="006F62F7">
      <w:pPr>
        <w:pStyle w:val="statymopavad"/>
        <w:numPr>
          <w:ilvl w:val="0"/>
          <w:numId w:val="1"/>
        </w:numPr>
        <w:tabs>
          <w:tab w:val="left" w:pos="426"/>
        </w:tabs>
        <w:spacing w:before="0" w:beforeAutospacing="0" w:after="120" w:afterAutospacing="0"/>
        <w:jc w:val="both"/>
      </w:pPr>
      <w:r w:rsidRPr="00E8007D">
        <w:t>Apeliacinės instancijos teismas</w:t>
      </w:r>
      <w:r w:rsidR="008D59A4" w:rsidRPr="00E8007D">
        <w:t>, palikdamas nepakeistą pirmosios instancijos teismo sprendimą,</w:t>
      </w:r>
      <w:r w:rsidRPr="00E8007D">
        <w:t xml:space="preserve"> </w:t>
      </w:r>
      <w:r w:rsidR="00C33FE6" w:rsidRPr="00E8007D">
        <w:t xml:space="preserve">skundžiamoje nutartyje pažymėjo, kad ieškovas buvo filmuojamas viešoje vietoje, o informacija </w:t>
      </w:r>
      <w:r w:rsidR="009376F9">
        <w:t xml:space="preserve">buvo </w:t>
      </w:r>
      <w:r w:rsidR="00C33FE6" w:rsidRPr="00E8007D">
        <w:t xml:space="preserve">viešai paskelbta apie </w:t>
      </w:r>
      <w:proofErr w:type="gramStart"/>
      <w:r w:rsidR="00C33FE6" w:rsidRPr="00E8007D">
        <w:t>jo</w:t>
      </w:r>
      <w:proofErr w:type="gramEnd"/>
      <w:r w:rsidR="00C33FE6" w:rsidRPr="00E8007D">
        <w:t xml:space="preserve"> padarytą pažeidimą (neteisėtą elgesį). Nurodęs, </w:t>
      </w:r>
      <w:r w:rsidR="00540F5A">
        <w:t>jog</w:t>
      </w:r>
      <w:r w:rsidR="00C33FE6" w:rsidRPr="00E8007D">
        <w:t xml:space="preserve"> įvykio vietoje buvo filmuojamas </w:t>
      </w:r>
      <w:r w:rsidR="00C33FE6" w:rsidRPr="002C2B02">
        <w:t xml:space="preserve">policijos darbas, teismas </w:t>
      </w:r>
      <w:r w:rsidR="00DD551E" w:rsidRPr="002C2B02">
        <w:t>nu</w:t>
      </w:r>
      <w:r w:rsidR="00C33FE6" w:rsidRPr="002C2B02">
        <w:t xml:space="preserve">sprendė, kad nėra pagrindo vertinti, jog tuo siekta pažeminti ieškovo garbę ir orumą. Teismas sutiko su pirmosios instancijos teismo išvada, kad ieškovas neišreiškė prieštaravimo </w:t>
      </w:r>
      <w:proofErr w:type="gramStart"/>
      <w:r w:rsidR="00C33FE6" w:rsidRPr="002C2B02">
        <w:t>dėl</w:t>
      </w:r>
      <w:proofErr w:type="gramEnd"/>
      <w:r w:rsidR="00C33FE6" w:rsidRPr="002C2B02">
        <w:t xml:space="preserve"> jo filmavimo </w:t>
      </w:r>
      <w:r w:rsidR="006B05B1" w:rsidRPr="002C2B02">
        <w:t>a</w:t>
      </w:r>
      <w:r w:rsidR="00C33FE6" w:rsidRPr="002C2B02">
        <w:t xml:space="preserve">r atvaizdo viešinimo, taigi </w:t>
      </w:r>
      <w:r w:rsidR="0054221E" w:rsidRPr="002C2B02">
        <w:t xml:space="preserve">šie veiksmai atlikti </w:t>
      </w:r>
      <w:r w:rsidR="00C33FE6" w:rsidRPr="002C2B02">
        <w:t xml:space="preserve">esant </w:t>
      </w:r>
      <w:r w:rsidR="00DB5D85" w:rsidRPr="002C2B02">
        <w:t xml:space="preserve">įstatymo reikalaujamam </w:t>
      </w:r>
      <w:r w:rsidR="00C33FE6" w:rsidRPr="002C2B02">
        <w:t>sutikimui.</w:t>
      </w:r>
    </w:p>
    <w:p w14:paraId="289A51D7" w14:textId="58B07A55" w:rsidR="0054221E" w:rsidRPr="002C2B02" w:rsidRDefault="0054221E" w:rsidP="000035FB">
      <w:pPr>
        <w:pStyle w:val="statymopavad"/>
        <w:numPr>
          <w:ilvl w:val="0"/>
          <w:numId w:val="1"/>
        </w:numPr>
        <w:tabs>
          <w:tab w:val="left" w:pos="426"/>
        </w:tabs>
        <w:spacing w:before="0" w:beforeAutospacing="0" w:after="120" w:afterAutospacing="0"/>
        <w:jc w:val="both"/>
      </w:pPr>
      <w:r w:rsidRPr="002C2B02">
        <w:t xml:space="preserve">Ieškovas kasaciniame skunde argumentuoja, kad </w:t>
      </w:r>
      <w:r w:rsidRPr="002C2B02">
        <w:rPr>
          <w:lang w:val="lt-LT"/>
        </w:rPr>
        <w:t xml:space="preserve">teismai nepagrįstai nekonstatavo </w:t>
      </w:r>
      <w:proofErr w:type="gramStart"/>
      <w:r w:rsidRPr="002C2B02">
        <w:rPr>
          <w:lang w:val="lt-LT"/>
        </w:rPr>
        <w:t>jo</w:t>
      </w:r>
      <w:proofErr w:type="gramEnd"/>
      <w:r w:rsidRPr="002C2B02">
        <w:rPr>
          <w:lang w:val="lt-LT"/>
        </w:rPr>
        <w:t xml:space="preserve"> teisės į atvaizdą pažeidimo; nebuvo pagrindo taikyti įstatyme nustatytų ieškovo teisės į privatų gyvenimą ribojimų, nes fiksuotas </w:t>
      </w:r>
      <w:r w:rsidR="009F0E1C" w:rsidRPr="002C2B02">
        <w:rPr>
          <w:lang w:val="lt-LT"/>
        </w:rPr>
        <w:t xml:space="preserve">ne </w:t>
      </w:r>
      <w:r w:rsidRPr="002C2B02">
        <w:rPr>
          <w:lang w:val="lt-LT"/>
        </w:rPr>
        <w:t>ieškovo atliekamas pažeidimas</w:t>
      </w:r>
      <w:r w:rsidR="00590CA2" w:rsidRPr="002C2B02">
        <w:rPr>
          <w:lang w:val="lt-LT"/>
        </w:rPr>
        <w:t xml:space="preserve"> (ieškovas jokio pažeidimo nedarė)</w:t>
      </w:r>
      <w:r w:rsidRPr="002C2B02">
        <w:rPr>
          <w:lang w:val="lt-LT"/>
        </w:rPr>
        <w:t xml:space="preserve">, o filmuotas policijos darbas; teismai nepagrįstai vertino, kad ieškovas išreiškė sutikimą tiek būti filmuojamas, tiek dėl </w:t>
      </w:r>
      <w:r w:rsidR="00540F5A" w:rsidRPr="002C2B02">
        <w:rPr>
          <w:lang w:val="lt-LT"/>
        </w:rPr>
        <w:t>savo</w:t>
      </w:r>
      <w:r w:rsidRPr="002C2B02">
        <w:rPr>
          <w:lang w:val="lt-LT"/>
        </w:rPr>
        <w:t xml:space="preserve"> atvaizdo panaudojimo (rodymo per televiziją)</w:t>
      </w:r>
      <w:r w:rsidR="00B50B24" w:rsidRPr="002C2B02">
        <w:rPr>
          <w:lang w:val="lt-LT"/>
        </w:rPr>
        <w:t>.</w:t>
      </w:r>
    </w:p>
    <w:p w14:paraId="6C682D7D" w14:textId="60360635" w:rsidR="00590CA2" w:rsidRPr="00E8007D" w:rsidRDefault="00590CA2" w:rsidP="000035FB">
      <w:pPr>
        <w:pStyle w:val="statymopavad"/>
        <w:numPr>
          <w:ilvl w:val="0"/>
          <w:numId w:val="1"/>
        </w:numPr>
        <w:tabs>
          <w:tab w:val="left" w:pos="426"/>
        </w:tabs>
        <w:spacing w:before="0" w:beforeAutospacing="0" w:after="120" w:afterAutospacing="0"/>
        <w:jc w:val="both"/>
      </w:pPr>
      <w:r w:rsidRPr="002C2B02">
        <w:rPr>
          <w:lang w:val="lt-LT"/>
        </w:rPr>
        <w:t xml:space="preserve">Taigi ieškovas kelia klausimus dėl </w:t>
      </w:r>
      <w:r w:rsidR="000E0828" w:rsidRPr="002C2B02">
        <w:rPr>
          <w:lang w:val="lt-LT"/>
        </w:rPr>
        <w:t>savo</w:t>
      </w:r>
      <w:r w:rsidR="008D59A4" w:rsidRPr="002C2B02">
        <w:rPr>
          <w:lang w:val="lt-LT"/>
        </w:rPr>
        <w:t xml:space="preserve"> teisės į atvaizdą, kartu </w:t>
      </w:r>
      <w:r w:rsidR="009376F9" w:rsidRPr="002C2B02">
        <w:rPr>
          <w:lang w:val="lt-LT"/>
        </w:rPr>
        <w:t xml:space="preserve">dėl </w:t>
      </w:r>
      <w:r w:rsidRPr="002C2B02">
        <w:rPr>
          <w:lang w:val="lt-LT"/>
        </w:rPr>
        <w:t>pirmiau nurodytų teisės normų (žr.</w:t>
      </w:r>
      <w:r w:rsidR="008D59A4" w:rsidRPr="002C2B02">
        <w:rPr>
          <w:lang w:val="lt-LT"/>
        </w:rPr>
        <w:t xml:space="preserve"> </w:t>
      </w:r>
      <w:r w:rsidRPr="002C2B02">
        <w:rPr>
          <w:lang w:val="lt-LT"/>
        </w:rPr>
        <w:t>šios nutarties 15</w:t>
      </w:r>
      <w:r w:rsidR="009376F9" w:rsidRPr="002C2B02">
        <w:rPr>
          <w:lang w:val="lt-LT"/>
        </w:rPr>
        <w:t>–</w:t>
      </w:r>
      <w:r w:rsidRPr="002C2B02">
        <w:rPr>
          <w:lang w:val="lt-LT"/>
        </w:rPr>
        <w:t>18 punktus) pažeidimo dviem aspektais: 1) negautas ieškovo sutikimas jį filmuoti, viešai platinti vaizdo</w:t>
      </w:r>
      <w:r w:rsidRPr="00E8007D">
        <w:rPr>
          <w:lang w:val="lt-LT"/>
        </w:rPr>
        <w:t xml:space="preserve"> įrašą – teismai nepagrįstai konstatavo priešingai; 2)</w:t>
      </w:r>
      <w:r w:rsidR="000E0828">
        <w:rPr>
          <w:lang w:val="lt-LT"/>
        </w:rPr>
        <w:t> </w:t>
      </w:r>
      <w:r w:rsidRPr="00E8007D">
        <w:rPr>
          <w:lang w:val="lt-LT"/>
        </w:rPr>
        <w:t xml:space="preserve">neįrodyti pagrindai taikyti ieškovo teisės į atvaizdą ribojimus.    </w:t>
      </w:r>
    </w:p>
    <w:p w14:paraId="58CAB30E" w14:textId="086F7D7C" w:rsidR="00463005" w:rsidRPr="00E8007D" w:rsidRDefault="00B50B24" w:rsidP="000035FB">
      <w:pPr>
        <w:pStyle w:val="statymopavad"/>
        <w:numPr>
          <w:ilvl w:val="0"/>
          <w:numId w:val="1"/>
        </w:numPr>
        <w:tabs>
          <w:tab w:val="left" w:pos="426"/>
        </w:tabs>
        <w:spacing w:before="0" w:beforeAutospacing="0" w:after="120" w:afterAutospacing="0"/>
        <w:jc w:val="both"/>
      </w:pPr>
      <w:r w:rsidRPr="00E8007D">
        <w:rPr>
          <w:lang w:val="lt-LT"/>
        </w:rPr>
        <w:t>Teisėjų kolegija nurodo, kad</w:t>
      </w:r>
      <w:r w:rsidR="000E0828">
        <w:rPr>
          <w:lang w:val="lt-LT"/>
        </w:rPr>
        <w:t>,</w:t>
      </w:r>
      <w:r w:rsidRPr="00E8007D">
        <w:rPr>
          <w:lang w:val="lt-LT"/>
        </w:rPr>
        <w:t xml:space="preserve"> vertinant kasacinio skundo pagrįstumą, pirmiausia turi būti </w:t>
      </w:r>
      <w:r w:rsidR="00953249" w:rsidRPr="00E8007D">
        <w:rPr>
          <w:lang w:val="lt-LT"/>
        </w:rPr>
        <w:t>teisės taikymo aspektu patikrinta</w:t>
      </w:r>
      <w:r w:rsidR="00590CA2" w:rsidRPr="00E8007D">
        <w:rPr>
          <w:lang w:val="lt-LT"/>
        </w:rPr>
        <w:t>s</w:t>
      </w:r>
      <w:r w:rsidR="00953249" w:rsidRPr="00E8007D">
        <w:rPr>
          <w:lang w:val="lt-LT"/>
        </w:rPr>
        <w:t xml:space="preserve"> </w:t>
      </w:r>
      <w:r w:rsidR="00463005" w:rsidRPr="00E8007D">
        <w:rPr>
          <w:lang w:val="lt-LT"/>
        </w:rPr>
        <w:t xml:space="preserve">teismų išvados </w:t>
      </w:r>
      <w:r w:rsidR="008D59A4" w:rsidRPr="00E8007D">
        <w:rPr>
          <w:lang w:val="lt-LT"/>
        </w:rPr>
        <w:t xml:space="preserve">pagrįstumas </w:t>
      </w:r>
      <w:r w:rsidR="00463005" w:rsidRPr="00E8007D">
        <w:rPr>
          <w:lang w:val="lt-LT"/>
        </w:rPr>
        <w:t xml:space="preserve">dėl teisiškai reikšmingos – ieškovo sutikimo </w:t>
      </w:r>
      <w:r w:rsidR="00953249" w:rsidRPr="00E8007D">
        <w:rPr>
          <w:lang w:val="lt-LT"/>
        </w:rPr>
        <w:t>buvimo – aplinkybės.</w:t>
      </w:r>
      <w:r w:rsidR="006B05B1" w:rsidRPr="00E8007D">
        <w:rPr>
          <w:lang w:val="lt-LT"/>
        </w:rPr>
        <w:t xml:space="preserve"> Paskiau spręstina dėl įrodinėjimo, įrodymų tyrimo ir vertinimo taisyklių</w:t>
      </w:r>
      <w:r w:rsidR="00590CA2" w:rsidRPr="00E8007D">
        <w:rPr>
          <w:lang w:val="lt-LT"/>
        </w:rPr>
        <w:t xml:space="preserve">, Europos Žmogaus Teisių Teismo ir kasacinio teismo išaiškinimų dėl asmens teisės į atvaizdą ribojimo pagrindų </w:t>
      </w:r>
      <w:r w:rsidR="006B05B1" w:rsidRPr="00E8007D">
        <w:rPr>
          <w:lang w:val="lt-LT"/>
        </w:rPr>
        <w:t xml:space="preserve">laikymosi teismams konstatuojant </w:t>
      </w:r>
      <w:r w:rsidR="00590CA2" w:rsidRPr="00E8007D">
        <w:rPr>
          <w:lang w:val="lt-LT"/>
        </w:rPr>
        <w:t xml:space="preserve">tokių pagrindų buvimą nagrinėjamos bylos atveju. </w:t>
      </w:r>
      <w:r w:rsidR="006B05B1" w:rsidRPr="00E8007D">
        <w:rPr>
          <w:lang w:val="lt-LT"/>
        </w:rPr>
        <w:t xml:space="preserve">   </w:t>
      </w:r>
      <w:r w:rsidR="00953249" w:rsidRPr="00E8007D">
        <w:rPr>
          <w:lang w:val="lt-LT"/>
        </w:rPr>
        <w:t xml:space="preserve"> </w:t>
      </w:r>
    </w:p>
    <w:p w14:paraId="3A4EBD13" w14:textId="77777777" w:rsidR="00953249" w:rsidRPr="00E8007D" w:rsidRDefault="00953249" w:rsidP="00953249">
      <w:pPr>
        <w:pStyle w:val="statymopavad"/>
        <w:tabs>
          <w:tab w:val="left" w:pos="426"/>
        </w:tabs>
        <w:spacing w:before="0" w:beforeAutospacing="0" w:after="120" w:afterAutospacing="0"/>
        <w:jc w:val="both"/>
      </w:pPr>
    </w:p>
    <w:p w14:paraId="41059023" w14:textId="13990862" w:rsidR="00953249" w:rsidRPr="00B1140D" w:rsidRDefault="00953249" w:rsidP="00953249">
      <w:pPr>
        <w:pStyle w:val="ListParagraph"/>
        <w:spacing w:after="120" w:line="240" w:lineRule="auto"/>
        <w:ind w:left="0" w:firstLine="720"/>
        <w:contextualSpacing w:val="0"/>
        <w:jc w:val="both"/>
        <w:rPr>
          <w:rFonts w:ascii="Times New Roman" w:hAnsi="Times New Roman"/>
          <w:i/>
          <w:sz w:val="24"/>
          <w:szCs w:val="24"/>
        </w:rPr>
      </w:pPr>
      <w:r w:rsidRPr="00B1140D">
        <w:rPr>
          <w:rFonts w:ascii="Times New Roman" w:hAnsi="Times New Roman"/>
          <w:i/>
          <w:iCs/>
          <w:sz w:val="24"/>
          <w:szCs w:val="24"/>
        </w:rPr>
        <w:t>Dėl</w:t>
      </w:r>
      <w:r>
        <w:rPr>
          <w:rFonts w:ascii="Times New Roman" w:hAnsi="Times New Roman"/>
          <w:i/>
          <w:iCs/>
          <w:sz w:val="24"/>
          <w:szCs w:val="24"/>
        </w:rPr>
        <w:t xml:space="preserve"> asmens sutikimo kaip teisės į atvaizdą apsaugos </w:t>
      </w:r>
      <w:r w:rsidR="007D4C9F">
        <w:rPr>
          <w:rFonts w:ascii="Times New Roman" w:hAnsi="Times New Roman"/>
          <w:i/>
          <w:iCs/>
          <w:sz w:val="24"/>
          <w:szCs w:val="24"/>
        </w:rPr>
        <w:t>prielaidos</w:t>
      </w:r>
      <w:r>
        <w:rPr>
          <w:rFonts w:ascii="Times New Roman" w:hAnsi="Times New Roman"/>
          <w:i/>
          <w:iCs/>
          <w:sz w:val="24"/>
          <w:szCs w:val="24"/>
        </w:rPr>
        <w:t xml:space="preserve">  </w:t>
      </w:r>
    </w:p>
    <w:p w14:paraId="0D7771A0" w14:textId="77777777" w:rsidR="00953249" w:rsidRPr="000646EA" w:rsidRDefault="00953249" w:rsidP="00953249">
      <w:pPr>
        <w:pStyle w:val="ListParagraph"/>
        <w:spacing w:after="120" w:line="240" w:lineRule="auto"/>
        <w:ind w:left="0" w:firstLine="720"/>
        <w:contextualSpacing w:val="0"/>
        <w:jc w:val="both"/>
        <w:rPr>
          <w:rFonts w:ascii="Times New Roman" w:hAnsi="Times New Roman"/>
          <w:i/>
          <w:sz w:val="24"/>
          <w:szCs w:val="24"/>
        </w:rPr>
      </w:pPr>
    </w:p>
    <w:p w14:paraId="09FC3936" w14:textId="639ED26F" w:rsidR="007D4C9F" w:rsidRPr="002C2B02" w:rsidRDefault="007D4C9F" w:rsidP="000035FB">
      <w:pPr>
        <w:pStyle w:val="statymopavad"/>
        <w:numPr>
          <w:ilvl w:val="0"/>
          <w:numId w:val="1"/>
        </w:numPr>
        <w:tabs>
          <w:tab w:val="left" w:pos="426"/>
        </w:tabs>
        <w:spacing w:before="0" w:beforeAutospacing="0" w:after="120" w:afterAutospacing="0"/>
        <w:jc w:val="both"/>
      </w:pPr>
      <w:r w:rsidRPr="00EB2078">
        <w:rPr>
          <w:lang w:val="lt-LT"/>
        </w:rPr>
        <w:t xml:space="preserve">CK 2.22 straipsnio nuostatose nereglamentuojama, kaip turi būti išreikštas asmens sutikimas būti fotografuojamam ar </w:t>
      </w:r>
      <w:r w:rsidR="00A87E68" w:rsidRPr="00EB2078">
        <w:rPr>
          <w:lang w:val="lt-LT"/>
        </w:rPr>
        <w:t xml:space="preserve">demonstruoti </w:t>
      </w:r>
      <w:r w:rsidRPr="00EB2078">
        <w:rPr>
          <w:lang w:val="lt-LT"/>
        </w:rPr>
        <w:t>jo atvaizd</w:t>
      </w:r>
      <w:r w:rsidR="00A87E68">
        <w:rPr>
          <w:lang w:val="lt-LT"/>
        </w:rPr>
        <w:t>ą</w:t>
      </w:r>
      <w:r w:rsidR="006B05B1" w:rsidRPr="00EB2078">
        <w:rPr>
          <w:lang w:val="lt-LT"/>
        </w:rPr>
        <w:t xml:space="preserve">. </w:t>
      </w:r>
      <w:r w:rsidR="00EB2078" w:rsidRPr="00EB2078">
        <w:rPr>
          <w:lang w:val="lt-LT"/>
        </w:rPr>
        <w:t xml:space="preserve">Kasacinis teismas, formuodamas vienodą teismų praktiką, yra pateikęs </w:t>
      </w:r>
      <w:r w:rsidR="00EB2078">
        <w:rPr>
          <w:lang w:val="lt-LT"/>
        </w:rPr>
        <w:t>išaiškinimus</w:t>
      </w:r>
      <w:r w:rsidR="006B05B1">
        <w:t xml:space="preserve">, kad </w:t>
      </w:r>
      <w:r w:rsidRPr="007D4C9F">
        <w:t xml:space="preserve">asmens sutikimas CK 2.22 straipsnio prasme gali būti duotas tiek žodžiu, tiek raštu, tiek ir konkliudentiniais veiksmais, tačiau sutikimas fotografuotis </w:t>
      </w:r>
      <w:r w:rsidR="00670DC0" w:rsidRPr="00670DC0">
        <w:t>savaime</w:t>
      </w:r>
      <w:r w:rsidRPr="007D4C9F">
        <w:t xml:space="preserve"> nereiškia ir sutikimo nuotrauką bet kokiu būdu atgaminti, parduoti, demonstruoti, spausdinti, nes tai, kad asmuo galėjo sutikti būti fotografuojamas, dar nereiškia, jog jis davė ir sutikimą rodyti nuotrauką ir pan. Šių nuostatų turi būti laikomasi ir sprendžiant klausimą </w:t>
      </w:r>
      <w:proofErr w:type="gramStart"/>
      <w:r w:rsidRPr="007D4C9F">
        <w:t>dėl</w:t>
      </w:r>
      <w:proofErr w:type="gramEnd"/>
      <w:r w:rsidRPr="007D4C9F">
        <w:t xml:space="preserve"> vaizdo įrašo </w:t>
      </w:r>
      <w:r w:rsidRPr="00A7043C">
        <w:t xml:space="preserve">transliavimo teisėtumo, nes filmavimas yra vienas iš atvaizdo fiksavimo būdų. Asmeniui, aiškiai ar konkliudentiniais </w:t>
      </w:r>
      <w:r w:rsidRPr="002C2B02">
        <w:t xml:space="preserve">veiksmais išreiškus nesutikimą būti filmuojamam, </w:t>
      </w:r>
      <w:proofErr w:type="gramStart"/>
      <w:r w:rsidRPr="002C2B02">
        <w:t>tai</w:t>
      </w:r>
      <w:proofErr w:type="gramEnd"/>
      <w:r w:rsidRPr="002C2B02">
        <w:t xml:space="preserve"> aiškintina ir kaip nesutikimas leisti transliuoti vaizdo įrašą per visuomenės informavimo priemones (žr. Lietuvos Aukščiausiojo Teismo 2008 m. rugsėjo 23 d. nutartį civilinėje byloje </w:t>
      </w:r>
      <w:r w:rsidR="00A87E68" w:rsidRPr="002C2B02">
        <w:t>N</w:t>
      </w:r>
      <w:r w:rsidRPr="002C2B02">
        <w:t xml:space="preserve">r. 3K-3-394/2008 ir joje nurodytą kasacinio teismo praktiką). </w:t>
      </w:r>
    </w:p>
    <w:p w14:paraId="5592AB87" w14:textId="01744B4E" w:rsidR="007F0953" w:rsidRPr="002C2B02" w:rsidRDefault="007D4C9F" w:rsidP="000035FB">
      <w:pPr>
        <w:pStyle w:val="statymopavad"/>
        <w:numPr>
          <w:ilvl w:val="0"/>
          <w:numId w:val="1"/>
        </w:numPr>
        <w:tabs>
          <w:tab w:val="left" w:pos="426"/>
        </w:tabs>
        <w:spacing w:before="0" w:beforeAutospacing="0" w:after="120" w:afterAutospacing="0"/>
        <w:jc w:val="both"/>
      </w:pPr>
      <w:r w:rsidRPr="002C2B02">
        <w:t xml:space="preserve">Nagrinėjamu atveju teismai </w:t>
      </w:r>
      <w:r w:rsidR="007F0953" w:rsidRPr="002C2B02">
        <w:t>padarė išvadą</w:t>
      </w:r>
      <w:r w:rsidRPr="002C2B02">
        <w:t>, kad ieškov</w:t>
      </w:r>
      <w:r w:rsidR="00774607" w:rsidRPr="002C2B02">
        <w:t>as</w:t>
      </w:r>
      <w:r w:rsidRPr="002C2B02">
        <w:t xml:space="preserve"> konkliudentiniais veiksmais išrei</w:t>
      </w:r>
      <w:r w:rsidR="00774607" w:rsidRPr="002C2B02">
        <w:t>škė</w:t>
      </w:r>
      <w:r w:rsidRPr="002C2B02">
        <w:t xml:space="preserve"> sutikim</w:t>
      </w:r>
      <w:r w:rsidR="00774607" w:rsidRPr="002C2B02">
        <w:t xml:space="preserve">ą, </w:t>
      </w:r>
      <w:r w:rsidRPr="002C2B02">
        <w:t xml:space="preserve">motyvuodami tuo, kad ieškovas </w:t>
      </w:r>
      <w:r w:rsidR="002D20E4" w:rsidRPr="002C2B02">
        <w:t xml:space="preserve">įvykio vietoje laidos </w:t>
      </w:r>
      <w:r w:rsidR="00A87E68" w:rsidRPr="002C2B02">
        <w:t>„</w:t>
      </w:r>
      <w:r w:rsidR="002D20E4" w:rsidRPr="002C2B02">
        <w:t>Farai</w:t>
      </w:r>
      <w:r w:rsidR="00A87E68" w:rsidRPr="002C2B02">
        <w:rPr>
          <w:iCs/>
        </w:rPr>
        <w:t>“</w:t>
      </w:r>
      <w:r w:rsidR="002D20E4" w:rsidRPr="002C2B02">
        <w:t xml:space="preserve"> operatoriui, </w:t>
      </w:r>
      <w:r w:rsidR="00753D93" w:rsidRPr="002C2B02">
        <w:t>vilkinčiam</w:t>
      </w:r>
      <w:r w:rsidR="002D20E4" w:rsidRPr="002C2B02">
        <w:t xml:space="preserve"> </w:t>
      </w:r>
      <w:r w:rsidR="00753D93" w:rsidRPr="002C2B02">
        <w:t xml:space="preserve">skiriamaisiais ženklais </w:t>
      </w:r>
      <w:r w:rsidR="002D20E4" w:rsidRPr="002C2B02">
        <w:t>pažymėta</w:t>
      </w:r>
      <w:r w:rsidR="00753D93" w:rsidRPr="002C2B02">
        <w:t xml:space="preserve"> apranga</w:t>
      </w:r>
      <w:r w:rsidR="002D20E4" w:rsidRPr="002C2B02">
        <w:t>, filmuojant policijos darbą</w:t>
      </w:r>
      <w:r w:rsidR="00540F5A" w:rsidRPr="002C2B02">
        <w:t>,</w:t>
      </w:r>
      <w:r w:rsidR="002D20E4" w:rsidRPr="002C2B02">
        <w:t xml:space="preserve"> nereiškė prieštaravimo dėl filmavimo ar nufilmuotos medžiagos transliavimo, nors mat</w:t>
      </w:r>
      <w:r w:rsidR="007F0953" w:rsidRPr="002C2B02">
        <w:t>ė</w:t>
      </w:r>
      <w:r w:rsidR="002D20E4" w:rsidRPr="002C2B02">
        <w:t xml:space="preserve"> ir suvokė, jog yra filmuojamas</w:t>
      </w:r>
      <w:r w:rsidR="007F0953" w:rsidRPr="002C2B02">
        <w:t xml:space="preserve">, galėjo suvokti, kad filmuota medžiaga gali būti parodyta per televiziją. </w:t>
      </w:r>
    </w:p>
    <w:p w14:paraId="4983D9D5" w14:textId="126C9010" w:rsidR="00EB2078" w:rsidRPr="002C2B02" w:rsidRDefault="00F131AD" w:rsidP="000035FB">
      <w:pPr>
        <w:pStyle w:val="statymopavad"/>
        <w:numPr>
          <w:ilvl w:val="0"/>
          <w:numId w:val="1"/>
        </w:numPr>
        <w:tabs>
          <w:tab w:val="left" w:pos="426"/>
        </w:tabs>
        <w:spacing w:before="0" w:beforeAutospacing="0" w:after="120" w:afterAutospacing="0"/>
        <w:jc w:val="both"/>
      </w:pPr>
      <w:r w:rsidRPr="002C2B02">
        <w:t>T</w:t>
      </w:r>
      <w:r w:rsidR="00EB2078" w:rsidRPr="002C2B02">
        <w:t xml:space="preserve">eisėjų kolegija pažymi, kad </w:t>
      </w:r>
      <w:r w:rsidR="00031E72" w:rsidRPr="002C2B02">
        <w:t>byloje n</w:t>
      </w:r>
      <w:r w:rsidRPr="002C2B02">
        <w:t xml:space="preserve">ėra </w:t>
      </w:r>
      <w:r w:rsidR="00031E72" w:rsidRPr="002C2B02">
        <w:t xml:space="preserve">vaizdo įrašo, dėl kurio transliavimo teisėtumo </w:t>
      </w:r>
      <w:r w:rsidR="00561698" w:rsidRPr="002C2B02">
        <w:t>(įskaitant sutikimo (ne</w:t>
      </w:r>
      <w:proofErr w:type="gramStart"/>
      <w:r w:rsidR="00561698" w:rsidRPr="002C2B02">
        <w:t>)buvim</w:t>
      </w:r>
      <w:r w:rsidR="00540F5A" w:rsidRPr="002C2B02">
        <w:t>ą</w:t>
      </w:r>
      <w:proofErr w:type="gramEnd"/>
      <w:r w:rsidR="00561698" w:rsidRPr="002C2B02">
        <w:t xml:space="preserve">) </w:t>
      </w:r>
      <w:r w:rsidR="00031E72" w:rsidRPr="002C2B02">
        <w:t>sprendžiamas klausimas šioje byloje. Nors byloje yra 9 sekundžių vaizdo įrašo fragmentas, tačiau, kaip per teismo posėdį pirmosios instancijos teisme</w:t>
      </w:r>
      <w:r w:rsidR="00561698" w:rsidRPr="002C2B02">
        <w:t xml:space="preserve"> patvirtino atsakovės </w:t>
      </w:r>
      <w:r w:rsidR="00561698" w:rsidRPr="002C2B02">
        <w:lastRenderedPageBreak/>
        <w:t>atstovas</w:t>
      </w:r>
      <w:r w:rsidR="00031E72" w:rsidRPr="002C2B02">
        <w:t xml:space="preserve">, šis fragmentas </w:t>
      </w:r>
      <w:r w:rsidR="00561698" w:rsidRPr="002C2B02">
        <w:t xml:space="preserve">net nebuvo </w:t>
      </w:r>
      <w:r w:rsidR="00031E72" w:rsidRPr="002C2B02">
        <w:t>viešai transliuojamas</w:t>
      </w:r>
      <w:r w:rsidR="00561698" w:rsidRPr="002C2B02">
        <w:t>, o aktualus įrašas – neišlikęs. Tei</w:t>
      </w:r>
      <w:r w:rsidRPr="002C2B02">
        <w:t>smas, atsižvelgęs į šiuos paaiškinimus,</w:t>
      </w:r>
      <w:r w:rsidR="00561698" w:rsidRPr="002C2B02">
        <w:t xml:space="preserve"> neįpareigojo atsakovės pateikti įrašą, bylą išsprendė be </w:t>
      </w:r>
      <w:proofErr w:type="gramStart"/>
      <w:r w:rsidR="00561698" w:rsidRPr="002C2B02">
        <w:t>jo</w:t>
      </w:r>
      <w:proofErr w:type="gramEnd"/>
      <w:r w:rsidR="00561698" w:rsidRPr="002C2B02">
        <w:t xml:space="preserve">. </w:t>
      </w:r>
    </w:p>
    <w:p w14:paraId="09F617FC" w14:textId="5BF36523" w:rsidR="00753D93" w:rsidRDefault="007F0953" w:rsidP="000035FB">
      <w:pPr>
        <w:pStyle w:val="statymopavad"/>
        <w:numPr>
          <w:ilvl w:val="0"/>
          <w:numId w:val="1"/>
        </w:numPr>
        <w:tabs>
          <w:tab w:val="left" w:pos="426"/>
        </w:tabs>
        <w:spacing w:before="0" w:beforeAutospacing="0" w:after="120" w:afterAutospacing="0"/>
        <w:jc w:val="both"/>
      </w:pPr>
      <w:r w:rsidRPr="002C2B02">
        <w:t xml:space="preserve">Teisėjų kolegija konstatuoja, kad teismų išvados </w:t>
      </w:r>
      <w:proofErr w:type="gramStart"/>
      <w:r w:rsidR="00561698" w:rsidRPr="002C2B02">
        <w:t>dėl</w:t>
      </w:r>
      <w:proofErr w:type="gramEnd"/>
      <w:r w:rsidR="00561698" w:rsidRPr="002C2B02">
        <w:t xml:space="preserve"> ieškovo sutikimo buvimo </w:t>
      </w:r>
      <w:r w:rsidR="00774607" w:rsidRPr="002C2B02">
        <w:t>nepagrįst</w:t>
      </w:r>
      <w:r w:rsidR="00BA2EFB" w:rsidRPr="002C2B02">
        <w:t>o</w:t>
      </w:r>
      <w:r w:rsidR="00774607" w:rsidRPr="002C2B02">
        <w:t xml:space="preserve">s bylos duomenimis, </w:t>
      </w:r>
      <w:r w:rsidR="00FD2D7C" w:rsidRPr="002C2B02">
        <w:t>prieštarauja</w:t>
      </w:r>
      <w:r w:rsidR="00037474" w:rsidRPr="002C2B02">
        <w:t xml:space="preserve"> teisinio reguliavimo esm</w:t>
      </w:r>
      <w:r w:rsidR="00FD2D7C" w:rsidRPr="002C2B02">
        <w:t xml:space="preserve">ei, </w:t>
      </w:r>
      <w:r w:rsidRPr="002C2B02">
        <w:t xml:space="preserve">neužtikrina </w:t>
      </w:r>
      <w:r w:rsidR="00037474" w:rsidRPr="002C2B02">
        <w:t xml:space="preserve">jame įtvirtintos </w:t>
      </w:r>
      <w:r w:rsidRPr="002C2B02">
        <w:t>asmens teisės į atvaizdą apsaugos</w:t>
      </w:r>
      <w:r w:rsidR="00FD2D7C" w:rsidRPr="002C2B02">
        <w:t xml:space="preserve">, neatitinka </w:t>
      </w:r>
      <w:r w:rsidRPr="002C2B02">
        <w:t>kasacinio teismo formuojam</w:t>
      </w:r>
      <w:r w:rsidR="00FD2D7C" w:rsidRPr="002C2B02">
        <w:t xml:space="preserve">os praktikos. </w:t>
      </w:r>
      <w:r w:rsidR="00561698" w:rsidRPr="002C2B02">
        <w:t xml:space="preserve">Teismai sutapatino sutikimą būti filmuojamam su sutikimu viešai transliuoti vaizdo įrašą. </w:t>
      </w:r>
      <w:r w:rsidR="00770E1D" w:rsidRPr="002C2B02">
        <w:t xml:space="preserve">Asmens konkliudentiniai veiksmai – neprieštaravimas filmavimui – negali būti </w:t>
      </w:r>
      <w:r w:rsidR="00561698" w:rsidRPr="002C2B02">
        <w:t xml:space="preserve">savaime </w:t>
      </w:r>
      <w:r w:rsidR="00770E1D" w:rsidRPr="002C2B02">
        <w:t xml:space="preserve">vertinami kaip sutikimas </w:t>
      </w:r>
      <w:r w:rsidR="006F0878" w:rsidRPr="002C2B02">
        <w:t xml:space="preserve">ir </w:t>
      </w:r>
      <w:r w:rsidR="00770E1D" w:rsidRPr="002C2B02">
        <w:t xml:space="preserve">viešai rodyti filmuotą medžiagą. Kitaip tariant, jei asmuo, matydamas ir suvokdamas, kad yra filmuojamas, </w:t>
      </w:r>
      <w:r w:rsidR="00037474" w:rsidRPr="002C2B02">
        <w:t xml:space="preserve">neišreiškia nesutikimo dėl filmuotos medžiagos transliavimo, </w:t>
      </w:r>
      <w:r w:rsidR="00F711F7" w:rsidRPr="002C2B02">
        <w:t xml:space="preserve">tai </w:t>
      </w:r>
      <w:r w:rsidR="00BA2EFB" w:rsidRPr="002C2B02">
        <w:t>ne</w:t>
      </w:r>
      <w:r w:rsidR="002B06A8" w:rsidRPr="002C2B02">
        <w:t>sudaro pagrindo vertinti</w:t>
      </w:r>
      <w:r w:rsidR="00BA2EFB" w:rsidRPr="002C2B02">
        <w:t>, kad buvo duotas sutikimas ir filmuot</w:t>
      </w:r>
      <w:r w:rsidR="005360CE" w:rsidRPr="002C2B02">
        <w:t>ą</w:t>
      </w:r>
      <w:r w:rsidR="00BA2EFB" w:rsidRPr="002C2B02">
        <w:t xml:space="preserve"> medžiag</w:t>
      </w:r>
      <w:r w:rsidR="005360CE" w:rsidRPr="002C2B02">
        <w:t>ą</w:t>
      </w:r>
      <w:r w:rsidR="00BA2EFB" w:rsidRPr="002C2B02">
        <w:t xml:space="preserve"> transli</w:t>
      </w:r>
      <w:r w:rsidR="005360CE" w:rsidRPr="002C2B02">
        <w:t>uoti</w:t>
      </w:r>
      <w:r w:rsidR="00BA2EFB" w:rsidRPr="002C2B02">
        <w:t>, juolab kad filmuojamas asmuo negali žinoti, kokio turinio, apimties bus ši medžiaga</w:t>
      </w:r>
      <w:r w:rsidR="00BA2EFB">
        <w:t>, kaip ji bus sumontuota, kaip pateikta (paminint</w:t>
      </w:r>
      <w:r w:rsidR="00540F5A">
        <w:t xml:space="preserve"> ar ne </w:t>
      </w:r>
      <w:r w:rsidR="00BA2EFB">
        <w:t>filmuoto asmens duomen</w:t>
      </w:r>
      <w:r w:rsidR="00540F5A">
        <w:t>is</w:t>
      </w:r>
      <w:r w:rsidR="00BA2EFB">
        <w:t xml:space="preserve">, rodant </w:t>
      </w:r>
      <w:r w:rsidR="00540F5A">
        <w:t xml:space="preserve">ar ne </w:t>
      </w:r>
      <w:r w:rsidR="00BA2EFB">
        <w:t>jo veid</w:t>
      </w:r>
      <w:r w:rsidR="00540F5A">
        <w:t>ą</w:t>
      </w:r>
      <w:r w:rsidR="00BA2EFB">
        <w:t xml:space="preserve">, komentuojant </w:t>
      </w:r>
      <w:r w:rsidR="00540F5A">
        <w:t xml:space="preserve">ar ne </w:t>
      </w:r>
      <w:r w:rsidR="00BA2EFB">
        <w:t>rodomą filmuotą medžiagą). T</w:t>
      </w:r>
      <w:r w:rsidR="003256E5">
        <w:t>eismų akcentuot</w:t>
      </w:r>
      <w:r w:rsidR="005360CE">
        <w:t>a</w:t>
      </w:r>
      <w:r w:rsidR="003256E5">
        <w:t xml:space="preserve"> </w:t>
      </w:r>
      <w:r w:rsidR="004E3447">
        <w:t>(</w:t>
      </w:r>
      <w:r w:rsidR="003256E5">
        <w:t>kaip pat</w:t>
      </w:r>
      <w:r w:rsidR="004E3447">
        <w:t>v</w:t>
      </w:r>
      <w:r w:rsidR="003256E5">
        <w:t>irtinan</w:t>
      </w:r>
      <w:r w:rsidR="00BA2EFB">
        <w:t>ti</w:t>
      </w:r>
      <w:r w:rsidR="003256E5">
        <w:t xml:space="preserve"> sutikimo buvimą</w:t>
      </w:r>
      <w:r w:rsidR="004E3447">
        <w:t>)</w:t>
      </w:r>
      <w:r w:rsidR="003256E5">
        <w:t xml:space="preserve"> </w:t>
      </w:r>
      <w:r w:rsidR="004E3447">
        <w:t>aplinkyb</w:t>
      </w:r>
      <w:r w:rsidR="00BA2EFB">
        <w:t>ė</w:t>
      </w:r>
      <w:r w:rsidR="004E3447">
        <w:t xml:space="preserve">, </w:t>
      </w:r>
      <w:r w:rsidR="003256E5">
        <w:t xml:space="preserve">kad ieškovas ir vėliau nereiškė prieštaravimo </w:t>
      </w:r>
      <w:proofErr w:type="gramStart"/>
      <w:r w:rsidR="003256E5">
        <w:t>dėl</w:t>
      </w:r>
      <w:proofErr w:type="gramEnd"/>
      <w:r w:rsidR="003256E5">
        <w:t xml:space="preserve"> vaizdo įrašo transliavimo</w:t>
      </w:r>
      <w:r w:rsidR="00BA2EFB">
        <w:t xml:space="preserve">, </w:t>
      </w:r>
      <w:r w:rsidR="00FD2D7C">
        <w:t>neprilygintina konkliudentini</w:t>
      </w:r>
      <w:r w:rsidR="00753D93">
        <w:t>a</w:t>
      </w:r>
      <w:r w:rsidR="00FD2D7C">
        <w:t xml:space="preserve">ms veiksmams, </w:t>
      </w:r>
      <w:r w:rsidR="00753D93">
        <w:t xml:space="preserve">kurie </w:t>
      </w:r>
      <w:r w:rsidR="00FD2D7C">
        <w:t>patvirtin</w:t>
      </w:r>
      <w:r w:rsidR="006F0878">
        <w:t>tų</w:t>
      </w:r>
      <w:r w:rsidR="00753D93">
        <w:t>,</w:t>
      </w:r>
      <w:r w:rsidR="00FD2D7C">
        <w:t xml:space="preserve"> kad sutikimas buvo duotas. </w:t>
      </w:r>
    </w:p>
    <w:p w14:paraId="1247D77D" w14:textId="551450E9" w:rsidR="000035FB" w:rsidRDefault="000035FB" w:rsidP="000035FB">
      <w:pPr>
        <w:pStyle w:val="statymopavad"/>
        <w:numPr>
          <w:ilvl w:val="0"/>
          <w:numId w:val="1"/>
        </w:numPr>
        <w:tabs>
          <w:tab w:val="left" w:pos="426"/>
        </w:tabs>
        <w:spacing w:before="0" w:beforeAutospacing="0" w:after="120" w:afterAutospacing="0"/>
        <w:jc w:val="both"/>
      </w:pPr>
      <w:r>
        <w:t xml:space="preserve">EŽTT praktikoje pažymimas būtinumas pateikti įrodymus, kad buvo gautas asmens sutikimas  būti užfiksuotam vaizdo įraše ar kad kadrai būtų transliuojami per televiziją (pvz., 2013 m. gruodžio 12 d. sprendimas byloje </w:t>
      </w:r>
      <w:r w:rsidRPr="000035FB">
        <w:rPr>
          <w:i/>
        </w:rPr>
        <w:t>Khmel prieš Rusiją</w:t>
      </w:r>
      <w:r>
        <w:t xml:space="preserve">, peticijos Nr. 20383/04). </w:t>
      </w:r>
    </w:p>
    <w:p w14:paraId="4D050366" w14:textId="2467F327" w:rsidR="00262EA2" w:rsidRDefault="00753D93" w:rsidP="000035FB">
      <w:pPr>
        <w:pStyle w:val="statymopavad"/>
        <w:numPr>
          <w:ilvl w:val="0"/>
          <w:numId w:val="1"/>
        </w:numPr>
        <w:tabs>
          <w:tab w:val="left" w:pos="426"/>
        </w:tabs>
        <w:spacing w:before="0" w:beforeAutospacing="0" w:after="120" w:afterAutospacing="0"/>
        <w:jc w:val="both"/>
      </w:pPr>
      <w:r>
        <w:t>Pažymėtina, kad vaizdo įrašo transliavimo teisėtumą, taigi ir asmens, kurio atvaizdas užfiksuotas vaizdo medžiagoje,</w:t>
      </w:r>
      <w:r w:rsidR="00EC7CBB">
        <w:t xml:space="preserve"> </w:t>
      </w:r>
      <w:r w:rsidR="004F4680">
        <w:t xml:space="preserve">atitinkamo </w:t>
      </w:r>
      <w:r w:rsidR="00EC7CBB">
        <w:t xml:space="preserve">sutikimo </w:t>
      </w:r>
      <w:r w:rsidR="005360CE">
        <w:t>atlikti</w:t>
      </w:r>
      <w:r w:rsidR="005360CE" w:rsidDel="005360CE">
        <w:t xml:space="preserve"> </w:t>
      </w:r>
      <w:r w:rsidR="00EC7CBB">
        <w:t>toki</w:t>
      </w:r>
      <w:r w:rsidR="005360CE">
        <w:t>u</w:t>
      </w:r>
      <w:r w:rsidR="00EC7CBB">
        <w:t>s veiksm</w:t>
      </w:r>
      <w:r w:rsidR="005360CE">
        <w:t>u</w:t>
      </w:r>
      <w:r w:rsidR="00EC7CBB">
        <w:t xml:space="preserve">s </w:t>
      </w:r>
      <w:r w:rsidR="005360CE">
        <w:t xml:space="preserve">gavimą </w:t>
      </w:r>
      <w:r w:rsidR="00EC7CBB">
        <w:t>turi pareigą</w:t>
      </w:r>
      <w:r w:rsidR="004F4680">
        <w:t xml:space="preserve"> įrodinėti atsakovas. Tokį įrodinėjimo naštos paskirstymą suponuoja teisinis reguliavimas</w:t>
      </w:r>
      <w:r w:rsidR="00473C9A">
        <w:t xml:space="preserve">, kuris įpareigoja </w:t>
      </w:r>
      <w:r w:rsidR="00D75972">
        <w:t>viešosios informacijos ren</w:t>
      </w:r>
      <w:r w:rsidR="006C32F7">
        <w:t>g</w:t>
      </w:r>
      <w:r w:rsidR="00D75972">
        <w:t xml:space="preserve">ėjus, skleidėjus ir pan. </w:t>
      </w:r>
      <w:proofErr w:type="gramStart"/>
      <w:r w:rsidR="00473C9A" w:rsidRPr="008623AE">
        <w:t>gauti</w:t>
      </w:r>
      <w:proofErr w:type="gramEnd"/>
      <w:r w:rsidR="00473C9A" w:rsidRPr="00774607">
        <w:rPr>
          <w:i/>
        </w:rPr>
        <w:t xml:space="preserve"> </w:t>
      </w:r>
      <w:r w:rsidR="00473C9A">
        <w:t xml:space="preserve">asmens sutikimą </w:t>
      </w:r>
      <w:r w:rsidR="005360CE">
        <w:t xml:space="preserve">atlikti </w:t>
      </w:r>
      <w:r w:rsidR="00473C9A">
        <w:t>įstatyme įvardyt</w:t>
      </w:r>
      <w:r w:rsidR="005360CE">
        <w:t>u</w:t>
      </w:r>
      <w:r w:rsidR="00473C9A">
        <w:t>s veiksm</w:t>
      </w:r>
      <w:r w:rsidR="005360CE">
        <w:t>u</w:t>
      </w:r>
      <w:r w:rsidR="00473C9A">
        <w:t>s (žr. šios nutarties 1</w:t>
      </w:r>
      <w:r w:rsidR="001C3338">
        <w:t>8</w:t>
      </w:r>
      <w:r w:rsidR="00473C9A">
        <w:t xml:space="preserve"> punktą), išskyrus atvejus, kai egzistuoja pagrindas</w:t>
      </w:r>
      <w:r w:rsidR="00262EA2">
        <w:t xml:space="preserve">, leidžiantis apriboti asmens teisę į atvaizdą </w:t>
      </w:r>
      <w:r w:rsidR="005360CE">
        <w:t>dėl</w:t>
      </w:r>
      <w:r w:rsidR="00262EA2">
        <w:t xml:space="preserve"> kitų teisinių vertybių.</w:t>
      </w:r>
      <w:r w:rsidR="000035FB">
        <w:t xml:space="preserve"> Teismai nepagrįstai įrodinėjimo naštą perkėlė ieškovui</w:t>
      </w:r>
      <w:r w:rsidR="00D268BF">
        <w:t>, nurodydami, kad ieškovas, ne atsakovė, tur</w:t>
      </w:r>
      <w:r w:rsidR="005360CE">
        <w:t>ėjo</w:t>
      </w:r>
      <w:r w:rsidR="00D268BF">
        <w:t xml:space="preserve"> būti aktyvus – siekdamas, kad nebūtų parodytas per televiziją, turėjo reikšti prieštaravimus</w:t>
      </w:r>
      <w:r w:rsidR="005360CE">
        <w:t>,</w:t>
      </w:r>
      <w:r w:rsidR="00D268BF">
        <w:t xml:space="preserve"> bei aktyvumo stoką prilygino sutikimui.  </w:t>
      </w:r>
      <w:r w:rsidR="00262EA2">
        <w:t xml:space="preserve"> </w:t>
      </w:r>
    </w:p>
    <w:p w14:paraId="3D9DBE68" w14:textId="77777777" w:rsidR="00E8007D" w:rsidRDefault="00E8007D" w:rsidP="00E8007D">
      <w:pPr>
        <w:pStyle w:val="statymopavad"/>
        <w:tabs>
          <w:tab w:val="left" w:pos="426"/>
        </w:tabs>
        <w:spacing w:before="0" w:beforeAutospacing="0" w:after="120" w:afterAutospacing="0"/>
        <w:jc w:val="both"/>
      </w:pPr>
    </w:p>
    <w:p w14:paraId="29DA21B1" w14:textId="1259EEB7" w:rsidR="00262EA2" w:rsidRPr="00B1140D" w:rsidRDefault="00262EA2" w:rsidP="00262EA2">
      <w:pPr>
        <w:pStyle w:val="ListParagraph"/>
        <w:spacing w:after="120" w:line="240" w:lineRule="auto"/>
        <w:ind w:left="0" w:firstLine="720"/>
        <w:contextualSpacing w:val="0"/>
        <w:jc w:val="both"/>
        <w:rPr>
          <w:rFonts w:ascii="Times New Roman" w:hAnsi="Times New Roman"/>
          <w:i/>
          <w:sz w:val="24"/>
          <w:szCs w:val="24"/>
        </w:rPr>
      </w:pPr>
      <w:r w:rsidRPr="00B1140D">
        <w:rPr>
          <w:rFonts w:ascii="Times New Roman" w:hAnsi="Times New Roman"/>
          <w:i/>
          <w:iCs/>
          <w:sz w:val="24"/>
          <w:szCs w:val="24"/>
        </w:rPr>
        <w:t>Dėl</w:t>
      </w:r>
      <w:r>
        <w:rPr>
          <w:rFonts w:ascii="Times New Roman" w:hAnsi="Times New Roman"/>
          <w:i/>
          <w:iCs/>
          <w:sz w:val="24"/>
          <w:szCs w:val="24"/>
        </w:rPr>
        <w:t xml:space="preserve"> pagrindų, pateisinančių asmens teisės į atvaizdą ribojimą, ir jų įrodinėjimo  </w:t>
      </w:r>
    </w:p>
    <w:p w14:paraId="26CF645E" w14:textId="5460479B" w:rsidR="00753D93" w:rsidRDefault="00473C9A" w:rsidP="00262EA2">
      <w:pPr>
        <w:pStyle w:val="statymopavad"/>
        <w:tabs>
          <w:tab w:val="left" w:pos="426"/>
        </w:tabs>
        <w:spacing w:before="0" w:beforeAutospacing="0" w:after="120" w:afterAutospacing="0"/>
        <w:jc w:val="both"/>
      </w:pPr>
      <w:r>
        <w:t xml:space="preserve"> </w:t>
      </w:r>
      <w:r w:rsidR="004F4680">
        <w:t xml:space="preserve"> </w:t>
      </w:r>
      <w:r w:rsidR="00EC7CBB">
        <w:t xml:space="preserve">  </w:t>
      </w:r>
      <w:r w:rsidR="00753D93">
        <w:t xml:space="preserve">  </w:t>
      </w:r>
    </w:p>
    <w:p w14:paraId="62900863" w14:textId="172D1D51" w:rsidR="000221A4" w:rsidRPr="00E8007D" w:rsidRDefault="009671E1" w:rsidP="000035FB">
      <w:pPr>
        <w:pStyle w:val="statymopavad"/>
        <w:numPr>
          <w:ilvl w:val="0"/>
          <w:numId w:val="1"/>
        </w:numPr>
        <w:tabs>
          <w:tab w:val="left" w:pos="426"/>
        </w:tabs>
        <w:spacing w:before="0" w:beforeAutospacing="0" w:after="120" w:afterAutospacing="0"/>
        <w:jc w:val="both"/>
      </w:pPr>
      <w:r>
        <w:t>Teisės aktuose įtvirtinti a</w:t>
      </w:r>
      <w:r w:rsidRPr="009671E1">
        <w:t>smens teisės į atvaizdą ribojim</w:t>
      </w:r>
      <w:r>
        <w:t>o pagrindai</w:t>
      </w:r>
      <w:r w:rsidR="00E96ECC">
        <w:t>, kai nereikalingas asmens sutikimas jį fotografuoti, filmuoti</w:t>
      </w:r>
      <w:r w:rsidR="00E96ECC" w:rsidRPr="00E8007D">
        <w:t>, naudoti jo atvaizdą ir pan.,</w:t>
      </w:r>
      <w:r w:rsidRPr="00E8007D">
        <w:t xml:space="preserve"> nurodyti šios nutarties 16</w:t>
      </w:r>
      <w:r w:rsidR="005360CE">
        <w:t>–</w:t>
      </w:r>
      <w:r w:rsidRPr="00E8007D">
        <w:t>18</w:t>
      </w:r>
      <w:r w:rsidR="005360CE">
        <w:t> </w:t>
      </w:r>
      <w:r w:rsidRPr="00E8007D">
        <w:t>punktuose – tai teisėtas ir pagrįstas visuomenės interesas žinoti asmeninio pobūdžio informaciją;</w:t>
      </w:r>
      <w:r w:rsidR="000221A4" w:rsidRPr="00E8007D">
        <w:t xml:space="preserve"> fotografavimas, atvaizdo demonstravimas ir pan., jei tokie </w:t>
      </w:r>
      <w:r w:rsidR="000221A4" w:rsidRPr="00E8007D">
        <w:rPr>
          <w:lang w:val="lt-LT"/>
        </w:rPr>
        <w:t>veiksmai yra susiję su visuomenine asmens veikla, jo tarnybine padėtimi, teisėsaugos institucijų reikalavimu arba jeigu fotografuojama viešoje vietoje, tačiau toki</w:t>
      </w:r>
      <w:r w:rsidR="00774607" w:rsidRPr="00E8007D">
        <w:rPr>
          <w:lang w:val="lt-LT"/>
        </w:rPr>
        <w:t xml:space="preserve">ais veiksmais </w:t>
      </w:r>
      <w:r w:rsidR="000221A4" w:rsidRPr="00E8007D">
        <w:rPr>
          <w:lang w:val="lt-LT"/>
        </w:rPr>
        <w:t>nežeminant asmens garbės, orumo ir dalykinės reputacijos</w:t>
      </w:r>
      <w:r w:rsidR="009C35A9" w:rsidRPr="00E8007D">
        <w:rPr>
          <w:lang w:val="lt-LT"/>
        </w:rPr>
        <w:t xml:space="preserve">; kai filmuojama, fotografuojama, </w:t>
      </w:r>
      <w:r w:rsidR="000073F3" w:rsidRPr="00E8007D">
        <w:rPr>
          <w:lang w:val="lt-LT"/>
        </w:rPr>
        <w:t xml:space="preserve">atvaizdas naudojamas, </w:t>
      </w:r>
      <w:r w:rsidR="009C35A9" w:rsidRPr="00E8007D">
        <w:rPr>
          <w:lang w:val="lt-LT"/>
        </w:rPr>
        <w:t xml:space="preserve">daromi vaizdo ir garso įrašai fiksuojant teisės pažeidimus; kai informacija apie privatų gyvenimą padeda atskleisti įstatymų pažeidimus ar nusikalstamas veikas ir kt. </w:t>
      </w:r>
      <w:r w:rsidR="000221A4" w:rsidRPr="00E8007D">
        <w:rPr>
          <w:lang w:val="lt-LT"/>
        </w:rPr>
        <w:t xml:space="preserve"> </w:t>
      </w:r>
    </w:p>
    <w:p w14:paraId="3587B0E2" w14:textId="38CA75B5" w:rsidR="00A34898" w:rsidRPr="00E8007D" w:rsidRDefault="00A34898" w:rsidP="000035FB">
      <w:pPr>
        <w:pStyle w:val="statymopavad"/>
        <w:numPr>
          <w:ilvl w:val="0"/>
          <w:numId w:val="1"/>
        </w:numPr>
        <w:tabs>
          <w:tab w:val="left" w:pos="426"/>
        </w:tabs>
        <w:spacing w:before="0" w:beforeAutospacing="0" w:after="120" w:afterAutospacing="0"/>
        <w:jc w:val="both"/>
      </w:pPr>
      <w:r w:rsidRPr="00E8007D">
        <w:rPr>
          <w:lang w:val="lt-LT"/>
        </w:rPr>
        <w:t xml:space="preserve">Kasacinio teismo praktikoje </w:t>
      </w:r>
      <w:r w:rsidR="009671E1" w:rsidRPr="00E8007D">
        <w:rPr>
          <w:lang w:val="lt-LT"/>
        </w:rPr>
        <w:t>išaiškinta</w:t>
      </w:r>
      <w:r w:rsidRPr="00E8007D">
        <w:rPr>
          <w:lang w:val="lt-LT"/>
        </w:rPr>
        <w:t>, kad</w:t>
      </w:r>
      <w:r w:rsidR="005360CE">
        <w:rPr>
          <w:lang w:val="lt-LT"/>
        </w:rPr>
        <w:t>,</w:t>
      </w:r>
      <w:r w:rsidRPr="00E8007D">
        <w:rPr>
          <w:lang w:val="lt-LT"/>
        </w:rPr>
        <w:t xml:space="preserve"> kilus klausimui dėl teisės į atvaizdą ribojančios normos taikymo, būtina atsižvelgti į konkrečioje byloje nustatytas reikšmingas aplinkybes ir netaikyti nurodytos teisės normos formaliai, pvz., tik konstatavus, kad fotografuota ne privačioje teritorijoje; asmuo, net ir būdamas viešoje vietoje, nepraranda savo individualumo ir privatumo (žr. Lietuvos Aukščiausiojo </w:t>
      </w:r>
      <w:r w:rsidR="007D111A" w:rsidRPr="00E8007D">
        <w:rPr>
          <w:lang w:val="lt-LT"/>
        </w:rPr>
        <w:t>T</w:t>
      </w:r>
      <w:r w:rsidRPr="00E8007D">
        <w:rPr>
          <w:lang w:val="lt-LT"/>
        </w:rPr>
        <w:t xml:space="preserve">eismo 2008 m. rugsėjo 23 d. nutartį civilinėje byloje </w:t>
      </w:r>
      <w:r w:rsidR="005360CE">
        <w:rPr>
          <w:lang w:val="lt-LT"/>
        </w:rPr>
        <w:t>N</w:t>
      </w:r>
      <w:r w:rsidRPr="00E8007D">
        <w:rPr>
          <w:lang w:val="lt-LT"/>
        </w:rPr>
        <w:t xml:space="preserve">r. 3K-3-394/2008 ir joje nurodytą kasacinio teismo praktiką). </w:t>
      </w:r>
    </w:p>
    <w:p w14:paraId="38B1C43E" w14:textId="3FEAC26E" w:rsidR="00336E60" w:rsidRPr="00E8007D" w:rsidRDefault="00A40A93" w:rsidP="001C317A">
      <w:pPr>
        <w:pStyle w:val="statymopavad"/>
        <w:numPr>
          <w:ilvl w:val="0"/>
          <w:numId w:val="1"/>
        </w:numPr>
        <w:tabs>
          <w:tab w:val="left" w:pos="426"/>
        </w:tabs>
        <w:spacing w:before="0" w:beforeAutospacing="0" w:after="120" w:afterAutospacing="0"/>
        <w:jc w:val="both"/>
      </w:pPr>
      <w:r w:rsidRPr="00E8007D">
        <w:t xml:space="preserve">Kasacinis teismas yra pažymėjęs, kad </w:t>
      </w:r>
      <w:r w:rsidRPr="00E8007D">
        <w:rPr>
          <w:rFonts w:eastAsia="Calibri"/>
          <w:lang w:val="lt-LT"/>
        </w:rPr>
        <w:t xml:space="preserve">teisė į atvaizdą ir asmens privatumą gali būti ribojama valstybės saugumo, visuomenės saugos ir šalies ekonominės gerovės interesais, siekiant užkirsti kelią viešosios tvarkos pažeidimams ar nusikaltimams, taip pat žmonių sveikatai ar moralei arba </w:t>
      </w:r>
      <w:r w:rsidRPr="00E8007D">
        <w:rPr>
          <w:rFonts w:eastAsia="Calibri"/>
          <w:lang w:val="lt-LT"/>
        </w:rPr>
        <w:lastRenderedPageBreak/>
        <w:t>kitų asmenų teisėms ir laisvėms apsaugoti; ribojimas būtinas demokratinėje visuomenėje, t. y. būtina sąlyga paskelbti informaciją apie privatų asmens gyvenimą be to asmens sutikimo yra tik teisėtas ir pagrįstas visuomenės interesas žinoti tokią informaciją, tačiau šio intereso negalima sutapatinti su tiesiog visuomenės interesu patenkinti savo smalsumą</w:t>
      </w:r>
      <w:r w:rsidR="00B431DA" w:rsidRPr="00E8007D">
        <w:rPr>
          <w:rFonts w:eastAsia="Calibri"/>
          <w:lang w:val="lt-LT"/>
        </w:rPr>
        <w:t xml:space="preserve"> (žr. Lietuvos Aukščiausiojo Teismo 2008 m. rugsėjo 23 d. nutartį civilinėje byloje </w:t>
      </w:r>
      <w:r w:rsidR="00727D11">
        <w:rPr>
          <w:rFonts w:eastAsia="Calibri"/>
          <w:lang w:val="lt-LT"/>
        </w:rPr>
        <w:t>N</w:t>
      </w:r>
      <w:r w:rsidR="00B431DA" w:rsidRPr="00E8007D">
        <w:rPr>
          <w:rFonts w:eastAsia="Calibri"/>
          <w:lang w:val="lt-LT"/>
        </w:rPr>
        <w:t>r. 3K-3-394/2008).</w:t>
      </w:r>
      <w:r w:rsidR="001C317A" w:rsidRPr="00E8007D">
        <w:rPr>
          <w:rFonts w:eastAsia="Calibri"/>
          <w:lang w:val="lt-LT"/>
        </w:rPr>
        <w:t xml:space="preserve"> </w:t>
      </w:r>
    </w:p>
    <w:p w14:paraId="237B7ECF" w14:textId="0B575BAB" w:rsidR="00BC1F41" w:rsidRPr="00E8007D" w:rsidRDefault="00876442" w:rsidP="000035FB">
      <w:pPr>
        <w:pStyle w:val="statymopavad"/>
        <w:numPr>
          <w:ilvl w:val="0"/>
          <w:numId w:val="1"/>
        </w:numPr>
        <w:tabs>
          <w:tab w:val="left" w:pos="426"/>
        </w:tabs>
        <w:spacing w:before="0" w:beforeAutospacing="0" w:after="120" w:afterAutospacing="0"/>
        <w:jc w:val="both"/>
      </w:pPr>
      <w:r w:rsidRPr="00E8007D">
        <w:t>Taigi t</w:t>
      </w:r>
      <w:r w:rsidR="00336E60" w:rsidRPr="00E8007D">
        <w:t>eisės į atvaizdą, taip pat platesnės teisės į privat</w:t>
      </w:r>
      <w:r w:rsidRPr="00E8007D">
        <w:t>ų</w:t>
      </w:r>
      <w:r w:rsidR="00336E60" w:rsidRPr="00E8007D">
        <w:t xml:space="preserve"> gyvenimą ribojimas</w:t>
      </w:r>
      <w:r w:rsidRPr="00E8007D">
        <w:t xml:space="preserve"> galimas tik laikantis </w:t>
      </w:r>
      <w:r w:rsidR="00B84195" w:rsidRPr="00E8007D">
        <w:t xml:space="preserve">teisės aktuose </w:t>
      </w:r>
      <w:r w:rsidRPr="00E8007D">
        <w:t xml:space="preserve">nustatytų sąlygų. </w:t>
      </w:r>
      <w:r w:rsidR="0027616E" w:rsidRPr="00E8007D">
        <w:t xml:space="preserve">Kita vertus, </w:t>
      </w:r>
      <w:r w:rsidRPr="00E8007D">
        <w:t xml:space="preserve">ribojant </w:t>
      </w:r>
      <w:r w:rsidR="00B84195" w:rsidRPr="00E8007D">
        <w:t xml:space="preserve">viešosios informacijos </w:t>
      </w:r>
      <w:r w:rsidR="009367B3" w:rsidRPr="00E8007D">
        <w:t>subjektų (</w:t>
      </w:r>
      <w:r w:rsidR="00B84195" w:rsidRPr="00E8007D">
        <w:t>rengėjų, skleidėjų ir pan.</w:t>
      </w:r>
      <w:r w:rsidR="009367B3" w:rsidRPr="00E8007D">
        <w:t>)</w:t>
      </w:r>
      <w:r w:rsidR="00B84195" w:rsidRPr="00E8007D">
        <w:t xml:space="preserve"> </w:t>
      </w:r>
      <w:r w:rsidRPr="00E8007D">
        <w:t xml:space="preserve">teisę skelbti informaciją apie asmens privatų gyvenimą, ribojama </w:t>
      </w:r>
      <w:r w:rsidR="00B84195" w:rsidRPr="00E8007D">
        <w:rPr>
          <w:lang w:val="lt-LT"/>
        </w:rPr>
        <w:t>teisė į saviraiškos laisvę, apimanti tiek teisę skleisti informaciją, tiek visuomenės teisę ją gauti (</w:t>
      </w:r>
      <w:r w:rsidRPr="00E8007D">
        <w:t>Konstitucijos 25 straipsn</w:t>
      </w:r>
      <w:r w:rsidR="00B84195" w:rsidRPr="00E8007D">
        <w:t xml:space="preserve">is, </w:t>
      </w:r>
      <w:r w:rsidRPr="00E8007D">
        <w:t>Konvencijos 10 straipsn</w:t>
      </w:r>
      <w:r w:rsidR="00B84195" w:rsidRPr="00E8007D">
        <w:t xml:space="preserve">is), </w:t>
      </w:r>
      <w:r w:rsidRPr="00E8007D">
        <w:t>todėl</w:t>
      </w:r>
      <w:r w:rsidR="008F7B88" w:rsidRPr="00E8007D">
        <w:t xml:space="preserve">, esant šių vertybių konkurencijai, būtina išlaikyti jų pusiausvyrą. </w:t>
      </w:r>
      <w:r w:rsidRPr="00E8007D">
        <w:t xml:space="preserve"> </w:t>
      </w:r>
      <w:r w:rsidR="00B84195" w:rsidRPr="00E8007D">
        <w:rPr>
          <w:lang w:val="lt-LT"/>
        </w:rPr>
        <w:t xml:space="preserve"> </w:t>
      </w:r>
    </w:p>
    <w:p w14:paraId="20F0A52B" w14:textId="31646FA3" w:rsidR="00397F93" w:rsidRPr="00E8007D" w:rsidRDefault="0064619C" w:rsidP="000035FB">
      <w:pPr>
        <w:pStyle w:val="statymopavad"/>
        <w:numPr>
          <w:ilvl w:val="0"/>
          <w:numId w:val="1"/>
        </w:numPr>
        <w:tabs>
          <w:tab w:val="left" w:pos="426"/>
        </w:tabs>
        <w:spacing w:before="0" w:beforeAutospacing="0" w:after="120" w:afterAutospacing="0"/>
        <w:jc w:val="both"/>
      </w:pPr>
      <w:r w:rsidRPr="00E8007D">
        <w:t>Kasacinio teismo yra išaiškinta, kad</w:t>
      </w:r>
      <w:r w:rsidRPr="00E8007D">
        <w:rPr>
          <w:rFonts w:eastAsiaTheme="minorHAnsi"/>
          <w:lang w:val="lt-LT"/>
        </w:rPr>
        <w:t xml:space="preserve"> t</w:t>
      </w:r>
      <w:r w:rsidRPr="00E8007D">
        <w:rPr>
          <w:lang w:val="lt-LT"/>
        </w:rPr>
        <w:t xml:space="preserve">iek teisės į privatų gyvenimą, tiek teisės į saviraiškos laisvę apribojimo sąlygos iš esmės yra tokios pačios: pirma, galimybė apriboti atitinkamą teisę (pagrindas) turi būti nustatyta įstatyme; antra, tokiu apribojimu turi būti siekiama teisėto tikslo; trečia, toks ribojimas būtinas demokratinėje visuomenėje. Kiekvienu atveju būtina ieškoti protingos ir sąžiningos šių dviejų teisės saugomų vertybių pusiausvyros, atsižvelgiant į konkrečios bylos faktus (Lietuvos Aukščiausiojo Teismo 2008 m. sausio 2 d. nutartis civilinėje byloje Nr. 3K-7-2/2008). </w:t>
      </w:r>
      <w:r w:rsidR="00876442" w:rsidRPr="00E8007D">
        <w:t xml:space="preserve">Be to, </w:t>
      </w:r>
      <w:r w:rsidRPr="00E8007D">
        <w:t xml:space="preserve">atsižvelgtina </w:t>
      </w:r>
      <w:r w:rsidR="00876442" w:rsidRPr="00E8007D">
        <w:t xml:space="preserve">į EŽTT praktiką </w:t>
      </w:r>
      <w:proofErr w:type="gramStart"/>
      <w:r w:rsidR="00876442" w:rsidRPr="00E8007D">
        <w:t>dėl</w:t>
      </w:r>
      <w:proofErr w:type="gramEnd"/>
      <w:r w:rsidR="00876442" w:rsidRPr="00E8007D">
        <w:t xml:space="preserve"> Konvencijos 8 ir 10</w:t>
      </w:r>
      <w:r w:rsidR="00727D11">
        <w:t> </w:t>
      </w:r>
      <w:r w:rsidR="00876442" w:rsidRPr="00E8007D">
        <w:t>straipsniuose įtvirtintų teisių įgyvendinimo ir gynimo.</w:t>
      </w:r>
    </w:p>
    <w:p w14:paraId="245A8439" w14:textId="50797C43" w:rsidR="00EB7B9F" w:rsidRPr="00E8007D" w:rsidRDefault="00A06124" w:rsidP="00A06124">
      <w:pPr>
        <w:numPr>
          <w:ilvl w:val="0"/>
          <w:numId w:val="1"/>
        </w:numPr>
        <w:spacing w:after="120"/>
        <w:ind w:left="357" w:hanging="357"/>
        <w:jc w:val="both"/>
      </w:pPr>
      <w:r w:rsidRPr="00E8007D">
        <w:t xml:space="preserve">EŽTT </w:t>
      </w:r>
      <w:r w:rsidR="000073F3" w:rsidRPr="00E8007D">
        <w:t>praktikoje pateik</w:t>
      </w:r>
      <w:r w:rsidR="00EB7B9F" w:rsidRPr="00E8007D">
        <w:t xml:space="preserve">ti </w:t>
      </w:r>
      <w:r w:rsidR="000073F3" w:rsidRPr="00E8007D">
        <w:t>išaiškinim</w:t>
      </w:r>
      <w:r w:rsidR="00EB7B9F" w:rsidRPr="00E8007D">
        <w:t xml:space="preserve">ai </w:t>
      </w:r>
      <w:r w:rsidR="000073F3" w:rsidRPr="00E8007D">
        <w:t>dėl teisės į privataus gyvenimo gerbimą ir saviraiškos laisvės derinimo principų bei jų vertinimo kriterijų</w:t>
      </w:r>
      <w:r w:rsidR="00EB7B9F" w:rsidRPr="00E8007D">
        <w:t>. Pirminis ir esminis kriterijus – tai nuotraukų, straipsnių spaudoje ir pan. indėlis į visuotinės svarbos diskusijas; asmens žinomumas ir pranešimo dalykas; ankstesnis asmens elgesys; infomacijos gavimas ir jos teisingumas; publikacijos turinys, forma ir teisingumas; paskirtos sankcijos sunkumas (žr. 2012</w:t>
      </w:r>
      <w:r w:rsidR="00727D11">
        <w:t> </w:t>
      </w:r>
      <w:r w:rsidR="00EB7B9F" w:rsidRPr="00E8007D">
        <w:t>m. vasario 7</w:t>
      </w:r>
      <w:r w:rsidR="00727D11">
        <w:t> </w:t>
      </w:r>
      <w:r w:rsidR="00EB7B9F" w:rsidRPr="00E8007D">
        <w:t xml:space="preserve">d. sprendimą </w:t>
      </w:r>
      <w:r w:rsidR="00EB7B9F" w:rsidRPr="00E8007D">
        <w:rPr>
          <w:i/>
        </w:rPr>
        <w:t xml:space="preserve">Axel Springer </w:t>
      </w:r>
      <w:r w:rsidR="00EB7B9F" w:rsidRPr="00670DC0">
        <w:t>byloje</w:t>
      </w:r>
      <w:r w:rsidR="00EB7B9F" w:rsidRPr="00E8007D">
        <w:t xml:space="preserve">, peticijos Nr. </w:t>
      </w:r>
      <w:r w:rsidR="00D9189F" w:rsidRPr="00E8007D">
        <w:t xml:space="preserve">39954/08). </w:t>
      </w:r>
      <w:r w:rsidR="0035629E" w:rsidRPr="00E8007D">
        <w:t xml:space="preserve">EŽTT nurodo, kad saviraiškos laisvė yra vienas iš esminių demokratinės visuomenės pamatų ir viena iš pagrindinių jos pažangos </w:t>
      </w:r>
      <w:r w:rsidR="00727D11">
        <w:t>bei</w:t>
      </w:r>
      <w:r w:rsidR="0035629E" w:rsidRPr="00E8007D">
        <w:t xml:space="preserve"> kiekvieno žmoga</w:t>
      </w:r>
      <w:r w:rsidR="00727D11">
        <w:t>u</w:t>
      </w:r>
      <w:r w:rsidR="0035629E" w:rsidRPr="00E8007D">
        <w:t>s savirealizacijos sąlygų. Saviraiškos laisvei taikomos išimtys, kurios turi būti aiškinamos griežtai, bet kokių ribojimų poreikis turi būti tinkamai nustatytas. Tačiau saviraiškos laisvė susijusi su pareigomis ir atsakomybe, kurios taikomos žiniasklaidai net ir tuo atveju</w:t>
      </w:r>
      <w:r w:rsidR="00504559" w:rsidRPr="00E8007D">
        <w:t xml:space="preserve">, kai klausimas susijęs su visuomenei rūpima tema. Šios pareigos ir atsakomybė gali įgyti reikšmę, kai kyla pavojus konkretaus asmens reputacijai, kitų asmenų teisių pažeidimui. Tačiau teisės į reputacijos apsaugą, kaip teisės į privataus gyvenimo gerbimą dalies, </w:t>
      </w:r>
      <w:r w:rsidR="006C32F7" w:rsidRPr="00E8007D">
        <w:t xml:space="preserve">varžymas </w:t>
      </w:r>
      <w:r w:rsidR="00504559" w:rsidRPr="00E8007D">
        <w:t>norint, kad būtų taikomas K</w:t>
      </w:r>
      <w:r w:rsidR="00727D11">
        <w:t>onvencijos</w:t>
      </w:r>
      <w:r w:rsidR="00504559" w:rsidRPr="00E8007D">
        <w:t xml:space="preserve"> 8 straipsnis, turi pasiekti tam tikrą rimtumo lygį ir tokiu būdu, kad kenktų asmens naudojimuisi teise į privataus gyvenimo gerbimą</w:t>
      </w:r>
      <w:r w:rsidR="00A42FCE" w:rsidRPr="00E8007D">
        <w:t xml:space="preserve"> (žr. </w:t>
      </w:r>
      <w:r w:rsidR="00A42FCE" w:rsidRPr="00670DC0">
        <w:rPr>
          <w:i/>
        </w:rPr>
        <w:t>ten pat</w:t>
      </w:r>
      <w:r w:rsidR="00A42FCE" w:rsidRPr="00E8007D">
        <w:t>)</w:t>
      </w:r>
      <w:r w:rsidR="00504559" w:rsidRPr="00E8007D">
        <w:t xml:space="preserve">.   </w:t>
      </w:r>
      <w:r w:rsidR="0035629E" w:rsidRPr="00E8007D">
        <w:t xml:space="preserve">    </w:t>
      </w:r>
      <w:r w:rsidR="00EB7B9F" w:rsidRPr="00E8007D">
        <w:t xml:space="preserve">  </w:t>
      </w:r>
    </w:p>
    <w:p w14:paraId="7F52C4A5" w14:textId="75CE4A7C" w:rsidR="003A3712" w:rsidRPr="00E8007D" w:rsidRDefault="0070238D" w:rsidP="0070238D">
      <w:pPr>
        <w:numPr>
          <w:ilvl w:val="0"/>
          <w:numId w:val="1"/>
        </w:numPr>
        <w:tabs>
          <w:tab w:val="left" w:pos="426"/>
        </w:tabs>
        <w:spacing w:after="120"/>
        <w:jc w:val="both"/>
      </w:pPr>
      <w:r w:rsidRPr="00E8007D">
        <w:t xml:space="preserve">EŽTT bylose </w:t>
      </w:r>
      <w:r w:rsidR="00A06124" w:rsidRPr="00E8007D">
        <w:t>paprastai vertinamas būdas, kaip straipsnis buvo publikuotas, kokiame kontekste asmuo buvo jame pateikiamas, kokiu mastu straipsnis buvo paskleistas (atsižvelgiama, ar leidinys yra nacionalinio ar vietinio lygio, koks jo tiražas)</w:t>
      </w:r>
      <w:r w:rsidRPr="00E8007D">
        <w:t>.</w:t>
      </w:r>
      <w:r w:rsidR="00A06124" w:rsidRPr="00E8007D">
        <w:t xml:space="preserve"> Taip pat turi būti vertinama, ar žurnalistas elgėsi sąžiningai, rėmėsi tiksliu faktiniu pagrindu, pateikė patikimą ir tikslią informaciją ir laikėsi žurnalistinės etikos reikalavimų </w:t>
      </w:r>
      <w:r w:rsidRPr="00E8007D">
        <w:t xml:space="preserve">(žr., pvz., 2015 m. gruodžio 8 d. sprendimą byloje </w:t>
      </w:r>
      <w:r w:rsidRPr="00E8007D">
        <w:rPr>
          <w:i/>
        </w:rPr>
        <w:t>Caragea prieš Rumuniją</w:t>
      </w:r>
      <w:r w:rsidRPr="00E8007D">
        <w:t>, peticijos Nr. 51/06).</w:t>
      </w:r>
      <w:r w:rsidR="005E1BE4" w:rsidRPr="00E8007D">
        <w:t xml:space="preserve"> Atsižvelgtina į tai, kaip nuotrauka paskelbta, kaip atitinkamas asmuo yra atvaizduojamas </w:t>
      </w:r>
      <w:r w:rsidR="009D7809" w:rsidRPr="00E8007D">
        <w:t xml:space="preserve">nuotraukoje </w:t>
      </w:r>
      <w:r w:rsidR="005E1BE4" w:rsidRPr="00E8007D">
        <w:t xml:space="preserve">ar reportaže (žr. 2012 m. vasario 7 d. sprendimą </w:t>
      </w:r>
      <w:r w:rsidR="005E1BE4" w:rsidRPr="00E8007D">
        <w:rPr>
          <w:i/>
        </w:rPr>
        <w:t xml:space="preserve">Axel Springer </w:t>
      </w:r>
      <w:r w:rsidR="005E1BE4" w:rsidRPr="00670DC0">
        <w:t>byloje</w:t>
      </w:r>
      <w:r w:rsidR="005E1BE4" w:rsidRPr="00E8007D">
        <w:t>, peticijos Nr. 39954/08).</w:t>
      </w:r>
    </w:p>
    <w:p w14:paraId="6DE13C8B" w14:textId="50F8B62D" w:rsidR="00953FD9" w:rsidRPr="00E8007D" w:rsidRDefault="002B448A" w:rsidP="0070238D">
      <w:pPr>
        <w:numPr>
          <w:ilvl w:val="0"/>
          <w:numId w:val="1"/>
        </w:numPr>
        <w:tabs>
          <w:tab w:val="left" w:pos="426"/>
        </w:tabs>
        <w:spacing w:after="120"/>
        <w:jc w:val="both"/>
      </w:pPr>
      <w:r w:rsidRPr="00E8007D">
        <w:t>Nagrinėjamu atveju byloje nesant tiesioginio įrodymo, t. y. per televiziją rodyto vaizdo įrašo, jo atitiktis EŽTT praktikoje išdėstytiems kriterijams – ar filmuota medžiaga prisideda prie visuotinės reikšmės diskusijos, pateikta informacija būtina demokratinėje visuomenėje, koks yra pranešimo dalykas, gavimo būdas ir teisingumas, kokia publikacijos forma ir turinys</w:t>
      </w:r>
      <w:r w:rsidR="000035FB" w:rsidRPr="00E8007D">
        <w:t>, ar žurnalistai veikė sąžiningai, laikėsi etikos principų</w:t>
      </w:r>
      <w:r w:rsidRPr="00E8007D">
        <w:t xml:space="preserve"> – įrodinėtina kitomis įrodinėjimo priemonėmis (netiesioginiais įrodymais), pvz., liudytojų parodymais ir pan. </w:t>
      </w:r>
      <w:r w:rsidR="00417737" w:rsidRPr="00E8007D">
        <w:t>Minėta, kad nagrinėjamo pobūdžio bylose vaizdo įrašo transliavimo teisėtumo įrodinėjimo pareiga tenka atsakovui.</w:t>
      </w:r>
      <w:r w:rsidR="006315F1" w:rsidRPr="00E8007D">
        <w:t xml:space="preserve"> Teismas turi spręsti dėl tokių įrodymų pakankamumo teisiškai reikšmingoms bylos aplinkybėms ir teismo išvadoms pagrįsti.</w:t>
      </w:r>
    </w:p>
    <w:p w14:paraId="1F4DA96A" w14:textId="17BDA436" w:rsidR="00417737" w:rsidRPr="00E8007D" w:rsidRDefault="006C32F7" w:rsidP="00417737">
      <w:pPr>
        <w:numPr>
          <w:ilvl w:val="0"/>
          <w:numId w:val="1"/>
        </w:numPr>
        <w:tabs>
          <w:tab w:val="left" w:pos="426"/>
        </w:tabs>
        <w:spacing w:after="120"/>
        <w:jc w:val="both"/>
      </w:pPr>
      <w:r w:rsidRPr="00E8007D">
        <w:lastRenderedPageBreak/>
        <w:t xml:space="preserve">Kasacinis teismas yra suformulavęs ir išplėtojęs </w:t>
      </w:r>
      <w:r w:rsidR="00417737" w:rsidRPr="00E8007D">
        <w:t>nuoseklią praktiką įrodymų tyrimo ir vertinimo klausimais</w:t>
      </w:r>
      <w:r w:rsidRPr="00E8007D">
        <w:t xml:space="preserve">. Pagal kasacinio teismo išaiškinimus </w:t>
      </w:r>
      <w:r w:rsidR="00417737" w:rsidRPr="00E8007D">
        <w:t xml:space="preserve">įrodymų vertinimas pagal CPK 185 straipsnį reiškia, jog bet kokios informacijos įrodomąją vertę nustato teismas pagal vidinį savo įsitikinimą, pagrįstą visapusišku ir objektyviu aplinkybių, kurios buvo įrodinėjamos proceso metu, išnagrinėjimu, vadovaudamasis įstatymais; pagal CPK 176 straipsnio 1 dalį įrodinėjimo tikslas – teismo įsitikinimas, pagrįstas byloje esančių įrodymų tyrimu ir įvertinimu, kad tam tikros aplinkybės, susijusios su ginčo dalyku, egzistuoja arba neegzistuoja, t. y. faktą galima pripažinti įrodytu, jeigu byloje esančių įrodymų, kuriuos visapusiškai įvertino teismas, pagrindu susiformuoja teismo įsitikinimas, kad faktas buvo; reikia įvertinti kiekvieną įrodymą ir įrodymų visetą; išvados dėl įrodinėjimo dalyko įrodytinumo turi būti logiškai pagrįstos byloje surinktais duomenimis; teismas gali konstatuoti tam tikros aplinkybės buvimą ar nebuvimą, kai tokiai išvadai padaryti pakanka byloje esančių įrodymų; įrodymų pakankamumas byloje reiškia, kad jie tarpusavyje neprieštarauja vieni kitiems ir jų visuma leidžia padaryti pagrįstą išvadą apie įrodinėjamų faktinių aplinkybių buvimą; įrodinėjimo ir įrodymų vertinimo taisyklės pagal įstatymą nereikalauja, kad visi prieštaravimai būtų pašalinti (žr., pvz., Lietuvos Aukščiausiojo Teismo 2019 m. vasario 14 d. nutarties civilinėje byloje Nr. e3K-3-42-684/2019 30 punktą ir jame nurodytą </w:t>
      </w:r>
      <w:r w:rsidR="00670DC0">
        <w:t xml:space="preserve">kasacinio teismo </w:t>
      </w:r>
      <w:r w:rsidR="00417737" w:rsidRPr="00E8007D">
        <w:t xml:space="preserve">praktiką). </w:t>
      </w:r>
    </w:p>
    <w:p w14:paraId="01691B5B" w14:textId="77777777" w:rsidR="00417737" w:rsidRPr="00E8007D" w:rsidRDefault="00417737" w:rsidP="00417737">
      <w:pPr>
        <w:numPr>
          <w:ilvl w:val="0"/>
          <w:numId w:val="1"/>
        </w:numPr>
        <w:tabs>
          <w:tab w:val="left" w:pos="426"/>
        </w:tabs>
        <w:spacing w:after="120"/>
        <w:jc w:val="both"/>
      </w:pPr>
      <w:r w:rsidRPr="00E8007D">
        <w:t>Vertinant kiekvieno įrodymo įrodomąją reikšmę reikia nustatyti, ar įrodymas susijęs su byla (CPK 180 straipsnis), koks jo ryšys su įrodinėjimo dalyku (tiesioginis ar netiesioginis, pirminis ar antrinis), ar tas įrodymas yra leistinas, patikimas, ar nėra suklastojimo požymių, ar tinkamai buvo paskirstytos įrodinėjimo pareigos, ar nepaneigtos pagal įstatymus nustatytos prezumpcijos, ar yra prejudicinių faktų (Lietuvos Aukščiausiojo Teismo 2011 m. birželio 17 d. nutartis civilinėje byloje Nr. 3K-3-273/2011).</w:t>
      </w:r>
    </w:p>
    <w:p w14:paraId="384B2F5A" w14:textId="77777777" w:rsidR="00417737" w:rsidRPr="00E8007D" w:rsidRDefault="00417737" w:rsidP="00417737">
      <w:pPr>
        <w:numPr>
          <w:ilvl w:val="0"/>
          <w:numId w:val="1"/>
        </w:numPr>
        <w:tabs>
          <w:tab w:val="left" w:pos="426"/>
        </w:tabs>
        <w:spacing w:after="120"/>
        <w:jc w:val="both"/>
      </w:pPr>
      <w:r w:rsidRPr="00E8007D">
        <w:t xml:space="preserve">Kasacinis teismas, pasisakydamas dėl įrodymų vertinimo, skiria nevienodą tiesioginių ir netiesioginių įrodymų reikšmę. Jeigu tam tikram faktui patvirtinti nėra tiesioginių įrodymų, o netiesioginiai įrodymai neturi pakankamos įrodomosios galios dėl to, kad jie yra faktinės būklės neatspindintys, apibendrinti duomenys, tai, jų nepatvirtinus pirminiais faktų šaltiniais, nesant kitų bylos aplinkybių, kurių visuma duotų pagrindą vertinti kitaip, turi būti vertinama, kad ieškinyje nurodytos aplinkybės neįrodytos dėl įrodymų nepakankamumo (CPK 185 straipsnis) (Lietuvos Aukščiausiojo Teismo 2017 m. kovo 15 d. nutartis civilinėje byloje Nr. e3K-3-145-415/2017, 9 punktas). </w:t>
      </w:r>
    </w:p>
    <w:p w14:paraId="37645980" w14:textId="77777777" w:rsidR="00417737" w:rsidRPr="00E8007D" w:rsidRDefault="00417737" w:rsidP="00417737">
      <w:pPr>
        <w:numPr>
          <w:ilvl w:val="0"/>
          <w:numId w:val="1"/>
        </w:numPr>
        <w:tabs>
          <w:tab w:val="left" w:pos="426"/>
        </w:tabs>
        <w:spacing w:after="120"/>
        <w:jc w:val="both"/>
      </w:pPr>
      <w:r w:rsidRPr="00E8007D">
        <w:t>Kasacinio teismo pažymėta, kad bylose, kuriose įrodinėjama netiesioginiais įrodymais, prielaidų darymas yra neišvengiamas. Dėl to svarbu, kad viena ar kita prielaida būtų motyvuota, t. y. kad ji būtų patvirtinta byloje esančiais įrodymais ir atitinkamai būtų pagrįsta, jog priešingos prielaidos tikimybė yra mažesnė (Lietuvos Aukščiausiojo Teismo 2017 m. sausio 12 d. nutartis civilinėje byloje Nr. 3K-3-78-686/2017, 40 punktas; 2017 m. rugsėjo 17 d. nutartis civilinėje byloje Nr. 3K-3-330-916/2017, 26 punktas).</w:t>
      </w:r>
    </w:p>
    <w:p w14:paraId="498C697D" w14:textId="3A61DAF2" w:rsidR="006315F1" w:rsidRPr="006A795B" w:rsidRDefault="00953FD9" w:rsidP="006315F1">
      <w:pPr>
        <w:numPr>
          <w:ilvl w:val="0"/>
          <w:numId w:val="1"/>
        </w:numPr>
        <w:tabs>
          <w:tab w:val="left" w:pos="426"/>
        </w:tabs>
        <w:spacing w:after="120"/>
        <w:jc w:val="both"/>
      </w:pPr>
      <w:r w:rsidRPr="00E8007D">
        <w:t>Apeliacinės instancijos teismas nustatė, kad ieškovas buvo filmuojamas viešoje vietoje. Minėta, kad vien tai neteikia pagrindo konstatuoti, jog dėl šios priežasties buvo pagrindas apriboti ieškovo teisę į atvaizdą. Esant nustatytai aplinkybei, kad ieškovas žalą kildina ne iš filmavimo veiksmų, o iš filmuotos medžiagos paviešinimo per televiziją, teismų turėjo būti vertinama, ar būtent šie veiksmai</w:t>
      </w:r>
      <w:r w:rsidR="00265528" w:rsidRPr="00E8007D">
        <w:t xml:space="preserve">, o ne filmavimas, </w:t>
      </w:r>
      <w:r w:rsidRPr="00E8007D">
        <w:t>atlikti nežeminant ieškovo asmens garbės, orumo ir dalykinės reputacijos.</w:t>
      </w:r>
      <w:r w:rsidR="006315F1" w:rsidRPr="00E8007D">
        <w:t xml:space="preserve"> Pažymėtina, kad filmavimas gali būti objektyvus ir atspindėti objektyvią įvykių realybę (pvz., pažeidimo padarymo faktą), tačiau nufilmuota medžiaga gali būti parodyta tokiu būdu, koks ne tik gali žeminti asmens garbę ir orumą, bet ir visiškai iškreipti visą vaizdo įrašo kontekstą. EŽTT yra išaiškinęs, kad net ir neutrali nuotrauka, lydinti istoriją, kurioje asmuo vaizduojamas neigiamai, yra rimtas įsibrovimas į asmeninį gyvenimą asmens, kuris nesiekia viešumos (2020 m. gegužės 14 d. sprendimas</w:t>
      </w:r>
      <w:r w:rsidR="00DD551E">
        <w:t xml:space="preserve"> byloje</w:t>
      </w:r>
      <w:r w:rsidR="006315F1" w:rsidRPr="00E8007D">
        <w:t xml:space="preserve"> </w:t>
      </w:r>
      <w:r w:rsidR="006315F1" w:rsidRPr="00E8007D">
        <w:rPr>
          <w:i/>
        </w:rPr>
        <w:t>Rodina prieš Latviją</w:t>
      </w:r>
      <w:r w:rsidR="006315F1" w:rsidRPr="00E8007D">
        <w:t>, peticijų Nr.</w:t>
      </w:r>
      <w:r w:rsidR="00727D11">
        <w:t> </w:t>
      </w:r>
      <w:r w:rsidR="006315F1" w:rsidRPr="00E8007D">
        <w:t xml:space="preserve">48534/10 ir 19532/15, </w:t>
      </w:r>
      <w:r w:rsidR="006315F1" w:rsidRPr="006A795B">
        <w:t>131 par</w:t>
      </w:r>
      <w:r w:rsidR="00727D11" w:rsidRPr="006A795B">
        <w:t>.</w:t>
      </w:r>
      <w:r w:rsidR="006315F1" w:rsidRPr="006A795B">
        <w:t>). Šiuo atveju teismai, byloje nesant per televiziją transliuoto vaizdo įrašo, konstatavo, kad ieškovo garbė ir orumas nėra pažeminti.</w:t>
      </w:r>
    </w:p>
    <w:p w14:paraId="11ED42D2" w14:textId="215E934D" w:rsidR="00333623" w:rsidRPr="006A795B" w:rsidRDefault="00333623" w:rsidP="00333623">
      <w:pPr>
        <w:numPr>
          <w:ilvl w:val="0"/>
          <w:numId w:val="1"/>
        </w:numPr>
        <w:tabs>
          <w:tab w:val="left" w:pos="426"/>
        </w:tabs>
        <w:spacing w:after="120"/>
        <w:jc w:val="both"/>
      </w:pPr>
      <w:r w:rsidRPr="006A795B">
        <w:lastRenderedPageBreak/>
        <w:t>Nors teismai akcentavo neteisėtus ieškovo veiksmus, teisėjų kolegija pažymi, kad viešam filmuotos medžiagos, kuria fiksuojamas pažeidimas, demonstravimui pateisinti to nepakanka. Teismas turi nustatyti, ar buvo teisėtas ir pagrįstas visuomenės poreikis žinoti pažeidimo aplinkybes ir (ar) kitą susijusią informaciją (asmens duomenis, faktines detales ir pan.). Aplinkybė dėl visuomenės pagrįsto poreikio (ne)buvimo nustatytina, atsižvelgiant į pažeidimo pobūdį, paliestus interesus, atsiradusius padarinius, kitus aspektus, kurie suponuotų išvadą, jog konkretus atvejis kelia svarbių klausimų, jo paviešinimu inicijuojamos visuotinės svarbos diskusijos platesniame visuomenės rate. Teismai nevertino ir nepasisakė, kuo pasireiškė filmuotos medžiagos fiksuojant teisės pažeidimą reikalingumas viešam demonstravimui nagrinėjamu atveju, kaip tai padėjo atskleisti įstatymo pažeidimą, kuo pasireiškė teisėtas ir pagrįstas visuomenės interesas žinoti vaizdo įraše pateiktą informaciją ir ar tai nebuvo vien siekis gauti ekonominės naudos, patenkinti visuomenės smalsumą.</w:t>
      </w:r>
    </w:p>
    <w:p w14:paraId="5F7818AA" w14:textId="6C704A9C" w:rsidR="00F666D0" w:rsidRPr="00E8007D" w:rsidRDefault="00F666D0" w:rsidP="0070238D">
      <w:pPr>
        <w:numPr>
          <w:ilvl w:val="0"/>
          <w:numId w:val="1"/>
        </w:numPr>
        <w:tabs>
          <w:tab w:val="left" w:pos="426"/>
        </w:tabs>
        <w:spacing w:after="120"/>
        <w:jc w:val="both"/>
      </w:pPr>
      <w:r w:rsidRPr="006A795B">
        <w:t>Teisėjų kolegija taip pat pažymi, kad</w:t>
      </w:r>
      <w:r w:rsidR="00727D11" w:rsidRPr="006A795B">
        <w:t>,</w:t>
      </w:r>
      <w:r w:rsidRPr="006A795B">
        <w:t xml:space="preserve"> teismams nustačius, jog ieškovas žalą kildina ne iš filmavimo veiksmų, o iš filmuotos medžiagos paviešinimo</w:t>
      </w:r>
      <w:r w:rsidRPr="00E8007D">
        <w:t xml:space="preserve"> per televiziją, turėjo būti išanalizuotas konkrečios laidos „Farai“ kūrimo procesas – kokius veiksmus jame atliko atsakovė, o koks vaidmuo teko transliuotojui. Tik atlikus tokią analizę galima nustatyti, ar atsakovės veiksmai šiuo atveju apsiribojo vien filmavimu, ar ji atliko ir kitas funkcijas, pvz., buvo atsakinga už vaizdo medžiagos montavimą, įgarsinimą ir pan. </w:t>
      </w:r>
    </w:p>
    <w:p w14:paraId="2664FA0A" w14:textId="77777777" w:rsidR="00A7169D" w:rsidRPr="00953249" w:rsidRDefault="00A7169D" w:rsidP="00A7169D">
      <w:pPr>
        <w:pStyle w:val="statymopavad"/>
        <w:tabs>
          <w:tab w:val="left" w:pos="426"/>
        </w:tabs>
        <w:spacing w:before="0" w:beforeAutospacing="0" w:after="120" w:afterAutospacing="0"/>
        <w:jc w:val="both"/>
      </w:pPr>
    </w:p>
    <w:p w14:paraId="0AD91200" w14:textId="12207207" w:rsidR="00A7169D" w:rsidRPr="00B1140D" w:rsidRDefault="00A7169D" w:rsidP="00A7169D">
      <w:pPr>
        <w:pStyle w:val="ListParagraph"/>
        <w:spacing w:after="120" w:line="240" w:lineRule="auto"/>
        <w:ind w:left="0" w:firstLine="720"/>
        <w:contextualSpacing w:val="0"/>
        <w:jc w:val="both"/>
        <w:rPr>
          <w:rFonts w:ascii="Times New Roman" w:hAnsi="Times New Roman"/>
          <w:i/>
          <w:sz w:val="24"/>
          <w:szCs w:val="24"/>
        </w:rPr>
      </w:pPr>
      <w:r w:rsidRPr="00B1140D">
        <w:rPr>
          <w:rFonts w:ascii="Times New Roman" w:hAnsi="Times New Roman"/>
          <w:i/>
          <w:iCs/>
          <w:sz w:val="24"/>
          <w:szCs w:val="24"/>
        </w:rPr>
        <w:t>Dėl</w:t>
      </w:r>
      <w:r>
        <w:rPr>
          <w:rFonts w:ascii="Times New Roman" w:hAnsi="Times New Roman"/>
          <w:i/>
          <w:iCs/>
          <w:sz w:val="24"/>
          <w:szCs w:val="24"/>
        </w:rPr>
        <w:t xml:space="preserve"> bylos procesinės baigties  </w:t>
      </w:r>
    </w:p>
    <w:p w14:paraId="44943E9A" w14:textId="77777777" w:rsidR="00A7169D" w:rsidRDefault="00A7169D" w:rsidP="00A7169D">
      <w:pPr>
        <w:pStyle w:val="statymopavad"/>
        <w:tabs>
          <w:tab w:val="left" w:pos="426"/>
        </w:tabs>
        <w:spacing w:before="0" w:beforeAutospacing="0" w:after="120" w:afterAutospacing="0"/>
        <w:jc w:val="both"/>
      </w:pPr>
      <w:r>
        <w:t xml:space="preserve">      </w:t>
      </w:r>
    </w:p>
    <w:p w14:paraId="745D978B" w14:textId="679DB640" w:rsidR="00BA4331" w:rsidRDefault="00A7169D" w:rsidP="0070238D">
      <w:pPr>
        <w:numPr>
          <w:ilvl w:val="0"/>
          <w:numId w:val="1"/>
        </w:numPr>
        <w:tabs>
          <w:tab w:val="left" w:pos="426"/>
        </w:tabs>
        <w:spacing w:after="120"/>
        <w:jc w:val="both"/>
      </w:pPr>
      <w:r>
        <w:t xml:space="preserve">Apibendrindama šioje nutartyje pateiktus išaiškinimus, teisėjų kolegija konstatuoja, kad šią bylą nagrinėję teismai pažeidė teisės normas, reglamentuojančias asmens teisės į atvaizdą gynimą, </w:t>
      </w:r>
      <w:r w:rsidR="00BA4331">
        <w:t xml:space="preserve">nukrypo nuo Europos Žmogaus Teisių Teismo ir kasacinio teismo formuojamos praktikos, </w:t>
      </w:r>
      <w:r>
        <w:t xml:space="preserve">teismų išvados </w:t>
      </w:r>
      <w:r w:rsidR="00BA4331">
        <w:t xml:space="preserve">nepagrįstos bylos duomenimis, </w:t>
      </w:r>
      <w:r w:rsidR="00E17278">
        <w:t xml:space="preserve">neteisingai paskirstyta įrodinėjimo našta, </w:t>
      </w:r>
      <w:r w:rsidR="00BA4331">
        <w:t xml:space="preserve">neatskleista bylos esmė. Tai suponuoja pagrindą panaikinti teismų procesinius sprendimus ir perduoti bylą iš naujo nagrinėti pirmosios instancijos teismui </w:t>
      </w:r>
      <w:r w:rsidR="00727D11">
        <w:t>(</w:t>
      </w:r>
      <w:r w:rsidR="00BA4331">
        <w:t>CPK 359 straipsnio 1 dalies 5</w:t>
      </w:r>
      <w:r w:rsidR="00AA6D1C">
        <w:t> </w:t>
      </w:r>
      <w:r w:rsidR="00BA4331">
        <w:t>punktas, 360 straipsnis</w:t>
      </w:r>
      <w:r w:rsidR="00AE3537">
        <w:t>)</w:t>
      </w:r>
      <w:r w:rsidR="00BA4331">
        <w:t xml:space="preserve">. </w:t>
      </w:r>
    </w:p>
    <w:p w14:paraId="016EEB33" w14:textId="1E8E5EF7" w:rsidR="00F666D0" w:rsidRDefault="00BA4331" w:rsidP="009A556E">
      <w:pPr>
        <w:numPr>
          <w:ilvl w:val="0"/>
          <w:numId w:val="1"/>
        </w:numPr>
        <w:tabs>
          <w:tab w:val="left" w:pos="426"/>
        </w:tabs>
        <w:spacing w:after="120"/>
        <w:jc w:val="both"/>
      </w:pPr>
      <w:r>
        <w:t>Tuo atveju, jei</w:t>
      </w:r>
      <w:r w:rsidR="00AE3537">
        <w:t>,</w:t>
      </w:r>
      <w:r>
        <w:t xml:space="preserve"> laikantis šioje nutartyje pateiktų išaiškinimų, teismo būtų konstatuotas ieškovo teisės į atvaizdą pažeidimas ir nustatytos tinkamo atsakovo civilinės atsakomybės sąlygos, sprendžiant turtinės ir neturtinės žalos atlyginimo ieškovui priteisimo klausimą</w:t>
      </w:r>
      <w:r w:rsidR="00AE3537">
        <w:t>,</w:t>
      </w:r>
      <w:r>
        <w:t xml:space="preserve"> atsižvelgtina</w:t>
      </w:r>
      <w:r w:rsidR="00E17278">
        <w:t xml:space="preserve">, be kita ko, </w:t>
      </w:r>
      <w:r>
        <w:t xml:space="preserve">į EŽTT išaiškinimus. </w:t>
      </w:r>
      <w:r w:rsidR="009A556E">
        <w:t xml:space="preserve">Pažymėtina, kad </w:t>
      </w:r>
      <w:r w:rsidR="009A556E" w:rsidRPr="009A556E">
        <w:t xml:space="preserve">EŽTT praktikoje pripažįstama, </w:t>
      </w:r>
      <w:r w:rsidR="009A556E">
        <w:t>jog</w:t>
      </w:r>
      <w:r w:rsidR="009A556E" w:rsidRPr="009A556E">
        <w:t xml:space="preserve"> vienas iš pagrindų priteisti neturtinės žalos atlyginimą yra tie atvejai, kai dėl Konvencijos ginamų vertybių pažeidimo patirtas sielvartas, stresas, rūpestis peržengia tam tikrą ribą, identifikuojamą pagal tokius apibūdinimus kaip „intensyvus“, „žymus“, „išskirtinio sunkumo“ ar „patirtas išskirtinėmis aplinkybėmis“ ir pan. Analogiškai ir nacionalinių teismų praktikoje pripažįstama, kad neturtinė žala konstatuojama tada, kai ją darantys veiksmai ar veiksniai yra pakankamai intensyvūs, o ne mažareikšmiai ar smulkmeniški, ir gali būti įvertinti pinigais, atsižvelgiant į pažeidžiamų vertybių pobūdį, pakenkimo intensyvumą, trukmę ir kt. </w:t>
      </w:r>
      <w:r w:rsidR="009A556E">
        <w:t xml:space="preserve">(žr. </w:t>
      </w:r>
      <w:r w:rsidR="009A556E" w:rsidRPr="009A556E">
        <w:t>Lietuvos Aukščiausiojo Teismo 2010 m. rugpjūčio 6 d.</w:t>
      </w:r>
      <w:r w:rsidR="009A556E">
        <w:t xml:space="preserve"> nutartį c</w:t>
      </w:r>
      <w:r w:rsidR="009A556E" w:rsidRPr="009A556E">
        <w:t>ivilinė</w:t>
      </w:r>
      <w:r w:rsidR="009A556E">
        <w:t>je</w:t>
      </w:r>
      <w:r w:rsidR="009A556E" w:rsidRPr="009A556E">
        <w:t xml:space="preserve"> byl</w:t>
      </w:r>
      <w:r w:rsidR="009A556E">
        <w:t xml:space="preserve">oje </w:t>
      </w:r>
      <w:r w:rsidR="009A556E" w:rsidRPr="009A556E">
        <w:t>Nr. 3K-3-358/2010</w:t>
      </w:r>
      <w:r w:rsidR="009A556E">
        <w:t xml:space="preserve">). </w:t>
      </w:r>
      <w:r>
        <w:t xml:space="preserve"> </w:t>
      </w:r>
    </w:p>
    <w:p w14:paraId="7BD5D61C" w14:textId="77777777" w:rsidR="007B6703" w:rsidRPr="007B6703" w:rsidRDefault="00CA30EE" w:rsidP="007B6703">
      <w:pPr>
        <w:pStyle w:val="ListParagraph"/>
        <w:spacing w:after="120" w:line="240" w:lineRule="auto"/>
        <w:ind w:left="0" w:firstLine="720"/>
        <w:contextualSpacing w:val="0"/>
        <w:jc w:val="both"/>
        <w:rPr>
          <w:rFonts w:ascii="Times New Roman" w:hAnsi="Times New Roman"/>
          <w:iCs/>
          <w:sz w:val="24"/>
          <w:szCs w:val="24"/>
        </w:rPr>
      </w:pPr>
      <w:r>
        <w:t xml:space="preserve"> </w:t>
      </w:r>
    </w:p>
    <w:p w14:paraId="5583DBFE" w14:textId="77777777" w:rsidR="007B6703" w:rsidRPr="007B6703" w:rsidRDefault="007B6703" w:rsidP="007B6703">
      <w:pPr>
        <w:spacing w:after="120"/>
        <w:ind w:firstLine="720"/>
        <w:jc w:val="both"/>
        <w:rPr>
          <w:i/>
        </w:rPr>
      </w:pPr>
      <w:r w:rsidRPr="007B6703">
        <w:rPr>
          <w:i/>
          <w:iCs/>
        </w:rPr>
        <w:t xml:space="preserve">Dėl bylinėjimosi išlaidų </w:t>
      </w:r>
    </w:p>
    <w:p w14:paraId="3E9B87CC" w14:textId="77777777" w:rsidR="007B6703" w:rsidRPr="007B6703" w:rsidRDefault="007B6703" w:rsidP="007B6703">
      <w:pPr>
        <w:spacing w:after="120"/>
        <w:jc w:val="both"/>
      </w:pPr>
    </w:p>
    <w:p w14:paraId="6FB585DB" w14:textId="51D91392" w:rsidR="007B6703" w:rsidRPr="007B6703" w:rsidRDefault="007B6703" w:rsidP="007B6703">
      <w:pPr>
        <w:numPr>
          <w:ilvl w:val="0"/>
          <w:numId w:val="1"/>
        </w:numPr>
        <w:spacing w:after="120"/>
        <w:jc w:val="both"/>
      </w:pPr>
      <w:r w:rsidRPr="007B6703">
        <w:t xml:space="preserve">Kadangi byla perduotina </w:t>
      </w:r>
      <w:r w:rsidR="00640C96">
        <w:t>pirmosios</w:t>
      </w:r>
      <w:r w:rsidRPr="007B6703">
        <w:t xml:space="preserve"> instancijos teismui nagrinėti iš naujo, bylinėjimosi išlaidų atlyginimo priteisimo klausimas išspręstinas iš naujo išnagrinėjus bylą. </w:t>
      </w:r>
    </w:p>
    <w:p w14:paraId="4B000331" w14:textId="77777777" w:rsidR="00BC461D" w:rsidRDefault="00BC461D" w:rsidP="00AF2243">
      <w:pPr>
        <w:ind w:left="55" w:firstLine="660"/>
        <w:jc w:val="both"/>
      </w:pPr>
    </w:p>
    <w:p w14:paraId="1AE3949F" w14:textId="43B28FA5" w:rsidR="00AF2243" w:rsidRPr="008E09D7" w:rsidRDefault="00AF2243" w:rsidP="00AF2243">
      <w:pPr>
        <w:ind w:left="55" w:firstLine="660"/>
        <w:jc w:val="both"/>
      </w:pPr>
      <w:r w:rsidRPr="008E09D7">
        <w:lastRenderedPageBreak/>
        <w:t xml:space="preserve">Lietuvos Aukščiausiojo Teismo Civilinių bylų skyriaus teisėjų kolegija, vadovaudamasi Lietuvos Respublikos civilinio proceso kodekso </w:t>
      </w:r>
      <w:r w:rsidRPr="00640C96">
        <w:t xml:space="preserve">359 straipsnio 1 dalies </w:t>
      </w:r>
      <w:r w:rsidR="009A556E" w:rsidRPr="00640C96">
        <w:t>5</w:t>
      </w:r>
      <w:r w:rsidRPr="00640C96">
        <w:t xml:space="preserve"> punktu</w:t>
      </w:r>
      <w:r w:rsidRPr="008E09D7">
        <w:t xml:space="preserve">, </w:t>
      </w:r>
      <w:r w:rsidR="009A556E">
        <w:t>360, 3</w:t>
      </w:r>
      <w:r w:rsidRPr="008E09D7">
        <w:t>62</w:t>
      </w:r>
      <w:r w:rsidR="00AE3537">
        <w:t> </w:t>
      </w:r>
      <w:r w:rsidRPr="008E09D7">
        <w:t>straipsni</w:t>
      </w:r>
      <w:r w:rsidR="009A556E">
        <w:t xml:space="preserve">ais, </w:t>
      </w:r>
    </w:p>
    <w:p w14:paraId="27C96311" w14:textId="77777777" w:rsidR="00AF2243" w:rsidRPr="008E09D7" w:rsidRDefault="00AF2243" w:rsidP="00AF2243">
      <w:pPr>
        <w:ind w:firstLine="709"/>
        <w:jc w:val="both"/>
      </w:pPr>
    </w:p>
    <w:p w14:paraId="73EA4BB4" w14:textId="77777777" w:rsidR="00AF2243" w:rsidRPr="008E09D7" w:rsidRDefault="00AF2243" w:rsidP="00AF2243">
      <w:pPr>
        <w:jc w:val="both"/>
        <w:rPr>
          <w:b/>
          <w:bCs/>
        </w:rPr>
      </w:pPr>
      <w:r w:rsidRPr="008E09D7">
        <w:t>n u t a r i a :</w:t>
      </w:r>
    </w:p>
    <w:p w14:paraId="7E6731FF" w14:textId="77777777" w:rsidR="00AF2243" w:rsidRPr="008E09D7" w:rsidRDefault="00AF2243" w:rsidP="00AF2243">
      <w:pPr>
        <w:ind w:firstLine="709"/>
        <w:jc w:val="both"/>
      </w:pPr>
    </w:p>
    <w:p w14:paraId="57F5FC58" w14:textId="06399514" w:rsidR="00AF2243" w:rsidRPr="00E316AB" w:rsidRDefault="00C81872" w:rsidP="00AF2243">
      <w:pPr>
        <w:ind w:firstLine="709"/>
        <w:jc w:val="both"/>
        <w:rPr>
          <w:b/>
        </w:rPr>
      </w:pPr>
      <w:r w:rsidRPr="00C81872">
        <w:t>Kauno apygardos teismo Civilinių bylų skyriaus teisėjų kolegijos 2020 m. sausio 9 d.</w:t>
      </w:r>
      <w:r>
        <w:t xml:space="preserve"> </w:t>
      </w:r>
      <w:r w:rsidR="00AF2243" w:rsidRPr="000743B2">
        <w:t>nutartį</w:t>
      </w:r>
      <w:r w:rsidR="004A143B" w:rsidRPr="000743B2">
        <w:t xml:space="preserve"> </w:t>
      </w:r>
      <w:r w:rsidR="000743B2" w:rsidRPr="000743B2">
        <w:t>ir</w:t>
      </w:r>
      <w:r w:rsidR="000743B2">
        <w:rPr>
          <w:b/>
        </w:rPr>
        <w:t xml:space="preserve"> </w:t>
      </w:r>
      <w:r w:rsidR="000743B2" w:rsidRPr="00371D24">
        <w:rPr>
          <w:iCs/>
        </w:rPr>
        <w:t>Kauno apylinkės teismo 2019 m. rugsėjo 24 d.</w:t>
      </w:r>
      <w:r w:rsidR="000743B2" w:rsidRPr="00596F71">
        <w:rPr>
          <w:iCs/>
        </w:rPr>
        <w:t xml:space="preserve"> sprendim</w:t>
      </w:r>
      <w:r w:rsidR="000743B2">
        <w:rPr>
          <w:iCs/>
        </w:rPr>
        <w:t xml:space="preserve">ą panaikinti bei perduoti bylą iš naujo nagrinėti </w:t>
      </w:r>
      <w:r w:rsidR="000743B2" w:rsidRPr="000743B2">
        <w:rPr>
          <w:iCs/>
        </w:rPr>
        <w:t>Kauno apylinkės teism</w:t>
      </w:r>
      <w:r w:rsidR="000743B2">
        <w:rPr>
          <w:iCs/>
        </w:rPr>
        <w:t xml:space="preserve">ui. </w:t>
      </w:r>
    </w:p>
    <w:p w14:paraId="03BDCE7E" w14:textId="77777777" w:rsidR="00AF2243" w:rsidRPr="008E09D7" w:rsidRDefault="00AF2243" w:rsidP="00AF2243">
      <w:pPr>
        <w:ind w:firstLine="709"/>
        <w:jc w:val="both"/>
      </w:pPr>
      <w:r w:rsidRPr="008E09D7">
        <w:t>Ši Lietuvos Aukščiausiojo Teismo nutartis yra galutinė, neskundžiama ir įsiteisėja nuo priėmimo dienos.</w:t>
      </w:r>
    </w:p>
    <w:p w14:paraId="23A75C6A" w14:textId="77777777" w:rsidR="00AF2243" w:rsidRPr="008E09D7" w:rsidRDefault="00AF2243" w:rsidP="00AF2243">
      <w:pPr>
        <w:spacing w:line="480" w:lineRule="auto"/>
        <w:jc w:val="both"/>
      </w:pPr>
    </w:p>
    <w:p w14:paraId="66912187" w14:textId="71445BB2" w:rsidR="00AF2243" w:rsidRPr="008E09D7" w:rsidRDefault="00AF2243" w:rsidP="00E316AB">
      <w:pPr>
        <w:spacing w:after="120" w:line="480" w:lineRule="auto"/>
        <w:ind w:right="72" w:firstLine="851"/>
        <w:rPr>
          <w:lang w:val="en-GB" w:eastAsia="en-US"/>
        </w:rPr>
      </w:pPr>
      <w:r w:rsidRPr="008E09D7">
        <w:rPr>
          <w:lang w:val="en-GB" w:eastAsia="en-US"/>
        </w:rPr>
        <w:t>Teisėj</w:t>
      </w:r>
      <w:r w:rsidR="0005146F">
        <w:rPr>
          <w:lang w:val="en-GB" w:eastAsia="en-US"/>
        </w:rPr>
        <w:t xml:space="preserve">ai </w:t>
      </w:r>
      <w:r w:rsidRPr="008E09D7">
        <w:rPr>
          <w:lang w:val="en-GB" w:eastAsia="en-US"/>
        </w:rPr>
        <w:tab/>
      </w:r>
      <w:r w:rsidRPr="008E09D7">
        <w:rPr>
          <w:lang w:val="en-GB" w:eastAsia="en-US"/>
        </w:rPr>
        <w:tab/>
      </w:r>
      <w:r w:rsidRPr="008E09D7">
        <w:rPr>
          <w:lang w:val="en-GB" w:eastAsia="en-US"/>
        </w:rPr>
        <w:tab/>
      </w:r>
      <w:r w:rsidRPr="008E09D7">
        <w:rPr>
          <w:lang w:val="en-GB" w:eastAsia="en-US"/>
        </w:rPr>
        <w:tab/>
        <w:t xml:space="preserve">           </w:t>
      </w:r>
      <w:r w:rsidRPr="008E09D7">
        <w:rPr>
          <w:lang w:val="en-GB" w:eastAsia="en-US"/>
        </w:rPr>
        <w:tab/>
      </w:r>
      <w:r w:rsidRPr="008E09D7">
        <w:rPr>
          <w:lang w:val="en-GB" w:eastAsia="en-US"/>
        </w:rPr>
        <w:tab/>
        <w:t xml:space="preserve">                                                                    </w:t>
      </w:r>
      <w:r w:rsidR="00C81872" w:rsidRPr="00C81872">
        <w:rPr>
          <w:lang w:eastAsia="en-US"/>
        </w:rPr>
        <w:t>Birutė Janavičiūtė</w:t>
      </w:r>
    </w:p>
    <w:p w14:paraId="2CF64BB4" w14:textId="55C37943" w:rsidR="00AF2243" w:rsidRPr="008E09D7" w:rsidRDefault="00AF2243" w:rsidP="00E316AB">
      <w:pPr>
        <w:tabs>
          <w:tab w:val="left" w:pos="7513"/>
        </w:tabs>
        <w:spacing w:after="120" w:line="480" w:lineRule="auto"/>
        <w:ind w:left="5184" w:right="72" w:firstLine="1296"/>
        <w:rPr>
          <w:rFonts w:eastAsia="Calibri"/>
          <w:lang w:eastAsia="en-US"/>
        </w:rPr>
      </w:pPr>
      <w:r w:rsidRPr="008E09D7">
        <w:rPr>
          <w:lang w:eastAsia="en-US"/>
        </w:rPr>
        <w:t xml:space="preserve">    </w:t>
      </w:r>
      <w:r w:rsidR="00C81872" w:rsidRPr="00C81872">
        <w:rPr>
          <w:lang w:eastAsia="en-US"/>
        </w:rPr>
        <w:t>Algi</w:t>
      </w:r>
      <w:r w:rsidR="00C81872">
        <w:rPr>
          <w:lang w:eastAsia="en-US"/>
        </w:rPr>
        <w:t>s</w:t>
      </w:r>
      <w:r w:rsidR="00C81872" w:rsidRPr="00C81872">
        <w:rPr>
          <w:lang w:eastAsia="en-US"/>
        </w:rPr>
        <w:t xml:space="preserve"> Norkūn</w:t>
      </w:r>
      <w:r w:rsidR="00C81872">
        <w:rPr>
          <w:lang w:eastAsia="en-US"/>
        </w:rPr>
        <w:t>as</w:t>
      </w:r>
    </w:p>
    <w:p w14:paraId="0F9E8D41" w14:textId="24DDD5CF" w:rsidR="00CE6B58" w:rsidRDefault="00AF2243" w:rsidP="00E316AB">
      <w:pPr>
        <w:spacing w:after="120" w:line="480" w:lineRule="auto"/>
        <w:rPr>
          <w:lang w:eastAsia="en-US"/>
        </w:rPr>
      </w:pPr>
      <w:r w:rsidRPr="008E09D7">
        <w:rPr>
          <w:rFonts w:eastAsia="Calibri"/>
          <w:lang w:eastAsia="en-US"/>
        </w:rPr>
        <w:t xml:space="preserve">                                                                                                                </w:t>
      </w:r>
      <w:r w:rsidR="0005146F" w:rsidRPr="0005146F">
        <w:rPr>
          <w:lang w:eastAsia="en-US"/>
        </w:rPr>
        <w:t>Algird</w:t>
      </w:r>
      <w:r w:rsidR="0005146F">
        <w:rPr>
          <w:lang w:eastAsia="en-US"/>
        </w:rPr>
        <w:t>as</w:t>
      </w:r>
      <w:r w:rsidR="0005146F" w:rsidRPr="0005146F">
        <w:rPr>
          <w:lang w:eastAsia="en-US"/>
        </w:rPr>
        <w:t xml:space="preserve"> Taminsk</w:t>
      </w:r>
      <w:r w:rsidR="0005146F">
        <w:rPr>
          <w:lang w:eastAsia="en-US"/>
        </w:rPr>
        <w:t>as</w:t>
      </w:r>
    </w:p>
    <w:sectPr w:rsidR="00CE6B58" w:rsidSect="00DD1791">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EAB7CF" w14:textId="77777777" w:rsidR="00424F10" w:rsidRDefault="00424F10">
      <w:r>
        <w:separator/>
      </w:r>
    </w:p>
  </w:endnote>
  <w:endnote w:type="continuationSeparator" w:id="0">
    <w:p w14:paraId="5A577979" w14:textId="77777777" w:rsidR="00424F10" w:rsidRDefault="00424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6ACD9" w14:textId="77777777" w:rsidR="00424F10" w:rsidRDefault="00424F10">
      <w:r>
        <w:separator/>
      </w:r>
    </w:p>
  </w:footnote>
  <w:footnote w:type="continuationSeparator" w:id="0">
    <w:p w14:paraId="262944A8" w14:textId="77777777" w:rsidR="00424F10" w:rsidRDefault="00424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0035FB" w:rsidRDefault="000035FB">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0035FB" w:rsidRDefault="000035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4428078B" w:rsidR="000035FB" w:rsidRDefault="000035FB">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2D2FCE">
      <w:rPr>
        <w:rStyle w:val="PageNumber"/>
        <w:noProof/>
      </w:rPr>
      <w:t>11</w:t>
    </w:r>
    <w:r>
      <w:fldChar w:fldCharType="end"/>
    </w:r>
  </w:p>
  <w:p w14:paraId="600C41B9" w14:textId="6AFD196D" w:rsidR="000035FB" w:rsidRDefault="000035FB">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0035FB" w:rsidRDefault="000035FB">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86381"/>
    <w:multiLevelType w:val="hybridMultilevel"/>
    <w:tmpl w:val="088893C0"/>
    <w:lvl w:ilvl="0" w:tplc="AFA605F4">
      <w:start w:val="14"/>
      <w:numFmt w:val="decimal"/>
      <w:lvlText w:val="%1."/>
      <w:lvlJc w:val="left"/>
      <w:pPr>
        <w:ind w:left="360" w:hanging="360"/>
      </w:pPr>
      <w:rPr>
        <w:rFonts w:hint="default"/>
        <w:i w:val="0"/>
        <w:iCs/>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abstractNum w:abstractNumId="1" w15:restartNumberingAfterBreak="0">
    <w:nsid w:val="1584197C"/>
    <w:multiLevelType w:val="multilevel"/>
    <w:tmpl w:val="0122BCFE"/>
    <w:lvl w:ilvl="0">
      <w:start w:val="1"/>
      <w:numFmt w:val="decimal"/>
      <w:lvlText w:val="%1."/>
      <w:lvlJc w:val="left"/>
      <w:pPr>
        <w:ind w:left="360" w:hanging="360"/>
      </w:pPr>
      <w:rPr>
        <w:i w:val="0"/>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9C20DF"/>
    <w:multiLevelType w:val="multilevel"/>
    <w:tmpl w:val="8B78F4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4" w15:restartNumberingAfterBreak="0">
    <w:nsid w:val="200059FD"/>
    <w:multiLevelType w:val="multilevel"/>
    <w:tmpl w:val="6484A2A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CA7AE7"/>
    <w:multiLevelType w:val="multilevel"/>
    <w:tmpl w:val="549C4326"/>
    <w:lvl w:ilvl="0">
      <w:start w:val="1"/>
      <w:numFmt w:val="decimal"/>
      <w:lvlText w:val="%1."/>
      <w:lvlJc w:val="left"/>
      <w:pPr>
        <w:ind w:left="720" w:hanging="360"/>
      </w:pPr>
      <w:rPr>
        <w:rFonts w:ascii="Times New Roman" w:hAnsi="Times New Roman" w:cs="Times New Roman" w:hint="default"/>
        <w:i w:val="0"/>
        <w:sz w:val="24"/>
        <w:szCs w:val="24"/>
      </w:rPr>
    </w:lvl>
    <w:lvl w:ilvl="1">
      <w:start w:val="1"/>
      <w:numFmt w:val="decimal"/>
      <w:isLgl/>
      <w:lvlText w:val="%1.%2."/>
      <w:lvlJc w:val="left"/>
      <w:pPr>
        <w:ind w:left="840" w:hanging="48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6" w15:restartNumberingAfterBreak="0">
    <w:nsid w:val="41966896"/>
    <w:multiLevelType w:val="multilevel"/>
    <w:tmpl w:val="0427001F"/>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B011153"/>
    <w:multiLevelType w:val="hybridMultilevel"/>
    <w:tmpl w:val="F228802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3C133C4"/>
    <w:multiLevelType w:val="hybridMultilevel"/>
    <w:tmpl w:val="8D4AFACE"/>
    <w:lvl w:ilvl="0" w:tplc="0AF6C3D6">
      <w:start w:val="1"/>
      <w:numFmt w:val="decimal"/>
      <w:lvlText w:val="%1."/>
      <w:lvlJc w:val="left"/>
      <w:pPr>
        <w:ind w:left="644"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9" w15:restartNumberingAfterBreak="0">
    <w:nsid w:val="731A7C77"/>
    <w:multiLevelType w:val="hybridMultilevel"/>
    <w:tmpl w:val="5F2E022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6"/>
  </w:num>
  <w:num w:numId="5">
    <w:abstractNumId w:val="5"/>
  </w:num>
  <w:num w:numId="6">
    <w:abstractNumId w:val="2"/>
  </w:num>
  <w:num w:numId="7">
    <w:abstractNumId w:val="8"/>
  </w:num>
  <w:num w:numId="8">
    <w:abstractNumId w:val="7"/>
  </w:num>
  <w:num w:numId="9">
    <w:abstractNumId w:val="9"/>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3A2"/>
    <w:rsid w:val="000005F1"/>
    <w:rsid w:val="0000210A"/>
    <w:rsid w:val="000023A3"/>
    <w:rsid w:val="000024A6"/>
    <w:rsid w:val="00002877"/>
    <w:rsid w:val="00002D76"/>
    <w:rsid w:val="000035FB"/>
    <w:rsid w:val="000036CD"/>
    <w:rsid w:val="000039BA"/>
    <w:rsid w:val="00005EBE"/>
    <w:rsid w:val="00006D34"/>
    <w:rsid w:val="000073F3"/>
    <w:rsid w:val="00007476"/>
    <w:rsid w:val="000075D2"/>
    <w:rsid w:val="00007840"/>
    <w:rsid w:val="00007F61"/>
    <w:rsid w:val="00010529"/>
    <w:rsid w:val="0001067D"/>
    <w:rsid w:val="0001109E"/>
    <w:rsid w:val="0001120D"/>
    <w:rsid w:val="0001156C"/>
    <w:rsid w:val="00011A07"/>
    <w:rsid w:val="00012C4B"/>
    <w:rsid w:val="00012ECF"/>
    <w:rsid w:val="00013478"/>
    <w:rsid w:val="0001399E"/>
    <w:rsid w:val="00013B57"/>
    <w:rsid w:val="0001402A"/>
    <w:rsid w:val="000149F2"/>
    <w:rsid w:val="00015135"/>
    <w:rsid w:val="000154BB"/>
    <w:rsid w:val="000168B2"/>
    <w:rsid w:val="00016E62"/>
    <w:rsid w:val="00017924"/>
    <w:rsid w:val="00017A38"/>
    <w:rsid w:val="00020A3D"/>
    <w:rsid w:val="00020C28"/>
    <w:rsid w:val="000214EC"/>
    <w:rsid w:val="0002161C"/>
    <w:rsid w:val="00021810"/>
    <w:rsid w:val="000221A4"/>
    <w:rsid w:val="00022ED2"/>
    <w:rsid w:val="000230CB"/>
    <w:rsid w:val="00023FAC"/>
    <w:rsid w:val="0002452D"/>
    <w:rsid w:val="00024B54"/>
    <w:rsid w:val="00025306"/>
    <w:rsid w:val="00025E8A"/>
    <w:rsid w:val="000261B3"/>
    <w:rsid w:val="00026884"/>
    <w:rsid w:val="00027A4B"/>
    <w:rsid w:val="0003062C"/>
    <w:rsid w:val="00030708"/>
    <w:rsid w:val="0003079F"/>
    <w:rsid w:val="00030BA1"/>
    <w:rsid w:val="00030C59"/>
    <w:rsid w:val="000313DD"/>
    <w:rsid w:val="00031E42"/>
    <w:rsid w:val="00031E72"/>
    <w:rsid w:val="00032F86"/>
    <w:rsid w:val="00033AAF"/>
    <w:rsid w:val="00033D91"/>
    <w:rsid w:val="000347A5"/>
    <w:rsid w:val="0003531E"/>
    <w:rsid w:val="000358D3"/>
    <w:rsid w:val="000359EE"/>
    <w:rsid w:val="000369E2"/>
    <w:rsid w:val="000373BF"/>
    <w:rsid w:val="00037474"/>
    <w:rsid w:val="00040356"/>
    <w:rsid w:val="00040932"/>
    <w:rsid w:val="00040AFC"/>
    <w:rsid w:val="00040D3E"/>
    <w:rsid w:val="0004124C"/>
    <w:rsid w:val="00041859"/>
    <w:rsid w:val="00042E38"/>
    <w:rsid w:val="00043114"/>
    <w:rsid w:val="000435BC"/>
    <w:rsid w:val="00043DA8"/>
    <w:rsid w:val="000441D7"/>
    <w:rsid w:val="00044966"/>
    <w:rsid w:val="00044AAB"/>
    <w:rsid w:val="00044D97"/>
    <w:rsid w:val="00045381"/>
    <w:rsid w:val="000457C1"/>
    <w:rsid w:val="00045D5E"/>
    <w:rsid w:val="000463C5"/>
    <w:rsid w:val="00046543"/>
    <w:rsid w:val="0004722F"/>
    <w:rsid w:val="00050763"/>
    <w:rsid w:val="00050861"/>
    <w:rsid w:val="00050F62"/>
    <w:rsid w:val="0005146F"/>
    <w:rsid w:val="00051B63"/>
    <w:rsid w:val="00051CCD"/>
    <w:rsid w:val="000520EB"/>
    <w:rsid w:val="000524A2"/>
    <w:rsid w:val="00052AF4"/>
    <w:rsid w:val="00052EE9"/>
    <w:rsid w:val="00053784"/>
    <w:rsid w:val="00054B85"/>
    <w:rsid w:val="00055CB5"/>
    <w:rsid w:val="00055FD2"/>
    <w:rsid w:val="0005636C"/>
    <w:rsid w:val="00057371"/>
    <w:rsid w:val="00057869"/>
    <w:rsid w:val="00057AD4"/>
    <w:rsid w:val="00060DD1"/>
    <w:rsid w:val="00061F64"/>
    <w:rsid w:val="00062947"/>
    <w:rsid w:val="000631CB"/>
    <w:rsid w:val="000636D0"/>
    <w:rsid w:val="00063715"/>
    <w:rsid w:val="00063DE0"/>
    <w:rsid w:val="00064600"/>
    <w:rsid w:val="000646EA"/>
    <w:rsid w:val="00064B99"/>
    <w:rsid w:val="00065058"/>
    <w:rsid w:val="000650A6"/>
    <w:rsid w:val="0006538D"/>
    <w:rsid w:val="00065F3E"/>
    <w:rsid w:val="00066584"/>
    <w:rsid w:val="000665D6"/>
    <w:rsid w:val="00066BDB"/>
    <w:rsid w:val="00066CE4"/>
    <w:rsid w:val="00066E2F"/>
    <w:rsid w:val="00070784"/>
    <w:rsid w:val="000712CB"/>
    <w:rsid w:val="0007137C"/>
    <w:rsid w:val="000714ED"/>
    <w:rsid w:val="00071A5B"/>
    <w:rsid w:val="0007429C"/>
    <w:rsid w:val="000743B2"/>
    <w:rsid w:val="00074762"/>
    <w:rsid w:val="0007516B"/>
    <w:rsid w:val="00075402"/>
    <w:rsid w:val="00075718"/>
    <w:rsid w:val="00075C1F"/>
    <w:rsid w:val="00075E36"/>
    <w:rsid w:val="00076713"/>
    <w:rsid w:val="000768DF"/>
    <w:rsid w:val="00076A91"/>
    <w:rsid w:val="00076E82"/>
    <w:rsid w:val="00076F5D"/>
    <w:rsid w:val="00077B97"/>
    <w:rsid w:val="00080595"/>
    <w:rsid w:val="00080A26"/>
    <w:rsid w:val="00080C5A"/>
    <w:rsid w:val="00080DBC"/>
    <w:rsid w:val="00081105"/>
    <w:rsid w:val="00081CA2"/>
    <w:rsid w:val="00081F2B"/>
    <w:rsid w:val="000828C5"/>
    <w:rsid w:val="000830A7"/>
    <w:rsid w:val="000847FF"/>
    <w:rsid w:val="00085493"/>
    <w:rsid w:val="000857A5"/>
    <w:rsid w:val="0008597D"/>
    <w:rsid w:val="000861E4"/>
    <w:rsid w:val="0008625E"/>
    <w:rsid w:val="000862B8"/>
    <w:rsid w:val="000869FF"/>
    <w:rsid w:val="00086B11"/>
    <w:rsid w:val="00086EBD"/>
    <w:rsid w:val="00086F72"/>
    <w:rsid w:val="00087775"/>
    <w:rsid w:val="00087A45"/>
    <w:rsid w:val="0009063B"/>
    <w:rsid w:val="00090702"/>
    <w:rsid w:val="00090A8C"/>
    <w:rsid w:val="00090EAE"/>
    <w:rsid w:val="0009162B"/>
    <w:rsid w:val="00091665"/>
    <w:rsid w:val="0009188B"/>
    <w:rsid w:val="00091F04"/>
    <w:rsid w:val="0009200D"/>
    <w:rsid w:val="0009205F"/>
    <w:rsid w:val="00093218"/>
    <w:rsid w:val="00093794"/>
    <w:rsid w:val="00093D16"/>
    <w:rsid w:val="00094927"/>
    <w:rsid w:val="00094A07"/>
    <w:rsid w:val="000952BE"/>
    <w:rsid w:val="00096308"/>
    <w:rsid w:val="00096545"/>
    <w:rsid w:val="00096B89"/>
    <w:rsid w:val="000971EC"/>
    <w:rsid w:val="00097B72"/>
    <w:rsid w:val="000A000C"/>
    <w:rsid w:val="000A13D8"/>
    <w:rsid w:val="000A2130"/>
    <w:rsid w:val="000A22B2"/>
    <w:rsid w:val="000A2795"/>
    <w:rsid w:val="000A2C25"/>
    <w:rsid w:val="000A347C"/>
    <w:rsid w:val="000A3A3C"/>
    <w:rsid w:val="000A3AE5"/>
    <w:rsid w:val="000A40CD"/>
    <w:rsid w:val="000A5114"/>
    <w:rsid w:val="000A58BB"/>
    <w:rsid w:val="000A6587"/>
    <w:rsid w:val="000A662C"/>
    <w:rsid w:val="000A6801"/>
    <w:rsid w:val="000A7BC5"/>
    <w:rsid w:val="000A7C18"/>
    <w:rsid w:val="000B0819"/>
    <w:rsid w:val="000B09F6"/>
    <w:rsid w:val="000B0DBC"/>
    <w:rsid w:val="000B178F"/>
    <w:rsid w:val="000B1A5B"/>
    <w:rsid w:val="000B2E46"/>
    <w:rsid w:val="000B312F"/>
    <w:rsid w:val="000B3FED"/>
    <w:rsid w:val="000B44BF"/>
    <w:rsid w:val="000B5A88"/>
    <w:rsid w:val="000B604D"/>
    <w:rsid w:val="000B6447"/>
    <w:rsid w:val="000B6C34"/>
    <w:rsid w:val="000B7395"/>
    <w:rsid w:val="000B7420"/>
    <w:rsid w:val="000B7BD3"/>
    <w:rsid w:val="000C0440"/>
    <w:rsid w:val="000C22AE"/>
    <w:rsid w:val="000C2577"/>
    <w:rsid w:val="000C334C"/>
    <w:rsid w:val="000C5F9A"/>
    <w:rsid w:val="000C6160"/>
    <w:rsid w:val="000C65CC"/>
    <w:rsid w:val="000C6B19"/>
    <w:rsid w:val="000C6B6C"/>
    <w:rsid w:val="000C721B"/>
    <w:rsid w:val="000C753D"/>
    <w:rsid w:val="000D02E1"/>
    <w:rsid w:val="000D03BE"/>
    <w:rsid w:val="000D07DB"/>
    <w:rsid w:val="000D0A40"/>
    <w:rsid w:val="000D127E"/>
    <w:rsid w:val="000D285F"/>
    <w:rsid w:val="000D2F5E"/>
    <w:rsid w:val="000D3A6A"/>
    <w:rsid w:val="000D3E71"/>
    <w:rsid w:val="000D5E47"/>
    <w:rsid w:val="000D73B4"/>
    <w:rsid w:val="000D7DE6"/>
    <w:rsid w:val="000E0828"/>
    <w:rsid w:val="000E0B60"/>
    <w:rsid w:val="000E0BCD"/>
    <w:rsid w:val="000E1F1A"/>
    <w:rsid w:val="000E229F"/>
    <w:rsid w:val="000E23EF"/>
    <w:rsid w:val="000E3159"/>
    <w:rsid w:val="000E43DB"/>
    <w:rsid w:val="000E477E"/>
    <w:rsid w:val="000E4A0A"/>
    <w:rsid w:val="000E57F5"/>
    <w:rsid w:val="000E62D9"/>
    <w:rsid w:val="000E64CA"/>
    <w:rsid w:val="000E65F0"/>
    <w:rsid w:val="000E6DB3"/>
    <w:rsid w:val="000E7617"/>
    <w:rsid w:val="000F0079"/>
    <w:rsid w:val="000F03C5"/>
    <w:rsid w:val="000F18C6"/>
    <w:rsid w:val="000F1CC3"/>
    <w:rsid w:val="000F2EF6"/>
    <w:rsid w:val="000F3643"/>
    <w:rsid w:val="000F38AA"/>
    <w:rsid w:val="000F3DCB"/>
    <w:rsid w:val="000F3F7B"/>
    <w:rsid w:val="000F4968"/>
    <w:rsid w:val="000F4CC7"/>
    <w:rsid w:val="000F4DD3"/>
    <w:rsid w:val="000F4E94"/>
    <w:rsid w:val="000F4EFD"/>
    <w:rsid w:val="000F5A55"/>
    <w:rsid w:val="000F5EC5"/>
    <w:rsid w:val="000F5F60"/>
    <w:rsid w:val="000F6142"/>
    <w:rsid w:val="000F68D8"/>
    <w:rsid w:val="000F6A01"/>
    <w:rsid w:val="000F7802"/>
    <w:rsid w:val="000F791D"/>
    <w:rsid w:val="000F798D"/>
    <w:rsid w:val="000F7C66"/>
    <w:rsid w:val="00100E1B"/>
    <w:rsid w:val="0010255A"/>
    <w:rsid w:val="001027A6"/>
    <w:rsid w:val="00102D52"/>
    <w:rsid w:val="0010449C"/>
    <w:rsid w:val="00104508"/>
    <w:rsid w:val="001046F5"/>
    <w:rsid w:val="0010479C"/>
    <w:rsid w:val="00104A02"/>
    <w:rsid w:val="00104BF8"/>
    <w:rsid w:val="00104C5A"/>
    <w:rsid w:val="0010527C"/>
    <w:rsid w:val="00105D8D"/>
    <w:rsid w:val="001074BC"/>
    <w:rsid w:val="0011060F"/>
    <w:rsid w:val="00110F89"/>
    <w:rsid w:val="001119E9"/>
    <w:rsid w:val="00111D60"/>
    <w:rsid w:val="001124D0"/>
    <w:rsid w:val="001126CF"/>
    <w:rsid w:val="001127CC"/>
    <w:rsid w:val="0011353C"/>
    <w:rsid w:val="00114247"/>
    <w:rsid w:val="001144B9"/>
    <w:rsid w:val="001145F9"/>
    <w:rsid w:val="00115B94"/>
    <w:rsid w:val="001160C0"/>
    <w:rsid w:val="0011649C"/>
    <w:rsid w:val="0011765D"/>
    <w:rsid w:val="0012169E"/>
    <w:rsid w:val="0012210F"/>
    <w:rsid w:val="00122BFE"/>
    <w:rsid w:val="0012319A"/>
    <w:rsid w:val="00123EE2"/>
    <w:rsid w:val="00124514"/>
    <w:rsid w:val="00124E8B"/>
    <w:rsid w:val="00124F29"/>
    <w:rsid w:val="00124F9C"/>
    <w:rsid w:val="00125F16"/>
    <w:rsid w:val="00126348"/>
    <w:rsid w:val="0012693B"/>
    <w:rsid w:val="00126A4E"/>
    <w:rsid w:val="00126D92"/>
    <w:rsid w:val="00127023"/>
    <w:rsid w:val="0012788C"/>
    <w:rsid w:val="001305F7"/>
    <w:rsid w:val="00131BDD"/>
    <w:rsid w:val="00132A39"/>
    <w:rsid w:val="00133130"/>
    <w:rsid w:val="00133ACC"/>
    <w:rsid w:val="001340E0"/>
    <w:rsid w:val="0013413B"/>
    <w:rsid w:val="0013439E"/>
    <w:rsid w:val="00134C39"/>
    <w:rsid w:val="00134F4C"/>
    <w:rsid w:val="00135BBF"/>
    <w:rsid w:val="00135BD9"/>
    <w:rsid w:val="00135DC3"/>
    <w:rsid w:val="0013694D"/>
    <w:rsid w:val="0013792A"/>
    <w:rsid w:val="00137DD9"/>
    <w:rsid w:val="00137E04"/>
    <w:rsid w:val="001402C6"/>
    <w:rsid w:val="00140AC0"/>
    <w:rsid w:val="00140D0D"/>
    <w:rsid w:val="0014116D"/>
    <w:rsid w:val="00141197"/>
    <w:rsid w:val="00142ACD"/>
    <w:rsid w:val="00142B59"/>
    <w:rsid w:val="00143101"/>
    <w:rsid w:val="0014348D"/>
    <w:rsid w:val="00143691"/>
    <w:rsid w:val="001436DE"/>
    <w:rsid w:val="00143D48"/>
    <w:rsid w:val="0014414D"/>
    <w:rsid w:val="001448DA"/>
    <w:rsid w:val="00144CE1"/>
    <w:rsid w:val="00145DF1"/>
    <w:rsid w:val="00145E14"/>
    <w:rsid w:val="001466F8"/>
    <w:rsid w:val="00146B2A"/>
    <w:rsid w:val="0014729D"/>
    <w:rsid w:val="001474C8"/>
    <w:rsid w:val="00147502"/>
    <w:rsid w:val="001475ED"/>
    <w:rsid w:val="00147915"/>
    <w:rsid w:val="00147955"/>
    <w:rsid w:val="0015082A"/>
    <w:rsid w:val="00150FAD"/>
    <w:rsid w:val="00151AFE"/>
    <w:rsid w:val="001526CC"/>
    <w:rsid w:val="0015282D"/>
    <w:rsid w:val="001528B6"/>
    <w:rsid w:val="00152CC2"/>
    <w:rsid w:val="00153F92"/>
    <w:rsid w:val="00154CBB"/>
    <w:rsid w:val="00154CBE"/>
    <w:rsid w:val="00155D9C"/>
    <w:rsid w:val="00155F7F"/>
    <w:rsid w:val="001560EC"/>
    <w:rsid w:val="00156732"/>
    <w:rsid w:val="00156ECF"/>
    <w:rsid w:val="00157334"/>
    <w:rsid w:val="00157632"/>
    <w:rsid w:val="0016089A"/>
    <w:rsid w:val="001618ED"/>
    <w:rsid w:val="001623FD"/>
    <w:rsid w:val="001627A5"/>
    <w:rsid w:val="00162B0A"/>
    <w:rsid w:val="001634CE"/>
    <w:rsid w:val="00163EA1"/>
    <w:rsid w:val="00163F8D"/>
    <w:rsid w:val="001642BF"/>
    <w:rsid w:val="00164946"/>
    <w:rsid w:val="001649B0"/>
    <w:rsid w:val="00165189"/>
    <w:rsid w:val="00165E24"/>
    <w:rsid w:val="001661B8"/>
    <w:rsid w:val="001662FC"/>
    <w:rsid w:val="001663BD"/>
    <w:rsid w:val="00166E8F"/>
    <w:rsid w:val="0016761F"/>
    <w:rsid w:val="00170A32"/>
    <w:rsid w:val="00170AD4"/>
    <w:rsid w:val="00171463"/>
    <w:rsid w:val="00171C46"/>
    <w:rsid w:val="00171F23"/>
    <w:rsid w:val="00172A08"/>
    <w:rsid w:val="00172AA5"/>
    <w:rsid w:val="00173E9F"/>
    <w:rsid w:val="00174ED1"/>
    <w:rsid w:val="001763FA"/>
    <w:rsid w:val="001765FA"/>
    <w:rsid w:val="001766B6"/>
    <w:rsid w:val="00176808"/>
    <w:rsid w:val="00176DC0"/>
    <w:rsid w:val="00177556"/>
    <w:rsid w:val="00177C98"/>
    <w:rsid w:val="00177DD3"/>
    <w:rsid w:val="001804B2"/>
    <w:rsid w:val="00180A1D"/>
    <w:rsid w:val="00181955"/>
    <w:rsid w:val="00181EE3"/>
    <w:rsid w:val="00181EF9"/>
    <w:rsid w:val="00182004"/>
    <w:rsid w:val="00182833"/>
    <w:rsid w:val="001830E9"/>
    <w:rsid w:val="0018511B"/>
    <w:rsid w:val="0018523D"/>
    <w:rsid w:val="00185893"/>
    <w:rsid w:val="00185A89"/>
    <w:rsid w:val="00185F2D"/>
    <w:rsid w:val="001869FE"/>
    <w:rsid w:val="00190330"/>
    <w:rsid w:val="0019073F"/>
    <w:rsid w:val="001911AE"/>
    <w:rsid w:val="00192504"/>
    <w:rsid w:val="00192BCD"/>
    <w:rsid w:val="00192DAC"/>
    <w:rsid w:val="00193A79"/>
    <w:rsid w:val="00194551"/>
    <w:rsid w:val="00194A4C"/>
    <w:rsid w:val="00194CC7"/>
    <w:rsid w:val="00194F75"/>
    <w:rsid w:val="001955DC"/>
    <w:rsid w:val="001957D1"/>
    <w:rsid w:val="00197CC1"/>
    <w:rsid w:val="00197E53"/>
    <w:rsid w:val="001A0574"/>
    <w:rsid w:val="001A119B"/>
    <w:rsid w:val="001A1DD2"/>
    <w:rsid w:val="001A22E7"/>
    <w:rsid w:val="001A255C"/>
    <w:rsid w:val="001A2D67"/>
    <w:rsid w:val="001A2FAE"/>
    <w:rsid w:val="001A3216"/>
    <w:rsid w:val="001A39F0"/>
    <w:rsid w:val="001A4C4C"/>
    <w:rsid w:val="001A4E87"/>
    <w:rsid w:val="001A52B5"/>
    <w:rsid w:val="001A589C"/>
    <w:rsid w:val="001A6105"/>
    <w:rsid w:val="001A68A2"/>
    <w:rsid w:val="001A6D91"/>
    <w:rsid w:val="001A6F28"/>
    <w:rsid w:val="001A732D"/>
    <w:rsid w:val="001A7C1F"/>
    <w:rsid w:val="001B053C"/>
    <w:rsid w:val="001B0729"/>
    <w:rsid w:val="001B0CD1"/>
    <w:rsid w:val="001B153A"/>
    <w:rsid w:val="001B1583"/>
    <w:rsid w:val="001B1A28"/>
    <w:rsid w:val="001B24FC"/>
    <w:rsid w:val="001B26F2"/>
    <w:rsid w:val="001B2CC8"/>
    <w:rsid w:val="001B42D6"/>
    <w:rsid w:val="001B4FD9"/>
    <w:rsid w:val="001B5273"/>
    <w:rsid w:val="001B5631"/>
    <w:rsid w:val="001B5C7D"/>
    <w:rsid w:val="001B608A"/>
    <w:rsid w:val="001B647B"/>
    <w:rsid w:val="001B6EE6"/>
    <w:rsid w:val="001B6F47"/>
    <w:rsid w:val="001B7456"/>
    <w:rsid w:val="001B7C42"/>
    <w:rsid w:val="001B7CDF"/>
    <w:rsid w:val="001C08E7"/>
    <w:rsid w:val="001C0EBD"/>
    <w:rsid w:val="001C1B94"/>
    <w:rsid w:val="001C1E15"/>
    <w:rsid w:val="001C264D"/>
    <w:rsid w:val="001C2657"/>
    <w:rsid w:val="001C2B95"/>
    <w:rsid w:val="001C2C3C"/>
    <w:rsid w:val="001C3033"/>
    <w:rsid w:val="001C317A"/>
    <w:rsid w:val="001C3338"/>
    <w:rsid w:val="001C341D"/>
    <w:rsid w:val="001C3643"/>
    <w:rsid w:val="001C3BF1"/>
    <w:rsid w:val="001C4153"/>
    <w:rsid w:val="001C4AE2"/>
    <w:rsid w:val="001C4AFE"/>
    <w:rsid w:val="001C4E92"/>
    <w:rsid w:val="001C56B6"/>
    <w:rsid w:val="001C575A"/>
    <w:rsid w:val="001C5E57"/>
    <w:rsid w:val="001C6414"/>
    <w:rsid w:val="001C6FA1"/>
    <w:rsid w:val="001C71D4"/>
    <w:rsid w:val="001C795D"/>
    <w:rsid w:val="001D01B7"/>
    <w:rsid w:val="001D0D4E"/>
    <w:rsid w:val="001D0DA8"/>
    <w:rsid w:val="001D175C"/>
    <w:rsid w:val="001D1BD7"/>
    <w:rsid w:val="001D20E3"/>
    <w:rsid w:val="001D2129"/>
    <w:rsid w:val="001D223B"/>
    <w:rsid w:val="001D4E09"/>
    <w:rsid w:val="001D4F89"/>
    <w:rsid w:val="001D62F1"/>
    <w:rsid w:val="001D65C2"/>
    <w:rsid w:val="001D699C"/>
    <w:rsid w:val="001D69A5"/>
    <w:rsid w:val="001D6DF2"/>
    <w:rsid w:val="001D72DE"/>
    <w:rsid w:val="001D7534"/>
    <w:rsid w:val="001D7A90"/>
    <w:rsid w:val="001D7BE5"/>
    <w:rsid w:val="001E066F"/>
    <w:rsid w:val="001E06C2"/>
    <w:rsid w:val="001E07B8"/>
    <w:rsid w:val="001E0D4E"/>
    <w:rsid w:val="001E16B6"/>
    <w:rsid w:val="001E297A"/>
    <w:rsid w:val="001E2C90"/>
    <w:rsid w:val="001E2D08"/>
    <w:rsid w:val="001E3113"/>
    <w:rsid w:val="001E328A"/>
    <w:rsid w:val="001E3294"/>
    <w:rsid w:val="001E330E"/>
    <w:rsid w:val="001E3685"/>
    <w:rsid w:val="001E395D"/>
    <w:rsid w:val="001E4013"/>
    <w:rsid w:val="001E551B"/>
    <w:rsid w:val="001E6D3A"/>
    <w:rsid w:val="001E6F2D"/>
    <w:rsid w:val="001E797D"/>
    <w:rsid w:val="001E7BBB"/>
    <w:rsid w:val="001F086A"/>
    <w:rsid w:val="001F1B36"/>
    <w:rsid w:val="001F3C95"/>
    <w:rsid w:val="001F41C0"/>
    <w:rsid w:val="001F4A32"/>
    <w:rsid w:val="001F502A"/>
    <w:rsid w:val="001F52F3"/>
    <w:rsid w:val="001F676A"/>
    <w:rsid w:val="001F6BA4"/>
    <w:rsid w:val="001F6CA6"/>
    <w:rsid w:val="002010F7"/>
    <w:rsid w:val="002012E9"/>
    <w:rsid w:val="0020193D"/>
    <w:rsid w:val="00201BC0"/>
    <w:rsid w:val="00201CC5"/>
    <w:rsid w:val="00201DEC"/>
    <w:rsid w:val="002022E6"/>
    <w:rsid w:val="002027D8"/>
    <w:rsid w:val="0020285B"/>
    <w:rsid w:val="00202D88"/>
    <w:rsid w:val="00202EB2"/>
    <w:rsid w:val="00203EDB"/>
    <w:rsid w:val="00204FF8"/>
    <w:rsid w:val="002050B1"/>
    <w:rsid w:val="00205190"/>
    <w:rsid w:val="0020554E"/>
    <w:rsid w:val="00205560"/>
    <w:rsid w:val="00205FF5"/>
    <w:rsid w:val="002062C3"/>
    <w:rsid w:val="00206F86"/>
    <w:rsid w:val="002109ED"/>
    <w:rsid w:val="00211801"/>
    <w:rsid w:val="00211ADB"/>
    <w:rsid w:val="00211F58"/>
    <w:rsid w:val="002120DF"/>
    <w:rsid w:val="00212737"/>
    <w:rsid w:val="00212942"/>
    <w:rsid w:val="002140AA"/>
    <w:rsid w:val="002143FE"/>
    <w:rsid w:val="00214B96"/>
    <w:rsid w:val="00215042"/>
    <w:rsid w:val="00215517"/>
    <w:rsid w:val="00216992"/>
    <w:rsid w:val="002211DE"/>
    <w:rsid w:val="00221DAE"/>
    <w:rsid w:val="00222066"/>
    <w:rsid w:val="0022262A"/>
    <w:rsid w:val="00222A32"/>
    <w:rsid w:val="00222C38"/>
    <w:rsid w:val="0022343B"/>
    <w:rsid w:val="00223908"/>
    <w:rsid w:val="00224AB3"/>
    <w:rsid w:val="00224EC9"/>
    <w:rsid w:val="00224FBD"/>
    <w:rsid w:val="0022520C"/>
    <w:rsid w:val="00225368"/>
    <w:rsid w:val="0022539A"/>
    <w:rsid w:val="0022653B"/>
    <w:rsid w:val="00227164"/>
    <w:rsid w:val="00227F54"/>
    <w:rsid w:val="00230670"/>
    <w:rsid w:val="002319D7"/>
    <w:rsid w:val="00232007"/>
    <w:rsid w:val="0023247F"/>
    <w:rsid w:val="002325CA"/>
    <w:rsid w:val="00232C34"/>
    <w:rsid w:val="0023391B"/>
    <w:rsid w:val="00233D6A"/>
    <w:rsid w:val="0023465E"/>
    <w:rsid w:val="00234776"/>
    <w:rsid w:val="0023500D"/>
    <w:rsid w:val="002355EC"/>
    <w:rsid w:val="002359C2"/>
    <w:rsid w:val="00235DD6"/>
    <w:rsid w:val="00236C77"/>
    <w:rsid w:val="00236E35"/>
    <w:rsid w:val="002374D7"/>
    <w:rsid w:val="002401FA"/>
    <w:rsid w:val="00240200"/>
    <w:rsid w:val="00240735"/>
    <w:rsid w:val="00240B50"/>
    <w:rsid w:val="00240C01"/>
    <w:rsid w:val="00241151"/>
    <w:rsid w:val="00241801"/>
    <w:rsid w:val="00241D5D"/>
    <w:rsid w:val="00242096"/>
    <w:rsid w:val="0024229D"/>
    <w:rsid w:val="00242D91"/>
    <w:rsid w:val="00242E1B"/>
    <w:rsid w:val="00242EC6"/>
    <w:rsid w:val="00243599"/>
    <w:rsid w:val="00243BDF"/>
    <w:rsid w:val="002442D0"/>
    <w:rsid w:val="0024583A"/>
    <w:rsid w:val="00245C79"/>
    <w:rsid w:val="0024657E"/>
    <w:rsid w:val="00246583"/>
    <w:rsid w:val="0024663B"/>
    <w:rsid w:val="00246D81"/>
    <w:rsid w:val="00247386"/>
    <w:rsid w:val="0024790B"/>
    <w:rsid w:val="00247D42"/>
    <w:rsid w:val="00252347"/>
    <w:rsid w:val="002524D4"/>
    <w:rsid w:val="00252CE7"/>
    <w:rsid w:val="00253807"/>
    <w:rsid w:val="0025394B"/>
    <w:rsid w:val="00253E9C"/>
    <w:rsid w:val="002544D3"/>
    <w:rsid w:val="00254857"/>
    <w:rsid w:val="00254879"/>
    <w:rsid w:val="00254914"/>
    <w:rsid w:val="00254918"/>
    <w:rsid w:val="00255AF3"/>
    <w:rsid w:val="002565E0"/>
    <w:rsid w:val="00256959"/>
    <w:rsid w:val="00256B9D"/>
    <w:rsid w:val="002579AD"/>
    <w:rsid w:val="002605E6"/>
    <w:rsid w:val="00260E4E"/>
    <w:rsid w:val="0026169A"/>
    <w:rsid w:val="002619B4"/>
    <w:rsid w:val="002619DC"/>
    <w:rsid w:val="00262EA2"/>
    <w:rsid w:val="002634E4"/>
    <w:rsid w:val="002635D9"/>
    <w:rsid w:val="00263650"/>
    <w:rsid w:val="00263E3A"/>
    <w:rsid w:val="00265528"/>
    <w:rsid w:val="00265ED4"/>
    <w:rsid w:val="002664F0"/>
    <w:rsid w:val="00266642"/>
    <w:rsid w:val="002669A3"/>
    <w:rsid w:val="00267174"/>
    <w:rsid w:val="0026790A"/>
    <w:rsid w:val="002700FA"/>
    <w:rsid w:val="002709C5"/>
    <w:rsid w:val="00270A04"/>
    <w:rsid w:val="00270B48"/>
    <w:rsid w:val="00271873"/>
    <w:rsid w:val="00271917"/>
    <w:rsid w:val="0027211C"/>
    <w:rsid w:val="00272A22"/>
    <w:rsid w:val="00273253"/>
    <w:rsid w:val="00273A5B"/>
    <w:rsid w:val="00273A68"/>
    <w:rsid w:val="00273D2E"/>
    <w:rsid w:val="002740A1"/>
    <w:rsid w:val="00274925"/>
    <w:rsid w:val="0027498F"/>
    <w:rsid w:val="002751A8"/>
    <w:rsid w:val="00275346"/>
    <w:rsid w:val="00275F10"/>
    <w:rsid w:val="0027616E"/>
    <w:rsid w:val="00276396"/>
    <w:rsid w:val="00276735"/>
    <w:rsid w:val="00276A5D"/>
    <w:rsid w:val="0027741B"/>
    <w:rsid w:val="0027778F"/>
    <w:rsid w:val="002778F6"/>
    <w:rsid w:val="00277D04"/>
    <w:rsid w:val="00277DFB"/>
    <w:rsid w:val="00280AC9"/>
    <w:rsid w:val="0028140F"/>
    <w:rsid w:val="0028295B"/>
    <w:rsid w:val="002830C3"/>
    <w:rsid w:val="00283E1B"/>
    <w:rsid w:val="002841C6"/>
    <w:rsid w:val="0028458B"/>
    <w:rsid w:val="00284928"/>
    <w:rsid w:val="00284C7C"/>
    <w:rsid w:val="00285C42"/>
    <w:rsid w:val="00285FA7"/>
    <w:rsid w:val="002861DC"/>
    <w:rsid w:val="002865DA"/>
    <w:rsid w:val="00287489"/>
    <w:rsid w:val="00287692"/>
    <w:rsid w:val="0029039D"/>
    <w:rsid w:val="00290CD9"/>
    <w:rsid w:val="00291721"/>
    <w:rsid w:val="00291AE0"/>
    <w:rsid w:val="00292050"/>
    <w:rsid w:val="0029270C"/>
    <w:rsid w:val="002927D5"/>
    <w:rsid w:val="002932FF"/>
    <w:rsid w:val="002936AE"/>
    <w:rsid w:val="00293874"/>
    <w:rsid w:val="002938C2"/>
    <w:rsid w:val="00293918"/>
    <w:rsid w:val="00294090"/>
    <w:rsid w:val="0029588A"/>
    <w:rsid w:val="00295A0C"/>
    <w:rsid w:val="00295BA8"/>
    <w:rsid w:val="0029620E"/>
    <w:rsid w:val="002962CD"/>
    <w:rsid w:val="00296F53"/>
    <w:rsid w:val="00297377"/>
    <w:rsid w:val="00297418"/>
    <w:rsid w:val="00297CE9"/>
    <w:rsid w:val="002A07FA"/>
    <w:rsid w:val="002A122F"/>
    <w:rsid w:val="002A1540"/>
    <w:rsid w:val="002A1929"/>
    <w:rsid w:val="002A1B93"/>
    <w:rsid w:val="002A2951"/>
    <w:rsid w:val="002A2B1C"/>
    <w:rsid w:val="002A2D71"/>
    <w:rsid w:val="002A332C"/>
    <w:rsid w:val="002A346B"/>
    <w:rsid w:val="002A3755"/>
    <w:rsid w:val="002A3B59"/>
    <w:rsid w:val="002A3C10"/>
    <w:rsid w:val="002A3CD9"/>
    <w:rsid w:val="002A406A"/>
    <w:rsid w:val="002A4B3D"/>
    <w:rsid w:val="002A5216"/>
    <w:rsid w:val="002A596C"/>
    <w:rsid w:val="002A62E3"/>
    <w:rsid w:val="002A697A"/>
    <w:rsid w:val="002A6CB1"/>
    <w:rsid w:val="002A7DF0"/>
    <w:rsid w:val="002A7EDE"/>
    <w:rsid w:val="002B001F"/>
    <w:rsid w:val="002B06A8"/>
    <w:rsid w:val="002B0751"/>
    <w:rsid w:val="002B0F89"/>
    <w:rsid w:val="002B1969"/>
    <w:rsid w:val="002B1CA2"/>
    <w:rsid w:val="002B1E58"/>
    <w:rsid w:val="002B2997"/>
    <w:rsid w:val="002B2F66"/>
    <w:rsid w:val="002B3249"/>
    <w:rsid w:val="002B3256"/>
    <w:rsid w:val="002B448A"/>
    <w:rsid w:val="002B4603"/>
    <w:rsid w:val="002B516D"/>
    <w:rsid w:val="002B74DF"/>
    <w:rsid w:val="002B780B"/>
    <w:rsid w:val="002B7941"/>
    <w:rsid w:val="002C0CB3"/>
    <w:rsid w:val="002C1311"/>
    <w:rsid w:val="002C241C"/>
    <w:rsid w:val="002C2713"/>
    <w:rsid w:val="002C272A"/>
    <w:rsid w:val="002C2B02"/>
    <w:rsid w:val="002C2DFE"/>
    <w:rsid w:val="002C354E"/>
    <w:rsid w:val="002C3881"/>
    <w:rsid w:val="002C38E3"/>
    <w:rsid w:val="002C3B93"/>
    <w:rsid w:val="002C4514"/>
    <w:rsid w:val="002C50FE"/>
    <w:rsid w:val="002C65DD"/>
    <w:rsid w:val="002C6785"/>
    <w:rsid w:val="002C6D56"/>
    <w:rsid w:val="002D02A5"/>
    <w:rsid w:val="002D058A"/>
    <w:rsid w:val="002D0E0C"/>
    <w:rsid w:val="002D0F46"/>
    <w:rsid w:val="002D10C2"/>
    <w:rsid w:val="002D11AD"/>
    <w:rsid w:val="002D1C9D"/>
    <w:rsid w:val="002D2008"/>
    <w:rsid w:val="002D20E4"/>
    <w:rsid w:val="002D2B35"/>
    <w:rsid w:val="002D2B99"/>
    <w:rsid w:val="002D2FCE"/>
    <w:rsid w:val="002D30C7"/>
    <w:rsid w:val="002D3543"/>
    <w:rsid w:val="002D491F"/>
    <w:rsid w:val="002D5EF1"/>
    <w:rsid w:val="002D60E3"/>
    <w:rsid w:val="002D6552"/>
    <w:rsid w:val="002D7045"/>
    <w:rsid w:val="002D70AC"/>
    <w:rsid w:val="002D7A9E"/>
    <w:rsid w:val="002D7B3E"/>
    <w:rsid w:val="002D7D16"/>
    <w:rsid w:val="002E10D5"/>
    <w:rsid w:val="002E1C94"/>
    <w:rsid w:val="002E22D1"/>
    <w:rsid w:val="002E24AD"/>
    <w:rsid w:val="002E2C39"/>
    <w:rsid w:val="002E2D5C"/>
    <w:rsid w:val="002E4B85"/>
    <w:rsid w:val="002E57EC"/>
    <w:rsid w:val="002E588B"/>
    <w:rsid w:val="002E5A80"/>
    <w:rsid w:val="002E6286"/>
    <w:rsid w:val="002E6C17"/>
    <w:rsid w:val="002E705C"/>
    <w:rsid w:val="002E75AE"/>
    <w:rsid w:val="002F0066"/>
    <w:rsid w:val="002F034B"/>
    <w:rsid w:val="002F082A"/>
    <w:rsid w:val="002F0A94"/>
    <w:rsid w:val="002F0BAC"/>
    <w:rsid w:val="002F1BDA"/>
    <w:rsid w:val="002F25DF"/>
    <w:rsid w:val="002F2642"/>
    <w:rsid w:val="002F342F"/>
    <w:rsid w:val="002F376B"/>
    <w:rsid w:val="002F3C7A"/>
    <w:rsid w:val="002F3D57"/>
    <w:rsid w:val="002F3E5B"/>
    <w:rsid w:val="002F4143"/>
    <w:rsid w:val="002F5784"/>
    <w:rsid w:val="002F5CFA"/>
    <w:rsid w:val="002F7297"/>
    <w:rsid w:val="003002C0"/>
    <w:rsid w:val="00300342"/>
    <w:rsid w:val="0030191A"/>
    <w:rsid w:val="00301AE3"/>
    <w:rsid w:val="00301B57"/>
    <w:rsid w:val="00301DB1"/>
    <w:rsid w:val="00302176"/>
    <w:rsid w:val="00302325"/>
    <w:rsid w:val="0030270D"/>
    <w:rsid w:val="00303443"/>
    <w:rsid w:val="00303DC8"/>
    <w:rsid w:val="0030438B"/>
    <w:rsid w:val="00304536"/>
    <w:rsid w:val="003046A7"/>
    <w:rsid w:val="00304D89"/>
    <w:rsid w:val="00305F40"/>
    <w:rsid w:val="00305FF2"/>
    <w:rsid w:val="00306327"/>
    <w:rsid w:val="003072E9"/>
    <w:rsid w:val="00307A90"/>
    <w:rsid w:val="003117AE"/>
    <w:rsid w:val="00311E8E"/>
    <w:rsid w:val="00313ABA"/>
    <w:rsid w:val="0031408E"/>
    <w:rsid w:val="00315477"/>
    <w:rsid w:val="00315C82"/>
    <w:rsid w:val="003163C4"/>
    <w:rsid w:val="00316D2A"/>
    <w:rsid w:val="00316EFA"/>
    <w:rsid w:val="003173A4"/>
    <w:rsid w:val="00320256"/>
    <w:rsid w:val="003211AF"/>
    <w:rsid w:val="00321ABA"/>
    <w:rsid w:val="00321DB3"/>
    <w:rsid w:val="00322646"/>
    <w:rsid w:val="00322794"/>
    <w:rsid w:val="003229F2"/>
    <w:rsid w:val="00322AE5"/>
    <w:rsid w:val="00322F18"/>
    <w:rsid w:val="00323517"/>
    <w:rsid w:val="00324353"/>
    <w:rsid w:val="003256E5"/>
    <w:rsid w:val="00325EFE"/>
    <w:rsid w:val="00326363"/>
    <w:rsid w:val="0032660F"/>
    <w:rsid w:val="00326CE6"/>
    <w:rsid w:val="00326E9D"/>
    <w:rsid w:val="003270B4"/>
    <w:rsid w:val="003271B8"/>
    <w:rsid w:val="003273A0"/>
    <w:rsid w:val="0033004A"/>
    <w:rsid w:val="003301D6"/>
    <w:rsid w:val="00331B7E"/>
    <w:rsid w:val="00332591"/>
    <w:rsid w:val="00332844"/>
    <w:rsid w:val="00332CEF"/>
    <w:rsid w:val="00333623"/>
    <w:rsid w:val="00333A82"/>
    <w:rsid w:val="00334794"/>
    <w:rsid w:val="0033497E"/>
    <w:rsid w:val="00335D0D"/>
    <w:rsid w:val="00335DAE"/>
    <w:rsid w:val="00335ECF"/>
    <w:rsid w:val="00336E60"/>
    <w:rsid w:val="00337628"/>
    <w:rsid w:val="003378C5"/>
    <w:rsid w:val="00337E8A"/>
    <w:rsid w:val="00337FD0"/>
    <w:rsid w:val="00340788"/>
    <w:rsid w:val="003426A1"/>
    <w:rsid w:val="003437A9"/>
    <w:rsid w:val="00343B9D"/>
    <w:rsid w:val="00343CD2"/>
    <w:rsid w:val="00343F21"/>
    <w:rsid w:val="00344572"/>
    <w:rsid w:val="00344A9C"/>
    <w:rsid w:val="0034511C"/>
    <w:rsid w:val="00345584"/>
    <w:rsid w:val="00345A33"/>
    <w:rsid w:val="003465E2"/>
    <w:rsid w:val="00346AD9"/>
    <w:rsid w:val="00347690"/>
    <w:rsid w:val="0034774B"/>
    <w:rsid w:val="00347BF0"/>
    <w:rsid w:val="00347E71"/>
    <w:rsid w:val="00350308"/>
    <w:rsid w:val="00350D46"/>
    <w:rsid w:val="00350E23"/>
    <w:rsid w:val="0035128F"/>
    <w:rsid w:val="003518B8"/>
    <w:rsid w:val="00351A25"/>
    <w:rsid w:val="00351EB1"/>
    <w:rsid w:val="003528F1"/>
    <w:rsid w:val="00352A25"/>
    <w:rsid w:val="00353AE6"/>
    <w:rsid w:val="00353EAC"/>
    <w:rsid w:val="00355A1F"/>
    <w:rsid w:val="00355D10"/>
    <w:rsid w:val="0035629E"/>
    <w:rsid w:val="003562A7"/>
    <w:rsid w:val="00356F35"/>
    <w:rsid w:val="00357365"/>
    <w:rsid w:val="00357488"/>
    <w:rsid w:val="0035785C"/>
    <w:rsid w:val="00357E4A"/>
    <w:rsid w:val="00360330"/>
    <w:rsid w:val="003615CE"/>
    <w:rsid w:val="003627E6"/>
    <w:rsid w:val="00362CBB"/>
    <w:rsid w:val="0036339E"/>
    <w:rsid w:val="00363776"/>
    <w:rsid w:val="00363D62"/>
    <w:rsid w:val="00363DAE"/>
    <w:rsid w:val="00364515"/>
    <w:rsid w:val="00364ED6"/>
    <w:rsid w:val="003660BF"/>
    <w:rsid w:val="0036615B"/>
    <w:rsid w:val="00366203"/>
    <w:rsid w:val="00366941"/>
    <w:rsid w:val="00367537"/>
    <w:rsid w:val="00370127"/>
    <w:rsid w:val="003701C0"/>
    <w:rsid w:val="003708D4"/>
    <w:rsid w:val="00370A1E"/>
    <w:rsid w:val="00370AED"/>
    <w:rsid w:val="00370EF7"/>
    <w:rsid w:val="00371251"/>
    <w:rsid w:val="00371846"/>
    <w:rsid w:val="00371CE0"/>
    <w:rsid w:val="00371D24"/>
    <w:rsid w:val="00372244"/>
    <w:rsid w:val="0037348F"/>
    <w:rsid w:val="00374822"/>
    <w:rsid w:val="003748D6"/>
    <w:rsid w:val="00374CDB"/>
    <w:rsid w:val="00375A7B"/>
    <w:rsid w:val="00375BE4"/>
    <w:rsid w:val="00375C6C"/>
    <w:rsid w:val="00375F90"/>
    <w:rsid w:val="003764B6"/>
    <w:rsid w:val="003775C5"/>
    <w:rsid w:val="00377E25"/>
    <w:rsid w:val="00380259"/>
    <w:rsid w:val="003807F4"/>
    <w:rsid w:val="003809D6"/>
    <w:rsid w:val="003813DC"/>
    <w:rsid w:val="0038164A"/>
    <w:rsid w:val="003824D0"/>
    <w:rsid w:val="00382B4B"/>
    <w:rsid w:val="003832CA"/>
    <w:rsid w:val="00383716"/>
    <w:rsid w:val="00383D0F"/>
    <w:rsid w:val="00385288"/>
    <w:rsid w:val="00385A74"/>
    <w:rsid w:val="00385C3F"/>
    <w:rsid w:val="00385FFD"/>
    <w:rsid w:val="0038635D"/>
    <w:rsid w:val="00386989"/>
    <w:rsid w:val="00386A46"/>
    <w:rsid w:val="00387282"/>
    <w:rsid w:val="00387401"/>
    <w:rsid w:val="0038765A"/>
    <w:rsid w:val="003900A3"/>
    <w:rsid w:val="003909F1"/>
    <w:rsid w:val="00391267"/>
    <w:rsid w:val="003914EE"/>
    <w:rsid w:val="00391A9B"/>
    <w:rsid w:val="00391CF5"/>
    <w:rsid w:val="00393194"/>
    <w:rsid w:val="00393901"/>
    <w:rsid w:val="00393FF6"/>
    <w:rsid w:val="00395C41"/>
    <w:rsid w:val="003966FB"/>
    <w:rsid w:val="00396B97"/>
    <w:rsid w:val="00396C46"/>
    <w:rsid w:val="00396E42"/>
    <w:rsid w:val="0039733C"/>
    <w:rsid w:val="0039737D"/>
    <w:rsid w:val="00397F93"/>
    <w:rsid w:val="003A031F"/>
    <w:rsid w:val="003A140F"/>
    <w:rsid w:val="003A21C3"/>
    <w:rsid w:val="003A233F"/>
    <w:rsid w:val="003A29C5"/>
    <w:rsid w:val="003A2B2E"/>
    <w:rsid w:val="003A32A4"/>
    <w:rsid w:val="003A36FF"/>
    <w:rsid w:val="003A3712"/>
    <w:rsid w:val="003A4189"/>
    <w:rsid w:val="003A41A0"/>
    <w:rsid w:val="003A4650"/>
    <w:rsid w:val="003A4789"/>
    <w:rsid w:val="003A59D7"/>
    <w:rsid w:val="003A6172"/>
    <w:rsid w:val="003A61FB"/>
    <w:rsid w:val="003A6B2F"/>
    <w:rsid w:val="003A6F34"/>
    <w:rsid w:val="003A6FD1"/>
    <w:rsid w:val="003A7319"/>
    <w:rsid w:val="003A74AC"/>
    <w:rsid w:val="003A7540"/>
    <w:rsid w:val="003A75BB"/>
    <w:rsid w:val="003A78FF"/>
    <w:rsid w:val="003A7C7B"/>
    <w:rsid w:val="003B07CE"/>
    <w:rsid w:val="003B098D"/>
    <w:rsid w:val="003B17D6"/>
    <w:rsid w:val="003B1C4B"/>
    <w:rsid w:val="003B1FD4"/>
    <w:rsid w:val="003B282F"/>
    <w:rsid w:val="003B2A59"/>
    <w:rsid w:val="003B3CB9"/>
    <w:rsid w:val="003B4336"/>
    <w:rsid w:val="003B493D"/>
    <w:rsid w:val="003B4C89"/>
    <w:rsid w:val="003B53E4"/>
    <w:rsid w:val="003B5A48"/>
    <w:rsid w:val="003B5EFE"/>
    <w:rsid w:val="003B6248"/>
    <w:rsid w:val="003B64D3"/>
    <w:rsid w:val="003B6FB4"/>
    <w:rsid w:val="003B7187"/>
    <w:rsid w:val="003B762F"/>
    <w:rsid w:val="003B7709"/>
    <w:rsid w:val="003B78BF"/>
    <w:rsid w:val="003C05F5"/>
    <w:rsid w:val="003C0CBA"/>
    <w:rsid w:val="003C1CFB"/>
    <w:rsid w:val="003C20D1"/>
    <w:rsid w:val="003C2B0C"/>
    <w:rsid w:val="003C2F91"/>
    <w:rsid w:val="003C3393"/>
    <w:rsid w:val="003C3CF1"/>
    <w:rsid w:val="003C6EFF"/>
    <w:rsid w:val="003C7322"/>
    <w:rsid w:val="003C74B3"/>
    <w:rsid w:val="003C74B4"/>
    <w:rsid w:val="003C77B7"/>
    <w:rsid w:val="003C7D5E"/>
    <w:rsid w:val="003D2518"/>
    <w:rsid w:val="003D2D73"/>
    <w:rsid w:val="003D32BB"/>
    <w:rsid w:val="003D384E"/>
    <w:rsid w:val="003D416C"/>
    <w:rsid w:val="003D5E7A"/>
    <w:rsid w:val="003D618C"/>
    <w:rsid w:val="003D6EA2"/>
    <w:rsid w:val="003D74D1"/>
    <w:rsid w:val="003E0EFB"/>
    <w:rsid w:val="003E1955"/>
    <w:rsid w:val="003E1E29"/>
    <w:rsid w:val="003E23EC"/>
    <w:rsid w:val="003E2C56"/>
    <w:rsid w:val="003E3561"/>
    <w:rsid w:val="003E402A"/>
    <w:rsid w:val="003E4334"/>
    <w:rsid w:val="003E44A9"/>
    <w:rsid w:val="003E49D6"/>
    <w:rsid w:val="003E4D60"/>
    <w:rsid w:val="003E4EBE"/>
    <w:rsid w:val="003E4FC6"/>
    <w:rsid w:val="003E5405"/>
    <w:rsid w:val="003E7410"/>
    <w:rsid w:val="003E7B55"/>
    <w:rsid w:val="003F07B1"/>
    <w:rsid w:val="003F0D37"/>
    <w:rsid w:val="003F1A1B"/>
    <w:rsid w:val="003F25D9"/>
    <w:rsid w:val="003F2634"/>
    <w:rsid w:val="003F2A37"/>
    <w:rsid w:val="003F3108"/>
    <w:rsid w:val="003F33C2"/>
    <w:rsid w:val="003F3782"/>
    <w:rsid w:val="003F3969"/>
    <w:rsid w:val="003F42F9"/>
    <w:rsid w:val="003F44ED"/>
    <w:rsid w:val="003F4DD7"/>
    <w:rsid w:val="003F59C7"/>
    <w:rsid w:val="003F5B04"/>
    <w:rsid w:val="003F61DB"/>
    <w:rsid w:val="003F6259"/>
    <w:rsid w:val="003F6282"/>
    <w:rsid w:val="003F6DC3"/>
    <w:rsid w:val="003F7999"/>
    <w:rsid w:val="003F7EC7"/>
    <w:rsid w:val="004006F0"/>
    <w:rsid w:val="00400AA2"/>
    <w:rsid w:val="00400E3D"/>
    <w:rsid w:val="0040156D"/>
    <w:rsid w:val="00401A4E"/>
    <w:rsid w:val="00401B25"/>
    <w:rsid w:val="0040305E"/>
    <w:rsid w:val="00403223"/>
    <w:rsid w:val="004038B9"/>
    <w:rsid w:val="00403B98"/>
    <w:rsid w:val="004044A1"/>
    <w:rsid w:val="00404C9E"/>
    <w:rsid w:val="00406799"/>
    <w:rsid w:val="00406DDC"/>
    <w:rsid w:val="004072C5"/>
    <w:rsid w:val="00407946"/>
    <w:rsid w:val="00410359"/>
    <w:rsid w:val="004103EE"/>
    <w:rsid w:val="0041051A"/>
    <w:rsid w:val="004114EF"/>
    <w:rsid w:val="00411A86"/>
    <w:rsid w:val="00411F12"/>
    <w:rsid w:val="00412FE3"/>
    <w:rsid w:val="0041382F"/>
    <w:rsid w:val="00413B55"/>
    <w:rsid w:val="00413F28"/>
    <w:rsid w:val="004140C6"/>
    <w:rsid w:val="00414A8B"/>
    <w:rsid w:val="00414FC1"/>
    <w:rsid w:val="004153C1"/>
    <w:rsid w:val="0041594A"/>
    <w:rsid w:val="00415DE2"/>
    <w:rsid w:val="0041677B"/>
    <w:rsid w:val="00417737"/>
    <w:rsid w:val="0041784E"/>
    <w:rsid w:val="00417FE5"/>
    <w:rsid w:val="00420F58"/>
    <w:rsid w:val="00421461"/>
    <w:rsid w:val="004222B2"/>
    <w:rsid w:val="00422A50"/>
    <w:rsid w:val="00423B56"/>
    <w:rsid w:val="0042470B"/>
    <w:rsid w:val="00424A1E"/>
    <w:rsid w:val="00424F10"/>
    <w:rsid w:val="0042664B"/>
    <w:rsid w:val="00427372"/>
    <w:rsid w:val="004274FB"/>
    <w:rsid w:val="004278CE"/>
    <w:rsid w:val="00427FB1"/>
    <w:rsid w:val="0043069A"/>
    <w:rsid w:val="00431885"/>
    <w:rsid w:val="00431F8A"/>
    <w:rsid w:val="0043209C"/>
    <w:rsid w:val="0043266E"/>
    <w:rsid w:val="004326A6"/>
    <w:rsid w:val="0043286E"/>
    <w:rsid w:val="00432B5D"/>
    <w:rsid w:val="004335C1"/>
    <w:rsid w:val="00433E03"/>
    <w:rsid w:val="00433E58"/>
    <w:rsid w:val="00434247"/>
    <w:rsid w:val="0043432D"/>
    <w:rsid w:val="00434671"/>
    <w:rsid w:val="00434932"/>
    <w:rsid w:val="00435054"/>
    <w:rsid w:val="00435D25"/>
    <w:rsid w:val="0043632D"/>
    <w:rsid w:val="004377BC"/>
    <w:rsid w:val="0043787E"/>
    <w:rsid w:val="004379D4"/>
    <w:rsid w:val="00437BA5"/>
    <w:rsid w:val="00440121"/>
    <w:rsid w:val="0044031B"/>
    <w:rsid w:val="00441744"/>
    <w:rsid w:val="00441DF1"/>
    <w:rsid w:val="00441E9A"/>
    <w:rsid w:val="004431B7"/>
    <w:rsid w:val="0044446A"/>
    <w:rsid w:val="004444DE"/>
    <w:rsid w:val="0044486C"/>
    <w:rsid w:val="00445DBA"/>
    <w:rsid w:val="00445FDC"/>
    <w:rsid w:val="0044616A"/>
    <w:rsid w:val="0044689F"/>
    <w:rsid w:val="00446C2E"/>
    <w:rsid w:val="00446D0C"/>
    <w:rsid w:val="004500C1"/>
    <w:rsid w:val="00450E15"/>
    <w:rsid w:val="00450E29"/>
    <w:rsid w:val="00452F09"/>
    <w:rsid w:val="00453102"/>
    <w:rsid w:val="00453168"/>
    <w:rsid w:val="00453513"/>
    <w:rsid w:val="00453FA0"/>
    <w:rsid w:val="004546D5"/>
    <w:rsid w:val="0045471F"/>
    <w:rsid w:val="00454E64"/>
    <w:rsid w:val="0045506F"/>
    <w:rsid w:val="00455138"/>
    <w:rsid w:val="0045533E"/>
    <w:rsid w:val="004559E0"/>
    <w:rsid w:val="00455E5D"/>
    <w:rsid w:val="004566A8"/>
    <w:rsid w:val="00457026"/>
    <w:rsid w:val="004571F0"/>
    <w:rsid w:val="004576CB"/>
    <w:rsid w:val="00457AA8"/>
    <w:rsid w:val="00460278"/>
    <w:rsid w:val="00460E58"/>
    <w:rsid w:val="0046126D"/>
    <w:rsid w:val="00462DCB"/>
    <w:rsid w:val="00463005"/>
    <w:rsid w:val="004635D2"/>
    <w:rsid w:val="00463A89"/>
    <w:rsid w:val="00463D8E"/>
    <w:rsid w:val="00464443"/>
    <w:rsid w:val="00464E7A"/>
    <w:rsid w:val="00464EA3"/>
    <w:rsid w:val="00464FB5"/>
    <w:rsid w:val="004659A0"/>
    <w:rsid w:val="00465FC9"/>
    <w:rsid w:val="00466357"/>
    <w:rsid w:val="004678AC"/>
    <w:rsid w:val="004701A6"/>
    <w:rsid w:val="00470806"/>
    <w:rsid w:val="00470906"/>
    <w:rsid w:val="004726C6"/>
    <w:rsid w:val="004729C6"/>
    <w:rsid w:val="00472A5A"/>
    <w:rsid w:val="00472D76"/>
    <w:rsid w:val="00472FA1"/>
    <w:rsid w:val="0047302C"/>
    <w:rsid w:val="004731E5"/>
    <w:rsid w:val="00473315"/>
    <w:rsid w:val="00473C68"/>
    <w:rsid w:val="00473C9A"/>
    <w:rsid w:val="00474215"/>
    <w:rsid w:val="0047421C"/>
    <w:rsid w:val="00476340"/>
    <w:rsid w:val="00476DE6"/>
    <w:rsid w:val="00477750"/>
    <w:rsid w:val="00477BB9"/>
    <w:rsid w:val="00477BD1"/>
    <w:rsid w:val="004801BC"/>
    <w:rsid w:val="0048049F"/>
    <w:rsid w:val="00481D92"/>
    <w:rsid w:val="00481EF7"/>
    <w:rsid w:val="00481F6C"/>
    <w:rsid w:val="00482E3F"/>
    <w:rsid w:val="0048314B"/>
    <w:rsid w:val="0048387D"/>
    <w:rsid w:val="00483C8B"/>
    <w:rsid w:val="004843FA"/>
    <w:rsid w:val="00484534"/>
    <w:rsid w:val="00484C02"/>
    <w:rsid w:val="00485014"/>
    <w:rsid w:val="004850A6"/>
    <w:rsid w:val="0048518E"/>
    <w:rsid w:val="004857F1"/>
    <w:rsid w:val="00485822"/>
    <w:rsid w:val="00485B51"/>
    <w:rsid w:val="00485C45"/>
    <w:rsid w:val="00490D8F"/>
    <w:rsid w:val="004915E2"/>
    <w:rsid w:val="004917CD"/>
    <w:rsid w:val="004918B0"/>
    <w:rsid w:val="004919BE"/>
    <w:rsid w:val="00493A69"/>
    <w:rsid w:val="00493D96"/>
    <w:rsid w:val="00495376"/>
    <w:rsid w:val="00495381"/>
    <w:rsid w:val="004971B9"/>
    <w:rsid w:val="00497323"/>
    <w:rsid w:val="00497350"/>
    <w:rsid w:val="00497DA6"/>
    <w:rsid w:val="00497F0A"/>
    <w:rsid w:val="004A07CD"/>
    <w:rsid w:val="004A09F5"/>
    <w:rsid w:val="004A0D35"/>
    <w:rsid w:val="004A0DCD"/>
    <w:rsid w:val="004A1044"/>
    <w:rsid w:val="004A143B"/>
    <w:rsid w:val="004A1639"/>
    <w:rsid w:val="004A1753"/>
    <w:rsid w:val="004A1B9A"/>
    <w:rsid w:val="004A2E99"/>
    <w:rsid w:val="004A396A"/>
    <w:rsid w:val="004A3A92"/>
    <w:rsid w:val="004A46D2"/>
    <w:rsid w:val="004A4754"/>
    <w:rsid w:val="004A47A9"/>
    <w:rsid w:val="004A50D9"/>
    <w:rsid w:val="004A51C5"/>
    <w:rsid w:val="004A54B3"/>
    <w:rsid w:val="004A5BE3"/>
    <w:rsid w:val="004A62A5"/>
    <w:rsid w:val="004A6DD6"/>
    <w:rsid w:val="004A6F50"/>
    <w:rsid w:val="004A7892"/>
    <w:rsid w:val="004A7E92"/>
    <w:rsid w:val="004B0CBB"/>
    <w:rsid w:val="004B1C78"/>
    <w:rsid w:val="004B2561"/>
    <w:rsid w:val="004B2C4C"/>
    <w:rsid w:val="004B2CD0"/>
    <w:rsid w:val="004B30D8"/>
    <w:rsid w:val="004B33CE"/>
    <w:rsid w:val="004B3A29"/>
    <w:rsid w:val="004B4808"/>
    <w:rsid w:val="004B73B2"/>
    <w:rsid w:val="004B745B"/>
    <w:rsid w:val="004B7661"/>
    <w:rsid w:val="004B7E6F"/>
    <w:rsid w:val="004B7F25"/>
    <w:rsid w:val="004C0197"/>
    <w:rsid w:val="004C0E6D"/>
    <w:rsid w:val="004C0ECF"/>
    <w:rsid w:val="004C1DF0"/>
    <w:rsid w:val="004C2083"/>
    <w:rsid w:val="004C2556"/>
    <w:rsid w:val="004C2954"/>
    <w:rsid w:val="004C32F3"/>
    <w:rsid w:val="004C34DD"/>
    <w:rsid w:val="004C3EFB"/>
    <w:rsid w:val="004C4EC6"/>
    <w:rsid w:val="004C549E"/>
    <w:rsid w:val="004C5872"/>
    <w:rsid w:val="004C5AF8"/>
    <w:rsid w:val="004C5DDA"/>
    <w:rsid w:val="004C5E0E"/>
    <w:rsid w:val="004C5E84"/>
    <w:rsid w:val="004C5FEE"/>
    <w:rsid w:val="004C64E2"/>
    <w:rsid w:val="004C67A0"/>
    <w:rsid w:val="004C6F9D"/>
    <w:rsid w:val="004C7187"/>
    <w:rsid w:val="004C74F5"/>
    <w:rsid w:val="004C7ECE"/>
    <w:rsid w:val="004D089D"/>
    <w:rsid w:val="004D0A7E"/>
    <w:rsid w:val="004D10A1"/>
    <w:rsid w:val="004D398B"/>
    <w:rsid w:val="004D3C88"/>
    <w:rsid w:val="004D3F1C"/>
    <w:rsid w:val="004D4BA3"/>
    <w:rsid w:val="004D5117"/>
    <w:rsid w:val="004D5AFD"/>
    <w:rsid w:val="004D6459"/>
    <w:rsid w:val="004D6AE0"/>
    <w:rsid w:val="004D706C"/>
    <w:rsid w:val="004D743E"/>
    <w:rsid w:val="004D7457"/>
    <w:rsid w:val="004D760B"/>
    <w:rsid w:val="004D7E46"/>
    <w:rsid w:val="004E0121"/>
    <w:rsid w:val="004E09A9"/>
    <w:rsid w:val="004E1AF0"/>
    <w:rsid w:val="004E21C1"/>
    <w:rsid w:val="004E2281"/>
    <w:rsid w:val="004E2AAE"/>
    <w:rsid w:val="004E3447"/>
    <w:rsid w:val="004E3F5E"/>
    <w:rsid w:val="004E4428"/>
    <w:rsid w:val="004E45A3"/>
    <w:rsid w:val="004E4BEC"/>
    <w:rsid w:val="004E4C9C"/>
    <w:rsid w:val="004E4E19"/>
    <w:rsid w:val="004E5BD3"/>
    <w:rsid w:val="004E62FC"/>
    <w:rsid w:val="004E680D"/>
    <w:rsid w:val="004E6F89"/>
    <w:rsid w:val="004E7B1A"/>
    <w:rsid w:val="004F0625"/>
    <w:rsid w:val="004F0714"/>
    <w:rsid w:val="004F0B09"/>
    <w:rsid w:val="004F0C18"/>
    <w:rsid w:val="004F189B"/>
    <w:rsid w:val="004F1E10"/>
    <w:rsid w:val="004F2888"/>
    <w:rsid w:val="004F2C66"/>
    <w:rsid w:val="004F3231"/>
    <w:rsid w:val="004F35FA"/>
    <w:rsid w:val="004F3C48"/>
    <w:rsid w:val="004F4178"/>
    <w:rsid w:val="004F417C"/>
    <w:rsid w:val="004F44C2"/>
    <w:rsid w:val="004F4680"/>
    <w:rsid w:val="004F4836"/>
    <w:rsid w:val="004F5061"/>
    <w:rsid w:val="004F51DA"/>
    <w:rsid w:val="004F52B0"/>
    <w:rsid w:val="004F53CD"/>
    <w:rsid w:val="004F6127"/>
    <w:rsid w:val="004F63A4"/>
    <w:rsid w:val="004F726A"/>
    <w:rsid w:val="004F76B7"/>
    <w:rsid w:val="004F7753"/>
    <w:rsid w:val="004F7821"/>
    <w:rsid w:val="004F7A39"/>
    <w:rsid w:val="00500375"/>
    <w:rsid w:val="00500ABF"/>
    <w:rsid w:val="00500C16"/>
    <w:rsid w:val="005012BF"/>
    <w:rsid w:val="0050182B"/>
    <w:rsid w:val="00502085"/>
    <w:rsid w:val="005021E5"/>
    <w:rsid w:val="00502E93"/>
    <w:rsid w:val="00503AD3"/>
    <w:rsid w:val="00503E40"/>
    <w:rsid w:val="00504559"/>
    <w:rsid w:val="0050489A"/>
    <w:rsid w:val="00504962"/>
    <w:rsid w:val="00504A3F"/>
    <w:rsid w:val="00504F6E"/>
    <w:rsid w:val="00505A1B"/>
    <w:rsid w:val="00506047"/>
    <w:rsid w:val="005064C8"/>
    <w:rsid w:val="00506C9E"/>
    <w:rsid w:val="00506D0C"/>
    <w:rsid w:val="00506E46"/>
    <w:rsid w:val="00506FB7"/>
    <w:rsid w:val="0050764B"/>
    <w:rsid w:val="00507703"/>
    <w:rsid w:val="00507E17"/>
    <w:rsid w:val="00507EB6"/>
    <w:rsid w:val="00510D99"/>
    <w:rsid w:val="005121EF"/>
    <w:rsid w:val="005127A3"/>
    <w:rsid w:val="00512F5F"/>
    <w:rsid w:val="0051503F"/>
    <w:rsid w:val="005154BA"/>
    <w:rsid w:val="00515C61"/>
    <w:rsid w:val="00515CE0"/>
    <w:rsid w:val="00515D03"/>
    <w:rsid w:val="005160D4"/>
    <w:rsid w:val="00516E04"/>
    <w:rsid w:val="00520353"/>
    <w:rsid w:val="0052162F"/>
    <w:rsid w:val="005216DB"/>
    <w:rsid w:val="0052274E"/>
    <w:rsid w:val="00523AEC"/>
    <w:rsid w:val="00523EF6"/>
    <w:rsid w:val="0052474A"/>
    <w:rsid w:val="005255C9"/>
    <w:rsid w:val="00525AF4"/>
    <w:rsid w:val="00525C7D"/>
    <w:rsid w:val="005263E5"/>
    <w:rsid w:val="00526686"/>
    <w:rsid w:val="00526CE8"/>
    <w:rsid w:val="005302A2"/>
    <w:rsid w:val="00531681"/>
    <w:rsid w:val="00532443"/>
    <w:rsid w:val="005328AF"/>
    <w:rsid w:val="00533452"/>
    <w:rsid w:val="005343DC"/>
    <w:rsid w:val="00534414"/>
    <w:rsid w:val="00535243"/>
    <w:rsid w:val="005360CE"/>
    <w:rsid w:val="00536620"/>
    <w:rsid w:val="00537F74"/>
    <w:rsid w:val="00540F5A"/>
    <w:rsid w:val="00540FC0"/>
    <w:rsid w:val="00541DE6"/>
    <w:rsid w:val="0054221E"/>
    <w:rsid w:val="00542361"/>
    <w:rsid w:val="005432A4"/>
    <w:rsid w:val="0054369E"/>
    <w:rsid w:val="00543763"/>
    <w:rsid w:val="00544919"/>
    <w:rsid w:val="00544A5B"/>
    <w:rsid w:val="00544AED"/>
    <w:rsid w:val="00544C21"/>
    <w:rsid w:val="0054674E"/>
    <w:rsid w:val="005467E1"/>
    <w:rsid w:val="0054725D"/>
    <w:rsid w:val="005472B8"/>
    <w:rsid w:val="005473D6"/>
    <w:rsid w:val="00547C51"/>
    <w:rsid w:val="00547F0F"/>
    <w:rsid w:val="00550A6A"/>
    <w:rsid w:val="0055106C"/>
    <w:rsid w:val="0055130F"/>
    <w:rsid w:val="00551643"/>
    <w:rsid w:val="005518AF"/>
    <w:rsid w:val="005519A8"/>
    <w:rsid w:val="00552740"/>
    <w:rsid w:val="0055395D"/>
    <w:rsid w:val="00554F57"/>
    <w:rsid w:val="00555057"/>
    <w:rsid w:val="00555B3E"/>
    <w:rsid w:val="00556C71"/>
    <w:rsid w:val="0055702D"/>
    <w:rsid w:val="005576A8"/>
    <w:rsid w:val="005576C6"/>
    <w:rsid w:val="0055778A"/>
    <w:rsid w:val="00557C2C"/>
    <w:rsid w:val="005601DD"/>
    <w:rsid w:val="00560B15"/>
    <w:rsid w:val="0056102A"/>
    <w:rsid w:val="005615FF"/>
    <w:rsid w:val="00561698"/>
    <w:rsid w:val="00561857"/>
    <w:rsid w:val="00562797"/>
    <w:rsid w:val="00562F27"/>
    <w:rsid w:val="0056326C"/>
    <w:rsid w:val="00563541"/>
    <w:rsid w:val="00563BE0"/>
    <w:rsid w:val="005644B1"/>
    <w:rsid w:val="0056476F"/>
    <w:rsid w:val="00564812"/>
    <w:rsid w:val="00565200"/>
    <w:rsid w:val="0056539E"/>
    <w:rsid w:val="00565414"/>
    <w:rsid w:val="00565B82"/>
    <w:rsid w:val="00565B94"/>
    <w:rsid w:val="00565BEF"/>
    <w:rsid w:val="0056608F"/>
    <w:rsid w:val="005662E5"/>
    <w:rsid w:val="00566386"/>
    <w:rsid w:val="00566B69"/>
    <w:rsid w:val="00567367"/>
    <w:rsid w:val="00567FB9"/>
    <w:rsid w:val="0057023E"/>
    <w:rsid w:val="005708A8"/>
    <w:rsid w:val="00570B3B"/>
    <w:rsid w:val="005714D2"/>
    <w:rsid w:val="00572C97"/>
    <w:rsid w:val="00572F00"/>
    <w:rsid w:val="00573A48"/>
    <w:rsid w:val="00574983"/>
    <w:rsid w:val="00574F65"/>
    <w:rsid w:val="00575621"/>
    <w:rsid w:val="00576312"/>
    <w:rsid w:val="00577986"/>
    <w:rsid w:val="00577BF1"/>
    <w:rsid w:val="005802E1"/>
    <w:rsid w:val="0058319B"/>
    <w:rsid w:val="005837FD"/>
    <w:rsid w:val="00584C3F"/>
    <w:rsid w:val="00585340"/>
    <w:rsid w:val="00585499"/>
    <w:rsid w:val="00585EBE"/>
    <w:rsid w:val="00586FCD"/>
    <w:rsid w:val="00587BF9"/>
    <w:rsid w:val="00587C7B"/>
    <w:rsid w:val="00587EF1"/>
    <w:rsid w:val="005901A2"/>
    <w:rsid w:val="00590304"/>
    <w:rsid w:val="00590320"/>
    <w:rsid w:val="00590CA2"/>
    <w:rsid w:val="00591E6C"/>
    <w:rsid w:val="00593168"/>
    <w:rsid w:val="00593CDE"/>
    <w:rsid w:val="00594338"/>
    <w:rsid w:val="00594B3C"/>
    <w:rsid w:val="00595013"/>
    <w:rsid w:val="00595C12"/>
    <w:rsid w:val="005960C9"/>
    <w:rsid w:val="00596D7C"/>
    <w:rsid w:val="00596F71"/>
    <w:rsid w:val="00597091"/>
    <w:rsid w:val="005A111B"/>
    <w:rsid w:val="005A12C4"/>
    <w:rsid w:val="005A1B70"/>
    <w:rsid w:val="005A24F8"/>
    <w:rsid w:val="005A2C3E"/>
    <w:rsid w:val="005A2ED0"/>
    <w:rsid w:val="005A322D"/>
    <w:rsid w:val="005A3659"/>
    <w:rsid w:val="005A3F98"/>
    <w:rsid w:val="005A473B"/>
    <w:rsid w:val="005A48D3"/>
    <w:rsid w:val="005A48EA"/>
    <w:rsid w:val="005A4A43"/>
    <w:rsid w:val="005A4BAB"/>
    <w:rsid w:val="005A4E87"/>
    <w:rsid w:val="005A5153"/>
    <w:rsid w:val="005A5342"/>
    <w:rsid w:val="005A5691"/>
    <w:rsid w:val="005A5A98"/>
    <w:rsid w:val="005A69D5"/>
    <w:rsid w:val="005A6C3B"/>
    <w:rsid w:val="005A6DE5"/>
    <w:rsid w:val="005A7748"/>
    <w:rsid w:val="005B080B"/>
    <w:rsid w:val="005B1010"/>
    <w:rsid w:val="005B19BA"/>
    <w:rsid w:val="005B19FB"/>
    <w:rsid w:val="005B27AE"/>
    <w:rsid w:val="005B2BDE"/>
    <w:rsid w:val="005B4123"/>
    <w:rsid w:val="005B4D97"/>
    <w:rsid w:val="005B545D"/>
    <w:rsid w:val="005B5831"/>
    <w:rsid w:val="005B590D"/>
    <w:rsid w:val="005B5D67"/>
    <w:rsid w:val="005B5D99"/>
    <w:rsid w:val="005B6D68"/>
    <w:rsid w:val="005B6FA4"/>
    <w:rsid w:val="005B787A"/>
    <w:rsid w:val="005B79C8"/>
    <w:rsid w:val="005C059B"/>
    <w:rsid w:val="005C186F"/>
    <w:rsid w:val="005C1C25"/>
    <w:rsid w:val="005C239B"/>
    <w:rsid w:val="005C26BF"/>
    <w:rsid w:val="005C36D7"/>
    <w:rsid w:val="005C36E0"/>
    <w:rsid w:val="005C38E6"/>
    <w:rsid w:val="005C441B"/>
    <w:rsid w:val="005C4A56"/>
    <w:rsid w:val="005C4DDB"/>
    <w:rsid w:val="005C5180"/>
    <w:rsid w:val="005C6267"/>
    <w:rsid w:val="005C64CC"/>
    <w:rsid w:val="005C6620"/>
    <w:rsid w:val="005C68CE"/>
    <w:rsid w:val="005C6D8C"/>
    <w:rsid w:val="005C6DBE"/>
    <w:rsid w:val="005C7053"/>
    <w:rsid w:val="005C75C4"/>
    <w:rsid w:val="005D0D46"/>
    <w:rsid w:val="005D2484"/>
    <w:rsid w:val="005D2F99"/>
    <w:rsid w:val="005D2FF4"/>
    <w:rsid w:val="005D4828"/>
    <w:rsid w:val="005D50E5"/>
    <w:rsid w:val="005D705B"/>
    <w:rsid w:val="005D7772"/>
    <w:rsid w:val="005E0602"/>
    <w:rsid w:val="005E0656"/>
    <w:rsid w:val="005E1BE4"/>
    <w:rsid w:val="005E1C41"/>
    <w:rsid w:val="005E26C6"/>
    <w:rsid w:val="005E2995"/>
    <w:rsid w:val="005E305A"/>
    <w:rsid w:val="005E36CC"/>
    <w:rsid w:val="005E38D6"/>
    <w:rsid w:val="005E42A6"/>
    <w:rsid w:val="005E4E97"/>
    <w:rsid w:val="005E5086"/>
    <w:rsid w:val="005E51FD"/>
    <w:rsid w:val="005E5FB0"/>
    <w:rsid w:val="005E620E"/>
    <w:rsid w:val="005E657A"/>
    <w:rsid w:val="005E71B3"/>
    <w:rsid w:val="005F00A1"/>
    <w:rsid w:val="005F0F9E"/>
    <w:rsid w:val="005F13F0"/>
    <w:rsid w:val="005F1751"/>
    <w:rsid w:val="005F2755"/>
    <w:rsid w:val="005F283F"/>
    <w:rsid w:val="005F2AD2"/>
    <w:rsid w:val="005F3D06"/>
    <w:rsid w:val="005F4066"/>
    <w:rsid w:val="005F412E"/>
    <w:rsid w:val="005F4160"/>
    <w:rsid w:val="005F5B02"/>
    <w:rsid w:val="005F6367"/>
    <w:rsid w:val="005F6A1C"/>
    <w:rsid w:val="005F735F"/>
    <w:rsid w:val="005F7B9E"/>
    <w:rsid w:val="0060052C"/>
    <w:rsid w:val="00600B2B"/>
    <w:rsid w:val="0060132F"/>
    <w:rsid w:val="0060147E"/>
    <w:rsid w:val="00601626"/>
    <w:rsid w:val="00602782"/>
    <w:rsid w:val="00602E9F"/>
    <w:rsid w:val="00602FE7"/>
    <w:rsid w:val="006033C2"/>
    <w:rsid w:val="00604339"/>
    <w:rsid w:val="006043AF"/>
    <w:rsid w:val="006043B4"/>
    <w:rsid w:val="00604F90"/>
    <w:rsid w:val="00604F9B"/>
    <w:rsid w:val="006051E5"/>
    <w:rsid w:val="00606F00"/>
    <w:rsid w:val="00607AD0"/>
    <w:rsid w:val="00607E0B"/>
    <w:rsid w:val="00610E13"/>
    <w:rsid w:val="0061164E"/>
    <w:rsid w:val="00611944"/>
    <w:rsid w:val="006119B8"/>
    <w:rsid w:val="00611D3D"/>
    <w:rsid w:val="00611DE9"/>
    <w:rsid w:val="0061205D"/>
    <w:rsid w:val="0061233E"/>
    <w:rsid w:val="006124AF"/>
    <w:rsid w:val="00612B5B"/>
    <w:rsid w:val="006140F4"/>
    <w:rsid w:val="00614529"/>
    <w:rsid w:val="00614845"/>
    <w:rsid w:val="006156FA"/>
    <w:rsid w:val="006159F1"/>
    <w:rsid w:val="00615D70"/>
    <w:rsid w:val="006166ED"/>
    <w:rsid w:val="00616D28"/>
    <w:rsid w:val="00617553"/>
    <w:rsid w:val="00617667"/>
    <w:rsid w:val="00617AEA"/>
    <w:rsid w:val="00617F6D"/>
    <w:rsid w:val="006204DA"/>
    <w:rsid w:val="0062084A"/>
    <w:rsid w:val="00620F1E"/>
    <w:rsid w:val="0062151D"/>
    <w:rsid w:val="006217BD"/>
    <w:rsid w:val="00622D25"/>
    <w:rsid w:val="00622DE1"/>
    <w:rsid w:val="00622F8A"/>
    <w:rsid w:val="00623058"/>
    <w:rsid w:val="006249B8"/>
    <w:rsid w:val="00625ECE"/>
    <w:rsid w:val="00626215"/>
    <w:rsid w:val="006271D7"/>
    <w:rsid w:val="00627E2B"/>
    <w:rsid w:val="00627E46"/>
    <w:rsid w:val="006304C2"/>
    <w:rsid w:val="006310CF"/>
    <w:rsid w:val="00631347"/>
    <w:rsid w:val="00631394"/>
    <w:rsid w:val="006315F1"/>
    <w:rsid w:val="00631FE3"/>
    <w:rsid w:val="00632241"/>
    <w:rsid w:val="006327F0"/>
    <w:rsid w:val="00632BFB"/>
    <w:rsid w:val="00632D5E"/>
    <w:rsid w:val="00632F77"/>
    <w:rsid w:val="00632F8B"/>
    <w:rsid w:val="00633DBB"/>
    <w:rsid w:val="006345CD"/>
    <w:rsid w:val="00634FDB"/>
    <w:rsid w:val="00635281"/>
    <w:rsid w:val="006358B6"/>
    <w:rsid w:val="00635F11"/>
    <w:rsid w:val="0063721A"/>
    <w:rsid w:val="0063725F"/>
    <w:rsid w:val="00637C6E"/>
    <w:rsid w:val="00640C96"/>
    <w:rsid w:val="00640D84"/>
    <w:rsid w:val="00641B60"/>
    <w:rsid w:val="0064276A"/>
    <w:rsid w:val="006437CA"/>
    <w:rsid w:val="00643DF4"/>
    <w:rsid w:val="006443D0"/>
    <w:rsid w:val="0064445F"/>
    <w:rsid w:val="006449E2"/>
    <w:rsid w:val="006452A9"/>
    <w:rsid w:val="006452B2"/>
    <w:rsid w:val="0064619C"/>
    <w:rsid w:val="00646EAD"/>
    <w:rsid w:val="00647274"/>
    <w:rsid w:val="00647B9B"/>
    <w:rsid w:val="00647EF6"/>
    <w:rsid w:val="006508EF"/>
    <w:rsid w:val="006529F2"/>
    <w:rsid w:val="00652BA8"/>
    <w:rsid w:val="006532DB"/>
    <w:rsid w:val="00653381"/>
    <w:rsid w:val="0065386B"/>
    <w:rsid w:val="00653959"/>
    <w:rsid w:val="006546F7"/>
    <w:rsid w:val="00654882"/>
    <w:rsid w:val="00654F67"/>
    <w:rsid w:val="006554E4"/>
    <w:rsid w:val="006560F5"/>
    <w:rsid w:val="006562D2"/>
    <w:rsid w:val="00657290"/>
    <w:rsid w:val="006572D7"/>
    <w:rsid w:val="00657474"/>
    <w:rsid w:val="0065777A"/>
    <w:rsid w:val="0065785D"/>
    <w:rsid w:val="00657F30"/>
    <w:rsid w:val="00661155"/>
    <w:rsid w:val="00661DB3"/>
    <w:rsid w:val="00662078"/>
    <w:rsid w:val="00662A4E"/>
    <w:rsid w:val="006632B8"/>
    <w:rsid w:val="0066359E"/>
    <w:rsid w:val="00663663"/>
    <w:rsid w:val="00663DE2"/>
    <w:rsid w:val="0066410B"/>
    <w:rsid w:val="0066414B"/>
    <w:rsid w:val="006646A9"/>
    <w:rsid w:val="00664C14"/>
    <w:rsid w:val="00665485"/>
    <w:rsid w:val="006654BA"/>
    <w:rsid w:val="00665ED4"/>
    <w:rsid w:val="006663D8"/>
    <w:rsid w:val="006666AF"/>
    <w:rsid w:val="00666B39"/>
    <w:rsid w:val="006679CD"/>
    <w:rsid w:val="00667E5E"/>
    <w:rsid w:val="00667FBC"/>
    <w:rsid w:val="00670086"/>
    <w:rsid w:val="00670114"/>
    <w:rsid w:val="006706EB"/>
    <w:rsid w:val="00670D27"/>
    <w:rsid w:val="00670DC0"/>
    <w:rsid w:val="00672C68"/>
    <w:rsid w:val="006737CF"/>
    <w:rsid w:val="00673DA7"/>
    <w:rsid w:val="0067417C"/>
    <w:rsid w:val="00675378"/>
    <w:rsid w:val="006757DA"/>
    <w:rsid w:val="00675A08"/>
    <w:rsid w:val="00676A04"/>
    <w:rsid w:val="00676B00"/>
    <w:rsid w:val="00676B5C"/>
    <w:rsid w:val="00676E86"/>
    <w:rsid w:val="006774F5"/>
    <w:rsid w:val="00677572"/>
    <w:rsid w:val="00677A7A"/>
    <w:rsid w:val="00680628"/>
    <w:rsid w:val="006806D9"/>
    <w:rsid w:val="0068149E"/>
    <w:rsid w:val="006819A4"/>
    <w:rsid w:val="00681C33"/>
    <w:rsid w:val="006832C1"/>
    <w:rsid w:val="00683492"/>
    <w:rsid w:val="00684512"/>
    <w:rsid w:val="00685002"/>
    <w:rsid w:val="00686252"/>
    <w:rsid w:val="0068636D"/>
    <w:rsid w:val="006865B8"/>
    <w:rsid w:val="0069067C"/>
    <w:rsid w:val="00690E96"/>
    <w:rsid w:val="00692351"/>
    <w:rsid w:val="006930C0"/>
    <w:rsid w:val="00693A7F"/>
    <w:rsid w:val="006941E3"/>
    <w:rsid w:val="006946D6"/>
    <w:rsid w:val="00695001"/>
    <w:rsid w:val="006959B5"/>
    <w:rsid w:val="00695C5D"/>
    <w:rsid w:val="00696061"/>
    <w:rsid w:val="006A0CDC"/>
    <w:rsid w:val="006A1B5F"/>
    <w:rsid w:val="006A2212"/>
    <w:rsid w:val="006A27CC"/>
    <w:rsid w:val="006A2A18"/>
    <w:rsid w:val="006A3137"/>
    <w:rsid w:val="006A40BD"/>
    <w:rsid w:val="006A4293"/>
    <w:rsid w:val="006A500D"/>
    <w:rsid w:val="006A519F"/>
    <w:rsid w:val="006A57DB"/>
    <w:rsid w:val="006A5EC0"/>
    <w:rsid w:val="006A6145"/>
    <w:rsid w:val="006A6455"/>
    <w:rsid w:val="006A6764"/>
    <w:rsid w:val="006A691D"/>
    <w:rsid w:val="006A6BF5"/>
    <w:rsid w:val="006A6D7E"/>
    <w:rsid w:val="006A795B"/>
    <w:rsid w:val="006B0439"/>
    <w:rsid w:val="006B05B1"/>
    <w:rsid w:val="006B0A66"/>
    <w:rsid w:val="006B0D9A"/>
    <w:rsid w:val="006B12F7"/>
    <w:rsid w:val="006B187A"/>
    <w:rsid w:val="006B26B7"/>
    <w:rsid w:val="006B30A0"/>
    <w:rsid w:val="006B30BF"/>
    <w:rsid w:val="006B3116"/>
    <w:rsid w:val="006B4512"/>
    <w:rsid w:val="006B54AA"/>
    <w:rsid w:val="006B5560"/>
    <w:rsid w:val="006B62E4"/>
    <w:rsid w:val="006B6558"/>
    <w:rsid w:val="006B665A"/>
    <w:rsid w:val="006B7107"/>
    <w:rsid w:val="006B7C11"/>
    <w:rsid w:val="006C027D"/>
    <w:rsid w:val="006C0398"/>
    <w:rsid w:val="006C0502"/>
    <w:rsid w:val="006C081F"/>
    <w:rsid w:val="006C0A00"/>
    <w:rsid w:val="006C0F30"/>
    <w:rsid w:val="006C102B"/>
    <w:rsid w:val="006C1BCC"/>
    <w:rsid w:val="006C25BB"/>
    <w:rsid w:val="006C32F7"/>
    <w:rsid w:val="006C3487"/>
    <w:rsid w:val="006C53DD"/>
    <w:rsid w:val="006C561A"/>
    <w:rsid w:val="006C5FD2"/>
    <w:rsid w:val="006C6069"/>
    <w:rsid w:val="006C62EC"/>
    <w:rsid w:val="006C635B"/>
    <w:rsid w:val="006C697C"/>
    <w:rsid w:val="006C7064"/>
    <w:rsid w:val="006D02C5"/>
    <w:rsid w:val="006D075E"/>
    <w:rsid w:val="006D08BF"/>
    <w:rsid w:val="006D12C0"/>
    <w:rsid w:val="006D1EB4"/>
    <w:rsid w:val="006D38CB"/>
    <w:rsid w:val="006D39B6"/>
    <w:rsid w:val="006D4272"/>
    <w:rsid w:val="006D4522"/>
    <w:rsid w:val="006D4B2E"/>
    <w:rsid w:val="006D4F79"/>
    <w:rsid w:val="006D669F"/>
    <w:rsid w:val="006D6BFF"/>
    <w:rsid w:val="006D7E09"/>
    <w:rsid w:val="006E033D"/>
    <w:rsid w:val="006E0F26"/>
    <w:rsid w:val="006E15A1"/>
    <w:rsid w:val="006E18E0"/>
    <w:rsid w:val="006E2265"/>
    <w:rsid w:val="006E2BFE"/>
    <w:rsid w:val="006E3354"/>
    <w:rsid w:val="006E38C8"/>
    <w:rsid w:val="006E3F18"/>
    <w:rsid w:val="006E4138"/>
    <w:rsid w:val="006E429A"/>
    <w:rsid w:val="006E447B"/>
    <w:rsid w:val="006E471D"/>
    <w:rsid w:val="006E48E1"/>
    <w:rsid w:val="006E4CD3"/>
    <w:rsid w:val="006E4E9B"/>
    <w:rsid w:val="006E4FC7"/>
    <w:rsid w:val="006E5047"/>
    <w:rsid w:val="006E5352"/>
    <w:rsid w:val="006E550F"/>
    <w:rsid w:val="006E631C"/>
    <w:rsid w:val="006E669D"/>
    <w:rsid w:val="006E6BE6"/>
    <w:rsid w:val="006E6D33"/>
    <w:rsid w:val="006E7496"/>
    <w:rsid w:val="006E7AC9"/>
    <w:rsid w:val="006E7E2F"/>
    <w:rsid w:val="006F03EB"/>
    <w:rsid w:val="006F0878"/>
    <w:rsid w:val="006F0EBC"/>
    <w:rsid w:val="006F1901"/>
    <w:rsid w:val="006F1E5B"/>
    <w:rsid w:val="006F2763"/>
    <w:rsid w:val="006F3F47"/>
    <w:rsid w:val="006F4A51"/>
    <w:rsid w:val="006F5EBA"/>
    <w:rsid w:val="006F5F20"/>
    <w:rsid w:val="006F603D"/>
    <w:rsid w:val="006F6128"/>
    <w:rsid w:val="006F61A7"/>
    <w:rsid w:val="006F62F7"/>
    <w:rsid w:val="006F726E"/>
    <w:rsid w:val="006F7279"/>
    <w:rsid w:val="006F7991"/>
    <w:rsid w:val="006F7F0A"/>
    <w:rsid w:val="007002B2"/>
    <w:rsid w:val="00700CE5"/>
    <w:rsid w:val="00701762"/>
    <w:rsid w:val="00701907"/>
    <w:rsid w:val="00701B5F"/>
    <w:rsid w:val="00702110"/>
    <w:rsid w:val="00702385"/>
    <w:rsid w:val="0070238D"/>
    <w:rsid w:val="00702EB2"/>
    <w:rsid w:val="00702F52"/>
    <w:rsid w:val="00703BCE"/>
    <w:rsid w:val="007040C2"/>
    <w:rsid w:val="00704111"/>
    <w:rsid w:val="007042C6"/>
    <w:rsid w:val="00704466"/>
    <w:rsid w:val="00704493"/>
    <w:rsid w:val="00704871"/>
    <w:rsid w:val="00704D35"/>
    <w:rsid w:val="00704E9A"/>
    <w:rsid w:val="0070516D"/>
    <w:rsid w:val="0070632F"/>
    <w:rsid w:val="007074F2"/>
    <w:rsid w:val="007078A4"/>
    <w:rsid w:val="00707F26"/>
    <w:rsid w:val="00710BE3"/>
    <w:rsid w:val="00710F8A"/>
    <w:rsid w:val="00711038"/>
    <w:rsid w:val="00711727"/>
    <w:rsid w:val="00711B0E"/>
    <w:rsid w:val="00711F03"/>
    <w:rsid w:val="0071287D"/>
    <w:rsid w:val="00712C72"/>
    <w:rsid w:val="00713265"/>
    <w:rsid w:val="007137D1"/>
    <w:rsid w:val="00713898"/>
    <w:rsid w:val="007138DB"/>
    <w:rsid w:val="0071423F"/>
    <w:rsid w:val="007147A8"/>
    <w:rsid w:val="007149DD"/>
    <w:rsid w:val="00715757"/>
    <w:rsid w:val="00715FB1"/>
    <w:rsid w:val="007161F0"/>
    <w:rsid w:val="007168CD"/>
    <w:rsid w:val="00717D18"/>
    <w:rsid w:val="0072066B"/>
    <w:rsid w:val="00720764"/>
    <w:rsid w:val="00720D64"/>
    <w:rsid w:val="00721AD0"/>
    <w:rsid w:val="00722697"/>
    <w:rsid w:val="00722760"/>
    <w:rsid w:val="00722A6E"/>
    <w:rsid w:val="00722FDE"/>
    <w:rsid w:val="007232A3"/>
    <w:rsid w:val="00723BCD"/>
    <w:rsid w:val="00723F6E"/>
    <w:rsid w:val="0072408D"/>
    <w:rsid w:val="00724E1B"/>
    <w:rsid w:val="00725481"/>
    <w:rsid w:val="00725969"/>
    <w:rsid w:val="00725C84"/>
    <w:rsid w:val="00725FC6"/>
    <w:rsid w:val="0072635A"/>
    <w:rsid w:val="0072666C"/>
    <w:rsid w:val="007267D8"/>
    <w:rsid w:val="007268BF"/>
    <w:rsid w:val="0072691E"/>
    <w:rsid w:val="007275C1"/>
    <w:rsid w:val="00727D11"/>
    <w:rsid w:val="00727FB0"/>
    <w:rsid w:val="007301CA"/>
    <w:rsid w:val="00730233"/>
    <w:rsid w:val="00730746"/>
    <w:rsid w:val="00730912"/>
    <w:rsid w:val="00730E0C"/>
    <w:rsid w:val="0073119E"/>
    <w:rsid w:val="00732E1C"/>
    <w:rsid w:val="00732E2E"/>
    <w:rsid w:val="00733B02"/>
    <w:rsid w:val="00733E5E"/>
    <w:rsid w:val="00733E8E"/>
    <w:rsid w:val="00734269"/>
    <w:rsid w:val="007347C1"/>
    <w:rsid w:val="00734BE6"/>
    <w:rsid w:val="007350D6"/>
    <w:rsid w:val="00735292"/>
    <w:rsid w:val="00735C03"/>
    <w:rsid w:val="00735FF3"/>
    <w:rsid w:val="00736064"/>
    <w:rsid w:val="007365E8"/>
    <w:rsid w:val="007371F2"/>
    <w:rsid w:val="0073761A"/>
    <w:rsid w:val="00737B2C"/>
    <w:rsid w:val="0074023E"/>
    <w:rsid w:val="00740C00"/>
    <w:rsid w:val="007417AE"/>
    <w:rsid w:val="007417D2"/>
    <w:rsid w:val="00741B3A"/>
    <w:rsid w:val="007423BD"/>
    <w:rsid w:val="00742A12"/>
    <w:rsid w:val="00742A1B"/>
    <w:rsid w:val="00743035"/>
    <w:rsid w:val="00743660"/>
    <w:rsid w:val="00744F89"/>
    <w:rsid w:val="00745683"/>
    <w:rsid w:val="00746023"/>
    <w:rsid w:val="00746627"/>
    <w:rsid w:val="007466A7"/>
    <w:rsid w:val="00746FF1"/>
    <w:rsid w:val="00750647"/>
    <w:rsid w:val="00751470"/>
    <w:rsid w:val="00751AC3"/>
    <w:rsid w:val="007530FF"/>
    <w:rsid w:val="00753615"/>
    <w:rsid w:val="00753D93"/>
    <w:rsid w:val="0075406C"/>
    <w:rsid w:val="00754221"/>
    <w:rsid w:val="00755D90"/>
    <w:rsid w:val="00756967"/>
    <w:rsid w:val="0075758D"/>
    <w:rsid w:val="0075796C"/>
    <w:rsid w:val="00760539"/>
    <w:rsid w:val="007606CE"/>
    <w:rsid w:val="007624E1"/>
    <w:rsid w:val="00763153"/>
    <w:rsid w:val="00763247"/>
    <w:rsid w:val="00763373"/>
    <w:rsid w:val="0076368B"/>
    <w:rsid w:val="007647A0"/>
    <w:rsid w:val="00764851"/>
    <w:rsid w:val="007659CF"/>
    <w:rsid w:val="00765AFC"/>
    <w:rsid w:val="00765C48"/>
    <w:rsid w:val="00765D05"/>
    <w:rsid w:val="007667F4"/>
    <w:rsid w:val="00766F3F"/>
    <w:rsid w:val="0076784D"/>
    <w:rsid w:val="0077008D"/>
    <w:rsid w:val="00770776"/>
    <w:rsid w:val="00770E1D"/>
    <w:rsid w:val="00772B68"/>
    <w:rsid w:val="007731C9"/>
    <w:rsid w:val="00773368"/>
    <w:rsid w:val="0077346E"/>
    <w:rsid w:val="00773ABD"/>
    <w:rsid w:val="00773C02"/>
    <w:rsid w:val="00773C23"/>
    <w:rsid w:val="00773EAD"/>
    <w:rsid w:val="007742ED"/>
    <w:rsid w:val="00774607"/>
    <w:rsid w:val="00774648"/>
    <w:rsid w:val="00774657"/>
    <w:rsid w:val="007750C7"/>
    <w:rsid w:val="00775838"/>
    <w:rsid w:val="00776D35"/>
    <w:rsid w:val="00777FD9"/>
    <w:rsid w:val="007806B1"/>
    <w:rsid w:val="007810EC"/>
    <w:rsid w:val="007819E7"/>
    <w:rsid w:val="00781C58"/>
    <w:rsid w:val="00781D64"/>
    <w:rsid w:val="00781E2B"/>
    <w:rsid w:val="00782625"/>
    <w:rsid w:val="00782F6F"/>
    <w:rsid w:val="00783F46"/>
    <w:rsid w:val="00783F93"/>
    <w:rsid w:val="00784786"/>
    <w:rsid w:val="00784C08"/>
    <w:rsid w:val="00784D51"/>
    <w:rsid w:val="00787142"/>
    <w:rsid w:val="00787709"/>
    <w:rsid w:val="00790B12"/>
    <w:rsid w:val="00790E86"/>
    <w:rsid w:val="00790F94"/>
    <w:rsid w:val="00792241"/>
    <w:rsid w:val="0079270F"/>
    <w:rsid w:val="00792A99"/>
    <w:rsid w:val="007934F6"/>
    <w:rsid w:val="00793673"/>
    <w:rsid w:val="00793704"/>
    <w:rsid w:val="00793C6D"/>
    <w:rsid w:val="00793FB2"/>
    <w:rsid w:val="007943CE"/>
    <w:rsid w:val="007944A0"/>
    <w:rsid w:val="00795623"/>
    <w:rsid w:val="00796193"/>
    <w:rsid w:val="00797125"/>
    <w:rsid w:val="007977CF"/>
    <w:rsid w:val="007A0808"/>
    <w:rsid w:val="007A082F"/>
    <w:rsid w:val="007A131D"/>
    <w:rsid w:val="007A190C"/>
    <w:rsid w:val="007A1D1E"/>
    <w:rsid w:val="007A1F7F"/>
    <w:rsid w:val="007A216A"/>
    <w:rsid w:val="007A3254"/>
    <w:rsid w:val="007A35A5"/>
    <w:rsid w:val="007A3C88"/>
    <w:rsid w:val="007A48AA"/>
    <w:rsid w:val="007A4A72"/>
    <w:rsid w:val="007A51F8"/>
    <w:rsid w:val="007A53A3"/>
    <w:rsid w:val="007A5837"/>
    <w:rsid w:val="007A59EB"/>
    <w:rsid w:val="007A5FFE"/>
    <w:rsid w:val="007A66B6"/>
    <w:rsid w:val="007A66BD"/>
    <w:rsid w:val="007A690D"/>
    <w:rsid w:val="007A7AE5"/>
    <w:rsid w:val="007B0362"/>
    <w:rsid w:val="007B037C"/>
    <w:rsid w:val="007B0598"/>
    <w:rsid w:val="007B0606"/>
    <w:rsid w:val="007B1959"/>
    <w:rsid w:val="007B323D"/>
    <w:rsid w:val="007B3A31"/>
    <w:rsid w:val="007B3C5A"/>
    <w:rsid w:val="007B4113"/>
    <w:rsid w:val="007B48EE"/>
    <w:rsid w:val="007B4962"/>
    <w:rsid w:val="007B5453"/>
    <w:rsid w:val="007B5A6E"/>
    <w:rsid w:val="007B6092"/>
    <w:rsid w:val="007B60B8"/>
    <w:rsid w:val="007B6665"/>
    <w:rsid w:val="007B6703"/>
    <w:rsid w:val="007B7F27"/>
    <w:rsid w:val="007C003D"/>
    <w:rsid w:val="007C0366"/>
    <w:rsid w:val="007C03D0"/>
    <w:rsid w:val="007C0904"/>
    <w:rsid w:val="007C0BEF"/>
    <w:rsid w:val="007C2790"/>
    <w:rsid w:val="007C2FA4"/>
    <w:rsid w:val="007C36B8"/>
    <w:rsid w:val="007C5DA3"/>
    <w:rsid w:val="007C78AE"/>
    <w:rsid w:val="007C7A71"/>
    <w:rsid w:val="007C7F1C"/>
    <w:rsid w:val="007C7F45"/>
    <w:rsid w:val="007D0193"/>
    <w:rsid w:val="007D07A7"/>
    <w:rsid w:val="007D111A"/>
    <w:rsid w:val="007D1D12"/>
    <w:rsid w:val="007D1DD7"/>
    <w:rsid w:val="007D2EFF"/>
    <w:rsid w:val="007D320D"/>
    <w:rsid w:val="007D3658"/>
    <w:rsid w:val="007D3931"/>
    <w:rsid w:val="007D3B5B"/>
    <w:rsid w:val="007D467D"/>
    <w:rsid w:val="007D4C9F"/>
    <w:rsid w:val="007D5087"/>
    <w:rsid w:val="007D5826"/>
    <w:rsid w:val="007D5C02"/>
    <w:rsid w:val="007D6EFF"/>
    <w:rsid w:val="007D7273"/>
    <w:rsid w:val="007D7798"/>
    <w:rsid w:val="007D7941"/>
    <w:rsid w:val="007D7A9F"/>
    <w:rsid w:val="007D7CE3"/>
    <w:rsid w:val="007E01A5"/>
    <w:rsid w:val="007E0980"/>
    <w:rsid w:val="007E0F42"/>
    <w:rsid w:val="007E16A7"/>
    <w:rsid w:val="007E25F7"/>
    <w:rsid w:val="007E2BFD"/>
    <w:rsid w:val="007E35F9"/>
    <w:rsid w:val="007E3EC7"/>
    <w:rsid w:val="007E3F41"/>
    <w:rsid w:val="007E3FC1"/>
    <w:rsid w:val="007E42D4"/>
    <w:rsid w:val="007E46F7"/>
    <w:rsid w:val="007E48C5"/>
    <w:rsid w:val="007E49B6"/>
    <w:rsid w:val="007E4B57"/>
    <w:rsid w:val="007E5F39"/>
    <w:rsid w:val="007E6967"/>
    <w:rsid w:val="007E724C"/>
    <w:rsid w:val="007E7361"/>
    <w:rsid w:val="007F0018"/>
    <w:rsid w:val="007F00D8"/>
    <w:rsid w:val="007F049A"/>
    <w:rsid w:val="007F0953"/>
    <w:rsid w:val="007F0BF9"/>
    <w:rsid w:val="007F0EE3"/>
    <w:rsid w:val="007F103B"/>
    <w:rsid w:val="007F1BE2"/>
    <w:rsid w:val="007F255A"/>
    <w:rsid w:val="007F2DAB"/>
    <w:rsid w:val="007F3596"/>
    <w:rsid w:val="007F3EAD"/>
    <w:rsid w:val="007F567A"/>
    <w:rsid w:val="007F574A"/>
    <w:rsid w:val="007F5E0F"/>
    <w:rsid w:val="007F5F2F"/>
    <w:rsid w:val="007F7D30"/>
    <w:rsid w:val="007F7F2D"/>
    <w:rsid w:val="00800FBC"/>
    <w:rsid w:val="00801012"/>
    <w:rsid w:val="00801013"/>
    <w:rsid w:val="008014DB"/>
    <w:rsid w:val="00802ACD"/>
    <w:rsid w:val="00802E59"/>
    <w:rsid w:val="008031CD"/>
    <w:rsid w:val="00803440"/>
    <w:rsid w:val="0080371C"/>
    <w:rsid w:val="00803EDA"/>
    <w:rsid w:val="00804623"/>
    <w:rsid w:val="0080495E"/>
    <w:rsid w:val="00804B1A"/>
    <w:rsid w:val="00804C7C"/>
    <w:rsid w:val="00804E20"/>
    <w:rsid w:val="008052EB"/>
    <w:rsid w:val="008067BC"/>
    <w:rsid w:val="008074E1"/>
    <w:rsid w:val="00807D42"/>
    <w:rsid w:val="00807E68"/>
    <w:rsid w:val="008104FC"/>
    <w:rsid w:val="00810B7F"/>
    <w:rsid w:val="008110D2"/>
    <w:rsid w:val="008114B6"/>
    <w:rsid w:val="0081289D"/>
    <w:rsid w:val="00812DA0"/>
    <w:rsid w:val="00813B30"/>
    <w:rsid w:val="00813CE6"/>
    <w:rsid w:val="00813E6C"/>
    <w:rsid w:val="00814230"/>
    <w:rsid w:val="00814DEC"/>
    <w:rsid w:val="00814FA9"/>
    <w:rsid w:val="008158DC"/>
    <w:rsid w:val="008159B6"/>
    <w:rsid w:val="00816403"/>
    <w:rsid w:val="00816C9F"/>
    <w:rsid w:val="00816FCD"/>
    <w:rsid w:val="0082020C"/>
    <w:rsid w:val="0082056C"/>
    <w:rsid w:val="00820782"/>
    <w:rsid w:val="008208CD"/>
    <w:rsid w:val="00820F0B"/>
    <w:rsid w:val="008215A5"/>
    <w:rsid w:val="00822238"/>
    <w:rsid w:val="008226C4"/>
    <w:rsid w:val="00822978"/>
    <w:rsid w:val="008229FB"/>
    <w:rsid w:val="00823099"/>
    <w:rsid w:val="00823179"/>
    <w:rsid w:val="0082432F"/>
    <w:rsid w:val="00824522"/>
    <w:rsid w:val="008251D6"/>
    <w:rsid w:val="008252F8"/>
    <w:rsid w:val="008254EA"/>
    <w:rsid w:val="0082634F"/>
    <w:rsid w:val="00827150"/>
    <w:rsid w:val="00827F14"/>
    <w:rsid w:val="00830F95"/>
    <w:rsid w:val="0083141C"/>
    <w:rsid w:val="0083206B"/>
    <w:rsid w:val="0083224E"/>
    <w:rsid w:val="008332B8"/>
    <w:rsid w:val="00833F76"/>
    <w:rsid w:val="008353EC"/>
    <w:rsid w:val="0083592C"/>
    <w:rsid w:val="00835CF3"/>
    <w:rsid w:val="00837414"/>
    <w:rsid w:val="00837535"/>
    <w:rsid w:val="00837895"/>
    <w:rsid w:val="0083791C"/>
    <w:rsid w:val="00840155"/>
    <w:rsid w:val="0084069E"/>
    <w:rsid w:val="008407AA"/>
    <w:rsid w:val="008407D2"/>
    <w:rsid w:val="00840B04"/>
    <w:rsid w:val="008412EF"/>
    <w:rsid w:val="00841318"/>
    <w:rsid w:val="008419AD"/>
    <w:rsid w:val="0084227D"/>
    <w:rsid w:val="00842E6B"/>
    <w:rsid w:val="00843738"/>
    <w:rsid w:val="00843E97"/>
    <w:rsid w:val="008443FB"/>
    <w:rsid w:val="00844DE0"/>
    <w:rsid w:val="0084580E"/>
    <w:rsid w:val="00845A33"/>
    <w:rsid w:val="00846014"/>
    <w:rsid w:val="00846057"/>
    <w:rsid w:val="00846155"/>
    <w:rsid w:val="00847089"/>
    <w:rsid w:val="0084757A"/>
    <w:rsid w:val="008478B9"/>
    <w:rsid w:val="00847CBD"/>
    <w:rsid w:val="00847D1D"/>
    <w:rsid w:val="00850136"/>
    <w:rsid w:val="00850EFE"/>
    <w:rsid w:val="00851516"/>
    <w:rsid w:val="00851EDB"/>
    <w:rsid w:val="008526C0"/>
    <w:rsid w:val="00852761"/>
    <w:rsid w:val="0085352C"/>
    <w:rsid w:val="0085396E"/>
    <w:rsid w:val="00854888"/>
    <w:rsid w:val="008560B6"/>
    <w:rsid w:val="00856384"/>
    <w:rsid w:val="0085679B"/>
    <w:rsid w:val="00856EF5"/>
    <w:rsid w:val="00857F12"/>
    <w:rsid w:val="00860900"/>
    <w:rsid w:val="00861195"/>
    <w:rsid w:val="008615FE"/>
    <w:rsid w:val="00861FC8"/>
    <w:rsid w:val="008623AE"/>
    <w:rsid w:val="00862BE1"/>
    <w:rsid w:val="00862F86"/>
    <w:rsid w:val="00864F48"/>
    <w:rsid w:val="00866603"/>
    <w:rsid w:val="008669E7"/>
    <w:rsid w:val="00870139"/>
    <w:rsid w:val="0087023D"/>
    <w:rsid w:val="008702E9"/>
    <w:rsid w:val="0087059E"/>
    <w:rsid w:val="00871C03"/>
    <w:rsid w:val="00871CC2"/>
    <w:rsid w:val="00872050"/>
    <w:rsid w:val="008726CA"/>
    <w:rsid w:val="0087390F"/>
    <w:rsid w:val="00873CB0"/>
    <w:rsid w:val="00874128"/>
    <w:rsid w:val="008757BB"/>
    <w:rsid w:val="008760A0"/>
    <w:rsid w:val="00876442"/>
    <w:rsid w:val="008765F7"/>
    <w:rsid w:val="00876648"/>
    <w:rsid w:val="00876EE2"/>
    <w:rsid w:val="008773A9"/>
    <w:rsid w:val="008774C1"/>
    <w:rsid w:val="00877A12"/>
    <w:rsid w:val="00877A68"/>
    <w:rsid w:val="00877CA1"/>
    <w:rsid w:val="008801DB"/>
    <w:rsid w:val="00880729"/>
    <w:rsid w:val="00880A9B"/>
    <w:rsid w:val="00880AC3"/>
    <w:rsid w:val="0088169D"/>
    <w:rsid w:val="00881DAD"/>
    <w:rsid w:val="00882893"/>
    <w:rsid w:val="00883268"/>
    <w:rsid w:val="008833B0"/>
    <w:rsid w:val="008835D1"/>
    <w:rsid w:val="008837D7"/>
    <w:rsid w:val="0088381C"/>
    <w:rsid w:val="00883A86"/>
    <w:rsid w:val="008840DA"/>
    <w:rsid w:val="008849A1"/>
    <w:rsid w:val="00884BD4"/>
    <w:rsid w:val="008855A5"/>
    <w:rsid w:val="00885D21"/>
    <w:rsid w:val="008860E1"/>
    <w:rsid w:val="00886C95"/>
    <w:rsid w:val="00886D36"/>
    <w:rsid w:val="0088768D"/>
    <w:rsid w:val="008876CE"/>
    <w:rsid w:val="008877C6"/>
    <w:rsid w:val="008903B2"/>
    <w:rsid w:val="00890B0B"/>
    <w:rsid w:val="008919CB"/>
    <w:rsid w:val="00891AF8"/>
    <w:rsid w:val="00892387"/>
    <w:rsid w:val="00892D8F"/>
    <w:rsid w:val="00893774"/>
    <w:rsid w:val="00893C73"/>
    <w:rsid w:val="00893CCD"/>
    <w:rsid w:val="0089492A"/>
    <w:rsid w:val="00894AEE"/>
    <w:rsid w:val="00894BDB"/>
    <w:rsid w:val="00895120"/>
    <w:rsid w:val="00895265"/>
    <w:rsid w:val="00896268"/>
    <w:rsid w:val="00896C55"/>
    <w:rsid w:val="00897520"/>
    <w:rsid w:val="00897CAB"/>
    <w:rsid w:val="00897F8D"/>
    <w:rsid w:val="008A122B"/>
    <w:rsid w:val="008A16A5"/>
    <w:rsid w:val="008A16EE"/>
    <w:rsid w:val="008A18A4"/>
    <w:rsid w:val="008A1BE3"/>
    <w:rsid w:val="008A2574"/>
    <w:rsid w:val="008A2A1C"/>
    <w:rsid w:val="008A3397"/>
    <w:rsid w:val="008A353C"/>
    <w:rsid w:val="008A39C5"/>
    <w:rsid w:val="008A3E70"/>
    <w:rsid w:val="008A40C4"/>
    <w:rsid w:val="008A544D"/>
    <w:rsid w:val="008A60E4"/>
    <w:rsid w:val="008A6E02"/>
    <w:rsid w:val="008A6E5C"/>
    <w:rsid w:val="008A6F8F"/>
    <w:rsid w:val="008A6FEC"/>
    <w:rsid w:val="008A6FFB"/>
    <w:rsid w:val="008A717E"/>
    <w:rsid w:val="008A7E9B"/>
    <w:rsid w:val="008B0382"/>
    <w:rsid w:val="008B06FC"/>
    <w:rsid w:val="008B29B0"/>
    <w:rsid w:val="008B2B3B"/>
    <w:rsid w:val="008B2CDE"/>
    <w:rsid w:val="008B3355"/>
    <w:rsid w:val="008B3381"/>
    <w:rsid w:val="008B4CBD"/>
    <w:rsid w:val="008B4FBA"/>
    <w:rsid w:val="008B58E9"/>
    <w:rsid w:val="008B5A3B"/>
    <w:rsid w:val="008B5EE7"/>
    <w:rsid w:val="008B60E1"/>
    <w:rsid w:val="008B6897"/>
    <w:rsid w:val="008B719F"/>
    <w:rsid w:val="008B71D1"/>
    <w:rsid w:val="008B74A3"/>
    <w:rsid w:val="008C054F"/>
    <w:rsid w:val="008C08A6"/>
    <w:rsid w:val="008C1405"/>
    <w:rsid w:val="008C1A16"/>
    <w:rsid w:val="008C221E"/>
    <w:rsid w:val="008C3C09"/>
    <w:rsid w:val="008C521B"/>
    <w:rsid w:val="008C5D4D"/>
    <w:rsid w:val="008C5ED9"/>
    <w:rsid w:val="008C5FF5"/>
    <w:rsid w:val="008C7784"/>
    <w:rsid w:val="008C7F1C"/>
    <w:rsid w:val="008D008D"/>
    <w:rsid w:val="008D0F95"/>
    <w:rsid w:val="008D0FA4"/>
    <w:rsid w:val="008D16D4"/>
    <w:rsid w:val="008D18ED"/>
    <w:rsid w:val="008D2CA1"/>
    <w:rsid w:val="008D2D13"/>
    <w:rsid w:val="008D4267"/>
    <w:rsid w:val="008D51BC"/>
    <w:rsid w:val="008D59A4"/>
    <w:rsid w:val="008D5AB6"/>
    <w:rsid w:val="008D5BC4"/>
    <w:rsid w:val="008D6AC4"/>
    <w:rsid w:val="008D7028"/>
    <w:rsid w:val="008D7AC2"/>
    <w:rsid w:val="008D7C3B"/>
    <w:rsid w:val="008D7CBF"/>
    <w:rsid w:val="008E06D9"/>
    <w:rsid w:val="008E084D"/>
    <w:rsid w:val="008E0B27"/>
    <w:rsid w:val="008E1905"/>
    <w:rsid w:val="008E2A16"/>
    <w:rsid w:val="008E2A86"/>
    <w:rsid w:val="008E2CB3"/>
    <w:rsid w:val="008E326F"/>
    <w:rsid w:val="008E3624"/>
    <w:rsid w:val="008E3822"/>
    <w:rsid w:val="008E427B"/>
    <w:rsid w:val="008E48E6"/>
    <w:rsid w:val="008E4EE3"/>
    <w:rsid w:val="008E5F76"/>
    <w:rsid w:val="008E6949"/>
    <w:rsid w:val="008E6AC4"/>
    <w:rsid w:val="008E6B92"/>
    <w:rsid w:val="008E7646"/>
    <w:rsid w:val="008E7675"/>
    <w:rsid w:val="008E7758"/>
    <w:rsid w:val="008E7CB3"/>
    <w:rsid w:val="008F0013"/>
    <w:rsid w:val="008F0067"/>
    <w:rsid w:val="008F020A"/>
    <w:rsid w:val="008F083F"/>
    <w:rsid w:val="008F0849"/>
    <w:rsid w:val="008F0FB3"/>
    <w:rsid w:val="008F1AE5"/>
    <w:rsid w:val="008F2AD9"/>
    <w:rsid w:val="008F2D23"/>
    <w:rsid w:val="008F3020"/>
    <w:rsid w:val="008F3055"/>
    <w:rsid w:val="008F34B9"/>
    <w:rsid w:val="008F3630"/>
    <w:rsid w:val="008F37BE"/>
    <w:rsid w:val="008F38B0"/>
    <w:rsid w:val="008F4040"/>
    <w:rsid w:val="008F5C8D"/>
    <w:rsid w:val="008F7884"/>
    <w:rsid w:val="008F7B88"/>
    <w:rsid w:val="009005DA"/>
    <w:rsid w:val="009006B9"/>
    <w:rsid w:val="00900C59"/>
    <w:rsid w:val="0090167D"/>
    <w:rsid w:val="0090196D"/>
    <w:rsid w:val="00901D87"/>
    <w:rsid w:val="00902248"/>
    <w:rsid w:val="009023DA"/>
    <w:rsid w:val="009027B3"/>
    <w:rsid w:val="00903190"/>
    <w:rsid w:val="0090341D"/>
    <w:rsid w:val="00903457"/>
    <w:rsid w:val="00903697"/>
    <w:rsid w:val="009047D3"/>
    <w:rsid w:val="00904DF6"/>
    <w:rsid w:val="00905C13"/>
    <w:rsid w:val="00906283"/>
    <w:rsid w:val="009069C0"/>
    <w:rsid w:val="00906ACD"/>
    <w:rsid w:val="0091017C"/>
    <w:rsid w:val="009101EC"/>
    <w:rsid w:val="0091072B"/>
    <w:rsid w:val="0091108E"/>
    <w:rsid w:val="00911BAC"/>
    <w:rsid w:val="00911E1E"/>
    <w:rsid w:val="00912DC7"/>
    <w:rsid w:val="00913A3F"/>
    <w:rsid w:val="00913F45"/>
    <w:rsid w:val="0091435B"/>
    <w:rsid w:val="00914523"/>
    <w:rsid w:val="009153F7"/>
    <w:rsid w:val="00915AD1"/>
    <w:rsid w:val="00916385"/>
    <w:rsid w:val="00916DBD"/>
    <w:rsid w:val="00916E42"/>
    <w:rsid w:val="009170D2"/>
    <w:rsid w:val="00917DC9"/>
    <w:rsid w:val="0092015B"/>
    <w:rsid w:val="0092129D"/>
    <w:rsid w:val="00921446"/>
    <w:rsid w:val="00921BBF"/>
    <w:rsid w:val="009220BC"/>
    <w:rsid w:val="00922834"/>
    <w:rsid w:val="0092295A"/>
    <w:rsid w:val="00923227"/>
    <w:rsid w:val="00923BBE"/>
    <w:rsid w:val="00923D30"/>
    <w:rsid w:val="00923FED"/>
    <w:rsid w:val="009240EC"/>
    <w:rsid w:val="009245A6"/>
    <w:rsid w:val="009248B9"/>
    <w:rsid w:val="00924A95"/>
    <w:rsid w:val="00924D04"/>
    <w:rsid w:val="00926588"/>
    <w:rsid w:val="00926AE6"/>
    <w:rsid w:val="00926B1D"/>
    <w:rsid w:val="00926E8D"/>
    <w:rsid w:val="009275B4"/>
    <w:rsid w:val="0092779F"/>
    <w:rsid w:val="00930364"/>
    <w:rsid w:val="0093127C"/>
    <w:rsid w:val="00931BB7"/>
    <w:rsid w:val="0093248C"/>
    <w:rsid w:val="00932AA6"/>
    <w:rsid w:val="00932CBC"/>
    <w:rsid w:val="00932D8E"/>
    <w:rsid w:val="009335A7"/>
    <w:rsid w:val="009336B5"/>
    <w:rsid w:val="00933C07"/>
    <w:rsid w:val="00933ED5"/>
    <w:rsid w:val="00933FAB"/>
    <w:rsid w:val="0093451A"/>
    <w:rsid w:val="00934D87"/>
    <w:rsid w:val="00934ECA"/>
    <w:rsid w:val="00934EDE"/>
    <w:rsid w:val="0093502F"/>
    <w:rsid w:val="009365D0"/>
    <w:rsid w:val="00936639"/>
    <w:rsid w:val="009367B3"/>
    <w:rsid w:val="009369F9"/>
    <w:rsid w:val="009376F9"/>
    <w:rsid w:val="0094065C"/>
    <w:rsid w:val="0094109B"/>
    <w:rsid w:val="009412B4"/>
    <w:rsid w:val="00941498"/>
    <w:rsid w:val="009416AF"/>
    <w:rsid w:val="00941EE6"/>
    <w:rsid w:val="00942148"/>
    <w:rsid w:val="00942785"/>
    <w:rsid w:val="00942898"/>
    <w:rsid w:val="0094323D"/>
    <w:rsid w:val="00944296"/>
    <w:rsid w:val="00944301"/>
    <w:rsid w:val="00944CF3"/>
    <w:rsid w:val="00945ACB"/>
    <w:rsid w:val="009464D3"/>
    <w:rsid w:val="00946921"/>
    <w:rsid w:val="00947C37"/>
    <w:rsid w:val="00947EAA"/>
    <w:rsid w:val="00950DBD"/>
    <w:rsid w:val="00950F33"/>
    <w:rsid w:val="00951DBA"/>
    <w:rsid w:val="00952575"/>
    <w:rsid w:val="009528F6"/>
    <w:rsid w:val="00953249"/>
    <w:rsid w:val="00953558"/>
    <w:rsid w:val="00953643"/>
    <w:rsid w:val="00953720"/>
    <w:rsid w:val="00953FD9"/>
    <w:rsid w:val="00953FF4"/>
    <w:rsid w:val="00954CC0"/>
    <w:rsid w:val="00954D36"/>
    <w:rsid w:val="00955591"/>
    <w:rsid w:val="00955AA7"/>
    <w:rsid w:val="00955DF7"/>
    <w:rsid w:val="00956930"/>
    <w:rsid w:val="009569C0"/>
    <w:rsid w:val="00957F0B"/>
    <w:rsid w:val="00960DE3"/>
    <w:rsid w:val="0096171B"/>
    <w:rsid w:val="009642D1"/>
    <w:rsid w:val="00965055"/>
    <w:rsid w:val="0096506C"/>
    <w:rsid w:val="009657AB"/>
    <w:rsid w:val="00965CA4"/>
    <w:rsid w:val="00966CE2"/>
    <w:rsid w:val="00967029"/>
    <w:rsid w:val="009671E1"/>
    <w:rsid w:val="00967527"/>
    <w:rsid w:val="00971257"/>
    <w:rsid w:val="009717F7"/>
    <w:rsid w:val="00971FFC"/>
    <w:rsid w:val="00972D18"/>
    <w:rsid w:val="0097325D"/>
    <w:rsid w:val="009735A6"/>
    <w:rsid w:val="009739B3"/>
    <w:rsid w:val="00973CBE"/>
    <w:rsid w:val="00973F19"/>
    <w:rsid w:val="009745FF"/>
    <w:rsid w:val="0097488F"/>
    <w:rsid w:val="00974AA8"/>
    <w:rsid w:val="00974D57"/>
    <w:rsid w:val="0097604A"/>
    <w:rsid w:val="00976544"/>
    <w:rsid w:val="009778ED"/>
    <w:rsid w:val="00980466"/>
    <w:rsid w:val="00980D4C"/>
    <w:rsid w:val="00980DD7"/>
    <w:rsid w:val="0098149B"/>
    <w:rsid w:val="0098174D"/>
    <w:rsid w:val="00981E8B"/>
    <w:rsid w:val="0098285E"/>
    <w:rsid w:val="00983220"/>
    <w:rsid w:val="00984712"/>
    <w:rsid w:val="00984E15"/>
    <w:rsid w:val="00985090"/>
    <w:rsid w:val="00985A04"/>
    <w:rsid w:val="00985D69"/>
    <w:rsid w:val="00986124"/>
    <w:rsid w:val="0098649F"/>
    <w:rsid w:val="009865A7"/>
    <w:rsid w:val="009865B6"/>
    <w:rsid w:val="009868A0"/>
    <w:rsid w:val="00986DA2"/>
    <w:rsid w:val="0098716B"/>
    <w:rsid w:val="009875D1"/>
    <w:rsid w:val="009878C5"/>
    <w:rsid w:val="009878F5"/>
    <w:rsid w:val="00987FB1"/>
    <w:rsid w:val="00990835"/>
    <w:rsid w:val="00990A0B"/>
    <w:rsid w:val="009911D0"/>
    <w:rsid w:val="0099151C"/>
    <w:rsid w:val="00991DA2"/>
    <w:rsid w:val="00992436"/>
    <w:rsid w:val="00992933"/>
    <w:rsid w:val="009930EB"/>
    <w:rsid w:val="00993EA0"/>
    <w:rsid w:val="00994322"/>
    <w:rsid w:val="00994BC3"/>
    <w:rsid w:val="009956AB"/>
    <w:rsid w:val="009958FC"/>
    <w:rsid w:val="00995A32"/>
    <w:rsid w:val="00995D39"/>
    <w:rsid w:val="0099628A"/>
    <w:rsid w:val="0099652F"/>
    <w:rsid w:val="0099747E"/>
    <w:rsid w:val="009978AB"/>
    <w:rsid w:val="00997C59"/>
    <w:rsid w:val="00997D08"/>
    <w:rsid w:val="00997EDF"/>
    <w:rsid w:val="009A042F"/>
    <w:rsid w:val="009A07A6"/>
    <w:rsid w:val="009A12D9"/>
    <w:rsid w:val="009A22DA"/>
    <w:rsid w:val="009A2B1B"/>
    <w:rsid w:val="009A3891"/>
    <w:rsid w:val="009A39E1"/>
    <w:rsid w:val="009A3F20"/>
    <w:rsid w:val="009A4205"/>
    <w:rsid w:val="009A4947"/>
    <w:rsid w:val="009A499C"/>
    <w:rsid w:val="009A556E"/>
    <w:rsid w:val="009A5C87"/>
    <w:rsid w:val="009A61CC"/>
    <w:rsid w:val="009A6B95"/>
    <w:rsid w:val="009A6D32"/>
    <w:rsid w:val="009A6FD4"/>
    <w:rsid w:val="009B0359"/>
    <w:rsid w:val="009B05D7"/>
    <w:rsid w:val="009B0A5F"/>
    <w:rsid w:val="009B11B5"/>
    <w:rsid w:val="009B1322"/>
    <w:rsid w:val="009B18CD"/>
    <w:rsid w:val="009B1AA2"/>
    <w:rsid w:val="009B1BB5"/>
    <w:rsid w:val="009B2CA0"/>
    <w:rsid w:val="009B317C"/>
    <w:rsid w:val="009B317D"/>
    <w:rsid w:val="009B3262"/>
    <w:rsid w:val="009B39A9"/>
    <w:rsid w:val="009B4322"/>
    <w:rsid w:val="009B4A32"/>
    <w:rsid w:val="009B4C40"/>
    <w:rsid w:val="009B5361"/>
    <w:rsid w:val="009B6B1A"/>
    <w:rsid w:val="009B7066"/>
    <w:rsid w:val="009B706F"/>
    <w:rsid w:val="009B7704"/>
    <w:rsid w:val="009C034E"/>
    <w:rsid w:val="009C078B"/>
    <w:rsid w:val="009C078F"/>
    <w:rsid w:val="009C08DC"/>
    <w:rsid w:val="009C0972"/>
    <w:rsid w:val="009C0EDC"/>
    <w:rsid w:val="009C15BA"/>
    <w:rsid w:val="009C2396"/>
    <w:rsid w:val="009C35A9"/>
    <w:rsid w:val="009C3BE2"/>
    <w:rsid w:val="009C4695"/>
    <w:rsid w:val="009C4789"/>
    <w:rsid w:val="009C4F5A"/>
    <w:rsid w:val="009C64D1"/>
    <w:rsid w:val="009C6711"/>
    <w:rsid w:val="009C7173"/>
    <w:rsid w:val="009C743E"/>
    <w:rsid w:val="009C7B96"/>
    <w:rsid w:val="009D0726"/>
    <w:rsid w:val="009D0A37"/>
    <w:rsid w:val="009D0B93"/>
    <w:rsid w:val="009D0FD2"/>
    <w:rsid w:val="009D1285"/>
    <w:rsid w:val="009D1E4F"/>
    <w:rsid w:val="009D258E"/>
    <w:rsid w:val="009D3471"/>
    <w:rsid w:val="009D4021"/>
    <w:rsid w:val="009D46DC"/>
    <w:rsid w:val="009D4D6D"/>
    <w:rsid w:val="009D75D1"/>
    <w:rsid w:val="009D7809"/>
    <w:rsid w:val="009D78B0"/>
    <w:rsid w:val="009D7B8E"/>
    <w:rsid w:val="009E0408"/>
    <w:rsid w:val="009E0A9B"/>
    <w:rsid w:val="009E15DE"/>
    <w:rsid w:val="009E21EC"/>
    <w:rsid w:val="009E2522"/>
    <w:rsid w:val="009E284B"/>
    <w:rsid w:val="009E3101"/>
    <w:rsid w:val="009E41E4"/>
    <w:rsid w:val="009E4803"/>
    <w:rsid w:val="009E514E"/>
    <w:rsid w:val="009E545D"/>
    <w:rsid w:val="009E57BC"/>
    <w:rsid w:val="009E58D8"/>
    <w:rsid w:val="009E5A49"/>
    <w:rsid w:val="009E64D5"/>
    <w:rsid w:val="009E68ED"/>
    <w:rsid w:val="009E691F"/>
    <w:rsid w:val="009E69C8"/>
    <w:rsid w:val="009E6D33"/>
    <w:rsid w:val="009E6DEF"/>
    <w:rsid w:val="009E792D"/>
    <w:rsid w:val="009E7AA5"/>
    <w:rsid w:val="009E7C9D"/>
    <w:rsid w:val="009F02D5"/>
    <w:rsid w:val="009F0505"/>
    <w:rsid w:val="009F0E1C"/>
    <w:rsid w:val="009F0FE8"/>
    <w:rsid w:val="009F27F1"/>
    <w:rsid w:val="009F3063"/>
    <w:rsid w:val="009F30D5"/>
    <w:rsid w:val="009F39E7"/>
    <w:rsid w:val="009F3E48"/>
    <w:rsid w:val="009F4A76"/>
    <w:rsid w:val="009F4CA1"/>
    <w:rsid w:val="009F4D31"/>
    <w:rsid w:val="009F5363"/>
    <w:rsid w:val="009F65E5"/>
    <w:rsid w:val="009F65F6"/>
    <w:rsid w:val="009F6833"/>
    <w:rsid w:val="009F68A6"/>
    <w:rsid w:val="009F6B8C"/>
    <w:rsid w:val="009F6ED3"/>
    <w:rsid w:val="009F6F36"/>
    <w:rsid w:val="009F70B8"/>
    <w:rsid w:val="009F7782"/>
    <w:rsid w:val="009F7D2B"/>
    <w:rsid w:val="009F7EA2"/>
    <w:rsid w:val="00A01166"/>
    <w:rsid w:val="00A0144A"/>
    <w:rsid w:val="00A016C6"/>
    <w:rsid w:val="00A01C22"/>
    <w:rsid w:val="00A031D0"/>
    <w:rsid w:val="00A03659"/>
    <w:rsid w:val="00A0525E"/>
    <w:rsid w:val="00A06124"/>
    <w:rsid w:val="00A063DA"/>
    <w:rsid w:val="00A079C5"/>
    <w:rsid w:val="00A079E5"/>
    <w:rsid w:val="00A07EF7"/>
    <w:rsid w:val="00A107BE"/>
    <w:rsid w:val="00A10870"/>
    <w:rsid w:val="00A10FFF"/>
    <w:rsid w:val="00A1117C"/>
    <w:rsid w:val="00A1190E"/>
    <w:rsid w:val="00A1241E"/>
    <w:rsid w:val="00A127AF"/>
    <w:rsid w:val="00A1389C"/>
    <w:rsid w:val="00A14727"/>
    <w:rsid w:val="00A14888"/>
    <w:rsid w:val="00A15213"/>
    <w:rsid w:val="00A157FD"/>
    <w:rsid w:val="00A15841"/>
    <w:rsid w:val="00A167B6"/>
    <w:rsid w:val="00A16E79"/>
    <w:rsid w:val="00A2075C"/>
    <w:rsid w:val="00A20927"/>
    <w:rsid w:val="00A20939"/>
    <w:rsid w:val="00A22EB4"/>
    <w:rsid w:val="00A22F4E"/>
    <w:rsid w:val="00A23B2D"/>
    <w:rsid w:val="00A23F39"/>
    <w:rsid w:val="00A24DCD"/>
    <w:rsid w:val="00A24DFC"/>
    <w:rsid w:val="00A25653"/>
    <w:rsid w:val="00A256D5"/>
    <w:rsid w:val="00A25BB6"/>
    <w:rsid w:val="00A264D5"/>
    <w:rsid w:val="00A2687C"/>
    <w:rsid w:val="00A26A18"/>
    <w:rsid w:val="00A26CD6"/>
    <w:rsid w:val="00A27263"/>
    <w:rsid w:val="00A3047C"/>
    <w:rsid w:val="00A30A8B"/>
    <w:rsid w:val="00A30C15"/>
    <w:rsid w:val="00A3113D"/>
    <w:rsid w:val="00A31C14"/>
    <w:rsid w:val="00A324A5"/>
    <w:rsid w:val="00A32B2A"/>
    <w:rsid w:val="00A32C93"/>
    <w:rsid w:val="00A332F9"/>
    <w:rsid w:val="00A343A7"/>
    <w:rsid w:val="00A34898"/>
    <w:rsid w:val="00A34AA1"/>
    <w:rsid w:val="00A34DFF"/>
    <w:rsid w:val="00A35F63"/>
    <w:rsid w:val="00A36455"/>
    <w:rsid w:val="00A36724"/>
    <w:rsid w:val="00A37A80"/>
    <w:rsid w:val="00A37D15"/>
    <w:rsid w:val="00A37E5A"/>
    <w:rsid w:val="00A37FA9"/>
    <w:rsid w:val="00A40275"/>
    <w:rsid w:val="00A40A93"/>
    <w:rsid w:val="00A40E84"/>
    <w:rsid w:val="00A41124"/>
    <w:rsid w:val="00A420A5"/>
    <w:rsid w:val="00A42775"/>
    <w:rsid w:val="00A42C5E"/>
    <w:rsid w:val="00A42FCE"/>
    <w:rsid w:val="00A43F7D"/>
    <w:rsid w:val="00A447F8"/>
    <w:rsid w:val="00A44C4C"/>
    <w:rsid w:val="00A451AB"/>
    <w:rsid w:val="00A452B0"/>
    <w:rsid w:val="00A45460"/>
    <w:rsid w:val="00A45D95"/>
    <w:rsid w:val="00A45F2D"/>
    <w:rsid w:val="00A462EC"/>
    <w:rsid w:val="00A4689E"/>
    <w:rsid w:val="00A46F9F"/>
    <w:rsid w:val="00A47730"/>
    <w:rsid w:val="00A47EB9"/>
    <w:rsid w:val="00A47FBB"/>
    <w:rsid w:val="00A5015E"/>
    <w:rsid w:val="00A51109"/>
    <w:rsid w:val="00A52401"/>
    <w:rsid w:val="00A52BAD"/>
    <w:rsid w:val="00A52E2F"/>
    <w:rsid w:val="00A532DF"/>
    <w:rsid w:val="00A535EC"/>
    <w:rsid w:val="00A5371C"/>
    <w:rsid w:val="00A53FE0"/>
    <w:rsid w:val="00A5457C"/>
    <w:rsid w:val="00A556F5"/>
    <w:rsid w:val="00A5586B"/>
    <w:rsid w:val="00A55C7E"/>
    <w:rsid w:val="00A56C13"/>
    <w:rsid w:val="00A57207"/>
    <w:rsid w:val="00A57545"/>
    <w:rsid w:val="00A577D0"/>
    <w:rsid w:val="00A57AAE"/>
    <w:rsid w:val="00A606F2"/>
    <w:rsid w:val="00A607E3"/>
    <w:rsid w:val="00A61549"/>
    <w:rsid w:val="00A619A5"/>
    <w:rsid w:val="00A62103"/>
    <w:rsid w:val="00A622EC"/>
    <w:rsid w:val="00A624AC"/>
    <w:rsid w:val="00A626EF"/>
    <w:rsid w:val="00A6271C"/>
    <w:rsid w:val="00A62839"/>
    <w:rsid w:val="00A64BFE"/>
    <w:rsid w:val="00A650ED"/>
    <w:rsid w:val="00A65BE5"/>
    <w:rsid w:val="00A65CCB"/>
    <w:rsid w:val="00A665E4"/>
    <w:rsid w:val="00A66806"/>
    <w:rsid w:val="00A66C9D"/>
    <w:rsid w:val="00A66FCA"/>
    <w:rsid w:val="00A6708C"/>
    <w:rsid w:val="00A7028E"/>
    <w:rsid w:val="00A7043C"/>
    <w:rsid w:val="00A7097B"/>
    <w:rsid w:val="00A70E96"/>
    <w:rsid w:val="00A713A5"/>
    <w:rsid w:val="00A71538"/>
    <w:rsid w:val="00A7169D"/>
    <w:rsid w:val="00A71777"/>
    <w:rsid w:val="00A71C2F"/>
    <w:rsid w:val="00A72A19"/>
    <w:rsid w:val="00A72C1F"/>
    <w:rsid w:val="00A73472"/>
    <w:rsid w:val="00A73F11"/>
    <w:rsid w:val="00A74084"/>
    <w:rsid w:val="00A74841"/>
    <w:rsid w:val="00A74936"/>
    <w:rsid w:val="00A74DC3"/>
    <w:rsid w:val="00A763BE"/>
    <w:rsid w:val="00A7642F"/>
    <w:rsid w:val="00A77988"/>
    <w:rsid w:val="00A80C8A"/>
    <w:rsid w:val="00A8103B"/>
    <w:rsid w:val="00A810A0"/>
    <w:rsid w:val="00A8131E"/>
    <w:rsid w:val="00A819C2"/>
    <w:rsid w:val="00A82288"/>
    <w:rsid w:val="00A8324F"/>
    <w:rsid w:val="00A832DE"/>
    <w:rsid w:val="00A83444"/>
    <w:rsid w:val="00A83669"/>
    <w:rsid w:val="00A8377D"/>
    <w:rsid w:val="00A83E2D"/>
    <w:rsid w:val="00A846FE"/>
    <w:rsid w:val="00A85A64"/>
    <w:rsid w:val="00A85F92"/>
    <w:rsid w:val="00A86B69"/>
    <w:rsid w:val="00A86F8A"/>
    <w:rsid w:val="00A8725B"/>
    <w:rsid w:val="00A87884"/>
    <w:rsid w:val="00A87C90"/>
    <w:rsid w:val="00A87D5F"/>
    <w:rsid w:val="00A87D8E"/>
    <w:rsid w:val="00A87E68"/>
    <w:rsid w:val="00A900A2"/>
    <w:rsid w:val="00A909BD"/>
    <w:rsid w:val="00A91455"/>
    <w:rsid w:val="00A92225"/>
    <w:rsid w:val="00A93434"/>
    <w:rsid w:val="00A93754"/>
    <w:rsid w:val="00A944F7"/>
    <w:rsid w:val="00A94830"/>
    <w:rsid w:val="00A94A8A"/>
    <w:rsid w:val="00A9571F"/>
    <w:rsid w:val="00A95CE6"/>
    <w:rsid w:val="00A96BD3"/>
    <w:rsid w:val="00A96D76"/>
    <w:rsid w:val="00A97DC9"/>
    <w:rsid w:val="00AA10C9"/>
    <w:rsid w:val="00AA1529"/>
    <w:rsid w:val="00AA31CC"/>
    <w:rsid w:val="00AA3946"/>
    <w:rsid w:val="00AA3CA6"/>
    <w:rsid w:val="00AA4069"/>
    <w:rsid w:val="00AA430C"/>
    <w:rsid w:val="00AA4329"/>
    <w:rsid w:val="00AA599B"/>
    <w:rsid w:val="00AA618C"/>
    <w:rsid w:val="00AA6209"/>
    <w:rsid w:val="00AA69A0"/>
    <w:rsid w:val="00AA6D1C"/>
    <w:rsid w:val="00AA7158"/>
    <w:rsid w:val="00AA73C7"/>
    <w:rsid w:val="00AA7AEF"/>
    <w:rsid w:val="00AA7C6A"/>
    <w:rsid w:val="00AA7F27"/>
    <w:rsid w:val="00AB0390"/>
    <w:rsid w:val="00AB047B"/>
    <w:rsid w:val="00AB0E08"/>
    <w:rsid w:val="00AB2018"/>
    <w:rsid w:val="00AB286B"/>
    <w:rsid w:val="00AB2F58"/>
    <w:rsid w:val="00AB3712"/>
    <w:rsid w:val="00AB46CD"/>
    <w:rsid w:val="00AB4B1D"/>
    <w:rsid w:val="00AB4CC4"/>
    <w:rsid w:val="00AB5201"/>
    <w:rsid w:val="00AB54CB"/>
    <w:rsid w:val="00AB58F3"/>
    <w:rsid w:val="00AB59FC"/>
    <w:rsid w:val="00AB6109"/>
    <w:rsid w:val="00AB707F"/>
    <w:rsid w:val="00AB731F"/>
    <w:rsid w:val="00AB7AF3"/>
    <w:rsid w:val="00AB7E06"/>
    <w:rsid w:val="00AC0219"/>
    <w:rsid w:val="00AC02CB"/>
    <w:rsid w:val="00AC0329"/>
    <w:rsid w:val="00AC0639"/>
    <w:rsid w:val="00AC0FA6"/>
    <w:rsid w:val="00AC135A"/>
    <w:rsid w:val="00AC190D"/>
    <w:rsid w:val="00AC1CFA"/>
    <w:rsid w:val="00AC1FD3"/>
    <w:rsid w:val="00AC25A1"/>
    <w:rsid w:val="00AC2604"/>
    <w:rsid w:val="00AC3C4D"/>
    <w:rsid w:val="00AC4C7D"/>
    <w:rsid w:val="00AC57A7"/>
    <w:rsid w:val="00AC6A0C"/>
    <w:rsid w:val="00AC77A1"/>
    <w:rsid w:val="00AD089E"/>
    <w:rsid w:val="00AD116C"/>
    <w:rsid w:val="00AD1281"/>
    <w:rsid w:val="00AD215C"/>
    <w:rsid w:val="00AD2999"/>
    <w:rsid w:val="00AD2D85"/>
    <w:rsid w:val="00AD30DF"/>
    <w:rsid w:val="00AD3531"/>
    <w:rsid w:val="00AD3805"/>
    <w:rsid w:val="00AD3AAB"/>
    <w:rsid w:val="00AD3BE6"/>
    <w:rsid w:val="00AD423D"/>
    <w:rsid w:val="00AD45A8"/>
    <w:rsid w:val="00AD4E55"/>
    <w:rsid w:val="00AD5154"/>
    <w:rsid w:val="00AD5652"/>
    <w:rsid w:val="00AD5FC7"/>
    <w:rsid w:val="00AD6976"/>
    <w:rsid w:val="00AD6B0C"/>
    <w:rsid w:val="00AD71C1"/>
    <w:rsid w:val="00AD730E"/>
    <w:rsid w:val="00AD7520"/>
    <w:rsid w:val="00AE0008"/>
    <w:rsid w:val="00AE087A"/>
    <w:rsid w:val="00AE0908"/>
    <w:rsid w:val="00AE2193"/>
    <w:rsid w:val="00AE2946"/>
    <w:rsid w:val="00AE2E93"/>
    <w:rsid w:val="00AE2F90"/>
    <w:rsid w:val="00AE34C4"/>
    <w:rsid w:val="00AE3537"/>
    <w:rsid w:val="00AE495D"/>
    <w:rsid w:val="00AE509D"/>
    <w:rsid w:val="00AE5785"/>
    <w:rsid w:val="00AE6FEF"/>
    <w:rsid w:val="00AE7065"/>
    <w:rsid w:val="00AE70B7"/>
    <w:rsid w:val="00AE7545"/>
    <w:rsid w:val="00AE7BFB"/>
    <w:rsid w:val="00AE7CEA"/>
    <w:rsid w:val="00AE7E59"/>
    <w:rsid w:val="00AF0501"/>
    <w:rsid w:val="00AF1979"/>
    <w:rsid w:val="00AF2243"/>
    <w:rsid w:val="00AF2599"/>
    <w:rsid w:val="00AF3594"/>
    <w:rsid w:val="00AF46F4"/>
    <w:rsid w:val="00AF477B"/>
    <w:rsid w:val="00AF4FB6"/>
    <w:rsid w:val="00AF5210"/>
    <w:rsid w:val="00AF55A4"/>
    <w:rsid w:val="00AF5906"/>
    <w:rsid w:val="00AF5C81"/>
    <w:rsid w:val="00AF5F37"/>
    <w:rsid w:val="00AF6483"/>
    <w:rsid w:val="00AF68A4"/>
    <w:rsid w:val="00AF691C"/>
    <w:rsid w:val="00B00997"/>
    <w:rsid w:val="00B011DD"/>
    <w:rsid w:val="00B012EF"/>
    <w:rsid w:val="00B022BD"/>
    <w:rsid w:val="00B0483E"/>
    <w:rsid w:val="00B0486C"/>
    <w:rsid w:val="00B04AC3"/>
    <w:rsid w:val="00B04F48"/>
    <w:rsid w:val="00B06FAA"/>
    <w:rsid w:val="00B10076"/>
    <w:rsid w:val="00B104BE"/>
    <w:rsid w:val="00B1140D"/>
    <w:rsid w:val="00B116D0"/>
    <w:rsid w:val="00B116E2"/>
    <w:rsid w:val="00B12011"/>
    <w:rsid w:val="00B13212"/>
    <w:rsid w:val="00B13E81"/>
    <w:rsid w:val="00B143FC"/>
    <w:rsid w:val="00B15076"/>
    <w:rsid w:val="00B15082"/>
    <w:rsid w:val="00B1511B"/>
    <w:rsid w:val="00B151C7"/>
    <w:rsid w:val="00B160A1"/>
    <w:rsid w:val="00B161A9"/>
    <w:rsid w:val="00B17838"/>
    <w:rsid w:val="00B17C04"/>
    <w:rsid w:val="00B17FA4"/>
    <w:rsid w:val="00B2038A"/>
    <w:rsid w:val="00B20CF9"/>
    <w:rsid w:val="00B22024"/>
    <w:rsid w:val="00B228C5"/>
    <w:rsid w:val="00B22915"/>
    <w:rsid w:val="00B22A2D"/>
    <w:rsid w:val="00B22C6F"/>
    <w:rsid w:val="00B22DA8"/>
    <w:rsid w:val="00B2303A"/>
    <w:rsid w:val="00B2334B"/>
    <w:rsid w:val="00B235D5"/>
    <w:rsid w:val="00B23DE3"/>
    <w:rsid w:val="00B246F2"/>
    <w:rsid w:val="00B249EB"/>
    <w:rsid w:val="00B24A98"/>
    <w:rsid w:val="00B24BAF"/>
    <w:rsid w:val="00B24F6D"/>
    <w:rsid w:val="00B26BEE"/>
    <w:rsid w:val="00B26C2D"/>
    <w:rsid w:val="00B26C9D"/>
    <w:rsid w:val="00B26F42"/>
    <w:rsid w:val="00B30753"/>
    <w:rsid w:val="00B30DEA"/>
    <w:rsid w:val="00B31624"/>
    <w:rsid w:val="00B323E4"/>
    <w:rsid w:val="00B324E1"/>
    <w:rsid w:val="00B32C8D"/>
    <w:rsid w:val="00B333D1"/>
    <w:rsid w:val="00B3352D"/>
    <w:rsid w:val="00B33A40"/>
    <w:rsid w:val="00B34A7A"/>
    <w:rsid w:val="00B34AAA"/>
    <w:rsid w:val="00B34DAA"/>
    <w:rsid w:val="00B35576"/>
    <w:rsid w:val="00B35E5F"/>
    <w:rsid w:val="00B35FFE"/>
    <w:rsid w:val="00B36649"/>
    <w:rsid w:val="00B37312"/>
    <w:rsid w:val="00B40AB1"/>
    <w:rsid w:val="00B40F6C"/>
    <w:rsid w:val="00B4139B"/>
    <w:rsid w:val="00B414E5"/>
    <w:rsid w:val="00B418AD"/>
    <w:rsid w:val="00B41B5C"/>
    <w:rsid w:val="00B42084"/>
    <w:rsid w:val="00B4277C"/>
    <w:rsid w:val="00B431DA"/>
    <w:rsid w:val="00B43586"/>
    <w:rsid w:val="00B43595"/>
    <w:rsid w:val="00B435E0"/>
    <w:rsid w:val="00B439B9"/>
    <w:rsid w:val="00B43A76"/>
    <w:rsid w:val="00B4441C"/>
    <w:rsid w:val="00B4533D"/>
    <w:rsid w:val="00B45AFF"/>
    <w:rsid w:val="00B45F83"/>
    <w:rsid w:val="00B46E2B"/>
    <w:rsid w:val="00B47624"/>
    <w:rsid w:val="00B50445"/>
    <w:rsid w:val="00B509E4"/>
    <w:rsid w:val="00B50B24"/>
    <w:rsid w:val="00B50DA7"/>
    <w:rsid w:val="00B518A5"/>
    <w:rsid w:val="00B51CA6"/>
    <w:rsid w:val="00B53ADF"/>
    <w:rsid w:val="00B53E50"/>
    <w:rsid w:val="00B5473F"/>
    <w:rsid w:val="00B54B59"/>
    <w:rsid w:val="00B55273"/>
    <w:rsid w:val="00B55509"/>
    <w:rsid w:val="00B55C94"/>
    <w:rsid w:val="00B560E6"/>
    <w:rsid w:val="00B56EC0"/>
    <w:rsid w:val="00B574B6"/>
    <w:rsid w:val="00B576CD"/>
    <w:rsid w:val="00B5780C"/>
    <w:rsid w:val="00B60140"/>
    <w:rsid w:val="00B60582"/>
    <w:rsid w:val="00B60796"/>
    <w:rsid w:val="00B618FE"/>
    <w:rsid w:val="00B61FC8"/>
    <w:rsid w:val="00B624FE"/>
    <w:rsid w:val="00B62BAD"/>
    <w:rsid w:val="00B62F01"/>
    <w:rsid w:val="00B62F0A"/>
    <w:rsid w:val="00B6329D"/>
    <w:rsid w:val="00B63489"/>
    <w:rsid w:val="00B6472E"/>
    <w:rsid w:val="00B647E8"/>
    <w:rsid w:val="00B64B28"/>
    <w:rsid w:val="00B64C2B"/>
    <w:rsid w:val="00B65AA6"/>
    <w:rsid w:val="00B65ADE"/>
    <w:rsid w:val="00B66426"/>
    <w:rsid w:val="00B66EC8"/>
    <w:rsid w:val="00B674A8"/>
    <w:rsid w:val="00B67A86"/>
    <w:rsid w:val="00B710D1"/>
    <w:rsid w:val="00B710E4"/>
    <w:rsid w:val="00B7156F"/>
    <w:rsid w:val="00B71C91"/>
    <w:rsid w:val="00B7201B"/>
    <w:rsid w:val="00B7222C"/>
    <w:rsid w:val="00B727D6"/>
    <w:rsid w:val="00B73010"/>
    <w:rsid w:val="00B73C0D"/>
    <w:rsid w:val="00B745E6"/>
    <w:rsid w:val="00B74D0F"/>
    <w:rsid w:val="00B74D4E"/>
    <w:rsid w:val="00B753AD"/>
    <w:rsid w:val="00B75440"/>
    <w:rsid w:val="00B7550D"/>
    <w:rsid w:val="00B769E9"/>
    <w:rsid w:val="00B77121"/>
    <w:rsid w:val="00B7765A"/>
    <w:rsid w:val="00B7779E"/>
    <w:rsid w:val="00B8194D"/>
    <w:rsid w:val="00B81A60"/>
    <w:rsid w:val="00B81B41"/>
    <w:rsid w:val="00B82204"/>
    <w:rsid w:val="00B830E0"/>
    <w:rsid w:val="00B83202"/>
    <w:rsid w:val="00B84195"/>
    <w:rsid w:val="00B84337"/>
    <w:rsid w:val="00B85710"/>
    <w:rsid w:val="00B85B7F"/>
    <w:rsid w:val="00B86144"/>
    <w:rsid w:val="00B8713A"/>
    <w:rsid w:val="00B87160"/>
    <w:rsid w:val="00B87442"/>
    <w:rsid w:val="00B87689"/>
    <w:rsid w:val="00B87B85"/>
    <w:rsid w:val="00B900AC"/>
    <w:rsid w:val="00B906D0"/>
    <w:rsid w:val="00B91576"/>
    <w:rsid w:val="00B9171F"/>
    <w:rsid w:val="00B91DB9"/>
    <w:rsid w:val="00B920AA"/>
    <w:rsid w:val="00B929C4"/>
    <w:rsid w:val="00B932F4"/>
    <w:rsid w:val="00B93418"/>
    <w:rsid w:val="00B936C8"/>
    <w:rsid w:val="00B93B11"/>
    <w:rsid w:val="00B942A3"/>
    <w:rsid w:val="00B94883"/>
    <w:rsid w:val="00B949F5"/>
    <w:rsid w:val="00B94EE0"/>
    <w:rsid w:val="00B95D35"/>
    <w:rsid w:val="00B963B9"/>
    <w:rsid w:val="00B96FBF"/>
    <w:rsid w:val="00B9767A"/>
    <w:rsid w:val="00BA0043"/>
    <w:rsid w:val="00BA018B"/>
    <w:rsid w:val="00BA1505"/>
    <w:rsid w:val="00BA1614"/>
    <w:rsid w:val="00BA1740"/>
    <w:rsid w:val="00BA17D4"/>
    <w:rsid w:val="00BA2318"/>
    <w:rsid w:val="00BA279D"/>
    <w:rsid w:val="00BA2848"/>
    <w:rsid w:val="00BA2EFB"/>
    <w:rsid w:val="00BA3EF2"/>
    <w:rsid w:val="00BA4331"/>
    <w:rsid w:val="00BA47B0"/>
    <w:rsid w:val="00BA48F2"/>
    <w:rsid w:val="00BA4FEC"/>
    <w:rsid w:val="00BA550D"/>
    <w:rsid w:val="00BA5EA4"/>
    <w:rsid w:val="00BA6A7F"/>
    <w:rsid w:val="00BA7A2D"/>
    <w:rsid w:val="00BA7C25"/>
    <w:rsid w:val="00BB01BD"/>
    <w:rsid w:val="00BB1749"/>
    <w:rsid w:val="00BB190D"/>
    <w:rsid w:val="00BB1DAC"/>
    <w:rsid w:val="00BB47F5"/>
    <w:rsid w:val="00BB4C1A"/>
    <w:rsid w:val="00BB58D3"/>
    <w:rsid w:val="00BB599D"/>
    <w:rsid w:val="00BB5BA7"/>
    <w:rsid w:val="00BB7507"/>
    <w:rsid w:val="00BB761C"/>
    <w:rsid w:val="00BB7736"/>
    <w:rsid w:val="00BB79E2"/>
    <w:rsid w:val="00BC0C71"/>
    <w:rsid w:val="00BC0C86"/>
    <w:rsid w:val="00BC154F"/>
    <w:rsid w:val="00BC1805"/>
    <w:rsid w:val="00BC1F41"/>
    <w:rsid w:val="00BC22BF"/>
    <w:rsid w:val="00BC33F0"/>
    <w:rsid w:val="00BC3EF9"/>
    <w:rsid w:val="00BC4387"/>
    <w:rsid w:val="00BC461D"/>
    <w:rsid w:val="00BC4661"/>
    <w:rsid w:val="00BC47D8"/>
    <w:rsid w:val="00BC531B"/>
    <w:rsid w:val="00BC56AC"/>
    <w:rsid w:val="00BC59CD"/>
    <w:rsid w:val="00BC59EC"/>
    <w:rsid w:val="00BC6429"/>
    <w:rsid w:val="00BC64B5"/>
    <w:rsid w:val="00BC6BB6"/>
    <w:rsid w:val="00BC6E30"/>
    <w:rsid w:val="00BC71F9"/>
    <w:rsid w:val="00BC73E9"/>
    <w:rsid w:val="00BC7CB9"/>
    <w:rsid w:val="00BD041F"/>
    <w:rsid w:val="00BD05F7"/>
    <w:rsid w:val="00BD25C4"/>
    <w:rsid w:val="00BD27DD"/>
    <w:rsid w:val="00BD2AD3"/>
    <w:rsid w:val="00BD38C1"/>
    <w:rsid w:val="00BD39B0"/>
    <w:rsid w:val="00BD46F8"/>
    <w:rsid w:val="00BD4959"/>
    <w:rsid w:val="00BD4D14"/>
    <w:rsid w:val="00BD52E7"/>
    <w:rsid w:val="00BD5749"/>
    <w:rsid w:val="00BD589D"/>
    <w:rsid w:val="00BD6654"/>
    <w:rsid w:val="00BD6A94"/>
    <w:rsid w:val="00BD73E4"/>
    <w:rsid w:val="00BE00AC"/>
    <w:rsid w:val="00BE0898"/>
    <w:rsid w:val="00BE1396"/>
    <w:rsid w:val="00BE1E48"/>
    <w:rsid w:val="00BE2001"/>
    <w:rsid w:val="00BE2710"/>
    <w:rsid w:val="00BE290F"/>
    <w:rsid w:val="00BE2BF2"/>
    <w:rsid w:val="00BE31BE"/>
    <w:rsid w:val="00BE39A5"/>
    <w:rsid w:val="00BE3DA7"/>
    <w:rsid w:val="00BE45C5"/>
    <w:rsid w:val="00BE4737"/>
    <w:rsid w:val="00BE47A9"/>
    <w:rsid w:val="00BE496A"/>
    <w:rsid w:val="00BE4D80"/>
    <w:rsid w:val="00BE4F65"/>
    <w:rsid w:val="00BE4F68"/>
    <w:rsid w:val="00BE51F7"/>
    <w:rsid w:val="00BE5BD4"/>
    <w:rsid w:val="00BE6AB9"/>
    <w:rsid w:val="00BE6B18"/>
    <w:rsid w:val="00BE6F73"/>
    <w:rsid w:val="00BE6F77"/>
    <w:rsid w:val="00BE7ACD"/>
    <w:rsid w:val="00BE7D9B"/>
    <w:rsid w:val="00BF1DB8"/>
    <w:rsid w:val="00BF23B8"/>
    <w:rsid w:val="00BF2470"/>
    <w:rsid w:val="00BF24B2"/>
    <w:rsid w:val="00BF4067"/>
    <w:rsid w:val="00BF45DC"/>
    <w:rsid w:val="00BF4BCA"/>
    <w:rsid w:val="00BF5776"/>
    <w:rsid w:val="00BF5929"/>
    <w:rsid w:val="00BF59A7"/>
    <w:rsid w:val="00BF68F1"/>
    <w:rsid w:val="00BF6A3A"/>
    <w:rsid w:val="00BF6A3D"/>
    <w:rsid w:val="00BF6E6B"/>
    <w:rsid w:val="00BF7052"/>
    <w:rsid w:val="00BF77E0"/>
    <w:rsid w:val="00BF7A02"/>
    <w:rsid w:val="00C002D1"/>
    <w:rsid w:val="00C00DA3"/>
    <w:rsid w:val="00C016DA"/>
    <w:rsid w:val="00C01D39"/>
    <w:rsid w:val="00C02E6A"/>
    <w:rsid w:val="00C02FD4"/>
    <w:rsid w:val="00C03716"/>
    <w:rsid w:val="00C0377D"/>
    <w:rsid w:val="00C049B9"/>
    <w:rsid w:val="00C04D21"/>
    <w:rsid w:val="00C056B0"/>
    <w:rsid w:val="00C05DB3"/>
    <w:rsid w:val="00C05FB5"/>
    <w:rsid w:val="00C065E3"/>
    <w:rsid w:val="00C11213"/>
    <w:rsid w:val="00C11588"/>
    <w:rsid w:val="00C11643"/>
    <w:rsid w:val="00C11E9D"/>
    <w:rsid w:val="00C12BA8"/>
    <w:rsid w:val="00C13E11"/>
    <w:rsid w:val="00C13F37"/>
    <w:rsid w:val="00C13FCF"/>
    <w:rsid w:val="00C14214"/>
    <w:rsid w:val="00C14772"/>
    <w:rsid w:val="00C1585B"/>
    <w:rsid w:val="00C16FB8"/>
    <w:rsid w:val="00C17170"/>
    <w:rsid w:val="00C2004E"/>
    <w:rsid w:val="00C202C5"/>
    <w:rsid w:val="00C20882"/>
    <w:rsid w:val="00C2107E"/>
    <w:rsid w:val="00C2138D"/>
    <w:rsid w:val="00C21C9D"/>
    <w:rsid w:val="00C222A4"/>
    <w:rsid w:val="00C22A2C"/>
    <w:rsid w:val="00C22A56"/>
    <w:rsid w:val="00C23F43"/>
    <w:rsid w:val="00C24F5E"/>
    <w:rsid w:val="00C26422"/>
    <w:rsid w:val="00C264B7"/>
    <w:rsid w:val="00C26C34"/>
    <w:rsid w:val="00C26FB4"/>
    <w:rsid w:val="00C27156"/>
    <w:rsid w:val="00C27E60"/>
    <w:rsid w:val="00C307F3"/>
    <w:rsid w:val="00C3186F"/>
    <w:rsid w:val="00C31EBD"/>
    <w:rsid w:val="00C323F0"/>
    <w:rsid w:val="00C32E1F"/>
    <w:rsid w:val="00C32E5E"/>
    <w:rsid w:val="00C337DC"/>
    <w:rsid w:val="00C33FBA"/>
    <w:rsid w:val="00C33FE6"/>
    <w:rsid w:val="00C34976"/>
    <w:rsid w:val="00C349DB"/>
    <w:rsid w:val="00C34EF3"/>
    <w:rsid w:val="00C35252"/>
    <w:rsid w:val="00C35B82"/>
    <w:rsid w:val="00C36528"/>
    <w:rsid w:val="00C369A5"/>
    <w:rsid w:val="00C37F2B"/>
    <w:rsid w:val="00C400AA"/>
    <w:rsid w:val="00C40B86"/>
    <w:rsid w:val="00C40CBD"/>
    <w:rsid w:val="00C40F3B"/>
    <w:rsid w:val="00C4170B"/>
    <w:rsid w:val="00C41C8B"/>
    <w:rsid w:val="00C42B47"/>
    <w:rsid w:val="00C43141"/>
    <w:rsid w:val="00C437C6"/>
    <w:rsid w:val="00C441D9"/>
    <w:rsid w:val="00C44A52"/>
    <w:rsid w:val="00C44DF2"/>
    <w:rsid w:val="00C44E33"/>
    <w:rsid w:val="00C4541E"/>
    <w:rsid w:val="00C45987"/>
    <w:rsid w:val="00C45B7E"/>
    <w:rsid w:val="00C46CFB"/>
    <w:rsid w:val="00C47550"/>
    <w:rsid w:val="00C47C58"/>
    <w:rsid w:val="00C505BF"/>
    <w:rsid w:val="00C51544"/>
    <w:rsid w:val="00C528EE"/>
    <w:rsid w:val="00C5315D"/>
    <w:rsid w:val="00C53250"/>
    <w:rsid w:val="00C53419"/>
    <w:rsid w:val="00C5353A"/>
    <w:rsid w:val="00C53C62"/>
    <w:rsid w:val="00C53DC5"/>
    <w:rsid w:val="00C54231"/>
    <w:rsid w:val="00C54827"/>
    <w:rsid w:val="00C5620B"/>
    <w:rsid w:val="00C56D1A"/>
    <w:rsid w:val="00C57691"/>
    <w:rsid w:val="00C57868"/>
    <w:rsid w:val="00C57B80"/>
    <w:rsid w:val="00C60537"/>
    <w:rsid w:val="00C60CD1"/>
    <w:rsid w:val="00C612F1"/>
    <w:rsid w:val="00C62BFB"/>
    <w:rsid w:val="00C631D8"/>
    <w:rsid w:val="00C6350F"/>
    <w:rsid w:val="00C642BB"/>
    <w:rsid w:val="00C6430C"/>
    <w:rsid w:val="00C6448C"/>
    <w:rsid w:val="00C64C7F"/>
    <w:rsid w:val="00C650D0"/>
    <w:rsid w:val="00C65276"/>
    <w:rsid w:val="00C6575F"/>
    <w:rsid w:val="00C65800"/>
    <w:rsid w:val="00C65E27"/>
    <w:rsid w:val="00C66494"/>
    <w:rsid w:val="00C66682"/>
    <w:rsid w:val="00C667E4"/>
    <w:rsid w:val="00C66ACE"/>
    <w:rsid w:val="00C67947"/>
    <w:rsid w:val="00C706A2"/>
    <w:rsid w:val="00C70EC8"/>
    <w:rsid w:val="00C71105"/>
    <w:rsid w:val="00C7154D"/>
    <w:rsid w:val="00C71A2C"/>
    <w:rsid w:val="00C71B9F"/>
    <w:rsid w:val="00C72103"/>
    <w:rsid w:val="00C72960"/>
    <w:rsid w:val="00C72DBC"/>
    <w:rsid w:val="00C72F99"/>
    <w:rsid w:val="00C73136"/>
    <w:rsid w:val="00C73B95"/>
    <w:rsid w:val="00C75161"/>
    <w:rsid w:val="00C76227"/>
    <w:rsid w:val="00C763FD"/>
    <w:rsid w:val="00C7690E"/>
    <w:rsid w:val="00C770F3"/>
    <w:rsid w:val="00C774DC"/>
    <w:rsid w:val="00C77B4D"/>
    <w:rsid w:val="00C77CF7"/>
    <w:rsid w:val="00C77D19"/>
    <w:rsid w:val="00C80152"/>
    <w:rsid w:val="00C8051D"/>
    <w:rsid w:val="00C811F8"/>
    <w:rsid w:val="00C81260"/>
    <w:rsid w:val="00C81872"/>
    <w:rsid w:val="00C81A8E"/>
    <w:rsid w:val="00C8211D"/>
    <w:rsid w:val="00C8243C"/>
    <w:rsid w:val="00C825D4"/>
    <w:rsid w:val="00C849E2"/>
    <w:rsid w:val="00C85373"/>
    <w:rsid w:val="00C85C50"/>
    <w:rsid w:val="00C864B2"/>
    <w:rsid w:val="00C86C19"/>
    <w:rsid w:val="00C878E4"/>
    <w:rsid w:val="00C90236"/>
    <w:rsid w:val="00C90CDD"/>
    <w:rsid w:val="00C91F88"/>
    <w:rsid w:val="00C92B1E"/>
    <w:rsid w:val="00C92DBB"/>
    <w:rsid w:val="00C936C2"/>
    <w:rsid w:val="00C93B82"/>
    <w:rsid w:val="00C94373"/>
    <w:rsid w:val="00C95413"/>
    <w:rsid w:val="00C958B0"/>
    <w:rsid w:val="00C95CA3"/>
    <w:rsid w:val="00C96357"/>
    <w:rsid w:val="00C9643E"/>
    <w:rsid w:val="00C96680"/>
    <w:rsid w:val="00C96A04"/>
    <w:rsid w:val="00C970B6"/>
    <w:rsid w:val="00C979A3"/>
    <w:rsid w:val="00CA0489"/>
    <w:rsid w:val="00CA11DA"/>
    <w:rsid w:val="00CA1725"/>
    <w:rsid w:val="00CA19A8"/>
    <w:rsid w:val="00CA30AF"/>
    <w:rsid w:val="00CA30EE"/>
    <w:rsid w:val="00CA30F5"/>
    <w:rsid w:val="00CA3227"/>
    <w:rsid w:val="00CA371D"/>
    <w:rsid w:val="00CA43D2"/>
    <w:rsid w:val="00CA4733"/>
    <w:rsid w:val="00CA4A49"/>
    <w:rsid w:val="00CA54FA"/>
    <w:rsid w:val="00CA584C"/>
    <w:rsid w:val="00CA616A"/>
    <w:rsid w:val="00CA63E2"/>
    <w:rsid w:val="00CA6A5B"/>
    <w:rsid w:val="00CA6D16"/>
    <w:rsid w:val="00CA6D39"/>
    <w:rsid w:val="00CA6F28"/>
    <w:rsid w:val="00CB025F"/>
    <w:rsid w:val="00CB063B"/>
    <w:rsid w:val="00CB1688"/>
    <w:rsid w:val="00CB212B"/>
    <w:rsid w:val="00CB263A"/>
    <w:rsid w:val="00CB2CFA"/>
    <w:rsid w:val="00CB2E4A"/>
    <w:rsid w:val="00CB2FD5"/>
    <w:rsid w:val="00CB33AB"/>
    <w:rsid w:val="00CB3702"/>
    <w:rsid w:val="00CB37D9"/>
    <w:rsid w:val="00CB39B1"/>
    <w:rsid w:val="00CB5FF9"/>
    <w:rsid w:val="00CB6366"/>
    <w:rsid w:val="00CB6452"/>
    <w:rsid w:val="00CB654C"/>
    <w:rsid w:val="00CB6E18"/>
    <w:rsid w:val="00CB7044"/>
    <w:rsid w:val="00CB73CF"/>
    <w:rsid w:val="00CC1915"/>
    <w:rsid w:val="00CC2CC1"/>
    <w:rsid w:val="00CC2E71"/>
    <w:rsid w:val="00CC33FC"/>
    <w:rsid w:val="00CC3A28"/>
    <w:rsid w:val="00CC3B59"/>
    <w:rsid w:val="00CC4884"/>
    <w:rsid w:val="00CC4FEA"/>
    <w:rsid w:val="00CC562F"/>
    <w:rsid w:val="00CC699E"/>
    <w:rsid w:val="00CC7803"/>
    <w:rsid w:val="00CD049B"/>
    <w:rsid w:val="00CD08E7"/>
    <w:rsid w:val="00CD0CFD"/>
    <w:rsid w:val="00CD0F10"/>
    <w:rsid w:val="00CD139B"/>
    <w:rsid w:val="00CD177B"/>
    <w:rsid w:val="00CD17B7"/>
    <w:rsid w:val="00CD1D90"/>
    <w:rsid w:val="00CD2BCC"/>
    <w:rsid w:val="00CD3033"/>
    <w:rsid w:val="00CD31FD"/>
    <w:rsid w:val="00CD46FA"/>
    <w:rsid w:val="00CD4CA0"/>
    <w:rsid w:val="00CD4DEE"/>
    <w:rsid w:val="00CD50C6"/>
    <w:rsid w:val="00CD5317"/>
    <w:rsid w:val="00CD5BF2"/>
    <w:rsid w:val="00CD5DDB"/>
    <w:rsid w:val="00CD6F86"/>
    <w:rsid w:val="00CD71F8"/>
    <w:rsid w:val="00CD72C6"/>
    <w:rsid w:val="00CD751F"/>
    <w:rsid w:val="00CE0114"/>
    <w:rsid w:val="00CE0372"/>
    <w:rsid w:val="00CE0A03"/>
    <w:rsid w:val="00CE11E4"/>
    <w:rsid w:val="00CE1E33"/>
    <w:rsid w:val="00CE223F"/>
    <w:rsid w:val="00CE2452"/>
    <w:rsid w:val="00CE3252"/>
    <w:rsid w:val="00CE334E"/>
    <w:rsid w:val="00CE3A24"/>
    <w:rsid w:val="00CE4554"/>
    <w:rsid w:val="00CE4665"/>
    <w:rsid w:val="00CE4AE0"/>
    <w:rsid w:val="00CE4B8B"/>
    <w:rsid w:val="00CE4EC0"/>
    <w:rsid w:val="00CE4F50"/>
    <w:rsid w:val="00CE59F8"/>
    <w:rsid w:val="00CE5AD6"/>
    <w:rsid w:val="00CE5FC8"/>
    <w:rsid w:val="00CE6081"/>
    <w:rsid w:val="00CE6A5C"/>
    <w:rsid w:val="00CE6B58"/>
    <w:rsid w:val="00CE7C77"/>
    <w:rsid w:val="00CE7FE3"/>
    <w:rsid w:val="00CF01C0"/>
    <w:rsid w:val="00CF05C3"/>
    <w:rsid w:val="00CF0954"/>
    <w:rsid w:val="00CF0F8A"/>
    <w:rsid w:val="00CF106A"/>
    <w:rsid w:val="00CF137D"/>
    <w:rsid w:val="00CF2400"/>
    <w:rsid w:val="00CF2B54"/>
    <w:rsid w:val="00CF2DC5"/>
    <w:rsid w:val="00CF4E24"/>
    <w:rsid w:val="00CF4F30"/>
    <w:rsid w:val="00CF5C33"/>
    <w:rsid w:val="00CF72B6"/>
    <w:rsid w:val="00CF73FE"/>
    <w:rsid w:val="00CF7E6C"/>
    <w:rsid w:val="00CF7EBF"/>
    <w:rsid w:val="00D00702"/>
    <w:rsid w:val="00D00D5C"/>
    <w:rsid w:val="00D01503"/>
    <w:rsid w:val="00D0168F"/>
    <w:rsid w:val="00D019FD"/>
    <w:rsid w:val="00D01F7A"/>
    <w:rsid w:val="00D02763"/>
    <w:rsid w:val="00D02CF3"/>
    <w:rsid w:val="00D02F6D"/>
    <w:rsid w:val="00D0398E"/>
    <w:rsid w:val="00D03D01"/>
    <w:rsid w:val="00D04AE9"/>
    <w:rsid w:val="00D057BF"/>
    <w:rsid w:val="00D06086"/>
    <w:rsid w:val="00D06922"/>
    <w:rsid w:val="00D071ED"/>
    <w:rsid w:val="00D0736E"/>
    <w:rsid w:val="00D07927"/>
    <w:rsid w:val="00D07FB2"/>
    <w:rsid w:val="00D10072"/>
    <w:rsid w:val="00D1032B"/>
    <w:rsid w:val="00D1086F"/>
    <w:rsid w:val="00D10DAA"/>
    <w:rsid w:val="00D1153B"/>
    <w:rsid w:val="00D12F03"/>
    <w:rsid w:val="00D13D37"/>
    <w:rsid w:val="00D13DBF"/>
    <w:rsid w:val="00D141F5"/>
    <w:rsid w:val="00D144D0"/>
    <w:rsid w:val="00D14AB9"/>
    <w:rsid w:val="00D14F75"/>
    <w:rsid w:val="00D14FBB"/>
    <w:rsid w:val="00D15007"/>
    <w:rsid w:val="00D151A3"/>
    <w:rsid w:val="00D1577C"/>
    <w:rsid w:val="00D15DEC"/>
    <w:rsid w:val="00D16E6B"/>
    <w:rsid w:val="00D16E75"/>
    <w:rsid w:val="00D16F2A"/>
    <w:rsid w:val="00D17B27"/>
    <w:rsid w:val="00D205E3"/>
    <w:rsid w:val="00D20E46"/>
    <w:rsid w:val="00D22F46"/>
    <w:rsid w:val="00D241C2"/>
    <w:rsid w:val="00D2469D"/>
    <w:rsid w:val="00D24C47"/>
    <w:rsid w:val="00D25C66"/>
    <w:rsid w:val="00D26179"/>
    <w:rsid w:val="00D264DC"/>
    <w:rsid w:val="00D268BF"/>
    <w:rsid w:val="00D270E2"/>
    <w:rsid w:val="00D30010"/>
    <w:rsid w:val="00D307C9"/>
    <w:rsid w:val="00D30938"/>
    <w:rsid w:val="00D30A02"/>
    <w:rsid w:val="00D31263"/>
    <w:rsid w:val="00D315F9"/>
    <w:rsid w:val="00D32550"/>
    <w:rsid w:val="00D325F8"/>
    <w:rsid w:val="00D32694"/>
    <w:rsid w:val="00D3296E"/>
    <w:rsid w:val="00D336EF"/>
    <w:rsid w:val="00D33B59"/>
    <w:rsid w:val="00D340CE"/>
    <w:rsid w:val="00D3448F"/>
    <w:rsid w:val="00D3494A"/>
    <w:rsid w:val="00D3589F"/>
    <w:rsid w:val="00D36B7E"/>
    <w:rsid w:val="00D36EDF"/>
    <w:rsid w:val="00D374B5"/>
    <w:rsid w:val="00D37E89"/>
    <w:rsid w:val="00D4011D"/>
    <w:rsid w:val="00D401B3"/>
    <w:rsid w:val="00D41131"/>
    <w:rsid w:val="00D4155F"/>
    <w:rsid w:val="00D41810"/>
    <w:rsid w:val="00D4281C"/>
    <w:rsid w:val="00D4321E"/>
    <w:rsid w:val="00D43445"/>
    <w:rsid w:val="00D4394E"/>
    <w:rsid w:val="00D44E11"/>
    <w:rsid w:val="00D451E6"/>
    <w:rsid w:val="00D45B60"/>
    <w:rsid w:val="00D45CAD"/>
    <w:rsid w:val="00D46F40"/>
    <w:rsid w:val="00D470A3"/>
    <w:rsid w:val="00D4747D"/>
    <w:rsid w:val="00D47617"/>
    <w:rsid w:val="00D50037"/>
    <w:rsid w:val="00D505F9"/>
    <w:rsid w:val="00D50B2F"/>
    <w:rsid w:val="00D50C0C"/>
    <w:rsid w:val="00D50FA9"/>
    <w:rsid w:val="00D51105"/>
    <w:rsid w:val="00D5129C"/>
    <w:rsid w:val="00D512B6"/>
    <w:rsid w:val="00D524BE"/>
    <w:rsid w:val="00D532D4"/>
    <w:rsid w:val="00D53623"/>
    <w:rsid w:val="00D53683"/>
    <w:rsid w:val="00D53889"/>
    <w:rsid w:val="00D53971"/>
    <w:rsid w:val="00D53AAD"/>
    <w:rsid w:val="00D54098"/>
    <w:rsid w:val="00D54F78"/>
    <w:rsid w:val="00D55495"/>
    <w:rsid w:val="00D559B6"/>
    <w:rsid w:val="00D55F07"/>
    <w:rsid w:val="00D575CB"/>
    <w:rsid w:val="00D57612"/>
    <w:rsid w:val="00D57754"/>
    <w:rsid w:val="00D579DE"/>
    <w:rsid w:val="00D60648"/>
    <w:rsid w:val="00D607BE"/>
    <w:rsid w:val="00D60B32"/>
    <w:rsid w:val="00D61AE0"/>
    <w:rsid w:val="00D61F4E"/>
    <w:rsid w:val="00D620FA"/>
    <w:rsid w:val="00D621D1"/>
    <w:rsid w:val="00D6264B"/>
    <w:rsid w:val="00D62CDE"/>
    <w:rsid w:val="00D63AE0"/>
    <w:rsid w:val="00D6450A"/>
    <w:rsid w:val="00D649B0"/>
    <w:rsid w:val="00D64DAB"/>
    <w:rsid w:val="00D65535"/>
    <w:rsid w:val="00D657AE"/>
    <w:rsid w:val="00D65C57"/>
    <w:rsid w:val="00D662BB"/>
    <w:rsid w:val="00D66D14"/>
    <w:rsid w:val="00D674C1"/>
    <w:rsid w:val="00D67AB4"/>
    <w:rsid w:val="00D70805"/>
    <w:rsid w:val="00D70CCB"/>
    <w:rsid w:val="00D70EFD"/>
    <w:rsid w:val="00D7130D"/>
    <w:rsid w:val="00D725CE"/>
    <w:rsid w:val="00D72C35"/>
    <w:rsid w:val="00D732B6"/>
    <w:rsid w:val="00D73579"/>
    <w:rsid w:val="00D737EB"/>
    <w:rsid w:val="00D74467"/>
    <w:rsid w:val="00D74D5B"/>
    <w:rsid w:val="00D74DBC"/>
    <w:rsid w:val="00D74ED3"/>
    <w:rsid w:val="00D75293"/>
    <w:rsid w:val="00D752BB"/>
    <w:rsid w:val="00D75923"/>
    <w:rsid w:val="00D75972"/>
    <w:rsid w:val="00D762EE"/>
    <w:rsid w:val="00D76A91"/>
    <w:rsid w:val="00D77EB5"/>
    <w:rsid w:val="00D8015D"/>
    <w:rsid w:val="00D80BC1"/>
    <w:rsid w:val="00D80C2E"/>
    <w:rsid w:val="00D80D76"/>
    <w:rsid w:val="00D815B1"/>
    <w:rsid w:val="00D81B9C"/>
    <w:rsid w:val="00D82431"/>
    <w:rsid w:val="00D8251F"/>
    <w:rsid w:val="00D827AC"/>
    <w:rsid w:val="00D82CED"/>
    <w:rsid w:val="00D82F4E"/>
    <w:rsid w:val="00D83505"/>
    <w:rsid w:val="00D83801"/>
    <w:rsid w:val="00D83BBD"/>
    <w:rsid w:val="00D85097"/>
    <w:rsid w:val="00D851AF"/>
    <w:rsid w:val="00D8592B"/>
    <w:rsid w:val="00D85EDB"/>
    <w:rsid w:val="00D85EDC"/>
    <w:rsid w:val="00D86EF4"/>
    <w:rsid w:val="00D873A6"/>
    <w:rsid w:val="00D87F28"/>
    <w:rsid w:val="00D90DFB"/>
    <w:rsid w:val="00D90E4D"/>
    <w:rsid w:val="00D90F24"/>
    <w:rsid w:val="00D9103A"/>
    <w:rsid w:val="00D9189F"/>
    <w:rsid w:val="00D93233"/>
    <w:rsid w:val="00D93390"/>
    <w:rsid w:val="00D93631"/>
    <w:rsid w:val="00D9363E"/>
    <w:rsid w:val="00D938E6"/>
    <w:rsid w:val="00D93B8D"/>
    <w:rsid w:val="00D94292"/>
    <w:rsid w:val="00D94330"/>
    <w:rsid w:val="00D9441D"/>
    <w:rsid w:val="00D94640"/>
    <w:rsid w:val="00D9476B"/>
    <w:rsid w:val="00D947E0"/>
    <w:rsid w:val="00D94AFA"/>
    <w:rsid w:val="00D954EB"/>
    <w:rsid w:val="00D95759"/>
    <w:rsid w:val="00D95928"/>
    <w:rsid w:val="00D96659"/>
    <w:rsid w:val="00D96F52"/>
    <w:rsid w:val="00D96FFB"/>
    <w:rsid w:val="00DA0926"/>
    <w:rsid w:val="00DA1A9F"/>
    <w:rsid w:val="00DA1C8D"/>
    <w:rsid w:val="00DA2916"/>
    <w:rsid w:val="00DA3913"/>
    <w:rsid w:val="00DA3B50"/>
    <w:rsid w:val="00DA3C94"/>
    <w:rsid w:val="00DA4714"/>
    <w:rsid w:val="00DA4B59"/>
    <w:rsid w:val="00DA4D5C"/>
    <w:rsid w:val="00DA52AC"/>
    <w:rsid w:val="00DA54FE"/>
    <w:rsid w:val="00DA5885"/>
    <w:rsid w:val="00DA5D4C"/>
    <w:rsid w:val="00DA5EA5"/>
    <w:rsid w:val="00DA5FCC"/>
    <w:rsid w:val="00DA69DF"/>
    <w:rsid w:val="00DA7981"/>
    <w:rsid w:val="00DA7EAA"/>
    <w:rsid w:val="00DA7FC9"/>
    <w:rsid w:val="00DB19D5"/>
    <w:rsid w:val="00DB1E27"/>
    <w:rsid w:val="00DB2193"/>
    <w:rsid w:val="00DB2FF9"/>
    <w:rsid w:val="00DB35FF"/>
    <w:rsid w:val="00DB3902"/>
    <w:rsid w:val="00DB3979"/>
    <w:rsid w:val="00DB418F"/>
    <w:rsid w:val="00DB42C6"/>
    <w:rsid w:val="00DB5894"/>
    <w:rsid w:val="00DB5965"/>
    <w:rsid w:val="00DB5ACE"/>
    <w:rsid w:val="00DB5D85"/>
    <w:rsid w:val="00DB729F"/>
    <w:rsid w:val="00DB794B"/>
    <w:rsid w:val="00DB7AA2"/>
    <w:rsid w:val="00DC0579"/>
    <w:rsid w:val="00DC05A3"/>
    <w:rsid w:val="00DC0837"/>
    <w:rsid w:val="00DC0CBD"/>
    <w:rsid w:val="00DC0CE1"/>
    <w:rsid w:val="00DC1026"/>
    <w:rsid w:val="00DC1305"/>
    <w:rsid w:val="00DC1A3E"/>
    <w:rsid w:val="00DC2699"/>
    <w:rsid w:val="00DC2D62"/>
    <w:rsid w:val="00DC3884"/>
    <w:rsid w:val="00DC388E"/>
    <w:rsid w:val="00DC3C97"/>
    <w:rsid w:val="00DC3FCF"/>
    <w:rsid w:val="00DC4BC0"/>
    <w:rsid w:val="00DC4E8A"/>
    <w:rsid w:val="00DC50BF"/>
    <w:rsid w:val="00DC5627"/>
    <w:rsid w:val="00DC75C9"/>
    <w:rsid w:val="00DC7B86"/>
    <w:rsid w:val="00DC7F72"/>
    <w:rsid w:val="00DD02BA"/>
    <w:rsid w:val="00DD036B"/>
    <w:rsid w:val="00DD0874"/>
    <w:rsid w:val="00DD09C3"/>
    <w:rsid w:val="00DD0A0F"/>
    <w:rsid w:val="00DD0F82"/>
    <w:rsid w:val="00DD119C"/>
    <w:rsid w:val="00DD1791"/>
    <w:rsid w:val="00DD2F99"/>
    <w:rsid w:val="00DD3702"/>
    <w:rsid w:val="00DD4378"/>
    <w:rsid w:val="00DD47EA"/>
    <w:rsid w:val="00DD48E8"/>
    <w:rsid w:val="00DD4B63"/>
    <w:rsid w:val="00DD5369"/>
    <w:rsid w:val="00DD551E"/>
    <w:rsid w:val="00DD5652"/>
    <w:rsid w:val="00DD5F84"/>
    <w:rsid w:val="00DD733D"/>
    <w:rsid w:val="00DD7564"/>
    <w:rsid w:val="00DD76FB"/>
    <w:rsid w:val="00DD7CF1"/>
    <w:rsid w:val="00DE00BE"/>
    <w:rsid w:val="00DE03DE"/>
    <w:rsid w:val="00DE0F45"/>
    <w:rsid w:val="00DE1BB3"/>
    <w:rsid w:val="00DE3858"/>
    <w:rsid w:val="00DE3A86"/>
    <w:rsid w:val="00DE3E64"/>
    <w:rsid w:val="00DE3F7F"/>
    <w:rsid w:val="00DE46EF"/>
    <w:rsid w:val="00DE4800"/>
    <w:rsid w:val="00DE5B97"/>
    <w:rsid w:val="00DE5ED9"/>
    <w:rsid w:val="00DE6191"/>
    <w:rsid w:val="00DE64F4"/>
    <w:rsid w:val="00DE65F0"/>
    <w:rsid w:val="00DE66E9"/>
    <w:rsid w:val="00DE683A"/>
    <w:rsid w:val="00DE68EE"/>
    <w:rsid w:val="00DF0839"/>
    <w:rsid w:val="00DF0E4C"/>
    <w:rsid w:val="00DF19DB"/>
    <w:rsid w:val="00DF1E09"/>
    <w:rsid w:val="00DF20AF"/>
    <w:rsid w:val="00DF2A32"/>
    <w:rsid w:val="00DF2F18"/>
    <w:rsid w:val="00DF334F"/>
    <w:rsid w:val="00DF35D7"/>
    <w:rsid w:val="00DF35DA"/>
    <w:rsid w:val="00DF3FD1"/>
    <w:rsid w:val="00DF45BC"/>
    <w:rsid w:val="00DF48EA"/>
    <w:rsid w:val="00DF56AC"/>
    <w:rsid w:val="00DF603A"/>
    <w:rsid w:val="00DF7500"/>
    <w:rsid w:val="00E00364"/>
    <w:rsid w:val="00E00B6E"/>
    <w:rsid w:val="00E02D04"/>
    <w:rsid w:val="00E03717"/>
    <w:rsid w:val="00E042B9"/>
    <w:rsid w:val="00E047FE"/>
    <w:rsid w:val="00E049D6"/>
    <w:rsid w:val="00E0589E"/>
    <w:rsid w:val="00E06633"/>
    <w:rsid w:val="00E06786"/>
    <w:rsid w:val="00E06BF8"/>
    <w:rsid w:val="00E10359"/>
    <w:rsid w:val="00E1126A"/>
    <w:rsid w:val="00E1183F"/>
    <w:rsid w:val="00E1196D"/>
    <w:rsid w:val="00E11C48"/>
    <w:rsid w:val="00E11F9E"/>
    <w:rsid w:val="00E13D2B"/>
    <w:rsid w:val="00E146DB"/>
    <w:rsid w:val="00E14DBE"/>
    <w:rsid w:val="00E159F3"/>
    <w:rsid w:val="00E16038"/>
    <w:rsid w:val="00E16DA7"/>
    <w:rsid w:val="00E17278"/>
    <w:rsid w:val="00E172E5"/>
    <w:rsid w:val="00E17A8E"/>
    <w:rsid w:val="00E17ED6"/>
    <w:rsid w:val="00E204D9"/>
    <w:rsid w:val="00E20D18"/>
    <w:rsid w:val="00E2134D"/>
    <w:rsid w:val="00E21BDE"/>
    <w:rsid w:val="00E2227B"/>
    <w:rsid w:val="00E22319"/>
    <w:rsid w:val="00E22FF6"/>
    <w:rsid w:val="00E23607"/>
    <w:rsid w:val="00E23B39"/>
    <w:rsid w:val="00E23CBA"/>
    <w:rsid w:val="00E23E7C"/>
    <w:rsid w:val="00E243C6"/>
    <w:rsid w:val="00E24F77"/>
    <w:rsid w:val="00E257E2"/>
    <w:rsid w:val="00E279D7"/>
    <w:rsid w:val="00E27AA7"/>
    <w:rsid w:val="00E27BCC"/>
    <w:rsid w:val="00E27F64"/>
    <w:rsid w:val="00E30FA1"/>
    <w:rsid w:val="00E316AB"/>
    <w:rsid w:val="00E31DA1"/>
    <w:rsid w:val="00E3233E"/>
    <w:rsid w:val="00E323CA"/>
    <w:rsid w:val="00E3264F"/>
    <w:rsid w:val="00E32C54"/>
    <w:rsid w:val="00E337A7"/>
    <w:rsid w:val="00E337BC"/>
    <w:rsid w:val="00E34314"/>
    <w:rsid w:val="00E346B8"/>
    <w:rsid w:val="00E3473B"/>
    <w:rsid w:val="00E34AC9"/>
    <w:rsid w:val="00E3500D"/>
    <w:rsid w:val="00E369CE"/>
    <w:rsid w:val="00E3723F"/>
    <w:rsid w:val="00E40086"/>
    <w:rsid w:val="00E40FC2"/>
    <w:rsid w:val="00E4104F"/>
    <w:rsid w:val="00E412F3"/>
    <w:rsid w:val="00E41629"/>
    <w:rsid w:val="00E41A4E"/>
    <w:rsid w:val="00E42A32"/>
    <w:rsid w:val="00E42F98"/>
    <w:rsid w:val="00E43122"/>
    <w:rsid w:val="00E44253"/>
    <w:rsid w:val="00E4468E"/>
    <w:rsid w:val="00E4476E"/>
    <w:rsid w:val="00E44B64"/>
    <w:rsid w:val="00E44DC0"/>
    <w:rsid w:val="00E458C3"/>
    <w:rsid w:val="00E462DA"/>
    <w:rsid w:val="00E4637F"/>
    <w:rsid w:val="00E46388"/>
    <w:rsid w:val="00E46B8B"/>
    <w:rsid w:val="00E46FD4"/>
    <w:rsid w:val="00E47938"/>
    <w:rsid w:val="00E47D15"/>
    <w:rsid w:val="00E51089"/>
    <w:rsid w:val="00E51264"/>
    <w:rsid w:val="00E51F26"/>
    <w:rsid w:val="00E51F95"/>
    <w:rsid w:val="00E52326"/>
    <w:rsid w:val="00E52654"/>
    <w:rsid w:val="00E529C2"/>
    <w:rsid w:val="00E52AB9"/>
    <w:rsid w:val="00E52B26"/>
    <w:rsid w:val="00E53411"/>
    <w:rsid w:val="00E53BDD"/>
    <w:rsid w:val="00E542C2"/>
    <w:rsid w:val="00E55C8D"/>
    <w:rsid w:val="00E562DC"/>
    <w:rsid w:val="00E56611"/>
    <w:rsid w:val="00E56B66"/>
    <w:rsid w:val="00E56C6D"/>
    <w:rsid w:val="00E570A6"/>
    <w:rsid w:val="00E60C5C"/>
    <w:rsid w:val="00E61580"/>
    <w:rsid w:val="00E61F0E"/>
    <w:rsid w:val="00E621AB"/>
    <w:rsid w:val="00E6223A"/>
    <w:rsid w:val="00E62759"/>
    <w:rsid w:val="00E63EE0"/>
    <w:rsid w:val="00E642A7"/>
    <w:rsid w:val="00E643F9"/>
    <w:rsid w:val="00E64478"/>
    <w:rsid w:val="00E645BE"/>
    <w:rsid w:val="00E64A64"/>
    <w:rsid w:val="00E669DC"/>
    <w:rsid w:val="00E670A3"/>
    <w:rsid w:val="00E6739E"/>
    <w:rsid w:val="00E67622"/>
    <w:rsid w:val="00E7035C"/>
    <w:rsid w:val="00E7055F"/>
    <w:rsid w:val="00E70E05"/>
    <w:rsid w:val="00E7145C"/>
    <w:rsid w:val="00E71C0C"/>
    <w:rsid w:val="00E72340"/>
    <w:rsid w:val="00E72AF3"/>
    <w:rsid w:val="00E74692"/>
    <w:rsid w:val="00E757EB"/>
    <w:rsid w:val="00E75859"/>
    <w:rsid w:val="00E75A43"/>
    <w:rsid w:val="00E762D4"/>
    <w:rsid w:val="00E76EA8"/>
    <w:rsid w:val="00E770F4"/>
    <w:rsid w:val="00E77DF6"/>
    <w:rsid w:val="00E8007D"/>
    <w:rsid w:val="00E80406"/>
    <w:rsid w:val="00E80A39"/>
    <w:rsid w:val="00E8166C"/>
    <w:rsid w:val="00E8191A"/>
    <w:rsid w:val="00E819AA"/>
    <w:rsid w:val="00E81B08"/>
    <w:rsid w:val="00E81C51"/>
    <w:rsid w:val="00E82FE7"/>
    <w:rsid w:val="00E847F5"/>
    <w:rsid w:val="00E849DA"/>
    <w:rsid w:val="00E84A28"/>
    <w:rsid w:val="00E8652D"/>
    <w:rsid w:val="00E91474"/>
    <w:rsid w:val="00E915D2"/>
    <w:rsid w:val="00E91C6F"/>
    <w:rsid w:val="00E939F5"/>
    <w:rsid w:val="00E93C58"/>
    <w:rsid w:val="00E93FF3"/>
    <w:rsid w:val="00E94627"/>
    <w:rsid w:val="00E94937"/>
    <w:rsid w:val="00E95C92"/>
    <w:rsid w:val="00E95F16"/>
    <w:rsid w:val="00E96168"/>
    <w:rsid w:val="00E96352"/>
    <w:rsid w:val="00E96ECC"/>
    <w:rsid w:val="00EA0229"/>
    <w:rsid w:val="00EA059B"/>
    <w:rsid w:val="00EA0A0D"/>
    <w:rsid w:val="00EA151A"/>
    <w:rsid w:val="00EA1F7C"/>
    <w:rsid w:val="00EA201C"/>
    <w:rsid w:val="00EA24F9"/>
    <w:rsid w:val="00EA3A6A"/>
    <w:rsid w:val="00EA3DF7"/>
    <w:rsid w:val="00EA498F"/>
    <w:rsid w:val="00EA5092"/>
    <w:rsid w:val="00EA5341"/>
    <w:rsid w:val="00EA5390"/>
    <w:rsid w:val="00EA54F7"/>
    <w:rsid w:val="00EA5A8A"/>
    <w:rsid w:val="00EA5C84"/>
    <w:rsid w:val="00EA776E"/>
    <w:rsid w:val="00EA7E3F"/>
    <w:rsid w:val="00EB0162"/>
    <w:rsid w:val="00EB0605"/>
    <w:rsid w:val="00EB0CDB"/>
    <w:rsid w:val="00EB1413"/>
    <w:rsid w:val="00EB1948"/>
    <w:rsid w:val="00EB1D2F"/>
    <w:rsid w:val="00EB2078"/>
    <w:rsid w:val="00EB2411"/>
    <w:rsid w:val="00EB3DB3"/>
    <w:rsid w:val="00EB4099"/>
    <w:rsid w:val="00EB5DB4"/>
    <w:rsid w:val="00EB6A4B"/>
    <w:rsid w:val="00EB701C"/>
    <w:rsid w:val="00EB7B9F"/>
    <w:rsid w:val="00EC2926"/>
    <w:rsid w:val="00EC2966"/>
    <w:rsid w:val="00EC44C8"/>
    <w:rsid w:val="00EC489F"/>
    <w:rsid w:val="00EC4B72"/>
    <w:rsid w:val="00EC53E5"/>
    <w:rsid w:val="00EC5652"/>
    <w:rsid w:val="00EC5746"/>
    <w:rsid w:val="00EC60BB"/>
    <w:rsid w:val="00EC6192"/>
    <w:rsid w:val="00EC765D"/>
    <w:rsid w:val="00EC7A6B"/>
    <w:rsid w:val="00EC7CBB"/>
    <w:rsid w:val="00ED02AB"/>
    <w:rsid w:val="00ED04EE"/>
    <w:rsid w:val="00ED064B"/>
    <w:rsid w:val="00ED07D1"/>
    <w:rsid w:val="00ED0D10"/>
    <w:rsid w:val="00ED0D36"/>
    <w:rsid w:val="00ED0FB1"/>
    <w:rsid w:val="00ED163D"/>
    <w:rsid w:val="00ED1CCE"/>
    <w:rsid w:val="00ED1F95"/>
    <w:rsid w:val="00ED2DEE"/>
    <w:rsid w:val="00ED2EB0"/>
    <w:rsid w:val="00ED30E9"/>
    <w:rsid w:val="00ED357B"/>
    <w:rsid w:val="00ED3B1D"/>
    <w:rsid w:val="00ED44E2"/>
    <w:rsid w:val="00ED55BF"/>
    <w:rsid w:val="00ED61F0"/>
    <w:rsid w:val="00ED62C7"/>
    <w:rsid w:val="00ED6948"/>
    <w:rsid w:val="00ED72B0"/>
    <w:rsid w:val="00ED7920"/>
    <w:rsid w:val="00ED7C66"/>
    <w:rsid w:val="00EE0C07"/>
    <w:rsid w:val="00EE1AA9"/>
    <w:rsid w:val="00EE38CF"/>
    <w:rsid w:val="00EE3B93"/>
    <w:rsid w:val="00EE445A"/>
    <w:rsid w:val="00EE51CC"/>
    <w:rsid w:val="00EE6334"/>
    <w:rsid w:val="00EE66FC"/>
    <w:rsid w:val="00EE7B90"/>
    <w:rsid w:val="00EF1533"/>
    <w:rsid w:val="00EF3D19"/>
    <w:rsid w:val="00EF4A12"/>
    <w:rsid w:val="00EF4AE5"/>
    <w:rsid w:val="00EF559E"/>
    <w:rsid w:val="00EF568F"/>
    <w:rsid w:val="00EF648E"/>
    <w:rsid w:val="00EF6624"/>
    <w:rsid w:val="00EF68BD"/>
    <w:rsid w:val="00EF7044"/>
    <w:rsid w:val="00EF74C3"/>
    <w:rsid w:val="00EF7ACB"/>
    <w:rsid w:val="00EF7D80"/>
    <w:rsid w:val="00EF7DBA"/>
    <w:rsid w:val="00F017D1"/>
    <w:rsid w:val="00F02583"/>
    <w:rsid w:val="00F044E7"/>
    <w:rsid w:val="00F0514B"/>
    <w:rsid w:val="00F07289"/>
    <w:rsid w:val="00F072A5"/>
    <w:rsid w:val="00F10E63"/>
    <w:rsid w:val="00F1268A"/>
    <w:rsid w:val="00F126F9"/>
    <w:rsid w:val="00F12A15"/>
    <w:rsid w:val="00F131AD"/>
    <w:rsid w:val="00F1338B"/>
    <w:rsid w:val="00F134D9"/>
    <w:rsid w:val="00F14611"/>
    <w:rsid w:val="00F1472F"/>
    <w:rsid w:val="00F14A97"/>
    <w:rsid w:val="00F158EE"/>
    <w:rsid w:val="00F15B43"/>
    <w:rsid w:val="00F16349"/>
    <w:rsid w:val="00F166D3"/>
    <w:rsid w:val="00F172BC"/>
    <w:rsid w:val="00F2063A"/>
    <w:rsid w:val="00F20B39"/>
    <w:rsid w:val="00F20E36"/>
    <w:rsid w:val="00F220B0"/>
    <w:rsid w:val="00F221B7"/>
    <w:rsid w:val="00F229F2"/>
    <w:rsid w:val="00F22B8E"/>
    <w:rsid w:val="00F240D7"/>
    <w:rsid w:val="00F24FAC"/>
    <w:rsid w:val="00F250E9"/>
    <w:rsid w:val="00F2594C"/>
    <w:rsid w:val="00F25A64"/>
    <w:rsid w:val="00F25C87"/>
    <w:rsid w:val="00F25CD7"/>
    <w:rsid w:val="00F270DC"/>
    <w:rsid w:val="00F27A38"/>
    <w:rsid w:val="00F27E34"/>
    <w:rsid w:val="00F27E77"/>
    <w:rsid w:val="00F27FC2"/>
    <w:rsid w:val="00F30F9F"/>
    <w:rsid w:val="00F314F4"/>
    <w:rsid w:val="00F31AD6"/>
    <w:rsid w:val="00F330F5"/>
    <w:rsid w:val="00F33307"/>
    <w:rsid w:val="00F337AF"/>
    <w:rsid w:val="00F33CB4"/>
    <w:rsid w:val="00F34089"/>
    <w:rsid w:val="00F34516"/>
    <w:rsid w:val="00F3536D"/>
    <w:rsid w:val="00F360AB"/>
    <w:rsid w:val="00F368C3"/>
    <w:rsid w:val="00F37027"/>
    <w:rsid w:val="00F37408"/>
    <w:rsid w:val="00F40715"/>
    <w:rsid w:val="00F41D90"/>
    <w:rsid w:val="00F42414"/>
    <w:rsid w:val="00F42594"/>
    <w:rsid w:val="00F42CD3"/>
    <w:rsid w:val="00F45BC3"/>
    <w:rsid w:val="00F45F8E"/>
    <w:rsid w:val="00F46145"/>
    <w:rsid w:val="00F4623D"/>
    <w:rsid w:val="00F46EC7"/>
    <w:rsid w:val="00F470D8"/>
    <w:rsid w:val="00F4720A"/>
    <w:rsid w:val="00F472B8"/>
    <w:rsid w:val="00F47AC3"/>
    <w:rsid w:val="00F505E2"/>
    <w:rsid w:val="00F50D1A"/>
    <w:rsid w:val="00F515F9"/>
    <w:rsid w:val="00F51695"/>
    <w:rsid w:val="00F51849"/>
    <w:rsid w:val="00F520A8"/>
    <w:rsid w:val="00F522CA"/>
    <w:rsid w:val="00F52517"/>
    <w:rsid w:val="00F52CCF"/>
    <w:rsid w:val="00F52F57"/>
    <w:rsid w:val="00F53CB8"/>
    <w:rsid w:val="00F54266"/>
    <w:rsid w:val="00F5595C"/>
    <w:rsid w:val="00F5633D"/>
    <w:rsid w:val="00F56C9D"/>
    <w:rsid w:val="00F6030D"/>
    <w:rsid w:val="00F6156D"/>
    <w:rsid w:val="00F6164F"/>
    <w:rsid w:val="00F62245"/>
    <w:rsid w:val="00F6314B"/>
    <w:rsid w:val="00F631EF"/>
    <w:rsid w:val="00F63809"/>
    <w:rsid w:val="00F63C08"/>
    <w:rsid w:val="00F63E8C"/>
    <w:rsid w:val="00F64549"/>
    <w:rsid w:val="00F66458"/>
    <w:rsid w:val="00F66518"/>
    <w:rsid w:val="00F666D0"/>
    <w:rsid w:val="00F66847"/>
    <w:rsid w:val="00F66DD0"/>
    <w:rsid w:val="00F671F7"/>
    <w:rsid w:val="00F70BD3"/>
    <w:rsid w:val="00F70CC2"/>
    <w:rsid w:val="00F70DDB"/>
    <w:rsid w:val="00F711F7"/>
    <w:rsid w:val="00F713B5"/>
    <w:rsid w:val="00F71C58"/>
    <w:rsid w:val="00F723FC"/>
    <w:rsid w:val="00F72BE1"/>
    <w:rsid w:val="00F730D5"/>
    <w:rsid w:val="00F748DF"/>
    <w:rsid w:val="00F74921"/>
    <w:rsid w:val="00F74E68"/>
    <w:rsid w:val="00F758E0"/>
    <w:rsid w:val="00F75DA3"/>
    <w:rsid w:val="00F7601E"/>
    <w:rsid w:val="00F760C8"/>
    <w:rsid w:val="00F763FD"/>
    <w:rsid w:val="00F76526"/>
    <w:rsid w:val="00F76A06"/>
    <w:rsid w:val="00F76EC3"/>
    <w:rsid w:val="00F77DA3"/>
    <w:rsid w:val="00F77F78"/>
    <w:rsid w:val="00F80913"/>
    <w:rsid w:val="00F80CF5"/>
    <w:rsid w:val="00F812F8"/>
    <w:rsid w:val="00F81CBD"/>
    <w:rsid w:val="00F8216E"/>
    <w:rsid w:val="00F82EFF"/>
    <w:rsid w:val="00F830EC"/>
    <w:rsid w:val="00F834B9"/>
    <w:rsid w:val="00F8453E"/>
    <w:rsid w:val="00F85338"/>
    <w:rsid w:val="00F85A73"/>
    <w:rsid w:val="00F85E25"/>
    <w:rsid w:val="00F85E9E"/>
    <w:rsid w:val="00F86592"/>
    <w:rsid w:val="00F86901"/>
    <w:rsid w:val="00F86B77"/>
    <w:rsid w:val="00F878AD"/>
    <w:rsid w:val="00F87A42"/>
    <w:rsid w:val="00F904AC"/>
    <w:rsid w:val="00F90C7B"/>
    <w:rsid w:val="00F90F03"/>
    <w:rsid w:val="00F9140C"/>
    <w:rsid w:val="00F915FD"/>
    <w:rsid w:val="00F91C66"/>
    <w:rsid w:val="00F91E11"/>
    <w:rsid w:val="00F91F2E"/>
    <w:rsid w:val="00F925E6"/>
    <w:rsid w:val="00F939FA"/>
    <w:rsid w:val="00F93EA5"/>
    <w:rsid w:val="00F9456D"/>
    <w:rsid w:val="00F94F8D"/>
    <w:rsid w:val="00F952BA"/>
    <w:rsid w:val="00F9536B"/>
    <w:rsid w:val="00F958DF"/>
    <w:rsid w:val="00F958FF"/>
    <w:rsid w:val="00F95A85"/>
    <w:rsid w:val="00F96055"/>
    <w:rsid w:val="00F97030"/>
    <w:rsid w:val="00F970C0"/>
    <w:rsid w:val="00F97505"/>
    <w:rsid w:val="00F9790F"/>
    <w:rsid w:val="00F97DFF"/>
    <w:rsid w:val="00FA03B3"/>
    <w:rsid w:val="00FA0DEF"/>
    <w:rsid w:val="00FA1C91"/>
    <w:rsid w:val="00FA1FD7"/>
    <w:rsid w:val="00FA28C4"/>
    <w:rsid w:val="00FA29A0"/>
    <w:rsid w:val="00FA29C2"/>
    <w:rsid w:val="00FA3538"/>
    <w:rsid w:val="00FA45AA"/>
    <w:rsid w:val="00FA4F93"/>
    <w:rsid w:val="00FA5113"/>
    <w:rsid w:val="00FA535A"/>
    <w:rsid w:val="00FA6A9E"/>
    <w:rsid w:val="00FA7470"/>
    <w:rsid w:val="00FA74C6"/>
    <w:rsid w:val="00FA75C1"/>
    <w:rsid w:val="00FB00C3"/>
    <w:rsid w:val="00FB0C70"/>
    <w:rsid w:val="00FB2181"/>
    <w:rsid w:val="00FB2481"/>
    <w:rsid w:val="00FB294E"/>
    <w:rsid w:val="00FB3404"/>
    <w:rsid w:val="00FB3CC9"/>
    <w:rsid w:val="00FB418F"/>
    <w:rsid w:val="00FB46D5"/>
    <w:rsid w:val="00FB481D"/>
    <w:rsid w:val="00FB484C"/>
    <w:rsid w:val="00FB5E1F"/>
    <w:rsid w:val="00FB5F47"/>
    <w:rsid w:val="00FB6844"/>
    <w:rsid w:val="00FC03EF"/>
    <w:rsid w:val="00FC05B7"/>
    <w:rsid w:val="00FC13D9"/>
    <w:rsid w:val="00FC1A5F"/>
    <w:rsid w:val="00FC2237"/>
    <w:rsid w:val="00FC2CC0"/>
    <w:rsid w:val="00FC325A"/>
    <w:rsid w:val="00FC3872"/>
    <w:rsid w:val="00FC38D2"/>
    <w:rsid w:val="00FC4A9E"/>
    <w:rsid w:val="00FC4AEC"/>
    <w:rsid w:val="00FC4BC8"/>
    <w:rsid w:val="00FC53AC"/>
    <w:rsid w:val="00FC6052"/>
    <w:rsid w:val="00FC67E5"/>
    <w:rsid w:val="00FC6F7F"/>
    <w:rsid w:val="00FC727A"/>
    <w:rsid w:val="00FC79A5"/>
    <w:rsid w:val="00FD046A"/>
    <w:rsid w:val="00FD0CC6"/>
    <w:rsid w:val="00FD1467"/>
    <w:rsid w:val="00FD2AE3"/>
    <w:rsid w:val="00FD2D7C"/>
    <w:rsid w:val="00FD42F5"/>
    <w:rsid w:val="00FD4B39"/>
    <w:rsid w:val="00FD5140"/>
    <w:rsid w:val="00FD59FA"/>
    <w:rsid w:val="00FD6977"/>
    <w:rsid w:val="00FD6B18"/>
    <w:rsid w:val="00FD703C"/>
    <w:rsid w:val="00FD79C9"/>
    <w:rsid w:val="00FD7E12"/>
    <w:rsid w:val="00FE0030"/>
    <w:rsid w:val="00FE0538"/>
    <w:rsid w:val="00FE0C8A"/>
    <w:rsid w:val="00FE126D"/>
    <w:rsid w:val="00FE1599"/>
    <w:rsid w:val="00FE1784"/>
    <w:rsid w:val="00FE1B20"/>
    <w:rsid w:val="00FE1C42"/>
    <w:rsid w:val="00FE235E"/>
    <w:rsid w:val="00FE2496"/>
    <w:rsid w:val="00FE2DA0"/>
    <w:rsid w:val="00FE3751"/>
    <w:rsid w:val="00FE419A"/>
    <w:rsid w:val="00FE487C"/>
    <w:rsid w:val="00FE519C"/>
    <w:rsid w:val="00FE51D6"/>
    <w:rsid w:val="00FE5369"/>
    <w:rsid w:val="00FE5547"/>
    <w:rsid w:val="00FE633C"/>
    <w:rsid w:val="00FE636E"/>
    <w:rsid w:val="00FE71CF"/>
    <w:rsid w:val="00FE76D5"/>
    <w:rsid w:val="00FE7C79"/>
    <w:rsid w:val="00FE7D32"/>
    <w:rsid w:val="00FF02F3"/>
    <w:rsid w:val="00FF03A1"/>
    <w:rsid w:val="00FF04A2"/>
    <w:rsid w:val="00FF093F"/>
    <w:rsid w:val="00FF0E42"/>
    <w:rsid w:val="00FF17A9"/>
    <w:rsid w:val="00FF1CD0"/>
    <w:rsid w:val="00FF2372"/>
    <w:rsid w:val="00FF2526"/>
    <w:rsid w:val="00FF254C"/>
    <w:rsid w:val="00FF382F"/>
    <w:rsid w:val="00FF3A2C"/>
    <w:rsid w:val="00FF3DB9"/>
    <w:rsid w:val="00FF4105"/>
    <w:rsid w:val="00FF4633"/>
    <w:rsid w:val="00FF46C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E5219E52-7C3E-411B-A3AD-F2B69233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980"/>
    <w:rPr>
      <w:sz w:val="24"/>
      <w:szCs w:val="24"/>
    </w:rPr>
  </w:style>
  <w:style w:type="paragraph" w:styleId="Heading1">
    <w:name w:val="heading 1"/>
    <w:basedOn w:val="Normal"/>
    <w:next w:val="Normal"/>
    <w:link w:val="Heading1Char"/>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qFormat/>
    <w:rsid w:val="00FF04A2"/>
    <w:rPr>
      <w:i/>
      <w:iCs/>
    </w:rPr>
  </w:style>
  <w:style w:type="character" w:styleId="Strong">
    <w:name w:val="Strong"/>
    <w:uiPriority w:val="22"/>
    <w:qFormat/>
    <w:rsid w:val="00FF04A2"/>
    <w:rPr>
      <w:b/>
      <w:bCs/>
    </w:rPr>
  </w:style>
  <w:style w:type="character" w:customStyle="1" w:styleId="Heading1Char">
    <w:name w:val="Heading 1 Char"/>
    <w:basedOn w:val="DefaultParagraphFont"/>
    <w:link w:val="Heading1"/>
    <w:rsid w:val="000C0440"/>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6F726E"/>
    <w:rPr>
      <w:color w:val="0563C1" w:themeColor="hyperlink"/>
      <w:u w:val="single"/>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6F726E"/>
    <w:rPr>
      <w:rFonts w:ascii="Calibri" w:hAnsi="Calibri"/>
      <w:sz w:val="22"/>
      <w:szCs w:val="22"/>
    </w:rPr>
  </w:style>
  <w:style w:type="paragraph" w:customStyle="1" w:styleId="BodyText2">
    <w:name w:val="Body Text2"/>
    <w:basedOn w:val="Normal"/>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DefaultParagraphFont"/>
    <w:uiPriority w:val="99"/>
    <w:rsid w:val="00A256D5"/>
    <w:rPr>
      <w:rFonts w:ascii="Times New Roman" w:hAnsi="Times New Roman" w:cs="Times New Roman" w:hint="default"/>
      <w:sz w:val="22"/>
      <w:szCs w:val="22"/>
    </w:rPr>
  </w:style>
  <w:style w:type="paragraph" w:styleId="NoSpacing">
    <w:name w:val="No Spacing"/>
    <w:uiPriority w:val="1"/>
    <w:qFormat/>
    <w:rsid w:val="00632F8B"/>
    <w:rPr>
      <w:rFonts w:ascii="TimesLT" w:hAnsi="TimesLT"/>
      <w:sz w:val="24"/>
      <w:lang w:eastAsia="en-US"/>
    </w:rPr>
  </w:style>
  <w:style w:type="paragraph" w:styleId="NormalWeb">
    <w:name w:val="Normal (Web)"/>
    <w:basedOn w:val="Normal"/>
    <w:unhideWhenUsed/>
    <w:rsid w:val="007E0980"/>
    <w:pPr>
      <w:spacing w:before="100" w:beforeAutospacing="1" w:after="100" w:afterAutospacing="1"/>
    </w:pPr>
    <w:rPr>
      <w:rFonts w:eastAsiaTheme="minorEastAsia"/>
    </w:rPr>
  </w:style>
  <w:style w:type="character" w:customStyle="1" w:styleId="Bodytext2Exact">
    <w:name w:val="Body text (2) Exact"/>
    <w:basedOn w:val="DefaultParagraphFont"/>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DefaultParagraphFont"/>
    <w:link w:val="Bodytext21"/>
    <w:rsid w:val="000036CD"/>
    <w:rPr>
      <w:rFonts w:ascii="Arial" w:eastAsia="Arial" w:hAnsi="Arial" w:cs="Arial"/>
      <w:sz w:val="22"/>
      <w:szCs w:val="22"/>
      <w:shd w:val="clear" w:color="auto" w:fill="FFFFFF"/>
    </w:rPr>
  </w:style>
  <w:style w:type="paragraph" w:customStyle="1" w:styleId="Bodytext21">
    <w:name w:val="Body text (2)"/>
    <w:basedOn w:val="Normal"/>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BodyText">
    <w:name w:val="Body Text"/>
    <w:basedOn w:val="Normal"/>
    <w:link w:val="BodyTextChar"/>
    <w:uiPriority w:val="99"/>
    <w:unhideWhenUsed/>
    <w:rsid w:val="002A6CB1"/>
    <w:pPr>
      <w:jc w:val="both"/>
    </w:pPr>
    <w:rPr>
      <w:szCs w:val="20"/>
      <w:lang w:eastAsia="en-US"/>
    </w:rPr>
  </w:style>
  <w:style w:type="character" w:customStyle="1" w:styleId="BodyTextChar">
    <w:name w:val="Body Text Char"/>
    <w:basedOn w:val="DefaultParagraphFont"/>
    <w:link w:val="BodyText"/>
    <w:uiPriority w:val="99"/>
    <w:rsid w:val="002A6CB1"/>
    <w:rPr>
      <w:sz w:val="24"/>
      <w:lang w:eastAsia="en-US"/>
    </w:rPr>
  </w:style>
  <w:style w:type="paragraph" w:styleId="BodyTextIndent">
    <w:name w:val="Body Text Indent"/>
    <w:basedOn w:val="Normal"/>
    <w:link w:val="BodyTextIndentChar"/>
    <w:semiHidden/>
    <w:unhideWhenUsed/>
    <w:rsid w:val="006A6455"/>
    <w:pPr>
      <w:spacing w:after="120"/>
      <w:ind w:left="283"/>
    </w:pPr>
  </w:style>
  <w:style w:type="character" w:customStyle="1" w:styleId="BodyTextIndentChar">
    <w:name w:val="Body Text Indent Char"/>
    <w:basedOn w:val="DefaultParagraphFont"/>
    <w:link w:val="BodyTextIndent"/>
    <w:semiHidden/>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DefaultParagraphFont"/>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DefaultParagraphFont"/>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Normal"/>
    <w:rsid w:val="00C27E60"/>
    <w:pPr>
      <w:spacing w:after="150"/>
    </w:pPr>
  </w:style>
  <w:style w:type="paragraph" w:customStyle="1" w:styleId="tajtip">
    <w:name w:val="tajtip"/>
    <w:basedOn w:val="Normal"/>
    <w:rsid w:val="00C27E60"/>
    <w:pPr>
      <w:spacing w:after="150"/>
    </w:pPr>
  </w:style>
  <w:style w:type="table" w:styleId="TableGrid">
    <w:name w:val="Table Grid"/>
    <w:basedOn w:val="TableNorma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Normal"/>
    <w:rsid w:val="00AD3AAB"/>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6959A-C724-40A3-A5F3-B4889E07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25248</Words>
  <Characters>14392</Characters>
  <Application>Microsoft Office Word</Application>
  <DocSecurity>0</DocSecurity>
  <PresentationFormat/>
  <Lines>119</Lines>
  <Paragraphs>79</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39561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„Windows“ vartotojas</cp:lastModifiedBy>
  <cp:revision>5</cp:revision>
  <cp:lastPrinted>2020-10-22T12:50:00Z</cp:lastPrinted>
  <dcterms:created xsi:type="dcterms:W3CDTF">2020-10-23T12:28:00Z</dcterms:created>
  <dcterms:modified xsi:type="dcterms:W3CDTF">2020-10-23T12:33:00Z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