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DAC1F" w14:textId="77777777" w:rsidR="008749F5" w:rsidRPr="00024D96" w:rsidRDefault="008749F5" w:rsidP="00185EDE">
      <w:pPr>
        <w:tabs>
          <w:tab w:val="center" w:pos="4153"/>
          <w:tab w:val="right" w:pos="10170"/>
        </w:tabs>
        <w:spacing w:after="0" w:line="240" w:lineRule="auto"/>
        <w:ind w:left="5245"/>
        <w:rPr>
          <w:rFonts w:eastAsia="Times New Roman" w:cs="Times New Roman"/>
          <w:szCs w:val="20"/>
        </w:rPr>
      </w:pPr>
      <w:r w:rsidRPr="00024D96">
        <w:rPr>
          <w:rFonts w:eastAsia="Times New Roman" w:cs="Times New Roman"/>
          <w:szCs w:val="20"/>
        </w:rPr>
        <w:t>Civilinė byla Nr.</w:t>
      </w:r>
      <w:r w:rsidR="00C71F24" w:rsidRPr="00024D96">
        <w:rPr>
          <w:rFonts w:eastAsia="Times New Roman" w:cs="Times New Roman"/>
          <w:szCs w:val="20"/>
        </w:rPr>
        <w:t xml:space="preserve"> </w:t>
      </w:r>
      <w:r w:rsidR="000634D5" w:rsidRPr="00024D96">
        <w:rPr>
          <w:rFonts w:eastAsia="Times New Roman" w:cs="Times New Roman"/>
          <w:szCs w:val="20"/>
        </w:rPr>
        <w:t>e3K-3-</w:t>
      </w:r>
      <w:r w:rsidR="00F45B97" w:rsidRPr="00024D96">
        <w:rPr>
          <w:rFonts w:eastAsia="Times New Roman" w:cs="Times New Roman"/>
          <w:szCs w:val="20"/>
        </w:rPr>
        <w:t>220</w:t>
      </w:r>
      <w:r w:rsidR="00AD6239" w:rsidRPr="00024D96">
        <w:rPr>
          <w:rFonts w:eastAsia="Times New Roman" w:cs="Times New Roman"/>
          <w:szCs w:val="20"/>
        </w:rPr>
        <w:t>-</w:t>
      </w:r>
      <w:r w:rsidR="00F45B97" w:rsidRPr="00024D96">
        <w:rPr>
          <w:rFonts w:eastAsia="Times New Roman" w:cs="Times New Roman"/>
          <w:szCs w:val="20"/>
        </w:rPr>
        <w:t>969</w:t>
      </w:r>
      <w:r w:rsidRPr="00024D96">
        <w:rPr>
          <w:rFonts w:eastAsia="Times New Roman" w:cs="Times New Roman"/>
          <w:szCs w:val="20"/>
        </w:rPr>
        <w:t>/2020</w:t>
      </w:r>
    </w:p>
    <w:p w14:paraId="1741061E" w14:textId="77777777" w:rsidR="008749F5" w:rsidRPr="00024D96" w:rsidRDefault="008749F5" w:rsidP="00185EDE">
      <w:pPr>
        <w:tabs>
          <w:tab w:val="center" w:pos="4153"/>
          <w:tab w:val="right" w:pos="10170"/>
        </w:tabs>
        <w:spacing w:after="0" w:line="240" w:lineRule="auto"/>
        <w:ind w:left="5245"/>
        <w:rPr>
          <w:rFonts w:eastAsia="Times New Roman" w:cs="Times New Roman"/>
          <w:szCs w:val="20"/>
        </w:rPr>
      </w:pPr>
      <w:r w:rsidRPr="00024D96">
        <w:rPr>
          <w:rFonts w:eastAsia="Times New Roman" w:cs="Times New Roman"/>
          <w:szCs w:val="20"/>
        </w:rPr>
        <w:t xml:space="preserve">Teisminio proceso Nr. </w:t>
      </w:r>
      <w:r w:rsidR="00AD6239" w:rsidRPr="00024D96">
        <w:rPr>
          <w:rFonts w:eastAsia="Times New Roman" w:cs="Times New Roman"/>
          <w:szCs w:val="20"/>
        </w:rPr>
        <w:t>2-</w:t>
      </w:r>
      <w:r w:rsidR="00F45B97" w:rsidRPr="00024D96">
        <w:rPr>
          <w:rFonts w:eastAsia="Times New Roman" w:cs="Times New Roman"/>
          <w:szCs w:val="20"/>
        </w:rPr>
        <w:t>55-3-00715-2019-0</w:t>
      </w:r>
    </w:p>
    <w:p w14:paraId="1BF51CCD" w14:textId="6C335AF0" w:rsidR="00F7583B" w:rsidRPr="00024D96" w:rsidRDefault="008749F5" w:rsidP="0084379A">
      <w:pPr>
        <w:tabs>
          <w:tab w:val="center" w:pos="4153"/>
          <w:tab w:val="right" w:pos="10170"/>
        </w:tabs>
        <w:spacing w:after="0" w:line="240" w:lineRule="auto"/>
        <w:ind w:left="5245"/>
        <w:rPr>
          <w:rFonts w:eastAsia="Times New Roman" w:cs="Times New Roman"/>
          <w:szCs w:val="24"/>
        </w:rPr>
      </w:pPr>
      <w:r w:rsidRPr="00024D96">
        <w:rPr>
          <w:rFonts w:eastAsia="Times New Roman" w:cs="Times New Roman"/>
          <w:szCs w:val="24"/>
        </w:rPr>
        <w:t>Procesinio sprendimo kategorij</w:t>
      </w:r>
      <w:r w:rsidR="000634D5" w:rsidRPr="00024D96">
        <w:rPr>
          <w:rFonts w:eastAsia="Times New Roman" w:cs="Times New Roman"/>
          <w:szCs w:val="24"/>
        </w:rPr>
        <w:t xml:space="preserve">os: </w:t>
      </w:r>
      <w:r w:rsidR="00606BAF" w:rsidRPr="00024D96">
        <w:rPr>
          <w:rFonts w:eastAsia="Times New Roman" w:cs="Times New Roman"/>
          <w:szCs w:val="24"/>
        </w:rPr>
        <w:t>2.6.11.4.</w:t>
      </w:r>
      <w:r w:rsidR="00F45B97" w:rsidRPr="00024D96">
        <w:rPr>
          <w:rFonts w:eastAsia="Times New Roman" w:cs="Times New Roman"/>
          <w:szCs w:val="24"/>
        </w:rPr>
        <w:t>3</w:t>
      </w:r>
      <w:r w:rsidR="00606BAF" w:rsidRPr="00024D96">
        <w:rPr>
          <w:rFonts w:eastAsia="Times New Roman" w:cs="Times New Roman"/>
          <w:szCs w:val="24"/>
        </w:rPr>
        <w:t xml:space="preserve">; </w:t>
      </w:r>
      <w:r w:rsidR="00A13A2F" w:rsidRPr="00024D96">
        <w:rPr>
          <w:rFonts w:eastAsia="Times New Roman" w:cs="Times New Roman"/>
          <w:szCs w:val="24"/>
        </w:rPr>
        <w:t>3.3.3.8</w:t>
      </w:r>
    </w:p>
    <w:p w14:paraId="3E10B437" w14:textId="6236D472" w:rsidR="00790D3C" w:rsidRPr="000F19ED" w:rsidRDefault="000F19ED" w:rsidP="00185EDE">
      <w:pPr>
        <w:tabs>
          <w:tab w:val="center" w:pos="4153"/>
          <w:tab w:val="right" w:pos="10170"/>
        </w:tabs>
        <w:spacing w:after="0" w:line="240" w:lineRule="auto"/>
        <w:ind w:left="5245"/>
        <w:rPr>
          <w:rFonts w:eastAsia="Times New Roman" w:cs="Times New Roman"/>
          <w:szCs w:val="20"/>
        </w:rPr>
      </w:pPr>
      <w:bookmarkStart w:id="0" w:name="_GoBack"/>
      <w:r w:rsidRPr="000F19ED">
        <w:rPr>
          <w:rFonts w:eastAsia="Times New Roman" w:cs="Times New Roman"/>
          <w:szCs w:val="20"/>
        </w:rPr>
        <w:t>(S)</w:t>
      </w:r>
    </w:p>
    <w:bookmarkEnd w:id="0"/>
    <w:p w14:paraId="3F2DFC5A" w14:textId="77777777" w:rsidR="000F19ED" w:rsidRPr="00024D96" w:rsidRDefault="000F19ED" w:rsidP="00185EDE">
      <w:pPr>
        <w:tabs>
          <w:tab w:val="center" w:pos="4153"/>
          <w:tab w:val="right" w:pos="10170"/>
        </w:tabs>
        <w:spacing w:after="0" w:line="240" w:lineRule="auto"/>
        <w:ind w:left="5245"/>
        <w:rPr>
          <w:rFonts w:eastAsia="Times New Roman" w:cs="Times New Roman"/>
          <w:sz w:val="20"/>
          <w:szCs w:val="20"/>
        </w:rPr>
      </w:pPr>
    </w:p>
    <w:p w14:paraId="21DE80EB" w14:textId="77777777" w:rsidR="008749F5" w:rsidRPr="00024D96" w:rsidRDefault="008749F5" w:rsidP="00202471">
      <w:pPr>
        <w:spacing w:after="0" w:line="240" w:lineRule="auto"/>
        <w:jc w:val="center"/>
        <w:rPr>
          <w:rFonts w:eastAsia="Times New Roman" w:cs="Times New Roman"/>
          <w:szCs w:val="24"/>
        </w:rPr>
      </w:pPr>
      <w:r w:rsidRPr="00024D96">
        <w:rPr>
          <w:rFonts w:eastAsia="Times New Roman" w:cs="Times New Roman"/>
          <w:noProof/>
          <w:szCs w:val="24"/>
          <w:lang w:eastAsia="lt-LT"/>
        </w:rPr>
        <w:drawing>
          <wp:inline distT="0" distB="0" distL="0" distR="0" wp14:anchorId="5F66920E" wp14:editId="7CFE1619">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7004702A" w14:textId="77777777" w:rsidR="008749F5" w:rsidRPr="00024D96" w:rsidRDefault="008749F5" w:rsidP="00202471">
      <w:pPr>
        <w:spacing w:after="0" w:line="240" w:lineRule="auto"/>
        <w:jc w:val="center"/>
        <w:rPr>
          <w:rFonts w:eastAsia="Times New Roman" w:cs="Times New Roman"/>
          <w:szCs w:val="24"/>
        </w:rPr>
      </w:pPr>
    </w:p>
    <w:p w14:paraId="754FEF52" w14:textId="77777777" w:rsidR="008749F5" w:rsidRPr="00024D96" w:rsidRDefault="008749F5" w:rsidP="00202471">
      <w:pPr>
        <w:keepNext/>
        <w:spacing w:after="0" w:line="240" w:lineRule="auto"/>
        <w:jc w:val="center"/>
        <w:outlineLvl w:val="0"/>
        <w:rPr>
          <w:rFonts w:eastAsia="Times New Roman" w:cs="Times New Roman"/>
          <w:b/>
          <w:bCs/>
          <w:sz w:val="32"/>
          <w:szCs w:val="24"/>
        </w:rPr>
      </w:pPr>
      <w:r w:rsidRPr="00024D96">
        <w:rPr>
          <w:rFonts w:eastAsia="Times New Roman" w:cs="Times New Roman"/>
          <w:b/>
          <w:bCs/>
          <w:sz w:val="32"/>
          <w:szCs w:val="24"/>
        </w:rPr>
        <w:t xml:space="preserve">LIETUVOS AUKŠČIAUSIASIS TEISMAS </w:t>
      </w:r>
    </w:p>
    <w:p w14:paraId="169D0491" w14:textId="77777777" w:rsidR="008749F5" w:rsidRPr="00024D96" w:rsidRDefault="008749F5" w:rsidP="00202471">
      <w:pPr>
        <w:keepNext/>
        <w:spacing w:after="0" w:line="240" w:lineRule="auto"/>
        <w:jc w:val="both"/>
        <w:outlineLvl w:val="0"/>
        <w:rPr>
          <w:rFonts w:eastAsia="Times New Roman" w:cs="Times New Roman"/>
          <w:b/>
          <w:bCs/>
          <w:szCs w:val="24"/>
        </w:rPr>
      </w:pPr>
    </w:p>
    <w:p w14:paraId="20C4F82F" w14:textId="77777777" w:rsidR="008749F5" w:rsidRPr="00024D96" w:rsidRDefault="008749F5" w:rsidP="00202471">
      <w:pPr>
        <w:keepNext/>
        <w:spacing w:after="0" w:line="240" w:lineRule="auto"/>
        <w:jc w:val="center"/>
        <w:outlineLvl w:val="0"/>
        <w:rPr>
          <w:rFonts w:eastAsia="Times New Roman" w:cs="Times New Roman"/>
          <w:b/>
          <w:bCs/>
          <w:sz w:val="32"/>
          <w:szCs w:val="24"/>
        </w:rPr>
      </w:pPr>
      <w:r w:rsidRPr="00024D96">
        <w:rPr>
          <w:rFonts w:eastAsia="Times New Roman" w:cs="Times New Roman"/>
          <w:b/>
          <w:bCs/>
          <w:sz w:val="32"/>
          <w:szCs w:val="24"/>
        </w:rPr>
        <w:t>N U T A R T I S</w:t>
      </w:r>
    </w:p>
    <w:p w14:paraId="3F71DDD2" w14:textId="77777777" w:rsidR="008749F5" w:rsidRPr="00024D96" w:rsidRDefault="008749F5" w:rsidP="00202471">
      <w:pPr>
        <w:keepNext/>
        <w:spacing w:after="0" w:line="240" w:lineRule="auto"/>
        <w:jc w:val="center"/>
        <w:outlineLvl w:val="1"/>
        <w:rPr>
          <w:rFonts w:eastAsia="Times New Roman" w:cs="Times New Roman"/>
          <w:sz w:val="28"/>
          <w:szCs w:val="24"/>
        </w:rPr>
      </w:pPr>
      <w:r w:rsidRPr="00024D96">
        <w:rPr>
          <w:rFonts w:eastAsia="Times New Roman" w:cs="Times New Roman"/>
          <w:szCs w:val="24"/>
        </w:rPr>
        <w:t>LIETUVOS RESPUBLIKOS VARDU</w:t>
      </w:r>
    </w:p>
    <w:p w14:paraId="0E57845A" w14:textId="77777777" w:rsidR="008749F5" w:rsidRPr="00024D96" w:rsidRDefault="008749F5" w:rsidP="00202471">
      <w:pPr>
        <w:spacing w:after="0" w:line="240" w:lineRule="auto"/>
        <w:jc w:val="both"/>
        <w:rPr>
          <w:rFonts w:eastAsia="Times New Roman" w:cs="Times New Roman"/>
          <w:szCs w:val="24"/>
        </w:rPr>
      </w:pPr>
    </w:p>
    <w:p w14:paraId="4E7D39FA" w14:textId="543F6296" w:rsidR="008749F5" w:rsidRPr="00024D96" w:rsidRDefault="008749F5" w:rsidP="00202471">
      <w:pPr>
        <w:keepNext/>
        <w:spacing w:after="0" w:line="240" w:lineRule="auto"/>
        <w:jc w:val="center"/>
        <w:outlineLvl w:val="0"/>
        <w:rPr>
          <w:rFonts w:eastAsia="Times New Roman" w:cs="Times New Roman"/>
          <w:bCs/>
          <w:szCs w:val="24"/>
        </w:rPr>
      </w:pPr>
      <w:r w:rsidRPr="00024D96">
        <w:rPr>
          <w:rFonts w:eastAsia="Times New Roman" w:cs="Times New Roman"/>
          <w:bCs/>
          <w:szCs w:val="24"/>
        </w:rPr>
        <w:t xml:space="preserve">2020 m. </w:t>
      </w:r>
      <w:r w:rsidR="00F45B97" w:rsidRPr="00024D96">
        <w:rPr>
          <w:rFonts w:eastAsia="Times New Roman" w:cs="Times New Roman"/>
          <w:bCs/>
          <w:szCs w:val="24"/>
        </w:rPr>
        <w:t>liepos</w:t>
      </w:r>
      <w:r w:rsidR="00E77BF8">
        <w:rPr>
          <w:rFonts w:eastAsia="Times New Roman" w:cs="Times New Roman"/>
          <w:bCs/>
          <w:szCs w:val="24"/>
        </w:rPr>
        <w:t xml:space="preserve"> 3</w:t>
      </w:r>
      <w:r w:rsidR="00202471" w:rsidRPr="00024D96">
        <w:rPr>
          <w:rFonts w:eastAsia="Times New Roman" w:cs="Times New Roman"/>
          <w:bCs/>
          <w:szCs w:val="24"/>
        </w:rPr>
        <w:t xml:space="preserve"> </w:t>
      </w:r>
      <w:r w:rsidRPr="00024D96">
        <w:rPr>
          <w:rFonts w:eastAsia="Times New Roman" w:cs="Times New Roman"/>
          <w:bCs/>
          <w:szCs w:val="24"/>
        </w:rPr>
        <w:t>d.</w:t>
      </w:r>
    </w:p>
    <w:p w14:paraId="3525F806" w14:textId="77777777" w:rsidR="008749F5" w:rsidRPr="00024D96" w:rsidRDefault="008749F5" w:rsidP="00202471">
      <w:pPr>
        <w:spacing w:after="0" w:line="240" w:lineRule="auto"/>
        <w:jc w:val="center"/>
        <w:rPr>
          <w:rFonts w:eastAsia="Times New Roman" w:cs="Times New Roman"/>
          <w:szCs w:val="24"/>
        </w:rPr>
      </w:pPr>
      <w:r w:rsidRPr="00024D96">
        <w:rPr>
          <w:rFonts w:eastAsia="Times New Roman" w:cs="Times New Roman"/>
          <w:szCs w:val="24"/>
        </w:rPr>
        <w:t>Vilnius</w:t>
      </w:r>
    </w:p>
    <w:p w14:paraId="0CA8CD9B" w14:textId="77777777" w:rsidR="008749F5" w:rsidRPr="00024D96" w:rsidRDefault="008749F5" w:rsidP="008749F5">
      <w:pPr>
        <w:spacing w:after="0" w:line="240" w:lineRule="auto"/>
        <w:ind w:left="357" w:hanging="357"/>
        <w:jc w:val="both"/>
        <w:rPr>
          <w:rFonts w:eastAsia="Times New Roman" w:cs="Times New Roman"/>
          <w:szCs w:val="24"/>
        </w:rPr>
      </w:pPr>
    </w:p>
    <w:p w14:paraId="42E47B77" w14:textId="77777777" w:rsidR="008749F5" w:rsidRPr="00024D96" w:rsidRDefault="008749F5" w:rsidP="00202471">
      <w:pPr>
        <w:tabs>
          <w:tab w:val="left" w:pos="709"/>
        </w:tabs>
        <w:spacing w:after="0" w:line="240" w:lineRule="auto"/>
        <w:ind w:firstLine="720"/>
        <w:jc w:val="both"/>
        <w:rPr>
          <w:rFonts w:eastAsia="Times New Roman" w:cs="Times New Roman"/>
          <w:szCs w:val="24"/>
        </w:rPr>
      </w:pPr>
      <w:bookmarkStart w:id="1" w:name="_Hlk41907019"/>
      <w:r w:rsidRPr="00024D96">
        <w:rPr>
          <w:rFonts w:eastAsia="Times New Roman" w:cs="Times New Roman"/>
          <w:szCs w:val="24"/>
        </w:rPr>
        <w:t xml:space="preserve">Lietuvos Aukščiausiojo Teismo Civilinių bylų skyriaus </w:t>
      </w:r>
      <w:r w:rsidR="008C1F47" w:rsidRPr="00024D96">
        <w:rPr>
          <w:rFonts w:eastAsia="Times New Roman" w:cs="Times New Roman"/>
          <w:szCs w:val="24"/>
        </w:rPr>
        <w:t xml:space="preserve">teisėjų </w:t>
      </w:r>
      <w:r w:rsidRPr="00024D96">
        <w:rPr>
          <w:rFonts w:eastAsia="Times New Roman" w:cs="Times New Roman"/>
          <w:szCs w:val="24"/>
        </w:rPr>
        <w:t xml:space="preserve">kolegija, susidedanti iš teisėjų </w:t>
      </w:r>
      <w:r w:rsidR="00AD6239" w:rsidRPr="00024D96">
        <w:rPr>
          <w:rFonts w:eastAsia="Times New Roman" w:cs="Times New Roman"/>
          <w:szCs w:val="24"/>
        </w:rPr>
        <w:t>Gražinos Davidonienės</w:t>
      </w:r>
      <w:r w:rsidRPr="00024D96">
        <w:rPr>
          <w:rFonts w:eastAsia="Times New Roman" w:cs="Times New Roman"/>
          <w:szCs w:val="24"/>
        </w:rPr>
        <w:t xml:space="preserve">, </w:t>
      </w:r>
      <w:r w:rsidR="00F45B97" w:rsidRPr="00024D96">
        <w:rPr>
          <w:rFonts w:eastAsia="Times New Roman" w:cs="Times New Roman"/>
          <w:szCs w:val="24"/>
        </w:rPr>
        <w:t>Sigitos Rudėnaitės</w:t>
      </w:r>
      <w:r w:rsidR="006D081D" w:rsidRPr="00024D96">
        <w:rPr>
          <w:rFonts w:eastAsia="Times New Roman" w:cs="Times New Roman"/>
          <w:szCs w:val="24"/>
        </w:rPr>
        <w:t xml:space="preserve"> (kolegijos pirmininkė) ir </w:t>
      </w:r>
      <w:r w:rsidR="00AD6239" w:rsidRPr="00024D96">
        <w:rPr>
          <w:rFonts w:eastAsia="Times New Roman" w:cs="Times New Roman"/>
          <w:szCs w:val="24"/>
        </w:rPr>
        <w:t>Gedimino Sagačio</w:t>
      </w:r>
      <w:r w:rsidR="00F45B97" w:rsidRPr="00024D96">
        <w:rPr>
          <w:rFonts w:eastAsia="Times New Roman" w:cs="Times New Roman"/>
          <w:szCs w:val="24"/>
        </w:rPr>
        <w:t xml:space="preserve"> (pranešėjas)</w:t>
      </w:r>
      <w:r w:rsidRPr="00024D96">
        <w:rPr>
          <w:rFonts w:eastAsia="Times New Roman" w:cs="Times New Roman"/>
          <w:szCs w:val="24"/>
        </w:rPr>
        <w:t>,</w:t>
      </w:r>
    </w:p>
    <w:p w14:paraId="52615AFF" w14:textId="77777777" w:rsidR="008749F5" w:rsidRPr="00024D96" w:rsidRDefault="008749F5" w:rsidP="00202471">
      <w:pPr>
        <w:spacing w:after="120" w:line="240" w:lineRule="auto"/>
        <w:ind w:firstLine="720"/>
        <w:jc w:val="both"/>
        <w:rPr>
          <w:rFonts w:eastAsia="Times New Roman" w:cs="Times New Roman"/>
          <w:b/>
          <w:szCs w:val="24"/>
        </w:rPr>
      </w:pPr>
      <w:r w:rsidRPr="00024D96">
        <w:rPr>
          <w:rFonts w:eastAsia="Times New Roman" w:cs="Times New Roman"/>
          <w:szCs w:val="24"/>
        </w:rPr>
        <w:t>teismo posėdyje kasacine rašytinio proceso tvarka išnagrinėjo civilinę bylą pagal</w:t>
      </w:r>
      <w:r w:rsidR="001B35B1" w:rsidRPr="00024D96">
        <w:rPr>
          <w:rFonts w:eastAsia="Times New Roman" w:cs="Times New Roman"/>
          <w:szCs w:val="24"/>
        </w:rPr>
        <w:t xml:space="preserve"> </w:t>
      </w:r>
      <w:r w:rsidR="000634D5" w:rsidRPr="00024D96">
        <w:rPr>
          <w:rFonts w:eastAsia="Times New Roman" w:cs="Times New Roman"/>
          <w:b/>
          <w:szCs w:val="24"/>
        </w:rPr>
        <w:t>ieškovės</w:t>
      </w:r>
      <w:r w:rsidR="001B35B1" w:rsidRPr="00024D96">
        <w:rPr>
          <w:rFonts w:eastAsia="Times New Roman" w:cs="Times New Roman"/>
          <w:b/>
          <w:szCs w:val="24"/>
        </w:rPr>
        <w:t xml:space="preserve"> </w:t>
      </w:r>
      <w:r w:rsidR="00F45B97" w:rsidRPr="00024D96">
        <w:rPr>
          <w:rFonts w:eastAsia="Times New Roman" w:cs="Times New Roman"/>
          <w:b/>
          <w:szCs w:val="24"/>
        </w:rPr>
        <w:t>Viešųjų pirkimų tarnybos</w:t>
      </w:r>
      <w:r w:rsidR="001B35B1" w:rsidRPr="00024D96">
        <w:rPr>
          <w:rFonts w:eastAsia="Times New Roman" w:cs="Times New Roman"/>
          <w:b/>
          <w:szCs w:val="24"/>
        </w:rPr>
        <w:t xml:space="preserve"> </w:t>
      </w:r>
      <w:r w:rsidR="008434E0" w:rsidRPr="00024D96">
        <w:rPr>
          <w:rFonts w:eastAsia="Times New Roman" w:cs="Times New Roman"/>
          <w:szCs w:val="24"/>
        </w:rPr>
        <w:t xml:space="preserve">kasacinį skundą dėl </w:t>
      </w:r>
      <w:r w:rsidR="00025D5B" w:rsidRPr="00024D96">
        <w:rPr>
          <w:rFonts w:eastAsia="Times New Roman" w:cs="Times New Roman"/>
          <w:szCs w:val="24"/>
        </w:rPr>
        <w:t>Lietuvos apeliacinio</w:t>
      </w:r>
      <w:r w:rsidR="008434E0" w:rsidRPr="00024D96">
        <w:rPr>
          <w:rFonts w:eastAsia="Times New Roman" w:cs="Times New Roman"/>
          <w:szCs w:val="24"/>
        </w:rPr>
        <w:t xml:space="preserve"> teismo Civilinių bylų skyriaus teisėjų kolegijos 20</w:t>
      </w:r>
      <w:r w:rsidR="00F45B97" w:rsidRPr="00024D96">
        <w:rPr>
          <w:rFonts w:eastAsia="Times New Roman" w:cs="Times New Roman"/>
          <w:szCs w:val="24"/>
        </w:rPr>
        <w:t>20</w:t>
      </w:r>
      <w:r w:rsidR="008434E0" w:rsidRPr="00024D96">
        <w:rPr>
          <w:rFonts w:eastAsia="Times New Roman" w:cs="Times New Roman"/>
          <w:szCs w:val="24"/>
        </w:rPr>
        <w:t xml:space="preserve"> m. </w:t>
      </w:r>
      <w:r w:rsidR="00F45B97" w:rsidRPr="00024D96">
        <w:rPr>
          <w:rFonts w:eastAsia="Times New Roman" w:cs="Times New Roman"/>
          <w:szCs w:val="24"/>
        </w:rPr>
        <w:t>sausio</w:t>
      </w:r>
      <w:r w:rsidR="001A0CD2" w:rsidRPr="00024D96">
        <w:rPr>
          <w:rFonts w:eastAsia="Times New Roman" w:cs="Times New Roman"/>
          <w:szCs w:val="24"/>
        </w:rPr>
        <w:t xml:space="preserve"> </w:t>
      </w:r>
      <w:r w:rsidR="00F45B97" w:rsidRPr="00024D96">
        <w:rPr>
          <w:rFonts w:eastAsia="Times New Roman" w:cs="Times New Roman"/>
          <w:szCs w:val="24"/>
        </w:rPr>
        <w:t>8</w:t>
      </w:r>
      <w:r w:rsidR="008434E0" w:rsidRPr="00024D96">
        <w:rPr>
          <w:rFonts w:eastAsia="Times New Roman" w:cs="Times New Roman"/>
          <w:szCs w:val="24"/>
        </w:rPr>
        <w:t xml:space="preserve"> d. nutarties peržiūrėjimo </w:t>
      </w:r>
      <w:r w:rsidRPr="00024D96">
        <w:rPr>
          <w:rFonts w:eastAsia="Times New Roman" w:cs="Times New Roman"/>
          <w:szCs w:val="24"/>
        </w:rPr>
        <w:t xml:space="preserve">civilinėje byloje pagal </w:t>
      </w:r>
      <w:r w:rsidR="008434E0" w:rsidRPr="00024D96">
        <w:rPr>
          <w:rFonts w:eastAsia="Times New Roman" w:cs="Times New Roman"/>
          <w:szCs w:val="24"/>
        </w:rPr>
        <w:t>ieškovės</w:t>
      </w:r>
      <w:r w:rsidR="001B35B1" w:rsidRPr="00024D96">
        <w:rPr>
          <w:rFonts w:eastAsia="Times New Roman" w:cs="Times New Roman"/>
          <w:szCs w:val="24"/>
        </w:rPr>
        <w:t xml:space="preserve"> </w:t>
      </w:r>
      <w:r w:rsidR="00F45B97" w:rsidRPr="00024D96">
        <w:rPr>
          <w:rFonts w:eastAsia="Times New Roman" w:cs="Times New Roman"/>
          <w:szCs w:val="24"/>
        </w:rPr>
        <w:t>Viešųjų pirkimų tarnybos</w:t>
      </w:r>
      <w:r w:rsidR="001B35B1" w:rsidRPr="00024D96">
        <w:rPr>
          <w:rFonts w:eastAsia="Times New Roman" w:cs="Times New Roman"/>
          <w:szCs w:val="24"/>
        </w:rPr>
        <w:t xml:space="preserve"> </w:t>
      </w:r>
      <w:r w:rsidR="00BC047F" w:rsidRPr="00024D96">
        <w:rPr>
          <w:rFonts w:eastAsia="Times New Roman" w:cs="Times New Roman"/>
          <w:szCs w:val="24"/>
        </w:rPr>
        <w:t xml:space="preserve">ieškinį </w:t>
      </w:r>
      <w:r w:rsidR="000634D5" w:rsidRPr="00024D96">
        <w:rPr>
          <w:rFonts w:eastAsia="Times New Roman" w:cs="Times New Roman"/>
          <w:szCs w:val="24"/>
        </w:rPr>
        <w:t>atsakov</w:t>
      </w:r>
      <w:r w:rsidR="00AD6239" w:rsidRPr="00024D96">
        <w:rPr>
          <w:rFonts w:eastAsia="Times New Roman" w:cs="Times New Roman"/>
          <w:szCs w:val="24"/>
        </w:rPr>
        <w:t xml:space="preserve">ei </w:t>
      </w:r>
      <w:r w:rsidR="00F45B97" w:rsidRPr="00024D96">
        <w:rPr>
          <w:rFonts w:eastAsia="Times New Roman" w:cs="Times New Roman"/>
          <w:szCs w:val="24"/>
        </w:rPr>
        <w:t>Lietuvos automobilių kelių direkcijai prie Lietuvos Respublikos susisiekimo ministerijos dėl alternatyvių sankcijų taikymo</w:t>
      </w:r>
      <w:r w:rsidRPr="00024D96">
        <w:rPr>
          <w:rFonts w:eastAsia="Times New Roman" w:cs="Times New Roman"/>
          <w:szCs w:val="24"/>
        </w:rPr>
        <w:t>.</w:t>
      </w:r>
      <w:bookmarkEnd w:id="1"/>
    </w:p>
    <w:p w14:paraId="7BECCF83" w14:textId="77777777" w:rsidR="008749F5" w:rsidRPr="00024D96" w:rsidRDefault="008749F5" w:rsidP="00202471">
      <w:pPr>
        <w:spacing w:after="0" w:line="240" w:lineRule="auto"/>
        <w:ind w:firstLine="720"/>
        <w:jc w:val="both"/>
        <w:rPr>
          <w:rFonts w:eastAsia="Times New Roman" w:cs="Times New Roman"/>
          <w:szCs w:val="24"/>
          <w:lang w:eastAsia="lt-LT"/>
        </w:rPr>
      </w:pPr>
    </w:p>
    <w:p w14:paraId="46E1BD7D" w14:textId="77777777" w:rsidR="008749F5" w:rsidRPr="00024D96" w:rsidRDefault="008749F5" w:rsidP="00202471">
      <w:pPr>
        <w:spacing w:after="0" w:line="240" w:lineRule="auto"/>
        <w:ind w:firstLine="720"/>
        <w:jc w:val="both"/>
        <w:rPr>
          <w:rFonts w:eastAsia="Times New Roman" w:cs="Times New Roman"/>
          <w:b/>
          <w:bCs/>
          <w:szCs w:val="24"/>
          <w:lang w:eastAsia="lt-LT"/>
        </w:rPr>
      </w:pPr>
      <w:r w:rsidRPr="00024D96">
        <w:rPr>
          <w:rFonts w:eastAsia="Times New Roman" w:cs="Times New Roman"/>
          <w:szCs w:val="24"/>
          <w:lang w:eastAsia="lt-LT"/>
        </w:rPr>
        <w:t xml:space="preserve">Teisėjų kolegija </w:t>
      </w:r>
    </w:p>
    <w:p w14:paraId="5D2F49A3" w14:textId="77777777" w:rsidR="008749F5" w:rsidRPr="00024D96" w:rsidRDefault="008749F5" w:rsidP="009E5CC4">
      <w:pPr>
        <w:spacing w:after="0" w:line="240" w:lineRule="auto"/>
        <w:ind w:left="357" w:firstLine="720"/>
        <w:jc w:val="both"/>
        <w:rPr>
          <w:rFonts w:eastAsia="Times New Roman" w:cs="Times New Roman"/>
          <w:szCs w:val="24"/>
          <w:lang w:eastAsia="lt-LT"/>
        </w:rPr>
      </w:pPr>
    </w:p>
    <w:p w14:paraId="7A28DB43" w14:textId="77777777" w:rsidR="008749F5" w:rsidRPr="00024D96" w:rsidRDefault="008749F5" w:rsidP="009E5CC4">
      <w:pPr>
        <w:spacing w:after="0" w:line="240" w:lineRule="auto"/>
        <w:ind w:left="357" w:hanging="357"/>
        <w:jc w:val="both"/>
        <w:rPr>
          <w:rFonts w:eastAsia="Times New Roman" w:cs="Times New Roman"/>
          <w:szCs w:val="24"/>
          <w:lang w:eastAsia="lt-LT"/>
        </w:rPr>
      </w:pPr>
      <w:r w:rsidRPr="00024D96">
        <w:rPr>
          <w:rFonts w:eastAsia="Times New Roman" w:cs="Times New Roman"/>
          <w:szCs w:val="24"/>
          <w:lang w:eastAsia="lt-LT"/>
        </w:rPr>
        <w:t>n u s t a t ė :</w:t>
      </w:r>
    </w:p>
    <w:p w14:paraId="0C708C82" w14:textId="77777777" w:rsidR="008749F5" w:rsidRPr="00024D96" w:rsidRDefault="008749F5" w:rsidP="009E5CC4">
      <w:pPr>
        <w:spacing w:after="0" w:line="240" w:lineRule="auto"/>
        <w:ind w:left="720" w:hanging="5"/>
        <w:jc w:val="both"/>
        <w:rPr>
          <w:rFonts w:eastAsia="Times New Roman" w:cs="Times New Roman"/>
          <w:szCs w:val="24"/>
          <w:lang w:eastAsia="lt-LT"/>
        </w:rPr>
      </w:pPr>
    </w:p>
    <w:p w14:paraId="54CB11BF" w14:textId="77777777" w:rsidR="008749F5" w:rsidRPr="00024D96" w:rsidRDefault="008749F5" w:rsidP="009E5CC4">
      <w:pPr>
        <w:spacing w:after="120" w:line="240" w:lineRule="auto"/>
        <w:ind w:left="357" w:hanging="357"/>
        <w:jc w:val="center"/>
        <w:rPr>
          <w:rFonts w:eastAsia="Times New Roman" w:cs="Times New Roman"/>
          <w:szCs w:val="24"/>
          <w:lang w:eastAsia="lt-LT"/>
        </w:rPr>
      </w:pPr>
      <w:r w:rsidRPr="00024D96">
        <w:rPr>
          <w:rFonts w:eastAsia="Times New Roman" w:cs="Times New Roman"/>
          <w:szCs w:val="24"/>
          <w:lang w:eastAsia="lt-LT"/>
        </w:rPr>
        <w:t>I. Ginčo esmė</w:t>
      </w:r>
    </w:p>
    <w:p w14:paraId="0D74A0E9" w14:textId="77777777" w:rsidR="008749F5" w:rsidRPr="00024D96" w:rsidRDefault="008749F5" w:rsidP="009E5CC4">
      <w:pPr>
        <w:spacing w:after="120" w:line="240" w:lineRule="auto"/>
        <w:ind w:left="357" w:firstLine="709"/>
        <w:jc w:val="both"/>
        <w:rPr>
          <w:rFonts w:eastAsia="Times New Roman" w:cs="Times New Roman"/>
          <w:szCs w:val="24"/>
          <w:lang w:eastAsia="lt-LT"/>
        </w:rPr>
      </w:pPr>
    </w:p>
    <w:p w14:paraId="4E4DB9EC" w14:textId="77777777" w:rsidR="00B40BB6" w:rsidRPr="00024D96" w:rsidRDefault="008749F5" w:rsidP="009E5CC4">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 xml:space="preserve">Kasacinėje byloje sprendžiama dėl materialiosios teisės normų, </w:t>
      </w:r>
      <w:r w:rsidR="00A13A2F" w:rsidRPr="00024D96">
        <w:rPr>
          <w:rFonts w:eastAsia="Times New Roman" w:cs="Times New Roman"/>
          <w:bCs/>
          <w:szCs w:val="24"/>
          <w:lang w:eastAsia="lt-LT"/>
        </w:rPr>
        <w:t>reglamentuojančių</w:t>
      </w:r>
      <w:r w:rsidR="00C50796" w:rsidRPr="00024D96">
        <w:rPr>
          <w:rFonts w:eastAsia="Times New Roman" w:cs="Times New Roman"/>
          <w:bCs/>
          <w:szCs w:val="24"/>
          <w:lang w:eastAsia="lt-LT"/>
        </w:rPr>
        <w:t xml:space="preserve"> viešojo pirkimo sutarties pakeitimą</w:t>
      </w:r>
      <w:r w:rsidR="00A13A2F" w:rsidRPr="00024D96">
        <w:rPr>
          <w:rFonts w:eastAsia="Times New Roman" w:cs="Times New Roman"/>
          <w:bCs/>
          <w:szCs w:val="24"/>
          <w:lang w:eastAsia="lt-LT"/>
        </w:rPr>
        <w:t>,</w:t>
      </w:r>
      <w:r w:rsidR="00AE5370" w:rsidRPr="00024D96">
        <w:rPr>
          <w:rFonts w:eastAsia="Times New Roman" w:cs="Times New Roman"/>
          <w:bCs/>
          <w:szCs w:val="24"/>
          <w:lang w:eastAsia="lt-LT"/>
        </w:rPr>
        <w:t xml:space="preserve"> </w:t>
      </w:r>
      <w:r w:rsidRPr="00024D96">
        <w:rPr>
          <w:rFonts w:eastAsia="Times New Roman" w:cs="Times New Roman"/>
          <w:bCs/>
          <w:szCs w:val="24"/>
          <w:lang w:eastAsia="lt-LT"/>
        </w:rPr>
        <w:t>aiškinimo ir taikymo.</w:t>
      </w:r>
    </w:p>
    <w:p w14:paraId="16E2842E" w14:textId="77777777" w:rsidR="009E5CC4" w:rsidRPr="00024D96" w:rsidRDefault="00B40BB6" w:rsidP="009E5CC4">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szCs w:val="24"/>
        </w:rPr>
        <w:t>Ieškovė Viešųjų pirkimų tarnyba (toliau – ir ieškovė</w:t>
      </w:r>
      <w:r w:rsidR="00E8629C" w:rsidRPr="00024D96">
        <w:rPr>
          <w:rFonts w:cs="Times New Roman"/>
          <w:szCs w:val="24"/>
        </w:rPr>
        <w:t>, VPT</w:t>
      </w:r>
      <w:r w:rsidRPr="00024D96">
        <w:rPr>
          <w:rFonts w:cs="Times New Roman"/>
          <w:szCs w:val="24"/>
        </w:rPr>
        <w:t>) kreipėsi į teismą su ieškiniu, prašydama p</w:t>
      </w:r>
      <w:r w:rsidRPr="00024D96">
        <w:rPr>
          <w:rFonts w:eastAsia="Times New Roman" w:cs="Times New Roman"/>
          <w:szCs w:val="24"/>
        </w:rPr>
        <w:t xml:space="preserve">ripažinti atsakovės </w:t>
      </w:r>
      <w:r w:rsidRPr="00024D96">
        <w:rPr>
          <w:rFonts w:cs="Times New Roman"/>
          <w:szCs w:val="24"/>
        </w:rPr>
        <w:t xml:space="preserve">Lietuvos automobilių kelių direkcijos prie </w:t>
      </w:r>
      <w:r w:rsidR="00C84867" w:rsidRPr="00024D96">
        <w:rPr>
          <w:rFonts w:cs="Times New Roman"/>
          <w:szCs w:val="24"/>
        </w:rPr>
        <w:t>S</w:t>
      </w:r>
      <w:r w:rsidRPr="00024D96">
        <w:rPr>
          <w:rFonts w:cs="Times New Roman"/>
          <w:szCs w:val="24"/>
        </w:rPr>
        <w:t>usisiekimo ministerijos (toliau – ir atsakovė, perkančioji organizacija</w:t>
      </w:r>
      <w:r w:rsidR="00C84867" w:rsidRPr="00024D96">
        <w:rPr>
          <w:rFonts w:cs="Times New Roman"/>
          <w:szCs w:val="24"/>
        </w:rPr>
        <w:t>, LAKD</w:t>
      </w:r>
      <w:r w:rsidRPr="00024D96">
        <w:rPr>
          <w:rFonts w:cs="Times New Roman"/>
          <w:szCs w:val="24"/>
        </w:rPr>
        <w:t>) atviro konkurso „Valstybinės reikšmės krašto kelio Nr. 206 Šilutė–Rusnė ruožo nuo 2,401 iki 7,363 km rekonstravimo ir estakados šio kelio užliejamame ruože (6,190–6,940 km) naujos statybos techninio darbo projekto parengimas, projekto vykdymo priežiūra i</w:t>
      </w:r>
      <w:r w:rsidR="00C84867" w:rsidRPr="00024D96">
        <w:rPr>
          <w:rFonts w:cs="Times New Roman"/>
          <w:szCs w:val="24"/>
        </w:rPr>
        <w:t xml:space="preserve">r darbu atlikimas“ (toliau – </w:t>
      </w:r>
      <w:r w:rsidR="005D2490" w:rsidRPr="00024D96">
        <w:rPr>
          <w:rFonts w:cs="Times New Roman"/>
          <w:szCs w:val="24"/>
        </w:rPr>
        <w:t>Konkursas</w:t>
      </w:r>
      <w:r w:rsidRPr="00024D96">
        <w:rPr>
          <w:rFonts w:cs="Times New Roman"/>
          <w:szCs w:val="24"/>
        </w:rPr>
        <w:t>) atliktus veiksmus prieštaraujančiais imperatyvio</w:t>
      </w:r>
      <w:r w:rsidR="00C84867" w:rsidRPr="00024D96">
        <w:rPr>
          <w:rFonts w:cs="Times New Roman"/>
          <w:szCs w:val="24"/>
        </w:rPr>
        <w:t>sio</w:t>
      </w:r>
      <w:r w:rsidRPr="00024D96">
        <w:rPr>
          <w:rFonts w:cs="Times New Roman"/>
          <w:szCs w:val="24"/>
        </w:rPr>
        <w:t>ms Lietuvos Respublikos viešųj</w:t>
      </w:r>
      <w:r w:rsidR="00C84867" w:rsidRPr="00024D96">
        <w:rPr>
          <w:rFonts w:cs="Times New Roman"/>
          <w:szCs w:val="24"/>
        </w:rPr>
        <w:t xml:space="preserve">ų pirkimų įstatymo (toliau – </w:t>
      </w:r>
      <w:r w:rsidRPr="00024D96">
        <w:rPr>
          <w:rFonts w:cs="Times New Roman"/>
          <w:szCs w:val="24"/>
        </w:rPr>
        <w:t>VPĮ) normoms ir, nepripažįstant</w:t>
      </w:r>
      <w:r w:rsidR="00C84867" w:rsidRPr="00024D96">
        <w:rPr>
          <w:rFonts w:cs="Times New Roman"/>
          <w:szCs w:val="24"/>
        </w:rPr>
        <w:t xml:space="preserve"> viešojo pirkimo</w:t>
      </w:r>
      <w:r w:rsidRPr="00024D96">
        <w:rPr>
          <w:rFonts w:cs="Times New Roman"/>
          <w:szCs w:val="24"/>
        </w:rPr>
        <w:t xml:space="preserve"> sutarties</w:t>
      </w:r>
      <w:r w:rsidR="00C84867" w:rsidRPr="00024D96">
        <w:rPr>
          <w:rFonts w:cs="Times New Roman"/>
          <w:szCs w:val="24"/>
        </w:rPr>
        <w:t xml:space="preserve"> </w:t>
      </w:r>
      <w:r w:rsidRPr="00024D96">
        <w:rPr>
          <w:rFonts w:cs="Times New Roman"/>
          <w:szCs w:val="24"/>
        </w:rPr>
        <w:t>negaliojančia, taikyti alternatyvią sankciją, nu</w:t>
      </w:r>
      <w:r w:rsidR="00C84867" w:rsidRPr="00024D96">
        <w:rPr>
          <w:rFonts w:cs="Times New Roman"/>
          <w:szCs w:val="24"/>
        </w:rPr>
        <w:t>st</w:t>
      </w:r>
      <w:r w:rsidRPr="00024D96">
        <w:rPr>
          <w:rFonts w:cs="Times New Roman"/>
          <w:szCs w:val="24"/>
        </w:rPr>
        <w:t xml:space="preserve">atytą VPĮ 106 straipsnio 3 dalies 2 punkte, t. y. atsakovei </w:t>
      </w:r>
      <w:r w:rsidR="00C84867" w:rsidRPr="00024D96">
        <w:rPr>
          <w:rFonts w:cs="Times New Roman"/>
          <w:szCs w:val="24"/>
        </w:rPr>
        <w:t xml:space="preserve">skirti </w:t>
      </w:r>
      <w:r w:rsidRPr="00024D96">
        <w:rPr>
          <w:rFonts w:cs="Times New Roman"/>
          <w:szCs w:val="24"/>
        </w:rPr>
        <w:t xml:space="preserve">baudą. </w:t>
      </w:r>
    </w:p>
    <w:p w14:paraId="0AF58C57" w14:textId="77777777" w:rsidR="009E5CC4" w:rsidRPr="00024D96" w:rsidRDefault="009E5CC4" w:rsidP="009E5CC4">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 xml:space="preserve">Ieškovė procesiniuose dokumentuose nurodė, kad </w:t>
      </w:r>
      <w:r w:rsidR="00C84867" w:rsidRPr="00024D96">
        <w:rPr>
          <w:rFonts w:cs="Times New Roman"/>
        </w:rPr>
        <w:t>perkančioji organizacija</w:t>
      </w:r>
      <w:r w:rsidRPr="00024D96">
        <w:rPr>
          <w:rFonts w:cs="Times New Roman"/>
        </w:rPr>
        <w:t xml:space="preserve">, atlikusi </w:t>
      </w:r>
      <w:r w:rsidR="00C84867" w:rsidRPr="00024D96">
        <w:rPr>
          <w:rFonts w:cs="Times New Roman"/>
        </w:rPr>
        <w:t>Konkurso</w:t>
      </w:r>
      <w:r w:rsidRPr="00024D96">
        <w:rPr>
          <w:rFonts w:cs="Times New Roman"/>
        </w:rPr>
        <w:t xml:space="preserve"> procedūras, 2017 m. gruodžio 13 d. su jungtinės veiklos pagrindu susivienijusia ūkio subjekt</w:t>
      </w:r>
      <w:r w:rsidR="00C84867" w:rsidRPr="00024D96">
        <w:rPr>
          <w:rFonts w:cs="Times New Roman"/>
        </w:rPr>
        <w:t>ų</w:t>
      </w:r>
      <w:r w:rsidRPr="00024D96">
        <w:rPr>
          <w:rFonts w:cs="Times New Roman"/>
        </w:rPr>
        <w:t xml:space="preserve"> grupe – AB „Kauno tiltai“ ir UAB „Tiltų ekspertų centras“</w:t>
      </w:r>
      <w:r w:rsidR="00C84867" w:rsidRPr="00024D96">
        <w:rPr>
          <w:rFonts w:cs="Times New Roman"/>
        </w:rPr>
        <w:t xml:space="preserve"> –</w:t>
      </w:r>
      <w:r w:rsidRPr="00024D96">
        <w:rPr>
          <w:rFonts w:cs="Times New Roman"/>
        </w:rPr>
        <w:t xml:space="preserve"> sudarė viešojo</w:t>
      </w:r>
      <w:r w:rsidR="00C84867" w:rsidRPr="00024D96">
        <w:rPr>
          <w:rFonts w:cs="Times New Roman"/>
        </w:rPr>
        <w:t xml:space="preserve"> darbų</w:t>
      </w:r>
      <w:r w:rsidRPr="00024D96">
        <w:rPr>
          <w:rFonts w:cs="Times New Roman"/>
        </w:rPr>
        <w:t xml:space="preserve"> pirkimo</w:t>
      </w:r>
      <w:r w:rsidR="00C84867" w:rsidRPr="00024D96">
        <w:rPr>
          <w:rFonts w:cs="Times New Roman"/>
        </w:rPr>
        <w:t xml:space="preserve"> sutartį Nr. S-726 (toliau –</w:t>
      </w:r>
      <w:r w:rsidR="00C8530F" w:rsidRPr="00024D96">
        <w:rPr>
          <w:rFonts w:cs="Times New Roman"/>
        </w:rPr>
        <w:t xml:space="preserve"> ir</w:t>
      </w:r>
      <w:r w:rsidR="00C84867" w:rsidRPr="00024D96">
        <w:rPr>
          <w:rFonts w:cs="Times New Roman"/>
        </w:rPr>
        <w:t xml:space="preserve"> </w:t>
      </w:r>
      <w:r w:rsidRPr="00024D96">
        <w:rPr>
          <w:rFonts w:cs="Times New Roman"/>
        </w:rPr>
        <w:t xml:space="preserve">Sutartis). Visų, išskyrus rangovo, </w:t>
      </w:r>
      <w:r w:rsidR="00C84867" w:rsidRPr="00024D96">
        <w:rPr>
          <w:rFonts w:cs="Times New Roman"/>
        </w:rPr>
        <w:t>Konkurse</w:t>
      </w:r>
      <w:r w:rsidRPr="00024D96">
        <w:rPr>
          <w:rFonts w:cs="Times New Roman"/>
        </w:rPr>
        <w:t xml:space="preserve"> dalyvavusių tiekėjų pasiūlymai buvo atmesti, kadangi viršijo </w:t>
      </w:r>
      <w:r w:rsidR="00C84867" w:rsidRPr="00024D96">
        <w:rPr>
          <w:rFonts w:cs="Times New Roman"/>
        </w:rPr>
        <w:t>Konkurso dokumentuose</w:t>
      </w:r>
      <w:r w:rsidRPr="00024D96">
        <w:rPr>
          <w:rFonts w:cs="Times New Roman"/>
        </w:rPr>
        <w:t xml:space="preserve"> nurodytą perkančiajai organizacijai priimtiną pasiūlymo kainos ribą (10 mln. </w:t>
      </w:r>
      <w:r w:rsidR="00A243F9" w:rsidRPr="00024D96">
        <w:rPr>
          <w:rFonts w:cs="Times New Roman"/>
        </w:rPr>
        <w:t>Eur</w:t>
      </w:r>
      <w:r w:rsidRPr="00024D96">
        <w:rPr>
          <w:rFonts w:cs="Times New Roman"/>
        </w:rPr>
        <w:t>).</w:t>
      </w:r>
    </w:p>
    <w:p w14:paraId="09159EDB" w14:textId="77777777" w:rsidR="009E5CC4" w:rsidRPr="00024D96" w:rsidRDefault="00C84867" w:rsidP="009E5CC4">
      <w:pPr>
        <w:numPr>
          <w:ilvl w:val="0"/>
          <w:numId w:val="1"/>
        </w:numPr>
        <w:spacing w:after="120" w:line="240" w:lineRule="auto"/>
        <w:ind w:left="357" w:hanging="357"/>
        <w:jc w:val="both"/>
        <w:rPr>
          <w:rFonts w:cs="Times New Roman"/>
          <w:bCs/>
          <w:szCs w:val="24"/>
        </w:rPr>
      </w:pPr>
      <w:r w:rsidRPr="00024D96">
        <w:rPr>
          <w:rFonts w:cs="Times New Roman"/>
          <w:bCs/>
          <w:szCs w:val="24"/>
        </w:rPr>
        <w:lastRenderedPageBreak/>
        <w:t xml:space="preserve">VPT </w:t>
      </w:r>
      <w:r w:rsidR="009E5CC4" w:rsidRPr="00024D96">
        <w:rPr>
          <w:rFonts w:cs="Times New Roman"/>
          <w:bCs/>
          <w:szCs w:val="24"/>
        </w:rPr>
        <w:t xml:space="preserve">pažymėjo, kad ji atliko Sutarties neplaninį vertinimą ir nustatė, jog Sutarties nuostatos dėl darbų atlikimo termino, delspinigių taikymo tvarkos ir Sutarties vertės padidinimo yra esminės Sutarties sąlygos. </w:t>
      </w:r>
      <w:r w:rsidRPr="00024D96">
        <w:rPr>
          <w:rFonts w:cs="Times New Roman"/>
          <w:bCs/>
          <w:szCs w:val="24"/>
        </w:rPr>
        <w:t>LAKD</w:t>
      </w:r>
      <w:r w:rsidR="009E5CC4" w:rsidRPr="00024D96">
        <w:rPr>
          <w:rFonts w:cs="Times New Roman"/>
          <w:bCs/>
          <w:szCs w:val="24"/>
        </w:rPr>
        <w:t xml:space="preserve"> 2018 m. birželio 11 d. pasitar</w:t>
      </w:r>
      <w:r w:rsidRPr="00024D96">
        <w:rPr>
          <w:rFonts w:cs="Times New Roman"/>
          <w:bCs/>
          <w:szCs w:val="24"/>
        </w:rPr>
        <w:t>imo protokole Nr. 4 (toliau –</w:t>
      </w:r>
      <w:r w:rsidR="00132ED0">
        <w:rPr>
          <w:rFonts w:cs="Times New Roman"/>
          <w:bCs/>
          <w:szCs w:val="24"/>
        </w:rPr>
        <w:t xml:space="preserve"> ir</w:t>
      </w:r>
      <w:r w:rsidR="009E5CC4" w:rsidRPr="00024D96">
        <w:rPr>
          <w:rFonts w:cs="Times New Roman"/>
          <w:bCs/>
          <w:szCs w:val="24"/>
        </w:rPr>
        <w:t xml:space="preserve"> Pasitarimo protokolas) Sutarties vykdymą apibrėžė kitomis sąlygomis, nei nustatyta pradinėje Sutartyje, ir tokiu būdu faktiškai pakeitė Sutartį, atlikdama esminį Sutarties pakeitimą. Ieškovė taip pat nustatė, jog netinkamas </w:t>
      </w:r>
      <w:r w:rsidR="007D5C28" w:rsidRPr="00024D96">
        <w:rPr>
          <w:rFonts w:cs="Times New Roman"/>
          <w:bCs/>
          <w:szCs w:val="24"/>
        </w:rPr>
        <w:t>Konkurso</w:t>
      </w:r>
      <w:r w:rsidR="009E5CC4" w:rsidRPr="00024D96">
        <w:rPr>
          <w:rFonts w:cs="Times New Roman"/>
          <w:bCs/>
          <w:szCs w:val="24"/>
        </w:rPr>
        <w:t xml:space="preserve"> planavimas ir </w:t>
      </w:r>
      <w:r w:rsidR="007D5C28" w:rsidRPr="00024D96">
        <w:rPr>
          <w:rFonts w:cs="Times New Roman"/>
          <w:bCs/>
          <w:szCs w:val="24"/>
        </w:rPr>
        <w:t>p</w:t>
      </w:r>
      <w:r w:rsidR="009E5CC4" w:rsidRPr="00024D96">
        <w:rPr>
          <w:rFonts w:cs="Times New Roman"/>
          <w:bCs/>
          <w:szCs w:val="24"/>
        </w:rPr>
        <w:t>irkimo objekto suskaidymas į kelis darbų pirkimus sudarė prielaidas neracionaliam lėšų naudojimui. Ieškovės teigimu, tokiais veiksmais atsakovė pažeidė imperatyvi</w:t>
      </w:r>
      <w:r w:rsidR="007D5C28" w:rsidRPr="00024D96">
        <w:rPr>
          <w:rFonts w:cs="Times New Roman"/>
          <w:bCs/>
          <w:szCs w:val="24"/>
        </w:rPr>
        <w:t>ąsias</w:t>
      </w:r>
      <w:r w:rsidR="009E5CC4" w:rsidRPr="00024D96">
        <w:rPr>
          <w:rFonts w:cs="Times New Roman"/>
          <w:bCs/>
          <w:szCs w:val="24"/>
        </w:rPr>
        <w:t xml:space="preserve"> VPĮ nuostatas.</w:t>
      </w:r>
    </w:p>
    <w:p w14:paraId="1D7BE258" w14:textId="77777777" w:rsidR="009E5CC4" w:rsidRPr="00024D96" w:rsidRDefault="009E5CC4" w:rsidP="009E5CC4">
      <w:pPr>
        <w:numPr>
          <w:ilvl w:val="0"/>
          <w:numId w:val="1"/>
        </w:numPr>
        <w:spacing w:after="120" w:line="240" w:lineRule="auto"/>
        <w:ind w:left="357" w:hanging="357"/>
        <w:jc w:val="both"/>
        <w:rPr>
          <w:rFonts w:cs="Times New Roman"/>
          <w:bCs/>
          <w:szCs w:val="24"/>
        </w:rPr>
      </w:pPr>
      <w:r w:rsidRPr="00024D96">
        <w:rPr>
          <w:rFonts w:cs="Times New Roman"/>
          <w:bCs/>
          <w:szCs w:val="24"/>
        </w:rPr>
        <w:t xml:space="preserve">Ieškovė nurodė, </w:t>
      </w:r>
      <w:r w:rsidR="007B2E81" w:rsidRPr="00024D96">
        <w:rPr>
          <w:rFonts w:cs="Times New Roman"/>
          <w:bCs/>
          <w:szCs w:val="24"/>
        </w:rPr>
        <w:t>kad</w:t>
      </w:r>
      <w:r w:rsidRPr="00024D96">
        <w:rPr>
          <w:rFonts w:cs="Times New Roman"/>
          <w:bCs/>
          <w:szCs w:val="24"/>
        </w:rPr>
        <w:t xml:space="preserve"> Pasitarimo protokole aiškiai ir nedviprasmiškai nustatytos naujos Sutarties įgyvendinimo sąlygos, o susitarimas Sutartį vykdyti taikant kitokias sąlygas</w:t>
      </w:r>
      <w:r w:rsidR="00A243F9" w:rsidRPr="00024D96">
        <w:rPr>
          <w:rFonts w:cs="Times New Roman"/>
          <w:bCs/>
          <w:szCs w:val="24"/>
        </w:rPr>
        <w:t>,</w:t>
      </w:r>
      <w:r w:rsidRPr="00024D96">
        <w:rPr>
          <w:rFonts w:cs="Times New Roman"/>
          <w:bCs/>
          <w:szCs w:val="24"/>
        </w:rPr>
        <w:t xml:space="preserve"> negu buvo</w:t>
      </w:r>
      <w:r w:rsidR="00C57E43" w:rsidRPr="00024D96">
        <w:rPr>
          <w:rFonts w:cs="Times New Roman"/>
          <w:bCs/>
          <w:szCs w:val="24"/>
        </w:rPr>
        <w:t xml:space="preserve"> joje nustatyta</w:t>
      </w:r>
      <w:r w:rsidRPr="00024D96">
        <w:rPr>
          <w:rFonts w:cs="Times New Roman"/>
          <w:bCs/>
          <w:szCs w:val="24"/>
        </w:rPr>
        <w:t>, rodo šalių valią iš naujo susitarti dėl Sutarties nuostatų. Nagrinėjamu atveju Pasitarimo protokole sulygta Sutarties vykdymo tvarka sudaro sąlygas padidinti bendrą sutarties vertę rangovo naudai, nors tokia galimybė Sutartyje nustatyta nebuvo. Pasitarimo protokole nutarta atlyginti rangovui visas išlaidas, kurios bus patirtos dėl papildomų darbų vykdymo, nors pagal Sutarties nuostatas rangovo atliekami darbai pagal Sutartį turėtų būti stabdomi tol, kol bus vykdomi papildomai įsigyti darbai, kas reikštų, kad toki</w:t>
      </w:r>
      <w:r w:rsidR="00A243F9" w:rsidRPr="00024D96">
        <w:rPr>
          <w:rFonts w:cs="Times New Roman"/>
          <w:bCs/>
          <w:szCs w:val="24"/>
        </w:rPr>
        <w:t>ų</w:t>
      </w:r>
      <w:r w:rsidRPr="00024D96">
        <w:rPr>
          <w:rFonts w:cs="Times New Roman"/>
          <w:bCs/>
          <w:szCs w:val="24"/>
        </w:rPr>
        <w:t xml:space="preserve"> išlaid</w:t>
      </w:r>
      <w:r w:rsidR="00A243F9" w:rsidRPr="00024D96">
        <w:rPr>
          <w:rFonts w:cs="Times New Roman"/>
          <w:bCs/>
          <w:szCs w:val="24"/>
        </w:rPr>
        <w:t>ų</w:t>
      </w:r>
      <w:r w:rsidRPr="00024D96">
        <w:rPr>
          <w:rFonts w:cs="Times New Roman"/>
          <w:bCs/>
          <w:szCs w:val="24"/>
        </w:rPr>
        <w:t xml:space="preserve"> apskritai neatsirastų. Atsakovės sprendimas nestabdyti darbų vykdymo papildomų darbų atlikimo laikotarpiu sudarė prielaidas papildomoms Sutarties vykdymo išlaidoms atsirasti. Tokiu būdu rangovas atsiduria ekonomiškai geresnėje padėtyje, nei nustatyta pradinėse Sutarties sąlygose. Taip pat, ieškovės teigimu, Pasitarimo protokolo 1 punkto 6 papunktyje </w:t>
      </w:r>
      <w:r w:rsidR="00C57E43" w:rsidRPr="00024D96">
        <w:rPr>
          <w:rFonts w:cs="Times New Roman"/>
          <w:bCs/>
          <w:szCs w:val="24"/>
        </w:rPr>
        <w:t>LAKD</w:t>
      </w:r>
      <w:r w:rsidRPr="00024D96">
        <w:rPr>
          <w:rFonts w:cs="Times New Roman"/>
          <w:bCs/>
          <w:szCs w:val="24"/>
        </w:rPr>
        <w:t xml:space="preserve"> nustačius naujas delspinigių skaičiavimo </w:t>
      </w:r>
      <w:r w:rsidR="00C57E43" w:rsidRPr="00024D96">
        <w:rPr>
          <w:rFonts w:cs="Times New Roman"/>
          <w:bCs/>
          <w:szCs w:val="24"/>
        </w:rPr>
        <w:t>taisykles</w:t>
      </w:r>
      <w:r w:rsidRPr="00024D96">
        <w:rPr>
          <w:rFonts w:cs="Times New Roman"/>
          <w:bCs/>
          <w:szCs w:val="24"/>
        </w:rPr>
        <w:t xml:space="preserve">, dėl </w:t>
      </w:r>
      <w:r w:rsidR="0031708B" w:rsidRPr="00024D96">
        <w:rPr>
          <w:rFonts w:cs="Times New Roman"/>
          <w:bCs/>
          <w:szCs w:val="24"/>
        </w:rPr>
        <w:t>t</w:t>
      </w:r>
      <w:r w:rsidRPr="00024D96">
        <w:rPr>
          <w:rFonts w:cs="Times New Roman"/>
          <w:bCs/>
          <w:szCs w:val="24"/>
        </w:rPr>
        <w:t>o nebus taikomos netesybos rangovui, jei darbai nebus užbaigti laiku, buvo faktiškai atliktas Sutarties pakeitimas, kuris laikomas esminiu pakeitimu VPĮ 89 straipsnio 4</w:t>
      </w:r>
      <w:r w:rsidR="00A243F9" w:rsidRPr="00024D96">
        <w:rPr>
          <w:rFonts w:cs="Times New Roman"/>
          <w:bCs/>
          <w:szCs w:val="24"/>
        </w:rPr>
        <w:t> </w:t>
      </w:r>
      <w:r w:rsidRPr="00024D96">
        <w:rPr>
          <w:rFonts w:cs="Times New Roman"/>
          <w:bCs/>
          <w:szCs w:val="24"/>
        </w:rPr>
        <w:t>dalies 1 punkto nuostatų prasme.</w:t>
      </w:r>
    </w:p>
    <w:p w14:paraId="34A718F2" w14:textId="77777777" w:rsidR="009E5CC4" w:rsidRPr="00024D96" w:rsidRDefault="00C57E43" w:rsidP="009E5CC4">
      <w:pPr>
        <w:numPr>
          <w:ilvl w:val="0"/>
          <w:numId w:val="1"/>
        </w:numPr>
        <w:spacing w:after="120" w:line="240" w:lineRule="auto"/>
        <w:ind w:left="357" w:hanging="357"/>
        <w:jc w:val="both"/>
        <w:rPr>
          <w:rFonts w:cs="Times New Roman"/>
          <w:bCs/>
          <w:szCs w:val="24"/>
        </w:rPr>
      </w:pPr>
      <w:r w:rsidRPr="00024D96">
        <w:rPr>
          <w:rFonts w:cs="Times New Roman"/>
        </w:rPr>
        <w:t>VPT</w:t>
      </w:r>
      <w:r w:rsidR="009E5CC4" w:rsidRPr="00024D96">
        <w:rPr>
          <w:rFonts w:cs="Times New Roman"/>
        </w:rPr>
        <w:t xml:space="preserve"> pažymėjo, kad nepais</w:t>
      </w:r>
      <w:r w:rsidRPr="00024D96">
        <w:rPr>
          <w:rFonts w:cs="Times New Roman"/>
        </w:rPr>
        <w:t xml:space="preserve">ant to, </w:t>
      </w:r>
      <w:r w:rsidR="00A243F9" w:rsidRPr="00024D96">
        <w:rPr>
          <w:rFonts w:cs="Times New Roman"/>
        </w:rPr>
        <w:t>jog</w:t>
      </w:r>
      <w:r w:rsidRPr="00024D96">
        <w:rPr>
          <w:rFonts w:cs="Times New Roman"/>
        </w:rPr>
        <w:t xml:space="preserve"> Sutartyje nebuvo nust</w:t>
      </w:r>
      <w:r w:rsidR="009E5CC4" w:rsidRPr="00024D96">
        <w:rPr>
          <w:rFonts w:cs="Times New Roman"/>
        </w:rPr>
        <w:t>atytas darbų atlikimo termino pratęsimas, atsakovė Pasitarimo protokole nurodė sąlygas, nu</w:t>
      </w:r>
      <w:r w:rsidRPr="00024D96">
        <w:rPr>
          <w:rFonts w:cs="Times New Roman"/>
        </w:rPr>
        <w:t>st</w:t>
      </w:r>
      <w:r w:rsidR="009E5CC4" w:rsidRPr="00024D96">
        <w:rPr>
          <w:rFonts w:cs="Times New Roman"/>
        </w:rPr>
        <w:t xml:space="preserve">atančias rangos darbų pratęsimą dėl sankasos stiprinimo darbų vykdymo uždelsimo pagal kitą rangos sutartį. </w:t>
      </w:r>
      <w:r w:rsidRPr="00024D96">
        <w:rPr>
          <w:rFonts w:cs="Times New Roman"/>
        </w:rPr>
        <w:t>Konkurse</w:t>
      </w:r>
      <w:r w:rsidR="009E5CC4" w:rsidRPr="00024D96">
        <w:rPr>
          <w:rFonts w:cs="Times New Roman"/>
        </w:rPr>
        <w:t xml:space="preserve"> pasiūlymai buvo vertinami pagal ekonomiškai naudingiausio pasiūlymo vertinimo kriterijus, kurių vienas iš parametrų buvo darbų atlikimo terminas, o tai reiškia, kad rangovas gavo didesnį balų skaičių dėl trumpesnio darbų atlikimo termino. Ieškovės teigimu, </w:t>
      </w:r>
      <w:r w:rsidRPr="00024D96">
        <w:rPr>
          <w:rFonts w:cs="Times New Roman"/>
        </w:rPr>
        <w:t>Konkurse</w:t>
      </w:r>
      <w:r w:rsidR="009E5CC4" w:rsidRPr="00024D96">
        <w:rPr>
          <w:rFonts w:cs="Times New Roman"/>
        </w:rPr>
        <w:t xml:space="preserve"> nustatyta sąlyga dėl terminų nepratęsimo galėjo daryti įtaką kitų tiekėjų apsisprendimui </w:t>
      </w:r>
      <w:r w:rsidRPr="00024D96">
        <w:rPr>
          <w:rFonts w:cs="Times New Roman"/>
        </w:rPr>
        <w:t>jame nedalyvauti</w:t>
      </w:r>
      <w:r w:rsidR="009E5CC4" w:rsidRPr="00024D96">
        <w:rPr>
          <w:rFonts w:cs="Times New Roman"/>
        </w:rPr>
        <w:t xml:space="preserve"> ar atitinkamai koreguoti pasiūlymą.</w:t>
      </w:r>
    </w:p>
    <w:p w14:paraId="0974C0A1" w14:textId="77777777" w:rsidR="009B4473" w:rsidRPr="00024D96" w:rsidRDefault="009E5CC4" w:rsidP="009B4473">
      <w:pPr>
        <w:numPr>
          <w:ilvl w:val="0"/>
          <w:numId w:val="1"/>
        </w:numPr>
        <w:spacing w:after="120" w:line="240" w:lineRule="auto"/>
        <w:ind w:left="357" w:hanging="357"/>
        <w:jc w:val="both"/>
        <w:rPr>
          <w:rFonts w:cs="Times New Roman"/>
          <w:bCs/>
          <w:szCs w:val="24"/>
        </w:rPr>
      </w:pPr>
      <w:r w:rsidRPr="00024D96">
        <w:rPr>
          <w:rFonts w:cs="Times New Roman"/>
        </w:rPr>
        <w:t xml:space="preserve">Ieškovės nuomone, atsakovės Pirkimo planavimo etape priimti ydingi sprendimai nulėmė, kad bendra estakados statybos darbų projekto vertė padidėjo beveik dvigubai. Nepaisant </w:t>
      </w:r>
      <w:r w:rsidR="00C57E43" w:rsidRPr="00024D96">
        <w:rPr>
          <w:rFonts w:cs="Times New Roman"/>
        </w:rPr>
        <w:t>Konkurso</w:t>
      </w:r>
      <w:r w:rsidRPr="00024D96">
        <w:rPr>
          <w:rFonts w:cs="Times New Roman"/>
        </w:rPr>
        <w:t xml:space="preserve"> dokumentuose nurodytų a</w:t>
      </w:r>
      <w:r w:rsidR="00C57E43" w:rsidRPr="00024D96">
        <w:rPr>
          <w:rFonts w:cs="Times New Roman"/>
        </w:rPr>
        <w:t>rgumentų dėl tikslingumo visus p</w:t>
      </w:r>
      <w:r w:rsidRPr="00024D96">
        <w:rPr>
          <w:rFonts w:cs="Times New Roman"/>
        </w:rPr>
        <w:t xml:space="preserve">irkimo objekto darbus pirkti vienu </w:t>
      </w:r>
      <w:r w:rsidR="00C57E43" w:rsidRPr="00024D96">
        <w:rPr>
          <w:rFonts w:cs="Times New Roman"/>
        </w:rPr>
        <w:t>Konkursu</w:t>
      </w:r>
      <w:r w:rsidRPr="00024D96">
        <w:rPr>
          <w:rFonts w:cs="Times New Roman"/>
        </w:rPr>
        <w:t xml:space="preserve">, atsakovė neatliko numatomo rekonstruoti kelio ruožo inžinerinių geologinių tyrimų, tokiu būdu sudarydama sąlygas vykdyti papildomus darbų pirkimus, susijusius su tuo pačiu objektu. </w:t>
      </w:r>
      <w:r w:rsidR="00C57E43" w:rsidRPr="00024D96">
        <w:rPr>
          <w:rFonts w:cs="Times New Roman"/>
        </w:rPr>
        <w:t>LAKD</w:t>
      </w:r>
      <w:r w:rsidRPr="00024D96">
        <w:rPr>
          <w:rFonts w:cs="Times New Roman"/>
        </w:rPr>
        <w:t xml:space="preserve">, vykdydama </w:t>
      </w:r>
      <w:r w:rsidR="00C57E43" w:rsidRPr="00024D96">
        <w:rPr>
          <w:rFonts w:cs="Times New Roman"/>
        </w:rPr>
        <w:t>Konkursą</w:t>
      </w:r>
      <w:r w:rsidRPr="00024D96">
        <w:rPr>
          <w:rFonts w:cs="Times New Roman"/>
        </w:rPr>
        <w:t xml:space="preserve">, žinojo, kad jam tinkamai nepasirengta ir geologiniai tyrinėjimai gali keisti </w:t>
      </w:r>
      <w:r w:rsidR="00C57E43" w:rsidRPr="00024D96">
        <w:rPr>
          <w:rFonts w:cs="Times New Roman"/>
        </w:rPr>
        <w:t>Konkurso</w:t>
      </w:r>
      <w:r w:rsidRPr="00024D96">
        <w:rPr>
          <w:rFonts w:cs="Times New Roman"/>
        </w:rPr>
        <w:t xml:space="preserve"> dokumentuose nurodytus sprendinius ir darbų apimtį. Dėl atsakovės teiktų klaidinančių </w:t>
      </w:r>
      <w:r w:rsidR="00C57E43" w:rsidRPr="00024D96">
        <w:rPr>
          <w:rFonts w:cs="Times New Roman"/>
        </w:rPr>
        <w:t>Konkurso</w:t>
      </w:r>
      <w:r w:rsidRPr="00024D96">
        <w:rPr>
          <w:rFonts w:cs="Times New Roman"/>
        </w:rPr>
        <w:t xml:space="preserve"> dokumentų paaiškinimų ne visi tiekėjai vienodai suprato </w:t>
      </w:r>
      <w:r w:rsidR="00C57E43" w:rsidRPr="00024D96">
        <w:rPr>
          <w:rFonts w:cs="Times New Roman"/>
        </w:rPr>
        <w:t>jo</w:t>
      </w:r>
      <w:r w:rsidRPr="00024D96">
        <w:rPr>
          <w:rFonts w:cs="Times New Roman"/>
        </w:rPr>
        <w:t xml:space="preserve"> sąlygas, ir tai galėjo lemti, jog</w:t>
      </w:r>
      <w:r w:rsidR="00C57E43" w:rsidRPr="00024D96">
        <w:rPr>
          <w:rFonts w:cs="Times New Roman"/>
        </w:rPr>
        <w:t xml:space="preserve"> Konkurse</w:t>
      </w:r>
      <w:r w:rsidRPr="00024D96">
        <w:rPr>
          <w:rFonts w:cs="Times New Roman"/>
        </w:rPr>
        <w:t xml:space="preserve"> pateiktų pasiūlymų kainos </w:t>
      </w:r>
      <w:r w:rsidR="00A243F9" w:rsidRPr="00024D96">
        <w:rPr>
          <w:rFonts w:cs="Times New Roman"/>
        </w:rPr>
        <w:t>smark</w:t>
      </w:r>
      <w:r w:rsidRPr="00024D96">
        <w:rPr>
          <w:rFonts w:cs="Times New Roman"/>
        </w:rPr>
        <w:t>iai skyrėsi. Tai, kad atsakovė neužtikrino racionalaus darbams įsigyti numatytų lėšų panaudojimo siekio, be kita ko, patvirtina ir pa</w:t>
      </w:r>
      <w:r w:rsidR="00C57E43" w:rsidRPr="00024D96">
        <w:rPr>
          <w:rFonts w:cs="Times New Roman"/>
        </w:rPr>
        <w:t>čios</w:t>
      </w:r>
      <w:r w:rsidRPr="00024D96">
        <w:rPr>
          <w:rFonts w:cs="Times New Roman"/>
        </w:rPr>
        <w:t xml:space="preserve"> atsakovės veiksmai nustatant išlaidų, patirtų dėl papildomai įsigytų darbų atlikimo, atlyginimus rangovui. </w:t>
      </w:r>
      <w:r w:rsidR="00C57E43" w:rsidRPr="00024D96">
        <w:rPr>
          <w:rFonts w:cs="Times New Roman"/>
        </w:rPr>
        <w:t>Perkančioji organizacija</w:t>
      </w:r>
      <w:r w:rsidRPr="00024D96">
        <w:rPr>
          <w:rFonts w:cs="Times New Roman"/>
        </w:rPr>
        <w:t xml:space="preserve"> organizavo dar bent du papildomus žemės sankasos stiprinimo darbų pirkimus, kurių bendra vertė beveik 8 mln. </w:t>
      </w:r>
      <w:r w:rsidR="00A243F9" w:rsidRPr="00024D96">
        <w:rPr>
          <w:rFonts w:cs="Times New Roman"/>
        </w:rPr>
        <w:t>Eur</w:t>
      </w:r>
      <w:r w:rsidRPr="00024D96">
        <w:rPr>
          <w:rFonts w:cs="Times New Roman"/>
        </w:rPr>
        <w:t xml:space="preserve">, </w:t>
      </w:r>
      <w:r w:rsidR="00A243F9" w:rsidRPr="00024D96">
        <w:rPr>
          <w:rFonts w:cs="Times New Roman"/>
        </w:rPr>
        <w:t>o tai</w:t>
      </w:r>
      <w:r w:rsidRPr="00024D96">
        <w:rPr>
          <w:rFonts w:cs="Times New Roman"/>
        </w:rPr>
        <w:t xml:space="preserve"> </w:t>
      </w:r>
      <w:r w:rsidR="00A243F9" w:rsidRPr="00024D96">
        <w:rPr>
          <w:rFonts w:cs="Times New Roman"/>
        </w:rPr>
        <w:t>gerok</w:t>
      </w:r>
      <w:r w:rsidRPr="00024D96">
        <w:rPr>
          <w:rFonts w:cs="Times New Roman"/>
        </w:rPr>
        <w:t xml:space="preserve">ai (beveik dvigubai) padidino bendrą suplanuotų 10 mln. </w:t>
      </w:r>
      <w:r w:rsidR="00A243F9" w:rsidRPr="00024D96">
        <w:rPr>
          <w:rFonts w:cs="Times New Roman"/>
        </w:rPr>
        <w:t>Eur</w:t>
      </w:r>
      <w:r w:rsidRPr="00024D96">
        <w:rPr>
          <w:rFonts w:cs="Times New Roman"/>
        </w:rPr>
        <w:t xml:space="preserve"> estakados statybos darbų projekto vertę.</w:t>
      </w:r>
    </w:p>
    <w:p w14:paraId="5F0E8341" w14:textId="77777777" w:rsidR="009B4473" w:rsidRPr="00024D96" w:rsidRDefault="00C57E43" w:rsidP="009B4473">
      <w:pPr>
        <w:numPr>
          <w:ilvl w:val="0"/>
          <w:numId w:val="1"/>
        </w:numPr>
        <w:spacing w:after="120" w:line="240" w:lineRule="auto"/>
        <w:ind w:left="357" w:hanging="357"/>
        <w:jc w:val="both"/>
        <w:rPr>
          <w:rFonts w:cs="Times New Roman"/>
          <w:bCs/>
          <w:szCs w:val="24"/>
        </w:rPr>
      </w:pPr>
      <w:r w:rsidRPr="00024D96">
        <w:rPr>
          <w:rFonts w:cs="Times New Roman"/>
        </w:rPr>
        <w:t>VPT</w:t>
      </w:r>
      <w:r w:rsidR="009B4473" w:rsidRPr="00024D96">
        <w:rPr>
          <w:rFonts w:cs="Times New Roman"/>
        </w:rPr>
        <w:t xml:space="preserve"> pažymėjo, kad pažeidus VPĮ nuostatas buvo pažeistas viešasis interesas. Racionalaus pirkimo vykdytojams patikėtų valstybės lėšų panaudojimo siekis ir sąžiningų tiekėjų teisėti interesai negali būti paneigiami, nes tai suponuotų galimybę ir teisę pirkimo vykdytojams pažeidinėti viešųjų pirkimų tvarką prisidengiant gaunama nauda iš jų atliekamo pirkimo.</w:t>
      </w:r>
    </w:p>
    <w:p w14:paraId="4ACE393E" w14:textId="77777777" w:rsidR="009B4473" w:rsidRPr="00024D96" w:rsidRDefault="009B4473" w:rsidP="009B4473">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lastRenderedPageBreak/>
        <w:t>Ieškovė, atsižvelgdama į teismų praktikoje taikomą 1</w:t>
      </w:r>
      <w:r w:rsidR="00A243F9" w:rsidRPr="00024D96">
        <w:rPr>
          <w:rFonts w:eastAsia="Times New Roman" w:cs="Times New Roman"/>
          <w:bCs/>
          <w:szCs w:val="24"/>
          <w:lang w:eastAsia="lt-LT"/>
        </w:rPr>
        <w:t>–</w:t>
      </w:r>
      <w:r w:rsidRPr="00024D96">
        <w:rPr>
          <w:rFonts w:eastAsia="Times New Roman" w:cs="Times New Roman"/>
          <w:bCs/>
          <w:szCs w:val="24"/>
          <w:lang w:eastAsia="lt-LT"/>
        </w:rPr>
        <w:t>10 proc. baudos dydį nuo sandorio sumos, teismo posėdžio metu prašė skirti atsakovei baudą nuo 9 458 500 Eur sandorio sumos.</w:t>
      </w:r>
    </w:p>
    <w:p w14:paraId="6476D730" w14:textId="77777777" w:rsidR="009B4473" w:rsidRPr="00024D96" w:rsidRDefault="009B4473" w:rsidP="009B4473">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 xml:space="preserve">Atsakovė procesiniuose dokumentuose su ieškiniu nesutiko ir prašė jį atmesti kaip nepagrįstą. </w:t>
      </w:r>
    </w:p>
    <w:p w14:paraId="3E2A3A35" w14:textId="77777777" w:rsidR="009B4473" w:rsidRPr="00024D96" w:rsidRDefault="009B4473" w:rsidP="009B4473">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Atsakovė teigi</w:t>
      </w:r>
      <w:r w:rsidR="003D7612" w:rsidRPr="00024D96">
        <w:rPr>
          <w:rFonts w:cs="Times New Roman"/>
        </w:rPr>
        <w:t>a</w:t>
      </w:r>
      <w:r w:rsidRPr="00024D96">
        <w:rPr>
          <w:rFonts w:cs="Times New Roman"/>
        </w:rPr>
        <w:t xml:space="preserve">, </w:t>
      </w:r>
      <w:r w:rsidR="003D7612" w:rsidRPr="00024D96">
        <w:rPr>
          <w:rFonts w:cs="Times New Roman"/>
        </w:rPr>
        <w:t>kad ji</w:t>
      </w:r>
      <w:r w:rsidRPr="00024D96">
        <w:rPr>
          <w:rFonts w:cs="Times New Roman"/>
        </w:rPr>
        <w:t xml:space="preserve"> Pasitarimo protokolu nepakeitė Sutarties ne tik dėl to, kad pagal teismų praktiką pasitarimų protokolai ar </w:t>
      </w:r>
      <w:proofErr w:type="spellStart"/>
      <w:r w:rsidRPr="00024D96">
        <w:rPr>
          <w:rFonts w:cs="Times New Roman"/>
        </w:rPr>
        <w:t>konkliudentiniai</w:t>
      </w:r>
      <w:proofErr w:type="spellEnd"/>
      <w:r w:rsidRPr="00024D96">
        <w:rPr>
          <w:rFonts w:cs="Times New Roman"/>
        </w:rPr>
        <w:t xml:space="preserve"> veiksmai negali pakeisti rašytinės viešojo pirkimo sutarties, bet ir dėl to, kad Pasitarimo protokolu šalys tik įgyvendino Sutarties ir Lietuvos Respublikos civilinio kodekso (toliau –</w:t>
      </w:r>
      <w:r w:rsidR="00C57E43" w:rsidRPr="00024D96">
        <w:rPr>
          <w:rFonts w:cs="Times New Roman"/>
        </w:rPr>
        <w:t xml:space="preserve"> </w:t>
      </w:r>
      <w:r w:rsidRPr="00024D96">
        <w:rPr>
          <w:rFonts w:cs="Times New Roman"/>
        </w:rPr>
        <w:t xml:space="preserve">CK) nuostatas. Konkrečiu atveju susitarimais nestabdyti Sutarties, dėl delspinigių netaikymo bei dėl papildomų išlaidų kompensavimo Sutarties šalys atitinkamai įgyvendino Sutarties 10, 46, 82 punktų ir CK nuostatas dėl civilinės atsakomybės taikymo. Be to, Pasitarimo protokolas apskritai negali pakeisti viešojo pirkimo būdu sudarytos Sutarties. </w:t>
      </w:r>
    </w:p>
    <w:p w14:paraId="7507E110" w14:textId="77777777" w:rsidR="009B4473" w:rsidRPr="00024D96" w:rsidRDefault="009B4473" w:rsidP="00954B0E">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Atsakovė nurodė, kad pagrįstai ir teisėtai į Sutarties apimtį neįtraukė žemės sankasos stiprinimo darbų. Tiek viešųjų pirkimų teisinis reglamentavimas, tiek jį aiškinanti teismų praktika draudžia į vieną bendrą pirkimą sujungti skirtingo pobūdžio pirkimo objektus, nebent tai yra neišvengiamai būtina dėl objektyvių priežasčių ir siekiamo tikslo būtų neįmanoma pasiekti pirkimus išskaidant.</w:t>
      </w:r>
      <w:r w:rsidR="00CF2B52" w:rsidRPr="00024D96">
        <w:rPr>
          <w:rFonts w:cs="Times New Roman"/>
        </w:rPr>
        <w:t xml:space="preserve"> </w:t>
      </w:r>
      <w:r w:rsidRPr="00024D96">
        <w:rPr>
          <w:rFonts w:eastAsia="Times New Roman" w:cs="Times New Roman"/>
          <w:bCs/>
          <w:szCs w:val="24"/>
          <w:lang w:eastAsia="lt-LT"/>
        </w:rPr>
        <w:t xml:space="preserve">Atsakovės teigimu, ieškovė jokiais įrodymais nepagrindė savo teiginių, </w:t>
      </w:r>
      <w:r w:rsidR="00CF2B52" w:rsidRPr="00024D96">
        <w:rPr>
          <w:rFonts w:eastAsia="Times New Roman" w:cs="Times New Roman"/>
          <w:bCs/>
          <w:szCs w:val="24"/>
          <w:lang w:eastAsia="lt-LT"/>
        </w:rPr>
        <w:t>kad</w:t>
      </w:r>
      <w:r w:rsidRPr="00024D96">
        <w:rPr>
          <w:rFonts w:eastAsia="Times New Roman" w:cs="Times New Roman"/>
          <w:bCs/>
          <w:szCs w:val="24"/>
          <w:lang w:eastAsia="lt-LT"/>
        </w:rPr>
        <w:t xml:space="preserve"> </w:t>
      </w:r>
      <w:r w:rsidR="00CF2B52" w:rsidRPr="00024D96">
        <w:rPr>
          <w:rFonts w:eastAsia="Times New Roman" w:cs="Times New Roman"/>
          <w:bCs/>
          <w:szCs w:val="24"/>
          <w:lang w:eastAsia="lt-LT"/>
        </w:rPr>
        <w:t xml:space="preserve">buvo </w:t>
      </w:r>
      <w:r w:rsidRPr="00024D96">
        <w:rPr>
          <w:rFonts w:eastAsia="Times New Roman" w:cs="Times New Roman"/>
          <w:bCs/>
          <w:szCs w:val="24"/>
          <w:lang w:eastAsia="lt-LT"/>
        </w:rPr>
        <w:t>neracionaliai panaudotos lėšos darbus perkant atskirai. Kelio su estakada statybos darbų ir kelio sankasos stiprinimo darbų pirkimų išskaidymas, priešingai nei teigia ieškovė, kaip tik sudarė prielaidas racionaliai panaudoti projekt</w:t>
      </w:r>
      <w:r w:rsidR="003D7612" w:rsidRPr="00024D96">
        <w:rPr>
          <w:rFonts w:eastAsia="Times New Roman" w:cs="Times New Roman"/>
          <w:bCs/>
          <w:szCs w:val="24"/>
          <w:lang w:eastAsia="lt-LT"/>
        </w:rPr>
        <w:t>ams</w:t>
      </w:r>
      <w:r w:rsidRPr="00024D96">
        <w:rPr>
          <w:rFonts w:eastAsia="Times New Roman" w:cs="Times New Roman"/>
          <w:bCs/>
          <w:szCs w:val="24"/>
          <w:lang w:eastAsia="lt-LT"/>
        </w:rPr>
        <w:t xml:space="preserve"> įgyvendin</w:t>
      </w:r>
      <w:r w:rsidR="003D7612" w:rsidRPr="00024D96">
        <w:rPr>
          <w:rFonts w:eastAsia="Times New Roman" w:cs="Times New Roman"/>
          <w:bCs/>
          <w:szCs w:val="24"/>
          <w:lang w:eastAsia="lt-LT"/>
        </w:rPr>
        <w:t>t</w:t>
      </w:r>
      <w:r w:rsidRPr="00024D96">
        <w:rPr>
          <w:rFonts w:eastAsia="Times New Roman" w:cs="Times New Roman"/>
          <w:bCs/>
          <w:szCs w:val="24"/>
          <w:lang w:eastAsia="lt-LT"/>
        </w:rPr>
        <w:t>i skirtas lėšas.</w:t>
      </w:r>
    </w:p>
    <w:p w14:paraId="4A520C89" w14:textId="77777777" w:rsidR="00DD23DD" w:rsidRPr="00024D96" w:rsidRDefault="009B4473" w:rsidP="00DD23DD">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Vadovau</w:t>
      </w:r>
      <w:r w:rsidR="00613C00" w:rsidRPr="00024D96">
        <w:rPr>
          <w:rFonts w:cs="Times New Roman"/>
        </w:rPr>
        <w:t>damasis</w:t>
      </w:r>
      <w:r w:rsidRPr="00024D96">
        <w:rPr>
          <w:rFonts w:cs="Times New Roman"/>
        </w:rPr>
        <w:t xml:space="preserve"> </w:t>
      </w:r>
      <w:r w:rsidR="00CF2B52" w:rsidRPr="00024D96">
        <w:rPr>
          <w:rFonts w:cs="Times New Roman"/>
        </w:rPr>
        <w:t>Konkurso</w:t>
      </w:r>
      <w:r w:rsidRPr="00024D96">
        <w:rPr>
          <w:rFonts w:cs="Times New Roman"/>
        </w:rPr>
        <w:t xml:space="preserve"> dokumentais ir Sutartimi, atsižvelgdamas į nustatytas gruntų, esančių kelio sankasoje ir po ja, savybes, rangovas numatė ir su atsakove suderino žemės sankasos stabilumo užtikrinimo priemones, kurios buvo įtrauktos į rangovo rengiamą kelio rekonstravimo ir estakados naujos statybos techninį darbo projektą. Atsižvelgusios į susidariusią situaciją, šalys pasirašė Pasitarimo protokolą, kuriame susitarė dėl tolesnės Sutarties vykdymo eigos, perkant ir vykdant kelio sankasos stiprinimo darbus. </w:t>
      </w:r>
    </w:p>
    <w:p w14:paraId="48B7C8FF" w14:textId="77777777" w:rsidR="00992A38" w:rsidRPr="00024D96" w:rsidRDefault="00992A38" w:rsidP="00992A38">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Atsakovės teigimu, sprendimas nestabdyti Sutarties geriausiai užtikrino viešąjį interesą. Tuo atveju, jei Sutarties vykdymas būtų sustabdytas, viešojo intereso užtikrinimas būtų nusikėlęs itin ilgam laikui. Estakada buvo užbaigta 2019 m. gegužės 16 d. Paraleliai vykdant ir kelio sankasos stiprinimo darbus, ir kelio rekonstrukcijos darbus, užtikrinamos susisiekimo keliu su Rusne galimybės. Dėl to darė išvadą, kad atsakovė savo veiksmais ir susitarimu nestabdyti Sutarties užtikrino viešąjį interesą susisiekimu su Rusne.</w:t>
      </w:r>
    </w:p>
    <w:p w14:paraId="4DA6C7B0" w14:textId="77777777" w:rsidR="00992A38" w:rsidRPr="00024D96" w:rsidRDefault="00520585" w:rsidP="00992A38">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LAKD</w:t>
      </w:r>
      <w:r w:rsidR="00992A38" w:rsidRPr="00024D96">
        <w:rPr>
          <w:rFonts w:cs="Times New Roman"/>
        </w:rPr>
        <w:t xml:space="preserve"> pažymėjo, kad susitarimu dėl delspinigių netaikymo šalys užfiksavo, </w:t>
      </w:r>
      <w:r w:rsidR="00613C00" w:rsidRPr="00024D96">
        <w:rPr>
          <w:rFonts w:cs="Times New Roman"/>
        </w:rPr>
        <w:t>jog,</w:t>
      </w:r>
      <w:r w:rsidR="00992A38" w:rsidRPr="00024D96">
        <w:rPr>
          <w:rFonts w:cs="Times New Roman"/>
        </w:rPr>
        <w:t xml:space="preserve"> paaiškėjus papildomų darbų būtinybei, vadovausis Sutarties 46 punktu. Tai ir buvo tiesiogiai nurodyta Pasitarimo protokole.</w:t>
      </w:r>
    </w:p>
    <w:p w14:paraId="124777BE" w14:textId="77777777" w:rsidR="00992A38" w:rsidRPr="00024D96" w:rsidRDefault="00992A38" w:rsidP="00992A38">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Atsakovė nurodė, kad</w:t>
      </w:r>
      <w:r w:rsidR="00613C00" w:rsidRPr="00024D96">
        <w:rPr>
          <w:rFonts w:cs="Times New Roman"/>
        </w:rPr>
        <w:t>,</w:t>
      </w:r>
      <w:r w:rsidRPr="00024D96">
        <w:rPr>
          <w:rFonts w:cs="Times New Roman"/>
        </w:rPr>
        <w:t xml:space="preserve"> teikdamas pasiūlymą </w:t>
      </w:r>
      <w:r w:rsidR="00520585" w:rsidRPr="00024D96">
        <w:rPr>
          <w:rFonts w:cs="Times New Roman"/>
        </w:rPr>
        <w:t>Konkurse</w:t>
      </w:r>
      <w:r w:rsidRPr="00024D96">
        <w:rPr>
          <w:rFonts w:cs="Times New Roman"/>
        </w:rPr>
        <w:t xml:space="preserve">, rangovas žinojo apie papildomų darbų pirkimo atskiru viešuoju pirkimu poreikio riziką. </w:t>
      </w:r>
      <w:r w:rsidR="00520585" w:rsidRPr="00024D96">
        <w:rPr>
          <w:rFonts w:cs="Times New Roman"/>
        </w:rPr>
        <w:t>Dėl to</w:t>
      </w:r>
      <w:r w:rsidRPr="00024D96">
        <w:rPr>
          <w:rFonts w:cs="Times New Roman"/>
        </w:rPr>
        <w:t xml:space="preserve"> elgdamasis pagal atidaus ir rūpestingo tiekėjo veikimo standartą, jis privalėjo į šią riziką atsižvelgti savo pasiūlyme. Tačiau rangovas pagrįstai negalėjo numatyti, ar būsimasis sankasos</w:t>
      </w:r>
      <w:r w:rsidR="00520585" w:rsidRPr="00024D96">
        <w:rPr>
          <w:rFonts w:cs="Times New Roman"/>
        </w:rPr>
        <w:t xml:space="preserve"> stiprinimo darbų</w:t>
      </w:r>
      <w:r w:rsidRPr="00024D96">
        <w:rPr>
          <w:rFonts w:cs="Times New Roman"/>
        </w:rPr>
        <w:t xml:space="preserve"> rangovas tinkamai ir laiku vykdys savo įsipareigojimus</w:t>
      </w:r>
      <w:r w:rsidR="00613C00" w:rsidRPr="00024D96">
        <w:rPr>
          <w:rFonts w:cs="Times New Roman"/>
        </w:rPr>
        <w:t>,</w:t>
      </w:r>
      <w:r w:rsidRPr="00024D96">
        <w:rPr>
          <w:rFonts w:cs="Times New Roman"/>
        </w:rPr>
        <w:t xml:space="preserve"> bei neatsako už tokio trečiojo asmens netinkamus veiksmus ar neveikimą. Už tokio trečiojo asmens netinkamus veiksmus ar neveikimą rangov</w:t>
      </w:r>
      <w:r w:rsidR="00613C00" w:rsidRPr="00024D96">
        <w:rPr>
          <w:rFonts w:cs="Times New Roman"/>
        </w:rPr>
        <w:t>ui</w:t>
      </w:r>
      <w:r w:rsidRPr="00024D96">
        <w:rPr>
          <w:rFonts w:cs="Times New Roman"/>
        </w:rPr>
        <w:t xml:space="preserve"> atsako šį trečiąjį asmenį atskiro viešojo pirkimo būdu pasitelkusi </w:t>
      </w:r>
      <w:r w:rsidR="00520585" w:rsidRPr="00024D96">
        <w:rPr>
          <w:rFonts w:cs="Times New Roman"/>
        </w:rPr>
        <w:t>perkančioji organizacija</w:t>
      </w:r>
      <w:r w:rsidRPr="00024D96">
        <w:rPr>
          <w:rFonts w:cs="Times New Roman"/>
        </w:rPr>
        <w:t xml:space="preserve">. Dėl to nepaisant to, ar Sutarties šalys būtų sudariusios Pasitarimo protokolą ir užfiksavusios susitarimą dėl papildomų išlaidų kompensavimo, ar to būtų nepadariusios, pagal Sutarties ir CK reikalavimus rangovas vis tiek turėtų teisę reikalauti </w:t>
      </w:r>
      <w:r w:rsidR="00613C00" w:rsidRPr="00024D96">
        <w:rPr>
          <w:rFonts w:cs="Times New Roman"/>
        </w:rPr>
        <w:t xml:space="preserve">iš </w:t>
      </w:r>
      <w:r w:rsidRPr="00024D96">
        <w:rPr>
          <w:rFonts w:cs="Times New Roman"/>
        </w:rPr>
        <w:t>atsakovės atlyginti nuostolius.</w:t>
      </w:r>
    </w:p>
    <w:p w14:paraId="5AC96E77" w14:textId="77777777" w:rsidR="00992A38" w:rsidRPr="00024D96" w:rsidRDefault="00520585" w:rsidP="00992A38">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LAKD</w:t>
      </w:r>
      <w:r w:rsidR="00992A38" w:rsidRPr="00024D96">
        <w:rPr>
          <w:rFonts w:eastAsia="Times New Roman" w:cs="Times New Roman"/>
          <w:bCs/>
          <w:szCs w:val="24"/>
          <w:lang w:eastAsia="lt-LT"/>
        </w:rPr>
        <w:t xml:space="preserve"> pažymėjo, kad Pirkimo dokumentai nepagrindžia ir negali pagrįsti būtinybės vienu </w:t>
      </w:r>
      <w:r w:rsidRPr="00024D96">
        <w:rPr>
          <w:rFonts w:eastAsia="Times New Roman" w:cs="Times New Roman"/>
          <w:bCs/>
          <w:szCs w:val="24"/>
          <w:lang w:eastAsia="lt-LT"/>
        </w:rPr>
        <w:t>Konkursu</w:t>
      </w:r>
      <w:r w:rsidR="00992A38" w:rsidRPr="00024D96">
        <w:rPr>
          <w:rFonts w:eastAsia="Times New Roman" w:cs="Times New Roman"/>
          <w:bCs/>
          <w:szCs w:val="24"/>
          <w:lang w:eastAsia="lt-LT"/>
        </w:rPr>
        <w:t xml:space="preserve"> pirkti apskritai visus su įgyvendinamu projektu susijusius darbus. Ieškovė nepateikė jokio teisinio ir realaus faktinio pagrindo, dėl kurio atsakovė privalėjo sustambinti Pirkimą ir prie jo dar pri</w:t>
      </w:r>
      <w:r w:rsidR="00613C00" w:rsidRPr="00024D96">
        <w:rPr>
          <w:rFonts w:eastAsia="Times New Roman" w:cs="Times New Roman"/>
          <w:bCs/>
          <w:szCs w:val="24"/>
          <w:lang w:eastAsia="lt-LT"/>
        </w:rPr>
        <w:t>dėti</w:t>
      </w:r>
      <w:r w:rsidR="00992A38" w:rsidRPr="00024D96">
        <w:rPr>
          <w:rFonts w:eastAsia="Times New Roman" w:cs="Times New Roman"/>
          <w:bCs/>
          <w:szCs w:val="24"/>
          <w:lang w:eastAsia="lt-LT"/>
        </w:rPr>
        <w:t xml:space="preserve"> kelio sankasos stiprinimo darbus.</w:t>
      </w:r>
    </w:p>
    <w:p w14:paraId="7C9FBF24" w14:textId="77777777" w:rsidR="00992A38" w:rsidRPr="00024D96" w:rsidRDefault="00992A38" w:rsidP="00992A38">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lastRenderedPageBreak/>
        <w:t>Atsakovės teigimu, Pasitarimo protokolo turinys tik patvirtina, kad juo buvo susitarta dėl Sutarties nuostatų ir šalių santykiams taikytinų CK normų įgyvendinimo tvarkos, bet Sutartis nebuvo pakeista. Jeigu kuri nors šalis nesilaikytų Pasitarimo protokolo, kita šalis atitinkamų veiksmų vykdymo teismine tvarka reikalauti galėtų tik pačios Sutarties ir CK, bet ne paties Pasitarimo protokolo, pagrindu. Ieškovės teiginiai dėl to, kad Pasitarimo protokole buvo praplėstas delspinigių rangovui netaikymo atvejų sąrašas ir įtvirtinta galimybė padidinti Sutarties vertę, yra visiškai nepagrįsti ir prieštarauja teisės aktų normoms, teismų praktikai ir Sutarties nuostatoms. Pritarus tokioms ieškovės interpretacijoms, būtų sukurtos viešųjų pirkimų sistemai ir jos efektyvumui itin žalingos situacijos. Nei VPĮ, nei privaloma Numatomos viešojo pirkimo ir pirkimo vertės skaičiavimo metodika nenustato, kad į pirkimo vertę arba viešojo pirkimo sutarties vertę gali būti įskaičiuojamos perkančiosios organizacijos tiekėjui galimos sumokėti netesybos ar nuostolių kompensavimas.</w:t>
      </w:r>
    </w:p>
    <w:p w14:paraId="1774C835" w14:textId="77777777" w:rsidR="00803831" w:rsidRPr="00024D96" w:rsidRDefault="00803831" w:rsidP="00803831">
      <w:pPr>
        <w:spacing w:after="120" w:line="240" w:lineRule="auto"/>
        <w:jc w:val="both"/>
        <w:rPr>
          <w:rFonts w:cs="Times New Roman"/>
          <w:bCs/>
          <w:lang w:eastAsia="lt-LT"/>
        </w:rPr>
      </w:pPr>
    </w:p>
    <w:p w14:paraId="7631641B" w14:textId="77777777" w:rsidR="00803831" w:rsidRPr="00024D96" w:rsidRDefault="00803831" w:rsidP="00803831">
      <w:pPr>
        <w:spacing w:after="120" w:line="240" w:lineRule="auto"/>
        <w:jc w:val="center"/>
        <w:rPr>
          <w:rFonts w:cs="Times New Roman"/>
          <w:bCs/>
          <w:lang w:eastAsia="lt-LT"/>
        </w:rPr>
      </w:pPr>
      <w:r w:rsidRPr="00024D96">
        <w:rPr>
          <w:rFonts w:cs="Times New Roman"/>
          <w:bCs/>
          <w:lang w:eastAsia="lt-LT"/>
        </w:rPr>
        <w:t>II. Pirmosios ir apeliacinės instancijos teismų procesinių sprendimų esmė</w:t>
      </w:r>
    </w:p>
    <w:p w14:paraId="5FDA4B41" w14:textId="77777777" w:rsidR="00803831" w:rsidRPr="00024D96" w:rsidRDefault="00803831" w:rsidP="00803831">
      <w:pPr>
        <w:spacing w:after="120" w:line="240" w:lineRule="auto"/>
        <w:jc w:val="both"/>
        <w:rPr>
          <w:rFonts w:cs="Times New Roman"/>
          <w:bCs/>
          <w:lang w:eastAsia="lt-LT"/>
        </w:rPr>
      </w:pPr>
    </w:p>
    <w:p w14:paraId="5485E8BC" w14:textId="77777777" w:rsidR="00992A38" w:rsidRPr="00024D96" w:rsidRDefault="00992A38" w:rsidP="00202471">
      <w:pPr>
        <w:pStyle w:val="Sraopastraipa"/>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Vilniaus apygardos teismas 2019 m. spalio 21 d. sprendimu ieškinį atmetė, priteisė atsakovei iš ieškovės 3000 Eur bylinėjimosi išlaidų</w:t>
      </w:r>
      <w:r w:rsidR="00464BE7" w:rsidRPr="00024D96">
        <w:rPr>
          <w:rFonts w:ascii="Times New Roman" w:hAnsi="Times New Roman"/>
          <w:sz w:val="24"/>
          <w:szCs w:val="24"/>
        </w:rPr>
        <w:t xml:space="preserve"> atlyginimą</w:t>
      </w:r>
      <w:r w:rsidRPr="00024D96">
        <w:rPr>
          <w:rFonts w:ascii="Times New Roman" w:hAnsi="Times New Roman"/>
          <w:sz w:val="24"/>
          <w:szCs w:val="24"/>
        </w:rPr>
        <w:t>.</w:t>
      </w:r>
    </w:p>
    <w:p w14:paraId="303E5242" w14:textId="77777777" w:rsidR="005D2490" w:rsidRPr="00024D96" w:rsidRDefault="005D2490" w:rsidP="00202471">
      <w:pPr>
        <w:numPr>
          <w:ilvl w:val="0"/>
          <w:numId w:val="1"/>
        </w:numPr>
        <w:spacing w:after="120" w:line="240" w:lineRule="auto"/>
        <w:ind w:left="357" w:hanging="357"/>
        <w:jc w:val="both"/>
        <w:rPr>
          <w:rFonts w:cs="Times New Roman"/>
          <w:bCs/>
          <w:szCs w:val="24"/>
        </w:rPr>
      </w:pPr>
      <w:r w:rsidRPr="00024D96">
        <w:rPr>
          <w:rFonts w:cs="Times New Roman"/>
          <w:bCs/>
          <w:szCs w:val="24"/>
        </w:rPr>
        <w:t xml:space="preserve">Teismas nustatė, kad byloje kilo ginčas dėl atsakovės įvykdyto </w:t>
      </w:r>
      <w:r w:rsidR="00520585" w:rsidRPr="00024D96">
        <w:rPr>
          <w:rFonts w:cs="Times New Roman"/>
          <w:bCs/>
          <w:szCs w:val="24"/>
        </w:rPr>
        <w:t>Konkurso</w:t>
      </w:r>
      <w:r w:rsidRPr="00024D96">
        <w:rPr>
          <w:rFonts w:cs="Times New Roman"/>
          <w:bCs/>
          <w:szCs w:val="24"/>
        </w:rPr>
        <w:t xml:space="preserve"> procedūrų teisėtumo. Teismas nurodė, jog tarp šalių nėra ginčo, kad atsakovė Pirkimo dokumentuose nurodė motyvus, kodėl šiuo konkrečiu atveju </w:t>
      </w:r>
      <w:r w:rsidR="00520585" w:rsidRPr="00024D96">
        <w:rPr>
          <w:rFonts w:cs="Times New Roman"/>
          <w:bCs/>
          <w:szCs w:val="24"/>
        </w:rPr>
        <w:t>p</w:t>
      </w:r>
      <w:r w:rsidRPr="00024D96">
        <w:rPr>
          <w:rFonts w:cs="Times New Roman"/>
          <w:bCs/>
          <w:szCs w:val="24"/>
        </w:rPr>
        <w:t xml:space="preserve">irkimo objekto skaidymas į dalis būtų neracionalus. Taip pat nėra ginčo dėl faktinių aplinkybių, jog žemės sankasos šalia estakados sustiprinimo darbams buvo paskelbtas atskiras pirkimas, kad su pirkimą laimėjusiu tiekėju 2018 m. lapkričio 6 d. buvo sudaryta pirkimo sutartis, nes šie darbai neįėjo į </w:t>
      </w:r>
      <w:r w:rsidR="00520585" w:rsidRPr="00024D96">
        <w:rPr>
          <w:rFonts w:cs="Times New Roman"/>
          <w:bCs/>
          <w:szCs w:val="24"/>
        </w:rPr>
        <w:t>Konkurso apimtį</w:t>
      </w:r>
      <w:r w:rsidRPr="00024D96">
        <w:rPr>
          <w:rFonts w:cs="Times New Roman"/>
          <w:bCs/>
          <w:szCs w:val="24"/>
        </w:rPr>
        <w:t>.</w:t>
      </w:r>
    </w:p>
    <w:p w14:paraId="61E67F46" w14:textId="77777777" w:rsidR="005D2490" w:rsidRPr="00024D96" w:rsidRDefault="005D2490" w:rsidP="00202471">
      <w:pPr>
        <w:numPr>
          <w:ilvl w:val="0"/>
          <w:numId w:val="1"/>
        </w:numPr>
        <w:spacing w:after="120" w:line="240" w:lineRule="auto"/>
        <w:ind w:left="357" w:hanging="357"/>
        <w:jc w:val="both"/>
        <w:rPr>
          <w:rFonts w:cs="Times New Roman"/>
          <w:bCs/>
          <w:szCs w:val="24"/>
        </w:rPr>
      </w:pPr>
      <w:r w:rsidRPr="00024D96">
        <w:rPr>
          <w:rFonts w:cs="Times New Roman"/>
          <w:szCs w:val="24"/>
        </w:rPr>
        <w:t>Teismas pažymėjo, kad atsakovės 2017 m. spalio 23 d. atsakymas į tiekėjų klausimus, taip pat aplinkybė, jog Pirkime dalyvavę tiekėjai neskundė įstatymų nustatyta tvarka nei Pirkimo sąlygų dėl jų neaiškumo, nei sprendimo dėl Pirkimo laimėtojo nustatymo, taip pat ieškovės pateikto Statybų sektoriaus eksperto išvadoje pateikti atsakymai į klausimus 1</w:t>
      </w:r>
      <w:r w:rsidR="00613C00" w:rsidRPr="00024D96">
        <w:rPr>
          <w:rFonts w:cs="Times New Roman"/>
          <w:szCs w:val="24"/>
        </w:rPr>
        <w:t>,</w:t>
      </w:r>
      <w:r w:rsidRPr="00024D96">
        <w:rPr>
          <w:rFonts w:cs="Times New Roman"/>
          <w:szCs w:val="24"/>
        </w:rPr>
        <w:t xml:space="preserve"> 2.1</w:t>
      </w:r>
      <w:r w:rsidR="00613C00" w:rsidRPr="00024D96">
        <w:rPr>
          <w:rFonts w:cs="Times New Roman"/>
          <w:szCs w:val="24"/>
        </w:rPr>
        <w:t>,</w:t>
      </w:r>
      <w:r w:rsidRPr="00024D96">
        <w:rPr>
          <w:rFonts w:cs="Times New Roman"/>
          <w:szCs w:val="24"/>
        </w:rPr>
        <w:t xml:space="preserve"> 2.2</w:t>
      </w:r>
      <w:r w:rsidR="00613C00" w:rsidRPr="00024D96">
        <w:rPr>
          <w:rFonts w:cs="Times New Roman"/>
          <w:szCs w:val="24"/>
        </w:rPr>
        <w:t>,</w:t>
      </w:r>
      <w:r w:rsidRPr="00024D96">
        <w:rPr>
          <w:rFonts w:cs="Times New Roman"/>
          <w:szCs w:val="24"/>
        </w:rPr>
        <w:t xml:space="preserve"> 4.4 paneigė ieškovės nurodytą aplinkybę, jog Pirkimo sąlygos buvo neaiškios, dalis tiekėjų nesuprato Pirkimo sąlygų ir savo pasiūlymuose įsivertino tam tikrus su sankasos tvirtinimu susijusius darbus.</w:t>
      </w:r>
    </w:p>
    <w:p w14:paraId="62AD7D57" w14:textId="77777777" w:rsidR="00FB3C44" w:rsidRPr="00024D96" w:rsidRDefault="005D2490" w:rsidP="00202471">
      <w:pPr>
        <w:numPr>
          <w:ilvl w:val="0"/>
          <w:numId w:val="1"/>
        </w:numPr>
        <w:spacing w:after="120" w:line="240" w:lineRule="auto"/>
        <w:ind w:left="357" w:hanging="357"/>
        <w:jc w:val="both"/>
        <w:rPr>
          <w:rFonts w:cs="Times New Roman"/>
          <w:bCs/>
          <w:szCs w:val="24"/>
        </w:rPr>
      </w:pPr>
      <w:r w:rsidRPr="00024D96">
        <w:rPr>
          <w:rFonts w:cs="Times New Roman"/>
          <w:szCs w:val="24"/>
        </w:rPr>
        <w:t>Teismas sprendė, kad nagrinėjamu atveju ieškovė nenurodė argumentų, pagrindžiančių</w:t>
      </w:r>
      <w:r w:rsidR="00613C00" w:rsidRPr="00024D96">
        <w:rPr>
          <w:rFonts w:cs="Times New Roman"/>
          <w:szCs w:val="24"/>
        </w:rPr>
        <w:t xml:space="preserve"> tai</w:t>
      </w:r>
      <w:r w:rsidRPr="00024D96">
        <w:rPr>
          <w:rFonts w:cs="Times New Roman"/>
          <w:szCs w:val="24"/>
        </w:rPr>
        <w:t xml:space="preserve">, jog kelio sankasos sustiprinimo darbai neišvengiamai turėjo būti perkami kartu su kitais statybos darbais, nepateikė įrodymų, patvirtinančių, jog šiuo atveju pirkimų objektų sujungimas būtų labiau konkurenciją skatinantis būdas nei pirkimų objektų skaidymas, kad dėl tokio sujungimo </w:t>
      </w:r>
      <w:r w:rsidR="00520585" w:rsidRPr="00024D96">
        <w:rPr>
          <w:rFonts w:cs="Times New Roman"/>
          <w:szCs w:val="24"/>
        </w:rPr>
        <w:t>Konkurse</w:t>
      </w:r>
      <w:r w:rsidRPr="00024D96">
        <w:rPr>
          <w:rFonts w:cs="Times New Roman"/>
          <w:szCs w:val="24"/>
        </w:rPr>
        <w:t xml:space="preserve"> dalyvautų daugiau tiekėjų. </w:t>
      </w:r>
    </w:p>
    <w:p w14:paraId="34AE5570" w14:textId="77777777" w:rsidR="00FB3C44" w:rsidRPr="00024D96" w:rsidRDefault="005D2490" w:rsidP="00202471">
      <w:pPr>
        <w:pStyle w:val="Sraopastraipa"/>
        <w:widowControl w:val="0"/>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Iš Pasitarimo protokolo teismas nustatė, kad pasitarime dalyvavo abiejų šalių (</w:t>
      </w:r>
      <w:r w:rsidR="00520585" w:rsidRPr="00024D96">
        <w:rPr>
          <w:rFonts w:ascii="Times New Roman" w:hAnsi="Times New Roman"/>
          <w:sz w:val="24"/>
          <w:szCs w:val="24"/>
        </w:rPr>
        <w:t>LAKD</w:t>
      </w:r>
      <w:r w:rsidRPr="00024D96">
        <w:rPr>
          <w:rFonts w:ascii="Times New Roman" w:hAnsi="Times New Roman"/>
          <w:sz w:val="24"/>
          <w:szCs w:val="24"/>
        </w:rPr>
        <w:t xml:space="preserve"> ir rangovo) atstovai ir šalys susitarė dėl tam tikrų </w:t>
      </w:r>
      <w:r w:rsidR="00284BFE" w:rsidRPr="00024D96">
        <w:rPr>
          <w:rFonts w:ascii="Times New Roman" w:hAnsi="Times New Roman"/>
          <w:sz w:val="24"/>
          <w:szCs w:val="24"/>
        </w:rPr>
        <w:t>S</w:t>
      </w:r>
      <w:r w:rsidRPr="00024D96">
        <w:rPr>
          <w:rFonts w:ascii="Times New Roman" w:hAnsi="Times New Roman"/>
          <w:sz w:val="24"/>
          <w:szCs w:val="24"/>
        </w:rPr>
        <w:t>utarties vykdymo sąlygų, ta</w:t>
      </w:r>
      <w:r w:rsidR="00613C00" w:rsidRPr="00024D96">
        <w:rPr>
          <w:rFonts w:ascii="Times New Roman" w:hAnsi="Times New Roman"/>
          <w:sz w:val="24"/>
          <w:szCs w:val="24"/>
        </w:rPr>
        <w:t>rp jų</w:t>
      </w:r>
      <w:r w:rsidRPr="00024D96">
        <w:rPr>
          <w:rFonts w:ascii="Times New Roman" w:hAnsi="Times New Roman"/>
          <w:sz w:val="24"/>
          <w:szCs w:val="24"/>
        </w:rPr>
        <w:t xml:space="preserve"> dėl darbų nestabdymo vykstant žemės sankasos stabilizavimo darbų pirkimui ir žemės sankasos stabilizavimo rangos darbams; dėl netesybų netaikymo rangovui uždels</w:t>
      </w:r>
      <w:r w:rsidR="007B3399" w:rsidRPr="00024D96">
        <w:rPr>
          <w:rFonts w:ascii="Times New Roman" w:hAnsi="Times New Roman"/>
          <w:sz w:val="24"/>
          <w:szCs w:val="24"/>
        </w:rPr>
        <w:t>us</w:t>
      </w:r>
      <w:r w:rsidRPr="00024D96">
        <w:rPr>
          <w:rFonts w:ascii="Times New Roman" w:hAnsi="Times New Roman"/>
          <w:sz w:val="24"/>
          <w:szCs w:val="24"/>
        </w:rPr>
        <w:t xml:space="preserve"> vykdyti Sutartyje nu</w:t>
      </w:r>
      <w:r w:rsidR="007B3399" w:rsidRPr="00024D96">
        <w:rPr>
          <w:rFonts w:ascii="Times New Roman" w:hAnsi="Times New Roman"/>
          <w:sz w:val="24"/>
          <w:szCs w:val="24"/>
        </w:rPr>
        <w:t>st</w:t>
      </w:r>
      <w:r w:rsidRPr="00024D96">
        <w:rPr>
          <w:rFonts w:ascii="Times New Roman" w:hAnsi="Times New Roman"/>
          <w:sz w:val="24"/>
          <w:szCs w:val="24"/>
        </w:rPr>
        <w:t xml:space="preserve">atytus statybos darbus, kol buvo atliekamas žemės sankasos stiprinimo darbų pirkimas ir atliekami atitinkami darbai pagal kitą rangos sutartį bei visą laikotarpį, kurį rangovas uždels atlikti darbus dėl </w:t>
      </w:r>
      <w:r w:rsidR="00613C00" w:rsidRPr="00024D96">
        <w:rPr>
          <w:rFonts w:ascii="Times New Roman" w:hAnsi="Times New Roman"/>
          <w:sz w:val="24"/>
          <w:szCs w:val="24"/>
        </w:rPr>
        <w:t>pirmiau</w:t>
      </w:r>
      <w:r w:rsidRPr="00024D96">
        <w:rPr>
          <w:rFonts w:ascii="Times New Roman" w:hAnsi="Times New Roman"/>
          <w:sz w:val="24"/>
          <w:szCs w:val="24"/>
        </w:rPr>
        <w:t xml:space="preserve"> nurodytų aplinkybių, ir tokiu atveju bus laikoma, kad Sutartis įvykdyta tinkamai ir laiku; dėl delspinigių netaikymo laikotarpio priklaus</w:t>
      </w:r>
      <w:r w:rsidR="007B3399" w:rsidRPr="00024D96">
        <w:rPr>
          <w:rFonts w:ascii="Times New Roman" w:hAnsi="Times New Roman"/>
          <w:sz w:val="24"/>
          <w:szCs w:val="24"/>
        </w:rPr>
        <w:t>y</w:t>
      </w:r>
      <w:r w:rsidRPr="00024D96">
        <w:rPr>
          <w:rFonts w:ascii="Times New Roman" w:hAnsi="Times New Roman"/>
          <w:sz w:val="24"/>
          <w:szCs w:val="24"/>
        </w:rPr>
        <w:t xml:space="preserve">mo nuo rangovo uždelsimo, kol buvo atliekamas kelio ruožo žemės sankasos stiprinimo darbų pirkimas ir atliekami žemės sankasos stiprinimo darbai pagal kitą rangos sutartį, fiksuojant kiekvieno tokio uždelsimo pradžią ir pabaigą. Taip pat buvo susitarta, kad tokiu atveju, kai rangovas negalėjo numatyti </w:t>
      </w:r>
      <w:r w:rsidR="00B50811" w:rsidRPr="00024D96">
        <w:rPr>
          <w:rFonts w:ascii="Times New Roman" w:hAnsi="Times New Roman"/>
          <w:sz w:val="24"/>
          <w:szCs w:val="24"/>
        </w:rPr>
        <w:t>išlaid</w:t>
      </w:r>
      <w:r w:rsidR="007B3399" w:rsidRPr="00024D96">
        <w:rPr>
          <w:rFonts w:ascii="Times New Roman" w:hAnsi="Times New Roman"/>
          <w:sz w:val="24"/>
          <w:szCs w:val="24"/>
        </w:rPr>
        <w:t>ų</w:t>
      </w:r>
      <w:r w:rsidRPr="00024D96">
        <w:rPr>
          <w:rFonts w:ascii="Times New Roman" w:hAnsi="Times New Roman"/>
          <w:sz w:val="24"/>
          <w:szCs w:val="24"/>
        </w:rPr>
        <w:t xml:space="preserve"> </w:t>
      </w:r>
      <w:r w:rsidR="00284BFE" w:rsidRPr="00024D96">
        <w:rPr>
          <w:rFonts w:ascii="Times New Roman" w:hAnsi="Times New Roman"/>
          <w:sz w:val="24"/>
          <w:szCs w:val="24"/>
        </w:rPr>
        <w:t>S</w:t>
      </w:r>
      <w:r w:rsidRPr="00024D96">
        <w:rPr>
          <w:rFonts w:ascii="Times New Roman" w:hAnsi="Times New Roman"/>
          <w:sz w:val="24"/>
          <w:szCs w:val="24"/>
        </w:rPr>
        <w:t>utarties sudarymo metu ir kuri</w:t>
      </w:r>
      <w:r w:rsidR="007B3399" w:rsidRPr="00024D96">
        <w:rPr>
          <w:rFonts w:ascii="Times New Roman" w:hAnsi="Times New Roman"/>
          <w:sz w:val="24"/>
          <w:szCs w:val="24"/>
        </w:rPr>
        <w:t>os</w:t>
      </w:r>
      <w:r w:rsidRPr="00024D96">
        <w:rPr>
          <w:rFonts w:ascii="Times New Roman" w:hAnsi="Times New Roman"/>
          <w:sz w:val="24"/>
          <w:szCs w:val="24"/>
        </w:rPr>
        <w:t xml:space="preserve"> nepriklauso nuo rangovo valios, rangovui bus atlygintos visos papildomos išlaidos – statybvietės išlaikymo išlaidos, apsauga, papildoma įrangos nuoma, papildomas medžiagų sandėliavimas ir kt. </w:t>
      </w:r>
    </w:p>
    <w:p w14:paraId="1F107392" w14:textId="77777777" w:rsidR="00FB3C44" w:rsidRPr="00024D96" w:rsidRDefault="005D2490" w:rsidP="00954B0E">
      <w:pPr>
        <w:pStyle w:val="Sraopastraipa"/>
        <w:widowControl w:val="0"/>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lastRenderedPageBreak/>
        <w:t xml:space="preserve">Teismas atmetė </w:t>
      </w:r>
      <w:r w:rsidR="002D23D7" w:rsidRPr="00024D96">
        <w:rPr>
          <w:rFonts w:ascii="Times New Roman" w:hAnsi="Times New Roman"/>
          <w:sz w:val="24"/>
          <w:szCs w:val="24"/>
        </w:rPr>
        <w:t>perkančiosios organizacijos</w:t>
      </w:r>
      <w:r w:rsidRPr="00024D96">
        <w:rPr>
          <w:rFonts w:ascii="Times New Roman" w:hAnsi="Times New Roman"/>
          <w:sz w:val="24"/>
          <w:szCs w:val="24"/>
        </w:rPr>
        <w:t xml:space="preserve"> teiginius, kad Pasitarimo protokole užfiksuotas pasiektas šalių susitarimas nelaikomas sutartimi. Teismas pažymėjo, kad minėto pasitarimo metu buvo pasiektas šalių susitarimas (ir tai aiškiai vienareikšmi</w:t>
      </w:r>
      <w:r w:rsidR="007B3399" w:rsidRPr="00024D96">
        <w:rPr>
          <w:rFonts w:ascii="Times New Roman" w:hAnsi="Times New Roman"/>
          <w:sz w:val="24"/>
          <w:szCs w:val="24"/>
        </w:rPr>
        <w:t>šk</w:t>
      </w:r>
      <w:r w:rsidRPr="00024D96">
        <w:rPr>
          <w:rFonts w:ascii="Times New Roman" w:hAnsi="Times New Roman"/>
          <w:sz w:val="24"/>
          <w:szCs w:val="24"/>
        </w:rPr>
        <w:t xml:space="preserve">ai užfiksuota protokole). Dėl to teismas sprendė, kad vien tokio susitarimo formalus įforminimas ne sutartimi, o protokolu nepaneigė, jog toks abiejų šalių laisva valia susitarimas buvo pasiektas, t. y. sudarytas. Teismas laikė atsakovės teiginius prieštaringais, t. y. atsakovė teigė, kad šiuo susitarimu šalys tik įgyvendino Sutarties ir CK nuostatas. Tačiau teismas pažymėjo, kad šalių susitarimas dėl Sutarties sąlygų įgyvendinimo ir yra susitarimas dėl Sutarties sąlygų (vykdymo, pakeitimo, papildymo ir pan.). </w:t>
      </w:r>
    </w:p>
    <w:p w14:paraId="552E5F43" w14:textId="77777777" w:rsidR="00FB3C44" w:rsidRPr="00024D96" w:rsidRDefault="005D2490" w:rsidP="00202471">
      <w:pPr>
        <w:pStyle w:val="Sraopastraipa"/>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Teismas, vertindamas</w:t>
      </w:r>
      <w:r w:rsidR="002D23D7" w:rsidRPr="00024D96">
        <w:rPr>
          <w:rFonts w:ascii="Times New Roman" w:hAnsi="Times New Roman"/>
          <w:sz w:val="24"/>
          <w:szCs w:val="24"/>
        </w:rPr>
        <w:t xml:space="preserve"> šalių</w:t>
      </w:r>
      <w:r w:rsidRPr="00024D96">
        <w:rPr>
          <w:rFonts w:ascii="Times New Roman" w:hAnsi="Times New Roman"/>
          <w:sz w:val="24"/>
          <w:szCs w:val="24"/>
        </w:rPr>
        <w:t xml:space="preserve"> susitarimo sąlygą dėl darbų nestabdymo, nustatė, kad pagal Sutarties 10 p</w:t>
      </w:r>
      <w:r w:rsidR="00FB3C44" w:rsidRPr="00024D96">
        <w:rPr>
          <w:rFonts w:ascii="Times New Roman" w:hAnsi="Times New Roman"/>
          <w:sz w:val="24"/>
          <w:szCs w:val="24"/>
        </w:rPr>
        <w:t>unktą</w:t>
      </w:r>
      <w:r w:rsidRPr="00024D96">
        <w:rPr>
          <w:rFonts w:ascii="Times New Roman" w:hAnsi="Times New Roman"/>
          <w:sz w:val="24"/>
          <w:szCs w:val="24"/>
        </w:rPr>
        <w:t xml:space="preserve"> atsakovei buvo suteikta teisė (o ne pareiga) stabdyti darbus, jeigu prireikia įsigyti papildomų darbų ir yra vykdomas jų naujas viešas pirkimas. Sutarties 46 p</w:t>
      </w:r>
      <w:r w:rsidR="00FB3C44" w:rsidRPr="00024D96">
        <w:rPr>
          <w:rFonts w:ascii="Times New Roman" w:hAnsi="Times New Roman"/>
          <w:sz w:val="24"/>
          <w:szCs w:val="24"/>
        </w:rPr>
        <w:t>unktas</w:t>
      </w:r>
      <w:r w:rsidR="002D23D7" w:rsidRPr="00024D96">
        <w:rPr>
          <w:rFonts w:ascii="Times New Roman" w:hAnsi="Times New Roman"/>
          <w:sz w:val="24"/>
          <w:szCs w:val="24"/>
        </w:rPr>
        <w:t xml:space="preserve"> nust</w:t>
      </w:r>
      <w:r w:rsidRPr="00024D96">
        <w:rPr>
          <w:rFonts w:ascii="Times New Roman" w:hAnsi="Times New Roman"/>
          <w:sz w:val="24"/>
          <w:szCs w:val="24"/>
        </w:rPr>
        <w:t xml:space="preserve">atė, </w:t>
      </w:r>
      <w:r w:rsidR="002D23D7" w:rsidRPr="00024D96">
        <w:rPr>
          <w:rFonts w:ascii="Times New Roman" w:hAnsi="Times New Roman"/>
          <w:sz w:val="24"/>
          <w:szCs w:val="24"/>
        </w:rPr>
        <w:t>kad</w:t>
      </w:r>
      <w:r w:rsidRPr="00024D96">
        <w:rPr>
          <w:rFonts w:ascii="Times New Roman" w:hAnsi="Times New Roman"/>
          <w:sz w:val="24"/>
          <w:szCs w:val="24"/>
        </w:rPr>
        <w:t xml:space="preserve"> tuo atveju, jeigu rangovas negali užbaigti darbų laiku dėl atsakovės ar trečiųjų asmenų veikimo ar neveikimo, už tokį vėlavimą delspinigiai rangovui neskaičiuojami. </w:t>
      </w:r>
    </w:p>
    <w:p w14:paraId="6F096228" w14:textId="77777777" w:rsidR="005D2490" w:rsidRPr="00024D96" w:rsidRDefault="005D2490" w:rsidP="00202471">
      <w:pPr>
        <w:pStyle w:val="Sraopastraipa"/>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 xml:space="preserve">Teismas pažymėjo, kad ieškovė neginčijo aplinkybių, jog rangovas nebuvo prisiėmęs kelio sankasos stiprinimo darbų atlikimo rizikos, todėl tokiu atveju rangovas negalėjo būti atsakingas už darbų vėlavimą ne dėl jo prisiimtos atsiradusios rizikos ir ne dėl jo kaltės (t. y. pagal Sutarties esmę – dėl atsakovės ar trečiųjų asmenų veikimo ar neveikimo). </w:t>
      </w:r>
    </w:p>
    <w:p w14:paraId="56078A0C" w14:textId="77777777" w:rsidR="005D2490" w:rsidRPr="00024D96" w:rsidRDefault="005D2490" w:rsidP="00202471">
      <w:pPr>
        <w:pStyle w:val="Sraopastraipa"/>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Teismas, atsižvelgdamas į delspinigių, sutartinės civilinės atsakomybės paskirtį (užtikrinti prievolių įvykdymą, kompensuoti nukentėjusiajai šaliai nuostolius dėl kitos sutarties šalies netinkamo įsipareigojimų įvykdymo), darė išvadą, kad pasitarimo metu iš esmės buvo atkartota Sutarties 46 p</w:t>
      </w:r>
      <w:r w:rsidR="00464BE7" w:rsidRPr="00024D96">
        <w:rPr>
          <w:rFonts w:ascii="Times New Roman" w:hAnsi="Times New Roman"/>
          <w:sz w:val="24"/>
          <w:szCs w:val="24"/>
        </w:rPr>
        <w:t>unkte</w:t>
      </w:r>
      <w:r w:rsidRPr="00024D96">
        <w:rPr>
          <w:rFonts w:ascii="Times New Roman" w:hAnsi="Times New Roman"/>
          <w:sz w:val="24"/>
          <w:szCs w:val="24"/>
        </w:rPr>
        <w:t xml:space="preserve"> nu</w:t>
      </w:r>
      <w:r w:rsidR="007B3399" w:rsidRPr="00024D96">
        <w:rPr>
          <w:rFonts w:ascii="Times New Roman" w:hAnsi="Times New Roman"/>
          <w:sz w:val="24"/>
          <w:szCs w:val="24"/>
        </w:rPr>
        <w:t>st</w:t>
      </w:r>
      <w:r w:rsidRPr="00024D96">
        <w:rPr>
          <w:rFonts w:ascii="Times New Roman" w:hAnsi="Times New Roman"/>
          <w:sz w:val="24"/>
          <w:szCs w:val="24"/>
        </w:rPr>
        <w:t>atyta sąlyga, j</w:t>
      </w:r>
      <w:r w:rsidR="007B3399" w:rsidRPr="00024D96">
        <w:rPr>
          <w:rFonts w:ascii="Times New Roman" w:hAnsi="Times New Roman"/>
          <w:sz w:val="24"/>
          <w:szCs w:val="24"/>
        </w:rPr>
        <w:t>i buvo</w:t>
      </w:r>
      <w:r w:rsidRPr="00024D96">
        <w:rPr>
          <w:rFonts w:ascii="Times New Roman" w:hAnsi="Times New Roman"/>
          <w:sz w:val="24"/>
          <w:szCs w:val="24"/>
        </w:rPr>
        <w:t xml:space="preserve"> pritaik</w:t>
      </w:r>
      <w:r w:rsidR="007B3399" w:rsidRPr="00024D96">
        <w:rPr>
          <w:rFonts w:ascii="Times New Roman" w:hAnsi="Times New Roman"/>
          <w:sz w:val="24"/>
          <w:szCs w:val="24"/>
        </w:rPr>
        <w:t>yta</w:t>
      </w:r>
      <w:r w:rsidRPr="00024D96">
        <w:rPr>
          <w:rFonts w:ascii="Times New Roman" w:hAnsi="Times New Roman"/>
          <w:sz w:val="24"/>
          <w:szCs w:val="24"/>
        </w:rPr>
        <w:t xml:space="preserve"> prie faktinės situacijos. Dėl to teismas sprendė, kad nėra pagrindo teigti, jog susitarimas dėl delspinigių netaikymo laikotarpiu, kol atliekami darbai pagal kitą sutartį, už kurią rangovas nėra atsakingas, gali būti vertinamas kaip viešojo Pirkimo sutarties pakeitimas. </w:t>
      </w:r>
    </w:p>
    <w:p w14:paraId="7A47CF63" w14:textId="77777777" w:rsidR="005D2490" w:rsidRPr="00024D96" w:rsidRDefault="005D2490" w:rsidP="00202471">
      <w:pPr>
        <w:pStyle w:val="Sraopastraipa"/>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Teismas konstatavo, kad susitarimas dėl išlaidų (nuostolių) atlyginimo nėra susijęs su viešojo pirkimo sutarties pakeitimu.</w:t>
      </w:r>
    </w:p>
    <w:p w14:paraId="2FEC11C9" w14:textId="77777777" w:rsidR="005D2490" w:rsidRPr="00024D96" w:rsidRDefault="00464BE7" w:rsidP="00202471">
      <w:pPr>
        <w:pStyle w:val="Sraopastraipa"/>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Įvertinęs ieškovės nurodytą aplinkybę, kad</w:t>
      </w:r>
      <w:r w:rsidRPr="00024D96">
        <w:rPr>
          <w:rFonts w:ascii="Times New Roman" w:eastAsiaTheme="minorHAnsi" w:hAnsi="Times New Roman"/>
          <w:sz w:val="24"/>
          <w:szCs w:val="24"/>
          <w:lang w:eastAsia="en-US"/>
        </w:rPr>
        <w:t xml:space="preserve"> </w:t>
      </w:r>
      <w:r w:rsidRPr="00024D96">
        <w:rPr>
          <w:rFonts w:ascii="Times New Roman" w:hAnsi="Times New Roman"/>
          <w:sz w:val="24"/>
          <w:szCs w:val="24"/>
        </w:rPr>
        <w:t>Pasitarimo protokole buvo susitarta dėl darbų įvykdymo termino pratęsimo, ko nebuvo nu</w:t>
      </w:r>
      <w:r w:rsidR="002D23D7" w:rsidRPr="00024D96">
        <w:rPr>
          <w:rFonts w:ascii="Times New Roman" w:hAnsi="Times New Roman"/>
          <w:sz w:val="24"/>
          <w:szCs w:val="24"/>
        </w:rPr>
        <w:t>st</w:t>
      </w:r>
      <w:r w:rsidRPr="00024D96">
        <w:rPr>
          <w:rFonts w:ascii="Times New Roman" w:hAnsi="Times New Roman"/>
          <w:sz w:val="24"/>
          <w:szCs w:val="24"/>
        </w:rPr>
        <w:t xml:space="preserve">atyta </w:t>
      </w:r>
      <w:r w:rsidR="00284BFE" w:rsidRPr="00024D96">
        <w:rPr>
          <w:rFonts w:ascii="Times New Roman" w:hAnsi="Times New Roman"/>
          <w:sz w:val="24"/>
          <w:szCs w:val="24"/>
        </w:rPr>
        <w:t>S</w:t>
      </w:r>
      <w:r w:rsidRPr="00024D96">
        <w:rPr>
          <w:rFonts w:ascii="Times New Roman" w:hAnsi="Times New Roman"/>
          <w:sz w:val="24"/>
          <w:szCs w:val="24"/>
        </w:rPr>
        <w:t>utartyje, t</w:t>
      </w:r>
      <w:r w:rsidR="005D2490" w:rsidRPr="00024D96">
        <w:rPr>
          <w:rFonts w:ascii="Times New Roman" w:hAnsi="Times New Roman"/>
          <w:sz w:val="24"/>
          <w:szCs w:val="24"/>
        </w:rPr>
        <w:t xml:space="preserve">eismas pažymėjo, </w:t>
      </w:r>
      <w:r w:rsidR="002D23D7" w:rsidRPr="00024D96">
        <w:rPr>
          <w:rFonts w:ascii="Times New Roman" w:hAnsi="Times New Roman"/>
          <w:sz w:val="24"/>
          <w:szCs w:val="24"/>
        </w:rPr>
        <w:t>jog</w:t>
      </w:r>
      <w:r w:rsidR="005D2490" w:rsidRPr="00024D96">
        <w:rPr>
          <w:rFonts w:ascii="Times New Roman" w:hAnsi="Times New Roman"/>
          <w:sz w:val="24"/>
          <w:szCs w:val="24"/>
        </w:rPr>
        <w:t xml:space="preserve"> nors Pasitarimo protokolo 4 punkte nustatyta, </w:t>
      </w:r>
      <w:r w:rsidR="002D23D7" w:rsidRPr="00024D96">
        <w:rPr>
          <w:rFonts w:ascii="Times New Roman" w:hAnsi="Times New Roman"/>
          <w:sz w:val="24"/>
          <w:szCs w:val="24"/>
        </w:rPr>
        <w:t>kad</w:t>
      </w:r>
      <w:r w:rsidR="005D2490" w:rsidRPr="00024D96">
        <w:rPr>
          <w:rFonts w:ascii="Times New Roman" w:hAnsi="Times New Roman"/>
          <w:sz w:val="24"/>
          <w:szCs w:val="24"/>
        </w:rPr>
        <w:t xml:space="preserve"> rangovui pratęsus darbams atlikti reikalingą terminą netaikant netesybų neatsiras papildomų </w:t>
      </w:r>
      <w:r w:rsidR="007B3399" w:rsidRPr="00024D96">
        <w:rPr>
          <w:rFonts w:ascii="Times New Roman" w:hAnsi="Times New Roman"/>
          <w:sz w:val="24"/>
          <w:szCs w:val="24"/>
        </w:rPr>
        <w:t>išlaidų</w:t>
      </w:r>
      <w:r w:rsidR="005D2490" w:rsidRPr="00024D96">
        <w:rPr>
          <w:rFonts w:ascii="Times New Roman" w:hAnsi="Times New Roman"/>
          <w:sz w:val="24"/>
          <w:szCs w:val="24"/>
        </w:rPr>
        <w:t>, tačiau ieškovė konkrečiai nenurodė ir nepagrindė</w:t>
      </w:r>
      <w:r w:rsidR="007B3399" w:rsidRPr="00024D96">
        <w:rPr>
          <w:rFonts w:ascii="Times New Roman" w:hAnsi="Times New Roman"/>
          <w:sz w:val="24"/>
          <w:szCs w:val="24"/>
        </w:rPr>
        <w:t>,</w:t>
      </w:r>
      <w:r w:rsidR="005D2490" w:rsidRPr="00024D96">
        <w:rPr>
          <w:rFonts w:ascii="Times New Roman" w:hAnsi="Times New Roman"/>
          <w:sz w:val="24"/>
          <w:szCs w:val="24"/>
        </w:rPr>
        <w:t xml:space="preserve"> kokiam laikotarpiui Sutarties terminas realiai buvo pratęstas, tuo labiau kad darbai nebuvo stabdomi. Teismas laikė pagrįstais atsakovės teiginius, kad terminai nebuvo pratęsti, bet, priešingai, darbai užbaigti ank</w:t>
      </w:r>
      <w:r w:rsidR="007B3399" w:rsidRPr="00024D96">
        <w:rPr>
          <w:rFonts w:ascii="Times New Roman" w:hAnsi="Times New Roman"/>
          <w:sz w:val="24"/>
          <w:szCs w:val="24"/>
        </w:rPr>
        <w:t>s</w:t>
      </w:r>
      <w:r w:rsidR="005D2490" w:rsidRPr="00024D96">
        <w:rPr>
          <w:rFonts w:ascii="Times New Roman" w:hAnsi="Times New Roman"/>
          <w:sz w:val="24"/>
          <w:szCs w:val="24"/>
        </w:rPr>
        <w:t xml:space="preserve">čiau, nei galėjo būti užbaigti pagal Sutarties sąlygas sustabdžius darbus. </w:t>
      </w:r>
    </w:p>
    <w:p w14:paraId="0E731993" w14:textId="77777777" w:rsidR="005D2490" w:rsidRPr="00024D96" w:rsidRDefault="005D2490" w:rsidP="00202471">
      <w:pPr>
        <w:pStyle w:val="Sraopastraipa"/>
        <w:widowControl w:val="0"/>
        <w:numPr>
          <w:ilvl w:val="0"/>
          <w:numId w:val="1"/>
        </w:numPr>
        <w:tabs>
          <w:tab w:val="left" w:pos="426"/>
          <w:tab w:val="left" w:pos="851"/>
        </w:tabs>
        <w:spacing w:after="120" w:line="240" w:lineRule="auto"/>
        <w:ind w:left="357" w:hanging="357"/>
        <w:contextualSpacing w:val="0"/>
        <w:jc w:val="both"/>
        <w:rPr>
          <w:rFonts w:ascii="Times New Roman" w:hAnsi="Times New Roman"/>
          <w:sz w:val="24"/>
          <w:szCs w:val="24"/>
        </w:rPr>
      </w:pPr>
      <w:r w:rsidRPr="00024D96">
        <w:rPr>
          <w:rFonts w:ascii="Times New Roman" w:hAnsi="Times New Roman"/>
          <w:sz w:val="24"/>
          <w:szCs w:val="24"/>
        </w:rPr>
        <w:t>Teismas sprendė, kad byloje nėra duomenų nei apie konkretų susitarimą dėl</w:t>
      </w:r>
      <w:r w:rsidR="002D23D7" w:rsidRPr="00024D96">
        <w:rPr>
          <w:rFonts w:ascii="Times New Roman" w:hAnsi="Times New Roman"/>
          <w:sz w:val="24"/>
          <w:szCs w:val="24"/>
        </w:rPr>
        <w:t xml:space="preserve"> Sutarties</w:t>
      </w:r>
      <w:r w:rsidRPr="00024D96">
        <w:rPr>
          <w:rFonts w:ascii="Times New Roman" w:hAnsi="Times New Roman"/>
          <w:sz w:val="24"/>
          <w:szCs w:val="24"/>
        </w:rPr>
        <w:t xml:space="preserve"> termino pratęsimo, </w:t>
      </w:r>
      <w:r w:rsidR="00666AC2" w:rsidRPr="00024D96">
        <w:rPr>
          <w:rFonts w:ascii="Times New Roman" w:hAnsi="Times New Roman"/>
          <w:sz w:val="24"/>
          <w:szCs w:val="24"/>
        </w:rPr>
        <w:t>taip pat ne</w:t>
      </w:r>
      <w:r w:rsidRPr="00024D96">
        <w:rPr>
          <w:rFonts w:ascii="Times New Roman" w:hAnsi="Times New Roman"/>
          <w:sz w:val="24"/>
          <w:szCs w:val="24"/>
        </w:rPr>
        <w:t xml:space="preserve">nustatytas faktas, </w:t>
      </w:r>
      <w:r w:rsidR="002D23D7" w:rsidRPr="00024D96">
        <w:rPr>
          <w:rFonts w:ascii="Times New Roman" w:hAnsi="Times New Roman"/>
          <w:sz w:val="24"/>
          <w:szCs w:val="24"/>
        </w:rPr>
        <w:t>jog</w:t>
      </w:r>
      <w:r w:rsidRPr="00024D96">
        <w:rPr>
          <w:rFonts w:ascii="Times New Roman" w:hAnsi="Times New Roman"/>
          <w:sz w:val="24"/>
          <w:szCs w:val="24"/>
        </w:rPr>
        <w:t xml:space="preserve"> terminas buvo realiai pratęstas. Teismas taip pat pažymėjo, kad VPĮ </w:t>
      </w:r>
      <w:r w:rsidR="002D23D7" w:rsidRPr="00024D96">
        <w:rPr>
          <w:rFonts w:ascii="Times New Roman" w:hAnsi="Times New Roman"/>
          <w:sz w:val="24"/>
          <w:szCs w:val="24"/>
        </w:rPr>
        <w:t>įtvirtintos</w:t>
      </w:r>
      <w:r w:rsidRPr="00024D96">
        <w:rPr>
          <w:rFonts w:ascii="Times New Roman" w:hAnsi="Times New Roman"/>
          <w:sz w:val="24"/>
          <w:szCs w:val="24"/>
        </w:rPr>
        <w:t xml:space="preserve"> sankcijos nėra savitikslės. Ieškovė neginčijo, </w:t>
      </w:r>
      <w:r w:rsidR="00453C88" w:rsidRPr="00024D96">
        <w:rPr>
          <w:rFonts w:ascii="Times New Roman" w:hAnsi="Times New Roman"/>
          <w:sz w:val="24"/>
          <w:szCs w:val="24"/>
        </w:rPr>
        <w:t>kad</w:t>
      </w:r>
      <w:r w:rsidRPr="00024D96">
        <w:rPr>
          <w:rFonts w:ascii="Times New Roman" w:hAnsi="Times New Roman"/>
          <w:sz w:val="24"/>
          <w:szCs w:val="24"/>
        </w:rPr>
        <w:t xml:space="preserve"> vykdomas projektas buvo susijęs su viešuoju interesu pastatyti estakadą, užtikrinančią susisiekimą su Rusnės sala potvynių metu. Dėl to teismas sprendė, kad atsakovės veiksmai, kuriais buvo siekiam</w:t>
      </w:r>
      <w:r w:rsidR="00464BE7" w:rsidRPr="00024D96">
        <w:rPr>
          <w:rFonts w:ascii="Times New Roman" w:hAnsi="Times New Roman"/>
          <w:sz w:val="24"/>
          <w:szCs w:val="24"/>
        </w:rPr>
        <w:t>a</w:t>
      </w:r>
      <w:r w:rsidRPr="00024D96">
        <w:rPr>
          <w:rFonts w:ascii="Times New Roman" w:hAnsi="Times New Roman"/>
          <w:sz w:val="24"/>
          <w:szCs w:val="24"/>
        </w:rPr>
        <w:t xml:space="preserve"> nestabdyti darbų atlikimo, atitiko viešąjį interesą, todėl, net ir pripažinus tam tikrus formalius neesminius viešojo pirkimo pažeidimus, šiuo atveju sankcijų taikymas būtų neproporcingas, neatitiktų jų taikymo tikslo. </w:t>
      </w:r>
    </w:p>
    <w:p w14:paraId="70A8CFCD" w14:textId="77777777" w:rsidR="00655D01" w:rsidRPr="00024D96" w:rsidRDefault="00DF42EC" w:rsidP="00202471">
      <w:pPr>
        <w:widowControl w:val="0"/>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Lietuvos apeliacinio</w:t>
      </w:r>
      <w:r w:rsidR="00803831" w:rsidRPr="00024D96">
        <w:rPr>
          <w:rFonts w:eastAsia="Times New Roman" w:cs="Times New Roman"/>
          <w:bCs/>
          <w:szCs w:val="24"/>
          <w:lang w:eastAsia="lt-LT"/>
        </w:rPr>
        <w:t xml:space="preserve"> teismo Civilinių bylų skyriaus </w:t>
      </w:r>
      <w:r w:rsidR="00387AE8" w:rsidRPr="00024D96">
        <w:rPr>
          <w:rFonts w:eastAsia="Times New Roman" w:cs="Times New Roman"/>
          <w:bCs/>
          <w:szCs w:val="24"/>
          <w:lang w:eastAsia="lt-LT"/>
        </w:rPr>
        <w:t xml:space="preserve">teisėjų </w:t>
      </w:r>
      <w:r w:rsidR="00803831" w:rsidRPr="00024D96">
        <w:rPr>
          <w:rFonts w:eastAsia="Times New Roman" w:cs="Times New Roman"/>
          <w:bCs/>
          <w:szCs w:val="24"/>
          <w:lang w:eastAsia="lt-LT"/>
        </w:rPr>
        <w:t>kolegija, išnagrinėjusi civilinę bylą pagal ieškovės apeliacinį skundą, 20</w:t>
      </w:r>
      <w:r w:rsidR="00464BE7" w:rsidRPr="00024D96">
        <w:rPr>
          <w:rFonts w:eastAsia="Times New Roman" w:cs="Times New Roman"/>
          <w:bCs/>
          <w:szCs w:val="24"/>
          <w:lang w:eastAsia="lt-LT"/>
        </w:rPr>
        <w:t>20</w:t>
      </w:r>
      <w:r w:rsidR="00803831" w:rsidRPr="00024D96">
        <w:rPr>
          <w:rFonts w:eastAsia="Times New Roman" w:cs="Times New Roman"/>
          <w:bCs/>
          <w:szCs w:val="24"/>
          <w:lang w:eastAsia="lt-LT"/>
        </w:rPr>
        <w:t xml:space="preserve"> m. </w:t>
      </w:r>
      <w:r w:rsidR="00464BE7" w:rsidRPr="00024D96">
        <w:rPr>
          <w:rFonts w:eastAsia="Times New Roman" w:cs="Times New Roman"/>
          <w:bCs/>
          <w:szCs w:val="24"/>
          <w:lang w:eastAsia="lt-LT"/>
        </w:rPr>
        <w:t>sausio</w:t>
      </w:r>
      <w:r w:rsidR="00AE5370" w:rsidRPr="00024D96">
        <w:rPr>
          <w:rFonts w:eastAsia="Times New Roman" w:cs="Times New Roman"/>
          <w:bCs/>
          <w:szCs w:val="24"/>
          <w:lang w:eastAsia="lt-LT"/>
        </w:rPr>
        <w:t xml:space="preserve"> </w:t>
      </w:r>
      <w:r w:rsidR="00464BE7" w:rsidRPr="00024D96">
        <w:rPr>
          <w:rFonts w:eastAsia="Times New Roman" w:cs="Times New Roman"/>
          <w:bCs/>
          <w:szCs w:val="24"/>
          <w:lang w:eastAsia="lt-LT"/>
        </w:rPr>
        <w:t>8</w:t>
      </w:r>
      <w:r w:rsidR="00803831" w:rsidRPr="00024D96">
        <w:rPr>
          <w:rFonts w:eastAsia="Times New Roman" w:cs="Times New Roman"/>
          <w:bCs/>
          <w:szCs w:val="24"/>
          <w:lang w:eastAsia="lt-LT"/>
        </w:rPr>
        <w:t xml:space="preserve"> d. nutartimi paliko nepakeistą </w:t>
      </w:r>
      <w:r w:rsidR="00464BE7" w:rsidRPr="00024D96">
        <w:rPr>
          <w:rFonts w:eastAsia="Times New Roman" w:cs="Times New Roman"/>
          <w:bCs/>
          <w:szCs w:val="24"/>
          <w:lang w:eastAsia="lt-LT"/>
        </w:rPr>
        <w:t>Vilniaus</w:t>
      </w:r>
      <w:r w:rsidRPr="00024D96">
        <w:rPr>
          <w:rFonts w:eastAsia="Times New Roman" w:cs="Times New Roman"/>
          <w:bCs/>
          <w:szCs w:val="24"/>
          <w:lang w:eastAsia="lt-LT"/>
        </w:rPr>
        <w:t xml:space="preserve"> apygardos </w:t>
      </w:r>
      <w:r w:rsidR="00803831" w:rsidRPr="00024D96">
        <w:rPr>
          <w:rFonts w:eastAsia="Times New Roman" w:cs="Times New Roman"/>
          <w:bCs/>
          <w:szCs w:val="24"/>
          <w:lang w:eastAsia="lt-LT"/>
        </w:rPr>
        <w:t>teismo 201</w:t>
      </w:r>
      <w:r w:rsidR="00D15DF4" w:rsidRPr="00024D96">
        <w:rPr>
          <w:rFonts w:eastAsia="Times New Roman" w:cs="Times New Roman"/>
          <w:bCs/>
          <w:szCs w:val="24"/>
          <w:lang w:eastAsia="lt-LT"/>
        </w:rPr>
        <w:t>9</w:t>
      </w:r>
      <w:r w:rsidR="00803831" w:rsidRPr="00024D96">
        <w:rPr>
          <w:rFonts w:eastAsia="Times New Roman" w:cs="Times New Roman"/>
          <w:bCs/>
          <w:szCs w:val="24"/>
          <w:lang w:eastAsia="lt-LT"/>
        </w:rPr>
        <w:t xml:space="preserve"> m. </w:t>
      </w:r>
      <w:r w:rsidR="00464BE7" w:rsidRPr="00024D96">
        <w:rPr>
          <w:rFonts w:eastAsia="Times New Roman" w:cs="Times New Roman"/>
          <w:bCs/>
          <w:szCs w:val="24"/>
          <w:lang w:eastAsia="lt-LT"/>
        </w:rPr>
        <w:t>spalio</w:t>
      </w:r>
      <w:r w:rsidR="00AE5370" w:rsidRPr="00024D96">
        <w:rPr>
          <w:rFonts w:eastAsia="Times New Roman" w:cs="Times New Roman"/>
          <w:bCs/>
          <w:szCs w:val="24"/>
          <w:lang w:eastAsia="lt-LT"/>
        </w:rPr>
        <w:t xml:space="preserve"> </w:t>
      </w:r>
      <w:r w:rsidRPr="00024D96">
        <w:rPr>
          <w:rFonts w:eastAsia="Times New Roman" w:cs="Times New Roman"/>
          <w:bCs/>
          <w:szCs w:val="24"/>
          <w:lang w:eastAsia="lt-LT"/>
        </w:rPr>
        <w:t>2</w:t>
      </w:r>
      <w:r w:rsidR="00432D25" w:rsidRPr="00024D96">
        <w:rPr>
          <w:rFonts w:eastAsia="Times New Roman" w:cs="Times New Roman"/>
          <w:bCs/>
          <w:szCs w:val="24"/>
          <w:lang w:eastAsia="lt-LT"/>
        </w:rPr>
        <w:t>1</w:t>
      </w:r>
      <w:r w:rsidR="00803831" w:rsidRPr="00024D96">
        <w:rPr>
          <w:rFonts w:eastAsia="Times New Roman" w:cs="Times New Roman"/>
          <w:bCs/>
          <w:szCs w:val="24"/>
          <w:lang w:eastAsia="lt-LT"/>
        </w:rPr>
        <w:t xml:space="preserve"> d. sprendimą.</w:t>
      </w:r>
    </w:p>
    <w:p w14:paraId="1738DC8B" w14:textId="77777777" w:rsidR="00BC077F" w:rsidRPr="00024D96" w:rsidRDefault="0001361F" w:rsidP="00954B0E">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bCs/>
          <w:szCs w:val="24"/>
        </w:rPr>
        <w:t>Teisėjų kolegija</w:t>
      </w:r>
      <w:r w:rsidR="00453C88" w:rsidRPr="00024D96">
        <w:rPr>
          <w:rFonts w:cs="Times New Roman"/>
          <w:bCs/>
          <w:szCs w:val="24"/>
        </w:rPr>
        <w:t xml:space="preserve"> iš esmės pripažino pirmosios instancijos teismo argumentus dėl pirkimo objekto skaidymo, dėl Pasitarimo protokolo kvalifikavimo ir jame nustatytų sąlygų, įskaitant delspinigių skaičiavim</w:t>
      </w:r>
      <w:r w:rsidR="007B3399" w:rsidRPr="00024D96">
        <w:rPr>
          <w:rFonts w:cs="Times New Roman"/>
          <w:bCs/>
          <w:szCs w:val="24"/>
        </w:rPr>
        <w:t>ą</w:t>
      </w:r>
      <w:r w:rsidR="00453C88" w:rsidRPr="00024D96">
        <w:rPr>
          <w:rFonts w:cs="Times New Roman"/>
          <w:bCs/>
          <w:szCs w:val="24"/>
        </w:rPr>
        <w:t xml:space="preserve"> (taikym</w:t>
      </w:r>
      <w:r w:rsidR="007B3399" w:rsidRPr="00024D96">
        <w:rPr>
          <w:rFonts w:cs="Times New Roman"/>
          <w:bCs/>
          <w:szCs w:val="24"/>
        </w:rPr>
        <w:t>ą</w:t>
      </w:r>
      <w:r w:rsidR="00453C88" w:rsidRPr="00024D96">
        <w:rPr>
          <w:rFonts w:cs="Times New Roman"/>
          <w:bCs/>
          <w:szCs w:val="24"/>
        </w:rPr>
        <w:t>)</w:t>
      </w:r>
      <w:r w:rsidR="00BC077F" w:rsidRPr="00024D96">
        <w:rPr>
          <w:rFonts w:eastAsia="Times New Roman" w:cs="Times New Roman"/>
          <w:bCs/>
          <w:szCs w:val="24"/>
          <w:lang w:eastAsia="lt-LT"/>
        </w:rPr>
        <w:t xml:space="preserve">. </w:t>
      </w:r>
    </w:p>
    <w:p w14:paraId="7B7177B7" w14:textId="77777777" w:rsidR="00606BAF" w:rsidRPr="00024D96" w:rsidRDefault="0052087A" w:rsidP="00202471">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lastRenderedPageBreak/>
        <w:t>Teisėjų kolegija atmetė kaip nepagrįstus ieškovės teiginius, kad susitarimas pratęsti Sutarties terminą, kai tokios galimybės Sutartyje nu</w:t>
      </w:r>
      <w:r w:rsidR="00453C88" w:rsidRPr="00024D96">
        <w:rPr>
          <w:rFonts w:eastAsia="Times New Roman" w:cs="Times New Roman"/>
          <w:bCs/>
          <w:szCs w:val="24"/>
          <w:lang w:eastAsia="lt-LT"/>
        </w:rPr>
        <w:t>st</w:t>
      </w:r>
      <w:r w:rsidRPr="00024D96">
        <w:rPr>
          <w:rFonts w:eastAsia="Times New Roman" w:cs="Times New Roman"/>
          <w:bCs/>
          <w:szCs w:val="24"/>
          <w:lang w:eastAsia="lt-LT"/>
        </w:rPr>
        <w:t>atyta nebuvo, laikytinas esminiu Sutarties sąlygų pakeitimu. Apeliacinės instancijos teismas vertino, kad potencial</w:t>
      </w:r>
      <w:r w:rsidR="007B3399" w:rsidRPr="00024D96">
        <w:rPr>
          <w:rFonts w:eastAsia="Times New Roman" w:cs="Times New Roman"/>
          <w:bCs/>
          <w:szCs w:val="24"/>
          <w:lang w:eastAsia="lt-LT"/>
        </w:rPr>
        <w:t>ų</w:t>
      </w:r>
      <w:r w:rsidRPr="00024D96">
        <w:rPr>
          <w:rFonts w:eastAsia="Times New Roman" w:cs="Times New Roman"/>
          <w:bCs/>
          <w:szCs w:val="24"/>
          <w:lang w:eastAsia="lt-LT"/>
        </w:rPr>
        <w:t xml:space="preserve"> darbų vykdymo termino pratęsim</w:t>
      </w:r>
      <w:r w:rsidR="007B3399" w:rsidRPr="00024D96">
        <w:rPr>
          <w:rFonts w:eastAsia="Times New Roman" w:cs="Times New Roman"/>
          <w:bCs/>
          <w:szCs w:val="24"/>
          <w:lang w:eastAsia="lt-LT"/>
        </w:rPr>
        <w:t>ą</w:t>
      </w:r>
      <w:r w:rsidRPr="00024D96">
        <w:rPr>
          <w:rFonts w:eastAsia="Times New Roman" w:cs="Times New Roman"/>
          <w:bCs/>
          <w:szCs w:val="24"/>
          <w:lang w:eastAsia="lt-LT"/>
        </w:rPr>
        <w:t xml:space="preserve"> tiesiogiai </w:t>
      </w:r>
      <w:r w:rsidR="007B3399" w:rsidRPr="00024D96">
        <w:rPr>
          <w:rFonts w:eastAsia="Times New Roman" w:cs="Times New Roman"/>
          <w:bCs/>
          <w:szCs w:val="24"/>
          <w:lang w:eastAsia="lt-LT"/>
        </w:rPr>
        <w:t>lemia</w:t>
      </w:r>
      <w:r w:rsidRPr="00024D96">
        <w:rPr>
          <w:rFonts w:eastAsia="Times New Roman" w:cs="Times New Roman"/>
          <w:bCs/>
          <w:szCs w:val="24"/>
          <w:lang w:eastAsia="lt-LT"/>
        </w:rPr>
        <w:t xml:space="preserve"> Sutarties nuostat</w:t>
      </w:r>
      <w:r w:rsidR="007B3399" w:rsidRPr="00024D96">
        <w:rPr>
          <w:rFonts w:eastAsia="Times New Roman" w:cs="Times New Roman"/>
          <w:bCs/>
          <w:szCs w:val="24"/>
          <w:lang w:eastAsia="lt-LT"/>
        </w:rPr>
        <w:t>os</w:t>
      </w:r>
      <w:r w:rsidRPr="00024D96">
        <w:rPr>
          <w:rFonts w:eastAsia="Times New Roman" w:cs="Times New Roman"/>
          <w:bCs/>
          <w:szCs w:val="24"/>
          <w:lang w:eastAsia="lt-LT"/>
        </w:rPr>
        <w:t>, suteikianči</w:t>
      </w:r>
      <w:r w:rsidR="007B3399" w:rsidRPr="00024D96">
        <w:rPr>
          <w:rFonts w:eastAsia="Times New Roman" w:cs="Times New Roman"/>
          <w:bCs/>
          <w:szCs w:val="24"/>
          <w:lang w:eastAsia="lt-LT"/>
        </w:rPr>
        <w:t>os</w:t>
      </w:r>
      <w:r w:rsidRPr="00024D96">
        <w:rPr>
          <w:rFonts w:eastAsia="Times New Roman" w:cs="Times New Roman"/>
          <w:bCs/>
          <w:szCs w:val="24"/>
          <w:lang w:eastAsia="lt-LT"/>
        </w:rPr>
        <w:t xml:space="preserve"> teisę (bet ne pareigą) stabdyti darbų vykdymą, ir nėra pagrindo </w:t>
      </w:r>
      <w:r w:rsidR="007B3399" w:rsidRPr="00024D96">
        <w:rPr>
          <w:rFonts w:eastAsia="Times New Roman" w:cs="Times New Roman"/>
          <w:bCs/>
          <w:szCs w:val="24"/>
          <w:lang w:eastAsia="lt-LT"/>
        </w:rPr>
        <w:t xml:space="preserve">daryti </w:t>
      </w:r>
      <w:r w:rsidRPr="00024D96">
        <w:rPr>
          <w:rFonts w:eastAsia="Times New Roman" w:cs="Times New Roman"/>
          <w:bCs/>
          <w:szCs w:val="24"/>
          <w:lang w:eastAsia="lt-LT"/>
        </w:rPr>
        <w:t>išvad</w:t>
      </w:r>
      <w:r w:rsidR="007B3399" w:rsidRPr="00024D96">
        <w:rPr>
          <w:rFonts w:eastAsia="Times New Roman" w:cs="Times New Roman"/>
          <w:bCs/>
          <w:szCs w:val="24"/>
          <w:lang w:eastAsia="lt-LT"/>
        </w:rPr>
        <w:t>os</w:t>
      </w:r>
      <w:r w:rsidRPr="00024D96">
        <w:rPr>
          <w:rFonts w:eastAsia="Times New Roman" w:cs="Times New Roman"/>
          <w:bCs/>
          <w:szCs w:val="24"/>
          <w:lang w:eastAsia="lt-LT"/>
        </w:rPr>
        <w:t>, kad Pasitarimo protokolu buvo susitarta dėl iš esmės kitokių sąlygų</w:t>
      </w:r>
      <w:r w:rsidR="007B3399" w:rsidRPr="00024D96">
        <w:rPr>
          <w:rFonts w:eastAsia="Times New Roman" w:cs="Times New Roman"/>
          <w:bCs/>
          <w:szCs w:val="24"/>
          <w:lang w:eastAsia="lt-LT"/>
        </w:rPr>
        <w:t>,</w:t>
      </w:r>
      <w:r w:rsidRPr="00024D96">
        <w:rPr>
          <w:rFonts w:eastAsia="Times New Roman" w:cs="Times New Roman"/>
          <w:bCs/>
          <w:szCs w:val="24"/>
          <w:lang w:eastAsia="lt-LT"/>
        </w:rPr>
        <w:t xml:space="preserve"> nei galėjo tikėtis kiekvienas </w:t>
      </w:r>
      <w:r w:rsidR="009F585F" w:rsidRPr="00024D96">
        <w:rPr>
          <w:rFonts w:eastAsia="Times New Roman" w:cs="Times New Roman"/>
          <w:bCs/>
          <w:szCs w:val="24"/>
          <w:lang w:eastAsia="lt-LT"/>
        </w:rPr>
        <w:t>Konkurso</w:t>
      </w:r>
      <w:r w:rsidRPr="00024D96">
        <w:rPr>
          <w:rFonts w:eastAsia="Times New Roman" w:cs="Times New Roman"/>
          <w:bCs/>
          <w:szCs w:val="24"/>
          <w:lang w:eastAsia="lt-LT"/>
        </w:rPr>
        <w:t xml:space="preserve"> dalyvis. Be to, teisėjų kolegija nurodė, kad kiekvienam atidžiam ir rūpestingam </w:t>
      </w:r>
      <w:r w:rsidR="009F585F" w:rsidRPr="00024D96">
        <w:rPr>
          <w:rFonts w:eastAsia="Times New Roman" w:cs="Times New Roman"/>
          <w:bCs/>
          <w:szCs w:val="24"/>
          <w:lang w:eastAsia="lt-LT"/>
        </w:rPr>
        <w:t>Konkurso</w:t>
      </w:r>
      <w:r w:rsidRPr="00024D96">
        <w:rPr>
          <w:rFonts w:eastAsia="Times New Roman" w:cs="Times New Roman"/>
          <w:bCs/>
          <w:szCs w:val="24"/>
          <w:lang w:eastAsia="lt-LT"/>
        </w:rPr>
        <w:t xml:space="preserve"> dalyviui turėjo būti žinoma, jog egzistuoja tikimybė, kad bus vykdomas papildomas susijusių darbų pirkimas, o byloje nėra duomenų nei apie konkretų susitarimą dėl termino pratęsimo, </w:t>
      </w:r>
      <w:r w:rsidR="00666AC2" w:rsidRPr="00024D96">
        <w:rPr>
          <w:rFonts w:eastAsia="Times New Roman" w:cs="Times New Roman"/>
          <w:bCs/>
          <w:szCs w:val="24"/>
          <w:lang w:eastAsia="lt-LT"/>
        </w:rPr>
        <w:t>taip pat ne</w:t>
      </w:r>
      <w:r w:rsidRPr="00024D96">
        <w:rPr>
          <w:rFonts w:eastAsia="Times New Roman" w:cs="Times New Roman"/>
          <w:bCs/>
          <w:szCs w:val="24"/>
          <w:lang w:eastAsia="lt-LT"/>
        </w:rPr>
        <w:t>nustatytas faktas, kad terminas buvo realiai pratęstas. Galiausiai teismas pažymėjo, kad atsakovės veiksmai, kuriais buvo siekiama nestabdyti darbų atlikimo, atitiko viešąjį interesą, todėl, net ir pripažinus tam tikrus formalius neesminius viešojo pirkimo pažeidimus, šiuo atveju sankcijų taikymas būtų neproporcingas, neatitiktų jų taikymo tikslo.</w:t>
      </w:r>
    </w:p>
    <w:p w14:paraId="4B0AA2AA" w14:textId="77777777" w:rsidR="00F50F7A" w:rsidRPr="00024D96" w:rsidRDefault="00F50F7A" w:rsidP="00F50F7A">
      <w:pPr>
        <w:spacing w:after="120" w:line="240" w:lineRule="auto"/>
        <w:ind w:left="357"/>
        <w:jc w:val="both"/>
        <w:rPr>
          <w:rFonts w:eastAsia="Times New Roman" w:cs="Times New Roman"/>
          <w:szCs w:val="24"/>
          <w:lang w:eastAsia="lt-LT"/>
        </w:rPr>
      </w:pPr>
    </w:p>
    <w:p w14:paraId="720F1EE8" w14:textId="77777777" w:rsidR="008749F5" w:rsidRPr="00024D96" w:rsidRDefault="008749F5" w:rsidP="00202471">
      <w:pPr>
        <w:shd w:val="clear" w:color="auto" w:fill="FFFFFF"/>
        <w:tabs>
          <w:tab w:val="left" w:pos="709"/>
        </w:tabs>
        <w:spacing w:after="120" w:line="240" w:lineRule="auto"/>
        <w:jc w:val="center"/>
        <w:rPr>
          <w:rFonts w:eastAsia="Times New Roman" w:cs="Times New Roman"/>
          <w:szCs w:val="24"/>
          <w:lang w:eastAsia="lt-LT"/>
        </w:rPr>
      </w:pPr>
      <w:r w:rsidRPr="00024D96">
        <w:rPr>
          <w:rFonts w:eastAsia="Times New Roman" w:cs="Times New Roman"/>
          <w:szCs w:val="24"/>
          <w:lang w:eastAsia="lt-LT"/>
        </w:rPr>
        <w:t xml:space="preserve">III. Kasacinio skundo teisiniai argumentai ir atsiliepimo į jį teisiniai argumentai  </w:t>
      </w:r>
    </w:p>
    <w:p w14:paraId="4921B19A" w14:textId="77777777" w:rsidR="008749F5" w:rsidRPr="00024D96" w:rsidRDefault="008749F5" w:rsidP="008749F5">
      <w:pPr>
        <w:spacing w:after="120" w:line="240" w:lineRule="auto"/>
        <w:ind w:left="357" w:firstLine="720"/>
        <w:jc w:val="both"/>
        <w:rPr>
          <w:rFonts w:eastAsia="Times New Roman" w:cs="Times New Roman"/>
          <w:szCs w:val="24"/>
          <w:lang w:eastAsia="lt-LT"/>
        </w:rPr>
      </w:pPr>
    </w:p>
    <w:p w14:paraId="2CA73C96" w14:textId="77777777" w:rsidR="00DB6E2C" w:rsidRPr="00024D96" w:rsidRDefault="008749F5" w:rsidP="008749F5">
      <w:pPr>
        <w:numPr>
          <w:ilvl w:val="0"/>
          <w:numId w:val="1"/>
        </w:numPr>
        <w:spacing w:after="120" w:line="240" w:lineRule="auto"/>
        <w:ind w:left="357" w:hanging="357"/>
        <w:jc w:val="both"/>
        <w:rPr>
          <w:rFonts w:eastAsia="Times New Roman" w:cs="Times New Roman"/>
          <w:szCs w:val="24"/>
          <w:lang w:eastAsia="lt-LT"/>
        </w:rPr>
      </w:pPr>
      <w:r w:rsidRPr="00024D96">
        <w:rPr>
          <w:rFonts w:eastAsia="Times New Roman" w:cs="Times New Roman"/>
          <w:bCs/>
          <w:szCs w:val="24"/>
          <w:lang w:eastAsia="lt-LT"/>
        </w:rPr>
        <w:t xml:space="preserve">Kasaciniu skundu </w:t>
      </w:r>
      <w:r w:rsidR="00FD62CC" w:rsidRPr="00024D96">
        <w:rPr>
          <w:rFonts w:eastAsia="Times New Roman" w:cs="Times New Roman"/>
          <w:bCs/>
          <w:szCs w:val="24"/>
          <w:lang w:eastAsia="lt-LT"/>
        </w:rPr>
        <w:t>ieškovė</w:t>
      </w:r>
      <w:r w:rsidR="00F50F7A" w:rsidRPr="00024D96">
        <w:rPr>
          <w:rFonts w:eastAsia="Times New Roman" w:cs="Times New Roman"/>
          <w:bCs/>
          <w:szCs w:val="24"/>
          <w:lang w:eastAsia="lt-LT"/>
        </w:rPr>
        <w:t xml:space="preserve"> </w:t>
      </w:r>
      <w:r w:rsidRPr="00024D96">
        <w:rPr>
          <w:rFonts w:eastAsia="Times New Roman" w:cs="Times New Roman"/>
          <w:bCs/>
          <w:szCs w:val="24"/>
          <w:lang w:eastAsia="lt-LT"/>
        </w:rPr>
        <w:t xml:space="preserve">prašo panaikinti </w:t>
      </w:r>
      <w:r w:rsidR="0052087A" w:rsidRPr="00024D96">
        <w:rPr>
          <w:rFonts w:eastAsia="Times New Roman" w:cs="Times New Roman"/>
          <w:bCs/>
          <w:szCs w:val="24"/>
          <w:lang w:eastAsia="lt-LT"/>
        </w:rPr>
        <w:t xml:space="preserve">Vilniaus apygardos teismo 2019 m. spalio 21 d. sprendimą ir </w:t>
      </w:r>
      <w:r w:rsidR="00DA2109" w:rsidRPr="00024D96">
        <w:rPr>
          <w:rFonts w:eastAsia="Times New Roman" w:cs="Times New Roman"/>
          <w:bCs/>
          <w:szCs w:val="24"/>
          <w:lang w:eastAsia="lt-LT"/>
        </w:rPr>
        <w:t>Lietuvos apeliacinio</w:t>
      </w:r>
      <w:r w:rsidR="003D38CF" w:rsidRPr="00024D96">
        <w:rPr>
          <w:rFonts w:eastAsia="Times New Roman" w:cs="Times New Roman"/>
          <w:bCs/>
          <w:szCs w:val="24"/>
          <w:lang w:eastAsia="lt-LT"/>
        </w:rPr>
        <w:t xml:space="preserve"> teismo Civilinių bylų skyriaus teisėjų kolegijos 20</w:t>
      </w:r>
      <w:r w:rsidR="0052087A" w:rsidRPr="00024D96">
        <w:rPr>
          <w:rFonts w:eastAsia="Times New Roman" w:cs="Times New Roman"/>
          <w:bCs/>
          <w:szCs w:val="24"/>
          <w:lang w:eastAsia="lt-LT"/>
        </w:rPr>
        <w:t>20</w:t>
      </w:r>
      <w:r w:rsidR="003D38CF" w:rsidRPr="00024D96">
        <w:rPr>
          <w:rFonts w:eastAsia="Times New Roman" w:cs="Times New Roman"/>
          <w:bCs/>
          <w:szCs w:val="24"/>
          <w:lang w:eastAsia="lt-LT"/>
        </w:rPr>
        <w:t xml:space="preserve"> m. </w:t>
      </w:r>
      <w:r w:rsidR="0052087A" w:rsidRPr="00024D96">
        <w:rPr>
          <w:rFonts w:eastAsia="Times New Roman" w:cs="Times New Roman"/>
          <w:bCs/>
          <w:szCs w:val="24"/>
          <w:lang w:eastAsia="lt-LT"/>
        </w:rPr>
        <w:t>sausio</w:t>
      </w:r>
      <w:r w:rsidR="00F50F7A" w:rsidRPr="00024D96">
        <w:rPr>
          <w:rFonts w:eastAsia="Times New Roman" w:cs="Times New Roman"/>
          <w:bCs/>
          <w:szCs w:val="24"/>
          <w:lang w:eastAsia="lt-LT"/>
        </w:rPr>
        <w:t xml:space="preserve"> </w:t>
      </w:r>
      <w:r w:rsidR="0052087A" w:rsidRPr="00024D96">
        <w:rPr>
          <w:rFonts w:eastAsia="Times New Roman" w:cs="Times New Roman"/>
          <w:bCs/>
          <w:szCs w:val="24"/>
          <w:lang w:eastAsia="lt-LT"/>
        </w:rPr>
        <w:t>8</w:t>
      </w:r>
      <w:r w:rsidR="003D38CF" w:rsidRPr="00024D96">
        <w:rPr>
          <w:rFonts w:eastAsia="Times New Roman" w:cs="Times New Roman"/>
          <w:bCs/>
          <w:szCs w:val="24"/>
          <w:lang w:eastAsia="lt-LT"/>
        </w:rPr>
        <w:t xml:space="preserve"> d. nutartį </w:t>
      </w:r>
      <w:r w:rsidR="0052087A" w:rsidRPr="00024D96">
        <w:rPr>
          <w:rFonts w:eastAsia="Times New Roman" w:cs="Times New Roman"/>
          <w:bCs/>
          <w:szCs w:val="24"/>
          <w:lang w:eastAsia="lt-LT"/>
        </w:rPr>
        <w:t>bei</w:t>
      </w:r>
      <w:r w:rsidR="00DA2109" w:rsidRPr="00024D96">
        <w:rPr>
          <w:rFonts w:eastAsia="Times New Roman" w:cs="Times New Roman"/>
          <w:bCs/>
          <w:szCs w:val="24"/>
          <w:lang w:eastAsia="lt-LT"/>
        </w:rPr>
        <w:t xml:space="preserve"> priimti naują sprendimą</w:t>
      </w:r>
      <w:r w:rsidR="0052087A" w:rsidRPr="00024D96">
        <w:rPr>
          <w:rFonts w:eastAsia="Times New Roman" w:cs="Times New Roman"/>
          <w:bCs/>
          <w:szCs w:val="24"/>
          <w:lang w:eastAsia="lt-LT"/>
        </w:rPr>
        <w:t xml:space="preserve"> – tenkinti ieškin</w:t>
      </w:r>
      <w:r w:rsidR="00C03EED" w:rsidRPr="00024D96">
        <w:rPr>
          <w:rFonts w:eastAsia="Times New Roman" w:cs="Times New Roman"/>
          <w:bCs/>
          <w:szCs w:val="24"/>
          <w:lang w:eastAsia="lt-LT"/>
        </w:rPr>
        <w:t>io</w:t>
      </w:r>
      <w:r w:rsidR="0052087A" w:rsidRPr="00024D96">
        <w:rPr>
          <w:rFonts w:eastAsia="Times New Roman" w:cs="Times New Roman"/>
          <w:bCs/>
          <w:szCs w:val="24"/>
          <w:lang w:eastAsia="lt-LT"/>
        </w:rPr>
        <w:t xml:space="preserve"> dal</w:t>
      </w:r>
      <w:r w:rsidR="00C03EED" w:rsidRPr="00024D96">
        <w:rPr>
          <w:rFonts w:eastAsia="Times New Roman" w:cs="Times New Roman"/>
          <w:bCs/>
          <w:szCs w:val="24"/>
          <w:lang w:eastAsia="lt-LT"/>
        </w:rPr>
        <w:t>į</w:t>
      </w:r>
      <w:r w:rsidR="0052087A" w:rsidRPr="00024D96">
        <w:rPr>
          <w:rFonts w:eastAsia="Times New Roman" w:cs="Times New Roman"/>
          <w:bCs/>
          <w:szCs w:val="24"/>
          <w:lang w:eastAsia="lt-LT"/>
        </w:rPr>
        <w:t xml:space="preserve"> dėl </w:t>
      </w:r>
      <w:r w:rsidR="000C5B7E" w:rsidRPr="000C5B7E">
        <w:rPr>
          <w:rFonts w:eastAsia="Times New Roman" w:cs="Times New Roman"/>
          <w:bCs/>
          <w:szCs w:val="24"/>
          <w:lang w:eastAsia="lt-LT"/>
        </w:rPr>
        <w:t>Sutarties</w:t>
      </w:r>
      <w:r w:rsidR="009F585F" w:rsidRPr="000C5B7E">
        <w:rPr>
          <w:rFonts w:eastAsia="Times New Roman" w:cs="Times New Roman"/>
          <w:bCs/>
          <w:szCs w:val="24"/>
          <w:lang w:eastAsia="lt-LT"/>
        </w:rPr>
        <w:t xml:space="preserve"> sąlygose</w:t>
      </w:r>
      <w:r w:rsidR="0052087A" w:rsidRPr="000C5B7E">
        <w:rPr>
          <w:rFonts w:eastAsia="Times New Roman" w:cs="Times New Roman"/>
          <w:bCs/>
          <w:szCs w:val="24"/>
          <w:lang w:eastAsia="lt-LT"/>
        </w:rPr>
        <w:t xml:space="preserve"> nustatyto darbų vykdymo termino neteisėto pratęsimo</w:t>
      </w:r>
      <w:r w:rsidRPr="000C5B7E">
        <w:rPr>
          <w:rFonts w:eastAsia="Times New Roman" w:cs="Times New Roman"/>
          <w:bCs/>
          <w:szCs w:val="24"/>
          <w:lang w:eastAsia="lt-LT"/>
        </w:rPr>
        <w:t>.</w:t>
      </w:r>
      <w:r w:rsidR="009E01CE" w:rsidRPr="000C5B7E">
        <w:rPr>
          <w:rFonts w:eastAsia="Times New Roman" w:cs="Times New Roman"/>
          <w:bCs/>
          <w:szCs w:val="24"/>
          <w:lang w:eastAsia="lt-LT"/>
        </w:rPr>
        <w:t xml:space="preserve"> Kasacinis skundas grindžiamas šiais</w:t>
      </w:r>
      <w:r w:rsidR="009E01CE" w:rsidRPr="00024D96">
        <w:rPr>
          <w:rFonts w:eastAsia="Times New Roman" w:cs="Times New Roman"/>
          <w:bCs/>
          <w:szCs w:val="24"/>
          <w:lang w:eastAsia="lt-LT"/>
        </w:rPr>
        <w:t xml:space="preserve"> argumentais:</w:t>
      </w:r>
    </w:p>
    <w:p w14:paraId="26CBFF97" w14:textId="77777777" w:rsidR="008749F5" w:rsidRPr="00024D96" w:rsidRDefault="009E01CE" w:rsidP="00E8629C">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024D96">
        <w:rPr>
          <w:rFonts w:ascii="Times New Roman" w:hAnsi="Times New Roman"/>
          <w:sz w:val="24"/>
          <w:szCs w:val="24"/>
        </w:rPr>
        <w:t>B</w:t>
      </w:r>
      <w:r w:rsidR="00DB6E2C" w:rsidRPr="00024D96">
        <w:rPr>
          <w:rFonts w:ascii="Times New Roman" w:hAnsi="Times New Roman"/>
          <w:sz w:val="24"/>
          <w:szCs w:val="24"/>
        </w:rPr>
        <w:t>ylą nagrinėję teismai</w:t>
      </w:r>
      <w:r w:rsidR="007B3399" w:rsidRPr="00024D96">
        <w:rPr>
          <w:rFonts w:ascii="Times New Roman" w:hAnsi="Times New Roman"/>
          <w:sz w:val="24"/>
          <w:szCs w:val="24"/>
        </w:rPr>
        <w:t>,</w:t>
      </w:r>
      <w:r w:rsidR="00DB6E2C" w:rsidRPr="00024D96">
        <w:rPr>
          <w:rFonts w:ascii="Times New Roman" w:hAnsi="Times New Roman"/>
          <w:sz w:val="24"/>
          <w:szCs w:val="24"/>
        </w:rPr>
        <w:t xml:space="preserve"> ignoruodami aplinkybę, kad Sutartyje buvo įvard</w:t>
      </w:r>
      <w:r w:rsidR="007B3399" w:rsidRPr="00024D96">
        <w:rPr>
          <w:rFonts w:ascii="Times New Roman" w:hAnsi="Times New Roman"/>
          <w:sz w:val="24"/>
          <w:szCs w:val="24"/>
        </w:rPr>
        <w:t>y</w:t>
      </w:r>
      <w:r w:rsidR="00DB6E2C" w:rsidRPr="00024D96">
        <w:rPr>
          <w:rFonts w:ascii="Times New Roman" w:hAnsi="Times New Roman"/>
          <w:sz w:val="24"/>
          <w:szCs w:val="24"/>
        </w:rPr>
        <w:t xml:space="preserve">tas konkretus darbų atlikimo terminas, kuris buvo vienas iš ekonominio naudingumo kriterijų, </w:t>
      </w:r>
      <w:r w:rsidR="007B3399" w:rsidRPr="00024D96">
        <w:rPr>
          <w:rFonts w:ascii="Times New Roman" w:hAnsi="Times New Roman"/>
          <w:sz w:val="24"/>
          <w:szCs w:val="24"/>
        </w:rPr>
        <w:t>ir</w:t>
      </w:r>
      <w:r w:rsidR="00DB6E2C" w:rsidRPr="00024D96">
        <w:rPr>
          <w:rFonts w:ascii="Times New Roman" w:hAnsi="Times New Roman"/>
          <w:sz w:val="24"/>
          <w:szCs w:val="24"/>
        </w:rPr>
        <w:t xml:space="preserve"> kad šis terminas buvo pratęstas net nesant Sutartyje nu</w:t>
      </w:r>
      <w:r w:rsidR="009F585F" w:rsidRPr="00024D96">
        <w:rPr>
          <w:rFonts w:ascii="Times New Roman" w:hAnsi="Times New Roman"/>
          <w:sz w:val="24"/>
          <w:szCs w:val="24"/>
        </w:rPr>
        <w:t>st</w:t>
      </w:r>
      <w:r w:rsidR="00DB6E2C" w:rsidRPr="00024D96">
        <w:rPr>
          <w:rFonts w:ascii="Times New Roman" w:hAnsi="Times New Roman"/>
          <w:sz w:val="24"/>
          <w:szCs w:val="24"/>
        </w:rPr>
        <w:t>atytos tokios galimybės, nepagrįstai susitarimo dėl Sutarties termino pratęsimo nevertino kaip esminio Sutarties pakeitimo. Tokiu būdu teismas pažeidė VPĮ 89 straipsnio nuostatas, draudžiančias perkančiosioms organizacijoms atlikti esminius</w:t>
      </w:r>
      <w:r w:rsidR="009F585F" w:rsidRPr="00024D96">
        <w:rPr>
          <w:rFonts w:ascii="Times New Roman" w:hAnsi="Times New Roman"/>
          <w:sz w:val="24"/>
          <w:szCs w:val="24"/>
        </w:rPr>
        <w:t xml:space="preserve"> viešojo pirkimo</w:t>
      </w:r>
      <w:r w:rsidR="00DB6E2C" w:rsidRPr="00024D96">
        <w:rPr>
          <w:rFonts w:ascii="Times New Roman" w:hAnsi="Times New Roman"/>
          <w:sz w:val="24"/>
          <w:szCs w:val="24"/>
        </w:rPr>
        <w:t xml:space="preserve"> sutarčių </w:t>
      </w:r>
      <w:proofErr w:type="spellStart"/>
      <w:r w:rsidR="00DB6E2C" w:rsidRPr="00024D96">
        <w:rPr>
          <w:rFonts w:ascii="Times New Roman" w:hAnsi="Times New Roman"/>
          <w:sz w:val="24"/>
          <w:szCs w:val="24"/>
        </w:rPr>
        <w:t>keitimus</w:t>
      </w:r>
      <w:proofErr w:type="spellEnd"/>
      <w:r w:rsidR="006D4DFB" w:rsidRPr="00024D96">
        <w:rPr>
          <w:rFonts w:ascii="Times New Roman" w:hAnsi="Times New Roman"/>
          <w:sz w:val="24"/>
          <w:szCs w:val="24"/>
        </w:rPr>
        <w:t>.</w:t>
      </w:r>
    </w:p>
    <w:p w14:paraId="7B190710" w14:textId="77777777" w:rsidR="009F585F" w:rsidRPr="00024D96" w:rsidRDefault="009E01CE" w:rsidP="00E8629C">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024D96">
        <w:rPr>
          <w:rFonts w:ascii="Times New Roman" w:hAnsi="Times New Roman"/>
          <w:sz w:val="24"/>
          <w:szCs w:val="24"/>
        </w:rPr>
        <w:t xml:space="preserve">Būtent ta aplinkybė, kad tiekėjams dar </w:t>
      </w:r>
      <w:r w:rsidR="009F585F" w:rsidRPr="00024D96">
        <w:rPr>
          <w:rFonts w:ascii="Times New Roman" w:hAnsi="Times New Roman"/>
          <w:sz w:val="24"/>
          <w:szCs w:val="24"/>
        </w:rPr>
        <w:t>Konkurso</w:t>
      </w:r>
      <w:r w:rsidRPr="00024D96">
        <w:rPr>
          <w:rFonts w:ascii="Times New Roman" w:hAnsi="Times New Roman"/>
          <w:sz w:val="24"/>
          <w:szCs w:val="24"/>
        </w:rPr>
        <w:t xml:space="preserve"> vykdymo metu buvo žinoma apie papildomų darbų poreikio atsiradimo galimybę, kas galimai leido numanyti, kad tai turės vienokios ar kitokios įtakos darbų vykdymui laimėjus </w:t>
      </w:r>
      <w:r w:rsidR="009F585F" w:rsidRPr="00024D96">
        <w:rPr>
          <w:rFonts w:ascii="Times New Roman" w:hAnsi="Times New Roman"/>
          <w:sz w:val="24"/>
          <w:szCs w:val="24"/>
        </w:rPr>
        <w:t>Konkursą</w:t>
      </w:r>
      <w:r w:rsidRPr="00024D96">
        <w:rPr>
          <w:rFonts w:ascii="Times New Roman" w:hAnsi="Times New Roman"/>
          <w:sz w:val="24"/>
          <w:szCs w:val="24"/>
        </w:rPr>
        <w:t>, ir turėjo reikšmės jų sprendimams tiek dėl konkr</w:t>
      </w:r>
      <w:r w:rsidR="009F585F" w:rsidRPr="00024D96">
        <w:rPr>
          <w:rFonts w:ascii="Times New Roman" w:hAnsi="Times New Roman"/>
          <w:sz w:val="24"/>
          <w:szCs w:val="24"/>
        </w:rPr>
        <w:t>etaus termino nust</w:t>
      </w:r>
      <w:r w:rsidRPr="00024D96">
        <w:rPr>
          <w:rFonts w:ascii="Times New Roman" w:hAnsi="Times New Roman"/>
          <w:sz w:val="24"/>
          <w:szCs w:val="24"/>
        </w:rPr>
        <w:t>atymo savo pasiūlymuose (už kurį buvo skiriami atitink</w:t>
      </w:r>
      <w:r w:rsidR="009F585F" w:rsidRPr="00024D96">
        <w:rPr>
          <w:rFonts w:ascii="Times New Roman" w:hAnsi="Times New Roman"/>
          <w:sz w:val="24"/>
          <w:szCs w:val="24"/>
        </w:rPr>
        <w:t>ami ekonominio naudingumo balai</w:t>
      </w:r>
      <w:r w:rsidRPr="00024D96">
        <w:rPr>
          <w:rFonts w:ascii="Times New Roman" w:hAnsi="Times New Roman"/>
          <w:sz w:val="24"/>
          <w:szCs w:val="24"/>
        </w:rPr>
        <w:t xml:space="preserve">), tiek apskritai dėl galimybės dalyvauti </w:t>
      </w:r>
      <w:r w:rsidR="009F585F" w:rsidRPr="00024D96">
        <w:rPr>
          <w:rFonts w:ascii="Times New Roman" w:hAnsi="Times New Roman"/>
          <w:sz w:val="24"/>
          <w:szCs w:val="24"/>
        </w:rPr>
        <w:t>Konkurse</w:t>
      </w:r>
      <w:r w:rsidRPr="00024D96">
        <w:rPr>
          <w:rFonts w:ascii="Times New Roman" w:hAnsi="Times New Roman"/>
          <w:sz w:val="24"/>
          <w:szCs w:val="24"/>
        </w:rPr>
        <w:t xml:space="preserve">. </w:t>
      </w:r>
    </w:p>
    <w:p w14:paraId="0A30EE65" w14:textId="77777777" w:rsidR="009E01CE" w:rsidRPr="00024D96" w:rsidRDefault="009E01CE" w:rsidP="00E8629C">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024D96">
        <w:rPr>
          <w:rFonts w:ascii="Times New Roman" w:hAnsi="Times New Roman"/>
          <w:sz w:val="24"/>
          <w:szCs w:val="24"/>
        </w:rPr>
        <w:t>Sutartyje nesant galimybės pratęsti darbų vykdymo terminą, potencialūs tiekėjai, kaip savo srities profesionalai</w:t>
      </w:r>
      <w:r w:rsidR="007B3399" w:rsidRPr="00024D96">
        <w:rPr>
          <w:rFonts w:ascii="Times New Roman" w:hAnsi="Times New Roman"/>
          <w:sz w:val="24"/>
          <w:szCs w:val="24"/>
        </w:rPr>
        <w:t>,</w:t>
      </w:r>
      <w:r w:rsidRPr="00024D96">
        <w:rPr>
          <w:rFonts w:ascii="Times New Roman" w:hAnsi="Times New Roman"/>
          <w:sz w:val="24"/>
          <w:szCs w:val="24"/>
        </w:rPr>
        <w:t xml:space="preserve"> įvertinę sutarties vykdymo metu galimas atsirasti aplinkybes, kurios galėtų daryti įtaką darbų atlikimo terminui, ir pagrįstai manydami, kad darbų vykdymo terminas pratęsiamas nebus, galimai </w:t>
      </w:r>
      <w:r w:rsidR="009F585F" w:rsidRPr="00024D96">
        <w:rPr>
          <w:rFonts w:ascii="Times New Roman" w:hAnsi="Times New Roman"/>
          <w:sz w:val="24"/>
          <w:szCs w:val="24"/>
        </w:rPr>
        <w:t xml:space="preserve">nusprendė neprisiimti rizikos </w:t>
      </w:r>
      <w:r w:rsidRPr="00024D96">
        <w:rPr>
          <w:rFonts w:ascii="Times New Roman" w:hAnsi="Times New Roman"/>
          <w:sz w:val="24"/>
          <w:szCs w:val="24"/>
        </w:rPr>
        <w:t>atlikti darbų p</w:t>
      </w:r>
      <w:r w:rsidR="009F585F" w:rsidRPr="00024D96">
        <w:rPr>
          <w:rFonts w:ascii="Times New Roman" w:hAnsi="Times New Roman"/>
          <w:sz w:val="24"/>
          <w:szCs w:val="24"/>
        </w:rPr>
        <w:t xml:space="preserve">er nustatytą terminą ir </w:t>
      </w:r>
      <w:r w:rsidRPr="00024D96">
        <w:rPr>
          <w:rFonts w:ascii="Times New Roman" w:hAnsi="Times New Roman"/>
          <w:sz w:val="24"/>
          <w:szCs w:val="24"/>
        </w:rPr>
        <w:t xml:space="preserve">dalyvauti </w:t>
      </w:r>
      <w:r w:rsidR="009F585F" w:rsidRPr="00024D96">
        <w:rPr>
          <w:rFonts w:ascii="Times New Roman" w:hAnsi="Times New Roman"/>
          <w:sz w:val="24"/>
          <w:szCs w:val="24"/>
        </w:rPr>
        <w:t xml:space="preserve">Konkurse </w:t>
      </w:r>
      <w:r w:rsidRPr="00024D96">
        <w:rPr>
          <w:rFonts w:ascii="Times New Roman" w:hAnsi="Times New Roman"/>
          <w:sz w:val="24"/>
          <w:szCs w:val="24"/>
        </w:rPr>
        <w:t>arba tiekėjai, teikdami pasiūlymus, nurodė didesnę kainą, įvertindami papildomų resursų poreikį, norint sutartį įvykdyti laiku.</w:t>
      </w:r>
    </w:p>
    <w:p w14:paraId="12365CA8" w14:textId="77777777" w:rsidR="008749F5" w:rsidRPr="00024D96" w:rsidRDefault="008749F5" w:rsidP="008749F5">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Atsiliepimu į</w:t>
      </w:r>
      <w:r w:rsidR="001B35B1" w:rsidRPr="00024D96">
        <w:rPr>
          <w:rFonts w:eastAsia="Times New Roman" w:cs="Times New Roman"/>
          <w:bCs/>
          <w:szCs w:val="24"/>
          <w:lang w:eastAsia="lt-LT"/>
        </w:rPr>
        <w:t xml:space="preserve"> </w:t>
      </w:r>
      <w:r w:rsidR="00F64FB0" w:rsidRPr="00024D96">
        <w:rPr>
          <w:rFonts w:eastAsia="Times New Roman" w:cs="Times New Roman"/>
          <w:bCs/>
          <w:szCs w:val="24"/>
          <w:lang w:eastAsia="lt-LT"/>
        </w:rPr>
        <w:t>ieškovės</w:t>
      </w:r>
      <w:r w:rsidR="001B35B1" w:rsidRPr="00024D96">
        <w:rPr>
          <w:rFonts w:eastAsia="Times New Roman" w:cs="Times New Roman"/>
          <w:bCs/>
          <w:szCs w:val="24"/>
          <w:lang w:eastAsia="lt-LT"/>
        </w:rPr>
        <w:t xml:space="preserve"> </w:t>
      </w:r>
      <w:r w:rsidRPr="00024D96">
        <w:rPr>
          <w:rFonts w:eastAsia="Times New Roman" w:cs="Times New Roman"/>
          <w:bCs/>
          <w:szCs w:val="24"/>
          <w:lang w:eastAsia="lt-LT"/>
        </w:rPr>
        <w:t xml:space="preserve">kasacinį skundą </w:t>
      </w:r>
      <w:r w:rsidR="00FA35CF" w:rsidRPr="00024D96">
        <w:rPr>
          <w:rFonts w:eastAsia="Times New Roman" w:cs="Times New Roman"/>
          <w:bCs/>
          <w:szCs w:val="24"/>
          <w:lang w:eastAsia="lt-LT"/>
        </w:rPr>
        <w:t>atsakov</w:t>
      </w:r>
      <w:r w:rsidR="001B35B1" w:rsidRPr="00024D96">
        <w:rPr>
          <w:rFonts w:eastAsia="Times New Roman" w:cs="Times New Roman"/>
          <w:bCs/>
          <w:szCs w:val="24"/>
          <w:lang w:eastAsia="lt-LT"/>
        </w:rPr>
        <w:t xml:space="preserve">ė </w:t>
      </w:r>
      <w:r w:rsidRPr="00024D96">
        <w:rPr>
          <w:rFonts w:eastAsia="Times New Roman" w:cs="Times New Roman"/>
          <w:bCs/>
          <w:iCs/>
          <w:szCs w:val="24"/>
          <w:lang w:eastAsia="lt-LT" w:bidi="lt-LT"/>
        </w:rPr>
        <w:t>p</w:t>
      </w:r>
      <w:r w:rsidRPr="00024D96">
        <w:rPr>
          <w:rFonts w:eastAsia="Times New Roman" w:cs="Times New Roman"/>
          <w:bCs/>
          <w:szCs w:val="24"/>
          <w:lang w:eastAsia="lt-LT"/>
        </w:rPr>
        <w:t>rašo atmesti kasacinį skundą</w:t>
      </w:r>
      <w:r w:rsidR="006D4DFB" w:rsidRPr="00024D96">
        <w:rPr>
          <w:rFonts w:eastAsia="Times New Roman" w:cs="Times New Roman"/>
          <w:bCs/>
          <w:szCs w:val="24"/>
          <w:lang w:eastAsia="lt-LT"/>
        </w:rPr>
        <w:t>,</w:t>
      </w:r>
      <w:r w:rsidRPr="00024D96">
        <w:rPr>
          <w:rFonts w:eastAsia="Times New Roman" w:cs="Times New Roman"/>
          <w:bCs/>
          <w:szCs w:val="24"/>
          <w:lang w:eastAsia="lt-LT"/>
        </w:rPr>
        <w:t xml:space="preserve"> palikti nepakeist</w:t>
      </w:r>
      <w:r w:rsidR="00F64FB0" w:rsidRPr="00024D96">
        <w:rPr>
          <w:rFonts w:eastAsia="Times New Roman" w:cs="Times New Roman"/>
          <w:bCs/>
          <w:szCs w:val="24"/>
          <w:lang w:eastAsia="lt-LT"/>
        </w:rPr>
        <w:t>us pirmosios instancijos teismo sprendimą</w:t>
      </w:r>
      <w:r w:rsidR="001B35B1" w:rsidRPr="00024D96">
        <w:rPr>
          <w:rFonts w:eastAsia="Times New Roman" w:cs="Times New Roman"/>
          <w:bCs/>
          <w:szCs w:val="24"/>
          <w:lang w:eastAsia="lt-LT"/>
        </w:rPr>
        <w:t xml:space="preserve"> </w:t>
      </w:r>
      <w:r w:rsidR="00F64FB0" w:rsidRPr="00024D96">
        <w:rPr>
          <w:rFonts w:eastAsia="Times New Roman" w:cs="Times New Roman"/>
          <w:bCs/>
          <w:szCs w:val="24"/>
          <w:lang w:eastAsia="lt-LT"/>
        </w:rPr>
        <w:t>ir</w:t>
      </w:r>
      <w:r w:rsidRPr="00024D96">
        <w:rPr>
          <w:rFonts w:eastAsia="Times New Roman" w:cs="Times New Roman"/>
          <w:bCs/>
          <w:szCs w:val="24"/>
          <w:lang w:eastAsia="lt-LT"/>
        </w:rPr>
        <w:t xml:space="preserve"> apeliacinės instancijos teismo </w:t>
      </w:r>
      <w:r w:rsidR="00993F98" w:rsidRPr="00024D96">
        <w:rPr>
          <w:rFonts w:eastAsia="Times New Roman" w:cs="Times New Roman"/>
          <w:bCs/>
          <w:szCs w:val="24"/>
          <w:lang w:eastAsia="lt-LT"/>
        </w:rPr>
        <w:t>nutartį</w:t>
      </w:r>
      <w:r w:rsidR="006D4DFB" w:rsidRPr="00024D96">
        <w:rPr>
          <w:rFonts w:eastAsia="Times New Roman" w:cs="Times New Roman"/>
          <w:bCs/>
          <w:szCs w:val="24"/>
          <w:lang w:eastAsia="lt-LT"/>
        </w:rPr>
        <w:t xml:space="preserve"> bei priteisti bylinėjimosi išlaidų atlyginimą</w:t>
      </w:r>
      <w:r w:rsidRPr="00024D96">
        <w:rPr>
          <w:rFonts w:eastAsia="Times New Roman" w:cs="Times New Roman"/>
          <w:bCs/>
          <w:szCs w:val="24"/>
          <w:lang w:eastAsia="lt-LT"/>
        </w:rPr>
        <w:t>. Atsiliepimas į kasacinį skundą grindžiamas šiais argumentais:</w:t>
      </w:r>
    </w:p>
    <w:p w14:paraId="4A8D42D7" w14:textId="77777777" w:rsidR="009F585F" w:rsidRPr="00024D96" w:rsidRDefault="003B50DD" w:rsidP="00E8629C">
      <w:pPr>
        <w:pStyle w:val="Sraopastraipa"/>
        <w:numPr>
          <w:ilvl w:val="1"/>
          <w:numId w:val="1"/>
        </w:numPr>
        <w:spacing w:line="240" w:lineRule="auto"/>
        <w:ind w:left="788" w:hanging="431"/>
        <w:contextualSpacing w:val="0"/>
        <w:jc w:val="both"/>
        <w:rPr>
          <w:rFonts w:ascii="Times New Roman" w:hAnsi="Times New Roman"/>
          <w:bCs/>
          <w:iCs/>
          <w:sz w:val="24"/>
          <w:szCs w:val="24"/>
          <w:lang w:bidi="lt-LT"/>
        </w:rPr>
      </w:pPr>
      <w:r w:rsidRPr="00024D96">
        <w:rPr>
          <w:rFonts w:ascii="Times New Roman" w:hAnsi="Times New Roman"/>
          <w:bCs/>
          <w:iCs/>
          <w:sz w:val="24"/>
          <w:szCs w:val="24"/>
          <w:lang w:bidi="lt-LT"/>
        </w:rPr>
        <w:t xml:space="preserve">Pasitarimo protokolu buvo tik detalizuotas Sutarties vykdymas pagal iš anksto visiems potencialiems </w:t>
      </w:r>
      <w:r w:rsidR="009F585F" w:rsidRPr="00024D96">
        <w:rPr>
          <w:rFonts w:ascii="Times New Roman" w:hAnsi="Times New Roman"/>
          <w:bCs/>
          <w:iCs/>
          <w:sz w:val="24"/>
          <w:szCs w:val="24"/>
          <w:lang w:bidi="lt-LT"/>
        </w:rPr>
        <w:t xml:space="preserve">Konkurso </w:t>
      </w:r>
      <w:r w:rsidRPr="00024D96">
        <w:rPr>
          <w:rFonts w:ascii="Times New Roman" w:hAnsi="Times New Roman"/>
          <w:bCs/>
          <w:iCs/>
          <w:sz w:val="24"/>
          <w:szCs w:val="24"/>
          <w:lang w:bidi="lt-LT"/>
        </w:rPr>
        <w:t>dalyviams išviešintas sąlygas, o ne atliktas Sutarties keitimas pratęsiant darbų įvykdymo laikotarpį. Sutarties nuostatos dėl perkančiosios organizacijos galimybės stabdyti darbų atlikimą (10 punktas) ir už tai rangovui netaikyti netesybų (46 ir 47</w:t>
      </w:r>
      <w:r w:rsidR="007B3399" w:rsidRPr="00024D96">
        <w:rPr>
          <w:rFonts w:ascii="Times New Roman" w:hAnsi="Times New Roman"/>
          <w:bCs/>
          <w:iCs/>
          <w:sz w:val="24"/>
          <w:szCs w:val="24"/>
          <w:lang w:bidi="lt-LT"/>
        </w:rPr>
        <w:t> </w:t>
      </w:r>
      <w:r w:rsidRPr="00024D96">
        <w:rPr>
          <w:rFonts w:ascii="Times New Roman" w:hAnsi="Times New Roman"/>
          <w:bCs/>
          <w:iCs/>
          <w:sz w:val="24"/>
          <w:szCs w:val="24"/>
          <w:lang w:bidi="lt-LT"/>
        </w:rPr>
        <w:t xml:space="preserve">punktai) buvo </w:t>
      </w:r>
      <w:r w:rsidR="00016A45" w:rsidRPr="00024D96">
        <w:rPr>
          <w:rFonts w:ascii="Times New Roman" w:hAnsi="Times New Roman"/>
          <w:bCs/>
          <w:iCs/>
          <w:sz w:val="24"/>
          <w:szCs w:val="24"/>
          <w:lang w:bidi="lt-LT"/>
        </w:rPr>
        <w:t xml:space="preserve">išviešintos paskelbus apie </w:t>
      </w:r>
      <w:r w:rsidR="009F585F" w:rsidRPr="00024D96">
        <w:rPr>
          <w:rFonts w:ascii="Times New Roman" w:hAnsi="Times New Roman"/>
          <w:bCs/>
          <w:iCs/>
          <w:sz w:val="24"/>
          <w:szCs w:val="24"/>
          <w:lang w:bidi="lt-LT"/>
        </w:rPr>
        <w:t>Konkursą</w:t>
      </w:r>
      <w:r w:rsidR="00016A45" w:rsidRPr="00024D96">
        <w:rPr>
          <w:rFonts w:ascii="Times New Roman" w:hAnsi="Times New Roman"/>
          <w:bCs/>
          <w:iCs/>
          <w:sz w:val="24"/>
          <w:szCs w:val="24"/>
          <w:lang w:bidi="lt-LT"/>
        </w:rPr>
        <w:t xml:space="preserve">. </w:t>
      </w:r>
    </w:p>
    <w:p w14:paraId="284A1995" w14:textId="77777777" w:rsidR="004F4DD6" w:rsidRPr="00024D96" w:rsidRDefault="00016A45" w:rsidP="00E8629C">
      <w:pPr>
        <w:pStyle w:val="Sraopastraipa"/>
        <w:numPr>
          <w:ilvl w:val="1"/>
          <w:numId w:val="1"/>
        </w:numPr>
        <w:spacing w:line="240" w:lineRule="auto"/>
        <w:ind w:left="788" w:hanging="431"/>
        <w:contextualSpacing w:val="0"/>
        <w:jc w:val="both"/>
        <w:rPr>
          <w:rFonts w:ascii="Times New Roman" w:hAnsi="Times New Roman"/>
          <w:bCs/>
          <w:iCs/>
          <w:sz w:val="24"/>
          <w:szCs w:val="24"/>
          <w:lang w:bidi="lt-LT"/>
        </w:rPr>
      </w:pPr>
      <w:r w:rsidRPr="00024D96">
        <w:rPr>
          <w:rFonts w:ascii="Times New Roman" w:hAnsi="Times New Roman"/>
          <w:bCs/>
          <w:iCs/>
          <w:sz w:val="24"/>
          <w:szCs w:val="24"/>
          <w:lang w:bidi="lt-LT"/>
        </w:rPr>
        <w:lastRenderedPageBreak/>
        <w:t xml:space="preserve">Be to, </w:t>
      </w:r>
      <w:r w:rsidR="009F585F" w:rsidRPr="00024D96">
        <w:rPr>
          <w:rFonts w:ascii="Times New Roman" w:hAnsi="Times New Roman"/>
          <w:bCs/>
          <w:iCs/>
          <w:sz w:val="24"/>
          <w:szCs w:val="24"/>
          <w:lang w:bidi="lt-LT"/>
        </w:rPr>
        <w:t xml:space="preserve">Konkurso </w:t>
      </w:r>
      <w:r w:rsidRPr="00024D96">
        <w:rPr>
          <w:rFonts w:ascii="Times New Roman" w:hAnsi="Times New Roman"/>
          <w:bCs/>
          <w:iCs/>
          <w:sz w:val="24"/>
          <w:szCs w:val="24"/>
          <w:lang w:bidi="lt-LT"/>
        </w:rPr>
        <w:t xml:space="preserve">dalyviai buvo iš anksto, t. y. 2017 m. spalio 23 d., informuoti apie tai, kad „esant poreikiui, Kelių direkcija darbus, susijusius su žemės sankasoje esančiais silpnais gruntais (durpės ir pan.) nupirks atskiru pirkimu“. </w:t>
      </w:r>
      <w:r w:rsidR="001B013A" w:rsidRPr="00024D96">
        <w:rPr>
          <w:rFonts w:ascii="Times New Roman" w:hAnsi="Times New Roman"/>
          <w:bCs/>
          <w:iCs/>
          <w:sz w:val="24"/>
          <w:szCs w:val="24"/>
          <w:lang w:bidi="lt-LT"/>
        </w:rPr>
        <w:t>Dėl to</w:t>
      </w:r>
      <w:r w:rsidRPr="00024D96">
        <w:rPr>
          <w:rFonts w:ascii="Times New Roman" w:hAnsi="Times New Roman"/>
          <w:bCs/>
          <w:iCs/>
          <w:sz w:val="24"/>
          <w:szCs w:val="24"/>
          <w:lang w:bidi="lt-LT"/>
        </w:rPr>
        <w:t xml:space="preserve"> kiekvienam atidžiam ir rūpestingam </w:t>
      </w:r>
      <w:r w:rsidR="009F585F" w:rsidRPr="00024D96">
        <w:rPr>
          <w:rFonts w:ascii="Times New Roman" w:hAnsi="Times New Roman"/>
          <w:bCs/>
          <w:iCs/>
          <w:sz w:val="24"/>
          <w:szCs w:val="24"/>
          <w:lang w:bidi="lt-LT"/>
        </w:rPr>
        <w:t>Konkurso</w:t>
      </w:r>
      <w:r w:rsidRPr="00024D96">
        <w:rPr>
          <w:rFonts w:ascii="Times New Roman" w:hAnsi="Times New Roman"/>
          <w:bCs/>
          <w:iCs/>
          <w:sz w:val="24"/>
          <w:szCs w:val="24"/>
          <w:lang w:bidi="lt-LT"/>
        </w:rPr>
        <w:t xml:space="preserve"> dalyviui turėjo būti žinoma, jog egzistuoja tikimybė, kad bus vykdomas papildomas susijusių darbų pirkimas</w:t>
      </w:r>
      <w:r w:rsidR="001B013A" w:rsidRPr="00024D96">
        <w:rPr>
          <w:rFonts w:ascii="Times New Roman" w:hAnsi="Times New Roman"/>
          <w:bCs/>
          <w:iCs/>
          <w:sz w:val="24"/>
          <w:szCs w:val="24"/>
          <w:lang w:bidi="lt-LT"/>
        </w:rPr>
        <w:t xml:space="preserve"> ir su tuo susijęs galimas darbų stabdymas. </w:t>
      </w:r>
    </w:p>
    <w:p w14:paraId="3DC43D0D" w14:textId="77777777" w:rsidR="001B013A" w:rsidRPr="00024D96" w:rsidRDefault="001B013A" w:rsidP="00E8629C">
      <w:pPr>
        <w:pStyle w:val="Sraopastraipa"/>
        <w:numPr>
          <w:ilvl w:val="1"/>
          <w:numId w:val="1"/>
        </w:numPr>
        <w:spacing w:line="240" w:lineRule="auto"/>
        <w:ind w:left="788" w:hanging="431"/>
        <w:contextualSpacing w:val="0"/>
        <w:jc w:val="both"/>
        <w:rPr>
          <w:rFonts w:ascii="Times New Roman" w:hAnsi="Times New Roman"/>
          <w:bCs/>
          <w:iCs/>
          <w:sz w:val="24"/>
          <w:szCs w:val="24"/>
          <w:lang w:bidi="lt-LT"/>
        </w:rPr>
      </w:pPr>
      <w:r w:rsidRPr="00024D96">
        <w:rPr>
          <w:rFonts w:ascii="Times New Roman" w:hAnsi="Times New Roman"/>
          <w:bCs/>
          <w:iCs/>
          <w:sz w:val="24"/>
          <w:szCs w:val="24"/>
          <w:lang w:bidi="lt-LT"/>
        </w:rPr>
        <w:t>Visa tai paneigia ieškovės, neatsižvelgiančios į visas reikšmingas Sutart</w:t>
      </w:r>
      <w:r w:rsidR="004F4DD6" w:rsidRPr="00024D96">
        <w:rPr>
          <w:rFonts w:ascii="Times New Roman" w:hAnsi="Times New Roman"/>
          <w:bCs/>
          <w:iCs/>
          <w:sz w:val="24"/>
          <w:szCs w:val="24"/>
          <w:lang w:bidi="lt-LT"/>
        </w:rPr>
        <w:t xml:space="preserve">ies nuostatas, argumentus, kad </w:t>
      </w:r>
      <w:r w:rsidRPr="00024D96">
        <w:rPr>
          <w:rFonts w:ascii="Times New Roman" w:hAnsi="Times New Roman"/>
          <w:bCs/>
          <w:iCs/>
          <w:sz w:val="24"/>
          <w:szCs w:val="24"/>
          <w:lang w:bidi="lt-LT"/>
        </w:rPr>
        <w:t xml:space="preserve">terminas buvo pratęstas net nesant Sutartyje </w:t>
      </w:r>
      <w:r w:rsidR="00B17AF0" w:rsidRPr="00024D96">
        <w:rPr>
          <w:rFonts w:ascii="Times New Roman" w:hAnsi="Times New Roman"/>
          <w:bCs/>
          <w:iCs/>
          <w:sz w:val="24"/>
          <w:szCs w:val="24"/>
          <w:lang w:bidi="lt-LT"/>
        </w:rPr>
        <w:t>nurody</w:t>
      </w:r>
      <w:r w:rsidRPr="00024D96">
        <w:rPr>
          <w:rFonts w:ascii="Times New Roman" w:hAnsi="Times New Roman"/>
          <w:bCs/>
          <w:iCs/>
          <w:sz w:val="24"/>
          <w:szCs w:val="24"/>
          <w:lang w:bidi="lt-LT"/>
        </w:rPr>
        <w:t>tos toki</w:t>
      </w:r>
      <w:r w:rsidR="004F4DD6" w:rsidRPr="00024D96">
        <w:rPr>
          <w:rFonts w:ascii="Times New Roman" w:hAnsi="Times New Roman"/>
          <w:bCs/>
          <w:iCs/>
          <w:sz w:val="24"/>
          <w:szCs w:val="24"/>
          <w:lang w:bidi="lt-LT"/>
        </w:rPr>
        <w:t>os galimybės, Konkurso dokumentuose pateikto S</w:t>
      </w:r>
      <w:r w:rsidRPr="00024D96">
        <w:rPr>
          <w:rFonts w:ascii="Times New Roman" w:hAnsi="Times New Roman"/>
          <w:bCs/>
          <w:iCs/>
          <w:sz w:val="24"/>
          <w:szCs w:val="24"/>
          <w:lang w:bidi="lt-LT"/>
        </w:rPr>
        <w:t>utarties projekto nuostatos tokios galimybės ne</w:t>
      </w:r>
      <w:r w:rsidR="00B17AF0" w:rsidRPr="00024D96">
        <w:rPr>
          <w:rFonts w:ascii="Times New Roman" w:hAnsi="Times New Roman"/>
          <w:bCs/>
          <w:iCs/>
          <w:sz w:val="24"/>
          <w:szCs w:val="24"/>
          <w:lang w:bidi="lt-LT"/>
        </w:rPr>
        <w:t>įtvirtino</w:t>
      </w:r>
      <w:r w:rsidR="004F4DD6" w:rsidRPr="00024D96">
        <w:rPr>
          <w:rFonts w:ascii="Times New Roman" w:hAnsi="Times New Roman"/>
          <w:bCs/>
          <w:iCs/>
          <w:sz w:val="24"/>
          <w:szCs w:val="24"/>
          <w:lang w:bidi="lt-LT"/>
        </w:rPr>
        <w:t>;</w:t>
      </w:r>
      <w:r w:rsidRPr="00024D96">
        <w:rPr>
          <w:rFonts w:ascii="Times New Roman" w:hAnsi="Times New Roman"/>
          <w:bCs/>
          <w:iCs/>
          <w:sz w:val="24"/>
          <w:szCs w:val="24"/>
          <w:lang w:bidi="lt-LT"/>
        </w:rPr>
        <w:t xml:space="preserve"> </w:t>
      </w:r>
      <w:r w:rsidR="004F4DD6" w:rsidRPr="00024D96">
        <w:rPr>
          <w:rFonts w:ascii="Times New Roman" w:hAnsi="Times New Roman"/>
          <w:bCs/>
          <w:iCs/>
          <w:sz w:val="24"/>
          <w:szCs w:val="24"/>
          <w:lang w:bidi="lt-LT"/>
        </w:rPr>
        <w:t xml:space="preserve">be to, tai </w:t>
      </w:r>
      <w:r w:rsidRPr="00024D96">
        <w:rPr>
          <w:rFonts w:ascii="Times New Roman" w:hAnsi="Times New Roman"/>
          <w:bCs/>
          <w:iCs/>
          <w:sz w:val="24"/>
          <w:szCs w:val="24"/>
          <w:lang w:bidi="lt-LT"/>
        </w:rPr>
        <w:t>patvirtina apeliacinės ins</w:t>
      </w:r>
      <w:r w:rsidR="004F4DD6" w:rsidRPr="00024D96">
        <w:rPr>
          <w:rFonts w:ascii="Times New Roman" w:hAnsi="Times New Roman"/>
          <w:bCs/>
          <w:iCs/>
          <w:sz w:val="24"/>
          <w:szCs w:val="24"/>
          <w:lang w:bidi="lt-LT"/>
        </w:rPr>
        <w:t>tancijos teismo vertinimą, kad p</w:t>
      </w:r>
      <w:r w:rsidRPr="00024D96">
        <w:rPr>
          <w:rFonts w:ascii="Times New Roman" w:hAnsi="Times New Roman"/>
          <w:bCs/>
          <w:iCs/>
          <w:sz w:val="24"/>
          <w:szCs w:val="24"/>
          <w:lang w:bidi="lt-LT"/>
        </w:rPr>
        <w:t>otencial</w:t>
      </w:r>
      <w:r w:rsidR="00B17AF0" w:rsidRPr="00024D96">
        <w:rPr>
          <w:rFonts w:ascii="Times New Roman" w:hAnsi="Times New Roman"/>
          <w:bCs/>
          <w:iCs/>
          <w:sz w:val="24"/>
          <w:szCs w:val="24"/>
          <w:lang w:bidi="lt-LT"/>
        </w:rPr>
        <w:t>ų</w:t>
      </w:r>
      <w:r w:rsidRPr="00024D96">
        <w:rPr>
          <w:rFonts w:ascii="Times New Roman" w:hAnsi="Times New Roman"/>
          <w:bCs/>
          <w:iCs/>
          <w:sz w:val="24"/>
          <w:szCs w:val="24"/>
          <w:lang w:bidi="lt-LT"/>
        </w:rPr>
        <w:t xml:space="preserve"> darbų vykdymo termino pratęsim</w:t>
      </w:r>
      <w:r w:rsidR="00B17AF0" w:rsidRPr="00024D96">
        <w:rPr>
          <w:rFonts w:ascii="Times New Roman" w:hAnsi="Times New Roman"/>
          <w:bCs/>
          <w:iCs/>
          <w:sz w:val="24"/>
          <w:szCs w:val="24"/>
          <w:lang w:bidi="lt-LT"/>
        </w:rPr>
        <w:t>ą</w:t>
      </w:r>
      <w:r w:rsidRPr="00024D96">
        <w:rPr>
          <w:rFonts w:ascii="Times New Roman" w:hAnsi="Times New Roman"/>
          <w:bCs/>
          <w:iCs/>
          <w:sz w:val="24"/>
          <w:szCs w:val="24"/>
          <w:lang w:bidi="lt-LT"/>
        </w:rPr>
        <w:t xml:space="preserve"> tiesiogiai </w:t>
      </w:r>
      <w:r w:rsidR="00B17AF0" w:rsidRPr="00024D96">
        <w:rPr>
          <w:rFonts w:ascii="Times New Roman" w:hAnsi="Times New Roman"/>
          <w:bCs/>
          <w:iCs/>
          <w:sz w:val="24"/>
          <w:szCs w:val="24"/>
          <w:lang w:bidi="lt-LT"/>
        </w:rPr>
        <w:t>lemia</w:t>
      </w:r>
      <w:r w:rsidRPr="00024D96">
        <w:rPr>
          <w:rFonts w:ascii="Times New Roman" w:hAnsi="Times New Roman"/>
          <w:bCs/>
          <w:iCs/>
          <w:sz w:val="24"/>
          <w:szCs w:val="24"/>
          <w:lang w:bidi="lt-LT"/>
        </w:rPr>
        <w:t xml:space="preserve"> Sutarties nuostat</w:t>
      </w:r>
      <w:r w:rsidR="00B17AF0" w:rsidRPr="00024D96">
        <w:rPr>
          <w:rFonts w:ascii="Times New Roman" w:hAnsi="Times New Roman"/>
          <w:bCs/>
          <w:iCs/>
          <w:sz w:val="24"/>
          <w:szCs w:val="24"/>
          <w:lang w:bidi="lt-LT"/>
        </w:rPr>
        <w:t>os</w:t>
      </w:r>
      <w:r w:rsidRPr="00024D96">
        <w:rPr>
          <w:rFonts w:ascii="Times New Roman" w:hAnsi="Times New Roman"/>
          <w:bCs/>
          <w:iCs/>
          <w:sz w:val="24"/>
          <w:szCs w:val="24"/>
          <w:lang w:bidi="lt-LT"/>
        </w:rPr>
        <w:t>, suteikianči</w:t>
      </w:r>
      <w:r w:rsidR="00B17AF0" w:rsidRPr="00024D96">
        <w:rPr>
          <w:rFonts w:ascii="Times New Roman" w:hAnsi="Times New Roman"/>
          <w:bCs/>
          <w:iCs/>
          <w:sz w:val="24"/>
          <w:szCs w:val="24"/>
          <w:lang w:bidi="lt-LT"/>
        </w:rPr>
        <w:t>os</w:t>
      </w:r>
      <w:r w:rsidRPr="00024D96">
        <w:rPr>
          <w:rFonts w:ascii="Times New Roman" w:hAnsi="Times New Roman"/>
          <w:bCs/>
          <w:iCs/>
          <w:sz w:val="24"/>
          <w:szCs w:val="24"/>
          <w:lang w:bidi="lt-LT"/>
        </w:rPr>
        <w:t xml:space="preserve"> teisę (bet ne pareigą) stabdyti darbų vykdymą, ir nėra pagrindo </w:t>
      </w:r>
      <w:r w:rsidR="00B17AF0" w:rsidRPr="00024D96">
        <w:rPr>
          <w:rFonts w:ascii="Times New Roman" w:hAnsi="Times New Roman"/>
          <w:bCs/>
          <w:iCs/>
          <w:sz w:val="24"/>
          <w:szCs w:val="24"/>
          <w:lang w:bidi="lt-LT"/>
        </w:rPr>
        <w:t xml:space="preserve">daryti </w:t>
      </w:r>
      <w:r w:rsidRPr="00024D96">
        <w:rPr>
          <w:rFonts w:ascii="Times New Roman" w:hAnsi="Times New Roman"/>
          <w:bCs/>
          <w:iCs/>
          <w:sz w:val="24"/>
          <w:szCs w:val="24"/>
          <w:lang w:bidi="lt-LT"/>
        </w:rPr>
        <w:t>išvad</w:t>
      </w:r>
      <w:r w:rsidR="00B17AF0" w:rsidRPr="00024D96">
        <w:rPr>
          <w:rFonts w:ascii="Times New Roman" w:hAnsi="Times New Roman"/>
          <w:bCs/>
          <w:iCs/>
          <w:sz w:val="24"/>
          <w:szCs w:val="24"/>
          <w:lang w:bidi="lt-LT"/>
        </w:rPr>
        <w:t>os</w:t>
      </w:r>
      <w:r w:rsidRPr="00024D96">
        <w:rPr>
          <w:rFonts w:ascii="Times New Roman" w:hAnsi="Times New Roman"/>
          <w:bCs/>
          <w:iCs/>
          <w:sz w:val="24"/>
          <w:szCs w:val="24"/>
          <w:lang w:bidi="lt-LT"/>
        </w:rPr>
        <w:t>, kad Pasitarimo protokolu buvo susitarta dėl iš esmės kitokių sąlygų</w:t>
      </w:r>
      <w:r w:rsidR="00B17AF0" w:rsidRPr="00024D96">
        <w:rPr>
          <w:rFonts w:ascii="Times New Roman" w:hAnsi="Times New Roman"/>
          <w:bCs/>
          <w:iCs/>
          <w:sz w:val="24"/>
          <w:szCs w:val="24"/>
          <w:lang w:bidi="lt-LT"/>
        </w:rPr>
        <w:t>,</w:t>
      </w:r>
      <w:r w:rsidRPr="00024D96">
        <w:rPr>
          <w:rFonts w:ascii="Times New Roman" w:hAnsi="Times New Roman"/>
          <w:bCs/>
          <w:iCs/>
          <w:sz w:val="24"/>
          <w:szCs w:val="24"/>
          <w:lang w:bidi="lt-LT"/>
        </w:rPr>
        <w:t xml:space="preserve"> nei galėjo tikėtis kiekvienas </w:t>
      </w:r>
      <w:r w:rsidR="004F4DD6" w:rsidRPr="00024D96">
        <w:rPr>
          <w:rFonts w:ascii="Times New Roman" w:hAnsi="Times New Roman"/>
          <w:bCs/>
          <w:iCs/>
          <w:sz w:val="24"/>
          <w:szCs w:val="24"/>
          <w:lang w:bidi="lt-LT"/>
        </w:rPr>
        <w:t>Konkurso</w:t>
      </w:r>
      <w:r w:rsidRPr="00024D96">
        <w:rPr>
          <w:rFonts w:ascii="Times New Roman" w:hAnsi="Times New Roman"/>
          <w:bCs/>
          <w:iCs/>
          <w:sz w:val="24"/>
          <w:szCs w:val="24"/>
          <w:lang w:bidi="lt-LT"/>
        </w:rPr>
        <w:t xml:space="preserve"> dalyvis.</w:t>
      </w:r>
    </w:p>
    <w:p w14:paraId="2C66DFFC" w14:textId="77777777" w:rsidR="001B013A" w:rsidRPr="00024D96" w:rsidRDefault="001B013A" w:rsidP="00E8629C">
      <w:pPr>
        <w:widowControl w:val="0"/>
        <w:numPr>
          <w:ilvl w:val="1"/>
          <w:numId w:val="1"/>
        </w:numPr>
        <w:spacing w:after="120" w:line="240" w:lineRule="auto"/>
        <w:ind w:left="788" w:hanging="431"/>
        <w:jc w:val="both"/>
        <w:rPr>
          <w:rFonts w:eastAsia="Times New Roman" w:cs="Times New Roman"/>
          <w:bCs/>
          <w:iCs/>
          <w:szCs w:val="24"/>
          <w:lang w:eastAsia="lt-LT" w:bidi="lt-LT"/>
        </w:rPr>
      </w:pPr>
      <w:r w:rsidRPr="00024D96">
        <w:rPr>
          <w:rFonts w:eastAsia="Times New Roman" w:cs="Times New Roman"/>
          <w:bCs/>
          <w:iCs/>
          <w:szCs w:val="24"/>
          <w:lang w:eastAsia="lt-LT" w:bidi="lt-LT"/>
        </w:rPr>
        <w:t xml:space="preserve">Atsakovės poziciją, </w:t>
      </w:r>
      <w:r w:rsidR="004F4DD6" w:rsidRPr="00024D96">
        <w:rPr>
          <w:rFonts w:eastAsia="Times New Roman" w:cs="Times New Roman"/>
          <w:bCs/>
          <w:iCs/>
          <w:szCs w:val="24"/>
          <w:lang w:eastAsia="lt-LT" w:bidi="lt-LT"/>
        </w:rPr>
        <w:t>kad</w:t>
      </w:r>
      <w:r w:rsidRPr="00024D96">
        <w:rPr>
          <w:rFonts w:eastAsia="Times New Roman" w:cs="Times New Roman"/>
          <w:bCs/>
          <w:iCs/>
          <w:szCs w:val="24"/>
          <w:lang w:eastAsia="lt-LT" w:bidi="lt-LT"/>
        </w:rPr>
        <w:t xml:space="preserve"> Pasitarimo protokole išdėstytas susitarimas nelaikytinas Sutarties keitimu</w:t>
      </w:r>
      <w:r w:rsidR="00B17AF0" w:rsidRPr="00024D96">
        <w:rPr>
          <w:rFonts w:eastAsia="Times New Roman" w:cs="Times New Roman"/>
          <w:bCs/>
          <w:iCs/>
          <w:szCs w:val="24"/>
          <w:lang w:eastAsia="lt-LT" w:bidi="lt-LT"/>
        </w:rPr>
        <w:t>,</w:t>
      </w:r>
      <w:r w:rsidRPr="00024D96">
        <w:rPr>
          <w:rFonts w:eastAsia="Times New Roman" w:cs="Times New Roman"/>
          <w:bCs/>
          <w:iCs/>
          <w:szCs w:val="24"/>
          <w:lang w:eastAsia="lt-LT" w:bidi="lt-LT"/>
        </w:rPr>
        <w:t xml:space="preserve"> patvirtina ir teismų praktika. Kasacinis</w:t>
      </w:r>
      <w:r w:rsidR="004F4DD6" w:rsidRPr="00024D96">
        <w:rPr>
          <w:rFonts w:eastAsia="Times New Roman" w:cs="Times New Roman"/>
          <w:bCs/>
          <w:iCs/>
          <w:szCs w:val="24"/>
          <w:lang w:eastAsia="lt-LT" w:bidi="lt-LT"/>
        </w:rPr>
        <w:t xml:space="preserve"> teismas yra ne kartą nurodęs, kad s</w:t>
      </w:r>
      <w:r w:rsidRPr="00024D96">
        <w:rPr>
          <w:rFonts w:eastAsia="Times New Roman" w:cs="Times New Roman"/>
          <w:bCs/>
          <w:iCs/>
          <w:szCs w:val="24"/>
          <w:lang w:eastAsia="lt-LT" w:bidi="lt-LT"/>
        </w:rPr>
        <w:t>prendžiant, ar konkretus viešojo pirkimo sutarties sąlygų pakeitimas laikytinas draudžiamu sutarties pakeitimu VPĮ prasme, visų pirma vertintinos sutarties nuostatos</w:t>
      </w:r>
      <w:r w:rsidR="004F4DD6" w:rsidRPr="00024D96">
        <w:rPr>
          <w:rFonts w:eastAsia="Times New Roman" w:cs="Times New Roman"/>
          <w:bCs/>
          <w:iCs/>
          <w:szCs w:val="24"/>
          <w:lang w:eastAsia="lt-LT" w:bidi="lt-LT"/>
        </w:rPr>
        <w:t>; t</w:t>
      </w:r>
      <w:r w:rsidRPr="00024D96">
        <w:rPr>
          <w:rFonts w:eastAsia="Times New Roman" w:cs="Times New Roman"/>
          <w:bCs/>
          <w:iCs/>
          <w:szCs w:val="24"/>
          <w:lang w:eastAsia="lt-LT" w:bidi="lt-LT"/>
        </w:rPr>
        <w:t xml:space="preserve">ais atvejais, </w:t>
      </w:r>
      <w:r w:rsidR="004F4DD6" w:rsidRPr="00024D96">
        <w:rPr>
          <w:rFonts w:eastAsia="Times New Roman" w:cs="Times New Roman"/>
          <w:bCs/>
          <w:iCs/>
          <w:szCs w:val="24"/>
          <w:lang w:eastAsia="lt-LT" w:bidi="lt-LT"/>
        </w:rPr>
        <w:t>kai</w:t>
      </w:r>
      <w:r w:rsidRPr="00024D96">
        <w:rPr>
          <w:rFonts w:eastAsia="Times New Roman" w:cs="Times New Roman"/>
          <w:bCs/>
          <w:iCs/>
          <w:szCs w:val="24"/>
          <w:lang w:eastAsia="lt-LT" w:bidi="lt-LT"/>
        </w:rPr>
        <w:t xml:space="preserve"> sutartyje detaliai aptarta, kaip bus keičiamos sutarties sąlygos įvykus tam tikrai šalių nurodytai aplinkybei, toks sąlygų pakeitimas nelaikytinas</w:t>
      </w:r>
      <w:r w:rsidR="004F4DD6" w:rsidRPr="00024D96">
        <w:rPr>
          <w:rFonts w:eastAsia="Times New Roman" w:cs="Times New Roman"/>
          <w:bCs/>
          <w:iCs/>
          <w:szCs w:val="24"/>
          <w:lang w:eastAsia="lt-LT" w:bidi="lt-LT"/>
        </w:rPr>
        <w:t xml:space="preserve"> sutarties pakeitimu VPĮ prasme</w:t>
      </w:r>
      <w:r w:rsidRPr="00024D96">
        <w:rPr>
          <w:rFonts w:eastAsia="Times New Roman" w:cs="Times New Roman"/>
          <w:bCs/>
          <w:iCs/>
          <w:szCs w:val="24"/>
          <w:lang w:eastAsia="lt-LT" w:bidi="lt-LT"/>
        </w:rPr>
        <w:t xml:space="preserve"> (žr., pvz., Lietuvos Aukščiausiojo Teismo </w:t>
      </w:r>
      <w:r w:rsidR="00B50811" w:rsidRPr="00024D96">
        <w:rPr>
          <w:rFonts w:eastAsia="Times New Roman" w:cs="Times New Roman"/>
          <w:bCs/>
          <w:iCs/>
          <w:szCs w:val="24"/>
          <w:lang w:eastAsia="lt-LT" w:bidi="lt-LT"/>
        </w:rPr>
        <w:t>2013 m. sausio 4 d. nutartį civilinėje byloje Nr. 3K-3-75/2013;</w:t>
      </w:r>
      <w:r w:rsidR="00C8530F" w:rsidRPr="00024D96">
        <w:rPr>
          <w:rFonts w:eastAsia="Times New Roman" w:cs="Times New Roman"/>
          <w:bCs/>
          <w:iCs/>
          <w:szCs w:val="24"/>
          <w:lang w:eastAsia="lt-LT" w:bidi="lt-LT"/>
        </w:rPr>
        <w:t xml:space="preserve"> </w:t>
      </w:r>
      <w:r w:rsidRPr="00024D96">
        <w:rPr>
          <w:rFonts w:eastAsia="Times New Roman" w:cs="Times New Roman"/>
          <w:bCs/>
          <w:iCs/>
          <w:szCs w:val="24"/>
          <w:lang w:eastAsia="lt-LT" w:bidi="lt-LT"/>
        </w:rPr>
        <w:t>2016 m. gruodžio 22 d. nutartį civilinėje byloje Nr. e3K-3-526-248/2016).</w:t>
      </w:r>
    </w:p>
    <w:p w14:paraId="01AB8C3C" w14:textId="77777777" w:rsidR="008749F5" w:rsidRPr="00024D96" w:rsidRDefault="008749F5" w:rsidP="008749F5">
      <w:pPr>
        <w:shd w:val="clear" w:color="auto" w:fill="FFFFFF"/>
        <w:spacing w:after="120" w:line="240" w:lineRule="auto"/>
        <w:ind w:right="19" w:firstLine="709"/>
        <w:jc w:val="both"/>
        <w:rPr>
          <w:rFonts w:eastAsia="Times New Roman" w:cs="Times New Roman"/>
          <w:szCs w:val="24"/>
          <w:lang w:eastAsia="lt-LT"/>
        </w:rPr>
      </w:pPr>
    </w:p>
    <w:p w14:paraId="2D2F8A6D" w14:textId="77777777" w:rsidR="008749F5" w:rsidRPr="00024D96" w:rsidRDefault="008749F5" w:rsidP="00E8629C">
      <w:pPr>
        <w:shd w:val="clear" w:color="auto" w:fill="FFFFFF"/>
        <w:spacing w:after="120" w:line="240" w:lineRule="auto"/>
        <w:ind w:firstLine="720"/>
        <w:jc w:val="both"/>
        <w:rPr>
          <w:rFonts w:eastAsia="Times New Roman" w:cs="Times New Roman"/>
          <w:szCs w:val="24"/>
          <w:lang w:eastAsia="lt-LT"/>
        </w:rPr>
      </w:pPr>
      <w:r w:rsidRPr="00024D96">
        <w:rPr>
          <w:rFonts w:eastAsia="Times New Roman" w:cs="Times New Roman"/>
          <w:szCs w:val="24"/>
          <w:lang w:eastAsia="lt-LT"/>
        </w:rPr>
        <w:t xml:space="preserve">Teisėjų kolegija </w:t>
      </w:r>
    </w:p>
    <w:p w14:paraId="13DE4D05" w14:textId="77777777" w:rsidR="008749F5" w:rsidRPr="00024D96" w:rsidRDefault="008749F5" w:rsidP="008749F5">
      <w:pPr>
        <w:shd w:val="clear" w:color="auto" w:fill="FFFFFF"/>
        <w:spacing w:after="120" w:line="240" w:lineRule="auto"/>
        <w:ind w:left="357" w:right="19" w:hanging="357"/>
        <w:jc w:val="both"/>
        <w:rPr>
          <w:rFonts w:eastAsia="Times New Roman" w:cs="Times New Roman"/>
          <w:szCs w:val="24"/>
          <w:lang w:eastAsia="lt-LT"/>
        </w:rPr>
      </w:pPr>
    </w:p>
    <w:p w14:paraId="523D85FE" w14:textId="77777777" w:rsidR="008749F5" w:rsidRPr="00024D96" w:rsidRDefault="008749F5" w:rsidP="00E8629C">
      <w:pPr>
        <w:spacing w:after="120" w:line="240" w:lineRule="auto"/>
        <w:jc w:val="both"/>
        <w:rPr>
          <w:rFonts w:eastAsia="Times New Roman" w:cs="Times New Roman"/>
          <w:szCs w:val="24"/>
          <w:lang w:eastAsia="lt-LT"/>
        </w:rPr>
      </w:pPr>
      <w:r w:rsidRPr="00024D96">
        <w:rPr>
          <w:rFonts w:eastAsia="Times New Roman" w:cs="Times New Roman"/>
          <w:szCs w:val="24"/>
          <w:lang w:eastAsia="lt-LT"/>
        </w:rPr>
        <w:t xml:space="preserve">k o n s t a t u o j a : </w:t>
      </w:r>
    </w:p>
    <w:p w14:paraId="1D4A3E90" w14:textId="77777777" w:rsidR="008749F5" w:rsidRPr="00024D96" w:rsidRDefault="008749F5" w:rsidP="008749F5">
      <w:pPr>
        <w:spacing w:after="120" w:line="240" w:lineRule="auto"/>
        <w:ind w:left="357" w:hanging="357"/>
        <w:jc w:val="both"/>
        <w:rPr>
          <w:rFonts w:eastAsia="Times New Roman" w:cs="Times New Roman"/>
          <w:szCs w:val="24"/>
          <w:lang w:eastAsia="lt-LT"/>
        </w:rPr>
      </w:pPr>
    </w:p>
    <w:p w14:paraId="444ED342" w14:textId="77777777" w:rsidR="008749F5" w:rsidRPr="00024D96" w:rsidRDefault="008749F5" w:rsidP="00E8629C">
      <w:pPr>
        <w:spacing w:after="120" w:line="240" w:lineRule="auto"/>
        <w:jc w:val="center"/>
        <w:rPr>
          <w:rFonts w:eastAsia="Times New Roman" w:cs="Times New Roman"/>
          <w:szCs w:val="24"/>
          <w:lang w:eastAsia="lt-LT"/>
        </w:rPr>
      </w:pPr>
      <w:r w:rsidRPr="00024D96">
        <w:rPr>
          <w:rFonts w:eastAsia="Times New Roman" w:cs="Times New Roman"/>
          <w:szCs w:val="24"/>
          <w:lang w:eastAsia="lt-LT"/>
        </w:rPr>
        <w:t>IV. Kasacinio teismo argumentai ir išaiškinimai</w:t>
      </w:r>
    </w:p>
    <w:p w14:paraId="1F0B669E" w14:textId="77777777" w:rsidR="00E93D42" w:rsidRPr="00024D96" w:rsidRDefault="00E93D42" w:rsidP="00596BB4">
      <w:pPr>
        <w:spacing w:after="120" w:line="240" w:lineRule="auto"/>
        <w:jc w:val="both"/>
        <w:rPr>
          <w:rFonts w:eastAsia="Times New Roman" w:cs="Times New Roman"/>
          <w:bCs/>
          <w:i/>
          <w:szCs w:val="24"/>
          <w:lang w:eastAsia="lt-LT"/>
        </w:rPr>
      </w:pPr>
    </w:p>
    <w:p w14:paraId="136C747F" w14:textId="77777777" w:rsidR="0020521A" w:rsidRPr="00024D96" w:rsidRDefault="008E10E2" w:rsidP="008E10E2">
      <w:pPr>
        <w:spacing w:after="120" w:line="240" w:lineRule="auto"/>
        <w:ind w:firstLine="720"/>
        <w:jc w:val="both"/>
        <w:rPr>
          <w:rFonts w:eastAsia="Times New Roman" w:cs="Times New Roman"/>
          <w:bCs/>
          <w:i/>
          <w:szCs w:val="24"/>
          <w:lang w:eastAsia="lt-LT"/>
        </w:rPr>
      </w:pPr>
      <w:r w:rsidRPr="00024D96">
        <w:rPr>
          <w:rFonts w:eastAsia="Times New Roman" w:cs="Times New Roman"/>
          <w:bCs/>
          <w:i/>
          <w:szCs w:val="24"/>
          <w:lang w:eastAsia="lt-LT"/>
        </w:rPr>
        <w:t>Dėl ginčo objekto ir ginčo nagrinėjimo ribų</w:t>
      </w:r>
    </w:p>
    <w:p w14:paraId="42BDEF59" w14:textId="77777777" w:rsidR="008E10E2" w:rsidRPr="00024D96" w:rsidRDefault="008E10E2" w:rsidP="008E10E2">
      <w:pPr>
        <w:spacing w:after="120" w:line="240" w:lineRule="auto"/>
        <w:ind w:left="357"/>
        <w:jc w:val="both"/>
        <w:rPr>
          <w:rFonts w:eastAsia="Times New Roman" w:cs="Times New Roman"/>
          <w:bCs/>
          <w:szCs w:val="24"/>
          <w:lang w:eastAsia="lt-LT"/>
        </w:rPr>
      </w:pPr>
    </w:p>
    <w:p w14:paraId="0B94008D" w14:textId="2B67E6A9" w:rsidR="00621CEE" w:rsidRPr="00887629" w:rsidRDefault="00E4582B" w:rsidP="00887629">
      <w:pPr>
        <w:numPr>
          <w:ilvl w:val="0"/>
          <w:numId w:val="1"/>
        </w:numPr>
        <w:spacing w:after="120" w:line="240" w:lineRule="auto"/>
        <w:ind w:left="357" w:hanging="357"/>
        <w:jc w:val="both"/>
        <w:rPr>
          <w:rFonts w:eastAsia="Times New Roman" w:cs="Times New Roman"/>
          <w:bCs/>
          <w:szCs w:val="24"/>
          <w:lang w:eastAsia="lt-LT"/>
        </w:rPr>
      </w:pPr>
      <w:r>
        <w:rPr>
          <w:rFonts w:eastAsia="Times New Roman" w:cs="Times New Roman"/>
          <w:bCs/>
          <w:szCs w:val="24"/>
          <w:lang w:eastAsia="lt-LT"/>
        </w:rPr>
        <w:t>Nagrinėjamoje byloje</w:t>
      </w:r>
      <w:r w:rsidR="008E10E2" w:rsidRPr="00024D96">
        <w:rPr>
          <w:rFonts w:eastAsia="Times New Roman" w:cs="Times New Roman"/>
          <w:bCs/>
          <w:szCs w:val="24"/>
          <w:lang w:eastAsia="lt-LT"/>
        </w:rPr>
        <w:t xml:space="preserve"> VPT ieškinį viešajam interesui ginti pareiškė dėl keliolikos LAKD galimai neteisėtų veiksmų, kuriuos būtų galima s</w:t>
      </w:r>
      <w:r w:rsidR="00856327">
        <w:rPr>
          <w:rFonts w:eastAsia="Times New Roman" w:cs="Times New Roman"/>
          <w:bCs/>
          <w:szCs w:val="24"/>
          <w:lang w:eastAsia="lt-LT"/>
        </w:rPr>
        <w:t>uskirstyti į dvi dideles grupes</w:t>
      </w:r>
      <w:r w:rsidR="008E10E2" w:rsidRPr="00024D96">
        <w:rPr>
          <w:rFonts w:eastAsia="Times New Roman" w:cs="Times New Roman"/>
          <w:bCs/>
          <w:szCs w:val="24"/>
          <w:lang w:eastAsia="lt-LT"/>
        </w:rPr>
        <w:t>: a) Konkurso sąlygų ydingumas; b) esminis Sutarties pakeitimas</w:t>
      </w:r>
      <w:r w:rsidR="00343DD7">
        <w:rPr>
          <w:rFonts w:eastAsia="Times New Roman" w:cs="Times New Roman"/>
          <w:bCs/>
          <w:szCs w:val="24"/>
          <w:lang w:eastAsia="lt-LT"/>
        </w:rPr>
        <w:t xml:space="preserve"> </w:t>
      </w:r>
      <w:r w:rsidR="00343DD7" w:rsidRPr="00343DD7">
        <w:rPr>
          <w:rFonts w:eastAsia="Times New Roman" w:cs="Times New Roman"/>
          <w:bCs/>
          <w:szCs w:val="24"/>
          <w:lang w:eastAsia="lt-LT"/>
        </w:rPr>
        <w:t xml:space="preserve">2018 m. birželio 11 d. </w:t>
      </w:r>
      <w:r w:rsidR="00343DD7">
        <w:rPr>
          <w:rFonts w:eastAsia="Times New Roman" w:cs="Times New Roman"/>
          <w:bCs/>
          <w:szCs w:val="24"/>
          <w:lang w:eastAsia="lt-LT"/>
        </w:rPr>
        <w:t>Pasitarimo protokolu</w:t>
      </w:r>
      <w:r w:rsidR="008E10E2" w:rsidRPr="00024D96">
        <w:rPr>
          <w:rFonts w:eastAsia="Times New Roman" w:cs="Times New Roman"/>
          <w:bCs/>
          <w:szCs w:val="24"/>
          <w:lang w:eastAsia="lt-LT"/>
        </w:rPr>
        <w:t>. Vis dėlto</w:t>
      </w:r>
      <w:r w:rsidR="00A4274E">
        <w:rPr>
          <w:rFonts w:eastAsia="Times New Roman" w:cs="Times New Roman"/>
          <w:bCs/>
          <w:szCs w:val="24"/>
          <w:lang w:eastAsia="lt-LT"/>
        </w:rPr>
        <w:t xml:space="preserve"> ieškovė</w:t>
      </w:r>
      <w:r w:rsidR="00887629">
        <w:rPr>
          <w:rFonts w:eastAsia="Times New Roman" w:cs="Times New Roman"/>
          <w:bCs/>
          <w:szCs w:val="24"/>
          <w:lang w:eastAsia="lt-LT"/>
        </w:rPr>
        <w:t>,</w:t>
      </w:r>
      <w:r w:rsidR="008E10E2" w:rsidRPr="00024D96">
        <w:rPr>
          <w:rFonts w:eastAsia="Times New Roman" w:cs="Times New Roman"/>
          <w:bCs/>
          <w:szCs w:val="24"/>
          <w:lang w:eastAsia="lt-LT"/>
        </w:rPr>
        <w:t xml:space="preserve"> proceso </w:t>
      </w:r>
      <w:r w:rsidR="00A4274E">
        <w:rPr>
          <w:rFonts w:eastAsia="Times New Roman" w:cs="Times New Roman"/>
          <w:bCs/>
          <w:szCs w:val="24"/>
          <w:lang w:eastAsia="lt-LT"/>
        </w:rPr>
        <w:t>metu</w:t>
      </w:r>
      <w:r w:rsidR="008E10E2" w:rsidRPr="00024D96">
        <w:rPr>
          <w:rFonts w:eastAsia="Times New Roman" w:cs="Times New Roman"/>
          <w:bCs/>
          <w:szCs w:val="24"/>
          <w:lang w:eastAsia="lt-LT"/>
        </w:rPr>
        <w:t xml:space="preserve"> teismams </w:t>
      </w:r>
      <w:r w:rsidR="00A4274E">
        <w:rPr>
          <w:rFonts w:eastAsia="Times New Roman" w:cs="Times New Roman"/>
          <w:bCs/>
          <w:szCs w:val="24"/>
          <w:lang w:eastAsia="lt-LT"/>
        </w:rPr>
        <w:t>jo</w:t>
      </w:r>
      <w:r w:rsidR="008E10E2" w:rsidRPr="00024D96">
        <w:rPr>
          <w:rFonts w:eastAsia="Times New Roman" w:cs="Times New Roman"/>
          <w:bCs/>
          <w:szCs w:val="24"/>
          <w:lang w:eastAsia="lt-LT"/>
        </w:rPr>
        <w:t xml:space="preserve">s reikalavimus </w:t>
      </w:r>
      <w:r>
        <w:rPr>
          <w:rFonts w:eastAsia="Times New Roman" w:cs="Times New Roman"/>
          <w:bCs/>
          <w:szCs w:val="24"/>
          <w:lang w:eastAsia="lt-LT"/>
        </w:rPr>
        <w:t>atmetus</w:t>
      </w:r>
      <w:r w:rsidRPr="00024D96">
        <w:rPr>
          <w:rFonts w:eastAsia="Times New Roman" w:cs="Times New Roman"/>
          <w:bCs/>
          <w:szCs w:val="24"/>
          <w:lang w:eastAsia="lt-LT"/>
        </w:rPr>
        <w:t xml:space="preserve"> </w:t>
      </w:r>
      <w:r w:rsidR="008E10E2" w:rsidRPr="00024D96">
        <w:rPr>
          <w:rFonts w:eastAsia="Times New Roman" w:cs="Times New Roman"/>
          <w:bCs/>
          <w:szCs w:val="24"/>
          <w:lang w:eastAsia="lt-LT"/>
        </w:rPr>
        <w:t xml:space="preserve">kaip nepagrįstus, </w:t>
      </w:r>
      <w:r w:rsidR="00C00548" w:rsidRPr="00024D96">
        <w:rPr>
          <w:rFonts w:eastAsia="Times New Roman" w:cs="Times New Roman"/>
          <w:bCs/>
          <w:szCs w:val="24"/>
          <w:lang w:eastAsia="lt-LT"/>
        </w:rPr>
        <w:t>palaipsniui</w:t>
      </w:r>
      <w:r w:rsidR="008E10E2" w:rsidRPr="00024D96">
        <w:rPr>
          <w:rFonts w:eastAsia="Times New Roman" w:cs="Times New Roman"/>
          <w:bCs/>
          <w:szCs w:val="24"/>
          <w:lang w:eastAsia="lt-LT"/>
        </w:rPr>
        <w:t xml:space="preserve"> siaurino </w:t>
      </w:r>
      <w:r>
        <w:rPr>
          <w:rFonts w:eastAsia="Times New Roman" w:cs="Times New Roman"/>
          <w:bCs/>
          <w:szCs w:val="24"/>
          <w:lang w:eastAsia="lt-LT"/>
        </w:rPr>
        <w:t xml:space="preserve">savo poziciją dėl </w:t>
      </w:r>
      <w:r w:rsidR="005A1789" w:rsidRPr="00024D96">
        <w:rPr>
          <w:rFonts w:eastAsia="Times New Roman" w:cs="Times New Roman"/>
          <w:bCs/>
          <w:szCs w:val="24"/>
          <w:lang w:eastAsia="lt-LT"/>
        </w:rPr>
        <w:t xml:space="preserve">atsakovės </w:t>
      </w:r>
      <w:r w:rsidR="00C00548" w:rsidRPr="00024D96">
        <w:rPr>
          <w:rFonts w:eastAsia="Times New Roman" w:cs="Times New Roman"/>
          <w:bCs/>
          <w:szCs w:val="24"/>
          <w:lang w:eastAsia="lt-LT"/>
        </w:rPr>
        <w:t xml:space="preserve">galimai </w:t>
      </w:r>
      <w:r w:rsidR="005A1789" w:rsidRPr="00024D96">
        <w:rPr>
          <w:rFonts w:eastAsia="Times New Roman" w:cs="Times New Roman"/>
          <w:bCs/>
          <w:szCs w:val="24"/>
          <w:lang w:eastAsia="lt-LT"/>
        </w:rPr>
        <w:t>atliktų VPĮ pažeidimų mast</w:t>
      </w:r>
      <w:r>
        <w:rPr>
          <w:rFonts w:eastAsia="Times New Roman" w:cs="Times New Roman"/>
          <w:bCs/>
          <w:szCs w:val="24"/>
          <w:lang w:eastAsia="lt-LT"/>
        </w:rPr>
        <w:t>o</w:t>
      </w:r>
      <w:r w:rsidR="005A1789" w:rsidRPr="00024D96">
        <w:rPr>
          <w:rFonts w:eastAsia="Times New Roman" w:cs="Times New Roman"/>
          <w:bCs/>
          <w:szCs w:val="24"/>
          <w:lang w:eastAsia="lt-LT"/>
        </w:rPr>
        <w:t xml:space="preserve">. </w:t>
      </w:r>
      <w:r w:rsidR="005A1789" w:rsidRPr="00887629">
        <w:rPr>
          <w:rFonts w:eastAsia="Times New Roman" w:cs="Times New Roman"/>
          <w:bCs/>
          <w:szCs w:val="24"/>
          <w:lang w:eastAsia="lt-LT"/>
        </w:rPr>
        <w:t xml:space="preserve">Kaip teisingai nurodoma atsiliepime į kasacinį skundą, ieškovė kasaciniame skunde </w:t>
      </w:r>
      <w:r>
        <w:rPr>
          <w:rFonts w:eastAsia="Times New Roman" w:cs="Times New Roman"/>
          <w:bCs/>
          <w:szCs w:val="24"/>
          <w:lang w:eastAsia="lt-LT"/>
        </w:rPr>
        <w:t>iš esmės kelia klausimą</w:t>
      </w:r>
      <w:r w:rsidRPr="00887629">
        <w:rPr>
          <w:rFonts w:eastAsia="Times New Roman" w:cs="Times New Roman"/>
          <w:bCs/>
          <w:szCs w:val="24"/>
          <w:lang w:eastAsia="lt-LT"/>
        </w:rPr>
        <w:t xml:space="preserve"> </w:t>
      </w:r>
      <w:r w:rsidR="005A1789" w:rsidRPr="00887629">
        <w:rPr>
          <w:rFonts w:eastAsia="Times New Roman" w:cs="Times New Roman"/>
          <w:bCs/>
          <w:szCs w:val="24"/>
          <w:lang w:eastAsia="lt-LT"/>
        </w:rPr>
        <w:t>tik</w:t>
      </w:r>
      <w:r w:rsidR="00621CEE" w:rsidRPr="00887629">
        <w:rPr>
          <w:rFonts w:eastAsia="Times New Roman" w:cs="Times New Roman"/>
          <w:bCs/>
          <w:szCs w:val="24"/>
          <w:lang w:eastAsia="lt-LT"/>
        </w:rPr>
        <w:t xml:space="preserve"> dėl </w:t>
      </w:r>
      <w:r w:rsidR="00887629">
        <w:rPr>
          <w:rFonts w:eastAsia="Times New Roman" w:cs="Times New Roman"/>
          <w:bCs/>
          <w:szCs w:val="24"/>
          <w:lang w:eastAsia="lt-LT"/>
        </w:rPr>
        <w:t xml:space="preserve">Pasitarimo protokolu įtvirtinto </w:t>
      </w:r>
      <w:r w:rsidR="00621CEE" w:rsidRPr="00887629">
        <w:rPr>
          <w:rFonts w:eastAsia="Times New Roman" w:cs="Times New Roman"/>
          <w:bCs/>
          <w:szCs w:val="24"/>
          <w:lang w:eastAsia="lt-LT"/>
        </w:rPr>
        <w:t>Sutarties šalių susitarimo</w:t>
      </w:r>
      <w:r w:rsidR="005A1789" w:rsidRPr="00887629">
        <w:rPr>
          <w:rFonts w:eastAsia="Times New Roman" w:cs="Times New Roman"/>
          <w:bCs/>
          <w:szCs w:val="24"/>
          <w:lang w:eastAsia="lt-LT"/>
        </w:rPr>
        <w:t xml:space="preserve"> </w:t>
      </w:r>
      <w:r w:rsidR="00A4274E">
        <w:rPr>
          <w:rFonts w:eastAsia="Times New Roman" w:cs="Times New Roman"/>
          <w:bCs/>
          <w:szCs w:val="24"/>
          <w:lang w:eastAsia="lt-LT"/>
        </w:rPr>
        <w:t xml:space="preserve">pratęsti </w:t>
      </w:r>
      <w:r w:rsidR="005A1789" w:rsidRPr="00887629">
        <w:rPr>
          <w:rFonts w:eastAsia="Times New Roman" w:cs="Times New Roman"/>
          <w:bCs/>
          <w:szCs w:val="24"/>
          <w:lang w:eastAsia="lt-LT"/>
        </w:rPr>
        <w:t>rangos darbų termin</w:t>
      </w:r>
      <w:r w:rsidR="00A4274E">
        <w:rPr>
          <w:rFonts w:eastAsia="Times New Roman" w:cs="Times New Roman"/>
          <w:bCs/>
          <w:szCs w:val="24"/>
          <w:lang w:eastAsia="lt-LT"/>
        </w:rPr>
        <w:t>ą</w:t>
      </w:r>
      <w:r w:rsidR="008E10E2" w:rsidRPr="00887629">
        <w:rPr>
          <w:rFonts w:eastAsia="Times New Roman" w:cs="Times New Roman"/>
          <w:bCs/>
          <w:szCs w:val="24"/>
          <w:lang w:eastAsia="lt-LT"/>
        </w:rPr>
        <w:t>.</w:t>
      </w:r>
      <w:r w:rsidR="005A1789" w:rsidRPr="00887629">
        <w:rPr>
          <w:rFonts w:eastAsia="Times New Roman" w:cs="Times New Roman"/>
          <w:bCs/>
          <w:szCs w:val="24"/>
          <w:lang w:eastAsia="lt-LT"/>
        </w:rPr>
        <w:t xml:space="preserve"> </w:t>
      </w:r>
      <w:r w:rsidR="0020521A" w:rsidRPr="00887629">
        <w:rPr>
          <w:rFonts w:cs="Times New Roman"/>
        </w:rPr>
        <w:t>Atsižvelgdama į tai</w:t>
      </w:r>
      <w:r>
        <w:rPr>
          <w:rFonts w:cs="Times New Roman"/>
        </w:rPr>
        <w:t xml:space="preserve"> ir vadovaudamasi</w:t>
      </w:r>
      <w:r w:rsidR="0020521A" w:rsidRPr="00887629">
        <w:rPr>
          <w:rFonts w:cs="Times New Roman"/>
        </w:rPr>
        <w:t xml:space="preserve"> </w:t>
      </w:r>
      <w:r w:rsidRPr="00E4582B">
        <w:rPr>
          <w:rFonts w:cs="Times New Roman"/>
        </w:rPr>
        <w:t>CPK 353 straipsnio 1</w:t>
      </w:r>
      <w:r>
        <w:rPr>
          <w:rFonts w:cs="Times New Roman"/>
        </w:rPr>
        <w:t xml:space="preserve"> ir 2 dalimis,</w:t>
      </w:r>
      <w:r w:rsidRPr="00E4582B">
        <w:rPr>
          <w:rFonts w:cs="Times New Roman"/>
        </w:rPr>
        <w:t xml:space="preserve"> </w:t>
      </w:r>
      <w:r w:rsidR="0020521A" w:rsidRPr="00887629">
        <w:rPr>
          <w:rFonts w:cs="Times New Roman"/>
        </w:rPr>
        <w:t>teisėjų kolegija šioje nutartyje ne</w:t>
      </w:r>
      <w:r w:rsidR="00343DD7">
        <w:rPr>
          <w:rFonts w:cs="Times New Roman"/>
        </w:rPr>
        <w:t>vertina</w:t>
      </w:r>
      <w:r w:rsidR="0020521A" w:rsidRPr="00887629">
        <w:rPr>
          <w:rFonts w:cs="Times New Roman"/>
        </w:rPr>
        <w:t xml:space="preserve"> </w:t>
      </w:r>
      <w:r w:rsidR="005A1789" w:rsidRPr="00887629">
        <w:rPr>
          <w:rFonts w:cs="Times New Roman"/>
        </w:rPr>
        <w:t xml:space="preserve">kitų atsakovės </w:t>
      </w:r>
      <w:r>
        <w:rPr>
          <w:rFonts w:cs="Times New Roman"/>
        </w:rPr>
        <w:t>veiksmų teisėtumo</w:t>
      </w:r>
      <w:r w:rsidR="0020521A" w:rsidRPr="00887629">
        <w:rPr>
          <w:rFonts w:cs="Times New Roman"/>
        </w:rPr>
        <w:t xml:space="preserve"> (žr., pvz., Lietuvos Aukščiausiojo </w:t>
      </w:r>
      <w:r w:rsidR="00A4274E">
        <w:rPr>
          <w:rFonts w:cs="Times New Roman"/>
        </w:rPr>
        <w:t xml:space="preserve">Teismo </w:t>
      </w:r>
      <w:r w:rsidR="0020521A" w:rsidRPr="00887629">
        <w:rPr>
          <w:rFonts w:cs="Times New Roman"/>
        </w:rPr>
        <w:t>20</w:t>
      </w:r>
      <w:r w:rsidR="005A1789" w:rsidRPr="00887629">
        <w:rPr>
          <w:rFonts w:cs="Times New Roman"/>
        </w:rPr>
        <w:t>20</w:t>
      </w:r>
      <w:r w:rsidR="0020521A" w:rsidRPr="00887629">
        <w:rPr>
          <w:rFonts w:cs="Times New Roman"/>
        </w:rPr>
        <w:t xml:space="preserve"> m. </w:t>
      </w:r>
      <w:r w:rsidR="005A1789" w:rsidRPr="00887629">
        <w:rPr>
          <w:rFonts w:cs="Times New Roman"/>
        </w:rPr>
        <w:t>vasario 20 d. nutarties</w:t>
      </w:r>
      <w:r w:rsidR="0020521A" w:rsidRPr="00887629">
        <w:rPr>
          <w:rFonts w:cs="Times New Roman"/>
        </w:rPr>
        <w:t xml:space="preserve"> civilinėje byloje Nr. </w:t>
      </w:r>
      <w:bookmarkStart w:id="2" w:name="n566ad73b-0e7a-4e7f-a56c-1091c5d2965f"/>
      <w:r w:rsidR="0020521A" w:rsidRPr="00887629">
        <w:rPr>
          <w:rFonts w:cs="Times New Roman"/>
        </w:rPr>
        <w:t>e3K-3-</w:t>
      </w:r>
      <w:bookmarkStart w:id="3" w:name="pn566ad73b-0e7a-4e7f-a56c-1091c5d2965f"/>
      <w:bookmarkEnd w:id="2"/>
      <w:bookmarkEnd w:id="3"/>
      <w:r w:rsidR="005A1789" w:rsidRPr="00887629">
        <w:rPr>
          <w:rFonts w:cs="Times New Roman"/>
        </w:rPr>
        <w:t>140-916/2020 32 punktą ir jame nurodytą kasacinio teismo praktiką</w:t>
      </w:r>
      <w:r w:rsidR="0020521A" w:rsidRPr="00887629">
        <w:rPr>
          <w:rFonts w:cs="Times New Roman"/>
        </w:rPr>
        <w:t>).</w:t>
      </w:r>
      <w:r w:rsidR="005A1789" w:rsidRPr="00887629">
        <w:rPr>
          <w:rFonts w:cs="Times New Roman"/>
        </w:rPr>
        <w:t xml:space="preserve"> </w:t>
      </w:r>
    </w:p>
    <w:p w14:paraId="47E5E52F" w14:textId="77777777" w:rsidR="005A1789" w:rsidRPr="00024D96" w:rsidRDefault="005A1789" w:rsidP="005A1789">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 xml:space="preserve">Tokia pozicija, </w:t>
      </w:r>
      <w:r w:rsidR="00051CC4" w:rsidRPr="00024D96">
        <w:rPr>
          <w:rFonts w:cs="Times New Roman"/>
        </w:rPr>
        <w:t>be kita ko</w:t>
      </w:r>
      <w:r w:rsidRPr="00024D96">
        <w:rPr>
          <w:rFonts w:cs="Times New Roman"/>
        </w:rPr>
        <w:t>, grindžiama aplinkybe, kad viešąjį interesą nagrinėjamoje byloje gina specializuota viešųjų pirkimų kontrolės institucija</w:t>
      </w:r>
      <w:r w:rsidR="00621CEE" w:rsidRPr="00024D96">
        <w:rPr>
          <w:rFonts w:cs="Times New Roman"/>
        </w:rPr>
        <w:t xml:space="preserve">, kurios elgesys procese ir gebėjimas įrodyti imperatyviųjų normų pažeidimą paprastai </w:t>
      </w:r>
      <w:r w:rsidR="00541109" w:rsidRPr="00024D96">
        <w:rPr>
          <w:rFonts w:cs="Times New Roman"/>
        </w:rPr>
        <w:t>neturėtų s</w:t>
      </w:r>
      <w:r w:rsidR="00621CEE" w:rsidRPr="00024D96">
        <w:rPr>
          <w:rFonts w:cs="Times New Roman"/>
        </w:rPr>
        <w:t>uponuoti aktyvaus teismo</w:t>
      </w:r>
      <w:r w:rsidRPr="00024D96">
        <w:rPr>
          <w:rFonts w:cs="Times New Roman"/>
        </w:rPr>
        <w:t xml:space="preserve"> </w:t>
      </w:r>
      <w:r w:rsidR="00621CEE" w:rsidRPr="00024D96">
        <w:rPr>
          <w:rFonts w:cs="Times New Roman"/>
        </w:rPr>
        <w:t xml:space="preserve">vaidmens kitos proceso šalies nenaudai </w:t>
      </w:r>
      <w:r w:rsidRPr="00024D96">
        <w:rPr>
          <w:rFonts w:cs="Times New Roman"/>
        </w:rPr>
        <w:t>(</w:t>
      </w:r>
      <w:r w:rsidR="00621CEE" w:rsidRPr="00024D96">
        <w:rPr>
          <w:rFonts w:cs="Times New Roman"/>
        </w:rPr>
        <w:t xml:space="preserve">šiuo aspektu </w:t>
      </w:r>
      <w:r w:rsidRPr="00024D96">
        <w:rPr>
          <w:rFonts w:cs="Times New Roman"/>
        </w:rPr>
        <w:t>žr. taip pat Lietuvos Aukščiausiojo Teismo 2013 m. rugpjūčio 1 d. nutartį civilinėje byloje Nr. 3K-3-415/2013).</w:t>
      </w:r>
    </w:p>
    <w:p w14:paraId="59960C3F" w14:textId="77777777" w:rsidR="00A73E8C" w:rsidRPr="00024D96" w:rsidRDefault="00343DD7" w:rsidP="00541109">
      <w:pPr>
        <w:numPr>
          <w:ilvl w:val="0"/>
          <w:numId w:val="1"/>
        </w:numPr>
        <w:spacing w:after="120" w:line="240" w:lineRule="auto"/>
        <w:ind w:left="357" w:hanging="357"/>
        <w:jc w:val="both"/>
        <w:rPr>
          <w:rFonts w:eastAsia="Times New Roman" w:cs="Times New Roman"/>
          <w:bCs/>
          <w:szCs w:val="24"/>
          <w:lang w:eastAsia="lt-LT"/>
        </w:rPr>
      </w:pPr>
      <w:r>
        <w:rPr>
          <w:rFonts w:cs="Times New Roman"/>
        </w:rPr>
        <w:lastRenderedPageBreak/>
        <w:t>Kartu pažymėtina</w:t>
      </w:r>
      <w:r w:rsidR="00541109" w:rsidRPr="00024D96">
        <w:rPr>
          <w:rFonts w:cs="Times New Roman"/>
        </w:rPr>
        <w:t xml:space="preserve">, </w:t>
      </w:r>
      <w:r>
        <w:rPr>
          <w:rFonts w:cs="Times New Roman"/>
        </w:rPr>
        <w:t xml:space="preserve">kad </w:t>
      </w:r>
      <w:r w:rsidR="00541109" w:rsidRPr="00024D96">
        <w:rPr>
          <w:rFonts w:cs="Times New Roman"/>
        </w:rPr>
        <w:t xml:space="preserve">iš </w:t>
      </w:r>
      <w:bookmarkStart w:id="4" w:name="n466512d3-5346-4bbd-a6bf-7376b626bf57"/>
      <w:r w:rsidR="00541109" w:rsidRPr="00024D96">
        <w:rPr>
          <w:rFonts w:cs="Times New Roman"/>
        </w:rPr>
        <w:t>CPK</w:t>
      </w:r>
      <w:bookmarkStart w:id="5" w:name="pn466512d3-5346-4bbd-a6bf-7376b626bf57"/>
      <w:bookmarkEnd w:id="4"/>
      <w:bookmarkEnd w:id="5"/>
      <w:r w:rsidR="00541109" w:rsidRPr="00024D96">
        <w:rPr>
          <w:rFonts w:cs="Times New Roman"/>
        </w:rPr>
        <w:t xml:space="preserve"> nuostatų, kuriomis reglamentuojamas teismo procesas kasaciniame teisme, matyti, kad nesutikimas su apeliacinės instancijos teismo procesiniu sprendimu realizuojamas teikiant kasacinį skundą, o ne atsiliepimą į jį</w:t>
      </w:r>
      <w:r w:rsidR="00E4582B">
        <w:rPr>
          <w:rFonts w:cs="Times New Roman"/>
        </w:rPr>
        <w:t>.</w:t>
      </w:r>
      <w:r w:rsidR="00541109" w:rsidRPr="00024D96">
        <w:rPr>
          <w:rFonts w:cs="Times New Roman"/>
        </w:rPr>
        <w:t xml:space="preserve"> </w:t>
      </w:r>
      <w:r w:rsidR="00E4582B">
        <w:rPr>
          <w:rFonts w:cs="Times New Roman"/>
        </w:rPr>
        <w:t>V</w:t>
      </w:r>
      <w:r w:rsidR="00541109" w:rsidRPr="00024D96">
        <w:rPr>
          <w:rFonts w:cs="Times New Roman"/>
        </w:rPr>
        <w:t xml:space="preserve">adovaujantis </w:t>
      </w:r>
      <w:bookmarkStart w:id="6" w:name="n52292e44-8820-4fae-9061-3140e0cdf597"/>
      <w:r w:rsidR="00541109" w:rsidRPr="00024D96">
        <w:rPr>
          <w:rFonts w:cs="Times New Roman"/>
        </w:rPr>
        <w:t>CPK</w:t>
      </w:r>
      <w:bookmarkStart w:id="7" w:name="pn52292e44-8820-4fae-9061-3140e0cdf597"/>
      <w:bookmarkEnd w:id="6"/>
      <w:bookmarkEnd w:id="7"/>
      <w:r w:rsidR="00541109" w:rsidRPr="00024D96">
        <w:rPr>
          <w:rFonts w:cs="Times New Roman"/>
        </w:rPr>
        <w:t xml:space="preserve"> reguliavimu, teismas byloje iš esmės turėtų spręsti tik dėl kasaciniame skunde keliamų klausimų (žr., pvz., Lietuvos Aukščiausiojo Teismo 2020 m. balandžio 9 d. nutarties civilinėje byloje Nr. </w:t>
      </w:r>
      <w:bookmarkStart w:id="8" w:name="ne44e7320-c44d-4018-a9fa-6ef27d78e751"/>
      <w:r w:rsidR="00541109" w:rsidRPr="00024D96">
        <w:rPr>
          <w:rFonts w:cs="Times New Roman"/>
        </w:rPr>
        <w:t>e3K-3-</w:t>
      </w:r>
      <w:bookmarkStart w:id="9" w:name="pne44e7320-c44d-4018-a9fa-6ef27d78e751"/>
      <w:bookmarkEnd w:id="8"/>
      <w:bookmarkEnd w:id="9"/>
      <w:r w:rsidR="00541109" w:rsidRPr="00024D96">
        <w:rPr>
          <w:rFonts w:cs="Times New Roman"/>
        </w:rPr>
        <w:t>78-248/2020 32 punktą ir jame nurodytą kasacinio teismo praktiką).</w:t>
      </w:r>
      <w:r w:rsidR="00541109" w:rsidRPr="00024D96">
        <w:rPr>
          <w:rFonts w:eastAsia="Times New Roman" w:cs="Times New Roman"/>
          <w:bCs/>
          <w:szCs w:val="24"/>
          <w:lang w:eastAsia="lt-LT"/>
        </w:rPr>
        <w:t xml:space="preserve"> Atsižvelgiant į</w:t>
      </w:r>
      <w:r w:rsidR="00636533" w:rsidRPr="00024D96">
        <w:rPr>
          <w:rFonts w:eastAsia="Times New Roman" w:cs="Times New Roman"/>
          <w:bCs/>
          <w:szCs w:val="24"/>
          <w:lang w:eastAsia="lt-LT"/>
        </w:rPr>
        <w:t xml:space="preserve"> tai, teisiškai nereikšmingais laikytini</w:t>
      </w:r>
      <w:r w:rsidR="00541109" w:rsidRPr="00024D96">
        <w:rPr>
          <w:rFonts w:eastAsia="Times New Roman" w:cs="Times New Roman"/>
          <w:bCs/>
          <w:szCs w:val="24"/>
          <w:lang w:eastAsia="lt-LT"/>
        </w:rPr>
        <w:t xml:space="preserve"> atsakovės atsiliepimo į kasacinį skundą argumentai, kuriais ji nesutinka su </w:t>
      </w:r>
      <w:r w:rsidR="001F033B">
        <w:rPr>
          <w:rFonts w:eastAsia="Times New Roman" w:cs="Times New Roman"/>
          <w:bCs/>
          <w:szCs w:val="24"/>
          <w:lang w:eastAsia="lt-LT"/>
        </w:rPr>
        <w:t xml:space="preserve">kai kuriomis </w:t>
      </w:r>
      <w:r>
        <w:rPr>
          <w:rFonts w:eastAsia="Times New Roman" w:cs="Times New Roman"/>
          <w:bCs/>
          <w:szCs w:val="24"/>
          <w:lang w:eastAsia="lt-LT"/>
        </w:rPr>
        <w:t xml:space="preserve">bylą nagrinėjusių </w:t>
      </w:r>
      <w:r w:rsidR="00541109" w:rsidRPr="00024D96">
        <w:rPr>
          <w:rFonts w:eastAsia="Times New Roman" w:cs="Times New Roman"/>
          <w:bCs/>
          <w:szCs w:val="24"/>
          <w:lang w:eastAsia="lt-LT"/>
        </w:rPr>
        <w:t>teismų padarytomis išvadomis</w:t>
      </w:r>
      <w:r w:rsidR="00856327">
        <w:rPr>
          <w:rFonts w:eastAsia="Times New Roman" w:cs="Times New Roman"/>
          <w:bCs/>
          <w:szCs w:val="24"/>
          <w:lang w:eastAsia="lt-LT"/>
        </w:rPr>
        <w:t xml:space="preserve"> (pvz., atsiliepimo į kasacinį skundą argumentas, kad Pasitarimo protokole užfiksuotas šalių susitarimas nelaikomas sutartimi)</w:t>
      </w:r>
      <w:r w:rsidR="00541109" w:rsidRPr="00024D96">
        <w:rPr>
          <w:rFonts w:eastAsia="Times New Roman" w:cs="Times New Roman"/>
          <w:bCs/>
          <w:szCs w:val="24"/>
          <w:lang w:eastAsia="lt-LT"/>
        </w:rPr>
        <w:t>.</w:t>
      </w:r>
    </w:p>
    <w:p w14:paraId="6C60B45C" w14:textId="77777777" w:rsidR="0020521A" w:rsidRPr="00E4582B" w:rsidRDefault="0020521A">
      <w:pPr>
        <w:numPr>
          <w:ilvl w:val="0"/>
          <w:numId w:val="1"/>
        </w:numPr>
        <w:spacing w:after="120" w:line="240" w:lineRule="auto"/>
        <w:ind w:left="357" w:hanging="357"/>
        <w:jc w:val="both"/>
        <w:rPr>
          <w:rFonts w:eastAsia="Times New Roman" w:cs="Times New Roman"/>
          <w:bCs/>
          <w:szCs w:val="24"/>
          <w:lang w:eastAsia="lt-LT"/>
        </w:rPr>
      </w:pPr>
      <w:r w:rsidRPr="00A73E8C">
        <w:rPr>
          <w:rFonts w:cs="Times New Roman"/>
        </w:rPr>
        <w:t xml:space="preserve">Dėl pirmiau nurodytų argumentų </w:t>
      </w:r>
      <w:r w:rsidR="00343DD7">
        <w:rPr>
          <w:rFonts w:cs="Times New Roman"/>
        </w:rPr>
        <w:t>šios</w:t>
      </w:r>
      <w:r w:rsidRPr="00A73E8C">
        <w:rPr>
          <w:rFonts w:cs="Times New Roman"/>
        </w:rPr>
        <w:t xml:space="preserve"> kasacinės bylos objektas – tik perkančiosios organizacijos</w:t>
      </w:r>
      <w:r w:rsidR="00541109" w:rsidRPr="00A73E8C">
        <w:rPr>
          <w:rFonts w:cs="Times New Roman"/>
        </w:rPr>
        <w:t xml:space="preserve"> (kartu su Sutarties kontrahentu</w:t>
      </w:r>
      <w:r w:rsidR="00636533" w:rsidRPr="00A73E8C">
        <w:rPr>
          <w:rFonts w:cs="Times New Roman"/>
        </w:rPr>
        <w:t xml:space="preserve"> – ūkio subjektų grupe</w:t>
      </w:r>
      <w:r w:rsidR="00541109" w:rsidRPr="00A73E8C">
        <w:rPr>
          <w:rFonts w:cs="Times New Roman"/>
        </w:rPr>
        <w:t>)</w:t>
      </w:r>
      <w:r w:rsidRPr="00A73E8C">
        <w:rPr>
          <w:rFonts w:cs="Times New Roman"/>
        </w:rPr>
        <w:t xml:space="preserve"> veiksmų </w:t>
      </w:r>
      <w:r w:rsidR="005A1789" w:rsidRPr="00A73E8C">
        <w:rPr>
          <w:rFonts w:cs="Times New Roman"/>
        </w:rPr>
        <w:t xml:space="preserve">pakeičiant rangos darbų vykdymo </w:t>
      </w:r>
      <w:r w:rsidR="00887629">
        <w:rPr>
          <w:rFonts w:cs="Times New Roman"/>
        </w:rPr>
        <w:t>terminą</w:t>
      </w:r>
      <w:r w:rsidRPr="00A73E8C">
        <w:rPr>
          <w:rFonts w:cs="Times New Roman"/>
        </w:rPr>
        <w:t xml:space="preserve"> teisėtumas. </w:t>
      </w:r>
      <w:r w:rsidR="00E4582B">
        <w:rPr>
          <w:rFonts w:cs="Times New Roman"/>
        </w:rPr>
        <w:t>T</w:t>
      </w:r>
      <w:r w:rsidRPr="00E4582B">
        <w:rPr>
          <w:rFonts w:cs="Times New Roman"/>
        </w:rPr>
        <w:t xml:space="preserve">okia </w:t>
      </w:r>
      <w:r w:rsidR="00343DD7">
        <w:rPr>
          <w:rFonts w:cs="Times New Roman"/>
        </w:rPr>
        <w:t xml:space="preserve">kasacinio </w:t>
      </w:r>
      <w:r w:rsidRPr="00E4582B">
        <w:rPr>
          <w:rFonts w:cs="Times New Roman"/>
        </w:rPr>
        <w:t>ginčo objekto apibrėžtis nevaržo kasacinio teismo atsižvelgti</w:t>
      </w:r>
      <w:r w:rsidR="00541109" w:rsidRPr="00E4582B">
        <w:rPr>
          <w:rFonts w:cs="Times New Roman"/>
        </w:rPr>
        <w:t xml:space="preserve"> ir</w:t>
      </w:r>
      <w:r w:rsidRPr="00E4582B">
        <w:rPr>
          <w:rFonts w:cs="Times New Roman"/>
        </w:rPr>
        <w:t xml:space="preserve"> į </w:t>
      </w:r>
      <w:r w:rsidR="005A1789" w:rsidRPr="00E4582B">
        <w:rPr>
          <w:rFonts w:cs="Times New Roman"/>
        </w:rPr>
        <w:t xml:space="preserve">kitus su Sutarties </w:t>
      </w:r>
      <w:r w:rsidR="00343DD7">
        <w:rPr>
          <w:rFonts w:cs="Times New Roman"/>
        </w:rPr>
        <w:t xml:space="preserve">sudarymu bei </w:t>
      </w:r>
      <w:r w:rsidR="005A1789" w:rsidRPr="00E4582B">
        <w:rPr>
          <w:rFonts w:cs="Times New Roman"/>
        </w:rPr>
        <w:t>vykdymu susijusius aspektus.</w:t>
      </w:r>
    </w:p>
    <w:p w14:paraId="54F427B4" w14:textId="77777777" w:rsidR="00BC5428" w:rsidRPr="00024D96" w:rsidRDefault="00BC5428" w:rsidP="00BC5428">
      <w:pPr>
        <w:spacing w:after="120" w:line="240" w:lineRule="auto"/>
        <w:jc w:val="both"/>
        <w:rPr>
          <w:rFonts w:eastAsia="Times New Roman" w:cs="Times New Roman"/>
          <w:bCs/>
          <w:szCs w:val="24"/>
          <w:lang w:eastAsia="lt-LT"/>
        </w:rPr>
      </w:pPr>
    </w:p>
    <w:p w14:paraId="35A40F04" w14:textId="1EB60749" w:rsidR="007C55DE" w:rsidRPr="00D65A74" w:rsidRDefault="007C55DE" w:rsidP="007C55DE">
      <w:pPr>
        <w:spacing w:after="120" w:line="240" w:lineRule="auto"/>
        <w:ind w:firstLine="720"/>
        <w:jc w:val="both"/>
        <w:rPr>
          <w:rFonts w:eastAsia="Times New Roman" w:cs="Times New Roman"/>
          <w:bCs/>
          <w:i/>
          <w:szCs w:val="24"/>
          <w:lang w:eastAsia="lt-LT"/>
        </w:rPr>
      </w:pPr>
      <w:r w:rsidRPr="00D65A74">
        <w:rPr>
          <w:rFonts w:eastAsia="Times New Roman" w:cs="Times New Roman"/>
          <w:i/>
          <w:szCs w:val="24"/>
          <w:lang w:eastAsia="lt-LT"/>
        </w:rPr>
        <w:t>Dėl</w:t>
      </w:r>
      <w:r w:rsidR="0086245F">
        <w:rPr>
          <w:rFonts w:eastAsia="Times New Roman" w:cs="Times New Roman"/>
          <w:i/>
          <w:szCs w:val="24"/>
          <w:lang w:eastAsia="lt-LT"/>
        </w:rPr>
        <w:t xml:space="preserve"> </w:t>
      </w:r>
      <w:r w:rsidR="00B85E13" w:rsidRPr="00D65A74">
        <w:rPr>
          <w:rFonts w:eastAsia="Times New Roman" w:cs="Times New Roman"/>
          <w:i/>
          <w:szCs w:val="24"/>
          <w:lang w:eastAsia="lt-LT"/>
        </w:rPr>
        <w:t xml:space="preserve">viešojo pirkimo </w:t>
      </w:r>
      <w:r w:rsidR="0086245F">
        <w:rPr>
          <w:rFonts w:eastAsia="Times New Roman" w:cs="Times New Roman"/>
          <w:i/>
          <w:szCs w:val="24"/>
          <w:lang w:eastAsia="lt-LT"/>
        </w:rPr>
        <w:t>s</w:t>
      </w:r>
      <w:r w:rsidR="0048286A">
        <w:rPr>
          <w:rFonts w:eastAsia="Times New Roman" w:cs="Times New Roman"/>
          <w:i/>
          <w:szCs w:val="24"/>
          <w:lang w:eastAsia="lt-LT"/>
        </w:rPr>
        <w:t>utarties</w:t>
      </w:r>
      <w:r w:rsidR="00B85E13" w:rsidRPr="00D65A74">
        <w:rPr>
          <w:rFonts w:eastAsia="Times New Roman" w:cs="Times New Roman"/>
          <w:i/>
          <w:szCs w:val="24"/>
          <w:lang w:eastAsia="lt-LT"/>
        </w:rPr>
        <w:t xml:space="preserve"> </w:t>
      </w:r>
      <w:r w:rsidR="0048286A">
        <w:rPr>
          <w:rFonts w:eastAsia="Times New Roman" w:cs="Times New Roman"/>
          <w:i/>
          <w:szCs w:val="24"/>
          <w:lang w:eastAsia="lt-LT"/>
        </w:rPr>
        <w:t>pa</w:t>
      </w:r>
      <w:r w:rsidR="00B85E13" w:rsidRPr="00D65A74">
        <w:rPr>
          <w:rFonts w:eastAsia="Times New Roman" w:cs="Times New Roman"/>
          <w:i/>
          <w:szCs w:val="24"/>
          <w:lang w:eastAsia="lt-LT"/>
        </w:rPr>
        <w:t xml:space="preserve">keitimo </w:t>
      </w:r>
      <w:r w:rsidR="0048286A">
        <w:rPr>
          <w:rFonts w:eastAsia="Times New Roman" w:cs="Times New Roman"/>
          <w:i/>
          <w:szCs w:val="24"/>
          <w:lang w:eastAsia="lt-LT"/>
        </w:rPr>
        <w:t>teisėtumo</w:t>
      </w:r>
    </w:p>
    <w:p w14:paraId="71E0D222" w14:textId="77777777" w:rsidR="007C55DE" w:rsidRPr="00D65A74" w:rsidRDefault="007C55DE" w:rsidP="007C55DE">
      <w:pPr>
        <w:spacing w:after="120" w:line="240" w:lineRule="auto"/>
        <w:ind w:left="357"/>
        <w:jc w:val="both"/>
        <w:rPr>
          <w:rFonts w:eastAsia="Times New Roman" w:cs="Times New Roman"/>
          <w:bCs/>
          <w:szCs w:val="24"/>
          <w:lang w:eastAsia="lt-LT"/>
        </w:rPr>
      </w:pPr>
    </w:p>
    <w:p w14:paraId="32667840" w14:textId="0CC03642" w:rsidR="00B62DCB" w:rsidRPr="00343DD7" w:rsidRDefault="00E4582B" w:rsidP="00343DD7">
      <w:pPr>
        <w:numPr>
          <w:ilvl w:val="0"/>
          <w:numId w:val="1"/>
        </w:numPr>
        <w:spacing w:after="120" w:line="240" w:lineRule="auto"/>
        <w:ind w:left="357" w:hanging="357"/>
        <w:jc w:val="both"/>
        <w:rPr>
          <w:rFonts w:eastAsia="Times New Roman" w:cs="Times New Roman"/>
          <w:bCs/>
          <w:szCs w:val="24"/>
          <w:lang w:eastAsia="lt-LT"/>
        </w:rPr>
      </w:pPr>
      <w:r w:rsidRPr="00D65A74">
        <w:rPr>
          <w:rFonts w:eastAsia="Times New Roman" w:cs="Times New Roman"/>
          <w:bCs/>
          <w:szCs w:val="24"/>
          <w:lang w:eastAsia="lt-LT"/>
        </w:rPr>
        <w:t>VPĮ</w:t>
      </w:r>
      <w:r w:rsidR="00B62DCB" w:rsidRPr="00D65A74">
        <w:rPr>
          <w:rFonts w:eastAsia="Times New Roman" w:cs="Times New Roman"/>
          <w:bCs/>
          <w:szCs w:val="24"/>
          <w:lang w:eastAsia="lt-LT"/>
        </w:rPr>
        <w:t xml:space="preserve"> 89 straipsnio </w:t>
      </w:r>
      <w:r w:rsidR="00343DD7" w:rsidRPr="00D65A74">
        <w:rPr>
          <w:rFonts w:eastAsia="Times New Roman" w:cs="Times New Roman"/>
          <w:bCs/>
          <w:szCs w:val="24"/>
          <w:lang w:eastAsia="lt-LT"/>
        </w:rPr>
        <w:t>(redakcija, galiojusi Pasitarimo protokolo pasirašymo metu)</w:t>
      </w:r>
      <w:r w:rsidR="00343DD7">
        <w:rPr>
          <w:rFonts w:eastAsia="Times New Roman" w:cs="Times New Roman"/>
          <w:bCs/>
          <w:szCs w:val="24"/>
          <w:lang w:eastAsia="lt-LT"/>
        </w:rPr>
        <w:t xml:space="preserve"> </w:t>
      </w:r>
      <w:r w:rsidR="00B62DCB" w:rsidRPr="00D65A74">
        <w:rPr>
          <w:rFonts w:eastAsia="Times New Roman" w:cs="Times New Roman"/>
          <w:bCs/>
          <w:szCs w:val="24"/>
          <w:lang w:eastAsia="lt-LT"/>
        </w:rPr>
        <w:t>1 dalyje</w:t>
      </w:r>
      <w:r w:rsidRPr="00D65A74">
        <w:rPr>
          <w:rFonts w:eastAsia="Times New Roman" w:cs="Times New Roman"/>
          <w:bCs/>
          <w:szCs w:val="24"/>
          <w:lang w:eastAsia="lt-LT"/>
        </w:rPr>
        <w:t xml:space="preserve"> nustatyta, kad pirkimo sutartis ar preliminarioji sutartis jos galiojimo laikotarpiu gali būti keičiama neatliekant naujos pirkimo procedūros pagal šį įstatymą, </w:t>
      </w:r>
      <w:r w:rsidRPr="00B87450">
        <w:rPr>
          <w:rFonts w:eastAsia="Times New Roman" w:cs="Times New Roman"/>
          <w:bCs/>
          <w:szCs w:val="24"/>
          <w:lang w:eastAsia="lt-LT"/>
        </w:rPr>
        <w:t xml:space="preserve">kai yra bent vienas iš šių atvejų: </w:t>
      </w:r>
      <w:r w:rsidR="00B62DCB" w:rsidRPr="00B87450">
        <w:rPr>
          <w:rFonts w:eastAsia="Times New Roman" w:cs="Times New Roman"/>
          <w:bCs/>
          <w:szCs w:val="24"/>
          <w:lang w:eastAsia="lt-LT"/>
        </w:rPr>
        <w:t>&lt;...&gt;</w:t>
      </w:r>
      <w:r w:rsidRPr="00D65A74">
        <w:rPr>
          <w:rFonts w:eastAsia="Times New Roman" w:cs="Times New Roman"/>
          <w:bCs/>
          <w:szCs w:val="24"/>
          <w:lang w:eastAsia="lt-LT"/>
        </w:rPr>
        <w:t xml:space="preserve"> 3)</w:t>
      </w:r>
      <w:r w:rsidR="00B87450">
        <w:rPr>
          <w:rFonts w:eastAsia="Times New Roman" w:cs="Times New Roman"/>
          <w:bCs/>
          <w:szCs w:val="24"/>
          <w:lang w:eastAsia="lt-LT"/>
        </w:rPr>
        <w:t> </w:t>
      </w:r>
      <w:r w:rsidRPr="00D65A74">
        <w:rPr>
          <w:rFonts w:eastAsia="Times New Roman" w:cs="Times New Roman"/>
          <w:bCs/>
          <w:szCs w:val="24"/>
          <w:lang w:eastAsia="lt-LT"/>
        </w:rPr>
        <w:t>kai pakeitimo būtinybė atsirado dėl aplinkybių, kurių protinga ir apdairi perkančioji organizacija negalėjo numatyti, ir kai kartu yra šios sąlygos: a) pakeitimas iš esmės nepakeičia pirkimo sutarties ar preliminariosios sutarties pobūdžio; b) atskiro pakeitimo vertė neviršija 50</w:t>
      </w:r>
      <w:r w:rsidR="00B87450">
        <w:rPr>
          <w:rFonts w:eastAsia="Times New Roman" w:cs="Times New Roman"/>
          <w:bCs/>
          <w:szCs w:val="24"/>
          <w:lang w:eastAsia="lt-LT"/>
        </w:rPr>
        <w:t> </w:t>
      </w:r>
      <w:r w:rsidRPr="00D65A74">
        <w:rPr>
          <w:rFonts w:eastAsia="Times New Roman" w:cs="Times New Roman"/>
          <w:bCs/>
          <w:szCs w:val="24"/>
          <w:lang w:eastAsia="lt-LT"/>
        </w:rPr>
        <w:t>procentų, o bendra atskirų pakeitimų pagal šį punktą vertė – 100 procentų pradinės pirkimo sutarties ar preliminariosios sutarties vertės. Tokiais pakeitimais negali būti siekiama išvengti šiame įstatyme pirkimui nustatytos tvarkos taikymo;</w:t>
      </w:r>
      <w:r w:rsidR="00B62DCB" w:rsidRPr="00D65A74">
        <w:rPr>
          <w:rFonts w:eastAsia="Times New Roman" w:cs="Times New Roman"/>
          <w:bCs/>
          <w:szCs w:val="24"/>
          <w:lang w:eastAsia="lt-LT"/>
        </w:rPr>
        <w:t xml:space="preserve"> </w:t>
      </w:r>
      <w:r w:rsidRPr="00D65A74">
        <w:rPr>
          <w:rFonts w:eastAsia="Times New Roman" w:cs="Times New Roman"/>
          <w:bCs/>
          <w:szCs w:val="24"/>
          <w:lang w:eastAsia="lt-LT"/>
        </w:rPr>
        <w:t>4) kai pirkimo sutarties ar preliminariosios sutarties šalis, su kuria perkančioji organizacija sudarė sutartį, pakeičiama nauja sutarties šalimi dėl bent vienos iš šių priežasčių:</w:t>
      </w:r>
      <w:r w:rsidR="00B62DCB" w:rsidRPr="00D65A74">
        <w:rPr>
          <w:rFonts w:eastAsia="Times New Roman" w:cs="Times New Roman"/>
          <w:bCs/>
          <w:szCs w:val="24"/>
          <w:lang w:eastAsia="lt-LT"/>
        </w:rPr>
        <w:t xml:space="preserve"> </w:t>
      </w:r>
      <w:r w:rsidRPr="00D65A74">
        <w:rPr>
          <w:rFonts w:eastAsia="Times New Roman" w:cs="Times New Roman"/>
          <w:bCs/>
          <w:szCs w:val="24"/>
          <w:lang w:eastAsia="lt-LT"/>
        </w:rPr>
        <w:t>a) įgyvendinant pirkimo dokumentuose iš anksto nedviprasmiškai, laikantis šios dalies 1 punkte nustatytų reikalavimų, suformuluotą pirkimo sutarties ar preliminariosios sutarties peržiūros sąlygą ar pasirinkimo galimybę;</w:t>
      </w:r>
      <w:r w:rsidR="00B62DCB" w:rsidRPr="00D65A74">
        <w:rPr>
          <w:rFonts w:eastAsia="Times New Roman" w:cs="Times New Roman"/>
          <w:bCs/>
          <w:szCs w:val="24"/>
          <w:lang w:eastAsia="lt-LT"/>
        </w:rPr>
        <w:t xml:space="preserve"> </w:t>
      </w:r>
      <w:r w:rsidRPr="00D65A74">
        <w:rPr>
          <w:rFonts w:eastAsia="Times New Roman" w:cs="Times New Roman"/>
          <w:bCs/>
          <w:szCs w:val="24"/>
          <w:lang w:eastAsia="lt-LT"/>
        </w:rPr>
        <w:t>b) dėl pradinio tiekėjo reorganizavimo, likvidavimo, restruktūrizavimo ar bankroto procedūros naujas tiekėjas, atitinkantis anksčiau pirkimo dokumentuose nustatytus kvalifikacinius reikalavimus, visiškai arba iš dalies perima pradinio tiekėjo teises ir pareigas. Toks tiekėjo pakeitimas negali lemti kitų esminių sutarties pakeitimų ir taip negali būti siekiama išvengti šio įstatymo taikymo; c) kai pati perkančioji organizacija prisiima tiekėjo įsipareigojimus dėl subtiekėjų. Toks sutarties pakeitimas galimas, jeigu pirkimo dokumentuose buvo nustatyta tiesioginio atsiskaitymo su subtiekėjais galimybė, kaip nustatyta šio įstatymo 88 straipsnio 2 dalyje;</w:t>
      </w:r>
      <w:r w:rsidR="00B62DCB" w:rsidRPr="00D65A74">
        <w:rPr>
          <w:rFonts w:eastAsia="Times New Roman" w:cs="Times New Roman"/>
          <w:bCs/>
          <w:szCs w:val="24"/>
          <w:lang w:eastAsia="lt-LT"/>
        </w:rPr>
        <w:t xml:space="preserve"> </w:t>
      </w:r>
      <w:r w:rsidRPr="00D65A74">
        <w:rPr>
          <w:rFonts w:eastAsia="Times New Roman" w:cs="Times New Roman"/>
          <w:bCs/>
          <w:szCs w:val="24"/>
          <w:lang w:eastAsia="lt-LT"/>
        </w:rPr>
        <w:t>5) kai pakeitimas, neatsižvelgiant į jo vertę, nėra esminis, kaip nustatyta šio straipsnio 4 dalyje.</w:t>
      </w:r>
      <w:r w:rsidR="00B62DCB" w:rsidRPr="00D65A74">
        <w:rPr>
          <w:rFonts w:eastAsia="Times New Roman" w:cs="Times New Roman"/>
          <w:bCs/>
          <w:szCs w:val="24"/>
          <w:lang w:eastAsia="lt-LT"/>
        </w:rPr>
        <w:t xml:space="preserve"> </w:t>
      </w:r>
      <w:r w:rsidR="00B62DCB" w:rsidRPr="00343DD7">
        <w:rPr>
          <w:rFonts w:eastAsia="Times New Roman" w:cs="Times New Roman"/>
          <w:bCs/>
          <w:szCs w:val="24"/>
          <w:lang w:eastAsia="lt-LT"/>
        </w:rPr>
        <w:t xml:space="preserve">Pagal </w:t>
      </w:r>
      <w:r w:rsidR="00343DD7" w:rsidRPr="00343DD7">
        <w:rPr>
          <w:rFonts w:eastAsia="Times New Roman" w:cs="Times New Roman"/>
          <w:bCs/>
          <w:szCs w:val="24"/>
          <w:lang w:eastAsia="lt-LT"/>
        </w:rPr>
        <w:t>to paties</w:t>
      </w:r>
      <w:r w:rsidR="00B62DCB" w:rsidRPr="00343DD7">
        <w:rPr>
          <w:rFonts w:eastAsia="Times New Roman" w:cs="Times New Roman"/>
          <w:bCs/>
          <w:szCs w:val="24"/>
          <w:lang w:eastAsia="lt-LT"/>
        </w:rPr>
        <w:t xml:space="preserve"> straipsnio 2 dalį p</w:t>
      </w:r>
      <w:r w:rsidRPr="00343DD7">
        <w:rPr>
          <w:rFonts w:eastAsia="Times New Roman" w:cs="Times New Roman"/>
          <w:bCs/>
          <w:szCs w:val="24"/>
          <w:lang w:eastAsia="lt-LT"/>
        </w:rPr>
        <w:t>irkimo sutartis ar preliminarioji sutartis jos galiojimo laikotarpiu taip pat gali būti keičiama pagal šį įstatymą neatliekant naujos pirkimo procedūros, nors ir nėra šio straipsnio 1 dalies 1–4</w:t>
      </w:r>
      <w:r w:rsidR="00B87450">
        <w:rPr>
          <w:rFonts w:eastAsia="Times New Roman" w:cs="Times New Roman"/>
          <w:bCs/>
          <w:szCs w:val="24"/>
          <w:lang w:eastAsia="lt-LT"/>
        </w:rPr>
        <w:t> </w:t>
      </w:r>
      <w:r w:rsidRPr="00343DD7">
        <w:rPr>
          <w:rFonts w:eastAsia="Times New Roman" w:cs="Times New Roman"/>
          <w:bCs/>
          <w:szCs w:val="24"/>
          <w:lang w:eastAsia="lt-LT"/>
        </w:rPr>
        <w:t>punktuose nurodytų aplinkybių, tačiau yra visos šios sąlygos kartu:</w:t>
      </w:r>
      <w:r w:rsidR="00B62DCB" w:rsidRPr="00343DD7">
        <w:rPr>
          <w:rFonts w:eastAsia="Times New Roman" w:cs="Times New Roman"/>
          <w:bCs/>
          <w:szCs w:val="24"/>
          <w:lang w:eastAsia="lt-LT"/>
        </w:rPr>
        <w:t xml:space="preserve"> </w:t>
      </w:r>
      <w:r w:rsidRPr="00343DD7">
        <w:rPr>
          <w:rFonts w:eastAsia="Times New Roman" w:cs="Times New Roman"/>
          <w:bCs/>
          <w:szCs w:val="24"/>
          <w:lang w:eastAsia="lt-LT"/>
        </w:rPr>
        <w:t>1) bendra atskirų pakeitimų pagal šį punktą vertė neviršija atitinkamų tarptautinio pirkimo vertės ribų, nurodytų šio įstatymo 4 straipsnio 1 dalyje; 2) bendra atskirų pakeitimų pagal šį punktą vertė neviršija 10 procentų pradinės pirkimo sutarties ar preliminariosios sutarties vertės prekių ar paslaugų pirkimo atveju ir 15 procentų – darbų pirkimo atveju;</w:t>
      </w:r>
      <w:r w:rsidR="00B62DCB" w:rsidRPr="00343DD7">
        <w:rPr>
          <w:rFonts w:eastAsia="Times New Roman" w:cs="Times New Roman"/>
          <w:bCs/>
          <w:szCs w:val="24"/>
          <w:lang w:eastAsia="lt-LT"/>
        </w:rPr>
        <w:t xml:space="preserve"> </w:t>
      </w:r>
      <w:r w:rsidRPr="00343DD7">
        <w:rPr>
          <w:rFonts w:eastAsia="Times New Roman" w:cs="Times New Roman"/>
          <w:bCs/>
          <w:szCs w:val="24"/>
          <w:lang w:eastAsia="lt-LT"/>
        </w:rPr>
        <w:t>3) pakeitimu iš esmės nepakeičiamas pirkimo sutarties ar preliminariosios sutarties pobūdis.</w:t>
      </w:r>
      <w:r w:rsidR="00343DD7">
        <w:rPr>
          <w:rFonts w:eastAsia="Times New Roman" w:cs="Times New Roman"/>
          <w:bCs/>
          <w:szCs w:val="24"/>
          <w:lang w:eastAsia="lt-LT"/>
        </w:rPr>
        <w:t xml:space="preserve"> </w:t>
      </w:r>
      <w:r w:rsidR="00B62DCB" w:rsidRPr="00343DD7">
        <w:rPr>
          <w:rFonts w:eastAsia="Times New Roman" w:cs="Times New Roman"/>
          <w:bCs/>
          <w:szCs w:val="24"/>
          <w:lang w:eastAsia="lt-LT"/>
        </w:rPr>
        <w:t xml:space="preserve">Pagal </w:t>
      </w:r>
      <w:r w:rsidR="00343DD7" w:rsidRPr="00343DD7">
        <w:rPr>
          <w:rFonts w:eastAsia="Times New Roman" w:cs="Times New Roman"/>
          <w:bCs/>
          <w:szCs w:val="24"/>
          <w:lang w:eastAsia="lt-LT"/>
        </w:rPr>
        <w:t>šio straipsnio 4 dalį</w:t>
      </w:r>
      <w:r w:rsidR="00B62DCB" w:rsidRPr="00343DD7">
        <w:rPr>
          <w:rFonts w:eastAsia="Times New Roman" w:cs="Times New Roman"/>
          <w:bCs/>
          <w:szCs w:val="24"/>
          <w:lang w:eastAsia="lt-LT"/>
        </w:rPr>
        <w:t xml:space="preserve"> pirkimo sutarties ar preliminariosios sutarties pakeitimas jos galiojimo laikotarpiu laikomas esminiu pagal šio straipsnio 1 dalies 5</w:t>
      </w:r>
      <w:r w:rsidR="00B87450">
        <w:rPr>
          <w:rFonts w:eastAsia="Times New Roman" w:cs="Times New Roman"/>
          <w:bCs/>
          <w:szCs w:val="24"/>
          <w:lang w:eastAsia="lt-LT"/>
        </w:rPr>
        <w:t> </w:t>
      </w:r>
      <w:r w:rsidR="00B62DCB" w:rsidRPr="00343DD7">
        <w:rPr>
          <w:rFonts w:eastAsia="Times New Roman" w:cs="Times New Roman"/>
          <w:bCs/>
          <w:szCs w:val="24"/>
          <w:lang w:eastAsia="lt-LT"/>
        </w:rPr>
        <w:t xml:space="preserve">punktą, kai juo pakeičiamas pirkimo sutarties ar preliminariosios sutarties bendrasis pobūdis. Bet kuriuo atveju esminiais pirkimo sutarties ar preliminariosios sutarties pakeitimais laikomi tokie pakeitimai, kai tenkinama bent viena iš šių sąlygų (šio straipsnio 1 ir 2 dalyse nurodytais atvejais į šias sąlygas neatsižvelgiama): 1) pakeitimu nustatoma nauja sąlyga, kurią įtraukus į </w:t>
      </w:r>
      <w:r w:rsidR="00B62DCB" w:rsidRPr="00343DD7">
        <w:rPr>
          <w:rFonts w:eastAsia="Times New Roman" w:cs="Times New Roman"/>
          <w:bCs/>
          <w:szCs w:val="24"/>
          <w:lang w:eastAsia="lt-LT"/>
        </w:rPr>
        <w:lastRenderedPageBreak/>
        <w:t>pradinį pirkimą būtų galima priimti kitų kandidatų paraiškų, dalyvių pasiūlymų ar pirkimas sudomintų daugiau tiekėjų; 2) dėl pakeitimo ekonominė pirkimo sutarties ar preliminariosios sutarties pusiausvyra pasikeičia tiekėjo, su kuriuo sudaryta ši sutartis, naudai taip, kaip nebuvo aptarta pradinėje sutartyje; 3) dėl pakeitimo labai padidėja pirkimo sutarties ar preliminariosios sutarties apimtis; 4) kai tiekėją, su kuriuo sudaryta pirkimo sutartis ar preliminarioji sutartis, pakeičia naujas tiekėjas dėl kitų priežasčių, negu šio straipsnio 1 dalies 4 punkte nurodytos priežastys.</w:t>
      </w:r>
      <w:r w:rsidR="00343DD7">
        <w:rPr>
          <w:rFonts w:eastAsia="Times New Roman" w:cs="Times New Roman"/>
          <w:bCs/>
          <w:szCs w:val="24"/>
          <w:lang w:eastAsia="lt-LT"/>
        </w:rPr>
        <w:t xml:space="preserve"> Pagal aptariamo straipsnio 5 dalį</w:t>
      </w:r>
      <w:r w:rsidR="00B87450">
        <w:rPr>
          <w:rFonts w:eastAsia="Times New Roman" w:cs="Times New Roman"/>
          <w:bCs/>
          <w:szCs w:val="24"/>
          <w:lang w:eastAsia="lt-LT"/>
        </w:rPr>
        <w:t>,</w:t>
      </w:r>
      <w:r w:rsidR="00343DD7">
        <w:rPr>
          <w:rFonts w:eastAsia="Times New Roman" w:cs="Times New Roman"/>
          <w:bCs/>
          <w:szCs w:val="24"/>
          <w:lang w:eastAsia="lt-LT"/>
        </w:rPr>
        <w:t xml:space="preserve"> j</w:t>
      </w:r>
      <w:r w:rsidR="00B62DCB" w:rsidRPr="00343DD7">
        <w:rPr>
          <w:rFonts w:eastAsia="Times New Roman" w:cs="Times New Roman"/>
          <w:bCs/>
          <w:szCs w:val="24"/>
          <w:lang w:eastAsia="lt-LT"/>
        </w:rPr>
        <w:t>eigu pirkimo sutarties ar preliminariosios sutarties pakeitimas atliekamas kitais negu apibrėžti šio straipsnio 1 ir 2 dalyse atvejais, tokiam pakeitimui atlikti turi būti atliekama nauja pirkimo procedūra pagal šio įstatymo reikalavimus.</w:t>
      </w:r>
    </w:p>
    <w:p w14:paraId="201FEC65" w14:textId="44EE38AD" w:rsidR="007D6731" w:rsidRPr="00D65A74" w:rsidRDefault="00887629" w:rsidP="00B62DCB">
      <w:pPr>
        <w:numPr>
          <w:ilvl w:val="0"/>
          <w:numId w:val="1"/>
        </w:numPr>
        <w:spacing w:after="120" w:line="240" w:lineRule="auto"/>
        <w:ind w:left="357" w:hanging="357"/>
        <w:jc w:val="both"/>
        <w:rPr>
          <w:rFonts w:eastAsia="Times New Roman" w:cs="Times New Roman"/>
          <w:bCs/>
          <w:szCs w:val="24"/>
          <w:lang w:eastAsia="lt-LT"/>
        </w:rPr>
      </w:pPr>
      <w:bookmarkStart w:id="10" w:name="pne0995979-858e-4b45-8457-126b77872570"/>
      <w:bookmarkStart w:id="11" w:name="pn517ecda2-a244-4d01-a70c-233a8195d04b"/>
      <w:bookmarkStart w:id="12" w:name="pn55c8ab50-1fdd-42c4-9ee3-4f3519b7a0ed"/>
      <w:bookmarkStart w:id="13" w:name="pnb187eed1-54e2-4afc-8fab-a54bbbb609fb"/>
      <w:bookmarkStart w:id="14" w:name="pnd3b6ebf8-1631-4e51-8d31-e18e87c5a401"/>
      <w:bookmarkStart w:id="15" w:name="pndb6b20a8-d6fc-4357-8f00-1ce2c6e8f036"/>
      <w:bookmarkStart w:id="16" w:name="pn7bafed1c-4b14-417f-8098-635f9a4f96a2"/>
      <w:bookmarkStart w:id="17" w:name="pn6b0133ff-65d8-4dca-aa63-63e25cc5b8c1"/>
      <w:bookmarkStart w:id="18" w:name="pn852fdb1d-1ea5-4675-b6dd-4383887bc8b7"/>
      <w:bookmarkStart w:id="19" w:name="pn36180415-e2f0-4ace-bfda-0e1ceea0d7a2"/>
      <w:bookmarkEnd w:id="10"/>
      <w:bookmarkEnd w:id="11"/>
      <w:bookmarkEnd w:id="12"/>
      <w:bookmarkEnd w:id="13"/>
      <w:bookmarkEnd w:id="14"/>
      <w:bookmarkEnd w:id="15"/>
      <w:bookmarkEnd w:id="16"/>
      <w:bookmarkEnd w:id="17"/>
      <w:bookmarkEnd w:id="18"/>
      <w:bookmarkEnd w:id="19"/>
      <w:r w:rsidRPr="00D65A74">
        <w:rPr>
          <w:rFonts w:cs="Times New Roman"/>
        </w:rPr>
        <w:t xml:space="preserve">Kasacinio teismo praktikoje nurodoma, kad </w:t>
      </w:r>
      <w:r w:rsidR="007D6731" w:rsidRPr="00D65A74">
        <w:rPr>
          <w:rFonts w:cs="Times New Roman"/>
        </w:rPr>
        <w:t>VPĮ imperatyviosios normos tiekėją ir perkančiąją organizaciją saisto ir po sutarties sudarymo</w:t>
      </w:r>
      <w:r w:rsidR="00BD4683" w:rsidRPr="00D65A74">
        <w:rPr>
          <w:rFonts w:cs="Times New Roman"/>
        </w:rPr>
        <w:t>; v</w:t>
      </w:r>
      <w:r w:rsidR="007D6731" w:rsidRPr="00D65A74">
        <w:rPr>
          <w:rFonts w:cs="Times New Roman"/>
        </w:rPr>
        <w:t>ien viešojo pirkimo sutarties sudarymas nereiškia, kad sutarties šalių nesaisto imperatyviosios VPĮ normos</w:t>
      </w:r>
      <w:r w:rsidR="00BD4683" w:rsidRPr="00D65A74">
        <w:rPr>
          <w:rFonts w:cs="Times New Roman"/>
        </w:rPr>
        <w:t>; t</w:t>
      </w:r>
      <w:r w:rsidR="007D6731" w:rsidRPr="00D65A74">
        <w:rPr>
          <w:rFonts w:cs="Times New Roman"/>
        </w:rPr>
        <w:t>okia išvada darytina atsižvelgiant į tai, kad VPĮ reguliuoja tam tikrus sutarties šalių teisinių santykių aspektus, kurie išei</w:t>
      </w:r>
      <w:r w:rsidR="00BD4683" w:rsidRPr="00D65A74">
        <w:rPr>
          <w:rFonts w:cs="Times New Roman"/>
        </w:rPr>
        <w:t>na už viešojo pirkimo procedūrų; n</w:t>
      </w:r>
      <w:r w:rsidR="007D6731" w:rsidRPr="00D65A74">
        <w:rPr>
          <w:rFonts w:cs="Times New Roman"/>
        </w:rPr>
        <w:t>ors pagal VPĮ, sudarius viešojo pirki</w:t>
      </w:r>
      <w:r w:rsidR="00BD4683" w:rsidRPr="00D65A74">
        <w:rPr>
          <w:rFonts w:cs="Times New Roman"/>
        </w:rPr>
        <w:t>mo sutartį, pirkimas pasibaigia</w:t>
      </w:r>
      <w:r w:rsidR="007D6731" w:rsidRPr="00D65A74">
        <w:rPr>
          <w:rFonts w:cs="Times New Roman"/>
        </w:rPr>
        <w:t>, tačiau perkančiosios organizacijos ir tiekėjo viešojo pirkimo teisiniai santykiai nesibaigia</w:t>
      </w:r>
      <w:r w:rsidR="00BD4683" w:rsidRPr="00D65A74">
        <w:rPr>
          <w:rFonts w:cs="Times New Roman"/>
        </w:rPr>
        <w:t>; t</w:t>
      </w:r>
      <w:r w:rsidR="007D6731" w:rsidRPr="00D65A74">
        <w:rPr>
          <w:rFonts w:cs="Times New Roman"/>
        </w:rPr>
        <w:t>aigi tokiems [viešojo pirkimo sutarties vykdymo] santykiams taikytinas VPĮ, kiek jis juos reguliuoja: pvz., viešojo pirkimo sutarties keitimas, papildomų darbų pirkimas</w:t>
      </w:r>
      <w:r w:rsidR="00BD4683" w:rsidRPr="00D65A74">
        <w:rPr>
          <w:rFonts w:cs="Times New Roman"/>
        </w:rPr>
        <w:t>; viešojo pirkimo sutarties sąlygų keitimas – VPĮ reguliuojama sritis, kuriai nustatytos imperatyviosios teisės normos ir apribojimai, susiję su viešojo pirkimo procedūrų vykdymu bei išplaukiantys iš viešųjų pirkimų principų turinio (žr., pvz., Lietuvos Aukščiausiojo Teismo 2011 m. balandžio 5 d. nutartį civilinėje byloje Nr. 3K-7-304/2011 ir j</w:t>
      </w:r>
      <w:r w:rsidR="00A4274E">
        <w:rPr>
          <w:rFonts w:cs="Times New Roman"/>
        </w:rPr>
        <w:t>oje</w:t>
      </w:r>
      <w:r w:rsidR="00BD4683" w:rsidRPr="00D65A74">
        <w:rPr>
          <w:rFonts w:cs="Times New Roman"/>
        </w:rPr>
        <w:t xml:space="preserve"> nurodytą kasacinio teismo praktiką)</w:t>
      </w:r>
      <w:r w:rsidR="007D6731" w:rsidRPr="00D65A74">
        <w:rPr>
          <w:rFonts w:cs="Times New Roman"/>
        </w:rPr>
        <w:t>.</w:t>
      </w:r>
    </w:p>
    <w:p w14:paraId="03BC9A90" w14:textId="02010F41" w:rsidR="00D81B00" w:rsidRPr="00024D96" w:rsidRDefault="00D84C10" w:rsidP="00B62DCB">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V</w:t>
      </w:r>
      <w:r w:rsidR="007F704E" w:rsidRPr="00024D96">
        <w:rPr>
          <w:rFonts w:cs="Times New Roman"/>
        </w:rPr>
        <w:t>iešojo pirkimo sutarties sąlygų keitimas tiesiogiai susijęs su viešojo pirkimo procedūromis, todėl patenka į specialiąją viešųjų pirkimų teisinio reguliavimo sritį, t. y. VPĮ</w:t>
      </w:r>
      <w:r w:rsidR="00636533" w:rsidRPr="00024D96">
        <w:rPr>
          <w:rFonts w:cs="Times New Roman"/>
        </w:rPr>
        <w:t>; j</w:t>
      </w:r>
      <w:r w:rsidR="007F704E" w:rsidRPr="00024D96">
        <w:rPr>
          <w:rFonts w:cs="Times New Roman"/>
        </w:rPr>
        <w:t xml:space="preserve">ei būtų priešingai ir </w:t>
      </w:r>
      <w:bookmarkStart w:id="20" w:name="nTP1_9000187"/>
      <w:r w:rsidR="007F704E" w:rsidRPr="00024D96">
        <w:rPr>
          <w:rFonts w:cs="Times New Roman"/>
        </w:rPr>
        <w:t>VPĮ</w:t>
      </w:r>
      <w:bookmarkStart w:id="21" w:name="pnTP1_9000187"/>
      <w:bookmarkEnd w:id="20"/>
      <w:bookmarkEnd w:id="21"/>
      <w:r w:rsidR="007F704E" w:rsidRPr="00024D96">
        <w:rPr>
          <w:rFonts w:cs="Times New Roman"/>
        </w:rPr>
        <w:t xml:space="preserve"> </w:t>
      </w:r>
      <w:bookmarkStart w:id="22" w:name="pnTP1_9000188"/>
      <w:bookmarkEnd w:id="22"/>
      <w:r w:rsidR="007F704E" w:rsidRPr="00024D96">
        <w:rPr>
          <w:rFonts w:cs="Times New Roman"/>
        </w:rPr>
        <w:t xml:space="preserve">86 straipsnio 3 dalies nuostata – </w:t>
      </w:r>
      <w:r w:rsidR="007F704E" w:rsidRPr="00E41D73">
        <w:rPr>
          <w:rFonts w:cs="Times New Roman"/>
          <w:iCs/>
        </w:rPr>
        <w:t>sudarant pirkimo sutartį joje negali būti keičiama laimėjusio tiekėjo pasiūlymo kaina, sąnaudos ar kitos sąlygos ir pirkimo dokumentuose bei pasiūlyme nustatytos pirkimo</w:t>
      </w:r>
      <w:r w:rsidR="007F704E" w:rsidRPr="00024D96">
        <w:rPr>
          <w:rFonts w:cs="Times New Roman"/>
          <w:i/>
          <w:iCs/>
        </w:rPr>
        <w:t xml:space="preserve"> </w:t>
      </w:r>
      <w:r w:rsidR="007F704E" w:rsidRPr="00024D96">
        <w:rPr>
          <w:rFonts w:cs="Times New Roman"/>
          <w:iCs/>
          <w:szCs w:val="24"/>
        </w:rPr>
        <w:t>sąlygos</w:t>
      </w:r>
      <w:r w:rsidR="007F704E" w:rsidRPr="00024D96">
        <w:rPr>
          <w:rFonts w:cs="Times New Roman"/>
          <w:szCs w:val="24"/>
        </w:rPr>
        <w:t xml:space="preserve"> ir pirkimo dokumentuose nustatytos pirkimo sąlygos</w:t>
      </w:r>
      <w:r w:rsidR="007F704E" w:rsidRPr="00024D96">
        <w:rPr>
          <w:rFonts w:eastAsia="Times New Roman" w:cs="Times New Roman"/>
          <w:bCs/>
          <w:szCs w:val="24"/>
          <w:lang w:eastAsia="lt-LT"/>
        </w:rPr>
        <w:t xml:space="preserve"> </w:t>
      </w:r>
      <w:r w:rsidR="007F704E" w:rsidRPr="00024D96">
        <w:rPr>
          <w:rFonts w:cs="Times New Roman"/>
        </w:rPr>
        <w:t xml:space="preserve">– būtų aiškintina tik kaip reiškianti perkančiosios organizacijos ir pirkimą laimėjusio tiekėjo veiksmų ribojimą tik viešojo pirkimo sutarties sudarymo metu, tokia praktika sutarties šalims leistų piktnaudžiauti keičiant viešojo pirkimo sutarties nuostatas po jos sudarymo, taip būtų pažeisti kitų konkurso dalyvių interesai ir viešųjų pirkimų tiekėjų lygiateisiškumo ir skaidrumo principai; dėl šių priežasčių </w:t>
      </w:r>
      <w:r w:rsidR="007F704E" w:rsidRPr="00024D96">
        <w:rPr>
          <w:rFonts w:cs="Times New Roman"/>
          <w:i/>
        </w:rPr>
        <w:t>VPĮ įtvirtinta sutarties laisvės principo išimtis</w:t>
      </w:r>
      <w:r w:rsidR="007F704E" w:rsidRPr="00024D96">
        <w:rPr>
          <w:rFonts w:cs="Times New Roman"/>
        </w:rPr>
        <w:t xml:space="preserve"> (žr. pirmiau nurodytą kasacinio teismo nutartį civilinėje byloje Nr. e3K-7-304/2011).</w:t>
      </w:r>
    </w:p>
    <w:p w14:paraId="75823ECE" w14:textId="7DB2F23F" w:rsidR="00975F26" w:rsidRPr="00024D96" w:rsidRDefault="00975F26" w:rsidP="00B62DCB">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 xml:space="preserve">Europos Sąjungos </w:t>
      </w:r>
      <w:r w:rsidRPr="00024D96">
        <w:rPr>
          <w:rFonts w:cs="Times New Roman"/>
        </w:rPr>
        <w:t xml:space="preserve">Teisingumo Teismo (toliau – Teisingumo Teismas) </w:t>
      </w:r>
      <w:r w:rsidR="00643783" w:rsidRPr="00024D96">
        <w:rPr>
          <w:rFonts w:eastAsia="Times New Roman" w:cs="Times New Roman"/>
          <w:bCs/>
          <w:szCs w:val="24"/>
          <w:lang w:eastAsia="lt-LT"/>
        </w:rPr>
        <w:t>praktikoje nuosekliai pažymima</w:t>
      </w:r>
      <w:r w:rsidRPr="00024D96">
        <w:rPr>
          <w:rFonts w:eastAsia="Times New Roman" w:cs="Times New Roman"/>
          <w:bCs/>
          <w:szCs w:val="24"/>
          <w:lang w:eastAsia="lt-LT"/>
        </w:rPr>
        <w:t>, kad</w:t>
      </w:r>
      <w:r w:rsidR="0080666D" w:rsidRPr="00024D96">
        <w:rPr>
          <w:rFonts w:cs="Times New Roman"/>
        </w:rPr>
        <w:t xml:space="preserve"> jei perkančiosioms organizacijoms</w:t>
      </w:r>
      <w:r w:rsidR="00DD7B09" w:rsidRPr="00024D96">
        <w:rPr>
          <w:rFonts w:cs="Times New Roman"/>
        </w:rPr>
        <w:t>, nesant išankstinio paskelbimo apie viešojo pirkimo sutarties pakeitimo galimybę, viešojo pirkimo sutarties vykdymo metu būtų leista pakeisti pirkimo sąlygas, pastarųjų, tokių, kokios buvo paskelbtos iš pradžių, turinys būtų iškreiptas ir neišvengiamai taip būtų pažeisti lygiateisiškumo ir skaidrumo principai, nes nebūtų užtikrintas viešojo pirkimo sąlygų vienodumas ir procedūrų objektyvumas (</w:t>
      </w:r>
      <w:r w:rsidR="00643783" w:rsidRPr="00024D96">
        <w:rPr>
          <w:rFonts w:cs="Times New Roman"/>
        </w:rPr>
        <w:t xml:space="preserve">Teisingumo Teismo 2004 m. balandžio 9 d. sprendimas byloje </w:t>
      </w:r>
      <w:r w:rsidR="00643783" w:rsidRPr="00024D96">
        <w:rPr>
          <w:rFonts w:cs="Times New Roman"/>
          <w:i/>
          <w:iCs/>
        </w:rPr>
        <w:t>Komisija prieš CAS Succhi di Frutta</w:t>
      </w:r>
      <w:r w:rsidR="00643783" w:rsidRPr="00024D96">
        <w:rPr>
          <w:rFonts w:cs="Times New Roman"/>
        </w:rPr>
        <w:t>, C-496/99 P</w:t>
      </w:r>
      <w:r w:rsidR="00DD7B09" w:rsidRPr="00024D96">
        <w:rPr>
          <w:rFonts w:cs="Times New Roman"/>
        </w:rPr>
        <w:t>).</w:t>
      </w:r>
    </w:p>
    <w:p w14:paraId="20B06364" w14:textId="77777777" w:rsidR="00450D39" w:rsidRPr="00024D96" w:rsidRDefault="00975F26" w:rsidP="00B62DCB">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Teisingumo Teismas savo jurisprudencijoje šiuo klausimu taip pat laikosi pozicijos, kad, siekiant užtikrinti procedūrų skaidrumą ir vienodą požiūrį į konkurso dalyvius (lygiateisiškumą), sutarties nuostatų pakeitimai yra naujos sutarties sudarymas Europos Sąjungos viešųjų pirkimų nuostatų prasme, jei nustatomos iš esmės skirtingos sąlygos nei pradinėje sutartyje ir taip parodoma šalių valia sudaryti naują susitarimą dėl esminių tokios sutarties sąlygų (žr.</w:t>
      </w:r>
      <w:r w:rsidR="00F51598">
        <w:rPr>
          <w:rFonts w:cs="Times New Roman"/>
        </w:rPr>
        <w:t>,</w:t>
      </w:r>
      <w:r w:rsidRPr="00024D96">
        <w:rPr>
          <w:rFonts w:cs="Times New Roman"/>
        </w:rPr>
        <w:t xml:space="preserve"> pvz., Lietuvos Aukščiausiojo Teismo 2014 m. kovo 3 d. nutartį civilinėje byloje Nr. 3K-3-132/2014 ir joje nurodytą Teisingumo Teismo ir kasacinio teismo praktiką).</w:t>
      </w:r>
    </w:p>
    <w:p w14:paraId="29E1C53A" w14:textId="55045F96" w:rsidR="00734E74" w:rsidRPr="00024D96" w:rsidRDefault="00734E74" w:rsidP="00B62DCB">
      <w:pPr>
        <w:numPr>
          <w:ilvl w:val="0"/>
          <w:numId w:val="1"/>
        </w:numPr>
        <w:spacing w:after="120" w:line="240" w:lineRule="auto"/>
        <w:ind w:left="357" w:hanging="357"/>
        <w:jc w:val="both"/>
        <w:rPr>
          <w:rFonts w:eastAsia="Times New Roman" w:cs="Times New Roman"/>
          <w:bCs/>
          <w:szCs w:val="24"/>
          <w:lang w:eastAsia="lt-LT"/>
        </w:rPr>
      </w:pPr>
      <w:r w:rsidRPr="00024D96">
        <w:rPr>
          <w:rFonts w:eastAsia="Times New Roman" w:cs="Times New Roman"/>
          <w:bCs/>
          <w:szCs w:val="24"/>
          <w:lang w:eastAsia="lt-LT"/>
        </w:rPr>
        <w:t>Pirmiau nurodyt</w:t>
      </w:r>
      <w:r w:rsidR="0048286A">
        <w:rPr>
          <w:rFonts w:eastAsia="Times New Roman" w:cs="Times New Roman"/>
          <w:bCs/>
          <w:szCs w:val="24"/>
          <w:lang w:eastAsia="lt-LT"/>
        </w:rPr>
        <w:t>as</w:t>
      </w:r>
      <w:r w:rsidRPr="00024D96">
        <w:rPr>
          <w:rFonts w:eastAsia="Times New Roman" w:cs="Times New Roman"/>
          <w:bCs/>
          <w:szCs w:val="24"/>
          <w:lang w:eastAsia="lt-LT"/>
        </w:rPr>
        <w:t xml:space="preserve"> </w:t>
      </w:r>
      <w:r w:rsidR="0048286A">
        <w:rPr>
          <w:rFonts w:eastAsia="Times New Roman" w:cs="Times New Roman"/>
          <w:bCs/>
          <w:szCs w:val="24"/>
          <w:lang w:eastAsia="lt-LT"/>
        </w:rPr>
        <w:t>teisės aiškinimas</w:t>
      </w:r>
      <w:r w:rsidRPr="00024D96">
        <w:rPr>
          <w:rFonts w:eastAsia="Times New Roman" w:cs="Times New Roman"/>
          <w:bCs/>
          <w:szCs w:val="24"/>
          <w:lang w:eastAsia="lt-LT"/>
        </w:rPr>
        <w:t xml:space="preserve"> </w:t>
      </w:r>
      <w:r w:rsidR="0048286A">
        <w:rPr>
          <w:rFonts w:eastAsia="Times New Roman" w:cs="Times New Roman"/>
          <w:bCs/>
          <w:szCs w:val="24"/>
          <w:lang w:eastAsia="lt-LT"/>
        </w:rPr>
        <w:t>sudaro pagrindą konstatuoti</w:t>
      </w:r>
      <w:r w:rsidRPr="00024D96">
        <w:rPr>
          <w:rFonts w:eastAsia="Times New Roman" w:cs="Times New Roman"/>
          <w:bCs/>
          <w:szCs w:val="24"/>
          <w:lang w:eastAsia="lt-LT"/>
        </w:rPr>
        <w:t xml:space="preserve">, kad viešojo pirkimo sutarties nuostatų keitimas </w:t>
      </w:r>
      <w:r w:rsidR="0048286A">
        <w:rPr>
          <w:rFonts w:eastAsia="Times New Roman" w:cs="Times New Roman"/>
          <w:bCs/>
          <w:szCs w:val="24"/>
          <w:lang w:eastAsia="lt-LT"/>
        </w:rPr>
        <w:t>yra susijęs</w:t>
      </w:r>
      <w:r w:rsidRPr="00024D96">
        <w:rPr>
          <w:rFonts w:eastAsia="Times New Roman" w:cs="Times New Roman"/>
          <w:bCs/>
          <w:szCs w:val="24"/>
          <w:lang w:eastAsia="lt-LT"/>
        </w:rPr>
        <w:t xml:space="preserve"> ne</w:t>
      </w:r>
      <w:r w:rsidR="0048286A">
        <w:rPr>
          <w:rFonts w:eastAsia="Times New Roman" w:cs="Times New Roman"/>
          <w:bCs/>
          <w:szCs w:val="24"/>
          <w:lang w:eastAsia="lt-LT"/>
        </w:rPr>
        <w:t xml:space="preserve"> tik</w:t>
      </w:r>
      <w:r w:rsidR="0086245F">
        <w:rPr>
          <w:rFonts w:eastAsia="Times New Roman" w:cs="Times New Roman"/>
          <w:bCs/>
          <w:szCs w:val="24"/>
          <w:lang w:eastAsia="lt-LT"/>
        </w:rPr>
        <w:t xml:space="preserve"> su</w:t>
      </w:r>
      <w:r w:rsidR="0048286A">
        <w:rPr>
          <w:rFonts w:eastAsia="Times New Roman" w:cs="Times New Roman"/>
          <w:bCs/>
          <w:szCs w:val="24"/>
          <w:lang w:eastAsia="lt-LT"/>
        </w:rPr>
        <w:t xml:space="preserve"> šios sutarties kontrahentų (atitinkamos perkančiosios organizacijos ir konkretaus tiekėjo</w:t>
      </w:r>
      <w:r w:rsidRPr="00024D96">
        <w:rPr>
          <w:rFonts w:eastAsia="Times New Roman" w:cs="Times New Roman"/>
          <w:bCs/>
          <w:szCs w:val="24"/>
          <w:lang w:eastAsia="lt-LT"/>
        </w:rPr>
        <w:t>)</w:t>
      </w:r>
      <w:r w:rsidR="0048286A">
        <w:rPr>
          <w:rFonts w:eastAsia="Times New Roman" w:cs="Times New Roman"/>
          <w:bCs/>
          <w:szCs w:val="24"/>
          <w:lang w:eastAsia="lt-LT"/>
        </w:rPr>
        <w:t xml:space="preserve"> teisėmis ir interesais</w:t>
      </w:r>
      <w:r w:rsidRPr="00024D96">
        <w:rPr>
          <w:rFonts w:eastAsia="Times New Roman" w:cs="Times New Roman"/>
          <w:bCs/>
          <w:szCs w:val="24"/>
          <w:lang w:eastAsia="lt-LT"/>
        </w:rPr>
        <w:t>, nes tokių sutarčių keitimo teisėtumas</w:t>
      </w:r>
      <w:r w:rsidR="00A73E8C">
        <w:rPr>
          <w:rFonts w:eastAsia="Times New Roman" w:cs="Times New Roman"/>
          <w:bCs/>
          <w:szCs w:val="24"/>
          <w:lang w:eastAsia="lt-LT"/>
        </w:rPr>
        <w:t>, be kita ko,</w:t>
      </w:r>
      <w:r w:rsidRPr="00024D96">
        <w:rPr>
          <w:rFonts w:eastAsia="Times New Roman" w:cs="Times New Roman"/>
          <w:bCs/>
          <w:szCs w:val="24"/>
          <w:lang w:eastAsia="lt-LT"/>
        </w:rPr>
        <w:t xml:space="preserve"> vertinamas</w:t>
      </w:r>
      <w:r w:rsidR="0099769C" w:rsidRPr="00024D96">
        <w:rPr>
          <w:rFonts w:eastAsia="Times New Roman" w:cs="Times New Roman"/>
          <w:bCs/>
          <w:szCs w:val="24"/>
          <w:lang w:eastAsia="lt-LT"/>
        </w:rPr>
        <w:t xml:space="preserve"> retrospektyviai, atsižvelgiant </w:t>
      </w:r>
      <w:r w:rsidR="0086245F" w:rsidRPr="00024D96">
        <w:rPr>
          <w:rFonts w:eastAsia="Times New Roman" w:cs="Times New Roman"/>
          <w:bCs/>
          <w:szCs w:val="24"/>
          <w:lang w:eastAsia="lt-LT"/>
        </w:rPr>
        <w:t xml:space="preserve">ir </w:t>
      </w:r>
      <w:r w:rsidR="0099769C" w:rsidRPr="00024D96">
        <w:rPr>
          <w:rFonts w:eastAsia="Times New Roman" w:cs="Times New Roman"/>
          <w:bCs/>
          <w:szCs w:val="24"/>
          <w:lang w:eastAsia="lt-LT"/>
        </w:rPr>
        <w:t xml:space="preserve">į </w:t>
      </w:r>
      <w:r w:rsidRPr="00024D96">
        <w:rPr>
          <w:rFonts w:eastAsia="Times New Roman" w:cs="Times New Roman"/>
          <w:bCs/>
          <w:szCs w:val="24"/>
          <w:lang w:eastAsia="lt-LT"/>
        </w:rPr>
        <w:t>trečiųjų asmenų</w:t>
      </w:r>
      <w:r w:rsidR="0048286A">
        <w:rPr>
          <w:rFonts w:eastAsia="Times New Roman" w:cs="Times New Roman"/>
          <w:bCs/>
          <w:szCs w:val="24"/>
          <w:lang w:eastAsia="lt-LT"/>
        </w:rPr>
        <w:t xml:space="preserve"> (kitų tiekėjų, kurie </w:t>
      </w:r>
      <w:r w:rsidR="0048286A">
        <w:rPr>
          <w:rFonts w:eastAsia="Times New Roman" w:cs="Times New Roman"/>
          <w:bCs/>
          <w:szCs w:val="24"/>
          <w:lang w:eastAsia="lt-LT"/>
        </w:rPr>
        <w:lastRenderedPageBreak/>
        <w:t>nebuvo pripažinti konkurso laimėtojais ir su kuriais nebuvo sudaryta sutartis)</w:t>
      </w:r>
      <w:r w:rsidR="0099769C" w:rsidRPr="00024D96">
        <w:rPr>
          <w:rFonts w:eastAsia="Times New Roman" w:cs="Times New Roman"/>
          <w:bCs/>
          <w:szCs w:val="24"/>
          <w:lang w:eastAsia="lt-LT"/>
        </w:rPr>
        <w:t xml:space="preserve"> </w:t>
      </w:r>
      <w:r w:rsidR="0048286A">
        <w:rPr>
          <w:rFonts w:eastAsia="Times New Roman" w:cs="Times New Roman"/>
          <w:bCs/>
          <w:szCs w:val="24"/>
          <w:lang w:eastAsia="lt-LT"/>
        </w:rPr>
        <w:t>interesus</w:t>
      </w:r>
      <w:r w:rsidR="0099769C" w:rsidRPr="00024D96">
        <w:rPr>
          <w:rFonts w:eastAsia="Times New Roman" w:cs="Times New Roman"/>
          <w:bCs/>
          <w:szCs w:val="24"/>
          <w:lang w:eastAsia="lt-LT"/>
        </w:rPr>
        <w:t xml:space="preserve"> </w:t>
      </w:r>
      <w:r w:rsidR="0048286A">
        <w:rPr>
          <w:rFonts w:eastAsia="Times New Roman" w:cs="Times New Roman"/>
          <w:bCs/>
          <w:szCs w:val="24"/>
          <w:lang w:eastAsia="lt-LT"/>
        </w:rPr>
        <w:t>viešųjų pirkimų procedūrų metu</w:t>
      </w:r>
      <w:r w:rsidRPr="00024D96">
        <w:rPr>
          <w:rFonts w:eastAsia="Times New Roman" w:cs="Times New Roman"/>
          <w:bCs/>
          <w:szCs w:val="24"/>
          <w:lang w:eastAsia="lt-LT"/>
        </w:rPr>
        <w:t xml:space="preserve">. </w:t>
      </w:r>
    </w:p>
    <w:p w14:paraId="55580A00" w14:textId="129C56AC" w:rsidR="00412AF9" w:rsidRPr="00024D96" w:rsidRDefault="00B33F9F" w:rsidP="00B62DCB">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G</w:t>
      </w:r>
      <w:r w:rsidR="00497A73" w:rsidRPr="00024D96">
        <w:rPr>
          <w:rFonts w:cs="Times New Roman"/>
        </w:rPr>
        <w:t xml:space="preserve">inčai dėl viešojo pirkimo sutarčių keitimo – dalis bendro pobūdžio ginčų dėl viešojo pirkimo sutarčių nuostatų aiškinimo ir jų taikymo. </w:t>
      </w:r>
      <w:r w:rsidRPr="00024D96">
        <w:rPr>
          <w:rFonts w:cs="Times New Roman"/>
        </w:rPr>
        <w:t>Kasacinio teismo šiuo aspektu pažymėta, kad s</w:t>
      </w:r>
      <w:r w:rsidR="00412AF9" w:rsidRPr="00024D96">
        <w:rPr>
          <w:rFonts w:cs="Times New Roman"/>
        </w:rPr>
        <w:t xml:space="preserve">prendžiant dėl ginčų, kylančių iš </w:t>
      </w:r>
      <w:r w:rsidR="00412AF9" w:rsidRPr="00024D96">
        <w:rPr>
          <w:rStyle w:val="bkg-highlight-red"/>
          <w:rFonts w:cs="Times New Roman"/>
        </w:rPr>
        <w:t>viešųjų</w:t>
      </w:r>
      <w:r w:rsidR="00412AF9" w:rsidRPr="00024D96">
        <w:rPr>
          <w:rFonts w:cs="Times New Roman"/>
        </w:rPr>
        <w:t xml:space="preserve"> </w:t>
      </w:r>
      <w:r w:rsidR="00412AF9" w:rsidRPr="00024D96">
        <w:rPr>
          <w:rStyle w:val="bkg-highlight-red"/>
          <w:rFonts w:cs="Times New Roman"/>
        </w:rPr>
        <w:t>pirkimų</w:t>
      </w:r>
      <w:r w:rsidR="00412AF9" w:rsidRPr="00024D96">
        <w:rPr>
          <w:rFonts w:cs="Times New Roman"/>
        </w:rPr>
        <w:t xml:space="preserve"> teisinių santykių, </w:t>
      </w:r>
      <w:r w:rsidR="00343DD7">
        <w:rPr>
          <w:rFonts w:cs="Times New Roman"/>
          <w:iCs/>
        </w:rPr>
        <w:t>be kita ko,</w:t>
      </w:r>
      <w:r w:rsidR="00412AF9" w:rsidRPr="00024D96">
        <w:rPr>
          <w:rFonts w:cs="Times New Roman"/>
          <w:i/>
          <w:iCs/>
        </w:rPr>
        <w:t xml:space="preserve"> </w:t>
      </w:r>
      <w:r w:rsidR="00412AF9" w:rsidRPr="00024D96">
        <w:rPr>
          <w:rFonts w:cs="Times New Roman"/>
          <w:iCs/>
        </w:rPr>
        <w:t>dėl sutarties vykdymo</w:t>
      </w:r>
      <w:r w:rsidR="00412AF9" w:rsidRPr="00BD6CCC">
        <w:rPr>
          <w:rFonts w:cs="Times New Roman"/>
          <w:iCs/>
        </w:rPr>
        <w:t>,</w:t>
      </w:r>
      <w:r w:rsidR="00412AF9" w:rsidRPr="00024D96">
        <w:rPr>
          <w:rFonts w:cs="Times New Roman"/>
        </w:rPr>
        <w:t xml:space="preserve"> teisinio reguliavimo, pirmiausia atsižvelgtina į </w:t>
      </w:r>
      <w:bookmarkStart w:id="23" w:name="n4898f69b-0c67-4402-85e2-e1c4de186967"/>
      <w:r w:rsidR="00412AF9" w:rsidRPr="00024D96">
        <w:rPr>
          <w:rFonts w:cs="Times New Roman"/>
        </w:rPr>
        <w:t>VPĮ</w:t>
      </w:r>
      <w:bookmarkStart w:id="24" w:name="pn4898f69b-0c67-4402-85e2-e1c4de186967"/>
      <w:bookmarkEnd w:id="23"/>
      <w:bookmarkEnd w:id="24"/>
      <w:r w:rsidR="00412AF9" w:rsidRPr="00024D96">
        <w:rPr>
          <w:rFonts w:cs="Times New Roman"/>
        </w:rPr>
        <w:t xml:space="preserve">, kaip specialiojo įstatymo, nuostatas, taip pat į bendrąsias sutarčių teisės normas; dėl to teismai tokiuose ginčuose (t. y. dėl sutarties vykdymo) </w:t>
      </w:r>
      <w:r w:rsidR="00412AF9" w:rsidRPr="005C54F5">
        <w:rPr>
          <w:rFonts w:cs="Times New Roman"/>
        </w:rPr>
        <w:t>turi vertinti ne tik ginčo sutarties nuostatas, tačiau, atsižvelgdami į aplinkybę,</w:t>
      </w:r>
      <w:r w:rsidR="00412AF9" w:rsidRPr="00F51598">
        <w:rPr>
          <w:rFonts w:cs="Times New Roman"/>
        </w:rPr>
        <w:t xml:space="preserve"> kad ginčo sutartis buvo sudaryta viešojo pirkimo būdu, sutarties turinys turi būti nustat</w:t>
      </w:r>
      <w:r w:rsidR="00F51598" w:rsidRPr="00F51598">
        <w:rPr>
          <w:rFonts w:cs="Times New Roman"/>
        </w:rPr>
        <w:t>o</w:t>
      </w:r>
      <w:r w:rsidR="00412AF9" w:rsidRPr="00F51598">
        <w:rPr>
          <w:rFonts w:cs="Times New Roman"/>
        </w:rPr>
        <w:t>mas ir tiriant bei vertinant paskelbto viešojo pirkimo konkurso sąlygas, konkurso laimėtojo pasiūlymą, šalių elgesį vykdant sutartį ir pan</w:t>
      </w:r>
      <w:r w:rsidR="0064228F" w:rsidRPr="00F51598">
        <w:rPr>
          <w:rFonts w:cs="Times New Roman"/>
        </w:rPr>
        <w:t>.</w:t>
      </w:r>
      <w:r w:rsidR="00412AF9" w:rsidRPr="00024D96">
        <w:rPr>
          <w:rFonts w:cs="Times New Roman"/>
          <w:i/>
          <w:iCs/>
        </w:rPr>
        <w:t xml:space="preserve"> </w:t>
      </w:r>
      <w:r w:rsidR="00412AF9" w:rsidRPr="00024D96">
        <w:rPr>
          <w:rFonts w:cs="Times New Roman"/>
        </w:rPr>
        <w:t>(žr., pvz., Lietuvos Aukščiausiojo Teismo 2013 m. sausio 31</w:t>
      </w:r>
      <w:r w:rsidR="00F51598">
        <w:rPr>
          <w:rFonts w:cs="Times New Roman"/>
        </w:rPr>
        <w:t> </w:t>
      </w:r>
      <w:r w:rsidR="00412AF9" w:rsidRPr="00024D96">
        <w:rPr>
          <w:rFonts w:cs="Times New Roman"/>
        </w:rPr>
        <w:t xml:space="preserve">d. nutartį civilinėje byloje Nr. </w:t>
      </w:r>
      <w:bookmarkStart w:id="25" w:name="nb3469412-b57e-4906-aa61-aa10cad570e7"/>
      <w:r w:rsidR="00412AF9" w:rsidRPr="00024D96">
        <w:rPr>
          <w:rFonts w:cs="Times New Roman"/>
        </w:rPr>
        <w:t>3K-3-79/2013</w:t>
      </w:r>
      <w:bookmarkStart w:id="26" w:name="pnb3469412-b57e-4906-aa61-aa10cad570e7"/>
      <w:bookmarkEnd w:id="25"/>
      <w:bookmarkEnd w:id="26"/>
      <w:r w:rsidR="00412AF9" w:rsidRPr="00024D96">
        <w:rPr>
          <w:rFonts w:cs="Times New Roman"/>
        </w:rPr>
        <w:t>).</w:t>
      </w:r>
    </w:p>
    <w:p w14:paraId="2D848A3A" w14:textId="213FB839" w:rsidR="00D65A74" w:rsidRPr="00887629" w:rsidRDefault="00412AF9" w:rsidP="00B62DCB">
      <w:pPr>
        <w:numPr>
          <w:ilvl w:val="0"/>
          <w:numId w:val="1"/>
        </w:numPr>
        <w:spacing w:after="120" w:line="240" w:lineRule="auto"/>
        <w:ind w:left="357" w:hanging="357"/>
        <w:jc w:val="both"/>
        <w:rPr>
          <w:rFonts w:eastAsia="Times New Roman" w:cs="Times New Roman"/>
          <w:bCs/>
          <w:szCs w:val="24"/>
          <w:lang w:eastAsia="lt-LT"/>
        </w:rPr>
      </w:pPr>
      <w:r w:rsidRPr="00024D96">
        <w:rPr>
          <w:rFonts w:cs="Times New Roman"/>
        </w:rPr>
        <w:t>Kasacinio teismo praktikoje</w:t>
      </w:r>
      <w:r w:rsidR="00B33F9F" w:rsidRPr="00024D96">
        <w:rPr>
          <w:rFonts w:cs="Times New Roman"/>
        </w:rPr>
        <w:t xml:space="preserve"> taip pat</w:t>
      </w:r>
      <w:r w:rsidRPr="00024D96">
        <w:rPr>
          <w:rFonts w:cs="Times New Roman"/>
        </w:rPr>
        <w:t xml:space="preserve"> nurodyta, kad teismai, spręsdami su sutarčių vykdymu susijusius ginčus, turi nustatyti tikrąjį sutarties turinį, išaiškinti, kokias dalyvių tarpusavio teises ir pareigas sutartis sukūrė jos šalims</w:t>
      </w:r>
      <w:r w:rsidR="0064228F" w:rsidRPr="00024D96">
        <w:rPr>
          <w:rFonts w:cs="Times New Roman"/>
        </w:rPr>
        <w:t>; s</w:t>
      </w:r>
      <w:r w:rsidRPr="00024D96">
        <w:rPr>
          <w:rFonts w:cs="Times New Roman"/>
        </w:rPr>
        <w:t>utarties turinys – fakto klausimas, todėl bylą nagrinėjusių teismų išvados dėl sutarties turinio nustatymo kasacine tvarka gali būti peržiūrimos tik sutarčių aiškinimo taisyklių tinkamo aiškinimo ir taikymo aspektu</w:t>
      </w:r>
      <w:r w:rsidR="0064228F" w:rsidRPr="00024D96">
        <w:rPr>
          <w:rFonts w:cs="Times New Roman"/>
        </w:rPr>
        <w:t>; s</w:t>
      </w:r>
      <w:r w:rsidRPr="00024D96">
        <w:rPr>
          <w:rFonts w:cs="Times New Roman"/>
        </w:rPr>
        <w:t xml:space="preserve">utarčių aiškinimo taisyklės įtvirtintos </w:t>
      </w:r>
      <w:bookmarkStart w:id="27" w:name="n80f49b3e-cf4a-4fe5-b2e9-0fe88fc0845a"/>
      <w:r w:rsidRPr="00024D96">
        <w:rPr>
          <w:rFonts w:cs="Times New Roman"/>
        </w:rPr>
        <w:t>CK</w:t>
      </w:r>
      <w:bookmarkStart w:id="28" w:name="pn80f49b3e-cf4a-4fe5-b2e9-0fe88fc0845a"/>
      <w:bookmarkEnd w:id="27"/>
      <w:bookmarkEnd w:id="28"/>
      <w:r w:rsidRPr="00024D96">
        <w:rPr>
          <w:rFonts w:cs="Times New Roman"/>
        </w:rPr>
        <w:t xml:space="preserve"> </w:t>
      </w:r>
      <w:bookmarkStart w:id="29" w:name="n2149280a-f792-4021-b0ac-305dbfd175df"/>
      <w:r w:rsidRPr="00024D96">
        <w:rPr>
          <w:rFonts w:cs="Times New Roman"/>
        </w:rPr>
        <w:t>6.193</w:t>
      </w:r>
      <w:bookmarkStart w:id="30" w:name="pn2149280a-f792-4021-b0ac-305dbfd175df"/>
      <w:bookmarkEnd w:id="29"/>
      <w:bookmarkEnd w:id="30"/>
      <w:r w:rsidRPr="00024D96">
        <w:rPr>
          <w:rFonts w:cs="Times New Roman"/>
        </w:rPr>
        <w:t>–</w:t>
      </w:r>
      <w:bookmarkStart w:id="31" w:name="n10ebc9f1-9d5a-4ff7-bcf8-9f5c99a001c4"/>
      <w:r w:rsidRPr="00024D96">
        <w:rPr>
          <w:rFonts w:cs="Times New Roman"/>
        </w:rPr>
        <w:t>6.195</w:t>
      </w:r>
      <w:bookmarkStart w:id="32" w:name="pn10ebc9f1-9d5a-4ff7-bcf8-9f5c99a001c4"/>
      <w:bookmarkEnd w:id="31"/>
      <w:bookmarkEnd w:id="32"/>
      <w:r w:rsidRPr="00024D96">
        <w:rPr>
          <w:rFonts w:cs="Times New Roman"/>
        </w:rPr>
        <w:t xml:space="preserve"> straipsniuose, jų aiškinimo ir taikymo praktika yra suformuota kasacinio teismo praktikoje (</w:t>
      </w:r>
      <w:r w:rsidRPr="0048286A">
        <w:rPr>
          <w:rFonts w:cs="Times New Roman"/>
        </w:rPr>
        <w:t xml:space="preserve">pirmiau nurodyta Lietuvos Aukščiausiojo Teismo nutartis civilinėje byloje Nr. </w:t>
      </w:r>
      <w:bookmarkStart w:id="33" w:name="n831e0e2b-02e1-489c-b3d5-69b4dfe4de13"/>
      <w:r w:rsidRPr="0048286A">
        <w:rPr>
          <w:rFonts w:cs="Times New Roman"/>
        </w:rPr>
        <w:t>3K-3-79/2013</w:t>
      </w:r>
      <w:bookmarkStart w:id="34" w:name="pn831e0e2b-02e1-489c-b3d5-69b4dfe4de13"/>
      <w:bookmarkEnd w:id="33"/>
      <w:bookmarkEnd w:id="34"/>
      <w:r w:rsidRPr="0048286A">
        <w:rPr>
          <w:rFonts w:cs="Times New Roman"/>
        </w:rPr>
        <w:t xml:space="preserve"> ir joje nurodyta kasacin</w:t>
      </w:r>
      <w:r w:rsidR="00F51598">
        <w:rPr>
          <w:rFonts w:cs="Times New Roman"/>
        </w:rPr>
        <w:t>io teismo</w:t>
      </w:r>
      <w:r w:rsidRPr="0048286A">
        <w:rPr>
          <w:rFonts w:cs="Times New Roman"/>
        </w:rPr>
        <w:t xml:space="preserve"> praktika).</w:t>
      </w:r>
      <w:r w:rsidR="00887629" w:rsidRPr="0048286A">
        <w:rPr>
          <w:rFonts w:cs="Times New Roman"/>
        </w:rPr>
        <w:t xml:space="preserve"> </w:t>
      </w:r>
      <w:r w:rsidRPr="0048286A">
        <w:rPr>
          <w:rFonts w:cs="Times New Roman"/>
        </w:rPr>
        <w:t xml:space="preserve">Kita vertus, </w:t>
      </w:r>
      <w:r w:rsidR="00B33F9F" w:rsidRPr="0048286A">
        <w:rPr>
          <w:rFonts w:cs="Times New Roman"/>
        </w:rPr>
        <w:t>pirkimo sąlygų, įskaitant viešojo pirkimo sutarties projekto nuostatas</w:t>
      </w:r>
      <w:r w:rsidR="00B33F9F" w:rsidRPr="00887629">
        <w:rPr>
          <w:rFonts w:cs="Times New Roman"/>
        </w:rPr>
        <w:t>, taip pat viešojo pirkimo sąlygų paaiškinimus, analizė – ne fakto klausimas (žr. Lietuvos Aukščiausiojo Teismo 2019 m. gruodžio 21 d. nutarties civilinėje byloje Nr. e3K-3-384-916/2019 69 punktą ir jame nurodytą kasacinio teismo praktiką</w:t>
      </w:r>
      <w:r w:rsidRPr="00887629">
        <w:rPr>
          <w:rFonts w:cs="Times New Roman"/>
        </w:rPr>
        <w:t>).</w:t>
      </w:r>
    </w:p>
    <w:p w14:paraId="50B79FF2" w14:textId="77777777" w:rsidR="001F033B" w:rsidRPr="001F033B" w:rsidRDefault="00EE3441" w:rsidP="00E41D73">
      <w:pPr>
        <w:numPr>
          <w:ilvl w:val="0"/>
          <w:numId w:val="1"/>
        </w:numPr>
        <w:spacing w:after="120" w:line="240" w:lineRule="auto"/>
        <w:ind w:left="357" w:hanging="357"/>
        <w:jc w:val="both"/>
        <w:rPr>
          <w:rFonts w:eastAsia="Times New Roman" w:cs="Times New Roman"/>
          <w:bCs/>
          <w:szCs w:val="24"/>
          <w:lang w:eastAsia="lt-LT"/>
        </w:rPr>
      </w:pPr>
      <w:r>
        <w:rPr>
          <w:rFonts w:eastAsia="Times New Roman" w:cs="Times New Roman"/>
          <w:bCs/>
          <w:szCs w:val="24"/>
          <w:lang w:eastAsia="lt-LT"/>
        </w:rPr>
        <w:t>S</w:t>
      </w:r>
      <w:r w:rsidR="001F033B" w:rsidRPr="001F033B">
        <w:rPr>
          <w:rFonts w:eastAsia="Times New Roman" w:cs="Times New Roman"/>
          <w:bCs/>
          <w:szCs w:val="24"/>
          <w:lang w:eastAsia="lt-LT"/>
        </w:rPr>
        <w:t xml:space="preserve">iekiant tinkamai </w:t>
      </w:r>
      <w:r w:rsidR="00A73E8C">
        <w:rPr>
          <w:rFonts w:eastAsia="Times New Roman" w:cs="Times New Roman"/>
          <w:bCs/>
          <w:szCs w:val="24"/>
          <w:lang w:eastAsia="lt-LT"/>
        </w:rPr>
        <w:t xml:space="preserve">kvalifikuoti </w:t>
      </w:r>
      <w:r w:rsidR="00935A48">
        <w:rPr>
          <w:rFonts w:eastAsia="Times New Roman" w:cs="Times New Roman"/>
          <w:bCs/>
          <w:szCs w:val="24"/>
          <w:lang w:eastAsia="lt-LT"/>
        </w:rPr>
        <w:t xml:space="preserve">šalių santykius </w:t>
      </w:r>
      <w:r w:rsidR="00A73E8C">
        <w:rPr>
          <w:rFonts w:eastAsia="Times New Roman" w:cs="Times New Roman"/>
          <w:bCs/>
          <w:szCs w:val="24"/>
          <w:lang w:eastAsia="lt-LT"/>
        </w:rPr>
        <w:t>ir iš</w:t>
      </w:r>
      <w:r w:rsidR="001F033B" w:rsidRPr="001F033B">
        <w:rPr>
          <w:rFonts w:eastAsia="Times New Roman" w:cs="Times New Roman"/>
          <w:bCs/>
          <w:szCs w:val="24"/>
          <w:lang w:eastAsia="lt-LT"/>
        </w:rPr>
        <w:t xml:space="preserve">spręsti </w:t>
      </w:r>
      <w:r>
        <w:rPr>
          <w:rFonts w:eastAsia="Times New Roman" w:cs="Times New Roman"/>
          <w:bCs/>
          <w:szCs w:val="24"/>
          <w:lang w:eastAsia="lt-LT"/>
        </w:rPr>
        <w:t xml:space="preserve">nagrinėjamoje byloje kilusį </w:t>
      </w:r>
      <w:r w:rsidR="000630C7">
        <w:rPr>
          <w:rFonts w:eastAsia="Times New Roman" w:cs="Times New Roman"/>
          <w:bCs/>
          <w:szCs w:val="24"/>
          <w:lang w:eastAsia="lt-LT"/>
        </w:rPr>
        <w:t>ginčą,</w:t>
      </w:r>
      <w:r w:rsidR="001F033B" w:rsidRPr="001F033B">
        <w:rPr>
          <w:rFonts w:eastAsia="Times New Roman" w:cs="Times New Roman"/>
          <w:bCs/>
          <w:szCs w:val="24"/>
          <w:lang w:eastAsia="lt-LT"/>
        </w:rPr>
        <w:t xml:space="preserve"> </w:t>
      </w:r>
      <w:r w:rsidR="00935A48">
        <w:rPr>
          <w:rFonts w:eastAsia="Times New Roman" w:cs="Times New Roman"/>
          <w:bCs/>
          <w:szCs w:val="24"/>
          <w:lang w:eastAsia="lt-LT"/>
        </w:rPr>
        <w:t>teisiškai reikšmingos</w:t>
      </w:r>
      <w:r w:rsidR="001F033B" w:rsidRPr="001F033B">
        <w:rPr>
          <w:rFonts w:eastAsia="Times New Roman" w:cs="Times New Roman"/>
          <w:bCs/>
          <w:szCs w:val="24"/>
          <w:lang w:eastAsia="lt-LT"/>
        </w:rPr>
        <w:t xml:space="preserve"> </w:t>
      </w:r>
      <w:r w:rsidR="00D65A74">
        <w:rPr>
          <w:rFonts w:eastAsia="Times New Roman" w:cs="Times New Roman"/>
          <w:bCs/>
          <w:szCs w:val="24"/>
          <w:lang w:eastAsia="lt-LT"/>
        </w:rPr>
        <w:t xml:space="preserve">šios </w:t>
      </w:r>
      <w:r w:rsidR="001F033B" w:rsidRPr="001F033B">
        <w:rPr>
          <w:rFonts w:eastAsia="Times New Roman" w:cs="Times New Roman"/>
          <w:bCs/>
          <w:szCs w:val="24"/>
          <w:lang w:eastAsia="lt-LT"/>
        </w:rPr>
        <w:t>Konkurso sąlygos, Sutarties nuostatos, Pasitarimo protokolo nuostatos, taip pat kitos aplinkybės:</w:t>
      </w:r>
    </w:p>
    <w:p w14:paraId="2F7FEEB1" w14:textId="77777777" w:rsidR="001F033B" w:rsidRPr="00765444" w:rsidRDefault="001F033B" w:rsidP="00B62DCB">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0C532F">
        <w:rPr>
          <w:rFonts w:ascii="Times New Roman" w:hAnsi="Times New Roman"/>
          <w:bCs/>
          <w:sz w:val="24"/>
          <w:szCs w:val="24"/>
        </w:rPr>
        <w:t xml:space="preserve">Konkurso sąlygų 10 punkte </w:t>
      </w:r>
      <w:r w:rsidR="00EE3441">
        <w:rPr>
          <w:rFonts w:ascii="Times New Roman" w:hAnsi="Times New Roman"/>
          <w:bCs/>
          <w:sz w:val="24"/>
          <w:szCs w:val="24"/>
        </w:rPr>
        <w:t>nustatyta</w:t>
      </w:r>
      <w:r w:rsidRPr="000C532F">
        <w:rPr>
          <w:rFonts w:ascii="Times New Roman" w:hAnsi="Times New Roman"/>
          <w:bCs/>
          <w:sz w:val="24"/>
          <w:szCs w:val="24"/>
        </w:rPr>
        <w:t xml:space="preserve">, kad visi </w:t>
      </w:r>
      <w:r w:rsidRPr="000C532F">
        <w:rPr>
          <w:rFonts w:ascii="Times New Roman" w:hAnsi="Times New Roman"/>
          <w:sz w:val="24"/>
          <w:szCs w:val="24"/>
        </w:rPr>
        <w:t>darbai turi būti atlikti per tiekėjo pasiūlyme nurodytą terminą, bet ne ilgiau kaip per 15 mėn. nuo pirkimo sutarties įsigaliojimo</w:t>
      </w:r>
      <w:r>
        <w:rPr>
          <w:rFonts w:ascii="Times New Roman" w:hAnsi="Times New Roman"/>
          <w:sz w:val="24"/>
          <w:szCs w:val="24"/>
        </w:rPr>
        <w:t>; į</w:t>
      </w:r>
      <w:r w:rsidRPr="000C532F">
        <w:rPr>
          <w:rFonts w:ascii="Times New Roman" w:hAnsi="Times New Roman"/>
          <w:sz w:val="24"/>
          <w:szCs w:val="24"/>
        </w:rPr>
        <w:t xml:space="preserve"> darbų atlikimo laikotarpį neįskaitomas darbų atlikimo sustabdymo laikotarpis, kuris prasideda gruodžio 15 d. ir baigiasi kitų metų kovo 15 d. (toliau – technologinė pertrauka)</w:t>
      </w:r>
      <w:r>
        <w:rPr>
          <w:rFonts w:ascii="Times New Roman" w:hAnsi="Times New Roman"/>
          <w:sz w:val="24"/>
          <w:szCs w:val="24"/>
        </w:rPr>
        <w:t>; j</w:t>
      </w:r>
      <w:r w:rsidRPr="000C532F">
        <w:rPr>
          <w:rFonts w:ascii="Times New Roman" w:hAnsi="Times New Roman"/>
          <w:sz w:val="24"/>
          <w:szCs w:val="24"/>
        </w:rPr>
        <w:t xml:space="preserve">ei technologinės pertraukos metu tiekėjas vykdo ne rangos (statybos) darbus (t. y. projektavimas, darbų pakeitimų rengimas, įvairūs derinimai, leidimų gavimas ir pan.), tokiu atveju šie tiekėjo vykdomi darbai neįskaitomi į darbų atlikimo terminą, t. y. </w:t>
      </w:r>
      <w:r w:rsidRPr="00765444">
        <w:rPr>
          <w:rFonts w:ascii="Times New Roman" w:hAnsi="Times New Roman"/>
          <w:sz w:val="24"/>
          <w:szCs w:val="24"/>
        </w:rPr>
        <w:t>darbų atlikimo terminas netrumpėja;</w:t>
      </w:r>
    </w:p>
    <w:p w14:paraId="59F4C5BB" w14:textId="77777777" w:rsidR="001F033B" w:rsidRPr="00765444" w:rsidRDefault="001F033B" w:rsidP="00B62DCB">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765444">
        <w:rPr>
          <w:rFonts w:ascii="Times New Roman" w:hAnsi="Times New Roman"/>
          <w:bCs/>
          <w:sz w:val="24"/>
          <w:szCs w:val="24"/>
        </w:rPr>
        <w:t xml:space="preserve">Konkurso sąlygų 70 punkte nustatyta, kad </w:t>
      </w:r>
      <w:r w:rsidRPr="00765444">
        <w:rPr>
          <w:rFonts w:ascii="Times New Roman" w:hAnsi="Times New Roman"/>
          <w:sz w:val="24"/>
          <w:szCs w:val="24"/>
        </w:rPr>
        <w:t>ekonomiškai naudingiausias pasiūlymas bus išrenkamas pagal kainos ir kokybės santykį; vienas iš kokybinių (pasiūlymo vertinimo) kriterijų, už kuriuos skiriami balai</w:t>
      </w:r>
      <w:r w:rsidR="00A73BEB">
        <w:rPr>
          <w:rFonts w:ascii="Times New Roman" w:hAnsi="Times New Roman"/>
          <w:sz w:val="24"/>
          <w:szCs w:val="24"/>
        </w:rPr>
        <w:t>,</w:t>
      </w:r>
      <w:r w:rsidRPr="00765444">
        <w:rPr>
          <w:rFonts w:ascii="Times New Roman" w:hAnsi="Times New Roman"/>
          <w:sz w:val="24"/>
          <w:szCs w:val="24"/>
        </w:rPr>
        <w:t xml:space="preserve"> </w:t>
      </w:r>
      <w:r>
        <w:rPr>
          <w:rFonts w:ascii="Times New Roman" w:hAnsi="Times New Roman"/>
          <w:sz w:val="24"/>
          <w:szCs w:val="24"/>
        </w:rPr>
        <w:t>–</w:t>
      </w:r>
      <w:r w:rsidRPr="00765444">
        <w:rPr>
          <w:rFonts w:ascii="Times New Roman" w:hAnsi="Times New Roman"/>
          <w:sz w:val="24"/>
          <w:szCs w:val="24"/>
        </w:rPr>
        <w:t xml:space="preserve"> darbų atlikimo terminas mėnesiais (15 proc. lyginamasis svoris);</w:t>
      </w:r>
    </w:p>
    <w:p w14:paraId="1E527113" w14:textId="77777777" w:rsidR="001F033B" w:rsidRPr="00765444" w:rsidRDefault="001F033B" w:rsidP="00B62DCB">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765444">
        <w:rPr>
          <w:rFonts w:ascii="Times New Roman" w:hAnsi="Times New Roman"/>
          <w:bCs/>
          <w:sz w:val="24"/>
          <w:szCs w:val="24"/>
        </w:rPr>
        <w:t>Konkurso sąlygų 70.5 punkte nustatyta, kad t</w:t>
      </w:r>
      <w:r w:rsidRPr="00765444">
        <w:rPr>
          <w:rFonts w:ascii="Times New Roman" w:hAnsi="Times New Roman"/>
          <w:sz w:val="24"/>
          <w:szCs w:val="24"/>
        </w:rPr>
        <w:t xml:space="preserve">uo atveju, jei tiekėjo pasiūlytas terminas nebus pagrįstas techniniais </w:t>
      </w:r>
      <w:proofErr w:type="spellStart"/>
      <w:r w:rsidRPr="00765444">
        <w:rPr>
          <w:rFonts w:ascii="Times New Roman" w:hAnsi="Times New Roman"/>
          <w:sz w:val="24"/>
          <w:szCs w:val="24"/>
        </w:rPr>
        <w:t>pajėgumais</w:t>
      </w:r>
      <w:proofErr w:type="spellEnd"/>
      <w:r w:rsidRPr="00765444">
        <w:rPr>
          <w:rFonts w:ascii="Times New Roman" w:hAnsi="Times New Roman"/>
          <w:sz w:val="24"/>
          <w:szCs w:val="24"/>
        </w:rPr>
        <w:t>, žmogiškaisiais resursais arba praktiškai neįgyvendinamas, toks pasiūlymas bus atmestas;</w:t>
      </w:r>
    </w:p>
    <w:p w14:paraId="5BC8AD15" w14:textId="58F6D966" w:rsidR="001F033B" w:rsidRPr="00765444" w:rsidRDefault="001F033B" w:rsidP="00B62DCB">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765444">
        <w:rPr>
          <w:rFonts w:ascii="Times New Roman" w:hAnsi="Times New Roman"/>
          <w:bCs/>
          <w:sz w:val="24"/>
          <w:szCs w:val="24"/>
        </w:rPr>
        <w:t xml:space="preserve">Konkurso sąlygų 79 punkte </w:t>
      </w:r>
      <w:r w:rsidR="00EE3441">
        <w:rPr>
          <w:rFonts w:ascii="Times New Roman" w:hAnsi="Times New Roman"/>
          <w:bCs/>
          <w:sz w:val="24"/>
          <w:szCs w:val="24"/>
        </w:rPr>
        <w:t>nustatyta</w:t>
      </w:r>
      <w:r w:rsidRPr="00765444">
        <w:rPr>
          <w:rFonts w:ascii="Times New Roman" w:hAnsi="Times New Roman"/>
          <w:bCs/>
          <w:sz w:val="24"/>
          <w:szCs w:val="24"/>
        </w:rPr>
        <w:t>, kad k</w:t>
      </w:r>
      <w:r w:rsidRPr="00765444">
        <w:rPr>
          <w:rFonts w:ascii="Times New Roman" w:hAnsi="Times New Roman"/>
          <w:sz w:val="24"/>
          <w:szCs w:val="24"/>
        </w:rPr>
        <w:t>ai būtina atlikti papildomą, pirkimo sutartyje nenu</w:t>
      </w:r>
      <w:r w:rsidR="00A73BEB">
        <w:rPr>
          <w:rFonts w:ascii="Times New Roman" w:hAnsi="Times New Roman"/>
          <w:sz w:val="24"/>
          <w:szCs w:val="24"/>
        </w:rPr>
        <w:t>rod</w:t>
      </w:r>
      <w:r w:rsidRPr="00765444">
        <w:rPr>
          <w:rFonts w:ascii="Times New Roman" w:hAnsi="Times New Roman"/>
          <w:sz w:val="24"/>
          <w:szCs w:val="24"/>
        </w:rPr>
        <w:t xml:space="preserve">ytą dėl nenumatytų aplinkybių atsiradimo darbą, be kurio </w:t>
      </w:r>
      <w:r w:rsidR="006B1212">
        <w:rPr>
          <w:rFonts w:ascii="Times New Roman" w:hAnsi="Times New Roman"/>
          <w:sz w:val="24"/>
          <w:szCs w:val="24"/>
        </w:rPr>
        <w:t>r</w:t>
      </w:r>
      <w:r w:rsidRPr="00765444">
        <w:rPr>
          <w:rFonts w:ascii="Times New Roman" w:hAnsi="Times New Roman"/>
          <w:sz w:val="24"/>
          <w:szCs w:val="24"/>
        </w:rPr>
        <w:t xml:space="preserve">angovas negalės tinkamai įvykdyti pirkimo sutarties, </w:t>
      </w:r>
      <w:r w:rsidR="006B1212">
        <w:rPr>
          <w:rFonts w:ascii="Times New Roman" w:hAnsi="Times New Roman"/>
          <w:sz w:val="24"/>
          <w:szCs w:val="24"/>
        </w:rPr>
        <w:t>u</w:t>
      </w:r>
      <w:r w:rsidRPr="00765444">
        <w:rPr>
          <w:rFonts w:ascii="Times New Roman" w:hAnsi="Times New Roman"/>
          <w:sz w:val="24"/>
          <w:szCs w:val="24"/>
        </w:rPr>
        <w:t xml:space="preserve">žsakovas tokiam darbui įsigyti vykdys atskirą pirkimą; jeigu, siekiant laiku ir tinkamai įvykdyti pirkimo sutartį, reikės atlikti papildomus darbus, kurių </w:t>
      </w:r>
      <w:r w:rsidR="006B1212">
        <w:rPr>
          <w:rFonts w:ascii="Times New Roman" w:hAnsi="Times New Roman"/>
          <w:sz w:val="24"/>
          <w:szCs w:val="24"/>
        </w:rPr>
        <w:t>r</w:t>
      </w:r>
      <w:r w:rsidRPr="00765444">
        <w:rPr>
          <w:rFonts w:ascii="Times New Roman" w:hAnsi="Times New Roman"/>
          <w:sz w:val="24"/>
          <w:szCs w:val="24"/>
        </w:rPr>
        <w:t>angovas nenu</w:t>
      </w:r>
      <w:r w:rsidR="00A73BEB">
        <w:rPr>
          <w:rFonts w:ascii="Times New Roman" w:hAnsi="Times New Roman"/>
          <w:sz w:val="24"/>
          <w:szCs w:val="24"/>
        </w:rPr>
        <w:t>rod</w:t>
      </w:r>
      <w:r w:rsidRPr="00765444">
        <w:rPr>
          <w:rFonts w:ascii="Times New Roman" w:hAnsi="Times New Roman"/>
          <w:sz w:val="24"/>
          <w:szCs w:val="24"/>
        </w:rPr>
        <w:t>ė sudarant pirkimo sutartį, bet turėjo</w:t>
      </w:r>
      <w:r>
        <w:rPr>
          <w:rFonts w:ascii="Times New Roman" w:hAnsi="Times New Roman"/>
          <w:sz w:val="24"/>
          <w:szCs w:val="24"/>
        </w:rPr>
        <w:t xml:space="preserve"> ir galėjo juos nu</w:t>
      </w:r>
      <w:r w:rsidR="00A73BEB">
        <w:rPr>
          <w:rFonts w:ascii="Times New Roman" w:hAnsi="Times New Roman"/>
          <w:sz w:val="24"/>
          <w:szCs w:val="24"/>
        </w:rPr>
        <w:t>rod</w:t>
      </w:r>
      <w:r>
        <w:rPr>
          <w:rFonts w:ascii="Times New Roman" w:hAnsi="Times New Roman"/>
          <w:sz w:val="24"/>
          <w:szCs w:val="24"/>
        </w:rPr>
        <w:t>yti pagal u</w:t>
      </w:r>
      <w:r w:rsidRPr="00765444">
        <w:rPr>
          <w:rFonts w:ascii="Times New Roman" w:hAnsi="Times New Roman"/>
          <w:sz w:val="24"/>
          <w:szCs w:val="24"/>
        </w:rPr>
        <w:t xml:space="preserve">žsakovo pateiktą Techninę specifikaciją, vizualinę objekto apžiūrą ir kitus dokumentus, projektinę dokumentaciją, ir jie yra būtini pirkimo sutarčiai tinkamai įvykdyti, šiuos darbus </w:t>
      </w:r>
      <w:r w:rsidR="006B1212">
        <w:rPr>
          <w:rFonts w:ascii="Times New Roman" w:hAnsi="Times New Roman"/>
          <w:sz w:val="24"/>
          <w:szCs w:val="24"/>
        </w:rPr>
        <w:t>r</w:t>
      </w:r>
      <w:r w:rsidRPr="00765444">
        <w:rPr>
          <w:rFonts w:ascii="Times New Roman" w:hAnsi="Times New Roman"/>
          <w:sz w:val="24"/>
          <w:szCs w:val="24"/>
        </w:rPr>
        <w:t>angovas atlieka savo sąskaita;</w:t>
      </w:r>
    </w:p>
    <w:p w14:paraId="3CA4EDE6" w14:textId="77777777" w:rsidR="001F033B" w:rsidRPr="00E4582B" w:rsidRDefault="001F033B" w:rsidP="00B62DCB">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37012F">
        <w:rPr>
          <w:rFonts w:ascii="Times New Roman" w:hAnsi="Times New Roman"/>
          <w:sz w:val="24"/>
          <w:szCs w:val="24"/>
        </w:rPr>
        <w:lastRenderedPageBreak/>
        <w:t>Konkurso 11 priede „Tinklinis darbų grafikas ir pinigų srautų prognozė“ pateiktas darbų grafiko formos pavyzdys, nurodyta, kad darbų programa pateikiama po pirkimo sutarties su perkančiąja organizacija pasirašymo; darbų programoje turi būti pateikta detali informacija (žr. formą) apie tai, kokius darbus pagal darbų kiekių žiniaraščius (fizine ir finansine išraiška) planuoja atlikti tiekėjas, jo subrangovai, o ūkio subjektų grupės atveju – atsakingas partneris, kiti partneriai ir subrangovai; darbų apimtys (fizinės ir finansinės) privalo atitikti tiekėjo pateikt</w:t>
      </w:r>
      <w:r>
        <w:rPr>
          <w:rFonts w:ascii="Times New Roman" w:hAnsi="Times New Roman"/>
          <w:sz w:val="24"/>
          <w:szCs w:val="24"/>
        </w:rPr>
        <w:t xml:space="preserve">ame pasiūlyme nurodytas apimtis; </w:t>
      </w:r>
    </w:p>
    <w:p w14:paraId="1E476048" w14:textId="247F454E" w:rsidR="000630C7" w:rsidRDefault="00EE3441" w:rsidP="00B62DCB">
      <w:pPr>
        <w:pStyle w:val="Sraopastraipa"/>
        <w:numPr>
          <w:ilvl w:val="1"/>
          <w:numId w:val="1"/>
        </w:numPr>
        <w:spacing w:after="120" w:line="240" w:lineRule="auto"/>
        <w:contextualSpacing w:val="0"/>
        <w:jc w:val="both"/>
        <w:rPr>
          <w:rFonts w:ascii="Times New Roman" w:hAnsi="Times New Roman"/>
          <w:bCs/>
          <w:sz w:val="24"/>
          <w:szCs w:val="24"/>
        </w:rPr>
      </w:pPr>
      <w:r>
        <w:rPr>
          <w:rFonts w:ascii="Times New Roman" w:hAnsi="Times New Roman"/>
          <w:bCs/>
          <w:sz w:val="24"/>
          <w:szCs w:val="24"/>
        </w:rPr>
        <w:t>Atsakovė</w:t>
      </w:r>
      <w:r w:rsidR="00A73BEB">
        <w:rPr>
          <w:rFonts w:ascii="Times New Roman" w:hAnsi="Times New Roman"/>
          <w:bCs/>
          <w:sz w:val="24"/>
          <w:szCs w:val="24"/>
        </w:rPr>
        <w:t>,</w:t>
      </w:r>
      <w:r>
        <w:rPr>
          <w:rFonts w:ascii="Times New Roman" w:hAnsi="Times New Roman"/>
          <w:bCs/>
          <w:sz w:val="24"/>
          <w:szCs w:val="24"/>
        </w:rPr>
        <w:t xml:space="preserve"> 2017 m. spalio 10 d.</w:t>
      </w:r>
      <w:r w:rsidR="000630C7">
        <w:rPr>
          <w:rFonts w:ascii="Times New Roman" w:hAnsi="Times New Roman"/>
          <w:bCs/>
          <w:sz w:val="24"/>
          <w:szCs w:val="24"/>
        </w:rPr>
        <w:t xml:space="preserve"> atsakydama į AB „Panevėžio kel</w:t>
      </w:r>
      <w:r w:rsidR="008821D7">
        <w:rPr>
          <w:rFonts w:ascii="Times New Roman" w:hAnsi="Times New Roman"/>
          <w:bCs/>
          <w:sz w:val="24"/>
          <w:szCs w:val="24"/>
        </w:rPr>
        <w:t>iai“ pretenziją (ja ši tiekėja, be kita ko,</w:t>
      </w:r>
      <w:r w:rsidR="000630C7">
        <w:rPr>
          <w:rFonts w:ascii="Times New Roman" w:hAnsi="Times New Roman"/>
          <w:bCs/>
          <w:sz w:val="24"/>
          <w:szCs w:val="24"/>
        </w:rPr>
        <w:t xml:space="preserve"> prašė pakeisti Konkurso sąlygų 10 punktą, nurodant, kad Sutarties terminas pratęsiamas dėl trečiųjų asmenų veikimo ar neveikimo, kurių negali kontroliuoti tiekėjas</w:t>
      </w:r>
      <w:r>
        <w:rPr>
          <w:rFonts w:ascii="Times New Roman" w:hAnsi="Times New Roman"/>
          <w:bCs/>
          <w:sz w:val="24"/>
          <w:szCs w:val="24"/>
        </w:rPr>
        <w:t>)</w:t>
      </w:r>
      <w:r w:rsidR="000630C7">
        <w:rPr>
          <w:rFonts w:ascii="Times New Roman" w:hAnsi="Times New Roman"/>
          <w:bCs/>
          <w:sz w:val="24"/>
          <w:szCs w:val="24"/>
        </w:rPr>
        <w:t>, nurodė, kad Sutartis (darbai) gali būti stabdom</w:t>
      </w:r>
      <w:r w:rsidR="00A73BEB">
        <w:rPr>
          <w:rFonts w:ascii="Times New Roman" w:hAnsi="Times New Roman"/>
          <w:bCs/>
          <w:sz w:val="24"/>
          <w:szCs w:val="24"/>
        </w:rPr>
        <w:t>a</w:t>
      </w:r>
      <w:r w:rsidR="000630C7">
        <w:rPr>
          <w:rFonts w:ascii="Times New Roman" w:hAnsi="Times New Roman"/>
          <w:bCs/>
          <w:sz w:val="24"/>
          <w:szCs w:val="24"/>
        </w:rPr>
        <w:t xml:space="preserve"> problemos laikotarpiui, t. y. </w:t>
      </w:r>
      <w:r w:rsidR="00A73BEB">
        <w:rPr>
          <w:rFonts w:ascii="Times New Roman" w:hAnsi="Times New Roman"/>
          <w:bCs/>
          <w:sz w:val="24"/>
          <w:szCs w:val="24"/>
        </w:rPr>
        <w:t xml:space="preserve">kol bus atliekamas </w:t>
      </w:r>
      <w:r w:rsidR="000630C7">
        <w:rPr>
          <w:rFonts w:ascii="Times New Roman" w:hAnsi="Times New Roman"/>
          <w:bCs/>
          <w:sz w:val="24"/>
          <w:szCs w:val="24"/>
        </w:rPr>
        <w:t>poveikio aplinkai vertinim</w:t>
      </w:r>
      <w:r w:rsidR="00A73BEB">
        <w:rPr>
          <w:rFonts w:ascii="Times New Roman" w:hAnsi="Times New Roman"/>
          <w:bCs/>
          <w:sz w:val="24"/>
          <w:szCs w:val="24"/>
        </w:rPr>
        <w:t>as</w:t>
      </w:r>
      <w:r w:rsidR="000630C7">
        <w:rPr>
          <w:rFonts w:ascii="Times New Roman" w:hAnsi="Times New Roman"/>
          <w:bCs/>
          <w:sz w:val="24"/>
          <w:szCs w:val="24"/>
        </w:rPr>
        <w:t xml:space="preserve"> (PAV); kadangi estakados statybos atlikimo vietoje buvo atliktas PAV, todėl rangovas darbus galės vykdyti etapais, t. y. vykdyti estakados statybos darbus, kol bus atliekamas likusios kelio dalies PAV, vėliau </w:t>
      </w:r>
      <w:r w:rsidR="00A73BEB">
        <w:rPr>
          <w:rFonts w:ascii="Times New Roman" w:hAnsi="Times New Roman"/>
          <w:bCs/>
          <w:sz w:val="24"/>
          <w:szCs w:val="24"/>
        </w:rPr>
        <w:t xml:space="preserve">– </w:t>
      </w:r>
      <w:r w:rsidR="000630C7">
        <w:rPr>
          <w:rFonts w:ascii="Times New Roman" w:hAnsi="Times New Roman"/>
          <w:bCs/>
          <w:sz w:val="24"/>
          <w:szCs w:val="24"/>
        </w:rPr>
        <w:t>tęsti likusios kelio dalies rekonstravimo darbus per Sutartyje nustatytą laiką;</w:t>
      </w:r>
    </w:p>
    <w:p w14:paraId="334567D3" w14:textId="63E4A9B4" w:rsidR="000630C7" w:rsidRDefault="000630C7" w:rsidP="00B62DCB">
      <w:pPr>
        <w:pStyle w:val="Sraopastraipa"/>
        <w:numPr>
          <w:ilvl w:val="1"/>
          <w:numId w:val="1"/>
        </w:numPr>
        <w:spacing w:after="120" w:line="240" w:lineRule="auto"/>
        <w:ind w:left="788" w:hanging="431"/>
        <w:contextualSpacing w:val="0"/>
        <w:jc w:val="both"/>
        <w:rPr>
          <w:rFonts w:ascii="Times New Roman" w:hAnsi="Times New Roman"/>
          <w:bCs/>
          <w:sz w:val="24"/>
          <w:szCs w:val="24"/>
        </w:rPr>
      </w:pPr>
      <w:r>
        <w:rPr>
          <w:rFonts w:ascii="Times New Roman" w:hAnsi="Times New Roman"/>
          <w:bCs/>
          <w:sz w:val="24"/>
          <w:szCs w:val="24"/>
        </w:rPr>
        <w:t xml:space="preserve">2017 m. spalio 23 d. rašte tiekėjams atsakovė, tikslindama ankstesnius Konkurso sąlygų (Sutarties projekto) paaiškinimus, kelis kartus pažymėjo, kad </w:t>
      </w:r>
      <w:r w:rsidRPr="00E41D73">
        <w:rPr>
          <w:rFonts w:ascii="Times New Roman" w:hAnsi="Times New Roman"/>
          <w:bCs/>
          <w:sz w:val="24"/>
          <w:szCs w:val="24"/>
        </w:rPr>
        <w:t>rangovas projektavimo metu atliks geologi</w:t>
      </w:r>
      <w:r w:rsidR="00BD6CCC">
        <w:rPr>
          <w:rFonts w:ascii="Times New Roman" w:hAnsi="Times New Roman"/>
          <w:bCs/>
          <w:sz w:val="24"/>
          <w:szCs w:val="24"/>
        </w:rPr>
        <w:t>nius tyrimus</w:t>
      </w:r>
      <w:r w:rsidR="00BD6CCC" w:rsidRPr="00E41D73">
        <w:rPr>
          <w:rFonts w:ascii="Times New Roman" w:hAnsi="Times New Roman"/>
          <w:bCs/>
          <w:sz w:val="24"/>
          <w:szCs w:val="24"/>
        </w:rPr>
        <w:t xml:space="preserve"> bei</w:t>
      </w:r>
      <w:r w:rsidR="00A73BEB">
        <w:rPr>
          <w:rFonts w:ascii="Times New Roman" w:hAnsi="Times New Roman"/>
          <w:bCs/>
          <w:sz w:val="24"/>
          <w:szCs w:val="24"/>
        </w:rPr>
        <w:t>,</w:t>
      </w:r>
      <w:r w:rsidRPr="00E41D73">
        <w:rPr>
          <w:rFonts w:ascii="Times New Roman" w:hAnsi="Times New Roman"/>
          <w:bCs/>
          <w:sz w:val="24"/>
          <w:szCs w:val="24"/>
        </w:rPr>
        <w:t xml:space="preserve"> parinkęs ir suderinęs su Kelių direkcija sprendinius, užtikrinančius žemės sankasos stabilumą, pateiks juos Kelių direkcijai, ir, esant poreikiui, Kelių direkcija darbus, susijusius su žemės sankasoje esančiais silpnais gruntais (durpės ir pan.)</w:t>
      </w:r>
      <w:r w:rsidR="00A73BEB">
        <w:rPr>
          <w:rFonts w:ascii="Times New Roman" w:hAnsi="Times New Roman"/>
          <w:bCs/>
          <w:sz w:val="24"/>
          <w:szCs w:val="24"/>
        </w:rPr>
        <w:t>,</w:t>
      </w:r>
      <w:r w:rsidRPr="00E41D73">
        <w:rPr>
          <w:rFonts w:ascii="Times New Roman" w:hAnsi="Times New Roman"/>
          <w:bCs/>
          <w:sz w:val="24"/>
          <w:szCs w:val="24"/>
        </w:rPr>
        <w:t xml:space="preserve"> nupirks atskiru pirkimu, išskyrus Konkurso sąlygų 1 priedo „Techninė specifikacija ir pridedamos dalys“ 1</w:t>
      </w:r>
      <w:r w:rsidR="00A73BEB">
        <w:rPr>
          <w:rFonts w:ascii="Times New Roman" w:hAnsi="Times New Roman"/>
          <w:bCs/>
          <w:sz w:val="24"/>
          <w:szCs w:val="24"/>
        </w:rPr>
        <w:t> </w:t>
      </w:r>
      <w:r w:rsidRPr="00E41D73">
        <w:rPr>
          <w:rFonts w:ascii="Times New Roman" w:hAnsi="Times New Roman"/>
          <w:bCs/>
          <w:sz w:val="24"/>
          <w:szCs w:val="24"/>
        </w:rPr>
        <w:t>b priedo „Kelių projektavimo darbų užduoties“ 9 punkte nurodytus darbus; tiekėjai</w:t>
      </w:r>
      <w:r w:rsidR="00A73BEB">
        <w:rPr>
          <w:rFonts w:ascii="Times New Roman" w:hAnsi="Times New Roman"/>
          <w:bCs/>
          <w:sz w:val="24"/>
          <w:szCs w:val="24"/>
        </w:rPr>
        <w:t>,</w:t>
      </w:r>
      <w:r w:rsidRPr="00E41D73">
        <w:rPr>
          <w:rFonts w:ascii="Times New Roman" w:hAnsi="Times New Roman"/>
          <w:bCs/>
          <w:sz w:val="24"/>
          <w:szCs w:val="24"/>
        </w:rPr>
        <w:t xml:space="preserve"> teikdami pasiūlymus</w:t>
      </w:r>
      <w:r w:rsidR="00A73BEB">
        <w:rPr>
          <w:rFonts w:ascii="Times New Roman" w:hAnsi="Times New Roman"/>
          <w:bCs/>
          <w:sz w:val="24"/>
          <w:szCs w:val="24"/>
        </w:rPr>
        <w:t>,</w:t>
      </w:r>
      <w:r w:rsidRPr="00E41D73">
        <w:rPr>
          <w:rFonts w:ascii="Times New Roman" w:hAnsi="Times New Roman"/>
          <w:bCs/>
          <w:sz w:val="24"/>
          <w:szCs w:val="24"/>
        </w:rPr>
        <w:t xml:space="preserve"> šių darbų atlikimo įsivertinti neturi</w:t>
      </w:r>
      <w:r w:rsidRPr="002A7E97">
        <w:rPr>
          <w:rFonts w:ascii="Times New Roman" w:hAnsi="Times New Roman"/>
          <w:bCs/>
          <w:sz w:val="24"/>
          <w:szCs w:val="24"/>
        </w:rPr>
        <w:t>;</w:t>
      </w:r>
    </w:p>
    <w:p w14:paraId="08ACCFF0" w14:textId="77777777" w:rsidR="000630C7" w:rsidRPr="00E41D73" w:rsidRDefault="000630C7" w:rsidP="00E41D73">
      <w:pPr>
        <w:pStyle w:val="Sraopastraipa"/>
        <w:numPr>
          <w:ilvl w:val="1"/>
          <w:numId w:val="1"/>
        </w:numPr>
        <w:spacing w:after="120" w:line="240" w:lineRule="auto"/>
        <w:contextualSpacing w:val="0"/>
        <w:jc w:val="both"/>
        <w:rPr>
          <w:rFonts w:ascii="Times New Roman" w:hAnsi="Times New Roman"/>
          <w:bCs/>
          <w:sz w:val="24"/>
          <w:szCs w:val="24"/>
        </w:rPr>
      </w:pPr>
      <w:r>
        <w:rPr>
          <w:rFonts w:ascii="Times New Roman" w:hAnsi="Times New Roman"/>
          <w:bCs/>
          <w:sz w:val="24"/>
          <w:szCs w:val="24"/>
        </w:rPr>
        <w:t>Konkurse pasiūlymus</w:t>
      </w:r>
      <w:r w:rsidR="00A73BEB">
        <w:rPr>
          <w:rFonts w:ascii="Times New Roman" w:hAnsi="Times New Roman"/>
          <w:bCs/>
          <w:sz w:val="24"/>
          <w:szCs w:val="24"/>
        </w:rPr>
        <w:t>,</w:t>
      </w:r>
      <w:r>
        <w:rPr>
          <w:rFonts w:ascii="Times New Roman" w:hAnsi="Times New Roman"/>
          <w:bCs/>
          <w:sz w:val="24"/>
          <w:szCs w:val="24"/>
        </w:rPr>
        <w:t xml:space="preserve"> be jo laimėtojo</w:t>
      </w:r>
      <w:r w:rsidR="00A73BEB">
        <w:rPr>
          <w:rFonts w:ascii="Times New Roman" w:hAnsi="Times New Roman"/>
          <w:bCs/>
          <w:sz w:val="24"/>
          <w:szCs w:val="24"/>
        </w:rPr>
        <w:t>,</w:t>
      </w:r>
      <w:r>
        <w:rPr>
          <w:rFonts w:ascii="Times New Roman" w:hAnsi="Times New Roman"/>
          <w:bCs/>
          <w:sz w:val="24"/>
          <w:szCs w:val="24"/>
        </w:rPr>
        <w:t xml:space="preserve"> pateikė dar keturi tiekėjai, jų </w:t>
      </w:r>
      <w:r w:rsidRPr="000C532F">
        <w:rPr>
          <w:rFonts w:ascii="Times New Roman" w:hAnsi="Times New Roman"/>
          <w:bCs/>
          <w:sz w:val="24"/>
          <w:szCs w:val="24"/>
        </w:rPr>
        <w:t>visų pasiūlymai buvo atmesti dėl per didelės pasiūlymų kainos;</w:t>
      </w:r>
    </w:p>
    <w:p w14:paraId="68B1EC32" w14:textId="62839F02" w:rsidR="00D65A74" w:rsidRPr="00E41D73" w:rsidRDefault="007E747F" w:rsidP="00B62DCB">
      <w:pPr>
        <w:pStyle w:val="Sraopastraipa"/>
        <w:numPr>
          <w:ilvl w:val="1"/>
          <w:numId w:val="1"/>
        </w:numPr>
        <w:spacing w:after="120" w:line="240" w:lineRule="auto"/>
        <w:contextualSpacing w:val="0"/>
        <w:jc w:val="both"/>
        <w:rPr>
          <w:rFonts w:ascii="Times New Roman" w:hAnsi="Times New Roman"/>
          <w:bCs/>
          <w:sz w:val="24"/>
          <w:szCs w:val="24"/>
        </w:rPr>
      </w:pPr>
      <w:r w:rsidRPr="007E747F">
        <w:rPr>
          <w:rFonts w:ascii="Times New Roman" w:hAnsi="Times New Roman"/>
          <w:sz w:val="24"/>
          <w:szCs w:val="24"/>
        </w:rPr>
        <w:t xml:space="preserve">2017 m. gruodžio 13 d. </w:t>
      </w:r>
      <w:r w:rsidR="00EE3441">
        <w:rPr>
          <w:rFonts w:ascii="Times New Roman" w:hAnsi="Times New Roman"/>
          <w:sz w:val="24"/>
          <w:szCs w:val="24"/>
        </w:rPr>
        <w:t xml:space="preserve">atsakovė su konkurso laimėtoju </w:t>
      </w:r>
      <w:r w:rsidR="00D65A74">
        <w:rPr>
          <w:rFonts w:ascii="Times New Roman" w:hAnsi="Times New Roman"/>
          <w:sz w:val="24"/>
          <w:szCs w:val="24"/>
        </w:rPr>
        <w:t>sudarė</w:t>
      </w:r>
      <w:r>
        <w:rPr>
          <w:rFonts w:ascii="Times New Roman" w:hAnsi="Times New Roman"/>
          <w:sz w:val="24"/>
          <w:szCs w:val="24"/>
        </w:rPr>
        <w:t xml:space="preserve"> </w:t>
      </w:r>
      <w:r w:rsidR="00EE3441">
        <w:rPr>
          <w:rFonts w:ascii="Times New Roman" w:hAnsi="Times New Roman"/>
          <w:sz w:val="24"/>
          <w:szCs w:val="24"/>
        </w:rPr>
        <w:t xml:space="preserve">viešojo darbų pirkimo </w:t>
      </w:r>
      <w:r w:rsidR="008C4225">
        <w:rPr>
          <w:rFonts w:ascii="Times New Roman" w:hAnsi="Times New Roman"/>
          <w:sz w:val="24"/>
          <w:szCs w:val="24"/>
        </w:rPr>
        <w:t>s</w:t>
      </w:r>
      <w:r w:rsidR="00D65A74" w:rsidRPr="00D65A74">
        <w:rPr>
          <w:rFonts w:ascii="Times New Roman" w:hAnsi="Times New Roman"/>
          <w:sz w:val="24"/>
          <w:szCs w:val="24"/>
        </w:rPr>
        <w:t>utartį</w:t>
      </w:r>
      <w:r w:rsidR="00EE3441">
        <w:rPr>
          <w:rFonts w:ascii="Times New Roman" w:hAnsi="Times New Roman"/>
          <w:sz w:val="24"/>
          <w:szCs w:val="24"/>
        </w:rPr>
        <w:t>. Nagrinėjamam ginčui teisiškai reikšmingos šios Sutarties nuostatos:</w:t>
      </w:r>
    </w:p>
    <w:p w14:paraId="0CBF3B58" w14:textId="77777777" w:rsidR="00D65A74" w:rsidRPr="00E77BF8" w:rsidRDefault="001F033B"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Sutarties 9 punkte nustatyta, kad rangovas darbus pradeda įsigaliojus Sutarčiai ir baigia per 11 mėnesių nu</w:t>
      </w:r>
      <w:r w:rsidR="008821D7" w:rsidRPr="00E77BF8">
        <w:rPr>
          <w:rFonts w:ascii="Times New Roman" w:hAnsi="Times New Roman"/>
          <w:sz w:val="24"/>
          <w:szCs w:val="24"/>
        </w:rPr>
        <w:t>o Sutarties įsigaliojimo dienos.</w:t>
      </w:r>
      <w:r w:rsidRPr="00E77BF8">
        <w:rPr>
          <w:rFonts w:ascii="Times New Roman" w:hAnsi="Times New Roman"/>
          <w:sz w:val="24"/>
          <w:szCs w:val="24"/>
        </w:rPr>
        <w:t xml:space="preserve"> </w:t>
      </w:r>
      <w:r w:rsidR="008821D7" w:rsidRPr="00E77BF8">
        <w:rPr>
          <w:rFonts w:ascii="Times New Roman" w:hAnsi="Times New Roman"/>
          <w:sz w:val="24"/>
          <w:szCs w:val="24"/>
        </w:rPr>
        <w:t>Į</w:t>
      </w:r>
      <w:r w:rsidRPr="00E77BF8">
        <w:rPr>
          <w:rFonts w:ascii="Times New Roman" w:hAnsi="Times New Roman"/>
          <w:sz w:val="24"/>
          <w:szCs w:val="24"/>
        </w:rPr>
        <w:t xml:space="preserve"> šį laikotarpį neįskaitomas statybos darbų atlikimo sustabdymo laikotarpis, kuris prasideda nuo gruodžio 15 d. iki kitų metų kovo 15 d., taip pat darbų atlikimo sustabdymo laikotarpis dėl Sutartie</w:t>
      </w:r>
      <w:r w:rsidR="008821D7" w:rsidRPr="00E77BF8">
        <w:rPr>
          <w:rFonts w:ascii="Times New Roman" w:hAnsi="Times New Roman"/>
          <w:sz w:val="24"/>
          <w:szCs w:val="24"/>
        </w:rPr>
        <w:t>s 10 punkte nurodytų aplinkybių.</w:t>
      </w:r>
      <w:r w:rsidRPr="00E77BF8">
        <w:rPr>
          <w:rFonts w:ascii="Times New Roman" w:hAnsi="Times New Roman"/>
          <w:sz w:val="24"/>
          <w:szCs w:val="24"/>
        </w:rPr>
        <w:t xml:space="preserve"> </w:t>
      </w:r>
      <w:r w:rsidR="008821D7" w:rsidRPr="00E77BF8">
        <w:rPr>
          <w:rFonts w:ascii="Times New Roman" w:hAnsi="Times New Roman"/>
          <w:sz w:val="24"/>
          <w:szCs w:val="24"/>
        </w:rPr>
        <w:t>S</w:t>
      </w:r>
      <w:r w:rsidRPr="00E77BF8">
        <w:rPr>
          <w:rFonts w:ascii="Times New Roman" w:hAnsi="Times New Roman"/>
          <w:sz w:val="24"/>
          <w:szCs w:val="24"/>
        </w:rPr>
        <w:t>tatybos darbų atlikimo sustabdymo laikotarpis netaikomas projekto parengimo darbams;</w:t>
      </w:r>
    </w:p>
    <w:p w14:paraId="1F545824" w14:textId="77777777" w:rsidR="00D65A74" w:rsidRPr="00E77BF8" w:rsidRDefault="001F033B"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Sutarties 10 punkte įtvirtinta, kad Sutarties vykdymo metu darbų atlikimas gali būti stabdomas dėl finansavimo trūkumo, taip pat Sutarties 67 punkte nurodytomis aplinkybėmis vykdomo atskiro pirkimo laikotarpiui (į kurį įeina 67 punkte nurodytas papildomų darbų atlikimas, taip pat ir jų įsigijimo viešųjų pirkimų procedūros)</w:t>
      </w:r>
      <w:r w:rsidR="008821D7" w:rsidRPr="00E77BF8">
        <w:rPr>
          <w:rFonts w:ascii="Times New Roman" w:hAnsi="Times New Roman"/>
          <w:sz w:val="24"/>
          <w:szCs w:val="24"/>
        </w:rPr>
        <w:t>.</w:t>
      </w:r>
      <w:r w:rsidRPr="00E77BF8">
        <w:rPr>
          <w:rFonts w:ascii="Times New Roman" w:hAnsi="Times New Roman"/>
          <w:sz w:val="24"/>
          <w:szCs w:val="24"/>
        </w:rPr>
        <w:t xml:space="preserve"> </w:t>
      </w:r>
      <w:r w:rsidR="008821D7" w:rsidRPr="00E77BF8">
        <w:rPr>
          <w:rFonts w:ascii="Times New Roman" w:hAnsi="Times New Roman"/>
          <w:sz w:val="24"/>
          <w:szCs w:val="24"/>
        </w:rPr>
        <w:t>I</w:t>
      </w:r>
      <w:r w:rsidRPr="00E77BF8">
        <w:rPr>
          <w:rFonts w:ascii="Times New Roman" w:hAnsi="Times New Roman"/>
          <w:sz w:val="24"/>
          <w:szCs w:val="24"/>
        </w:rPr>
        <w:t>šnykus aplinkybėms, dėl kurių darbų atlikimas sustabdytas, ir atnaujinus darbų atlikimą, darbai atl</w:t>
      </w:r>
      <w:r w:rsidR="008821D7" w:rsidRPr="00E77BF8">
        <w:rPr>
          <w:rFonts w:ascii="Times New Roman" w:hAnsi="Times New Roman"/>
          <w:sz w:val="24"/>
          <w:szCs w:val="24"/>
        </w:rPr>
        <w:t>iekami per jiems likusį terminą.</w:t>
      </w:r>
      <w:r w:rsidRPr="00E77BF8">
        <w:rPr>
          <w:rFonts w:ascii="Times New Roman" w:hAnsi="Times New Roman"/>
          <w:sz w:val="24"/>
          <w:szCs w:val="24"/>
        </w:rPr>
        <w:t xml:space="preserve"> </w:t>
      </w:r>
      <w:r w:rsidR="008821D7" w:rsidRPr="00E77BF8">
        <w:rPr>
          <w:rFonts w:ascii="Times New Roman" w:hAnsi="Times New Roman"/>
          <w:sz w:val="24"/>
          <w:szCs w:val="24"/>
        </w:rPr>
        <w:t>D</w:t>
      </w:r>
      <w:r w:rsidRPr="00E77BF8">
        <w:rPr>
          <w:rFonts w:ascii="Times New Roman" w:hAnsi="Times New Roman"/>
          <w:sz w:val="24"/>
          <w:szCs w:val="24"/>
        </w:rPr>
        <w:t>arbų atlikimo sustabdymas ir (ar) darbų atlikimo atnaujinimas įforminamas užsakovo raštu;</w:t>
      </w:r>
    </w:p>
    <w:p w14:paraId="01C62743" w14:textId="1F32A871" w:rsidR="00CC11AE" w:rsidRPr="00E77BF8" w:rsidRDefault="007C5636"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p</w:t>
      </w:r>
      <w:r w:rsidR="00CC11AE" w:rsidRPr="00E77BF8">
        <w:rPr>
          <w:rFonts w:ascii="Times New Roman" w:hAnsi="Times New Roman"/>
          <w:sz w:val="24"/>
          <w:szCs w:val="24"/>
        </w:rPr>
        <w:t xml:space="preserve">agal Sutarties 11 punktą </w:t>
      </w:r>
      <w:r w:rsidR="006B1212" w:rsidRPr="00E77BF8">
        <w:rPr>
          <w:rFonts w:ascii="Times New Roman" w:hAnsi="Times New Roman"/>
          <w:sz w:val="24"/>
          <w:szCs w:val="24"/>
        </w:rPr>
        <w:t>r</w:t>
      </w:r>
      <w:r w:rsidR="00CC11AE" w:rsidRPr="00E77BF8">
        <w:rPr>
          <w:rFonts w:ascii="Times New Roman" w:hAnsi="Times New Roman"/>
          <w:sz w:val="24"/>
          <w:szCs w:val="24"/>
        </w:rPr>
        <w:t xml:space="preserve">angovas įsipareigoja sudarant Sutartį užpildyti </w:t>
      </w:r>
      <w:r w:rsidR="006B1212" w:rsidRPr="00E77BF8">
        <w:rPr>
          <w:rFonts w:ascii="Times New Roman" w:hAnsi="Times New Roman"/>
          <w:sz w:val="24"/>
          <w:szCs w:val="24"/>
        </w:rPr>
        <w:t>d</w:t>
      </w:r>
      <w:r w:rsidR="00CC11AE" w:rsidRPr="00E77BF8">
        <w:rPr>
          <w:rFonts w:ascii="Times New Roman" w:hAnsi="Times New Roman"/>
          <w:sz w:val="24"/>
          <w:szCs w:val="24"/>
        </w:rPr>
        <w:t xml:space="preserve">arbų grafiką ir pinigų srautų prognozę ir suderinti juos su </w:t>
      </w:r>
      <w:r w:rsidR="006B1212" w:rsidRPr="00E77BF8">
        <w:rPr>
          <w:rFonts w:ascii="Times New Roman" w:hAnsi="Times New Roman"/>
          <w:sz w:val="24"/>
          <w:szCs w:val="24"/>
        </w:rPr>
        <w:t>u</w:t>
      </w:r>
      <w:r w:rsidR="00CC11AE" w:rsidRPr="00E77BF8">
        <w:rPr>
          <w:rFonts w:ascii="Times New Roman" w:hAnsi="Times New Roman"/>
          <w:sz w:val="24"/>
          <w:szCs w:val="24"/>
        </w:rPr>
        <w:t>žsakovo atstovu. Prie Sutarties pridėtas pagal Sutarties 11 punktą užpildytas ir suderintas darbų grafikas, pagal kurį techninio darbo projekto parengimas, įkainotas 144 000 Eur be PVM, numatytas parengti nuo 2017 m. gruodžio 18 d. iki 2018 m. gegužės 31 d.; darbų atlikimas, įkainotas 7 656 942,15 Eur be PVM, ir projekto vykdymo priežiūra, įkainota 16</w:t>
      </w:r>
      <w:r w:rsidR="00A73BEB" w:rsidRPr="00E77BF8">
        <w:rPr>
          <w:rFonts w:ascii="Times New Roman" w:hAnsi="Times New Roman"/>
          <w:sz w:val="24"/>
          <w:szCs w:val="24"/>
        </w:rPr>
        <w:t> </w:t>
      </w:r>
      <w:r w:rsidR="00CC11AE" w:rsidRPr="00E77BF8">
        <w:rPr>
          <w:rFonts w:ascii="Times New Roman" w:hAnsi="Times New Roman"/>
          <w:sz w:val="24"/>
          <w:szCs w:val="24"/>
        </w:rPr>
        <w:t>000</w:t>
      </w:r>
      <w:r w:rsidR="00A73BEB" w:rsidRPr="00E77BF8">
        <w:rPr>
          <w:rFonts w:ascii="Times New Roman" w:hAnsi="Times New Roman"/>
          <w:sz w:val="24"/>
          <w:szCs w:val="24"/>
        </w:rPr>
        <w:t> </w:t>
      </w:r>
      <w:r w:rsidR="00CC11AE" w:rsidRPr="00E77BF8">
        <w:rPr>
          <w:rFonts w:ascii="Times New Roman" w:hAnsi="Times New Roman"/>
          <w:sz w:val="24"/>
          <w:szCs w:val="24"/>
        </w:rPr>
        <w:t>Eur be PVM, numatyti atlikti nuo 2018 m. birželio 1 d. iki 2019 m. gegužės 15</w:t>
      </w:r>
      <w:r w:rsidR="00A73BEB" w:rsidRPr="00E77BF8">
        <w:rPr>
          <w:rFonts w:ascii="Times New Roman" w:hAnsi="Times New Roman"/>
          <w:sz w:val="24"/>
          <w:szCs w:val="24"/>
        </w:rPr>
        <w:t> </w:t>
      </w:r>
      <w:r w:rsidR="00CC11AE" w:rsidRPr="00E77BF8">
        <w:rPr>
          <w:rFonts w:ascii="Times New Roman" w:hAnsi="Times New Roman"/>
          <w:sz w:val="24"/>
          <w:szCs w:val="24"/>
        </w:rPr>
        <w:t>d. (įskaitant 2018</w:t>
      </w:r>
      <w:r w:rsidR="00A73BEB" w:rsidRPr="00E77BF8">
        <w:rPr>
          <w:rFonts w:ascii="Times New Roman" w:hAnsi="Times New Roman"/>
          <w:sz w:val="24"/>
          <w:szCs w:val="24"/>
        </w:rPr>
        <w:t>–</w:t>
      </w:r>
      <w:r w:rsidR="00CC11AE" w:rsidRPr="00E77BF8">
        <w:rPr>
          <w:rFonts w:ascii="Times New Roman" w:hAnsi="Times New Roman"/>
          <w:sz w:val="24"/>
          <w:szCs w:val="24"/>
        </w:rPr>
        <w:t>2019 m. technologinę pertrauką);</w:t>
      </w:r>
    </w:p>
    <w:p w14:paraId="29DCE213" w14:textId="77777777" w:rsidR="00D65A74" w:rsidRPr="00E77BF8" w:rsidRDefault="001F033B"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lastRenderedPageBreak/>
        <w:t>Sutarties 13 punkte nustatyta, kad darbų grafiko pakeitimas yra galimas tik statinio statybos techniniam prižiūrėtojui ir (ar) užsakovui pritarus ir tik dėl nepalankių gamtinių sąlygų, dėl trečiųjų asmenų neveikimo ar netinkamo veikimo, dėl finansavimo trūkumo arba būtinybės atlikti archeologinius tyrinėjimus;</w:t>
      </w:r>
    </w:p>
    <w:p w14:paraId="19D9B73E" w14:textId="7574AF78" w:rsidR="00D65A74" w:rsidRPr="00E77BF8" w:rsidRDefault="007C5636"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p</w:t>
      </w:r>
      <w:r w:rsidR="001F033B" w:rsidRPr="00E77BF8">
        <w:rPr>
          <w:rFonts w:ascii="Times New Roman" w:hAnsi="Times New Roman"/>
          <w:sz w:val="24"/>
          <w:szCs w:val="24"/>
        </w:rPr>
        <w:t>agal Sutarties 20 punktą darbai laikomi visiškai baigtais, pasirašius rangovo atliktų statybos darbų perdavimo statytojui (užsakovui) aktą;</w:t>
      </w:r>
    </w:p>
    <w:p w14:paraId="505782D0" w14:textId="77777777" w:rsidR="00D65A74" w:rsidRPr="00E77BF8" w:rsidRDefault="001F033B"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Sutarties 38 punkte</w:t>
      </w:r>
      <w:r w:rsidR="008821D7" w:rsidRPr="00E77BF8">
        <w:rPr>
          <w:rFonts w:ascii="Times New Roman" w:hAnsi="Times New Roman"/>
          <w:sz w:val="24"/>
          <w:szCs w:val="24"/>
        </w:rPr>
        <w:t>, be kita ko,</w:t>
      </w:r>
      <w:r w:rsidRPr="00E77BF8">
        <w:rPr>
          <w:rFonts w:ascii="Times New Roman" w:hAnsi="Times New Roman"/>
          <w:sz w:val="24"/>
          <w:szCs w:val="24"/>
        </w:rPr>
        <w:t xml:space="preserve"> įtvirtinta, kad rangovas, neužbaigęs darbų Sutartyje numatytu laiku, taip pat nesilaikęs pagal darbų grafiką darbų atlikimo terminų, įsipareigoja sumokėti užsakovui 0,03 proc. dydžio delspinigius už kiekvieną pavėluotą dieną nuo visos priimtos Sutarties sumos ir atlygina užsakovui dėl to patirtus nuostolius, kurių nepadengia nurodytos netesybos;</w:t>
      </w:r>
    </w:p>
    <w:p w14:paraId="484255BB" w14:textId="187C862F" w:rsidR="00D65A74" w:rsidRPr="00E77BF8" w:rsidRDefault="007C5636"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p</w:t>
      </w:r>
      <w:r w:rsidR="001F033B" w:rsidRPr="00E77BF8">
        <w:rPr>
          <w:rFonts w:ascii="Times New Roman" w:hAnsi="Times New Roman"/>
          <w:sz w:val="24"/>
          <w:szCs w:val="24"/>
        </w:rPr>
        <w:t>agal Sutarties 46 punktą rangovas nėra atsakingas už trečiųjų asmenų ar užsakovo neveikimą ar netinkamą veikimą, dėl kurių jis negalėjo statybos darbų už</w:t>
      </w:r>
      <w:r w:rsidR="008821D7" w:rsidRPr="00E77BF8">
        <w:rPr>
          <w:rFonts w:ascii="Times New Roman" w:hAnsi="Times New Roman"/>
          <w:sz w:val="24"/>
          <w:szCs w:val="24"/>
        </w:rPr>
        <w:t>baigti Sutartyje numatytu laiku.</w:t>
      </w:r>
      <w:r w:rsidR="001F033B" w:rsidRPr="00E77BF8">
        <w:rPr>
          <w:rFonts w:ascii="Times New Roman" w:hAnsi="Times New Roman"/>
          <w:sz w:val="24"/>
          <w:szCs w:val="24"/>
        </w:rPr>
        <w:t xml:space="preserve"> </w:t>
      </w:r>
      <w:r w:rsidR="008821D7" w:rsidRPr="00E77BF8">
        <w:rPr>
          <w:rFonts w:ascii="Times New Roman" w:hAnsi="Times New Roman"/>
          <w:sz w:val="24"/>
          <w:szCs w:val="24"/>
        </w:rPr>
        <w:t>R</w:t>
      </w:r>
      <w:r w:rsidR="001F033B" w:rsidRPr="00E77BF8">
        <w:rPr>
          <w:rFonts w:ascii="Times New Roman" w:hAnsi="Times New Roman"/>
          <w:sz w:val="24"/>
          <w:szCs w:val="24"/>
        </w:rPr>
        <w:t>angovui</w:t>
      </w:r>
      <w:r w:rsidR="006B1212" w:rsidRPr="00E77BF8">
        <w:rPr>
          <w:rFonts w:ascii="Times New Roman" w:hAnsi="Times New Roman"/>
          <w:sz w:val="24"/>
          <w:szCs w:val="24"/>
        </w:rPr>
        <w:t>,</w:t>
      </w:r>
      <w:r w:rsidR="001F033B" w:rsidRPr="00E77BF8">
        <w:rPr>
          <w:rFonts w:ascii="Times New Roman" w:hAnsi="Times New Roman"/>
          <w:sz w:val="24"/>
          <w:szCs w:val="24"/>
        </w:rPr>
        <w:t xml:space="preserve"> pateikusiam ir tinkamai pagrindusiam šias aplinkybes, delspinigiai vėlavimo laikotarpiu dėl šiame punkte minėtų aplinkybių nėra skaičiuojami; </w:t>
      </w:r>
    </w:p>
    <w:p w14:paraId="33DFBD8D" w14:textId="77777777" w:rsidR="00D65A74" w:rsidRPr="00E77BF8" w:rsidRDefault="001F033B"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Sutarties 47 punkte nustatyta, kad jos 46 punkte nurodytos aplinkybės (trečiųjų asmenų ar užsakovo neveikimas ar netinkamas veikimas) nepaneigia rangovo pareigos vykdyti statybos darbus pagal Sutartį per Sutartyje nustatytą laiką ir kuriems neturi įtakos neturi įtakos trečių</w:t>
      </w:r>
      <w:r w:rsidR="006B1212" w:rsidRPr="00E77BF8">
        <w:rPr>
          <w:rFonts w:ascii="Times New Roman" w:hAnsi="Times New Roman"/>
          <w:sz w:val="24"/>
          <w:szCs w:val="24"/>
        </w:rPr>
        <w:t>jų</w:t>
      </w:r>
      <w:r w:rsidRPr="00E77BF8">
        <w:rPr>
          <w:rFonts w:ascii="Times New Roman" w:hAnsi="Times New Roman"/>
          <w:sz w:val="24"/>
          <w:szCs w:val="24"/>
        </w:rPr>
        <w:t xml:space="preserve"> asmenų ar užsakovo neveikimas ar netinkamas veikimas;</w:t>
      </w:r>
    </w:p>
    <w:p w14:paraId="2977A32A" w14:textId="7C3468A6" w:rsidR="00EE3441" w:rsidRPr="00E77BF8" w:rsidRDefault="00EE3441"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sz w:val="24"/>
          <w:szCs w:val="24"/>
        </w:rPr>
        <w:t>Sutarties 67 punkte nustatyta, kad kai būtina atlikti papildomą, dėl nenumatytų aplinkybių atsiradimo būtiną atlikti darbą, kurio nei rangovas, nei užsakovas negalėjo numatyti ir be kurio rangovas negali tinkamai įvykdyti Sutarties, užsakovas tokiam darbui įsigyti vykdys atskirą pirkimą.</w:t>
      </w:r>
    </w:p>
    <w:p w14:paraId="6DBB4D09" w14:textId="77777777" w:rsidR="00D65A74" w:rsidRPr="00E77BF8" w:rsidRDefault="00615F2A" w:rsidP="00BD6CCC">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E77BF8">
        <w:rPr>
          <w:rFonts w:ascii="Times New Roman" w:hAnsi="Times New Roman"/>
          <w:bCs/>
          <w:sz w:val="24"/>
          <w:szCs w:val="24"/>
        </w:rPr>
        <w:t xml:space="preserve">Sutarties vykdymo metu paaiškėjus naujų darbų (žemės sankasos stabilizavimo) poreikiui,  2018 m. birželio 11 d. šalys pasirašė Pasitarimo protokolą, kuriuo, be kita ko, susitarė: </w:t>
      </w:r>
    </w:p>
    <w:p w14:paraId="458736C0" w14:textId="019FB5A0" w:rsidR="00D65A74" w:rsidRPr="00E77BF8" w:rsidRDefault="00615F2A"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bCs/>
          <w:sz w:val="24"/>
          <w:szCs w:val="24"/>
        </w:rPr>
        <w:t>pasirinkti LAKD pasiūlytą variantą, pagal kurį nestabdomas Sutarties vykdymas, vykstant žemės sankasos stabilizavimo darbų pirkimui ir žemės sankasos stabilizavimo rangos darbams, rangovas atlieka estakados kelio užliejamajame ruože nuo 6,190 iki 6,640 km statybos darbus bei nuosekliai vykdo statybos darbus tuose kelio ruožo nuo 2,401 iki 7,363 km piketuose, kur bus užbaigiami žemės sankasos stiprinimo darbai pagal kitą rangos darbų sutartį, užfiksuojan</w:t>
      </w:r>
      <w:r w:rsidR="001C2E7F" w:rsidRPr="00E77BF8">
        <w:rPr>
          <w:rFonts w:ascii="Times New Roman" w:hAnsi="Times New Roman"/>
          <w:bCs/>
          <w:sz w:val="24"/>
          <w:szCs w:val="24"/>
        </w:rPr>
        <w:t>t šių piketų pradžią ir pabaigą, o</w:t>
      </w:r>
      <w:r w:rsidRPr="00E77BF8">
        <w:rPr>
          <w:rFonts w:ascii="Times New Roman" w:hAnsi="Times New Roman"/>
          <w:bCs/>
          <w:sz w:val="24"/>
          <w:szCs w:val="24"/>
        </w:rPr>
        <w:t xml:space="preserve"> taip pat atlikti Sutartyje nustatytus kelio rekonstrukcijos darbus, jei tam netrukdys papildomi darbai</w:t>
      </w:r>
      <w:r w:rsidR="001C2E7F" w:rsidRPr="00E77BF8">
        <w:rPr>
          <w:rFonts w:ascii="Times New Roman" w:hAnsi="Times New Roman"/>
          <w:bCs/>
          <w:sz w:val="24"/>
          <w:szCs w:val="24"/>
        </w:rPr>
        <w:t xml:space="preserve"> (Pasitarimo protokolo 1 punkto 1 papunktis)</w:t>
      </w:r>
      <w:r w:rsidRPr="00E77BF8">
        <w:rPr>
          <w:rFonts w:ascii="Times New Roman" w:hAnsi="Times New Roman"/>
          <w:bCs/>
          <w:sz w:val="24"/>
          <w:szCs w:val="24"/>
        </w:rPr>
        <w:t>;</w:t>
      </w:r>
    </w:p>
    <w:p w14:paraId="6F4C2D8D" w14:textId="77777777" w:rsidR="00D65A74" w:rsidRPr="00E77BF8" w:rsidRDefault="00615F2A"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bCs/>
          <w:sz w:val="24"/>
          <w:szCs w:val="24"/>
        </w:rPr>
        <w:t>tuose kelio ruožo nu</w:t>
      </w:r>
      <w:r w:rsidR="00180BDE" w:rsidRPr="00E77BF8">
        <w:rPr>
          <w:rFonts w:ascii="Times New Roman" w:hAnsi="Times New Roman"/>
          <w:bCs/>
          <w:sz w:val="24"/>
          <w:szCs w:val="24"/>
        </w:rPr>
        <w:t>o</w:t>
      </w:r>
      <w:r w:rsidRPr="00E77BF8">
        <w:rPr>
          <w:rFonts w:ascii="Times New Roman" w:hAnsi="Times New Roman"/>
          <w:bCs/>
          <w:sz w:val="24"/>
          <w:szCs w:val="24"/>
        </w:rPr>
        <w:t xml:space="preserve"> 2,401 iki 7,363 km piketuose, kur bus užbaigiami žemės sankasos stiprinimo darbai pagal kitą rangos darbų sutartį, rangovui bus perduodama stabilizuota žemės sankasa nuo 500 m iki 800 m atkarpomis, kad rangovas galėtų tinkamai organizuoti ir vykdyti Sutartyje nustatytus kelio rekonstrukcijos darbus</w:t>
      </w:r>
      <w:r w:rsidR="001C2E7F" w:rsidRPr="00E77BF8">
        <w:rPr>
          <w:rFonts w:ascii="Times New Roman" w:hAnsi="Times New Roman"/>
          <w:bCs/>
          <w:sz w:val="24"/>
          <w:szCs w:val="24"/>
        </w:rPr>
        <w:t xml:space="preserve"> (Pasitarimo protokolo 1 punkto 2 papunktis)</w:t>
      </w:r>
      <w:r w:rsidRPr="00E77BF8">
        <w:rPr>
          <w:rFonts w:ascii="Times New Roman" w:hAnsi="Times New Roman"/>
          <w:bCs/>
          <w:sz w:val="24"/>
          <w:szCs w:val="24"/>
        </w:rPr>
        <w:t>;</w:t>
      </w:r>
    </w:p>
    <w:p w14:paraId="587C7734" w14:textId="67075E6A" w:rsidR="00D65A74" w:rsidRPr="00E77BF8" w:rsidRDefault="00615F2A"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bCs/>
          <w:sz w:val="24"/>
          <w:szCs w:val="24"/>
        </w:rPr>
        <w:t>atsižvelgiant į tai, kad Konkurso metu tiekėjai buvo informuoti apie Sutarties stabdymą</w:t>
      </w:r>
      <w:r w:rsidR="00180BDE" w:rsidRPr="00E77BF8">
        <w:rPr>
          <w:rFonts w:ascii="Times New Roman" w:hAnsi="Times New Roman"/>
          <w:bCs/>
          <w:sz w:val="24"/>
          <w:szCs w:val="24"/>
        </w:rPr>
        <w:t>,</w:t>
      </w:r>
      <w:r w:rsidRPr="00E77BF8">
        <w:rPr>
          <w:rFonts w:ascii="Times New Roman" w:hAnsi="Times New Roman"/>
          <w:bCs/>
          <w:sz w:val="24"/>
          <w:szCs w:val="24"/>
        </w:rPr>
        <w:t xml:space="preserve"> kol bus vykdomi papildomi žemės sankasos stiprinimo darbai, todėl</w:t>
      </w:r>
      <w:r w:rsidR="00180BDE" w:rsidRPr="00E77BF8">
        <w:rPr>
          <w:rFonts w:ascii="Times New Roman" w:hAnsi="Times New Roman"/>
          <w:bCs/>
          <w:sz w:val="24"/>
          <w:szCs w:val="24"/>
        </w:rPr>
        <w:t>,</w:t>
      </w:r>
      <w:r w:rsidRPr="00E77BF8">
        <w:rPr>
          <w:rFonts w:ascii="Times New Roman" w:hAnsi="Times New Roman"/>
          <w:bCs/>
          <w:sz w:val="24"/>
          <w:szCs w:val="24"/>
        </w:rPr>
        <w:t xml:space="preserve"> rangovui pratęsus darbams atlikti reikalingą terminą netaikant netesybų, neatsiras papildomų nenumatytų statybvietės išlaikymo kaštų ir bendra Sutarties vertė nepadidės, išskyrus atskirus šiame Pasitarimo protokole įtvirtintus atvejus</w:t>
      </w:r>
      <w:r w:rsidR="001C2E7F" w:rsidRPr="00E77BF8">
        <w:rPr>
          <w:rFonts w:ascii="Times New Roman" w:hAnsi="Times New Roman"/>
          <w:bCs/>
          <w:sz w:val="24"/>
          <w:szCs w:val="24"/>
        </w:rPr>
        <w:t xml:space="preserve"> (Pasitarimo protokolo 1 punkto 4 papunktis)</w:t>
      </w:r>
      <w:r w:rsidR="00180BDE" w:rsidRPr="00E77BF8">
        <w:rPr>
          <w:rFonts w:ascii="Times New Roman" w:hAnsi="Times New Roman"/>
          <w:bCs/>
          <w:sz w:val="24"/>
          <w:szCs w:val="24"/>
        </w:rPr>
        <w:t>;</w:t>
      </w:r>
    </w:p>
    <w:p w14:paraId="39F5DED5" w14:textId="77777777" w:rsidR="00D65A74" w:rsidRPr="00E77BF8" w:rsidRDefault="00615F2A"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bCs/>
          <w:sz w:val="24"/>
          <w:szCs w:val="24"/>
        </w:rPr>
        <w:t xml:space="preserve">Sutarties vykdymui galios Sutarties sąlygų 9 punkte nustatytas 11 mėnesių nuo Sutarties įsigaliojimo laikotarpis, tačiau šalys vadovausis Sutarties 46 ir 47 punktų nuostatomis ir Kelių direkcija netaikys rangovui netesybų dėl rangovo uždelsimo </w:t>
      </w:r>
      <w:r w:rsidRPr="00E77BF8">
        <w:rPr>
          <w:rFonts w:ascii="Times New Roman" w:hAnsi="Times New Roman"/>
          <w:bCs/>
          <w:sz w:val="24"/>
          <w:szCs w:val="24"/>
        </w:rPr>
        <w:lastRenderedPageBreak/>
        <w:t xml:space="preserve">vykdyti Sutartyje nurodytus statybos darbus kelio ruože nuo 2,401 iki 7,363 km, kol buvo atliekamas kelio ruožo nuo </w:t>
      </w:r>
      <w:proofErr w:type="spellStart"/>
      <w:r w:rsidRPr="00E77BF8">
        <w:rPr>
          <w:rFonts w:ascii="Times New Roman" w:hAnsi="Times New Roman"/>
          <w:bCs/>
          <w:sz w:val="24"/>
          <w:szCs w:val="24"/>
        </w:rPr>
        <w:t>Pk</w:t>
      </w:r>
      <w:proofErr w:type="spellEnd"/>
      <w:r w:rsidRPr="00E77BF8">
        <w:rPr>
          <w:rFonts w:ascii="Times New Roman" w:hAnsi="Times New Roman"/>
          <w:bCs/>
          <w:sz w:val="24"/>
          <w:szCs w:val="24"/>
        </w:rPr>
        <w:t xml:space="preserve"> 24+01 iki </w:t>
      </w:r>
      <w:proofErr w:type="spellStart"/>
      <w:r w:rsidRPr="00E77BF8">
        <w:rPr>
          <w:rFonts w:ascii="Times New Roman" w:hAnsi="Times New Roman"/>
          <w:bCs/>
          <w:sz w:val="24"/>
          <w:szCs w:val="24"/>
        </w:rPr>
        <w:t>Pk</w:t>
      </w:r>
      <w:proofErr w:type="spellEnd"/>
      <w:r w:rsidRPr="00E77BF8">
        <w:rPr>
          <w:rFonts w:ascii="Times New Roman" w:hAnsi="Times New Roman"/>
          <w:bCs/>
          <w:sz w:val="24"/>
          <w:szCs w:val="24"/>
        </w:rPr>
        <w:t xml:space="preserve"> 73+63 žemės sankasos stiprinimo darbų pirkimas ir atliekami žemės sankasos stiprinimo darbai pagal kitą rangos darbų sutartį veikimo bei visą laikotarpį, kurį rangovas uždels atlikti darbus pagal Sutartį dėl anksčiau nurodytų aplinkybių, neskaičiuos rangovui delspinigių, jei darbai nebus užbaigti Sutartyje nustatytu laiku, taip pat tokiu atveju bus laikoma, kad Suta</w:t>
      </w:r>
      <w:r w:rsidR="000C4A19" w:rsidRPr="00E77BF8">
        <w:rPr>
          <w:rFonts w:ascii="Times New Roman" w:hAnsi="Times New Roman"/>
          <w:bCs/>
          <w:sz w:val="24"/>
          <w:szCs w:val="24"/>
        </w:rPr>
        <w:t>rtis įvykdyta tinkamai ir laiku.</w:t>
      </w:r>
      <w:r w:rsidRPr="00E77BF8">
        <w:rPr>
          <w:rFonts w:ascii="Times New Roman" w:hAnsi="Times New Roman"/>
          <w:bCs/>
          <w:sz w:val="24"/>
          <w:szCs w:val="24"/>
        </w:rPr>
        <w:t xml:space="preserve"> Kelių direkcija patvirtina, kad darbų neatlikimas Sutartyje numatytu terminu dėl šiame protokole nurodytų priežasčių nebus laikomas pagrindu Kelių direkcijai vienašališkai nutraukti sutartį su rangovu;</w:t>
      </w:r>
    </w:p>
    <w:p w14:paraId="28725C29" w14:textId="77777777" w:rsidR="00615F2A" w:rsidRPr="00E77BF8" w:rsidRDefault="00615F2A" w:rsidP="00BD6CCC">
      <w:pPr>
        <w:pStyle w:val="Sraopastraipa"/>
        <w:numPr>
          <w:ilvl w:val="2"/>
          <w:numId w:val="1"/>
        </w:numPr>
        <w:spacing w:after="120" w:line="240" w:lineRule="auto"/>
        <w:ind w:left="1418" w:hanging="567"/>
        <w:contextualSpacing w:val="0"/>
        <w:jc w:val="both"/>
        <w:rPr>
          <w:rFonts w:ascii="Times New Roman" w:hAnsi="Times New Roman"/>
          <w:bCs/>
          <w:sz w:val="24"/>
          <w:szCs w:val="24"/>
        </w:rPr>
      </w:pPr>
      <w:r w:rsidRPr="00E77BF8">
        <w:rPr>
          <w:rFonts w:ascii="Times New Roman" w:hAnsi="Times New Roman"/>
          <w:bCs/>
          <w:sz w:val="24"/>
          <w:szCs w:val="24"/>
        </w:rPr>
        <w:t xml:space="preserve">Delspinigių netaikymo laikotarpis priklausys nuo rangovo uždelsimo vykdyti Sutartyje numatytus statybos darbus ruože nuo 2,401 iki 7,363 km, kol buvo atliekamas kelio ruožo nuo </w:t>
      </w:r>
      <w:proofErr w:type="spellStart"/>
      <w:r w:rsidRPr="00E77BF8">
        <w:rPr>
          <w:rFonts w:ascii="Times New Roman" w:hAnsi="Times New Roman"/>
          <w:bCs/>
          <w:sz w:val="24"/>
          <w:szCs w:val="24"/>
        </w:rPr>
        <w:t>Pk</w:t>
      </w:r>
      <w:proofErr w:type="spellEnd"/>
      <w:r w:rsidRPr="00E77BF8">
        <w:rPr>
          <w:rFonts w:ascii="Times New Roman" w:hAnsi="Times New Roman"/>
          <w:bCs/>
          <w:sz w:val="24"/>
          <w:szCs w:val="24"/>
        </w:rPr>
        <w:t xml:space="preserve"> 24+01 iki </w:t>
      </w:r>
      <w:proofErr w:type="spellStart"/>
      <w:r w:rsidRPr="00E77BF8">
        <w:rPr>
          <w:rFonts w:ascii="Times New Roman" w:hAnsi="Times New Roman"/>
          <w:bCs/>
          <w:sz w:val="24"/>
          <w:szCs w:val="24"/>
        </w:rPr>
        <w:t>Pk</w:t>
      </w:r>
      <w:proofErr w:type="spellEnd"/>
      <w:r w:rsidRPr="00E77BF8">
        <w:rPr>
          <w:rFonts w:ascii="Times New Roman" w:hAnsi="Times New Roman"/>
          <w:bCs/>
          <w:sz w:val="24"/>
          <w:szCs w:val="24"/>
        </w:rPr>
        <w:t xml:space="preserve"> 73+63 žemės sankasos stiprinimo darbų pirkimas ir atliekami žemės sankasos stiprinimo darbai pagal kitą rangos darbų sutartį, fiksuojant kiekvieno tokio uždelsimo pradžią ir pabaigą.</w:t>
      </w:r>
    </w:p>
    <w:p w14:paraId="46464F03" w14:textId="5426F4A1" w:rsidR="004547C1" w:rsidRPr="003B3348" w:rsidRDefault="00615F2A" w:rsidP="00A94E63">
      <w:pPr>
        <w:pStyle w:val="Sraopastraipa"/>
        <w:numPr>
          <w:ilvl w:val="1"/>
          <w:numId w:val="1"/>
        </w:numPr>
        <w:spacing w:after="120" w:line="240" w:lineRule="auto"/>
        <w:ind w:left="788" w:hanging="431"/>
        <w:contextualSpacing w:val="0"/>
        <w:jc w:val="both"/>
        <w:rPr>
          <w:rFonts w:ascii="Times New Roman" w:hAnsi="Times New Roman"/>
          <w:bCs/>
          <w:sz w:val="24"/>
          <w:szCs w:val="24"/>
        </w:rPr>
      </w:pPr>
      <w:r w:rsidRPr="003B3348">
        <w:rPr>
          <w:rFonts w:ascii="Times New Roman" w:hAnsi="Times New Roman"/>
          <w:bCs/>
          <w:sz w:val="24"/>
          <w:szCs w:val="24"/>
        </w:rPr>
        <w:t>Vykd</w:t>
      </w:r>
      <w:r w:rsidR="00180BDE">
        <w:rPr>
          <w:rFonts w:ascii="Times New Roman" w:hAnsi="Times New Roman"/>
          <w:bCs/>
          <w:sz w:val="24"/>
          <w:szCs w:val="24"/>
        </w:rPr>
        <w:t>ydama</w:t>
      </w:r>
      <w:r w:rsidRPr="003B3348">
        <w:rPr>
          <w:rFonts w:ascii="Times New Roman" w:hAnsi="Times New Roman"/>
          <w:bCs/>
          <w:sz w:val="24"/>
          <w:szCs w:val="24"/>
        </w:rPr>
        <w:t xml:space="preserve"> Sutartį, atsakovė, be kitų, sudarė dvi papildomas viešojo darbų pirkimo sutartis: pirmoji viešojo pirkimo sutartis Nr. S-900  už ≈ 1,3 ml</w:t>
      </w:r>
      <w:r w:rsidR="00180BDE">
        <w:rPr>
          <w:rFonts w:ascii="Times New Roman" w:hAnsi="Times New Roman"/>
          <w:bCs/>
          <w:sz w:val="24"/>
          <w:szCs w:val="24"/>
        </w:rPr>
        <w:t>n</w:t>
      </w:r>
      <w:r w:rsidRPr="003B3348">
        <w:rPr>
          <w:rFonts w:ascii="Times New Roman" w:hAnsi="Times New Roman"/>
          <w:bCs/>
          <w:sz w:val="24"/>
          <w:szCs w:val="24"/>
        </w:rPr>
        <w:t>. Eur sudaryta 2018 m. lapkričio 6 d. su</w:t>
      </w:r>
      <w:r w:rsidR="00A26073">
        <w:rPr>
          <w:rFonts w:ascii="Times New Roman" w:hAnsi="Times New Roman"/>
          <w:bCs/>
          <w:sz w:val="24"/>
          <w:szCs w:val="24"/>
        </w:rPr>
        <w:t xml:space="preserve"> AB „Kauno tiltai“</w:t>
      </w:r>
      <w:r w:rsidRPr="003B3348">
        <w:rPr>
          <w:rFonts w:ascii="Times New Roman" w:hAnsi="Times New Roman"/>
          <w:bCs/>
          <w:sz w:val="24"/>
          <w:szCs w:val="24"/>
        </w:rPr>
        <w:t xml:space="preserve"> pagal jos nuostatas darbai turėjo būti atlikti per 5 mėn., tačiau dėl įvairių aplinkybių taip pat nu</w:t>
      </w:r>
      <w:r w:rsidR="00180BDE">
        <w:rPr>
          <w:rFonts w:ascii="Times New Roman" w:hAnsi="Times New Roman"/>
          <w:bCs/>
          <w:sz w:val="24"/>
          <w:szCs w:val="24"/>
        </w:rPr>
        <w:t>st</w:t>
      </w:r>
      <w:r w:rsidRPr="003B3348">
        <w:rPr>
          <w:rFonts w:ascii="Times New Roman" w:hAnsi="Times New Roman"/>
          <w:bCs/>
          <w:sz w:val="24"/>
          <w:szCs w:val="24"/>
        </w:rPr>
        <w:t>atyta darbų stabdymo galimybė (CVP IS prie žymos „galiojimo data“ nurodyta – 2019 m. birželio 20 d.); antroji papildoma viešojo pirkimo sutartis Nr. S-183 už ≈ 6,3 mln. Eur sudaryta 2019</w:t>
      </w:r>
      <w:r w:rsidR="00180BDE">
        <w:rPr>
          <w:rFonts w:ascii="Times New Roman" w:hAnsi="Times New Roman"/>
          <w:bCs/>
          <w:sz w:val="24"/>
          <w:szCs w:val="24"/>
        </w:rPr>
        <w:t> </w:t>
      </w:r>
      <w:r w:rsidRPr="003B3348">
        <w:rPr>
          <w:rFonts w:ascii="Times New Roman" w:hAnsi="Times New Roman"/>
          <w:bCs/>
          <w:sz w:val="24"/>
          <w:szCs w:val="24"/>
        </w:rPr>
        <w:t xml:space="preserve">m. kovo 26 d. su </w:t>
      </w:r>
      <w:r w:rsidR="000C3137">
        <w:rPr>
          <w:rFonts w:ascii="Times New Roman" w:hAnsi="Times New Roman"/>
          <w:bCs/>
          <w:sz w:val="24"/>
          <w:szCs w:val="24"/>
        </w:rPr>
        <w:t>UAB „</w:t>
      </w:r>
      <w:proofErr w:type="spellStart"/>
      <w:r w:rsidR="000C3137">
        <w:rPr>
          <w:rFonts w:ascii="Times New Roman" w:hAnsi="Times New Roman"/>
          <w:bCs/>
          <w:sz w:val="24"/>
          <w:szCs w:val="24"/>
        </w:rPr>
        <w:t>Tilsta</w:t>
      </w:r>
      <w:proofErr w:type="spellEnd"/>
      <w:r w:rsidR="000C3137">
        <w:rPr>
          <w:rFonts w:ascii="Times New Roman" w:hAnsi="Times New Roman"/>
          <w:bCs/>
          <w:sz w:val="24"/>
          <w:szCs w:val="24"/>
        </w:rPr>
        <w:t>“</w:t>
      </w:r>
      <w:r w:rsidRPr="003B3348">
        <w:rPr>
          <w:rFonts w:ascii="Times New Roman" w:hAnsi="Times New Roman"/>
          <w:bCs/>
          <w:sz w:val="24"/>
          <w:szCs w:val="24"/>
        </w:rPr>
        <w:t>; pagal sutartį darbai turėjo būti atlikti per 8 mėn., tačiau dėl įvairių aplinkybių taip pat nu</w:t>
      </w:r>
      <w:r w:rsidR="00180BDE">
        <w:rPr>
          <w:rFonts w:ascii="Times New Roman" w:hAnsi="Times New Roman"/>
          <w:bCs/>
          <w:sz w:val="24"/>
          <w:szCs w:val="24"/>
        </w:rPr>
        <w:t>st</w:t>
      </w:r>
      <w:r w:rsidRPr="003B3348">
        <w:rPr>
          <w:rFonts w:ascii="Times New Roman" w:hAnsi="Times New Roman"/>
          <w:bCs/>
          <w:sz w:val="24"/>
          <w:szCs w:val="24"/>
        </w:rPr>
        <w:t>atyta darbų stabdymo galimybė (CVP IS prie žymos „galiojimo data“ nurodyta – 2020 m. vasario 10 d.).</w:t>
      </w:r>
    </w:p>
    <w:p w14:paraId="1251EFD3" w14:textId="096C420A" w:rsidR="000C4A19" w:rsidRPr="00E41D73" w:rsidRDefault="000C4A19" w:rsidP="00E41D73">
      <w:pPr>
        <w:numPr>
          <w:ilvl w:val="0"/>
          <w:numId w:val="1"/>
        </w:numPr>
        <w:spacing w:after="120" w:line="240" w:lineRule="auto"/>
        <w:ind w:left="357" w:hanging="357"/>
        <w:jc w:val="both"/>
        <w:rPr>
          <w:bCs/>
          <w:szCs w:val="24"/>
        </w:rPr>
      </w:pPr>
      <w:r w:rsidRPr="003B3348">
        <w:rPr>
          <w:rFonts w:cs="Times New Roman"/>
          <w:szCs w:val="24"/>
        </w:rPr>
        <w:t>Apeliacinės instancijos teismas, atmesdamas</w:t>
      </w:r>
      <w:r w:rsidRPr="003B3348">
        <w:rPr>
          <w:rFonts w:cs="Times New Roman"/>
          <w:bCs/>
          <w:szCs w:val="24"/>
        </w:rPr>
        <w:t xml:space="preserve"> ieškovės apeliacinio skundo argumentus, kad </w:t>
      </w:r>
      <w:r w:rsidR="00E77BF8">
        <w:rPr>
          <w:rFonts w:cs="Times New Roman"/>
          <w:bCs/>
          <w:szCs w:val="24"/>
        </w:rPr>
        <w:t xml:space="preserve">Pasitarimo protokole įtvirtintas </w:t>
      </w:r>
      <w:r w:rsidRPr="003B3348">
        <w:rPr>
          <w:rFonts w:cs="Times New Roman"/>
          <w:bCs/>
          <w:szCs w:val="24"/>
        </w:rPr>
        <w:t>susitarimas pratęsti Sutarties</w:t>
      </w:r>
      <w:r w:rsidRPr="003B3348">
        <w:rPr>
          <w:bCs/>
          <w:szCs w:val="24"/>
        </w:rPr>
        <w:t xml:space="preserve"> terminą, kai tokios galimybės Sutartyje nu</w:t>
      </w:r>
      <w:r w:rsidR="00180BDE">
        <w:rPr>
          <w:bCs/>
          <w:szCs w:val="24"/>
        </w:rPr>
        <w:t>st</w:t>
      </w:r>
      <w:r w:rsidRPr="003B3348">
        <w:rPr>
          <w:bCs/>
          <w:szCs w:val="24"/>
        </w:rPr>
        <w:t>atyta nebuvo, laikytinas esminiu Sutarties sąlygų pakeitimu</w:t>
      </w:r>
      <w:r>
        <w:rPr>
          <w:rFonts w:cs="Times New Roman"/>
          <w:szCs w:val="24"/>
        </w:rPr>
        <w:t xml:space="preserve">, </w:t>
      </w:r>
      <w:r w:rsidR="00014472">
        <w:rPr>
          <w:rFonts w:cs="Times New Roman"/>
          <w:szCs w:val="24"/>
        </w:rPr>
        <w:t>rėmėsi šiais esminiais argumentais</w:t>
      </w:r>
      <w:r w:rsidR="001C2E7F" w:rsidRPr="00E41D73">
        <w:rPr>
          <w:rFonts w:cs="Times New Roman"/>
          <w:szCs w:val="24"/>
        </w:rPr>
        <w:t>:</w:t>
      </w:r>
      <w:r w:rsidRPr="00E41D73">
        <w:rPr>
          <w:rFonts w:eastAsia="Times New Roman" w:cs="Times New Roman"/>
          <w:bCs/>
          <w:szCs w:val="24"/>
          <w:lang w:eastAsia="lt-LT"/>
        </w:rPr>
        <w:t xml:space="preserve"> </w:t>
      </w:r>
    </w:p>
    <w:p w14:paraId="6C6A1AEF" w14:textId="77777777" w:rsidR="006A3425" w:rsidRDefault="006A3425" w:rsidP="00BD6CCC">
      <w:pPr>
        <w:pStyle w:val="Sraopastraipa"/>
        <w:numPr>
          <w:ilvl w:val="1"/>
          <w:numId w:val="1"/>
        </w:numPr>
        <w:spacing w:after="120" w:line="240" w:lineRule="auto"/>
        <w:ind w:left="788" w:hanging="431"/>
        <w:jc w:val="both"/>
        <w:rPr>
          <w:rFonts w:ascii="Times New Roman" w:hAnsi="Times New Roman"/>
          <w:bCs/>
          <w:sz w:val="24"/>
          <w:szCs w:val="24"/>
        </w:rPr>
      </w:pPr>
      <w:r w:rsidRPr="00014472">
        <w:rPr>
          <w:rFonts w:ascii="Times New Roman" w:hAnsi="Times New Roman"/>
          <w:bCs/>
          <w:sz w:val="24"/>
          <w:szCs w:val="24"/>
        </w:rPr>
        <w:t>byloje nėra duomenų nei apie konkretų susitarimą dėl Sutarties vykdymo termino pratęsimo, nei nustatytas faktas, kad terminas buvo realiai pratęstas</w:t>
      </w:r>
      <w:r>
        <w:rPr>
          <w:rFonts w:ascii="Times New Roman" w:hAnsi="Times New Roman"/>
          <w:bCs/>
          <w:sz w:val="24"/>
          <w:szCs w:val="24"/>
        </w:rPr>
        <w:t>;</w:t>
      </w:r>
    </w:p>
    <w:p w14:paraId="3D984640" w14:textId="77777777" w:rsidR="002F0CA2" w:rsidRPr="002F0CA2" w:rsidRDefault="002F0CA2" w:rsidP="00BD6CCC">
      <w:pPr>
        <w:pStyle w:val="Sraopastraipa"/>
        <w:numPr>
          <w:ilvl w:val="1"/>
          <w:numId w:val="1"/>
        </w:numPr>
        <w:spacing w:after="120" w:line="240" w:lineRule="auto"/>
        <w:ind w:left="788" w:hanging="431"/>
        <w:jc w:val="both"/>
        <w:rPr>
          <w:rFonts w:ascii="Times New Roman" w:hAnsi="Times New Roman"/>
          <w:bCs/>
          <w:sz w:val="24"/>
          <w:szCs w:val="24"/>
        </w:rPr>
      </w:pPr>
      <w:r w:rsidRPr="00E41D73">
        <w:rPr>
          <w:rFonts w:ascii="Times New Roman" w:hAnsi="Times New Roman"/>
          <w:bCs/>
          <w:sz w:val="24"/>
          <w:szCs w:val="24"/>
        </w:rPr>
        <w:t xml:space="preserve">potencialus darbų vykdymo termino pratęsimas yra tiesiogiai sąlygojamas Sutarties nuostatų, suteikiančių teisę (bet ne </w:t>
      </w:r>
      <w:r>
        <w:rPr>
          <w:rFonts w:ascii="Times New Roman" w:hAnsi="Times New Roman"/>
          <w:bCs/>
          <w:sz w:val="24"/>
          <w:szCs w:val="24"/>
        </w:rPr>
        <w:t>pareigą) stabdyti darbų vykdymą;</w:t>
      </w:r>
    </w:p>
    <w:p w14:paraId="15CBCFCE" w14:textId="467F129A" w:rsidR="00014472" w:rsidRPr="00E77BF8" w:rsidRDefault="004547C1" w:rsidP="00BD6CCC">
      <w:pPr>
        <w:pStyle w:val="Sraopastraipa"/>
        <w:numPr>
          <w:ilvl w:val="1"/>
          <w:numId w:val="1"/>
        </w:numPr>
        <w:spacing w:after="120" w:line="240" w:lineRule="auto"/>
        <w:ind w:left="788" w:hanging="431"/>
        <w:jc w:val="both"/>
        <w:rPr>
          <w:rFonts w:ascii="Times New Roman" w:hAnsi="Times New Roman"/>
          <w:sz w:val="24"/>
          <w:szCs w:val="24"/>
        </w:rPr>
      </w:pPr>
      <w:r w:rsidRPr="00E77BF8">
        <w:rPr>
          <w:rFonts w:ascii="Times New Roman" w:hAnsi="Times New Roman"/>
          <w:sz w:val="24"/>
          <w:szCs w:val="24"/>
        </w:rPr>
        <w:t>Pasitarimo protokole iš esmės buvo atkartota Sutarties 46 punkte nu</w:t>
      </w:r>
      <w:r w:rsidR="008C4225">
        <w:rPr>
          <w:rFonts w:ascii="Times New Roman" w:hAnsi="Times New Roman"/>
          <w:sz w:val="24"/>
          <w:szCs w:val="24"/>
        </w:rPr>
        <w:t>st</w:t>
      </w:r>
      <w:r w:rsidRPr="00E77BF8">
        <w:rPr>
          <w:rFonts w:ascii="Times New Roman" w:hAnsi="Times New Roman"/>
          <w:sz w:val="24"/>
          <w:szCs w:val="24"/>
        </w:rPr>
        <w:t>atyta</w:t>
      </w:r>
      <w:r w:rsidR="00BC25FD">
        <w:rPr>
          <w:rFonts w:ascii="Times New Roman" w:hAnsi="Times New Roman"/>
          <w:sz w:val="24"/>
          <w:szCs w:val="24"/>
        </w:rPr>
        <w:t xml:space="preserve"> sąlyga</w:t>
      </w:r>
      <w:r w:rsidR="00E77BF8" w:rsidRPr="00E77BF8">
        <w:rPr>
          <w:rFonts w:ascii="Times New Roman" w:hAnsi="Times New Roman"/>
          <w:sz w:val="24"/>
          <w:szCs w:val="24"/>
        </w:rPr>
        <w:t>,</w:t>
      </w:r>
      <w:r w:rsidR="008C4225">
        <w:rPr>
          <w:rFonts w:ascii="Times New Roman" w:hAnsi="Times New Roman"/>
          <w:sz w:val="24"/>
          <w:szCs w:val="24"/>
        </w:rPr>
        <w:t xml:space="preserve"> </w:t>
      </w:r>
      <w:r w:rsidR="00913453">
        <w:rPr>
          <w:rFonts w:ascii="Times New Roman" w:hAnsi="Times New Roman"/>
          <w:sz w:val="24"/>
          <w:szCs w:val="24"/>
        </w:rPr>
        <w:t>ją pritaikius</w:t>
      </w:r>
      <w:r w:rsidRPr="00E77BF8">
        <w:rPr>
          <w:rFonts w:ascii="Times New Roman" w:hAnsi="Times New Roman"/>
          <w:sz w:val="24"/>
          <w:szCs w:val="24"/>
        </w:rPr>
        <w:t xml:space="preserve"> </w:t>
      </w:r>
      <w:r w:rsidR="00180BDE" w:rsidRPr="00E77BF8">
        <w:rPr>
          <w:rFonts w:ascii="Times New Roman" w:hAnsi="Times New Roman"/>
          <w:sz w:val="24"/>
          <w:szCs w:val="24"/>
        </w:rPr>
        <w:t>prie faktinės situacijos</w:t>
      </w:r>
      <w:r w:rsidR="006A3425" w:rsidRPr="00E77BF8">
        <w:rPr>
          <w:rFonts w:ascii="Times New Roman" w:hAnsi="Times New Roman"/>
          <w:sz w:val="24"/>
          <w:szCs w:val="24"/>
        </w:rPr>
        <w:t>;</w:t>
      </w:r>
    </w:p>
    <w:p w14:paraId="46EFE169" w14:textId="3545E054" w:rsidR="006A3425" w:rsidRPr="006A3425" w:rsidRDefault="006A3425" w:rsidP="00BD6CCC">
      <w:pPr>
        <w:pStyle w:val="Sraopastraipa"/>
        <w:numPr>
          <w:ilvl w:val="1"/>
          <w:numId w:val="1"/>
        </w:numPr>
        <w:spacing w:after="120" w:line="240" w:lineRule="auto"/>
        <w:ind w:left="788" w:hanging="431"/>
        <w:jc w:val="both"/>
        <w:rPr>
          <w:rFonts w:ascii="Times New Roman" w:hAnsi="Times New Roman"/>
          <w:sz w:val="24"/>
          <w:szCs w:val="24"/>
        </w:rPr>
      </w:pPr>
      <w:r>
        <w:rPr>
          <w:rFonts w:ascii="Times New Roman" w:hAnsi="Times New Roman"/>
          <w:sz w:val="24"/>
          <w:szCs w:val="24"/>
        </w:rPr>
        <w:t>d</w:t>
      </w:r>
      <w:r w:rsidRPr="00014472">
        <w:rPr>
          <w:rFonts w:ascii="Times New Roman" w:hAnsi="Times New Roman"/>
          <w:sz w:val="24"/>
          <w:szCs w:val="24"/>
        </w:rPr>
        <w:t xml:space="preserve">elspinigių taikymas dėl Sutarties įgyvendinimo vėlavimo, nulemto ne paties rangovo veiksmų ar neveikimo, bet perkančiosios organizacijos ar rangovo, vykdančio kelio sankasos sustiprinimo darbus, būtų nesąžiningas, neprotingas ir neproporcingas bei neatitiktų CK 6.248, 6.259 ir 6.260 straipsnių nuostatų, </w:t>
      </w:r>
      <w:r w:rsidR="00180BDE">
        <w:rPr>
          <w:rFonts w:ascii="Times New Roman" w:hAnsi="Times New Roman"/>
          <w:sz w:val="24"/>
          <w:szCs w:val="24"/>
        </w:rPr>
        <w:t>įtvirtin</w:t>
      </w:r>
      <w:r w:rsidRPr="00014472">
        <w:rPr>
          <w:rFonts w:ascii="Times New Roman" w:hAnsi="Times New Roman"/>
          <w:sz w:val="24"/>
          <w:szCs w:val="24"/>
        </w:rPr>
        <w:t>ančių civilinės atsakomybės sumažinimą ar visišką atleidimą nuo atsakomybės, kai prievolė neįvykdoma ar netinkamai įvykdoma dėl kitų asmenų veikimo ar neveikimo</w:t>
      </w:r>
      <w:r w:rsidR="008C4225">
        <w:rPr>
          <w:rFonts w:ascii="Times New Roman" w:hAnsi="Times New Roman"/>
          <w:sz w:val="24"/>
          <w:szCs w:val="24"/>
        </w:rPr>
        <w:t>;</w:t>
      </w:r>
    </w:p>
    <w:p w14:paraId="7BA74F3C" w14:textId="1A2744DE" w:rsidR="006A3425" w:rsidRDefault="006A3425" w:rsidP="00BD6CCC">
      <w:pPr>
        <w:pStyle w:val="Sraopastraipa"/>
        <w:numPr>
          <w:ilvl w:val="1"/>
          <w:numId w:val="1"/>
        </w:numPr>
        <w:spacing w:after="120" w:line="240" w:lineRule="auto"/>
        <w:ind w:left="788" w:hanging="431"/>
        <w:jc w:val="both"/>
        <w:rPr>
          <w:rFonts w:ascii="Times New Roman" w:hAnsi="Times New Roman"/>
          <w:sz w:val="24"/>
          <w:szCs w:val="24"/>
        </w:rPr>
      </w:pPr>
      <w:r w:rsidRPr="00E41D73">
        <w:rPr>
          <w:rFonts w:ascii="Times New Roman" w:hAnsi="Times New Roman"/>
          <w:bCs/>
          <w:sz w:val="24"/>
          <w:szCs w:val="24"/>
        </w:rPr>
        <w:t xml:space="preserve">nėra pagrindo </w:t>
      </w:r>
      <w:r w:rsidR="00180BDE">
        <w:rPr>
          <w:rFonts w:ascii="Times New Roman" w:hAnsi="Times New Roman"/>
          <w:bCs/>
          <w:sz w:val="24"/>
          <w:szCs w:val="24"/>
        </w:rPr>
        <w:t xml:space="preserve">daryti </w:t>
      </w:r>
      <w:r w:rsidRPr="00E41D73">
        <w:rPr>
          <w:rFonts w:ascii="Times New Roman" w:hAnsi="Times New Roman"/>
          <w:bCs/>
          <w:sz w:val="24"/>
          <w:szCs w:val="24"/>
        </w:rPr>
        <w:t>išvad</w:t>
      </w:r>
      <w:r w:rsidR="00180BDE">
        <w:rPr>
          <w:rFonts w:ascii="Times New Roman" w:hAnsi="Times New Roman"/>
          <w:bCs/>
          <w:sz w:val="24"/>
          <w:szCs w:val="24"/>
        </w:rPr>
        <w:t>ą</w:t>
      </w:r>
      <w:r w:rsidRPr="00E41D73">
        <w:rPr>
          <w:rFonts w:ascii="Times New Roman" w:hAnsi="Times New Roman"/>
          <w:bCs/>
          <w:sz w:val="24"/>
          <w:szCs w:val="24"/>
        </w:rPr>
        <w:t>, kad Pasitarimo protokolu buvo susitarta dėl iš esmės kitokių sąlygų</w:t>
      </w:r>
      <w:r w:rsidR="00180BDE">
        <w:rPr>
          <w:rFonts w:ascii="Times New Roman" w:hAnsi="Times New Roman"/>
          <w:bCs/>
          <w:sz w:val="24"/>
          <w:szCs w:val="24"/>
        </w:rPr>
        <w:t>,</w:t>
      </w:r>
      <w:r w:rsidRPr="00E41D73">
        <w:rPr>
          <w:rFonts w:ascii="Times New Roman" w:hAnsi="Times New Roman"/>
          <w:bCs/>
          <w:sz w:val="24"/>
          <w:szCs w:val="24"/>
        </w:rPr>
        <w:t xml:space="preserve"> nei galėjo tikėtis kiekvienas Pirkimo dalyvis</w:t>
      </w:r>
      <w:r>
        <w:rPr>
          <w:rFonts w:ascii="Times New Roman" w:hAnsi="Times New Roman"/>
          <w:bCs/>
          <w:sz w:val="24"/>
          <w:szCs w:val="24"/>
        </w:rPr>
        <w:t>;</w:t>
      </w:r>
    </w:p>
    <w:p w14:paraId="5C97A5AF" w14:textId="77777777" w:rsidR="006A3425" w:rsidRDefault="006A3425" w:rsidP="00BD6CCC">
      <w:pPr>
        <w:pStyle w:val="Sraopastraipa"/>
        <w:numPr>
          <w:ilvl w:val="1"/>
          <w:numId w:val="1"/>
        </w:numPr>
        <w:spacing w:after="120" w:line="240" w:lineRule="auto"/>
        <w:ind w:left="788" w:hanging="431"/>
        <w:jc w:val="both"/>
        <w:rPr>
          <w:rFonts w:ascii="Times New Roman" w:hAnsi="Times New Roman"/>
          <w:sz w:val="24"/>
          <w:szCs w:val="24"/>
        </w:rPr>
      </w:pPr>
      <w:r w:rsidRPr="006A3425">
        <w:rPr>
          <w:rFonts w:ascii="Times New Roman" w:hAnsi="Times New Roman"/>
          <w:sz w:val="24"/>
          <w:szCs w:val="24"/>
        </w:rPr>
        <w:t>atsakovės veiksmai, kuriais buvo siekiam</w:t>
      </w:r>
      <w:r>
        <w:rPr>
          <w:rFonts w:ascii="Times New Roman" w:hAnsi="Times New Roman"/>
          <w:sz w:val="24"/>
          <w:szCs w:val="24"/>
        </w:rPr>
        <w:t>a</w:t>
      </w:r>
      <w:r w:rsidRPr="006A3425">
        <w:rPr>
          <w:rFonts w:ascii="Times New Roman" w:hAnsi="Times New Roman"/>
          <w:sz w:val="24"/>
          <w:szCs w:val="24"/>
        </w:rPr>
        <w:t xml:space="preserve"> nestabdyti darbų atlikimo, atitiko viešąjį interesą</w:t>
      </w:r>
      <w:r>
        <w:rPr>
          <w:rFonts w:ascii="Times New Roman" w:hAnsi="Times New Roman"/>
          <w:sz w:val="24"/>
          <w:szCs w:val="24"/>
        </w:rPr>
        <w:t>.</w:t>
      </w:r>
    </w:p>
    <w:p w14:paraId="40BC1233" w14:textId="77777777" w:rsidR="00D65A74" w:rsidRDefault="00371F94" w:rsidP="00E41D73">
      <w:pPr>
        <w:numPr>
          <w:ilvl w:val="0"/>
          <w:numId w:val="1"/>
        </w:numPr>
        <w:spacing w:after="120" w:line="240" w:lineRule="auto"/>
        <w:ind w:left="357" w:hanging="357"/>
        <w:jc w:val="both"/>
        <w:rPr>
          <w:rFonts w:eastAsia="Times New Roman" w:cs="Times New Roman"/>
          <w:bCs/>
          <w:szCs w:val="24"/>
          <w:lang w:eastAsia="lt-LT"/>
        </w:rPr>
      </w:pPr>
      <w:r w:rsidRPr="000C4A19">
        <w:rPr>
          <w:rFonts w:eastAsia="Times New Roman" w:cs="Times New Roman"/>
          <w:bCs/>
          <w:szCs w:val="24"/>
          <w:lang w:eastAsia="lt-LT"/>
        </w:rPr>
        <w:t xml:space="preserve">Kasacinio teismo teisėjų kolegija tokias išvadas pripažįsta </w:t>
      </w:r>
      <w:r w:rsidR="002F0CA2">
        <w:rPr>
          <w:rFonts w:eastAsia="Times New Roman" w:cs="Times New Roman"/>
          <w:bCs/>
          <w:szCs w:val="24"/>
          <w:lang w:eastAsia="lt-LT"/>
        </w:rPr>
        <w:t xml:space="preserve">iš esmės </w:t>
      </w:r>
      <w:r w:rsidR="00575FA8" w:rsidRPr="000C4A19">
        <w:rPr>
          <w:rFonts w:eastAsia="Times New Roman" w:cs="Times New Roman"/>
          <w:bCs/>
          <w:szCs w:val="24"/>
          <w:lang w:eastAsia="lt-LT"/>
        </w:rPr>
        <w:t xml:space="preserve">teisiškai </w:t>
      </w:r>
      <w:r w:rsidRPr="000C4A19">
        <w:rPr>
          <w:rFonts w:eastAsia="Times New Roman" w:cs="Times New Roman"/>
          <w:bCs/>
          <w:szCs w:val="24"/>
          <w:lang w:eastAsia="lt-LT"/>
        </w:rPr>
        <w:t>nepagrįstomis</w:t>
      </w:r>
      <w:r w:rsidR="00575FA8" w:rsidRPr="000C4A19">
        <w:rPr>
          <w:rFonts w:eastAsia="Times New Roman" w:cs="Times New Roman"/>
          <w:bCs/>
          <w:szCs w:val="24"/>
          <w:lang w:eastAsia="lt-LT"/>
        </w:rPr>
        <w:t xml:space="preserve">, nes </w:t>
      </w:r>
      <w:r w:rsidR="004547C1" w:rsidRPr="000C4A19">
        <w:rPr>
          <w:rFonts w:eastAsia="Times New Roman" w:cs="Times New Roman"/>
          <w:bCs/>
          <w:szCs w:val="24"/>
          <w:lang w:eastAsia="lt-LT"/>
        </w:rPr>
        <w:t>jos padarytos neišsamiai</w:t>
      </w:r>
      <w:r w:rsidR="004547C1" w:rsidRPr="004547C1">
        <w:rPr>
          <w:rFonts w:eastAsia="Times New Roman" w:cs="Times New Roman"/>
          <w:bCs/>
          <w:szCs w:val="24"/>
          <w:lang w:eastAsia="lt-LT"/>
        </w:rPr>
        <w:t xml:space="preserve"> (fragmentuotai)</w:t>
      </w:r>
      <w:r w:rsidR="004547C1">
        <w:rPr>
          <w:rFonts w:eastAsia="Times New Roman" w:cs="Times New Roman"/>
          <w:bCs/>
          <w:szCs w:val="24"/>
          <w:lang w:eastAsia="lt-LT"/>
        </w:rPr>
        <w:t xml:space="preserve"> įvertinus </w:t>
      </w:r>
      <w:r>
        <w:rPr>
          <w:rFonts w:eastAsia="Times New Roman" w:cs="Times New Roman"/>
          <w:bCs/>
          <w:szCs w:val="24"/>
          <w:lang w:eastAsia="lt-LT"/>
        </w:rPr>
        <w:t>ginčo aplinkyb</w:t>
      </w:r>
      <w:r w:rsidR="004547C1">
        <w:rPr>
          <w:rFonts w:eastAsia="Times New Roman" w:cs="Times New Roman"/>
          <w:bCs/>
          <w:szCs w:val="24"/>
          <w:lang w:eastAsia="lt-LT"/>
        </w:rPr>
        <w:t>es</w:t>
      </w:r>
      <w:r>
        <w:rPr>
          <w:rFonts w:eastAsia="Times New Roman" w:cs="Times New Roman"/>
          <w:bCs/>
          <w:szCs w:val="24"/>
          <w:lang w:eastAsia="lt-LT"/>
        </w:rPr>
        <w:t xml:space="preserve">, </w:t>
      </w:r>
      <w:r w:rsidR="009C3DCF">
        <w:rPr>
          <w:rFonts w:eastAsia="Times New Roman" w:cs="Times New Roman"/>
          <w:bCs/>
          <w:szCs w:val="24"/>
          <w:lang w:eastAsia="lt-LT"/>
        </w:rPr>
        <w:t>neatsižvelgus į ikisutartinių ir sutartinių santykių visumą, Konkurso eigą ir jo sąlygas, Sutarties nuostatas, teisinį reguliavimą, jį aiškinančią teismų praktiką.</w:t>
      </w:r>
    </w:p>
    <w:p w14:paraId="0A131063" w14:textId="0CBC4AFA" w:rsidR="00AA3F1B" w:rsidRPr="00E77BF8" w:rsidRDefault="00C04213" w:rsidP="002F0CA2">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E77BF8">
        <w:rPr>
          <w:rFonts w:ascii="Times New Roman" w:hAnsi="Times New Roman"/>
          <w:bCs/>
          <w:i/>
          <w:sz w:val="24"/>
          <w:szCs w:val="24"/>
        </w:rPr>
        <w:t>Pirma</w:t>
      </w:r>
      <w:r w:rsidRPr="00E77BF8">
        <w:rPr>
          <w:rFonts w:ascii="Times New Roman" w:hAnsi="Times New Roman"/>
          <w:bCs/>
          <w:sz w:val="24"/>
          <w:szCs w:val="24"/>
        </w:rPr>
        <w:t>,</w:t>
      </w:r>
      <w:r w:rsidR="00F62A91" w:rsidRPr="00E77BF8">
        <w:rPr>
          <w:rFonts w:ascii="Times New Roman" w:eastAsiaTheme="minorHAnsi" w:hAnsi="Times New Roman" w:cstheme="minorBidi"/>
          <w:bCs/>
          <w:sz w:val="24"/>
          <w:szCs w:val="24"/>
          <w:lang w:eastAsia="en-US"/>
        </w:rPr>
        <w:t xml:space="preserve"> </w:t>
      </w:r>
      <w:r w:rsidR="00F62A91" w:rsidRPr="00E77BF8">
        <w:rPr>
          <w:rFonts w:ascii="Times New Roman" w:hAnsi="Times New Roman"/>
          <w:bCs/>
          <w:sz w:val="24"/>
          <w:szCs w:val="24"/>
        </w:rPr>
        <w:t xml:space="preserve">apeliacinės instancijos teismo </w:t>
      </w:r>
      <w:r w:rsidR="00AA3F1B" w:rsidRPr="00E77BF8">
        <w:rPr>
          <w:rFonts w:ascii="Times New Roman" w:hAnsi="Times New Roman"/>
          <w:bCs/>
          <w:sz w:val="24"/>
          <w:szCs w:val="24"/>
        </w:rPr>
        <w:t>išvadą</w:t>
      </w:r>
      <w:r w:rsidR="00F62A91" w:rsidRPr="00E77BF8">
        <w:rPr>
          <w:rFonts w:ascii="Times New Roman" w:hAnsi="Times New Roman"/>
          <w:bCs/>
          <w:sz w:val="24"/>
          <w:szCs w:val="24"/>
        </w:rPr>
        <w:t>, kad byloje nėra duomenų apie konkretų susitarimą dėl Sutarties vykdymo termino pratęsimo</w:t>
      </w:r>
      <w:r w:rsidR="007C5636" w:rsidRPr="00E77BF8">
        <w:rPr>
          <w:rFonts w:ascii="Times New Roman" w:hAnsi="Times New Roman"/>
          <w:bCs/>
          <w:sz w:val="24"/>
          <w:szCs w:val="24"/>
        </w:rPr>
        <w:t>,</w:t>
      </w:r>
      <w:r w:rsidR="00F62A91" w:rsidRPr="00E77BF8">
        <w:rPr>
          <w:rFonts w:ascii="Times New Roman" w:hAnsi="Times New Roman"/>
          <w:bCs/>
          <w:sz w:val="24"/>
          <w:szCs w:val="24"/>
        </w:rPr>
        <w:t xml:space="preserve"> paneigia sisteminė</w:t>
      </w:r>
      <w:r w:rsidR="00DA5170" w:rsidRPr="00E77BF8">
        <w:rPr>
          <w:rFonts w:ascii="Times New Roman" w:hAnsi="Times New Roman"/>
          <w:bCs/>
          <w:sz w:val="24"/>
          <w:szCs w:val="24"/>
        </w:rPr>
        <w:t>-</w:t>
      </w:r>
      <w:r w:rsidR="00F62A91" w:rsidRPr="00E77BF8">
        <w:rPr>
          <w:rFonts w:ascii="Times New Roman" w:hAnsi="Times New Roman"/>
          <w:bCs/>
          <w:sz w:val="24"/>
          <w:szCs w:val="24"/>
        </w:rPr>
        <w:t xml:space="preserve">loginė atitinkamų Sutarties ir Pasitarimo protokolo nuostatų analizė. </w:t>
      </w:r>
    </w:p>
    <w:p w14:paraId="7783C6FA" w14:textId="5F4F6686" w:rsidR="00AA3F1B" w:rsidRDefault="00F62A91" w:rsidP="002F0CA2">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F62A91">
        <w:rPr>
          <w:rFonts w:ascii="Times New Roman" w:hAnsi="Times New Roman"/>
          <w:bCs/>
          <w:sz w:val="24"/>
          <w:szCs w:val="24"/>
        </w:rPr>
        <w:lastRenderedPageBreak/>
        <w:t>R</w:t>
      </w:r>
      <w:r w:rsidR="009C10E8">
        <w:rPr>
          <w:rFonts w:ascii="Times New Roman" w:hAnsi="Times New Roman"/>
          <w:bCs/>
          <w:sz w:val="24"/>
          <w:szCs w:val="24"/>
        </w:rPr>
        <w:t>emiantis Sutarties 9, 10 ir 67 punktais</w:t>
      </w:r>
      <w:r w:rsidR="00DA5170">
        <w:rPr>
          <w:rFonts w:ascii="Times New Roman" w:hAnsi="Times New Roman"/>
          <w:bCs/>
          <w:sz w:val="24"/>
          <w:szCs w:val="24"/>
        </w:rPr>
        <w:t>,</w:t>
      </w:r>
      <w:r w:rsidR="009C10E8" w:rsidRPr="002F0CA2">
        <w:rPr>
          <w:rFonts w:ascii="Times New Roman" w:hAnsi="Times New Roman"/>
          <w:bCs/>
          <w:sz w:val="24"/>
          <w:szCs w:val="24"/>
        </w:rPr>
        <w:t xml:space="preserve"> į </w:t>
      </w:r>
      <w:r w:rsidR="00DD5723">
        <w:rPr>
          <w:rFonts w:ascii="Times New Roman" w:hAnsi="Times New Roman"/>
          <w:bCs/>
          <w:sz w:val="24"/>
          <w:szCs w:val="24"/>
        </w:rPr>
        <w:t xml:space="preserve">Sutartyje nustatytą statybos </w:t>
      </w:r>
      <w:r w:rsidR="009C10E8">
        <w:rPr>
          <w:rFonts w:ascii="Times New Roman" w:hAnsi="Times New Roman"/>
          <w:bCs/>
          <w:sz w:val="24"/>
          <w:szCs w:val="24"/>
        </w:rPr>
        <w:t xml:space="preserve">darbų atlikimo terminą </w:t>
      </w:r>
      <w:r w:rsidR="00AA3F1B">
        <w:rPr>
          <w:rFonts w:ascii="Times New Roman" w:hAnsi="Times New Roman"/>
          <w:bCs/>
          <w:sz w:val="24"/>
          <w:szCs w:val="24"/>
        </w:rPr>
        <w:t>(11</w:t>
      </w:r>
      <w:r w:rsidR="00DA5170">
        <w:rPr>
          <w:rFonts w:ascii="Times New Roman" w:hAnsi="Times New Roman"/>
          <w:bCs/>
          <w:sz w:val="24"/>
          <w:szCs w:val="24"/>
        </w:rPr>
        <w:t> </w:t>
      </w:r>
      <w:r w:rsidR="00AA3F1B">
        <w:rPr>
          <w:rFonts w:ascii="Times New Roman" w:hAnsi="Times New Roman"/>
          <w:bCs/>
          <w:sz w:val="24"/>
          <w:szCs w:val="24"/>
        </w:rPr>
        <w:t>mėnesių)</w:t>
      </w:r>
      <w:r w:rsidR="009C10E8">
        <w:rPr>
          <w:rFonts w:ascii="Times New Roman" w:hAnsi="Times New Roman"/>
          <w:bCs/>
          <w:sz w:val="24"/>
          <w:szCs w:val="24"/>
        </w:rPr>
        <w:t xml:space="preserve"> neįskaitomi</w:t>
      </w:r>
      <w:r w:rsidR="009C10E8" w:rsidRPr="002F0CA2">
        <w:rPr>
          <w:rFonts w:ascii="Times New Roman" w:hAnsi="Times New Roman"/>
          <w:bCs/>
          <w:sz w:val="24"/>
          <w:szCs w:val="24"/>
        </w:rPr>
        <w:t xml:space="preserve"> </w:t>
      </w:r>
      <w:r w:rsidR="009C10E8" w:rsidRPr="00E77BF8">
        <w:rPr>
          <w:rFonts w:ascii="Times New Roman" w:hAnsi="Times New Roman"/>
          <w:bCs/>
          <w:sz w:val="24"/>
          <w:szCs w:val="24"/>
        </w:rPr>
        <w:t xml:space="preserve">tik </w:t>
      </w:r>
      <w:r w:rsidR="00AA3F1B" w:rsidRPr="00E77BF8">
        <w:rPr>
          <w:rFonts w:ascii="Times New Roman" w:hAnsi="Times New Roman"/>
          <w:bCs/>
          <w:sz w:val="24"/>
          <w:szCs w:val="24"/>
        </w:rPr>
        <w:t xml:space="preserve">šie </w:t>
      </w:r>
      <w:r w:rsidR="009C10E8" w:rsidRPr="00E77BF8">
        <w:rPr>
          <w:rFonts w:ascii="Times New Roman" w:hAnsi="Times New Roman"/>
          <w:bCs/>
          <w:sz w:val="24"/>
          <w:szCs w:val="24"/>
        </w:rPr>
        <w:t>darbų atlikimo sustabdymo laikotarpiai</w:t>
      </w:r>
      <w:r w:rsidR="00AA3F1B" w:rsidRPr="00E77BF8">
        <w:rPr>
          <w:rFonts w:ascii="Times New Roman" w:hAnsi="Times New Roman"/>
          <w:bCs/>
          <w:sz w:val="24"/>
          <w:szCs w:val="24"/>
        </w:rPr>
        <w:t>, kai darbų atlikimas sustabdomas:</w:t>
      </w:r>
      <w:r w:rsidR="00AA3F1B">
        <w:rPr>
          <w:rFonts w:ascii="Times New Roman" w:hAnsi="Times New Roman"/>
          <w:bCs/>
          <w:sz w:val="24"/>
          <w:szCs w:val="24"/>
        </w:rPr>
        <w:t xml:space="preserve"> 1) </w:t>
      </w:r>
      <w:r w:rsidR="00AA3F1B" w:rsidRPr="00AA3F1B">
        <w:rPr>
          <w:rFonts w:ascii="Times New Roman" w:hAnsi="Times New Roman"/>
          <w:bCs/>
          <w:sz w:val="24"/>
          <w:szCs w:val="24"/>
        </w:rPr>
        <w:t xml:space="preserve">nuo </w:t>
      </w:r>
      <w:r w:rsidR="00AA3F1B" w:rsidRPr="00AA3F1B">
        <w:rPr>
          <w:rFonts w:ascii="Times New Roman" w:hAnsi="Times New Roman"/>
          <w:sz w:val="24"/>
          <w:szCs w:val="24"/>
        </w:rPr>
        <w:t>gruodžio 15 d. iki kitų metų kovo 15 d.</w:t>
      </w:r>
      <w:r w:rsidR="00AA3F1B" w:rsidRPr="00AA3F1B">
        <w:rPr>
          <w:rFonts w:ascii="Times New Roman" w:hAnsi="Times New Roman"/>
          <w:bCs/>
          <w:sz w:val="24"/>
          <w:szCs w:val="24"/>
        </w:rPr>
        <w:t xml:space="preserve">; </w:t>
      </w:r>
      <w:r w:rsidR="00AA3F1B">
        <w:rPr>
          <w:rFonts w:ascii="Times New Roman" w:hAnsi="Times New Roman"/>
          <w:bCs/>
          <w:sz w:val="24"/>
          <w:szCs w:val="24"/>
        </w:rPr>
        <w:t>2) dėl finansavimo trūkumo; 3) dėl papildomo</w:t>
      </w:r>
      <w:r w:rsidR="00AA3F1B" w:rsidRPr="00AA3F1B">
        <w:rPr>
          <w:rFonts w:ascii="Times New Roman" w:hAnsi="Times New Roman"/>
          <w:bCs/>
          <w:sz w:val="24"/>
          <w:szCs w:val="24"/>
        </w:rPr>
        <w:t>, dėl nenumat</w:t>
      </w:r>
      <w:r w:rsidR="00AA3F1B">
        <w:rPr>
          <w:rFonts w:ascii="Times New Roman" w:hAnsi="Times New Roman"/>
          <w:bCs/>
          <w:sz w:val="24"/>
          <w:szCs w:val="24"/>
        </w:rPr>
        <w:t>ytų aplinkybių atsiradimo būtino</w:t>
      </w:r>
      <w:r w:rsidR="00AA3F1B" w:rsidRPr="00AA3F1B">
        <w:rPr>
          <w:rFonts w:ascii="Times New Roman" w:hAnsi="Times New Roman"/>
          <w:bCs/>
          <w:sz w:val="24"/>
          <w:szCs w:val="24"/>
        </w:rPr>
        <w:t xml:space="preserve"> atlikti darb</w:t>
      </w:r>
      <w:r w:rsidR="00DA5170">
        <w:rPr>
          <w:rFonts w:ascii="Times New Roman" w:hAnsi="Times New Roman"/>
          <w:bCs/>
          <w:sz w:val="24"/>
          <w:szCs w:val="24"/>
        </w:rPr>
        <w:t>o</w:t>
      </w:r>
      <w:r w:rsidR="00AA3F1B" w:rsidRPr="00AA3F1B">
        <w:rPr>
          <w:rFonts w:ascii="Times New Roman" w:hAnsi="Times New Roman"/>
          <w:bCs/>
          <w:sz w:val="24"/>
          <w:szCs w:val="24"/>
        </w:rPr>
        <w:t>, kurio nei rangovas, nei užsakovas negalėjo numatyti ir be kurio rangovas negali tinkamai įvykdyti Sutarties</w:t>
      </w:r>
      <w:r w:rsidR="00AA3F1B">
        <w:rPr>
          <w:rFonts w:ascii="Times New Roman" w:hAnsi="Times New Roman"/>
          <w:bCs/>
          <w:sz w:val="24"/>
          <w:szCs w:val="24"/>
        </w:rPr>
        <w:t>.</w:t>
      </w:r>
      <w:r w:rsidR="00AA3F1B" w:rsidRPr="00AA3F1B">
        <w:rPr>
          <w:rFonts w:ascii="Times New Roman" w:hAnsi="Times New Roman"/>
          <w:bCs/>
          <w:sz w:val="24"/>
          <w:szCs w:val="24"/>
        </w:rPr>
        <w:t xml:space="preserve"> </w:t>
      </w:r>
    </w:p>
    <w:p w14:paraId="66C7F90C" w14:textId="77777777" w:rsidR="008C4225" w:rsidRDefault="009C10E8" w:rsidP="00CA3C98">
      <w:pPr>
        <w:pStyle w:val="Sraopastraipa"/>
        <w:numPr>
          <w:ilvl w:val="0"/>
          <w:numId w:val="1"/>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 xml:space="preserve">Tuo tarpu </w:t>
      </w:r>
      <w:r w:rsidR="002F0CA2">
        <w:rPr>
          <w:rFonts w:ascii="Times New Roman" w:hAnsi="Times New Roman"/>
          <w:bCs/>
          <w:sz w:val="24"/>
          <w:szCs w:val="24"/>
        </w:rPr>
        <w:t>Pasitarimo protokolu</w:t>
      </w:r>
      <w:r w:rsidR="002F0CA2" w:rsidRPr="002F0CA2">
        <w:rPr>
          <w:rFonts w:ascii="Times New Roman" w:hAnsi="Times New Roman"/>
          <w:bCs/>
          <w:sz w:val="24"/>
          <w:szCs w:val="24"/>
        </w:rPr>
        <w:t xml:space="preserve"> šalys </w:t>
      </w:r>
      <w:r w:rsidR="00F62A91">
        <w:rPr>
          <w:rFonts w:ascii="Times New Roman" w:hAnsi="Times New Roman"/>
          <w:bCs/>
          <w:sz w:val="24"/>
          <w:szCs w:val="24"/>
        </w:rPr>
        <w:t xml:space="preserve">iš esmės </w:t>
      </w:r>
      <w:r w:rsidR="002F0CA2" w:rsidRPr="002F0CA2">
        <w:rPr>
          <w:rFonts w:ascii="Times New Roman" w:hAnsi="Times New Roman"/>
          <w:bCs/>
          <w:sz w:val="24"/>
          <w:szCs w:val="24"/>
        </w:rPr>
        <w:t>su</w:t>
      </w:r>
      <w:r w:rsidR="002F0CA2">
        <w:rPr>
          <w:rFonts w:ascii="Times New Roman" w:hAnsi="Times New Roman"/>
          <w:bCs/>
          <w:sz w:val="24"/>
          <w:szCs w:val="24"/>
        </w:rPr>
        <w:t>si</w:t>
      </w:r>
      <w:r w:rsidR="002F0CA2" w:rsidRPr="002F0CA2">
        <w:rPr>
          <w:rFonts w:ascii="Times New Roman" w:hAnsi="Times New Roman"/>
          <w:bCs/>
          <w:sz w:val="24"/>
          <w:szCs w:val="24"/>
        </w:rPr>
        <w:t xml:space="preserve">tarė, kad nors </w:t>
      </w:r>
      <w:r w:rsidR="00F24497">
        <w:rPr>
          <w:rFonts w:ascii="Times New Roman" w:hAnsi="Times New Roman"/>
          <w:bCs/>
          <w:sz w:val="24"/>
          <w:szCs w:val="24"/>
        </w:rPr>
        <w:t>papildomų</w:t>
      </w:r>
      <w:r w:rsidR="002F0CA2" w:rsidRPr="00F24497">
        <w:rPr>
          <w:rFonts w:ascii="Times New Roman" w:hAnsi="Times New Roman"/>
          <w:bCs/>
          <w:sz w:val="24"/>
          <w:szCs w:val="24"/>
        </w:rPr>
        <w:t xml:space="preserve"> </w:t>
      </w:r>
      <w:r w:rsidR="00F24497">
        <w:rPr>
          <w:rFonts w:ascii="Times New Roman" w:hAnsi="Times New Roman"/>
          <w:bCs/>
          <w:sz w:val="24"/>
          <w:szCs w:val="24"/>
        </w:rPr>
        <w:t>(</w:t>
      </w:r>
      <w:r w:rsidR="002F0CA2" w:rsidRPr="00F24497">
        <w:rPr>
          <w:rFonts w:ascii="Times New Roman" w:hAnsi="Times New Roman"/>
          <w:bCs/>
          <w:sz w:val="24"/>
          <w:szCs w:val="24"/>
        </w:rPr>
        <w:t>sankasos stiprinimo</w:t>
      </w:r>
      <w:r w:rsidR="00F24497">
        <w:rPr>
          <w:rFonts w:ascii="Times New Roman" w:hAnsi="Times New Roman"/>
          <w:bCs/>
          <w:sz w:val="24"/>
          <w:szCs w:val="24"/>
        </w:rPr>
        <w:t>)</w:t>
      </w:r>
      <w:r w:rsidR="002F0CA2" w:rsidRPr="00F24497">
        <w:rPr>
          <w:rFonts w:ascii="Times New Roman" w:hAnsi="Times New Roman"/>
          <w:bCs/>
          <w:sz w:val="24"/>
          <w:szCs w:val="24"/>
        </w:rPr>
        <w:t xml:space="preserve"> darb</w:t>
      </w:r>
      <w:r w:rsidR="00F24497">
        <w:rPr>
          <w:rFonts w:ascii="Times New Roman" w:hAnsi="Times New Roman"/>
          <w:bCs/>
          <w:sz w:val="24"/>
          <w:szCs w:val="24"/>
        </w:rPr>
        <w:t>ų</w:t>
      </w:r>
      <w:r w:rsidR="00F24497" w:rsidRPr="00F24497">
        <w:rPr>
          <w:rFonts w:ascii="Times New Roman" w:hAnsi="Times New Roman"/>
          <w:bCs/>
          <w:sz w:val="24"/>
          <w:szCs w:val="24"/>
        </w:rPr>
        <w:t xml:space="preserve"> </w:t>
      </w:r>
      <w:r w:rsidR="00F24497">
        <w:rPr>
          <w:rFonts w:ascii="Times New Roman" w:hAnsi="Times New Roman"/>
          <w:bCs/>
          <w:sz w:val="24"/>
          <w:szCs w:val="24"/>
        </w:rPr>
        <w:t>pirkimo</w:t>
      </w:r>
      <w:r w:rsidR="002F0CA2" w:rsidRPr="002F0CA2">
        <w:rPr>
          <w:rFonts w:ascii="Times New Roman" w:hAnsi="Times New Roman"/>
          <w:bCs/>
          <w:sz w:val="24"/>
          <w:szCs w:val="24"/>
        </w:rPr>
        <w:t xml:space="preserve"> ir atlik</w:t>
      </w:r>
      <w:r w:rsidR="00F24497">
        <w:rPr>
          <w:rFonts w:ascii="Times New Roman" w:hAnsi="Times New Roman"/>
          <w:bCs/>
          <w:sz w:val="24"/>
          <w:szCs w:val="24"/>
        </w:rPr>
        <w:t>i</w:t>
      </w:r>
      <w:r w:rsidR="002F0CA2" w:rsidRPr="002F0CA2">
        <w:rPr>
          <w:rFonts w:ascii="Times New Roman" w:hAnsi="Times New Roman"/>
          <w:bCs/>
          <w:sz w:val="24"/>
          <w:szCs w:val="24"/>
        </w:rPr>
        <w:t>m</w:t>
      </w:r>
      <w:r w:rsidR="00F24497">
        <w:rPr>
          <w:rFonts w:ascii="Times New Roman" w:hAnsi="Times New Roman"/>
          <w:bCs/>
          <w:sz w:val="24"/>
          <w:szCs w:val="24"/>
        </w:rPr>
        <w:t>o laikotarpiu</w:t>
      </w:r>
      <w:r w:rsidR="002F0CA2" w:rsidRPr="002F0CA2">
        <w:rPr>
          <w:rFonts w:ascii="Times New Roman" w:hAnsi="Times New Roman"/>
          <w:bCs/>
          <w:sz w:val="24"/>
          <w:szCs w:val="24"/>
        </w:rPr>
        <w:t xml:space="preserve"> </w:t>
      </w:r>
      <w:r w:rsidR="00F24497">
        <w:rPr>
          <w:rFonts w:ascii="Times New Roman" w:hAnsi="Times New Roman"/>
          <w:bCs/>
          <w:sz w:val="24"/>
          <w:szCs w:val="24"/>
        </w:rPr>
        <w:t xml:space="preserve">statybos </w:t>
      </w:r>
      <w:r w:rsidR="002F0CA2" w:rsidRPr="002F0CA2">
        <w:rPr>
          <w:rFonts w:ascii="Times New Roman" w:hAnsi="Times New Roman"/>
          <w:bCs/>
          <w:sz w:val="24"/>
          <w:szCs w:val="24"/>
        </w:rPr>
        <w:t xml:space="preserve">darbai pagal Sutartį </w:t>
      </w:r>
      <w:r w:rsidR="002F0CA2" w:rsidRPr="00DD5723">
        <w:rPr>
          <w:rFonts w:ascii="Times New Roman" w:hAnsi="Times New Roman"/>
          <w:bCs/>
          <w:i/>
          <w:sz w:val="24"/>
          <w:szCs w:val="24"/>
        </w:rPr>
        <w:t>nebus stabdomi</w:t>
      </w:r>
      <w:r w:rsidR="00F24497">
        <w:rPr>
          <w:rFonts w:ascii="Times New Roman" w:hAnsi="Times New Roman"/>
          <w:bCs/>
          <w:sz w:val="24"/>
          <w:szCs w:val="24"/>
        </w:rPr>
        <w:t xml:space="preserve">, tačiau šis laikotarpis </w:t>
      </w:r>
      <w:r w:rsidR="00F24497" w:rsidRPr="00AA3F1B">
        <w:rPr>
          <w:rFonts w:ascii="Times New Roman" w:hAnsi="Times New Roman"/>
          <w:bCs/>
          <w:i/>
          <w:sz w:val="24"/>
          <w:szCs w:val="24"/>
        </w:rPr>
        <w:t xml:space="preserve">nebus </w:t>
      </w:r>
      <w:r w:rsidR="00CA3C98">
        <w:rPr>
          <w:rFonts w:ascii="Times New Roman" w:hAnsi="Times New Roman"/>
          <w:bCs/>
          <w:i/>
          <w:sz w:val="24"/>
          <w:szCs w:val="24"/>
        </w:rPr>
        <w:t>įskaitomas</w:t>
      </w:r>
      <w:r w:rsidR="00F24497">
        <w:rPr>
          <w:rFonts w:ascii="Times New Roman" w:hAnsi="Times New Roman"/>
          <w:bCs/>
          <w:sz w:val="24"/>
          <w:szCs w:val="24"/>
        </w:rPr>
        <w:t xml:space="preserve"> į bendrą Sutartyje nustatytą statybos darbų atlikimo terminą</w:t>
      </w:r>
      <w:r w:rsidR="002F0CA2" w:rsidRPr="002F0CA2">
        <w:rPr>
          <w:rFonts w:ascii="Times New Roman" w:hAnsi="Times New Roman"/>
          <w:bCs/>
          <w:sz w:val="24"/>
          <w:szCs w:val="24"/>
        </w:rPr>
        <w:t xml:space="preserve">. </w:t>
      </w:r>
      <w:r w:rsidR="00DD5723">
        <w:rPr>
          <w:rFonts w:ascii="Times New Roman" w:hAnsi="Times New Roman"/>
          <w:bCs/>
          <w:sz w:val="24"/>
          <w:szCs w:val="24"/>
        </w:rPr>
        <w:t xml:space="preserve">Pažymėtina, kad nors </w:t>
      </w:r>
      <w:r w:rsidR="007C5636">
        <w:rPr>
          <w:rFonts w:ascii="Times New Roman" w:hAnsi="Times New Roman"/>
          <w:bCs/>
          <w:sz w:val="24"/>
          <w:szCs w:val="24"/>
        </w:rPr>
        <w:t>r</w:t>
      </w:r>
      <w:r w:rsidR="00F24497" w:rsidRPr="00F24497">
        <w:rPr>
          <w:rFonts w:ascii="Times New Roman" w:hAnsi="Times New Roman"/>
          <w:bCs/>
          <w:sz w:val="24"/>
          <w:szCs w:val="24"/>
        </w:rPr>
        <w:t xml:space="preserve">angovo galimybė vykdyti </w:t>
      </w:r>
      <w:r w:rsidR="00F24497">
        <w:rPr>
          <w:rFonts w:ascii="Times New Roman" w:hAnsi="Times New Roman"/>
          <w:bCs/>
          <w:sz w:val="24"/>
          <w:szCs w:val="24"/>
        </w:rPr>
        <w:t xml:space="preserve">statybos </w:t>
      </w:r>
      <w:r w:rsidR="00F24497" w:rsidRPr="00F24497">
        <w:rPr>
          <w:rFonts w:ascii="Times New Roman" w:hAnsi="Times New Roman"/>
          <w:bCs/>
          <w:sz w:val="24"/>
          <w:szCs w:val="24"/>
        </w:rPr>
        <w:t>darbus minėtu laikotarpiu buvo iš dalies apribota (</w:t>
      </w:r>
      <w:r w:rsidR="007C5636">
        <w:rPr>
          <w:rFonts w:ascii="Times New Roman" w:hAnsi="Times New Roman"/>
          <w:bCs/>
          <w:sz w:val="24"/>
          <w:szCs w:val="24"/>
        </w:rPr>
        <w:t>r</w:t>
      </w:r>
      <w:r w:rsidR="00F24497" w:rsidRPr="00F24497">
        <w:rPr>
          <w:rFonts w:ascii="Times New Roman" w:hAnsi="Times New Roman"/>
          <w:bCs/>
          <w:sz w:val="24"/>
          <w:szCs w:val="24"/>
        </w:rPr>
        <w:t>angovas galėjo dirbti</w:t>
      </w:r>
      <w:r w:rsidR="00AA3F1B">
        <w:rPr>
          <w:rFonts w:ascii="Times New Roman" w:hAnsi="Times New Roman"/>
          <w:bCs/>
          <w:sz w:val="24"/>
          <w:szCs w:val="24"/>
        </w:rPr>
        <w:t xml:space="preserve"> ne visame kelio ruože, o</w:t>
      </w:r>
      <w:r w:rsidR="00F24497" w:rsidRPr="00F24497">
        <w:rPr>
          <w:rFonts w:ascii="Times New Roman" w:hAnsi="Times New Roman"/>
          <w:bCs/>
          <w:sz w:val="24"/>
          <w:szCs w:val="24"/>
        </w:rPr>
        <w:t xml:space="preserve"> </w:t>
      </w:r>
      <w:r w:rsidR="00DD5723">
        <w:rPr>
          <w:rFonts w:ascii="Times New Roman" w:hAnsi="Times New Roman"/>
          <w:bCs/>
          <w:sz w:val="24"/>
          <w:szCs w:val="24"/>
        </w:rPr>
        <w:t xml:space="preserve">etapais </w:t>
      </w:r>
      <w:r w:rsidR="00AA3F1B">
        <w:rPr>
          <w:rFonts w:ascii="Times New Roman" w:hAnsi="Times New Roman"/>
          <w:bCs/>
          <w:sz w:val="24"/>
          <w:szCs w:val="24"/>
        </w:rPr>
        <w:t>–</w:t>
      </w:r>
      <w:r w:rsidR="00DD5723">
        <w:rPr>
          <w:rFonts w:ascii="Times New Roman" w:hAnsi="Times New Roman"/>
          <w:bCs/>
          <w:sz w:val="24"/>
          <w:szCs w:val="24"/>
        </w:rPr>
        <w:t xml:space="preserve"> </w:t>
      </w:r>
      <w:r w:rsidR="00AA3F1B">
        <w:rPr>
          <w:rFonts w:ascii="Times New Roman" w:hAnsi="Times New Roman"/>
          <w:bCs/>
          <w:sz w:val="24"/>
          <w:szCs w:val="24"/>
        </w:rPr>
        <w:t xml:space="preserve">tuose </w:t>
      </w:r>
      <w:r w:rsidR="00F24497" w:rsidRPr="00F24497">
        <w:rPr>
          <w:rFonts w:ascii="Times New Roman" w:hAnsi="Times New Roman"/>
          <w:bCs/>
          <w:sz w:val="24"/>
          <w:szCs w:val="24"/>
        </w:rPr>
        <w:t>kelio ruožuose, kuriuose tuo metu nebuvo vykdomi sankasos stiprinimo darbai), tačiau ne apskritai panaikinta</w:t>
      </w:r>
      <w:r w:rsidR="00F24497">
        <w:rPr>
          <w:rFonts w:ascii="Times New Roman" w:hAnsi="Times New Roman"/>
          <w:bCs/>
          <w:sz w:val="24"/>
          <w:szCs w:val="24"/>
        </w:rPr>
        <w:t xml:space="preserve">, kaip būtų </w:t>
      </w:r>
      <w:r w:rsidR="00DD5723" w:rsidRPr="00CA3C98">
        <w:rPr>
          <w:rFonts w:ascii="Times New Roman" w:hAnsi="Times New Roman"/>
          <w:bCs/>
          <w:sz w:val="24"/>
          <w:szCs w:val="24"/>
        </w:rPr>
        <w:t xml:space="preserve">darbų atlikimo </w:t>
      </w:r>
      <w:r w:rsidR="00F24497" w:rsidRPr="00CA3C98">
        <w:rPr>
          <w:rFonts w:ascii="Times New Roman" w:hAnsi="Times New Roman"/>
          <w:bCs/>
          <w:sz w:val="24"/>
          <w:szCs w:val="24"/>
        </w:rPr>
        <w:t>sustabdymo</w:t>
      </w:r>
      <w:r w:rsidR="00F24497">
        <w:rPr>
          <w:rFonts w:ascii="Times New Roman" w:hAnsi="Times New Roman"/>
          <w:bCs/>
          <w:sz w:val="24"/>
          <w:szCs w:val="24"/>
        </w:rPr>
        <w:t xml:space="preserve"> atveju</w:t>
      </w:r>
      <w:r w:rsidR="00F24497" w:rsidRPr="00F24497">
        <w:rPr>
          <w:rFonts w:ascii="Times New Roman" w:hAnsi="Times New Roman"/>
          <w:bCs/>
          <w:sz w:val="24"/>
          <w:szCs w:val="24"/>
        </w:rPr>
        <w:t xml:space="preserve">. </w:t>
      </w:r>
    </w:p>
    <w:p w14:paraId="52F9B146" w14:textId="20AA374C" w:rsidR="00CA3C98" w:rsidRPr="00CA3C98" w:rsidRDefault="00F24497" w:rsidP="00CA3C98">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F24497">
        <w:rPr>
          <w:rFonts w:ascii="Times New Roman" w:hAnsi="Times New Roman"/>
          <w:bCs/>
          <w:sz w:val="24"/>
          <w:szCs w:val="24"/>
        </w:rPr>
        <w:t xml:space="preserve">Pažymėtina, kad Pasitarimo protokole nenustatyta konkreti aptariamojo laikotarpio trukmė – ji susieta su </w:t>
      </w:r>
      <w:r w:rsidRPr="00F24497">
        <w:rPr>
          <w:rFonts w:ascii="Times New Roman" w:hAnsi="Times New Roman"/>
          <w:bCs/>
          <w:iCs/>
          <w:sz w:val="24"/>
          <w:szCs w:val="24"/>
        </w:rPr>
        <w:t>sankasos stiprinimo darbų</w:t>
      </w:r>
      <w:r w:rsidRPr="00F24497">
        <w:rPr>
          <w:rFonts w:ascii="Times New Roman" w:hAnsi="Times New Roman"/>
          <w:bCs/>
          <w:sz w:val="24"/>
          <w:szCs w:val="24"/>
        </w:rPr>
        <w:t xml:space="preserve"> pirkimo bei atlikimo laikotarpiu, kuris Pasitarimo </w:t>
      </w:r>
      <w:r w:rsidR="00DD5723">
        <w:rPr>
          <w:rFonts w:ascii="Times New Roman" w:hAnsi="Times New Roman"/>
          <w:bCs/>
          <w:sz w:val="24"/>
          <w:szCs w:val="24"/>
        </w:rPr>
        <w:t>protokolo pasirašymo metu šalims negalėjo būti žinomas, todėl</w:t>
      </w:r>
      <w:r w:rsidRPr="00F24497">
        <w:rPr>
          <w:rFonts w:ascii="Times New Roman" w:hAnsi="Times New Roman"/>
          <w:bCs/>
          <w:sz w:val="24"/>
          <w:szCs w:val="24"/>
        </w:rPr>
        <w:t xml:space="preserve"> ne</w:t>
      </w:r>
      <w:r w:rsidR="009C10E8">
        <w:rPr>
          <w:rFonts w:ascii="Times New Roman" w:hAnsi="Times New Roman"/>
          <w:bCs/>
          <w:sz w:val="24"/>
          <w:szCs w:val="24"/>
        </w:rPr>
        <w:t>nurodytas</w:t>
      </w:r>
      <w:r w:rsidRPr="00F24497">
        <w:rPr>
          <w:rFonts w:ascii="Times New Roman" w:hAnsi="Times New Roman"/>
          <w:bCs/>
          <w:sz w:val="24"/>
          <w:szCs w:val="24"/>
        </w:rPr>
        <w:t xml:space="preserve">. </w:t>
      </w:r>
      <w:r w:rsidR="009C10E8">
        <w:rPr>
          <w:rFonts w:ascii="Times New Roman" w:hAnsi="Times New Roman"/>
          <w:bCs/>
          <w:sz w:val="24"/>
          <w:szCs w:val="24"/>
        </w:rPr>
        <w:t>Taigi,</w:t>
      </w:r>
      <w:r w:rsidRPr="00F24497">
        <w:rPr>
          <w:rFonts w:ascii="Times New Roman" w:hAnsi="Times New Roman"/>
          <w:bCs/>
          <w:sz w:val="24"/>
          <w:szCs w:val="24"/>
        </w:rPr>
        <w:t xml:space="preserve"> Pasitarimo protokole </w:t>
      </w:r>
      <w:r w:rsidR="00AA3F1B">
        <w:rPr>
          <w:rFonts w:ascii="Times New Roman" w:hAnsi="Times New Roman"/>
          <w:bCs/>
          <w:sz w:val="24"/>
          <w:szCs w:val="24"/>
        </w:rPr>
        <w:t>nustatyta</w:t>
      </w:r>
      <w:r w:rsidRPr="00F24497">
        <w:rPr>
          <w:rFonts w:ascii="Times New Roman" w:hAnsi="Times New Roman"/>
          <w:bCs/>
          <w:sz w:val="24"/>
          <w:szCs w:val="24"/>
        </w:rPr>
        <w:t xml:space="preserve"> </w:t>
      </w:r>
      <w:r w:rsidRPr="00CA3C98">
        <w:rPr>
          <w:rFonts w:ascii="Times New Roman" w:hAnsi="Times New Roman"/>
          <w:bCs/>
          <w:sz w:val="24"/>
          <w:szCs w:val="24"/>
        </w:rPr>
        <w:t>išankstinė galimybė</w:t>
      </w:r>
      <w:r w:rsidRPr="00F24497">
        <w:rPr>
          <w:rFonts w:ascii="Times New Roman" w:hAnsi="Times New Roman"/>
          <w:bCs/>
          <w:sz w:val="24"/>
          <w:szCs w:val="24"/>
        </w:rPr>
        <w:t xml:space="preserve"> </w:t>
      </w:r>
      <w:r w:rsidR="007C5636">
        <w:rPr>
          <w:rFonts w:ascii="Times New Roman" w:hAnsi="Times New Roman"/>
          <w:bCs/>
          <w:sz w:val="24"/>
          <w:szCs w:val="24"/>
        </w:rPr>
        <w:t>r</w:t>
      </w:r>
      <w:r w:rsidRPr="00F24497">
        <w:rPr>
          <w:rFonts w:ascii="Times New Roman" w:hAnsi="Times New Roman"/>
          <w:bCs/>
          <w:sz w:val="24"/>
          <w:szCs w:val="24"/>
        </w:rPr>
        <w:t xml:space="preserve">angovui vykdyti </w:t>
      </w:r>
      <w:r w:rsidR="009C10E8">
        <w:rPr>
          <w:rFonts w:ascii="Times New Roman" w:hAnsi="Times New Roman"/>
          <w:bCs/>
          <w:sz w:val="24"/>
          <w:szCs w:val="24"/>
        </w:rPr>
        <w:t xml:space="preserve">statybos </w:t>
      </w:r>
      <w:r w:rsidRPr="00F24497">
        <w:rPr>
          <w:rFonts w:ascii="Times New Roman" w:hAnsi="Times New Roman"/>
          <w:bCs/>
          <w:sz w:val="24"/>
          <w:szCs w:val="24"/>
        </w:rPr>
        <w:t>darbus ilgiau, nei Sutartyje nu</w:t>
      </w:r>
      <w:r w:rsidR="00DA5170">
        <w:rPr>
          <w:rFonts w:ascii="Times New Roman" w:hAnsi="Times New Roman"/>
          <w:bCs/>
          <w:sz w:val="24"/>
          <w:szCs w:val="24"/>
        </w:rPr>
        <w:t>st</w:t>
      </w:r>
      <w:r w:rsidRPr="00F24497">
        <w:rPr>
          <w:rFonts w:ascii="Times New Roman" w:hAnsi="Times New Roman"/>
          <w:bCs/>
          <w:sz w:val="24"/>
          <w:szCs w:val="24"/>
        </w:rPr>
        <w:t>atytas darbų atlikimo terminas</w:t>
      </w:r>
      <w:r w:rsidR="009C10E8">
        <w:rPr>
          <w:rFonts w:ascii="Times New Roman" w:hAnsi="Times New Roman"/>
          <w:bCs/>
          <w:sz w:val="24"/>
          <w:szCs w:val="24"/>
        </w:rPr>
        <w:t xml:space="preserve">. </w:t>
      </w:r>
      <w:r w:rsidR="00CA3C98">
        <w:rPr>
          <w:rFonts w:ascii="Times New Roman" w:hAnsi="Times New Roman"/>
          <w:bCs/>
          <w:sz w:val="24"/>
          <w:szCs w:val="24"/>
        </w:rPr>
        <w:t xml:space="preserve">Toks </w:t>
      </w:r>
      <w:r w:rsidR="00CA3C98" w:rsidRPr="00CA3C98">
        <w:rPr>
          <w:rFonts w:ascii="Times New Roman" w:hAnsi="Times New Roman"/>
          <w:bCs/>
          <w:sz w:val="24"/>
          <w:szCs w:val="24"/>
        </w:rPr>
        <w:t xml:space="preserve">Sutarties šalių susitarimas, kuriuo rangovui suteikiama teisė darbus atlikti per ilgesnį nei Sutartyje nustatytą terminą, nepaisant to, kad toks termino pratęsimas nesusietas su konkrečia data ar konkrečiai (dienomis, mėnesiais, metais) įvardytu laikotarpiu, teisiškai laikytinas susitarimu dėl sutarties vykdymo termino pratęsimo.   </w:t>
      </w:r>
    </w:p>
    <w:p w14:paraId="499D3482" w14:textId="630E044B" w:rsidR="00CA3C98" w:rsidRPr="00CA3C98" w:rsidRDefault="003134AD" w:rsidP="003134AD">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BC25FD">
        <w:rPr>
          <w:rFonts w:ascii="Times New Roman" w:hAnsi="Times New Roman"/>
          <w:bCs/>
          <w:i/>
          <w:sz w:val="24"/>
          <w:szCs w:val="24"/>
        </w:rPr>
        <w:t>Antra</w:t>
      </w:r>
      <w:r w:rsidRPr="00CA3C98">
        <w:rPr>
          <w:rFonts w:ascii="Times New Roman" w:hAnsi="Times New Roman"/>
          <w:bCs/>
          <w:sz w:val="24"/>
          <w:szCs w:val="24"/>
        </w:rPr>
        <w:t xml:space="preserve">, </w:t>
      </w:r>
      <w:r w:rsidR="00BC25FD">
        <w:rPr>
          <w:rFonts w:ascii="Times New Roman" w:hAnsi="Times New Roman"/>
          <w:bCs/>
          <w:sz w:val="24"/>
          <w:szCs w:val="24"/>
        </w:rPr>
        <w:t xml:space="preserve">teisiškai nepagrįstas </w:t>
      </w:r>
      <w:r w:rsidRPr="00CA3C98">
        <w:rPr>
          <w:rFonts w:ascii="Times New Roman" w:hAnsi="Times New Roman"/>
          <w:bCs/>
          <w:sz w:val="24"/>
          <w:szCs w:val="24"/>
        </w:rPr>
        <w:t xml:space="preserve">apeliacinės instancijos </w:t>
      </w:r>
      <w:r w:rsidR="00BC25FD">
        <w:rPr>
          <w:rFonts w:ascii="Times New Roman" w:hAnsi="Times New Roman"/>
          <w:bCs/>
          <w:sz w:val="24"/>
          <w:szCs w:val="24"/>
        </w:rPr>
        <w:t>teismo argumentas</w:t>
      </w:r>
      <w:r w:rsidRPr="00CA3C98">
        <w:rPr>
          <w:rFonts w:ascii="Times New Roman" w:hAnsi="Times New Roman"/>
          <w:bCs/>
          <w:sz w:val="24"/>
          <w:szCs w:val="24"/>
        </w:rPr>
        <w:t xml:space="preserve">, kad </w:t>
      </w:r>
      <w:r w:rsidR="00BC25FD">
        <w:rPr>
          <w:rFonts w:ascii="Times New Roman" w:hAnsi="Times New Roman"/>
          <w:bCs/>
          <w:sz w:val="24"/>
          <w:szCs w:val="24"/>
        </w:rPr>
        <w:t>Sutarties nuostatos, suteikiančios</w:t>
      </w:r>
      <w:r w:rsidR="00BC25FD" w:rsidRPr="00BC25FD">
        <w:rPr>
          <w:rFonts w:ascii="Times New Roman" w:hAnsi="Times New Roman"/>
          <w:bCs/>
          <w:sz w:val="24"/>
          <w:szCs w:val="24"/>
        </w:rPr>
        <w:t xml:space="preserve"> teisę (bet ne pareigą) stabdyti darbų vykdymą</w:t>
      </w:r>
      <w:r w:rsidR="00BC25FD">
        <w:rPr>
          <w:rFonts w:ascii="Times New Roman" w:hAnsi="Times New Roman"/>
          <w:bCs/>
          <w:sz w:val="24"/>
          <w:szCs w:val="24"/>
        </w:rPr>
        <w:t xml:space="preserve">, tiesiogiai sąlygoja </w:t>
      </w:r>
      <w:r w:rsidR="00BC25FD" w:rsidRPr="00BC25FD">
        <w:rPr>
          <w:rFonts w:ascii="Times New Roman" w:hAnsi="Times New Roman"/>
          <w:bCs/>
          <w:sz w:val="24"/>
          <w:szCs w:val="24"/>
        </w:rPr>
        <w:t>potencialus darbų vykd</w:t>
      </w:r>
      <w:r w:rsidR="00BC25FD">
        <w:rPr>
          <w:rFonts w:ascii="Times New Roman" w:hAnsi="Times New Roman"/>
          <w:bCs/>
          <w:sz w:val="24"/>
          <w:szCs w:val="24"/>
        </w:rPr>
        <w:t>ymo termino pratęsimą.</w:t>
      </w:r>
    </w:p>
    <w:p w14:paraId="2A765E3E" w14:textId="7744DE26" w:rsidR="003134AD" w:rsidRPr="00CA3C98" w:rsidRDefault="003134AD" w:rsidP="003134AD">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CA3C98">
        <w:rPr>
          <w:rFonts w:ascii="Times New Roman" w:hAnsi="Times New Roman"/>
          <w:bCs/>
          <w:sz w:val="24"/>
          <w:szCs w:val="24"/>
        </w:rPr>
        <w:t xml:space="preserve">Pagal Sutartį, paaiškėjus papildomų darbų poreikiui, atsakovė galėjo: 1) stabdyti </w:t>
      </w:r>
      <w:r w:rsidR="00AD7F97" w:rsidRPr="00CA3C98">
        <w:rPr>
          <w:rFonts w:ascii="Times New Roman" w:hAnsi="Times New Roman"/>
          <w:bCs/>
          <w:sz w:val="24"/>
          <w:szCs w:val="24"/>
        </w:rPr>
        <w:t>r</w:t>
      </w:r>
      <w:r w:rsidRPr="00CA3C98">
        <w:rPr>
          <w:rFonts w:ascii="Times New Roman" w:hAnsi="Times New Roman"/>
          <w:bCs/>
          <w:sz w:val="24"/>
          <w:szCs w:val="24"/>
        </w:rPr>
        <w:t xml:space="preserve">angovo darbų atlikimą papildomų darbų pirkimo ir atlikimo laikotarpiui </w:t>
      </w:r>
      <w:r w:rsidR="00FA212D" w:rsidRPr="00CA3C98">
        <w:rPr>
          <w:rFonts w:ascii="Times New Roman" w:hAnsi="Times New Roman"/>
          <w:bCs/>
          <w:sz w:val="24"/>
          <w:szCs w:val="24"/>
        </w:rPr>
        <w:t>–</w:t>
      </w:r>
      <w:r w:rsidRPr="00CA3C98">
        <w:rPr>
          <w:rFonts w:ascii="Times New Roman" w:hAnsi="Times New Roman"/>
          <w:bCs/>
          <w:sz w:val="24"/>
          <w:szCs w:val="24"/>
        </w:rPr>
        <w:t xml:space="preserve"> tokiu atveju </w:t>
      </w:r>
      <w:r w:rsidR="00BC25FD">
        <w:rPr>
          <w:rFonts w:ascii="Times New Roman" w:hAnsi="Times New Roman"/>
          <w:bCs/>
          <w:sz w:val="24"/>
          <w:szCs w:val="24"/>
        </w:rPr>
        <w:t xml:space="preserve">šiuo laikotarpiu rangovas nebūtų galėjęs atlikti darbų, tačiau </w:t>
      </w:r>
      <w:r w:rsidRPr="00CA3C98">
        <w:rPr>
          <w:rFonts w:ascii="Times New Roman" w:hAnsi="Times New Roman"/>
          <w:bCs/>
          <w:sz w:val="24"/>
          <w:szCs w:val="24"/>
        </w:rPr>
        <w:t>šis laikotarpis būtų neįskaitomas į darbų atlikimo terminą; 2)</w:t>
      </w:r>
      <w:r w:rsidR="00FA212D" w:rsidRPr="00CA3C98">
        <w:rPr>
          <w:rFonts w:ascii="Times New Roman" w:hAnsi="Times New Roman"/>
          <w:bCs/>
          <w:sz w:val="24"/>
          <w:szCs w:val="24"/>
        </w:rPr>
        <w:t> </w:t>
      </w:r>
      <w:r w:rsidRPr="00CA3C98">
        <w:rPr>
          <w:rFonts w:ascii="Times New Roman" w:hAnsi="Times New Roman"/>
          <w:bCs/>
          <w:sz w:val="24"/>
          <w:szCs w:val="24"/>
        </w:rPr>
        <w:t xml:space="preserve">nestabdyti </w:t>
      </w:r>
      <w:r w:rsidR="00AD7F97" w:rsidRPr="00CA3C98">
        <w:rPr>
          <w:rFonts w:ascii="Times New Roman" w:hAnsi="Times New Roman"/>
          <w:bCs/>
          <w:sz w:val="24"/>
          <w:szCs w:val="24"/>
        </w:rPr>
        <w:t>r</w:t>
      </w:r>
      <w:r w:rsidRPr="00CA3C98">
        <w:rPr>
          <w:rFonts w:ascii="Times New Roman" w:hAnsi="Times New Roman"/>
          <w:bCs/>
          <w:sz w:val="24"/>
          <w:szCs w:val="24"/>
        </w:rPr>
        <w:t xml:space="preserve">angovo darbų atlikimo – tokiu atveju papildomų darbų pirkimo ir atlikimo laikotarpis būtų įskaitomas į </w:t>
      </w:r>
      <w:r w:rsidR="00AD7F97" w:rsidRPr="00CA3C98">
        <w:rPr>
          <w:rFonts w:ascii="Times New Roman" w:hAnsi="Times New Roman"/>
          <w:bCs/>
          <w:sz w:val="24"/>
          <w:szCs w:val="24"/>
        </w:rPr>
        <w:t>r</w:t>
      </w:r>
      <w:r w:rsidRPr="00CA3C98">
        <w:rPr>
          <w:rFonts w:ascii="Times New Roman" w:hAnsi="Times New Roman"/>
          <w:bCs/>
          <w:sz w:val="24"/>
          <w:szCs w:val="24"/>
        </w:rPr>
        <w:t xml:space="preserve">angovo darbų atlikimo terminą, bet </w:t>
      </w:r>
      <w:r w:rsidR="00AD7F97" w:rsidRPr="00CA3C98">
        <w:rPr>
          <w:rFonts w:ascii="Times New Roman" w:hAnsi="Times New Roman"/>
          <w:bCs/>
          <w:sz w:val="24"/>
          <w:szCs w:val="24"/>
        </w:rPr>
        <w:t>r</w:t>
      </w:r>
      <w:r w:rsidRPr="00CA3C98">
        <w:rPr>
          <w:rFonts w:ascii="Times New Roman" w:hAnsi="Times New Roman"/>
          <w:bCs/>
          <w:sz w:val="24"/>
          <w:szCs w:val="24"/>
        </w:rPr>
        <w:t>angovas, praleidęs šį terminą, CK 6.248</w:t>
      </w:r>
      <w:r w:rsidR="00AD7F97" w:rsidRPr="00CA3C98">
        <w:rPr>
          <w:rFonts w:ascii="Times New Roman" w:hAnsi="Times New Roman"/>
          <w:bCs/>
          <w:sz w:val="24"/>
          <w:szCs w:val="24"/>
        </w:rPr>
        <w:t> </w:t>
      </w:r>
      <w:r w:rsidRPr="00CA3C98">
        <w:rPr>
          <w:rFonts w:ascii="Times New Roman" w:hAnsi="Times New Roman"/>
          <w:bCs/>
          <w:sz w:val="24"/>
          <w:szCs w:val="24"/>
        </w:rPr>
        <w:t>straipsnio 4 dalies</w:t>
      </w:r>
      <w:r w:rsidR="00BC25FD">
        <w:rPr>
          <w:rFonts w:ascii="Times New Roman" w:hAnsi="Times New Roman"/>
          <w:bCs/>
          <w:sz w:val="24"/>
          <w:szCs w:val="24"/>
        </w:rPr>
        <w:t>, CK 6.259 straipsnio 1 ir 2 dalių</w:t>
      </w:r>
      <w:r w:rsidRPr="00CA3C98">
        <w:rPr>
          <w:rFonts w:ascii="Times New Roman" w:hAnsi="Times New Roman"/>
          <w:bCs/>
          <w:sz w:val="24"/>
          <w:szCs w:val="24"/>
        </w:rPr>
        <w:t xml:space="preserve"> bei CK 6.260</w:t>
      </w:r>
      <w:r w:rsidR="00FA212D" w:rsidRPr="00CA3C98">
        <w:rPr>
          <w:rFonts w:ascii="Times New Roman" w:hAnsi="Times New Roman"/>
          <w:bCs/>
          <w:sz w:val="24"/>
          <w:szCs w:val="24"/>
        </w:rPr>
        <w:t> </w:t>
      </w:r>
      <w:r w:rsidRPr="00CA3C98">
        <w:rPr>
          <w:rFonts w:ascii="Times New Roman" w:hAnsi="Times New Roman"/>
          <w:bCs/>
          <w:sz w:val="24"/>
          <w:szCs w:val="24"/>
        </w:rPr>
        <w:t>straipsnio 4 dalies nuostatų, reglamentuojančių skolininko atleidimą nuo civilinės atsakomybės</w:t>
      </w:r>
      <w:r w:rsidR="00FA212D" w:rsidRPr="00CA3C98">
        <w:rPr>
          <w:rFonts w:ascii="Times New Roman" w:hAnsi="Times New Roman"/>
          <w:bCs/>
          <w:sz w:val="24"/>
          <w:szCs w:val="24"/>
        </w:rPr>
        <w:t>,</w:t>
      </w:r>
      <w:r w:rsidRPr="00CA3C98">
        <w:rPr>
          <w:rFonts w:ascii="Times New Roman" w:hAnsi="Times New Roman"/>
          <w:bCs/>
          <w:sz w:val="24"/>
          <w:szCs w:val="24"/>
        </w:rPr>
        <w:t xml:space="preserve"> pagrindu būtų galėjęs gintis nuo atsakomybės už darbų atlikimo termino praleidimą, tačiau tik ta apimtimi, kiek tokį praleidimą nulėmė papildomų darbų pirkimas ir atlikimas (plačiau žr. šios nutarties </w:t>
      </w:r>
      <w:r w:rsidR="000B01AE" w:rsidRPr="002B062B">
        <w:rPr>
          <w:rFonts w:ascii="Times New Roman" w:hAnsi="Times New Roman"/>
          <w:bCs/>
          <w:sz w:val="24"/>
          <w:szCs w:val="24"/>
        </w:rPr>
        <w:t>6</w:t>
      </w:r>
      <w:r w:rsidR="00913453" w:rsidRPr="002B062B">
        <w:rPr>
          <w:rFonts w:ascii="Times New Roman" w:hAnsi="Times New Roman"/>
          <w:bCs/>
          <w:sz w:val="24"/>
          <w:szCs w:val="24"/>
        </w:rPr>
        <w:t>0</w:t>
      </w:r>
      <w:r w:rsidR="00A94E63">
        <w:rPr>
          <w:rFonts w:ascii="Times New Roman" w:hAnsi="Times New Roman"/>
          <w:bCs/>
          <w:sz w:val="24"/>
          <w:szCs w:val="24"/>
        </w:rPr>
        <w:t>–</w:t>
      </w:r>
      <w:r w:rsidR="000B01AE" w:rsidRPr="002B062B">
        <w:rPr>
          <w:rFonts w:ascii="Times New Roman" w:hAnsi="Times New Roman"/>
          <w:bCs/>
          <w:sz w:val="24"/>
          <w:szCs w:val="24"/>
        </w:rPr>
        <w:t>6</w:t>
      </w:r>
      <w:r w:rsidR="00913453" w:rsidRPr="002B062B">
        <w:rPr>
          <w:rFonts w:ascii="Times New Roman" w:hAnsi="Times New Roman"/>
          <w:bCs/>
          <w:sz w:val="24"/>
          <w:szCs w:val="24"/>
        </w:rPr>
        <w:t>4</w:t>
      </w:r>
      <w:r w:rsidRPr="002B062B">
        <w:rPr>
          <w:rFonts w:ascii="Times New Roman" w:hAnsi="Times New Roman"/>
          <w:bCs/>
          <w:sz w:val="24"/>
          <w:szCs w:val="24"/>
        </w:rPr>
        <w:t xml:space="preserve"> punktus).</w:t>
      </w:r>
      <w:r w:rsidRPr="00CA3C98">
        <w:rPr>
          <w:rFonts w:ascii="Times New Roman" w:hAnsi="Times New Roman"/>
          <w:bCs/>
          <w:sz w:val="24"/>
          <w:szCs w:val="24"/>
        </w:rPr>
        <w:t xml:space="preserve"> </w:t>
      </w:r>
    </w:p>
    <w:p w14:paraId="1A0A3769" w14:textId="19B36071" w:rsidR="00F62A91" w:rsidRPr="00BC25FD" w:rsidRDefault="006528EC" w:rsidP="00F62A91">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BC25FD">
        <w:rPr>
          <w:rFonts w:ascii="Times New Roman" w:hAnsi="Times New Roman"/>
          <w:bCs/>
          <w:i/>
          <w:sz w:val="24"/>
          <w:szCs w:val="24"/>
        </w:rPr>
        <w:t>Trečia</w:t>
      </w:r>
      <w:r w:rsidR="00EA605F" w:rsidRPr="00BC25FD">
        <w:rPr>
          <w:rFonts w:ascii="Times New Roman" w:hAnsi="Times New Roman"/>
          <w:bCs/>
          <w:sz w:val="24"/>
          <w:szCs w:val="24"/>
        </w:rPr>
        <w:t xml:space="preserve">, teisėjų kolegija pripažįsta </w:t>
      </w:r>
      <w:r w:rsidRPr="00BC25FD">
        <w:rPr>
          <w:rFonts w:ascii="Times New Roman" w:hAnsi="Times New Roman"/>
          <w:bCs/>
          <w:sz w:val="24"/>
          <w:szCs w:val="24"/>
        </w:rPr>
        <w:t>teisiškai</w:t>
      </w:r>
      <w:r w:rsidR="00EA605F" w:rsidRPr="00BC25FD">
        <w:rPr>
          <w:rFonts w:ascii="Times New Roman" w:hAnsi="Times New Roman"/>
          <w:bCs/>
          <w:sz w:val="24"/>
          <w:szCs w:val="24"/>
        </w:rPr>
        <w:t xml:space="preserve"> nepagrįst</w:t>
      </w:r>
      <w:r w:rsidRPr="00BC25FD">
        <w:rPr>
          <w:rFonts w:ascii="Times New Roman" w:hAnsi="Times New Roman"/>
          <w:bCs/>
          <w:sz w:val="24"/>
          <w:szCs w:val="24"/>
        </w:rPr>
        <w:t>a</w:t>
      </w:r>
      <w:r w:rsidR="00EA605F" w:rsidRPr="00BC25FD">
        <w:rPr>
          <w:rFonts w:ascii="Times New Roman" w:hAnsi="Times New Roman"/>
          <w:bCs/>
          <w:sz w:val="24"/>
          <w:szCs w:val="24"/>
        </w:rPr>
        <w:t xml:space="preserve"> apeliacinės instancijos teismo išvadą, kad </w:t>
      </w:r>
      <w:r w:rsidR="00BC25FD" w:rsidRPr="00BC25FD">
        <w:rPr>
          <w:rFonts w:ascii="Times New Roman" w:hAnsi="Times New Roman"/>
          <w:bCs/>
          <w:sz w:val="24"/>
          <w:szCs w:val="24"/>
        </w:rPr>
        <w:t>Pasitarimo protokole iš esmės buvo atkartota Sutarties 46 punkte nu</w:t>
      </w:r>
      <w:r w:rsidR="003A320F">
        <w:rPr>
          <w:rFonts w:ascii="Times New Roman" w:hAnsi="Times New Roman"/>
          <w:bCs/>
          <w:sz w:val="24"/>
          <w:szCs w:val="24"/>
        </w:rPr>
        <w:t>st</w:t>
      </w:r>
      <w:r w:rsidR="00BC25FD" w:rsidRPr="00BC25FD">
        <w:rPr>
          <w:rFonts w:ascii="Times New Roman" w:hAnsi="Times New Roman"/>
          <w:bCs/>
          <w:sz w:val="24"/>
          <w:szCs w:val="24"/>
        </w:rPr>
        <w:t>atyta</w:t>
      </w:r>
      <w:r w:rsidR="00BC25FD">
        <w:rPr>
          <w:rFonts w:ascii="Times New Roman" w:hAnsi="Times New Roman"/>
          <w:bCs/>
          <w:sz w:val="24"/>
          <w:szCs w:val="24"/>
        </w:rPr>
        <w:t xml:space="preserve"> sąlyga</w:t>
      </w:r>
      <w:r w:rsidR="00BC25FD" w:rsidRPr="00BC25FD">
        <w:rPr>
          <w:rFonts w:ascii="Times New Roman" w:hAnsi="Times New Roman"/>
          <w:bCs/>
          <w:sz w:val="24"/>
          <w:szCs w:val="24"/>
        </w:rPr>
        <w:t>, ją pritaikius prie faktinės situacijos</w:t>
      </w:r>
      <w:r w:rsidR="00F62A91" w:rsidRPr="00BC25FD">
        <w:rPr>
          <w:rFonts w:ascii="Times New Roman" w:hAnsi="Times New Roman"/>
          <w:bCs/>
          <w:sz w:val="24"/>
          <w:szCs w:val="24"/>
        </w:rPr>
        <w:t>.</w:t>
      </w:r>
    </w:p>
    <w:p w14:paraId="14FC642E" w14:textId="77777777" w:rsidR="00F62A91" w:rsidRDefault="00EA605F" w:rsidP="00F62A91">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F62A91">
        <w:rPr>
          <w:rFonts w:ascii="Times New Roman" w:hAnsi="Times New Roman"/>
          <w:bCs/>
          <w:sz w:val="24"/>
          <w:szCs w:val="24"/>
        </w:rPr>
        <w:t xml:space="preserve">Jei būtų pritarta </w:t>
      </w:r>
      <w:r w:rsidR="004C1809" w:rsidRPr="00F62A91">
        <w:rPr>
          <w:rFonts w:ascii="Times New Roman" w:hAnsi="Times New Roman"/>
          <w:bCs/>
          <w:sz w:val="24"/>
          <w:szCs w:val="24"/>
        </w:rPr>
        <w:t>apeliacinės instancijos teismo</w:t>
      </w:r>
      <w:r w:rsidRPr="00F62A91">
        <w:rPr>
          <w:rFonts w:ascii="Times New Roman" w:hAnsi="Times New Roman"/>
          <w:bCs/>
          <w:sz w:val="24"/>
          <w:szCs w:val="24"/>
        </w:rPr>
        <w:t xml:space="preserve"> vertinimui, kad</w:t>
      </w:r>
      <w:r w:rsidR="004C1809" w:rsidRPr="00F62A91">
        <w:rPr>
          <w:rFonts w:ascii="Times New Roman" w:hAnsi="Times New Roman"/>
          <w:bCs/>
          <w:sz w:val="24"/>
          <w:szCs w:val="24"/>
        </w:rPr>
        <w:t xml:space="preserve"> Pasitarimo protokolu atkartota</w:t>
      </w:r>
      <w:r w:rsidRPr="00F62A91">
        <w:rPr>
          <w:rFonts w:ascii="Times New Roman" w:hAnsi="Times New Roman"/>
          <w:bCs/>
          <w:sz w:val="24"/>
          <w:szCs w:val="24"/>
        </w:rPr>
        <w:t xml:space="preserve"> Sutarties </w:t>
      </w:r>
      <w:r w:rsidR="004C1809" w:rsidRPr="00F62A91">
        <w:rPr>
          <w:rFonts w:ascii="Times New Roman" w:hAnsi="Times New Roman"/>
          <w:bCs/>
          <w:sz w:val="24"/>
          <w:szCs w:val="24"/>
        </w:rPr>
        <w:t>46 punkto sąlyga</w:t>
      </w:r>
      <w:r w:rsidRPr="00F62A91">
        <w:rPr>
          <w:rFonts w:ascii="Times New Roman" w:hAnsi="Times New Roman"/>
          <w:bCs/>
          <w:sz w:val="24"/>
          <w:szCs w:val="24"/>
        </w:rPr>
        <w:t>, nėra aišku, kokiu tikslu apskritai jis buvo sudarytas.</w:t>
      </w:r>
    </w:p>
    <w:p w14:paraId="2BD19745" w14:textId="3C2551F7" w:rsidR="00F54096" w:rsidRPr="00BC25FD" w:rsidRDefault="003D5CF3" w:rsidP="00BC25FD">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F62A91">
        <w:rPr>
          <w:rFonts w:ascii="Times New Roman" w:hAnsi="Times New Roman"/>
          <w:bCs/>
          <w:sz w:val="24"/>
          <w:szCs w:val="24"/>
        </w:rPr>
        <w:t>Sutarties 46 punkte nu</w:t>
      </w:r>
      <w:r w:rsidR="00FA212D">
        <w:rPr>
          <w:rFonts w:ascii="Times New Roman" w:hAnsi="Times New Roman"/>
          <w:bCs/>
          <w:sz w:val="24"/>
          <w:szCs w:val="24"/>
        </w:rPr>
        <w:t>st</w:t>
      </w:r>
      <w:r w:rsidRPr="00F62A91">
        <w:rPr>
          <w:rFonts w:ascii="Times New Roman" w:hAnsi="Times New Roman"/>
          <w:bCs/>
          <w:sz w:val="24"/>
          <w:szCs w:val="24"/>
        </w:rPr>
        <w:t xml:space="preserve">atyta </w:t>
      </w:r>
      <w:r w:rsidR="00AD7F97">
        <w:rPr>
          <w:rFonts w:ascii="Times New Roman" w:hAnsi="Times New Roman"/>
          <w:bCs/>
          <w:sz w:val="24"/>
          <w:szCs w:val="24"/>
        </w:rPr>
        <w:t>r</w:t>
      </w:r>
      <w:r w:rsidR="004C1809" w:rsidRPr="00F62A91">
        <w:rPr>
          <w:rFonts w:ascii="Times New Roman" w:hAnsi="Times New Roman"/>
          <w:bCs/>
          <w:sz w:val="24"/>
          <w:szCs w:val="24"/>
        </w:rPr>
        <w:t>angovo atleidimo nuo atsakomybės sąlyga (</w:t>
      </w:r>
      <w:r w:rsidRPr="00BC25FD">
        <w:rPr>
          <w:rFonts w:ascii="Times New Roman" w:hAnsi="Times New Roman"/>
          <w:bCs/>
          <w:sz w:val="24"/>
          <w:szCs w:val="24"/>
        </w:rPr>
        <w:t xml:space="preserve">trečiųjų asmenų ar užsakovo neveikimas ar netinkamas veikimas, dėl kurių </w:t>
      </w:r>
      <w:r w:rsidR="00AD7F97" w:rsidRPr="00BC25FD">
        <w:rPr>
          <w:rFonts w:ascii="Times New Roman" w:hAnsi="Times New Roman"/>
          <w:bCs/>
          <w:sz w:val="24"/>
          <w:szCs w:val="24"/>
        </w:rPr>
        <w:t>r</w:t>
      </w:r>
      <w:r w:rsidRPr="00BC25FD">
        <w:rPr>
          <w:rFonts w:ascii="Times New Roman" w:hAnsi="Times New Roman"/>
          <w:bCs/>
          <w:sz w:val="24"/>
          <w:szCs w:val="24"/>
        </w:rPr>
        <w:t>angovas negalėjo statybos darbų už</w:t>
      </w:r>
      <w:r w:rsidR="004C1809" w:rsidRPr="00BC25FD">
        <w:rPr>
          <w:rFonts w:ascii="Times New Roman" w:hAnsi="Times New Roman"/>
          <w:bCs/>
          <w:sz w:val="24"/>
          <w:szCs w:val="24"/>
        </w:rPr>
        <w:t>baigti sutartyje numatytu laiku</w:t>
      </w:r>
      <w:r w:rsidR="004C1809" w:rsidRPr="00F62A91">
        <w:rPr>
          <w:rFonts w:ascii="Times New Roman" w:hAnsi="Times New Roman"/>
          <w:bCs/>
          <w:sz w:val="24"/>
          <w:szCs w:val="24"/>
        </w:rPr>
        <w:t>)</w:t>
      </w:r>
      <w:r w:rsidRPr="00F62A91">
        <w:rPr>
          <w:rFonts w:ascii="Times New Roman" w:hAnsi="Times New Roman"/>
          <w:bCs/>
          <w:sz w:val="24"/>
          <w:szCs w:val="24"/>
        </w:rPr>
        <w:t xml:space="preserve"> neapima </w:t>
      </w:r>
      <w:r w:rsidR="004C1809" w:rsidRPr="00F62A91">
        <w:rPr>
          <w:rFonts w:ascii="Times New Roman" w:hAnsi="Times New Roman"/>
          <w:bCs/>
          <w:sz w:val="24"/>
          <w:szCs w:val="24"/>
        </w:rPr>
        <w:t>pačioje Sutartyje</w:t>
      </w:r>
      <w:r w:rsidRPr="00F62A91">
        <w:rPr>
          <w:rFonts w:ascii="Times New Roman" w:hAnsi="Times New Roman"/>
          <w:bCs/>
          <w:sz w:val="24"/>
          <w:szCs w:val="24"/>
        </w:rPr>
        <w:t xml:space="preserve"> </w:t>
      </w:r>
      <w:r w:rsidR="004C1809" w:rsidRPr="00F62A91">
        <w:rPr>
          <w:rFonts w:ascii="Times New Roman" w:hAnsi="Times New Roman"/>
          <w:bCs/>
          <w:sz w:val="24"/>
          <w:szCs w:val="24"/>
        </w:rPr>
        <w:t>nu</w:t>
      </w:r>
      <w:r w:rsidR="00FA212D">
        <w:rPr>
          <w:rFonts w:ascii="Times New Roman" w:hAnsi="Times New Roman"/>
          <w:bCs/>
          <w:sz w:val="24"/>
          <w:szCs w:val="24"/>
        </w:rPr>
        <w:t>rod</w:t>
      </w:r>
      <w:r w:rsidR="004C1809" w:rsidRPr="00F62A91">
        <w:rPr>
          <w:rFonts w:ascii="Times New Roman" w:hAnsi="Times New Roman"/>
          <w:bCs/>
          <w:sz w:val="24"/>
          <w:szCs w:val="24"/>
        </w:rPr>
        <w:t>ytų</w:t>
      </w:r>
      <w:r w:rsidR="00F54096">
        <w:rPr>
          <w:rFonts w:ascii="Times New Roman" w:hAnsi="Times New Roman"/>
          <w:bCs/>
          <w:sz w:val="24"/>
          <w:szCs w:val="24"/>
        </w:rPr>
        <w:t xml:space="preserve"> </w:t>
      </w:r>
      <w:r w:rsidR="00AD7F97">
        <w:rPr>
          <w:rFonts w:ascii="Times New Roman" w:hAnsi="Times New Roman"/>
          <w:bCs/>
          <w:sz w:val="24"/>
          <w:szCs w:val="24"/>
        </w:rPr>
        <w:t>u</w:t>
      </w:r>
      <w:r w:rsidR="00F54096">
        <w:rPr>
          <w:rFonts w:ascii="Times New Roman" w:hAnsi="Times New Roman"/>
          <w:bCs/>
          <w:sz w:val="24"/>
          <w:szCs w:val="24"/>
        </w:rPr>
        <w:t>žsakovo</w:t>
      </w:r>
      <w:r w:rsidR="004C1809" w:rsidRPr="00F62A91">
        <w:rPr>
          <w:rFonts w:ascii="Times New Roman" w:hAnsi="Times New Roman"/>
          <w:bCs/>
          <w:sz w:val="24"/>
          <w:szCs w:val="24"/>
        </w:rPr>
        <w:t xml:space="preserve"> ir trečiųjų asmenų </w:t>
      </w:r>
      <w:r w:rsidR="004C1809" w:rsidRPr="00F62A91">
        <w:rPr>
          <w:rFonts w:ascii="Times New Roman" w:hAnsi="Times New Roman"/>
          <w:bCs/>
          <w:i/>
          <w:sz w:val="24"/>
          <w:szCs w:val="24"/>
        </w:rPr>
        <w:t>teisėtų</w:t>
      </w:r>
      <w:r w:rsidR="004C1809" w:rsidRPr="00F62A91">
        <w:rPr>
          <w:rFonts w:ascii="Times New Roman" w:hAnsi="Times New Roman"/>
          <w:bCs/>
          <w:sz w:val="24"/>
          <w:szCs w:val="24"/>
        </w:rPr>
        <w:t xml:space="preserve"> </w:t>
      </w:r>
      <w:r w:rsidRPr="00F62A91">
        <w:rPr>
          <w:rFonts w:ascii="Times New Roman" w:hAnsi="Times New Roman"/>
          <w:bCs/>
          <w:i/>
          <w:sz w:val="24"/>
          <w:szCs w:val="24"/>
        </w:rPr>
        <w:t>veiksmų</w:t>
      </w:r>
      <w:r w:rsidR="00BC25FD">
        <w:rPr>
          <w:rFonts w:ascii="Times New Roman" w:hAnsi="Times New Roman"/>
          <w:bCs/>
          <w:sz w:val="24"/>
          <w:szCs w:val="24"/>
        </w:rPr>
        <w:t xml:space="preserve">, įskaitant </w:t>
      </w:r>
      <w:r w:rsidRPr="00F62A91">
        <w:rPr>
          <w:rFonts w:ascii="Times New Roman" w:hAnsi="Times New Roman"/>
          <w:bCs/>
          <w:sz w:val="24"/>
          <w:szCs w:val="24"/>
        </w:rPr>
        <w:t xml:space="preserve">dėl nenumatytų aplinkybių atsiradimo būtino darbo, kurio nei </w:t>
      </w:r>
      <w:r w:rsidR="00AD7F97">
        <w:rPr>
          <w:rFonts w:ascii="Times New Roman" w:hAnsi="Times New Roman"/>
          <w:bCs/>
          <w:sz w:val="24"/>
          <w:szCs w:val="24"/>
        </w:rPr>
        <w:t>r</w:t>
      </w:r>
      <w:r w:rsidRPr="00F62A91">
        <w:rPr>
          <w:rFonts w:ascii="Times New Roman" w:hAnsi="Times New Roman"/>
          <w:bCs/>
          <w:sz w:val="24"/>
          <w:szCs w:val="24"/>
        </w:rPr>
        <w:t xml:space="preserve">angovas, nei </w:t>
      </w:r>
      <w:r w:rsidR="00AD7F97">
        <w:rPr>
          <w:rFonts w:ascii="Times New Roman" w:hAnsi="Times New Roman"/>
          <w:bCs/>
          <w:sz w:val="24"/>
          <w:szCs w:val="24"/>
        </w:rPr>
        <w:t>u</w:t>
      </w:r>
      <w:r w:rsidRPr="00F62A91">
        <w:rPr>
          <w:rFonts w:ascii="Times New Roman" w:hAnsi="Times New Roman"/>
          <w:bCs/>
          <w:sz w:val="24"/>
          <w:szCs w:val="24"/>
        </w:rPr>
        <w:t xml:space="preserve">žsakovas negalėjo numatyti ir be kurio </w:t>
      </w:r>
      <w:r w:rsidR="00AD7F97">
        <w:rPr>
          <w:rFonts w:ascii="Times New Roman" w:hAnsi="Times New Roman"/>
          <w:bCs/>
          <w:sz w:val="24"/>
          <w:szCs w:val="24"/>
        </w:rPr>
        <w:t>r</w:t>
      </w:r>
      <w:r w:rsidRPr="00F62A91">
        <w:rPr>
          <w:rFonts w:ascii="Times New Roman" w:hAnsi="Times New Roman"/>
          <w:bCs/>
          <w:sz w:val="24"/>
          <w:szCs w:val="24"/>
        </w:rPr>
        <w:t xml:space="preserve">angovas negali tinkamai įvykdyti Sutarties (sankasos stiprinimo darbų) pirkimo ir atlikimo. Užsakovui pasinaudojus </w:t>
      </w:r>
      <w:r w:rsidR="004C1809" w:rsidRPr="00F62A91">
        <w:rPr>
          <w:rFonts w:ascii="Times New Roman" w:hAnsi="Times New Roman"/>
          <w:bCs/>
          <w:sz w:val="24"/>
          <w:szCs w:val="24"/>
        </w:rPr>
        <w:t>Sutartyje nu</w:t>
      </w:r>
      <w:r w:rsidR="00FA212D">
        <w:rPr>
          <w:rFonts w:ascii="Times New Roman" w:hAnsi="Times New Roman"/>
          <w:bCs/>
          <w:sz w:val="24"/>
          <w:szCs w:val="24"/>
        </w:rPr>
        <w:t>st</w:t>
      </w:r>
      <w:r w:rsidR="004C1809" w:rsidRPr="00F62A91">
        <w:rPr>
          <w:rFonts w:ascii="Times New Roman" w:hAnsi="Times New Roman"/>
          <w:bCs/>
          <w:sz w:val="24"/>
          <w:szCs w:val="24"/>
        </w:rPr>
        <w:t xml:space="preserve">atyta </w:t>
      </w:r>
      <w:r w:rsidRPr="00F62A91">
        <w:rPr>
          <w:rFonts w:ascii="Times New Roman" w:hAnsi="Times New Roman"/>
          <w:bCs/>
          <w:sz w:val="24"/>
          <w:szCs w:val="24"/>
        </w:rPr>
        <w:t>teise</w:t>
      </w:r>
      <w:r w:rsidR="004C1809" w:rsidRPr="00F62A91">
        <w:rPr>
          <w:rFonts w:ascii="Times New Roman" w:hAnsi="Times New Roman"/>
          <w:bCs/>
          <w:sz w:val="24"/>
          <w:szCs w:val="24"/>
        </w:rPr>
        <w:t xml:space="preserve"> įsigyti šiuos darbus</w:t>
      </w:r>
      <w:r w:rsidRPr="00F62A91">
        <w:rPr>
          <w:rFonts w:ascii="Times New Roman" w:hAnsi="Times New Roman"/>
          <w:bCs/>
          <w:sz w:val="24"/>
          <w:szCs w:val="24"/>
        </w:rPr>
        <w:t xml:space="preserve">, </w:t>
      </w:r>
      <w:r w:rsidR="00AD7F97">
        <w:rPr>
          <w:rFonts w:ascii="Times New Roman" w:hAnsi="Times New Roman"/>
          <w:bCs/>
          <w:sz w:val="24"/>
          <w:szCs w:val="24"/>
        </w:rPr>
        <w:t>r</w:t>
      </w:r>
      <w:r w:rsidRPr="00F62A91">
        <w:rPr>
          <w:rFonts w:ascii="Times New Roman" w:hAnsi="Times New Roman"/>
          <w:bCs/>
          <w:sz w:val="24"/>
          <w:szCs w:val="24"/>
        </w:rPr>
        <w:t>angovo teisė</w:t>
      </w:r>
      <w:r w:rsidR="004C1809" w:rsidRPr="00F62A91">
        <w:rPr>
          <w:rFonts w:ascii="Times New Roman" w:hAnsi="Times New Roman"/>
          <w:bCs/>
          <w:sz w:val="24"/>
          <w:szCs w:val="24"/>
        </w:rPr>
        <w:t xml:space="preserve"> </w:t>
      </w:r>
      <w:r w:rsidRPr="00F62A91">
        <w:rPr>
          <w:rFonts w:ascii="Times New Roman" w:hAnsi="Times New Roman"/>
          <w:bCs/>
          <w:sz w:val="24"/>
          <w:szCs w:val="24"/>
        </w:rPr>
        <w:t xml:space="preserve">atlikti darbus per sutartyje nustatytą terminą išsaugoma </w:t>
      </w:r>
      <w:r w:rsidR="004C1809" w:rsidRPr="00F54096">
        <w:rPr>
          <w:rFonts w:ascii="Times New Roman" w:hAnsi="Times New Roman"/>
          <w:bCs/>
          <w:sz w:val="24"/>
          <w:szCs w:val="24"/>
        </w:rPr>
        <w:t>ir teisėti lūk</w:t>
      </w:r>
      <w:r w:rsidR="004C1809" w:rsidRPr="00BC25FD">
        <w:rPr>
          <w:rFonts w:ascii="Times New Roman" w:hAnsi="Times New Roman"/>
          <w:bCs/>
          <w:sz w:val="24"/>
          <w:szCs w:val="24"/>
        </w:rPr>
        <w:t>esčiai</w:t>
      </w:r>
      <w:r w:rsidRPr="00BC25FD">
        <w:rPr>
          <w:rFonts w:ascii="Times New Roman" w:hAnsi="Times New Roman"/>
          <w:bCs/>
          <w:sz w:val="24"/>
          <w:szCs w:val="24"/>
        </w:rPr>
        <w:t xml:space="preserve"> </w:t>
      </w:r>
      <w:r w:rsidR="00F54096" w:rsidRPr="00BC25FD">
        <w:rPr>
          <w:rFonts w:ascii="Times New Roman" w:hAnsi="Times New Roman"/>
          <w:bCs/>
          <w:sz w:val="24"/>
          <w:szCs w:val="24"/>
        </w:rPr>
        <w:t xml:space="preserve">apsaugomi </w:t>
      </w:r>
      <w:r w:rsidRPr="00BC25FD">
        <w:rPr>
          <w:rFonts w:ascii="Times New Roman" w:hAnsi="Times New Roman"/>
          <w:bCs/>
          <w:sz w:val="24"/>
          <w:szCs w:val="24"/>
        </w:rPr>
        <w:t xml:space="preserve">ne </w:t>
      </w:r>
      <w:r w:rsidRPr="00BC25FD">
        <w:rPr>
          <w:rFonts w:ascii="Times New Roman" w:hAnsi="Times New Roman"/>
          <w:bCs/>
          <w:i/>
          <w:sz w:val="24"/>
          <w:szCs w:val="24"/>
        </w:rPr>
        <w:t>atleidžiant jį nuo civilinės atsakomybės Sutarties 46 punkto pagrindu</w:t>
      </w:r>
      <w:r w:rsidR="00F54096" w:rsidRPr="00BC25FD">
        <w:rPr>
          <w:rFonts w:ascii="Times New Roman" w:hAnsi="Times New Roman"/>
          <w:bCs/>
          <w:sz w:val="24"/>
          <w:szCs w:val="24"/>
        </w:rPr>
        <w:t xml:space="preserve">, o vienu iš dviejų </w:t>
      </w:r>
      <w:r w:rsidR="00BC25FD">
        <w:rPr>
          <w:rFonts w:ascii="Times New Roman" w:hAnsi="Times New Roman"/>
          <w:bCs/>
          <w:sz w:val="24"/>
          <w:szCs w:val="24"/>
        </w:rPr>
        <w:t xml:space="preserve">Sutartyje numatytų </w:t>
      </w:r>
      <w:r w:rsidR="00F54096" w:rsidRPr="00BC25FD">
        <w:rPr>
          <w:rFonts w:ascii="Times New Roman" w:hAnsi="Times New Roman"/>
          <w:bCs/>
          <w:sz w:val="24"/>
          <w:szCs w:val="24"/>
        </w:rPr>
        <w:t xml:space="preserve">būdų: </w:t>
      </w:r>
      <w:r w:rsidR="00BC25FD">
        <w:rPr>
          <w:rFonts w:ascii="Times New Roman" w:hAnsi="Times New Roman"/>
          <w:bCs/>
          <w:sz w:val="24"/>
          <w:szCs w:val="24"/>
        </w:rPr>
        <w:t xml:space="preserve">1) </w:t>
      </w:r>
      <w:r w:rsidR="00F54096" w:rsidRPr="00BC25FD">
        <w:rPr>
          <w:rFonts w:ascii="Times New Roman" w:hAnsi="Times New Roman"/>
          <w:bCs/>
          <w:sz w:val="24"/>
          <w:szCs w:val="24"/>
        </w:rPr>
        <w:t xml:space="preserve">sustabdant </w:t>
      </w:r>
      <w:r w:rsidR="00AD7F97" w:rsidRPr="00BC25FD">
        <w:rPr>
          <w:rFonts w:ascii="Times New Roman" w:hAnsi="Times New Roman"/>
          <w:bCs/>
          <w:sz w:val="24"/>
          <w:szCs w:val="24"/>
        </w:rPr>
        <w:t>r</w:t>
      </w:r>
      <w:r w:rsidR="00F54096" w:rsidRPr="00BC25FD">
        <w:rPr>
          <w:rFonts w:ascii="Times New Roman" w:hAnsi="Times New Roman"/>
          <w:bCs/>
          <w:sz w:val="24"/>
          <w:szCs w:val="24"/>
        </w:rPr>
        <w:t xml:space="preserve">angovo darbų atlikimą ir sustabdymo laikotarpio neįskaičiuojant į bendrą darbų atlikimo terminą </w:t>
      </w:r>
      <w:r w:rsidRPr="00BC25FD">
        <w:rPr>
          <w:rFonts w:ascii="Times New Roman" w:hAnsi="Times New Roman"/>
          <w:bCs/>
          <w:sz w:val="24"/>
          <w:szCs w:val="24"/>
        </w:rPr>
        <w:t>Sutarties 9</w:t>
      </w:r>
      <w:r w:rsidR="00FA212D" w:rsidRPr="00BC25FD">
        <w:rPr>
          <w:rFonts w:ascii="Times New Roman" w:hAnsi="Times New Roman"/>
          <w:bCs/>
          <w:sz w:val="24"/>
          <w:szCs w:val="24"/>
        </w:rPr>
        <w:t>–</w:t>
      </w:r>
      <w:r w:rsidRPr="00BC25FD">
        <w:rPr>
          <w:rFonts w:ascii="Times New Roman" w:hAnsi="Times New Roman"/>
          <w:bCs/>
          <w:sz w:val="24"/>
          <w:szCs w:val="24"/>
        </w:rPr>
        <w:t xml:space="preserve">10 punktuose </w:t>
      </w:r>
      <w:r w:rsidR="00FA212D" w:rsidRPr="00BC25FD">
        <w:rPr>
          <w:rFonts w:ascii="Times New Roman" w:hAnsi="Times New Roman"/>
          <w:bCs/>
          <w:sz w:val="24"/>
          <w:szCs w:val="24"/>
        </w:rPr>
        <w:t xml:space="preserve">nurodytu </w:t>
      </w:r>
      <w:r w:rsidR="00F54096" w:rsidRPr="00BC25FD">
        <w:rPr>
          <w:rFonts w:ascii="Times New Roman" w:hAnsi="Times New Roman"/>
          <w:bCs/>
          <w:sz w:val="24"/>
          <w:szCs w:val="24"/>
        </w:rPr>
        <w:t>pagrindu;</w:t>
      </w:r>
      <w:r w:rsidR="00BC25FD">
        <w:rPr>
          <w:rFonts w:ascii="Times New Roman" w:hAnsi="Times New Roman"/>
          <w:bCs/>
          <w:sz w:val="24"/>
          <w:szCs w:val="24"/>
        </w:rPr>
        <w:t xml:space="preserve"> 2) </w:t>
      </w:r>
      <w:r w:rsidR="003134AD" w:rsidRPr="00BC25FD">
        <w:rPr>
          <w:rFonts w:ascii="Times New Roman" w:hAnsi="Times New Roman"/>
          <w:bCs/>
          <w:sz w:val="24"/>
          <w:szCs w:val="24"/>
        </w:rPr>
        <w:t>CK 6.248 straipsnio 4 dalies</w:t>
      </w:r>
      <w:r w:rsidR="00F54096" w:rsidRPr="00BC25FD">
        <w:rPr>
          <w:rFonts w:ascii="Times New Roman" w:hAnsi="Times New Roman"/>
          <w:bCs/>
          <w:sz w:val="24"/>
          <w:szCs w:val="24"/>
        </w:rPr>
        <w:t>, 6.259 straipsnio 1 ir 2 dalių</w:t>
      </w:r>
      <w:r w:rsidR="003134AD" w:rsidRPr="00BC25FD">
        <w:rPr>
          <w:rFonts w:ascii="Times New Roman" w:hAnsi="Times New Roman"/>
          <w:bCs/>
          <w:sz w:val="24"/>
          <w:szCs w:val="24"/>
        </w:rPr>
        <w:t xml:space="preserve"> bei 6.260 straipsnio 4 dalies</w:t>
      </w:r>
      <w:r w:rsidR="00F54096" w:rsidRPr="00BC25FD">
        <w:rPr>
          <w:rFonts w:ascii="Times New Roman" w:hAnsi="Times New Roman"/>
          <w:bCs/>
          <w:sz w:val="24"/>
          <w:szCs w:val="24"/>
        </w:rPr>
        <w:t xml:space="preserve"> </w:t>
      </w:r>
      <w:r w:rsidR="00F54096" w:rsidRPr="00BC25FD">
        <w:rPr>
          <w:rFonts w:ascii="Times New Roman" w:hAnsi="Times New Roman"/>
          <w:bCs/>
          <w:sz w:val="24"/>
          <w:szCs w:val="24"/>
        </w:rPr>
        <w:lastRenderedPageBreak/>
        <w:t>pagrindu</w:t>
      </w:r>
      <w:r w:rsidR="00BC25FD" w:rsidRPr="00BC25FD">
        <w:rPr>
          <w:rFonts w:ascii="Times New Roman" w:hAnsi="Times New Roman"/>
          <w:bCs/>
          <w:sz w:val="24"/>
          <w:szCs w:val="24"/>
        </w:rPr>
        <w:t xml:space="preserve"> </w:t>
      </w:r>
      <w:r w:rsidR="00F54096" w:rsidRPr="00BC25FD">
        <w:rPr>
          <w:rFonts w:ascii="Times New Roman" w:hAnsi="Times New Roman"/>
          <w:bCs/>
          <w:sz w:val="24"/>
          <w:szCs w:val="24"/>
        </w:rPr>
        <w:t xml:space="preserve">atleidžiant </w:t>
      </w:r>
      <w:r w:rsidR="00AD7F97" w:rsidRPr="00BC25FD">
        <w:rPr>
          <w:rFonts w:ascii="Times New Roman" w:hAnsi="Times New Roman"/>
          <w:bCs/>
          <w:sz w:val="24"/>
          <w:szCs w:val="24"/>
        </w:rPr>
        <w:t>r</w:t>
      </w:r>
      <w:r w:rsidR="00F54096" w:rsidRPr="00BC25FD">
        <w:rPr>
          <w:rFonts w:ascii="Times New Roman" w:hAnsi="Times New Roman"/>
          <w:bCs/>
          <w:sz w:val="24"/>
          <w:szCs w:val="24"/>
        </w:rPr>
        <w:t xml:space="preserve">angovą nuo atsakomybės už termino praleidimą ta apimtimi, </w:t>
      </w:r>
      <w:r w:rsidR="003134AD" w:rsidRPr="00BC25FD">
        <w:rPr>
          <w:rFonts w:ascii="Times New Roman" w:hAnsi="Times New Roman"/>
          <w:bCs/>
          <w:sz w:val="24"/>
          <w:szCs w:val="24"/>
        </w:rPr>
        <w:t>kiek tokį praleidimą nulėmė papildomų darbų pirkimas ir atlikimas</w:t>
      </w:r>
      <w:r w:rsidRPr="00BC25FD">
        <w:rPr>
          <w:rFonts w:ascii="Times New Roman" w:hAnsi="Times New Roman"/>
          <w:bCs/>
          <w:sz w:val="24"/>
          <w:szCs w:val="24"/>
        </w:rPr>
        <w:t xml:space="preserve">. </w:t>
      </w:r>
    </w:p>
    <w:p w14:paraId="2E0EF440" w14:textId="1186A223" w:rsidR="00773DE6" w:rsidRPr="009431F1" w:rsidRDefault="004C1809" w:rsidP="00773DE6">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0A745A">
        <w:rPr>
          <w:rFonts w:ascii="Times New Roman" w:hAnsi="Times New Roman"/>
          <w:i/>
          <w:sz w:val="24"/>
          <w:szCs w:val="24"/>
        </w:rPr>
        <w:t>Ketvirta</w:t>
      </w:r>
      <w:r w:rsidRPr="009431F1">
        <w:rPr>
          <w:rFonts w:ascii="Times New Roman" w:hAnsi="Times New Roman"/>
          <w:sz w:val="24"/>
          <w:szCs w:val="24"/>
        </w:rPr>
        <w:t>, apeliacinės instancijos teismo argumentas, kad delspinigių taikymas dėl Sutarties įgyvendinimo vėlavimo, nulemto ne paties rangovo veiksmų ar neveikimo, bet perkančiosios organizacijos ar rangovo, vykdančio kelio sankasos sustiprinimo darbus, būtų nesąžiningas, neprotingas ir neproporcingas bei neatitiktų CK 6.248, 6.259 ir 6.260 straipsnių nuostatų</w:t>
      </w:r>
      <w:r w:rsidR="0070783D" w:rsidRPr="009431F1">
        <w:rPr>
          <w:rFonts w:ascii="Times New Roman" w:hAnsi="Times New Roman"/>
          <w:sz w:val="24"/>
          <w:szCs w:val="24"/>
        </w:rPr>
        <w:t xml:space="preserve">, nors </w:t>
      </w:r>
      <w:r w:rsidR="0038653F" w:rsidRPr="009431F1">
        <w:rPr>
          <w:rFonts w:ascii="Times New Roman" w:hAnsi="Times New Roman"/>
          <w:sz w:val="24"/>
          <w:szCs w:val="24"/>
        </w:rPr>
        <w:t>formaliai yra</w:t>
      </w:r>
      <w:r w:rsidR="0070783D" w:rsidRPr="009431F1">
        <w:rPr>
          <w:rFonts w:ascii="Times New Roman" w:hAnsi="Times New Roman"/>
          <w:sz w:val="24"/>
          <w:szCs w:val="24"/>
        </w:rPr>
        <w:t xml:space="preserve"> pagrįstas, tačiau </w:t>
      </w:r>
      <w:r w:rsidR="000A3D12" w:rsidRPr="009431F1">
        <w:rPr>
          <w:rFonts w:ascii="Times New Roman" w:hAnsi="Times New Roman"/>
          <w:sz w:val="24"/>
          <w:szCs w:val="24"/>
        </w:rPr>
        <w:t xml:space="preserve">nepaneigia, </w:t>
      </w:r>
      <w:r w:rsidR="0070783D" w:rsidRPr="009431F1">
        <w:rPr>
          <w:rFonts w:ascii="Times New Roman" w:hAnsi="Times New Roman"/>
          <w:sz w:val="24"/>
          <w:szCs w:val="24"/>
        </w:rPr>
        <w:t>kad Pasitarimo protokolu Sutartis buvo pakeista</w:t>
      </w:r>
      <w:r w:rsidR="00773DE6" w:rsidRPr="009431F1">
        <w:rPr>
          <w:rFonts w:ascii="Times New Roman" w:hAnsi="Times New Roman"/>
          <w:bCs/>
          <w:sz w:val="24"/>
          <w:szCs w:val="24"/>
        </w:rPr>
        <w:t>.</w:t>
      </w:r>
    </w:p>
    <w:p w14:paraId="0EBD147E" w14:textId="298C2002" w:rsidR="0021559B" w:rsidRDefault="0070783D" w:rsidP="00773DE6">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773DE6">
        <w:rPr>
          <w:rFonts w:ascii="Times New Roman" w:hAnsi="Times New Roman"/>
          <w:bCs/>
          <w:sz w:val="24"/>
          <w:szCs w:val="24"/>
        </w:rPr>
        <w:t xml:space="preserve">CK 6.248 straipsnio 4 </w:t>
      </w:r>
      <w:r w:rsidRPr="009431F1">
        <w:rPr>
          <w:rFonts w:ascii="Times New Roman" w:hAnsi="Times New Roman"/>
          <w:bCs/>
          <w:sz w:val="24"/>
          <w:szCs w:val="24"/>
        </w:rPr>
        <w:t>dalies (</w:t>
      </w:r>
      <w:r w:rsidR="008E3473" w:rsidRPr="009431F1">
        <w:rPr>
          <w:rFonts w:ascii="Times New Roman" w:hAnsi="Times New Roman"/>
          <w:bCs/>
          <w:sz w:val="24"/>
          <w:szCs w:val="24"/>
        </w:rPr>
        <w:t>j</w:t>
      </w:r>
      <w:r w:rsidRPr="009431F1">
        <w:rPr>
          <w:rFonts w:ascii="Times New Roman" w:hAnsi="Times New Roman"/>
          <w:bCs/>
          <w:sz w:val="24"/>
          <w:szCs w:val="24"/>
        </w:rPr>
        <w:t>eigu dėl žalos atsiradimo kaltas ir kreditorius, tai atlygintini nuostoliai mažinami proporcingai kreditoriaus kaltei arba skolininkas gali būti atleistas nuo civilinės atsakomybės), CK 6.259 straipsnio 1 dalies (</w:t>
      </w:r>
      <w:r w:rsidR="008E3473" w:rsidRPr="009431F1">
        <w:rPr>
          <w:rFonts w:ascii="Times New Roman" w:hAnsi="Times New Roman"/>
          <w:bCs/>
          <w:sz w:val="24"/>
          <w:szCs w:val="24"/>
        </w:rPr>
        <w:t>j</w:t>
      </w:r>
      <w:r w:rsidRPr="009431F1">
        <w:rPr>
          <w:rFonts w:ascii="Times New Roman" w:hAnsi="Times New Roman"/>
          <w:bCs/>
          <w:sz w:val="24"/>
          <w:szCs w:val="24"/>
        </w:rPr>
        <w:t>eigu prievolė neįvykdyta arba netinkamai įvykdyta dėl abiejų šalių kaltės, skolininko atsakomybė atitinkamai gali būti sumažinta arba jis gali būti visiškai atleistas nuo atsakomybės) ir 2 dalies (</w:t>
      </w:r>
      <w:r w:rsidR="008E3473" w:rsidRPr="009431F1">
        <w:rPr>
          <w:rFonts w:ascii="Times New Roman" w:hAnsi="Times New Roman"/>
          <w:bCs/>
          <w:sz w:val="24"/>
          <w:szCs w:val="24"/>
        </w:rPr>
        <w:t>š</w:t>
      </w:r>
      <w:r w:rsidRPr="009431F1">
        <w:rPr>
          <w:rFonts w:ascii="Times New Roman" w:hAnsi="Times New Roman"/>
          <w:bCs/>
          <w:sz w:val="24"/>
          <w:szCs w:val="24"/>
        </w:rPr>
        <w:t>io straipsnio 1 dalies taisyklė taikoma ir tais atvejais, kai kreditorius tyčia ar dėl neatsargumo prisidėjo prie prievolės neįvykdymo ar dėl netinkamo jos įvykdymo padarytų nuostolių padidėjimo, taip pat kai kreditorius tyčia arba dėl neatsargumo nesiėmė priemonių nuostoliams sumažinti) bei CK 6.260 straipsnio 4 dalies (</w:t>
      </w:r>
      <w:r w:rsidR="008E3473" w:rsidRPr="009431F1">
        <w:rPr>
          <w:rFonts w:ascii="Times New Roman" w:hAnsi="Times New Roman"/>
          <w:bCs/>
          <w:sz w:val="24"/>
          <w:szCs w:val="24"/>
        </w:rPr>
        <w:t>s</w:t>
      </w:r>
      <w:r w:rsidRPr="009431F1">
        <w:rPr>
          <w:rFonts w:ascii="Times New Roman" w:hAnsi="Times New Roman"/>
          <w:bCs/>
          <w:sz w:val="24"/>
          <w:szCs w:val="24"/>
        </w:rPr>
        <w:t>kolininkas nelaikomas praleidusiu įvykdymo terminą, kol prievolės negalima įvykdyti dėl to, kad kreditorius praleido įvykdymo terminą)</w:t>
      </w:r>
      <w:r w:rsidRPr="00773DE6">
        <w:rPr>
          <w:rFonts w:ascii="Times New Roman" w:hAnsi="Times New Roman"/>
          <w:bCs/>
          <w:sz w:val="24"/>
          <w:szCs w:val="24"/>
        </w:rPr>
        <w:t xml:space="preserve"> nuostatos</w:t>
      </w:r>
      <w:r w:rsidR="00445843" w:rsidRPr="00773DE6">
        <w:rPr>
          <w:rFonts w:ascii="Times New Roman" w:hAnsi="Times New Roman"/>
          <w:bCs/>
          <w:sz w:val="24"/>
          <w:szCs w:val="24"/>
        </w:rPr>
        <w:t>e</w:t>
      </w:r>
      <w:r w:rsidRPr="00773DE6">
        <w:rPr>
          <w:rFonts w:ascii="Times New Roman" w:hAnsi="Times New Roman"/>
          <w:bCs/>
          <w:sz w:val="24"/>
          <w:szCs w:val="24"/>
        </w:rPr>
        <w:t xml:space="preserve"> įtvirtin</w:t>
      </w:r>
      <w:r w:rsidR="00445843" w:rsidRPr="00773DE6">
        <w:rPr>
          <w:rFonts w:ascii="Times New Roman" w:hAnsi="Times New Roman"/>
          <w:bCs/>
          <w:sz w:val="24"/>
          <w:szCs w:val="24"/>
        </w:rPr>
        <w:t>t</w:t>
      </w:r>
      <w:r w:rsidRPr="00773DE6">
        <w:rPr>
          <w:rFonts w:ascii="Times New Roman" w:hAnsi="Times New Roman"/>
          <w:bCs/>
          <w:sz w:val="24"/>
          <w:szCs w:val="24"/>
        </w:rPr>
        <w:t>a</w:t>
      </w:r>
      <w:r w:rsidR="00445843" w:rsidRPr="00773DE6">
        <w:rPr>
          <w:rFonts w:ascii="Times New Roman" w:hAnsi="Times New Roman"/>
          <w:bCs/>
          <w:sz w:val="24"/>
          <w:szCs w:val="24"/>
        </w:rPr>
        <w:t>s</w:t>
      </w:r>
      <w:r w:rsidRPr="00773DE6">
        <w:rPr>
          <w:rFonts w:ascii="Times New Roman" w:hAnsi="Times New Roman"/>
          <w:bCs/>
          <w:sz w:val="24"/>
          <w:szCs w:val="24"/>
        </w:rPr>
        <w:t xml:space="preserve"> </w:t>
      </w:r>
      <w:r w:rsidR="00445843" w:rsidRPr="00773DE6">
        <w:rPr>
          <w:rFonts w:ascii="Times New Roman" w:hAnsi="Times New Roman"/>
          <w:bCs/>
          <w:sz w:val="24"/>
          <w:szCs w:val="24"/>
        </w:rPr>
        <w:t>skolininko atleidimo nuo atsakomybės mechanizmas yra: 1)</w:t>
      </w:r>
      <w:r w:rsidR="0038653F" w:rsidRPr="0038653F">
        <w:rPr>
          <w:rFonts w:ascii="Times New Roman" w:eastAsiaTheme="minorHAnsi" w:hAnsi="Times New Roman" w:cstheme="minorBidi"/>
          <w:bCs/>
          <w:sz w:val="24"/>
          <w:szCs w:val="24"/>
          <w:lang w:eastAsia="en-US"/>
        </w:rPr>
        <w:t xml:space="preserve"> </w:t>
      </w:r>
      <w:r w:rsidR="00445843" w:rsidRPr="009431F1">
        <w:rPr>
          <w:rFonts w:ascii="Times New Roman" w:hAnsi="Times New Roman"/>
          <w:bCs/>
          <w:i/>
          <w:sz w:val="24"/>
          <w:szCs w:val="24"/>
        </w:rPr>
        <w:t>retrospektyvinis</w:t>
      </w:r>
      <w:r w:rsidR="00445843" w:rsidRPr="0038653F">
        <w:rPr>
          <w:rFonts w:ascii="Times New Roman" w:hAnsi="Times New Roman"/>
          <w:bCs/>
          <w:sz w:val="24"/>
          <w:szCs w:val="24"/>
        </w:rPr>
        <w:t xml:space="preserve"> – skolininko civilinė atsakomybė neatsiranda arba atsiranda tik </w:t>
      </w:r>
      <w:r w:rsidR="009431F1">
        <w:rPr>
          <w:rFonts w:ascii="Times New Roman" w:hAnsi="Times New Roman"/>
          <w:bCs/>
          <w:sz w:val="24"/>
          <w:szCs w:val="24"/>
        </w:rPr>
        <w:t xml:space="preserve">dėl </w:t>
      </w:r>
      <w:r w:rsidR="00445843" w:rsidRPr="0038653F">
        <w:rPr>
          <w:rFonts w:ascii="Times New Roman" w:hAnsi="Times New Roman"/>
          <w:bCs/>
          <w:sz w:val="24"/>
          <w:szCs w:val="24"/>
        </w:rPr>
        <w:t>atitinkamo kreditoria</w:t>
      </w:r>
      <w:r w:rsidR="0038653F">
        <w:rPr>
          <w:rFonts w:ascii="Times New Roman" w:hAnsi="Times New Roman"/>
          <w:bCs/>
          <w:sz w:val="24"/>
          <w:szCs w:val="24"/>
        </w:rPr>
        <w:t>us veikimo</w:t>
      </w:r>
      <w:r w:rsidR="008E3473">
        <w:rPr>
          <w:rFonts w:ascii="Times New Roman" w:hAnsi="Times New Roman"/>
          <w:bCs/>
          <w:sz w:val="24"/>
          <w:szCs w:val="24"/>
        </w:rPr>
        <w:t xml:space="preserve"> (</w:t>
      </w:r>
      <w:r w:rsidR="0038653F">
        <w:rPr>
          <w:rFonts w:ascii="Times New Roman" w:hAnsi="Times New Roman"/>
          <w:bCs/>
          <w:sz w:val="24"/>
          <w:szCs w:val="24"/>
        </w:rPr>
        <w:t>neveikimo</w:t>
      </w:r>
      <w:r w:rsidR="008E3473">
        <w:rPr>
          <w:rFonts w:ascii="Times New Roman" w:hAnsi="Times New Roman"/>
          <w:bCs/>
          <w:sz w:val="24"/>
          <w:szCs w:val="24"/>
        </w:rPr>
        <w:t>)</w:t>
      </w:r>
      <w:r w:rsidR="0038653F">
        <w:rPr>
          <w:rFonts w:ascii="Times New Roman" w:hAnsi="Times New Roman"/>
          <w:bCs/>
          <w:sz w:val="24"/>
          <w:szCs w:val="24"/>
        </w:rPr>
        <w:t>; 2)</w:t>
      </w:r>
      <w:r w:rsidR="00445843" w:rsidRPr="00773DE6">
        <w:rPr>
          <w:rFonts w:ascii="Times New Roman" w:hAnsi="Times New Roman"/>
          <w:bCs/>
          <w:sz w:val="24"/>
          <w:szCs w:val="24"/>
        </w:rPr>
        <w:t xml:space="preserve"> </w:t>
      </w:r>
      <w:r w:rsidR="00445843" w:rsidRPr="0038653F">
        <w:rPr>
          <w:rFonts w:ascii="Times New Roman" w:hAnsi="Times New Roman"/>
          <w:bCs/>
          <w:i/>
          <w:sz w:val="24"/>
          <w:szCs w:val="24"/>
        </w:rPr>
        <w:t>aiškiai apibrėžtas</w:t>
      </w:r>
      <w:r w:rsidR="00445843" w:rsidRPr="00773DE6">
        <w:rPr>
          <w:rFonts w:ascii="Times New Roman" w:hAnsi="Times New Roman"/>
          <w:bCs/>
          <w:sz w:val="24"/>
          <w:szCs w:val="24"/>
        </w:rPr>
        <w:t xml:space="preserve"> </w:t>
      </w:r>
      <w:r w:rsidR="0021559B">
        <w:rPr>
          <w:rFonts w:ascii="Times New Roman" w:hAnsi="Times New Roman"/>
          <w:bCs/>
          <w:sz w:val="24"/>
          <w:szCs w:val="24"/>
        </w:rPr>
        <w:t>–</w:t>
      </w:r>
      <w:r w:rsidR="00445843" w:rsidRPr="00773DE6">
        <w:rPr>
          <w:rFonts w:ascii="Times New Roman" w:hAnsi="Times New Roman"/>
          <w:bCs/>
          <w:sz w:val="24"/>
          <w:szCs w:val="24"/>
        </w:rPr>
        <w:t xml:space="preserve"> skolininkas atleidžiamas </w:t>
      </w:r>
      <w:r w:rsidR="00445843" w:rsidRPr="000A142C">
        <w:rPr>
          <w:rFonts w:ascii="Times New Roman" w:hAnsi="Times New Roman"/>
          <w:bCs/>
          <w:sz w:val="24"/>
          <w:szCs w:val="24"/>
        </w:rPr>
        <w:t>nuo atsakomybės tik ta apimtimi, kuria jis dėl kreditoriaus kaltės negalėjo laiku įvykdyti savo prievolės (tarp skolininko negalėjimo įvykdyti prievolės ir atitinkamo kreditoriaus veikimo</w:t>
      </w:r>
      <w:r w:rsidR="008E3473">
        <w:rPr>
          <w:rFonts w:ascii="Times New Roman" w:hAnsi="Times New Roman"/>
          <w:bCs/>
          <w:sz w:val="24"/>
          <w:szCs w:val="24"/>
        </w:rPr>
        <w:t xml:space="preserve"> (</w:t>
      </w:r>
      <w:r w:rsidR="00445843" w:rsidRPr="000A142C">
        <w:rPr>
          <w:rFonts w:ascii="Times New Roman" w:hAnsi="Times New Roman"/>
          <w:bCs/>
          <w:sz w:val="24"/>
          <w:szCs w:val="24"/>
        </w:rPr>
        <w:t>neveikimo</w:t>
      </w:r>
      <w:r w:rsidR="008E3473">
        <w:rPr>
          <w:rFonts w:ascii="Times New Roman" w:hAnsi="Times New Roman"/>
          <w:bCs/>
          <w:sz w:val="24"/>
          <w:szCs w:val="24"/>
        </w:rPr>
        <w:t>)</w:t>
      </w:r>
      <w:r w:rsidR="00445843" w:rsidRPr="000A142C">
        <w:rPr>
          <w:rFonts w:ascii="Times New Roman" w:hAnsi="Times New Roman"/>
          <w:bCs/>
          <w:sz w:val="24"/>
          <w:szCs w:val="24"/>
        </w:rPr>
        <w:t xml:space="preserve"> turi </w:t>
      </w:r>
      <w:r w:rsidR="00773DE6" w:rsidRPr="000A142C">
        <w:rPr>
          <w:rFonts w:ascii="Times New Roman" w:hAnsi="Times New Roman"/>
          <w:bCs/>
          <w:sz w:val="24"/>
          <w:szCs w:val="24"/>
        </w:rPr>
        <w:t>būti aiškus priežastinis ryšys)</w:t>
      </w:r>
      <w:r w:rsidR="000A142C" w:rsidRPr="000A142C">
        <w:rPr>
          <w:rFonts w:ascii="Times New Roman" w:hAnsi="Times New Roman"/>
          <w:bCs/>
          <w:sz w:val="24"/>
          <w:szCs w:val="24"/>
        </w:rPr>
        <w:t>; 3)</w:t>
      </w:r>
      <w:r w:rsidR="008E3473">
        <w:rPr>
          <w:rFonts w:ascii="Times New Roman" w:hAnsi="Times New Roman"/>
          <w:bCs/>
          <w:sz w:val="24"/>
          <w:szCs w:val="24"/>
        </w:rPr>
        <w:t> </w:t>
      </w:r>
      <w:proofErr w:type="spellStart"/>
      <w:r w:rsidR="000A142C" w:rsidRPr="009431F1">
        <w:rPr>
          <w:rFonts w:ascii="Times New Roman" w:hAnsi="Times New Roman"/>
          <w:bCs/>
          <w:i/>
          <w:sz w:val="24"/>
          <w:szCs w:val="24"/>
        </w:rPr>
        <w:t>neprezumptyvus</w:t>
      </w:r>
      <w:proofErr w:type="spellEnd"/>
      <w:r w:rsidR="000A142C" w:rsidRPr="000A142C">
        <w:rPr>
          <w:rFonts w:ascii="Times New Roman" w:hAnsi="Times New Roman"/>
          <w:bCs/>
          <w:sz w:val="24"/>
          <w:szCs w:val="24"/>
        </w:rPr>
        <w:t xml:space="preserve"> – t. y.</w:t>
      </w:r>
      <w:r w:rsidR="008E3473">
        <w:rPr>
          <w:rFonts w:ascii="Times New Roman" w:hAnsi="Times New Roman"/>
          <w:bCs/>
          <w:sz w:val="24"/>
          <w:szCs w:val="24"/>
        </w:rPr>
        <w:t>,</w:t>
      </w:r>
      <w:r w:rsidR="000A142C" w:rsidRPr="000A142C">
        <w:rPr>
          <w:rFonts w:ascii="Times New Roman" w:hAnsi="Times New Roman"/>
          <w:bCs/>
          <w:sz w:val="24"/>
          <w:szCs w:val="24"/>
        </w:rPr>
        <w:t xml:space="preserve"> kilus ginčui </w:t>
      </w:r>
      <w:r w:rsidR="000A142C">
        <w:rPr>
          <w:rFonts w:ascii="Times New Roman" w:hAnsi="Times New Roman"/>
          <w:bCs/>
          <w:sz w:val="24"/>
          <w:szCs w:val="24"/>
        </w:rPr>
        <w:t xml:space="preserve">dėl skolininko atleidimo nuo atsakomybės ar dėl atleidimo apimties, </w:t>
      </w:r>
      <w:r w:rsidR="000A142C" w:rsidRPr="000A142C">
        <w:rPr>
          <w:rFonts w:ascii="Times New Roman" w:hAnsi="Times New Roman"/>
          <w:bCs/>
          <w:sz w:val="24"/>
          <w:szCs w:val="24"/>
        </w:rPr>
        <w:t xml:space="preserve">pareiga įrodyti konkrečią kreditoriaus veiksmų (neveikimo) įtaką skolininko galimybei vykdyti </w:t>
      </w:r>
      <w:r w:rsidR="000A142C">
        <w:rPr>
          <w:rFonts w:ascii="Times New Roman" w:hAnsi="Times New Roman"/>
          <w:bCs/>
          <w:sz w:val="24"/>
          <w:szCs w:val="24"/>
        </w:rPr>
        <w:t xml:space="preserve">jo sutartinę </w:t>
      </w:r>
      <w:r w:rsidR="000A142C" w:rsidRPr="000A142C">
        <w:rPr>
          <w:rFonts w:ascii="Times New Roman" w:hAnsi="Times New Roman"/>
          <w:bCs/>
          <w:sz w:val="24"/>
          <w:szCs w:val="24"/>
        </w:rPr>
        <w:t>prievolę tektų skolininkui.</w:t>
      </w:r>
      <w:r w:rsidR="000A142C">
        <w:rPr>
          <w:rFonts w:ascii="Times New Roman" w:hAnsi="Times New Roman"/>
          <w:bCs/>
          <w:sz w:val="24"/>
          <w:szCs w:val="24"/>
        </w:rPr>
        <w:t xml:space="preserve"> </w:t>
      </w:r>
    </w:p>
    <w:p w14:paraId="0F722F22" w14:textId="5A3A7942" w:rsidR="009431F1" w:rsidRDefault="009431F1" w:rsidP="00773DE6">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9431F1">
        <w:rPr>
          <w:rFonts w:ascii="Times New Roman" w:hAnsi="Times New Roman"/>
          <w:bCs/>
          <w:sz w:val="24"/>
          <w:szCs w:val="24"/>
        </w:rPr>
        <w:t xml:space="preserve">Atsižvelgiant į pirmiau nurodytas CK nuostatas, toks visiškas rangovo atleidimas nuo atsakomybės </w:t>
      </w:r>
      <w:r w:rsidR="000A745A">
        <w:rPr>
          <w:rFonts w:ascii="Times New Roman" w:hAnsi="Times New Roman"/>
          <w:bCs/>
          <w:sz w:val="24"/>
          <w:szCs w:val="24"/>
        </w:rPr>
        <w:t xml:space="preserve">nagrinėjamu atveju </w:t>
      </w:r>
      <w:r w:rsidRPr="009431F1">
        <w:rPr>
          <w:rFonts w:ascii="Times New Roman" w:hAnsi="Times New Roman"/>
          <w:bCs/>
          <w:sz w:val="24"/>
          <w:szCs w:val="24"/>
        </w:rPr>
        <w:t xml:space="preserve">būtų </w:t>
      </w:r>
      <w:r w:rsidR="000A745A">
        <w:rPr>
          <w:rFonts w:ascii="Times New Roman" w:hAnsi="Times New Roman"/>
          <w:bCs/>
          <w:sz w:val="24"/>
          <w:szCs w:val="24"/>
        </w:rPr>
        <w:t xml:space="preserve">buvęs </w:t>
      </w:r>
      <w:r w:rsidRPr="009431F1">
        <w:rPr>
          <w:rFonts w:ascii="Times New Roman" w:hAnsi="Times New Roman"/>
          <w:bCs/>
          <w:sz w:val="24"/>
          <w:szCs w:val="24"/>
        </w:rPr>
        <w:t>galimas tik tuo atveju, jei dėl sankasos stiprinimo darbų pirkimo ir atlikimo jis būtų visiškai netekęs galimybės vykdyti statybos darbus.</w:t>
      </w:r>
    </w:p>
    <w:p w14:paraId="6791AEB3" w14:textId="77777777" w:rsidR="002B062B" w:rsidRDefault="00773DE6" w:rsidP="002B062B">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773DE6">
        <w:rPr>
          <w:rFonts w:ascii="Times New Roman" w:hAnsi="Times New Roman"/>
          <w:bCs/>
          <w:sz w:val="24"/>
          <w:szCs w:val="24"/>
        </w:rPr>
        <w:t xml:space="preserve">Tuo tarpu </w:t>
      </w:r>
      <w:r w:rsidR="0070783D" w:rsidRPr="00773DE6">
        <w:rPr>
          <w:rFonts w:ascii="Times New Roman" w:hAnsi="Times New Roman"/>
          <w:bCs/>
          <w:sz w:val="24"/>
          <w:szCs w:val="24"/>
        </w:rPr>
        <w:t>Pasitarimo protokolu</w:t>
      </w:r>
      <w:r w:rsidR="009431F1">
        <w:rPr>
          <w:rFonts w:ascii="Times New Roman" w:hAnsi="Times New Roman"/>
          <w:bCs/>
          <w:sz w:val="24"/>
          <w:szCs w:val="24"/>
        </w:rPr>
        <w:t>: 1)</w:t>
      </w:r>
      <w:r w:rsidR="009431F1" w:rsidRPr="009431F1">
        <w:rPr>
          <w:rFonts w:ascii="Times New Roman" w:hAnsi="Times New Roman"/>
          <w:bCs/>
          <w:sz w:val="24"/>
          <w:szCs w:val="24"/>
        </w:rPr>
        <w:t xml:space="preserve"> </w:t>
      </w:r>
      <w:r w:rsidR="009431F1">
        <w:rPr>
          <w:rFonts w:ascii="Times New Roman" w:hAnsi="Times New Roman"/>
          <w:bCs/>
          <w:sz w:val="24"/>
          <w:szCs w:val="24"/>
        </w:rPr>
        <w:t>r</w:t>
      </w:r>
      <w:r w:rsidR="009431F1" w:rsidRPr="00773DE6">
        <w:rPr>
          <w:rFonts w:ascii="Times New Roman" w:hAnsi="Times New Roman"/>
          <w:bCs/>
          <w:sz w:val="24"/>
          <w:szCs w:val="24"/>
        </w:rPr>
        <w:t xml:space="preserve">angovo galimybė vykdyti statybos darbus minėtu laikotarpiu buvo tik </w:t>
      </w:r>
      <w:r w:rsidR="009431F1" w:rsidRPr="000A745A">
        <w:rPr>
          <w:rFonts w:ascii="Times New Roman" w:hAnsi="Times New Roman"/>
          <w:bCs/>
          <w:i/>
          <w:sz w:val="24"/>
          <w:szCs w:val="24"/>
        </w:rPr>
        <w:t>iš dalies</w:t>
      </w:r>
      <w:r w:rsidR="009431F1" w:rsidRPr="00773DE6">
        <w:rPr>
          <w:rFonts w:ascii="Times New Roman" w:hAnsi="Times New Roman"/>
          <w:bCs/>
          <w:sz w:val="24"/>
          <w:szCs w:val="24"/>
        </w:rPr>
        <w:t xml:space="preserve"> apribota</w:t>
      </w:r>
      <w:r w:rsidR="009431F1">
        <w:rPr>
          <w:rFonts w:ascii="Times New Roman" w:hAnsi="Times New Roman"/>
          <w:bCs/>
          <w:sz w:val="24"/>
          <w:szCs w:val="24"/>
        </w:rPr>
        <w:t xml:space="preserve">, </w:t>
      </w:r>
      <w:r w:rsidR="009431F1" w:rsidRPr="00773DE6">
        <w:rPr>
          <w:rFonts w:ascii="Times New Roman" w:hAnsi="Times New Roman"/>
          <w:bCs/>
          <w:sz w:val="24"/>
          <w:szCs w:val="24"/>
        </w:rPr>
        <w:t xml:space="preserve">tačiau ne apskritai panaikinta </w:t>
      </w:r>
      <w:r w:rsidR="009431F1">
        <w:rPr>
          <w:rFonts w:ascii="Times New Roman" w:hAnsi="Times New Roman"/>
          <w:bCs/>
          <w:sz w:val="24"/>
          <w:szCs w:val="24"/>
        </w:rPr>
        <w:t>– r</w:t>
      </w:r>
      <w:r w:rsidR="009431F1" w:rsidRPr="00773DE6">
        <w:rPr>
          <w:rFonts w:ascii="Times New Roman" w:hAnsi="Times New Roman"/>
          <w:bCs/>
          <w:sz w:val="24"/>
          <w:szCs w:val="24"/>
        </w:rPr>
        <w:t>angovas galėjo dirbti etapais kelio ruožuose, kuriuose tuo metu nebuvo vykd</w:t>
      </w:r>
      <w:r w:rsidR="009431F1">
        <w:rPr>
          <w:rFonts w:ascii="Times New Roman" w:hAnsi="Times New Roman"/>
          <w:bCs/>
          <w:sz w:val="24"/>
          <w:szCs w:val="24"/>
        </w:rPr>
        <w:t xml:space="preserve">omi sankasos stiprinimo darbai; 2) </w:t>
      </w:r>
      <w:r w:rsidR="0070783D" w:rsidRPr="009431F1">
        <w:rPr>
          <w:rFonts w:ascii="Times New Roman" w:hAnsi="Times New Roman"/>
          <w:bCs/>
          <w:sz w:val="24"/>
          <w:szCs w:val="24"/>
        </w:rPr>
        <w:t xml:space="preserve">įtvirtinta </w:t>
      </w:r>
      <w:r w:rsidR="0070783D" w:rsidRPr="000A745A">
        <w:rPr>
          <w:rFonts w:ascii="Times New Roman" w:hAnsi="Times New Roman"/>
          <w:bCs/>
          <w:sz w:val="24"/>
          <w:szCs w:val="24"/>
        </w:rPr>
        <w:t>išankstinė galimybė</w:t>
      </w:r>
      <w:r w:rsidR="0070783D" w:rsidRPr="009431F1">
        <w:rPr>
          <w:rFonts w:ascii="Times New Roman" w:hAnsi="Times New Roman"/>
          <w:bCs/>
          <w:sz w:val="24"/>
          <w:szCs w:val="24"/>
        </w:rPr>
        <w:t xml:space="preserve"> </w:t>
      </w:r>
      <w:r w:rsidR="00BF2484" w:rsidRPr="009431F1">
        <w:rPr>
          <w:rFonts w:ascii="Times New Roman" w:hAnsi="Times New Roman"/>
          <w:bCs/>
          <w:sz w:val="24"/>
          <w:szCs w:val="24"/>
        </w:rPr>
        <w:t>r</w:t>
      </w:r>
      <w:r w:rsidR="0070783D" w:rsidRPr="009431F1">
        <w:rPr>
          <w:rFonts w:ascii="Times New Roman" w:hAnsi="Times New Roman"/>
          <w:bCs/>
          <w:sz w:val="24"/>
          <w:szCs w:val="24"/>
        </w:rPr>
        <w:t>angovui vykdyti statybos darbus ilgiau, nei Sutartyje nu</w:t>
      </w:r>
      <w:r w:rsidR="008E3473" w:rsidRPr="009431F1">
        <w:rPr>
          <w:rFonts w:ascii="Times New Roman" w:hAnsi="Times New Roman"/>
          <w:bCs/>
          <w:sz w:val="24"/>
          <w:szCs w:val="24"/>
        </w:rPr>
        <w:t>st</w:t>
      </w:r>
      <w:r w:rsidR="0070783D" w:rsidRPr="009431F1">
        <w:rPr>
          <w:rFonts w:ascii="Times New Roman" w:hAnsi="Times New Roman"/>
          <w:bCs/>
          <w:sz w:val="24"/>
          <w:szCs w:val="24"/>
        </w:rPr>
        <w:t xml:space="preserve">atytas darbų atlikimo terminas, kartu </w:t>
      </w:r>
      <w:r w:rsidR="004C1809" w:rsidRPr="009431F1">
        <w:rPr>
          <w:rFonts w:ascii="Times New Roman" w:hAnsi="Times New Roman"/>
          <w:bCs/>
          <w:i/>
          <w:sz w:val="24"/>
          <w:szCs w:val="24"/>
        </w:rPr>
        <w:t xml:space="preserve">visiškai atleidžiant jį nuo </w:t>
      </w:r>
      <w:r w:rsidR="0038653F" w:rsidRPr="009431F1">
        <w:rPr>
          <w:rFonts w:ascii="Times New Roman" w:hAnsi="Times New Roman"/>
          <w:bCs/>
          <w:i/>
          <w:sz w:val="24"/>
          <w:szCs w:val="24"/>
        </w:rPr>
        <w:t xml:space="preserve">bet kokios </w:t>
      </w:r>
      <w:r w:rsidR="004C1809" w:rsidRPr="009431F1">
        <w:rPr>
          <w:rFonts w:ascii="Times New Roman" w:hAnsi="Times New Roman"/>
          <w:bCs/>
          <w:i/>
          <w:sz w:val="24"/>
          <w:szCs w:val="24"/>
        </w:rPr>
        <w:t>atsakomybės</w:t>
      </w:r>
      <w:r w:rsidR="004C1809" w:rsidRPr="009431F1">
        <w:rPr>
          <w:rFonts w:ascii="Times New Roman" w:hAnsi="Times New Roman"/>
          <w:bCs/>
          <w:sz w:val="24"/>
          <w:szCs w:val="24"/>
        </w:rPr>
        <w:t xml:space="preserve"> už</w:t>
      </w:r>
      <w:r w:rsidRPr="009431F1">
        <w:rPr>
          <w:rFonts w:ascii="Times New Roman" w:hAnsi="Times New Roman"/>
          <w:bCs/>
          <w:sz w:val="24"/>
          <w:szCs w:val="24"/>
        </w:rPr>
        <w:t xml:space="preserve"> Sutartyje nustatyto darbų atlikimo</w:t>
      </w:r>
      <w:r w:rsidR="004C1809" w:rsidRPr="009431F1">
        <w:rPr>
          <w:rFonts w:ascii="Times New Roman" w:hAnsi="Times New Roman"/>
          <w:bCs/>
          <w:sz w:val="24"/>
          <w:szCs w:val="24"/>
        </w:rPr>
        <w:t xml:space="preserve"> termino praleidimą, nulemtą </w:t>
      </w:r>
      <w:r w:rsidRPr="009431F1">
        <w:rPr>
          <w:rFonts w:ascii="Times New Roman" w:hAnsi="Times New Roman"/>
          <w:bCs/>
          <w:sz w:val="24"/>
          <w:szCs w:val="24"/>
        </w:rPr>
        <w:t xml:space="preserve">papildomų </w:t>
      </w:r>
      <w:r w:rsidR="0021559B" w:rsidRPr="009431F1">
        <w:rPr>
          <w:rFonts w:ascii="Times New Roman" w:hAnsi="Times New Roman"/>
          <w:bCs/>
          <w:sz w:val="24"/>
          <w:szCs w:val="24"/>
        </w:rPr>
        <w:t xml:space="preserve"> </w:t>
      </w:r>
      <w:r w:rsidR="004C1809" w:rsidRPr="009431F1">
        <w:rPr>
          <w:rFonts w:ascii="Times New Roman" w:hAnsi="Times New Roman"/>
          <w:bCs/>
          <w:sz w:val="24"/>
          <w:szCs w:val="24"/>
        </w:rPr>
        <w:t>sankasos stiprinimo darbų pirkimo ir atlikimo</w:t>
      </w:r>
      <w:r w:rsidR="0070783D" w:rsidRPr="009431F1">
        <w:rPr>
          <w:rFonts w:ascii="Times New Roman" w:hAnsi="Times New Roman"/>
          <w:bCs/>
          <w:sz w:val="24"/>
          <w:szCs w:val="24"/>
        </w:rPr>
        <w:t>.</w:t>
      </w:r>
      <w:r w:rsidRPr="009431F1">
        <w:rPr>
          <w:rFonts w:ascii="Times New Roman" w:hAnsi="Times New Roman"/>
          <w:bCs/>
          <w:sz w:val="24"/>
          <w:szCs w:val="24"/>
        </w:rPr>
        <w:t xml:space="preserve"> </w:t>
      </w:r>
    </w:p>
    <w:p w14:paraId="06C7E611" w14:textId="5AE807A8" w:rsidR="004C1809" w:rsidRPr="002B062B" w:rsidRDefault="00773DE6" w:rsidP="002B062B">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2B062B">
        <w:rPr>
          <w:rFonts w:ascii="Times New Roman" w:hAnsi="Times New Roman"/>
          <w:bCs/>
          <w:sz w:val="24"/>
          <w:szCs w:val="24"/>
        </w:rPr>
        <w:t xml:space="preserve">Tai sudaro pagrindą konstatuoti, kad Pasitarimo protokolu </w:t>
      </w:r>
      <w:r w:rsidR="00BF2484" w:rsidRPr="002B062B">
        <w:rPr>
          <w:rFonts w:ascii="Times New Roman" w:hAnsi="Times New Roman"/>
          <w:bCs/>
          <w:sz w:val="24"/>
          <w:szCs w:val="24"/>
        </w:rPr>
        <w:t>r</w:t>
      </w:r>
      <w:r w:rsidRPr="002B062B">
        <w:rPr>
          <w:rFonts w:ascii="Times New Roman" w:hAnsi="Times New Roman"/>
          <w:bCs/>
          <w:sz w:val="24"/>
          <w:szCs w:val="24"/>
        </w:rPr>
        <w:t>angovui buvo suteikta papildomų teisių, lyginant su CK 6.248, 6.259 ir 6.260 straipsniuose nustatytu teisiniu reguliavimu.</w:t>
      </w:r>
    </w:p>
    <w:p w14:paraId="3DD1C7CF" w14:textId="77777777" w:rsidR="00F62A91" w:rsidRPr="000A745A" w:rsidRDefault="0038653F" w:rsidP="0038653F">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0A745A">
        <w:rPr>
          <w:rFonts w:ascii="Times New Roman" w:hAnsi="Times New Roman"/>
          <w:bCs/>
          <w:i/>
          <w:sz w:val="24"/>
          <w:szCs w:val="24"/>
        </w:rPr>
        <w:t>Penkta</w:t>
      </w:r>
      <w:r w:rsidRPr="000A745A">
        <w:rPr>
          <w:rFonts w:ascii="Times New Roman" w:hAnsi="Times New Roman"/>
          <w:bCs/>
          <w:sz w:val="24"/>
          <w:szCs w:val="24"/>
        </w:rPr>
        <w:t>, teisėjų kolegija teisiškai nepagrįstu pripažįsta apeliacinės instancijos teismo argumentą, kad Pasitarimo protokolu nesusitarta dėl iš esmės kitokių sąlygų</w:t>
      </w:r>
      <w:r w:rsidR="008E3473" w:rsidRPr="000A745A">
        <w:rPr>
          <w:rFonts w:ascii="Times New Roman" w:hAnsi="Times New Roman"/>
          <w:bCs/>
          <w:sz w:val="24"/>
          <w:szCs w:val="24"/>
        </w:rPr>
        <w:t>,</w:t>
      </w:r>
      <w:r w:rsidRPr="000A745A">
        <w:rPr>
          <w:rFonts w:ascii="Times New Roman" w:hAnsi="Times New Roman"/>
          <w:bCs/>
          <w:sz w:val="24"/>
          <w:szCs w:val="24"/>
        </w:rPr>
        <w:t xml:space="preserve"> nei galėjo tikėtis kiekvienas Konkurso dalyvis. </w:t>
      </w:r>
    </w:p>
    <w:p w14:paraId="33EB1B6E" w14:textId="77777777" w:rsidR="00C07096" w:rsidRDefault="00CC7F3B" w:rsidP="00C07096">
      <w:pPr>
        <w:pStyle w:val="Sraopastraipa"/>
        <w:numPr>
          <w:ilvl w:val="0"/>
          <w:numId w:val="1"/>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A</w:t>
      </w:r>
      <w:r w:rsidR="0038653F" w:rsidRPr="0038653F">
        <w:rPr>
          <w:rFonts w:ascii="Times New Roman" w:hAnsi="Times New Roman"/>
          <w:bCs/>
          <w:sz w:val="24"/>
          <w:szCs w:val="24"/>
        </w:rPr>
        <w:t>peliacinės instancijos teismas</w:t>
      </w:r>
      <w:r>
        <w:rPr>
          <w:rFonts w:ascii="Times New Roman" w:hAnsi="Times New Roman"/>
          <w:bCs/>
          <w:sz w:val="24"/>
          <w:szCs w:val="24"/>
        </w:rPr>
        <w:t xml:space="preserve"> pagrįstai konstatavo</w:t>
      </w:r>
      <w:r w:rsidR="0038653F" w:rsidRPr="0038653F">
        <w:rPr>
          <w:rFonts w:ascii="Times New Roman" w:hAnsi="Times New Roman"/>
          <w:bCs/>
          <w:sz w:val="24"/>
          <w:szCs w:val="24"/>
        </w:rPr>
        <w:t xml:space="preserve">, </w:t>
      </w:r>
      <w:r>
        <w:rPr>
          <w:rFonts w:ascii="Times New Roman" w:hAnsi="Times New Roman"/>
          <w:bCs/>
          <w:sz w:val="24"/>
          <w:szCs w:val="24"/>
        </w:rPr>
        <w:t xml:space="preserve">kad </w:t>
      </w:r>
      <w:r w:rsidR="0038653F" w:rsidRPr="0038653F">
        <w:rPr>
          <w:rFonts w:ascii="Times New Roman" w:hAnsi="Times New Roman"/>
          <w:bCs/>
          <w:sz w:val="24"/>
          <w:szCs w:val="24"/>
        </w:rPr>
        <w:t xml:space="preserve">kiekvienas atidus ir rūpestingas Konkurso dalyvis galėjo numanyti, </w:t>
      </w:r>
      <w:r>
        <w:rPr>
          <w:rFonts w:ascii="Times New Roman" w:hAnsi="Times New Roman"/>
          <w:bCs/>
          <w:sz w:val="24"/>
          <w:szCs w:val="24"/>
        </w:rPr>
        <w:t>jog</w:t>
      </w:r>
      <w:r w:rsidR="0038653F" w:rsidRPr="0038653F">
        <w:rPr>
          <w:rFonts w:ascii="Times New Roman" w:hAnsi="Times New Roman"/>
          <w:bCs/>
          <w:sz w:val="24"/>
          <w:szCs w:val="24"/>
        </w:rPr>
        <w:t xml:space="preserve"> kils papildomų da</w:t>
      </w:r>
      <w:r w:rsidR="0038653F">
        <w:rPr>
          <w:rFonts w:ascii="Times New Roman" w:hAnsi="Times New Roman"/>
          <w:bCs/>
          <w:sz w:val="24"/>
          <w:szCs w:val="24"/>
        </w:rPr>
        <w:t>rbų atlikimo poreikis</w:t>
      </w:r>
      <w:r>
        <w:rPr>
          <w:rFonts w:ascii="Times New Roman" w:hAnsi="Times New Roman"/>
          <w:bCs/>
          <w:sz w:val="24"/>
          <w:szCs w:val="24"/>
        </w:rPr>
        <w:t>.</w:t>
      </w:r>
      <w:r w:rsidR="0038653F">
        <w:rPr>
          <w:rFonts w:ascii="Times New Roman" w:hAnsi="Times New Roman"/>
          <w:bCs/>
          <w:sz w:val="24"/>
          <w:szCs w:val="24"/>
        </w:rPr>
        <w:t xml:space="preserve"> </w:t>
      </w:r>
      <w:r>
        <w:rPr>
          <w:rFonts w:ascii="Times New Roman" w:hAnsi="Times New Roman"/>
          <w:bCs/>
          <w:sz w:val="24"/>
          <w:szCs w:val="24"/>
        </w:rPr>
        <w:t>T</w:t>
      </w:r>
      <w:r w:rsidR="0038653F">
        <w:rPr>
          <w:rFonts w:ascii="Times New Roman" w:hAnsi="Times New Roman"/>
          <w:bCs/>
          <w:sz w:val="24"/>
          <w:szCs w:val="24"/>
        </w:rPr>
        <w:t xml:space="preserve">ačiau </w:t>
      </w:r>
      <w:r>
        <w:rPr>
          <w:rFonts w:ascii="Times New Roman" w:hAnsi="Times New Roman"/>
          <w:bCs/>
          <w:sz w:val="24"/>
          <w:szCs w:val="24"/>
        </w:rPr>
        <w:t>byloje nustatytos aplinkybės nesudaro pagrindo konstatuoti</w:t>
      </w:r>
      <w:r w:rsidR="0038653F">
        <w:rPr>
          <w:rFonts w:ascii="Times New Roman" w:hAnsi="Times New Roman"/>
          <w:bCs/>
          <w:sz w:val="24"/>
          <w:szCs w:val="24"/>
        </w:rPr>
        <w:t xml:space="preserve">, kad </w:t>
      </w:r>
      <w:r>
        <w:rPr>
          <w:rFonts w:ascii="Times New Roman" w:hAnsi="Times New Roman"/>
          <w:bCs/>
          <w:sz w:val="24"/>
          <w:szCs w:val="24"/>
        </w:rPr>
        <w:t>toks Konkurso dalyvis</w:t>
      </w:r>
      <w:r w:rsidR="0038653F">
        <w:rPr>
          <w:rFonts w:ascii="Times New Roman" w:hAnsi="Times New Roman"/>
          <w:bCs/>
          <w:sz w:val="24"/>
          <w:szCs w:val="24"/>
        </w:rPr>
        <w:t xml:space="preserve"> taip pat </w:t>
      </w:r>
      <w:r w:rsidR="0038653F" w:rsidRPr="0038653F">
        <w:rPr>
          <w:rFonts w:ascii="Times New Roman" w:hAnsi="Times New Roman"/>
          <w:bCs/>
          <w:sz w:val="24"/>
          <w:szCs w:val="24"/>
        </w:rPr>
        <w:t xml:space="preserve">galėjo iš anksto suprasti, </w:t>
      </w:r>
      <w:r>
        <w:rPr>
          <w:rFonts w:ascii="Times New Roman" w:hAnsi="Times New Roman"/>
          <w:bCs/>
          <w:sz w:val="24"/>
          <w:szCs w:val="24"/>
        </w:rPr>
        <w:t>jog</w:t>
      </w:r>
      <w:r w:rsidR="0038653F" w:rsidRPr="0038653F">
        <w:rPr>
          <w:rFonts w:ascii="Times New Roman" w:hAnsi="Times New Roman"/>
          <w:bCs/>
          <w:sz w:val="24"/>
          <w:szCs w:val="24"/>
        </w:rPr>
        <w:t xml:space="preserve"> Sutartis bus vykdoma taip, kaip sutarta Pasitarimo protokole, o ne pagal pradinę </w:t>
      </w:r>
      <w:r>
        <w:rPr>
          <w:rFonts w:ascii="Times New Roman" w:hAnsi="Times New Roman"/>
          <w:bCs/>
          <w:sz w:val="24"/>
          <w:szCs w:val="24"/>
        </w:rPr>
        <w:t>Sutarties</w:t>
      </w:r>
      <w:r w:rsidR="0038653F" w:rsidRPr="0038653F">
        <w:rPr>
          <w:rFonts w:ascii="Times New Roman" w:hAnsi="Times New Roman"/>
          <w:bCs/>
          <w:sz w:val="24"/>
          <w:szCs w:val="24"/>
        </w:rPr>
        <w:t xml:space="preserve"> versiją,</w:t>
      </w:r>
      <w:r w:rsidR="0038653F">
        <w:rPr>
          <w:rFonts w:ascii="Times New Roman" w:hAnsi="Times New Roman"/>
          <w:bCs/>
          <w:sz w:val="24"/>
          <w:szCs w:val="24"/>
        </w:rPr>
        <w:t xml:space="preserve"> įtvirtintą Konkurso sąlygose</w:t>
      </w:r>
      <w:r w:rsidR="0038653F" w:rsidRPr="0038653F">
        <w:rPr>
          <w:rFonts w:ascii="Times New Roman" w:hAnsi="Times New Roman"/>
          <w:bCs/>
          <w:sz w:val="24"/>
          <w:szCs w:val="24"/>
        </w:rPr>
        <w:t>.</w:t>
      </w:r>
    </w:p>
    <w:p w14:paraId="5D880C86" w14:textId="17AB2BC4" w:rsidR="00C07096" w:rsidRPr="00C07096" w:rsidRDefault="00C07096" w:rsidP="00C07096">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C07096">
        <w:rPr>
          <w:rFonts w:ascii="Times New Roman" w:hAnsi="Times New Roman"/>
          <w:bCs/>
          <w:sz w:val="24"/>
          <w:szCs w:val="24"/>
        </w:rPr>
        <w:t xml:space="preserve">Jei </w:t>
      </w:r>
      <w:r w:rsidR="00BF2484">
        <w:rPr>
          <w:rFonts w:ascii="Times New Roman" w:hAnsi="Times New Roman"/>
          <w:bCs/>
          <w:sz w:val="24"/>
          <w:szCs w:val="24"/>
        </w:rPr>
        <w:t xml:space="preserve">darbų atlikimas </w:t>
      </w:r>
      <w:r w:rsidRPr="00C07096">
        <w:rPr>
          <w:rFonts w:ascii="Times New Roman" w:hAnsi="Times New Roman"/>
          <w:bCs/>
          <w:sz w:val="24"/>
          <w:szCs w:val="24"/>
        </w:rPr>
        <w:t>dėl papildomų sankasos stiprinimo darbų būtų sustabdytas, neišvengiamai pailgėtų galutinis Sutarties įgyvendinimo terminas, tačiau</w:t>
      </w:r>
      <w:r w:rsidR="008E3473">
        <w:rPr>
          <w:rFonts w:ascii="Times New Roman" w:hAnsi="Times New Roman"/>
          <w:bCs/>
          <w:sz w:val="24"/>
          <w:szCs w:val="24"/>
        </w:rPr>
        <w:t>,</w:t>
      </w:r>
      <w:r w:rsidRPr="00C07096">
        <w:rPr>
          <w:rFonts w:ascii="Times New Roman" w:hAnsi="Times New Roman"/>
          <w:bCs/>
          <w:sz w:val="24"/>
          <w:szCs w:val="24"/>
        </w:rPr>
        <w:t xml:space="preserve"> sustabdžius darbų atlikimą, o vėliau jį atnaujinus,</w:t>
      </w:r>
      <w:r w:rsidRPr="00C07096">
        <w:rPr>
          <w:rFonts w:ascii="Times New Roman" w:eastAsiaTheme="minorHAnsi" w:hAnsi="Times New Roman" w:cstheme="minorBidi"/>
          <w:bCs/>
          <w:sz w:val="24"/>
          <w:szCs w:val="24"/>
          <w:lang w:eastAsia="en-US"/>
        </w:rPr>
        <w:t xml:space="preserve"> </w:t>
      </w:r>
      <w:r w:rsidRPr="00C07096">
        <w:rPr>
          <w:rFonts w:ascii="Times New Roman" w:hAnsi="Times New Roman"/>
          <w:bCs/>
          <w:sz w:val="24"/>
          <w:szCs w:val="24"/>
        </w:rPr>
        <w:t>rangovas turėtų Sutartį įvykdyti per likusį terminą. Dėl Pasitarimo protokolu sulygtų sąlygų Sutarties rangovas tos pačios apimties darbus gali vykdyti ne taip koncentruotai, taip jam palengvinama Sutarties vykdymo našta ir iškreipiama ekonominė Sutarties</w:t>
      </w:r>
      <w:r w:rsidR="003A320F">
        <w:rPr>
          <w:rFonts w:ascii="Times New Roman" w:hAnsi="Times New Roman"/>
          <w:bCs/>
          <w:sz w:val="24"/>
          <w:szCs w:val="24"/>
        </w:rPr>
        <w:t xml:space="preserve"> šalių</w:t>
      </w:r>
      <w:r w:rsidRPr="00C07096">
        <w:rPr>
          <w:rFonts w:ascii="Times New Roman" w:hAnsi="Times New Roman"/>
          <w:bCs/>
          <w:sz w:val="24"/>
          <w:szCs w:val="24"/>
        </w:rPr>
        <w:t xml:space="preserve"> pusiausvyra jo </w:t>
      </w:r>
      <w:r w:rsidRPr="00C07096">
        <w:rPr>
          <w:rFonts w:ascii="Times New Roman" w:hAnsi="Times New Roman"/>
          <w:bCs/>
          <w:sz w:val="24"/>
          <w:szCs w:val="24"/>
        </w:rPr>
        <w:lastRenderedPageBreak/>
        <w:t xml:space="preserve">naudai (galimai taupomi jo resursai, </w:t>
      </w:r>
      <w:r w:rsidR="008E3473">
        <w:rPr>
          <w:rFonts w:ascii="Times New Roman" w:hAnsi="Times New Roman"/>
          <w:bCs/>
          <w:sz w:val="24"/>
          <w:szCs w:val="24"/>
        </w:rPr>
        <w:t>išlaidos</w:t>
      </w:r>
      <w:r w:rsidRPr="00C07096">
        <w:rPr>
          <w:rFonts w:ascii="Times New Roman" w:hAnsi="Times New Roman"/>
          <w:bCs/>
          <w:sz w:val="24"/>
          <w:szCs w:val="24"/>
        </w:rPr>
        <w:t>, neperkeliama rizika, kad po darbų sustabdymo pabrangs sąnaudos</w:t>
      </w:r>
      <w:r w:rsidR="00BF2484">
        <w:rPr>
          <w:rFonts w:ascii="Times New Roman" w:hAnsi="Times New Roman"/>
          <w:bCs/>
          <w:sz w:val="24"/>
          <w:szCs w:val="24"/>
        </w:rPr>
        <w:t>,</w:t>
      </w:r>
      <w:r w:rsidRPr="00C07096">
        <w:rPr>
          <w:rFonts w:ascii="Times New Roman" w:hAnsi="Times New Roman"/>
          <w:bCs/>
          <w:sz w:val="24"/>
          <w:szCs w:val="24"/>
        </w:rPr>
        <w:t xml:space="preserve"> ir pan.).</w:t>
      </w:r>
      <w:r w:rsidR="00913453">
        <w:rPr>
          <w:rFonts w:ascii="Times New Roman" w:hAnsi="Times New Roman"/>
          <w:bCs/>
          <w:sz w:val="24"/>
          <w:szCs w:val="24"/>
        </w:rPr>
        <w:t xml:space="preserve"> </w:t>
      </w:r>
      <w:r w:rsidR="00913453" w:rsidRPr="00463F09">
        <w:rPr>
          <w:rFonts w:ascii="Times New Roman" w:hAnsi="Times New Roman"/>
          <w:bCs/>
          <w:sz w:val="24"/>
          <w:szCs w:val="24"/>
        </w:rPr>
        <w:t>Jei tokios sąlygos, dėl kokių šalys susitarė Pasitarimo protokole, būtų buvusios visiems išviešintos iš anksto, galimai būtų atsiradę daugiau tiekėjų, siekusių sudaryti Sutartį, arba dalyvavusių Konkurse tiekėjų pasiūlymų turinys ir pranašumas būtų buvęs kokybiškai kitoks.</w:t>
      </w:r>
    </w:p>
    <w:p w14:paraId="4755480C" w14:textId="7CF104C4" w:rsidR="000862BC" w:rsidRPr="00C07096" w:rsidRDefault="00735F29" w:rsidP="00C07096">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0862BC">
        <w:rPr>
          <w:rFonts w:ascii="Times New Roman" w:hAnsi="Times New Roman"/>
          <w:bCs/>
          <w:sz w:val="24"/>
          <w:szCs w:val="24"/>
        </w:rPr>
        <w:t>Šiame kontekste pabrėžtina Sutarties vykdymo termino reikšmė, atsižvelgiant į Konkurso sąlygose įtvirtintą maksimalų vykdymo terminą, aplinkybę, kad už darbų atlikimo trukmę tiekėjų pasiūlymai galėjo būti įvertinti papildomais balais.</w:t>
      </w:r>
      <w:r w:rsidR="000862BC" w:rsidRPr="000862BC">
        <w:rPr>
          <w:rFonts w:ascii="Times New Roman" w:hAnsi="Times New Roman"/>
          <w:bCs/>
          <w:sz w:val="24"/>
          <w:szCs w:val="24"/>
        </w:rPr>
        <w:t xml:space="preserve"> </w:t>
      </w:r>
      <w:r w:rsidR="000862BC" w:rsidRPr="00C07096">
        <w:rPr>
          <w:rFonts w:ascii="Times New Roman" w:hAnsi="Times New Roman"/>
          <w:bCs/>
          <w:sz w:val="24"/>
          <w:szCs w:val="24"/>
        </w:rPr>
        <w:t>Kaip teisingai procese įrodinėjo VPT, pagal kasacinio teismo praktiką</w:t>
      </w:r>
      <w:r w:rsidR="000862BC" w:rsidRPr="00C07096">
        <w:rPr>
          <w:rFonts w:ascii="Times New Roman" w:hAnsi="Times New Roman"/>
          <w:sz w:val="24"/>
          <w:szCs w:val="24"/>
        </w:rPr>
        <w:t xml:space="preserve"> tais atvejais, kai tiekėjas išrenkamas pirkimo laimėtoju dėl tam tikro savo turimo pranašumo, šis pranašumas turi būti materializuojamas (naudojamas, taikomas) ir vykdant viešojo pirkimo sutartį, nes priešingu atveju kyla esminio sutarties pakeitimo grėsmė, nepriklausomai nuo išankstinio šalių susitarimo keisti sutartines nuostatas; tai reiškia, kad jei tiekėjas pripažintas laimėtoju dėl to, kad jo pasiūlymas geriau už kitų pirkimo dalyvių atitiko ekonominio naudingumo reikalavimus, toks jo pranašumas turi tiesiogiai atsispindėti viešojo pirkimo sutartyje ar kituose sutartiniuose tiekėjo ir perkančiosios organizacijos dokumentuose</w:t>
      </w:r>
      <w:r w:rsidR="000862BC" w:rsidRPr="00C07096">
        <w:rPr>
          <w:rFonts w:ascii="Times New Roman" w:hAnsi="Times New Roman"/>
          <w:bCs/>
          <w:sz w:val="24"/>
          <w:szCs w:val="24"/>
        </w:rPr>
        <w:t xml:space="preserve"> (žr., pvz., Lietuvos Aukščiausiojo Teismo 2018 m. gegužės 3 d. nutarties civilinėje byloje Nr.</w:t>
      </w:r>
      <w:r w:rsidR="008E3473">
        <w:rPr>
          <w:rFonts w:ascii="Times New Roman" w:hAnsi="Times New Roman"/>
          <w:bCs/>
          <w:sz w:val="24"/>
          <w:szCs w:val="24"/>
        </w:rPr>
        <w:t> </w:t>
      </w:r>
      <w:r w:rsidR="000862BC" w:rsidRPr="00C07096">
        <w:rPr>
          <w:rFonts w:ascii="Times New Roman" w:hAnsi="Times New Roman"/>
          <w:bCs/>
          <w:sz w:val="24"/>
          <w:szCs w:val="24"/>
        </w:rPr>
        <w:t>e3K-3-178-378/2018 54 punktą ir jame nurodytą Teisingumo Teismo praktiką).</w:t>
      </w:r>
    </w:p>
    <w:p w14:paraId="2DB9C642" w14:textId="77777777" w:rsidR="0047376F" w:rsidRPr="000A745A" w:rsidRDefault="0047376F" w:rsidP="0047376F">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0A745A">
        <w:rPr>
          <w:rFonts w:ascii="Times New Roman" w:hAnsi="Times New Roman"/>
          <w:bCs/>
          <w:i/>
          <w:sz w:val="24"/>
          <w:szCs w:val="24"/>
        </w:rPr>
        <w:t>Šešta</w:t>
      </w:r>
      <w:r w:rsidRPr="000A745A">
        <w:rPr>
          <w:rFonts w:ascii="Times New Roman" w:hAnsi="Times New Roman"/>
          <w:bCs/>
          <w:sz w:val="24"/>
          <w:szCs w:val="24"/>
        </w:rPr>
        <w:t xml:space="preserve">, byloje nustatytos faktinės aplinkybės nepatvirtina apeliacinės instancijos </w:t>
      </w:r>
      <w:r w:rsidR="005F3547" w:rsidRPr="000A745A">
        <w:rPr>
          <w:rFonts w:ascii="Times New Roman" w:hAnsi="Times New Roman"/>
          <w:bCs/>
          <w:sz w:val="24"/>
          <w:szCs w:val="24"/>
        </w:rPr>
        <w:t>t</w:t>
      </w:r>
      <w:r w:rsidRPr="000A745A">
        <w:rPr>
          <w:rFonts w:ascii="Times New Roman" w:hAnsi="Times New Roman"/>
          <w:bCs/>
          <w:sz w:val="24"/>
          <w:szCs w:val="24"/>
        </w:rPr>
        <w:t>eismo</w:t>
      </w:r>
      <w:r w:rsidR="005F3547" w:rsidRPr="000A745A">
        <w:rPr>
          <w:rFonts w:ascii="Times New Roman" w:hAnsi="Times New Roman"/>
          <w:bCs/>
          <w:sz w:val="24"/>
          <w:szCs w:val="24"/>
        </w:rPr>
        <w:t xml:space="preserve"> </w:t>
      </w:r>
      <w:r w:rsidRPr="000A745A">
        <w:rPr>
          <w:rFonts w:ascii="Times New Roman" w:hAnsi="Times New Roman"/>
          <w:bCs/>
          <w:sz w:val="24"/>
          <w:szCs w:val="24"/>
        </w:rPr>
        <w:t>argumento</w:t>
      </w:r>
      <w:r w:rsidR="005F3547" w:rsidRPr="000A745A">
        <w:rPr>
          <w:rFonts w:ascii="Times New Roman" w:hAnsi="Times New Roman"/>
          <w:bCs/>
          <w:sz w:val="24"/>
          <w:szCs w:val="24"/>
        </w:rPr>
        <w:t xml:space="preserve">, kad būtent dėl Pasitarimo protokolo sudarymo buvo tinkamiausiu ir efektyviausiu būdu užtikrintas viešasis interesas. </w:t>
      </w:r>
    </w:p>
    <w:p w14:paraId="4AF799E8" w14:textId="77777777" w:rsidR="0047376F" w:rsidRPr="0047376F" w:rsidRDefault="0047376F" w:rsidP="0047376F">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47376F">
        <w:rPr>
          <w:rFonts w:ascii="Times New Roman" w:hAnsi="Times New Roman"/>
          <w:bCs/>
          <w:sz w:val="24"/>
          <w:szCs w:val="24"/>
        </w:rPr>
        <w:t>Kasacinis teismas yra konstatavęs, kad viešasis interesas apima ne tik visuomenės suinteresuotumą pirkimo objektu ir jo teikiama nauda, bet ir sąžiningą tiekėjų varžymąsi (žr., pvz., Lietuvos Aukščiausiojo Teismo 2011 m. balandžio 5 d. nutartį civilinėje byloje Nr.</w:t>
      </w:r>
      <w:r w:rsidR="008E3473">
        <w:rPr>
          <w:rFonts w:ascii="Times New Roman" w:hAnsi="Times New Roman"/>
          <w:bCs/>
          <w:sz w:val="24"/>
          <w:szCs w:val="24"/>
        </w:rPr>
        <w:t> </w:t>
      </w:r>
      <w:r w:rsidRPr="0047376F">
        <w:rPr>
          <w:rFonts w:ascii="Times New Roman" w:hAnsi="Times New Roman"/>
          <w:bCs/>
          <w:sz w:val="24"/>
          <w:szCs w:val="24"/>
        </w:rPr>
        <w:t>3K-3-155/2011).</w:t>
      </w:r>
    </w:p>
    <w:p w14:paraId="5E55E51A" w14:textId="3F92D020" w:rsidR="0038653F" w:rsidRPr="00913453" w:rsidRDefault="0047376F" w:rsidP="002C38D0">
      <w:pPr>
        <w:pStyle w:val="Sraopastraipa"/>
        <w:numPr>
          <w:ilvl w:val="0"/>
          <w:numId w:val="1"/>
        </w:numPr>
        <w:spacing w:after="120" w:line="240" w:lineRule="auto"/>
        <w:ind w:left="357" w:hanging="357"/>
        <w:contextualSpacing w:val="0"/>
        <w:jc w:val="both"/>
        <w:rPr>
          <w:rFonts w:ascii="Times New Roman" w:hAnsi="Times New Roman"/>
          <w:bCs/>
          <w:sz w:val="24"/>
          <w:szCs w:val="24"/>
        </w:rPr>
      </w:pPr>
      <w:r w:rsidRPr="00913453">
        <w:rPr>
          <w:rFonts w:ascii="Times New Roman" w:hAnsi="Times New Roman"/>
          <w:bCs/>
          <w:sz w:val="24"/>
          <w:szCs w:val="24"/>
        </w:rPr>
        <w:t>S</w:t>
      </w:r>
      <w:r w:rsidR="0038653F" w:rsidRPr="00913453">
        <w:rPr>
          <w:rFonts w:ascii="Times New Roman" w:hAnsi="Times New Roman"/>
          <w:bCs/>
          <w:sz w:val="24"/>
          <w:szCs w:val="24"/>
        </w:rPr>
        <w:t>prendžiant</w:t>
      </w:r>
      <w:r w:rsidR="008E3473" w:rsidRPr="00913453">
        <w:rPr>
          <w:rFonts w:ascii="Times New Roman" w:hAnsi="Times New Roman"/>
          <w:bCs/>
          <w:sz w:val="24"/>
          <w:szCs w:val="24"/>
        </w:rPr>
        <w:t>,</w:t>
      </w:r>
      <w:r w:rsidR="0038653F" w:rsidRPr="00913453">
        <w:rPr>
          <w:rFonts w:ascii="Times New Roman" w:hAnsi="Times New Roman"/>
          <w:bCs/>
          <w:sz w:val="24"/>
          <w:szCs w:val="24"/>
        </w:rPr>
        <w:t xml:space="preserve"> ar Pasitarimo protokolu buvo pakeista Sutartis, teisiškai nereikšmin</w:t>
      </w:r>
      <w:r w:rsidR="003B3348" w:rsidRPr="00913453">
        <w:rPr>
          <w:rFonts w:ascii="Times New Roman" w:hAnsi="Times New Roman"/>
          <w:bCs/>
          <w:sz w:val="24"/>
          <w:szCs w:val="24"/>
        </w:rPr>
        <w:t>ga</w:t>
      </w:r>
      <w:r w:rsidR="0038653F" w:rsidRPr="00913453">
        <w:rPr>
          <w:rFonts w:ascii="Times New Roman" w:hAnsi="Times New Roman"/>
          <w:bCs/>
          <w:sz w:val="24"/>
          <w:szCs w:val="24"/>
        </w:rPr>
        <w:t xml:space="preserve"> </w:t>
      </w:r>
      <w:r w:rsidR="003B3348" w:rsidRPr="00913453">
        <w:rPr>
          <w:rFonts w:ascii="Times New Roman" w:hAnsi="Times New Roman"/>
          <w:bCs/>
          <w:sz w:val="24"/>
          <w:szCs w:val="24"/>
        </w:rPr>
        <w:t>apeliacinės instancijos teismo išvada,</w:t>
      </w:r>
      <w:r w:rsidR="003A320F" w:rsidRPr="00913453">
        <w:rPr>
          <w:rFonts w:ascii="Times New Roman" w:hAnsi="Times New Roman"/>
          <w:bCs/>
          <w:sz w:val="24"/>
          <w:szCs w:val="24"/>
        </w:rPr>
        <w:t xml:space="preserve"> kad</w:t>
      </w:r>
      <w:r w:rsidR="003B3348" w:rsidRPr="00913453">
        <w:rPr>
          <w:rFonts w:ascii="Times New Roman" w:hAnsi="Times New Roman"/>
          <w:bCs/>
          <w:sz w:val="24"/>
          <w:szCs w:val="24"/>
        </w:rPr>
        <w:t xml:space="preserve"> nenustatytas „faktas, kad terminas buvo realiai pratęstas“. Sutarties pakeitimui konstatuoti pakanka Pasitarimo protokole įtvirtintos </w:t>
      </w:r>
      <w:r w:rsidR="003B3348" w:rsidRPr="00913453">
        <w:rPr>
          <w:rFonts w:ascii="Times New Roman" w:hAnsi="Times New Roman"/>
          <w:bCs/>
          <w:i/>
          <w:sz w:val="24"/>
          <w:szCs w:val="24"/>
        </w:rPr>
        <w:t>išankstinės galimybės</w:t>
      </w:r>
      <w:r w:rsidR="003B3348" w:rsidRPr="00913453">
        <w:rPr>
          <w:rFonts w:ascii="Times New Roman" w:hAnsi="Times New Roman"/>
          <w:bCs/>
          <w:sz w:val="24"/>
          <w:szCs w:val="24"/>
        </w:rPr>
        <w:t xml:space="preserve"> </w:t>
      </w:r>
      <w:r w:rsidR="00BF2484" w:rsidRPr="00913453">
        <w:rPr>
          <w:rFonts w:ascii="Times New Roman" w:hAnsi="Times New Roman"/>
          <w:bCs/>
          <w:sz w:val="24"/>
          <w:szCs w:val="24"/>
        </w:rPr>
        <w:t>r</w:t>
      </w:r>
      <w:r w:rsidR="003B3348" w:rsidRPr="00913453">
        <w:rPr>
          <w:rFonts w:ascii="Times New Roman" w:hAnsi="Times New Roman"/>
          <w:bCs/>
          <w:sz w:val="24"/>
          <w:szCs w:val="24"/>
        </w:rPr>
        <w:t>angovui vykdyti statybos darbus ilgiau, nei Sutartyje nu</w:t>
      </w:r>
      <w:r w:rsidR="008E3473" w:rsidRPr="00913453">
        <w:rPr>
          <w:rFonts w:ascii="Times New Roman" w:hAnsi="Times New Roman"/>
          <w:bCs/>
          <w:sz w:val="24"/>
          <w:szCs w:val="24"/>
        </w:rPr>
        <w:t>st</w:t>
      </w:r>
      <w:r w:rsidR="003B3348" w:rsidRPr="00913453">
        <w:rPr>
          <w:rFonts w:ascii="Times New Roman" w:hAnsi="Times New Roman"/>
          <w:bCs/>
          <w:sz w:val="24"/>
          <w:szCs w:val="24"/>
        </w:rPr>
        <w:t xml:space="preserve">atytas darbų atlikimo terminas. Taip pat teisiškai nereikšmingi </w:t>
      </w:r>
      <w:r w:rsidR="0038653F" w:rsidRPr="00913453">
        <w:rPr>
          <w:rFonts w:ascii="Times New Roman" w:hAnsi="Times New Roman"/>
          <w:bCs/>
          <w:sz w:val="24"/>
          <w:szCs w:val="24"/>
        </w:rPr>
        <w:t>atsakovės atsiliepimo į kasacinį skundą argumentai, kuriais atsakovė įrodinėja, kad Sutartyje nu</w:t>
      </w:r>
      <w:r w:rsidR="008E3473" w:rsidRPr="00913453">
        <w:rPr>
          <w:rFonts w:ascii="Times New Roman" w:hAnsi="Times New Roman"/>
          <w:bCs/>
          <w:sz w:val="24"/>
          <w:szCs w:val="24"/>
        </w:rPr>
        <w:t>rod</w:t>
      </w:r>
      <w:r w:rsidR="0038653F" w:rsidRPr="00913453">
        <w:rPr>
          <w:rFonts w:ascii="Times New Roman" w:hAnsi="Times New Roman"/>
          <w:bCs/>
          <w:sz w:val="24"/>
          <w:szCs w:val="24"/>
        </w:rPr>
        <w:t xml:space="preserve">ytas 11 mėn. darbų atlikimo terminas nėra viršytas. Pažymėtina, kad ši aplinkybė (faktinio </w:t>
      </w:r>
      <w:r w:rsidR="008001CD" w:rsidRPr="00913453">
        <w:rPr>
          <w:rFonts w:ascii="Times New Roman" w:hAnsi="Times New Roman"/>
          <w:bCs/>
          <w:sz w:val="24"/>
          <w:szCs w:val="24"/>
        </w:rPr>
        <w:t>r</w:t>
      </w:r>
      <w:r w:rsidR="0038653F" w:rsidRPr="00913453">
        <w:rPr>
          <w:rFonts w:ascii="Times New Roman" w:hAnsi="Times New Roman"/>
          <w:bCs/>
          <w:sz w:val="24"/>
          <w:szCs w:val="24"/>
        </w:rPr>
        <w:t>angovo darbų atlikimo termino santykis su Sutartyje nustatytu terminu) nėra nustatyta nei pirmosios, nei apeliacinės instancijos teismų procesiniuose sprendimuose. Kasacinis teismas yra saistomas pirmosios ir apeliacinės instancijos teismų nustatytų aplinkybių (CPK 353</w:t>
      </w:r>
      <w:r w:rsidR="008E3473" w:rsidRPr="00913453">
        <w:rPr>
          <w:rFonts w:ascii="Times New Roman" w:hAnsi="Times New Roman"/>
          <w:bCs/>
          <w:sz w:val="24"/>
          <w:szCs w:val="24"/>
        </w:rPr>
        <w:t> </w:t>
      </w:r>
      <w:r w:rsidR="0038653F" w:rsidRPr="00913453">
        <w:rPr>
          <w:rFonts w:ascii="Times New Roman" w:hAnsi="Times New Roman"/>
          <w:bCs/>
          <w:sz w:val="24"/>
          <w:szCs w:val="24"/>
        </w:rPr>
        <w:t>straipsnio 1 dalis), pats faktinių aplinkybių nenustat</w:t>
      </w:r>
      <w:r w:rsidR="008E3473" w:rsidRPr="00913453">
        <w:rPr>
          <w:rFonts w:ascii="Times New Roman" w:hAnsi="Times New Roman"/>
          <w:bCs/>
          <w:sz w:val="24"/>
          <w:szCs w:val="24"/>
        </w:rPr>
        <w:t>o</w:t>
      </w:r>
      <w:r w:rsidR="0038653F" w:rsidRPr="00913453">
        <w:rPr>
          <w:rFonts w:ascii="Times New Roman" w:hAnsi="Times New Roman"/>
          <w:bCs/>
          <w:sz w:val="24"/>
          <w:szCs w:val="24"/>
        </w:rPr>
        <w:t>. Be to, nurodyta aplinkybė neturi įtakos sprendžiant dėl nagrinėjamoje byloje ieškovės prašomo pripažinti VPĮ pažeidimo. Jei</w:t>
      </w:r>
      <w:r w:rsidR="008E3473" w:rsidRPr="00913453">
        <w:rPr>
          <w:rFonts w:ascii="Times New Roman" w:hAnsi="Times New Roman"/>
          <w:bCs/>
          <w:sz w:val="24"/>
          <w:szCs w:val="24"/>
        </w:rPr>
        <w:t>,</w:t>
      </w:r>
      <w:r w:rsidR="0038653F" w:rsidRPr="00913453">
        <w:rPr>
          <w:rFonts w:ascii="Times New Roman" w:hAnsi="Times New Roman"/>
          <w:bCs/>
          <w:sz w:val="24"/>
          <w:szCs w:val="24"/>
        </w:rPr>
        <w:t xml:space="preserve"> teismui sprendžiant dėl viešojo pirkimo sutarties pakeitimo galimo prieštaravimo VPĮ nuostatoms</w:t>
      </w:r>
      <w:r w:rsidR="008E3473" w:rsidRPr="00913453">
        <w:rPr>
          <w:rFonts w:ascii="Times New Roman" w:hAnsi="Times New Roman"/>
          <w:bCs/>
          <w:sz w:val="24"/>
          <w:szCs w:val="24"/>
        </w:rPr>
        <w:t>,</w:t>
      </w:r>
      <w:r w:rsidR="0038653F" w:rsidRPr="00913453">
        <w:rPr>
          <w:rFonts w:ascii="Times New Roman" w:hAnsi="Times New Roman"/>
          <w:bCs/>
          <w:sz w:val="24"/>
          <w:szCs w:val="24"/>
        </w:rPr>
        <w:t xml:space="preserve"> padarytus pažeidimus būtų galima ištaisyti įvykdant Sutartį pagal pirmines jos sąlygas, viešojo pirkimo sutarties šalims apsimokėtų rizikuoti sudarant sutarties pakeitimus tikintis, kad nebus pradėta jų peržiūros procedūra, o tik pradėjus peržiūros procedūrą – jų (pakeitimų) nevykdyti.</w:t>
      </w:r>
    </w:p>
    <w:p w14:paraId="451F9A23" w14:textId="77777777" w:rsidR="00202471" w:rsidRPr="00024D96" w:rsidRDefault="00202471" w:rsidP="00596BB4">
      <w:pPr>
        <w:spacing w:after="120" w:line="240" w:lineRule="auto"/>
        <w:ind w:firstLine="720"/>
        <w:rPr>
          <w:rFonts w:eastAsia="Times New Roman" w:cs="Times New Roman"/>
          <w:i/>
          <w:iCs/>
        </w:rPr>
      </w:pPr>
      <w:r w:rsidRPr="00024D96">
        <w:rPr>
          <w:rFonts w:eastAsia="Times New Roman" w:cs="Times New Roman"/>
          <w:i/>
          <w:iCs/>
        </w:rPr>
        <w:t>Dėl bylos procesinės baigties</w:t>
      </w:r>
    </w:p>
    <w:p w14:paraId="68690ADA" w14:textId="77777777" w:rsidR="00202471" w:rsidRPr="00024D96" w:rsidRDefault="00202471" w:rsidP="00596BB4">
      <w:pPr>
        <w:spacing w:after="120" w:line="240" w:lineRule="auto"/>
        <w:ind w:left="357"/>
        <w:jc w:val="both"/>
        <w:rPr>
          <w:rFonts w:eastAsia="Times New Roman" w:cs="Times New Roman"/>
          <w:bCs/>
          <w:szCs w:val="24"/>
          <w:lang w:eastAsia="lt-LT"/>
        </w:rPr>
      </w:pPr>
    </w:p>
    <w:p w14:paraId="3C2453EE" w14:textId="1F4901C8" w:rsidR="00FF3B5C" w:rsidRPr="00693B3F" w:rsidRDefault="00913453" w:rsidP="00B62DCB">
      <w:pPr>
        <w:numPr>
          <w:ilvl w:val="0"/>
          <w:numId w:val="1"/>
        </w:numPr>
        <w:spacing w:after="120" w:line="240" w:lineRule="auto"/>
        <w:ind w:left="357" w:hanging="357"/>
        <w:jc w:val="both"/>
        <w:rPr>
          <w:rFonts w:eastAsia="Times New Roman" w:cs="Times New Roman"/>
          <w:bCs/>
          <w:szCs w:val="24"/>
          <w:lang w:eastAsia="lt-LT"/>
        </w:rPr>
      </w:pPr>
      <w:r w:rsidRPr="00463F09">
        <w:rPr>
          <w:rFonts w:eastAsia="Times New Roman" w:cs="Times New Roman"/>
          <w:bCs/>
          <w:szCs w:val="24"/>
          <w:lang w:eastAsia="lt-LT"/>
        </w:rPr>
        <w:t>Pirmiau nurodyti argumentai sudaro pagrindą konstatuoti, kad Pasitarimo protokolu Sutarties šalys iš esmės susitarė dėl kitų jos sąlygų, nei jos buvo viešai žinomos visiems ūkio subjektams.</w:t>
      </w:r>
      <w:r>
        <w:rPr>
          <w:rFonts w:eastAsia="Times New Roman" w:cs="Times New Roman"/>
          <w:bCs/>
          <w:szCs w:val="24"/>
          <w:lang w:eastAsia="lt-LT"/>
        </w:rPr>
        <w:t xml:space="preserve"> P</w:t>
      </w:r>
      <w:r w:rsidRPr="00463F09">
        <w:rPr>
          <w:rFonts w:eastAsia="Times New Roman" w:cs="Times New Roman"/>
          <w:bCs/>
          <w:szCs w:val="24"/>
          <w:lang w:eastAsia="lt-LT"/>
        </w:rPr>
        <w:t>akeitimu nustatoma nauja sąlyga, kurią įtraukus į pradinį pirkimą būtų galima priimti kitų kandidatų paraiškų, dalyvių pasiūlymų ar pirkimas sudomintų daugiau tiekėjų.</w:t>
      </w:r>
      <w:r>
        <w:rPr>
          <w:rFonts w:eastAsia="Times New Roman" w:cs="Times New Roman"/>
          <w:bCs/>
          <w:szCs w:val="24"/>
          <w:lang w:eastAsia="lt-LT"/>
        </w:rPr>
        <w:t xml:space="preserve"> D</w:t>
      </w:r>
      <w:r w:rsidRPr="00463F09">
        <w:rPr>
          <w:rFonts w:eastAsia="Times New Roman" w:cs="Times New Roman"/>
          <w:bCs/>
          <w:szCs w:val="24"/>
          <w:lang w:eastAsia="lt-LT"/>
        </w:rPr>
        <w:t>ėl pakeitimo ekonominė sutarties pusiausvyra pasikeitė tiekėjo naudai taip, kaip nebuvo aptarta pradinėje Sutarties versijoje. T</w:t>
      </w:r>
      <w:r>
        <w:rPr>
          <w:rFonts w:eastAsia="Times New Roman" w:cs="Times New Roman"/>
          <w:bCs/>
          <w:szCs w:val="24"/>
          <w:lang w:eastAsia="lt-LT"/>
        </w:rPr>
        <w:t>okiu būdu</w:t>
      </w:r>
      <w:r w:rsidRPr="00463F09">
        <w:rPr>
          <w:rFonts w:eastAsia="Times New Roman" w:cs="Times New Roman"/>
          <w:bCs/>
          <w:szCs w:val="24"/>
          <w:lang w:eastAsia="lt-LT"/>
        </w:rPr>
        <w:t xml:space="preserve"> Sutarties šalys pažeidė VPĮ 89 straipsnio 4 dalies </w:t>
      </w:r>
      <w:r>
        <w:rPr>
          <w:rFonts w:eastAsia="Times New Roman" w:cs="Times New Roman"/>
          <w:bCs/>
          <w:szCs w:val="24"/>
          <w:lang w:eastAsia="lt-LT"/>
        </w:rPr>
        <w:t xml:space="preserve">1 ir </w:t>
      </w:r>
      <w:r w:rsidRPr="00463F09">
        <w:rPr>
          <w:rFonts w:eastAsia="Times New Roman" w:cs="Times New Roman"/>
          <w:bCs/>
          <w:szCs w:val="24"/>
          <w:lang w:eastAsia="lt-LT"/>
        </w:rPr>
        <w:t>2 punkt</w:t>
      </w:r>
      <w:r>
        <w:rPr>
          <w:rFonts w:eastAsia="Times New Roman" w:cs="Times New Roman"/>
          <w:bCs/>
          <w:szCs w:val="24"/>
          <w:lang w:eastAsia="lt-LT"/>
        </w:rPr>
        <w:t>uose</w:t>
      </w:r>
      <w:r w:rsidRPr="00463F09">
        <w:rPr>
          <w:rFonts w:eastAsia="Times New Roman" w:cs="Times New Roman"/>
          <w:bCs/>
          <w:szCs w:val="24"/>
          <w:lang w:eastAsia="lt-LT"/>
        </w:rPr>
        <w:t xml:space="preserve"> įtvirtint</w:t>
      </w:r>
      <w:r>
        <w:rPr>
          <w:rFonts w:eastAsia="Times New Roman" w:cs="Times New Roman"/>
          <w:bCs/>
          <w:szCs w:val="24"/>
          <w:lang w:eastAsia="lt-LT"/>
        </w:rPr>
        <w:t>us</w:t>
      </w:r>
      <w:r w:rsidRPr="00463F09">
        <w:rPr>
          <w:rFonts w:eastAsia="Times New Roman" w:cs="Times New Roman"/>
          <w:bCs/>
          <w:szCs w:val="24"/>
          <w:lang w:eastAsia="lt-LT"/>
        </w:rPr>
        <w:t xml:space="preserve"> imperatyv</w:t>
      </w:r>
      <w:r>
        <w:rPr>
          <w:rFonts w:eastAsia="Times New Roman" w:cs="Times New Roman"/>
          <w:bCs/>
          <w:szCs w:val="24"/>
          <w:lang w:eastAsia="lt-LT"/>
        </w:rPr>
        <w:t>us</w:t>
      </w:r>
      <w:r w:rsidRPr="00463F09">
        <w:rPr>
          <w:rFonts w:eastAsia="Times New Roman" w:cs="Times New Roman"/>
          <w:bCs/>
          <w:szCs w:val="24"/>
          <w:lang w:eastAsia="lt-LT"/>
        </w:rPr>
        <w:t xml:space="preserve">. </w:t>
      </w:r>
      <w:r w:rsidR="00FF3B5C">
        <w:rPr>
          <w:rFonts w:eastAsia="Times New Roman" w:cs="Times New Roman"/>
          <w:bCs/>
          <w:szCs w:val="24"/>
          <w:lang w:eastAsia="lt-LT"/>
        </w:rPr>
        <w:t>Atsižvelgiant į tai, konstatuotina, kad pirmosios ir apeliacinės instancijos teismų procesiniai sprendimai priimti netinkamai aiškinant ir taikant materiali</w:t>
      </w:r>
      <w:r w:rsidR="00710167">
        <w:rPr>
          <w:rFonts w:eastAsia="Times New Roman" w:cs="Times New Roman"/>
          <w:bCs/>
          <w:szCs w:val="24"/>
          <w:lang w:eastAsia="lt-LT"/>
        </w:rPr>
        <w:t>osios</w:t>
      </w:r>
      <w:r w:rsidR="00FF3B5C">
        <w:rPr>
          <w:rFonts w:eastAsia="Times New Roman" w:cs="Times New Roman"/>
          <w:bCs/>
          <w:szCs w:val="24"/>
          <w:lang w:eastAsia="lt-LT"/>
        </w:rPr>
        <w:t xml:space="preserve"> teisės normas </w:t>
      </w:r>
      <w:r w:rsidR="00FF3B5C">
        <w:rPr>
          <w:rFonts w:eastAsia="Times New Roman" w:cs="Times New Roman"/>
          <w:bCs/>
          <w:szCs w:val="24"/>
          <w:lang w:eastAsia="lt-LT"/>
        </w:rPr>
        <w:lastRenderedPageBreak/>
        <w:t>(VPĮ 89 straipsn</w:t>
      </w:r>
      <w:r w:rsidR="00C07096">
        <w:rPr>
          <w:rFonts w:eastAsia="Times New Roman" w:cs="Times New Roman"/>
          <w:bCs/>
          <w:szCs w:val="24"/>
          <w:lang w:eastAsia="lt-LT"/>
        </w:rPr>
        <w:t>io nuostatas), dėl to naikintini</w:t>
      </w:r>
      <w:r w:rsidR="00FF3B5C">
        <w:rPr>
          <w:rFonts w:eastAsia="Times New Roman" w:cs="Times New Roman"/>
          <w:bCs/>
          <w:szCs w:val="24"/>
          <w:lang w:eastAsia="lt-LT"/>
        </w:rPr>
        <w:t xml:space="preserve"> ir priimtinas naujas sprendimas –</w:t>
      </w:r>
      <w:r w:rsidR="00C07096">
        <w:rPr>
          <w:rFonts w:eastAsia="Times New Roman" w:cs="Times New Roman"/>
          <w:bCs/>
          <w:szCs w:val="24"/>
          <w:lang w:eastAsia="lt-LT"/>
        </w:rPr>
        <w:t xml:space="preserve"> </w:t>
      </w:r>
      <w:r w:rsidR="00FF3B5C">
        <w:rPr>
          <w:rFonts w:eastAsia="Times New Roman" w:cs="Times New Roman"/>
          <w:bCs/>
          <w:szCs w:val="24"/>
          <w:lang w:eastAsia="lt-LT"/>
        </w:rPr>
        <w:t xml:space="preserve">ieškovės </w:t>
      </w:r>
      <w:r w:rsidR="000A745A">
        <w:rPr>
          <w:rFonts w:eastAsia="Times New Roman" w:cs="Times New Roman"/>
          <w:bCs/>
          <w:szCs w:val="24"/>
          <w:lang w:eastAsia="lt-LT"/>
        </w:rPr>
        <w:t>ieškinys</w:t>
      </w:r>
      <w:r w:rsidR="00FF3B5C">
        <w:rPr>
          <w:rFonts w:eastAsia="Times New Roman" w:cs="Times New Roman"/>
          <w:bCs/>
          <w:szCs w:val="24"/>
          <w:lang w:eastAsia="lt-LT"/>
        </w:rPr>
        <w:t xml:space="preserve"> </w:t>
      </w:r>
      <w:proofErr w:type="spellStart"/>
      <w:r w:rsidR="00FF3B5C">
        <w:rPr>
          <w:rFonts w:eastAsia="Times New Roman" w:cs="Times New Roman"/>
          <w:bCs/>
          <w:szCs w:val="24"/>
          <w:lang w:eastAsia="lt-LT"/>
        </w:rPr>
        <w:t>tenkintinas</w:t>
      </w:r>
      <w:proofErr w:type="spellEnd"/>
      <w:r w:rsidR="00C07096">
        <w:rPr>
          <w:rFonts w:eastAsia="Times New Roman" w:cs="Times New Roman"/>
          <w:bCs/>
          <w:szCs w:val="24"/>
          <w:lang w:eastAsia="lt-LT"/>
        </w:rPr>
        <w:t>, pripažįstant neteisėtais atsakovės veiksmus ta apimtimi, kuria Pasitarimo protokolu rangovui buvo sudaryta galimybė atlikti darbus per ilgesnį nei Sutartyje nustatyt</w:t>
      </w:r>
      <w:r w:rsidR="0021559B">
        <w:rPr>
          <w:rFonts w:eastAsia="Times New Roman" w:cs="Times New Roman"/>
          <w:bCs/>
          <w:szCs w:val="24"/>
          <w:lang w:eastAsia="lt-LT"/>
        </w:rPr>
        <w:t>ą</w:t>
      </w:r>
      <w:r w:rsidR="00C07096">
        <w:rPr>
          <w:rFonts w:eastAsia="Times New Roman" w:cs="Times New Roman"/>
          <w:bCs/>
          <w:szCs w:val="24"/>
          <w:lang w:eastAsia="lt-LT"/>
        </w:rPr>
        <w:t xml:space="preserve"> terminą</w:t>
      </w:r>
      <w:r w:rsidR="00FF3B5C">
        <w:rPr>
          <w:rFonts w:eastAsia="Times New Roman" w:cs="Times New Roman"/>
          <w:bCs/>
          <w:szCs w:val="24"/>
          <w:lang w:eastAsia="lt-LT"/>
        </w:rPr>
        <w:t>.</w:t>
      </w:r>
    </w:p>
    <w:p w14:paraId="58B4A12F" w14:textId="77777777" w:rsidR="00596BB4" w:rsidRPr="00024D96" w:rsidRDefault="00596BB4" w:rsidP="00B62DCB">
      <w:pPr>
        <w:pStyle w:val="prastasiniatinklio"/>
        <w:numPr>
          <w:ilvl w:val="0"/>
          <w:numId w:val="1"/>
        </w:numPr>
        <w:spacing w:line="240" w:lineRule="auto"/>
        <w:ind w:left="357" w:hanging="357"/>
        <w:jc w:val="both"/>
      </w:pPr>
      <w:r w:rsidRPr="00024D96">
        <w:t xml:space="preserve">Pagal nuosekliai suformuotą kasacinio teismo praktiką, viešojo pirkimo procedūras pripažinus neteisėtomis, turi būti sprendžiama dėl perkančiosios organizacijos neteisėtų veiksmų padarinių (žr. pagal analogiją, pvz., Lietuvos Aukščiausiojo Teismo 2018 m. spalio 12 d. nutarties civilinėje byloje Nr. </w:t>
      </w:r>
      <w:bookmarkStart w:id="35" w:name="nd95b48be-437e-452a-98dc-303fb6069326"/>
      <w:r w:rsidRPr="00024D96">
        <w:t>e3K-3-360-248/2018</w:t>
      </w:r>
      <w:bookmarkStart w:id="36" w:name="pnd95b48be-437e-452a-98dc-303fb6069326"/>
      <w:bookmarkEnd w:id="35"/>
      <w:bookmarkEnd w:id="36"/>
      <w:r w:rsidRPr="00024D96">
        <w:t xml:space="preserve"> 79 punktą).</w:t>
      </w:r>
      <w:r w:rsidR="00FE5F80" w:rsidRPr="00024D96">
        <w:t xml:space="preserve"> Tokiais iš esmės yra</w:t>
      </w:r>
      <w:r w:rsidR="00D90FBD" w:rsidRPr="00024D96">
        <w:t xml:space="preserve"> pripažįstamos</w:t>
      </w:r>
      <w:r w:rsidR="00FE5F80" w:rsidRPr="00024D96">
        <w:t xml:space="preserve"> </w:t>
      </w:r>
      <w:r w:rsidR="00D90FBD" w:rsidRPr="00024D96">
        <w:t xml:space="preserve">įstatyme </w:t>
      </w:r>
      <w:r w:rsidR="00FE5F80" w:rsidRPr="00024D96">
        <w:t>įtvirtintos</w:t>
      </w:r>
      <w:r w:rsidR="001859B8" w:rsidRPr="00024D96">
        <w:t xml:space="preserve"> neigiamo pobūdžio priemonės – viešojo pirkimo sutarties pripažinimas negaliojančia (VPĮ 105 straipsnis) ar jos išsaugojimas ir alternatyvios sankcijos skyrimas (VPĮ 106 straipsnis).</w:t>
      </w:r>
    </w:p>
    <w:p w14:paraId="24986C1B" w14:textId="656C9D39" w:rsidR="001859B8" w:rsidRPr="00024D96" w:rsidRDefault="000038BF" w:rsidP="00B62DCB">
      <w:pPr>
        <w:pStyle w:val="prastasiniatinklio"/>
        <w:numPr>
          <w:ilvl w:val="0"/>
          <w:numId w:val="1"/>
        </w:numPr>
        <w:spacing w:line="240" w:lineRule="auto"/>
        <w:ind w:left="357" w:hanging="357"/>
        <w:jc w:val="both"/>
      </w:pPr>
      <w:r w:rsidRPr="00024D96">
        <w:t xml:space="preserve">Nagrinėjamo ginčo ypatumas yra tas, kad </w:t>
      </w:r>
      <w:r w:rsidR="001859B8" w:rsidRPr="00024D96">
        <w:t xml:space="preserve">kasacinio teismo nuspręsta pripažinti neteisėtu viešojo pirkimo sutarties pakeitimą, o ne viešojo pirkimo procedūras ar pačią viešojo pirkimo sutartį. Viešojo pirkimo sutarties pakeitimas laikytinas </w:t>
      </w:r>
      <w:r w:rsidRPr="00024D96">
        <w:t>sandoriu CK 1.63 straipsnio 1 dalies</w:t>
      </w:r>
      <w:r w:rsidR="001859B8" w:rsidRPr="00024D96">
        <w:t xml:space="preserve"> prasme, todėl jo teisėtumas taip pat gali būti atskirai vertinamas pagal VPĮ 105 ir 106 straipsnių nuostatas</w:t>
      </w:r>
      <w:r w:rsidRPr="00024D96">
        <w:t xml:space="preserve">. </w:t>
      </w:r>
      <w:r w:rsidR="000A745A">
        <w:t>T</w:t>
      </w:r>
      <w:r w:rsidR="00F82E74" w:rsidRPr="00024D96">
        <w:t>okiu atveju, koks nagrinėjamas šioje byloje, sprendžiant dėl neteisėtų perkančiosios organizacijos veiksmų padarinių, būtina a</w:t>
      </w:r>
      <w:r w:rsidRPr="00024D96">
        <w:t>tsižvelg</w:t>
      </w:r>
      <w:r w:rsidR="00F82E74" w:rsidRPr="00024D96">
        <w:t>ti</w:t>
      </w:r>
      <w:r w:rsidRPr="00024D96">
        <w:t xml:space="preserve"> į pagrindinės viešojo pirkimo sutarties nuostatas, ją pakeičiantį šalių susitarimą </w:t>
      </w:r>
      <w:r w:rsidR="00F82E74" w:rsidRPr="00024D96">
        <w:t>bei jų tarpusavio santykį. Dėl tokio vertinimo</w:t>
      </w:r>
      <w:r w:rsidRPr="00024D96">
        <w:t xml:space="preserve"> galimos įvairios neteisėto viešojo pirkimo sutarties pakeitimo padarinių </w:t>
      </w:r>
      <w:r w:rsidR="00D90FBD" w:rsidRPr="00024D96">
        <w:t>taikymo</w:t>
      </w:r>
      <w:r w:rsidR="00F62A91">
        <w:t xml:space="preserve"> situacijos, be kita ko, </w:t>
      </w:r>
      <w:r w:rsidRPr="00024D96">
        <w:t>neteisėto pakeičiančio sandorio pripažinimas negaliojančiu ar jo išsaugojimas su papildomais padariniais</w:t>
      </w:r>
      <w:r w:rsidR="001859B8" w:rsidRPr="00024D96">
        <w:t>, taip pat šiuo</w:t>
      </w:r>
      <w:r w:rsidR="00D90FBD" w:rsidRPr="00024D96">
        <w:t>s</w:t>
      </w:r>
      <w:r w:rsidR="001859B8" w:rsidRPr="00024D96">
        <w:t xml:space="preserve"> padarinius taikant bendrai pagrindinei sutarčiai ir jos pakeitimui, jei šių neįmanoma atskirti</w:t>
      </w:r>
      <w:r w:rsidRPr="00024D96">
        <w:t>.</w:t>
      </w:r>
    </w:p>
    <w:p w14:paraId="06780E18" w14:textId="48646E1C" w:rsidR="00896177" w:rsidRPr="00024D96" w:rsidRDefault="000A745A" w:rsidP="00B62DCB">
      <w:pPr>
        <w:pStyle w:val="prastasiniatinklio"/>
        <w:numPr>
          <w:ilvl w:val="0"/>
          <w:numId w:val="1"/>
        </w:numPr>
        <w:spacing w:line="240" w:lineRule="auto"/>
        <w:ind w:left="357" w:hanging="357"/>
        <w:jc w:val="both"/>
      </w:pPr>
      <w:r>
        <w:t>Š</w:t>
      </w:r>
      <w:r w:rsidR="001859B8" w:rsidRPr="00024D96">
        <w:t>ioje byloje susiklostė situacija, kai viešojo pirkimo sutarties nuostatų, susijusių su darbų atlikimo terminu ir jų galimu sustabdymu, neįmanoma atskirti nuo j</w:t>
      </w:r>
      <w:r w:rsidR="00710167">
        <w:t>as</w:t>
      </w:r>
      <w:r w:rsidR="001859B8" w:rsidRPr="00024D96">
        <w:t xml:space="preserve"> pakeičiančio šalių susitarimo, juolab kad šis susitarimas, atsižvelgiant į 2017</w:t>
      </w:r>
      <w:r w:rsidR="00710167">
        <w:t>–</w:t>
      </w:r>
      <w:r w:rsidR="001859B8" w:rsidRPr="00024D96">
        <w:t>2018 metų žiemos periodą, per kurį pagal Sutartį darbai nevykdyti, buvo sudarytas</w:t>
      </w:r>
      <w:r w:rsidR="00896177" w:rsidRPr="00024D96">
        <w:t xml:space="preserve"> pačioje Sutarties vykdymo pradžioje, o darbų vykdymo</w:t>
      </w:r>
      <w:r w:rsidR="00D90FBD" w:rsidRPr="00024D96">
        <w:t xml:space="preserve"> tvarkos</w:t>
      </w:r>
      <w:r w:rsidR="00896177" w:rsidRPr="00024D96">
        <w:t xml:space="preserve"> pakeitimas liko aktualus per visą Sutarties galiojimą.</w:t>
      </w:r>
    </w:p>
    <w:p w14:paraId="46C170BB" w14:textId="77777777" w:rsidR="00A4652E" w:rsidRPr="00024D96" w:rsidRDefault="00596BB4" w:rsidP="00B62DCB">
      <w:pPr>
        <w:pStyle w:val="prastasiniatinklio"/>
        <w:numPr>
          <w:ilvl w:val="0"/>
          <w:numId w:val="1"/>
        </w:numPr>
        <w:spacing w:line="240" w:lineRule="auto"/>
        <w:ind w:left="357" w:hanging="357"/>
        <w:jc w:val="both"/>
      </w:pPr>
      <w:r w:rsidRPr="00024D96">
        <w:t xml:space="preserve">Remdamasis </w:t>
      </w:r>
      <w:bookmarkStart w:id="37" w:name="ne799a17f-b0db-4bf3-9bc5-8e9d3a455fd8"/>
      <w:r w:rsidRPr="00024D96">
        <w:t>VPĮ</w:t>
      </w:r>
      <w:bookmarkStart w:id="38" w:name="pne799a17f-b0db-4bf3-9bc5-8e9d3a455fd8"/>
      <w:bookmarkEnd w:id="37"/>
      <w:bookmarkEnd w:id="38"/>
      <w:r w:rsidRPr="00024D96">
        <w:t xml:space="preserve"> </w:t>
      </w:r>
      <w:bookmarkStart w:id="39" w:name="n99bd14fb-f58c-49b5-a940-10446cce3317"/>
      <w:r w:rsidRPr="00024D96">
        <w:t>106</w:t>
      </w:r>
      <w:bookmarkStart w:id="40" w:name="pn99bd14fb-f58c-49b5-a940-10446cce3317"/>
      <w:bookmarkEnd w:id="39"/>
      <w:bookmarkEnd w:id="40"/>
      <w:r w:rsidRPr="00024D96">
        <w:t xml:space="preserve"> straipsnio 2 dalimi, teismas gali nepripažinti viešojo pirkimo sutarties negaliojančia ir taikyti alternatyvias sankcijas, nors pirkimo sutartis buvo sudaryta neteisėtai, jeigu dėl viešojo intereso, įskaitant su pirkimo sutartimi nesusijusius ekonominius interesus, dėl kurių pirkimo sutarties pripažinimas negaliojančia turėtų neproporcingų padarinių, būtina išsaugoti šios sutarties padarinius. Skirdamas pirmiau nurodyto straipsnio 3 dalyje įvardytas alternatyvias sankcijas, teismas turi atsižvelgti į visus reikšmingus aspektus, įskaitant pažeidimo rimtumą, perkančiosios organizacijos elgesį (</w:t>
      </w:r>
      <w:bookmarkStart w:id="41" w:name="n554fe2a5-dd74-4867-a8d0-fc4fb7ac0e0c"/>
      <w:r w:rsidRPr="00024D96">
        <w:t>VPĮ</w:t>
      </w:r>
      <w:bookmarkStart w:id="42" w:name="pn554fe2a5-dd74-4867-a8d0-fc4fb7ac0e0c"/>
      <w:bookmarkEnd w:id="41"/>
      <w:bookmarkEnd w:id="42"/>
      <w:r w:rsidRPr="00024D96">
        <w:t xml:space="preserve"> </w:t>
      </w:r>
      <w:bookmarkStart w:id="43" w:name="ncd633321-fd97-4e84-ad84-99351e4c7c6a"/>
      <w:r w:rsidRPr="00024D96">
        <w:t>106</w:t>
      </w:r>
      <w:bookmarkStart w:id="44" w:name="pncd633321-fd97-4e84-ad84-99351e4c7c6a"/>
      <w:bookmarkEnd w:id="43"/>
      <w:bookmarkEnd w:id="44"/>
      <w:r w:rsidRPr="00024D96">
        <w:t xml:space="preserve"> straipsnio 4 dalis).</w:t>
      </w:r>
    </w:p>
    <w:p w14:paraId="060E90C0" w14:textId="77777777" w:rsidR="000038BF" w:rsidRDefault="000038BF" w:rsidP="00B62DCB">
      <w:pPr>
        <w:pStyle w:val="prastasiniatinklio"/>
        <w:numPr>
          <w:ilvl w:val="0"/>
          <w:numId w:val="1"/>
        </w:numPr>
        <w:spacing w:line="240" w:lineRule="auto"/>
        <w:ind w:left="357" w:hanging="357"/>
        <w:jc w:val="both"/>
      </w:pPr>
      <w:r w:rsidRPr="00024D96">
        <w:t xml:space="preserve">Teisėjų kolegija konstatuoja, kad </w:t>
      </w:r>
      <w:r w:rsidR="00896177" w:rsidRPr="00024D96">
        <w:t xml:space="preserve">dėl Sutartimi sulygtų darbų ir jų rezultatų svarbos, susijusios su daliai visuomenės reikšmingos infrastruktūros (estakados) sukūrimu, užtikrinančiu žmonių ir krovinių judėjimą tarp sunkiai pasiekiamų vietovių, atsižvelgiant į aplinkybę, dėl kurios nėra ginčo byloje, </w:t>
      </w:r>
      <w:r w:rsidR="00D90FBD" w:rsidRPr="00024D96">
        <w:t>jog</w:t>
      </w:r>
      <w:r w:rsidR="00896177" w:rsidRPr="00024D96">
        <w:t xml:space="preserve"> didžioji dalis darbų jau įvykdyta, Sutartis su jos pakeitimu nepripažintina negaliojančia, o dėl viešojo intereso priežasčių išsaugotina, kartu perkančiajai organizacijai skiriant alternatyvią sankciją – baudą.</w:t>
      </w:r>
    </w:p>
    <w:p w14:paraId="77D3CEEB" w14:textId="161E24CC" w:rsidR="007E005D" w:rsidRDefault="00A4652E" w:rsidP="00B62DCB">
      <w:pPr>
        <w:pStyle w:val="prastasiniatinklio"/>
        <w:numPr>
          <w:ilvl w:val="0"/>
          <w:numId w:val="1"/>
        </w:numPr>
        <w:spacing w:line="240" w:lineRule="auto"/>
        <w:ind w:left="357" w:hanging="357"/>
        <w:jc w:val="both"/>
      </w:pPr>
      <w:r>
        <w:t xml:space="preserve">Šiame kontekste taip pat </w:t>
      </w:r>
      <w:r w:rsidR="007E005D">
        <w:t>atkreiptinas dėmesys į tai</w:t>
      </w:r>
      <w:r>
        <w:t>, kad nors Sutarčiai neteisėtai pakeisti nagrinėjamu atveju buvo būtini abiejų jos kontrahentų suderinta valia ir veiksmai, tačiau pagal VPĮ 106 straipsnio 3 dalies</w:t>
      </w:r>
      <w:r w:rsidR="007E005D">
        <w:t xml:space="preserve"> 2 punkt</w:t>
      </w:r>
      <w:r w:rsidR="00D104B1">
        <w:t>ą</w:t>
      </w:r>
      <w:r>
        <w:t xml:space="preserve"> alternatyvi sankcija </w:t>
      </w:r>
      <w:r w:rsidR="007E005D">
        <w:t xml:space="preserve">skirtina tik perkančiosioms organizacijoms. </w:t>
      </w:r>
      <w:r w:rsidR="00C07096">
        <w:t>T</w:t>
      </w:r>
      <w:r w:rsidR="007E005D">
        <w:t xml:space="preserve">eisėjų kolegija </w:t>
      </w:r>
      <w:r w:rsidR="00D104B1">
        <w:t>pažymi</w:t>
      </w:r>
      <w:r w:rsidR="007E005D">
        <w:t xml:space="preserve">, </w:t>
      </w:r>
      <w:r w:rsidR="00C07096">
        <w:t>kad pagal Teisingumo Teismo išaiškinimus</w:t>
      </w:r>
      <w:r w:rsidR="007E005D">
        <w:t xml:space="preserve"> </w:t>
      </w:r>
      <w:r w:rsidR="007E005D" w:rsidRPr="007E005D">
        <w:rPr>
          <w:bCs/>
        </w:rPr>
        <w:t xml:space="preserve">Europos Sąjungos viešųjų pirkimų ir peržiūros procedūrų teisiniam reguliavimui neprieštarauja </w:t>
      </w:r>
      <w:r w:rsidR="00C07096">
        <w:rPr>
          <w:bCs/>
        </w:rPr>
        <w:t xml:space="preserve">ir </w:t>
      </w:r>
      <w:r w:rsidR="007E005D" w:rsidRPr="007E005D">
        <w:rPr>
          <w:bCs/>
        </w:rPr>
        <w:t xml:space="preserve">tokios nacionalinės teisės normos, pagal kurias leidžiama atsakomybę už pažeidimą taikyti ir baudą skirti ne tik perkančiajai organizacijai, bet ir konkurso laimėtojui, su kuriuo sudaryta viešojo pirkimo sutartis, tuo atveju, kai keičiant šią vykdomą sutartį neteisėtai netaikytos viešųjų pirkimų taisyklės </w:t>
      </w:r>
      <w:r w:rsidR="007E005D">
        <w:t xml:space="preserve">(žr. Teisingumo Teismo 2020 m. gegužės 14 d. sprendimą byloje </w:t>
      </w:r>
      <w:r w:rsidR="007E005D" w:rsidRPr="007E005D">
        <w:rPr>
          <w:bCs/>
          <w:i/>
        </w:rPr>
        <w:t>T</w:t>
      </w:r>
      <w:r w:rsidR="007E005D" w:rsidRPr="007E005D">
        <w:rPr>
          <w:i/>
        </w:rPr>
        <w:noBreakHyphen/>
      </w:r>
      <w:proofErr w:type="spellStart"/>
      <w:r w:rsidR="007E005D" w:rsidRPr="007E005D">
        <w:rPr>
          <w:bCs/>
          <w:i/>
        </w:rPr>
        <w:t>Systems</w:t>
      </w:r>
      <w:proofErr w:type="spellEnd"/>
      <w:r w:rsidR="007E005D" w:rsidRPr="007E005D">
        <w:rPr>
          <w:bCs/>
          <w:i/>
        </w:rPr>
        <w:t xml:space="preserve"> </w:t>
      </w:r>
      <w:proofErr w:type="spellStart"/>
      <w:r w:rsidR="007E005D" w:rsidRPr="007E005D">
        <w:rPr>
          <w:bCs/>
          <w:i/>
        </w:rPr>
        <w:t>Magyarország</w:t>
      </w:r>
      <w:proofErr w:type="spellEnd"/>
      <w:r w:rsidR="007E005D" w:rsidRPr="007E005D">
        <w:rPr>
          <w:bCs/>
          <w:i/>
        </w:rPr>
        <w:t xml:space="preserve"> </w:t>
      </w:r>
      <w:proofErr w:type="spellStart"/>
      <w:r w:rsidR="007E005D" w:rsidRPr="007E005D">
        <w:rPr>
          <w:bCs/>
          <w:i/>
        </w:rPr>
        <w:t>Zrt</w:t>
      </w:r>
      <w:proofErr w:type="spellEnd"/>
      <w:r w:rsidR="007E005D" w:rsidRPr="007E005D">
        <w:rPr>
          <w:bCs/>
          <w:i/>
        </w:rPr>
        <w:t>. Ir kt.</w:t>
      </w:r>
      <w:r w:rsidR="007E005D">
        <w:t xml:space="preserve">, C-263/19). Vis dėlto tokiam bendram kontrahentų neteisėtų veiksmų padarinių taikymui, </w:t>
      </w:r>
      <w:r w:rsidR="007E005D">
        <w:lastRenderedPageBreak/>
        <w:t>atsižvelgiant į pirmiau nurodytos</w:t>
      </w:r>
      <w:r w:rsidR="00D104B1">
        <w:t xml:space="preserve"> </w:t>
      </w:r>
      <w:r w:rsidR="00C07096">
        <w:t xml:space="preserve">nacionalinės </w:t>
      </w:r>
      <w:r w:rsidR="007E005D">
        <w:t xml:space="preserve">teisės normos </w:t>
      </w:r>
      <w:r w:rsidR="004C08DC">
        <w:t>–</w:t>
      </w:r>
      <w:r w:rsidR="00C07096">
        <w:t xml:space="preserve"> </w:t>
      </w:r>
      <w:r w:rsidR="00C07096" w:rsidRPr="00C07096">
        <w:t>VPĮ 106</w:t>
      </w:r>
      <w:r w:rsidR="00C07096">
        <w:t xml:space="preserve"> straipsnio 2 dalies</w:t>
      </w:r>
      <w:r w:rsidR="00C07096" w:rsidRPr="00C07096">
        <w:t xml:space="preserve"> </w:t>
      </w:r>
      <w:r w:rsidR="007E005D">
        <w:t>detalumą, būtini nacionalinio teisinio reguliavimo pakeitimai.</w:t>
      </w:r>
    </w:p>
    <w:p w14:paraId="6AF29AF1" w14:textId="77777777" w:rsidR="000A745A" w:rsidRDefault="00F62A91" w:rsidP="000A745A">
      <w:pPr>
        <w:pStyle w:val="prastasiniatinklio"/>
        <w:numPr>
          <w:ilvl w:val="0"/>
          <w:numId w:val="1"/>
        </w:numPr>
        <w:spacing w:line="240" w:lineRule="auto"/>
        <w:ind w:left="357" w:hanging="357"/>
        <w:jc w:val="both"/>
      </w:pPr>
      <w:r>
        <w:t>Nagrinėjamoje byloje apeliacinės instancijos teismas, be kita ko,</w:t>
      </w:r>
      <w:r w:rsidR="009C2841" w:rsidRPr="00024D96">
        <w:t xml:space="preserve"> konstatavo, kad VPĮ įtvirtintos alternatyvios sankcijos ne savitikslės, todėl atsakovės veiksmais, kuriais buvo siekiama nestabdyti</w:t>
      </w:r>
      <w:r w:rsidR="00DB6BA8" w:rsidRPr="00024D96">
        <w:t xml:space="preserve"> Sutarties vykdymo, buvo geriausiu būdu užtikrintas viešasis interesas, o sankcijų taikymas už neesminius viešųjų pirkimų teisės normų pažeidimus lemtų neproporcingą tokių veiksmų įvertinimą. </w:t>
      </w:r>
    </w:p>
    <w:p w14:paraId="13B5FDEB" w14:textId="782F12F9" w:rsidR="00DB6BA8" w:rsidRPr="00024D96" w:rsidRDefault="000A745A" w:rsidP="000A745A">
      <w:pPr>
        <w:pStyle w:val="prastasiniatinklio"/>
        <w:numPr>
          <w:ilvl w:val="0"/>
          <w:numId w:val="1"/>
        </w:numPr>
        <w:spacing w:line="240" w:lineRule="auto"/>
        <w:ind w:left="357" w:hanging="357"/>
        <w:jc w:val="both"/>
      </w:pPr>
      <w:r>
        <w:t>Ši apeliacinės instancijos teismo išvada prieštarauja kasacinio teismo praktikai</w:t>
      </w:r>
      <w:r w:rsidR="007F704E" w:rsidRPr="00024D96">
        <w:t>,</w:t>
      </w:r>
      <w:r w:rsidR="00DB6BA8" w:rsidRPr="00024D96">
        <w:t xml:space="preserve"> pagal kuri</w:t>
      </w:r>
      <w:r w:rsidR="007F704E" w:rsidRPr="00024D96">
        <w:t>ą</w:t>
      </w:r>
      <w:r w:rsidR="00DB6BA8" w:rsidRPr="00024D96">
        <w:t xml:space="preserve"> perkančiajai organizacijai skiriant alternatyvią sankciją baudą neatsižvelgtina į tai, ar ji, pažeisdama imperatyviąsias teisės normas</w:t>
      </w:r>
      <w:r w:rsidR="00DB6BA8" w:rsidRPr="000A745A">
        <w:rPr>
          <w:iCs/>
        </w:rPr>
        <w:t>, iš esmės siekė teisėto viešąjį interesą atitinkančio tikslo (žr. Lietuvos Aukščiausiojo Teismo 2017 m. vasario 14 d. nutarties civilinėje byloje Nr. e3K</w:t>
      </w:r>
      <w:r w:rsidR="00C00548" w:rsidRPr="000A745A">
        <w:rPr>
          <w:iCs/>
        </w:rPr>
        <w:t>-</w:t>
      </w:r>
      <w:r w:rsidR="00DB6BA8" w:rsidRPr="000A745A">
        <w:rPr>
          <w:iCs/>
        </w:rPr>
        <w:t>7-23-248/2017 86 punktą ir jame nurodytą kasacinio teismo praktiką).</w:t>
      </w:r>
    </w:p>
    <w:p w14:paraId="47DACD41" w14:textId="77777777" w:rsidR="00596BB4" w:rsidRPr="00024D96" w:rsidRDefault="00896177" w:rsidP="00B62DCB">
      <w:pPr>
        <w:pStyle w:val="prastasiniatinklio"/>
        <w:numPr>
          <w:ilvl w:val="0"/>
          <w:numId w:val="1"/>
        </w:numPr>
        <w:spacing w:line="240" w:lineRule="auto"/>
        <w:ind w:left="357" w:hanging="357"/>
        <w:jc w:val="both"/>
      </w:pPr>
      <w:r w:rsidRPr="00024D96">
        <w:t>Kasacinis teismas</w:t>
      </w:r>
      <w:r w:rsidR="00B34BAC" w:rsidRPr="00024D96">
        <w:t xml:space="preserve"> taip pat</w:t>
      </w:r>
      <w:r w:rsidR="00596BB4" w:rsidRPr="00024D96">
        <w:t xml:space="preserve"> yra išaiškinęs, kad alternatyvios sankcijos – baudos dydis (santykinis ir nominalus), </w:t>
      </w:r>
      <w:r w:rsidR="00596BB4" w:rsidRPr="00024D96">
        <w:rPr>
          <w:i/>
        </w:rPr>
        <w:t>pirma</w:t>
      </w:r>
      <w:r w:rsidR="00596BB4" w:rsidRPr="00024D96">
        <w:t>, bet kokiu atveju turi atitikti įstatyme įtvirtintus bendruosius veiksmingumo, proporcingumo ir atgrasomumo tikslus (</w:t>
      </w:r>
      <w:bookmarkStart w:id="45" w:name="n5f96c2de-28e8-448e-9790-58b59dff01e4"/>
      <w:r w:rsidR="00596BB4" w:rsidRPr="00024D96">
        <w:t>VPĮ</w:t>
      </w:r>
      <w:bookmarkStart w:id="46" w:name="pn5f96c2de-28e8-448e-9790-58b59dff01e4"/>
      <w:bookmarkEnd w:id="45"/>
      <w:bookmarkEnd w:id="46"/>
      <w:r w:rsidR="00596BB4" w:rsidRPr="00024D96">
        <w:t xml:space="preserve"> </w:t>
      </w:r>
      <w:bookmarkStart w:id="47" w:name="n3c3c4a69-ae6e-4fc5-9f09-f219a21f8376"/>
      <w:r w:rsidR="00596BB4" w:rsidRPr="00024D96">
        <w:t>106</w:t>
      </w:r>
      <w:bookmarkStart w:id="48" w:name="pn3c3c4a69-ae6e-4fc5-9f09-f219a21f8376"/>
      <w:bookmarkEnd w:id="47"/>
      <w:bookmarkEnd w:id="48"/>
      <w:r w:rsidR="00596BB4" w:rsidRPr="00024D96">
        <w:t xml:space="preserve"> straipsnio 3 dalis), </w:t>
      </w:r>
      <w:r w:rsidR="00596BB4" w:rsidRPr="00024D96">
        <w:rPr>
          <w:i/>
        </w:rPr>
        <w:t>antra</w:t>
      </w:r>
      <w:r w:rsidR="00596BB4" w:rsidRPr="00024D96">
        <w:t>, turi būti individualizuotas ir motyvuotas (</w:t>
      </w:r>
      <w:bookmarkStart w:id="49" w:name="n49e5ce81-ff56-4940-886d-c0d33340b289"/>
      <w:r w:rsidR="00596BB4" w:rsidRPr="00024D96">
        <w:t>VPĮ</w:t>
      </w:r>
      <w:bookmarkStart w:id="50" w:name="pn49e5ce81-ff56-4940-886d-c0d33340b289"/>
      <w:bookmarkEnd w:id="49"/>
      <w:bookmarkEnd w:id="50"/>
      <w:r w:rsidR="00596BB4" w:rsidRPr="00024D96">
        <w:t xml:space="preserve"> </w:t>
      </w:r>
      <w:bookmarkStart w:id="51" w:name="n16c50f32-9337-472e-97ad-78910b40b8d2"/>
      <w:r w:rsidR="00596BB4" w:rsidRPr="00024D96">
        <w:t>106</w:t>
      </w:r>
      <w:bookmarkStart w:id="52" w:name="pn16c50f32-9337-472e-97ad-78910b40b8d2"/>
      <w:bookmarkEnd w:id="51"/>
      <w:bookmarkEnd w:id="52"/>
      <w:r w:rsidR="00596BB4" w:rsidRPr="00024D96">
        <w:t xml:space="preserve"> straipsnio 4 dalis), kita vertus, </w:t>
      </w:r>
      <w:r w:rsidR="00596BB4" w:rsidRPr="00024D96">
        <w:rPr>
          <w:i/>
        </w:rPr>
        <w:t>trečia</w:t>
      </w:r>
      <w:r w:rsidR="00596BB4" w:rsidRPr="00024D96">
        <w:t>, perkančiajai organizacijai neturi būti sunkiai įvykdomas ir (ar) tapti bausmės priemone (</w:t>
      </w:r>
      <w:r w:rsidR="00D90FBD" w:rsidRPr="00024D96">
        <w:t xml:space="preserve">žr. </w:t>
      </w:r>
      <w:r w:rsidR="00596BB4" w:rsidRPr="00024D96">
        <w:t>Lietuvos Aukščiausiojo Teismo 2018 m. gruodžio 21 d. nutarti</w:t>
      </w:r>
      <w:r w:rsidR="00D90FBD" w:rsidRPr="00024D96">
        <w:t>e</w:t>
      </w:r>
      <w:r w:rsidR="00596BB4" w:rsidRPr="00024D96">
        <w:t xml:space="preserve">s civilinėje byloje Nr. </w:t>
      </w:r>
      <w:bookmarkStart w:id="53" w:name="n62b16bab-1c7b-49a4-ba79-d2500b6ca96d"/>
      <w:r w:rsidR="00596BB4" w:rsidRPr="00024D96">
        <w:t>e3K-3-508-248/2018</w:t>
      </w:r>
      <w:bookmarkStart w:id="54" w:name="pn62b16bab-1c7b-49a4-ba79-d2500b6ca96d"/>
      <w:bookmarkEnd w:id="53"/>
      <w:bookmarkEnd w:id="54"/>
      <w:r w:rsidR="00D90FBD" w:rsidRPr="00024D96">
        <w:t xml:space="preserve"> 43 punktą ir jame nurodytą kasacinio teismo praktiką</w:t>
      </w:r>
      <w:r w:rsidR="00596BB4" w:rsidRPr="00024D96">
        <w:t>).</w:t>
      </w:r>
    </w:p>
    <w:p w14:paraId="300108E3" w14:textId="27B7EA78" w:rsidR="00896177" w:rsidRPr="00024D96" w:rsidRDefault="00710167" w:rsidP="00B62DCB">
      <w:pPr>
        <w:pStyle w:val="prastasiniatinklio"/>
        <w:numPr>
          <w:ilvl w:val="0"/>
          <w:numId w:val="1"/>
        </w:numPr>
        <w:spacing w:line="240" w:lineRule="auto"/>
        <w:ind w:left="357" w:hanging="357"/>
        <w:jc w:val="both"/>
      </w:pPr>
      <w:r>
        <w:t>B</w:t>
      </w:r>
      <w:r w:rsidR="00896177" w:rsidRPr="00024D96">
        <w:t>ylos duomeni</w:t>
      </w:r>
      <w:r>
        <w:t>mi</w:t>
      </w:r>
      <w:r w:rsidR="00896177" w:rsidRPr="00024D96">
        <w:t>s</w:t>
      </w:r>
      <w:r>
        <w:t>,</w:t>
      </w:r>
      <w:r w:rsidR="00896177" w:rsidRPr="00024D96">
        <w:t xml:space="preserve"> S</w:t>
      </w:r>
      <w:r w:rsidR="00596BB4" w:rsidRPr="00024D96">
        <w:t xml:space="preserve">utarties vertė – </w:t>
      </w:r>
      <w:r w:rsidR="00896177" w:rsidRPr="00024D96">
        <w:t>9 458 500</w:t>
      </w:r>
      <w:r w:rsidR="00596BB4" w:rsidRPr="00024D96">
        <w:t xml:space="preserve"> Eur su PVM.</w:t>
      </w:r>
      <w:r w:rsidR="00896177" w:rsidRPr="00024D96">
        <w:t xml:space="preserve"> Atkreiptinas dėmesys į tai, kad </w:t>
      </w:r>
      <w:r w:rsidR="00F82E74" w:rsidRPr="00024D96">
        <w:t xml:space="preserve">pagal Centrinės viešųjų pirkimų informacinės sistemos duomenis Sutarties šalys </w:t>
      </w:r>
      <w:r w:rsidR="00F82E74" w:rsidRPr="00024D96">
        <w:rPr>
          <w:rFonts w:eastAsia="Times New Roman"/>
        </w:rPr>
        <w:t>2019 m. sausio 25 d. pagal Sutarties nuostatas dėl kainų indekso pasikeitimo perskaičiavo jos kainą</w:t>
      </w:r>
      <w:r w:rsidR="008001CD">
        <w:rPr>
          <w:rFonts w:eastAsia="Times New Roman"/>
        </w:rPr>
        <w:t xml:space="preserve"> ir ši</w:t>
      </w:r>
      <w:r w:rsidR="00F82E74" w:rsidRPr="00024D96">
        <w:rPr>
          <w:rFonts w:eastAsia="Times New Roman"/>
        </w:rPr>
        <w:t xml:space="preserve"> padidėjo iki 9</w:t>
      </w:r>
      <w:r w:rsidR="008001CD">
        <w:rPr>
          <w:rFonts w:eastAsia="Times New Roman"/>
        </w:rPr>
        <w:t> </w:t>
      </w:r>
      <w:r w:rsidR="00F82E74" w:rsidRPr="00024D96">
        <w:rPr>
          <w:rFonts w:eastAsia="Times New Roman"/>
        </w:rPr>
        <w:t>580 391,92 Eur. Būtent nuo pastarosios Sutarties kainos skaičiuotinas atsakovei skirtinos baudos dydis.</w:t>
      </w:r>
    </w:p>
    <w:p w14:paraId="32BEB0E0" w14:textId="40F7CB60" w:rsidR="00596BB4" w:rsidRPr="00024D96" w:rsidRDefault="00596BB4" w:rsidP="00B62DCB">
      <w:pPr>
        <w:pStyle w:val="prastasiniatinklio"/>
        <w:numPr>
          <w:ilvl w:val="0"/>
          <w:numId w:val="1"/>
        </w:numPr>
        <w:spacing w:line="240" w:lineRule="auto"/>
        <w:ind w:left="357" w:hanging="357"/>
        <w:jc w:val="both"/>
      </w:pPr>
      <w:r w:rsidRPr="00024D96">
        <w:t xml:space="preserve">Teisėjų kolegija, atsižvelgdama į teisinį reguliavimą dėl alternatyvios sankcijos skyrimo, sprendžia atsakovei paskirti </w:t>
      </w:r>
      <w:r w:rsidR="00F82E74" w:rsidRPr="00024D96">
        <w:t>95 000</w:t>
      </w:r>
      <w:r w:rsidRPr="00024D96">
        <w:t xml:space="preserve"> Eur baudą (</w:t>
      </w:r>
      <w:r w:rsidRPr="000B01AE">
        <w:t xml:space="preserve">apie </w:t>
      </w:r>
      <w:r w:rsidR="004C08DC" w:rsidRPr="000B01AE">
        <w:t xml:space="preserve">0,99 </w:t>
      </w:r>
      <w:r w:rsidRPr="000B01AE">
        <w:t>proc.</w:t>
      </w:r>
      <w:r w:rsidRPr="00024D96">
        <w:t xml:space="preserve"> </w:t>
      </w:r>
      <w:r w:rsidR="00F82E74" w:rsidRPr="00024D96">
        <w:t>S</w:t>
      </w:r>
      <w:r w:rsidRPr="00024D96">
        <w:t>utarties vertės). Teisėjų kolegija sprendžia, kad toks baudos dydis atitiks bendruosius veiksmingumo, proporcingumo ir atgrasomumo tikslus.</w:t>
      </w:r>
    </w:p>
    <w:p w14:paraId="589454FE" w14:textId="77777777" w:rsidR="008749F5" w:rsidRPr="00024D96" w:rsidRDefault="008749F5" w:rsidP="008749F5">
      <w:pPr>
        <w:spacing w:after="0" w:line="240" w:lineRule="auto"/>
        <w:rPr>
          <w:rFonts w:eastAsia="Times New Roman" w:cs="Times New Roman"/>
          <w:szCs w:val="24"/>
          <w:lang w:eastAsia="lt-LT"/>
        </w:rPr>
      </w:pPr>
    </w:p>
    <w:p w14:paraId="4D8D8963" w14:textId="77777777" w:rsidR="008749F5" w:rsidRDefault="008749F5" w:rsidP="00F62A91">
      <w:pPr>
        <w:spacing w:after="120" w:line="240" w:lineRule="auto"/>
        <w:ind w:firstLine="720"/>
        <w:rPr>
          <w:rFonts w:eastAsia="Times New Roman" w:cs="Times New Roman"/>
          <w:i/>
          <w:szCs w:val="24"/>
          <w:lang w:eastAsia="lt-LT"/>
        </w:rPr>
      </w:pPr>
      <w:r w:rsidRPr="00024D96">
        <w:rPr>
          <w:rFonts w:eastAsia="Times New Roman" w:cs="Times New Roman"/>
          <w:i/>
          <w:szCs w:val="24"/>
          <w:lang w:eastAsia="lt-LT"/>
        </w:rPr>
        <w:t>Dėl bylinėjimos</w:t>
      </w:r>
      <w:r w:rsidR="00F62A91">
        <w:rPr>
          <w:rFonts w:eastAsia="Times New Roman" w:cs="Times New Roman"/>
          <w:i/>
          <w:szCs w:val="24"/>
          <w:lang w:eastAsia="lt-LT"/>
        </w:rPr>
        <w:t xml:space="preserve">i išlaidų </w:t>
      </w:r>
    </w:p>
    <w:p w14:paraId="49DC7122" w14:textId="77777777" w:rsidR="00C07096" w:rsidRDefault="00C07096" w:rsidP="00F62A91">
      <w:pPr>
        <w:spacing w:after="120" w:line="240" w:lineRule="auto"/>
        <w:ind w:firstLine="720"/>
        <w:rPr>
          <w:rFonts w:eastAsia="Times New Roman" w:cs="Times New Roman"/>
          <w:i/>
          <w:szCs w:val="24"/>
          <w:lang w:eastAsia="lt-LT"/>
        </w:rPr>
      </w:pPr>
    </w:p>
    <w:p w14:paraId="5BD2FF14" w14:textId="7B0F9872" w:rsidR="000C3137" w:rsidRPr="004C08DC" w:rsidRDefault="000C3137" w:rsidP="000C313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4C08DC">
        <w:rPr>
          <w:rFonts w:ascii="Times New Roman" w:hAnsi="Times New Roman"/>
          <w:color w:val="000000"/>
          <w:sz w:val="24"/>
          <w:szCs w:val="24"/>
          <w:shd w:val="clear" w:color="auto" w:fill="FFFFFF"/>
        </w:rPr>
        <w:t>Šaliai, kurios naudai priimtas sprendimas, iš antrosios šalies priteisiamos bylinėjimosi išlaidos (CPK 93 straipsnio 1, 2 dalys, 98 straipsnio 1 dalis). Ieškovė nepateikė kasaciniam teismui duomenų apie patirtas bylinėjimosi išlaidas kasaciniame procese. Atsakovė kasaciniame procese turėjo 1524,60 Eur bylinėjimosi išlaidų. Tenkinus ieškovės kasacinį skundą, atsakovės turėtos bylinėjimosi išlaidos neatlygintinos.</w:t>
      </w:r>
    </w:p>
    <w:p w14:paraId="137159CE" w14:textId="49203F6E" w:rsidR="00B621AC" w:rsidRDefault="000C3137" w:rsidP="000C3137">
      <w:pPr>
        <w:pStyle w:val="Sraopastraipa"/>
        <w:numPr>
          <w:ilvl w:val="0"/>
          <w:numId w:val="1"/>
        </w:numPr>
        <w:spacing w:after="120" w:line="240" w:lineRule="auto"/>
        <w:ind w:left="357" w:hanging="357"/>
        <w:contextualSpacing w:val="0"/>
        <w:jc w:val="both"/>
        <w:rPr>
          <w:rFonts w:ascii="Times New Roman" w:hAnsi="Times New Roman"/>
          <w:color w:val="000000"/>
          <w:sz w:val="24"/>
          <w:szCs w:val="24"/>
        </w:rPr>
      </w:pPr>
      <w:r w:rsidRPr="004C08DC">
        <w:rPr>
          <w:rFonts w:ascii="Times New Roman" w:hAnsi="Times New Roman"/>
          <w:sz w:val="24"/>
          <w:szCs w:val="24"/>
        </w:rPr>
        <w:t>Vadovaujantis CPK 93 straipsnio 5 dalimi</w:t>
      </w:r>
      <w:r>
        <w:rPr>
          <w:rFonts w:ascii="Times New Roman" w:hAnsi="Times New Roman"/>
          <w:sz w:val="24"/>
          <w:szCs w:val="24"/>
        </w:rPr>
        <w:t>,</w:t>
      </w:r>
      <w:r w:rsidRPr="004C08DC">
        <w:rPr>
          <w:rFonts w:ascii="Times New Roman" w:hAnsi="Times New Roman"/>
          <w:sz w:val="24"/>
          <w:szCs w:val="24"/>
        </w:rPr>
        <w:t xml:space="preserve"> </w:t>
      </w:r>
      <w:r w:rsidRPr="004C08DC">
        <w:rPr>
          <w:rFonts w:ascii="Times New Roman" w:hAnsi="Times New Roman"/>
          <w:color w:val="000000"/>
          <w:sz w:val="24"/>
          <w:szCs w:val="24"/>
        </w:rPr>
        <w:t>jeigu apeliacinės instancijos teismas ar kasacinis teismas, neperduodamas bylos iš naujo nagrinėti, pakeičia teismo sprendimą arba priima naują sprendimą, jis atitinkamai pakeičia bylinėjimosi išlaidų paskirstymą. </w:t>
      </w:r>
      <w:r>
        <w:rPr>
          <w:rFonts w:ascii="Times New Roman" w:hAnsi="Times New Roman"/>
          <w:color w:val="000000"/>
          <w:sz w:val="24"/>
          <w:szCs w:val="24"/>
        </w:rPr>
        <w:t>Šiuo aspektu atkreiptinas dėmesys į tai, kad</w:t>
      </w:r>
      <w:r w:rsidR="00B621AC">
        <w:rPr>
          <w:rFonts w:ascii="Times New Roman" w:hAnsi="Times New Roman"/>
          <w:color w:val="000000"/>
          <w:sz w:val="24"/>
          <w:szCs w:val="24"/>
        </w:rPr>
        <w:t>, nors ieškovė pareiškė reikalavimus pripažinti atsakovės veiksmus Konkurse neteisėtais ir skirti alternatyvią sankciją, tačiau, teisėjų kolegijos vertinimu, pagrindinis jos reikalavimas, susijęs su viešojo intereso gynimu, yra būtent LAKD galimai neteisėtų veiksmų padarinių taikymas</w:t>
      </w:r>
      <w:r w:rsidR="00913453">
        <w:rPr>
          <w:rFonts w:ascii="Times New Roman" w:hAnsi="Times New Roman"/>
          <w:color w:val="000000"/>
          <w:sz w:val="24"/>
          <w:szCs w:val="24"/>
        </w:rPr>
        <w:t>, o perkančiosios organizacijos padaryti VPĮ pažeidimai laikytini ieškinio pagrindu</w:t>
      </w:r>
      <w:r w:rsidR="00B621AC">
        <w:rPr>
          <w:rFonts w:ascii="Times New Roman" w:hAnsi="Times New Roman"/>
          <w:color w:val="000000"/>
          <w:sz w:val="24"/>
          <w:szCs w:val="24"/>
        </w:rPr>
        <w:t>.</w:t>
      </w:r>
    </w:p>
    <w:p w14:paraId="48909A27" w14:textId="6BF24F79" w:rsidR="000C3137" w:rsidRDefault="00B621AC" w:rsidP="000C3137">
      <w:pPr>
        <w:pStyle w:val="Sraopastraipa"/>
        <w:numPr>
          <w:ilvl w:val="0"/>
          <w:numId w:val="1"/>
        </w:numPr>
        <w:spacing w:after="120" w:line="240" w:lineRule="auto"/>
        <w:ind w:left="357" w:hanging="357"/>
        <w:contextualSpacing w:val="0"/>
        <w:jc w:val="both"/>
        <w:rPr>
          <w:rFonts w:ascii="Times New Roman" w:hAnsi="Times New Roman"/>
          <w:color w:val="000000"/>
          <w:sz w:val="24"/>
          <w:szCs w:val="24"/>
        </w:rPr>
      </w:pPr>
      <w:r>
        <w:rPr>
          <w:rFonts w:ascii="Times New Roman" w:hAnsi="Times New Roman"/>
          <w:color w:val="000000"/>
          <w:sz w:val="24"/>
          <w:szCs w:val="24"/>
        </w:rPr>
        <w:t xml:space="preserve">Atsižvelgiant į bylos procesinę baigtį, laikytina, kad ieškovė procesą laimėjo, todėl, </w:t>
      </w:r>
      <w:r w:rsidRPr="00B621AC">
        <w:rPr>
          <w:rFonts w:ascii="Times New Roman" w:hAnsi="Times New Roman"/>
          <w:i/>
          <w:color w:val="000000"/>
          <w:sz w:val="24"/>
          <w:szCs w:val="24"/>
        </w:rPr>
        <w:t>inter alia</w:t>
      </w:r>
      <w:r>
        <w:rPr>
          <w:rFonts w:ascii="Times New Roman" w:hAnsi="Times New Roman"/>
          <w:color w:val="000000"/>
          <w:sz w:val="24"/>
          <w:szCs w:val="24"/>
        </w:rPr>
        <w:t xml:space="preserve">, naikintinos skundžiamų procesinių sprendimų dalys dėl bylinėjimosi išlaidų paskirstymo. VPT </w:t>
      </w:r>
      <w:r>
        <w:rPr>
          <w:rFonts w:ascii="Times New Roman" w:hAnsi="Times New Roman"/>
          <w:color w:val="000000"/>
          <w:sz w:val="24"/>
          <w:szCs w:val="24"/>
        </w:rPr>
        <w:lastRenderedPageBreak/>
        <w:t>procese dalyvavo savarankiškai (be atstovo), todėl</w:t>
      </w:r>
      <w:r w:rsidR="00A364EB">
        <w:rPr>
          <w:rFonts w:ascii="Times New Roman" w:hAnsi="Times New Roman"/>
          <w:color w:val="000000"/>
          <w:sz w:val="24"/>
          <w:szCs w:val="24"/>
        </w:rPr>
        <w:t xml:space="preserve"> papildomų</w:t>
      </w:r>
      <w:r>
        <w:rPr>
          <w:rFonts w:ascii="Times New Roman" w:hAnsi="Times New Roman"/>
          <w:color w:val="000000"/>
          <w:sz w:val="24"/>
          <w:szCs w:val="24"/>
        </w:rPr>
        <w:t xml:space="preserve"> </w:t>
      </w:r>
      <w:r w:rsidR="00A364EB">
        <w:rPr>
          <w:rFonts w:ascii="Times New Roman" w:hAnsi="Times New Roman"/>
          <w:color w:val="000000"/>
          <w:sz w:val="24"/>
          <w:szCs w:val="24"/>
        </w:rPr>
        <w:t>išlaidų dėl bylinėjimosi ji nepatyrė. Dėl to byloje dalyvaujančių asmenų bylinėjimosi išlaidos tarp šalių nepaskirstomos.</w:t>
      </w:r>
    </w:p>
    <w:p w14:paraId="494F08CB" w14:textId="77777777" w:rsidR="00C07096" w:rsidRDefault="00C07096" w:rsidP="008749F5">
      <w:pPr>
        <w:spacing w:after="0" w:line="240" w:lineRule="auto"/>
        <w:ind w:left="55" w:firstLine="660"/>
        <w:jc w:val="both"/>
        <w:rPr>
          <w:rFonts w:eastAsia="Times New Roman" w:cs="Times New Roman"/>
          <w:szCs w:val="24"/>
          <w:lang w:eastAsia="lt-LT"/>
        </w:rPr>
      </w:pPr>
    </w:p>
    <w:p w14:paraId="78113B12" w14:textId="6F94D50D" w:rsidR="008749F5" w:rsidRPr="00024D96" w:rsidRDefault="008749F5" w:rsidP="008749F5">
      <w:pPr>
        <w:spacing w:after="0" w:line="240" w:lineRule="auto"/>
        <w:ind w:left="55" w:firstLine="660"/>
        <w:jc w:val="both"/>
        <w:rPr>
          <w:rFonts w:eastAsia="Times New Roman" w:cs="Times New Roman"/>
          <w:szCs w:val="24"/>
          <w:lang w:eastAsia="lt-LT"/>
        </w:rPr>
      </w:pPr>
      <w:r w:rsidRPr="00024D96">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596BB4" w:rsidRPr="00024D96">
        <w:rPr>
          <w:rFonts w:eastAsia="Times New Roman" w:cs="Times New Roman"/>
          <w:szCs w:val="24"/>
          <w:lang w:eastAsia="lt-LT"/>
        </w:rPr>
        <w:t>4</w:t>
      </w:r>
      <w:r w:rsidRPr="00024D96">
        <w:rPr>
          <w:rFonts w:eastAsia="Times New Roman" w:cs="Times New Roman"/>
          <w:szCs w:val="24"/>
          <w:lang w:eastAsia="lt-LT"/>
        </w:rPr>
        <w:t xml:space="preserve"> punktu ir 362 straipsnio 1</w:t>
      </w:r>
      <w:r w:rsidR="00710167">
        <w:rPr>
          <w:rFonts w:eastAsia="Times New Roman" w:cs="Times New Roman"/>
          <w:szCs w:val="24"/>
          <w:lang w:eastAsia="lt-LT"/>
        </w:rPr>
        <w:t> </w:t>
      </w:r>
      <w:r w:rsidRPr="00024D96">
        <w:rPr>
          <w:rFonts w:eastAsia="Times New Roman" w:cs="Times New Roman"/>
          <w:szCs w:val="24"/>
          <w:lang w:eastAsia="lt-LT"/>
        </w:rPr>
        <w:t>dalimi,</w:t>
      </w:r>
    </w:p>
    <w:p w14:paraId="48140DE3" w14:textId="77777777" w:rsidR="008749F5" w:rsidRPr="00024D96" w:rsidRDefault="008749F5" w:rsidP="008749F5">
      <w:pPr>
        <w:spacing w:after="0" w:line="240" w:lineRule="auto"/>
        <w:ind w:left="55" w:firstLine="660"/>
        <w:jc w:val="both"/>
        <w:rPr>
          <w:rFonts w:eastAsia="Times New Roman" w:cs="Times New Roman"/>
          <w:szCs w:val="24"/>
          <w:lang w:eastAsia="lt-LT"/>
        </w:rPr>
      </w:pPr>
    </w:p>
    <w:p w14:paraId="44658A1E" w14:textId="77777777" w:rsidR="008749F5" w:rsidRPr="00024D96" w:rsidRDefault="008749F5" w:rsidP="008749F5">
      <w:pPr>
        <w:spacing w:after="0" w:line="240" w:lineRule="auto"/>
        <w:ind w:left="55" w:firstLine="660"/>
        <w:jc w:val="both"/>
        <w:rPr>
          <w:rFonts w:eastAsia="Times New Roman" w:cs="Times New Roman"/>
          <w:szCs w:val="24"/>
          <w:lang w:eastAsia="lt-LT"/>
        </w:rPr>
      </w:pPr>
      <w:r w:rsidRPr="00024D96">
        <w:rPr>
          <w:rFonts w:eastAsia="Times New Roman" w:cs="Times New Roman"/>
          <w:szCs w:val="24"/>
          <w:lang w:eastAsia="lt-LT"/>
        </w:rPr>
        <w:t>n u t a r i a :</w:t>
      </w:r>
    </w:p>
    <w:p w14:paraId="067073C6" w14:textId="77777777" w:rsidR="008749F5" w:rsidRPr="00024D96" w:rsidRDefault="008749F5" w:rsidP="008749F5">
      <w:pPr>
        <w:spacing w:after="0" w:line="240" w:lineRule="auto"/>
        <w:ind w:left="55" w:firstLine="660"/>
        <w:jc w:val="both"/>
        <w:rPr>
          <w:rFonts w:eastAsia="Times New Roman" w:cs="Times New Roman"/>
          <w:szCs w:val="24"/>
          <w:lang w:eastAsia="lt-LT"/>
        </w:rPr>
      </w:pPr>
    </w:p>
    <w:p w14:paraId="2316225D" w14:textId="06A40868" w:rsidR="00C8530F" w:rsidRPr="00024D96" w:rsidRDefault="00C8530F" w:rsidP="00C8530F">
      <w:pPr>
        <w:spacing w:after="0" w:line="240" w:lineRule="auto"/>
        <w:ind w:left="55" w:firstLine="660"/>
        <w:jc w:val="both"/>
        <w:rPr>
          <w:rFonts w:eastAsia="Times New Roman" w:cs="Times New Roman"/>
          <w:bCs/>
          <w:szCs w:val="24"/>
          <w:lang w:eastAsia="lt-LT"/>
        </w:rPr>
      </w:pPr>
      <w:r w:rsidRPr="00024D96">
        <w:rPr>
          <w:rFonts w:eastAsia="Times New Roman" w:cs="Times New Roman"/>
          <w:bCs/>
          <w:szCs w:val="24"/>
          <w:lang w:eastAsia="lt-LT"/>
        </w:rPr>
        <w:t>Panaikinti Vilniaus apygardos teismo 2019 m. spalio 21 d. sprendim</w:t>
      </w:r>
      <w:r w:rsidR="00A364EB">
        <w:rPr>
          <w:rFonts w:eastAsia="Times New Roman" w:cs="Times New Roman"/>
          <w:bCs/>
          <w:szCs w:val="24"/>
          <w:lang w:eastAsia="lt-LT"/>
        </w:rPr>
        <w:t>ą</w:t>
      </w:r>
      <w:r w:rsidRPr="00024D96">
        <w:rPr>
          <w:rFonts w:eastAsia="Times New Roman" w:cs="Times New Roman"/>
          <w:bCs/>
          <w:szCs w:val="24"/>
          <w:lang w:eastAsia="lt-LT"/>
        </w:rPr>
        <w:t xml:space="preserve"> ir </w:t>
      </w:r>
      <w:r w:rsidR="00A8162A" w:rsidRPr="00024D96">
        <w:rPr>
          <w:rFonts w:eastAsia="Times New Roman" w:cs="Times New Roman"/>
          <w:bCs/>
          <w:szCs w:val="24"/>
          <w:lang w:eastAsia="lt-LT"/>
        </w:rPr>
        <w:t>Lietuvos apeliacinio</w:t>
      </w:r>
      <w:r w:rsidR="000D41CB" w:rsidRPr="00024D96">
        <w:rPr>
          <w:rFonts w:eastAsia="Times New Roman" w:cs="Times New Roman"/>
          <w:bCs/>
          <w:szCs w:val="24"/>
          <w:lang w:eastAsia="lt-LT"/>
        </w:rPr>
        <w:t xml:space="preserve"> teismo Civilinių bylų skyriaus teisėjų kolegijos 20</w:t>
      </w:r>
      <w:r w:rsidR="006A52E3" w:rsidRPr="00024D96">
        <w:rPr>
          <w:rFonts w:eastAsia="Times New Roman" w:cs="Times New Roman"/>
          <w:bCs/>
          <w:szCs w:val="24"/>
          <w:lang w:eastAsia="lt-LT"/>
        </w:rPr>
        <w:t>20</w:t>
      </w:r>
      <w:r w:rsidR="000D41CB" w:rsidRPr="00024D96">
        <w:rPr>
          <w:rFonts w:eastAsia="Times New Roman" w:cs="Times New Roman"/>
          <w:bCs/>
          <w:szCs w:val="24"/>
          <w:lang w:eastAsia="lt-LT"/>
        </w:rPr>
        <w:t xml:space="preserve"> m. </w:t>
      </w:r>
      <w:r w:rsidR="006A52E3" w:rsidRPr="00024D96">
        <w:rPr>
          <w:rFonts w:eastAsia="Times New Roman" w:cs="Times New Roman"/>
          <w:bCs/>
          <w:szCs w:val="24"/>
          <w:lang w:eastAsia="lt-LT"/>
        </w:rPr>
        <w:t>sausio</w:t>
      </w:r>
      <w:r w:rsidR="00EB5066" w:rsidRPr="00024D96">
        <w:rPr>
          <w:rFonts w:eastAsia="Times New Roman" w:cs="Times New Roman"/>
          <w:bCs/>
          <w:szCs w:val="24"/>
          <w:lang w:eastAsia="lt-LT"/>
        </w:rPr>
        <w:t xml:space="preserve"> </w:t>
      </w:r>
      <w:r w:rsidR="006A52E3" w:rsidRPr="00024D96">
        <w:rPr>
          <w:rFonts w:eastAsia="Times New Roman" w:cs="Times New Roman"/>
          <w:bCs/>
          <w:szCs w:val="24"/>
          <w:lang w:eastAsia="lt-LT"/>
        </w:rPr>
        <w:t>8</w:t>
      </w:r>
      <w:r w:rsidR="000D41CB" w:rsidRPr="00024D96">
        <w:rPr>
          <w:rFonts w:eastAsia="Times New Roman" w:cs="Times New Roman"/>
          <w:bCs/>
          <w:szCs w:val="24"/>
          <w:lang w:eastAsia="lt-LT"/>
        </w:rPr>
        <w:t xml:space="preserve"> d. nutart</w:t>
      </w:r>
      <w:r w:rsidR="00A364EB">
        <w:rPr>
          <w:rFonts w:eastAsia="Times New Roman" w:cs="Times New Roman"/>
          <w:bCs/>
          <w:szCs w:val="24"/>
          <w:lang w:eastAsia="lt-LT"/>
        </w:rPr>
        <w:t>į</w:t>
      </w:r>
      <w:r w:rsidR="000D41CB" w:rsidRPr="00024D96">
        <w:rPr>
          <w:rFonts w:eastAsia="Times New Roman" w:cs="Times New Roman"/>
          <w:bCs/>
          <w:szCs w:val="24"/>
          <w:lang w:eastAsia="lt-LT"/>
        </w:rPr>
        <w:t xml:space="preserve"> </w:t>
      </w:r>
      <w:r w:rsidRPr="00024D96">
        <w:rPr>
          <w:rFonts w:eastAsia="Times New Roman" w:cs="Times New Roman"/>
          <w:bCs/>
          <w:szCs w:val="24"/>
          <w:lang w:eastAsia="lt-LT"/>
        </w:rPr>
        <w:t>ir priimti naują sprendimą – ieškovės ieškinį tenkinti.</w:t>
      </w:r>
    </w:p>
    <w:p w14:paraId="29512670" w14:textId="77777777" w:rsidR="00C8530F" w:rsidRPr="00024D96" w:rsidRDefault="00C8530F" w:rsidP="00C8530F">
      <w:pPr>
        <w:spacing w:after="0" w:line="240" w:lineRule="auto"/>
        <w:ind w:left="55" w:firstLine="660"/>
        <w:jc w:val="both"/>
        <w:rPr>
          <w:rFonts w:cs="Times New Roman"/>
        </w:rPr>
      </w:pPr>
      <w:r w:rsidRPr="00024D96">
        <w:rPr>
          <w:rFonts w:cs="Times New Roman"/>
        </w:rPr>
        <w:t xml:space="preserve">Skirti atsakovei </w:t>
      </w:r>
      <w:r w:rsidRPr="00024D96">
        <w:rPr>
          <w:rFonts w:eastAsia="Calibri" w:cs="Times New Roman"/>
          <w:szCs w:val="24"/>
        </w:rPr>
        <w:t xml:space="preserve">Lietuvos automobilių kelių direkcijai prie Susisiekimo ministerijos </w:t>
      </w:r>
      <w:r w:rsidRPr="00024D96">
        <w:rPr>
          <w:rFonts w:cs="Times New Roman"/>
        </w:rPr>
        <w:t xml:space="preserve">(j. a. k. </w:t>
      </w:r>
      <w:r w:rsidRPr="00024D96">
        <w:rPr>
          <w:rFonts w:cs="Times New Roman"/>
          <w:szCs w:val="24"/>
        </w:rPr>
        <w:t>188710061</w:t>
      </w:r>
      <w:r w:rsidRPr="00024D96">
        <w:rPr>
          <w:rFonts w:cs="Times New Roman"/>
        </w:rPr>
        <w:t>) 95 000 (devyniasdešimt penkių tūkstančių) Eur baudą (ši suma mokėtina į Valstybinės mokesčių inspekcijos (j. a. k. 188659752) biudžeto pajamų surenkamąją sąskaitą, įmokos kodas – 6800).</w:t>
      </w:r>
    </w:p>
    <w:p w14:paraId="09F013AF" w14:textId="77777777" w:rsidR="008749F5" w:rsidRPr="00024D96" w:rsidRDefault="008749F5" w:rsidP="008749F5">
      <w:pPr>
        <w:spacing w:after="0" w:line="240" w:lineRule="auto"/>
        <w:ind w:left="55" w:firstLine="660"/>
        <w:jc w:val="both"/>
        <w:rPr>
          <w:rFonts w:eastAsia="Times New Roman" w:cs="Times New Roman"/>
          <w:szCs w:val="24"/>
          <w:lang w:eastAsia="lt-LT"/>
        </w:rPr>
      </w:pPr>
      <w:r w:rsidRPr="00024D96">
        <w:rPr>
          <w:rFonts w:eastAsia="Times New Roman" w:cs="Times New Roman"/>
          <w:szCs w:val="24"/>
          <w:lang w:eastAsia="lt-LT"/>
        </w:rPr>
        <w:t>Ši Lietuvos Aukščiausiojo Teismo nutartis yra galutinė, neskundžiama ir įsiteisėja nuo priėmimo dienos.</w:t>
      </w:r>
    </w:p>
    <w:p w14:paraId="5A2FC656" w14:textId="77777777" w:rsidR="008749F5" w:rsidRPr="00024D96" w:rsidRDefault="008749F5" w:rsidP="008749F5">
      <w:pPr>
        <w:spacing w:after="0" w:line="240" w:lineRule="auto"/>
        <w:ind w:left="55" w:firstLine="660"/>
        <w:jc w:val="both"/>
        <w:rPr>
          <w:rFonts w:eastAsia="Times New Roman" w:cs="Times New Roman"/>
          <w:szCs w:val="24"/>
          <w:lang w:eastAsia="lt-LT"/>
        </w:rPr>
      </w:pPr>
    </w:p>
    <w:p w14:paraId="75D8C00F" w14:textId="77777777" w:rsidR="008749F5" w:rsidRPr="00024D96" w:rsidRDefault="008749F5" w:rsidP="008749F5">
      <w:pPr>
        <w:spacing w:after="0" w:line="240" w:lineRule="auto"/>
        <w:ind w:left="55" w:firstLine="660"/>
        <w:jc w:val="both"/>
        <w:rPr>
          <w:rFonts w:eastAsia="Times New Roman" w:cs="Times New Roman"/>
          <w:szCs w:val="24"/>
          <w:lang w:eastAsia="lt-LT"/>
        </w:rPr>
      </w:pPr>
    </w:p>
    <w:p w14:paraId="174CF218" w14:textId="77777777" w:rsidR="008749F5" w:rsidRPr="00024D96" w:rsidRDefault="008749F5" w:rsidP="00913453">
      <w:pPr>
        <w:tabs>
          <w:tab w:val="left" w:pos="6804"/>
        </w:tabs>
        <w:spacing w:after="0" w:line="360" w:lineRule="auto"/>
        <w:rPr>
          <w:rFonts w:eastAsia="Times New Roman" w:cs="Times New Roman"/>
          <w:szCs w:val="24"/>
        </w:rPr>
      </w:pPr>
      <w:r w:rsidRPr="00024D96">
        <w:rPr>
          <w:rFonts w:eastAsia="Times New Roman" w:cs="Times New Roman"/>
          <w:szCs w:val="24"/>
        </w:rPr>
        <w:t>Teisėjai</w:t>
      </w:r>
      <w:r w:rsidRPr="00024D96">
        <w:rPr>
          <w:rFonts w:eastAsia="Times New Roman" w:cs="Times New Roman"/>
          <w:szCs w:val="24"/>
        </w:rPr>
        <w:tab/>
      </w:r>
      <w:r w:rsidR="00700616" w:rsidRPr="00024D96">
        <w:rPr>
          <w:rFonts w:eastAsia="Times New Roman" w:cs="Times New Roman"/>
          <w:szCs w:val="24"/>
        </w:rPr>
        <w:t>Gražina Davidonienė</w:t>
      </w:r>
    </w:p>
    <w:p w14:paraId="7DF032E5" w14:textId="77777777" w:rsidR="008749F5" w:rsidRPr="00024D96" w:rsidRDefault="008749F5" w:rsidP="00913453">
      <w:pPr>
        <w:tabs>
          <w:tab w:val="left" w:pos="6804"/>
        </w:tabs>
        <w:spacing w:after="0" w:line="360" w:lineRule="auto"/>
        <w:rPr>
          <w:rFonts w:eastAsia="Times New Roman" w:cs="Times New Roman"/>
          <w:sz w:val="20"/>
          <w:szCs w:val="20"/>
        </w:rPr>
      </w:pPr>
    </w:p>
    <w:p w14:paraId="02DD7388" w14:textId="77777777" w:rsidR="00A8162A" w:rsidRPr="00024D96" w:rsidRDefault="008749F5" w:rsidP="00913453">
      <w:pPr>
        <w:tabs>
          <w:tab w:val="left" w:pos="6804"/>
        </w:tabs>
        <w:spacing w:after="0" w:line="360" w:lineRule="auto"/>
        <w:rPr>
          <w:rFonts w:eastAsia="Times New Roman" w:cs="Times New Roman"/>
          <w:szCs w:val="24"/>
        </w:rPr>
      </w:pPr>
      <w:r w:rsidRPr="00024D96">
        <w:rPr>
          <w:rFonts w:eastAsia="Times New Roman" w:cs="Times New Roman"/>
          <w:szCs w:val="24"/>
        </w:rPr>
        <w:tab/>
      </w:r>
      <w:r w:rsidR="006A52E3" w:rsidRPr="00024D96">
        <w:rPr>
          <w:rFonts w:eastAsia="Times New Roman" w:cs="Times New Roman"/>
          <w:szCs w:val="24"/>
        </w:rPr>
        <w:t>Sigita Rudėnaitė</w:t>
      </w:r>
    </w:p>
    <w:p w14:paraId="04A5D119" w14:textId="77777777" w:rsidR="00A8162A" w:rsidRPr="00024D96" w:rsidRDefault="00A8162A" w:rsidP="00913453">
      <w:pPr>
        <w:tabs>
          <w:tab w:val="left" w:pos="6804"/>
        </w:tabs>
        <w:spacing w:after="0" w:line="360" w:lineRule="auto"/>
        <w:rPr>
          <w:rFonts w:eastAsia="Times New Roman" w:cs="Times New Roman"/>
          <w:szCs w:val="24"/>
        </w:rPr>
      </w:pPr>
    </w:p>
    <w:p w14:paraId="68535166" w14:textId="77777777" w:rsidR="008749F5" w:rsidRPr="005A3146" w:rsidRDefault="00A8162A" w:rsidP="00913453">
      <w:pPr>
        <w:tabs>
          <w:tab w:val="left" w:pos="6804"/>
        </w:tabs>
        <w:spacing w:after="0" w:line="360" w:lineRule="auto"/>
        <w:rPr>
          <w:rFonts w:eastAsia="Times New Roman" w:cs="Times New Roman"/>
          <w:szCs w:val="24"/>
        </w:rPr>
      </w:pPr>
      <w:r w:rsidRPr="00024D96">
        <w:rPr>
          <w:rFonts w:eastAsia="Times New Roman" w:cs="Times New Roman"/>
          <w:szCs w:val="24"/>
        </w:rPr>
        <w:tab/>
      </w:r>
      <w:r w:rsidR="00700616" w:rsidRPr="00024D96">
        <w:rPr>
          <w:rFonts w:eastAsia="Times New Roman" w:cs="Times New Roman"/>
          <w:szCs w:val="24"/>
        </w:rPr>
        <w:t xml:space="preserve">Gediminas Sagatys </w:t>
      </w:r>
    </w:p>
    <w:sectPr w:rsidR="008749F5" w:rsidRPr="005A3146" w:rsidSect="000634D5">
      <w:headerReference w:type="default" r:id="rId9"/>
      <w:headerReference w:type="first" r:id="rId10"/>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6071A" w14:textId="77777777" w:rsidR="00D35879" w:rsidRDefault="00D35879">
      <w:pPr>
        <w:spacing w:after="0" w:line="240" w:lineRule="auto"/>
      </w:pPr>
      <w:r>
        <w:separator/>
      </w:r>
    </w:p>
  </w:endnote>
  <w:endnote w:type="continuationSeparator" w:id="0">
    <w:p w14:paraId="5BA95FBD" w14:textId="77777777" w:rsidR="00D35879" w:rsidRDefault="00D35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ndara">
    <w:panose1 w:val="020E0502030303020204"/>
    <w:charset w:val="BA"/>
    <w:family w:val="swiss"/>
    <w:pitch w:val="variable"/>
    <w:sig w:usb0="A00002EF" w:usb1="4000A44B" w:usb2="00000000" w:usb3="00000000" w:csb0="0000019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rebuchet MS">
    <w:panose1 w:val="020B0603020202020204"/>
    <w:charset w:val="BA"/>
    <w:family w:val="swiss"/>
    <w:pitch w:val="variable"/>
    <w:sig w:usb0="00000287" w:usb1="00000003" w:usb2="00000000" w:usb3="00000000" w:csb0="0000009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9C356" w14:textId="77777777" w:rsidR="00D35879" w:rsidRDefault="00D35879">
      <w:pPr>
        <w:spacing w:after="0" w:line="240" w:lineRule="auto"/>
      </w:pPr>
      <w:r>
        <w:separator/>
      </w:r>
    </w:p>
  </w:footnote>
  <w:footnote w:type="continuationSeparator" w:id="0">
    <w:p w14:paraId="060630A1" w14:textId="77777777" w:rsidR="00D35879" w:rsidRDefault="00D358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7511747"/>
      <w:docPartObj>
        <w:docPartGallery w:val="Page Numbers (Top of Page)"/>
        <w:docPartUnique/>
      </w:docPartObj>
    </w:sdtPr>
    <w:sdtEndPr/>
    <w:sdtContent>
      <w:p w14:paraId="74EB406A" w14:textId="77777777" w:rsidR="008E3473" w:rsidRDefault="008E3473">
        <w:pPr>
          <w:pStyle w:val="Antrats"/>
          <w:jc w:val="center"/>
        </w:pPr>
        <w:r>
          <w:fldChar w:fldCharType="begin"/>
        </w:r>
        <w:r>
          <w:instrText>PAGE   \* MERGEFORMAT</w:instrText>
        </w:r>
        <w:r>
          <w:fldChar w:fldCharType="separate"/>
        </w:r>
        <w:r w:rsidR="000F19ED">
          <w:rPr>
            <w:noProof/>
          </w:rPr>
          <w:t>19</w:t>
        </w:r>
        <w:r>
          <w:fldChar w:fldCharType="end"/>
        </w:r>
      </w:p>
    </w:sdtContent>
  </w:sdt>
  <w:p w14:paraId="00130E55" w14:textId="77777777" w:rsidR="008E3473" w:rsidRPr="000634D5" w:rsidRDefault="008E3473" w:rsidP="000634D5">
    <w:pPr>
      <w:spacing w:after="0"/>
      <w:jc w:val="right"/>
      <w:rPr>
        <w:i/>
        <w:iCs/>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778962" w14:textId="77777777" w:rsidR="008E3473" w:rsidRDefault="008E3473">
    <w:pPr>
      <w:pStyle w:val="Antrats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Outline"/>
    <w:lvl w:ilvl="0">
      <w:start w:val="1"/>
      <w:numFmt w:val="none"/>
      <w:pStyle w:val="Antrat1"/>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pStyle w:val="Antrat3"/>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1C5B45"/>
    <w:multiLevelType w:val="multilevel"/>
    <w:tmpl w:val="7244F704"/>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 w15:restartNumberingAfterBreak="0">
    <w:nsid w:val="0CBD674C"/>
    <w:multiLevelType w:val="multilevel"/>
    <w:tmpl w:val="1504A5F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bCs/>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02B7972"/>
    <w:multiLevelType w:val="hybridMultilevel"/>
    <w:tmpl w:val="D4D0F20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4" w15:restartNumberingAfterBreak="0">
    <w:nsid w:val="200059FD"/>
    <w:multiLevelType w:val="multilevel"/>
    <w:tmpl w:val="D654CE5C"/>
    <w:lvl w:ilvl="0">
      <w:start w:val="1"/>
      <w:numFmt w:val="decimal"/>
      <w:lvlText w:val="%1."/>
      <w:lvlJc w:val="left"/>
      <w:pPr>
        <w:ind w:left="4187" w:hanging="360"/>
      </w:pPr>
      <w:rPr>
        <w:i w:val="0"/>
      </w:rPr>
    </w:lvl>
    <w:lvl w:ilvl="1">
      <w:start w:val="1"/>
      <w:numFmt w:val="decimal"/>
      <w:lvlText w:val="%1.%2."/>
      <w:lvlJc w:val="left"/>
      <w:pPr>
        <w:ind w:left="858" w:hanging="432"/>
      </w:pPr>
      <w:rPr>
        <w:i w:val="0"/>
        <w:iCs w:val="0"/>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5" w15:restartNumberingAfterBreak="0">
    <w:nsid w:val="2BC564A5"/>
    <w:multiLevelType w:val="multilevel"/>
    <w:tmpl w:val="D654CE5C"/>
    <w:lvl w:ilvl="0">
      <w:start w:val="1"/>
      <w:numFmt w:val="decimal"/>
      <w:lvlText w:val="%1."/>
      <w:lvlJc w:val="left"/>
      <w:pPr>
        <w:ind w:left="4187" w:hanging="360"/>
      </w:pPr>
      <w:rPr>
        <w:i w:val="0"/>
      </w:rPr>
    </w:lvl>
    <w:lvl w:ilvl="1">
      <w:start w:val="1"/>
      <w:numFmt w:val="decimal"/>
      <w:lvlText w:val="%1.%2."/>
      <w:lvlJc w:val="left"/>
      <w:pPr>
        <w:ind w:left="858" w:hanging="432"/>
      </w:pPr>
      <w:rPr>
        <w:i w:val="0"/>
        <w:iCs w:val="0"/>
      </w:r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6" w15:restartNumberingAfterBreak="0">
    <w:nsid w:val="2FD669D3"/>
    <w:multiLevelType w:val="hybridMultilevel"/>
    <w:tmpl w:val="21924F22"/>
    <w:lvl w:ilvl="0" w:tplc="5CB2B400">
      <w:start w:val="1"/>
      <w:numFmt w:val="decimal"/>
      <w:lvlText w:val="%1."/>
      <w:lvlJc w:val="left"/>
      <w:pPr>
        <w:ind w:left="450" w:hanging="360"/>
      </w:pPr>
      <w:rPr>
        <w:rFonts w:ascii="Times New Roman" w:hAnsi="Times New Roman" w:cs="Times New Roman" w:hint="default"/>
        <w:sz w:val="24"/>
        <w:szCs w:val="24"/>
      </w:rPr>
    </w:lvl>
    <w:lvl w:ilvl="1" w:tplc="04090019">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37213DC1"/>
    <w:multiLevelType w:val="multilevel"/>
    <w:tmpl w:val="87D457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3C2853"/>
    <w:multiLevelType w:val="multilevel"/>
    <w:tmpl w:val="71206FBC"/>
    <w:lvl w:ilvl="0">
      <w:start w:val="11"/>
      <w:numFmt w:val="decimal"/>
      <w:lvlText w:val="(%1)"/>
      <w:lvlJc w:val="left"/>
      <w:rPr>
        <w:rFonts w:ascii="Candara" w:eastAsia="Candara" w:hAnsi="Candara" w:cs="Candara"/>
        <w:b w:val="0"/>
        <w:bCs w:val="0"/>
        <w:i w:val="0"/>
        <w:iCs w:val="0"/>
        <w:smallCaps w:val="0"/>
        <w:strike w:val="0"/>
        <w:color w:val="000000"/>
        <w:spacing w:val="0"/>
        <w:w w:val="100"/>
        <w:position w:val="0"/>
        <w:sz w:val="14"/>
        <w:szCs w:val="1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0DE3A2C"/>
    <w:multiLevelType w:val="multilevel"/>
    <w:tmpl w:val="C512F644"/>
    <w:lvl w:ilvl="0">
      <w:start w:val="1"/>
      <w:numFmt w:val="decimal"/>
      <w:lvlText w:val="%1."/>
      <w:lvlJc w:val="left"/>
      <w:pPr>
        <w:ind w:left="990" w:hanging="360"/>
      </w:pPr>
      <w:rPr>
        <w:rFonts w:ascii="TimesLT" w:hAnsi="TimesLT" w:hint="default"/>
        <w:color w:val="000000"/>
      </w:rPr>
    </w:lvl>
    <w:lvl w:ilvl="1">
      <w:start w:val="1"/>
      <w:numFmt w:val="decimal"/>
      <w:isLgl/>
      <w:lvlText w:val="%1.%2."/>
      <w:lvlJc w:val="left"/>
      <w:pPr>
        <w:ind w:left="1331" w:hanging="480"/>
      </w:pPr>
      <w:rPr>
        <w:rFonts w:hint="default"/>
        <w:color w:val="auto"/>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1571" w:hanging="720"/>
      </w:pPr>
      <w:rPr>
        <w:rFonts w:hint="default"/>
        <w:color w:val="auto"/>
      </w:rPr>
    </w:lvl>
    <w:lvl w:ilvl="4">
      <w:start w:val="1"/>
      <w:numFmt w:val="decimal"/>
      <w:isLgl/>
      <w:lvlText w:val="%1.%2.%3.%4.%5."/>
      <w:lvlJc w:val="left"/>
      <w:pPr>
        <w:ind w:left="1931" w:hanging="1080"/>
      </w:pPr>
      <w:rPr>
        <w:rFonts w:hint="default"/>
        <w:color w:val="auto"/>
      </w:rPr>
    </w:lvl>
    <w:lvl w:ilvl="5">
      <w:start w:val="1"/>
      <w:numFmt w:val="decimal"/>
      <w:isLgl/>
      <w:lvlText w:val="%1.%2.%3.%4.%5.%6."/>
      <w:lvlJc w:val="left"/>
      <w:pPr>
        <w:ind w:left="1931" w:hanging="1080"/>
      </w:pPr>
      <w:rPr>
        <w:rFonts w:hint="default"/>
        <w:color w:val="auto"/>
      </w:rPr>
    </w:lvl>
    <w:lvl w:ilvl="6">
      <w:start w:val="1"/>
      <w:numFmt w:val="decimal"/>
      <w:isLgl/>
      <w:lvlText w:val="%1.%2.%3.%4.%5.%6.%7."/>
      <w:lvlJc w:val="left"/>
      <w:pPr>
        <w:ind w:left="2291" w:hanging="1440"/>
      </w:pPr>
      <w:rPr>
        <w:rFonts w:hint="default"/>
        <w:color w:val="auto"/>
      </w:rPr>
    </w:lvl>
    <w:lvl w:ilvl="7">
      <w:start w:val="1"/>
      <w:numFmt w:val="decimal"/>
      <w:isLgl/>
      <w:lvlText w:val="%1.%2.%3.%4.%5.%6.%7.%8."/>
      <w:lvlJc w:val="left"/>
      <w:pPr>
        <w:ind w:left="2291" w:hanging="1440"/>
      </w:pPr>
      <w:rPr>
        <w:rFonts w:hint="default"/>
        <w:color w:val="auto"/>
      </w:rPr>
    </w:lvl>
    <w:lvl w:ilvl="8">
      <w:start w:val="1"/>
      <w:numFmt w:val="decimal"/>
      <w:isLgl/>
      <w:lvlText w:val="%1.%2.%3.%4.%5.%6.%7.%8.%9."/>
      <w:lvlJc w:val="left"/>
      <w:pPr>
        <w:ind w:left="2651" w:hanging="1800"/>
      </w:pPr>
      <w:rPr>
        <w:rFonts w:hint="default"/>
        <w:color w:val="auto"/>
      </w:rPr>
    </w:lvl>
  </w:abstractNum>
  <w:abstractNum w:abstractNumId="10" w15:restartNumberingAfterBreak="0">
    <w:nsid w:val="45713349"/>
    <w:multiLevelType w:val="multilevel"/>
    <w:tmpl w:val="E6341248"/>
    <w:lvl w:ilvl="0">
      <w:start w:val="1"/>
      <w:numFmt w:val="decimal"/>
      <w:lvlText w:val="%1."/>
      <w:lvlJc w:val="left"/>
      <w:pPr>
        <w:ind w:left="786" w:hanging="360"/>
      </w:pPr>
      <w:rPr>
        <w:rFonts w:hint="default"/>
        <w:i w:val="0"/>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6F31E2"/>
    <w:multiLevelType w:val="multilevel"/>
    <w:tmpl w:val="2850EA3E"/>
    <w:lvl w:ilvl="0">
      <w:start w:val="1"/>
      <w:numFmt w:val="decimal"/>
      <w:lvlText w:val="%1."/>
      <w:lvlJc w:val="left"/>
      <w:pPr>
        <w:ind w:left="450" w:hanging="360"/>
      </w:pPr>
      <w:rPr>
        <w:rFonts w:ascii="Arial Narrow" w:hAnsi="Arial Narrow" w:hint="default"/>
        <w:b w:val="0"/>
        <w:i w:val="0"/>
        <w:sz w:val="24"/>
        <w:szCs w:val="24"/>
        <w:u w:val="none"/>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04D185A"/>
    <w:multiLevelType w:val="multilevel"/>
    <w:tmpl w:val="F4200218"/>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18"/>
        <w:szCs w:val="18"/>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4802F6B"/>
    <w:multiLevelType w:val="hybridMultilevel"/>
    <w:tmpl w:val="BDFCFBC6"/>
    <w:lvl w:ilvl="0" w:tplc="78F6FDCA">
      <w:start w:val="5"/>
      <w:numFmt w:val="bullet"/>
      <w:lvlText w:val="-"/>
      <w:lvlJc w:val="left"/>
      <w:pPr>
        <w:ind w:left="720" w:hanging="360"/>
      </w:pPr>
      <w:rPr>
        <w:rFonts w:ascii="Arial Narrow" w:eastAsia="Calibri" w:hAnsi="Arial Narrow"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9"/>
  </w:num>
  <w:num w:numId="6">
    <w:abstractNumId w:val="7"/>
  </w:num>
  <w:num w:numId="7">
    <w:abstractNumId w:val="10"/>
  </w:num>
  <w:num w:numId="8">
    <w:abstractNumId w:val="11"/>
  </w:num>
  <w:num w:numId="9">
    <w:abstractNumId w:val="13"/>
  </w:num>
  <w:num w:numId="10">
    <w:abstractNumId w:val="2"/>
  </w:num>
  <w:num w:numId="11">
    <w:abstractNumId w:val="8"/>
  </w:num>
  <w:num w:numId="12">
    <w:abstractNumId w:val="6"/>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F5"/>
    <w:rsid w:val="0000109A"/>
    <w:rsid w:val="000038BF"/>
    <w:rsid w:val="00004C60"/>
    <w:rsid w:val="0001361F"/>
    <w:rsid w:val="00013D1A"/>
    <w:rsid w:val="00014472"/>
    <w:rsid w:val="00016A45"/>
    <w:rsid w:val="000223D4"/>
    <w:rsid w:val="00024D96"/>
    <w:rsid w:val="00025D5B"/>
    <w:rsid w:val="00032994"/>
    <w:rsid w:val="00035C63"/>
    <w:rsid w:val="00051CC4"/>
    <w:rsid w:val="000564DA"/>
    <w:rsid w:val="000606A8"/>
    <w:rsid w:val="000615F1"/>
    <w:rsid w:val="000630C7"/>
    <w:rsid w:val="000634D5"/>
    <w:rsid w:val="00070E63"/>
    <w:rsid w:val="000862BC"/>
    <w:rsid w:val="00091DCB"/>
    <w:rsid w:val="00095AF4"/>
    <w:rsid w:val="000A142C"/>
    <w:rsid w:val="000A3D12"/>
    <w:rsid w:val="000A745A"/>
    <w:rsid w:val="000B01AE"/>
    <w:rsid w:val="000C3137"/>
    <w:rsid w:val="000C4A19"/>
    <w:rsid w:val="000C532F"/>
    <w:rsid w:val="000C5B7E"/>
    <w:rsid w:val="000D234A"/>
    <w:rsid w:val="000D41CB"/>
    <w:rsid w:val="000F19ED"/>
    <w:rsid w:val="001045B7"/>
    <w:rsid w:val="00107A37"/>
    <w:rsid w:val="00116B0C"/>
    <w:rsid w:val="001172E0"/>
    <w:rsid w:val="001178AB"/>
    <w:rsid w:val="00122330"/>
    <w:rsid w:val="00126F62"/>
    <w:rsid w:val="00131872"/>
    <w:rsid w:val="00132ED0"/>
    <w:rsid w:val="001351EE"/>
    <w:rsid w:val="00140DE2"/>
    <w:rsid w:val="00170024"/>
    <w:rsid w:val="00174CC7"/>
    <w:rsid w:val="00177EE3"/>
    <w:rsid w:val="00180BDE"/>
    <w:rsid w:val="001826C4"/>
    <w:rsid w:val="001859B8"/>
    <w:rsid w:val="00185EDE"/>
    <w:rsid w:val="00187A3D"/>
    <w:rsid w:val="00192F14"/>
    <w:rsid w:val="001A0CD2"/>
    <w:rsid w:val="001A3B25"/>
    <w:rsid w:val="001B013A"/>
    <w:rsid w:val="001B35B1"/>
    <w:rsid w:val="001B3953"/>
    <w:rsid w:val="001B74E0"/>
    <w:rsid w:val="001C2E7F"/>
    <w:rsid w:val="001E077C"/>
    <w:rsid w:val="001E129D"/>
    <w:rsid w:val="001E53F6"/>
    <w:rsid w:val="001F033B"/>
    <w:rsid w:val="001F377C"/>
    <w:rsid w:val="001F4097"/>
    <w:rsid w:val="001F5F11"/>
    <w:rsid w:val="00200467"/>
    <w:rsid w:val="00202471"/>
    <w:rsid w:val="00203904"/>
    <w:rsid w:val="0020521A"/>
    <w:rsid w:val="00214807"/>
    <w:rsid w:val="0021559B"/>
    <w:rsid w:val="002206E0"/>
    <w:rsid w:val="0022300A"/>
    <w:rsid w:val="002307E2"/>
    <w:rsid w:val="00237896"/>
    <w:rsid w:val="00240422"/>
    <w:rsid w:val="00242CD3"/>
    <w:rsid w:val="00264826"/>
    <w:rsid w:val="002662D1"/>
    <w:rsid w:val="00272327"/>
    <w:rsid w:val="002727D9"/>
    <w:rsid w:val="00280C76"/>
    <w:rsid w:val="002815D5"/>
    <w:rsid w:val="00284BFE"/>
    <w:rsid w:val="002878B0"/>
    <w:rsid w:val="002953F6"/>
    <w:rsid w:val="00297E1E"/>
    <w:rsid w:val="002A3EE6"/>
    <w:rsid w:val="002A7E97"/>
    <w:rsid w:val="002B062B"/>
    <w:rsid w:val="002B1AC4"/>
    <w:rsid w:val="002B5A98"/>
    <w:rsid w:val="002C43EE"/>
    <w:rsid w:val="002C50CD"/>
    <w:rsid w:val="002C7C33"/>
    <w:rsid w:val="002D13B3"/>
    <w:rsid w:val="002D23D7"/>
    <w:rsid w:val="002E58CC"/>
    <w:rsid w:val="002F0CA2"/>
    <w:rsid w:val="002F29D8"/>
    <w:rsid w:val="00300603"/>
    <w:rsid w:val="003134AD"/>
    <w:rsid w:val="0031708B"/>
    <w:rsid w:val="00322E31"/>
    <w:rsid w:val="00323BDF"/>
    <w:rsid w:val="00326AE7"/>
    <w:rsid w:val="003270D3"/>
    <w:rsid w:val="003332C4"/>
    <w:rsid w:val="0033331C"/>
    <w:rsid w:val="003341F5"/>
    <w:rsid w:val="0033541C"/>
    <w:rsid w:val="00336A49"/>
    <w:rsid w:val="003422A8"/>
    <w:rsid w:val="00343A18"/>
    <w:rsid w:val="00343DD7"/>
    <w:rsid w:val="00346B5F"/>
    <w:rsid w:val="00347B4A"/>
    <w:rsid w:val="00367CB6"/>
    <w:rsid w:val="0037012F"/>
    <w:rsid w:val="00370A40"/>
    <w:rsid w:val="00371F94"/>
    <w:rsid w:val="003720F4"/>
    <w:rsid w:val="0038653F"/>
    <w:rsid w:val="00387AE8"/>
    <w:rsid w:val="00390E5C"/>
    <w:rsid w:val="00394209"/>
    <w:rsid w:val="00396775"/>
    <w:rsid w:val="003A213B"/>
    <w:rsid w:val="003A320F"/>
    <w:rsid w:val="003A5663"/>
    <w:rsid w:val="003B272C"/>
    <w:rsid w:val="003B3348"/>
    <w:rsid w:val="003B50DD"/>
    <w:rsid w:val="003C230D"/>
    <w:rsid w:val="003D1714"/>
    <w:rsid w:val="003D38CF"/>
    <w:rsid w:val="003D5CF3"/>
    <w:rsid w:val="003D5EF4"/>
    <w:rsid w:val="003D7612"/>
    <w:rsid w:val="003E2730"/>
    <w:rsid w:val="003E3C66"/>
    <w:rsid w:val="003E6779"/>
    <w:rsid w:val="003F0297"/>
    <w:rsid w:val="003F31A6"/>
    <w:rsid w:val="00405BD6"/>
    <w:rsid w:val="00412AF9"/>
    <w:rsid w:val="00417144"/>
    <w:rsid w:val="00432D25"/>
    <w:rsid w:val="0043756D"/>
    <w:rsid w:val="0043770A"/>
    <w:rsid w:val="0044126C"/>
    <w:rsid w:val="00445843"/>
    <w:rsid w:val="00450D39"/>
    <w:rsid w:val="00453C88"/>
    <w:rsid w:val="00453CA8"/>
    <w:rsid w:val="004547C1"/>
    <w:rsid w:val="004579ED"/>
    <w:rsid w:val="00464BE7"/>
    <w:rsid w:val="0047376F"/>
    <w:rsid w:val="0048286A"/>
    <w:rsid w:val="004834A7"/>
    <w:rsid w:val="00492F55"/>
    <w:rsid w:val="00494426"/>
    <w:rsid w:val="00497A73"/>
    <w:rsid w:val="004A41A5"/>
    <w:rsid w:val="004A4F84"/>
    <w:rsid w:val="004B03C8"/>
    <w:rsid w:val="004B0759"/>
    <w:rsid w:val="004B6BA7"/>
    <w:rsid w:val="004C08DC"/>
    <w:rsid w:val="004C1809"/>
    <w:rsid w:val="004C5ADA"/>
    <w:rsid w:val="004D3FEC"/>
    <w:rsid w:val="004D751E"/>
    <w:rsid w:val="004E2944"/>
    <w:rsid w:val="004F4DD6"/>
    <w:rsid w:val="00500EFE"/>
    <w:rsid w:val="005066DD"/>
    <w:rsid w:val="00520585"/>
    <w:rsid w:val="0052087A"/>
    <w:rsid w:val="0052601A"/>
    <w:rsid w:val="00541109"/>
    <w:rsid w:val="00542B46"/>
    <w:rsid w:val="005458AE"/>
    <w:rsid w:val="00547191"/>
    <w:rsid w:val="00547563"/>
    <w:rsid w:val="005570CC"/>
    <w:rsid w:val="0057151D"/>
    <w:rsid w:val="00574D5C"/>
    <w:rsid w:val="00575FA8"/>
    <w:rsid w:val="005871C2"/>
    <w:rsid w:val="00596BB4"/>
    <w:rsid w:val="00596C41"/>
    <w:rsid w:val="005A0794"/>
    <w:rsid w:val="005A1789"/>
    <w:rsid w:val="005A3146"/>
    <w:rsid w:val="005A508A"/>
    <w:rsid w:val="005B5421"/>
    <w:rsid w:val="005C46EA"/>
    <w:rsid w:val="005C54F5"/>
    <w:rsid w:val="005C6122"/>
    <w:rsid w:val="005D028B"/>
    <w:rsid w:val="005D2490"/>
    <w:rsid w:val="005D4503"/>
    <w:rsid w:val="005D4CC4"/>
    <w:rsid w:val="005D4DFA"/>
    <w:rsid w:val="005F0CAD"/>
    <w:rsid w:val="005F3547"/>
    <w:rsid w:val="006022B9"/>
    <w:rsid w:val="00606BAF"/>
    <w:rsid w:val="0061316D"/>
    <w:rsid w:val="00613C00"/>
    <w:rsid w:val="00613CA1"/>
    <w:rsid w:val="00613E24"/>
    <w:rsid w:val="00615F2A"/>
    <w:rsid w:val="00621CEE"/>
    <w:rsid w:val="00625980"/>
    <w:rsid w:val="0063313A"/>
    <w:rsid w:val="00636533"/>
    <w:rsid w:val="00636BDF"/>
    <w:rsid w:val="00636D18"/>
    <w:rsid w:val="006408A4"/>
    <w:rsid w:val="0064228F"/>
    <w:rsid w:val="00642A8E"/>
    <w:rsid w:val="00643783"/>
    <w:rsid w:val="00646986"/>
    <w:rsid w:val="00651E3C"/>
    <w:rsid w:val="00652799"/>
    <w:rsid w:val="006528EC"/>
    <w:rsid w:val="00655D01"/>
    <w:rsid w:val="0066082F"/>
    <w:rsid w:val="0066505B"/>
    <w:rsid w:val="00666AC2"/>
    <w:rsid w:val="00666E0B"/>
    <w:rsid w:val="0066770F"/>
    <w:rsid w:val="0066774F"/>
    <w:rsid w:val="00672AFD"/>
    <w:rsid w:val="00673157"/>
    <w:rsid w:val="0067633D"/>
    <w:rsid w:val="0068231D"/>
    <w:rsid w:val="0069227C"/>
    <w:rsid w:val="00693B3F"/>
    <w:rsid w:val="006A3425"/>
    <w:rsid w:val="006A4051"/>
    <w:rsid w:val="006A52E3"/>
    <w:rsid w:val="006B1212"/>
    <w:rsid w:val="006C4FB9"/>
    <w:rsid w:val="006D081D"/>
    <w:rsid w:val="006D2670"/>
    <w:rsid w:val="006D3750"/>
    <w:rsid w:val="006D4DFB"/>
    <w:rsid w:val="006E4E58"/>
    <w:rsid w:val="006E7B99"/>
    <w:rsid w:val="006F0039"/>
    <w:rsid w:val="006F3A75"/>
    <w:rsid w:val="006F4EBD"/>
    <w:rsid w:val="006F7C15"/>
    <w:rsid w:val="00700616"/>
    <w:rsid w:val="0070783D"/>
    <w:rsid w:val="00710167"/>
    <w:rsid w:val="00713EA2"/>
    <w:rsid w:val="00722142"/>
    <w:rsid w:val="00727AB5"/>
    <w:rsid w:val="00734E74"/>
    <w:rsid w:val="00735F29"/>
    <w:rsid w:val="00743585"/>
    <w:rsid w:val="00743EF1"/>
    <w:rsid w:val="00744DCB"/>
    <w:rsid w:val="00757FE2"/>
    <w:rsid w:val="00763B26"/>
    <w:rsid w:val="00764A9E"/>
    <w:rsid w:val="00765444"/>
    <w:rsid w:val="007736F1"/>
    <w:rsid w:val="00773DE6"/>
    <w:rsid w:val="00790D3C"/>
    <w:rsid w:val="007A1384"/>
    <w:rsid w:val="007A5534"/>
    <w:rsid w:val="007B2E81"/>
    <w:rsid w:val="007B3399"/>
    <w:rsid w:val="007C55DE"/>
    <w:rsid w:val="007C5636"/>
    <w:rsid w:val="007C703F"/>
    <w:rsid w:val="007D5C28"/>
    <w:rsid w:val="007D6731"/>
    <w:rsid w:val="007E005D"/>
    <w:rsid w:val="007E5731"/>
    <w:rsid w:val="007E6D6D"/>
    <w:rsid w:val="007E747F"/>
    <w:rsid w:val="007F3C86"/>
    <w:rsid w:val="007F4361"/>
    <w:rsid w:val="007F704E"/>
    <w:rsid w:val="007F78A3"/>
    <w:rsid w:val="008001CD"/>
    <w:rsid w:val="00803831"/>
    <w:rsid w:val="008051BB"/>
    <w:rsid w:val="00805EB1"/>
    <w:rsid w:val="0080666D"/>
    <w:rsid w:val="00821443"/>
    <w:rsid w:val="008221E7"/>
    <w:rsid w:val="0082640F"/>
    <w:rsid w:val="008271BD"/>
    <w:rsid w:val="008434E0"/>
    <w:rsid w:val="008436D3"/>
    <w:rsid w:val="0084379A"/>
    <w:rsid w:val="00850518"/>
    <w:rsid w:val="00855930"/>
    <w:rsid w:val="00856327"/>
    <w:rsid w:val="0086245F"/>
    <w:rsid w:val="0087147F"/>
    <w:rsid w:val="00871690"/>
    <w:rsid w:val="008749F5"/>
    <w:rsid w:val="008770C3"/>
    <w:rsid w:val="00877B76"/>
    <w:rsid w:val="008821D7"/>
    <w:rsid w:val="00887629"/>
    <w:rsid w:val="00890FB3"/>
    <w:rsid w:val="00892297"/>
    <w:rsid w:val="00894A60"/>
    <w:rsid w:val="00896177"/>
    <w:rsid w:val="008A15E9"/>
    <w:rsid w:val="008A5CB1"/>
    <w:rsid w:val="008A7184"/>
    <w:rsid w:val="008B4013"/>
    <w:rsid w:val="008B4A07"/>
    <w:rsid w:val="008C1F47"/>
    <w:rsid w:val="008C3B9D"/>
    <w:rsid w:val="008C4225"/>
    <w:rsid w:val="008D2BB0"/>
    <w:rsid w:val="008E10E2"/>
    <w:rsid w:val="008E3473"/>
    <w:rsid w:val="008F26F1"/>
    <w:rsid w:val="008F663D"/>
    <w:rsid w:val="00913453"/>
    <w:rsid w:val="009233B9"/>
    <w:rsid w:val="009238ED"/>
    <w:rsid w:val="00935A48"/>
    <w:rsid w:val="00935BE7"/>
    <w:rsid w:val="00935FFE"/>
    <w:rsid w:val="009426A4"/>
    <w:rsid w:val="009431F1"/>
    <w:rsid w:val="00946952"/>
    <w:rsid w:val="00954B0E"/>
    <w:rsid w:val="009622CE"/>
    <w:rsid w:val="009634FE"/>
    <w:rsid w:val="00963656"/>
    <w:rsid w:val="00973D7C"/>
    <w:rsid w:val="00974BE8"/>
    <w:rsid w:val="00975F26"/>
    <w:rsid w:val="00981E93"/>
    <w:rsid w:val="0099007B"/>
    <w:rsid w:val="00990E31"/>
    <w:rsid w:val="00992A38"/>
    <w:rsid w:val="00993F98"/>
    <w:rsid w:val="0099769C"/>
    <w:rsid w:val="009A0EA4"/>
    <w:rsid w:val="009A4314"/>
    <w:rsid w:val="009A5611"/>
    <w:rsid w:val="009B4473"/>
    <w:rsid w:val="009C10E8"/>
    <w:rsid w:val="009C2841"/>
    <w:rsid w:val="009C3DCF"/>
    <w:rsid w:val="009D04D1"/>
    <w:rsid w:val="009D7FA6"/>
    <w:rsid w:val="009E01CE"/>
    <w:rsid w:val="009E325A"/>
    <w:rsid w:val="009E5CC4"/>
    <w:rsid w:val="009F585F"/>
    <w:rsid w:val="00A01B2E"/>
    <w:rsid w:val="00A026FC"/>
    <w:rsid w:val="00A1004F"/>
    <w:rsid w:val="00A1180D"/>
    <w:rsid w:val="00A13A2F"/>
    <w:rsid w:val="00A13B18"/>
    <w:rsid w:val="00A243F9"/>
    <w:rsid w:val="00A26073"/>
    <w:rsid w:val="00A34EE7"/>
    <w:rsid w:val="00A364EB"/>
    <w:rsid w:val="00A419FB"/>
    <w:rsid w:val="00A4274E"/>
    <w:rsid w:val="00A4652E"/>
    <w:rsid w:val="00A468F8"/>
    <w:rsid w:val="00A4787C"/>
    <w:rsid w:val="00A51B0A"/>
    <w:rsid w:val="00A53096"/>
    <w:rsid w:val="00A55D2A"/>
    <w:rsid w:val="00A564A8"/>
    <w:rsid w:val="00A566E7"/>
    <w:rsid w:val="00A64C37"/>
    <w:rsid w:val="00A7245E"/>
    <w:rsid w:val="00A73BEB"/>
    <w:rsid w:val="00A73E8C"/>
    <w:rsid w:val="00A760CC"/>
    <w:rsid w:val="00A77F39"/>
    <w:rsid w:val="00A812BE"/>
    <w:rsid w:val="00A8162A"/>
    <w:rsid w:val="00A8434F"/>
    <w:rsid w:val="00A86C1F"/>
    <w:rsid w:val="00A90C21"/>
    <w:rsid w:val="00A94E63"/>
    <w:rsid w:val="00AA3F1B"/>
    <w:rsid w:val="00AD25E2"/>
    <w:rsid w:val="00AD34B0"/>
    <w:rsid w:val="00AD6239"/>
    <w:rsid w:val="00AD7F97"/>
    <w:rsid w:val="00AE0FF2"/>
    <w:rsid w:val="00AE5370"/>
    <w:rsid w:val="00AE60C1"/>
    <w:rsid w:val="00AF7E19"/>
    <w:rsid w:val="00B11F44"/>
    <w:rsid w:val="00B134EB"/>
    <w:rsid w:val="00B17AF0"/>
    <w:rsid w:val="00B2293B"/>
    <w:rsid w:val="00B271C6"/>
    <w:rsid w:val="00B30167"/>
    <w:rsid w:val="00B31A40"/>
    <w:rsid w:val="00B33F9F"/>
    <w:rsid w:val="00B34BAC"/>
    <w:rsid w:val="00B367D2"/>
    <w:rsid w:val="00B40BB6"/>
    <w:rsid w:val="00B500CE"/>
    <w:rsid w:val="00B50811"/>
    <w:rsid w:val="00B53257"/>
    <w:rsid w:val="00B621AC"/>
    <w:rsid w:val="00B62DCB"/>
    <w:rsid w:val="00B77F61"/>
    <w:rsid w:val="00B82546"/>
    <w:rsid w:val="00B85E13"/>
    <w:rsid w:val="00B873AF"/>
    <w:rsid w:val="00B87450"/>
    <w:rsid w:val="00B87794"/>
    <w:rsid w:val="00B97B58"/>
    <w:rsid w:val="00BA2EF7"/>
    <w:rsid w:val="00BA35CD"/>
    <w:rsid w:val="00BB605A"/>
    <w:rsid w:val="00BC0381"/>
    <w:rsid w:val="00BC047F"/>
    <w:rsid w:val="00BC077F"/>
    <w:rsid w:val="00BC1E3B"/>
    <w:rsid w:val="00BC25FD"/>
    <w:rsid w:val="00BC5428"/>
    <w:rsid w:val="00BD4683"/>
    <w:rsid w:val="00BD555B"/>
    <w:rsid w:val="00BD6CCC"/>
    <w:rsid w:val="00BE24A1"/>
    <w:rsid w:val="00BE2673"/>
    <w:rsid w:val="00BF2484"/>
    <w:rsid w:val="00C00548"/>
    <w:rsid w:val="00C03EED"/>
    <w:rsid w:val="00C04213"/>
    <w:rsid w:val="00C07096"/>
    <w:rsid w:val="00C142E6"/>
    <w:rsid w:val="00C213B1"/>
    <w:rsid w:val="00C50796"/>
    <w:rsid w:val="00C57E43"/>
    <w:rsid w:val="00C71F24"/>
    <w:rsid w:val="00C75FCF"/>
    <w:rsid w:val="00C82408"/>
    <w:rsid w:val="00C84867"/>
    <w:rsid w:val="00C8530F"/>
    <w:rsid w:val="00C91875"/>
    <w:rsid w:val="00CA3C98"/>
    <w:rsid w:val="00CA6E6D"/>
    <w:rsid w:val="00CB00B6"/>
    <w:rsid w:val="00CB16AC"/>
    <w:rsid w:val="00CC11AE"/>
    <w:rsid w:val="00CC7F3B"/>
    <w:rsid w:val="00CD52E6"/>
    <w:rsid w:val="00CE6822"/>
    <w:rsid w:val="00CF2B52"/>
    <w:rsid w:val="00CF6F7C"/>
    <w:rsid w:val="00D03A83"/>
    <w:rsid w:val="00D104B1"/>
    <w:rsid w:val="00D159C5"/>
    <w:rsid w:val="00D15DF4"/>
    <w:rsid w:val="00D35879"/>
    <w:rsid w:val="00D41FD8"/>
    <w:rsid w:val="00D42817"/>
    <w:rsid w:val="00D52075"/>
    <w:rsid w:val="00D538FF"/>
    <w:rsid w:val="00D61247"/>
    <w:rsid w:val="00D65A74"/>
    <w:rsid w:val="00D81B00"/>
    <w:rsid w:val="00D84C10"/>
    <w:rsid w:val="00D86A85"/>
    <w:rsid w:val="00D902BA"/>
    <w:rsid w:val="00D90FBD"/>
    <w:rsid w:val="00D91D25"/>
    <w:rsid w:val="00DA046C"/>
    <w:rsid w:val="00DA2109"/>
    <w:rsid w:val="00DA5170"/>
    <w:rsid w:val="00DB6BA8"/>
    <w:rsid w:val="00DB6E2C"/>
    <w:rsid w:val="00DB6FB5"/>
    <w:rsid w:val="00DC1506"/>
    <w:rsid w:val="00DC6647"/>
    <w:rsid w:val="00DC6718"/>
    <w:rsid w:val="00DD1576"/>
    <w:rsid w:val="00DD23DD"/>
    <w:rsid w:val="00DD5723"/>
    <w:rsid w:val="00DD7B09"/>
    <w:rsid w:val="00DF0054"/>
    <w:rsid w:val="00DF42EC"/>
    <w:rsid w:val="00DF6CA0"/>
    <w:rsid w:val="00E0054D"/>
    <w:rsid w:val="00E0151A"/>
    <w:rsid w:val="00E03C25"/>
    <w:rsid w:val="00E0549A"/>
    <w:rsid w:val="00E0655D"/>
    <w:rsid w:val="00E325D5"/>
    <w:rsid w:val="00E34445"/>
    <w:rsid w:val="00E41D73"/>
    <w:rsid w:val="00E4582B"/>
    <w:rsid w:val="00E468C6"/>
    <w:rsid w:val="00E46BCE"/>
    <w:rsid w:val="00E4794E"/>
    <w:rsid w:val="00E510D8"/>
    <w:rsid w:val="00E6354E"/>
    <w:rsid w:val="00E637F6"/>
    <w:rsid w:val="00E77BF8"/>
    <w:rsid w:val="00E80C3A"/>
    <w:rsid w:val="00E8629C"/>
    <w:rsid w:val="00E92EBD"/>
    <w:rsid w:val="00E93D42"/>
    <w:rsid w:val="00E95C96"/>
    <w:rsid w:val="00EA287D"/>
    <w:rsid w:val="00EA605F"/>
    <w:rsid w:val="00EA6EB8"/>
    <w:rsid w:val="00EB2608"/>
    <w:rsid w:val="00EB5066"/>
    <w:rsid w:val="00ED0C45"/>
    <w:rsid w:val="00ED4C3E"/>
    <w:rsid w:val="00ED55A7"/>
    <w:rsid w:val="00ED5CDC"/>
    <w:rsid w:val="00EE0590"/>
    <w:rsid w:val="00EE3441"/>
    <w:rsid w:val="00EE6536"/>
    <w:rsid w:val="00EF4BA9"/>
    <w:rsid w:val="00F0739F"/>
    <w:rsid w:val="00F07A50"/>
    <w:rsid w:val="00F160F6"/>
    <w:rsid w:val="00F2193B"/>
    <w:rsid w:val="00F24497"/>
    <w:rsid w:val="00F304E4"/>
    <w:rsid w:val="00F31DFF"/>
    <w:rsid w:val="00F32878"/>
    <w:rsid w:val="00F3790C"/>
    <w:rsid w:val="00F45B97"/>
    <w:rsid w:val="00F477A9"/>
    <w:rsid w:val="00F50F7A"/>
    <w:rsid w:val="00F51598"/>
    <w:rsid w:val="00F54096"/>
    <w:rsid w:val="00F62A91"/>
    <w:rsid w:val="00F64885"/>
    <w:rsid w:val="00F64FB0"/>
    <w:rsid w:val="00F7583B"/>
    <w:rsid w:val="00F77BD0"/>
    <w:rsid w:val="00F82E74"/>
    <w:rsid w:val="00F841BC"/>
    <w:rsid w:val="00FA01EA"/>
    <w:rsid w:val="00FA1261"/>
    <w:rsid w:val="00FA182C"/>
    <w:rsid w:val="00FA212D"/>
    <w:rsid w:val="00FA307F"/>
    <w:rsid w:val="00FA35CF"/>
    <w:rsid w:val="00FB3C44"/>
    <w:rsid w:val="00FC0476"/>
    <w:rsid w:val="00FD62CC"/>
    <w:rsid w:val="00FE5F80"/>
    <w:rsid w:val="00FE6710"/>
    <w:rsid w:val="00FF3B5C"/>
    <w:rsid w:val="00FF3B7F"/>
    <w:rsid w:val="00FF3E77"/>
    <w:rsid w:val="00FF4C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E11A"/>
  <w15:docId w15:val="{11BBA5C2-52D1-4638-8C99-26D0DB676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749F5"/>
  </w:style>
  <w:style w:type="paragraph" w:styleId="Antrat1">
    <w:name w:val="heading 1"/>
    <w:basedOn w:val="prastasis"/>
    <w:next w:val="prastasis"/>
    <w:link w:val="Antrat1Diagrama"/>
    <w:qFormat/>
    <w:rsid w:val="009426A4"/>
    <w:pPr>
      <w:keepNext/>
      <w:numPr>
        <w:numId w:val="3"/>
      </w:numPr>
      <w:suppressAutoHyphens/>
      <w:spacing w:after="0" w:line="240" w:lineRule="auto"/>
      <w:jc w:val="center"/>
      <w:outlineLvl w:val="0"/>
    </w:pPr>
    <w:rPr>
      <w:rFonts w:eastAsia="Times New Roman" w:cs="Times New Roman"/>
      <w:b/>
      <w:sz w:val="32"/>
      <w:szCs w:val="20"/>
      <w:lang w:eastAsia="lt-LT"/>
    </w:rPr>
  </w:style>
  <w:style w:type="paragraph" w:styleId="Antrat3">
    <w:name w:val="heading 3"/>
    <w:basedOn w:val="prastasis"/>
    <w:next w:val="prastasis"/>
    <w:link w:val="Antrat3Diagrama"/>
    <w:qFormat/>
    <w:rsid w:val="009426A4"/>
    <w:pPr>
      <w:keepNext/>
      <w:numPr>
        <w:ilvl w:val="2"/>
        <w:numId w:val="3"/>
      </w:numPr>
      <w:suppressAutoHyphens/>
      <w:spacing w:after="0" w:line="240" w:lineRule="auto"/>
      <w:jc w:val="center"/>
      <w:outlineLvl w:val="2"/>
    </w:pPr>
    <w:rPr>
      <w:rFonts w:eastAsia="Times New Roman" w:cs="Times New Roman"/>
      <w:b/>
      <w:sz w:val="28"/>
      <w:szCs w:val="20"/>
      <w:lang w:val="id-ID"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s1">
    <w:name w:val="Antraštės1"/>
    <w:basedOn w:val="prastasis"/>
    <w:next w:val="Antrats"/>
    <w:link w:val="AntratsDiagrama"/>
    <w:uiPriority w:val="99"/>
    <w:unhideWhenUsed/>
    <w:rsid w:val="008749F5"/>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Numatytasispastraiposriftas"/>
    <w:link w:val="Antrats1"/>
    <w:uiPriority w:val="99"/>
    <w:rsid w:val="008749F5"/>
    <w:rPr>
      <w:rFonts w:asciiTheme="minorHAnsi" w:hAnsiTheme="minorHAnsi"/>
      <w:sz w:val="22"/>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8749F5"/>
    <w:pPr>
      <w:spacing w:after="200" w:line="276" w:lineRule="auto"/>
      <w:ind w:left="720"/>
      <w:contextualSpacing/>
    </w:pPr>
    <w:rPr>
      <w:rFonts w:ascii="Calibri" w:eastAsia="Times New Roman" w:hAnsi="Calibri" w:cs="Times New Roman"/>
      <w:sz w:val="22"/>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rsid w:val="008749F5"/>
    <w:rPr>
      <w:rFonts w:ascii="Calibri" w:eastAsia="Times New Roman" w:hAnsi="Calibri" w:cs="Times New Roman"/>
      <w:sz w:val="22"/>
      <w:lang w:eastAsia="lt-LT"/>
    </w:rPr>
  </w:style>
  <w:style w:type="paragraph" w:styleId="Antrats">
    <w:name w:val="header"/>
    <w:basedOn w:val="prastasis"/>
    <w:link w:val="AntratsDiagrama1"/>
    <w:uiPriority w:val="99"/>
    <w:unhideWhenUsed/>
    <w:rsid w:val="008749F5"/>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rsid w:val="008749F5"/>
  </w:style>
  <w:style w:type="character" w:customStyle="1" w:styleId="Antrat1Diagrama">
    <w:name w:val="Antraštė 1 Diagrama"/>
    <w:basedOn w:val="Numatytasispastraiposriftas"/>
    <w:link w:val="Antrat1"/>
    <w:rsid w:val="009426A4"/>
    <w:rPr>
      <w:rFonts w:eastAsia="Times New Roman" w:cs="Times New Roman"/>
      <w:b/>
      <w:sz w:val="32"/>
      <w:szCs w:val="20"/>
      <w:lang w:eastAsia="lt-LT"/>
    </w:rPr>
  </w:style>
  <w:style w:type="character" w:customStyle="1" w:styleId="Antrat3Diagrama">
    <w:name w:val="Antraštė 3 Diagrama"/>
    <w:basedOn w:val="Numatytasispastraiposriftas"/>
    <w:link w:val="Antrat3"/>
    <w:rsid w:val="009426A4"/>
    <w:rPr>
      <w:rFonts w:eastAsia="Times New Roman" w:cs="Times New Roman"/>
      <w:b/>
      <w:sz w:val="28"/>
      <w:szCs w:val="20"/>
      <w:lang w:val="id-ID" w:eastAsia="lt-LT"/>
    </w:rPr>
  </w:style>
  <w:style w:type="paragraph" w:styleId="prastasiniatinklio">
    <w:name w:val="Normal (Web)"/>
    <w:basedOn w:val="prastasis"/>
    <w:uiPriority w:val="99"/>
    <w:unhideWhenUsed/>
    <w:rsid w:val="00DC1506"/>
    <w:rPr>
      <w:rFonts w:cs="Times New Roman"/>
      <w:szCs w:val="24"/>
    </w:rPr>
  </w:style>
  <w:style w:type="character" w:styleId="Hipersaitas">
    <w:name w:val="Hyperlink"/>
    <w:basedOn w:val="Numatytasispastraiposriftas"/>
    <w:uiPriority w:val="99"/>
    <w:unhideWhenUsed/>
    <w:rsid w:val="00DC1506"/>
    <w:rPr>
      <w:color w:val="0563C1" w:themeColor="hyperlink"/>
      <w:u w:val="single"/>
    </w:rPr>
  </w:style>
  <w:style w:type="paragraph" w:styleId="Debesliotekstas">
    <w:name w:val="Balloon Text"/>
    <w:basedOn w:val="prastasis"/>
    <w:link w:val="DebesliotekstasDiagrama"/>
    <w:uiPriority w:val="99"/>
    <w:semiHidden/>
    <w:unhideWhenUsed/>
    <w:rsid w:val="0061316D"/>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1316D"/>
    <w:rPr>
      <w:rFonts w:ascii="Segoe UI" w:hAnsi="Segoe UI" w:cs="Segoe UI"/>
      <w:sz w:val="18"/>
      <w:szCs w:val="18"/>
    </w:rPr>
  </w:style>
  <w:style w:type="paragraph" w:styleId="Porat">
    <w:name w:val="footer"/>
    <w:basedOn w:val="prastasis"/>
    <w:link w:val="PoratDiagrama"/>
    <w:uiPriority w:val="99"/>
    <w:unhideWhenUsed/>
    <w:rsid w:val="000634D5"/>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0634D5"/>
  </w:style>
  <w:style w:type="paragraph" w:styleId="Pagrindinistekstas">
    <w:name w:val="Body Text"/>
    <w:basedOn w:val="prastasis"/>
    <w:link w:val="PagrindinistekstasDiagrama"/>
    <w:rsid w:val="00981E93"/>
    <w:pPr>
      <w:spacing w:after="0" w:line="240" w:lineRule="auto"/>
    </w:pPr>
    <w:rPr>
      <w:rFonts w:eastAsia="Times New Roman" w:cs="Times New Roman"/>
      <w:sz w:val="28"/>
      <w:szCs w:val="24"/>
    </w:rPr>
  </w:style>
  <w:style w:type="character" w:customStyle="1" w:styleId="PagrindinistekstasDiagrama">
    <w:name w:val="Pagrindinis tekstas Diagrama"/>
    <w:basedOn w:val="Numatytasispastraiposriftas"/>
    <w:link w:val="Pagrindinistekstas"/>
    <w:rsid w:val="00981E93"/>
    <w:rPr>
      <w:rFonts w:eastAsia="Times New Roman" w:cs="Times New Roman"/>
      <w:sz w:val="28"/>
      <w:szCs w:val="24"/>
    </w:rPr>
  </w:style>
  <w:style w:type="character" w:customStyle="1" w:styleId="Bodytext2115ptBold">
    <w:name w:val="Body text (2) + 11;5 pt;Bold"/>
    <w:basedOn w:val="Numatytasispastraiposriftas"/>
    <w:rsid w:val="00E6354E"/>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paragraph" w:styleId="Pataisymai">
    <w:name w:val="Revision"/>
    <w:hidden/>
    <w:uiPriority w:val="99"/>
    <w:semiHidden/>
    <w:rsid w:val="00547191"/>
    <w:pPr>
      <w:spacing w:after="0" w:line="240" w:lineRule="auto"/>
    </w:pPr>
  </w:style>
  <w:style w:type="character" w:styleId="Komentaronuoroda">
    <w:name w:val="annotation reference"/>
    <w:basedOn w:val="Numatytasispastraiposriftas"/>
    <w:uiPriority w:val="99"/>
    <w:semiHidden/>
    <w:unhideWhenUsed/>
    <w:rsid w:val="00547191"/>
    <w:rPr>
      <w:sz w:val="16"/>
      <w:szCs w:val="16"/>
    </w:rPr>
  </w:style>
  <w:style w:type="paragraph" w:styleId="Komentarotekstas">
    <w:name w:val="annotation text"/>
    <w:basedOn w:val="prastasis"/>
    <w:link w:val="KomentarotekstasDiagrama"/>
    <w:uiPriority w:val="99"/>
    <w:semiHidden/>
    <w:unhideWhenUsed/>
    <w:rsid w:val="0054719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47191"/>
    <w:rPr>
      <w:sz w:val="20"/>
      <w:szCs w:val="20"/>
    </w:rPr>
  </w:style>
  <w:style w:type="paragraph" w:styleId="Komentarotema">
    <w:name w:val="annotation subject"/>
    <w:basedOn w:val="Komentarotekstas"/>
    <w:next w:val="Komentarotekstas"/>
    <w:link w:val="KomentarotemaDiagrama"/>
    <w:uiPriority w:val="99"/>
    <w:semiHidden/>
    <w:unhideWhenUsed/>
    <w:rsid w:val="00547191"/>
    <w:rPr>
      <w:b/>
      <w:bCs/>
    </w:rPr>
  </w:style>
  <w:style w:type="character" w:customStyle="1" w:styleId="KomentarotemaDiagrama">
    <w:name w:val="Komentaro tema Diagrama"/>
    <w:basedOn w:val="KomentarotekstasDiagrama"/>
    <w:link w:val="Komentarotema"/>
    <w:uiPriority w:val="99"/>
    <w:semiHidden/>
    <w:rsid w:val="00547191"/>
    <w:rPr>
      <w:b/>
      <w:bCs/>
      <w:sz w:val="20"/>
      <w:szCs w:val="20"/>
    </w:rPr>
  </w:style>
  <w:style w:type="character" w:customStyle="1" w:styleId="bkg-highlight-red">
    <w:name w:val="bkg-highlight-red"/>
    <w:basedOn w:val="Numatytasispastraiposriftas"/>
    <w:rsid w:val="00116B0C"/>
  </w:style>
  <w:style w:type="paragraph" w:customStyle="1" w:styleId="tajtip">
    <w:name w:val="tajtip"/>
    <w:basedOn w:val="prastasis"/>
    <w:rsid w:val="00024D96"/>
    <w:pPr>
      <w:spacing w:before="100" w:beforeAutospacing="1" w:after="100" w:afterAutospacing="1" w:line="240" w:lineRule="auto"/>
    </w:pPr>
    <w:rPr>
      <w:rFonts w:eastAsia="Times New Roman" w:cs="Times New Roman"/>
      <w:szCs w:val="24"/>
      <w:lang w:val="en-US"/>
    </w:rPr>
  </w:style>
  <w:style w:type="paragraph" w:styleId="Puslapioinaostekstas">
    <w:name w:val="footnote text"/>
    <w:basedOn w:val="prastasis"/>
    <w:link w:val="PuslapioinaostekstasDiagrama"/>
    <w:uiPriority w:val="99"/>
    <w:semiHidden/>
    <w:unhideWhenUsed/>
    <w:rsid w:val="00C04213"/>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C04213"/>
    <w:rPr>
      <w:sz w:val="20"/>
      <w:szCs w:val="20"/>
    </w:rPr>
  </w:style>
  <w:style w:type="character" w:styleId="Puslapioinaosnuoroda">
    <w:name w:val="footnote reference"/>
    <w:basedOn w:val="Numatytasispastraiposriftas"/>
    <w:uiPriority w:val="99"/>
    <w:semiHidden/>
    <w:unhideWhenUsed/>
    <w:rsid w:val="00C042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252882">
      <w:bodyDiv w:val="1"/>
      <w:marLeft w:val="0"/>
      <w:marRight w:val="0"/>
      <w:marTop w:val="0"/>
      <w:marBottom w:val="0"/>
      <w:divBdr>
        <w:top w:val="none" w:sz="0" w:space="0" w:color="auto"/>
        <w:left w:val="none" w:sz="0" w:space="0" w:color="auto"/>
        <w:bottom w:val="none" w:sz="0" w:space="0" w:color="auto"/>
        <w:right w:val="none" w:sz="0" w:space="0" w:color="auto"/>
      </w:divBdr>
    </w:div>
    <w:div w:id="720523258">
      <w:bodyDiv w:val="1"/>
      <w:marLeft w:val="0"/>
      <w:marRight w:val="0"/>
      <w:marTop w:val="0"/>
      <w:marBottom w:val="0"/>
      <w:divBdr>
        <w:top w:val="none" w:sz="0" w:space="0" w:color="auto"/>
        <w:left w:val="none" w:sz="0" w:space="0" w:color="auto"/>
        <w:bottom w:val="none" w:sz="0" w:space="0" w:color="auto"/>
        <w:right w:val="none" w:sz="0" w:space="0" w:color="auto"/>
      </w:divBdr>
      <w:divsChild>
        <w:div w:id="562956274">
          <w:marLeft w:val="0"/>
          <w:marRight w:val="0"/>
          <w:marTop w:val="0"/>
          <w:marBottom w:val="0"/>
          <w:divBdr>
            <w:top w:val="none" w:sz="0" w:space="0" w:color="auto"/>
            <w:left w:val="none" w:sz="0" w:space="0" w:color="auto"/>
            <w:bottom w:val="none" w:sz="0" w:space="0" w:color="auto"/>
            <w:right w:val="none" w:sz="0" w:space="0" w:color="auto"/>
          </w:divBdr>
        </w:div>
        <w:div w:id="1234774861">
          <w:marLeft w:val="0"/>
          <w:marRight w:val="0"/>
          <w:marTop w:val="0"/>
          <w:marBottom w:val="0"/>
          <w:divBdr>
            <w:top w:val="none" w:sz="0" w:space="0" w:color="auto"/>
            <w:left w:val="none" w:sz="0" w:space="0" w:color="auto"/>
            <w:bottom w:val="none" w:sz="0" w:space="0" w:color="auto"/>
            <w:right w:val="none" w:sz="0" w:space="0" w:color="auto"/>
          </w:divBdr>
        </w:div>
        <w:div w:id="980502185">
          <w:marLeft w:val="0"/>
          <w:marRight w:val="0"/>
          <w:marTop w:val="0"/>
          <w:marBottom w:val="0"/>
          <w:divBdr>
            <w:top w:val="none" w:sz="0" w:space="0" w:color="auto"/>
            <w:left w:val="none" w:sz="0" w:space="0" w:color="auto"/>
            <w:bottom w:val="none" w:sz="0" w:space="0" w:color="auto"/>
            <w:right w:val="none" w:sz="0" w:space="0" w:color="auto"/>
          </w:divBdr>
        </w:div>
        <w:div w:id="1672950027">
          <w:marLeft w:val="0"/>
          <w:marRight w:val="0"/>
          <w:marTop w:val="0"/>
          <w:marBottom w:val="0"/>
          <w:divBdr>
            <w:top w:val="none" w:sz="0" w:space="0" w:color="auto"/>
            <w:left w:val="none" w:sz="0" w:space="0" w:color="auto"/>
            <w:bottom w:val="none" w:sz="0" w:space="0" w:color="auto"/>
            <w:right w:val="none" w:sz="0" w:space="0" w:color="auto"/>
          </w:divBdr>
        </w:div>
        <w:div w:id="2712107">
          <w:marLeft w:val="0"/>
          <w:marRight w:val="0"/>
          <w:marTop w:val="0"/>
          <w:marBottom w:val="0"/>
          <w:divBdr>
            <w:top w:val="none" w:sz="0" w:space="0" w:color="auto"/>
            <w:left w:val="none" w:sz="0" w:space="0" w:color="auto"/>
            <w:bottom w:val="none" w:sz="0" w:space="0" w:color="auto"/>
            <w:right w:val="none" w:sz="0" w:space="0" w:color="auto"/>
          </w:divBdr>
        </w:div>
      </w:divsChild>
    </w:div>
    <w:div w:id="1062798289">
      <w:bodyDiv w:val="1"/>
      <w:marLeft w:val="0"/>
      <w:marRight w:val="0"/>
      <w:marTop w:val="0"/>
      <w:marBottom w:val="0"/>
      <w:divBdr>
        <w:top w:val="none" w:sz="0" w:space="0" w:color="auto"/>
        <w:left w:val="none" w:sz="0" w:space="0" w:color="auto"/>
        <w:bottom w:val="none" w:sz="0" w:space="0" w:color="auto"/>
        <w:right w:val="none" w:sz="0" w:space="0" w:color="auto"/>
      </w:divBdr>
      <w:divsChild>
        <w:div w:id="951740890">
          <w:marLeft w:val="0"/>
          <w:marRight w:val="0"/>
          <w:marTop w:val="0"/>
          <w:marBottom w:val="0"/>
          <w:divBdr>
            <w:top w:val="none" w:sz="0" w:space="0" w:color="auto"/>
            <w:left w:val="none" w:sz="0" w:space="0" w:color="auto"/>
            <w:bottom w:val="none" w:sz="0" w:space="0" w:color="auto"/>
            <w:right w:val="none" w:sz="0" w:space="0" w:color="auto"/>
          </w:divBdr>
          <w:divsChild>
            <w:div w:id="679625047">
              <w:marLeft w:val="0"/>
              <w:marRight w:val="0"/>
              <w:marTop w:val="0"/>
              <w:marBottom w:val="0"/>
              <w:divBdr>
                <w:top w:val="none" w:sz="0" w:space="0" w:color="auto"/>
                <w:left w:val="none" w:sz="0" w:space="0" w:color="auto"/>
                <w:bottom w:val="none" w:sz="0" w:space="0" w:color="auto"/>
                <w:right w:val="none" w:sz="0" w:space="0" w:color="auto"/>
              </w:divBdr>
            </w:div>
          </w:divsChild>
        </w:div>
        <w:div w:id="731731418">
          <w:marLeft w:val="0"/>
          <w:marRight w:val="0"/>
          <w:marTop w:val="0"/>
          <w:marBottom w:val="0"/>
          <w:divBdr>
            <w:top w:val="none" w:sz="0" w:space="0" w:color="auto"/>
            <w:left w:val="none" w:sz="0" w:space="0" w:color="auto"/>
            <w:bottom w:val="none" w:sz="0" w:space="0" w:color="auto"/>
            <w:right w:val="none" w:sz="0" w:space="0" w:color="auto"/>
          </w:divBdr>
          <w:divsChild>
            <w:div w:id="716391410">
              <w:marLeft w:val="0"/>
              <w:marRight w:val="0"/>
              <w:marTop w:val="0"/>
              <w:marBottom w:val="0"/>
              <w:divBdr>
                <w:top w:val="none" w:sz="0" w:space="0" w:color="auto"/>
                <w:left w:val="none" w:sz="0" w:space="0" w:color="auto"/>
                <w:bottom w:val="none" w:sz="0" w:space="0" w:color="auto"/>
                <w:right w:val="none" w:sz="0" w:space="0" w:color="auto"/>
              </w:divBdr>
              <w:divsChild>
                <w:div w:id="140930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065117">
          <w:marLeft w:val="0"/>
          <w:marRight w:val="0"/>
          <w:marTop w:val="0"/>
          <w:marBottom w:val="0"/>
          <w:divBdr>
            <w:top w:val="none" w:sz="0" w:space="0" w:color="auto"/>
            <w:left w:val="none" w:sz="0" w:space="0" w:color="auto"/>
            <w:bottom w:val="none" w:sz="0" w:space="0" w:color="auto"/>
            <w:right w:val="none" w:sz="0" w:space="0" w:color="auto"/>
          </w:divBdr>
          <w:divsChild>
            <w:div w:id="1187330934">
              <w:marLeft w:val="0"/>
              <w:marRight w:val="0"/>
              <w:marTop w:val="0"/>
              <w:marBottom w:val="0"/>
              <w:divBdr>
                <w:top w:val="none" w:sz="0" w:space="0" w:color="auto"/>
                <w:left w:val="none" w:sz="0" w:space="0" w:color="auto"/>
                <w:bottom w:val="none" w:sz="0" w:space="0" w:color="auto"/>
                <w:right w:val="none" w:sz="0" w:space="0" w:color="auto"/>
              </w:divBdr>
            </w:div>
            <w:div w:id="806777405">
              <w:marLeft w:val="0"/>
              <w:marRight w:val="0"/>
              <w:marTop w:val="0"/>
              <w:marBottom w:val="0"/>
              <w:divBdr>
                <w:top w:val="none" w:sz="0" w:space="0" w:color="auto"/>
                <w:left w:val="none" w:sz="0" w:space="0" w:color="auto"/>
                <w:bottom w:val="none" w:sz="0" w:space="0" w:color="auto"/>
                <w:right w:val="none" w:sz="0" w:space="0" w:color="auto"/>
              </w:divBdr>
            </w:div>
          </w:divsChild>
        </w:div>
        <w:div w:id="703167585">
          <w:marLeft w:val="0"/>
          <w:marRight w:val="0"/>
          <w:marTop w:val="0"/>
          <w:marBottom w:val="0"/>
          <w:divBdr>
            <w:top w:val="none" w:sz="0" w:space="0" w:color="auto"/>
            <w:left w:val="none" w:sz="0" w:space="0" w:color="auto"/>
            <w:bottom w:val="none" w:sz="0" w:space="0" w:color="auto"/>
            <w:right w:val="none" w:sz="0" w:space="0" w:color="auto"/>
          </w:divBdr>
          <w:divsChild>
            <w:div w:id="1629630071">
              <w:marLeft w:val="0"/>
              <w:marRight w:val="0"/>
              <w:marTop w:val="0"/>
              <w:marBottom w:val="0"/>
              <w:divBdr>
                <w:top w:val="none" w:sz="0" w:space="0" w:color="auto"/>
                <w:left w:val="none" w:sz="0" w:space="0" w:color="auto"/>
                <w:bottom w:val="none" w:sz="0" w:space="0" w:color="auto"/>
                <w:right w:val="none" w:sz="0" w:space="0" w:color="auto"/>
              </w:divBdr>
              <w:divsChild>
                <w:div w:id="1005787117">
                  <w:marLeft w:val="0"/>
                  <w:marRight w:val="0"/>
                  <w:marTop w:val="0"/>
                  <w:marBottom w:val="0"/>
                  <w:divBdr>
                    <w:top w:val="none" w:sz="0" w:space="0" w:color="auto"/>
                    <w:left w:val="none" w:sz="0" w:space="0" w:color="auto"/>
                    <w:bottom w:val="none" w:sz="0" w:space="0" w:color="auto"/>
                    <w:right w:val="none" w:sz="0" w:space="0" w:color="auto"/>
                  </w:divBdr>
                  <w:divsChild>
                    <w:div w:id="277614905">
                      <w:marLeft w:val="0"/>
                      <w:marRight w:val="0"/>
                      <w:marTop w:val="0"/>
                      <w:marBottom w:val="0"/>
                      <w:divBdr>
                        <w:top w:val="none" w:sz="0" w:space="0" w:color="auto"/>
                        <w:left w:val="none" w:sz="0" w:space="0" w:color="auto"/>
                        <w:bottom w:val="none" w:sz="0" w:space="0" w:color="auto"/>
                        <w:right w:val="none" w:sz="0" w:space="0" w:color="auto"/>
                      </w:divBdr>
                      <w:divsChild>
                        <w:div w:id="190914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583462">
      <w:bodyDiv w:val="1"/>
      <w:marLeft w:val="0"/>
      <w:marRight w:val="0"/>
      <w:marTop w:val="0"/>
      <w:marBottom w:val="0"/>
      <w:divBdr>
        <w:top w:val="none" w:sz="0" w:space="0" w:color="auto"/>
        <w:left w:val="none" w:sz="0" w:space="0" w:color="auto"/>
        <w:bottom w:val="none" w:sz="0" w:space="0" w:color="auto"/>
        <w:right w:val="none" w:sz="0" w:space="0" w:color="auto"/>
      </w:divBdr>
    </w:div>
    <w:div w:id="1439907765">
      <w:bodyDiv w:val="1"/>
      <w:marLeft w:val="0"/>
      <w:marRight w:val="0"/>
      <w:marTop w:val="0"/>
      <w:marBottom w:val="0"/>
      <w:divBdr>
        <w:top w:val="none" w:sz="0" w:space="0" w:color="auto"/>
        <w:left w:val="none" w:sz="0" w:space="0" w:color="auto"/>
        <w:bottom w:val="none" w:sz="0" w:space="0" w:color="auto"/>
        <w:right w:val="none" w:sz="0" w:space="0" w:color="auto"/>
      </w:divBdr>
    </w:div>
    <w:div w:id="1623077929">
      <w:bodyDiv w:val="1"/>
      <w:marLeft w:val="0"/>
      <w:marRight w:val="0"/>
      <w:marTop w:val="0"/>
      <w:marBottom w:val="0"/>
      <w:divBdr>
        <w:top w:val="none" w:sz="0" w:space="0" w:color="auto"/>
        <w:left w:val="none" w:sz="0" w:space="0" w:color="auto"/>
        <w:bottom w:val="none" w:sz="0" w:space="0" w:color="auto"/>
        <w:right w:val="none" w:sz="0" w:space="0" w:color="auto"/>
      </w:divBdr>
    </w:div>
    <w:div w:id="1651904217">
      <w:bodyDiv w:val="1"/>
      <w:marLeft w:val="0"/>
      <w:marRight w:val="0"/>
      <w:marTop w:val="0"/>
      <w:marBottom w:val="0"/>
      <w:divBdr>
        <w:top w:val="none" w:sz="0" w:space="0" w:color="auto"/>
        <w:left w:val="none" w:sz="0" w:space="0" w:color="auto"/>
        <w:bottom w:val="none" w:sz="0" w:space="0" w:color="auto"/>
        <w:right w:val="none" w:sz="0" w:space="0" w:color="auto"/>
      </w:divBdr>
      <w:divsChild>
        <w:div w:id="693656068">
          <w:marLeft w:val="0"/>
          <w:marRight w:val="0"/>
          <w:marTop w:val="0"/>
          <w:marBottom w:val="0"/>
          <w:divBdr>
            <w:top w:val="none" w:sz="0" w:space="0" w:color="auto"/>
            <w:left w:val="none" w:sz="0" w:space="0" w:color="auto"/>
            <w:bottom w:val="none" w:sz="0" w:space="0" w:color="auto"/>
            <w:right w:val="none" w:sz="0" w:space="0" w:color="auto"/>
          </w:divBdr>
        </w:div>
      </w:divsChild>
    </w:div>
    <w:div w:id="179440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B1D54-B5AF-471F-A752-1FD52BDB6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46512</Words>
  <Characters>26512</Characters>
  <Application>Microsoft Office Word</Application>
  <DocSecurity>0</DocSecurity>
  <Lines>220</Lines>
  <Paragraphs>145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Žibort</dc:creator>
  <cp:lastModifiedBy>Karolis Simanskis</cp:lastModifiedBy>
  <cp:revision>2</cp:revision>
  <cp:lastPrinted>2020-07-03T09:01:00Z</cp:lastPrinted>
  <dcterms:created xsi:type="dcterms:W3CDTF">2020-07-03T11:10:00Z</dcterms:created>
  <dcterms:modified xsi:type="dcterms:W3CDTF">2020-07-03T11:10:00Z</dcterms:modified>
</cp:coreProperties>
</file>