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D400C6" w14:textId="1FC30574" w:rsidR="00A25653" w:rsidRPr="00F67574" w:rsidRDefault="00A80C8A" w:rsidP="00A25653">
      <w:pPr>
        <w:ind w:left="5103"/>
      </w:pPr>
      <w:r w:rsidRPr="00F67574">
        <w:t>Civilinė byla Nr. </w:t>
      </w:r>
      <w:r w:rsidR="00A37D15" w:rsidRPr="00F67574">
        <w:t>e3K-3-258-313/2018</w:t>
      </w:r>
    </w:p>
    <w:p w14:paraId="29396574" w14:textId="1B412659" w:rsidR="00A25653" w:rsidRPr="00F67574" w:rsidRDefault="00A80C8A" w:rsidP="00A25653">
      <w:pPr>
        <w:ind w:left="5103"/>
        <w:rPr>
          <w:rFonts w:eastAsia="Calibri"/>
        </w:rPr>
      </w:pPr>
      <w:r w:rsidRPr="00F67574">
        <w:t>Teisminio proceso Nr.</w:t>
      </w:r>
      <w:r w:rsidRPr="00F67574">
        <w:rPr>
          <w:rFonts w:eastAsia="Calibri"/>
        </w:rPr>
        <w:t> </w:t>
      </w:r>
      <w:r w:rsidR="00A37D15" w:rsidRPr="00F67574">
        <w:rPr>
          <w:rFonts w:eastAsia="Calibri"/>
        </w:rPr>
        <w:t>2-68-3-28417-2017-1</w:t>
      </w:r>
    </w:p>
    <w:p w14:paraId="72EF023A" w14:textId="77777777" w:rsidR="006D5D58" w:rsidRDefault="00A80C8A" w:rsidP="006D5D58">
      <w:pPr>
        <w:ind w:left="5103"/>
      </w:pPr>
      <w:r w:rsidRPr="00F67574">
        <w:t>Procesinio sprendimo kategorij</w:t>
      </w:r>
      <w:r w:rsidR="00941498" w:rsidRPr="00F67574">
        <w:t>a</w:t>
      </w:r>
      <w:r w:rsidRPr="00F67574">
        <w:t xml:space="preserve"> </w:t>
      </w:r>
      <w:r w:rsidR="006131C4" w:rsidRPr="00F67574">
        <w:t>1.3.2.9.5; 1.3.2.9.6; 1.4.2.</w:t>
      </w:r>
    </w:p>
    <w:p w14:paraId="53723647" w14:textId="56355CBC" w:rsidR="00123EE2" w:rsidRDefault="006D5D58" w:rsidP="006D5D58">
      <w:pPr>
        <w:ind w:left="5103"/>
      </w:pPr>
      <w:bookmarkStart w:id="0" w:name="_GoBack"/>
      <w:bookmarkEnd w:id="0"/>
      <w:r>
        <w:t xml:space="preserve">(S) </w:t>
      </w:r>
    </w:p>
    <w:p w14:paraId="3A8B8D9F" w14:textId="77777777" w:rsidR="006D5D58" w:rsidRPr="00F67574" w:rsidRDefault="006D5D58">
      <w:pPr>
        <w:jc w:val="right"/>
      </w:pPr>
    </w:p>
    <w:p w14:paraId="5F9922AC" w14:textId="5A25A275" w:rsidR="00123EE2" w:rsidRPr="00F67574" w:rsidRDefault="001B0729">
      <w:pPr>
        <w:jc w:val="center"/>
      </w:pPr>
      <w:r w:rsidRPr="00F67574">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F67574" w:rsidRDefault="00123EE2">
      <w:pPr>
        <w:jc w:val="center"/>
      </w:pPr>
    </w:p>
    <w:p w14:paraId="342ABACB" w14:textId="77777777" w:rsidR="00123EE2" w:rsidRPr="00F67574" w:rsidRDefault="00A80C8A">
      <w:pPr>
        <w:keepNext/>
        <w:jc w:val="center"/>
        <w:outlineLvl w:val="0"/>
        <w:rPr>
          <w:b/>
          <w:bCs/>
          <w:sz w:val="32"/>
        </w:rPr>
      </w:pPr>
      <w:r w:rsidRPr="00F67574">
        <w:rPr>
          <w:b/>
          <w:bCs/>
          <w:sz w:val="32"/>
        </w:rPr>
        <w:t>LIETUVOS AUKŠČIAUSIASIS TEISMAS</w:t>
      </w:r>
    </w:p>
    <w:p w14:paraId="664CC8D2" w14:textId="77777777" w:rsidR="00123EE2" w:rsidRPr="00F67574" w:rsidRDefault="00123EE2">
      <w:pPr>
        <w:keepNext/>
        <w:outlineLvl w:val="0"/>
        <w:rPr>
          <w:b/>
          <w:bCs/>
          <w:sz w:val="32"/>
        </w:rPr>
      </w:pPr>
    </w:p>
    <w:p w14:paraId="2AC120A5" w14:textId="77777777" w:rsidR="00123EE2" w:rsidRPr="00F67574" w:rsidRDefault="00A80C8A">
      <w:pPr>
        <w:keepNext/>
        <w:jc w:val="center"/>
        <w:outlineLvl w:val="0"/>
        <w:rPr>
          <w:b/>
          <w:bCs/>
          <w:sz w:val="32"/>
        </w:rPr>
      </w:pPr>
      <w:r w:rsidRPr="00F67574">
        <w:rPr>
          <w:b/>
          <w:bCs/>
          <w:sz w:val="32"/>
        </w:rPr>
        <w:t>N U T A R T I S</w:t>
      </w:r>
    </w:p>
    <w:p w14:paraId="4E0E1330" w14:textId="77777777" w:rsidR="00123EE2" w:rsidRPr="00F67574" w:rsidRDefault="00A80C8A">
      <w:pPr>
        <w:keepNext/>
        <w:jc w:val="center"/>
        <w:outlineLvl w:val="1"/>
        <w:rPr>
          <w:sz w:val="28"/>
        </w:rPr>
      </w:pPr>
      <w:r w:rsidRPr="00F67574">
        <w:t>LIETUVOS RESPUBLIKOS VARDU</w:t>
      </w:r>
    </w:p>
    <w:p w14:paraId="0D02E997" w14:textId="77777777" w:rsidR="00123EE2" w:rsidRPr="00F67574" w:rsidRDefault="00123EE2"/>
    <w:p w14:paraId="43C7EE77" w14:textId="19642204" w:rsidR="00123EE2" w:rsidRPr="00F67574" w:rsidRDefault="00A80C8A">
      <w:pPr>
        <w:keepNext/>
        <w:jc w:val="center"/>
        <w:outlineLvl w:val="0"/>
        <w:rPr>
          <w:bCs/>
        </w:rPr>
      </w:pPr>
      <w:r w:rsidRPr="00F67574">
        <w:rPr>
          <w:bCs/>
        </w:rPr>
        <w:t>201</w:t>
      </w:r>
      <w:r w:rsidR="00D70CCB" w:rsidRPr="00F67574">
        <w:rPr>
          <w:bCs/>
        </w:rPr>
        <w:t>8</w:t>
      </w:r>
      <w:r w:rsidRPr="00F67574">
        <w:rPr>
          <w:bCs/>
        </w:rPr>
        <w:t xml:space="preserve"> m. </w:t>
      </w:r>
      <w:r w:rsidR="002655D1" w:rsidRPr="00F67574">
        <w:rPr>
          <w:bCs/>
        </w:rPr>
        <w:t>spalio 5</w:t>
      </w:r>
      <w:r w:rsidRPr="00F67574">
        <w:rPr>
          <w:bCs/>
        </w:rPr>
        <w:t xml:space="preserve"> d.</w:t>
      </w:r>
    </w:p>
    <w:p w14:paraId="6814364D" w14:textId="77777777" w:rsidR="00123EE2" w:rsidRPr="00F67574" w:rsidRDefault="00A80C8A">
      <w:pPr>
        <w:jc w:val="center"/>
      </w:pPr>
      <w:r w:rsidRPr="00F67574">
        <w:t>Vilnius</w:t>
      </w:r>
    </w:p>
    <w:p w14:paraId="6A741777" w14:textId="77777777" w:rsidR="00123EE2" w:rsidRPr="00F67574" w:rsidRDefault="00123EE2"/>
    <w:p w14:paraId="02B514DD" w14:textId="3F1EC56C" w:rsidR="00123EE2" w:rsidRPr="00F67574" w:rsidRDefault="00A80C8A">
      <w:pPr>
        <w:ind w:firstLine="720"/>
        <w:jc w:val="both"/>
      </w:pPr>
      <w:r w:rsidRPr="00F67574">
        <w:t xml:space="preserve">Lietuvos Aukščiausiojo Teismo Civilinių bylų skyriaus teisėjų kolegija, susidedanti iš teisėjų </w:t>
      </w:r>
      <w:r w:rsidR="00A25653" w:rsidRPr="00F67574">
        <w:t xml:space="preserve">Danguolės </w:t>
      </w:r>
      <w:proofErr w:type="spellStart"/>
      <w:r w:rsidR="00A25653" w:rsidRPr="00F67574">
        <w:t>Bublienės</w:t>
      </w:r>
      <w:proofErr w:type="spellEnd"/>
      <w:r w:rsidR="00B17838" w:rsidRPr="00F67574">
        <w:t xml:space="preserve">, </w:t>
      </w:r>
      <w:r w:rsidR="00A37D15" w:rsidRPr="00F67574">
        <w:t xml:space="preserve">Alės </w:t>
      </w:r>
      <w:proofErr w:type="spellStart"/>
      <w:r w:rsidR="00A37D15" w:rsidRPr="00F67574">
        <w:t>Bukavinienės</w:t>
      </w:r>
      <w:proofErr w:type="spellEnd"/>
      <w:r w:rsidR="00A37D15" w:rsidRPr="00F67574">
        <w:t xml:space="preserve"> (pranešėja) ir Birutės </w:t>
      </w:r>
      <w:proofErr w:type="spellStart"/>
      <w:r w:rsidR="00A37D15" w:rsidRPr="00F67574">
        <w:t>Janavičiūtės</w:t>
      </w:r>
      <w:proofErr w:type="spellEnd"/>
      <w:r w:rsidR="00A37D15" w:rsidRPr="00F67574">
        <w:t xml:space="preserve"> </w:t>
      </w:r>
      <w:r w:rsidR="00A25653" w:rsidRPr="00F67574">
        <w:t>(kolegijos pirminink</w:t>
      </w:r>
      <w:r w:rsidR="00A37D15" w:rsidRPr="00F67574">
        <w:t>ė</w:t>
      </w:r>
      <w:r w:rsidR="00A25653" w:rsidRPr="00F67574">
        <w:t>)</w:t>
      </w:r>
      <w:r w:rsidR="00D70CCB" w:rsidRPr="00F67574">
        <w:t xml:space="preserve">, </w:t>
      </w:r>
    </w:p>
    <w:p w14:paraId="4431E85A" w14:textId="3C7631B0" w:rsidR="00D70CCB" w:rsidRPr="00F67574" w:rsidRDefault="00A80C8A">
      <w:pPr>
        <w:ind w:firstLine="720"/>
        <w:jc w:val="both"/>
      </w:pPr>
      <w:r w:rsidRPr="00F67574">
        <w:t xml:space="preserve">teismo posėdyje kasacine rašytinio proceso tvarka išnagrinėjo civilinę bylą pagal </w:t>
      </w:r>
      <w:r w:rsidR="00BB7507" w:rsidRPr="00F67574">
        <w:rPr>
          <w:b/>
        </w:rPr>
        <w:t>trečiojo asmens Vilniaus miesto savivaldybės</w:t>
      </w:r>
      <w:r w:rsidR="00A25653" w:rsidRPr="00F67574">
        <w:rPr>
          <w:b/>
        </w:rPr>
        <w:t xml:space="preserve"> </w:t>
      </w:r>
      <w:r w:rsidRPr="00F67574">
        <w:t>kasacinį skundą dėl</w:t>
      </w:r>
      <w:r w:rsidR="002936AE" w:rsidRPr="00F67574">
        <w:t xml:space="preserve"> </w:t>
      </w:r>
      <w:r w:rsidR="00A25653" w:rsidRPr="00F67574">
        <w:rPr>
          <w:lang w:eastAsia="en-US"/>
        </w:rPr>
        <w:t xml:space="preserve">Vilniaus apygardos teismo Civilinių bylų skyriaus teisėjų kolegijos </w:t>
      </w:r>
      <w:r w:rsidR="00BB7507" w:rsidRPr="00F67574">
        <w:rPr>
          <w:bCs/>
          <w:lang w:eastAsia="en-US"/>
        </w:rPr>
        <w:t xml:space="preserve">2018 m. sausio 15 d. </w:t>
      </w:r>
      <w:r w:rsidR="001119E9" w:rsidRPr="00F67574">
        <w:rPr>
          <w:lang w:eastAsia="en-US"/>
        </w:rPr>
        <w:t>sprendimo</w:t>
      </w:r>
      <w:r w:rsidR="00760539" w:rsidRPr="00F67574">
        <w:rPr>
          <w:lang w:eastAsia="en-US"/>
        </w:rPr>
        <w:t xml:space="preserve"> </w:t>
      </w:r>
      <w:r w:rsidRPr="00F67574">
        <w:t xml:space="preserve">peržiūrėjimo civilinėje byloje </w:t>
      </w:r>
      <w:r w:rsidR="00B20CF9" w:rsidRPr="00F67574">
        <w:t xml:space="preserve">pagal </w:t>
      </w:r>
      <w:r w:rsidR="00BB7507" w:rsidRPr="00F67574">
        <w:rPr>
          <w:noProof/>
          <w:lang w:eastAsia="en-US"/>
        </w:rPr>
        <w:t>ieškovo D</w:t>
      </w:r>
      <w:r w:rsidR="006D5D58">
        <w:rPr>
          <w:noProof/>
          <w:lang w:eastAsia="en-US"/>
        </w:rPr>
        <w:t xml:space="preserve">. </w:t>
      </w:r>
      <w:bookmarkStart w:id="1" w:name="Buk_1"/>
      <w:r w:rsidR="00D4196B" w:rsidRPr="006D5D58">
        <w:rPr>
          <w:noProof/>
          <w:lang w:eastAsia="en-US"/>
        </w:rPr>
        <w:t xml:space="preserve">A. U. </w:t>
      </w:r>
      <w:bookmarkEnd w:id="1"/>
      <w:r w:rsidR="00BB7507" w:rsidRPr="00F67574">
        <w:rPr>
          <w:noProof/>
          <w:lang w:eastAsia="en-US"/>
        </w:rPr>
        <w:t>ieškinį atsakovei viešajai įmonei „GO Vilnius“, trečia</w:t>
      </w:r>
      <w:r w:rsidR="00F80195" w:rsidRPr="00F67574">
        <w:rPr>
          <w:noProof/>
          <w:lang w:eastAsia="en-US"/>
        </w:rPr>
        <w:t>sis</w:t>
      </w:r>
      <w:r w:rsidR="00BB7507" w:rsidRPr="00F67574">
        <w:rPr>
          <w:noProof/>
          <w:lang w:eastAsia="en-US"/>
        </w:rPr>
        <w:t xml:space="preserve"> asm</w:t>
      </w:r>
      <w:r w:rsidR="00F80195" w:rsidRPr="00F67574">
        <w:rPr>
          <w:noProof/>
          <w:lang w:eastAsia="en-US"/>
        </w:rPr>
        <w:t>uo</w:t>
      </w:r>
      <w:r w:rsidR="00BB7507" w:rsidRPr="00F67574">
        <w:rPr>
          <w:noProof/>
          <w:lang w:eastAsia="en-US"/>
        </w:rPr>
        <w:t xml:space="preserve"> Vilniaus miesto savivaldyb</w:t>
      </w:r>
      <w:r w:rsidR="00F80195" w:rsidRPr="00F67574">
        <w:rPr>
          <w:noProof/>
          <w:lang w:eastAsia="en-US"/>
        </w:rPr>
        <w:t>ė,</w:t>
      </w:r>
      <w:r w:rsidR="00BB7507" w:rsidRPr="00F67574">
        <w:rPr>
          <w:noProof/>
          <w:lang w:eastAsia="en-US"/>
        </w:rPr>
        <w:t xml:space="preserve"> dėl atleidimo iš darbo pripažinimo neteisėtu ir su darbo santykais susijusių išmokų priteisimo</w:t>
      </w:r>
      <w:r w:rsidR="004377BC" w:rsidRPr="00F67574">
        <w:t xml:space="preserve">. </w:t>
      </w:r>
    </w:p>
    <w:p w14:paraId="03724F45" w14:textId="3A719DDA" w:rsidR="00123EE2" w:rsidRPr="00F67574" w:rsidRDefault="00123EE2">
      <w:pPr>
        <w:ind w:firstLine="720"/>
        <w:jc w:val="both"/>
      </w:pPr>
    </w:p>
    <w:p w14:paraId="5357B227" w14:textId="77777777" w:rsidR="00123EE2" w:rsidRPr="00F67574" w:rsidRDefault="00A80C8A">
      <w:pPr>
        <w:ind w:firstLine="720"/>
        <w:jc w:val="both"/>
        <w:rPr>
          <w:b/>
          <w:bCs/>
        </w:rPr>
      </w:pPr>
      <w:r w:rsidRPr="00F67574">
        <w:t xml:space="preserve">Teisėjų kolegija </w:t>
      </w:r>
    </w:p>
    <w:p w14:paraId="665A62D3" w14:textId="5E8A81BA" w:rsidR="00123EE2" w:rsidRPr="00F67574" w:rsidRDefault="00123EE2">
      <w:pPr>
        <w:ind w:firstLine="720"/>
        <w:jc w:val="both"/>
        <w:rPr>
          <w:b/>
          <w:bCs/>
        </w:rPr>
      </w:pPr>
    </w:p>
    <w:p w14:paraId="348E1EA1" w14:textId="77777777" w:rsidR="00123EE2" w:rsidRPr="00F67574" w:rsidRDefault="00A80C8A">
      <w:pPr>
        <w:jc w:val="both"/>
      </w:pPr>
      <w:r w:rsidRPr="00F67574">
        <w:t>n u s t a t ė :</w:t>
      </w:r>
    </w:p>
    <w:p w14:paraId="4B39E87E" w14:textId="2555E85E" w:rsidR="00123EE2" w:rsidRPr="00F67574" w:rsidRDefault="00123EE2">
      <w:pPr>
        <w:ind w:left="726" w:hanging="6"/>
        <w:jc w:val="both"/>
      </w:pPr>
    </w:p>
    <w:p w14:paraId="07991A18" w14:textId="77777777" w:rsidR="00123EE2" w:rsidRPr="00F67574" w:rsidRDefault="00A80C8A">
      <w:pPr>
        <w:spacing w:after="120"/>
        <w:jc w:val="center"/>
      </w:pPr>
      <w:r w:rsidRPr="00F67574">
        <w:t>I. Ginčo esmė</w:t>
      </w:r>
    </w:p>
    <w:p w14:paraId="178AC8E9" w14:textId="664241DE" w:rsidR="00123EE2" w:rsidRPr="00F67574" w:rsidRDefault="00123EE2">
      <w:pPr>
        <w:spacing w:after="120"/>
        <w:ind w:firstLine="720"/>
      </w:pPr>
    </w:p>
    <w:p w14:paraId="77795D94" w14:textId="663B041A" w:rsidR="00B20CF9" w:rsidRPr="00F67574" w:rsidRDefault="00B20CF9" w:rsidP="00B20CF9">
      <w:pPr>
        <w:numPr>
          <w:ilvl w:val="0"/>
          <w:numId w:val="3"/>
        </w:numPr>
        <w:spacing w:after="120"/>
        <w:ind w:left="357" w:hanging="357"/>
        <w:jc w:val="both"/>
      </w:pPr>
      <w:r w:rsidRPr="00F67574">
        <w:t xml:space="preserve">Kasacinėje byloje sprendžiama dėl </w:t>
      </w:r>
      <w:r w:rsidR="00822238" w:rsidRPr="00F67574">
        <w:t>t</w:t>
      </w:r>
      <w:r w:rsidRPr="00F67574">
        <w:t>eisės normų, reglamentuojančių</w:t>
      </w:r>
      <w:r w:rsidR="002B0F89" w:rsidRPr="00F67574">
        <w:t xml:space="preserve"> viešosios įstaigos vadovo atšaukimą, </w:t>
      </w:r>
      <w:r w:rsidR="00DB42C6" w:rsidRPr="00F67574">
        <w:t>aiškinimo ir taikymo</w:t>
      </w:r>
      <w:r w:rsidRPr="00F67574">
        <w:t>.</w:t>
      </w:r>
    </w:p>
    <w:p w14:paraId="784E0EC2" w14:textId="363474FD" w:rsidR="00273253" w:rsidRPr="00F67574" w:rsidRDefault="00A25653" w:rsidP="00273253">
      <w:pPr>
        <w:numPr>
          <w:ilvl w:val="0"/>
          <w:numId w:val="3"/>
        </w:numPr>
        <w:spacing w:after="120"/>
        <w:jc w:val="both"/>
      </w:pPr>
      <w:r w:rsidRPr="00F67574">
        <w:rPr>
          <w:lang w:eastAsia="en-US"/>
        </w:rPr>
        <w:t>Ieškov</w:t>
      </w:r>
      <w:r w:rsidR="002A2B1C" w:rsidRPr="00F67574">
        <w:rPr>
          <w:lang w:eastAsia="en-US"/>
        </w:rPr>
        <w:t>as</w:t>
      </w:r>
      <w:r w:rsidRPr="00F67574">
        <w:rPr>
          <w:lang w:eastAsia="en-US"/>
        </w:rPr>
        <w:t xml:space="preserve"> prašė teismo</w:t>
      </w:r>
      <w:r w:rsidR="002A2B1C" w:rsidRPr="00F67574">
        <w:rPr>
          <w:lang w:eastAsia="en-US"/>
        </w:rPr>
        <w:t>:</w:t>
      </w:r>
      <w:r w:rsidRPr="00F67574">
        <w:rPr>
          <w:lang w:eastAsia="en-US"/>
        </w:rPr>
        <w:t xml:space="preserve"> </w:t>
      </w:r>
      <w:r w:rsidR="002A2B1C" w:rsidRPr="00F67574">
        <w:rPr>
          <w:noProof/>
          <w:lang w:eastAsia="en-US"/>
        </w:rPr>
        <w:t>pripažinti jo atleidimą iš VšĮ „GO Vilnius“ vadovo pareigų neteisėtu</w:t>
      </w:r>
      <w:r w:rsidR="00CB063B" w:rsidRPr="00F67574">
        <w:rPr>
          <w:noProof/>
          <w:lang w:eastAsia="en-US"/>
        </w:rPr>
        <w:t xml:space="preserve"> ir </w:t>
      </w:r>
      <w:r w:rsidR="002A2B1C" w:rsidRPr="00F67574">
        <w:rPr>
          <w:noProof/>
          <w:lang w:eastAsia="en-US"/>
        </w:rPr>
        <w:t>grąžinti ieškovą į darbą; priteisti vidutinį darbo užmokestį už priverstinės pravaikštos laiką nuo 2017 m. liepos 7 d. iki teismo sprendimo įvykdymo dienos; priteisti 100 Eur neturtinės žalos atlyginimą</w:t>
      </w:r>
      <w:r w:rsidRPr="00F67574">
        <w:rPr>
          <w:lang w:eastAsia="en-US"/>
        </w:rPr>
        <w:t xml:space="preserve">. </w:t>
      </w:r>
      <w:r w:rsidR="00273253" w:rsidRPr="00F67574">
        <w:t xml:space="preserve"> </w:t>
      </w:r>
    </w:p>
    <w:p w14:paraId="511C3601" w14:textId="6C1FBEB5" w:rsidR="00D83801" w:rsidRPr="00F67574" w:rsidRDefault="002B0F89" w:rsidP="001119E9">
      <w:pPr>
        <w:numPr>
          <w:ilvl w:val="0"/>
          <w:numId w:val="3"/>
        </w:numPr>
        <w:spacing w:after="120"/>
        <w:jc w:val="both"/>
      </w:pPr>
      <w:r w:rsidRPr="00F67574">
        <w:t xml:space="preserve">Ieškovas </w:t>
      </w:r>
      <w:r w:rsidR="0087059E" w:rsidRPr="00F67574">
        <w:t>nurodė, kad</w:t>
      </w:r>
      <w:r w:rsidR="00CB6E18" w:rsidRPr="00F67574">
        <w:t xml:space="preserve"> Vilniaus miesto savivaldybės </w:t>
      </w:r>
      <w:r w:rsidR="00515D03" w:rsidRPr="00F67574">
        <w:t xml:space="preserve">(toliau – Savivaldybė) </w:t>
      </w:r>
      <w:r w:rsidR="00CB6E18" w:rsidRPr="00F67574">
        <w:t xml:space="preserve">mero 2017 m. liepos 7 d. potvarkiu (toliau – Potvarkis) buvo atšauktas iš </w:t>
      </w:r>
      <w:proofErr w:type="spellStart"/>
      <w:r w:rsidR="00CB6E18" w:rsidRPr="00F67574">
        <w:t>VšĮ</w:t>
      </w:r>
      <w:proofErr w:type="spellEnd"/>
      <w:r w:rsidR="00CB6E18" w:rsidRPr="00F67574">
        <w:t xml:space="preserve"> „GO Vilnius“ direktoriaus pareigų</w:t>
      </w:r>
      <w:r w:rsidR="00CB063B" w:rsidRPr="00F67574">
        <w:t xml:space="preserve">. Potvarkyje nurodyta, kad ieškovui išmokama kompensacija pagal Lietuvos Respublikos darbo kodekso (toliau – </w:t>
      </w:r>
      <w:r w:rsidR="000A4057" w:rsidRPr="00F67574">
        <w:t xml:space="preserve">ir </w:t>
      </w:r>
      <w:r w:rsidR="00CB063B" w:rsidRPr="00F67574">
        <w:t xml:space="preserve">DK) 57 straipsnio 8 dalį. Taigi darbo sutartis su ieškovu nutraukta nesant jo kaltės. Nors pagal Lietuvos Respublikos viešųjų įstaigų įstatymo </w:t>
      </w:r>
      <w:r w:rsidR="00E16DA7" w:rsidRPr="00F67574">
        <w:t xml:space="preserve">(toliau – </w:t>
      </w:r>
      <w:r w:rsidR="000A4057" w:rsidRPr="00F67574">
        <w:t xml:space="preserve">ir </w:t>
      </w:r>
      <w:r w:rsidR="00E16DA7" w:rsidRPr="00F67574">
        <w:t xml:space="preserve">VĮĮ) </w:t>
      </w:r>
      <w:r w:rsidR="00CB063B" w:rsidRPr="00F67574">
        <w:t>10 straipsnio 1</w:t>
      </w:r>
      <w:r w:rsidR="000A4057" w:rsidRPr="00F67574">
        <w:t> </w:t>
      </w:r>
      <w:r w:rsidR="00CB063B" w:rsidRPr="00F67574">
        <w:t xml:space="preserve">dalies 4 punktą ir atsakovės įstatų 25.3 punktą bei kasacinio teismo praktiką </w:t>
      </w:r>
      <w:r w:rsidR="004A0DCD" w:rsidRPr="00F67574">
        <w:t>(Lietuvos Aukščiausiojo Teismo 2016 m. rugsėjo 26 d. nutartis civilinėje byloje Nr. e3K-3-3-384-</w:t>
      </w:r>
      <w:r w:rsidR="004A0DCD" w:rsidRPr="00F67574">
        <w:lastRenderedPageBreak/>
        <w:t xml:space="preserve">684/2016) </w:t>
      </w:r>
      <w:r w:rsidR="00CB063B" w:rsidRPr="00F67574">
        <w:t>viešosios įstaigos vadovą paskyrusio subjekto teisė jį atšaukti yra absoliuti, Darbo sutarties 11 punkte ieškovas ir atsakovė susitarė dėl papildomų sąlygų – tuo metu galiojusio DK</w:t>
      </w:r>
      <w:r w:rsidR="000C3E26" w:rsidRPr="00F67574">
        <w:t> </w:t>
      </w:r>
      <w:r w:rsidR="00CB063B" w:rsidRPr="00F67574">
        <w:t xml:space="preserve">130 straipsnyje nustatytų įspėjimo terminų, nutraukiant sutartį be darbuotojo kaltės, taikymo. Darbo sutartis su ieškovu nutraukta </w:t>
      </w:r>
      <w:r w:rsidR="00BC3EF9" w:rsidRPr="00F67574">
        <w:t>be įspėjimo prieš 14 dienų, pažeidžiant tvarką, nustatytą šios sutarties 11 punkte, DK 57, 64, 65 straipsniuose, todėl taikytinos DK</w:t>
      </w:r>
      <w:r w:rsidR="000C3E26" w:rsidRPr="00F67574">
        <w:t> </w:t>
      </w:r>
      <w:r w:rsidR="00BC3EF9" w:rsidRPr="00F67574">
        <w:t>218</w:t>
      </w:r>
      <w:r w:rsidR="000C3E26" w:rsidRPr="00F67574">
        <w:t> </w:t>
      </w:r>
      <w:r w:rsidR="00BC3EF9" w:rsidRPr="00F67574">
        <w:t>straipsnyje nustatytos pasekmės.</w:t>
      </w:r>
      <w:r w:rsidR="00D83801" w:rsidRPr="00F67574">
        <w:t xml:space="preserve"> </w:t>
      </w:r>
      <w:r w:rsidR="004A0DCD" w:rsidRPr="00F67574">
        <w:t xml:space="preserve">Potvarkis, kaip individualus administracinis aktas, neatitinka Lietuvos Respublikos viešojo administravimo įstatymo 8 straipsnio reikalavimų. </w:t>
      </w:r>
      <w:r w:rsidR="001119E9" w:rsidRPr="00F67574">
        <w:t>Ieškovas ne tik buvo neteisėtai atleistas iš darbo, tačiau apie jo atleidimą nedelsiant buvo pranešta plačiai žinomoms žiniasklaidos priemonėms</w:t>
      </w:r>
      <w:r w:rsidR="00BC3EF9" w:rsidRPr="00F67574">
        <w:t xml:space="preserve">, ieškovui </w:t>
      </w:r>
      <w:r w:rsidR="000A4057" w:rsidRPr="00F67574">
        <w:t xml:space="preserve">buvo </w:t>
      </w:r>
      <w:r w:rsidR="00BC3EF9" w:rsidRPr="00F67574">
        <w:t xml:space="preserve">padaryta 100 </w:t>
      </w:r>
      <w:proofErr w:type="spellStart"/>
      <w:r w:rsidR="00BC3EF9" w:rsidRPr="00F67574">
        <w:t>Eur</w:t>
      </w:r>
      <w:proofErr w:type="spellEnd"/>
      <w:r w:rsidR="00BC3EF9" w:rsidRPr="00F67574">
        <w:t xml:space="preserve"> neturtinė žala</w:t>
      </w:r>
      <w:r w:rsidR="001119E9" w:rsidRPr="00F67574">
        <w:t>.</w:t>
      </w:r>
    </w:p>
    <w:p w14:paraId="010B2F91" w14:textId="77777777" w:rsidR="00A96D76" w:rsidRPr="00F67574" w:rsidRDefault="00A96D76" w:rsidP="00A96D76">
      <w:pPr>
        <w:spacing w:after="120"/>
        <w:ind w:right="284"/>
        <w:jc w:val="both"/>
      </w:pPr>
    </w:p>
    <w:p w14:paraId="55B12327" w14:textId="77777777" w:rsidR="00BB1DAC" w:rsidRPr="00F67574" w:rsidRDefault="00BB1DAC" w:rsidP="00BB1DAC">
      <w:pPr>
        <w:spacing w:after="120"/>
        <w:jc w:val="center"/>
      </w:pPr>
      <w:r w:rsidRPr="00F67574">
        <w:t>II. Pirmosios ir apeliacinės instancijos teismų procesinių sprendimų esmė</w:t>
      </w:r>
    </w:p>
    <w:p w14:paraId="079E6D35" w14:textId="77777777" w:rsidR="00BB1DAC" w:rsidRPr="00F67574" w:rsidRDefault="00BB1DAC" w:rsidP="00BB1DAC">
      <w:pPr>
        <w:spacing w:after="120"/>
        <w:ind w:firstLine="720"/>
        <w:jc w:val="both"/>
      </w:pPr>
    </w:p>
    <w:p w14:paraId="5ADA5604" w14:textId="45D5A1DE" w:rsidR="00485014" w:rsidRPr="00F67574" w:rsidRDefault="00BE39A5" w:rsidP="00FA3538">
      <w:pPr>
        <w:pStyle w:val="Sraopastraipa"/>
        <w:numPr>
          <w:ilvl w:val="0"/>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rPr>
        <w:t>Vilniau</w:t>
      </w:r>
      <w:r w:rsidR="00485014" w:rsidRPr="00F67574">
        <w:rPr>
          <w:rFonts w:ascii="Times New Roman" w:hAnsi="Times New Roman"/>
          <w:sz w:val="24"/>
          <w:szCs w:val="24"/>
        </w:rPr>
        <w:t xml:space="preserve">s miesto apylinkės teismas </w:t>
      </w:r>
      <w:r w:rsidR="001119E9" w:rsidRPr="00F67574">
        <w:rPr>
          <w:rFonts w:ascii="Times New Roman" w:hAnsi="Times New Roman"/>
          <w:sz w:val="24"/>
          <w:szCs w:val="24"/>
        </w:rPr>
        <w:t>2017 m. rugpjūčio 24 d.</w:t>
      </w:r>
      <w:r w:rsidR="00485014" w:rsidRPr="00F67574">
        <w:rPr>
          <w:rFonts w:ascii="Times New Roman" w:hAnsi="Times New Roman"/>
          <w:sz w:val="24"/>
          <w:szCs w:val="24"/>
        </w:rPr>
        <w:t xml:space="preserve"> sprendimu </w:t>
      </w:r>
      <w:r w:rsidRPr="00F67574">
        <w:rPr>
          <w:rFonts w:ascii="Times New Roman" w:hAnsi="Times New Roman"/>
          <w:sz w:val="24"/>
          <w:szCs w:val="24"/>
        </w:rPr>
        <w:t xml:space="preserve">ieškinį </w:t>
      </w:r>
      <w:r w:rsidR="001119E9" w:rsidRPr="00F67574">
        <w:rPr>
          <w:rFonts w:ascii="Times New Roman" w:hAnsi="Times New Roman"/>
          <w:sz w:val="24"/>
          <w:szCs w:val="24"/>
        </w:rPr>
        <w:t>atmetė</w:t>
      </w:r>
      <w:r w:rsidR="00485014" w:rsidRPr="00F67574">
        <w:rPr>
          <w:rFonts w:ascii="Times New Roman" w:hAnsi="Times New Roman"/>
          <w:sz w:val="24"/>
          <w:szCs w:val="24"/>
        </w:rPr>
        <w:t>.</w:t>
      </w:r>
    </w:p>
    <w:p w14:paraId="7FDEA433" w14:textId="6AB42A19" w:rsidR="00DC2699" w:rsidRPr="00F67574" w:rsidRDefault="00DC2699" w:rsidP="009878C5">
      <w:pPr>
        <w:pStyle w:val="Sraopastraipa"/>
        <w:numPr>
          <w:ilvl w:val="0"/>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rPr>
        <w:t>Teismas rėmėsi DK 57 straipsnio 7, 8 dalimis, 64 straipsnio 1 dalimi</w:t>
      </w:r>
      <w:r w:rsidR="00515D03" w:rsidRPr="00F67574">
        <w:rPr>
          <w:rFonts w:ascii="Times New Roman" w:hAnsi="Times New Roman"/>
          <w:sz w:val="24"/>
          <w:szCs w:val="24"/>
        </w:rPr>
        <w:t>, 65 straipsnio 1, 3, 4</w:t>
      </w:r>
      <w:r w:rsidR="00F80195" w:rsidRPr="00F67574">
        <w:rPr>
          <w:rFonts w:ascii="Times New Roman" w:hAnsi="Times New Roman"/>
          <w:sz w:val="24"/>
          <w:szCs w:val="24"/>
        </w:rPr>
        <w:t> </w:t>
      </w:r>
      <w:r w:rsidR="00515D03" w:rsidRPr="00F67574">
        <w:rPr>
          <w:rFonts w:ascii="Times New Roman" w:hAnsi="Times New Roman"/>
          <w:sz w:val="24"/>
          <w:szCs w:val="24"/>
        </w:rPr>
        <w:t xml:space="preserve">dalimis, 104 straipsnio 1, 2 dalimis, 151 straipsniu, Lietuvos Respublikos civilinio kodekso 6.250 straipsnio 1 dalimi, </w:t>
      </w:r>
      <w:r w:rsidR="00E16DA7" w:rsidRPr="00F67574">
        <w:rPr>
          <w:rFonts w:ascii="Times New Roman" w:hAnsi="Times New Roman"/>
          <w:sz w:val="24"/>
          <w:szCs w:val="24"/>
        </w:rPr>
        <w:t xml:space="preserve">VĮĮ </w:t>
      </w:r>
      <w:r w:rsidR="00515D03" w:rsidRPr="00F67574">
        <w:rPr>
          <w:rFonts w:ascii="Times New Roman" w:hAnsi="Times New Roman"/>
          <w:sz w:val="24"/>
          <w:szCs w:val="24"/>
        </w:rPr>
        <w:t>7 straipsnio 3 dalimi, 9 straipsnio 5 dalimi, 10 straipsnio 1 dalies 4 punktu, Lietuvos Respublikos vietos savivaldos įstatymo 20 straipsnio 2 dalies 17 punktu.</w:t>
      </w:r>
    </w:p>
    <w:p w14:paraId="30475473" w14:textId="3C12692F" w:rsidR="00515D03" w:rsidRPr="00F67574" w:rsidRDefault="00515D03" w:rsidP="00515D03">
      <w:pPr>
        <w:pStyle w:val="Sraopastraipa"/>
        <w:numPr>
          <w:ilvl w:val="0"/>
          <w:numId w:val="3"/>
        </w:numPr>
        <w:spacing w:after="120" w:line="240" w:lineRule="auto"/>
        <w:contextualSpacing w:val="0"/>
        <w:jc w:val="both"/>
        <w:rPr>
          <w:rFonts w:ascii="Times New Roman" w:hAnsi="Times New Roman"/>
          <w:sz w:val="24"/>
          <w:szCs w:val="24"/>
        </w:rPr>
      </w:pPr>
      <w:proofErr w:type="spellStart"/>
      <w:r w:rsidRPr="00F67574">
        <w:rPr>
          <w:rFonts w:ascii="Times New Roman" w:hAnsi="Times New Roman"/>
          <w:sz w:val="24"/>
          <w:szCs w:val="24"/>
        </w:rPr>
        <w:t>VšĮ</w:t>
      </w:r>
      <w:proofErr w:type="spellEnd"/>
      <w:r w:rsidRPr="00F67574">
        <w:rPr>
          <w:rFonts w:ascii="Times New Roman" w:hAnsi="Times New Roman"/>
          <w:sz w:val="24"/>
          <w:szCs w:val="24"/>
        </w:rPr>
        <w:t xml:space="preserve"> „GO Vilnius“ steigėja ir vienintelė dalininkė, savininkė</w:t>
      </w:r>
      <w:r w:rsidR="009B1322" w:rsidRPr="00F67574">
        <w:rPr>
          <w:rFonts w:ascii="Times New Roman" w:hAnsi="Times New Roman"/>
          <w:sz w:val="24"/>
          <w:szCs w:val="24"/>
        </w:rPr>
        <w:t xml:space="preserve">, kaip nustatė teismas, </w:t>
      </w:r>
      <w:r w:rsidRPr="00F67574">
        <w:rPr>
          <w:rFonts w:ascii="Times New Roman" w:hAnsi="Times New Roman"/>
          <w:sz w:val="24"/>
          <w:szCs w:val="24"/>
        </w:rPr>
        <w:t>yra Savivaldybė, kuri</w:t>
      </w:r>
      <w:r w:rsidR="00F80195" w:rsidRPr="00F67574">
        <w:rPr>
          <w:rFonts w:ascii="Times New Roman" w:hAnsi="Times New Roman"/>
          <w:sz w:val="24"/>
          <w:szCs w:val="24"/>
        </w:rPr>
        <w:t>ai</w:t>
      </w:r>
      <w:r w:rsidRPr="00F67574">
        <w:rPr>
          <w:rFonts w:ascii="Times New Roman" w:hAnsi="Times New Roman"/>
          <w:sz w:val="24"/>
          <w:szCs w:val="24"/>
        </w:rPr>
        <w:t xml:space="preserve"> atstovaudamas meras priėmė Potvarkį atšauk</w:t>
      </w:r>
      <w:r w:rsidR="000A4057" w:rsidRPr="00F67574">
        <w:rPr>
          <w:rFonts w:ascii="Times New Roman" w:hAnsi="Times New Roman"/>
          <w:sz w:val="24"/>
          <w:szCs w:val="24"/>
        </w:rPr>
        <w:t>ti</w:t>
      </w:r>
      <w:r w:rsidRPr="00F67574">
        <w:rPr>
          <w:rFonts w:ascii="Times New Roman" w:hAnsi="Times New Roman"/>
          <w:sz w:val="24"/>
          <w:szCs w:val="24"/>
        </w:rPr>
        <w:t xml:space="preserve"> ieškovą iš </w:t>
      </w:r>
      <w:proofErr w:type="spellStart"/>
      <w:r w:rsidRPr="00F67574">
        <w:rPr>
          <w:rFonts w:ascii="Times New Roman" w:hAnsi="Times New Roman"/>
          <w:sz w:val="24"/>
          <w:szCs w:val="24"/>
        </w:rPr>
        <w:t>VšĮ</w:t>
      </w:r>
      <w:proofErr w:type="spellEnd"/>
      <w:r w:rsidRPr="00F67574">
        <w:rPr>
          <w:rFonts w:ascii="Times New Roman" w:hAnsi="Times New Roman"/>
          <w:sz w:val="24"/>
          <w:szCs w:val="24"/>
        </w:rPr>
        <w:t xml:space="preserve"> „GO Vilnius“ direktoriaus pareigų. Potvarkis priimtas, vadovaujantis </w:t>
      </w:r>
      <w:r w:rsidR="00E16DA7" w:rsidRPr="00F67574">
        <w:rPr>
          <w:rFonts w:ascii="Times New Roman" w:hAnsi="Times New Roman"/>
          <w:sz w:val="24"/>
          <w:szCs w:val="24"/>
        </w:rPr>
        <w:t xml:space="preserve">VĮĮ </w:t>
      </w:r>
      <w:r w:rsidRPr="00F67574">
        <w:rPr>
          <w:rFonts w:ascii="Times New Roman" w:hAnsi="Times New Roman"/>
          <w:sz w:val="24"/>
          <w:szCs w:val="24"/>
        </w:rPr>
        <w:t>10 straipsnio 1 dalies 4</w:t>
      </w:r>
      <w:r w:rsidR="00F80195" w:rsidRPr="00F67574">
        <w:rPr>
          <w:rFonts w:ascii="Times New Roman" w:hAnsi="Times New Roman"/>
          <w:sz w:val="24"/>
          <w:szCs w:val="24"/>
        </w:rPr>
        <w:t> </w:t>
      </w:r>
      <w:r w:rsidRPr="00F67574">
        <w:rPr>
          <w:rFonts w:ascii="Times New Roman" w:hAnsi="Times New Roman"/>
          <w:sz w:val="24"/>
          <w:szCs w:val="24"/>
        </w:rPr>
        <w:t xml:space="preserve">punktu, Vietos savivaldos įstatymo 20 straipsnio 2 dalies 17 punktu. Byloje nėra ginčo, kad Savivaldybės, kaip </w:t>
      </w:r>
      <w:proofErr w:type="spellStart"/>
      <w:r w:rsidRPr="00F67574">
        <w:rPr>
          <w:rFonts w:ascii="Times New Roman" w:hAnsi="Times New Roman"/>
          <w:sz w:val="24"/>
          <w:szCs w:val="24"/>
        </w:rPr>
        <w:t>VšĮ</w:t>
      </w:r>
      <w:proofErr w:type="spellEnd"/>
      <w:r w:rsidRPr="00F67574">
        <w:rPr>
          <w:rFonts w:ascii="Times New Roman" w:hAnsi="Times New Roman"/>
          <w:sz w:val="24"/>
          <w:szCs w:val="24"/>
        </w:rPr>
        <w:t xml:space="preserve"> „GO Vilnius“ savininkės, teisė atšaukti ieškovą iš pareigų yra absoliuti. Ieškovas savo reikalavimus grindžia tuo, kad buvo atšauktas iš pareigų be kaltės, neįspėjus, pažeidžiant darbo sutarties 11 punktą.</w:t>
      </w:r>
    </w:p>
    <w:p w14:paraId="6F179829" w14:textId="7C527DA9" w:rsidR="00515D03" w:rsidRPr="00F67574" w:rsidRDefault="009B1322" w:rsidP="000714ED">
      <w:pPr>
        <w:pStyle w:val="Sraopastraipa"/>
        <w:numPr>
          <w:ilvl w:val="0"/>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rPr>
        <w:t>D</w:t>
      </w:r>
      <w:r w:rsidR="002E2C39" w:rsidRPr="00F67574">
        <w:rPr>
          <w:rFonts w:ascii="Times New Roman" w:hAnsi="Times New Roman"/>
          <w:sz w:val="24"/>
          <w:szCs w:val="24"/>
        </w:rPr>
        <w:t>arbo sutarties šalys 11 punkt</w:t>
      </w:r>
      <w:r w:rsidRPr="00F67574">
        <w:rPr>
          <w:rFonts w:ascii="Times New Roman" w:hAnsi="Times New Roman"/>
          <w:sz w:val="24"/>
          <w:szCs w:val="24"/>
        </w:rPr>
        <w:t xml:space="preserve">e </w:t>
      </w:r>
      <w:r w:rsidR="002E2C39" w:rsidRPr="00F67574">
        <w:rPr>
          <w:rFonts w:ascii="Times New Roman" w:hAnsi="Times New Roman"/>
          <w:sz w:val="24"/>
          <w:szCs w:val="24"/>
        </w:rPr>
        <w:t xml:space="preserve">susitarė ir dėl specialių </w:t>
      </w:r>
      <w:r w:rsidR="000714ED" w:rsidRPr="00F67574">
        <w:rPr>
          <w:rFonts w:ascii="Times New Roman" w:hAnsi="Times New Roman"/>
          <w:sz w:val="24"/>
          <w:szCs w:val="24"/>
        </w:rPr>
        <w:t xml:space="preserve">Savivaldybės </w:t>
      </w:r>
      <w:r w:rsidR="002E2C39" w:rsidRPr="00F67574">
        <w:rPr>
          <w:rFonts w:ascii="Times New Roman" w:hAnsi="Times New Roman"/>
          <w:sz w:val="24"/>
          <w:szCs w:val="24"/>
        </w:rPr>
        <w:t>teisės</w:t>
      </w:r>
      <w:r w:rsidR="000714ED" w:rsidRPr="00F67574">
        <w:rPr>
          <w:rFonts w:ascii="Times New Roman" w:hAnsi="Times New Roman"/>
          <w:sz w:val="24"/>
          <w:szCs w:val="24"/>
        </w:rPr>
        <w:t xml:space="preserve"> (kuri yra absoliuti ir nesiejama su jokiomis papildomomis </w:t>
      </w:r>
      <w:r w:rsidR="00E16DA7" w:rsidRPr="00F67574">
        <w:rPr>
          <w:rFonts w:ascii="Times New Roman" w:hAnsi="Times New Roman"/>
          <w:sz w:val="24"/>
          <w:szCs w:val="24"/>
        </w:rPr>
        <w:t xml:space="preserve">VĮĮ </w:t>
      </w:r>
      <w:r w:rsidR="000714ED" w:rsidRPr="00F67574">
        <w:rPr>
          <w:rFonts w:ascii="Times New Roman" w:hAnsi="Times New Roman"/>
          <w:sz w:val="24"/>
          <w:szCs w:val="24"/>
        </w:rPr>
        <w:t xml:space="preserve">įtvirtintomis sąlygomis ar ypatinga tokios teisės įgyvendinimo tvarka) </w:t>
      </w:r>
      <w:r w:rsidR="002E2C39" w:rsidRPr="00F67574">
        <w:rPr>
          <w:rFonts w:ascii="Times New Roman" w:hAnsi="Times New Roman"/>
          <w:sz w:val="24"/>
          <w:szCs w:val="24"/>
        </w:rPr>
        <w:t xml:space="preserve">atšaukti viešosios įstaigos vadovą </w:t>
      </w:r>
      <w:r w:rsidR="000714ED" w:rsidRPr="00F67574">
        <w:rPr>
          <w:rFonts w:ascii="Times New Roman" w:hAnsi="Times New Roman"/>
          <w:sz w:val="24"/>
          <w:szCs w:val="24"/>
        </w:rPr>
        <w:t xml:space="preserve">iš pareigų </w:t>
      </w:r>
      <w:r w:rsidR="002E2C39" w:rsidRPr="00F67574">
        <w:rPr>
          <w:rFonts w:ascii="Times New Roman" w:hAnsi="Times New Roman"/>
          <w:sz w:val="24"/>
          <w:szCs w:val="24"/>
        </w:rPr>
        <w:t>įgyvendinimo sąlygų – įspėjimo terminų nesant darbuotojo kalt</w:t>
      </w:r>
      <w:r w:rsidR="000714ED" w:rsidRPr="00F67574">
        <w:rPr>
          <w:rFonts w:ascii="Times New Roman" w:hAnsi="Times New Roman"/>
          <w:sz w:val="24"/>
          <w:szCs w:val="24"/>
        </w:rPr>
        <w:t xml:space="preserve">ės. </w:t>
      </w:r>
      <w:r w:rsidRPr="00F67574">
        <w:rPr>
          <w:rFonts w:ascii="Times New Roman" w:hAnsi="Times New Roman"/>
          <w:sz w:val="24"/>
          <w:szCs w:val="24"/>
        </w:rPr>
        <w:t>Teismas sprendė, kad</w:t>
      </w:r>
      <w:r w:rsidR="00F80195" w:rsidRPr="00F67574">
        <w:rPr>
          <w:rFonts w:ascii="Times New Roman" w:hAnsi="Times New Roman"/>
          <w:sz w:val="24"/>
          <w:szCs w:val="24"/>
        </w:rPr>
        <w:t>,</w:t>
      </w:r>
      <w:r w:rsidRPr="00F67574">
        <w:rPr>
          <w:rFonts w:ascii="Times New Roman" w:hAnsi="Times New Roman"/>
          <w:sz w:val="24"/>
          <w:szCs w:val="24"/>
        </w:rPr>
        <w:t xml:space="preserve"> </w:t>
      </w:r>
      <w:r w:rsidR="002E2C39" w:rsidRPr="00F67574">
        <w:rPr>
          <w:rFonts w:ascii="Times New Roman" w:hAnsi="Times New Roman"/>
          <w:sz w:val="24"/>
          <w:szCs w:val="24"/>
        </w:rPr>
        <w:t>siekiant įvertinti ieškovo atšaukimo iš pareigų procedūros teisėtumą darbo sutarties 11 punkto nuostatų aspektu</w:t>
      </w:r>
      <w:r w:rsidRPr="00F67574">
        <w:rPr>
          <w:rFonts w:ascii="Times New Roman" w:hAnsi="Times New Roman"/>
          <w:sz w:val="24"/>
          <w:szCs w:val="24"/>
        </w:rPr>
        <w:t>,</w:t>
      </w:r>
      <w:r w:rsidR="002E2C39" w:rsidRPr="00F67574">
        <w:rPr>
          <w:rFonts w:ascii="Times New Roman" w:hAnsi="Times New Roman"/>
          <w:sz w:val="24"/>
          <w:szCs w:val="24"/>
        </w:rPr>
        <w:t xml:space="preserve"> svarbu nustatyti pasitikėjimo ieškovu praradimo pagrindus ir įvertinti</w:t>
      </w:r>
      <w:r w:rsidR="000714ED" w:rsidRPr="00F67574">
        <w:rPr>
          <w:rFonts w:ascii="Times New Roman" w:hAnsi="Times New Roman"/>
          <w:sz w:val="24"/>
          <w:szCs w:val="24"/>
        </w:rPr>
        <w:t>, ar</w:t>
      </w:r>
      <w:r w:rsidR="002E2C39" w:rsidRPr="00F67574">
        <w:rPr>
          <w:rFonts w:ascii="Times New Roman" w:hAnsi="Times New Roman"/>
          <w:sz w:val="24"/>
          <w:szCs w:val="24"/>
        </w:rPr>
        <w:t xml:space="preserve"> egzistavo ieškovo kaltė</w:t>
      </w:r>
      <w:r w:rsidR="000714ED" w:rsidRPr="00F67574">
        <w:rPr>
          <w:rFonts w:ascii="Times New Roman" w:hAnsi="Times New Roman"/>
          <w:sz w:val="24"/>
          <w:szCs w:val="24"/>
        </w:rPr>
        <w:t xml:space="preserve"> (</w:t>
      </w:r>
      <w:r w:rsidR="002E2C39" w:rsidRPr="00F67574">
        <w:rPr>
          <w:rFonts w:ascii="Times New Roman" w:hAnsi="Times New Roman"/>
          <w:sz w:val="24"/>
          <w:szCs w:val="24"/>
        </w:rPr>
        <w:t>Lietuvos Aukščiausiojo Teismo 2016</w:t>
      </w:r>
      <w:r w:rsidR="000714ED" w:rsidRPr="00F67574">
        <w:rPr>
          <w:rFonts w:ascii="Times New Roman" w:hAnsi="Times New Roman"/>
          <w:sz w:val="24"/>
          <w:szCs w:val="24"/>
        </w:rPr>
        <w:t xml:space="preserve"> m. lapkričio 23 d.</w:t>
      </w:r>
      <w:r w:rsidR="002E2C39" w:rsidRPr="00F67574">
        <w:rPr>
          <w:rFonts w:ascii="Times New Roman" w:hAnsi="Times New Roman"/>
          <w:sz w:val="24"/>
          <w:szCs w:val="24"/>
        </w:rPr>
        <w:t xml:space="preserve"> nutartis civilinėje byloje Nr. e3K-3-473-248/2016).</w:t>
      </w:r>
    </w:p>
    <w:p w14:paraId="366A878A" w14:textId="7F2FEC2F" w:rsidR="00813E6C" w:rsidRPr="00F67574" w:rsidRDefault="00813E6C" w:rsidP="00FC79A5">
      <w:pPr>
        <w:pStyle w:val="Sraopastraipa"/>
        <w:numPr>
          <w:ilvl w:val="0"/>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rPr>
        <w:t xml:space="preserve">Teismas atsižvelgė į </w:t>
      </w:r>
      <w:r w:rsidR="007D320D" w:rsidRPr="00F67574">
        <w:rPr>
          <w:rFonts w:ascii="Times New Roman" w:hAnsi="Times New Roman"/>
          <w:sz w:val="24"/>
          <w:szCs w:val="24"/>
        </w:rPr>
        <w:t xml:space="preserve">įstatuose įtvirtintus pagrindinius </w:t>
      </w:r>
      <w:proofErr w:type="spellStart"/>
      <w:r w:rsidR="007D320D" w:rsidRPr="00F67574">
        <w:rPr>
          <w:rFonts w:ascii="Times New Roman" w:hAnsi="Times New Roman"/>
          <w:sz w:val="24"/>
          <w:szCs w:val="24"/>
        </w:rPr>
        <w:t>VšĮ</w:t>
      </w:r>
      <w:proofErr w:type="spellEnd"/>
      <w:r w:rsidR="007D320D" w:rsidRPr="00F67574">
        <w:rPr>
          <w:rFonts w:ascii="Times New Roman" w:hAnsi="Times New Roman"/>
          <w:sz w:val="24"/>
          <w:szCs w:val="24"/>
        </w:rPr>
        <w:t xml:space="preserve"> „GO Vilnius“ tikslus; </w:t>
      </w:r>
      <w:r w:rsidR="00FC79A5" w:rsidRPr="00F67574">
        <w:rPr>
          <w:rFonts w:ascii="Times New Roman" w:hAnsi="Times New Roman"/>
          <w:sz w:val="24"/>
          <w:szCs w:val="24"/>
        </w:rPr>
        <w:t>S</w:t>
      </w:r>
      <w:r w:rsidR="007D320D" w:rsidRPr="00F67574">
        <w:rPr>
          <w:rFonts w:ascii="Times New Roman" w:hAnsi="Times New Roman"/>
          <w:sz w:val="24"/>
          <w:szCs w:val="24"/>
        </w:rPr>
        <w:t xml:space="preserve">trateginio plano 1 priede nustatytus </w:t>
      </w:r>
      <w:proofErr w:type="spellStart"/>
      <w:r w:rsidR="007D320D" w:rsidRPr="00F67574">
        <w:rPr>
          <w:rFonts w:ascii="Times New Roman" w:hAnsi="Times New Roman"/>
          <w:sz w:val="24"/>
          <w:szCs w:val="24"/>
        </w:rPr>
        <w:t>VšĮ</w:t>
      </w:r>
      <w:proofErr w:type="spellEnd"/>
      <w:r w:rsidR="007D320D" w:rsidRPr="00F67574">
        <w:rPr>
          <w:rFonts w:ascii="Times New Roman" w:hAnsi="Times New Roman"/>
          <w:sz w:val="24"/>
          <w:szCs w:val="24"/>
        </w:rPr>
        <w:t xml:space="preserve"> „GO Vilnius“ veiklos vertinimo kriterijus ir minimalius, siektinus veiklos rezultatus bei rodiklius</w:t>
      </w:r>
      <w:r w:rsidRPr="00F67574">
        <w:rPr>
          <w:rFonts w:ascii="Times New Roman" w:hAnsi="Times New Roman"/>
          <w:sz w:val="24"/>
          <w:szCs w:val="24"/>
        </w:rPr>
        <w:t xml:space="preserve">; 2016 m. spalio 26 d. ir 2016 m. gruodžio 1 d. pasitarimų turinį; 2017 m. liepos 3 d. </w:t>
      </w:r>
      <w:proofErr w:type="spellStart"/>
      <w:r w:rsidRPr="00F67574">
        <w:rPr>
          <w:rFonts w:ascii="Times New Roman" w:hAnsi="Times New Roman"/>
          <w:sz w:val="24"/>
          <w:szCs w:val="24"/>
        </w:rPr>
        <w:t>VšĮ</w:t>
      </w:r>
      <w:proofErr w:type="spellEnd"/>
      <w:r w:rsidRPr="00F67574">
        <w:rPr>
          <w:rFonts w:ascii="Times New Roman" w:hAnsi="Times New Roman"/>
          <w:sz w:val="24"/>
          <w:szCs w:val="24"/>
        </w:rPr>
        <w:t xml:space="preserve"> „GO Vilnius“ </w:t>
      </w:r>
      <w:r w:rsidR="00F80195" w:rsidRPr="00F67574">
        <w:rPr>
          <w:rFonts w:ascii="Times New Roman" w:hAnsi="Times New Roman"/>
          <w:sz w:val="24"/>
          <w:szCs w:val="24"/>
        </w:rPr>
        <w:t xml:space="preserve">2017 m. I pusmečio </w:t>
      </w:r>
      <w:r w:rsidRPr="00F67574">
        <w:rPr>
          <w:rFonts w:ascii="Times New Roman" w:hAnsi="Times New Roman"/>
          <w:sz w:val="24"/>
          <w:szCs w:val="24"/>
        </w:rPr>
        <w:t xml:space="preserve">veiklos ataskaitą </w:t>
      </w:r>
      <w:r w:rsidR="00FC79A5" w:rsidRPr="00F67574">
        <w:rPr>
          <w:rFonts w:ascii="Times New Roman" w:hAnsi="Times New Roman"/>
          <w:sz w:val="24"/>
          <w:szCs w:val="24"/>
        </w:rPr>
        <w:t>(toliau – Ataskaita)</w:t>
      </w:r>
      <w:r w:rsidRPr="00F67574">
        <w:rPr>
          <w:rFonts w:ascii="Times New Roman" w:hAnsi="Times New Roman"/>
          <w:sz w:val="24"/>
          <w:szCs w:val="24"/>
        </w:rPr>
        <w:t xml:space="preserve">; šios </w:t>
      </w:r>
      <w:r w:rsidR="000A4057" w:rsidRPr="00F67574">
        <w:rPr>
          <w:rFonts w:ascii="Times New Roman" w:hAnsi="Times New Roman"/>
          <w:sz w:val="24"/>
          <w:szCs w:val="24"/>
        </w:rPr>
        <w:t>A</w:t>
      </w:r>
      <w:r w:rsidRPr="00F67574">
        <w:rPr>
          <w:rFonts w:ascii="Times New Roman" w:hAnsi="Times New Roman"/>
          <w:sz w:val="24"/>
          <w:szCs w:val="24"/>
        </w:rPr>
        <w:t>taskaitos priede pateiktą lyginamąjį Strateginiame plane nustatytų tikslų ir per 2017 m. I</w:t>
      </w:r>
      <w:r w:rsidR="000C3E26" w:rsidRPr="00F67574">
        <w:rPr>
          <w:rFonts w:ascii="Times New Roman" w:hAnsi="Times New Roman"/>
          <w:sz w:val="24"/>
          <w:szCs w:val="24"/>
        </w:rPr>
        <w:t> </w:t>
      </w:r>
      <w:r w:rsidRPr="00F67574">
        <w:rPr>
          <w:rFonts w:ascii="Times New Roman" w:hAnsi="Times New Roman"/>
          <w:sz w:val="24"/>
          <w:szCs w:val="24"/>
        </w:rPr>
        <w:t>pusmetį pasiektų tikslų vertinimą.</w:t>
      </w:r>
      <w:r w:rsidR="00FC79A5" w:rsidRPr="00F67574">
        <w:rPr>
          <w:rFonts w:ascii="Times New Roman" w:hAnsi="Times New Roman"/>
          <w:sz w:val="24"/>
          <w:szCs w:val="24"/>
        </w:rPr>
        <w:t xml:space="preserve"> </w:t>
      </w:r>
    </w:p>
    <w:p w14:paraId="775823C3" w14:textId="3D3C9C33" w:rsidR="00FC79A5" w:rsidRPr="00F67574" w:rsidRDefault="00FC79A5" w:rsidP="00FC79A5">
      <w:pPr>
        <w:pStyle w:val="Sraopastraipa"/>
        <w:numPr>
          <w:ilvl w:val="0"/>
          <w:numId w:val="3"/>
        </w:numPr>
        <w:spacing w:after="120" w:line="240" w:lineRule="auto"/>
        <w:contextualSpacing w:val="0"/>
        <w:jc w:val="both"/>
        <w:rPr>
          <w:rFonts w:ascii="Times New Roman" w:hAnsi="Times New Roman"/>
          <w:sz w:val="24"/>
          <w:szCs w:val="24"/>
        </w:rPr>
      </w:pPr>
      <w:proofErr w:type="spellStart"/>
      <w:r w:rsidRPr="00F67574">
        <w:rPr>
          <w:rFonts w:ascii="Times New Roman" w:hAnsi="Times New Roman"/>
          <w:sz w:val="24"/>
          <w:szCs w:val="24"/>
        </w:rPr>
        <w:t>Sistemiškai</w:t>
      </w:r>
      <w:proofErr w:type="spellEnd"/>
      <w:r w:rsidRPr="00F67574">
        <w:rPr>
          <w:rFonts w:ascii="Times New Roman" w:hAnsi="Times New Roman"/>
          <w:sz w:val="24"/>
          <w:szCs w:val="24"/>
        </w:rPr>
        <w:t xml:space="preserve"> įvertinęs </w:t>
      </w:r>
      <w:r w:rsidR="009B1322" w:rsidRPr="00F67574">
        <w:rPr>
          <w:rFonts w:ascii="Times New Roman" w:hAnsi="Times New Roman"/>
          <w:sz w:val="24"/>
          <w:szCs w:val="24"/>
        </w:rPr>
        <w:t>S</w:t>
      </w:r>
      <w:r w:rsidRPr="00F67574">
        <w:rPr>
          <w:rFonts w:ascii="Times New Roman" w:hAnsi="Times New Roman"/>
          <w:sz w:val="24"/>
          <w:szCs w:val="24"/>
        </w:rPr>
        <w:t>trateginį planą, Ataskaitą bei jos priedą, įvykusių pasitarimų turinį, atsižvelg</w:t>
      </w:r>
      <w:r w:rsidR="00F80195" w:rsidRPr="00F67574">
        <w:rPr>
          <w:rFonts w:ascii="Times New Roman" w:hAnsi="Times New Roman"/>
          <w:sz w:val="24"/>
          <w:szCs w:val="24"/>
        </w:rPr>
        <w:t>damas</w:t>
      </w:r>
      <w:r w:rsidRPr="00F67574">
        <w:rPr>
          <w:rFonts w:ascii="Times New Roman" w:hAnsi="Times New Roman"/>
          <w:sz w:val="24"/>
          <w:szCs w:val="24"/>
        </w:rPr>
        <w:t xml:space="preserve"> į teismų praktikos suformuotus kriterijus vertinant vadovauja</w:t>
      </w:r>
      <w:r w:rsidR="00F80195" w:rsidRPr="00F67574">
        <w:rPr>
          <w:rFonts w:ascii="Times New Roman" w:hAnsi="Times New Roman"/>
          <w:sz w:val="24"/>
          <w:szCs w:val="24"/>
        </w:rPr>
        <w:t>mas</w:t>
      </w:r>
      <w:r w:rsidRPr="00F67574">
        <w:rPr>
          <w:rFonts w:ascii="Times New Roman" w:hAnsi="Times New Roman"/>
          <w:sz w:val="24"/>
          <w:szCs w:val="24"/>
        </w:rPr>
        <w:t xml:space="preserve"> pareigas </w:t>
      </w:r>
      <w:r w:rsidR="00F80195" w:rsidRPr="00F67574">
        <w:rPr>
          <w:rFonts w:ascii="Times New Roman" w:hAnsi="Times New Roman"/>
          <w:sz w:val="24"/>
          <w:szCs w:val="24"/>
        </w:rPr>
        <w:t>ein</w:t>
      </w:r>
      <w:r w:rsidRPr="00F67574">
        <w:rPr>
          <w:rFonts w:ascii="Times New Roman" w:hAnsi="Times New Roman"/>
          <w:sz w:val="24"/>
          <w:szCs w:val="24"/>
        </w:rPr>
        <w:t xml:space="preserve">ančių asmenų darbą (Lietuvos Aukščiausiojo Teismo 2013 m. gegužės 7 d. nutartis civilinėje byloje Nr. 3K-3-285/2013), išanalizavęs bylos medžiagą, teismas konstatavo, kad ieškovas, kaip įstaigos vadovas, buvo nepakankamai aktyvus – dar iki Ataskaitos pateikimo </w:t>
      </w:r>
      <w:r w:rsidR="009B1322" w:rsidRPr="00F67574">
        <w:rPr>
          <w:rFonts w:ascii="Times New Roman" w:hAnsi="Times New Roman"/>
          <w:sz w:val="24"/>
          <w:szCs w:val="24"/>
        </w:rPr>
        <w:t>Savivaldybė</w:t>
      </w:r>
      <w:r w:rsidRPr="00F67574">
        <w:rPr>
          <w:rFonts w:ascii="Times New Roman" w:hAnsi="Times New Roman"/>
          <w:sz w:val="24"/>
          <w:szCs w:val="24"/>
        </w:rPr>
        <w:t xml:space="preserve"> ieškovui teikė nurodymus dėl </w:t>
      </w:r>
      <w:proofErr w:type="spellStart"/>
      <w:r w:rsidRPr="00F67574">
        <w:rPr>
          <w:rFonts w:ascii="Times New Roman" w:hAnsi="Times New Roman"/>
          <w:sz w:val="24"/>
          <w:szCs w:val="24"/>
        </w:rPr>
        <w:t>VšĮ</w:t>
      </w:r>
      <w:proofErr w:type="spellEnd"/>
      <w:r w:rsidRPr="00F67574">
        <w:rPr>
          <w:rFonts w:ascii="Times New Roman" w:hAnsi="Times New Roman"/>
          <w:sz w:val="24"/>
          <w:szCs w:val="24"/>
        </w:rPr>
        <w:t xml:space="preserve"> „GO Vilnius“ veiklos organizavimo, </w:t>
      </w:r>
      <w:r w:rsidR="000A4057" w:rsidRPr="00F67574">
        <w:rPr>
          <w:rFonts w:ascii="Times New Roman" w:hAnsi="Times New Roman"/>
          <w:sz w:val="24"/>
          <w:szCs w:val="24"/>
        </w:rPr>
        <w:t>tačiau š</w:t>
      </w:r>
      <w:r w:rsidRPr="00F67574">
        <w:rPr>
          <w:rFonts w:ascii="Times New Roman" w:hAnsi="Times New Roman"/>
          <w:sz w:val="24"/>
          <w:szCs w:val="24"/>
        </w:rPr>
        <w:t xml:space="preserve">ių jis, kaip įstaigos vadovas, neturėjo laukti, priešingai, pats turėjo imtis iniciatyvos, savarankiškų aktyvių veiksmų organizuojant </w:t>
      </w:r>
      <w:proofErr w:type="spellStart"/>
      <w:r w:rsidRPr="00F67574">
        <w:rPr>
          <w:rFonts w:ascii="Times New Roman" w:hAnsi="Times New Roman"/>
          <w:sz w:val="24"/>
          <w:szCs w:val="24"/>
        </w:rPr>
        <w:t>VšĮ</w:t>
      </w:r>
      <w:proofErr w:type="spellEnd"/>
      <w:r w:rsidRPr="00F67574">
        <w:rPr>
          <w:rFonts w:ascii="Times New Roman" w:hAnsi="Times New Roman"/>
          <w:sz w:val="24"/>
          <w:szCs w:val="24"/>
        </w:rPr>
        <w:t xml:space="preserve"> „GO Vilnius“ veiklą, jis, nors ir buvo įsipareigojęs užtikrinti </w:t>
      </w:r>
      <w:r w:rsidRPr="00F67574">
        <w:rPr>
          <w:rFonts w:ascii="Times New Roman" w:hAnsi="Times New Roman"/>
          <w:sz w:val="24"/>
          <w:szCs w:val="24"/>
        </w:rPr>
        <w:lastRenderedPageBreak/>
        <w:t xml:space="preserve">iniciatyvų problemų, trukdančių pasiekti strateginius tikslus, sprendimą, aktyviai bendradarbiauti su Savivaldybės administracijos departamentais ir skyriais identifikuojant ir padedant šalinti veiksnius, trukdančius pasiekti bendrus tikslus, pasiūlymų neteikė, be to, </w:t>
      </w:r>
      <w:proofErr w:type="spellStart"/>
      <w:r w:rsidRPr="00F67574">
        <w:rPr>
          <w:rFonts w:ascii="Times New Roman" w:hAnsi="Times New Roman"/>
          <w:sz w:val="24"/>
          <w:szCs w:val="24"/>
        </w:rPr>
        <w:t>VšĮ</w:t>
      </w:r>
      <w:proofErr w:type="spellEnd"/>
      <w:r w:rsidR="000C3E26" w:rsidRPr="00F67574">
        <w:rPr>
          <w:rFonts w:ascii="Times New Roman" w:hAnsi="Times New Roman"/>
          <w:sz w:val="24"/>
          <w:szCs w:val="24"/>
        </w:rPr>
        <w:t> </w:t>
      </w:r>
      <w:r w:rsidRPr="00F67574">
        <w:rPr>
          <w:rFonts w:ascii="Times New Roman" w:hAnsi="Times New Roman"/>
          <w:sz w:val="24"/>
          <w:szCs w:val="24"/>
        </w:rPr>
        <w:t>„GO Vilnius“, už kurios veiklą ir rezultatus buvo atsakingas ieškovas, 2017 m. I pusmečio pasiekimai siekiant įvykdyti vieną iš pagrindinių atsakovės veiklos tikslų – naujų darbo vietų sukūrimą, pritraukiant į miestą tarptautin</w:t>
      </w:r>
      <w:r w:rsidR="00F80195" w:rsidRPr="00F67574">
        <w:rPr>
          <w:rFonts w:ascii="Times New Roman" w:hAnsi="Times New Roman"/>
          <w:sz w:val="24"/>
          <w:szCs w:val="24"/>
        </w:rPr>
        <w:t>e</w:t>
      </w:r>
      <w:r w:rsidRPr="00F67574">
        <w:rPr>
          <w:rFonts w:ascii="Times New Roman" w:hAnsi="Times New Roman"/>
          <w:sz w:val="24"/>
          <w:szCs w:val="24"/>
        </w:rPr>
        <w:t>s investicijas</w:t>
      </w:r>
      <w:r w:rsidR="00F80195" w:rsidRPr="00F67574">
        <w:rPr>
          <w:rFonts w:ascii="Times New Roman" w:hAnsi="Times New Roman"/>
          <w:sz w:val="24"/>
          <w:szCs w:val="24"/>
        </w:rPr>
        <w:t>,</w:t>
      </w:r>
      <w:r w:rsidRPr="00F67574">
        <w:rPr>
          <w:rFonts w:ascii="Times New Roman" w:hAnsi="Times New Roman"/>
          <w:sz w:val="24"/>
          <w:szCs w:val="24"/>
        </w:rPr>
        <w:t xml:space="preserve"> – buvo itin žemi (tik 18 proc. iš 100</w:t>
      </w:r>
      <w:r w:rsidR="000A4057" w:rsidRPr="00F67574">
        <w:rPr>
          <w:rFonts w:ascii="Times New Roman" w:hAnsi="Times New Roman"/>
          <w:sz w:val="24"/>
          <w:szCs w:val="24"/>
        </w:rPr>
        <w:t> </w:t>
      </w:r>
      <w:r w:rsidRPr="00F67574">
        <w:rPr>
          <w:rFonts w:ascii="Times New Roman" w:hAnsi="Times New Roman"/>
          <w:sz w:val="24"/>
          <w:szCs w:val="24"/>
        </w:rPr>
        <w:t xml:space="preserve">proc.) </w:t>
      </w:r>
      <w:r w:rsidR="009B1322" w:rsidRPr="00F67574">
        <w:rPr>
          <w:rFonts w:ascii="Times New Roman" w:hAnsi="Times New Roman"/>
          <w:sz w:val="24"/>
          <w:szCs w:val="24"/>
        </w:rPr>
        <w:t xml:space="preserve">Konstatavęs, kad </w:t>
      </w:r>
      <w:r w:rsidRPr="00F67574">
        <w:rPr>
          <w:rFonts w:ascii="Times New Roman" w:hAnsi="Times New Roman"/>
          <w:sz w:val="24"/>
          <w:szCs w:val="24"/>
        </w:rPr>
        <w:t>ieškovo, kaip įstaigos vadovo, nepakankamas iniciatyvumas, aktyvumas, negebėjimas tinkamai organizuoti įstaigos veiklos trukdė įstaigai pasiekti jai iškeltus tikslus, teism</w:t>
      </w:r>
      <w:r w:rsidR="009B1322" w:rsidRPr="00F67574">
        <w:rPr>
          <w:rFonts w:ascii="Times New Roman" w:hAnsi="Times New Roman"/>
          <w:sz w:val="24"/>
          <w:szCs w:val="24"/>
        </w:rPr>
        <w:t xml:space="preserve">as sprendė, jog </w:t>
      </w:r>
      <w:r w:rsidRPr="00F67574">
        <w:rPr>
          <w:rFonts w:ascii="Times New Roman" w:hAnsi="Times New Roman"/>
          <w:sz w:val="24"/>
          <w:szCs w:val="24"/>
        </w:rPr>
        <w:t>ieškovas Savivaldybės pasitikėjimą prarado dėl savo kaltės, todėl meras</w:t>
      </w:r>
      <w:r w:rsidR="000A4057" w:rsidRPr="00F67574">
        <w:rPr>
          <w:rFonts w:ascii="Times New Roman" w:hAnsi="Times New Roman"/>
          <w:sz w:val="24"/>
          <w:szCs w:val="24"/>
        </w:rPr>
        <w:t>,</w:t>
      </w:r>
      <w:r w:rsidRPr="00F67574">
        <w:rPr>
          <w:rFonts w:ascii="Times New Roman" w:hAnsi="Times New Roman"/>
          <w:sz w:val="24"/>
          <w:szCs w:val="24"/>
        </w:rPr>
        <w:t xml:space="preserve"> Potvarkiu atšaukdamas ieškovą iš </w:t>
      </w:r>
      <w:r w:rsidR="00F80195" w:rsidRPr="00F67574">
        <w:rPr>
          <w:rFonts w:ascii="Times New Roman" w:hAnsi="Times New Roman"/>
          <w:sz w:val="24"/>
          <w:szCs w:val="24"/>
        </w:rPr>
        <w:t>ein</w:t>
      </w:r>
      <w:r w:rsidRPr="00F67574">
        <w:rPr>
          <w:rFonts w:ascii="Times New Roman" w:hAnsi="Times New Roman"/>
          <w:sz w:val="24"/>
          <w:szCs w:val="24"/>
        </w:rPr>
        <w:t>amų pareigų</w:t>
      </w:r>
      <w:r w:rsidR="000A4057" w:rsidRPr="00F67574">
        <w:rPr>
          <w:rFonts w:ascii="Times New Roman" w:hAnsi="Times New Roman"/>
          <w:sz w:val="24"/>
          <w:szCs w:val="24"/>
        </w:rPr>
        <w:t>,</w:t>
      </w:r>
      <w:r w:rsidRPr="00F67574">
        <w:rPr>
          <w:rFonts w:ascii="Times New Roman" w:hAnsi="Times New Roman"/>
          <w:sz w:val="24"/>
          <w:szCs w:val="24"/>
        </w:rPr>
        <w:t xml:space="preserve"> darbo sutarties 11 punkto nepažeidė, iš anksto įspėti ieškovą apie atšaukimą iš pareigų neturėjo</w:t>
      </w:r>
      <w:r w:rsidR="009B1322" w:rsidRPr="00F67574">
        <w:rPr>
          <w:rFonts w:ascii="Times New Roman" w:hAnsi="Times New Roman"/>
          <w:sz w:val="24"/>
          <w:szCs w:val="24"/>
        </w:rPr>
        <w:t xml:space="preserve">. </w:t>
      </w:r>
    </w:p>
    <w:p w14:paraId="0743542E" w14:textId="2ECA6526" w:rsidR="000E23EF" w:rsidRPr="00F67574" w:rsidRDefault="000E23EF" w:rsidP="000E23EF">
      <w:pPr>
        <w:pStyle w:val="Sraopastraipa"/>
        <w:numPr>
          <w:ilvl w:val="0"/>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rPr>
        <w:t>Priešingai nei teigia ieškovas, teismas nustatė, kad jis iš pareigų 2017 m. liepos 7 d. Potvarkiu atšauktas, kai dar nebuvo kasmetinėse atostogose. Potvarkis yra darbo santykius pabaigiantis sprendimas, įsigaliojantis nuo jo priėmimo momento, todėl atsakovė atskiro sprendimo dėl darbo santykių pabaigos su ieškovu priimti neturėjo. Teismas pažymėjo, kad nors</w:t>
      </w:r>
      <w:r w:rsidR="000A4057" w:rsidRPr="00F67574">
        <w:rPr>
          <w:rFonts w:ascii="Times New Roman" w:hAnsi="Times New Roman"/>
          <w:sz w:val="24"/>
          <w:szCs w:val="24"/>
        </w:rPr>
        <w:t>, kaip pats</w:t>
      </w:r>
      <w:r w:rsidRPr="00F67574">
        <w:rPr>
          <w:rFonts w:ascii="Times New Roman" w:hAnsi="Times New Roman"/>
          <w:sz w:val="24"/>
          <w:szCs w:val="24"/>
        </w:rPr>
        <w:t xml:space="preserve"> ieškov</w:t>
      </w:r>
      <w:r w:rsidR="000A4057" w:rsidRPr="00F67574">
        <w:rPr>
          <w:rFonts w:ascii="Times New Roman" w:hAnsi="Times New Roman"/>
          <w:sz w:val="24"/>
          <w:szCs w:val="24"/>
        </w:rPr>
        <w:t>as</w:t>
      </w:r>
      <w:r w:rsidRPr="00F67574">
        <w:rPr>
          <w:rFonts w:ascii="Times New Roman" w:hAnsi="Times New Roman"/>
          <w:sz w:val="24"/>
          <w:szCs w:val="24"/>
        </w:rPr>
        <w:t xml:space="preserve"> teigi</w:t>
      </w:r>
      <w:r w:rsidR="000A4057" w:rsidRPr="00F67574">
        <w:rPr>
          <w:rFonts w:ascii="Times New Roman" w:hAnsi="Times New Roman"/>
          <w:sz w:val="24"/>
          <w:szCs w:val="24"/>
        </w:rPr>
        <w:t>a,</w:t>
      </w:r>
      <w:r w:rsidRPr="00F67574">
        <w:rPr>
          <w:rFonts w:ascii="Times New Roman" w:hAnsi="Times New Roman"/>
          <w:sz w:val="24"/>
          <w:szCs w:val="24"/>
        </w:rPr>
        <w:t xml:space="preserve"> jis su Potvarkiu nebuvo tinkamai supažindintas, bylos medžiaga patvirtina, kad dar 2017 m. liepos 7 d. savo asmeninėje „</w:t>
      </w:r>
      <w:proofErr w:type="spellStart"/>
      <w:r w:rsidRPr="00F67574">
        <w:rPr>
          <w:rFonts w:ascii="Times New Roman" w:hAnsi="Times New Roman"/>
          <w:sz w:val="24"/>
          <w:szCs w:val="24"/>
        </w:rPr>
        <w:t>Facebook</w:t>
      </w:r>
      <w:proofErr w:type="spellEnd"/>
      <w:r w:rsidRPr="00F67574">
        <w:rPr>
          <w:rFonts w:ascii="Times New Roman" w:hAnsi="Times New Roman"/>
          <w:sz w:val="24"/>
          <w:szCs w:val="24"/>
        </w:rPr>
        <w:t xml:space="preserve">“ bendravimo portalo paskyroje viešai paskelbė, </w:t>
      </w:r>
      <w:r w:rsidR="000A4057" w:rsidRPr="00F67574">
        <w:rPr>
          <w:rFonts w:ascii="Times New Roman" w:hAnsi="Times New Roman"/>
          <w:sz w:val="24"/>
          <w:szCs w:val="24"/>
        </w:rPr>
        <w:t>jog</w:t>
      </w:r>
      <w:r w:rsidRPr="00F67574">
        <w:rPr>
          <w:rFonts w:ascii="Times New Roman" w:hAnsi="Times New Roman"/>
          <w:sz w:val="24"/>
          <w:szCs w:val="24"/>
        </w:rPr>
        <w:t xml:space="preserve"> yra atšauktas iš atsakovės direktoriaus pareigų, be to, Potvarkį jis gavo elektroniniu paštu 2017 m. liepos 10 d. Vien formalūs atšaukimo iš pareigų procedūros pažeidimai nėra pakankamas pagrindas atšaukimą iš pareigų pripažinti neteisėtu, nes priešingu atveju būtų ginamas nesąžiningas asmuo (Lietuvos Aukščiausiojo Teismo 2009 m. kovo 31 d. nutartis civilinėje byloje Nr. 3K-3-79/2009).</w:t>
      </w:r>
    </w:p>
    <w:p w14:paraId="55BE8325" w14:textId="10C705CB" w:rsidR="00E4637F" w:rsidRPr="00F67574" w:rsidRDefault="00C41C8B" w:rsidP="00FA3538">
      <w:pPr>
        <w:pStyle w:val="Sraopastraipa"/>
        <w:numPr>
          <w:ilvl w:val="0"/>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rPr>
        <w:t>Vilniaus</w:t>
      </w:r>
      <w:r w:rsidR="00985D69" w:rsidRPr="00F67574">
        <w:rPr>
          <w:rFonts w:ascii="Times New Roman" w:hAnsi="Times New Roman"/>
          <w:sz w:val="24"/>
          <w:szCs w:val="24"/>
        </w:rPr>
        <w:t xml:space="preserve"> </w:t>
      </w:r>
      <w:r w:rsidR="00B7779E" w:rsidRPr="00F67574">
        <w:rPr>
          <w:rFonts w:ascii="Times New Roman" w:hAnsi="Times New Roman"/>
          <w:sz w:val="24"/>
          <w:szCs w:val="24"/>
        </w:rPr>
        <w:t>apygardos teism</w:t>
      </w:r>
      <w:r w:rsidRPr="00F67574">
        <w:rPr>
          <w:rFonts w:ascii="Times New Roman" w:hAnsi="Times New Roman"/>
          <w:sz w:val="24"/>
          <w:szCs w:val="24"/>
        </w:rPr>
        <w:t xml:space="preserve">o teisėjų kolegija, išnagrinėjusi </w:t>
      </w:r>
      <w:r w:rsidR="009F68A6" w:rsidRPr="00F67574">
        <w:rPr>
          <w:rFonts w:ascii="Times New Roman" w:hAnsi="Times New Roman"/>
          <w:sz w:val="24"/>
          <w:szCs w:val="24"/>
        </w:rPr>
        <w:t xml:space="preserve">ieškovo </w:t>
      </w:r>
      <w:r w:rsidR="00985D69" w:rsidRPr="00F67574">
        <w:rPr>
          <w:rFonts w:ascii="Times New Roman" w:hAnsi="Times New Roman"/>
          <w:sz w:val="24"/>
          <w:szCs w:val="24"/>
        </w:rPr>
        <w:t>apeliacin</w:t>
      </w:r>
      <w:r w:rsidR="00E14DBE" w:rsidRPr="00F67574">
        <w:rPr>
          <w:rFonts w:ascii="Times New Roman" w:hAnsi="Times New Roman"/>
          <w:sz w:val="24"/>
          <w:szCs w:val="24"/>
        </w:rPr>
        <w:t>į</w:t>
      </w:r>
      <w:r w:rsidR="00985D69" w:rsidRPr="00F67574">
        <w:rPr>
          <w:rFonts w:ascii="Times New Roman" w:hAnsi="Times New Roman"/>
          <w:sz w:val="24"/>
          <w:szCs w:val="24"/>
        </w:rPr>
        <w:t xml:space="preserve"> skundą, </w:t>
      </w:r>
      <w:r w:rsidR="00B7779E" w:rsidRPr="00F67574">
        <w:rPr>
          <w:rFonts w:ascii="Times New Roman" w:hAnsi="Times New Roman"/>
          <w:sz w:val="24"/>
          <w:szCs w:val="24"/>
        </w:rPr>
        <w:t xml:space="preserve">2017 m. </w:t>
      </w:r>
      <w:r w:rsidR="009F68A6" w:rsidRPr="00F67574">
        <w:rPr>
          <w:rFonts w:ascii="Times New Roman" w:hAnsi="Times New Roman"/>
          <w:sz w:val="24"/>
          <w:szCs w:val="24"/>
        </w:rPr>
        <w:t>sausio 15</w:t>
      </w:r>
      <w:r w:rsidR="00D575CB" w:rsidRPr="00F67574">
        <w:rPr>
          <w:rFonts w:ascii="Times New Roman" w:hAnsi="Times New Roman"/>
          <w:sz w:val="24"/>
          <w:szCs w:val="24"/>
        </w:rPr>
        <w:t xml:space="preserve"> d</w:t>
      </w:r>
      <w:r w:rsidR="00985D69" w:rsidRPr="00F67574">
        <w:rPr>
          <w:rFonts w:ascii="Times New Roman" w:hAnsi="Times New Roman"/>
          <w:sz w:val="24"/>
          <w:szCs w:val="24"/>
        </w:rPr>
        <w:t>.</w:t>
      </w:r>
      <w:r w:rsidR="00D575CB" w:rsidRPr="00F67574">
        <w:rPr>
          <w:rFonts w:ascii="Times New Roman" w:hAnsi="Times New Roman"/>
          <w:sz w:val="24"/>
          <w:szCs w:val="24"/>
        </w:rPr>
        <w:t xml:space="preserve"> </w:t>
      </w:r>
      <w:r w:rsidR="009F68A6" w:rsidRPr="00F67574">
        <w:rPr>
          <w:rFonts w:ascii="Times New Roman" w:hAnsi="Times New Roman"/>
          <w:sz w:val="24"/>
          <w:szCs w:val="24"/>
        </w:rPr>
        <w:t>sprendimu</w:t>
      </w:r>
      <w:r w:rsidR="00B7779E" w:rsidRPr="00F67574">
        <w:rPr>
          <w:rFonts w:ascii="Times New Roman" w:hAnsi="Times New Roman"/>
          <w:sz w:val="24"/>
          <w:szCs w:val="24"/>
        </w:rPr>
        <w:t xml:space="preserve"> </w:t>
      </w:r>
      <w:r w:rsidRPr="00F67574">
        <w:rPr>
          <w:rFonts w:ascii="Times New Roman" w:hAnsi="Times New Roman"/>
          <w:sz w:val="24"/>
          <w:szCs w:val="24"/>
        </w:rPr>
        <w:t xml:space="preserve">Vilniaus miesto </w:t>
      </w:r>
      <w:r w:rsidR="00985D69" w:rsidRPr="00F67574">
        <w:rPr>
          <w:rFonts w:ascii="Times New Roman" w:hAnsi="Times New Roman"/>
          <w:sz w:val="24"/>
          <w:szCs w:val="24"/>
        </w:rPr>
        <w:t xml:space="preserve">apylinkės teismo </w:t>
      </w:r>
      <w:r w:rsidR="009F68A6" w:rsidRPr="00F67574">
        <w:rPr>
          <w:rFonts w:ascii="Times New Roman" w:hAnsi="Times New Roman"/>
          <w:sz w:val="24"/>
          <w:szCs w:val="24"/>
        </w:rPr>
        <w:t xml:space="preserve">2017 m. rugpjūčio 24 d. </w:t>
      </w:r>
      <w:r w:rsidR="00985D69" w:rsidRPr="00F67574">
        <w:rPr>
          <w:rFonts w:ascii="Times New Roman" w:hAnsi="Times New Roman"/>
          <w:sz w:val="24"/>
          <w:szCs w:val="24"/>
        </w:rPr>
        <w:t xml:space="preserve">sprendimą panaikino ir priėmė naują sprendimą – </w:t>
      </w:r>
      <w:r w:rsidRPr="00F67574">
        <w:rPr>
          <w:rFonts w:ascii="Times New Roman" w:hAnsi="Times New Roman"/>
          <w:sz w:val="24"/>
          <w:szCs w:val="24"/>
        </w:rPr>
        <w:t>ieškov</w:t>
      </w:r>
      <w:r w:rsidR="009F68A6" w:rsidRPr="00F67574">
        <w:rPr>
          <w:rFonts w:ascii="Times New Roman" w:hAnsi="Times New Roman"/>
          <w:sz w:val="24"/>
          <w:szCs w:val="24"/>
        </w:rPr>
        <w:t>o ieškinį tenkino iš dalies, panaikino Potvarkio 1</w:t>
      </w:r>
      <w:r w:rsidR="00AD5A8C" w:rsidRPr="00F67574">
        <w:rPr>
          <w:rFonts w:ascii="Times New Roman" w:hAnsi="Times New Roman"/>
          <w:sz w:val="24"/>
          <w:szCs w:val="24"/>
        </w:rPr>
        <w:t> </w:t>
      </w:r>
      <w:r w:rsidR="009F68A6" w:rsidRPr="00F67574">
        <w:rPr>
          <w:rFonts w:ascii="Times New Roman" w:hAnsi="Times New Roman"/>
          <w:sz w:val="24"/>
          <w:szCs w:val="24"/>
        </w:rPr>
        <w:t xml:space="preserve">punkto dalį, pagal kurią ieškovas atšauktas iš </w:t>
      </w:r>
      <w:proofErr w:type="spellStart"/>
      <w:r w:rsidR="009F68A6" w:rsidRPr="00F67574">
        <w:rPr>
          <w:rFonts w:ascii="Times New Roman" w:hAnsi="Times New Roman"/>
          <w:sz w:val="24"/>
          <w:szCs w:val="24"/>
        </w:rPr>
        <w:t>VšĮ</w:t>
      </w:r>
      <w:proofErr w:type="spellEnd"/>
      <w:r w:rsidR="009F68A6" w:rsidRPr="00F67574">
        <w:rPr>
          <w:rFonts w:ascii="Times New Roman" w:hAnsi="Times New Roman"/>
          <w:sz w:val="24"/>
          <w:szCs w:val="24"/>
        </w:rPr>
        <w:t xml:space="preserve"> „GO Vilnius“ direktoriaus pareigų; 2016 m. liepos 21 d. šalių sudarytą darbo sutartį pripažino nutraukta nuo teismo sprendimo įsiteisėjimo; priteisė ieškovui iš atsakovės 1283,50 </w:t>
      </w:r>
      <w:proofErr w:type="spellStart"/>
      <w:r w:rsidR="009F68A6" w:rsidRPr="00F67574">
        <w:rPr>
          <w:rFonts w:ascii="Times New Roman" w:hAnsi="Times New Roman"/>
          <w:sz w:val="24"/>
          <w:szCs w:val="24"/>
        </w:rPr>
        <w:t>Eur</w:t>
      </w:r>
      <w:proofErr w:type="spellEnd"/>
      <w:r w:rsidR="009F68A6" w:rsidRPr="00F67574">
        <w:rPr>
          <w:rFonts w:ascii="Times New Roman" w:hAnsi="Times New Roman"/>
          <w:sz w:val="24"/>
          <w:szCs w:val="24"/>
        </w:rPr>
        <w:t xml:space="preserve"> kompensacijos (neatskaičius mokesčių), 16</w:t>
      </w:r>
      <w:r w:rsidR="00AD5A8C" w:rsidRPr="00F67574">
        <w:rPr>
          <w:rFonts w:ascii="Times New Roman" w:hAnsi="Times New Roman"/>
          <w:sz w:val="24"/>
          <w:szCs w:val="24"/>
        </w:rPr>
        <w:t> </w:t>
      </w:r>
      <w:r w:rsidR="009F68A6" w:rsidRPr="00F67574">
        <w:rPr>
          <w:rFonts w:ascii="Times New Roman" w:hAnsi="Times New Roman"/>
          <w:sz w:val="24"/>
          <w:szCs w:val="24"/>
        </w:rPr>
        <w:t>013,44</w:t>
      </w:r>
      <w:r w:rsidR="00AD5A8C" w:rsidRPr="00F67574">
        <w:rPr>
          <w:rFonts w:ascii="Times New Roman" w:hAnsi="Times New Roman"/>
          <w:sz w:val="24"/>
          <w:szCs w:val="24"/>
        </w:rPr>
        <w:t> </w:t>
      </w:r>
      <w:proofErr w:type="spellStart"/>
      <w:r w:rsidR="009F68A6" w:rsidRPr="00F67574">
        <w:rPr>
          <w:rFonts w:ascii="Times New Roman" w:hAnsi="Times New Roman"/>
          <w:sz w:val="24"/>
          <w:szCs w:val="24"/>
        </w:rPr>
        <w:t>Eur</w:t>
      </w:r>
      <w:proofErr w:type="spellEnd"/>
      <w:r w:rsidR="009F68A6" w:rsidRPr="00F67574">
        <w:rPr>
          <w:rFonts w:ascii="Times New Roman" w:hAnsi="Times New Roman"/>
          <w:sz w:val="24"/>
          <w:szCs w:val="24"/>
        </w:rPr>
        <w:t xml:space="preserve"> vidutinio darbo užmokesčio </w:t>
      </w:r>
      <w:r w:rsidR="009F68A6" w:rsidRPr="00F67574">
        <w:rPr>
          <w:rFonts w:ascii="Times New Roman" w:hAnsi="Times New Roman"/>
          <w:sz w:val="24"/>
          <w:szCs w:val="24"/>
          <w:lang w:eastAsia="en-US"/>
        </w:rPr>
        <w:t xml:space="preserve">už priverstinę pravaikštą nuo atleidimo iš darbo dienos iki teismo sprendimo priėmimo dienos, t. y. 2018 m. sausio 15 d., o nuo 2018 m. sausio 16 d. iki teismo sprendimo įvykdymo dienos (bet ne ilgiau kaip iki 2018 m. liepos 7 d.) – po 122,24 </w:t>
      </w:r>
      <w:proofErr w:type="spellStart"/>
      <w:r w:rsidR="009F68A6" w:rsidRPr="00F67574">
        <w:rPr>
          <w:rFonts w:ascii="Times New Roman" w:hAnsi="Times New Roman"/>
          <w:sz w:val="24"/>
          <w:szCs w:val="24"/>
          <w:lang w:eastAsia="en-US"/>
        </w:rPr>
        <w:t>Eur</w:t>
      </w:r>
      <w:proofErr w:type="spellEnd"/>
      <w:r w:rsidR="009F68A6" w:rsidRPr="00F67574">
        <w:rPr>
          <w:rFonts w:ascii="Times New Roman" w:hAnsi="Times New Roman"/>
          <w:sz w:val="24"/>
          <w:szCs w:val="24"/>
          <w:lang w:eastAsia="en-US"/>
        </w:rPr>
        <w:t xml:space="preserve"> už kiekvieną darbo dieną, laikant</w:t>
      </w:r>
      <w:r w:rsidR="00AD5A8C" w:rsidRPr="00F67574">
        <w:rPr>
          <w:rFonts w:ascii="Times New Roman" w:hAnsi="Times New Roman"/>
          <w:sz w:val="24"/>
          <w:szCs w:val="24"/>
          <w:lang w:eastAsia="en-US"/>
        </w:rPr>
        <w:t>,</w:t>
      </w:r>
      <w:r w:rsidR="009F68A6" w:rsidRPr="00F67574">
        <w:rPr>
          <w:rFonts w:ascii="Times New Roman" w:hAnsi="Times New Roman"/>
          <w:sz w:val="24"/>
          <w:szCs w:val="24"/>
          <w:lang w:eastAsia="en-US"/>
        </w:rPr>
        <w:t xml:space="preserve"> </w:t>
      </w:r>
      <w:r w:rsidR="000A4057" w:rsidRPr="00F67574">
        <w:rPr>
          <w:rFonts w:ascii="Times New Roman" w:hAnsi="Times New Roman"/>
          <w:sz w:val="24"/>
          <w:szCs w:val="24"/>
          <w:lang w:eastAsia="en-US"/>
        </w:rPr>
        <w:t>kad</w:t>
      </w:r>
      <w:r w:rsidR="009F68A6" w:rsidRPr="00F67574">
        <w:rPr>
          <w:rFonts w:ascii="Times New Roman" w:hAnsi="Times New Roman"/>
          <w:sz w:val="24"/>
          <w:szCs w:val="24"/>
          <w:lang w:eastAsia="en-US"/>
        </w:rPr>
        <w:t xml:space="preserve"> yra penkių darbo dienų savaitė (nuo priteistų sumų neatskaičius mokesčių)</w:t>
      </w:r>
      <w:r w:rsidR="00E4637F" w:rsidRPr="00F67574">
        <w:rPr>
          <w:rFonts w:ascii="Times New Roman" w:hAnsi="Times New Roman"/>
          <w:sz w:val="24"/>
          <w:szCs w:val="24"/>
          <w:lang w:eastAsia="en-US"/>
        </w:rPr>
        <w:t xml:space="preserve">, 100 </w:t>
      </w:r>
      <w:proofErr w:type="spellStart"/>
      <w:r w:rsidR="00E4637F" w:rsidRPr="00F67574">
        <w:rPr>
          <w:rFonts w:ascii="Times New Roman" w:hAnsi="Times New Roman"/>
          <w:sz w:val="24"/>
          <w:szCs w:val="24"/>
          <w:lang w:eastAsia="en-US"/>
        </w:rPr>
        <w:t>Eur</w:t>
      </w:r>
      <w:proofErr w:type="spellEnd"/>
      <w:r w:rsidR="00E4637F" w:rsidRPr="00F67574">
        <w:rPr>
          <w:rFonts w:ascii="Times New Roman" w:hAnsi="Times New Roman"/>
          <w:sz w:val="24"/>
          <w:szCs w:val="24"/>
          <w:lang w:eastAsia="en-US"/>
        </w:rPr>
        <w:t xml:space="preserve"> neturtinės žalos atlyginimo; atmetė ieškovo reikalavimą grąžinti jį į eitas pareigas; priteisė ieškovui iš atsakovės 1612,50 </w:t>
      </w:r>
      <w:proofErr w:type="spellStart"/>
      <w:r w:rsidR="00E4637F" w:rsidRPr="00F67574">
        <w:rPr>
          <w:rFonts w:ascii="Times New Roman" w:hAnsi="Times New Roman"/>
          <w:sz w:val="24"/>
          <w:szCs w:val="24"/>
          <w:lang w:eastAsia="en-US"/>
        </w:rPr>
        <w:t>Eur</w:t>
      </w:r>
      <w:proofErr w:type="spellEnd"/>
      <w:r w:rsidR="00E4637F" w:rsidRPr="00F67574">
        <w:rPr>
          <w:rFonts w:ascii="Times New Roman" w:hAnsi="Times New Roman"/>
          <w:sz w:val="24"/>
          <w:szCs w:val="24"/>
          <w:lang w:eastAsia="en-US"/>
        </w:rPr>
        <w:t xml:space="preserve"> bylinėjimosi išlaidų atlyginimo, Lietuvos valstybei iš atsakovės – 399,68 </w:t>
      </w:r>
      <w:proofErr w:type="spellStart"/>
      <w:r w:rsidR="00E4637F" w:rsidRPr="00F67574">
        <w:rPr>
          <w:rFonts w:ascii="Times New Roman" w:hAnsi="Times New Roman"/>
          <w:sz w:val="24"/>
          <w:szCs w:val="24"/>
          <w:lang w:eastAsia="en-US"/>
        </w:rPr>
        <w:t>Eur</w:t>
      </w:r>
      <w:proofErr w:type="spellEnd"/>
      <w:r w:rsidR="00E4637F" w:rsidRPr="00F67574">
        <w:rPr>
          <w:rFonts w:ascii="Times New Roman" w:hAnsi="Times New Roman"/>
          <w:sz w:val="24"/>
          <w:szCs w:val="24"/>
          <w:lang w:eastAsia="en-US"/>
        </w:rPr>
        <w:t xml:space="preserve"> žyminio mokesčio ir išlaidų, susijusių su procesinių dokumentų įteikimu, atlyginimo. </w:t>
      </w:r>
    </w:p>
    <w:p w14:paraId="478A5634" w14:textId="285D85DA" w:rsidR="00385FFD" w:rsidRPr="00F67574" w:rsidRDefault="004E680D" w:rsidP="005D2FF4">
      <w:pPr>
        <w:pStyle w:val="Sraopastraipa"/>
        <w:numPr>
          <w:ilvl w:val="0"/>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lang w:eastAsia="en-US"/>
        </w:rPr>
        <w:t>Teisėjų kolegija</w:t>
      </w:r>
      <w:r w:rsidR="00903697" w:rsidRPr="00F67574">
        <w:rPr>
          <w:rFonts w:ascii="Times New Roman" w:hAnsi="Times New Roman"/>
          <w:sz w:val="24"/>
          <w:szCs w:val="24"/>
          <w:lang w:eastAsia="en-US"/>
        </w:rPr>
        <w:t xml:space="preserve"> rėmėsi </w:t>
      </w:r>
      <w:r w:rsidR="00E16DA7" w:rsidRPr="00F67574">
        <w:rPr>
          <w:rFonts w:ascii="Times New Roman" w:hAnsi="Times New Roman"/>
          <w:sz w:val="24"/>
          <w:szCs w:val="24"/>
          <w:lang w:eastAsia="en-US"/>
        </w:rPr>
        <w:t xml:space="preserve">VĮĮ </w:t>
      </w:r>
      <w:r w:rsidR="00903697" w:rsidRPr="00F67574">
        <w:rPr>
          <w:rFonts w:ascii="Times New Roman" w:hAnsi="Times New Roman"/>
          <w:sz w:val="24"/>
          <w:szCs w:val="24"/>
          <w:lang w:eastAsia="en-US"/>
        </w:rPr>
        <w:t>9 straipsnio 5 dalimi, 10 straipsnio 1 dalies 4 punktu, Vietos</w:t>
      </w:r>
      <w:r w:rsidR="000C3E26" w:rsidRPr="00F67574">
        <w:rPr>
          <w:rFonts w:ascii="Times New Roman" w:hAnsi="Times New Roman"/>
          <w:sz w:val="24"/>
          <w:szCs w:val="24"/>
          <w:lang w:eastAsia="en-US"/>
        </w:rPr>
        <w:t> </w:t>
      </w:r>
      <w:r w:rsidR="00903697" w:rsidRPr="00F67574">
        <w:rPr>
          <w:rFonts w:ascii="Times New Roman" w:hAnsi="Times New Roman"/>
          <w:sz w:val="24"/>
          <w:szCs w:val="24"/>
          <w:lang w:eastAsia="en-US"/>
        </w:rPr>
        <w:t>savivaldos įstatymo 20 straipsnio 2 dalies 17 punktu, nurodė, kad teismų praktika aiškinant ir taikant šias teisės normas nevienoda (žr. Lietuvos Aukščiausiojo Teismo 2016 m. lapkričio 23</w:t>
      </w:r>
      <w:r w:rsidR="00AD5A8C" w:rsidRPr="00F67574">
        <w:rPr>
          <w:rFonts w:ascii="Times New Roman" w:hAnsi="Times New Roman"/>
          <w:sz w:val="24"/>
          <w:szCs w:val="24"/>
          <w:lang w:eastAsia="en-US"/>
        </w:rPr>
        <w:t> </w:t>
      </w:r>
      <w:r w:rsidR="00903697" w:rsidRPr="00F67574">
        <w:rPr>
          <w:rFonts w:ascii="Times New Roman" w:hAnsi="Times New Roman"/>
          <w:sz w:val="24"/>
          <w:szCs w:val="24"/>
          <w:lang w:eastAsia="en-US"/>
        </w:rPr>
        <w:t>d. nutart</w:t>
      </w:r>
      <w:r w:rsidR="00AD5A8C" w:rsidRPr="00F67574">
        <w:rPr>
          <w:rFonts w:ascii="Times New Roman" w:hAnsi="Times New Roman"/>
          <w:sz w:val="24"/>
          <w:szCs w:val="24"/>
          <w:lang w:eastAsia="en-US"/>
        </w:rPr>
        <w:t>į</w:t>
      </w:r>
      <w:r w:rsidR="00903697" w:rsidRPr="00F67574">
        <w:rPr>
          <w:rFonts w:ascii="Times New Roman" w:hAnsi="Times New Roman"/>
          <w:sz w:val="24"/>
          <w:szCs w:val="24"/>
          <w:lang w:eastAsia="en-US"/>
        </w:rPr>
        <w:t xml:space="preserve"> civilinėje byloje Nr. e3K-3-473-248/2016, 2016 m. rugsėjo 26 d. nutart</w:t>
      </w:r>
      <w:r w:rsidR="00AD5A8C" w:rsidRPr="00F67574">
        <w:rPr>
          <w:rFonts w:ascii="Times New Roman" w:hAnsi="Times New Roman"/>
          <w:sz w:val="24"/>
          <w:szCs w:val="24"/>
          <w:lang w:eastAsia="en-US"/>
        </w:rPr>
        <w:t>į</w:t>
      </w:r>
      <w:r w:rsidR="00903697" w:rsidRPr="00F67574">
        <w:rPr>
          <w:rFonts w:ascii="Times New Roman" w:hAnsi="Times New Roman"/>
          <w:sz w:val="24"/>
          <w:szCs w:val="24"/>
          <w:lang w:eastAsia="en-US"/>
        </w:rPr>
        <w:t xml:space="preserve"> civilinėje byloje Nr. e3K-3-384-684/2016</w:t>
      </w:r>
      <w:r w:rsidR="000A4057" w:rsidRPr="00F67574">
        <w:rPr>
          <w:rFonts w:ascii="Times New Roman" w:hAnsi="Times New Roman"/>
          <w:sz w:val="24"/>
          <w:szCs w:val="24"/>
          <w:lang w:eastAsia="en-US"/>
        </w:rPr>
        <w:t>,</w:t>
      </w:r>
      <w:r w:rsidR="00903697" w:rsidRPr="00F67574">
        <w:rPr>
          <w:rFonts w:ascii="Times New Roman" w:hAnsi="Times New Roman"/>
          <w:sz w:val="24"/>
          <w:szCs w:val="24"/>
          <w:lang w:eastAsia="en-US"/>
        </w:rPr>
        <w:t xml:space="preserve"> 2008 m. rugsėjo 29 d. nutartį civilinėje byloje Nr.</w:t>
      </w:r>
      <w:r w:rsidR="000C3E26" w:rsidRPr="00F67574">
        <w:rPr>
          <w:rFonts w:ascii="Times New Roman" w:hAnsi="Times New Roman"/>
          <w:sz w:val="24"/>
          <w:szCs w:val="24"/>
          <w:lang w:eastAsia="en-US"/>
        </w:rPr>
        <w:t> </w:t>
      </w:r>
      <w:r w:rsidR="00903697" w:rsidRPr="00F67574">
        <w:rPr>
          <w:rFonts w:ascii="Times New Roman" w:hAnsi="Times New Roman"/>
          <w:sz w:val="24"/>
          <w:szCs w:val="24"/>
          <w:lang w:eastAsia="en-US"/>
        </w:rPr>
        <w:t>3K-7-308/2008, 2017 m. rugpjūčio 3 d. nutart</w:t>
      </w:r>
      <w:r w:rsidR="00AD5A8C" w:rsidRPr="00F67574">
        <w:rPr>
          <w:rFonts w:ascii="Times New Roman" w:hAnsi="Times New Roman"/>
          <w:sz w:val="24"/>
          <w:szCs w:val="24"/>
          <w:lang w:eastAsia="en-US"/>
        </w:rPr>
        <w:t>į</w:t>
      </w:r>
      <w:r w:rsidR="00903697" w:rsidRPr="00F67574">
        <w:rPr>
          <w:rFonts w:ascii="Times New Roman" w:hAnsi="Times New Roman"/>
          <w:sz w:val="24"/>
          <w:szCs w:val="24"/>
          <w:lang w:eastAsia="en-US"/>
        </w:rPr>
        <w:t xml:space="preserve"> civilinėje byloje Nr. 3K-3-326-684/2017, 2017 m. gruodžio 21 d. nutart</w:t>
      </w:r>
      <w:r w:rsidR="00AD5A8C" w:rsidRPr="00F67574">
        <w:rPr>
          <w:rFonts w:ascii="Times New Roman" w:hAnsi="Times New Roman"/>
          <w:sz w:val="24"/>
          <w:szCs w:val="24"/>
          <w:lang w:eastAsia="en-US"/>
        </w:rPr>
        <w:t>į</w:t>
      </w:r>
      <w:r w:rsidR="00903697" w:rsidRPr="00F67574">
        <w:rPr>
          <w:rFonts w:ascii="Times New Roman" w:hAnsi="Times New Roman"/>
          <w:sz w:val="24"/>
          <w:szCs w:val="24"/>
          <w:lang w:eastAsia="en-US"/>
        </w:rPr>
        <w:t xml:space="preserve"> civilinėje byloje Nr. e3K-3-463-969/2017).</w:t>
      </w:r>
      <w:r w:rsidR="00885D21" w:rsidRPr="00F67574">
        <w:rPr>
          <w:rFonts w:ascii="Times New Roman" w:hAnsi="Times New Roman"/>
          <w:sz w:val="24"/>
          <w:szCs w:val="24"/>
          <w:lang w:eastAsia="en-US"/>
        </w:rPr>
        <w:t xml:space="preserve"> </w:t>
      </w:r>
      <w:r w:rsidR="00885D21" w:rsidRPr="00F67574">
        <w:rPr>
          <w:rFonts w:ascii="Times New Roman" w:hAnsi="Times New Roman"/>
          <w:sz w:val="24"/>
          <w:szCs w:val="24"/>
        </w:rPr>
        <w:t>Teisėjų kolegija pažymėjo, kad Lietuvos Aukščiausiasis Teismas steigėjo teisės nutraukti darbo sutartį su viešosios įstaigos vadovu, kai viešosios įstaigos steigėj</w:t>
      </w:r>
      <w:r w:rsidR="00AD5A8C" w:rsidRPr="00F67574">
        <w:rPr>
          <w:rFonts w:ascii="Times New Roman" w:hAnsi="Times New Roman"/>
          <w:sz w:val="24"/>
          <w:szCs w:val="24"/>
        </w:rPr>
        <w:t>a</w:t>
      </w:r>
      <w:r w:rsidR="00885D21" w:rsidRPr="00F67574">
        <w:rPr>
          <w:rFonts w:ascii="Times New Roman" w:hAnsi="Times New Roman"/>
          <w:sz w:val="24"/>
          <w:szCs w:val="24"/>
        </w:rPr>
        <w:t xml:space="preserve"> yra valstybės ar savivaldybės institucija, nelaiko absoliučia. Naujasis Darbo kodeksas, nu</w:t>
      </w:r>
      <w:r w:rsidR="00AD5A8C" w:rsidRPr="00F67574">
        <w:rPr>
          <w:rFonts w:ascii="Times New Roman" w:hAnsi="Times New Roman"/>
          <w:sz w:val="24"/>
          <w:szCs w:val="24"/>
        </w:rPr>
        <w:t>st</w:t>
      </w:r>
      <w:r w:rsidR="00885D21" w:rsidRPr="00F67574">
        <w:rPr>
          <w:rFonts w:ascii="Times New Roman" w:hAnsi="Times New Roman"/>
          <w:sz w:val="24"/>
          <w:szCs w:val="24"/>
        </w:rPr>
        <w:t xml:space="preserve">atydamas naują darbo sutarties nutraukimo pagrindą – darbo sutarties nutraukimą darbdavio valia (DK 59 straipsnis), šios absoliučios darbdavio teisės naudojimą draudžia būtent valstybės ir savivaldybės įstaigoms ir įmonėms, be to, draudžia nutraukti darbo sutartį diskriminaciniais motyvais. Taigi savivaldybės, kaip darbdaviai, nesinaudoja absoliučia teise nutraukti darbo sutartį, savo sprendimą dėl darbo </w:t>
      </w:r>
      <w:r w:rsidR="00885D21" w:rsidRPr="00F67574">
        <w:rPr>
          <w:rFonts w:ascii="Times New Roman" w:hAnsi="Times New Roman"/>
          <w:sz w:val="24"/>
          <w:szCs w:val="24"/>
        </w:rPr>
        <w:lastRenderedPageBreak/>
        <w:t>sutarties nutraukimo privalo motyvuoti.</w:t>
      </w:r>
      <w:r w:rsidR="005D2FF4" w:rsidRPr="00F67574">
        <w:t xml:space="preserve"> </w:t>
      </w:r>
      <w:r w:rsidR="005D2FF4" w:rsidRPr="00F67574">
        <w:rPr>
          <w:rFonts w:ascii="Times New Roman" w:hAnsi="Times New Roman"/>
          <w:sz w:val="24"/>
          <w:szCs w:val="24"/>
        </w:rPr>
        <w:t>Darbdavio pareiga nurodyti konkrečias priežastis, dėl kurių darbdavys nutraukia su darbuotoju darbo sutartį, yra reikšminga darbuotojo teisių apsaugos garantija.</w:t>
      </w:r>
    </w:p>
    <w:p w14:paraId="17D5940E" w14:textId="6A2F63B8" w:rsidR="004E680D" w:rsidRPr="00F67574" w:rsidRDefault="004E680D" w:rsidP="00B26F42">
      <w:pPr>
        <w:pStyle w:val="Sraopastraipa"/>
        <w:numPr>
          <w:ilvl w:val="0"/>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lang w:eastAsia="en-US"/>
        </w:rPr>
        <w:t xml:space="preserve">Teisėjų kolegija, nustačiusi, kad </w:t>
      </w:r>
      <w:proofErr w:type="spellStart"/>
      <w:r w:rsidRPr="00F67574">
        <w:rPr>
          <w:rFonts w:ascii="Times New Roman" w:hAnsi="Times New Roman"/>
          <w:sz w:val="24"/>
          <w:szCs w:val="24"/>
          <w:lang w:eastAsia="en-US"/>
        </w:rPr>
        <w:t>VšĮ</w:t>
      </w:r>
      <w:proofErr w:type="spellEnd"/>
      <w:r w:rsidRPr="00F67574">
        <w:rPr>
          <w:rFonts w:ascii="Times New Roman" w:hAnsi="Times New Roman"/>
          <w:sz w:val="24"/>
          <w:szCs w:val="24"/>
          <w:lang w:eastAsia="en-US"/>
        </w:rPr>
        <w:t xml:space="preserve"> „GO Vilnius“ įsteigta savivaldybės (dalininkė ir steigėja) ir skirta </w:t>
      </w:r>
      <w:r w:rsidR="00AD5A8C" w:rsidRPr="00F67574">
        <w:rPr>
          <w:rFonts w:ascii="Times New Roman" w:hAnsi="Times New Roman"/>
          <w:sz w:val="24"/>
          <w:szCs w:val="24"/>
          <w:lang w:eastAsia="en-US"/>
        </w:rPr>
        <w:t xml:space="preserve">tam, kad </w:t>
      </w:r>
      <w:r w:rsidRPr="00F67574">
        <w:rPr>
          <w:rFonts w:ascii="Times New Roman" w:hAnsi="Times New Roman"/>
          <w:sz w:val="24"/>
          <w:szCs w:val="24"/>
          <w:lang w:eastAsia="en-US"/>
        </w:rPr>
        <w:t>tenkint</w:t>
      </w:r>
      <w:r w:rsidR="00AD5A8C" w:rsidRPr="00F67574">
        <w:rPr>
          <w:rFonts w:ascii="Times New Roman" w:hAnsi="Times New Roman"/>
          <w:sz w:val="24"/>
          <w:szCs w:val="24"/>
          <w:lang w:eastAsia="en-US"/>
        </w:rPr>
        <w:t>ų</w:t>
      </w:r>
      <w:r w:rsidRPr="00F67574">
        <w:rPr>
          <w:rFonts w:ascii="Times New Roman" w:hAnsi="Times New Roman"/>
          <w:sz w:val="24"/>
          <w:szCs w:val="24"/>
          <w:lang w:eastAsia="en-US"/>
        </w:rPr>
        <w:t xml:space="preserve"> savivaldybei reikšmingus viešuosius interesus, ieškovas į vadovo pareigas priimtas kaip profesionalas, laimėjęs viešą konkursą, sprendė, kad tokios viešosios įstaigos dalininkė negalėjo atšaukti ieškovo naudodamasi absoliutaus pobūdžio teise atleisti vadovą.</w:t>
      </w:r>
      <w:r w:rsidR="005D2FF4" w:rsidRPr="00F67574">
        <w:rPr>
          <w:rFonts w:ascii="Times New Roman" w:hAnsi="Times New Roman"/>
          <w:sz w:val="24"/>
          <w:szCs w:val="24"/>
          <w:lang w:eastAsia="en-US"/>
        </w:rPr>
        <w:t xml:space="preserve"> Ieškovas</w:t>
      </w:r>
      <w:r w:rsidR="009A042F" w:rsidRPr="00F67574">
        <w:rPr>
          <w:rFonts w:ascii="Times New Roman" w:hAnsi="Times New Roman"/>
          <w:sz w:val="24"/>
          <w:szCs w:val="24"/>
          <w:lang w:eastAsia="en-US"/>
        </w:rPr>
        <w:t xml:space="preserve"> atšauktas iš pareigų nenurodant motyvų</w:t>
      </w:r>
      <w:r w:rsidR="007F7F2D" w:rsidRPr="00F67574">
        <w:rPr>
          <w:rFonts w:ascii="Times New Roman" w:hAnsi="Times New Roman"/>
          <w:sz w:val="24"/>
          <w:szCs w:val="24"/>
          <w:lang w:eastAsia="en-US"/>
        </w:rPr>
        <w:t xml:space="preserve">. </w:t>
      </w:r>
      <w:r w:rsidR="00AD5A8C" w:rsidRPr="00F67574">
        <w:rPr>
          <w:rFonts w:ascii="Times New Roman" w:hAnsi="Times New Roman"/>
          <w:sz w:val="24"/>
          <w:szCs w:val="24"/>
          <w:lang w:eastAsia="en-US"/>
        </w:rPr>
        <w:t>Ieškovas, p</w:t>
      </w:r>
      <w:r w:rsidR="007F7F2D" w:rsidRPr="00F67574">
        <w:rPr>
          <w:rFonts w:ascii="Times New Roman" w:hAnsi="Times New Roman"/>
          <w:sz w:val="24"/>
          <w:szCs w:val="24"/>
          <w:lang w:eastAsia="en-US"/>
        </w:rPr>
        <w:t xml:space="preserve">rieš priimant sprendimą dėl </w:t>
      </w:r>
      <w:r w:rsidR="00AD5A8C" w:rsidRPr="00F67574">
        <w:rPr>
          <w:rFonts w:ascii="Times New Roman" w:hAnsi="Times New Roman"/>
          <w:sz w:val="24"/>
          <w:szCs w:val="24"/>
          <w:lang w:eastAsia="en-US"/>
        </w:rPr>
        <w:t>j</w:t>
      </w:r>
      <w:r w:rsidR="007F7F2D" w:rsidRPr="00F67574">
        <w:rPr>
          <w:rFonts w:ascii="Times New Roman" w:hAnsi="Times New Roman"/>
          <w:sz w:val="24"/>
          <w:szCs w:val="24"/>
          <w:lang w:eastAsia="en-US"/>
        </w:rPr>
        <w:t>o atšaukimo, nebuvo informuotas apie susiformavusį steigėjo nepasitikėjimą dėl nepakankamo veiklumo ir tokio nepasitikėjimo priežastis, todėl nėra galimybės patikrinti, ar atsakovės nurodytos darbo sutarties nutraukimo priežastys (motyvai) yra tikros</w:t>
      </w:r>
      <w:r w:rsidR="009B7704" w:rsidRPr="00F67574">
        <w:rPr>
          <w:rFonts w:ascii="Times New Roman" w:hAnsi="Times New Roman"/>
          <w:sz w:val="24"/>
          <w:szCs w:val="24"/>
          <w:lang w:eastAsia="en-US"/>
        </w:rPr>
        <w:t xml:space="preserve">, juolab kad ieškovas nurodo 2017 m. liepos 7 d. mero jam išsakytus kitus jo atleidimo iš darbo motyvus, susijusius su viešais pasisakymais socialiniame tinkle, kurie gali būti laikomi diskriminaciniais. </w:t>
      </w:r>
      <w:r w:rsidR="007F7F2D" w:rsidRPr="00F67574">
        <w:rPr>
          <w:rFonts w:ascii="Times New Roman" w:hAnsi="Times New Roman"/>
          <w:sz w:val="24"/>
          <w:szCs w:val="24"/>
          <w:lang w:eastAsia="en-US"/>
        </w:rPr>
        <w:t>Atsakovės ir trečiojo asmens teiginiai apie netinkamą ieškovo vykdytą įstaigos administravimą</w:t>
      </w:r>
      <w:r w:rsidR="00EE7B90" w:rsidRPr="00F67574">
        <w:rPr>
          <w:rFonts w:ascii="Times New Roman" w:hAnsi="Times New Roman"/>
          <w:sz w:val="24"/>
          <w:szCs w:val="24"/>
          <w:lang w:eastAsia="en-US"/>
        </w:rPr>
        <w:t>, teisėjų kolegijos vertinimu,</w:t>
      </w:r>
      <w:r w:rsidR="007F7F2D" w:rsidRPr="00F67574">
        <w:rPr>
          <w:rFonts w:ascii="Times New Roman" w:hAnsi="Times New Roman"/>
          <w:sz w:val="24"/>
          <w:szCs w:val="24"/>
          <w:lang w:eastAsia="en-US"/>
        </w:rPr>
        <w:t xml:space="preserve"> yra bendro pobūdžio, abstraktūs, nesiejami su konkrečių darbo pareigų vykdymu</w:t>
      </w:r>
      <w:r w:rsidR="00EE7B90" w:rsidRPr="00F67574">
        <w:rPr>
          <w:rFonts w:ascii="Times New Roman" w:hAnsi="Times New Roman"/>
          <w:sz w:val="24"/>
          <w:szCs w:val="24"/>
          <w:lang w:eastAsia="en-US"/>
        </w:rPr>
        <w:t>.</w:t>
      </w:r>
      <w:r w:rsidR="00B26F42" w:rsidRPr="00F67574">
        <w:rPr>
          <w:rFonts w:ascii="Times New Roman" w:hAnsi="Times New Roman"/>
          <w:sz w:val="24"/>
          <w:szCs w:val="24"/>
          <w:lang w:eastAsia="en-US"/>
        </w:rPr>
        <w:t xml:space="preserve"> Teisėjų kolegija pažymėjo, kad teismui neatskleistos ieškovui sistemoje @</w:t>
      </w:r>
      <w:proofErr w:type="spellStart"/>
      <w:r w:rsidR="00B26F42" w:rsidRPr="00F67574">
        <w:rPr>
          <w:rFonts w:ascii="Times New Roman" w:hAnsi="Times New Roman"/>
          <w:sz w:val="24"/>
          <w:szCs w:val="24"/>
          <w:lang w:eastAsia="en-US"/>
        </w:rPr>
        <w:t>vilys</w:t>
      </w:r>
      <w:proofErr w:type="spellEnd"/>
      <w:r w:rsidR="00B26F42" w:rsidRPr="00F67574">
        <w:rPr>
          <w:rFonts w:ascii="Times New Roman" w:hAnsi="Times New Roman"/>
          <w:sz w:val="24"/>
          <w:szCs w:val="24"/>
          <w:lang w:eastAsia="en-US"/>
        </w:rPr>
        <w:t xml:space="preserve"> duotų užduočių neįvykdymo ar nepatvirtinimo priežastys (dalis užduočių turėjo būti vykdoma su kitais savivaldybės padaliniais, taigi turėjo būti įvertintos atskirai; visos užduotys </w:t>
      </w:r>
      <w:proofErr w:type="spellStart"/>
      <w:r w:rsidR="00B26F42" w:rsidRPr="00F67574">
        <w:rPr>
          <w:rFonts w:ascii="Times New Roman" w:hAnsi="Times New Roman"/>
          <w:sz w:val="24"/>
          <w:szCs w:val="24"/>
          <w:lang w:eastAsia="en-US"/>
        </w:rPr>
        <w:t>VšĮ</w:t>
      </w:r>
      <w:proofErr w:type="spellEnd"/>
      <w:r w:rsidR="00B26F42" w:rsidRPr="00F67574">
        <w:rPr>
          <w:rFonts w:ascii="Times New Roman" w:hAnsi="Times New Roman"/>
          <w:sz w:val="24"/>
          <w:szCs w:val="24"/>
          <w:lang w:eastAsia="en-US"/>
        </w:rPr>
        <w:t xml:space="preserve"> „GO Vilnius“ buvo įvykdytos, tik nepatvirtintos jų įvykdymą kontroliuojančio subjekto – mero, o vienai užduočiai terminas buvo pratęstas</w:t>
      </w:r>
      <w:r w:rsidR="009D4021" w:rsidRPr="00F67574">
        <w:rPr>
          <w:rFonts w:ascii="Times New Roman" w:hAnsi="Times New Roman"/>
          <w:sz w:val="24"/>
          <w:szCs w:val="24"/>
          <w:lang w:eastAsia="en-US"/>
        </w:rPr>
        <w:t>)</w:t>
      </w:r>
      <w:r w:rsidR="00B26F42" w:rsidRPr="00F67574">
        <w:rPr>
          <w:rFonts w:ascii="Times New Roman" w:hAnsi="Times New Roman"/>
          <w:sz w:val="24"/>
          <w:szCs w:val="24"/>
          <w:lang w:eastAsia="en-US"/>
        </w:rPr>
        <w:t xml:space="preserve">. Ieškovas 2016 m. spalio 26 d. pasitarime atkreipė dėmesį, kad rodikliai turėtų būti realistiški, įmonei taikoma atsakomybė tik už tuos rezultatus, kurie tiesiogiai priklauso nuo jos veiklos ir meras tokiam vertinimui pritarė, pabrėžė, kad pagrindinis įstaigos veiklos rodiklis turėtų būti naujai sukurtų darbo vietų skaičius. Todėl </w:t>
      </w:r>
      <w:r w:rsidR="000A4057" w:rsidRPr="00F67574">
        <w:rPr>
          <w:rFonts w:ascii="Times New Roman" w:hAnsi="Times New Roman"/>
          <w:sz w:val="24"/>
          <w:szCs w:val="24"/>
          <w:lang w:eastAsia="en-US"/>
        </w:rPr>
        <w:t xml:space="preserve">vertinant </w:t>
      </w:r>
      <w:r w:rsidR="00B26F42" w:rsidRPr="00F67574">
        <w:rPr>
          <w:rFonts w:ascii="Times New Roman" w:hAnsi="Times New Roman"/>
          <w:sz w:val="24"/>
          <w:szCs w:val="24"/>
          <w:lang w:eastAsia="en-US"/>
        </w:rPr>
        <w:t>įstaigos veikl</w:t>
      </w:r>
      <w:r w:rsidR="000A4057" w:rsidRPr="00F67574">
        <w:rPr>
          <w:rFonts w:ascii="Times New Roman" w:hAnsi="Times New Roman"/>
          <w:sz w:val="24"/>
          <w:szCs w:val="24"/>
          <w:lang w:eastAsia="en-US"/>
        </w:rPr>
        <w:t>ą</w:t>
      </w:r>
      <w:r w:rsidR="00B26F42" w:rsidRPr="00F67574">
        <w:rPr>
          <w:rFonts w:ascii="Times New Roman" w:hAnsi="Times New Roman"/>
          <w:sz w:val="24"/>
          <w:szCs w:val="24"/>
          <w:lang w:eastAsia="en-US"/>
        </w:rPr>
        <w:t xml:space="preserve"> negali būti </w:t>
      </w:r>
      <w:r w:rsidR="000A4057" w:rsidRPr="00F67574">
        <w:rPr>
          <w:rFonts w:ascii="Times New Roman" w:hAnsi="Times New Roman"/>
          <w:sz w:val="24"/>
          <w:szCs w:val="24"/>
          <w:lang w:eastAsia="en-US"/>
        </w:rPr>
        <w:t>taiko</w:t>
      </w:r>
      <w:r w:rsidR="00B26F42" w:rsidRPr="00F67574">
        <w:rPr>
          <w:rFonts w:ascii="Times New Roman" w:hAnsi="Times New Roman"/>
          <w:sz w:val="24"/>
          <w:szCs w:val="24"/>
          <w:lang w:eastAsia="en-US"/>
        </w:rPr>
        <w:t xml:space="preserve">mi tokie kriterijai kaip </w:t>
      </w:r>
      <w:proofErr w:type="spellStart"/>
      <w:r w:rsidR="00B26F42" w:rsidRPr="00F67574">
        <w:rPr>
          <w:rFonts w:ascii="Times New Roman" w:hAnsi="Times New Roman"/>
          <w:sz w:val="24"/>
          <w:szCs w:val="24"/>
          <w:lang w:eastAsia="en-US"/>
        </w:rPr>
        <w:t>proaktyvumas</w:t>
      </w:r>
      <w:proofErr w:type="spellEnd"/>
      <w:r w:rsidR="00B26F42" w:rsidRPr="00F67574">
        <w:rPr>
          <w:rFonts w:ascii="Times New Roman" w:hAnsi="Times New Roman"/>
          <w:sz w:val="24"/>
          <w:szCs w:val="24"/>
          <w:lang w:eastAsia="en-US"/>
        </w:rPr>
        <w:t xml:space="preserve"> ar neapibrėžta viešosios įstaigos galimybė daryti poveikį savivaldybės struktūriniams padaliniams.</w:t>
      </w:r>
    </w:p>
    <w:p w14:paraId="6D1A198E" w14:textId="563D9635" w:rsidR="00E4637F" w:rsidRPr="00F67574" w:rsidRDefault="00B26F42" w:rsidP="00FA3538">
      <w:pPr>
        <w:pStyle w:val="Sraopastraipa"/>
        <w:numPr>
          <w:ilvl w:val="0"/>
          <w:numId w:val="3"/>
        </w:numPr>
        <w:spacing w:after="120" w:line="240" w:lineRule="auto"/>
        <w:contextualSpacing w:val="0"/>
        <w:jc w:val="both"/>
        <w:rPr>
          <w:rFonts w:ascii="Times New Roman" w:hAnsi="Times New Roman"/>
          <w:sz w:val="24"/>
          <w:szCs w:val="24"/>
        </w:rPr>
      </w:pPr>
      <w:r w:rsidRPr="00F67574">
        <w:rPr>
          <w:rFonts w:ascii="Times New Roman" w:hAnsi="Times New Roman"/>
          <w:noProof/>
          <w:sz w:val="24"/>
          <w:szCs w:val="24"/>
          <w:lang w:eastAsia="en-US"/>
        </w:rPr>
        <w:t xml:space="preserve">Ataskaita, teisėjų kolegijos vertinimu, savaime nerodo VšĮ „Go Vilnius“ neįvykdytų 2017 m. strateginių planų; iš pusmečio rodiklių nėra akivaizdu, kad metiniai įstaigos tikslai aiškiai nebus pasiekti. </w:t>
      </w:r>
      <w:r w:rsidR="00CF2B54" w:rsidRPr="00F67574">
        <w:rPr>
          <w:rFonts w:ascii="Times New Roman" w:hAnsi="Times New Roman"/>
          <w:noProof/>
          <w:sz w:val="24"/>
          <w:szCs w:val="24"/>
          <w:lang w:eastAsia="en-US"/>
        </w:rPr>
        <w:t>K</w:t>
      </w:r>
      <w:r w:rsidRPr="00F67574">
        <w:rPr>
          <w:rFonts w:ascii="Times New Roman" w:hAnsi="Times New Roman"/>
          <w:noProof/>
          <w:sz w:val="24"/>
          <w:szCs w:val="24"/>
          <w:lang w:eastAsia="en-US"/>
        </w:rPr>
        <w:t>ai kurie įstaigai nustatyti planai, susiję su indėliu į naujų darbo vietų kūrimą, jau tuo metu buvo viršyti. Todėl šiuo atveju nepriimtina ieškovo veiklą vertinti kaip nelojalią (sukeliančią nepasitikėjimą)</w:t>
      </w:r>
      <w:r w:rsidR="00CF2B54" w:rsidRPr="00F67574">
        <w:rPr>
          <w:rFonts w:ascii="Times New Roman" w:hAnsi="Times New Roman"/>
          <w:noProof/>
          <w:sz w:val="24"/>
          <w:szCs w:val="24"/>
          <w:lang w:eastAsia="en-US"/>
        </w:rPr>
        <w:t xml:space="preserve">, </w:t>
      </w:r>
      <w:r w:rsidRPr="00F67574">
        <w:rPr>
          <w:rFonts w:ascii="Times New Roman" w:hAnsi="Times New Roman"/>
          <w:noProof/>
          <w:sz w:val="24"/>
          <w:szCs w:val="24"/>
          <w:lang w:eastAsia="en-US"/>
        </w:rPr>
        <w:t>remiantis atskirais metinių planų nepakankamo</w:t>
      </w:r>
      <w:r w:rsidR="009D4021" w:rsidRPr="00F67574">
        <w:rPr>
          <w:rFonts w:ascii="Times New Roman" w:hAnsi="Times New Roman"/>
          <w:noProof/>
          <w:sz w:val="24"/>
          <w:szCs w:val="24"/>
          <w:lang w:eastAsia="en-US"/>
        </w:rPr>
        <w:t xml:space="preserve"> </w:t>
      </w:r>
      <w:r w:rsidRPr="00F67574">
        <w:rPr>
          <w:rFonts w:ascii="Times New Roman" w:hAnsi="Times New Roman"/>
          <w:noProof/>
          <w:sz w:val="24"/>
          <w:szCs w:val="24"/>
          <w:lang w:eastAsia="en-US"/>
        </w:rPr>
        <w:t>įvykdymo punktais</w:t>
      </w:r>
      <w:r w:rsidR="00903697" w:rsidRPr="00F67574">
        <w:rPr>
          <w:rFonts w:ascii="Times New Roman" w:hAnsi="Times New Roman"/>
          <w:sz w:val="24"/>
          <w:szCs w:val="24"/>
          <w:lang w:eastAsia="en-US"/>
        </w:rPr>
        <w:t xml:space="preserve">. </w:t>
      </w:r>
    </w:p>
    <w:p w14:paraId="6E01289B" w14:textId="584465EB" w:rsidR="00CF2B54" w:rsidRPr="00F67574" w:rsidRDefault="00CF2B54" w:rsidP="00CF2B54">
      <w:pPr>
        <w:pStyle w:val="Sraopastraipa"/>
        <w:numPr>
          <w:ilvl w:val="0"/>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lang w:eastAsia="en-US"/>
        </w:rPr>
        <w:t>Teisėjų kolegija nurodė, kad byloje nėra konkrečių duomenų apie ieškovo kaltę. Įstaigos dalininkės teiginiai apie prarastą pasitikėjimą ieškovu nepagrįsti konkrečiais įvykiais, ieškovo sprendimais, asmeninėmis savybėmis ar įstaigos veiklos rezultatais. Teismas turi įsitikinti, kad nepasitikėjimui buvo objektyvios priežastys ir kad darbuotojas nėra atleistas diskriminaciniais pagrindais</w:t>
      </w:r>
      <w:r w:rsidR="00135BBF" w:rsidRPr="00F67574">
        <w:rPr>
          <w:rFonts w:ascii="Times New Roman" w:hAnsi="Times New Roman"/>
          <w:sz w:val="24"/>
          <w:szCs w:val="24"/>
          <w:lang w:eastAsia="en-US"/>
        </w:rPr>
        <w:t>,</w:t>
      </w:r>
      <w:r w:rsidR="00135BBF" w:rsidRPr="00F67574">
        <w:rPr>
          <w:rFonts w:ascii="Times New Roman" w:hAnsi="Times New Roman"/>
          <w:noProof/>
          <w:sz w:val="24"/>
          <w:szCs w:val="24"/>
          <w:lang w:eastAsia="en-US"/>
        </w:rPr>
        <w:t xml:space="preserve"> įskaitant ieškovo keliamą versiją, kad jis galėjo būti atleistas dėl viešų pasisakymų, t. y. įsitikinimų ir pažiūrų</w:t>
      </w:r>
      <w:r w:rsidRPr="00F67574">
        <w:rPr>
          <w:rFonts w:ascii="Times New Roman" w:hAnsi="Times New Roman"/>
          <w:sz w:val="24"/>
          <w:szCs w:val="24"/>
          <w:lang w:eastAsia="en-US"/>
        </w:rPr>
        <w:t>. Profesiniai ieškovo veiklos trūkumai, netinkami administraciniai sprendimai ir ieškovo kaltė dėl įstaigos strateginių planų neįvykdymo, kaip vertino teisėjų kolegija, neįrodyti. Toks darbo sutarties nutraukimas darbdavio valia dėl darbuotojo kaltės neįmanomas pagal Darbo kodeksą ar Viešųjų įstaigų įstatymą.</w:t>
      </w:r>
    </w:p>
    <w:p w14:paraId="17B435B7" w14:textId="45CD35D3" w:rsidR="00804623" w:rsidRPr="00F67574" w:rsidRDefault="00804623" w:rsidP="00804623">
      <w:pPr>
        <w:pStyle w:val="Sraopastraipa"/>
        <w:numPr>
          <w:ilvl w:val="0"/>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lang w:eastAsia="en-US"/>
        </w:rPr>
        <w:t>Ieškovo atleidimą iš darbo pripažinusi neteisėtu, teisėjų kolegija taikė DK 218 straipsnio 3, 5</w:t>
      </w:r>
      <w:r w:rsidR="00AD5A8C" w:rsidRPr="00F67574">
        <w:rPr>
          <w:rFonts w:ascii="Times New Roman" w:hAnsi="Times New Roman"/>
          <w:sz w:val="24"/>
          <w:szCs w:val="24"/>
          <w:lang w:eastAsia="en-US"/>
        </w:rPr>
        <w:t> </w:t>
      </w:r>
      <w:r w:rsidRPr="00F67574">
        <w:rPr>
          <w:rFonts w:ascii="Times New Roman" w:hAnsi="Times New Roman"/>
          <w:sz w:val="24"/>
          <w:szCs w:val="24"/>
          <w:lang w:eastAsia="en-US"/>
        </w:rPr>
        <w:t xml:space="preserve">dalių nuostatas, priteisė ieškovui vidutinį darbo užmokestį už priverstinės pravaikštos laiką ir kompensaciją. Nustačiusi, kad </w:t>
      </w:r>
      <w:r w:rsidRPr="00F67574">
        <w:rPr>
          <w:rFonts w:ascii="Times New Roman" w:hAnsi="Times New Roman"/>
          <w:sz w:val="24"/>
          <w:szCs w:val="24"/>
        </w:rPr>
        <w:t>ieškovas buvo atleistas diskredituojančiu pagrindu, apie jo atleidimo aplinkybes buvo skelbiama viešai žiniasklaidos priemonėse „</w:t>
      </w:r>
      <w:proofErr w:type="spellStart"/>
      <w:r w:rsidRPr="00F67574">
        <w:rPr>
          <w:rFonts w:ascii="Times New Roman" w:hAnsi="Times New Roman"/>
          <w:sz w:val="24"/>
          <w:szCs w:val="24"/>
        </w:rPr>
        <w:t>Delfi</w:t>
      </w:r>
      <w:proofErr w:type="spellEnd"/>
      <w:r w:rsidRPr="00F67574">
        <w:rPr>
          <w:rFonts w:ascii="Times New Roman" w:hAnsi="Times New Roman"/>
          <w:sz w:val="24"/>
          <w:szCs w:val="24"/>
        </w:rPr>
        <w:t>“ bei „Verslo žinios“, teisėjų kolegija sprendė, kad priteista</w:t>
      </w:r>
      <w:r w:rsidR="00AD5A8C" w:rsidRPr="00F67574">
        <w:rPr>
          <w:rFonts w:ascii="Times New Roman" w:hAnsi="Times New Roman"/>
          <w:sz w:val="24"/>
          <w:szCs w:val="24"/>
        </w:rPr>
        <w:t>s</w:t>
      </w:r>
      <w:r w:rsidRPr="00F67574">
        <w:rPr>
          <w:rFonts w:ascii="Times New Roman" w:hAnsi="Times New Roman"/>
          <w:sz w:val="24"/>
          <w:szCs w:val="24"/>
        </w:rPr>
        <w:t xml:space="preserve"> turtinė</w:t>
      </w:r>
      <w:r w:rsidR="00AD5A8C" w:rsidRPr="00F67574">
        <w:rPr>
          <w:rFonts w:ascii="Times New Roman" w:hAnsi="Times New Roman"/>
          <w:sz w:val="24"/>
          <w:szCs w:val="24"/>
        </w:rPr>
        <w:t>s</w:t>
      </w:r>
      <w:r w:rsidRPr="00F67574">
        <w:rPr>
          <w:rFonts w:ascii="Times New Roman" w:hAnsi="Times New Roman"/>
          <w:sz w:val="24"/>
          <w:szCs w:val="24"/>
        </w:rPr>
        <w:t xml:space="preserve"> žal</w:t>
      </w:r>
      <w:r w:rsidR="00AD5A8C" w:rsidRPr="00F67574">
        <w:rPr>
          <w:rFonts w:ascii="Times New Roman" w:hAnsi="Times New Roman"/>
          <w:sz w:val="24"/>
          <w:szCs w:val="24"/>
        </w:rPr>
        <w:t>os atlyginimas</w:t>
      </w:r>
      <w:r w:rsidRPr="00F67574">
        <w:rPr>
          <w:rFonts w:ascii="Times New Roman" w:hAnsi="Times New Roman"/>
          <w:sz w:val="24"/>
          <w:szCs w:val="24"/>
        </w:rPr>
        <w:t xml:space="preserve"> nėra pakankama satisfakcija ieškovui. Neteisėtas darbdavio sprendimas ir paviešinta informacija apie atleidimo metu ieškovui net nenurodytas jo atleidimo (atšaukimo) aplinkybes, apie netinkamai atliekamą darbą ir prarastą pasitikėjimą, teisėjų kolegijos vertinimu, turėjo įtakos ieškovo, kaip įstaigos vadovo</w:t>
      </w:r>
      <w:r w:rsidR="00AD5A8C" w:rsidRPr="00F67574">
        <w:rPr>
          <w:rFonts w:ascii="Times New Roman" w:hAnsi="Times New Roman"/>
          <w:sz w:val="24"/>
          <w:szCs w:val="24"/>
        </w:rPr>
        <w:t>,</w:t>
      </w:r>
      <w:r w:rsidRPr="00F67574">
        <w:rPr>
          <w:rFonts w:ascii="Times New Roman" w:hAnsi="Times New Roman"/>
          <w:sz w:val="24"/>
          <w:szCs w:val="24"/>
        </w:rPr>
        <w:t xml:space="preserve"> profesinei reputacijai, sukėlė išgyvenim</w:t>
      </w:r>
      <w:r w:rsidR="00AD5A8C" w:rsidRPr="00F67574">
        <w:rPr>
          <w:rFonts w:ascii="Times New Roman" w:hAnsi="Times New Roman"/>
          <w:sz w:val="24"/>
          <w:szCs w:val="24"/>
        </w:rPr>
        <w:t>ų</w:t>
      </w:r>
      <w:r w:rsidRPr="00F67574">
        <w:rPr>
          <w:rFonts w:ascii="Times New Roman" w:hAnsi="Times New Roman"/>
          <w:sz w:val="24"/>
          <w:szCs w:val="24"/>
        </w:rPr>
        <w:t>.</w:t>
      </w:r>
    </w:p>
    <w:p w14:paraId="10680B2A" w14:textId="77777777" w:rsidR="00987FB1" w:rsidRPr="00F67574" w:rsidRDefault="00987FB1" w:rsidP="00987FB1">
      <w:pPr>
        <w:spacing w:after="120"/>
        <w:jc w:val="both"/>
      </w:pPr>
    </w:p>
    <w:p w14:paraId="4BA3775E" w14:textId="77777777" w:rsidR="00123EE2" w:rsidRPr="00F67574"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sidRPr="00F67574">
        <w:rPr>
          <w:rFonts w:ascii="Times New Roman" w:hAnsi="Times New Roman"/>
          <w:sz w:val="24"/>
          <w:szCs w:val="24"/>
        </w:rPr>
        <w:t>III. Kasacinio skundo ir atsiliepimo į jį teisiniai argumentai</w:t>
      </w:r>
    </w:p>
    <w:p w14:paraId="59273387" w14:textId="5C1F3C17" w:rsidR="00123EE2" w:rsidRPr="00F67574" w:rsidRDefault="00123EE2">
      <w:pPr>
        <w:pStyle w:val="Sraopastraipa"/>
        <w:spacing w:after="120" w:line="240" w:lineRule="auto"/>
        <w:ind w:left="0" w:firstLine="720"/>
        <w:contextualSpacing w:val="0"/>
        <w:jc w:val="both"/>
        <w:rPr>
          <w:rFonts w:ascii="Times New Roman" w:hAnsi="Times New Roman"/>
          <w:sz w:val="24"/>
          <w:szCs w:val="24"/>
        </w:rPr>
      </w:pPr>
    </w:p>
    <w:p w14:paraId="4FF0AED7" w14:textId="70469A9F" w:rsidR="00123EE2" w:rsidRPr="00F67574" w:rsidRDefault="00A80C8A" w:rsidP="00C66494">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F67574">
        <w:rPr>
          <w:rFonts w:ascii="Times New Roman" w:hAnsi="Times New Roman"/>
          <w:sz w:val="24"/>
          <w:szCs w:val="24"/>
        </w:rPr>
        <w:t>Kasaciniu skundu</w:t>
      </w:r>
      <w:r w:rsidR="00916E42" w:rsidRPr="00F67574">
        <w:rPr>
          <w:rFonts w:ascii="Times New Roman" w:hAnsi="Times New Roman"/>
          <w:sz w:val="24"/>
          <w:szCs w:val="24"/>
        </w:rPr>
        <w:t xml:space="preserve"> </w:t>
      </w:r>
      <w:r w:rsidR="007350D6" w:rsidRPr="00F67574">
        <w:rPr>
          <w:rFonts w:ascii="Times New Roman" w:hAnsi="Times New Roman"/>
          <w:sz w:val="24"/>
          <w:szCs w:val="24"/>
        </w:rPr>
        <w:t>trečiasis asmuo Savivaldybė</w:t>
      </w:r>
      <w:r w:rsidR="00F81CBD" w:rsidRPr="00F67574">
        <w:rPr>
          <w:rFonts w:ascii="Times New Roman" w:hAnsi="Times New Roman"/>
          <w:sz w:val="24"/>
          <w:szCs w:val="24"/>
        </w:rPr>
        <w:t xml:space="preserve"> </w:t>
      </w:r>
      <w:r w:rsidRPr="00F67574">
        <w:rPr>
          <w:rFonts w:ascii="Times New Roman" w:hAnsi="Times New Roman"/>
          <w:sz w:val="24"/>
          <w:szCs w:val="24"/>
        </w:rPr>
        <w:t xml:space="preserve">prašo </w:t>
      </w:r>
      <w:r w:rsidR="00D451E6" w:rsidRPr="00F67574">
        <w:rPr>
          <w:rFonts w:ascii="Times New Roman" w:hAnsi="Times New Roman"/>
          <w:sz w:val="24"/>
          <w:szCs w:val="24"/>
        </w:rPr>
        <w:t xml:space="preserve">panaikinti </w:t>
      </w:r>
      <w:r w:rsidR="00C66494" w:rsidRPr="00F67574">
        <w:rPr>
          <w:rFonts w:ascii="Times New Roman" w:hAnsi="Times New Roman"/>
          <w:sz w:val="24"/>
          <w:szCs w:val="24"/>
        </w:rPr>
        <w:t xml:space="preserve">Vilniaus apygardos teismo teisėjų kolegijos 2017 m. </w:t>
      </w:r>
      <w:r w:rsidR="000230CB" w:rsidRPr="00F67574">
        <w:rPr>
          <w:rFonts w:ascii="Times New Roman" w:hAnsi="Times New Roman"/>
          <w:sz w:val="24"/>
          <w:szCs w:val="24"/>
        </w:rPr>
        <w:t>sausio 15</w:t>
      </w:r>
      <w:r w:rsidR="00783F93" w:rsidRPr="00F67574">
        <w:rPr>
          <w:rFonts w:ascii="Times New Roman" w:hAnsi="Times New Roman"/>
          <w:sz w:val="24"/>
          <w:szCs w:val="24"/>
        </w:rPr>
        <w:t xml:space="preserve"> </w:t>
      </w:r>
      <w:r w:rsidR="00C66494" w:rsidRPr="00F67574">
        <w:rPr>
          <w:rFonts w:ascii="Times New Roman" w:hAnsi="Times New Roman"/>
          <w:sz w:val="24"/>
          <w:szCs w:val="24"/>
        </w:rPr>
        <w:t xml:space="preserve">d. </w:t>
      </w:r>
      <w:r w:rsidR="000230CB" w:rsidRPr="00F67574">
        <w:rPr>
          <w:rFonts w:ascii="Times New Roman" w:hAnsi="Times New Roman"/>
          <w:sz w:val="24"/>
          <w:szCs w:val="24"/>
        </w:rPr>
        <w:t>sprendimo dalį, kuria ieškinys buvo patenkintas iš dalies</w:t>
      </w:r>
      <w:r w:rsidR="00AD5A8C" w:rsidRPr="00F67574">
        <w:rPr>
          <w:rFonts w:ascii="Times New Roman" w:hAnsi="Times New Roman"/>
          <w:sz w:val="24"/>
          <w:szCs w:val="24"/>
        </w:rPr>
        <w:t>,</w:t>
      </w:r>
      <w:r w:rsidR="000230CB" w:rsidRPr="00F67574">
        <w:rPr>
          <w:rFonts w:ascii="Times New Roman" w:hAnsi="Times New Roman"/>
          <w:sz w:val="24"/>
          <w:szCs w:val="24"/>
        </w:rPr>
        <w:t xml:space="preserve"> ir </w:t>
      </w:r>
      <w:r w:rsidR="00DC05A3" w:rsidRPr="00F67574">
        <w:rPr>
          <w:rFonts w:ascii="Times New Roman" w:hAnsi="Times New Roman"/>
          <w:sz w:val="24"/>
          <w:szCs w:val="24"/>
        </w:rPr>
        <w:t xml:space="preserve">palikti galioti </w:t>
      </w:r>
      <w:r w:rsidR="00C66494" w:rsidRPr="00F67574">
        <w:rPr>
          <w:rFonts w:ascii="Times New Roman" w:hAnsi="Times New Roman"/>
          <w:sz w:val="24"/>
          <w:szCs w:val="24"/>
        </w:rPr>
        <w:t>Vilniaus miesto apylinkės teism</w:t>
      </w:r>
      <w:r w:rsidR="000230CB" w:rsidRPr="00F67574">
        <w:rPr>
          <w:rFonts w:ascii="Times New Roman" w:hAnsi="Times New Roman"/>
          <w:sz w:val="24"/>
          <w:szCs w:val="24"/>
        </w:rPr>
        <w:t>o</w:t>
      </w:r>
      <w:r w:rsidR="00C66494" w:rsidRPr="00F67574">
        <w:rPr>
          <w:rFonts w:ascii="Times New Roman" w:hAnsi="Times New Roman"/>
          <w:sz w:val="24"/>
          <w:szCs w:val="24"/>
        </w:rPr>
        <w:t xml:space="preserve"> 201</w:t>
      </w:r>
      <w:r w:rsidR="000230CB" w:rsidRPr="00F67574">
        <w:rPr>
          <w:rFonts w:ascii="Times New Roman" w:hAnsi="Times New Roman"/>
          <w:sz w:val="24"/>
          <w:szCs w:val="24"/>
        </w:rPr>
        <w:t>7</w:t>
      </w:r>
      <w:r w:rsidR="00C66494" w:rsidRPr="00F67574">
        <w:rPr>
          <w:rFonts w:ascii="Times New Roman" w:hAnsi="Times New Roman"/>
          <w:sz w:val="24"/>
          <w:szCs w:val="24"/>
        </w:rPr>
        <w:t xml:space="preserve"> m. </w:t>
      </w:r>
      <w:r w:rsidR="000230CB" w:rsidRPr="00F67574">
        <w:rPr>
          <w:rFonts w:ascii="Times New Roman" w:hAnsi="Times New Roman"/>
          <w:sz w:val="24"/>
          <w:szCs w:val="24"/>
        </w:rPr>
        <w:t>rugpjūčio 24</w:t>
      </w:r>
      <w:r w:rsidR="00C66494" w:rsidRPr="00F67574">
        <w:rPr>
          <w:rFonts w:ascii="Times New Roman" w:hAnsi="Times New Roman"/>
          <w:sz w:val="24"/>
          <w:szCs w:val="24"/>
        </w:rPr>
        <w:t xml:space="preserve"> d. </w:t>
      </w:r>
      <w:r w:rsidR="00DC05A3" w:rsidRPr="00F67574">
        <w:rPr>
          <w:rFonts w:ascii="Times New Roman" w:hAnsi="Times New Roman"/>
          <w:sz w:val="24"/>
          <w:szCs w:val="24"/>
        </w:rPr>
        <w:t xml:space="preserve">sprendimą. </w:t>
      </w:r>
      <w:r w:rsidRPr="00F67574">
        <w:rPr>
          <w:rFonts w:ascii="Times New Roman" w:hAnsi="Times New Roman"/>
          <w:sz w:val="24"/>
          <w:szCs w:val="24"/>
        </w:rPr>
        <w:t>Kasacinis skundas grindžiamas šiais argumentais:</w:t>
      </w:r>
    </w:p>
    <w:p w14:paraId="40DA49AE" w14:textId="3FF7D2F5" w:rsidR="007350D6" w:rsidRPr="00F67574" w:rsidRDefault="00E43122" w:rsidP="00C72960">
      <w:pPr>
        <w:pStyle w:val="Sraopastraipa"/>
        <w:numPr>
          <w:ilvl w:val="1"/>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rPr>
        <w:t>Apeliacinės instancijos teismas</w:t>
      </w:r>
      <w:r w:rsidR="007350D6" w:rsidRPr="00F67574">
        <w:rPr>
          <w:rFonts w:ascii="Arial Unicode MS" w:eastAsia="Arial Unicode MS" w:hAnsi="Arial Unicode MS" w:cs="Arial Unicode MS"/>
          <w:color w:val="000000"/>
          <w:sz w:val="24"/>
          <w:szCs w:val="24"/>
          <w:lang w:bidi="lt-LT"/>
        </w:rPr>
        <w:t xml:space="preserve"> </w:t>
      </w:r>
      <w:r w:rsidR="007350D6" w:rsidRPr="00F67574">
        <w:rPr>
          <w:rFonts w:ascii="Times New Roman" w:hAnsi="Times New Roman"/>
          <w:sz w:val="24"/>
          <w:szCs w:val="24"/>
          <w:lang w:bidi="lt-LT"/>
        </w:rPr>
        <w:t xml:space="preserve">netinkamai aiškino ir taikė </w:t>
      </w:r>
      <w:r w:rsidR="00E16DA7" w:rsidRPr="00F67574">
        <w:rPr>
          <w:rFonts w:ascii="Times New Roman" w:hAnsi="Times New Roman"/>
          <w:sz w:val="24"/>
          <w:szCs w:val="24"/>
          <w:lang w:bidi="lt-LT"/>
        </w:rPr>
        <w:t xml:space="preserve">VĮĮ </w:t>
      </w:r>
      <w:r w:rsidR="007350D6" w:rsidRPr="00F67574">
        <w:rPr>
          <w:rFonts w:ascii="Times New Roman" w:hAnsi="Times New Roman"/>
          <w:sz w:val="24"/>
          <w:szCs w:val="24"/>
          <w:lang w:bidi="lt-LT"/>
        </w:rPr>
        <w:t>10 straipsnio 1 dalies 4</w:t>
      </w:r>
      <w:r w:rsidR="00AD5A8C" w:rsidRPr="00F67574">
        <w:rPr>
          <w:rFonts w:ascii="Times New Roman" w:hAnsi="Times New Roman"/>
          <w:sz w:val="24"/>
          <w:szCs w:val="24"/>
          <w:lang w:bidi="lt-LT"/>
        </w:rPr>
        <w:t> </w:t>
      </w:r>
      <w:r w:rsidR="007350D6" w:rsidRPr="00F67574">
        <w:rPr>
          <w:rFonts w:ascii="Times New Roman" w:hAnsi="Times New Roman"/>
          <w:sz w:val="24"/>
          <w:szCs w:val="24"/>
          <w:lang w:bidi="lt-LT"/>
        </w:rPr>
        <w:t>punktą, kuriame įtvirtinta absoliuti viešosios įstaigos dalininkų susirinkimo (savininko) teisė atšaukti viešosios įstaigos vadovą dėl prarasto pasitikėjimo, neatskleidė šios teisės normos turinio ir tikrųjų įstatymo leidėjo tikslų, įtvirtinant tokios teisės absoliutumą.</w:t>
      </w:r>
      <w:r w:rsidR="001E2D08" w:rsidRPr="00F67574">
        <w:rPr>
          <w:rFonts w:ascii="Times New Roman" w:hAnsi="Times New Roman"/>
          <w:sz w:val="24"/>
          <w:szCs w:val="24"/>
          <w:lang w:bidi="lt-LT"/>
        </w:rPr>
        <w:t xml:space="preserve"> </w:t>
      </w:r>
      <w:r w:rsidR="00783F93" w:rsidRPr="00F67574">
        <w:rPr>
          <w:rFonts w:ascii="Times New Roman" w:hAnsi="Times New Roman"/>
          <w:sz w:val="24"/>
          <w:szCs w:val="24"/>
          <w:lang w:bidi="lt-LT"/>
        </w:rPr>
        <w:t>Ši</w:t>
      </w:r>
      <w:r w:rsidR="000C3E26" w:rsidRPr="00F67574">
        <w:rPr>
          <w:rFonts w:ascii="Times New Roman" w:hAnsi="Times New Roman"/>
          <w:sz w:val="24"/>
          <w:szCs w:val="24"/>
          <w:lang w:bidi="lt-LT"/>
        </w:rPr>
        <w:t> </w:t>
      </w:r>
      <w:r w:rsidR="00783F93" w:rsidRPr="00F67574">
        <w:rPr>
          <w:rFonts w:ascii="Times New Roman" w:hAnsi="Times New Roman"/>
          <w:sz w:val="24"/>
          <w:szCs w:val="24"/>
          <w:lang w:bidi="lt-LT"/>
        </w:rPr>
        <w:t>įstatymo nuostata</w:t>
      </w:r>
      <w:r w:rsidR="00C72960" w:rsidRPr="00F67574">
        <w:rPr>
          <w:rFonts w:ascii="Times New Roman" w:hAnsi="Times New Roman"/>
          <w:sz w:val="24"/>
          <w:szCs w:val="24"/>
          <w:lang w:bidi="lt-LT"/>
        </w:rPr>
        <w:t xml:space="preserve"> (2014 m. sausio 1 d. įsigaliojusi redakcija) suteikia teisę visuotiniam dalininkų susirinkimui skirti ir atšaukti viešosios įstaigos vadovą, o Vietos savivaldos įstatymo 20 straipsnio 2 dalies 17 punktas – teisę savivaldybių merams priimti į pareigas ir atleisti iš jų viešųjų įstaigų (kurių savininkė yra savivaldybė) vadovus; </w:t>
      </w:r>
      <w:r w:rsidR="00B83202" w:rsidRPr="00F67574">
        <w:rPr>
          <w:rFonts w:ascii="Times New Roman" w:hAnsi="Times New Roman"/>
          <w:sz w:val="24"/>
          <w:szCs w:val="24"/>
          <w:lang w:bidi="lt-LT"/>
        </w:rPr>
        <w:t>VĮĮ</w:t>
      </w:r>
      <w:r w:rsidR="00C72960" w:rsidRPr="00F67574">
        <w:rPr>
          <w:rFonts w:ascii="Times New Roman" w:hAnsi="Times New Roman"/>
          <w:sz w:val="24"/>
          <w:szCs w:val="24"/>
          <w:lang w:bidi="lt-LT"/>
        </w:rPr>
        <w:t xml:space="preserve"> 9 straipsnio 5</w:t>
      </w:r>
      <w:r w:rsidR="000C3E26" w:rsidRPr="00F67574">
        <w:rPr>
          <w:rFonts w:ascii="Times New Roman" w:hAnsi="Times New Roman"/>
          <w:sz w:val="24"/>
          <w:szCs w:val="24"/>
          <w:lang w:bidi="lt-LT"/>
        </w:rPr>
        <w:t> </w:t>
      </w:r>
      <w:r w:rsidR="00C72960" w:rsidRPr="00F67574">
        <w:rPr>
          <w:rFonts w:ascii="Times New Roman" w:hAnsi="Times New Roman"/>
          <w:sz w:val="24"/>
          <w:szCs w:val="24"/>
          <w:lang w:bidi="lt-LT"/>
        </w:rPr>
        <w:t xml:space="preserve">dalyje papildomai įtraukta nuostata, kad kai visuotinis dalininkų susirinkimas priima sprendimą atšaukti viešosios įstaigos vadovą, su viešosios įstaigos vadovu sudaryta darbo sutartis nutraukiama. Galimybės atšaukti viešos įstaigos vadovą įtvirtinimo tikslas atsispindi 2012 m. rugsėjo 27 d. aiškinamajame rašte Nr. XIP- 4805. </w:t>
      </w:r>
    </w:p>
    <w:p w14:paraId="11A5D92A" w14:textId="32CAFD8F" w:rsidR="007350D6" w:rsidRPr="00F67574" w:rsidRDefault="007350D6" w:rsidP="00D73579">
      <w:pPr>
        <w:pStyle w:val="Sraopastraipa"/>
        <w:numPr>
          <w:ilvl w:val="1"/>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lang w:bidi="lt-LT"/>
        </w:rPr>
        <w:t xml:space="preserve">Teismas ignoravo Lietuvos Aukščiausiojo Teismo išplėtotą praktiką </w:t>
      </w:r>
      <w:r w:rsidR="009F0FE8" w:rsidRPr="00F67574">
        <w:rPr>
          <w:rFonts w:ascii="Times New Roman" w:hAnsi="Times New Roman"/>
          <w:sz w:val="24"/>
          <w:szCs w:val="24"/>
          <w:lang w:bidi="lt-LT"/>
        </w:rPr>
        <w:t>(žr. 2016 m. rugsėjo</w:t>
      </w:r>
      <w:r w:rsidR="000C3E26" w:rsidRPr="00F67574">
        <w:rPr>
          <w:rFonts w:ascii="Times New Roman" w:hAnsi="Times New Roman"/>
          <w:sz w:val="24"/>
          <w:szCs w:val="24"/>
          <w:lang w:bidi="lt-LT"/>
        </w:rPr>
        <w:t> </w:t>
      </w:r>
      <w:r w:rsidR="009F0FE8" w:rsidRPr="00F67574">
        <w:rPr>
          <w:rFonts w:ascii="Times New Roman" w:hAnsi="Times New Roman"/>
          <w:sz w:val="24"/>
          <w:szCs w:val="24"/>
          <w:lang w:bidi="lt-LT"/>
        </w:rPr>
        <w:t xml:space="preserve">26 d. nutartį civilinėje byloje Nr. e3K-3-384-684/2016; 2016 m. lapkričio 23 d. nutartį civilinėje byloje Nr. e3K-3-473-248/2016) </w:t>
      </w:r>
      <w:r w:rsidRPr="00F67574">
        <w:rPr>
          <w:rFonts w:ascii="Times New Roman" w:hAnsi="Times New Roman"/>
          <w:sz w:val="24"/>
          <w:szCs w:val="24"/>
          <w:lang w:bidi="lt-LT"/>
        </w:rPr>
        <w:t xml:space="preserve">dėl </w:t>
      </w:r>
      <w:r w:rsidR="00E16DA7" w:rsidRPr="00F67574">
        <w:rPr>
          <w:rFonts w:ascii="Times New Roman" w:hAnsi="Times New Roman"/>
          <w:sz w:val="24"/>
          <w:szCs w:val="24"/>
          <w:lang w:bidi="lt-LT"/>
        </w:rPr>
        <w:t xml:space="preserve">VĮĮ </w:t>
      </w:r>
      <w:r w:rsidRPr="00F67574">
        <w:rPr>
          <w:rFonts w:ascii="Times New Roman" w:hAnsi="Times New Roman"/>
          <w:sz w:val="24"/>
          <w:szCs w:val="24"/>
          <w:lang w:bidi="lt-LT"/>
        </w:rPr>
        <w:t>10 straipsnio 1 dalies 4 punkto nuostatų aiškinimo bei taikymo</w:t>
      </w:r>
      <w:r w:rsidR="009F0FE8" w:rsidRPr="00F67574">
        <w:rPr>
          <w:rFonts w:ascii="Times New Roman" w:hAnsi="Times New Roman"/>
          <w:sz w:val="24"/>
          <w:szCs w:val="24"/>
          <w:lang w:bidi="lt-LT"/>
        </w:rPr>
        <w:t xml:space="preserve">; </w:t>
      </w:r>
      <w:r w:rsidRPr="00F67574">
        <w:rPr>
          <w:rFonts w:ascii="Times New Roman" w:hAnsi="Times New Roman"/>
          <w:sz w:val="24"/>
          <w:szCs w:val="24"/>
          <w:lang w:bidi="lt-LT"/>
        </w:rPr>
        <w:t>skundžiamu sprendimu apribojo įstatym</w:t>
      </w:r>
      <w:r w:rsidR="00033753" w:rsidRPr="00F67574">
        <w:rPr>
          <w:rFonts w:ascii="Times New Roman" w:hAnsi="Times New Roman"/>
          <w:sz w:val="24"/>
          <w:szCs w:val="24"/>
          <w:lang w:bidi="lt-LT"/>
        </w:rPr>
        <w:t>e įtvirtintą</w:t>
      </w:r>
      <w:r w:rsidRPr="00F67574">
        <w:rPr>
          <w:rFonts w:ascii="Times New Roman" w:hAnsi="Times New Roman"/>
          <w:sz w:val="24"/>
          <w:szCs w:val="24"/>
          <w:lang w:bidi="lt-LT"/>
        </w:rPr>
        <w:t xml:space="preserve"> Savivaldybės teisę atšaukti pasitikėjimo neturintį ieškovą iš atsakovės direktoriaus pareigų.</w:t>
      </w:r>
      <w:r w:rsidR="00C72960" w:rsidRPr="00F67574">
        <w:rPr>
          <w:rFonts w:ascii="Times New Roman" w:hAnsi="Times New Roman"/>
          <w:sz w:val="24"/>
          <w:szCs w:val="24"/>
          <w:lang w:bidi="lt-LT"/>
        </w:rPr>
        <w:t xml:space="preserve"> Pagal kasacinio teismo išaiškinimus aptariama teisė yra absoliuti, kaltė, kaip darbuotojo atsakomybės pagrindas, nebūtina, svarbus pasitikėjimo praradimo faktas, nebūtina nustatyti konkrečių to priežasčių.</w:t>
      </w:r>
      <w:r w:rsidR="00D73579" w:rsidRPr="00F67574">
        <w:rPr>
          <w:rFonts w:ascii="Times New Roman" w:hAnsi="Times New Roman"/>
          <w:sz w:val="24"/>
          <w:szCs w:val="24"/>
          <w:lang w:bidi="lt-LT"/>
        </w:rPr>
        <w:t xml:space="preserve"> Savivaldybė detalizavo ieškovo darbo rezultatus ir asmenines savybes, kurie nulėmė pasitikėjimo praradimą. Darbo sutartyje sulygta papildoma sąlyga (11 punktas) teismui tei</w:t>
      </w:r>
      <w:r w:rsidR="00783F93" w:rsidRPr="00F67574">
        <w:rPr>
          <w:rFonts w:ascii="Times New Roman" w:hAnsi="Times New Roman"/>
          <w:sz w:val="24"/>
          <w:szCs w:val="24"/>
          <w:lang w:bidi="lt-LT"/>
        </w:rPr>
        <w:t>k</w:t>
      </w:r>
      <w:r w:rsidR="00D73579" w:rsidRPr="00F67574">
        <w:rPr>
          <w:rFonts w:ascii="Times New Roman" w:hAnsi="Times New Roman"/>
          <w:sz w:val="24"/>
          <w:szCs w:val="24"/>
          <w:lang w:bidi="lt-LT"/>
        </w:rPr>
        <w:t>ė teisę tik spręsti dėl įspėjamojo termino nesilaikymo teisinių pasekmių (termino pratęsimo, kompensacijos priteisimo)</w:t>
      </w:r>
      <w:r w:rsidR="00BA3F9A" w:rsidRPr="00F67574">
        <w:rPr>
          <w:rFonts w:ascii="Times New Roman" w:hAnsi="Times New Roman"/>
          <w:sz w:val="24"/>
          <w:szCs w:val="24"/>
          <w:lang w:bidi="lt-LT"/>
        </w:rPr>
        <w:t xml:space="preserve"> (Lietuvos Aukščiausiojo Teismo 2003 m. gruodžio 1 d. nutartis civilinėje byloje Nr. e3K-3-1141/2003, 2012 m. balandžio 27 d. nutartis civilinėje byloje Nr. 3K-3-198/2012)</w:t>
      </w:r>
      <w:r w:rsidR="00D73579" w:rsidRPr="00F67574">
        <w:rPr>
          <w:rFonts w:ascii="Times New Roman" w:hAnsi="Times New Roman"/>
          <w:sz w:val="24"/>
          <w:szCs w:val="24"/>
          <w:lang w:bidi="lt-LT"/>
        </w:rPr>
        <w:t xml:space="preserve">.  </w:t>
      </w:r>
    </w:p>
    <w:p w14:paraId="266A7A59" w14:textId="31F67DCF" w:rsidR="00042E38" w:rsidRPr="00F67574" w:rsidRDefault="00042E38" w:rsidP="00A40E84">
      <w:pPr>
        <w:pStyle w:val="Sraopastraipa"/>
        <w:numPr>
          <w:ilvl w:val="1"/>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rPr>
        <w:t xml:space="preserve">Teismas pažeidė Lietuvos Respublikos civilinio proceso kodekso </w:t>
      </w:r>
      <w:r w:rsidR="00B83202" w:rsidRPr="00F67574">
        <w:rPr>
          <w:rFonts w:ascii="Times New Roman" w:hAnsi="Times New Roman"/>
          <w:sz w:val="24"/>
          <w:szCs w:val="24"/>
        </w:rPr>
        <w:t xml:space="preserve">(toliau – </w:t>
      </w:r>
      <w:r w:rsidR="000A4057" w:rsidRPr="00F67574">
        <w:rPr>
          <w:rFonts w:ascii="Times New Roman" w:hAnsi="Times New Roman"/>
          <w:sz w:val="24"/>
          <w:szCs w:val="24"/>
        </w:rPr>
        <w:t xml:space="preserve">ir </w:t>
      </w:r>
      <w:r w:rsidR="00B83202" w:rsidRPr="00F67574">
        <w:rPr>
          <w:rFonts w:ascii="Times New Roman" w:hAnsi="Times New Roman"/>
          <w:sz w:val="24"/>
          <w:szCs w:val="24"/>
        </w:rPr>
        <w:t xml:space="preserve">CPK) </w:t>
      </w:r>
      <w:r w:rsidRPr="00F67574">
        <w:rPr>
          <w:rFonts w:ascii="Times New Roman" w:hAnsi="Times New Roman"/>
          <w:sz w:val="24"/>
          <w:szCs w:val="24"/>
        </w:rPr>
        <w:t>185</w:t>
      </w:r>
      <w:r w:rsidR="00033753" w:rsidRPr="00F67574">
        <w:rPr>
          <w:rFonts w:ascii="Times New Roman" w:hAnsi="Times New Roman"/>
          <w:sz w:val="24"/>
          <w:szCs w:val="24"/>
        </w:rPr>
        <w:t> </w:t>
      </w:r>
      <w:r w:rsidRPr="00F67574">
        <w:rPr>
          <w:rFonts w:ascii="Times New Roman" w:hAnsi="Times New Roman"/>
          <w:sz w:val="24"/>
          <w:szCs w:val="24"/>
        </w:rPr>
        <w:t xml:space="preserve">straipsnio, 331 straipsnio 4 dalies 3 punkto nuostatas, visapusiškai </w:t>
      </w:r>
      <w:r w:rsidRPr="00F67574">
        <w:rPr>
          <w:rFonts w:ascii="Times New Roman" w:hAnsi="Times New Roman"/>
          <w:sz w:val="24"/>
          <w:szCs w:val="24"/>
          <w:lang w:bidi="lt-LT"/>
        </w:rPr>
        <w:t>neišnagrinėjo visų Savivaldybės pateiktų įrodymų, paaiškinimų, reikšmingų teisingam ir objektyviam bylos išnagrinėjimui dėl prarasto pasitikėjimo ieškovu, kaip asmeniu, galinčiu pasiekti atsakovei keliamus strateginius veiklos tikslus</w:t>
      </w:r>
      <w:r w:rsidRPr="00F67574">
        <w:rPr>
          <w:rFonts w:ascii="Times New Roman" w:hAnsi="Times New Roman"/>
          <w:sz w:val="24"/>
          <w:szCs w:val="24"/>
        </w:rPr>
        <w:t>.</w:t>
      </w:r>
      <w:r w:rsidRPr="00F67574">
        <w:t xml:space="preserve"> </w:t>
      </w:r>
      <w:r w:rsidRPr="00F67574">
        <w:rPr>
          <w:rFonts w:ascii="Times New Roman" w:hAnsi="Times New Roman"/>
          <w:sz w:val="24"/>
          <w:szCs w:val="24"/>
        </w:rPr>
        <w:t xml:space="preserve">Teismas visiškai nevertino ieškovo, kaip įstaigos vadovo, specifinio statuso, lemiančio aukštesnių, griežtesnių standartų taikymą </w:t>
      </w:r>
      <w:r w:rsidR="000A4057" w:rsidRPr="00F67574">
        <w:rPr>
          <w:rFonts w:ascii="Times New Roman" w:hAnsi="Times New Roman"/>
          <w:sz w:val="24"/>
          <w:szCs w:val="24"/>
        </w:rPr>
        <w:t xml:space="preserve">vertinant </w:t>
      </w:r>
      <w:r w:rsidRPr="00F67574">
        <w:rPr>
          <w:rFonts w:ascii="Times New Roman" w:hAnsi="Times New Roman"/>
          <w:sz w:val="24"/>
          <w:szCs w:val="24"/>
        </w:rPr>
        <w:t>jo veikl</w:t>
      </w:r>
      <w:r w:rsidR="000A4057" w:rsidRPr="00F67574">
        <w:rPr>
          <w:rFonts w:ascii="Times New Roman" w:hAnsi="Times New Roman"/>
          <w:sz w:val="24"/>
          <w:szCs w:val="24"/>
        </w:rPr>
        <w:t>ą</w:t>
      </w:r>
      <w:r w:rsidRPr="00F67574">
        <w:rPr>
          <w:rFonts w:ascii="Times New Roman" w:hAnsi="Times New Roman"/>
          <w:sz w:val="24"/>
          <w:szCs w:val="24"/>
        </w:rPr>
        <w:t>.</w:t>
      </w:r>
      <w:r w:rsidR="00A40E84" w:rsidRPr="00F67574">
        <w:t xml:space="preserve"> </w:t>
      </w:r>
      <w:r w:rsidR="00A40E84" w:rsidRPr="00F67574">
        <w:rPr>
          <w:rFonts w:ascii="Times New Roman" w:hAnsi="Times New Roman"/>
          <w:sz w:val="24"/>
          <w:szCs w:val="24"/>
        </w:rPr>
        <w:t xml:space="preserve">Nors į bylą pateiktas </w:t>
      </w:r>
      <w:r w:rsidR="00033753" w:rsidRPr="00F67574">
        <w:rPr>
          <w:rFonts w:ascii="Times New Roman" w:hAnsi="Times New Roman"/>
          <w:sz w:val="24"/>
          <w:szCs w:val="24"/>
        </w:rPr>
        <w:t xml:space="preserve">2017–2020 m. </w:t>
      </w:r>
      <w:r w:rsidR="00A40E84" w:rsidRPr="00F67574">
        <w:rPr>
          <w:rFonts w:ascii="Times New Roman" w:hAnsi="Times New Roman"/>
          <w:sz w:val="24"/>
          <w:szCs w:val="24"/>
        </w:rPr>
        <w:t>Strateginis veiklos planas, Ataskaita, atsakovės įstatai, ieškovo pareigybės aprašymas, trečiojo asmens pasitarimų atsakovės veiklos klausimais protokolai, teismas tyrė tik dalį įrodymų (Ataskaitą ir 2016 m. spalio 26</w:t>
      </w:r>
      <w:r w:rsidR="00033753" w:rsidRPr="00F67574">
        <w:rPr>
          <w:rFonts w:ascii="Times New Roman" w:hAnsi="Times New Roman"/>
          <w:sz w:val="24"/>
          <w:szCs w:val="24"/>
        </w:rPr>
        <w:t> </w:t>
      </w:r>
      <w:r w:rsidR="00A40E84" w:rsidRPr="00F67574">
        <w:rPr>
          <w:rFonts w:ascii="Times New Roman" w:hAnsi="Times New Roman"/>
          <w:sz w:val="24"/>
          <w:szCs w:val="24"/>
        </w:rPr>
        <w:t xml:space="preserve">d. pasitarimo protokolą). </w:t>
      </w:r>
    </w:p>
    <w:p w14:paraId="5BF110B6" w14:textId="04225B3C" w:rsidR="00042E38" w:rsidRPr="00F67574" w:rsidRDefault="00042E38" w:rsidP="00042E38">
      <w:pPr>
        <w:pStyle w:val="Sraopastraipa"/>
        <w:numPr>
          <w:ilvl w:val="1"/>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rPr>
        <w:t>Teismas pažeidė CPK 306 straipsnio 2 dalies, 314 straipsnio nuostatas, s</w:t>
      </w:r>
      <w:r w:rsidRPr="00F67574">
        <w:rPr>
          <w:rFonts w:ascii="Times New Roman" w:hAnsi="Times New Roman"/>
          <w:sz w:val="24"/>
          <w:szCs w:val="24"/>
          <w:lang w:bidi="lt-LT"/>
        </w:rPr>
        <w:t>kundžiamame sprendime rėmėsi ieškovo paaiškinimais dėl kaltės, nors šiomis aplinkybėmis ieškovas nesirėmė pirmosios instancijos teisme</w:t>
      </w:r>
      <w:r w:rsidRPr="00F67574">
        <w:rPr>
          <w:rFonts w:ascii="Times New Roman" w:hAnsi="Times New Roman"/>
          <w:sz w:val="24"/>
          <w:szCs w:val="24"/>
        </w:rPr>
        <w:t xml:space="preserve">. </w:t>
      </w:r>
    </w:p>
    <w:p w14:paraId="142FAD91" w14:textId="58A63209" w:rsidR="00042E38" w:rsidRPr="00F67574" w:rsidRDefault="0003079F" w:rsidP="00567367">
      <w:pPr>
        <w:pStyle w:val="Sraopastraipa"/>
        <w:numPr>
          <w:ilvl w:val="1"/>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rPr>
        <w:t xml:space="preserve">Teismas vadovavosi nagrinėjamai bylai precedento galios neturinčiais išaiškinimais </w:t>
      </w:r>
      <w:r w:rsidR="006B30BF" w:rsidRPr="00F67574">
        <w:rPr>
          <w:rFonts w:ascii="Times New Roman" w:hAnsi="Times New Roman"/>
          <w:sz w:val="24"/>
          <w:szCs w:val="24"/>
        </w:rPr>
        <w:t>dėl Lietuvos Respublikos sveikatos priežiūros įstaig</w:t>
      </w:r>
      <w:r w:rsidR="000A4057" w:rsidRPr="00F67574">
        <w:rPr>
          <w:rFonts w:ascii="Times New Roman" w:hAnsi="Times New Roman"/>
          <w:sz w:val="24"/>
          <w:szCs w:val="24"/>
        </w:rPr>
        <w:t>ų</w:t>
      </w:r>
      <w:r w:rsidR="006B30BF" w:rsidRPr="00F67574">
        <w:rPr>
          <w:rFonts w:ascii="Times New Roman" w:hAnsi="Times New Roman"/>
          <w:sz w:val="24"/>
          <w:szCs w:val="24"/>
        </w:rPr>
        <w:t xml:space="preserve"> įstatymo pagrindu atsiradusių darbo santykių nutraukimo procedūrų</w:t>
      </w:r>
      <w:r w:rsidR="00294090" w:rsidRPr="00F67574">
        <w:rPr>
          <w:rFonts w:ascii="Times New Roman" w:hAnsi="Times New Roman"/>
          <w:sz w:val="24"/>
          <w:szCs w:val="24"/>
        </w:rPr>
        <w:t xml:space="preserve"> (DK 129 straipsnio 5 dalis)</w:t>
      </w:r>
      <w:r w:rsidR="006B30BF" w:rsidRPr="00F67574">
        <w:rPr>
          <w:rFonts w:ascii="Times New Roman" w:hAnsi="Times New Roman"/>
          <w:sz w:val="24"/>
          <w:szCs w:val="24"/>
        </w:rPr>
        <w:t xml:space="preserve">, kurios taikomos tik </w:t>
      </w:r>
      <w:r w:rsidR="006B30BF" w:rsidRPr="00F67574">
        <w:rPr>
          <w:rFonts w:ascii="Times New Roman" w:hAnsi="Times New Roman"/>
          <w:sz w:val="24"/>
          <w:szCs w:val="24"/>
        </w:rPr>
        <w:lastRenderedPageBreak/>
        <w:t xml:space="preserve">specifiniams juridiniams asmenims – </w:t>
      </w:r>
      <w:r w:rsidR="004A07CD" w:rsidRPr="00F67574">
        <w:rPr>
          <w:rFonts w:ascii="Times New Roman" w:hAnsi="Times New Roman"/>
          <w:sz w:val="24"/>
          <w:szCs w:val="24"/>
        </w:rPr>
        <w:t xml:space="preserve">biudžetinėms </w:t>
      </w:r>
      <w:r w:rsidR="006B30BF" w:rsidRPr="00F67574">
        <w:rPr>
          <w:rFonts w:ascii="Times New Roman" w:hAnsi="Times New Roman"/>
          <w:sz w:val="24"/>
          <w:szCs w:val="24"/>
        </w:rPr>
        <w:t>sveikatos priežiūros įstaigoms</w:t>
      </w:r>
      <w:r w:rsidR="009D1E4F" w:rsidRPr="00F67574">
        <w:t xml:space="preserve"> </w:t>
      </w:r>
      <w:r w:rsidR="009D1E4F" w:rsidRPr="00F67574">
        <w:rPr>
          <w:rFonts w:ascii="Times New Roman" w:hAnsi="Times New Roman"/>
          <w:sz w:val="24"/>
          <w:szCs w:val="24"/>
        </w:rPr>
        <w:t>(žr.</w:t>
      </w:r>
      <w:r w:rsidR="005015C9" w:rsidRPr="00F67574">
        <w:rPr>
          <w:rFonts w:ascii="Times New Roman" w:hAnsi="Times New Roman"/>
          <w:sz w:val="24"/>
          <w:szCs w:val="24"/>
        </w:rPr>
        <w:t> </w:t>
      </w:r>
      <w:r w:rsidR="009D1E4F" w:rsidRPr="00F67574">
        <w:rPr>
          <w:rFonts w:ascii="Times New Roman" w:hAnsi="Times New Roman"/>
          <w:sz w:val="24"/>
          <w:szCs w:val="24"/>
        </w:rPr>
        <w:t>Lietuvos Aukščiausiojo Teismo 2017 m. rugpjūčio 3 d. nutartį civilinėje byloje Nr. 3K-3-326-684/2017; 2017 m. gruodžio 21 d. nutartį civilinėje byloje Nr. e3K-3-463-969/2017)</w:t>
      </w:r>
      <w:r w:rsidR="005B6FA4" w:rsidRPr="00F67574">
        <w:rPr>
          <w:rFonts w:ascii="Times New Roman" w:hAnsi="Times New Roman"/>
          <w:sz w:val="24"/>
          <w:szCs w:val="24"/>
        </w:rPr>
        <w:t xml:space="preserve">; </w:t>
      </w:r>
      <w:r w:rsidR="004A07CD" w:rsidRPr="00F67574">
        <w:rPr>
          <w:rFonts w:ascii="Times New Roman" w:hAnsi="Times New Roman"/>
          <w:sz w:val="24"/>
          <w:szCs w:val="24"/>
        </w:rPr>
        <w:t>neatsižvelg</w:t>
      </w:r>
      <w:r w:rsidR="000A4057" w:rsidRPr="00F67574">
        <w:rPr>
          <w:rFonts w:ascii="Times New Roman" w:hAnsi="Times New Roman"/>
          <w:sz w:val="24"/>
          <w:szCs w:val="24"/>
        </w:rPr>
        <w:t>ė</w:t>
      </w:r>
      <w:r w:rsidR="004A07CD" w:rsidRPr="00F67574">
        <w:rPr>
          <w:rFonts w:ascii="Times New Roman" w:hAnsi="Times New Roman"/>
          <w:sz w:val="24"/>
          <w:szCs w:val="24"/>
        </w:rPr>
        <w:t xml:space="preserve"> į tai, kad buvo taikoma skirtinga teisė</w:t>
      </w:r>
      <w:r w:rsidR="0069067C" w:rsidRPr="00F67574">
        <w:rPr>
          <w:rFonts w:ascii="Times New Roman" w:hAnsi="Times New Roman"/>
          <w:sz w:val="24"/>
          <w:szCs w:val="24"/>
        </w:rPr>
        <w:t>, įstatymas netapatina viešųjų ir biudžetinių įstaigų (Lietuvos Respublikos biudžetinių įstaigų įstatyme apskritai ne</w:t>
      </w:r>
      <w:r w:rsidR="00033753" w:rsidRPr="00F67574">
        <w:rPr>
          <w:rFonts w:ascii="Times New Roman" w:hAnsi="Times New Roman"/>
          <w:sz w:val="24"/>
          <w:szCs w:val="24"/>
        </w:rPr>
        <w:t>įtvirtintas</w:t>
      </w:r>
      <w:r w:rsidR="0069067C" w:rsidRPr="00F67574">
        <w:rPr>
          <w:rFonts w:ascii="Times New Roman" w:hAnsi="Times New Roman"/>
          <w:sz w:val="24"/>
          <w:szCs w:val="24"/>
        </w:rPr>
        <w:t xml:space="preserve"> biudžetinės įstaigos vadovo atšaukimo dėl netekto pasitikėjimo institutas)</w:t>
      </w:r>
      <w:r w:rsidR="004A07CD" w:rsidRPr="00F67574">
        <w:rPr>
          <w:rFonts w:ascii="Times New Roman" w:hAnsi="Times New Roman"/>
          <w:sz w:val="24"/>
          <w:szCs w:val="24"/>
        </w:rPr>
        <w:t xml:space="preserve">; teismas </w:t>
      </w:r>
      <w:r w:rsidR="005B6FA4" w:rsidRPr="00F67574">
        <w:rPr>
          <w:rFonts w:ascii="Times New Roman" w:hAnsi="Times New Roman"/>
          <w:sz w:val="24"/>
          <w:szCs w:val="24"/>
        </w:rPr>
        <w:t>paneigė teisinių santykių apibrėžtumo ir vien</w:t>
      </w:r>
      <w:r w:rsidR="00033753" w:rsidRPr="00F67574">
        <w:rPr>
          <w:rFonts w:ascii="Times New Roman" w:hAnsi="Times New Roman"/>
          <w:sz w:val="24"/>
          <w:szCs w:val="24"/>
        </w:rPr>
        <w:t>odos</w:t>
      </w:r>
      <w:r w:rsidR="005B6FA4" w:rsidRPr="00F67574">
        <w:rPr>
          <w:rFonts w:ascii="Times New Roman" w:hAnsi="Times New Roman"/>
          <w:sz w:val="24"/>
          <w:szCs w:val="24"/>
        </w:rPr>
        <w:t xml:space="preserve"> teisminės praktikos formavimo principus</w:t>
      </w:r>
      <w:r w:rsidR="006B30BF" w:rsidRPr="00F67574">
        <w:rPr>
          <w:rFonts w:ascii="Times New Roman" w:hAnsi="Times New Roman"/>
          <w:sz w:val="24"/>
          <w:szCs w:val="24"/>
        </w:rPr>
        <w:t xml:space="preserve">. </w:t>
      </w:r>
    </w:p>
    <w:p w14:paraId="5CB072F4" w14:textId="70971AD9" w:rsidR="00E53BDD" w:rsidRPr="00F67574" w:rsidRDefault="00E53BDD" w:rsidP="003528F1">
      <w:pPr>
        <w:pStyle w:val="Sraopastraipa"/>
        <w:numPr>
          <w:ilvl w:val="0"/>
          <w:numId w:val="3"/>
        </w:numPr>
        <w:spacing w:after="120" w:line="240" w:lineRule="auto"/>
        <w:contextualSpacing w:val="0"/>
        <w:jc w:val="both"/>
        <w:rPr>
          <w:rFonts w:ascii="Times New Roman" w:hAnsi="Times New Roman"/>
          <w:iCs/>
          <w:sz w:val="24"/>
          <w:szCs w:val="24"/>
        </w:rPr>
      </w:pPr>
      <w:r w:rsidRPr="00F67574">
        <w:rPr>
          <w:rFonts w:ascii="Times New Roman" w:hAnsi="Times New Roman"/>
          <w:iCs/>
          <w:sz w:val="24"/>
          <w:szCs w:val="24"/>
        </w:rPr>
        <w:t>Atsakovė pateikė pareiškimą, kuriuo prisideda prie kasacinio skundo ir prašo panaikinti Vilniaus apygardos teismo teisėjų kolegijos 2017 m. sausio 15 d. sprendimo dalį, kuria ieškinys patenkintas iš dalies</w:t>
      </w:r>
      <w:r w:rsidR="00033753" w:rsidRPr="00F67574">
        <w:rPr>
          <w:rFonts w:ascii="Times New Roman" w:hAnsi="Times New Roman"/>
          <w:iCs/>
          <w:sz w:val="24"/>
          <w:szCs w:val="24"/>
        </w:rPr>
        <w:t>,</w:t>
      </w:r>
      <w:r w:rsidRPr="00F67574">
        <w:rPr>
          <w:rFonts w:ascii="Times New Roman" w:hAnsi="Times New Roman"/>
          <w:iCs/>
          <w:sz w:val="24"/>
          <w:szCs w:val="24"/>
        </w:rPr>
        <w:t xml:space="preserve"> ir palikti galioti Vilniaus miesto apylinkės teismo 2017 m. rugpjūčio 24 d. sprendimą. Atsakovė nurodo, kad skundžiamą teismo sp</w:t>
      </w:r>
      <w:r w:rsidR="000A4057" w:rsidRPr="00F67574">
        <w:rPr>
          <w:rFonts w:ascii="Times New Roman" w:hAnsi="Times New Roman"/>
          <w:iCs/>
          <w:sz w:val="24"/>
          <w:szCs w:val="24"/>
        </w:rPr>
        <w:t>r</w:t>
      </w:r>
      <w:r w:rsidRPr="00F67574">
        <w:rPr>
          <w:rFonts w:ascii="Times New Roman" w:hAnsi="Times New Roman"/>
          <w:iCs/>
          <w:sz w:val="24"/>
          <w:szCs w:val="24"/>
        </w:rPr>
        <w:t xml:space="preserve">endimą jau įvykdė. </w:t>
      </w:r>
    </w:p>
    <w:p w14:paraId="0FFA0652" w14:textId="25F65447" w:rsidR="00877CA1" w:rsidRPr="00F67574" w:rsidRDefault="00A10FFF" w:rsidP="003528F1">
      <w:pPr>
        <w:pStyle w:val="Sraopastraipa"/>
        <w:numPr>
          <w:ilvl w:val="0"/>
          <w:numId w:val="3"/>
        </w:numPr>
        <w:spacing w:after="120" w:line="240" w:lineRule="auto"/>
        <w:contextualSpacing w:val="0"/>
        <w:jc w:val="both"/>
        <w:rPr>
          <w:rFonts w:ascii="Times New Roman" w:hAnsi="Times New Roman"/>
          <w:iCs/>
          <w:sz w:val="24"/>
          <w:szCs w:val="24"/>
        </w:rPr>
      </w:pPr>
      <w:r w:rsidRPr="00F67574">
        <w:rPr>
          <w:rFonts w:ascii="Times New Roman" w:hAnsi="Times New Roman"/>
          <w:sz w:val="24"/>
          <w:szCs w:val="24"/>
        </w:rPr>
        <w:t>Ieškovas</w:t>
      </w:r>
      <w:r w:rsidR="003E3561" w:rsidRPr="00F67574">
        <w:rPr>
          <w:rFonts w:ascii="Times New Roman" w:hAnsi="Times New Roman"/>
          <w:sz w:val="24"/>
          <w:szCs w:val="24"/>
        </w:rPr>
        <w:t xml:space="preserve"> </w:t>
      </w:r>
      <w:r w:rsidR="00A80C8A" w:rsidRPr="00F67574">
        <w:rPr>
          <w:rFonts w:ascii="Times New Roman" w:hAnsi="Times New Roman"/>
          <w:iCs/>
          <w:sz w:val="24"/>
          <w:szCs w:val="24"/>
        </w:rPr>
        <w:t xml:space="preserve">atsiliepimu į kasacinį skundą prašo </w:t>
      </w:r>
      <w:r w:rsidRPr="00F67574">
        <w:rPr>
          <w:rFonts w:ascii="Times New Roman" w:hAnsi="Times New Roman"/>
          <w:iCs/>
          <w:sz w:val="24"/>
          <w:szCs w:val="24"/>
        </w:rPr>
        <w:t xml:space="preserve">jį atmesti, skundžiamą sprendimą palikti galioti; priteisti bylinėjimosi išlaidų atlyginimą. </w:t>
      </w:r>
      <w:r w:rsidR="00722697" w:rsidRPr="00F67574">
        <w:rPr>
          <w:rFonts w:ascii="Times New Roman" w:hAnsi="Times New Roman"/>
          <w:iCs/>
          <w:sz w:val="24"/>
          <w:szCs w:val="24"/>
        </w:rPr>
        <w:t xml:space="preserve">Atsiliepime nurodomi šie argumentai: </w:t>
      </w:r>
    </w:p>
    <w:p w14:paraId="77330AB5" w14:textId="4CF3A310" w:rsidR="00A10FFF" w:rsidRPr="00F67574" w:rsidRDefault="00E16DA7" w:rsidP="002F0A94">
      <w:pPr>
        <w:pStyle w:val="Sraopastraipa"/>
        <w:numPr>
          <w:ilvl w:val="1"/>
          <w:numId w:val="3"/>
        </w:numPr>
        <w:spacing w:after="120" w:line="240" w:lineRule="auto"/>
        <w:contextualSpacing w:val="0"/>
        <w:jc w:val="both"/>
        <w:rPr>
          <w:rFonts w:ascii="Times New Roman" w:hAnsi="Times New Roman"/>
          <w:iCs/>
          <w:sz w:val="24"/>
          <w:szCs w:val="24"/>
        </w:rPr>
      </w:pPr>
      <w:r w:rsidRPr="00F67574">
        <w:rPr>
          <w:rFonts w:ascii="Times New Roman" w:hAnsi="Times New Roman"/>
          <w:iCs/>
          <w:sz w:val="24"/>
          <w:szCs w:val="24"/>
        </w:rPr>
        <w:t xml:space="preserve">VĮĮ </w:t>
      </w:r>
      <w:r w:rsidR="002F0A94" w:rsidRPr="00F67574">
        <w:rPr>
          <w:rFonts w:ascii="Times New Roman" w:hAnsi="Times New Roman"/>
          <w:iCs/>
          <w:sz w:val="24"/>
          <w:szCs w:val="24"/>
        </w:rPr>
        <w:t>10 straipsnio 1 dalies 4 punktas negali būti aiškinamas kaip suteikiantis viešosios įstaigos dalininkei (valstybei ar savivaldybei) absoliučią teisę atšaukti vadovą iš pareigų, nenurodant jokių priežasčių, nes</w:t>
      </w:r>
      <w:r w:rsidR="00BE4D80" w:rsidRPr="00F67574">
        <w:rPr>
          <w:rFonts w:ascii="Times New Roman" w:hAnsi="Times New Roman"/>
          <w:iCs/>
          <w:sz w:val="24"/>
          <w:szCs w:val="24"/>
        </w:rPr>
        <w:t xml:space="preserve"> tai</w:t>
      </w:r>
      <w:r w:rsidR="002F0A94" w:rsidRPr="00F67574">
        <w:rPr>
          <w:rFonts w:ascii="Times New Roman" w:hAnsi="Times New Roman"/>
          <w:iCs/>
          <w:sz w:val="24"/>
          <w:szCs w:val="24"/>
        </w:rPr>
        <w:t xml:space="preserve"> leistų piktnaudžiauti šia teise, eliminuotų vadovo teisę žinoti atleidimo iš darbo priežastis, pažeistų jo teisę į teisminę gynybą. Viešumas ir objektyvumas turi būti užtikrint</w:t>
      </w:r>
      <w:r w:rsidR="000A4057" w:rsidRPr="00F67574">
        <w:rPr>
          <w:rFonts w:ascii="Times New Roman" w:hAnsi="Times New Roman"/>
          <w:iCs/>
          <w:sz w:val="24"/>
          <w:szCs w:val="24"/>
        </w:rPr>
        <w:t>i</w:t>
      </w:r>
      <w:r w:rsidR="002F0A94" w:rsidRPr="00F67574">
        <w:rPr>
          <w:rFonts w:ascii="Times New Roman" w:hAnsi="Times New Roman"/>
          <w:iCs/>
          <w:sz w:val="24"/>
          <w:szCs w:val="24"/>
        </w:rPr>
        <w:t xml:space="preserve"> tiek valstyb</w:t>
      </w:r>
      <w:r w:rsidR="00DF4479" w:rsidRPr="00F67574">
        <w:rPr>
          <w:rFonts w:ascii="Times New Roman" w:hAnsi="Times New Roman"/>
          <w:iCs/>
          <w:sz w:val="24"/>
          <w:szCs w:val="24"/>
        </w:rPr>
        <w:t>ės</w:t>
      </w:r>
      <w:r w:rsidR="002F0A94" w:rsidRPr="00F67574">
        <w:rPr>
          <w:rFonts w:ascii="Times New Roman" w:hAnsi="Times New Roman"/>
          <w:iCs/>
          <w:sz w:val="24"/>
          <w:szCs w:val="24"/>
        </w:rPr>
        <w:t xml:space="preserve"> ir savivaldybių viešosios įstaigos vadovus skiriant, tiek juos atleidžiant. D</w:t>
      </w:r>
      <w:r w:rsidR="00BE2710" w:rsidRPr="00F67574">
        <w:rPr>
          <w:rFonts w:ascii="Times New Roman" w:hAnsi="Times New Roman"/>
          <w:iCs/>
          <w:sz w:val="24"/>
          <w:szCs w:val="24"/>
        </w:rPr>
        <w:t>arbo sutarties pagrindu atsiradusiems santykiams taik</w:t>
      </w:r>
      <w:r w:rsidR="00BE4D80" w:rsidRPr="00F67574">
        <w:rPr>
          <w:rFonts w:ascii="Times New Roman" w:hAnsi="Times New Roman"/>
          <w:iCs/>
          <w:sz w:val="24"/>
          <w:szCs w:val="24"/>
        </w:rPr>
        <w:t xml:space="preserve">ytinos </w:t>
      </w:r>
      <w:r w:rsidR="00BE2710" w:rsidRPr="00F67574">
        <w:rPr>
          <w:rFonts w:ascii="Times New Roman" w:hAnsi="Times New Roman"/>
          <w:iCs/>
          <w:sz w:val="24"/>
          <w:szCs w:val="24"/>
        </w:rPr>
        <w:t>darbo teisės normos</w:t>
      </w:r>
      <w:r w:rsidR="002F0A94" w:rsidRPr="00F67574">
        <w:rPr>
          <w:rFonts w:ascii="Times New Roman" w:hAnsi="Times New Roman"/>
          <w:iCs/>
          <w:sz w:val="24"/>
          <w:szCs w:val="24"/>
        </w:rPr>
        <w:t>.</w:t>
      </w:r>
      <w:r w:rsidR="00BE2710" w:rsidRPr="00F67574">
        <w:rPr>
          <w:rFonts w:ascii="Times New Roman" w:hAnsi="Times New Roman"/>
          <w:iCs/>
          <w:sz w:val="24"/>
          <w:szCs w:val="24"/>
        </w:rPr>
        <w:t xml:space="preserve"> Pareiga motyvuoti darbo sutarties nutraukimą </w:t>
      </w:r>
      <w:r w:rsidR="002F0A94" w:rsidRPr="00F67574">
        <w:rPr>
          <w:rFonts w:ascii="Times New Roman" w:hAnsi="Times New Roman"/>
          <w:iCs/>
          <w:sz w:val="24"/>
          <w:szCs w:val="24"/>
        </w:rPr>
        <w:t>DK 65 straipsn</w:t>
      </w:r>
      <w:r w:rsidR="007667F4" w:rsidRPr="00F67574">
        <w:rPr>
          <w:rFonts w:ascii="Times New Roman" w:hAnsi="Times New Roman"/>
          <w:iCs/>
          <w:sz w:val="24"/>
          <w:szCs w:val="24"/>
        </w:rPr>
        <w:t>yje</w:t>
      </w:r>
      <w:r w:rsidR="002F0A94" w:rsidRPr="00F67574">
        <w:rPr>
          <w:rFonts w:ascii="Times New Roman" w:hAnsi="Times New Roman"/>
          <w:iCs/>
          <w:sz w:val="24"/>
          <w:szCs w:val="24"/>
        </w:rPr>
        <w:t xml:space="preserve"> </w:t>
      </w:r>
      <w:r w:rsidR="00BE2710" w:rsidRPr="00F67574">
        <w:rPr>
          <w:rFonts w:ascii="Times New Roman" w:hAnsi="Times New Roman"/>
          <w:iCs/>
          <w:sz w:val="24"/>
          <w:szCs w:val="24"/>
        </w:rPr>
        <w:t xml:space="preserve">įtvirtinta visiems darbdaviams. </w:t>
      </w:r>
      <w:r w:rsidR="008B2CDE" w:rsidRPr="00F67574">
        <w:rPr>
          <w:rFonts w:ascii="Times New Roman" w:hAnsi="Times New Roman"/>
          <w:iCs/>
          <w:sz w:val="24"/>
          <w:szCs w:val="24"/>
        </w:rPr>
        <w:t xml:space="preserve">Savivaldybės sprendimai turi būti skaidrūs, vieši ir objektyvūs . </w:t>
      </w:r>
    </w:p>
    <w:p w14:paraId="794A71B4" w14:textId="39C3856A" w:rsidR="007C36B8" w:rsidRPr="00F67574" w:rsidRDefault="00F77F78" w:rsidP="00823099">
      <w:pPr>
        <w:pStyle w:val="Sraopastraipa"/>
        <w:numPr>
          <w:ilvl w:val="1"/>
          <w:numId w:val="3"/>
        </w:numPr>
        <w:spacing w:after="120" w:line="240" w:lineRule="auto"/>
        <w:contextualSpacing w:val="0"/>
        <w:jc w:val="both"/>
        <w:rPr>
          <w:rFonts w:ascii="Times New Roman" w:hAnsi="Times New Roman"/>
          <w:iCs/>
          <w:sz w:val="24"/>
          <w:szCs w:val="24"/>
        </w:rPr>
      </w:pPr>
      <w:r w:rsidRPr="00F67574">
        <w:rPr>
          <w:rFonts w:ascii="Times New Roman" w:hAnsi="Times New Roman"/>
          <w:iCs/>
          <w:sz w:val="24"/>
          <w:szCs w:val="24"/>
        </w:rPr>
        <w:t>Kasaciniame skunde nepagrįstai teigiama, kad teismas nukrypo nuo kasacinio teismo praktikos. Naujajame DK nu</w:t>
      </w:r>
      <w:r w:rsidR="00033753" w:rsidRPr="00F67574">
        <w:rPr>
          <w:rFonts w:ascii="Times New Roman" w:hAnsi="Times New Roman"/>
          <w:iCs/>
          <w:sz w:val="24"/>
          <w:szCs w:val="24"/>
        </w:rPr>
        <w:t>st</w:t>
      </w:r>
      <w:r w:rsidRPr="00F67574">
        <w:rPr>
          <w:rFonts w:ascii="Times New Roman" w:hAnsi="Times New Roman"/>
          <w:iCs/>
          <w:sz w:val="24"/>
          <w:szCs w:val="24"/>
        </w:rPr>
        <w:t>atytas bendras darbo santykių teisinis reguliavimas visoms iš valstybės ar savivaldybės lėšų išlaikomoms įstaigoms</w:t>
      </w:r>
      <w:r w:rsidR="007C36B8" w:rsidRPr="00F67574">
        <w:rPr>
          <w:rFonts w:ascii="Times New Roman" w:hAnsi="Times New Roman"/>
          <w:iCs/>
          <w:sz w:val="24"/>
          <w:szCs w:val="24"/>
        </w:rPr>
        <w:t xml:space="preserve"> (DK 59 straipsnis)</w:t>
      </w:r>
      <w:r w:rsidRPr="00F67574">
        <w:rPr>
          <w:rFonts w:ascii="Times New Roman" w:hAnsi="Times New Roman"/>
          <w:iCs/>
          <w:sz w:val="24"/>
          <w:szCs w:val="24"/>
        </w:rPr>
        <w:t xml:space="preserve">, taigi įstatymai turi būti aiškinami ir taikomi vienodai. </w:t>
      </w:r>
      <w:r w:rsidR="007C36B8" w:rsidRPr="00F67574">
        <w:rPr>
          <w:rFonts w:ascii="Times New Roman" w:hAnsi="Times New Roman"/>
          <w:iCs/>
          <w:sz w:val="24"/>
          <w:szCs w:val="24"/>
        </w:rPr>
        <w:t xml:space="preserve">Viešosios įstaigos ir sveikatos priežiūros įstaigos vadovų statusas naujojo DK kontekste negali iš esmės skirtis vien dėl įstatymuose vartojamų skirtingų sąvokų („atšaukti“ arba „atleisti“). </w:t>
      </w:r>
      <w:r w:rsidR="00823099" w:rsidRPr="00F67574">
        <w:rPr>
          <w:rFonts w:ascii="Times New Roman" w:hAnsi="Times New Roman"/>
          <w:iCs/>
          <w:sz w:val="24"/>
          <w:szCs w:val="24"/>
        </w:rPr>
        <w:t>Kasacinio teismo praktikoje nėra objektyviai paaiškintas viešųjų įstaigų vadovų išskirtinis statusas, lyginant su kitomis iš valstybės ar savivaldybės biudžeto finansuojamomis įstaigomis. Teismas pagrįstai sutapatino viešosios įstaigos ir sveikatos priežiūros įstaigų vadovus, tai pagrindė objektyviai</w:t>
      </w:r>
      <w:r w:rsidR="00033753" w:rsidRPr="00F67574">
        <w:rPr>
          <w:rFonts w:ascii="Times New Roman" w:hAnsi="Times New Roman"/>
          <w:iCs/>
          <w:sz w:val="24"/>
          <w:szCs w:val="24"/>
        </w:rPr>
        <w:t>s</w:t>
      </w:r>
      <w:r w:rsidR="00823099" w:rsidRPr="00F67574">
        <w:rPr>
          <w:rFonts w:ascii="Times New Roman" w:hAnsi="Times New Roman"/>
          <w:iCs/>
          <w:sz w:val="24"/>
          <w:szCs w:val="24"/>
        </w:rPr>
        <w:t xml:space="preserve"> kriterijais – įstaigų veiklos tapatumu, vienoda vadovo skyrimo į pareigas tvarka, vienodu savivaldybės lėšomis išlaikomų institucijų statusu, Darbo kodekso nuostatomis.</w:t>
      </w:r>
    </w:p>
    <w:p w14:paraId="31CD4839" w14:textId="24AE7D75" w:rsidR="005255C9" w:rsidRPr="00F67574" w:rsidRDefault="007667F4" w:rsidP="00CF137D">
      <w:pPr>
        <w:pStyle w:val="Sraopastraipa"/>
        <w:numPr>
          <w:ilvl w:val="1"/>
          <w:numId w:val="3"/>
        </w:numPr>
        <w:spacing w:after="120" w:line="240" w:lineRule="auto"/>
        <w:contextualSpacing w:val="0"/>
        <w:jc w:val="both"/>
        <w:rPr>
          <w:rFonts w:ascii="Times New Roman" w:hAnsi="Times New Roman"/>
          <w:iCs/>
          <w:sz w:val="24"/>
          <w:szCs w:val="24"/>
        </w:rPr>
      </w:pPr>
      <w:r w:rsidRPr="00F67574">
        <w:rPr>
          <w:rFonts w:ascii="Times New Roman" w:hAnsi="Times New Roman"/>
          <w:iCs/>
          <w:sz w:val="24"/>
          <w:szCs w:val="24"/>
        </w:rPr>
        <w:t>Reikalavimas raštu motyvuoti atleidimą iš darbo (nurodyti pagrindą (priežastį) ir įstatymo normą) nu</w:t>
      </w:r>
      <w:r w:rsidR="00033753" w:rsidRPr="00F67574">
        <w:rPr>
          <w:rFonts w:ascii="Times New Roman" w:hAnsi="Times New Roman"/>
          <w:iCs/>
          <w:sz w:val="24"/>
          <w:szCs w:val="24"/>
        </w:rPr>
        <w:t>st</w:t>
      </w:r>
      <w:r w:rsidRPr="00F67574">
        <w:rPr>
          <w:rFonts w:ascii="Times New Roman" w:hAnsi="Times New Roman"/>
          <w:iCs/>
          <w:sz w:val="24"/>
          <w:szCs w:val="24"/>
        </w:rPr>
        <w:t>atytas DK 65 straipsnio 3 dalyje</w:t>
      </w:r>
      <w:r w:rsidR="001436DE" w:rsidRPr="00F67574">
        <w:rPr>
          <w:rFonts w:ascii="Times New Roman" w:hAnsi="Times New Roman"/>
          <w:iCs/>
          <w:sz w:val="24"/>
          <w:szCs w:val="24"/>
        </w:rPr>
        <w:t xml:space="preserve">. </w:t>
      </w:r>
      <w:r w:rsidR="00B83202" w:rsidRPr="00F67574">
        <w:rPr>
          <w:rFonts w:ascii="Times New Roman" w:hAnsi="Times New Roman"/>
          <w:iCs/>
          <w:sz w:val="24"/>
          <w:szCs w:val="24"/>
        </w:rPr>
        <w:t xml:space="preserve">VĮĮ </w:t>
      </w:r>
      <w:r w:rsidR="005960C9" w:rsidRPr="00F67574">
        <w:rPr>
          <w:rFonts w:ascii="Times New Roman" w:hAnsi="Times New Roman"/>
          <w:iCs/>
          <w:sz w:val="24"/>
          <w:szCs w:val="24"/>
        </w:rPr>
        <w:t xml:space="preserve">negali būti aiškinamas atsietai nuo DK. Reikšmingas pažeidimas – motyvų ir priežasčių nenurodymas Potvarkyje </w:t>
      </w:r>
      <w:r w:rsidR="00033753" w:rsidRPr="00F67574">
        <w:rPr>
          <w:rFonts w:ascii="Times New Roman" w:hAnsi="Times New Roman"/>
          <w:iCs/>
          <w:sz w:val="24"/>
          <w:szCs w:val="24"/>
        </w:rPr>
        <w:t xml:space="preserve">– </w:t>
      </w:r>
      <w:r w:rsidR="005960C9" w:rsidRPr="00F67574">
        <w:rPr>
          <w:rFonts w:ascii="Times New Roman" w:hAnsi="Times New Roman"/>
          <w:iCs/>
          <w:sz w:val="24"/>
          <w:szCs w:val="24"/>
        </w:rPr>
        <w:t>daro ieškovo</w:t>
      </w:r>
      <w:r w:rsidR="005255C9" w:rsidRPr="00F67574">
        <w:rPr>
          <w:rFonts w:ascii="Times New Roman" w:hAnsi="Times New Roman"/>
          <w:iCs/>
          <w:sz w:val="24"/>
          <w:szCs w:val="24"/>
        </w:rPr>
        <w:t xml:space="preserve">, kaip viešosios įstaigos vadovo, </w:t>
      </w:r>
      <w:r w:rsidR="005960C9" w:rsidRPr="00F67574">
        <w:rPr>
          <w:rFonts w:ascii="Times New Roman" w:hAnsi="Times New Roman"/>
          <w:iCs/>
          <w:sz w:val="24"/>
          <w:szCs w:val="24"/>
        </w:rPr>
        <w:t>atleidimą neteisėt</w:t>
      </w:r>
      <w:r w:rsidR="00033753" w:rsidRPr="00F67574">
        <w:rPr>
          <w:rFonts w:ascii="Times New Roman" w:hAnsi="Times New Roman"/>
          <w:iCs/>
          <w:sz w:val="24"/>
          <w:szCs w:val="24"/>
        </w:rPr>
        <w:t>ą</w:t>
      </w:r>
      <w:r w:rsidR="005960C9" w:rsidRPr="00F67574">
        <w:rPr>
          <w:rFonts w:ascii="Times New Roman" w:hAnsi="Times New Roman"/>
          <w:iCs/>
          <w:sz w:val="24"/>
          <w:szCs w:val="24"/>
        </w:rPr>
        <w:t>.</w:t>
      </w:r>
    </w:p>
    <w:p w14:paraId="2A043C73" w14:textId="66A1219F" w:rsidR="00CF137D" w:rsidRPr="00F67574" w:rsidRDefault="005255C9" w:rsidP="005255C9">
      <w:pPr>
        <w:pStyle w:val="Sraopastraipa"/>
        <w:numPr>
          <w:ilvl w:val="1"/>
          <w:numId w:val="3"/>
        </w:numPr>
        <w:spacing w:after="120" w:line="240" w:lineRule="auto"/>
        <w:contextualSpacing w:val="0"/>
        <w:jc w:val="both"/>
        <w:rPr>
          <w:rFonts w:ascii="Times New Roman" w:hAnsi="Times New Roman"/>
          <w:iCs/>
          <w:sz w:val="24"/>
          <w:szCs w:val="24"/>
        </w:rPr>
      </w:pPr>
      <w:r w:rsidRPr="00F67574">
        <w:rPr>
          <w:rFonts w:ascii="Times New Roman" w:hAnsi="Times New Roman"/>
          <w:iCs/>
          <w:sz w:val="24"/>
          <w:szCs w:val="24"/>
        </w:rPr>
        <w:t xml:space="preserve">Priešingai nei teigia Savivaldybė, </w:t>
      </w:r>
      <w:r w:rsidR="002700FA" w:rsidRPr="00F67574">
        <w:rPr>
          <w:rFonts w:ascii="Times New Roman" w:hAnsi="Times New Roman"/>
          <w:iCs/>
          <w:sz w:val="24"/>
          <w:szCs w:val="24"/>
        </w:rPr>
        <w:t xml:space="preserve">vadovo statusą turinčio darbuotojo </w:t>
      </w:r>
      <w:r w:rsidRPr="00F67574">
        <w:rPr>
          <w:rFonts w:ascii="Times New Roman" w:hAnsi="Times New Roman"/>
          <w:iCs/>
          <w:sz w:val="24"/>
          <w:szCs w:val="24"/>
        </w:rPr>
        <w:t xml:space="preserve">kaltė </w:t>
      </w:r>
      <w:r w:rsidR="002700FA" w:rsidRPr="00F67574">
        <w:rPr>
          <w:rFonts w:ascii="Times New Roman" w:hAnsi="Times New Roman"/>
          <w:iCs/>
          <w:sz w:val="24"/>
          <w:szCs w:val="24"/>
        </w:rPr>
        <w:t>turi būti nustatyta i</w:t>
      </w:r>
      <w:r w:rsidR="00033753" w:rsidRPr="00F67574">
        <w:rPr>
          <w:rFonts w:ascii="Times New Roman" w:hAnsi="Times New Roman"/>
          <w:iCs/>
          <w:sz w:val="24"/>
          <w:szCs w:val="24"/>
        </w:rPr>
        <w:t>r</w:t>
      </w:r>
      <w:r w:rsidR="002700FA" w:rsidRPr="00F67574">
        <w:rPr>
          <w:rFonts w:ascii="Times New Roman" w:hAnsi="Times New Roman"/>
          <w:iCs/>
          <w:sz w:val="24"/>
          <w:szCs w:val="24"/>
        </w:rPr>
        <w:t xml:space="preserve"> konstatuota darbo sutarties nutraukimo metu, o ne sprendžiama </w:t>
      </w:r>
      <w:r w:rsidRPr="00F67574">
        <w:rPr>
          <w:rFonts w:ascii="Times New Roman" w:hAnsi="Times New Roman"/>
          <w:iCs/>
          <w:sz w:val="24"/>
          <w:szCs w:val="24"/>
        </w:rPr>
        <w:t xml:space="preserve">teisme nagrinėjant darbo bylą. </w:t>
      </w:r>
    </w:p>
    <w:p w14:paraId="73AEC5B9" w14:textId="4E93C5E0" w:rsidR="00B151C7" w:rsidRPr="00F67574" w:rsidRDefault="00B151C7" w:rsidP="00B151C7">
      <w:pPr>
        <w:pStyle w:val="Sraopastraipa"/>
        <w:numPr>
          <w:ilvl w:val="1"/>
          <w:numId w:val="3"/>
        </w:numPr>
        <w:spacing w:after="120" w:line="240" w:lineRule="auto"/>
        <w:contextualSpacing w:val="0"/>
        <w:jc w:val="both"/>
        <w:rPr>
          <w:rFonts w:ascii="Times New Roman" w:hAnsi="Times New Roman"/>
          <w:iCs/>
          <w:sz w:val="24"/>
          <w:szCs w:val="24"/>
        </w:rPr>
      </w:pPr>
      <w:r w:rsidRPr="00F67574">
        <w:rPr>
          <w:rFonts w:ascii="Times New Roman" w:hAnsi="Times New Roman"/>
          <w:iCs/>
          <w:sz w:val="24"/>
          <w:szCs w:val="24"/>
        </w:rPr>
        <w:t>Nemotyvuotas atšaukimas iš pareigų savaime reiškia atleidimo iš darbo tvarkos pažeidimą, kuris negali būti ištaisytas vien tik nukeliant atleidimo datą įspėjimo terminui</w:t>
      </w:r>
      <w:r w:rsidR="00393194" w:rsidRPr="00F67574">
        <w:rPr>
          <w:rFonts w:ascii="Times New Roman" w:hAnsi="Times New Roman"/>
          <w:iCs/>
          <w:sz w:val="24"/>
          <w:szCs w:val="24"/>
        </w:rPr>
        <w:t xml:space="preserve"> (tokio teisių gynimo būdo ne</w:t>
      </w:r>
      <w:r w:rsidR="000A4057" w:rsidRPr="00F67574">
        <w:rPr>
          <w:rFonts w:ascii="Times New Roman" w:hAnsi="Times New Roman"/>
          <w:iCs/>
          <w:sz w:val="24"/>
          <w:szCs w:val="24"/>
        </w:rPr>
        <w:t>įtvirtina</w:t>
      </w:r>
      <w:r w:rsidR="00393194" w:rsidRPr="00F67574">
        <w:rPr>
          <w:rFonts w:ascii="Times New Roman" w:hAnsi="Times New Roman"/>
          <w:iCs/>
          <w:sz w:val="24"/>
          <w:szCs w:val="24"/>
        </w:rPr>
        <w:t xml:space="preserve"> DK)</w:t>
      </w:r>
      <w:r w:rsidRPr="00F67574">
        <w:rPr>
          <w:rFonts w:ascii="Times New Roman" w:hAnsi="Times New Roman"/>
          <w:iCs/>
          <w:sz w:val="24"/>
          <w:szCs w:val="24"/>
        </w:rPr>
        <w:t xml:space="preserve">, o turi būti taikomos DK 218 straipsnio 2 dalyje nustatytos pasekmės. Pagal šią normą atleidimas pripažįstamas neteisėtu tiek kai </w:t>
      </w:r>
      <w:r w:rsidR="000A4057" w:rsidRPr="00F67574">
        <w:rPr>
          <w:rFonts w:ascii="Times New Roman" w:hAnsi="Times New Roman"/>
          <w:iCs/>
          <w:sz w:val="24"/>
          <w:szCs w:val="24"/>
        </w:rPr>
        <w:t xml:space="preserve">yra </w:t>
      </w:r>
      <w:r w:rsidRPr="00F67574">
        <w:rPr>
          <w:rFonts w:ascii="Times New Roman" w:hAnsi="Times New Roman"/>
          <w:iCs/>
          <w:sz w:val="24"/>
          <w:szCs w:val="24"/>
        </w:rPr>
        <w:t xml:space="preserve">atliktas be teisėto pagrindo, tiek kai </w:t>
      </w:r>
      <w:r w:rsidR="000A4057" w:rsidRPr="00F67574">
        <w:rPr>
          <w:rFonts w:ascii="Times New Roman" w:hAnsi="Times New Roman"/>
          <w:iCs/>
          <w:sz w:val="24"/>
          <w:szCs w:val="24"/>
        </w:rPr>
        <w:t xml:space="preserve">yra </w:t>
      </w:r>
      <w:r w:rsidRPr="00F67574">
        <w:rPr>
          <w:rFonts w:ascii="Times New Roman" w:hAnsi="Times New Roman"/>
          <w:iCs/>
          <w:sz w:val="24"/>
          <w:szCs w:val="24"/>
        </w:rPr>
        <w:t>įvykdomas pažeidžiant įstatymų nustatytą tvarką</w:t>
      </w:r>
      <w:r w:rsidR="00393194" w:rsidRPr="00F67574">
        <w:rPr>
          <w:rFonts w:ascii="Times New Roman" w:hAnsi="Times New Roman"/>
          <w:iCs/>
          <w:sz w:val="24"/>
          <w:szCs w:val="24"/>
        </w:rPr>
        <w:t xml:space="preserve">. Nagrinėjamu atveju </w:t>
      </w:r>
      <w:r w:rsidR="00A24DCD" w:rsidRPr="00F67574">
        <w:rPr>
          <w:rFonts w:ascii="Times New Roman" w:hAnsi="Times New Roman"/>
          <w:iCs/>
          <w:sz w:val="24"/>
          <w:szCs w:val="24"/>
        </w:rPr>
        <w:t xml:space="preserve">darbo sutartis nutraukta tiek neteisėtai (nenustatytas pasitikėjimo praradimo faktas, ieškovo kaltė, sprendimas nemotyvuotas), tiek pažeidžiant įstatymų nustatytą tvarką. </w:t>
      </w:r>
    </w:p>
    <w:p w14:paraId="2BFD357A" w14:textId="7FB7C40F" w:rsidR="00A24DCD" w:rsidRPr="00F67574" w:rsidRDefault="00A24DCD" w:rsidP="00A24DCD">
      <w:pPr>
        <w:pStyle w:val="Sraopastraipa"/>
        <w:numPr>
          <w:ilvl w:val="1"/>
          <w:numId w:val="3"/>
        </w:numPr>
        <w:spacing w:after="120" w:line="240" w:lineRule="auto"/>
        <w:contextualSpacing w:val="0"/>
        <w:jc w:val="both"/>
        <w:rPr>
          <w:rFonts w:ascii="Times New Roman" w:hAnsi="Times New Roman"/>
          <w:iCs/>
          <w:sz w:val="24"/>
          <w:szCs w:val="24"/>
        </w:rPr>
      </w:pPr>
      <w:r w:rsidRPr="00F67574">
        <w:rPr>
          <w:rFonts w:ascii="Times New Roman" w:hAnsi="Times New Roman"/>
          <w:iCs/>
          <w:sz w:val="24"/>
          <w:szCs w:val="24"/>
        </w:rPr>
        <w:lastRenderedPageBreak/>
        <w:t xml:space="preserve">Teismas išsamiai ištyrė ir įvertino bylos duomenis, įskaitant įrodymus dėl </w:t>
      </w:r>
      <w:proofErr w:type="spellStart"/>
      <w:r w:rsidRPr="00F67574">
        <w:rPr>
          <w:rFonts w:ascii="Times New Roman" w:hAnsi="Times New Roman"/>
          <w:iCs/>
          <w:sz w:val="24"/>
          <w:szCs w:val="24"/>
        </w:rPr>
        <w:t>VšĮ</w:t>
      </w:r>
      <w:proofErr w:type="spellEnd"/>
      <w:r w:rsidRPr="00F67574">
        <w:rPr>
          <w:rFonts w:ascii="Times New Roman" w:hAnsi="Times New Roman"/>
          <w:iCs/>
          <w:sz w:val="24"/>
          <w:szCs w:val="24"/>
        </w:rPr>
        <w:t xml:space="preserve"> „GO Vilnius“ veiklos rodiklių, taikė vadovo atsakomybei keliamą standartą, nustatęs, kad įstaigos veiklos metiniai rodikliai objektyviai buvo vykdomi, kitokių įrodymų dėl ieškovo neteisėtų veiksmų ar kenkimo įstaigos interesams nėra, konstatavo ieškovo kaltės</w:t>
      </w:r>
      <w:r w:rsidR="00AF55A4" w:rsidRPr="00F67574">
        <w:rPr>
          <w:rFonts w:ascii="Times New Roman" w:hAnsi="Times New Roman"/>
          <w:iCs/>
          <w:sz w:val="24"/>
          <w:szCs w:val="24"/>
        </w:rPr>
        <w:t>, objektyvių pagrindų prarasti Savivaldybės pasitikėjimą</w:t>
      </w:r>
      <w:r w:rsidRPr="00F67574">
        <w:rPr>
          <w:rFonts w:ascii="Times New Roman" w:hAnsi="Times New Roman"/>
          <w:iCs/>
          <w:sz w:val="24"/>
          <w:szCs w:val="24"/>
        </w:rPr>
        <w:t xml:space="preserve"> nebuvimą. </w:t>
      </w:r>
    </w:p>
    <w:p w14:paraId="480723C8" w14:textId="52BD87B8" w:rsidR="00A24DCD" w:rsidRPr="00B95823" w:rsidRDefault="005601DD" w:rsidP="00B151C7">
      <w:pPr>
        <w:pStyle w:val="Sraopastraipa"/>
        <w:numPr>
          <w:ilvl w:val="1"/>
          <w:numId w:val="3"/>
        </w:numPr>
        <w:spacing w:after="120" w:line="240" w:lineRule="auto"/>
        <w:contextualSpacing w:val="0"/>
        <w:jc w:val="both"/>
        <w:rPr>
          <w:rFonts w:ascii="Times New Roman" w:hAnsi="Times New Roman"/>
          <w:iCs/>
          <w:sz w:val="24"/>
          <w:szCs w:val="24"/>
        </w:rPr>
      </w:pPr>
      <w:r w:rsidRPr="00F67574">
        <w:rPr>
          <w:rFonts w:ascii="Times New Roman" w:hAnsi="Times New Roman"/>
          <w:iCs/>
          <w:sz w:val="24"/>
          <w:szCs w:val="24"/>
        </w:rPr>
        <w:t>P</w:t>
      </w:r>
      <w:r w:rsidRPr="00F67574">
        <w:rPr>
          <w:rFonts w:ascii="Times New Roman" w:hAnsi="Times New Roman"/>
          <w:bCs/>
          <w:iCs/>
          <w:sz w:val="24"/>
          <w:szCs w:val="24"/>
        </w:rPr>
        <w:t>irmosios instancijos teism</w:t>
      </w:r>
      <w:r w:rsidR="006D02C5" w:rsidRPr="00F67574">
        <w:rPr>
          <w:rFonts w:ascii="Times New Roman" w:hAnsi="Times New Roman"/>
          <w:bCs/>
          <w:iCs/>
          <w:sz w:val="24"/>
          <w:szCs w:val="24"/>
        </w:rPr>
        <w:t xml:space="preserve">as pasisakė dėl ieškovo kaltės, todėl ieškovas turėjo teisę ginčyti šią teismo išvadą, pateikti savo argumentus dėl tokio teismo sprendimo neteisėtumo. </w:t>
      </w:r>
    </w:p>
    <w:p w14:paraId="16A9780F" w14:textId="77777777" w:rsidR="00B95823" w:rsidRPr="00B95823" w:rsidRDefault="00B95823" w:rsidP="00B95823">
      <w:pPr>
        <w:spacing w:after="120"/>
        <w:ind w:left="360"/>
        <w:jc w:val="both"/>
        <w:rPr>
          <w:iCs/>
        </w:rPr>
      </w:pPr>
    </w:p>
    <w:p w14:paraId="62A0872F" w14:textId="77777777" w:rsidR="00123EE2" w:rsidRPr="00F67574" w:rsidRDefault="00A80C8A">
      <w:pPr>
        <w:shd w:val="clear" w:color="auto" w:fill="FFFFFF"/>
        <w:spacing w:after="120"/>
        <w:ind w:right="17" w:firstLine="720"/>
        <w:jc w:val="both"/>
      </w:pPr>
      <w:r w:rsidRPr="00F67574">
        <w:t xml:space="preserve">Teisėjų kolegija </w:t>
      </w:r>
    </w:p>
    <w:p w14:paraId="436EF65B" w14:textId="6DA4728A" w:rsidR="00123EE2" w:rsidRPr="00F67574" w:rsidRDefault="00123EE2">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Pr="00F67574" w:rsidRDefault="00A80C8A">
      <w:pPr>
        <w:spacing w:after="120"/>
      </w:pPr>
      <w:r w:rsidRPr="00F67574">
        <w:t xml:space="preserve">k o n s t a t u o j a : </w:t>
      </w:r>
    </w:p>
    <w:p w14:paraId="4C4C4032" w14:textId="2F0036DD" w:rsidR="00123EE2" w:rsidRPr="00F67574" w:rsidRDefault="00123EE2">
      <w:pPr>
        <w:spacing w:after="120"/>
        <w:ind w:firstLine="720"/>
      </w:pPr>
    </w:p>
    <w:p w14:paraId="2447AC9C" w14:textId="77777777" w:rsidR="00123EE2" w:rsidRPr="00F67574" w:rsidRDefault="00A80C8A">
      <w:pPr>
        <w:pStyle w:val="Sraopastraipa"/>
        <w:spacing w:after="120" w:line="240" w:lineRule="auto"/>
        <w:ind w:left="0"/>
        <w:contextualSpacing w:val="0"/>
        <w:jc w:val="center"/>
        <w:rPr>
          <w:rFonts w:ascii="Times New Roman" w:hAnsi="Times New Roman"/>
          <w:sz w:val="24"/>
          <w:szCs w:val="24"/>
        </w:rPr>
      </w:pPr>
      <w:r w:rsidRPr="00F67574">
        <w:rPr>
          <w:rFonts w:ascii="Times New Roman" w:hAnsi="Times New Roman"/>
          <w:sz w:val="24"/>
          <w:szCs w:val="24"/>
        </w:rPr>
        <w:t>IV. Kasacinio teismo argumentai ir išaiškinimai</w:t>
      </w:r>
    </w:p>
    <w:p w14:paraId="6CB5AC78" w14:textId="2ED90BB2" w:rsidR="00123EE2" w:rsidRPr="00F67574" w:rsidRDefault="00123EE2">
      <w:pPr>
        <w:pStyle w:val="Sraopastraipa"/>
        <w:spacing w:after="120" w:line="240" w:lineRule="auto"/>
        <w:ind w:left="0" w:firstLine="720"/>
        <w:contextualSpacing w:val="0"/>
        <w:jc w:val="both"/>
        <w:rPr>
          <w:rFonts w:ascii="Times New Roman" w:hAnsi="Times New Roman"/>
          <w:iCs/>
          <w:sz w:val="24"/>
          <w:szCs w:val="24"/>
        </w:rPr>
      </w:pPr>
    </w:p>
    <w:p w14:paraId="10A66298" w14:textId="4A3DF350" w:rsidR="00123EE2" w:rsidRPr="00F67574" w:rsidRDefault="001C6414" w:rsidP="004C0197">
      <w:pPr>
        <w:pStyle w:val="Sraopastraipa"/>
        <w:spacing w:after="120" w:line="240" w:lineRule="auto"/>
        <w:ind w:left="0" w:firstLine="720"/>
        <w:contextualSpacing w:val="0"/>
        <w:jc w:val="both"/>
        <w:rPr>
          <w:rFonts w:ascii="Times New Roman" w:hAnsi="Times New Roman"/>
          <w:i/>
          <w:sz w:val="24"/>
          <w:szCs w:val="24"/>
        </w:rPr>
      </w:pPr>
      <w:r w:rsidRPr="00F67574">
        <w:rPr>
          <w:rFonts w:ascii="Times New Roman" w:hAnsi="Times New Roman"/>
          <w:i/>
          <w:iCs/>
          <w:sz w:val="24"/>
          <w:szCs w:val="24"/>
        </w:rPr>
        <w:t>Dėl</w:t>
      </w:r>
      <w:r w:rsidR="002655D1" w:rsidRPr="00F67574">
        <w:rPr>
          <w:rFonts w:ascii="Times New Roman" w:hAnsi="Times New Roman"/>
          <w:i/>
          <w:iCs/>
          <w:sz w:val="24"/>
          <w:szCs w:val="24"/>
        </w:rPr>
        <w:t xml:space="preserve"> savivaldybės viešosios įstaigos vadovo atšaukimo iš pareigų</w:t>
      </w:r>
      <w:r w:rsidRPr="00F67574">
        <w:rPr>
          <w:rFonts w:ascii="Times New Roman" w:hAnsi="Times New Roman"/>
          <w:i/>
          <w:iCs/>
          <w:sz w:val="24"/>
          <w:szCs w:val="24"/>
        </w:rPr>
        <w:t xml:space="preserve"> </w:t>
      </w:r>
    </w:p>
    <w:p w14:paraId="5A212361" w14:textId="722A0AE8" w:rsidR="00123EE2" w:rsidRPr="00F67574" w:rsidRDefault="00123EE2">
      <w:pPr>
        <w:pStyle w:val="Sraopastraipa"/>
        <w:spacing w:after="120" w:line="240" w:lineRule="auto"/>
        <w:ind w:left="0" w:firstLine="720"/>
        <w:contextualSpacing w:val="0"/>
        <w:jc w:val="both"/>
        <w:rPr>
          <w:rFonts w:ascii="Times New Roman" w:hAnsi="Times New Roman"/>
          <w:i/>
          <w:sz w:val="24"/>
          <w:szCs w:val="24"/>
        </w:rPr>
      </w:pPr>
    </w:p>
    <w:p w14:paraId="30700018" w14:textId="23BDC1FE" w:rsidR="00B518A5" w:rsidRPr="00F67574" w:rsidRDefault="005A2566" w:rsidP="00C5390E">
      <w:pPr>
        <w:pStyle w:val="Sraopastraipa"/>
        <w:numPr>
          <w:ilvl w:val="0"/>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rPr>
        <w:t xml:space="preserve">Viešoji įstaiga – tai pagal Viešųjų įstaigų ir kitus įstatymus įsteigtas pelno nesiekiantis ribotos civilinės atsakomybės viešasis juridinis asmuo, kurio tikslas – tenkinti viešuosius interesus vykdant švietimo, mokymo ir mokslinę, kultūrinę, sveikatos priežiūros, aplinkos apsaugos, sporto plėtojimo, socialinės ar teisinės pagalbos teikimo, taip pat kitokią visuomenei naudingą veiklą (VĮĮ 2 straipsnio 1 dalis). </w:t>
      </w:r>
      <w:r w:rsidR="00C5390E" w:rsidRPr="00F67574">
        <w:rPr>
          <w:rFonts w:ascii="Times New Roman" w:hAnsi="Times New Roman"/>
          <w:sz w:val="24"/>
          <w:szCs w:val="24"/>
        </w:rPr>
        <w:t xml:space="preserve">Viešosios įstaigos steigėjai gali būti valstybė, savivaldybės ir kiti iš įstaigos veiklos nesiekiantys sau naudos asmenys (VĮĮ 4 straipsnio 1 dalis). Jeigu viešosios įstaigos dalininkas yra vienas asmuo, jis vadinamas viešosios įstaigos savininku. Šio </w:t>
      </w:r>
      <w:r w:rsidR="00033753" w:rsidRPr="00F67574">
        <w:rPr>
          <w:rFonts w:ascii="Times New Roman" w:hAnsi="Times New Roman"/>
          <w:sz w:val="24"/>
          <w:szCs w:val="24"/>
        </w:rPr>
        <w:t>į</w:t>
      </w:r>
      <w:r w:rsidR="00C5390E" w:rsidRPr="00F67574">
        <w:rPr>
          <w:rFonts w:ascii="Times New Roman" w:hAnsi="Times New Roman"/>
          <w:sz w:val="24"/>
          <w:szCs w:val="24"/>
        </w:rPr>
        <w:t>statymo nuostatos, kurios taikomos dalininkams, taikomos ir savininkui (VĮĮ 7 straipsnio 3</w:t>
      </w:r>
      <w:r w:rsidR="00033753" w:rsidRPr="00F67574">
        <w:rPr>
          <w:rFonts w:ascii="Times New Roman" w:hAnsi="Times New Roman"/>
          <w:sz w:val="24"/>
          <w:szCs w:val="24"/>
        </w:rPr>
        <w:t> </w:t>
      </w:r>
      <w:r w:rsidR="00C5390E" w:rsidRPr="00F67574">
        <w:rPr>
          <w:rFonts w:ascii="Times New Roman" w:hAnsi="Times New Roman"/>
          <w:sz w:val="24"/>
          <w:szCs w:val="24"/>
        </w:rPr>
        <w:t>dalis).</w:t>
      </w:r>
    </w:p>
    <w:p w14:paraId="53C056AF" w14:textId="41C7EA6A" w:rsidR="00B518A5" w:rsidRPr="00F67574" w:rsidRDefault="00C27B61" w:rsidP="00A34D31">
      <w:pPr>
        <w:pStyle w:val="Sraopastraipa"/>
        <w:numPr>
          <w:ilvl w:val="0"/>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rPr>
        <w:t xml:space="preserve">Viešųjų įstaigų įstatymo </w:t>
      </w:r>
      <w:r w:rsidR="002F0BD8" w:rsidRPr="00F67574">
        <w:rPr>
          <w:rFonts w:ascii="Times New Roman" w:hAnsi="Times New Roman"/>
          <w:sz w:val="24"/>
          <w:szCs w:val="24"/>
        </w:rPr>
        <w:t>9</w:t>
      </w:r>
      <w:r w:rsidRPr="00F67574">
        <w:rPr>
          <w:rFonts w:ascii="Times New Roman" w:hAnsi="Times New Roman"/>
          <w:sz w:val="24"/>
          <w:szCs w:val="24"/>
        </w:rPr>
        <w:t xml:space="preserve"> straipsnio 5 dalyje nustatyta, kad visuotinio dalininkų susirinkimo įgaliotas asmuo viešosios įstaigos vardu sudaro darbo sutartį su viešosios įstaigos vadovu ir ją nutraukia. Kai visuotinis dalininkų susirinkimas priima sprendimą atšaukti viešosios įstaigos vadovą, su viešosios įstaigos vadovu sudaryta darbo sutartis nutraukiama.</w:t>
      </w:r>
      <w:r w:rsidR="00A34D31" w:rsidRPr="00F67574">
        <w:rPr>
          <w:rFonts w:ascii="Times New Roman" w:hAnsi="Times New Roman"/>
          <w:sz w:val="24"/>
          <w:szCs w:val="24"/>
        </w:rPr>
        <w:t xml:space="preserve"> Pagal šio įstatymo 10</w:t>
      </w:r>
      <w:r w:rsidR="00033753" w:rsidRPr="00F67574">
        <w:rPr>
          <w:rFonts w:ascii="Times New Roman" w:hAnsi="Times New Roman"/>
          <w:sz w:val="24"/>
          <w:szCs w:val="24"/>
        </w:rPr>
        <w:t> </w:t>
      </w:r>
      <w:r w:rsidR="00A34D31" w:rsidRPr="00F67574">
        <w:rPr>
          <w:rFonts w:ascii="Times New Roman" w:hAnsi="Times New Roman"/>
          <w:sz w:val="24"/>
          <w:szCs w:val="24"/>
        </w:rPr>
        <w:t xml:space="preserve">straipsnio 1 dalies 4 punktą viešosios įstaigos vadovą skiria ir atšaukia, nustato jo darbo sutarties sąlygas visuotinis dalininkų susirinkimas. </w:t>
      </w:r>
    </w:p>
    <w:p w14:paraId="0AB5CAD2" w14:textId="0BF05239" w:rsidR="00962E6F" w:rsidRPr="00F67574" w:rsidRDefault="003C74B0" w:rsidP="003C74B0">
      <w:pPr>
        <w:pStyle w:val="Sraopastraipa"/>
        <w:numPr>
          <w:ilvl w:val="0"/>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rPr>
        <w:t xml:space="preserve">Remiantis </w:t>
      </w:r>
      <w:r w:rsidR="00962E6F" w:rsidRPr="00F67574">
        <w:rPr>
          <w:rFonts w:ascii="Times New Roman" w:hAnsi="Times New Roman"/>
          <w:sz w:val="24"/>
          <w:szCs w:val="24"/>
        </w:rPr>
        <w:t>Vietos savivaldos įstatym</w:t>
      </w:r>
      <w:r w:rsidRPr="00F67574">
        <w:rPr>
          <w:rFonts w:ascii="Times New Roman" w:hAnsi="Times New Roman"/>
          <w:sz w:val="24"/>
          <w:szCs w:val="24"/>
        </w:rPr>
        <w:t>o 20 straipsnio 2 dalies 17 punktu</w:t>
      </w:r>
      <w:r w:rsidR="000A4057" w:rsidRPr="00F67574">
        <w:rPr>
          <w:rFonts w:ascii="Times New Roman" w:hAnsi="Times New Roman"/>
          <w:sz w:val="24"/>
          <w:szCs w:val="24"/>
        </w:rPr>
        <w:t>,</w:t>
      </w:r>
      <w:r w:rsidRPr="00F67574">
        <w:rPr>
          <w:rFonts w:ascii="Times New Roman" w:hAnsi="Times New Roman"/>
          <w:sz w:val="24"/>
          <w:szCs w:val="24"/>
        </w:rPr>
        <w:t xml:space="preserve"> teisė </w:t>
      </w:r>
      <w:r w:rsidRPr="00F67574">
        <w:rPr>
          <w:rFonts w:ascii="Times New Roman" w:hAnsi="Times New Roman"/>
          <w:sz w:val="24"/>
          <w:szCs w:val="24"/>
        </w:rPr>
        <w:tab/>
        <w:t xml:space="preserve">priimti į pareigas ir atleisti iš jų viešųjų įstaigų (kurių savininkė yra savivaldybė), išskyrus švietimo įstaigas, vadovus priskirta mero kompetencijai. </w:t>
      </w:r>
    </w:p>
    <w:p w14:paraId="4E695F3A" w14:textId="0D0B93B6" w:rsidR="003C74B0" w:rsidRPr="00F67574" w:rsidRDefault="003C74B0" w:rsidP="003C74B0">
      <w:pPr>
        <w:pStyle w:val="Sraopastraipa"/>
        <w:numPr>
          <w:ilvl w:val="0"/>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rPr>
        <w:t>Kasacinio teismo jurisprudencijoje išaiškinta, kad įstaigos vadovą paskyrusio subjekto teisė jį atšaukti iš pareigų yra absoliuti, ji nesiejama su jokiomis papildomomis Viešųjų įstaigų įstatyme įtvirtintomis sąlygomis ar ypatinga tokios teisės įgyvendinimo tvarka. Viešųjų įstaigų įstatyme taip pat nenustatyta visuotinio dalininkų susirinkimo ar viešosios įstaigos savininko pareiga prieš tam tikrą laiką įspėti įstaigos vadovą apie ketinimą atšaukti jį iš pareigų (žr., pvz., Lietuvos Aukščiausiojo Teismo 2016 m. lapkričio 23 d. nutarties civilinėje byloje Nr. e3K-3-473-248/2016 31 punktą).</w:t>
      </w:r>
    </w:p>
    <w:p w14:paraId="3FAA8745" w14:textId="3F239C30" w:rsidR="00C27B61" w:rsidRPr="00F67574" w:rsidRDefault="009F7433" w:rsidP="00BF6D50">
      <w:pPr>
        <w:pStyle w:val="Sraopastraipa"/>
        <w:numPr>
          <w:ilvl w:val="0"/>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rPr>
        <w:t>Paskyrusio subjekto teisės atšaukti viešosios įstaigos vadovą iš pareigų absoliutumą lemia v</w:t>
      </w:r>
      <w:r w:rsidR="00BF6D50" w:rsidRPr="00F67574">
        <w:rPr>
          <w:rFonts w:ascii="Times New Roman" w:hAnsi="Times New Roman"/>
          <w:sz w:val="24"/>
          <w:szCs w:val="24"/>
        </w:rPr>
        <w:t xml:space="preserve">ienasmenio viešosios įstaigos valdymo organo reikšmė ir svarba, </w:t>
      </w:r>
      <w:proofErr w:type="spellStart"/>
      <w:r w:rsidR="00BF6D50" w:rsidRPr="00F67574">
        <w:rPr>
          <w:rFonts w:ascii="Times New Roman" w:hAnsi="Times New Roman"/>
          <w:sz w:val="24"/>
          <w:szCs w:val="24"/>
        </w:rPr>
        <w:t>fiduciarinių</w:t>
      </w:r>
      <w:proofErr w:type="spellEnd"/>
      <w:r w:rsidR="00BF6D50" w:rsidRPr="00F67574">
        <w:rPr>
          <w:rFonts w:ascii="Times New Roman" w:hAnsi="Times New Roman"/>
          <w:sz w:val="24"/>
          <w:szCs w:val="24"/>
        </w:rPr>
        <w:t xml:space="preserve"> (pasitikėjimu grįstų) viešosios įstaigos ir jos vadovo santykių pobūdis</w:t>
      </w:r>
      <w:r w:rsidRPr="00F67574">
        <w:rPr>
          <w:rFonts w:ascii="Times New Roman" w:hAnsi="Times New Roman"/>
          <w:sz w:val="24"/>
          <w:szCs w:val="24"/>
        </w:rPr>
        <w:t xml:space="preserve">. </w:t>
      </w:r>
      <w:r w:rsidR="00BF6D50" w:rsidRPr="00F67574">
        <w:rPr>
          <w:rFonts w:ascii="Times New Roman" w:hAnsi="Times New Roman"/>
          <w:sz w:val="24"/>
          <w:szCs w:val="24"/>
        </w:rPr>
        <w:t>Tik neribojant</w:t>
      </w:r>
      <w:r w:rsidR="00CD6BE4" w:rsidRPr="00F67574">
        <w:rPr>
          <w:rFonts w:ascii="Times New Roman" w:hAnsi="Times New Roman"/>
          <w:sz w:val="24"/>
          <w:szCs w:val="24"/>
        </w:rPr>
        <w:t xml:space="preserve"> dalininkų teisės </w:t>
      </w:r>
      <w:r w:rsidR="00BF6D50" w:rsidRPr="00F67574">
        <w:rPr>
          <w:rFonts w:ascii="Times New Roman" w:hAnsi="Times New Roman"/>
          <w:sz w:val="24"/>
          <w:szCs w:val="24"/>
        </w:rPr>
        <w:t>jokiomis sąlygomis ir aplinkybėmis, nepriklausomai nuo</w:t>
      </w:r>
      <w:r w:rsidR="00CD6BE4" w:rsidRPr="00F67574">
        <w:rPr>
          <w:rFonts w:ascii="Times New Roman" w:hAnsi="Times New Roman"/>
          <w:sz w:val="24"/>
          <w:szCs w:val="24"/>
        </w:rPr>
        <w:t xml:space="preserve"> vadovo </w:t>
      </w:r>
      <w:r w:rsidR="00BF6D50" w:rsidRPr="00F67574">
        <w:rPr>
          <w:rFonts w:ascii="Times New Roman" w:hAnsi="Times New Roman"/>
          <w:sz w:val="24"/>
          <w:szCs w:val="24"/>
        </w:rPr>
        <w:t>kaltų veiksmų (</w:t>
      </w:r>
      <w:proofErr w:type="spellStart"/>
      <w:r w:rsidR="00BF6D50" w:rsidRPr="00F67574">
        <w:rPr>
          <w:rFonts w:ascii="Times New Roman" w:hAnsi="Times New Roman"/>
          <w:sz w:val="24"/>
          <w:szCs w:val="24"/>
        </w:rPr>
        <w:t>ne)buvimo</w:t>
      </w:r>
      <w:proofErr w:type="spellEnd"/>
      <w:r w:rsidR="00BF6D50" w:rsidRPr="00F67574">
        <w:rPr>
          <w:rFonts w:ascii="Times New Roman" w:hAnsi="Times New Roman"/>
          <w:sz w:val="24"/>
          <w:szCs w:val="24"/>
        </w:rPr>
        <w:t xml:space="preserve">, šia </w:t>
      </w:r>
      <w:r w:rsidR="00BF6D50" w:rsidRPr="00F67574">
        <w:rPr>
          <w:rFonts w:ascii="Times New Roman" w:hAnsi="Times New Roman"/>
          <w:sz w:val="24"/>
          <w:szCs w:val="24"/>
        </w:rPr>
        <w:lastRenderedPageBreak/>
        <w:t>teise galima operatyviai pasinaudoti viešosios įstaigos interesais, vadovui praradus viešosios įstaigos dalininkų</w:t>
      </w:r>
      <w:r w:rsidR="00CD6BE4" w:rsidRPr="00F67574">
        <w:rPr>
          <w:rFonts w:ascii="Times New Roman" w:hAnsi="Times New Roman"/>
          <w:sz w:val="24"/>
          <w:szCs w:val="24"/>
        </w:rPr>
        <w:t xml:space="preserve"> </w:t>
      </w:r>
      <w:r w:rsidR="00BF6D50" w:rsidRPr="00F67574">
        <w:rPr>
          <w:rFonts w:ascii="Times New Roman" w:hAnsi="Times New Roman"/>
          <w:sz w:val="24"/>
          <w:szCs w:val="24"/>
        </w:rPr>
        <w:t>pasitikėjimą. Atšaukus valdymo organo narį iš jo einamų pareigų, nutrūksta ir jį su juridiniu asmeniu siejantys santykiai, įforminti darbo sutartimi (žr. Lietuvos Aukščiausiojo Teismo 2016 m. rugsėjo 26 d. nutarties civilinėje byloje Nr. e3K-3-384-684/2016 20 punktą)</w:t>
      </w:r>
      <w:r w:rsidR="009D5945" w:rsidRPr="00F67574">
        <w:rPr>
          <w:rFonts w:ascii="Times New Roman" w:hAnsi="Times New Roman"/>
          <w:sz w:val="24"/>
          <w:szCs w:val="24"/>
        </w:rPr>
        <w:t>.</w:t>
      </w:r>
    </w:p>
    <w:p w14:paraId="7EBE7012" w14:textId="0C171F66" w:rsidR="009D5945" w:rsidRPr="00F67574" w:rsidRDefault="00425309" w:rsidP="00425309">
      <w:pPr>
        <w:pStyle w:val="Sraopastraipa"/>
        <w:numPr>
          <w:ilvl w:val="0"/>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rPr>
        <w:t>Kasacinis teismas taip pat yra pažymėjęs, kad aplinkybė, jog darbo sutartis nutraukiama</w:t>
      </w:r>
      <w:r w:rsidR="00CD6BE4" w:rsidRPr="00F67574">
        <w:rPr>
          <w:rFonts w:ascii="Times New Roman" w:hAnsi="Times New Roman"/>
          <w:sz w:val="24"/>
          <w:szCs w:val="24"/>
        </w:rPr>
        <w:t xml:space="preserve"> </w:t>
      </w:r>
      <w:r w:rsidRPr="00F67574">
        <w:rPr>
          <w:rFonts w:ascii="Times New Roman" w:hAnsi="Times New Roman"/>
          <w:sz w:val="24"/>
          <w:szCs w:val="24"/>
        </w:rPr>
        <w:t>Viešųjų įstaigų įstatyme įtvirtintomis sąlygomis, neatima galimybės įstaigai ar jos atstovui (darbdaviui) ir įstaigos vadovui (darbo santykių subjektui) susitarti dėl papildomų darbo sutarties sąlygų, ir tokiu atveju šios sutarties sąlygos tampa joms privalomos, t. y. turi įstatymo galią (C</w:t>
      </w:r>
      <w:r w:rsidR="000C05DA" w:rsidRPr="00F67574">
        <w:rPr>
          <w:rFonts w:ascii="Times New Roman" w:hAnsi="Times New Roman"/>
          <w:sz w:val="24"/>
          <w:szCs w:val="24"/>
        </w:rPr>
        <w:t>ivilinio kodekso</w:t>
      </w:r>
      <w:r w:rsidRPr="00F67574">
        <w:rPr>
          <w:rFonts w:ascii="Times New Roman" w:hAnsi="Times New Roman"/>
          <w:sz w:val="24"/>
          <w:szCs w:val="24"/>
        </w:rPr>
        <w:t xml:space="preserve"> 6.189</w:t>
      </w:r>
      <w:r w:rsidR="00033753" w:rsidRPr="00F67574">
        <w:rPr>
          <w:rFonts w:ascii="Times New Roman" w:hAnsi="Times New Roman"/>
          <w:sz w:val="24"/>
          <w:szCs w:val="24"/>
        </w:rPr>
        <w:t> </w:t>
      </w:r>
      <w:r w:rsidRPr="00F67574">
        <w:rPr>
          <w:rFonts w:ascii="Times New Roman" w:hAnsi="Times New Roman"/>
          <w:sz w:val="24"/>
          <w:szCs w:val="24"/>
        </w:rPr>
        <w:t>straipsnio 1 dalis) (</w:t>
      </w:r>
      <w:proofErr w:type="spellStart"/>
      <w:r w:rsidRPr="00F67574">
        <w:rPr>
          <w:rFonts w:ascii="Times New Roman" w:hAnsi="Times New Roman"/>
          <w:i/>
          <w:sz w:val="24"/>
          <w:szCs w:val="24"/>
        </w:rPr>
        <w:t>mutatis</w:t>
      </w:r>
      <w:proofErr w:type="spellEnd"/>
      <w:r w:rsidRPr="00F67574">
        <w:rPr>
          <w:rFonts w:ascii="Times New Roman" w:hAnsi="Times New Roman"/>
          <w:i/>
          <w:sz w:val="24"/>
          <w:szCs w:val="24"/>
        </w:rPr>
        <w:t xml:space="preserve"> </w:t>
      </w:r>
      <w:proofErr w:type="spellStart"/>
      <w:r w:rsidRPr="00F67574">
        <w:rPr>
          <w:rFonts w:ascii="Times New Roman" w:hAnsi="Times New Roman"/>
          <w:i/>
          <w:sz w:val="24"/>
          <w:szCs w:val="24"/>
        </w:rPr>
        <w:t>mutandis</w:t>
      </w:r>
      <w:proofErr w:type="spellEnd"/>
      <w:r w:rsidRPr="00F67574">
        <w:rPr>
          <w:rFonts w:ascii="Times New Roman" w:hAnsi="Times New Roman"/>
          <w:sz w:val="24"/>
          <w:szCs w:val="24"/>
        </w:rPr>
        <w:t xml:space="preserve"> </w:t>
      </w:r>
      <w:r w:rsidR="00033753" w:rsidRPr="00F67574">
        <w:rPr>
          <w:rFonts w:ascii="Times New Roman" w:hAnsi="Times New Roman"/>
          <w:sz w:val="24"/>
          <w:szCs w:val="24"/>
        </w:rPr>
        <w:t xml:space="preserve">(su būtinais (atitinkamais) pakeitimais) </w:t>
      </w:r>
      <w:r w:rsidRPr="00F67574">
        <w:rPr>
          <w:rFonts w:ascii="Times New Roman" w:hAnsi="Times New Roman"/>
          <w:sz w:val="24"/>
          <w:szCs w:val="24"/>
        </w:rPr>
        <w:t>žr.,</w:t>
      </w:r>
      <w:r w:rsidR="005015C9" w:rsidRPr="00F67574">
        <w:rPr>
          <w:rFonts w:ascii="Times New Roman" w:hAnsi="Times New Roman"/>
          <w:sz w:val="24"/>
          <w:szCs w:val="24"/>
        </w:rPr>
        <w:t> </w:t>
      </w:r>
      <w:r w:rsidRPr="00F67574">
        <w:rPr>
          <w:rFonts w:ascii="Times New Roman" w:hAnsi="Times New Roman"/>
          <w:sz w:val="24"/>
          <w:szCs w:val="24"/>
        </w:rPr>
        <w:t>pvz., Lietuvos Aukščiausiojo Teismo 2013 m. balandžio 16 d. nutartį civilinėje byloje Nr.</w:t>
      </w:r>
      <w:r w:rsidR="005015C9" w:rsidRPr="00F67574">
        <w:rPr>
          <w:rFonts w:ascii="Times New Roman" w:hAnsi="Times New Roman"/>
          <w:sz w:val="24"/>
          <w:szCs w:val="24"/>
        </w:rPr>
        <w:t> </w:t>
      </w:r>
      <w:r w:rsidRPr="00F67574">
        <w:rPr>
          <w:rFonts w:ascii="Times New Roman" w:hAnsi="Times New Roman"/>
          <w:sz w:val="24"/>
          <w:szCs w:val="24"/>
        </w:rPr>
        <w:t>3K-3-239/2013)</w:t>
      </w:r>
      <w:r w:rsidR="005C0E6F" w:rsidRPr="00F67574">
        <w:rPr>
          <w:rFonts w:ascii="Times New Roman" w:hAnsi="Times New Roman"/>
          <w:sz w:val="24"/>
          <w:szCs w:val="24"/>
        </w:rPr>
        <w:t>. D</w:t>
      </w:r>
      <w:r w:rsidR="005C0E6F" w:rsidRPr="00F67574">
        <w:rPr>
          <w:rFonts w:ascii="Times New Roman" w:hAnsi="Times New Roman"/>
          <w:iCs/>
          <w:sz w:val="24"/>
          <w:szCs w:val="24"/>
        </w:rPr>
        <w:t>arbo sutartyje, be kita ko, gali būti susitariama dėl specialių absoliučios teisės atšaukti viešosios įstaigos vadovą įgyvendinimo sąlygų (įspėjimo terminų, darbuotojui mokėtinų išmokų ir pan.) ir toks susitarimas nepaneigs šios teisės turinio bei bus privalomas darbo sutarties šalims</w:t>
      </w:r>
      <w:r w:rsidR="005C0E6F" w:rsidRPr="00F67574">
        <w:rPr>
          <w:rFonts w:ascii="Times New Roman" w:hAnsi="Times New Roman"/>
          <w:sz w:val="24"/>
          <w:szCs w:val="24"/>
        </w:rPr>
        <w:t xml:space="preserve"> </w:t>
      </w:r>
      <w:r w:rsidRPr="00F67574">
        <w:rPr>
          <w:rFonts w:ascii="Times New Roman" w:hAnsi="Times New Roman"/>
          <w:sz w:val="24"/>
          <w:szCs w:val="24"/>
        </w:rPr>
        <w:t>(</w:t>
      </w:r>
      <w:r w:rsidR="005C0E6F" w:rsidRPr="00F67574">
        <w:rPr>
          <w:rFonts w:ascii="Times New Roman" w:hAnsi="Times New Roman"/>
          <w:sz w:val="24"/>
          <w:szCs w:val="24"/>
        </w:rPr>
        <w:t xml:space="preserve">žr. </w:t>
      </w:r>
      <w:r w:rsidRPr="00F67574">
        <w:rPr>
          <w:rFonts w:ascii="Times New Roman" w:hAnsi="Times New Roman"/>
          <w:sz w:val="24"/>
          <w:szCs w:val="24"/>
        </w:rPr>
        <w:t xml:space="preserve">Lietuvos Aukščiausiojo Teismo </w:t>
      </w:r>
      <w:r w:rsidR="005C0E6F" w:rsidRPr="00F67574">
        <w:rPr>
          <w:rFonts w:ascii="Times New Roman" w:hAnsi="Times New Roman"/>
          <w:sz w:val="24"/>
          <w:szCs w:val="24"/>
        </w:rPr>
        <w:t>2016</w:t>
      </w:r>
      <w:r w:rsidRPr="00F67574">
        <w:rPr>
          <w:rFonts w:ascii="Times New Roman" w:hAnsi="Times New Roman"/>
          <w:sz w:val="24"/>
          <w:szCs w:val="24"/>
        </w:rPr>
        <w:t xml:space="preserve"> m. </w:t>
      </w:r>
      <w:r w:rsidR="005C0E6F" w:rsidRPr="00F67574">
        <w:rPr>
          <w:rFonts w:ascii="Times New Roman" w:hAnsi="Times New Roman"/>
          <w:sz w:val="24"/>
          <w:szCs w:val="24"/>
        </w:rPr>
        <w:t>lapkričio 23</w:t>
      </w:r>
      <w:r w:rsidRPr="00F67574">
        <w:rPr>
          <w:rFonts w:ascii="Times New Roman" w:hAnsi="Times New Roman"/>
          <w:sz w:val="24"/>
          <w:szCs w:val="24"/>
        </w:rPr>
        <w:t xml:space="preserve"> d. nutarti</w:t>
      </w:r>
      <w:r w:rsidR="005C0E6F" w:rsidRPr="00F67574">
        <w:rPr>
          <w:rFonts w:ascii="Times New Roman" w:hAnsi="Times New Roman"/>
          <w:sz w:val="24"/>
          <w:szCs w:val="24"/>
        </w:rPr>
        <w:t>e</w:t>
      </w:r>
      <w:r w:rsidRPr="00F67574">
        <w:rPr>
          <w:rFonts w:ascii="Times New Roman" w:hAnsi="Times New Roman"/>
          <w:sz w:val="24"/>
          <w:szCs w:val="24"/>
        </w:rPr>
        <w:t xml:space="preserve">s civilinėje byloje Nr. </w:t>
      </w:r>
      <w:r w:rsidR="005C0E6F" w:rsidRPr="00F67574">
        <w:rPr>
          <w:rFonts w:ascii="Times New Roman" w:hAnsi="Times New Roman"/>
          <w:sz w:val="24"/>
          <w:szCs w:val="24"/>
        </w:rPr>
        <w:t>e</w:t>
      </w:r>
      <w:r w:rsidRPr="00F67574">
        <w:rPr>
          <w:rFonts w:ascii="Times New Roman" w:hAnsi="Times New Roman"/>
          <w:sz w:val="24"/>
          <w:szCs w:val="24"/>
        </w:rPr>
        <w:t>3K-3-</w:t>
      </w:r>
      <w:r w:rsidR="005C0E6F" w:rsidRPr="00F67574">
        <w:rPr>
          <w:rFonts w:ascii="Times New Roman" w:hAnsi="Times New Roman"/>
          <w:sz w:val="24"/>
          <w:szCs w:val="24"/>
        </w:rPr>
        <w:t>473-248/2016 32 punktą</w:t>
      </w:r>
      <w:r w:rsidRPr="00F67574">
        <w:rPr>
          <w:rFonts w:ascii="Times New Roman" w:hAnsi="Times New Roman"/>
          <w:sz w:val="24"/>
          <w:szCs w:val="24"/>
        </w:rPr>
        <w:t>).</w:t>
      </w:r>
    </w:p>
    <w:p w14:paraId="19F055E7" w14:textId="0A7BBDB0" w:rsidR="005C0E6F" w:rsidRPr="00F67574" w:rsidRDefault="005C0E6F" w:rsidP="005C0E6F">
      <w:pPr>
        <w:pStyle w:val="Sraopastraipa"/>
        <w:numPr>
          <w:ilvl w:val="0"/>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rPr>
        <w:t xml:space="preserve">Nagrinėjamoje byloje teismų nustatyta, kad </w:t>
      </w:r>
      <w:r w:rsidRPr="00F67574">
        <w:rPr>
          <w:rFonts w:ascii="Times New Roman" w:hAnsi="Times New Roman"/>
          <w:sz w:val="24"/>
          <w:szCs w:val="24"/>
        </w:rPr>
        <w:tab/>
      </w:r>
      <w:proofErr w:type="spellStart"/>
      <w:r w:rsidRPr="00F67574">
        <w:rPr>
          <w:rFonts w:ascii="Times New Roman" w:hAnsi="Times New Roman"/>
          <w:sz w:val="24"/>
          <w:szCs w:val="24"/>
        </w:rPr>
        <w:t>VšĮ</w:t>
      </w:r>
      <w:proofErr w:type="spellEnd"/>
      <w:r w:rsidRPr="00F67574">
        <w:rPr>
          <w:rFonts w:ascii="Times New Roman" w:hAnsi="Times New Roman"/>
          <w:sz w:val="24"/>
          <w:szCs w:val="24"/>
        </w:rPr>
        <w:t xml:space="preserve"> „GO Vilnius“ steigėja ir vienintelė dalininkė, savininkė yra Savivaldybė, kuri</w:t>
      </w:r>
      <w:r w:rsidR="002977CF" w:rsidRPr="00F67574">
        <w:rPr>
          <w:rFonts w:ascii="Times New Roman" w:hAnsi="Times New Roman"/>
          <w:sz w:val="24"/>
          <w:szCs w:val="24"/>
        </w:rPr>
        <w:t>ai</w:t>
      </w:r>
      <w:r w:rsidRPr="00F67574">
        <w:rPr>
          <w:rFonts w:ascii="Times New Roman" w:hAnsi="Times New Roman"/>
          <w:sz w:val="24"/>
          <w:szCs w:val="24"/>
        </w:rPr>
        <w:t xml:space="preserve"> atstovaudamas meras 2017 m. liepos 7 d. priėmė Potvarkį ir  juo </w:t>
      </w:r>
      <w:r w:rsidR="00385159" w:rsidRPr="00F67574">
        <w:rPr>
          <w:rFonts w:ascii="Times New Roman" w:hAnsi="Times New Roman"/>
          <w:sz w:val="24"/>
          <w:szCs w:val="24"/>
        </w:rPr>
        <w:t xml:space="preserve">nuo 2017 m. liepos 7 d. </w:t>
      </w:r>
      <w:r w:rsidRPr="00F67574">
        <w:rPr>
          <w:rFonts w:ascii="Times New Roman" w:hAnsi="Times New Roman"/>
          <w:sz w:val="24"/>
          <w:szCs w:val="24"/>
        </w:rPr>
        <w:t>atšaukė ieškovą iš viešosios įstaigos direktoriaus pareigų</w:t>
      </w:r>
      <w:r w:rsidR="00385159" w:rsidRPr="00F67574">
        <w:rPr>
          <w:rFonts w:ascii="Times New Roman" w:hAnsi="Times New Roman"/>
          <w:sz w:val="24"/>
          <w:szCs w:val="24"/>
        </w:rPr>
        <w:t>, išmokant jam kompensaciją už nepanaudotas atostogas ir pusės jo vidutinio darbo užmokesčio dydžio išeitinę i</w:t>
      </w:r>
      <w:r w:rsidR="009F7433" w:rsidRPr="00F67574">
        <w:rPr>
          <w:rFonts w:ascii="Times New Roman" w:hAnsi="Times New Roman"/>
          <w:sz w:val="24"/>
          <w:szCs w:val="24"/>
        </w:rPr>
        <w:t xml:space="preserve">šmoką. Pagal </w:t>
      </w:r>
      <w:r w:rsidR="005831CE" w:rsidRPr="00F67574">
        <w:rPr>
          <w:rFonts w:ascii="Times New Roman" w:hAnsi="Times New Roman"/>
          <w:sz w:val="24"/>
          <w:szCs w:val="24"/>
        </w:rPr>
        <w:t>d</w:t>
      </w:r>
      <w:r w:rsidR="009F7433" w:rsidRPr="00F67574">
        <w:rPr>
          <w:rFonts w:ascii="Times New Roman" w:hAnsi="Times New Roman"/>
          <w:sz w:val="24"/>
          <w:szCs w:val="24"/>
        </w:rPr>
        <w:t xml:space="preserve">arbo sutarties 11 punktą įspėjimo terminai, kai ši darbo sutartis gali būti nutraukiama darbdavio iniciatyva, kai nėra darbuotojo kaltės, nustatomi pagal Darbo kodekso 130 straipsnio nuostatas. </w:t>
      </w:r>
      <w:r w:rsidR="00B578AD" w:rsidRPr="00F67574">
        <w:rPr>
          <w:rFonts w:ascii="Times New Roman" w:hAnsi="Times New Roman"/>
          <w:sz w:val="24"/>
          <w:szCs w:val="24"/>
        </w:rPr>
        <w:t xml:space="preserve">Ieškovas atšauktas </w:t>
      </w:r>
      <w:r w:rsidR="00A05371" w:rsidRPr="00F67574">
        <w:rPr>
          <w:rFonts w:ascii="Times New Roman" w:hAnsi="Times New Roman"/>
          <w:sz w:val="24"/>
          <w:szCs w:val="24"/>
        </w:rPr>
        <w:t xml:space="preserve">iš pareigų jo </w:t>
      </w:r>
      <w:r w:rsidR="00B578AD" w:rsidRPr="00F67574">
        <w:rPr>
          <w:rFonts w:ascii="Times New Roman" w:hAnsi="Times New Roman"/>
          <w:sz w:val="24"/>
          <w:szCs w:val="24"/>
        </w:rPr>
        <w:t xml:space="preserve">neįspėjus ir </w:t>
      </w:r>
      <w:r w:rsidR="006F43AA" w:rsidRPr="00F67574">
        <w:rPr>
          <w:rFonts w:ascii="Times New Roman" w:hAnsi="Times New Roman"/>
          <w:sz w:val="24"/>
          <w:szCs w:val="24"/>
        </w:rPr>
        <w:t>nenurodant atšaukimo motyvų</w:t>
      </w:r>
      <w:r w:rsidRPr="00F67574">
        <w:rPr>
          <w:rFonts w:ascii="Times New Roman" w:hAnsi="Times New Roman"/>
          <w:sz w:val="24"/>
          <w:szCs w:val="24"/>
        </w:rPr>
        <w:t>. Potvark</w:t>
      </w:r>
      <w:r w:rsidR="00702F8B" w:rsidRPr="00F67574">
        <w:rPr>
          <w:rFonts w:ascii="Times New Roman" w:hAnsi="Times New Roman"/>
          <w:sz w:val="24"/>
          <w:szCs w:val="24"/>
        </w:rPr>
        <w:t xml:space="preserve">is </w:t>
      </w:r>
      <w:r w:rsidR="006F43AA" w:rsidRPr="00F67574">
        <w:rPr>
          <w:rFonts w:ascii="Times New Roman" w:hAnsi="Times New Roman"/>
          <w:sz w:val="24"/>
          <w:szCs w:val="24"/>
        </w:rPr>
        <w:t xml:space="preserve">priimtas, </w:t>
      </w:r>
      <w:r w:rsidRPr="00F67574">
        <w:rPr>
          <w:rFonts w:ascii="Times New Roman" w:hAnsi="Times New Roman"/>
          <w:sz w:val="24"/>
          <w:szCs w:val="24"/>
        </w:rPr>
        <w:t>vadovaujantis VĮĮ 10 straipsnio 1 dalies 4 punktu, Vietos savivaldos įstatymo 20 straipsnio 2 dalies 17 punktu.</w:t>
      </w:r>
      <w:r w:rsidR="00385159" w:rsidRPr="00F67574">
        <w:rPr>
          <w:rFonts w:ascii="Times New Roman" w:hAnsi="Times New Roman"/>
          <w:sz w:val="24"/>
          <w:szCs w:val="24"/>
        </w:rPr>
        <w:t xml:space="preserve"> </w:t>
      </w:r>
    </w:p>
    <w:p w14:paraId="70251B75" w14:textId="4828CEEC" w:rsidR="00CD6BE4" w:rsidRPr="00F67574" w:rsidRDefault="00CD6BE4" w:rsidP="005C0E6F">
      <w:pPr>
        <w:pStyle w:val="Sraopastraipa"/>
        <w:numPr>
          <w:ilvl w:val="0"/>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rPr>
        <w:t>Pažymėtina, kad ieškovo atšaukimo iš pareigų metu jau galiojo Darbo kodekso nuostatos, reglamentuojančios vadovaujančių darbuotojų darbo santykių ypatumus. DK 104 straipsnio 1</w:t>
      </w:r>
      <w:r w:rsidR="002977CF" w:rsidRPr="00F67574">
        <w:rPr>
          <w:rFonts w:ascii="Times New Roman" w:hAnsi="Times New Roman"/>
          <w:sz w:val="24"/>
          <w:szCs w:val="24"/>
        </w:rPr>
        <w:t> </w:t>
      </w:r>
      <w:r w:rsidRPr="00F67574">
        <w:rPr>
          <w:rFonts w:ascii="Times New Roman" w:hAnsi="Times New Roman"/>
          <w:sz w:val="24"/>
          <w:szCs w:val="24"/>
        </w:rPr>
        <w:t>dalyje įtvirtinta, kad</w:t>
      </w:r>
      <w:r w:rsidR="002977CF" w:rsidRPr="00F67574">
        <w:rPr>
          <w:rFonts w:ascii="Times New Roman" w:hAnsi="Times New Roman"/>
          <w:sz w:val="24"/>
          <w:szCs w:val="24"/>
        </w:rPr>
        <w:t>,</w:t>
      </w:r>
      <w:r w:rsidRPr="00F67574">
        <w:rPr>
          <w:rFonts w:ascii="Times New Roman" w:hAnsi="Times New Roman"/>
          <w:sz w:val="24"/>
          <w:szCs w:val="24"/>
        </w:rPr>
        <w:t xml:space="preserve"> be šiame kodekse ar kituose įstatymuose nustatytų darbo sutarties pasibaigimo pagrindų, darbo sutartis su juridinio asmens vadovu pasibaigia atšaukus juridinio asmens vadovą įstatymuose arba steigimo dokumentuose nustatyta tvarka. </w:t>
      </w:r>
      <w:r w:rsidR="00DF4479" w:rsidRPr="00F67574">
        <w:rPr>
          <w:rFonts w:ascii="Times New Roman" w:hAnsi="Times New Roman"/>
          <w:sz w:val="24"/>
          <w:szCs w:val="24"/>
        </w:rPr>
        <w:t xml:space="preserve">Pareiga įspėti apie atšaukimą nenustatyta. </w:t>
      </w:r>
      <w:r w:rsidR="005E4E34" w:rsidRPr="00F67574">
        <w:rPr>
          <w:rFonts w:ascii="Times New Roman" w:hAnsi="Times New Roman"/>
          <w:sz w:val="24"/>
          <w:szCs w:val="24"/>
        </w:rPr>
        <w:t xml:space="preserve"> </w:t>
      </w:r>
    </w:p>
    <w:p w14:paraId="0D9A9173" w14:textId="6097003C" w:rsidR="003E6D5B" w:rsidRPr="00F67574" w:rsidRDefault="00B578AD" w:rsidP="003E6D5B">
      <w:pPr>
        <w:pStyle w:val="Sraopastraipa"/>
        <w:numPr>
          <w:ilvl w:val="0"/>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rPr>
        <w:t xml:space="preserve">Pirmosios instancijos teismas sprendė, kad nors </w:t>
      </w:r>
      <w:r w:rsidR="002977CF" w:rsidRPr="00F67574">
        <w:rPr>
          <w:rFonts w:ascii="Times New Roman" w:hAnsi="Times New Roman"/>
          <w:sz w:val="24"/>
          <w:szCs w:val="24"/>
        </w:rPr>
        <w:t>S</w:t>
      </w:r>
      <w:r w:rsidR="005C0E6F" w:rsidRPr="00F67574">
        <w:rPr>
          <w:rFonts w:ascii="Times New Roman" w:hAnsi="Times New Roman"/>
          <w:sz w:val="24"/>
          <w:szCs w:val="24"/>
        </w:rPr>
        <w:t xml:space="preserve">avivaldybės, kaip </w:t>
      </w:r>
      <w:proofErr w:type="spellStart"/>
      <w:r w:rsidR="005C0E6F" w:rsidRPr="00F67574">
        <w:rPr>
          <w:rFonts w:ascii="Times New Roman" w:hAnsi="Times New Roman"/>
          <w:sz w:val="24"/>
          <w:szCs w:val="24"/>
        </w:rPr>
        <w:t>VšĮ</w:t>
      </w:r>
      <w:proofErr w:type="spellEnd"/>
      <w:r w:rsidR="005C0E6F" w:rsidRPr="00F67574">
        <w:rPr>
          <w:rFonts w:ascii="Times New Roman" w:hAnsi="Times New Roman"/>
          <w:sz w:val="24"/>
          <w:szCs w:val="24"/>
        </w:rPr>
        <w:t xml:space="preserve"> „GO Vilnius“ savininkės, teisė atšaukti ieškovą iš pareigų yra absoliuti</w:t>
      </w:r>
      <w:r w:rsidRPr="00F67574">
        <w:rPr>
          <w:rFonts w:ascii="Times New Roman" w:hAnsi="Times New Roman"/>
          <w:sz w:val="24"/>
          <w:szCs w:val="24"/>
        </w:rPr>
        <w:t xml:space="preserve">, </w:t>
      </w:r>
      <w:r w:rsidR="00385159" w:rsidRPr="00F67574">
        <w:rPr>
          <w:rFonts w:ascii="Times New Roman" w:hAnsi="Times New Roman"/>
          <w:sz w:val="24"/>
          <w:szCs w:val="24"/>
        </w:rPr>
        <w:t>Darbo sutarties šal</w:t>
      </w:r>
      <w:r w:rsidRPr="00F67574">
        <w:rPr>
          <w:rFonts w:ascii="Times New Roman" w:hAnsi="Times New Roman"/>
          <w:sz w:val="24"/>
          <w:szCs w:val="24"/>
        </w:rPr>
        <w:t xml:space="preserve">ims susitarus dėl </w:t>
      </w:r>
      <w:r w:rsidR="00385159" w:rsidRPr="00F67574">
        <w:rPr>
          <w:rFonts w:ascii="Times New Roman" w:hAnsi="Times New Roman"/>
          <w:sz w:val="24"/>
          <w:szCs w:val="24"/>
        </w:rPr>
        <w:t xml:space="preserve"> specialių </w:t>
      </w:r>
      <w:r w:rsidRPr="00F67574">
        <w:rPr>
          <w:rFonts w:ascii="Times New Roman" w:hAnsi="Times New Roman"/>
          <w:sz w:val="24"/>
          <w:szCs w:val="24"/>
        </w:rPr>
        <w:t xml:space="preserve">šios teisės </w:t>
      </w:r>
      <w:r w:rsidR="00385159" w:rsidRPr="00F67574">
        <w:rPr>
          <w:rFonts w:ascii="Times New Roman" w:hAnsi="Times New Roman"/>
          <w:sz w:val="24"/>
          <w:szCs w:val="24"/>
        </w:rPr>
        <w:t>įgyvendinimo sąlygų – įspėjimo termin</w:t>
      </w:r>
      <w:r w:rsidR="00702F8B" w:rsidRPr="00F67574">
        <w:rPr>
          <w:rFonts w:ascii="Times New Roman" w:hAnsi="Times New Roman"/>
          <w:sz w:val="24"/>
          <w:szCs w:val="24"/>
        </w:rPr>
        <w:t>o taikymo atšaukiant iš pareigų</w:t>
      </w:r>
      <w:r w:rsidR="00B46A22" w:rsidRPr="00F67574">
        <w:rPr>
          <w:rFonts w:ascii="Times New Roman" w:hAnsi="Times New Roman"/>
          <w:sz w:val="24"/>
          <w:szCs w:val="24"/>
        </w:rPr>
        <w:t>,</w:t>
      </w:r>
      <w:r w:rsidR="00702F8B" w:rsidRPr="00F67574">
        <w:rPr>
          <w:rFonts w:ascii="Times New Roman" w:hAnsi="Times New Roman"/>
          <w:sz w:val="24"/>
          <w:szCs w:val="24"/>
        </w:rPr>
        <w:t xml:space="preserve"> kai nėra </w:t>
      </w:r>
      <w:r w:rsidR="00385159" w:rsidRPr="00F67574">
        <w:rPr>
          <w:rFonts w:ascii="Times New Roman" w:hAnsi="Times New Roman"/>
          <w:sz w:val="24"/>
          <w:szCs w:val="24"/>
        </w:rPr>
        <w:t>darbuotojo kaltės</w:t>
      </w:r>
      <w:r w:rsidRPr="00F67574">
        <w:rPr>
          <w:rFonts w:ascii="Times New Roman" w:hAnsi="Times New Roman"/>
          <w:sz w:val="24"/>
          <w:szCs w:val="24"/>
        </w:rPr>
        <w:t>,</w:t>
      </w:r>
      <w:r w:rsidR="00DB41C2" w:rsidRPr="00F67574">
        <w:rPr>
          <w:rFonts w:ascii="Times New Roman" w:hAnsi="Times New Roman"/>
          <w:sz w:val="24"/>
          <w:szCs w:val="24"/>
        </w:rPr>
        <w:t xml:space="preserve"> siekiant įvertinti ieškovo atšaukimo iš pareigų procedūros teisėtumą Darbo sutarties 11 punkto nuostatų aspektu, svarbu nustatyti pasitikėjimo ieškovu praradimo pagrindus ir įvertinti, ar egzistavo ieškovo kaltė</w:t>
      </w:r>
      <w:r w:rsidRPr="00F67574">
        <w:rPr>
          <w:rFonts w:ascii="Times New Roman" w:hAnsi="Times New Roman"/>
          <w:sz w:val="24"/>
          <w:szCs w:val="24"/>
        </w:rPr>
        <w:t xml:space="preserve">. </w:t>
      </w:r>
    </w:p>
    <w:p w14:paraId="26D2BD51" w14:textId="6CFAF4BF" w:rsidR="003E6D5B" w:rsidRPr="00F67574" w:rsidRDefault="00AF3971" w:rsidP="003E6D5B">
      <w:pPr>
        <w:pStyle w:val="Sraopastraipa"/>
        <w:numPr>
          <w:ilvl w:val="0"/>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rPr>
        <w:t>Apeliacinės instancijos teismas</w:t>
      </w:r>
      <w:r w:rsidR="003E6D5B" w:rsidRPr="00F67574">
        <w:t xml:space="preserve"> </w:t>
      </w:r>
      <w:r w:rsidR="003E6D5B" w:rsidRPr="00F67574">
        <w:rPr>
          <w:rFonts w:ascii="Times New Roman" w:hAnsi="Times New Roman"/>
          <w:sz w:val="24"/>
          <w:szCs w:val="24"/>
        </w:rPr>
        <w:t>sprendė, kad savivaldybė, kaip viešosios įstaigos steigėja, nesinaudoja absoliučia teise nutraukti darbo sutartį su viešosios įstaigos vadovu. Trečiasis asmuo teisingai pa</w:t>
      </w:r>
      <w:r w:rsidR="002977CF" w:rsidRPr="00F67574">
        <w:rPr>
          <w:rFonts w:ascii="Times New Roman" w:hAnsi="Times New Roman"/>
          <w:sz w:val="24"/>
          <w:szCs w:val="24"/>
        </w:rPr>
        <w:t>žymėjo</w:t>
      </w:r>
      <w:r w:rsidR="003E6D5B" w:rsidRPr="00F67574">
        <w:rPr>
          <w:rFonts w:ascii="Times New Roman" w:hAnsi="Times New Roman"/>
          <w:sz w:val="24"/>
          <w:szCs w:val="24"/>
        </w:rPr>
        <w:t>, kad apeliacinės instancijos teismas</w:t>
      </w:r>
      <w:r w:rsidR="000A4057" w:rsidRPr="00F67574">
        <w:rPr>
          <w:rFonts w:ascii="Times New Roman" w:hAnsi="Times New Roman"/>
          <w:sz w:val="24"/>
          <w:szCs w:val="24"/>
        </w:rPr>
        <w:t>, grįsdamas</w:t>
      </w:r>
      <w:r w:rsidR="003E6D5B" w:rsidRPr="00F67574">
        <w:rPr>
          <w:rFonts w:ascii="Times New Roman" w:hAnsi="Times New Roman"/>
          <w:sz w:val="24"/>
          <w:szCs w:val="24"/>
        </w:rPr>
        <w:t xml:space="preserve"> ši</w:t>
      </w:r>
      <w:r w:rsidR="000A4057" w:rsidRPr="00F67574">
        <w:rPr>
          <w:rFonts w:ascii="Times New Roman" w:hAnsi="Times New Roman"/>
          <w:sz w:val="24"/>
          <w:szCs w:val="24"/>
        </w:rPr>
        <w:t>ą</w:t>
      </w:r>
      <w:r w:rsidR="003E6D5B" w:rsidRPr="00F67574">
        <w:rPr>
          <w:rFonts w:ascii="Times New Roman" w:hAnsi="Times New Roman"/>
          <w:sz w:val="24"/>
          <w:szCs w:val="24"/>
        </w:rPr>
        <w:t xml:space="preserve"> išvad</w:t>
      </w:r>
      <w:r w:rsidR="000A4057" w:rsidRPr="00F67574">
        <w:rPr>
          <w:rFonts w:ascii="Times New Roman" w:hAnsi="Times New Roman"/>
          <w:sz w:val="24"/>
          <w:szCs w:val="24"/>
        </w:rPr>
        <w:t>ą,</w:t>
      </w:r>
      <w:r w:rsidR="003E6D5B" w:rsidRPr="00F67574">
        <w:rPr>
          <w:rFonts w:ascii="Times New Roman" w:hAnsi="Times New Roman"/>
          <w:sz w:val="24"/>
          <w:szCs w:val="24"/>
        </w:rPr>
        <w:t xml:space="preserve"> nepagrįstai rėmėsi kasacinio teismo išaiškinimais, pateiktais dėl </w:t>
      </w:r>
      <w:r w:rsidR="003E6D5B" w:rsidRPr="00F67574">
        <w:rPr>
          <w:rFonts w:ascii="Times New Roman" w:hAnsi="Times New Roman"/>
          <w:i/>
          <w:sz w:val="24"/>
          <w:szCs w:val="24"/>
        </w:rPr>
        <w:t>specialių subjektų</w:t>
      </w:r>
      <w:r w:rsidR="003E6D5B" w:rsidRPr="00F67574">
        <w:rPr>
          <w:rFonts w:ascii="Times New Roman" w:hAnsi="Times New Roman"/>
          <w:sz w:val="24"/>
          <w:szCs w:val="24"/>
        </w:rPr>
        <w:t xml:space="preserve"> – biudžetinės įstaigos (teatro) ir viešosios sveikatos priežiūros įstaigos vadovų – atleidimo (atšaukimo). Lietuvos Aukščiausiojo Teismo 2008 m. rugsėjo 29 d. nutartyje civilinėje byloje Nr. 3K-7-308/2008 spręsta dėl biudžetinės įstaigos vadovo</w:t>
      </w:r>
      <w:r w:rsidR="003A3968" w:rsidRPr="00F67574">
        <w:rPr>
          <w:rFonts w:ascii="Times New Roman" w:hAnsi="Times New Roman"/>
          <w:sz w:val="24"/>
          <w:szCs w:val="24"/>
        </w:rPr>
        <w:t xml:space="preserve"> atleidimo iš darbo teisėtumo, aiškintos </w:t>
      </w:r>
      <w:r w:rsidR="001F30B4" w:rsidRPr="00F67574">
        <w:rPr>
          <w:rFonts w:ascii="Times New Roman" w:hAnsi="Times New Roman"/>
          <w:sz w:val="24"/>
          <w:szCs w:val="24"/>
        </w:rPr>
        <w:t xml:space="preserve">tuo metu galiojusios </w:t>
      </w:r>
      <w:r w:rsidR="003A3968" w:rsidRPr="00F67574">
        <w:rPr>
          <w:rFonts w:ascii="Times New Roman" w:hAnsi="Times New Roman"/>
          <w:sz w:val="24"/>
          <w:szCs w:val="24"/>
        </w:rPr>
        <w:t>Biudžetinių įstaigų, Teatrų ir koncertinių įstaigų įstatymų nuostatos</w:t>
      </w:r>
      <w:r w:rsidR="00AF66A3" w:rsidRPr="00F67574">
        <w:rPr>
          <w:rFonts w:ascii="Times New Roman" w:hAnsi="Times New Roman"/>
          <w:sz w:val="24"/>
          <w:szCs w:val="24"/>
        </w:rPr>
        <w:t xml:space="preserve">, atsižvelgta, be kita ko, </w:t>
      </w:r>
      <w:r w:rsidR="00CE768A" w:rsidRPr="00F67574">
        <w:rPr>
          <w:rFonts w:ascii="Times New Roman" w:hAnsi="Times New Roman"/>
          <w:sz w:val="24"/>
          <w:szCs w:val="24"/>
        </w:rPr>
        <w:t xml:space="preserve">į </w:t>
      </w:r>
      <w:r w:rsidR="001F30B4" w:rsidRPr="00F67574">
        <w:rPr>
          <w:rFonts w:ascii="Times New Roman" w:hAnsi="Times New Roman"/>
          <w:sz w:val="24"/>
          <w:szCs w:val="24"/>
        </w:rPr>
        <w:t xml:space="preserve">nuorodą </w:t>
      </w:r>
      <w:r w:rsidR="00AF66A3" w:rsidRPr="00F67574">
        <w:rPr>
          <w:rFonts w:ascii="Times New Roman" w:hAnsi="Times New Roman"/>
          <w:sz w:val="24"/>
          <w:szCs w:val="24"/>
        </w:rPr>
        <w:t xml:space="preserve">šiame įstatyme </w:t>
      </w:r>
      <w:r w:rsidR="00735B9F" w:rsidRPr="00F67574">
        <w:rPr>
          <w:rFonts w:ascii="Times New Roman" w:hAnsi="Times New Roman"/>
          <w:sz w:val="24"/>
          <w:szCs w:val="24"/>
        </w:rPr>
        <w:t xml:space="preserve">į </w:t>
      </w:r>
      <w:r w:rsidR="001F30B4" w:rsidRPr="00F67574">
        <w:rPr>
          <w:rFonts w:ascii="Times New Roman" w:hAnsi="Times New Roman"/>
          <w:sz w:val="24"/>
          <w:szCs w:val="24"/>
        </w:rPr>
        <w:t xml:space="preserve">ankstesnes </w:t>
      </w:r>
      <w:r w:rsidR="00735B9F" w:rsidRPr="00F67574">
        <w:rPr>
          <w:rFonts w:ascii="Times New Roman" w:hAnsi="Times New Roman"/>
          <w:sz w:val="24"/>
          <w:szCs w:val="24"/>
        </w:rPr>
        <w:t>Darbo kodekso nuostatas.</w:t>
      </w:r>
      <w:r w:rsidR="003A3968" w:rsidRPr="00F67574">
        <w:rPr>
          <w:rFonts w:ascii="Times New Roman" w:hAnsi="Times New Roman"/>
          <w:sz w:val="24"/>
          <w:szCs w:val="24"/>
        </w:rPr>
        <w:t xml:space="preserve"> </w:t>
      </w:r>
      <w:r w:rsidR="003E6D5B" w:rsidRPr="00F67574">
        <w:rPr>
          <w:rFonts w:ascii="Times New Roman" w:hAnsi="Times New Roman"/>
          <w:sz w:val="24"/>
          <w:szCs w:val="24"/>
        </w:rPr>
        <w:t>Kasacinio teismo 2017</w:t>
      </w:r>
      <w:r w:rsidR="002977CF" w:rsidRPr="00F67574">
        <w:rPr>
          <w:rFonts w:ascii="Times New Roman" w:hAnsi="Times New Roman"/>
          <w:sz w:val="24"/>
          <w:szCs w:val="24"/>
        </w:rPr>
        <w:t> </w:t>
      </w:r>
      <w:r w:rsidR="003E6D5B" w:rsidRPr="00F67574">
        <w:rPr>
          <w:rFonts w:ascii="Times New Roman" w:hAnsi="Times New Roman"/>
          <w:sz w:val="24"/>
          <w:szCs w:val="24"/>
        </w:rPr>
        <w:t>m. rugpjūčio 3 d. nutartyje civilinėje byloje Nr. 3K-3-326-684/2017</w:t>
      </w:r>
      <w:r w:rsidR="001F30B4" w:rsidRPr="00F67574">
        <w:rPr>
          <w:rFonts w:ascii="Times New Roman" w:hAnsi="Times New Roman"/>
          <w:sz w:val="24"/>
          <w:szCs w:val="24"/>
        </w:rPr>
        <w:t xml:space="preserve"> ir </w:t>
      </w:r>
      <w:r w:rsidR="003E6D5B" w:rsidRPr="00F67574">
        <w:rPr>
          <w:rFonts w:ascii="Times New Roman" w:hAnsi="Times New Roman"/>
          <w:sz w:val="24"/>
          <w:szCs w:val="24"/>
        </w:rPr>
        <w:t xml:space="preserve">2017 m. gruodžio 21 d. nutartyje civilinėje byloje Nr. e3K-3-463-969/2017 </w:t>
      </w:r>
      <w:r w:rsidR="001F30B4" w:rsidRPr="00F67574">
        <w:rPr>
          <w:rFonts w:ascii="Times New Roman" w:hAnsi="Times New Roman"/>
          <w:sz w:val="24"/>
          <w:szCs w:val="24"/>
        </w:rPr>
        <w:t>akcentuot</w:t>
      </w:r>
      <w:r w:rsidR="00682082" w:rsidRPr="00F67574">
        <w:rPr>
          <w:rFonts w:ascii="Times New Roman" w:hAnsi="Times New Roman"/>
          <w:sz w:val="24"/>
          <w:szCs w:val="24"/>
        </w:rPr>
        <w:t>i</w:t>
      </w:r>
      <w:r w:rsidR="001F30B4" w:rsidRPr="00F67574">
        <w:rPr>
          <w:rFonts w:ascii="Times New Roman" w:hAnsi="Times New Roman"/>
          <w:sz w:val="24"/>
          <w:szCs w:val="24"/>
        </w:rPr>
        <w:t xml:space="preserve"> </w:t>
      </w:r>
      <w:r w:rsidR="003E6D5B" w:rsidRPr="00F67574">
        <w:rPr>
          <w:rFonts w:ascii="Times New Roman" w:hAnsi="Times New Roman"/>
          <w:sz w:val="24"/>
          <w:szCs w:val="24"/>
        </w:rPr>
        <w:t>Lietuvos nacionalinės sveikatos sistemos vieš</w:t>
      </w:r>
      <w:r w:rsidR="001F30B4" w:rsidRPr="00F67574">
        <w:rPr>
          <w:rFonts w:ascii="Times New Roman" w:hAnsi="Times New Roman"/>
          <w:sz w:val="24"/>
          <w:szCs w:val="24"/>
        </w:rPr>
        <w:t>ųjų įstaigų teisinio statuso ypatuma</w:t>
      </w:r>
      <w:r w:rsidR="00682082" w:rsidRPr="00F67574">
        <w:rPr>
          <w:rFonts w:ascii="Times New Roman" w:hAnsi="Times New Roman"/>
          <w:sz w:val="24"/>
          <w:szCs w:val="24"/>
        </w:rPr>
        <w:t>i</w:t>
      </w:r>
      <w:r w:rsidR="001F30B4" w:rsidRPr="00F67574">
        <w:rPr>
          <w:rFonts w:ascii="Times New Roman" w:hAnsi="Times New Roman"/>
          <w:sz w:val="24"/>
          <w:szCs w:val="24"/>
        </w:rPr>
        <w:t xml:space="preserve">, </w:t>
      </w:r>
      <w:r w:rsidR="00682082" w:rsidRPr="00F67574">
        <w:rPr>
          <w:rFonts w:ascii="Times New Roman" w:hAnsi="Times New Roman"/>
          <w:sz w:val="24"/>
          <w:szCs w:val="24"/>
        </w:rPr>
        <w:t xml:space="preserve">aiškintas </w:t>
      </w:r>
      <w:r w:rsidR="001F30B4" w:rsidRPr="00F67574">
        <w:rPr>
          <w:rFonts w:ascii="Times New Roman" w:hAnsi="Times New Roman"/>
          <w:sz w:val="24"/>
          <w:szCs w:val="24"/>
        </w:rPr>
        <w:t xml:space="preserve">specialus Sveikatos </w:t>
      </w:r>
      <w:r w:rsidR="001F30B4" w:rsidRPr="00F67574">
        <w:rPr>
          <w:rFonts w:ascii="Times New Roman" w:hAnsi="Times New Roman"/>
          <w:sz w:val="24"/>
          <w:szCs w:val="24"/>
        </w:rPr>
        <w:lastRenderedPageBreak/>
        <w:t xml:space="preserve">priežiūros įstaigų </w:t>
      </w:r>
      <w:r w:rsidR="003E6D5B" w:rsidRPr="00F67574">
        <w:rPr>
          <w:rFonts w:ascii="Times New Roman" w:hAnsi="Times New Roman"/>
          <w:sz w:val="24"/>
          <w:szCs w:val="24"/>
        </w:rPr>
        <w:t>įstatym</w:t>
      </w:r>
      <w:r w:rsidR="001F30B4" w:rsidRPr="00F67574">
        <w:rPr>
          <w:rFonts w:ascii="Times New Roman" w:hAnsi="Times New Roman"/>
          <w:sz w:val="24"/>
          <w:szCs w:val="24"/>
        </w:rPr>
        <w:t>e įtvirtintas reglamentavimas</w:t>
      </w:r>
      <w:r w:rsidR="00682082" w:rsidRPr="00F67574">
        <w:rPr>
          <w:rFonts w:ascii="Times New Roman" w:hAnsi="Times New Roman"/>
          <w:sz w:val="24"/>
          <w:szCs w:val="24"/>
        </w:rPr>
        <w:t xml:space="preserve">, atsižvelgiant į iki 2017 m. liepos 1 d. galiojusias DK nuostatas. </w:t>
      </w:r>
    </w:p>
    <w:p w14:paraId="31E132D3" w14:textId="6B8269FC" w:rsidR="00B518A5" w:rsidRPr="00F67574" w:rsidRDefault="00B578AD" w:rsidP="007A66BD">
      <w:pPr>
        <w:pStyle w:val="Sraopastraipa"/>
        <w:numPr>
          <w:ilvl w:val="0"/>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rPr>
        <w:t>Teisėjų kolegija laiko teisiškai pagrįst</w:t>
      </w:r>
      <w:r w:rsidR="00735B9F" w:rsidRPr="00F67574">
        <w:rPr>
          <w:rFonts w:ascii="Times New Roman" w:hAnsi="Times New Roman"/>
          <w:sz w:val="24"/>
          <w:szCs w:val="24"/>
        </w:rPr>
        <w:t>omis</w:t>
      </w:r>
      <w:r w:rsidRPr="00F67574">
        <w:rPr>
          <w:rFonts w:ascii="Times New Roman" w:hAnsi="Times New Roman"/>
          <w:sz w:val="24"/>
          <w:szCs w:val="24"/>
        </w:rPr>
        <w:t xml:space="preserve"> šios nutarties 2</w:t>
      </w:r>
      <w:r w:rsidR="005E4E34" w:rsidRPr="00F67574">
        <w:rPr>
          <w:rFonts w:ascii="Times New Roman" w:hAnsi="Times New Roman"/>
          <w:sz w:val="24"/>
          <w:szCs w:val="24"/>
        </w:rPr>
        <w:t>8</w:t>
      </w:r>
      <w:r w:rsidRPr="00F67574">
        <w:rPr>
          <w:rFonts w:ascii="Times New Roman" w:hAnsi="Times New Roman"/>
          <w:sz w:val="24"/>
          <w:szCs w:val="24"/>
        </w:rPr>
        <w:t xml:space="preserve"> punkte nurodyt</w:t>
      </w:r>
      <w:r w:rsidR="00735B9F" w:rsidRPr="00F67574">
        <w:rPr>
          <w:rFonts w:ascii="Times New Roman" w:hAnsi="Times New Roman"/>
          <w:sz w:val="24"/>
          <w:szCs w:val="24"/>
        </w:rPr>
        <w:t>as</w:t>
      </w:r>
      <w:r w:rsidRPr="00F67574">
        <w:rPr>
          <w:rFonts w:ascii="Times New Roman" w:hAnsi="Times New Roman"/>
          <w:sz w:val="24"/>
          <w:szCs w:val="24"/>
        </w:rPr>
        <w:t xml:space="preserve"> </w:t>
      </w:r>
      <w:r w:rsidR="00735B9F" w:rsidRPr="00F67574">
        <w:rPr>
          <w:rFonts w:ascii="Times New Roman" w:hAnsi="Times New Roman"/>
          <w:sz w:val="24"/>
          <w:szCs w:val="24"/>
        </w:rPr>
        <w:t xml:space="preserve">pirmosios instancijos teismo </w:t>
      </w:r>
      <w:r w:rsidRPr="00F67574">
        <w:rPr>
          <w:rFonts w:ascii="Times New Roman" w:hAnsi="Times New Roman"/>
          <w:sz w:val="24"/>
          <w:szCs w:val="24"/>
        </w:rPr>
        <w:t>išvad</w:t>
      </w:r>
      <w:r w:rsidR="00735B9F" w:rsidRPr="00F67574">
        <w:rPr>
          <w:rFonts w:ascii="Times New Roman" w:hAnsi="Times New Roman"/>
          <w:sz w:val="24"/>
          <w:szCs w:val="24"/>
        </w:rPr>
        <w:t>as</w:t>
      </w:r>
      <w:r w:rsidR="00803456" w:rsidRPr="00F67574">
        <w:rPr>
          <w:rFonts w:ascii="Times New Roman" w:hAnsi="Times New Roman"/>
          <w:sz w:val="24"/>
          <w:szCs w:val="24"/>
        </w:rPr>
        <w:t>. Tokia pozicija atitinka kasacinio teismo išaiškinimus</w:t>
      </w:r>
      <w:r w:rsidR="00702F8B" w:rsidRPr="00F67574">
        <w:rPr>
          <w:rFonts w:ascii="Times New Roman" w:hAnsi="Times New Roman"/>
          <w:sz w:val="24"/>
          <w:szCs w:val="24"/>
        </w:rPr>
        <w:t xml:space="preserve"> 2016 m. lapkričio 23 d. nutartyje civilinėje byloje Nr. e3K-3-473-248/2016. Lietuvos Aukščiausi</w:t>
      </w:r>
      <w:r w:rsidR="006E4E9A" w:rsidRPr="00F67574">
        <w:rPr>
          <w:rFonts w:ascii="Times New Roman" w:hAnsi="Times New Roman"/>
          <w:sz w:val="24"/>
          <w:szCs w:val="24"/>
        </w:rPr>
        <w:t xml:space="preserve">asis Teismas šioje nutartyje, be kita ko, konstatavo, kad </w:t>
      </w:r>
      <w:r w:rsidR="00DB41C2" w:rsidRPr="00F67574">
        <w:rPr>
          <w:rFonts w:ascii="Times New Roman" w:hAnsi="Times New Roman"/>
          <w:sz w:val="24"/>
          <w:szCs w:val="24"/>
        </w:rPr>
        <w:t>vadovo atšaukimas tais atvejais, kai dėl pasitikėjimo praradimo nėra jo kaltės, savo esme yra atleidimas darbdavio iniciatyva, nesant darbuotojo kaltės. Sprendžiant dėl atšaukimo iš pareigų</w:t>
      </w:r>
      <w:r w:rsidR="00C17157" w:rsidRPr="00F67574">
        <w:rPr>
          <w:rFonts w:ascii="Times New Roman" w:hAnsi="Times New Roman"/>
          <w:sz w:val="24"/>
          <w:szCs w:val="24"/>
        </w:rPr>
        <w:t xml:space="preserve"> </w:t>
      </w:r>
      <w:r w:rsidR="00DB41C2" w:rsidRPr="00F67574">
        <w:rPr>
          <w:rFonts w:ascii="Times New Roman" w:hAnsi="Times New Roman"/>
          <w:sz w:val="24"/>
          <w:szCs w:val="24"/>
        </w:rPr>
        <w:t>teisėtumo, turi būti ištirta ne tik tai, ar darbuotojas atšauktas esant įstatyme nustatytam pagrindui, bet ir įvertintos darbo sutarties nuostatos, įtvirtinančios</w:t>
      </w:r>
      <w:r w:rsidR="007E6040" w:rsidRPr="00F67574">
        <w:rPr>
          <w:rFonts w:ascii="Times New Roman" w:hAnsi="Times New Roman"/>
          <w:sz w:val="24"/>
          <w:szCs w:val="24"/>
        </w:rPr>
        <w:t>, be kita ko,</w:t>
      </w:r>
      <w:r w:rsidR="00DB41C2" w:rsidRPr="00F67574">
        <w:rPr>
          <w:rFonts w:ascii="Times New Roman" w:hAnsi="Times New Roman"/>
          <w:sz w:val="24"/>
          <w:szCs w:val="24"/>
        </w:rPr>
        <w:t xml:space="preserve"> darbo sutarties nutraukim</w:t>
      </w:r>
      <w:r w:rsidR="007E6040" w:rsidRPr="00F67574">
        <w:rPr>
          <w:rFonts w:ascii="Times New Roman" w:hAnsi="Times New Roman"/>
          <w:sz w:val="24"/>
          <w:szCs w:val="24"/>
        </w:rPr>
        <w:t xml:space="preserve">o darbdavio iniciatyva, kai nėra darbuotojo kaltės, tvarką (žr. </w:t>
      </w:r>
      <w:r w:rsidR="006E4E9A" w:rsidRPr="00F67574">
        <w:rPr>
          <w:rFonts w:ascii="Times New Roman" w:hAnsi="Times New Roman"/>
          <w:sz w:val="24"/>
          <w:szCs w:val="24"/>
        </w:rPr>
        <w:t xml:space="preserve">nutarties </w:t>
      </w:r>
      <w:r w:rsidR="007E6040" w:rsidRPr="00F67574">
        <w:rPr>
          <w:rFonts w:ascii="Times New Roman" w:hAnsi="Times New Roman"/>
          <w:sz w:val="24"/>
          <w:szCs w:val="24"/>
        </w:rPr>
        <w:t>33</w:t>
      </w:r>
      <w:r w:rsidR="00C17157" w:rsidRPr="00F67574">
        <w:rPr>
          <w:rFonts w:ascii="Times New Roman" w:hAnsi="Times New Roman"/>
          <w:sz w:val="24"/>
          <w:szCs w:val="24"/>
        </w:rPr>
        <w:t xml:space="preserve"> </w:t>
      </w:r>
      <w:r w:rsidR="007E6040" w:rsidRPr="00F67574">
        <w:rPr>
          <w:rFonts w:ascii="Times New Roman" w:hAnsi="Times New Roman"/>
          <w:sz w:val="24"/>
          <w:szCs w:val="24"/>
        </w:rPr>
        <w:t>punkt</w:t>
      </w:r>
      <w:r w:rsidR="00CA6118" w:rsidRPr="00F67574">
        <w:rPr>
          <w:rFonts w:ascii="Times New Roman" w:hAnsi="Times New Roman"/>
          <w:sz w:val="24"/>
          <w:szCs w:val="24"/>
        </w:rPr>
        <w:t>ą</w:t>
      </w:r>
      <w:r w:rsidR="007E6040" w:rsidRPr="00F67574">
        <w:rPr>
          <w:rFonts w:ascii="Times New Roman" w:hAnsi="Times New Roman"/>
          <w:sz w:val="24"/>
          <w:szCs w:val="24"/>
        </w:rPr>
        <w:t xml:space="preserve">).   </w:t>
      </w:r>
      <w:r w:rsidR="00803456" w:rsidRPr="00F67574">
        <w:rPr>
          <w:rFonts w:ascii="Times New Roman" w:hAnsi="Times New Roman"/>
          <w:sz w:val="24"/>
          <w:szCs w:val="24"/>
        </w:rPr>
        <w:t xml:space="preserve"> </w:t>
      </w:r>
    </w:p>
    <w:p w14:paraId="6A2FD015" w14:textId="1122A451" w:rsidR="00800EF9" w:rsidRPr="00F67574" w:rsidRDefault="00807EDA" w:rsidP="007A66BD">
      <w:pPr>
        <w:pStyle w:val="Sraopastraipa"/>
        <w:numPr>
          <w:ilvl w:val="0"/>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rPr>
        <w:t xml:space="preserve">Trečiasis asmuo kasaciniame skunde pagrįstai nurodo, kad tam, jog </w:t>
      </w:r>
      <w:r w:rsidR="00800EF9" w:rsidRPr="00F67574">
        <w:rPr>
          <w:rFonts w:ascii="Times New Roman" w:hAnsi="Times New Roman"/>
          <w:sz w:val="24"/>
          <w:szCs w:val="24"/>
        </w:rPr>
        <w:t xml:space="preserve">viešosios įstaigos savininkas galėtų priimti sprendimą atšaukti viešosios įstaigos vadovą iš pareigų, </w:t>
      </w:r>
      <w:r w:rsidR="003B42B0" w:rsidRPr="00F67574">
        <w:rPr>
          <w:rFonts w:ascii="Times New Roman" w:hAnsi="Times New Roman"/>
          <w:sz w:val="24"/>
          <w:szCs w:val="24"/>
        </w:rPr>
        <w:t xml:space="preserve">pagal bendrąją taisyklę </w:t>
      </w:r>
      <w:r w:rsidR="00800EF9" w:rsidRPr="00F67574">
        <w:rPr>
          <w:rFonts w:ascii="Times New Roman" w:hAnsi="Times New Roman"/>
          <w:sz w:val="24"/>
          <w:szCs w:val="24"/>
        </w:rPr>
        <w:t>nebūtina nustatyti konkrečių priežasčių, dėl kurių buvo prarastas pasitikėjimas įstaigos vadovu, nes svarbus pats pasitikėjimo praradimo faktas</w:t>
      </w:r>
      <w:r w:rsidRPr="00F67574">
        <w:rPr>
          <w:rFonts w:ascii="Times New Roman" w:hAnsi="Times New Roman"/>
          <w:sz w:val="24"/>
          <w:szCs w:val="24"/>
        </w:rPr>
        <w:t>. Tačiau, r</w:t>
      </w:r>
      <w:r w:rsidR="00B46A22" w:rsidRPr="00F67574">
        <w:rPr>
          <w:rFonts w:ascii="Times New Roman" w:hAnsi="Times New Roman"/>
          <w:sz w:val="24"/>
          <w:szCs w:val="24"/>
        </w:rPr>
        <w:t xml:space="preserve">emdamasi pirmiau pateiktais kasacinio teismo išaiškinimais, </w:t>
      </w:r>
      <w:r w:rsidR="00800EF9" w:rsidRPr="00F67574">
        <w:rPr>
          <w:rFonts w:ascii="Times New Roman" w:hAnsi="Times New Roman"/>
          <w:sz w:val="24"/>
          <w:szCs w:val="24"/>
        </w:rPr>
        <w:t xml:space="preserve">teisėjų kolegija pažymi, kad </w:t>
      </w:r>
      <w:r w:rsidR="008014C2" w:rsidRPr="00F67574">
        <w:rPr>
          <w:rFonts w:ascii="Times New Roman" w:hAnsi="Times New Roman"/>
          <w:sz w:val="24"/>
          <w:szCs w:val="24"/>
        </w:rPr>
        <w:t xml:space="preserve">nagrinėjamu atveju </w:t>
      </w:r>
      <w:r w:rsidR="00800EF9" w:rsidRPr="00F67574">
        <w:rPr>
          <w:rFonts w:ascii="Times New Roman" w:hAnsi="Times New Roman"/>
          <w:sz w:val="24"/>
          <w:szCs w:val="24"/>
        </w:rPr>
        <w:t xml:space="preserve">pasitikėjimo praradimo priežastys </w:t>
      </w:r>
      <w:r w:rsidR="00CA6118" w:rsidRPr="00F67574">
        <w:rPr>
          <w:rFonts w:ascii="Times New Roman" w:hAnsi="Times New Roman"/>
          <w:sz w:val="24"/>
          <w:szCs w:val="24"/>
        </w:rPr>
        <w:t>svarbios vertinant, ar buvo laikytasi vadovo (ieškovo) atšaukimo iš pareigų įgyvendinimo tvarkos, kuri</w:t>
      </w:r>
      <w:r w:rsidR="00800EF9" w:rsidRPr="00F67574">
        <w:rPr>
          <w:rFonts w:ascii="Times New Roman" w:hAnsi="Times New Roman"/>
          <w:sz w:val="24"/>
          <w:szCs w:val="24"/>
        </w:rPr>
        <w:t xml:space="preserve">, remiantis </w:t>
      </w:r>
      <w:r w:rsidR="008014C2" w:rsidRPr="00F67574">
        <w:rPr>
          <w:rFonts w:ascii="Times New Roman" w:hAnsi="Times New Roman"/>
          <w:sz w:val="24"/>
          <w:szCs w:val="24"/>
        </w:rPr>
        <w:t>D</w:t>
      </w:r>
      <w:r w:rsidR="00800EF9" w:rsidRPr="00F67574">
        <w:rPr>
          <w:rFonts w:ascii="Times New Roman" w:hAnsi="Times New Roman"/>
          <w:sz w:val="24"/>
          <w:szCs w:val="24"/>
        </w:rPr>
        <w:t>arbo sutarties 11 punktu, siejama su ieškovo kaltės (</w:t>
      </w:r>
      <w:proofErr w:type="spellStart"/>
      <w:r w:rsidR="00800EF9" w:rsidRPr="00F67574">
        <w:rPr>
          <w:rFonts w:ascii="Times New Roman" w:hAnsi="Times New Roman"/>
          <w:sz w:val="24"/>
          <w:szCs w:val="24"/>
        </w:rPr>
        <w:t>ne)buvimu</w:t>
      </w:r>
      <w:proofErr w:type="spellEnd"/>
      <w:r w:rsidR="00800EF9" w:rsidRPr="00F67574">
        <w:rPr>
          <w:rFonts w:ascii="Times New Roman" w:hAnsi="Times New Roman"/>
          <w:sz w:val="24"/>
          <w:szCs w:val="24"/>
        </w:rPr>
        <w:t>. Nuo aplinkybės, ar (</w:t>
      </w:r>
      <w:proofErr w:type="spellStart"/>
      <w:r w:rsidR="00800EF9" w:rsidRPr="00F67574">
        <w:rPr>
          <w:rFonts w:ascii="Times New Roman" w:hAnsi="Times New Roman"/>
          <w:sz w:val="24"/>
          <w:szCs w:val="24"/>
        </w:rPr>
        <w:t>ne)nustatoma</w:t>
      </w:r>
      <w:proofErr w:type="spellEnd"/>
      <w:r w:rsidR="00800EF9" w:rsidRPr="00F67574">
        <w:rPr>
          <w:rFonts w:ascii="Times New Roman" w:hAnsi="Times New Roman"/>
          <w:sz w:val="24"/>
          <w:szCs w:val="24"/>
        </w:rPr>
        <w:t xml:space="preserve"> ieškovo kaltė, priklauso įspėjimo termino taikymo būtinumas. </w:t>
      </w:r>
    </w:p>
    <w:p w14:paraId="6532B31A" w14:textId="35046DCE" w:rsidR="006776E4" w:rsidRPr="00F67574" w:rsidRDefault="006776E4" w:rsidP="007A66BD">
      <w:pPr>
        <w:pStyle w:val="Sraopastraipa"/>
        <w:numPr>
          <w:ilvl w:val="0"/>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rPr>
        <w:t>Teisėjų kolegija laiko teisiškai nepagrįsta trečiojo asmens poziciją, kad teismo reikalavimas pagrįsti vadovo kaltės dėl jo atšaukimo iš pareigų aplinkybę paneigia atšaukimo be priežasties teisės absoliutumą</w:t>
      </w:r>
      <w:r w:rsidR="008014C2" w:rsidRPr="00F67574">
        <w:rPr>
          <w:rFonts w:ascii="Times New Roman" w:hAnsi="Times New Roman"/>
          <w:sz w:val="24"/>
          <w:szCs w:val="24"/>
        </w:rPr>
        <w:t xml:space="preserve"> (žr. šios nutarties 25 punkte nurodytą kasacinio teismo praktiką). Šiuo atveju Savivaldybė pati atsisakė t</w:t>
      </w:r>
      <w:r w:rsidRPr="00F67574">
        <w:rPr>
          <w:rFonts w:ascii="Times New Roman" w:hAnsi="Times New Roman"/>
          <w:sz w:val="24"/>
          <w:szCs w:val="24"/>
        </w:rPr>
        <w:t xml:space="preserve">eisės atšaukti ieškovą iš pareigų be įspėjimo, kitaip susitardama </w:t>
      </w:r>
      <w:r w:rsidR="005831CE" w:rsidRPr="00F67574">
        <w:rPr>
          <w:rFonts w:ascii="Times New Roman" w:hAnsi="Times New Roman"/>
          <w:sz w:val="24"/>
          <w:szCs w:val="24"/>
        </w:rPr>
        <w:t>d</w:t>
      </w:r>
      <w:r w:rsidRPr="00F67574">
        <w:rPr>
          <w:rFonts w:ascii="Times New Roman" w:hAnsi="Times New Roman"/>
          <w:sz w:val="24"/>
          <w:szCs w:val="24"/>
        </w:rPr>
        <w:t xml:space="preserve">arbo sutartyje. Taigi viešosios įstaigos savininkė šiuo atveju neturėjo įstatyme nustatytos pareigos pagrįsti atšaukimo priežastis, tačiau buvo saistoma sutartinio įsipareigojimo tai padaryti tam, kad galėtų pasinaudoti </w:t>
      </w:r>
      <w:r w:rsidR="005831CE" w:rsidRPr="00F67574">
        <w:rPr>
          <w:rFonts w:ascii="Times New Roman" w:hAnsi="Times New Roman"/>
          <w:sz w:val="24"/>
          <w:szCs w:val="24"/>
        </w:rPr>
        <w:t>d</w:t>
      </w:r>
      <w:r w:rsidRPr="00F67574">
        <w:rPr>
          <w:rFonts w:ascii="Times New Roman" w:hAnsi="Times New Roman"/>
          <w:sz w:val="24"/>
          <w:szCs w:val="24"/>
        </w:rPr>
        <w:t>arbo sutartyje nu</w:t>
      </w:r>
      <w:r w:rsidR="002977CF" w:rsidRPr="00F67574">
        <w:rPr>
          <w:rFonts w:ascii="Times New Roman" w:hAnsi="Times New Roman"/>
          <w:sz w:val="24"/>
          <w:szCs w:val="24"/>
        </w:rPr>
        <w:t>st</w:t>
      </w:r>
      <w:r w:rsidRPr="00F67574">
        <w:rPr>
          <w:rFonts w:ascii="Times New Roman" w:hAnsi="Times New Roman"/>
          <w:sz w:val="24"/>
          <w:szCs w:val="24"/>
        </w:rPr>
        <w:t xml:space="preserve">atyta </w:t>
      </w:r>
      <w:r w:rsidR="00AF3971" w:rsidRPr="00F67574">
        <w:rPr>
          <w:rFonts w:ascii="Times New Roman" w:hAnsi="Times New Roman"/>
          <w:sz w:val="24"/>
          <w:szCs w:val="24"/>
        </w:rPr>
        <w:t>atšaukimo</w:t>
      </w:r>
      <w:r w:rsidRPr="00F67574">
        <w:rPr>
          <w:rFonts w:ascii="Times New Roman" w:hAnsi="Times New Roman"/>
          <w:sz w:val="24"/>
          <w:szCs w:val="24"/>
        </w:rPr>
        <w:t xml:space="preserve">, netaikant įspėjimo termino, </w:t>
      </w:r>
      <w:r w:rsidR="008014C2" w:rsidRPr="00F67574">
        <w:rPr>
          <w:rFonts w:ascii="Times New Roman" w:hAnsi="Times New Roman"/>
          <w:sz w:val="24"/>
          <w:szCs w:val="24"/>
        </w:rPr>
        <w:t>tvarka</w:t>
      </w:r>
      <w:r w:rsidRPr="00F67574">
        <w:rPr>
          <w:rFonts w:ascii="Times New Roman" w:hAnsi="Times New Roman"/>
          <w:sz w:val="24"/>
          <w:szCs w:val="24"/>
        </w:rPr>
        <w:t xml:space="preserve">.  </w:t>
      </w:r>
    </w:p>
    <w:p w14:paraId="2D26A7E4" w14:textId="05F55A98" w:rsidR="00800EF9" w:rsidRPr="00F67574" w:rsidRDefault="00800EF9" w:rsidP="007A66BD">
      <w:pPr>
        <w:pStyle w:val="Sraopastraipa"/>
        <w:numPr>
          <w:ilvl w:val="0"/>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rPr>
        <w:t>Šią bylą nagrinėję teismai skirtingai vertino Savivaldybės nurodytas pasitikėjimo ieškovu</w:t>
      </w:r>
      <w:r w:rsidR="00780D21" w:rsidRPr="00F67574">
        <w:rPr>
          <w:rFonts w:ascii="Times New Roman" w:hAnsi="Times New Roman"/>
          <w:sz w:val="24"/>
          <w:szCs w:val="24"/>
        </w:rPr>
        <w:t xml:space="preserve"> </w:t>
      </w:r>
      <w:r w:rsidRPr="00F67574">
        <w:rPr>
          <w:rFonts w:ascii="Times New Roman" w:hAnsi="Times New Roman"/>
          <w:sz w:val="24"/>
          <w:szCs w:val="24"/>
        </w:rPr>
        <w:t>praradimo priežastis</w:t>
      </w:r>
      <w:r w:rsidR="006F37BE" w:rsidRPr="00F67574">
        <w:rPr>
          <w:rFonts w:ascii="Times New Roman" w:hAnsi="Times New Roman"/>
          <w:sz w:val="24"/>
          <w:szCs w:val="24"/>
        </w:rPr>
        <w:t>, ieškovo kaltės dėl atšaukimo (</w:t>
      </w:r>
      <w:proofErr w:type="spellStart"/>
      <w:r w:rsidR="006F37BE" w:rsidRPr="00F67574">
        <w:rPr>
          <w:rFonts w:ascii="Times New Roman" w:hAnsi="Times New Roman"/>
          <w:sz w:val="24"/>
          <w:szCs w:val="24"/>
        </w:rPr>
        <w:t>ne)buvimą</w:t>
      </w:r>
      <w:proofErr w:type="spellEnd"/>
      <w:r w:rsidR="002B10C9" w:rsidRPr="00F67574">
        <w:rPr>
          <w:rFonts w:ascii="Times New Roman" w:hAnsi="Times New Roman"/>
          <w:sz w:val="24"/>
          <w:szCs w:val="24"/>
        </w:rPr>
        <w:t xml:space="preserve">: pirmosios instancijos teismas konstatavo, kad ieškovas Savivaldybės pasitikėjimą prarado dėl savo kaltės. Šią išvadą teismas motyvavo nepakankamu ieškovo aktyvumu, iniciatyvos ir savarankiškumo stoka, žemais pasiekimais įgyvendinant vieną pagrindinių atsakovės veiklos tikslų – naujų darbo vietų sukūrimą, pritraukiant į miestą tarptautines investicijas, negebėjimą tinkamai organizuoti įstaigos veiklą. Apeliacinės instancijos teismas </w:t>
      </w:r>
      <w:r w:rsidR="006F37BE" w:rsidRPr="00F67574">
        <w:rPr>
          <w:rFonts w:ascii="Times New Roman" w:hAnsi="Times New Roman"/>
          <w:sz w:val="24"/>
          <w:szCs w:val="24"/>
        </w:rPr>
        <w:t>konstatavo, kad byloje nėra duomenų apie ieškovo kaltę. Atsakovės ir trečiojo asmens teiginius apie netinkamą ieškovo vykdytą įstaigos administravimą teismas vertino kaip bendro pobūdžio, abstrakčius, nesiejamus su konkrečių darbo pareigų</w:t>
      </w:r>
      <w:r w:rsidR="00780D21" w:rsidRPr="00F67574">
        <w:rPr>
          <w:rFonts w:ascii="Times New Roman" w:hAnsi="Times New Roman"/>
          <w:sz w:val="24"/>
          <w:szCs w:val="24"/>
        </w:rPr>
        <w:t xml:space="preserve"> neį</w:t>
      </w:r>
      <w:r w:rsidR="006F37BE" w:rsidRPr="00F67574">
        <w:rPr>
          <w:rFonts w:ascii="Times New Roman" w:hAnsi="Times New Roman"/>
          <w:sz w:val="24"/>
          <w:szCs w:val="24"/>
        </w:rPr>
        <w:t>vykdymu, pažymėjo, kad</w:t>
      </w:r>
      <w:r w:rsidR="00780D21" w:rsidRPr="00F67574">
        <w:rPr>
          <w:rFonts w:ascii="Times New Roman" w:hAnsi="Times New Roman"/>
          <w:sz w:val="24"/>
          <w:szCs w:val="24"/>
        </w:rPr>
        <w:t xml:space="preserve"> </w:t>
      </w:r>
      <w:r w:rsidR="00D86CED" w:rsidRPr="00F67574">
        <w:rPr>
          <w:rFonts w:ascii="Times New Roman" w:hAnsi="Times New Roman"/>
          <w:sz w:val="24"/>
          <w:szCs w:val="24"/>
        </w:rPr>
        <w:t>neįrodyta</w:t>
      </w:r>
      <w:r w:rsidR="00780D21" w:rsidRPr="00F67574">
        <w:rPr>
          <w:rFonts w:ascii="Times New Roman" w:hAnsi="Times New Roman"/>
          <w:sz w:val="24"/>
          <w:szCs w:val="24"/>
        </w:rPr>
        <w:t xml:space="preserve">, jog </w:t>
      </w:r>
      <w:r w:rsidR="009F5DA9" w:rsidRPr="00F67574">
        <w:rPr>
          <w:rFonts w:ascii="Times New Roman" w:hAnsi="Times New Roman"/>
          <w:sz w:val="24"/>
          <w:szCs w:val="24"/>
        </w:rPr>
        <w:t xml:space="preserve">dalis </w:t>
      </w:r>
      <w:r w:rsidR="00780D21" w:rsidRPr="00F67574">
        <w:rPr>
          <w:rFonts w:ascii="Times New Roman" w:hAnsi="Times New Roman"/>
          <w:sz w:val="24"/>
          <w:szCs w:val="24"/>
        </w:rPr>
        <w:t>i</w:t>
      </w:r>
      <w:r w:rsidR="006F37BE" w:rsidRPr="00F67574">
        <w:rPr>
          <w:rFonts w:ascii="Times New Roman" w:hAnsi="Times New Roman"/>
          <w:sz w:val="24"/>
          <w:szCs w:val="24"/>
        </w:rPr>
        <w:t>eškovui duot</w:t>
      </w:r>
      <w:r w:rsidR="009F5DA9" w:rsidRPr="00F67574">
        <w:rPr>
          <w:rFonts w:ascii="Times New Roman" w:hAnsi="Times New Roman"/>
          <w:sz w:val="24"/>
          <w:szCs w:val="24"/>
        </w:rPr>
        <w:t>ų</w:t>
      </w:r>
      <w:r w:rsidR="00780D21" w:rsidRPr="00F67574">
        <w:rPr>
          <w:rFonts w:ascii="Times New Roman" w:hAnsi="Times New Roman"/>
          <w:sz w:val="24"/>
          <w:szCs w:val="24"/>
        </w:rPr>
        <w:t xml:space="preserve"> </w:t>
      </w:r>
      <w:r w:rsidR="006F37BE" w:rsidRPr="00F67574">
        <w:rPr>
          <w:rFonts w:ascii="Times New Roman" w:hAnsi="Times New Roman"/>
          <w:sz w:val="24"/>
          <w:szCs w:val="24"/>
        </w:rPr>
        <w:t>užduo</w:t>
      </w:r>
      <w:r w:rsidR="009F5DA9" w:rsidRPr="00F67574">
        <w:rPr>
          <w:rFonts w:ascii="Times New Roman" w:hAnsi="Times New Roman"/>
          <w:sz w:val="24"/>
          <w:szCs w:val="24"/>
        </w:rPr>
        <w:t>čių</w:t>
      </w:r>
      <w:r w:rsidR="00780D21" w:rsidRPr="00F67574">
        <w:rPr>
          <w:rFonts w:ascii="Times New Roman" w:hAnsi="Times New Roman"/>
          <w:sz w:val="24"/>
          <w:szCs w:val="24"/>
        </w:rPr>
        <w:t xml:space="preserve"> </w:t>
      </w:r>
      <w:r w:rsidR="00D86CED" w:rsidRPr="00F67574">
        <w:rPr>
          <w:rFonts w:ascii="Times New Roman" w:hAnsi="Times New Roman"/>
          <w:sz w:val="24"/>
          <w:szCs w:val="24"/>
        </w:rPr>
        <w:t xml:space="preserve">nebuvo įvykdytos </w:t>
      </w:r>
      <w:r w:rsidR="00780D21" w:rsidRPr="00F67574">
        <w:rPr>
          <w:rFonts w:ascii="Times New Roman" w:hAnsi="Times New Roman"/>
          <w:sz w:val="24"/>
          <w:szCs w:val="24"/>
        </w:rPr>
        <w:t xml:space="preserve">dėl jo kaltės, </w:t>
      </w:r>
      <w:r w:rsidR="006F37BE" w:rsidRPr="00F67574">
        <w:rPr>
          <w:rFonts w:ascii="Times New Roman" w:hAnsi="Times New Roman"/>
          <w:sz w:val="24"/>
          <w:szCs w:val="24"/>
        </w:rPr>
        <w:t>o iš pusmečio ataskaitos nėra akivaizdus negalėjimas pasiekti metinių įstaigos tikslų</w:t>
      </w:r>
      <w:r w:rsidR="009F5DA9" w:rsidRPr="00F67574">
        <w:rPr>
          <w:rFonts w:ascii="Times New Roman" w:hAnsi="Times New Roman"/>
          <w:sz w:val="24"/>
          <w:szCs w:val="24"/>
        </w:rPr>
        <w:t>, kai kurie įstaigai nustatyti planai jau tuo metu buvo viršyti.</w:t>
      </w:r>
      <w:r w:rsidR="00780D21" w:rsidRPr="00F67574">
        <w:rPr>
          <w:rFonts w:ascii="Times New Roman" w:hAnsi="Times New Roman"/>
          <w:sz w:val="24"/>
          <w:szCs w:val="24"/>
        </w:rPr>
        <w:t xml:space="preserve"> </w:t>
      </w:r>
      <w:r w:rsidRPr="00F67574">
        <w:rPr>
          <w:rFonts w:ascii="Times New Roman" w:hAnsi="Times New Roman"/>
          <w:sz w:val="24"/>
          <w:szCs w:val="24"/>
        </w:rPr>
        <w:t xml:space="preserve"> </w:t>
      </w:r>
    </w:p>
    <w:p w14:paraId="7B3C075E" w14:textId="30A13C22" w:rsidR="008C2CA6" w:rsidRPr="00F67574" w:rsidRDefault="00735B9F" w:rsidP="007A66BD">
      <w:pPr>
        <w:pStyle w:val="Sraopastraipa"/>
        <w:numPr>
          <w:ilvl w:val="0"/>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rPr>
        <w:t>T</w:t>
      </w:r>
      <w:r w:rsidR="00AE6DDE" w:rsidRPr="00F67574">
        <w:rPr>
          <w:rFonts w:ascii="Times New Roman" w:hAnsi="Times New Roman"/>
          <w:sz w:val="24"/>
          <w:szCs w:val="24"/>
        </w:rPr>
        <w:t xml:space="preserve">eisėjų </w:t>
      </w:r>
      <w:r w:rsidR="00C93EAA" w:rsidRPr="00F67574">
        <w:rPr>
          <w:rFonts w:ascii="Times New Roman" w:hAnsi="Times New Roman"/>
          <w:sz w:val="24"/>
          <w:szCs w:val="24"/>
        </w:rPr>
        <w:t>kolegij</w:t>
      </w:r>
      <w:r w:rsidR="00AE6DDE" w:rsidRPr="00F67574">
        <w:rPr>
          <w:rFonts w:ascii="Times New Roman" w:hAnsi="Times New Roman"/>
          <w:sz w:val="24"/>
          <w:szCs w:val="24"/>
        </w:rPr>
        <w:t xml:space="preserve">a pažymi, kad apeliacinės instancijos teismas </w:t>
      </w:r>
      <w:r w:rsidR="00C93EAA" w:rsidRPr="00F67574">
        <w:rPr>
          <w:rFonts w:ascii="Times New Roman" w:hAnsi="Times New Roman"/>
          <w:sz w:val="24"/>
          <w:szCs w:val="24"/>
        </w:rPr>
        <w:t>pagrįstai</w:t>
      </w:r>
      <w:r w:rsidR="0052271E" w:rsidRPr="00F67574">
        <w:rPr>
          <w:rFonts w:ascii="Times New Roman" w:hAnsi="Times New Roman"/>
          <w:sz w:val="24"/>
          <w:szCs w:val="24"/>
        </w:rPr>
        <w:t xml:space="preserve"> nekonstatavo ieškovo kaltės dėl jo atšaukimo iš pareigų. Teismas, priešingai nei nurodo trečiasis asmuo kasaciniame skunde, įvertino bylos duomenimis pagrįstas reikšmingas aplinkybes</w:t>
      </w:r>
      <w:r w:rsidR="00C063B2" w:rsidRPr="00F67574">
        <w:rPr>
          <w:rFonts w:ascii="Times New Roman" w:hAnsi="Times New Roman"/>
          <w:sz w:val="24"/>
          <w:szCs w:val="24"/>
        </w:rPr>
        <w:t xml:space="preserve"> ir tinkamai motyvavo šią išvadą. Atsakovės</w:t>
      </w:r>
      <w:r w:rsidR="003B461A" w:rsidRPr="00F67574">
        <w:rPr>
          <w:rFonts w:ascii="Times New Roman" w:hAnsi="Times New Roman"/>
          <w:sz w:val="24"/>
          <w:szCs w:val="24"/>
        </w:rPr>
        <w:t xml:space="preserve"> ir trečiojo asmens</w:t>
      </w:r>
      <w:r w:rsidR="00C063B2" w:rsidRPr="00F67574">
        <w:rPr>
          <w:rFonts w:ascii="Times New Roman" w:hAnsi="Times New Roman"/>
          <w:sz w:val="24"/>
          <w:szCs w:val="24"/>
        </w:rPr>
        <w:t xml:space="preserve">, turėjusio pareigą įrodinėti, kokiais veiksmais pasireiškė ieškovo kaltė dėl jo atšaukimo, teiginiai apie netinkamą ieškovo vykdytą įstaigos administravimą, kaip teisingai sprendė apeliacinės instancijos teismas, yra bendro pobūdžio, abstraktūs, nesiejami su konkrečių darbo pareigų </w:t>
      </w:r>
      <w:r w:rsidRPr="00F67574">
        <w:rPr>
          <w:rFonts w:ascii="Times New Roman" w:hAnsi="Times New Roman"/>
          <w:sz w:val="24"/>
          <w:szCs w:val="24"/>
        </w:rPr>
        <w:t>ne</w:t>
      </w:r>
      <w:r w:rsidR="00C063B2" w:rsidRPr="00F67574">
        <w:rPr>
          <w:rFonts w:ascii="Times New Roman" w:hAnsi="Times New Roman"/>
          <w:sz w:val="24"/>
          <w:szCs w:val="24"/>
        </w:rPr>
        <w:t>vykdymu</w:t>
      </w:r>
      <w:r w:rsidR="00D86CED" w:rsidRPr="00F67574">
        <w:rPr>
          <w:rFonts w:ascii="Times New Roman" w:hAnsi="Times New Roman"/>
          <w:sz w:val="24"/>
          <w:szCs w:val="24"/>
        </w:rPr>
        <w:t xml:space="preserve">, bylos duomenys ieškovo kaltės nepatvirtina. </w:t>
      </w:r>
    </w:p>
    <w:p w14:paraId="2222B647" w14:textId="6FDC5C8F" w:rsidR="008C2CA6" w:rsidRPr="00F67574" w:rsidRDefault="008C2CA6" w:rsidP="007A66BD">
      <w:pPr>
        <w:pStyle w:val="Sraopastraipa"/>
        <w:numPr>
          <w:ilvl w:val="0"/>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rPr>
        <w:lastRenderedPageBreak/>
        <w:t>I</w:t>
      </w:r>
      <w:r w:rsidR="00445315" w:rsidRPr="00F67574">
        <w:rPr>
          <w:rFonts w:ascii="Times New Roman" w:hAnsi="Times New Roman"/>
          <w:sz w:val="24"/>
          <w:szCs w:val="24"/>
        </w:rPr>
        <w:t>eškovo kaltė</w:t>
      </w:r>
      <w:r w:rsidRPr="00F67574">
        <w:rPr>
          <w:rFonts w:ascii="Times New Roman" w:hAnsi="Times New Roman"/>
          <w:sz w:val="24"/>
          <w:szCs w:val="24"/>
        </w:rPr>
        <w:t>s</w:t>
      </w:r>
      <w:r w:rsidR="00445315" w:rsidRPr="00F67574">
        <w:rPr>
          <w:rFonts w:ascii="Times New Roman" w:hAnsi="Times New Roman"/>
          <w:sz w:val="24"/>
          <w:szCs w:val="24"/>
        </w:rPr>
        <w:t xml:space="preserve"> </w:t>
      </w:r>
      <w:proofErr w:type="spellStart"/>
      <w:r w:rsidR="00445315" w:rsidRPr="00F67574">
        <w:rPr>
          <w:rFonts w:ascii="Times New Roman" w:hAnsi="Times New Roman"/>
          <w:sz w:val="24"/>
          <w:szCs w:val="24"/>
        </w:rPr>
        <w:t>neįrodyt</w:t>
      </w:r>
      <w:r w:rsidRPr="00F67574">
        <w:rPr>
          <w:rFonts w:ascii="Times New Roman" w:hAnsi="Times New Roman"/>
          <w:sz w:val="24"/>
          <w:szCs w:val="24"/>
        </w:rPr>
        <w:t>umas</w:t>
      </w:r>
      <w:proofErr w:type="spellEnd"/>
      <w:r w:rsidRPr="00F67574">
        <w:rPr>
          <w:rFonts w:ascii="Times New Roman" w:hAnsi="Times New Roman"/>
          <w:sz w:val="24"/>
          <w:szCs w:val="24"/>
        </w:rPr>
        <w:t xml:space="preserve"> suponuoja išvadą, kad trečiasis asmuo, atšaukdamas ieškovą iš pareigų šiam praradus </w:t>
      </w:r>
      <w:r w:rsidR="00735B9F" w:rsidRPr="00F67574">
        <w:rPr>
          <w:rFonts w:ascii="Times New Roman" w:hAnsi="Times New Roman"/>
          <w:sz w:val="24"/>
          <w:szCs w:val="24"/>
        </w:rPr>
        <w:t>Savivaldybės</w:t>
      </w:r>
      <w:r w:rsidRPr="00F67574">
        <w:rPr>
          <w:rFonts w:ascii="Times New Roman" w:hAnsi="Times New Roman"/>
          <w:sz w:val="24"/>
          <w:szCs w:val="24"/>
        </w:rPr>
        <w:t xml:space="preserve"> pasitikėjimą, turėjo laikytis Darbo sutarties 11 punkte nustatytos tvarkos</w:t>
      </w:r>
      <w:r w:rsidR="00512FC0" w:rsidRPr="00F67574">
        <w:rPr>
          <w:rFonts w:ascii="Times New Roman" w:hAnsi="Times New Roman"/>
          <w:sz w:val="24"/>
          <w:szCs w:val="24"/>
        </w:rPr>
        <w:t xml:space="preserve">. </w:t>
      </w:r>
      <w:r w:rsidRPr="00F67574">
        <w:rPr>
          <w:rFonts w:ascii="Times New Roman" w:hAnsi="Times New Roman"/>
          <w:sz w:val="24"/>
          <w:szCs w:val="24"/>
        </w:rPr>
        <w:t xml:space="preserve"> </w:t>
      </w:r>
    </w:p>
    <w:p w14:paraId="657E5A7E" w14:textId="11D7441D" w:rsidR="00E84EEF" w:rsidRPr="00F67574" w:rsidRDefault="00E84EEF" w:rsidP="00512FC0">
      <w:pPr>
        <w:pStyle w:val="Sraopastraipa"/>
        <w:numPr>
          <w:ilvl w:val="0"/>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rPr>
        <w:t>Darbo sutarties 11 punkte</w:t>
      </w:r>
      <w:r w:rsidR="00512FC0" w:rsidRPr="00F67574">
        <w:rPr>
          <w:rFonts w:ascii="Times New Roman" w:hAnsi="Times New Roman"/>
          <w:sz w:val="24"/>
          <w:szCs w:val="24"/>
        </w:rPr>
        <w:t xml:space="preserve">, kaip įspėjimo terminą nustatanti konkreti norma, </w:t>
      </w:r>
      <w:r w:rsidRPr="00F67574">
        <w:rPr>
          <w:rFonts w:ascii="Times New Roman" w:hAnsi="Times New Roman"/>
          <w:sz w:val="24"/>
          <w:szCs w:val="24"/>
        </w:rPr>
        <w:t>nurodytas iki 2017</w:t>
      </w:r>
      <w:r w:rsidR="002977CF" w:rsidRPr="00F67574">
        <w:rPr>
          <w:rFonts w:ascii="Times New Roman" w:hAnsi="Times New Roman"/>
          <w:sz w:val="24"/>
          <w:szCs w:val="24"/>
        </w:rPr>
        <w:t> </w:t>
      </w:r>
      <w:r w:rsidRPr="00F67574">
        <w:rPr>
          <w:rFonts w:ascii="Times New Roman" w:hAnsi="Times New Roman"/>
          <w:sz w:val="24"/>
          <w:szCs w:val="24"/>
        </w:rPr>
        <w:t xml:space="preserve">m. liepos 1 d. galiojusio DK </w:t>
      </w:r>
      <w:r w:rsidR="00512FC0" w:rsidRPr="00F67574">
        <w:rPr>
          <w:rFonts w:ascii="Times New Roman" w:hAnsi="Times New Roman"/>
          <w:sz w:val="24"/>
          <w:szCs w:val="24"/>
        </w:rPr>
        <w:t xml:space="preserve">130 </w:t>
      </w:r>
      <w:r w:rsidRPr="00F67574">
        <w:rPr>
          <w:rFonts w:ascii="Times New Roman" w:hAnsi="Times New Roman"/>
          <w:sz w:val="24"/>
          <w:szCs w:val="24"/>
        </w:rPr>
        <w:t>straipsnis.</w:t>
      </w:r>
      <w:r w:rsidR="00512FC0" w:rsidRPr="00F67574">
        <w:rPr>
          <w:rFonts w:ascii="Times New Roman" w:hAnsi="Times New Roman"/>
          <w:sz w:val="24"/>
          <w:szCs w:val="24"/>
        </w:rPr>
        <w:t xml:space="preserve"> Šio straipsnio 1 dalyje buvo nustatyta, kad darbdavys turi teisę nutraukti darbo sutartį raštu pasirašytinai įspėjęs darbuotoją prieš du mėnesius, o darbuotojai, nurodyti Darbo kodekso 129 straipsnio 4 dalyje, apie atleidimą iš darbo turi būti įspėti ne vėliau kaip prieš keturis mėnesius. Šios nuostatos, remiantis DK 129</w:t>
      </w:r>
      <w:r w:rsidR="002977CF" w:rsidRPr="00F67574">
        <w:rPr>
          <w:rFonts w:ascii="Times New Roman" w:hAnsi="Times New Roman"/>
          <w:sz w:val="24"/>
          <w:szCs w:val="24"/>
        </w:rPr>
        <w:t> </w:t>
      </w:r>
      <w:r w:rsidR="00512FC0" w:rsidRPr="00F67574">
        <w:rPr>
          <w:rFonts w:ascii="Times New Roman" w:hAnsi="Times New Roman"/>
          <w:sz w:val="24"/>
          <w:szCs w:val="24"/>
        </w:rPr>
        <w:t>straipsnio 1 dalimi, buvo taikomos darbo sutartį nutraukiant darbdavio iniciatyva be darbuotojo kaltės.</w:t>
      </w:r>
    </w:p>
    <w:p w14:paraId="4924988F" w14:textId="0A5CB4DA" w:rsidR="00512FC0" w:rsidRPr="00F67574" w:rsidRDefault="00512FC0" w:rsidP="00512FC0">
      <w:pPr>
        <w:pStyle w:val="Sraopastraipa"/>
        <w:numPr>
          <w:ilvl w:val="0"/>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rPr>
        <w:t xml:space="preserve">Ieškovas nepagrįstai nebuvo įspėtas apie atšaukimą iš pareigų. Tai suponuoja pagrindą </w:t>
      </w:r>
      <w:r w:rsidR="002977CF" w:rsidRPr="00F67574">
        <w:rPr>
          <w:rFonts w:ascii="Times New Roman" w:hAnsi="Times New Roman"/>
          <w:sz w:val="24"/>
          <w:szCs w:val="24"/>
        </w:rPr>
        <w:t xml:space="preserve">daryti </w:t>
      </w:r>
      <w:r w:rsidRPr="00F67574">
        <w:rPr>
          <w:rFonts w:ascii="Times New Roman" w:hAnsi="Times New Roman"/>
          <w:sz w:val="24"/>
          <w:szCs w:val="24"/>
        </w:rPr>
        <w:t>išvad</w:t>
      </w:r>
      <w:r w:rsidR="002977CF" w:rsidRPr="00F67574">
        <w:rPr>
          <w:rFonts w:ascii="Times New Roman" w:hAnsi="Times New Roman"/>
          <w:sz w:val="24"/>
          <w:szCs w:val="24"/>
        </w:rPr>
        <w:t>ą</w:t>
      </w:r>
      <w:r w:rsidRPr="00F67574">
        <w:rPr>
          <w:rFonts w:ascii="Times New Roman" w:hAnsi="Times New Roman"/>
          <w:sz w:val="24"/>
          <w:szCs w:val="24"/>
        </w:rPr>
        <w:t xml:space="preserve">, kad nagrinėjamu atveju buvo pažeista </w:t>
      </w:r>
      <w:r w:rsidR="00CA6118" w:rsidRPr="00F67574">
        <w:rPr>
          <w:rFonts w:ascii="Times New Roman" w:hAnsi="Times New Roman"/>
          <w:sz w:val="24"/>
          <w:szCs w:val="24"/>
        </w:rPr>
        <w:t xml:space="preserve">sutartinė </w:t>
      </w:r>
      <w:r w:rsidRPr="00F67574">
        <w:rPr>
          <w:rFonts w:ascii="Times New Roman" w:hAnsi="Times New Roman"/>
          <w:sz w:val="24"/>
          <w:szCs w:val="24"/>
        </w:rPr>
        <w:t xml:space="preserve">absoliučios teisės atšaukti viešosios įstaigos vadovą iš pareigų įgyvendinimo tvarka. </w:t>
      </w:r>
    </w:p>
    <w:p w14:paraId="3533EC6C" w14:textId="77777777" w:rsidR="00486283" w:rsidRPr="00F67574" w:rsidRDefault="00486283" w:rsidP="00486283">
      <w:pPr>
        <w:spacing w:after="120"/>
        <w:jc w:val="both"/>
      </w:pPr>
    </w:p>
    <w:p w14:paraId="6F3F69AE" w14:textId="2C9BF5F3" w:rsidR="00390369" w:rsidRPr="00F67574" w:rsidRDefault="00390369" w:rsidP="00390369">
      <w:pPr>
        <w:pStyle w:val="Sraopastraipa"/>
        <w:spacing w:after="120" w:line="240" w:lineRule="auto"/>
        <w:ind w:left="0" w:firstLine="720"/>
        <w:contextualSpacing w:val="0"/>
        <w:jc w:val="both"/>
        <w:rPr>
          <w:rFonts w:ascii="Times New Roman" w:hAnsi="Times New Roman"/>
          <w:i/>
          <w:sz w:val="24"/>
          <w:szCs w:val="24"/>
        </w:rPr>
      </w:pPr>
      <w:r w:rsidRPr="00F67574">
        <w:rPr>
          <w:rFonts w:ascii="Times New Roman" w:hAnsi="Times New Roman"/>
          <w:i/>
          <w:iCs/>
          <w:sz w:val="24"/>
          <w:szCs w:val="24"/>
        </w:rPr>
        <w:t>Dėl ieškovo atšaukimo iš viešosios įstaigos vadovo pareigų įgyvendinimo tvarkos pažeidimo teisinių padarinių</w:t>
      </w:r>
      <w:r w:rsidR="00EE306C" w:rsidRPr="00F67574">
        <w:rPr>
          <w:rFonts w:ascii="Times New Roman" w:hAnsi="Times New Roman"/>
          <w:i/>
          <w:iCs/>
          <w:sz w:val="24"/>
          <w:szCs w:val="24"/>
        </w:rPr>
        <w:t xml:space="preserve"> </w:t>
      </w:r>
    </w:p>
    <w:p w14:paraId="6EC61951" w14:textId="77777777" w:rsidR="00390369" w:rsidRPr="00F67574" w:rsidRDefault="00390369" w:rsidP="00390369">
      <w:pPr>
        <w:pStyle w:val="Sraopastraipa"/>
        <w:spacing w:after="120" w:line="240" w:lineRule="auto"/>
        <w:ind w:left="0" w:firstLine="720"/>
        <w:contextualSpacing w:val="0"/>
        <w:jc w:val="both"/>
        <w:rPr>
          <w:rFonts w:ascii="Times New Roman" w:hAnsi="Times New Roman"/>
          <w:i/>
          <w:sz w:val="24"/>
          <w:szCs w:val="24"/>
        </w:rPr>
      </w:pPr>
    </w:p>
    <w:p w14:paraId="4C3F57F3" w14:textId="2192B809" w:rsidR="00A350FB" w:rsidRPr="00F67574" w:rsidRDefault="00227E06" w:rsidP="00A350FB">
      <w:pPr>
        <w:pStyle w:val="Sraopastraipa"/>
        <w:numPr>
          <w:ilvl w:val="0"/>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rPr>
        <w:t>Apeliacinės instancijos teismas skundžiamame sprendime</w:t>
      </w:r>
      <w:r w:rsidR="00FB79E8" w:rsidRPr="00F67574">
        <w:rPr>
          <w:rFonts w:ascii="Times New Roman" w:hAnsi="Times New Roman"/>
          <w:sz w:val="24"/>
          <w:szCs w:val="24"/>
        </w:rPr>
        <w:t xml:space="preserve"> konstata</w:t>
      </w:r>
      <w:r w:rsidR="00512FC0" w:rsidRPr="00F67574">
        <w:rPr>
          <w:rFonts w:ascii="Times New Roman" w:hAnsi="Times New Roman"/>
          <w:sz w:val="24"/>
          <w:szCs w:val="24"/>
        </w:rPr>
        <w:t xml:space="preserve">vo, kad </w:t>
      </w:r>
      <w:r w:rsidRPr="00F67574">
        <w:rPr>
          <w:rFonts w:ascii="Times New Roman" w:hAnsi="Times New Roman"/>
          <w:sz w:val="24"/>
          <w:szCs w:val="24"/>
        </w:rPr>
        <w:t>ieškovo atšaukimas iš pareigų buvo neteisėtas</w:t>
      </w:r>
      <w:r w:rsidR="002977CF" w:rsidRPr="00F67574">
        <w:rPr>
          <w:rFonts w:ascii="Times New Roman" w:hAnsi="Times New Roman"/>
          <w:sz w:val="24"/>
          <w:szCs w:val="24"/>
        </w:rPr>
        <w:t>,</w:t>
      </w:r>
      <w:r w:rsidR="00512FC0" w:rsidRPr="00F67574">
        <w:rPr>
          <w:rFonts w:ascii="Times New Roman" w:hAnsi="Times New Roman"/>
          <w:sz w:val="24"/>
          <w:szCs w:val="24"/>
        </w:rPr>
        <w:t xml:space="preserve"> ir </w:t>
      </w:r>
      <w:r w:rsidRPr="00F67574">
        <w:rPr>
          <w:rFonts w:ascii="Times New Roman" w:hAnsi="Times New Roman"/>
          <w:sz w:val="24"/>
          <w:szCs w:val="24"/>
        </w:rPr>
        <w:t>teisinius padarinius nustatė taikydamas 2017 m. liepos 1 d. įsigaliojusio Darbo kodekso 218 straipsnio 3, 5 dalių nuostatas. Kasaciniame skunde savivaldybė</w:t>
      </w:r>
      <w:r w:rsidR="00FB79E8" w:rsidRPr="00F67574">
        <w:rPr>
          <w:rFonts w:ascii="Times New Roman" w:hAnsi="Times New Roman"/>
          <w:sz w:val="24"/>
          <w:szCs w:val="24"/>
        </w:rPr>
        <w:t xml:space="preserve"> </w:t>
      </w:r>
      <w:r w:rsidRPr="00F67574">
        <w:rPr>
          <w:rFonts w:ascii="Times New Roman" w:hAnsi="Times New Roman"/>
          <w:sz w:val="24"/>
          <w:szCs w:val="24"/>
        </w:rPr>
        <w:t>motyvuoja, kad Darbo sutarties 11 punkto sąlyga suponuoja teismui spręsti tik dėl įspėjamojo termino nesilaikymo teisinių pasekmių, t. y. termino pratęsimo, kompensacijos priteisimo. Ieškovas atsiliepime į kasacinį skundą nurodo, kad nemotyvuotas atšaukimas iš pareigų savaime reiškia atleidimo iš darbo tvarkos pažeidimą, kuris negali būti ištaisytas vien tik nukeliant atleidimo datą įspėjimo terminui, tokio teisių gynimo būdo ne</w:t>
      </w:r>
      <w:r w:rsidR="002977CF" w:rsidRPr="00F67574">
        <w:rPr>
          <w:rFonts w:ascii="Times New Roman" w:hAnsi="Times New Roman"/>
          <w:sz w:val="24"/>
          <w:szCs w:val="24"/>
        </w:rPr>
        <w:t>įtvirtina</w:t>
      </w:r>
      <w:r w:rsidRPr="00F67574">
        <w:rPr>
          <w:rFonts w:ascii="Times New Roman" w:hAnsi="Times New Roman"/>
          <w:sz w:val="24"/>
          <w:szCs w:val="24"/>
        </w:rPr>
        <w:t xml:space="preserve"> Darbo kodeksas, šiuo atveju turi būti taikomos Darbo kodekso 218 straipsnio 2 dalies nuostatos. </w:t>
      </w:r>
    </w:p>
    <w:p w14:paraId="17232668" w14:textId="20DCF2A8" w:rsidR="00A350FB" w:rsidRPr="00B95823" w:rsidRDefault="00A350FB" w:rsidP="00A350FB">
      <w:pPr>
        <w:pStyle w:val="Sraopastraipa"/>
        <w:numPr>
          <w:ilvl w:val="0"/>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rPr>
        <w:t xml:space="preserve">Teisėjų kolegija nurodo, kad, </w:t>
      </w:r>
      <w:r w:rsidRPr="00B95823">
        <w:rPr>
          <w:rFonts w:ascii="Times New Roman" w:hAnsi="Times New Roman"/>
          <w:sz w:val="24"/>
          <w:szCs w:val="24"/>
        </w:rPr>
        <w:t xml:space="preserve">atsižvelgiant į teisės atšaukti viešosios įstaigos vadovą absoliutumą, konstatavus, </w:t>
      </w:r>
      <w:r w:rsidR="002977CF" w:rsidRPr="00B95823">
        <w:rPr>
          <w:rFonts w:ascii="Times New Roman" w:hAnsi="Times New Roman"/>
          <w:sz w:val="24"/>
          <w:szCs w:val="24"/>
        </w:rPr>
        <w:t>jog</w:t>
      </w:r>
      <w:r w:rsidRPr="00B95823">
        <w:rPr>
          <w:rFonts w:ascii="Times New Roman" w:hAnsi="Times New Roman"/>
          <w:sz w:val="24"/>
          <w:szCs w:val="24"/>
        </w:rPr>
        <w:t xml:space="preserve"> nagrinėjamu atveju pagrindas atšaukti ieškovą egzistavo, toks pažeidimas, kai buvo nesilaikyta </w:t>
      </w:r>
      <w:r w:rsidR="00084CF0" w:rsidRPr="00B95823">
        <w:rPr>
          <w:rFonts w:ascii="Times New Roman" w:hAnsi="Times New Roman"/>
          <w:sz w:val="24"/>
          <w:szCs w:val="24"/>
        </w:rPr>
        <w:t>d</w:t>
      </w:r>
      <w:r w:rsidRPr="00B95823">
        <w:rPr>
          <w:rFonts w:ascii="Times New Roman" w:hAnsi="Times New Roman"/>
          <w:sz w:val="24"/>
          <w:szCs w:val="24"/>
        </w:rPr>
        <w:t>arbo sutartyje šalių sulygtos specialios šios teisės įgyvendinimo tvarkos – netaikytas įspėjimo apie būsimą atšaukimą terminas, nelaikytinas esminiu, galinčiu lemti atšaukimo iš pareigų pripažinimą neteisėtu ir su tuo susijusius padarinius.</w:t>
      </w:r>
    </w:p>
    <w:p w14:paraId="20641313" w14:textId="245B4E70" w:rsidR="004231F6" w:rsidRPr="00B95823" w:rsidRDefault="004231F6" w:rsidP="00BA3F9A">
      <w:pPr>
        <w:pStyle w:val="Sraopastraipa"/>
        <w:numPr>
          <w:ilvl w:val="0"/>
          <w:numId w:val="3"/>
        </w:numPr>
        <w:spacing w:after="120" w:line="240" w:lineRule="auto"/>
        <w:contextualSpacing w:val="0"/>
        <w:jc w:val="both"/>
        <w:rPr>
          <w:rFonts w:ascii="Times New Roman" w:hAnsi="Times New Roman"/>
          <w:sz w:val="24"/>
          <w:szCs w:val="24"/>
        </w:rPr>
      </w:pPr>
      <w:r w:rsidRPr="00B95823">
        <w:rPr>
          <w:rFonts w:ascii="Times New Roman" w:hAnsi="Times New Roman"/>
          <w:sz w:val="24"/>
          <w:szCs w:val="24"/>
        </w:rPr>
        <w:t>Pripažinus</w:t>
      </w:r>
      <w:r w:rsidR="000F6420" w:rsidRPr="00B95823">
        <w:rPr>
          <w:rFonts w:ascii="Times New Roman" w:hAnsi="Times New Roman"/>
          <w:sz w:val="24"/>
          <w:szCs w:val="24"/>
        </w:rPr>
        <w:t>i</w:t>
      </w:r>
      <w:r w:rsidRPr="00B95823">
        <w:rPr>
          <w:rFonts w:ascii="Times New Roman" w:hAnsi="Times New Roman"/>
          <w:sz w:val="24"/>
          <w:szCs w:val="24"/>
        </w:rPr>
        <w:t>, kad ieškovas atšauktas iš viešosios įstaigos vadovo pareigų pažeidus</w:t>
      </w:r>
      <w:r w:rsidR="00773507" w:rsidRPr="00B95823">
        <w:rPr>
          <w:rFonts w:ascii="Times New Roman" w:hAnsi="Times New Roman"/>
          <w:sz w:val="24"/>
          <w:szCs w:val="24"/>
        </w:rPr>
        <w:t xml:space="preserve"> </w:t>
      </w:r>
      <w:r w:rsidR="005831CE" w:rsidRPr="00B95823">
        <w:rPr>
          <w:rFonts w:ascii="Times New Roman" w:hAnsi="Times New Roman"/>
          <w:sz w:val="24"/>
          <w:szCs w:val="24"/>
        </w:rPr>
        <w:t>d</w:t>
      </w:r>
      <w:r w:rsidRPr="00B95823">
        <w:rPr>
          <w:rFonts w:ascii="Times New Roman" w:hAnsi="Times New Roman"/>
          <w:sz w:val="24"/>
          <w:szCs w:val="24"/>
        </w:rPr>
        <w:t>arbo sutar</w:t>
      </w:r>
      <w:r w:rsidR="00773507" w:rsidRPr="00B95823">
        <w:rPr>
          <w:rFonts w:ascii="Times New Roman" w:hAnsi="Times New Roman"/>
          <w:sz w:val="24"/>
          <w:szCs w:val="24"/>
        </w:rPr>
        <w:t>ties sąlygą dėl įspėjimo termino</w:t>
      </w:r>
      <w:r w:rsidRPr="00B95823">
        <w:rPr>
          <w:rFonts w:ascii="Times New Roman" w:hAnsi="Times New Roman"/>
          <w:sz w:val="24"/>
          <w:szCs w:val="24"/>
        </w:rPr>
        <w:t xml:space="preserve"> </w:t>
      </w:r>
      <w:r w:rsidR="002977CF" w:rsidRPr="00B95823">
        <w:rPr>
          <w:rFonts w:ascii="Times New Roman" w:hAnsi="Times New Roman"/>
          <w:sz w:val="24"/>
          <w:szCs w:val="24"/>
        </w:rPr>
        <w:t>–</w:t>
      </w:r>
      <w:r w:rsidR="00A00B92" w:rsidRPr="00B95823">
        <w:rPr>
          <w:rFonts w:ascii="Times New Roman" w:hAnsi="Times New Roman"/>
          <w:sz w:val="24"/>
          <w:szCs w:val="24"/>
        </w:rPr>
        <w:t xml:space="preserve"> </w:t>
      </w:r>
      <w:r w:rsidRPr="00B95823">
        <w:rPr>
          <w:rFonts w:ascii="Times New Roman" w:hAnsi="Times New Roman"/>
          <w:sz w:val="24"/>
          <w:szCs w:val="24"/>
        </w:rPr>
        <w:t>neįspėjus ieškovo apie atšaukimą taikant iki 2017 m. liepos 1 d. galiojusio Darbo kodekso 130 straipsnio 1 dalyje nustatytą įspėjimo terminą</w:t>
      </w:r>
      <w:r w:rsidR="00A00B92" w:rsidRPr="00B95823">
        <w:rPr>
          <w:rFonts w:ascii="Times New Roman" w:hAnsi="Times New Roman"/>
          <w:sz w:val="24"/>
          <w:szCs w:val="24"/>
        </w:rPr>
        <w:t xml:space="preserve">, </w:t>
      </w:r>
      <w:r w:rsidR="000F6420" w:rsidRPr="00B95823">
        <w:rPr>
          <w:rFonts w:ascii="Times New Roman" w:hAnsi="Times New Roman"/>
          <w:sz w:val="24"/>
          <w:szCs w:val="24"/>
        </w:rPr>
        <w:t xml:space="preserve">bei </w:t>
      </w:r>
      <w:r w:rsidR="00A00B92" w:rsidRPr="00B95823">
        <w:rPr>
          <w:rFonts w:ascii="Times New Roman" w:hAnsi="Times New Roman"/>
          <w:sz w:val="24"/>
          <w:szCs w:val="24"/>
        </w:rPr>
        <w:t>atsižvelg</w:t>
      </w:r>
      <w:r w:rsidR="002977CF" w:rsidRPr="00B95823">
        <w:rPr>
          <w:rFonts w:ascii="Times New Roman" w:hAnsi="Times New Roman"/>
          <w:sz w:val="24"/>
          <w:szCs w:val="24"/>
        </w:rPr>
        <w:t>dama</w:t>
      </w:r>
      <w:r w:rsidR="00A00B92" w:rsidRPr="00B95823">
        <w:rPr>
          <w:rFonts w:ascii="Times New Roman" w:hAnsi="Times New Roman"/>
          <w:sz w:val="24"/>
          <w:szCs w:val="24"/>
        </w:rPr>
        <w:t xml:space="preserve"> į tai, kad </w:t>
      </w:r>
      <w:r w:rsidR="005831CE" w:rsidRPr="00B95823">
        <w:rPr>
          <w:rFonts w:ascii="Times New Roman" w:hAnsi="Times New Roman"/>
          <w:sz w:val="24"/>
          <w:szCs w:val="24"/>
        </w:rPr>
        <w:t>d</w:t>
      </w:r>
      <w:r w:rsidR="00A00B92" w:rsidRPr="00B95823">
        <w:rPr>
          <w:rFonts w:ascii="Times New Roman" w:hAnsi="Times New Roman"/>
          <w:sz w:val="24"/>
          <w:szCs w:val="24"/>
        </w:rPr>
        <w:t xml:space="preserve">arbo sutartyje šalys neaptarė šio reikalavimo nesilaikymo padarinių, </w:t>
      </w:r>
      <w:r w:rsidR="00E1257F" w:rsidRPr="00B95823">
        <w:rPr>
          <w:rFonts w:ascii="Times New Roman" w:hAnsi="Times New Roman"/>
          <w:sz w:val="24"/>
          <w:szCs w:val="24"/>
        </w:rPr>
        <w:t>tačiau pateikė nuorodą į konkrečią DK normą</w:t>
      </w:r>
      <w:r w:rsidR="00DC108B" w:rsidRPr="00B95823">
        <w:rPr>
          <w:rFonts w:ascii="Times New Roman" w:hAnsi="Times New Roman"/>
          <w:sz w:val="24"/>
          <w:szCs w:val="24"/>
        </w:rPr>
        <w:t xml:space="preserve">, </w:t>
      </w:r>
      <w:r w:rsidR="00D41513" w:rsidRPr="00B95823">
        <w:rPr>
          <w:rFonts w:ascii="Times New Roman" w:hAnsi="Times New Roman"/>
          <w:sz w:val="24"/>
          <w:szCs w:val="24"/>
        </w:rPr>
        <w:t xml:space="preserve">kurioje, be kita ko, nustatyti įspėjimo termino pažeidimo padariniai, </w:t>
      </w:r>
      <w:r w:rsidR="000F6420" w:rsidRPr="00B95823">
        <w:rPr>
          <w:rFonts w:ascii="Times New Roman" w:hAnsi="Times New Roman"/>
          <w:sz w:val="24"/>
          <w:szCs w:val="24"/>
        </w:rPr>
        <w:t xml:space="preserve">teisėjų kolegija </w:t>
      </w:r>
      <w:r w:rsidR="00A00B92" w:rsidRPr="00B95823">
        <w:rPr>
          <w:rFonts w:ascii="Times New Roman" w:hAnsi="Times New Roman"/>
          <w:sz w:val="24"/>
          <w:szCs w:val="24"/>
        </w:rPr>
        <w:t>konstatuoja, kad</w:t>
      </w:r>
      <w:r w:rsidR="00D41513" w:rsidRPr="00B95823">
        <w:rPr>
          <w:rFonts w:ascii="Times New Roman" w:hAnsi="Times New Roman"/>
          <w:sz w:val="24"/>
          <w:szCs w:val="24"/>
        </w:rPr>
        <w:t xml:space="preserve"> šioje byloje nustatytas pažeidimas šalintinas ieškovo atšaukimo iš pareigų datą perkeliant iki to laiko, kada turėjo pasibaigti įspėjimo terminas, jei jis būtų taikytas, ir priteisiant už šį laikotarpį priklausančias sumas (</w:t>
      </w:r>
      <w:r w:rsidR="00FB79E8" w:rsidRPr="00B95823">
        <w:rPr>
          <w:rFonts w:ascii="Times New Roman" w:hAnsi="Times New Roman"/>
          <w:sz w:val="24"/>
          <w:szCs w:val="24"/>
        </w:rPr>
        <w:t xml:space="preserve">iki 2017 m. liepos 1 d. galiojusio </w:t>
      </w:r>
      <w:r w:rsidR="00A00B92" w:rsidRPr="00B95823">
        <w:rPr>
          <w:rFonts w:ascii="Times New Roman" w:hAnsi="Times New Roman"/>
          <w:sz w:val="24"/>
          <w:szCs w:val="24"/>
        </w:rPr>
        <w:t>Darbo kodekso 130 straipsnio 5 dalis</w:t>
      </w:r>
      <w:r w:rsidR="00D41513" w:rsidRPr="00B95823">
        <w:rPr>
          <w:rFonts w:ascii="Times New Roman" w:hAnsi="Times New Roman"/>
          <w:sz w:val="24"/>
          <w:szCs w:val="24"/>
        </w:rPr>
        <w:t>)</w:t>
      </w:r>
      <w:r w:rsidR="00D74092" w:rsidRPr="00B95823">
        <w:rPr>
          <w:rFonts w:ascii="Times New Roman" w:hAnsi="Times New Roman"/>
          <w:sz w:val="24"/>
          <w:szCs w:val="24"/>
        </w:rPr>
        <w:t xml:space="preserve">. </w:t>
      </w:r>
    </w:p>
    <w:p w14:paraId="46C510B7" w14:textId="5DDCDB4E" w:rsidR="00806613" w:rsidRPr="00F67574" w:rsidRDefault="00806613" w:rsidP="00806613">
      <w:pPr>
        <w:pStyle w:val="Sraopastraipa"/>
        <w:numPr>
          <w:ilvl w:val="0"/>
          <w:numId w:val="3"/>
        </w:numPr>
        <w:spacing w:after="120" w:line="240" w:lineRule="auto"/>
        <w:contextualSpacing w:val="0"/>
        <w:jc w:val="both"/>
        <w:rPr>
          <w:rFonts w:ascii="Times New Roman" w:hAnsi="Times New Roman"/>
          <w:sz w:val="24"/>
          <w:szCs w:val="24"/>
        </w:rPr>
      </w:pPr>
      <w:r w:rsidRPr="00B95823">
        <w:rPr>
          <w:rFonts w:ascii="Times New Roman" w:hAnsi="Times New Roman"/>
          <w:sz w:val="24"/>
          <w:szCs w:val="24"/>
        </w:rPr>
        <w:t>Minėta, kad Darbo kodekso 130 straipsnio 1 dalyje buvo nustatytas dviejų arba keturių mėnesių įspėjimo terminas, priklausomai nuo to, ar darbuotojas atitinka 129</w:t>
      </w:r>
      <w:r w:rsidRPr="00F67574">
        <w:rPr>
          <w:rFonts w:ascii="Times New Roman" w:hAnsi="Times New Roman"/>
          <w:sz w:val="24"/>
          <w:szCs w:val="24"/>
        </w:rPr>
        <w:t xml:space="preserve"> straipsnio 4 dalyje nustatytus kriterijus – keturių mėnesių terminas buvo taikomas darbuotojams, be kitų, auginantiems vaikų iki keturiolikos metų. Apeliacinės instancijos teismui netaikius </w:t>
      </w:r>
      <w:r w:rsidR="00C510EC" w:rsidRPr="00F67574">
        <w:rPr>
          <w:rFonts w:ascii="Times New Roman" w:hAnsi="Times New Roman"/>
          <w:sz w:val="24"/>
          <w:szCs w:val="24"/>
        </w:rPr>
        <w:t xml:space="preserve">Darbo kodekso 130 straipsnio 1, 5 dalių nuostatų, </w:t>
      </w:r>
      <w:r w:rsidR="00650AC8" w:rsidRPr="00F67574">
        <w:rPr>
          <w:rFonts w:ascii="Times New Roman" w:hAnsi="Times New Roman"/>
          <w:sz w:val="24"/>
          <w:szCs w:val="24"/>
        </w:rPr>
        <w:t>o pirmosios instancijos teismui nepagrįstai sprendus,</w:t>
      </w:r>
      <w:r w:rsidR="00D565F5" w:rsidRPr="00F67574">
        <w:rPr>
          <w:rFonts w:ascii="Times New Roman" w:hAnsi="Times New Roman"/>
          <w:sz w:val="24"/>
          <w:szCs w:val="24"/>
        </w:rPr>
        <w:t xml:space="preserve"> </w:t>
      </w:r>
      <w:r w:rsidR="00807EDA" w:rsidRPr="00F67574">
        <w:rPr>
          <w:rFonts w:ascii="Times New Roman" w:hAnsi="Times New Roman"/>
          <w:sz w:val="24"/>
          <w:szCs w:val="24"/>
        </w:rPr>
        <w:t xml:space="preserve">kad </w:t>
      </w:r>
      <w:r w:rsidR="00D565F5" w:rsidRPr="00F67574">
        <w:rPr>
          <w:rFonts w:ascii="Times New Roman" w:hAnsi="Times New Roman"/>
          <w:sz w:val="24"/>
          <w:szCs w:val="24"/>
        </w:rPr>
        <w:t xml:space="preserve">ieškovas neturėjo būti įspėtas apie atšaukimą iš pareigų, </w:t>
      </w:r>
      <w:r w:rsidRPr="00F67574">
        <w:rPr>
          <w:rFonts w:ascii="Times New Roman" w:hAnsi="Times New Roman"/>
          <w:sz w:val="24"/>
          <w:szCs w:val="24"/>
        </w:rPr>
        <w:t xml:space="preserve">nespręstas klausimas dėl </w:t>
      </w:r>
      <w:r w:rsidR="00C510EC" w:rsidRPr="00F67574">
        <w:rPr>
          <w:rFonts w:ascii="Times New Roman" w:hAnsi="Times New Roman"/>
          <w:sz w:val="24"/>
          <w:szCs w:val="24"/>
        </w:rPr>
        <w:t xml:space="preserve">ieškovui </w:t>
      </w:r>
      <w:r w:rsidRPr="00F67574">
        <w:rPr>
          <w:rFonts w:ascii="Times New Roman" w:hAnsi="Times New Roman"/>
          <w:sz w:val="24"/>
          <w:szCs w:val="24"/>
        </w:rPr>
        <w:lastRenderedPageBreak/>
        <w:t xml:space="preserve">taikytino įspėjimo termino, atsižvelgiant į teisiškai reikšmingų </w:t>
      </w:r>
      <w:r w:rsidR="00D565F5" w:rsidRPr="00F67574">
        <w:rPr>
          <w:rFonts w:ascii="Times New Roman" w:hAnsi="Times New Roman"/>
          <w:sz w:val="24"/>
          <w:szCs w:val="24"/>
        </w:rPr>
        <w:t>aplinkybių</w:t>
      </w:r>
      <w:r w:rsidRPr="00F67574">
        <w:rPr>
          <w:rFonts w:ascii="Times New Roman" w:hAnsi="Times New Roman"/>
          <w:sz w:val="24"/>
          <w:szCs w:val="24"/>
        </w:rPr>
        <w:t xml:space="preserve"> (</w:t>
      </w:r>
      <w:proofErr w:type="spellStart"/>
      <w:r w:rsidRPr="00F67574">
        <w:rPr>
          <w:rFonts w:ascii="Times New Roman" w:hAnsi="Times New Roman"/>
          <w:sz w:val="24"/>
          <w:szCs w:val="24"/>
        </w:rPr>
        <w:t>ne)buvimą</w:t>
      </w:r>
      <w:proofErr w:type="spellEnd"/>
      <w:r w:rsidR="00C510EC" w:rsidRPr="00F67574">
        <w:rPr>
          <w:rFonts w:ascii="Times New Roman" w:hAnsi="Times New Roman"/>
          <w:sz w:val="24"/>
          <w:szCs w:val="24"/>
        </w:rPr>
        <w:t xml:space="preserve">, </w:t>
      </w:r>
      <w:r w:rsidR="009A64CD" w:rsidRPr="00F67574">
        <w:rPr>
          <w:rFonts w:ascii="Times New Roman" w:hAnsi="Times New Roman"/>
          <w:sz w:val="24"/>
          <w:szCs w:val="24"/>
        </w:rPr>
        <w:t xml:space="preserve">atitinkamai </w:t>
      </w:r>
      <w:r w:rsidR="00C510EC" w:rsidRPr="00F67574">
        <w:rPr>
          <w:rFonts w:ascii="Times New Roman" w:hAnsi="Times New Roman"/>
          <w:sz w:val="24"/>
          <w:szCs w:val="24"/>
        </w:rPr>
        <w:t>nenustatyta, kuriam laikui turi būti perkelta ieškovo atšaukimo iš pareigų data</w:t>
      </w:r>
      <w:r w:rsidR="009A64CD" w:rsidRPr="00F67574">
        <w:rPr>
          <w:rFonts w:ascii="Times New Roman" w:hAnsi="Times New Roman"/>
          <w:sz w:val="24"/>
          <w:szCs w:val="24"/>
        </w:rPr>
        <w:t>, ir koki</w:t>
      </w:r>
      <w:r w:rsidR="00D565F5" w:rsidRPr="00F67574">
        <w:rPr>
          <w:rFonts w:ascii="Times New Roman" w:hAnsi="Times New Roman"/>
          <w:sz w:val="24"/>
          <w:szCs w:val="24"/>
        </w:rPr>
        <w:t>os sumos</w:t>
      </w:r>
      <w:r w:rsidR="000A4057" w:rsidRPr="00F67574">
        <w:rPr>
          <w:rFonts w:ascii="Times New Roman" w:hAnsi="Times New Roman"/>
          <w:sz w:val="24"/>
          <w:szCs w:val="24"/>
        </w:rPr>
        <w:t xml:space="preserve"> (</w:t>
      </w:r>
      <w:r w:rsidR="00D565F5" w:rsidRPr="00F67574">
        <w:rPr>
          <w:rFonts w:ascii="Times New Roman" w:hAnsi="Times New Roman"/>
          <w:sz w:val="24"/>
          <w:szCs w:val="24"/>
        </w:rPr>
        <w:t>išmokos</w:t>
      </w:r>
      <w:r w:rsidR="000A4057" w:rsidRPr="00F67574">
        <w:rPr>
          <w:rFonts w:ascii="Times New Roman" w:hAnsi="Times New Roman"/>
          <w:sz w:val="24"/>
          <w:szCs w:val="24"/>
        </w:rPr>
        <w:t>)</w:t>
      </w:r>
      <w:r w:rsidR="00D565F5" w:rsidRPr="00F67574">
        <w:rPr>
          <w:rFonts w:ascii="Times New Roman" w:hAnsi="Times New Roman"/>
          <w:sz w:val="24"/>
          <w:szCs w:val="24"/>
        </w:rPr>
        <w:t xml:space="preserve">, </w:t>
      </w:r>
      <w:r w:rsidR="009A64CD" w:rsidRPr="00F67574">
        <w:rPr>
          <w:rFonts w:ascii="Times New Roman" w:hAnsi="Times New Roman"/>
          <w:sz w:val="24"/>
          <w:szCs w:val="24"/>
        </w:rPr>
        <w:t xml:space="preserve">atsižvelgiant į perkėlimo datą, priklauso ieškovui. </w:t>
      </w:r>
      <w:r w:rsidR="00C510EC" w:rsidRPr="00F67574">
        <w:rPr>
          <w:rFonts w:ascii="Times New Roman" w:hAnsi="Times New Roman"/>
          <w:sz w:val="24"/>
          <w:szCs w:val="24"/>
        </w:rPr>
        <w:t xml:space="preserve"> </w:t>
      </w:r>
      <w:r w:rsidRPr="00F67574">
        <w:rPr>
          <w:rFonts w:ascii="Times New Roman" w:hAnsi="Times New Roman"/>
          <w:sz w:val="24"/>
          <w:szCs w:val="24"/>
        </w:rPr>
        <w:t xml:space="preserve"> </w:t>
      </w:r>
    </w:p>
    <w:p w14:paraId="4C59B1F6" w14:textId="7CD61726" w:rsidR="00FB79E8" w:rsidRPr="00F67574" w:rsidRDefault="00FB79E8" w:rsidP="00FB79E8">
      <w:pPr>
        <w:pStyle w:val="Sraopastraipa"/>
        <w:numPr>
          <w:ilvl w:val="0"/>
          <w:numId w:val="3"/>
        </w:numPr>
        <w:spacing w:after="120" w:line="240" w:lineRule="auto"/>
        <w:contextualSpacing w:val="0"/>
        <w:jc w:val="both"/>
        <w:rPr>
          <w:rFonts w:ascii="Times New Roman" w:hAnsi="Times New Roman"/>
          <w:sz w:val="24"/>
          <w:szCs w:val="24"/>
        </w:rPr>
      </w:pPr>
      <w:r w:rsidRPr="00F67574">
        <w:rPr>
          <w:rFonts w:ascii="Times New Roman" w:hAnsi="Times New Roman"/>
          <w:sz w:val="24"/>
          <w:szCs w:val="24"/>
        </w:rPr>
        <w:t>Kasacinis teismas apskųstus sprendimus ir nutartis patikrina tik teisės taikymo aspektu ir yra saistomas pirmosios ir apeliacinės instancijos teismų nustatytų aplinkybių. Šios nutarties 42</w:t>
      </w:r>
      <w:r w:rsidR="002977CF" w:rsidRPr="00F67574">
        <w:rPr>
          <w:rFonts w:ascii="Times New Roman" w:hAnsi="Times New Roman"/>
          <w:sz w:val="24"/>
          <w:szCs w:val="24"/>
        </w:rPr>
        <w:t> </w:t>
      </w:r>
      <w:r w:rsidRPr="00F67574">
        <w:rPr>
          <w:rFonts w:ascii="Times New Roman" w:hAnsi="Times New Roman"/>
          <w:sz w:val="24"/>
          <w:szCs w:val="24"/>
        </w:rPr>
        <w:t>punkte nurodytų teisiškai reikšmingų faktinių bylos aplinkybių nustatymas yra fakto klausimas, kurio kasacinis teismas nesprendžia (CPK 353 straipsnio 1 dalis).</w:t>
      </w:r>
    </w:p>
    <w:p w14:paraId="7444A6CA" w14:textId="77777777" w:rsidR="00FB79E8" w:rsidRPr="00F67574" w:rsidRDefault="00FB79E8" w:rsidP="00FB79E8">
      <w:pPr>
        <w:spacing w:after="120"/>
        <w:jc w:val="both"/>
      </w:pPr>
    </w:p>
    <w:p w14:paraId="08BF8786" w14:textId="7BB5B3BF" w:rsidR="00FB79E8" w:rsidRPr="00F67574" w:rsidRDefault="00FB79E8" w:rsidP="00FB79E8">
      <w:pPr>
        <w:spacing w:after="120"/>
        <w:ind w:left="709"/>
        <w:jc w:val="both"/>
      </w:pPr>
      <w:r w:rsidRPr="00F67574">
        <w:rPr>
          <w:i/>
        </w:rPr>
        <w:t>Dėl bylos baigties</w:t>
      </w:r>
    </w:p>
    <w:p w14:paraId="36BEE7FD" w14:textId="77777777" w:rsidR="00FB79E8" w:rsidRPr="00F67574" w:rsidRDefault="00FB79E8" w:rsidP="00FB79E8">
      <w:pPr>
        <w:spacing w:after="120"/>
        <w:jc w:val="both"/>
      </w:pPr>
    </w:p>
    <w:p w14:paraId="63012578" w14:textId="0D144BE1" w:rsidR="00D34875" w:rsidRPr="00F67574" w:rsidRDefault="007063EE" w:rsidP="00EE306C">
      <w:pPr>
        <w:numPr>
          <w:ilvl w:val="0"/>
          <w:numId w:val="3"/>
        </w:numPr>
        <w:spacing w:after="120"/>
        <w:jc w:val="both"/>
      </w:pPr>
      <w:r w:rsidRPr="00F67574">
        <w:t>A</w:t>
      </w:r>
      <w:r w:rsidR="009A64CD" w:rsidRPr="00F67574">
        <w:t xml:space="preserve">peliacinės instancijos teismas iš dalies netinkamai aiškino ir taikė viešosios įstaigos vadovo atšaukimą iš pareigų reglamentuojančias teisės normas, </w:t>
      </w:r>
      <w:r w:rsidR="00BB2A5C" w:rsidRPr="00F67574">
        <w:t xml:space="preserve">taip pat atšaukimo įgyvendinimo tvarkos pažeidimo teisinius padarinius reglamentuojančias teisės normas, dėl </w:t>
      </w:r>
      <w:r w:rsidR="000A4057" w:rsidRPr="00F67574">
        <w:t>t</w:t>
      </w:r>
      <w:r w:rsidR="00BB2A5C" w:rsidRPr="00F67574">
        <w:t xml:space="preserve">o padarė nepagrįstas išvadas dėl ieškovo atšaukimo </w:t>
      </w:r>
      <w:r w:rsidRPr="00F67574">
        <w:t xml:space="preserve">iš pareigų </w:t>
      </w:r>
      <w:r w:rsidR="00BB2A5C" w:rsidRPr="00F67574">
        <w:t>neteisėtumo ir susijusių padarinių</w:t>
      </w:r>
      <w:r w:rsidRPr="00F67574">
        <w:t>. Teisėjų kolegija sprendžia</w:t>
      </w:r>
      <w:r w:rsidR="00D34875" w:rsidRPr="00F67574">
        <w:t>: 1)</w:t>
      </w:r>
      <w:r w:rsidRPr="00F67574">
        <w:t xml:space="preserve"> </w:t>
      </w:r>
      <w:r w:rsidR="00BB2A5C" w:rsidRPr="00F67574">
        <w:t>panaikinti apskųst</w:t>
      </w:r>
      <w:r w:rsidRPr="00F67574">
        <w:t>o</w:t>
      </w:r>
      <w:r w:rsidR="00BB2A5C" w:rsidRPr="00F67574">
        <w:t xml:space="preserve"> apeliacinės instancijos teismo sprendim</w:t>
      </w:r>
      <w:r w:rsidRPr="00F67574">
        <w:t>o dalį, kuria panaikinta Potvarkio 1 punkto dalis dėl ieškovo atšaukimo iš pareigų, Darbo sutartis pripažinta nutraukta nuo teismo sprendimo įsiteisėjimo dienos</w:t>
      </w:r>
      <w:r w:rsidR="000A4057" w:rsidRPr="00F67574">
        <w:t>,</w:t>
      </w:r>
      <w:r w:rsidR="00D34875" w:rsidRPr="00F67574">
        <w:t xml:space="preserve"> ir dėl šios dalies priimti naują sprendimą – ieškovo reikalavimą pripažinti atšaukimą iš pareigų neteisėtu atmesti; 2) panaikinti sprendimo dalį, kuria </w:t>
      </w:r>
      <w:r w:rsidRPr="00F67574">
        <w:t>priteista kompensacija ir vidutinis darbo užmokestis už priverstinę pravaikštą, neturtinės žalos atlyginimas,</w:t>
      </w:r>
      <w:r w:rsidR="00D34875" w:rsidRPr="00F67574">
        <w:t xml:space="preserve"> ir </w:t>
      </w:r>
      <w:r w:rsidR="008066EF" w:rsidRPr="00F67574">
        <w:t>perduoti</w:t>
      </w:r>
      <w:r w:rsidR="00D34875" w:rsidRPr="00F67574">
        <w:t xml:space="preserve"> apeliacinės instancijos teismui nagrinėti iš naujo bylos dalį dėl atšaukimo tvarkos pažeidimo teisinių padarinių (CPK 359 straipsnio 1 dalies 5 punktas, 360 straipsnis); 3) panaikinti sprendimo dalį dėl bylinėjimosi išlaidų paskirstymo; 4) </w:t>
      </w:r>
      <w:r w:rsidR="005831CE" w:rsidRPr="00F67574">
        <w:t xml:space="preserve">kitą </w:t>
      </w:r>
      <w:r w:rsidR="00D34875" w:rsidRPr="00F67574">
        <w:t xml:space="preserve">sprendimo dalį palikti nepakeistą. </w:t>
      </w:r>
    </w:p>
    <w:p w14:paraId="3F635568" w14:textId="14279166" w:rsidR="00EE306C" w:rsidRPr="00F67574" w:rsidRDefault="00EE306C" w:rsidP="00EE306C">
      <w:pPr>
        <w:numPr>
          <w:ilvl w:val="0"/>
          <w:numId w:val="3"/>
        </w:numPr>
        <w:spacing w:after="120"/>
        <w:jc w:val="both"/>
      </w:pPr>
      <w:r w:rsidRPr="00F67574">
        <w:t xml:space="preserve">Teismas, vadovaudamasis šioje nutartyje kasacinio teismo pateiktais išaiškinimais, </w:t>
      </w:r>
      <w:r w:rsidR="00D34875" w:rsidRPr="00F67574">
        <w:t xml:space="preserve">nagrinėdamas </w:t>
      </w:r>
      <w:r w:rsidR="008066EF" w:rsidRPr="00F67574">
        <w:t xml:space="preserve">perduotą </w:t>
      </w:r>
      <w:r w:rsidR="00D34875" w:rsidRPr="00F67574">
        <w:t xml:space="preserve">bylos dalį iš naujo, </w:t>
      </w:r>
      <w:r w:rsidRPr="00F67574">
        <w:t>turėtų nustatyti, kuris Darbo kodekso 130 straipsnio 1 dalyje nustatytas įspėjimo terminas taikytinas ieškov</w:t>
      </w:r>
      <w:r w:rsidR="000A4057" w:rsidRPr="00F67574">
        <w:t>ui</w:t>
      </w:r>
      <w:r w:rsidRPr="00F67574">
        <w:t xml:space="preserve">, taigi kuriam </w:t>
      </w:r>
      <w:r w:rsidR="005831CE" w:rsidRPr="00F67574">
        <w:t xml:space="preserve">laikui </w:t>
      </w:r>
      <w:r w:rsidRPr="00F67574">
        <w:t>perkeltina ieškovo atšaukimo iš pareigų data ir, atsižvelg</w:t>
      </w:r>
      <w:r w:rsidR="000A4057" w:rsidRPr="00F67574">
        <w:t>damas</w:t>
      </w:r>
      <w:r w:rsidRPr="00F67574">
        <w:t xml:space="preserve"> į tai, priteistin</w:t>
      </w:r>
      <w:r w:rsidR="00D565F5" w:rsidRPr="00F67574">
        <w:t xml:space="preserve">ų išmokų </w:t>
      </w:r>
      <w:r w:rsidRPr="00F67574">
        <w:t>dydį.</w:t>
      </w:r>
    </w:p>
    <w:p w14:paraId="2FBF7630" w14:textId="4EE03D81" w:rsidR="00BC5BA3" w:rsidRPr="00F67574" w:rsidRDefault="00EE306C" w:rsidP="00CA2B95">
      <w:pPr>
        <w:numPr>
          <w:ilvl w:val="0"/>
          <w:numId w:val="3"/>
        </w:numPr>
        <w:spacing w:after="120"/>
        <w:jc w:val="both"/>
      </w:pPr>
      <w:r w:rsidRPr="00F67574">
        <w:t xml:space="preserve">Teisėjų kolegija atkreipia dėmesį į </w:t>
      </w:r>
      <w:r w:rsidR="00CA2B95" w:rsidRPr="00F67574">
        <w:t xml:space="preserve">tai, kad </w:t>
      </w:r>
      <w:r w:rsidR="00D479CA" w:rsidRPr="00F67574">
        <w:t>atsakovė pareiškime, kuriuo prisideda prie kasacinio skundo, nurodė, jog skundžiamą teismo sp</w:t>
      </w:r>
      <w:r w:rsidR="000A4057" w:rsidRPr="00F67574">
        <w:t>r</w:t>
      </w:r>
      <w:r w:rsidR="00D479CA" w:rsidRPr="00F67574">
        <w:t xml:space="preserve">endimą įvykdė. </w:t>
      </w:r>
      <w:r w:rsidR="00CA2B95" w:rsidRPr="00F67574">
        <w:t>Taigi byl</w:t>
      </w:r>
      <w:r w:rsidR="00D34875" w:rsidRPr="00F67574">
        <w:t xml:space="preserve">os dalį išnagrinėjus apeliacine tvarka </w:t>
      </w:r>
      <w:r w:rsidR="00CA2B95" w:rsidRPr="00F67574">
        <w:t>iš naujo, gali būti aktualus sprendimo vykdymo atgręžimo klausimas (CPK</w:t>
      </w:r>
      <w:r w:rsidR="005015C9" w:rsidRPr="00F67574">
        <w:t> </w:t>
      </w:r>
      <w:r w:rsidR="00CA2B95" w:rsidRPr="00F67574">
        <w:t>760</w:t>
      </w:r>
      <w:r w:rsidR="009629EC" w:rsidRPr="00F67574">
        <w:t xml:space="preserve">, </w:t>
      </w:r>
      <w:r w:rsidR="00CA2B95" w:rsidRPr="00F67574">
        <w:t>762 straipsn</w:t>
      </w:r>
      <w:r w:rsidR="009629EC" w:rsidRPr="00F67574">
        <w:t>iai</w:t>
      </w:r>
      <w:r w:rsidR="00CA2B95" w:rsidRPr="00F67574">
        <w:t>).</w:t>
      </w:r>
    </w:p>
    <w:p w14:paraId="46D7C17F" w14:textId="77777777" w:rsidR="00CA2B95" w:rsidRPr="00F67574" w:rsidRDefault="00CA2B95" w:rsidP="00CA2B95">
      <w:pPr>
        <w:spacing w:after="120"/>
        <w:jc w:val="both"/>
      </w:pPr>
    </w:p>
    <w:p w14:paraId="6EE8C933" w14:textId="77777777" w:rsidR="00CA2B95" w:rsidRPr="00F67574" w:rsidRDefault="00CA2B95" w:rsidP="00CA2B95">
      <w:pPr>
        <w:spacing w:after="120"/>
        <w:ind w:left="709"/>
        <w:jc w:val="both"/>
      </w:pPr>
      <w:r w:rsidRPr="00F67574">
        <w:rPr>
          <w:i/>
        </w:rPr>
        <w:t>Dėl bylinėjimosi išlaidų</w:t>
      </w:r>
    </w:p>
    <w:p w14:paraId="737B97BE" w14:textId="77777777" w:rsidR="00CA2B95" w:rsidRPr="00F67574" w:rsidRDefault="00CA2B95" w:rsidP="00CA2B95">
      <w:pPr>
        <w:spacing w:after="120"/>
        <w:jc w:val="both"/>
      </w:pPr>
    </w:p>
    <w:p w14:paraId="67795BB7" w14:textId="225424D4" w:rsidR="00CA2B95" w:rsidRPr="00F67574" w:rsidRDefault="00CA2B95" w:rsidP="007E7B86">
      <w:pPr>
        <w:numPr>
          <w:ilvl w:val="0"/>
          <w:numId w:val="3"/>
        </w:numPr>
        <w:spacing w:after="120"/>
        <w:jc w:val="both"/>
      </w:pPr>
      <w:r w:rsidRPr="00F67574">
        <w:t xml:space="preserve">Pagal Lietuvos Aukščiausiojo Teismo 2018 m. spalio 5 d. pažymą apie išlaidas, susijusias su procesinių dokumentų įteikimu, kasacinis teismas patyrė </w:t>
      </w:r>
      <w:r w:rsidR="007E7B86" w:rsidRPr="00F67574">
        <w:t xml:space="preserve">8,25 </w:t>
      </w:r>
      <w:proofErr w:type="spellStart"/>
      <w:r w:rsidR="007E7B86" w:rsidRPr="00F67574">
        <w:t>Eur</w:t>
      </w:r>
      <w:proofErr w:type="spellEnd"/>
      <w:r w:rsidR="007E7B86" w:rsidRPr="00F67574">
        <w:t xml:space="preserve"> </w:t>
      </w:r>
      <w:r w:rsidRPr="00F67574">
        <w:t>tokių išlaidų. Perdavus bylos dalį iš naujo nagrinėti apeliacinės instancijos teismui, šių išlaidų paskirstymo klausimas paliktinas spręsti šiam teismui kartu su kitų bylinėjimosi išlaidų paskirstymu (CPK 93 straipsnis).</w:t>
      </w:r>
    </w:p>
    <w:p w14:paraId="35C079E3" w14:textId="77777777" w:rsidR="00CA2B95" w:rsidRPr="00F67574" w:rsidRDefault="00CA2B95" w:rsidP="00CA2B95">
      <w:pPr>
        <w:spacing w:after="120"/>
        <w:ind w:firstLine="709"/>
        <w:jc w:val="both"/>
        <w:rPr>
          <w:i/>
        </w:rPr>
      </w:pPr>
    </w:p>
    <w:p w14:paraId="3410BD5A" w14:textId="77777777" w:rsidR="00CA2B95" w:rsidRPr="00F67574" w:rsidRDefault="00CA2B95" w:rsidP="00CA2B95">
      <w:pPr>
        <w:ind w:left="55" w:firstLine="660"/>
        <w:jc w:val="both"/>
      </w:pPr>
      <w:r w:rsidRPr="00F67574">
        <w:t xml:space="preserve">Lietuvos Aukščiausiojo Teismo Civilinių bylų skyriaus teisėjų kolegija, vadovaudamasi Lietuvos Respublikos civilinio proceso kodekso CPK 359 straipsnio 1 dalies 5 punktu, 362 straipsniu,  </w:t>
      </w:r>
    </w:p>
    <w:p w14:paraId="013CEEE8" w14:textId="77777777" w:rsidR="00CA2B95" w:rsidRPr="00F67574" w:rsidRDefault="00CA2B95" w:rsidP="00CA2B95">
      <w:pPr>
        <w:ind w:firstLine="709"/>
        <w:jc w:val="both"/>
      </w:pPr>
    </w:p>
    <w:p w14:paraId="19A5D928" w14:textId="77777777" w:rsidR="00CA2B95" w:rsidRPr="00F67574" w:rsidRDefault="00CA2B95" w:rsidP="00CA2B95">
      <w:pPr>
        <w:jc w:val="both"/>
        <w:rPr>
          <w:b/>
          <w:bCs/>
        </w:rPr>
      </w:pPr>
      <w:r w:rsidRPr="00F67574">
        <w:t>n u t a r i a :</w:t>
      </w:r>
    </w:p>
    <w:p w14:paraId="5DD0F8C5" w14:textId="1BFC3C0D" w:rsidR="0062608B" w:rsidRPr="00F67574" w:rsidRDefault="0062608B" w:rsidP="00CA2B95">
      <w:pPr>
        <w:ind w:firstLine="720"/>
        <w:jc w:val="both"/>
      </w:pPr>
      <w:r w:rsidRPr="00F67574">
        <w:lastRenderedPageBreak/>
        <w:t xml:space="preserve">Panaikinti </w:t>
      </w:r>
      <w:r w:rsidR="00CA2B95" w:rsidRPr="00F67574">
        <w:t>Vilniaus apygardos teismo Civilinių bylų skyriaus teisėjų kolegijos 2018 m. sausio 15 d. sprendim</w:t>
      </w:r>
      <w:r w:rsidR="00D34875" w:rsidRPr="00F67574">
        <w:t>o dalį</w:t>
      </w:r>
      <w:r w:rsidRPr="00F67574">
        <w:t>,</w:t>
      </w:r>
      <w:r w:rsidR="00D34875" w:rsidRPr="00F67574">
        <w:t xml:space="preserve"> kuria panaikinta </w:t>
      </w:r>
      <w:r w:rsidRPr="00F67574">
        <w:t xml:space="preserve">Vilniaus miesto savivaldybės mero 2017 m. liepos 7 d. potvarkio </w:t>
      </w:r>
      <w:r w:rsidR="00D34875" w:rsidRPr="00F67574">
        <w:t>1 punkto dalis dėl ieškovo atšaukimo iš pareigų</w:t>
      </w:r>
      <w:r w:rsidRPr="00F67574">
        <w:t>, D</w:t>
      </w:r>
      <w:r w:rsidR="00D34875" w:rsidRPr="00F67574">
        <w:t>arbo sutartis pripažinta nutraukta nuo teismo sprendimo įsiteisėjimo dienos</w:t>
      </w:r>
      <w:r w:rsidR="000A4057" w:rsidRPr="00F67574">
        <w:t>,</w:t>
      </w:r>
      <w:r w:rsidR="00D34875" w:rsidRPr="00F67574">
        <w:t xml:space="preserve"> ir dėl šios dalies priimti naują sprendimą – ieškovo reikalavimą pripažinti </w:t>
      </w:r>
      <w:r w:rsidR="008C4D2E" w:rsidRPr="00F67574">
        <w:t xml:space="preserve">neteisėtu </w:t>
      </w:r>
      <w:r w:rsidR="00D34875" w:rsidRPr="00F67574">
        <w:t>atšaukimą iš pareigų atmesti</w:t>
      </w:r>
      <w:r w:rsidRPr="00F67574">
        <w:t>.</w:t>
      </w:r>
    </w:p>
    <w:p w14:paraId="09235E30" w14:textId="4D01A0D7" w:rsidR="0062608B" w:rsidRPr="00F67574" w:rsidRDefault="0062608B" w:rsidP="00CA2B95">
      <w:pPr>
        <w:ind w:firstLine="720"/>
        <w:jc w:val="both"/>
      </w:pPr>
      <w:r w:rsidRPr="00F67574">
        <w:t xml:space="preserve">Panaikinti </w:t>
      </w:r>
      <w:r w:rsidR="00D34875" w:rsidRPr="00F67574">
        <w:t xml:space="preserve">sprendimo dalį, kuria </w:t>
      </w:r>
      <w:r w:rsidRPr="00F67574">
        <w:t xml:space="preserve">ieškovui iš atsakovės </w:t>
      </w:r>
      <w:r w:rsidR="00D34875" w:rsidRPr="00F67574">
        <w:t>priteista kompensacija</w:t>
      </w:r>
      <w:r w:rsidRPr="00F67574">
        <w:t xml:space="preserve">, </w:t>
      </w:r>
      <w:r w:rsidR="00D34875" w:rsidRPr="00F67574">
        <w:t>vidutinis darbo užmokestis už priverstinę pravaikštą</w:t>
      </w:r>
      <w:r w:rsidRPr="00F67574">
        <w:t xml:space="preserve"> ir</w:t>
      </w:r>
      <w:r w:rsidR="00D34875" w:rsidRPr="00F67574">
        <w:t xml:space="preserve"> neturtinės žalos atlyginimas, </w:t>
      </w:r>
      <w:r w:rsidR="002977CF" w:rsidRPr="00F67574">
        <w:t>ir</w:t>
      </w:r>
      <w:r w:rsidRPr="00F67574">
        <w:t xml:space="preserve"> </w:t>
      </w:r>
      <w:r w:rsidR="008066EF" w:rsidRPr="00F67574">
        <w:t>perduoti</w:t>
      </w:r>
      <w:r w:rsidR="00D34875" w:rsidRPr="00F67574">
        <w:t xml:space="preserve"> </w:t>
      </w:r>
      <w:r w:rsidRPr="00F67574">
        <w:t xml:space="preserve">bylos dalį dėl atšaukimo tvarkos pažeidimo teisinių padarinių </w:t>
      </w:r>
      <w:r w:rsidR="00D34875" w:rsidRPr="00F67574">
        <w:t>apeliacinės instancijos teismui nagrinėti iš naujo</w:t>
      </w:r>
      <w:r w:rsidRPr="00F67574">
        <w:t>.</w:t>
      </w:r>
    </w:p>
    <w:p w14:paraId="408DBE22" w14:textId="77777777" w:rsidR="0062608B" w:rsidRPr="00F67574" w:rsidRDefault="0062608B" w:rsidP="00CA2B95">
      <w:pPr>
        <w:ind w:firstLine="720"/>
        <w:jc w:val="both"/>
      </w:pPr>
      <w:r w:rsidRPr="00F67574">
        <w:t>P</w:t>
      </w:r>
      <w:r w:rsidR="00D34875" w:rsidRPr="00F67574">
        <w:t>anaikinti sprendimo dalį dėl bylinėjimosi išlaidų paskirstymo</w:t>
      </w:r>
      <w:r w:rsidRPr="00F67574">
        <w:t>.</w:t>
      </w:r>
    </w:p>
    <w:p w14:paraId="2DE4B6CA" w14:textId="402B73BC" w:rsidR="00D34875" w:rsidRPr="00F67574" w:rsidRDefault="005831CE" w:rsidP="00CA2B95">
      <w:pPr>
        <w:ind w:firstLine="720"/>
        <w:jc w:val="both"/>
      </w:pPr>
      <w:r w:rsidRPr="00F67574">
        <w:t xml:space="preserve">Kitą </w:t>
      </w:r>
      <w:r w:rsidR="00D34875" w:rsidRPr="00F67574">
        <w:t>sprendimo dalį palikti nepakeistą.</w:t>
      </w:r>
    </w:p>
    <w:p w14:paraId="1D259BD3" w14:textId="77777777" w:rsidR="00CA2B95" w:rsidRPr="00F67574" w:rsidRDefault="00CA2B95" w:rsidP="00CA2B95">
      <w:pPr>
        <w:ind w:firstLine="709"/>
        <w:jc w:val="both"/>
      </w:pPr>
      <w:r w:rsidRPr="00F67574">
        <w:t>Ši Lietuvos Aukščiausiojo Teismo nutartis yra galutinė, neskundžiama ir įsiteisėja nuo priėmimo dienos.</w:t>
      </w:r>
    </w:p>
    <w:p w14:paraId="5A4B257E" w14:textId="77777777" w:rsidR="00CA2B95" w:rsidRPr="00F67574" w:rsidRDefault="00CA2B95" w:rsidP="00CA2B95">
      <w:pPr>
        <w:spacing w:after="120"/>
        <w:jc w:val="both"/>
      </w:pPr>
    </w:p>
    <w:p w14:paraId="38D465E1" w14:textId="77777777" w:rsidR="004F2973" w:rsidRPr="00F67574" w:rsidRDefault="004F2973" w:rsidP="000C3E26">
      <w:pPr>
        <w:ind w:right="72" w:firstLine="709"/>
      </w:pPr>
      <w:r w:rsidRPr="00F67574">
        <w:t>Teisėjos</w:t>
      </w:r>
      <w:r w:rsidRPr="00F67574">
        <w:tab/>
      </w:r>
      <w:r w:rsidRPr="00F67574">
        <w:tab/>
      </w:r>
      <w:r w:rsidRPr="00F67574">
        <w:tab/>
      </w:r>
      <w:r w:rsidRPr="00F67574">
        <w:tab/>
        <w:t xml:space="preserve">           </w:t>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r>
      <w:r w:rsidRPr="00F67574">
        <w:tab/>
        <w:t xml:space="preserve">  Danguolė </w:t>
      </w:r>
      <w:proofErr w:type="spellStart"/>
      <w:r w:rsidRPr="00F67574">
        <w:t>Bublienė</w:t>
      </w:r>
      <w:proofErr w:type="spellEnd"/>
    </w:p>
    <w:p w14:paraId="47553098" w14:textId="77777777" w:rsidR="004F2973" w:rsidRPr="00F67574" w:rsidRDefault="004F2973" w:rsidP="000C3E26">
      <w:pPr>
        <w:ind w:right="72" w:firstLine="851"/>
      </w:pPr>
      <w:r w:rsidRPr="00F67574">
        <w:t xml:space="preserve">           </w:t>
      </w:r>
    </w:p>
    <w:p w14:paraId="2A36187A" w14:textId="57BFAC16" w:rsidR="004F2973" w:rsidRPr="00F67574" w:rsidRDefault="004F2973" w:rsidP="000C3E26">
      <w:pPr>
        <w:tabs>
          <w:tab w:val="left" w:pos="7513"/>
        </w:tabs>
        <w:ind w:left="5184" w:right="72" w:firstLine="1296"/>
      </w:pPr>
      <w:r w:rsidRPr="00F67574">
        <w:t xml:space="preserve">           Alė </w:t>
      </w:r>
      <w:proofErr w:type="spellStart"/>
      <w:r w:rsidRPr="00F67574">
        <w:t>Bukavinienė</w:t>
      </w:r>
      <w:proofErr w:type="spellEnd"/>
    </w:p>
    <w:p w14:paraId="7855D151" w14:textId="77777777" w:rsidR="004F2973" w:rsidRPr="00F67574" w:rsidRDefault="004F2973" w:rsidP="000C3E26">
      <w:r w:rsidRPr="00F67574">
        <w:t xml:space="preserve">                                                                                                                       </w:t>
      </w:r>
    </w:p>
    <w:p w14:paraId="706F4CF7" w14:textId="53F2C870" w:rsidR="004F2973" w:rsidRPr="004F2973" w:rsidRDefault="004F2973" w:rsidP="000C3E26">
      <w:r w:rsidRPr="00F67574">
        <w:t xml:space="preserve">                                                                                                                       Birutė </w:t>
      </w:r>
      <w:proofErr w:type="spellStart"/>
      <w:r w:rsidRPr="00F67574">
        <w:t>Janavičiūtė</w:t>
      </w:r>
      <w:proofErr w:type="spellEnd"/>
      <w:r w:rsidRPr="004F2973">
        <w:t xml:space="preserve">  </w:t>
      </w:r>
    </w:p>
    <w:p w14:paraId="78E88E79" w14:textId="77777777" w:rsidR="004F2973" w:rsidRPr="004F2973" w:rsidRDefault="004F2973" w:rsidP="004F2973">
      <w:pPr>
        <w:shd w:val="clear" w:color="auto" w:fill="FFFFFF"/>
        <w:spacing w:after="120"/>
        <w:ind w:right="17" w:firstLine="720"/>
        <w:jc w:val="both"/>
      </w:pPr>
    </w:p>
    <w:p w14:paraId="0CAEA3A2" w14:textId="77777777" w:rsidR="004F2973" w:rsidRPr="004F2973" w:rsidRDefault="004F2973" w:rsidP="004F2973">
      <w:pPr>
        <w:jc w:val="both"/>
      </w:pPr>
      <w:r w:rsidRPr="004F2973">
        <w:t xml:space="preserve">  </w:t>
      </w:r>
    </w:p>
    <w:p w14:paraId="5F41A4B1" w14:textId="77777777" w:rsidR="000917B0" w:rsidRPr="00CA2B95" w:rsidRDefault="000917B0" w:rsidP="00CA2B95">
      <w:pPr>
        <w:spacing w:after="120"/>
        <w:jc w:val="both"/>
      </w:pPr>
    </w:p>
    <w:sectPr w:rsidR="000917B0" w:rsidRPr="00CA2B95" w:rsidSect="00486283">
      <w:headerReference w:type="even" r:id="rId10"/>
      <w:headerReference w:type="default" r:id="rId11"/>
      <w:headerReference w:type="first" r:id="rId12"/>
      <w:pgSz w:w="11906" w:h="16838"/>
      <w:pgMar w:top="1304" w:right="567" w:bottom="1304" w:left="1701" w:header="567" w:footer="567" w:gutter="0"/>
      <w:cols w:space="1296"/>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89F0635" w15:done="0"/>
  <w15:commentEx w15:paraId="602C9FE3" w15:done="0"/>
  <w15:commentEx w15:paraId="22CD35B7" w15:done="0"/>
  <w15:commentEx w15:paraId="10054EF0" w15:done="0"/>
  <w15:commentEx w15:paraId="3757C25B" w15:done="0"/>
  <w15:commentEx w15:paraId="4CF312E0" w15:done="0"/>
  <w15:commentEx w15:paraId="26A2DE2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89F0635" w16cid:durableId="1F60B564"/>
  <w16cid:commentId w16cid:paraId="602C9FE3" w16cid:durableId="1F60A166"/>
  <w16cid:commentId w16cid:paraId="22CD35B7" w16cid:durableId="1F60A2F5"/>
  <w16cid:commentId w16cid:paraId="10054EF0" w16cid:durableId="1F60B609"/>
  <w16cid:commentId w16cid:paraId="3757C25B" w16cid:durableId="1F60B65E"/>
  <w16cid:commentId w16cid:paraId="4CF312E0" w16cid:durableId="1F60B69F"/>
  <w16cid:commentId w16cid:paraId="26A2DE2E" w16cid:durableId="1F60B72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6C5FEC" w14:textId="77777777" w:rsidR="004D043D" w:rsidRDefault="004D043D">
      <w:r>
        <w:separator/>
      </w:r>
    </w:p>
  </w:endnote>
  <w:endnote w:type="continuationSeparator" w:id="0">
    <w:p w14:paraId="2E156807" w14:textId="77777777" w:rsidR="004D043D" w:rsidRDefault="004D0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Light">
    <w:panose1 w:val="020F0302020204030204"/>
    <w:charset w:val="BA"/>
    <w:family w:val="swiss"/>
    <w:pitch w:val="variable"/>
    <w:sig w:usb0="A00002EF" w:usb1="4000207B" w:usb2="00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TimesLT">
    <w:altName w:val="Times New Roman"/>
    <w:charset w:val="00"/>
    <w:family w:val="auto"/>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A04938" w14:textId="77777777" w:rsidR="004D043D" w:rsidRDefault="004D043D">
      <w:r>
        <w:separator/>
      </w:r>
    </w:p>
  </w:footnote>
  <w:footnote w:type="continuationSeparator" w:id="0">
    <w:p w14:paraId="1033376D" w14:textId="77777777" w:rsidR="004D043D" w:rsidRDefault="004D04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1E1A04" w14:textId="77777777" w:rsidR="00AE509D" w:rsidRDefault="00AE509D">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AE509D" w:rsidRDefault="00AE509D">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0A091C" w14:textId="77777777" w:rsidR="00AE509D" w:rsidRDefault="00AE509D">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6D5D58">
      <w:rPr>
        <w:rStyle w:val="Puslapionumeris"/>
        <w:noProof/>
      </w:rPr>
      <w:t>6</w:t>
    </w:r>
    <w:r>
      <w:fldChar w:fldCharType="end"/>
    </w:r>
  </w:p>
  <w:p w14:paraId="600C41B9" w14:textId="6AFD196D" w:rsidR="00AE509D" w:rsidRDefault="00AE509D">
    <w:pPr>
      <w:pStyle w:val="Antrats"/>
      <w:jc w:val="right"/>
      <w:rPr>
        <w:i/>
      </w:rPr>
    </w:pP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6FFD88" w14:textId="59F01907" w:rsidR="00AE509D" w:rsidRDefault="00AE509D">
    <w:pPr>
      <w:pStyle w:val="Antrats"/>
      <w:jc w:val="right"/>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nsid w:val="0A995048"/>
    <w:multiLevelType w:val="multilevel"/>
    <w:tmpl w:val="894CD138"/>
    <w:lvl w:ilvl="0">
      <w:start w:val="1"/>
      <w:numFmt w:val="decimal"/>
      <w:lvlText w:val="%1."/>
      <w:lvlJc w:val="left"/>
      <w:pPr>
        <w:ind w:left="720" w:hanging="360"/>
      </w:pPr>
      <w:rPr>
        <w:rFonts w:hint="default"/>
        <w:color w:val="auto"/>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4">
    <w:nsid w:val="150F2314"/>
    <w:multiLevelType w:val="hybridMultilevel"/>
    <w:tmpl w:val="B19AFCC2"/>
    <w:lvl w:ilvl="0" w:tplc="BDD07A00">
      <w:start w:val="1"/>
      <w:numFmt w:val="decimal"/>
      <w:lvlText w:val="%1."/>
      <w:lvlJc w:val="left"/>
      <w:pPr>
        <w:ind w:left="374" w:hanging="360"/>
      </w:pPr>
      <w:rPr>
        <w:rFonts w:hint="default"/>
        <w:color w:val="auto"/>
      </w:rPr>
    </w:lvl>
    <w:lvl w:ilvl="1" w:tplc="04270019">
      <w:start w:val="1"/>
      <w:numFmt w:val="lowerLetter"/>
      <w:lvlText w:val="%2."/>
      <w:lvlJc w:val="left"/>
      <w:pPr>
        <w:ind w:left="1094" w:hanging="360"/>
      </w:pPr>
    </w:lvl>
    <w:lvl w:ilvl="2" w:tplc="0427001B" w:tentative="1">
      <w:start w:val="1"/>
      <w:numFmt w:val="lowerRoman"/>
      <w:lvlText w:val="%3."/>
      <w:lvlJc w:val="right"/>
      <w:pPr>
        <w:ind w:left="1814" w:hanging="180"/>
      </w:pPr>
    </w:lvl>
    <w:lvl w:ilvl="3" w:tplc="0427000F" w:tentative="1">
      <w:start w:val="1"/>
      <w:numFmt w:val="decimal"/>
      <w:lvlText w:val="%4."/>
      <w:lvlJc w:val="left"/>
      <w:pPr>
        <w:ind w:left="2534" w:hanging="360"/>
      </w:pPr>
    </w:lvl>
    <w:lvl w:ilvl="4" w:tplc="04270019" w:tentative="1">
      <w:start w:val="1"/>
      <w:numFmt w:val="lowerLetter"/>
      <w:lvlText w:val="%5."/>
      <w:lvlJc w:val="left"/>
      <w:pPr>
        <w:ind w:left="3254" w:hanging="360"/>
      </w:pPr>
    </w:lvl>
    <w:lvl w:ilvl="5" w:tplc="0427001B" w:tentative="1">
      <w:start w:val="1"/>
      <w:numFmt w:val="lowerRoman"/>
      <w:lvlText w:val="%6."/>
      <w:lvlJc w:val="right"/>
      <w:pPr>
        <w:ind w:left="3974" w:hanging="180"/>
      </w:pPr>
    </w:lvl>
    <w:lvl w:ilvl="6" w:tplc="0427000F" w:tentative="1">
      <w:start w:val="1"/>
      <w:numFmt w:val="decimal"/>
      <w:lvlText w:val="%7."/>
      <w:lvlJc w:val="left"/>
      <w:pPr>
        <w:ind w:left="4694" w:hanging="360"/>
      </w:pPr>
    </w:lvl>
    <w:lvl w:ilvl="7" w:tplc="04270019" w:tentative="1">
      <w:start w:val="1"/>
      <w:numFmt w:val="lowerLetter"/>
      <w:lvlText w:val="%8."/>
      <w:lvlJc w:val="left"/>
      <w:pPr>
        <w:ind w:left="5414" w:hanging="360"/>
      </w:pPr>
    </w:lvl>
    <w:lvl w:ilvl="8" w:tplc="0427001B" w:tentative="1">
      <w:start w:val="1"/>
      <w:numFmt w:val="lowerRoman"/>
      <w:lvlText w:val="%9."/>
      <w:lvlJc w:val="right"/>
      <w:pPr>
        <w:ind w:left="6134" w:hanging="180"/>
      </w:pPr>
    </w:lvl>
  </w:abstractNum>
  <w:abstractNum w:abstractNumId="5">
    <w:nsid w:val="1BB2243D"/>
    <w:multiLevelType w:val="hybridMultilevel"/>
    <w:tmpl w:val="E64EC1AA"/>
    <w:lvl w:ilvl="0" w:tplc="30522C3E">
      <w:start w:val="1"/>
      <w:numFmt w:val="decimal"/>
      <w:lvlText w:val="%1."/>
      <w:lvlJc w:val="left"/>
      <w:pPr>
        <w:ind w:left="720" w:hanging="360"/>
      </w:pPr>
      <w:rPr>
        <w:b w:val="0"/>
      </w:rPr>
    </w:lvl>
    <w:lvl w:ilvl="1" w:tplc="36FE10AC">
      <w:start w:val="1"/>
      <w:numFmt w:val="decimal"/>
      <w:lvlText w:val="%2)"/>
      <w:lvlJc w:val="left"/>
      <w:pPr>
        <w:ind w:left="1440" w:hanging="360"/>
      </w:pPr>
      <w:rPr>
        <w:rFonts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nsid w:val="200059FD"/>
    <w:multiLevelType w:val="multilevel"/>
    <w:tmpl w:val="43742114"/>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266533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AC176BB"/>
    <w:multiLevelType w:val="hybridMultilevel"/>
    <w:tmpl w:val="27A65E3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nsid w:val="3EA91C34"/>
    <w:multiLevelType w:val="hybridMultilevel"/>
    <w:tmpl w:val="D3D63468"/>
    <w:lvl w:ilvl="0" w:tplc="4030BBC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0">
    <w:nsid w:val="500215E3"/>
    <w:multiLevelType w:val="hybridMultilevel"/>
    <w:tmpl w:val="6726AD0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2">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77D57980"/>
    <w:multiLevelType w:val="hybridMultilevel"/>
    <w:tmpl w:val="CDCA32C2"/>
    <w:lvl w:ilvl="0" w:tplc="EB9EC090">
      <w:start w:val="1"/>
      <w:numFmt w:val="decimal"/>
      <w:lvlText w:val="%1."/>
      <w:lvlJc w:val="left"/>
      <w:pPr>
        <w:ind w:left="1200" w:hanging="360"/>
      </w:pPr>
      <w:rPr>
        <w:rFonts w:hint="default"/>
      </w:rPr>
    </w:lvl>
    <w:lvl w:ilvl="1" w:tplc="04090019">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4">
    <w:nsid w:val="7F2B737E"/>
    <w:multiLevelType w:val="multilevel"/>
    <w:tmpl w:val="E6087DF6"/>
    <w:lvl w:ilvl="0">
      <w:start w:val="10"/>
      <w:numFmt w:val="decimal"/>
      <w:lvlText w:val="%1."/>
      <w:lvlJc w:val="left"/>
      <w:pPr>
        <w:ind w:left="480" w:hanging="480"/>
      </w:pPr>
      <w:rPr>
        <w:rFonts w:hint="default"/>
      </w:rPr>
    </w:lvl>
    <w:lvl w:ilvl="1">
      <w:start w:val="6"/>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num w:numId="1">
    <w:abstractNumId w:val="2"/>
  </w:num>
  <w:num w:numId="2">
    <w:abstractNumId w:val="0"/>
  </w:num>
  <w:num w:numId="3">
    <w:abstractNumId w:val="6"/>
  </w:num>
  <w:num w:numId="4">
    <w:abstractNumId w:val="12"/>
  </w:num>
  <w:num w:numId="5">
    <w:abstractNumId w:val="11"/>
  </w:num>
  <w:num w:numId="6">
    <w:abstractNumId w:val="3"/>
  </w:num>
  <w:num w:numId="7">
    <w:abstractNumId w:val="1"/>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9"/>
  </w:num>
  <w:num w:numId="11">
    <w:abstractNumId w:val="13"/>
  </w:num>
  <w:num w:numId="12">
    <w:abstractNumId w:val="4"/>
  </w:num>
  <w:num w:numId="13">
    <w:abstractNumId w:val="7"/>
  </w:num>
  <w:num w:numId="14">
    <w:abstractNumId w:val="14"/>
  </w:num>
  <w:num w:numId="15">
    <w:abstractNumId w:val="10"/>
  </w:num>
  <w:num w:numId="16">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Z.Kvaraciejiene@teismai.local">
    <w15:presenceInfo w15:providerId="AD" w15:userId="S-1-5-21-2684307482-3008079090-195167589-101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6F5"/>
    <w:rsid w:val="00000346"/>
    <w:rsid w:val="000005F1"/>
    <w:rsid w:val="000024A6"/>
    <w:rsid w:val="00002877"/>
    <w:rsid w:val="000039BA"/>
    <w:rsid w:val="00005EBE"/>
    <w:rsid w:val="00007840"/>
    <w:rsid w:val="00007F61"/>
    <w:rsid w:val="0001067D"/>
    <w:rsid w:val="0001156C"/>
    <w:rsid w:val="00011A07"/>
    <w:rsid w:val="00012ECF"/>
    <w:rsid w:val="00013478"/>
    <w:rsid w:val="000149F2"/>
    <w:rsid w:val="000154BB"/>
    <w:rsid w:val="00017A38"/>
    <w:rsid w:val="00020A3D"/>
    <w:rsid w:val="0002153F"/>
    <w:rsid w:val="000230CB"/>
    <w:rsid w:val="0002452D"/>
    <w:rsid w:val="00027C83"/>
    <w:rsid w:val="0003062C"/>
    <w:rsid w:val="0003079F"/>
    <w:rsid w:val="00030C59"/>
    <w:rsid w:val="00032F86"/>
    <w:rsid w:val="00033753"/>
    <w:rsid w:val="000358D3"/>
    <w:rsid w:val="00040D3E"/>
    <w:rsid w:val="00041859"/>
    <w:rsid w:val="00041CC5"/>
    <w:rsid w:val="00042E38"/>
    <w:rsid w:val="00043C51"/>
    <w:rsid w:val="000441D7"/>
    <w:rsid w:val="00044D97"/>
    <w:rsid w:val="000463C5"/>
    <w:rsid w:val="00046543"/>
    <w:rsid w:val="00050763"/>
    <w:rsid w:val="00051CCD"/>
    <w:rsid w:val="00052EE9"/>
    <w:rsid w:val="0005636C"/>
    <w:rsid w:val="00057869"/>
    <w:rsid w:val="00061F64"/>
    <w:rsid w:val="00062947"/>
    <w:rsid w:val="000631CB"/>
    <w:rsid w:val="000636D0"/>
    <w:rsid w:val="000646EA"/>
    <w:rsid w:val="00064B99"/>
    <w:rsid w:val="000650A6"/>
    <w:rsid w:val="00066E2F"/>
    <w:rsid w:val="0007137C"/>
    <w:rsid w:val="000714ED"/>
    <w:rsid w:val="0007516B"/>
    <w:rsid w:val="000768DF"/>
    <w:rsid w:val="00077B97"/>
    <w:rsid w:val="00080C5A"/>
    <w:rsid w:val="00080DBC"/>
    <w:rsid w:val="00081105"/>
    <w:rsid w:val="00081CA2"/>
    <w:rsid w:val="000828C5"/>
    <w:rsid w:val="00084CF0"/>
    <w:rsid w:val="0008625E"/>
    <w:rsid w:val="00086B11"/>
    <w:rsid w:val="00086EBD"/>
    <w:rsid w:val="00086F72"/>
    <w:rsid w:val="00090702"/>
    <w:rsid w:val="000917B0"/>
    <w:rsid w:val="00091A16"/>
    <w:rsid w:val="00091F04"/>
    <w:rsid w:val="0009205F"/>
    <w:rsid w:val="000952BE"/>
    <w:rsid w:val="000A000C"/>
    <w:rsid w:val="000A13D8"/>
    <w:rsid w:val="000A2130"/>
    <w:rsid w:val="000A2C25"/>
    <w:rsid w:val="000A3AE5"/>
    <w:rsid w:val="000A4057"/>
    <w:rsid w:val="000A662C"/>
    <w:rsid w:val="000A7C18"/>
    <w:rsid w:val="000B0819"/>
    <w:rsid w:val="000B312F"/>
    <w:rsid w:val="000B44BF"/>
    <w:rsid w:val="000B53A9"/>
    <w:rsid w:val="000B604D"/>
    <w:rsid w:val="000B7395"/>
    <w:rsid w:val="000B7BD3"/>
    <w:rsid w:val="000C0440"/>
    <w:rsid w:val="000C05DA"/>
    <w:rsid w:val="000C2577"/>
    <w:rsid w:val="000C3E26"/>
    <w:rsid w:val="000C56DF"/>
    <w:rsid w:val="000C5F9A"/>
    <w:rsid w:val="000C6160"/>
    <w:rsid w:val="000C721B"/>
    <w:rsid w:val="000D02E1"/>
    <w:rsid w:val="000D03BE"/>
    <w:rsid w:val="000D3E71"/>
    <w:rsid w:val="000D6902"/>
    <w:rsid w:val="000D73B4"/>
    <w:rsid w:val="000E0B60"/>
    <w:rsid w:val="000E23EF"/>
    <w:rsid w:val="000E33BA"/>
    <w:rsid w:val="000E62AD"/>
    <w:rsid w:val="000E62D9"/>
    <w:rsid w:val="000E65F0"/>
    <w:rsid w:val="000F03C5"/>
    <w:rsid w:val="000F1CC3"/>
    <w:rsid w:val="000F2EF6"/>
    <w:rsid w:val="000F3643"/>
    <w:rsid w:val="000F3DCB"/>
    <w:rsid w:val="000F3F7B"/>
    <w:rsid w:val="000F4968"/>
    <w:rsid w:val="000F4CC7"/>
    <w:rsid w:val="000F4E94"/>
    <w:rsid w:val="000F4EFD"/>
    <w:rsid w:val="000F5EC5"/>
    <w:rsid w:val="000F6420"/>
    <w:rsid w:val="000F68D8"/>
    <w:rsid w:val="000F6A01"/>
    <w:rsid w:val="000F7802"/>
    <w:rsid w:val="000F798D"/>
    <w:rsid w:val="000F7C66"/>
    <w:rsid w:val="00100E1B"/>
    <w:rsid w:val="0010255A"/>
    <w:rsid w:val="001027A6"/>
    <w:rsid w:val="00103474"/>
    <w:rsid w:val="0010449C"/>
    <w:rsid w:val="00104508"/>
    <w:rsid w:val="001046F5"/>
    <w:rsid w:val="0010479C"/>
    <w:rsid w:val="001119E9"/>
    <w:rsid w:val="001127CC"/>
    <w:rsid w:val="00114247"/>
    <w:rsid w:val="001145F9"/>
    <w:rsid w:val="001160C0"/>
    <w:rsid w:val="0011765D"/>
    <w:rsid w:val="0012319A"/>
    <w:rsid w:val="00123EE2"/>
    <w:rsid w:val="00124F9C"/>
    <w:rsid w:val="00126348"/>
    <w:rsid w:val="001305F7"/>
    <w:rsid w:val="00134C39"/>
    <w:rsid w:val="00134F4C"/>
    <w:rsid w:val="00135BBF"/>
    <w:rsid w:val="00135E20"/>
    <w:rsid w:val="0013792A"/>
    <w:rsid w:val="001402C6"/>
    <w:rsid w:val="0014116D"/>
    <w:rsid w:val="00141197"/>
    <w:rsid w:val="00142ACD"/>
    <w:rsid w:val="00142B59"/>
    <w:rsid w:val="00143101"/>
    <w:rsid w:val="00143691"/>
    <w:rsid w:val="001436DE"/>
    <w:rsid w:val="00143D48"/>
    <w:rsid w:val="001448DA"/>
    <w:rsid w:val="00145DF1"/>
    <w:rsid w:val="00145E14"/>
    <w:rsid w:val="001466F8"/>
    <w:rsid w:val="0014729D"/>
    <w:rsid w:val="001474C8"/>
    <w:rsid w:val="00147502"/>
    <w:rsid w:val="001475ED"/>
    <w:rsid w:val="00150FAD"/>
    <w:rsid w:val="001526CC"/>
    <w:rsid w:val="0015282D"/>
    <w:rsid w:val="00152CC2"/>
    <w:rsid w:val="00153F92"/>
    <w:rsid w:val="00154CBE"/>
    <w:rsid w:val="00155D9C"/>
    <w:rsid w:val="00155F7F"/>
    <w:rsid w:val="001560EC"/>
    <w:rsid w:val="001563F5"/>
    <w:rsid w:val="00156ECF"/>
    <w:rsid w:val="00157334"/>
    <w:rsid w:val="00157632"/>
    <w:rsid w:val="001634CE"/>
    <w:rsid w:val="00163EA1"/>
    <w:rsid w:val="00164946"/>
    <w:rsid w:val="001649B0"/>
    <w:rsid w:val="00165E24"/>
    <w:rsid w:val="001662FC"/>
    <w:rsid w:val="001663BD"/>
    <w:rsid w:val="00166E8F"/>
    <w:rsid w:val="0017046F"/>
    <w:rsid w:val="00171463"/>
    <w:rsid w:val="001766B6"/>
    <w:rsid w:val="00176808"/>
    <w:rsid w:val="00177DD3"/>
    <w:rsid w:val="00181EF9"/>
    <w:rsid w:val="00182004"/>
    <w:rsid w:val="0018511B"/>
    <w:rsid w:val="00193A79"/>
    <w:rsid w:val="00194C8A"/>
    <w:rsid w:val="00194F75"/>
    <w:rsid w:val="001955DC"/>
    <w:rsid w:val="00197CC1"/>
    <w:rsid w:val="00197E53"/>
    <w:rsid w:val="001A119B"/>
    <w:rsid w:val="001A1DD2"/>
    <w:rsid w:val="001A3216"/>
    <w:rsid w:val="001A39F0"/>
    <w:rsid w:val="001A589C"/>
    <w:rsid w:val="001A6105"/>
    <w:rsid w:val="001A6D91"/>
    <w:rsid w:val="001B053C"/>
    <w:rsid w:val="001B0729"/>
    <w:rsid w:val="001B153A"/>
    <w:rsid w:val="001B26F2"/>
    <w:rsid w:val="001B42D6"/>
    <w:rsid w:val="001B5273"/>
    <w:rsid w:val="001B5631"/>
    <w:rsid w:val="001B5C7D"/>
    <w:rsid w:val="001B647B"/>
    <w:rsid w:val="001B6F47"/>
    <w:rsid w:val="001C0EBD"/>
    <w:rsid w:val="001C264D"/>
    <w:rsid w:val="001C2B95"/>
    <w:rsid w:val="001C2C3C"/>
    <w:rsid w:val="001C4AFE"/>
    <w:rsid w:val="001C4E92"/>
    <w:rsid w:val="001C56B6"/>
    <w:rsid w:val="001C5E57"/>
    <w:rsid w:val="001C6414"/>
    <w:rsid w:val="001C6FA1"/>
    <w:rsid w:val="001D20E3"/>
    <w:rsid w:val="001D223B"/>
    <w:rsid w:val="001D4F89"/>
    <w:rsid w:val="001D7A90"/>
    <w:rsid w:val="001D7BE5"/>
    <w:rsid w:val="001E06C2"/>
    <w:rsid w:val="001E2D08"/>
    <w:rsid w:val="001E328A"/>
    <w:rsid w:val="001E3685"/>
    <w:rsid w:val="001E36C0"/>
    <w:rsid w:val="001E395D"/>
    <w:rsid w:val="001E6F2D"/>
    <w:rsid w:val="001E797D"/>
    <w:rsid w:val="001F1B36"/>
    <w:rsid w:val="001F30B4"/>
    <w:rsid w:val="001F41C0"/>
    <w:rsid w:val="001F4A32"/>
    <w:rsid w:val="001F52F3"/>
    <w:rsid w:val="00201BC0"/>
    <w:rsid w:val="00202D88"/>
    <w:rsid w:val="00202EB2"/>
    <w:rsid w:val="00205560"/>
    <w:rsid w:val="002062C3"/>
    <w:rsid w:val="00215517"/>
    <w:rsid w:val="00217855"/>
    <w:rsid w:val="00222066"/>
    <w:rsid w:val="00222A32"/>
    <w:rsid w:val="00222C38"/>
    <w:rsid w:val="00224FBD"/>
    <w:rsid w:val="0022503A"/>
    <w:rsid w:val="0022520C"/>
    <w:rsid w:val="00225368"/>
    <w:rsid w:val="00227E06"/>
    <w:rsid w:val="002319D7"/>
    <w:rsid w:val="00232007"/>
    <w:rsid w:val="0023247F"/>
    <w:rsid w:val="002325CA"/>
    <w:rsid w:val="00233D6A"/>
    <w:rsid w:val="00234776"/>
    <w:rsid w:val="00236E35"/>
    <w:rsid w:val="00240200"/>
    <w:rsid w:val="00240735"/>
    <w:rsid w:val="00240B50"/>
    <w:rsid w:val="00240C01"/>
    <w:rsid w:val="00241151"/>
    <w:rsid w:val="00242D91"/>
    <w:rsid w:val="00242EC6"/>
    <w:rsid w:val="00243599"/>
    <w:rsid w:val="0024657E"/>
    <w:rsid w:val="0024663B"/>
    <w:rsid w:val="00246D81"/>
    <w:rsid w:val="002524D4"/>
    <w:rsid w:val="00252CE7"/>
    <w:rsid w:val="00253807"/>
    <w:rsid w:val="0025394B"/>
    <w:rsid w:val="002544D3"/>
    <w:rsid w:val="00254918"/>
    <w:rsid w:val="002565E0"/>
    <w:rsid w:val="00256959"/>
    <w:rsid w:val="00256B9D"/>
    <w:rsid w:val="002605E6"/>
    <w:rsid w:val="0026169A"/>
    <w:rsid w:val="002619B4"/>
    <w:rsid w:val="002634E4"/>
    <w:rsid w:val="002635D9"/>
    <w:rsid w:val="00263E3A"/>
    <w:rsid w:val="002655D1"/>
    <w:rsid w:val="002669A3"/>
    <w:rsid w:val="0026790A"/>
    <w:rsid w:val="002700FA"/>
    <w:rsid w:val="002709C5"/>
    <w:rsid w:val="00270B48"/>
    <w:rsid w:val="0027211C"/>
    <w:rsid w:val="00273253"/>
    <w:rsid w:val="00273A5B"/>
    <w:rsid w:val="00273A68"/>
    <w:rsid w:val="00273FA1"/>
    <w:rsid w:val="002740A1"/>
    <w:rsid w:val="00274925"/>
    <w:rsid w:val="0027498F"/>
    <w:rsid w:val="002751A8"/>
    <w:rsid w:val="00276396"/>
    <w:rsid w:val="00276A5D"/>
    <w:rsid w:val="00280AC9"/>
    <w:rsid w:val="0028140F"/>
    <w:rsid w:val="0028295B"/>
    <w:rsid w:val="002841C6"/>
    <w:rsid w:val="00285C42"/>
    <w:rsid w:val="00285FA7"/>
    <w:rsid w:val="00287692"/>
    <w:rsid w:val="00287785"/>
    <w:rsid w:val="0029039D"/>
    <w:rsid w:val="00290CD9"/>
    <w:rsid w:val="00291721"/>
    <w:rsid w:val="0029270C"/>
    <w:rsid w:val="002927D5"/>
    <w:rsid w:val="002932FF"/>
    <w:rsid w:val="002936AE"/>
    <w:rsid w:val="00293874"/>
    <w:rsid w:val="00294090"/>
    <w:rsid w:val="00295A0C"/>
    <w:rsid w:val="002962CD"/>
    <w:rsid w:val="00296F53"/>
    <w:rsid w:val="00297377"/>
    <w:rsid w:val="002977CF"/>
    <w:rsid w:val="002A122F"/>
    <w:rsid w:val="002A1929"/>
    <w:rsid w:val="002A2B1C"/>
    <w:rsid w:val="002A3B59"/>
    <w:rsid w:val="002A3CD9"/>
    <w:rsid w:val="002A4B3D"/>
    <w:rsid w:val="002A5216"/>
    <w:rsid w:val="002A596C"/>
    <w:rsid w:val="002A7DF0"/>
    <w:rsid w:val="002B0F89"/>
    <w:rsid w:val="002B10C9"/>
    <w:rsid w:val="002B17AA"/>
    <w:rsid w:val="002B2F66"/>
    <w:rsid w:val="002B74DF"/>
    <w:rsid w:val="002B780B"/>
    <w:rsid w:val="002C1311"/>
    <w:rsid w:val="002C241C"/>
    <w:rsid w:val="002C2713"/>
    <w:rsid w:val="002C354E"/>
    <w:rsid w:val="002C4309"/>
    <w:rsid w:val="002C4514"/>
    <w:rsid w:val="002C65DD"/>
    <w:rsid w:val="002C6785"/>
    <w:rsid w:val="002C7E65"/>
    <w:rsid w:val="002D02A5"/>
    <w:rsid w:val="002D0E0C"/>
    <w:rsid w:val="002D1C9D"/>
    <w:rsid w:val="002D30C7"/>
    <w:rsid w:val="002D5EF1"/>
    <w:rsid w:val="002D6569"/>
    <w:rsid w:val="002E1C94"/>
    <w:rsid w:val="002E2C39"/>
    <w:rsid w:val="002E2D5C"/>
    <w:rsid w:val="002E4B85"/>
    <w:rsid w:val="002E588B"/>
    <w:rsid w:val="002E5A80"/>
    <w:rsid w:val="002E6286"/>
    <w:rsid w:val="002E6C17"/>
    <w:rsid w:val="002E705C"/>
    <w:rsid w:val="002F082A"/>
    <w:rsid w:val="002F0A94"/>
    <w:rsid w:val="002F0BAC"/>
    <w:rsid w:val="002F0BD8"/>
    <w:rsid w:val="002F25DF"/>
    <w:rsid w:val="002F2642"/>
    <w:rsid w:val="002F342F"/>
    <w:rsid w:val="002F3C7A"/>
    <w:rsid w:val="002F3D57"/>
    <w:rsid w:val="002F3E5B"/>
    <w:rsid w:val="002F5784"/>
    <w:rsid w:val="002F7EE9"/>
    <w:rsid w:val="00300342"/>
    <w:rsid w:val="00301DB1"/>
    <w:rsid w:val="00303DC8"/>
    <w:rsid w:val="00304536"/>
    <w:rsid w:val="00305F40"/>
    <w:rsid w:val="00306327"/>
    <w:rsid w:val="0031408E"/>
    <w:rsid w:val="00315477"/>
    <w:rsid w:val="00315C82"/>
    <w:rsid w:val="00316967"/>
    <w:rsid w:val="00316D2A"/>
    <w:rsid w:val="00316EFA"/>
    <w:rsid w:val="003173A4"/>
    <w:rsid w:val="003211AF"/>
    <w:rsid w:val="00321DB3"/>
    <w:rsid w:val="00322794"/>
    <w:rsid w:val="00322AE5"/>
    <w:rsid w:val="00322F18"/>
    <w:rsid w:val="0032660F"/>
    <w:rsid w:val="00326CE6"/>
    <w:rsid w:val="003301D6"/>
    <w:rsid w:val="00331563"/>
    <w:rsid w:val="00331DF1"/>
    <w:rsid w:val="00337628"/>
    <w:rsid w:val="00337E8A"/>
    <w:rsid w:val="00337FD0"/>
    <w:rsid w:val="00343CD2"/>
    <w:rsid w:val="00345584"/>
    <w:rsid w:val="00347690"/>
    <w:rsid w:val="00350E23"/>
    <w:rsid w:val="003528F1"/>
    <w:rsid w:val="00352A25"/>
    <w:rsid w:val="00353AE6"/>
    <w:rsid w:val="00355D10"/>
    <w:rsid w:val="003562A7"/>
    <w:rsid w:val="00356F35"/>
    <w:rsid w:val="00357488"/>
    <w:rsid w:val="003615CE"/>
    <w:rsid w:val="00363776"/>
    <w:rsid w:val="00363D62"/>
    <w:rsid w:val="00364515"/>
    <w:rsid w:val="00366203"/>
    <w:rsid w:val="00366941"/>
    <w:rsid w:val="00367537"/>
    <w:rsid w:val="00370127"/>
    <w:rsid w:val="00374822"/>
    <w:rsid w:val="00375BE4"/>
    <w:rsid w:val="00375C6C"/>
    <w:rsid w:val="00375F90"/>
    <w:rsid w:val="00380259"/>
    <w:rsid w:val="003813DC"/>
    <w:rsid w:val="003832CA"/>
    <w:rsid w:val="00383D0F"/>
    <w:rsid w:val="00385159"/>
    <w:rsid w:val="00385288"/>
    <w:rsid w:val="00385C3F"/>
    <w:rsid w:val="00385FFD"/>
    <w:rsid w:val="0039025F"/>
    <w:rsid w:val="00390369"/>
    <w:rsid w:val="003914EE"/>
    <w:rsid w:val="00393194"/>
    <w:rsid w:val="00393FF6"/>
    <w:rsid w:val="00395C41"/>
    <w:rsid w:val="003966FB"/>
    <w:rsid w:val="003969CD"/>
    <w:rsid w:val="003A233F"/>
    <w:rsid w:val="003A2B2E"/>
    <w:rsid w:val="003A36FF"/>
    <w:rsid w:val="003A3968"/>
    <w:rsid w:val="003A4650"/>
    <w:rsid w:val="003A6FD1"/>
    <w:rsid w:val="003A78FF"/>
    <w:rsid w:val="003B098D"/>
    <w:rsid w:val="003B17D6"/>
    <w:rsid w:val="003B1FD4"/>
    <w:rsid w:val="003B3CB9"/>
    <w:rsid w:val="003B42B0"/>
    <w:rsid w:val="003B461A"/>
    <w:rsid w:val="003B493D"/>
    <w:rsid w:val="003B64D3"/>
    <w:rsid w:val="003B6FB4"/>
    <w:rsid w:val="003B762F"/>
    <w:rsid w:val="003C2B0C"/>
    <w:rsid w:val="003C3CF1"/>
    <w:rsid w:val="003C56AD"/>
    <w:rsid w:val="003C6EFF"/>
    <w:rsid w:val="003C7322"/>
    <w:rsid w:val="003C74B0"/>
    <w:rsid w:val="003C74B3"/>
    <w:rsid w:val="003C74B4"/>
    <w:rsid w:val="003C77B7"/>
    <w:rsid w:val="003C7D5E"/>
    <w:rsid w:val="003D2518"/>
    <w:rsid w:val="003D32BB"/>
    <w:rsid w:val="003D384E"/>
    <w:rsid w:val="003D5E7A"/>
    <w:rsid w:val="003D6EA2"/>
    <w:rsid w:val="003D74D1"/>
    <w:rsid w:val="003E1E29"/>
    <w:rsid w:val="003E23EC"/>
    <w:rsid w:val="003E3561"/>
    <w:rsid w:val="003E402A"/>
    <w:rsid w:val="003E4334"/>
    <w:rsid w:val="003E4D60"/>
    <w:rsid w:val="003E4FC6"/>
    <w:rsid w:val="003E6D5B"/>
    <w:rsid w:val="003E7410"/>
    <w:rsid w:val="003E7B55"/>
    <w:rsid w:val="003F2A37"/>
    <w:rsid w:val="003F33C2"/>
    <w:rsid w:val="003F3782"/>
    <w:rsid w:val="003F3969"/>
    <w:rsid w:val="003F59C7"/>
    <w:rsid w:val="003F6282"/>
    <w:rsid w:val="003F6DC3"/>
    <w:rsid w:val="003F7999"/>
    <w:rsid w:val="004006F0"/>
    <w:rsid w:val="00401A4E"/>
    <w:rsid w:val="00401B25"/>
    <w:rsid w:val="00403B98"/>
    <w:rsid w:val="00406799"/>
    <w:rsid w:val="00406DDC"/>
    <w:rsid w:val="00407946"/>
    <w:rsid w:val="00411A86"/>
    <w:rsid w:val="00413B55"/>
    <w:rsid w:val="00413F28"/>
    <w:rsid w:val="00414A8B"/>
    <w:rsid w:val="0041677B"/>
    <w:rsid w:val="00420F58"/>
    <w:rsid w:val="004222B2"/>
    <w:rsid w:val="00422A50"/>
    <w:rsid w:val="004231F6"/>
    <w:rsid w:val="00424A1E"/>
    <w:rsid w:val="00425309"/>
    <w:rsid w:val="00427372"/>
    <w:rsid w:val="004274FB"/>
    <w:rsid w:val="0043069A"/>
    <w:rsid w:val="00431885"/>
    <w:rsid w:val="00431B31"/>
    <w:rsid w:val="0043266E"/>
    <w:rsid w:val="004335C1"/>
    <w:rsid w:val="0043432D"/>
    <w:rsid w:val="00434671"/>
    <w:rsid w:val="00435270"/>
    <w:rsid w:val="0043632D"/>
    <w:rsid w:val="004377BC"/>
    <w:rsid w:val="0043787E"/>
    <w:rsid w:val="004379D4"/>
    <w:rsid w:val="00441B0D"/>
    <w:rsid w:val="00441E9A"/>
    <w:rsid w:val="0044446A"/>
    <w:rsid w:val="00445315"/>
    <w:rsid w:val="0044616A"/>
    <w:rsid w:val="00452F09"/>
    <w:rsid w:val="00453513"/>
    <w:rsid w:val="00453A01"/>
    <w:rsid w:val="00453FA0"/>
    <w:rsid w:val="004546D5"/>
    <w:rsid w:val="00455138"/>
    <w:rsid w:val="00455E5D"/>
    <w:rsid w:val="00457026"/>
    <w:rsid w:val="00457AA8"/>
    <w:rsid w:val="00460278"/>
    <w:rsid w:val="00464EA3"/>
    <w:rsid w:val="00464FB5"/>
    <w:rsid w:val="004678AC"/>
    <w:rsid w:val="00470906"/>
    <w:rsid w:val="004726C6"/>
    <w:rsid w:val="00472A5A"/>
    <w:rsid w:val="00472FA1"/>
    <w:rsid w:val="0047302C"/>
    <w:rsid w:val="00474215"/>
    <w:rsid w:val="00476340"/>
    <w:rsid w:val="00485014"/>
    <w:rsid w:val="00486283"/>
    <w:rsid w:val="00486A22"/>
    <w:rsid w:val="004915E2"/>
    <w:rsid w:val="004917CD"/>
    <w:rsid w:val="00497DA6"/>
    <w:rsid w:val="004A0177"/>
    <w:rsid w:val="004A07CD"/>
    <w:rsid w:val="004A09F5"/>
    <w:rsid w:val="004A0DCD"/>
    <w:rsid w:val="004A1639"/>
    <w:rsid w:val="004A1753"/>
    <w:rsid w:val="004A1B9A"/>
    <w:rsid w:val="004A2E99"/>
    <w:rsid w:val="004A3A92"/>
    <w:rsid w:val="004A46D2"/>
    <w:rsid w:val="004A47A9"/>
    <w:rsid w:val="004A62A5"/>
    <w:rsid w:val="004A6F50"/>
    <w:rsid w:val="004B0CBB"/>
    <w:rsid w:val="004B1C78"/>
    <w:rsid w:val="004B2C4C"/>
    <w:rsid w:val="004B3A29"/>
    <w:rsid w:val="004B5CCE"/>
    <w:rsid w:val="004B745B"/>
    <w:rsid w:val="004C0197"/>
    <w:rsid w:val="004C0E6D"/>
    <w:rsid w:val="004C0ECF"/>
    <w:rsid w:val="004C1DF0"/>
    <w:rsid w:val="004C2083"/>
    <w:rsid w:val="004C34DD"/>
    <w:rsid w:val="004C4EC6"/>
    <w:rsid w:val="004C5E84"/>
    <w:rsid w:val="004C64E2"/>
    <w:rsid w:val="004C74F5"/>
    <w:rsid w:val="004C7ECE"/>
    <w:rsid w:val="004D043D"/>
    <w:rsid w:val="004D10A1"/>
    <w:rsid w:val="004D398B"/>
    <w:rsid w:val="004D4BA3"/>
    <w:rsid w:val="004D5117"/>
    <w:rsid w:val="004D706C"/>
    <w:rsid w:val="004D760B"/>
    <w:rsid w:val="004D7E46"/>
    <w:rsid w:val="004E09A9"/>
    <w:rsid w:val="004E21C1"/>
    <w:rsid w:val="004E2281"/>
    <w:rsid w:val="004E5BD3"/>
    <w:rsid w:val="004E680D"/>
    <w:rsid w:val="004E6C50"/>
    <w:rsid w:val="004E7B1A"/>
    <w:rsid w:val="004F0DDC"/>
    <w:rsid w:val="004F2973"/>
    <w:rsid w:val="004F3C48"/>
    <w:rsid w:val="004F4178"/>
    <w:rsid w:val="004F5061"/>
    <w:rsid w:val="004F7753"/>
    <w:rsid w:val="005012BF"/>
    <w:rsid w:val="005015C9"/>
    <w:rsid w:val="005021E5"/>
    <w:rsid w:val="00502E93"/>
    <w:rsid w:val="0050489A"/>
    <w:rsid w:val="00504962"/>
    <w:rsid w:val="00504A3F"/>
    <w:rsid w:val="00505A1B"/>
    <w:rsid w:val="00506047"/>
    <w:rsid w:val="00506D0C"/>
    <w:rsid w:val="00506FB7"/>
    <w:rsid w:val="00507703"/>
    <w:rsid w:val="005127A3"/>
    <w:rsid w:val="00512F5F"/>
    <w:rsid w:val="00512FC0"/>
    <w:rsid w:val="0051503F"/>
    <w:rsid w:val="00515C61"/>
    <w:rsid w:val="00515D03"/>
    <w:rsid w:val="005160D4"/>
    <w:rsid w:val="00520B3C"/>
    <w:rsid w:val="0052162F"/>
    <w:rsid w:val="0052271E"/>
    <w:rsid w:val="0052274E"/>
    <w:rsid w:val="0052474A"/>
    <w:rsid w:val="0052527E"/>
    <w:rsid w:val="005255C9"/>
    <w:rsid w:val="00525AF4"/>
    <w:rsid w:val="00526686"/>
    <w:rsid w:val="005302A2"/>
    <w:rsid w:val="00534414"/>
    <w:rsid w:val="00535243"/>
    <w:rsid w:val="00536620"/>
    <w:rsid w:val="00541DE6"/>
    <w:rsid w:val="00544A5B"/>
    <w:rsid w:val="0054674E"/>
    <w:rsid w:val="00547F0F"/>
    <w:rsid w:val="00551643"/>
    <w:rsid w:val="0055332B"/>
    <w:rsid w:val="00556C71"/>
    <w:rsid w:val="0055702D"/>
    <w:rsid w:val="0055778A"/>
    <w:rsid w:val="005601DD"/>
    <w:rsid w:val="005615FF"/>
    <w:rsid w:val="00562F27"/>
    <w:rsid w:val="0056326C"/>
    <w:rsid w:val="00563541"/>
    <w:rsid w:val="00563BE0"/>
    <w:rsid w:val="00564812"/>
    <w:rsid w:val="00565B94"/>
    <w:rsid w:val="0056608F"/>
    <w:rsid w:val="005662E5"/>
    <w:rsid w:val="00566386"/>
    <w:rsid w:val="00566962"/>
    <w:rsid w:val="00566B69"/>
    <w:rsid w:val="00567367"/>
    <w:rsid w:val="00567FB9"/>
    <w:rsid w:val="00570B3B"/>
    <w:rsid w:val="00572C97"/>
    <w:rsid w:val="00574983"/>
    <w:rsid w:val="00574B36"/>
    <w:rsid w:val="00575621"/>
    <w:rsid w:val="00577BF1"/>
    <w:rsid w:val="005802E1"/>
    <w:rsid w:val="00582278"/>
    <w:rsid w:val="0058319B"/>
    <w:rsid w:val="005831CE"/>
    <w:rsid w:val="00585499"/>
    <w:rsid w:val="00585EBE"/>
    <w:rsid w:val="00587BF9"/>
    <w:rsid w:val="00587C7B"/>
    <w:rsid w:val="00591E6C"/>
    <w:rsid w:val="00593168"/>
    <w:rsid w:val="00594338"/>
    <w:rsid w:val="00594B3C"/>
    <w:rsid w:val="005960C9"/>
    <w:rsid w:val="00596D7C"/>
    <w:rsid w:val="005A2566"/>
    <w:rsid w:val="005A3659"/>
    <w:rsid w:val="005A3F98"/>
    <w:rsid w:val="005A473B"/>
    <w:rsid w:val="005A48D3"/>
    <w:rsid w:val="005A48EA"/>
    <w:rsid w:val="005A5153"/>
    <w:rsid w:val="005A5691"/>
    <w:rsid w:val="005B080B"/>
    <w:rsid w:val="005B19FB"/>
    <w:rsid w:val="005B4123"/>
    <w:rsid w:val="005B4D97"/>
    <w:rsid w:val="005B545D"/>
    <w:rsid w:val="005B590D"/>
    <w:rsid w:val="005B5D67"/>
    <w:rsid w:val="005B6FA4"/>
    <w:rsid w:val="005B787A"/>
    <w:rsid w:val="005C0E6F"/>
    <w:rsid w:val="005C1C25"/>
    <w:rsid w:val="005C239B"/>
    <w:rsid w:val="005C38E6"/>
    <w:rsid w:val="005C4DDB"/>
    <w:rsid w:val="005C5180"/>
    <w:rsid w:val="005C6267"/>
    <w:rsid w:val="005C64CC"/>
    <w:rsid w:val="005C6620"/>
    <w:rsid w:val="005C6DBE"/>
    <w:rsid w:val="005C7053"/>
    <w:rsid w:val="005D2484"/>
    <w:rsid w:val="005D2FF4"/>
    <w:rsid w:val="005D50E5"/>
    <w:rsid w:val="005D705B"/>
    <w:rsid w:val="005E0602"/>
    <w:rsid w:val="005E0656"/>
    <w:rsid w:val="005E36CC"/>
    <w:rsid w:val="005E4E34"/>
    <w:rsid w:val="005E4E97"/>
    <w:rsid w:val="005E657A"/>
    <w:rsid w:val="005E7E87"/>
    <w:rsid w:val="005F0F9E"/>
    <w:rsid w:val="005F412E"/>
    <w:rsid w:val="005F4160"/>
    <w:rsid w:val="005F6367"/>
    <w:rsid w:val="005F735F"/>
    <w:rsid w:val="005F7B9E"/>
    <w:rsid w:val="0060132F"/>
    <w:rsid w:val="00601626"/>
    <w:rsid w:val="0060398D"/>
    <w:rsid w:val="00605B34"/>
    <w:rsid w:val="00606577"/>
    <w:rsid w:val="00606F00"/>
    <w:rsid w:val="00607E0B"/>
    <w:rsid w:val="00610E13"/>
    <w:rsid w:val="0061164E"/>
    <w:rsid w:val="00611D3D"/>
    <w:rsid w:val="0061233E"/>
    <w:rsid w:val="006124AF"/>
    <w:rsid w:val="006131C4"/>
    <w:rsid w:val="00615D70"/>
    <w:rsid w:val="00617667"/>
    <w:rsid w:val="006204DA"/>
    <w:rsid w:val="006217BD"/>
    <w:rsid w:val="00622D25"/>
    <w:rsid w:val="006249B8"/>
    <w:rsid w:val="0062608B"/>
    <w:rsid w:val="006271D7"/>
    <w:rsid w:val="006304C2"/>
    <w:rsid w:val="00631347"/>
    <w:rsid w:val="00631394"/>
    <w:rsid w:val="00631FE3"/>
    <w:rsid w:val="00632241"/>
    <w:rsid w:val="006327F0"/>
    <w:rsid w:val="00632F77"/>
    <w:rsid w:val="00632F8B"/>
    <w:rsid w:val="00633BB8"/>
    <w:rsid w:val="00633DBB"/>
    <w:rsid w:val="0063721A"/>
    <w:rsid w:val="0063725F"/>
    <w:rsid w:val="00637C6E"/>
    <w:rsid w:val="006437CA"/>
    <w:rsid w:val="00647EF6"/>
    <w:rsid w:val="00650AC8"/>
    <w:rsid w:val="00652BA8"/>
    <w:rsid w:val="00654882"/>
    <w:rsid w:val="006562D2"/>
    <w:rsid w:val="00662A4E"/>
    <w:rsid w:val="006632B8"/>
    <w:rsid w:val="006646A9"/>
    <w:rsid w:val="006654BA"/>
    <w:rsid w:val="006663D8"/>
    <w:rsid w:val="00666B39"/>
    <w:rsid w:val="00670086"/>
    <w:rsid w:val="00670D27"/>
    <w:rsid w:val="00672C68"/>
    <w:rsid w:val="00676A04"/>
    <w:rsid w:val="00677572"/>
    <w:rsid w:val="006776E4"/>
    <w:rsid w:val="0068149E"/>
    <w:rsid w:val="006819A4"/>
    <w:rsid w:val="00681C33"/>
    <w:rsid w:val="00682082"/>
    <w:rsid w:val="00683492"/>
    <w:rsid w:val="00684512"/>
    <w:rsid w:val="006865B8"/>
    <w:rsid w:val="0069067C"/>
    <w:rsid w:val="006941E3"/>
    <w:rsid w:val="006946D6"/>
    <w:rsid w:val="006A1B5F"/>
    <w:rsid w:val="006A1FA2"/>
    <w:rsid w:val="006A2212"/>
    <w:rsid w:val="006A40BD"/>
    <w:rsid w:val="006A519F"/>
    <w:rsid w:val="006A6145"/>
    <w:rsid w:val="006A691D"/>
    <w:rsid w:val="006A6D7E"/>
    <w:rsid w:val="006B0439"/>
    <w:rsid w:val="006B0A66"/>
    <w:rsid w:val="006B0D9A"/>
    <w:rsid w:val="006B12F7"/>
    <w:rsid w:val="006B26B7"/>
    <w:rsid w:val="006B30A0"/>
    <w:rsid w:val="006B30BF"/>
    <w:rsid w:val="006B4512"/>
    <w:rsid w:val="006B5C2C"/>
    <w:rsid w:val="006B62E4"/>
    <w:rsid w:val="006B665A"/>
    <w:rsid w:val="006C027D"/>
    <w:rsid w:val="006C3487"/>
    <w:rsid w:val="006C561A"/>
    <w:rsid w:val="006C6069"/>
    <w:rsid w:val="006C635B"/>
    <w:rsid w:val="006D02C5"/>
    <w:rsid w:val="006D075E"/>
    <w:rsid w:val="006D39B6"/>
    <w:rsid w:val="006D4272"/>
    <w:rsid w:val="006D5D58"/>
    <w:rsid w:val="006D669F"/>
    <w:rsid w:val="006D6BFF"/>
    <w:rsid w:val="006E0F26"/>
    <w:rsid w:val="006E15A1"/>
    <w:rsid w:val="006E38C8"/>
    <w:rsid w:val="006E48E1"/>
    <w:rsid w:val="006E4E9A"/>
    <w:rsid w:val="006E631C"/>
    <w:rsid w:val="006E7AC9"/>
    <w:rsid w:val="006F03EB"/>
    <w:rsid w:val="006F0EBC"/>
    <w:rsid w:val="006F1901"/>
    <w:rsid w:val="006F2A10"/>
    <w:rsid w:val="006F37BE"/>
    <w:rsid w:val="006F3F47"/>
    <w:rsid w:val="006F43AA"/>
    <w:rsid w:val="006F4A51"/>
    <w:rsid w:val="006F5EBA"/>
    <w:rsid w:val="006F5F20"/>
    <w:rsid w:val="006F603D"/>
    <w:rsid w:val="006F726E"/>
    <w:rsid w:val="006F7F0A"/>
    <w:rsid w:val="007002B2"/>
    <w:rsid w:val="00700CE5"/>
    <w:rsid w:val="00701762"/>
    <w:rsid w:val="00702F8B"/>
    <w:rsid w:val="007040C2"/>
    <w:rsid w:val="007042C6"/>
    <w:rsid w:val="00704493"/>
    <w:rsid w:val="00704871"/>
    <w:rsid w:val="00704D35"/>
    <w:rsid w:val="00704E9A"/>
    <w:rsid w:val="0070632F"/>
    <w:rsid w:val="007063EE"/>
    <w:rsid w:val="007078A4"/>
    <w:rsid w:val="00710BE3"/>
    <w:rsid w:val="00711727"/>
    <w:rsid w:val="00711B0E"/>
    <w:rsid w:val="00713898"/>
    <w:rsid w:val="007138DB"/>
    <w:rsid w:val="007142A2"/>
    <w:rsid w:val="00720261"/>
    <w:rsid w:val="0072066B"/>
    <w:rsid w:val="00721AD0"/>
    <w:rsid w:val="00722697"/>
    <w:rsid w:val="00722760"/>
    <w:rsid w:val="00722A6E"/>
    <w:rsid w:val="00722FDE"/>
    <w:rsid w:val="007232A3"/>
    <w:rsid w:val="00723BCD"/>
    <w:rsid w:val="00723F6E"/>
    <w:rsid w:val="0072408D"/>
    <w:rsid w:val="00725481"/>
    <w:rsid w:val="00725969"/>
    <w:rsid w:val="00725FC6"/>
    <w:rsid w:val="007267D8"/>
    <w:rsid w:val="007268BF"/>
    <w:rsid w:val="0072691E"/>
    <w:rsid w:val="00727391"/>
    <w:rsid w:val="007275C1"/>
    <w:rsid w:val="00727FB0"/>
    <w:rsid w:val="00733B02"/>
    <w:rsid w:val="00733E8E"/>
    <w:rsid w:val="007347C1"/>
    <w:rsid w:val="00734BE6"/>
    <w:rsid w:val="007350D6"/>
    <w:rsid w:val="00735A75"/>
    <w:rsid w:val="00735B9F"/>
    <w:rsid w:val="00736064"/>
    <w:rsid w:val="007371F2"/>
    <w:rsid w:val="00741B3A"/>
    <w:rsid w:val="00742A1B"/>
    <w:rsid w:val="007432F8"/>
    <w:rsid w:val="007438D0"/>
    <w:rsid w:val="007466A7"/>
    <w:rsid w:val="00751AC3"/>
    <w:rsid w:val="00754221"/>
    <w:rsid w:val="00760539"/>
    <w:rsid w:val="00763153"/>
    <w:rsid w:val="00763247"/>
    <w:rsid w:val="0076368B"/>
    <w:rsid w:val="00764851"/>
    <w:rsid w:val="007659CF"/>
    <w:rsid w:val="00765C48"/>
    <w:rsid w:val="00765D05"/>
    <w:rsid w:val="007660FE"/>
    <w:rsid w:val="007667F4"/>
    <w:rsid w:val="0076784D"/>
    <w:rsid w:val="007731C9"/>
    <w:rsid w:val="0077346E"/>
    <w:rsid w:val="00773507"/>
    <w:rsid w:val="00773ABD"/>
    <w:rsid w:val="007750C7"/>
    <w:rsid w:val="00780D21"/>
    <w:rsid w:val="007819E7"/>
    <w:rsid w:val="00781C58"/>
    <w:rsid w:val="00781E2B"/>
    <w:rsid w:val="00783F46"/>
    <w:rsid w:val="00783F93"/>
    <w:rsid w:val="00787142"/>
    <w:rsid w:val="00790E86"/>
    <w:rsid w:val="00793673"/>
    <w:rsid w:val="007943CE"/>
    <w:rsid w:val="007944A0"/>
    <w:rsid w:val="007977CF"/>
    <w:rsid w:val="007A0808"/>
    <w:rsid w:val="007A131D"/>
    <w:rsid w:val="007A216A"/>
    <w:rsid w:val="007A35A5"/>
    <w:rsid w:val="007A3C88"/>
    <w:rsid w:val="007A5837"/>
    <w:rsid w:val="007A66BD"/>
    <w:rsid w:val="007A7AE5"/>
    <w:rsid w:val="007B0362"/>
    <w:rsid w:val="007B0606"/>
    <w:rsid w:val="007B3A31"/>
    <w:rsid w:val="007B4113"/>
    <w:rsid w:val="007B4962"/>
    <w:rsid w:val="007B5453"/>
    <w:rsid w:val="007B5A6E"/>
    <w:rsid w:val="007B6665"/>
    <w:rsid w:val="007C003D"/>
    <w:rsid w:val="007C0366"/>
    <w:rsid w:val="007C03D0"/>
    <w:rsid w:val="007C0904"/>
    <w:rsid w:val="007C2790"/>
    <w:rsid w:val="007C36B8"/>
    <w:rsid w:val="007C78AE"/>
    <w:rsid w:val="007C7F45"/>
    <w:rsid w:val="007D320D"/>
    <w:rsid w:val="007D3658"/>
    <w:rsid w:val="007D3931"/>
    <w:rsid w:val="007D5826"/>
    <w:rsid w:val="007D5C02"/>
    <w:rsid w:val="007D7273"/>
    <w:rsid w:val="007D7A9F"/>
    <w:rsid w:val="007E01A5"/>
    <w:rsid w:val="007E0980"/>
    <w:rsid w:val="007E25F7"/>
    <w:rsid w:val="007E3F41"/>
    <w:rsid w:val="007E46F7"/>
    <w:rsid w:val="007E4B57"/>
    <w:rsid w:val="007E6040"/>
    <w:rsid w:val="007E7B86"/>
    <w:rsid w:val="007F049A"/>
    <w:rsid w:val="007F3596"/>
    <w:rsid w:val="007F3EAD"/>
    <w:rsid w:val="007F574A"/>
    <w:rsid w:val="007F7F2D"/>
    <w:rsid w:val="00800EF9"/>
    <w:rsid w:val="00801497"/>
    <w:rsid w:val="008014C2"/>
    <w:rsid w:val="008014DB"/>
    <w:rsid w:val="00802E59"/>
    <w:rsid w:val="00803440"/>
    <w:rsid w:val="00803456"/>
    <w:rsid w:val="0080371C"/>
    <w:rsid w:val="00804623"/>
    <w:rsid w:val="0080495E"/>
    <w:rsid w:val="008052EB"/>
    <w:rsid w:val="00806613"/>
    <w:rsid w:val="008066EF"/>
    <w:rsid w:val="00807D42"/>
    <w:rsid w:val="00807E68"/>
    <w:rsid w:val="00807EDA"/>
    <w:rsid w:val="008104FC"/>
    <w:rsid w:val="00810B7F"/>
    <w:rsid w:val="00812DA0"/>
    <w:rsid w:val="00813B30"/>
    <w:rsid w:val="00813E6C"/>
    <w:rsid w:val="008158DC"/>
    <w:rsid w:val="00816C9F"/>
    <w:rsid w:val="00816FCD"/>
    <w:rsid w:val="0082056C"/>
    <w:rsid w:val="00820D67"/>
    <w:rsid w:val="00822238"/>
    <w:rsid w:val="00822978"/>
    <w:rsid w:val="00823099"/>
    <w:rsid w:val="00827150"/>
    <w:rsid w:val="00827F14"/>
    <w:rsid w:val="0083141C"/>
    <w:rsid w:val="0083224E"/>
    <w:rsid w:val="00833AC0"/>
    <w:rsid w:val="008372C4"/>
    <w:rsid w:val="00837414"/>
    <w:rsid w:val="00837895"/>
    <w:rsid w:val="0083791C"/>
    <w:rsid w:val="008407D2"/>
    <w:rsid w:val="008412EF"/>
    <w:rsid w:val="00842E6B"/>
    <w:rsid w:val="00843E97"/>
    <w:rsid w:val="008443FB"/>
    <w:rsid w:val="00844DE0"/>
    <w:rsid w:val="00845A33"/>
    <w:rsid w:val="00846014"/>
    <w:rsid w:val="00846155"/>
    <w:rsid w:val="0084757A"/>
    <w:rsid w:val="00847D1D"/>
    <w:rsid w:val="00850136"/>
    <w:rsid w:val="00850EFE"/>
    <w:rsid w:val="0085396E"/>
    <w:rsid w:val="00854684"/>
    <w:rsid w:val="00856384"/>
    <w:rsid w:val="00857F12"/>
    <w:rsid w:val="00860900"/>
    <w:rsid w:val="00863602"/>
    <w:rsid w:val="00870139"/>
    <w:rsid w:val="008702E9"/>
    <w:rsid w:val="0087059E"/>
    <w:rsid w:val="00871C03"/>
    <w:rsid w:val="00871CC2"/>
    <w:rsid w:val="008726CA"/>
    <w:rsid w:val="0087390F"/>
    <w:rsid w:val="00874128"/>
    <w:rsid w:val="008765F7"/>
    <w:rsid w:val="00876EE2"/>
    <w:rsid w:val="008773A9"/>
    <w:rsid w:val="00877A68"/>
    <w:rsid w:val="00877CA1"/>
    <w:rsid w:val="00880A9B"/>
    <w:rsid w:val="00880AC3"/>
    <w:rsid w:val="00880FF1"/>
    <w:rsid w:val="0088169D"/>
    <w:rsid w:val="00882893"/>
    <w:rsid w:val="008833B0"/>
    <w:rsid w:val="008837D7"/>
    <w:rsid w:val="00883A86"/>
    <w:rsid w:val="008849A1"/>
    <w:rsid w:val="00884BD4"/>
    <w:rsid w:val="00885D21"/>
    <w:rsid w:val="008877C6"/>
    <w:rsid w:val="008903B2"/>
    <w:rsid w:val="008919CB"/>
    <w:rsid w:val="00891AF8"/>
    <w:rsid w:val="00892387"/>
    <w:rsid w:val="00892D8F"/>
    <w:rsid w:val="00894BDB"/>
    <w:rsid w:val="00896268"/>
    <w:rsid w:val="00897CAB"/>
    <w:rsid w:val="008A1BE3"/>
    <w:rsid w:val="008A3397"/>
    <w:rsid w:val="008A3E70"/>
    <w:rsid w:val="008A40C4"/>
    <w:rsid w:val="008A544D"/>
    <w:rsid w:val="008A60E4"/>
    <w:rsid w:val="008A6FEC"/>
    <w:rsid w:val="008A717E"/>
    <w:rsid w:val="008A7E9B"/>
    <w:rsid w:val="008B0382"/>
    <w:rsid w:val="008B2208"/>
    <w:rsid w:val="008B2B3B"/>
    <w:rsid w:val="008B2CDE"/>
    <w:rsid w:val="008B3355"/>
    <w:rsid w:val="008B4CBD"/>
    <w:rsid w:val="008B4FBA"/>
    <w:rsid w:val="008B54FE"/>
    <w:rsid w:val="008B5A3B"/>
    <w:rsid w:val="008B60E1"/>
    <w:rsid w:val="008B719F"/>
    <w:rsid w:val="008B71D1"/>
    <w:rsid w:val="008B74A3"/>
    <w:rsid w:val="008C054F"/>
    <w:rsid w:val="008C08A6"/>
    <w:rsid w:val="008C1405"/>
    <w:rsid w:val="008C1A16"/>
    <w:rsid w:val="008C221E"/>
    <w:rsid w:val="008C2CA6"/>
    <w:rsid w:val="008C4D2E"/>
    <w:rsid w:val="008C5FF5"/>
    <w:rsid w:val="008D008D"/>
    <w:rsid w:val="008D0FA4"/>
    <w:rsid w:val="008D51BC"/>
    <w:rsid w:val="008D6AC4"/>
    <w:rsid w:val="008D7CBF"/>
    <w:rsid w:val="008E06D9"/>
    <w:rsid w:val="008E4EE3"/>
    <w:rsid w:val="008E6AC4"/>
    <w:rsid w:val="008E6B92"/>
    <w:rsid w:val="008E7CB3"/>
    <w:rsid w:val="008F0067"/>
    <w:rsid w:val="008F083F"/>
    <w:rsid w:val="008F1AE5"/>
    <w:rsid w:val="008F4040"/>
    <w:rsid w:val="008F5C8D"/>
    <w:rsid w:val="008F7884"/>
    <w:rsid w:val="009005DA"/>
    <w:rsid w:val="00900C59"/>
    <w:rsid w:val="0090341D"/>
    <w:rsid w:val="00903697"/>
    <w:rsid w:val="009047D3"/>
    <w:rsid w:val="00905C13"/>
    <w:rsid w:val="009069C0"/>
    <w:rsid w:val="0091017C"/>
    <w:rsid w:val="0091072B"/>
    <w:rsid w:val="00911E1E"/>
    <w:rsid w:val="00913A3F"/>
    <w:rsid w:val="0091435B"/>
    <w:rsid w:val="00916DBD"/>
    <w:rsid w:val="00916E42"/>
    <w:rsid w:val="00917DC9"/>
    <w:rsid w:val="0092015B"/>
    <w:rsid w:val="0092049A"/>
    <w:rsid w:val="00921446"/>
    <w:rsid w:val="009220BC"/>
    <w:rsid w:val="00922834"/>
    <w:rsid w:val="0092295A"/>
    <w:rsid w:val="00924D04"/>
    <w:rsid w:val="00926588"/>
    <w:rsid w:val="00926AE6"/>
    <w:rsid w:val="00926E8D"/>
    <w:rsid w:val="009275B4"/>
    <w:rsid w:val="00930364"/>
    <w:rsid w:val="0093127C"/>
    <w:rsid w:val="00931BB7"/>
    <w:rsid w:val="009336B5"/>
    <w:rsid w:val="00933C07"/>
    <w:rsid w:val="00933ED5"/>
    <w:rsid w:val="00934ECA"/>
    <w:rsid w:val="0093502F"/>
    <w:rsid w:val="009365D0"/>
    <w:rsid w:val="00941498"/>
    <w:rsid w:val="009416AF"/>
    <w:rsid w:val="00941EE6"/>
    <w:rsid w:val="0094323D"/>
    <w:rsid w:val="00944296"/>
    <w:rsid w:val="00947C37"/>
    <w:rsid w:val="00947EAA"/>
    <w:rsid w:val="00952575"/>
    <w:rsid w:val="009528F6"/>
    <w:rsid w:val="00953558"/>
    <w:rsid w:val="00954CC0"/>
    <w:rsid w:val="00955AA7"/>
    <w:rsid w:val="00955DF7"/>
    <w:rsid w:val="00957F0B"/>
    <w:rsid w:val="009629EC"/>
    <w:rsid w:val="00962E6F"/>
    <w:rsid w:val="009642D1"/>
    <w:rsid w:val="0096506C"/>
    <w:rsid w:val="009657AB"/>
    <w:rsid w:val="00966CE2"/>
    <w:rsid w:val="00967029"/>
    <w:rsid w:val="00971257"/>
    <w:rsid w:val="00971FFC"/>
    <w:rsid w:val="0097325D"/>
    <w:rsid w:val="009735A6"/>
    <w:rsid w:val="0097488F"/>
    <w:rsid w:val="00974D57"/>
    <w:rsid w:val="00980D4C"/>
    <w:rsid w:val="00981E8B"/>
    <w:rsid w:val="00984712"/>
    <w:rsid w:val="00985D69"/>
    <w:rsid w:val="0098649F"/>
    <w:rsid w:val="009865A7"/>
    <w:rsid w:val="009878C5"/>
    <w:rsid w:val="009878F5"/>
    <w:rsid w:val="00987FB1"/>
    <w:rsid w:val="00992436"/>
    <w:rsid w:val="009958FC"/>
    <w:rsid w:val="00995A32"/>
    <w:rsid w:val="0099628A"/>
    <w:rsid w:val="0099747E"/>
    <w:rsid w:val="00997C59"/>
    <w:rsid w:val="00997D08"/>
    <w:rsid w:val="009A042F"/>
    <w:rsid w:val="009A12D9"/>
    <w:rsid w:val="009A1806"/>
    <w:rsid w:val="009A22DA"/>
    <w:rsid w:val="009A39E1"/>
    <w:rsid w:val="009A3F20"/>
    <w:rsid w:val="009A4205"/>
    <w:rsid w:val="009A4947"/>
    <w:rsid w:val="009A499C"/>
    <w:rsid w:val="009A64CD"/>
    <w:rsid w:val="009A6D32"/>
    <w:rsid w:val="009B1322"/>
    <w:rsid w:val="009B18CD"/>
    <w:rsid w:val="009B2CA0"/>
    <w:rsid w:val="009B317C"/>
    <w:rsid w:val="009B317D"/>
    <w:rsid w:val="009B39A9"/>
    <w:rsid w:val="009B4A32"/>
    <w:rsid w:val="009B6B1A"/>
    <w:rsid w:val="009B7704"/>
    <w:rsid w:val="009C078F"/>
    <w:rsid w:val="009C08DC"/>
    <w:rsid w:val="009C0EDC"/>
    <w:rsid w:val="009C2396"/>
    <w:rsid w:val="009C64D1"/>
    <w:rsid w:val="009C7B96"/>
    <w:rsid w:val="009D1E4F"/>
    <w:rsid w:val="009D258E"/>
    <w:rsid w:val="009D4021"/>
    <w:rsid w:val="009D5945"/>
    <w:rsid w:val="009E0408"/>
    <w:rsid w:val="009E3101"/>
    <w:rsid w:val="009E57BC"/>
    <w:rsid w:val="009E5A49"/>
    <w:rsid w:val="009E69C8"/>
    <w:rsid w:val="009E792D"/>
    <w:rsid w:val="009E7AA5"/>
    <w:rsid w:val="009F02D5"/>
    <w:rsid w:val="009F0505"/>
    <w:rsid w:val="009F0FE8"/>
    <w:rsid w:val="009F39E7"/>
    <w:rsid w:val="009F3E48"/>
    <w:rsid w:val="009F4A76"/>
    <w:rsid w:val="009F4D31"/>
    <w:rsid w:val="009F5DA9"/>
    <w:rsid w:val="009F65E5"/>
    <w:rsid w:val="009F65F6"/>
    <w:rsid w:val="009F68A6"/>
    <w:rsid w:val="009F6F36"/>
    <w:rsid w:val="009F7433"/>
    <w:rsid w:val="009F7782"/>
    <w:rsid w:val="009F7EA2"/>
    <w:rsid w:val="00A00B92"/>
    <w:rsid w:val="00A0144A"/>
    <w:rsid w:val="00A016C6"/>
    <w:rsid w:val="00A01C22"/>
    <w:rsid w:val="00A031D0"/>
    <w:rsid w:val="00A05371"/>
    <w:rsid w:val="00A05BEA"/>
    <w:rsid w:val="00A063DA"/>
    <w:rsid w:val="00A107BE"/>
    <w:rsid w:val="00A10FFF"/>
    <w:rsid w:val="00A1117C"/>
    <w:rsid w:val="00A1389C"/>
    <w:rsid w:val="00A14727"/>
    <w:rsid w:val="00A157FD"/>
    <w:rsid w:val="00A15841"/>
    <w:rsid w:val="00A167B6"/>
    <w:rsid w:val="00A16E42"/>
    <w:rsid w:val="00A20927"/>
    <w:rsid w:val="00A22EB4"/>
    <w:rsid w:val="00A23B2D"/>
    <w:rsid w:val="00A24DCD"/>
    <w:rsid w:val="00A25653"/>
    <w:rsid w:val="00A256D5"/>
    <w:rsid w:val="00A25BB6"/>
    <w:rsid w:val="00A2687C"/>
    <w:rsid w:val="00A26A18"/>
    <w:rsid w:val="00A27263"/>
    <w:rsid w:val="00A3047C"/>
    <w:rsid w:val="00A30C15"/>
    <w:rsid w:val="00A32C93"/>
    <w:rsid w:val="00A332F9"/>
    <w:rsid w:val="00A343A7"/>
    <w:rsid w:val="00A34D31"/>
    <w:rsid w:val="00A34DFF"/>
    <w:rsid w:val="00A350FB"/>
    <w:rsid w:val="00A35F63"/>
    <w:rsid w:val="00A36455"/>
    <w:rsid w:val="00A37D15"/>
    <w:rsid w:val="00A40E84"/>
    <w:rsid w:val="00A42775"/>
    <w:rsid w:val="00A42C5E"/>
    <w:rsid w:val="00A43F7D"/>
    <w:rsid w:val="00A44C4C"/>
    <w:rsid w:val="00A452B0"/>
    <w:rsid w:val="00A45460"/>
    <w:rsid w:val="00A47EB9"/>
    <w:rsid w:val="00A47FBB"/>
    <w:rsid w:val="00A5015E"/>
    <w:rsid w:val="00A51109"/>
    <w:rsid w:val="00A52BAD"/>
    <w:rsid w:val="00A535EC"/>
    <w:rsid w:val="00A5371C"/>
    <w:rsid w:val="00A53FE0"/>
    <w:rsid w:val="00A5586B"/>
    <w:rsid w:val="00A55C7E"/>
    <w:rsid w:val="00A56C13"/>
    <w:rsid w:val="00A57545"/>
    <w:rsid w:val="00A606F2"/>
    <w:rsid w:val="00A619A5"/>
    <w:rsid w:val="00A624AC"/>
    <w:rsid w:val="00A6271C"/>
    <w:rsid w:val="00A65CCB"/>
    <w:rsid w:val="00A665E4"/>
    <w:rsid w:val="00A7028E"/>
    <w:rsid w:val="00A72A19"/>
    <w:rsid w:val="00A72C1F"/>
    <w:rsid w:val="00A73472"/>
    <w:rsid w:val="00A763BE"/>
    <w:rsid w:val="00A7642F"/>
    <w:rsid w:val="00A80C8A"/>
    <w:rsid w:val="00A810A0"/>
    <w:rsid w:val="00A8324F"/>
    <w:rsid w:val="00A86B69"/>
    <w:rsid w:val="00A8725B"/>
    <w:rsid w:val="00A87884"/>
    <w:rsid w:val="00A87D5F"/>
    <w:rsid w:val="00A91455"/>
    <w:rsid w:val="00A92225"/>
    <w:rsid w:val="00A9253A"/>
    <w:rsid w:val="00A93754"/>
    <w:rsid w:val="00A94A8A"/>
    <w:rsid w:val="00A95CE6"/>
    <w:rsid w:val="00A96D76"/>
    <w:rsid w:val="00AA4329"/>
    <w:rsid w:val="00AA618C"/>
    <w:rsid w:val="00AA6209"/>
    <w:rsid w:val="00AA73C7"/>
    <w:rsid w:val="00AA7AEF"/>
    <w:rsid w:val="00AB047B"/>
    <w:rsid w:val="00AB286B"/>
    <w:rsid w:val="00AB3712"/>
    <w:rsid w:val="00AB46CD"/>
    <w:rsid w:val="00AB4B1D"/>
    <w:rsid w:val="00AB4CC4"/>
    <w:rsid w:val="00AB54CB"/>
    <w:rsid w:val="00AC0219"/>
    <w:rsid w:val="00AC02CB"/>
    <w:rsid w:val="00AC0C72"/>
    <w:rsid w:val="00AC190D"/>
    <w:rsid w:val="00AC25A1"/>
    <w:rsid w:val="00AC2604"/>
    <w:rsid w:val="00AC57A7"/>
    <w:rsid w:val="00AC77A1"/>
    <w:rsid w:val="00AD3531"/>
    <w:rsid w:val="00AD3805"/>
    <w:rsid w:val="00AD5154"/>
    <w:rsid w:val="00AD5A8C"/>
    <w:rsid w:val="00AD71C1"/>
    <w:rsid w:val="00AD730E"/>
    <w:rsid w:val="00AD7520"/>
    <w:rsid w:val="00AE2946"/>
    <w:rsid w:val="00AE2E93"/>
    <w:rsid w:val="00AE2F90"/>
    <w:rsid w:val="00AE34C4"/>
    <w:rsid w:val="00AE495D"/>
    <w:rsid w:val="00AE509D"/>
    <w:rsid w:val="00AE6DDE"/>
    <w:rsid w:val="00AE6FEF"/>
    <w:rsid w:val="00AE70B7"/>
    <w:rsid w:val="00AE7BFB"/>
    <w:rsid w:val="00AE7CEA"/>
    <w:rsid w:val="00AF335F"/>
    <w:rsid w:val="00AF3594"/>
    <w:rsid w:val="00AF3971"/>
    <w:rsid w:val="00AF4FB6"/>
    <w:rsid w:val="00AF55A4"/>
    <w:rsid w:val="00AF5C81"/>
    <w:rsid w:val="00AF66A3"/>
    <w:rsid w:val="00B00997"/>
    <w:rsid w:val="00B0483E"/>
    <w:rsid w:val="00B0486C"/>
    <w:rsid w:val="00B04F48"/>
    <w:rsid w:val="00B12011"/>
    <w:rsid w:val="00B13E81"/>
    <w:rsid w:val="00B143FC"/>
    <w:rsid w:val="00B151C7"/>
    <w:rsid w:val="00B161A9"/>
    <w:rsid w:val="00B17838"/>
    <w:rsid w:val="00B17C04"/>
    <w:rsid w:val="00B17FA4"/>
    <w:rsid w:val="00B20CF9"/>
    <w:rsid w:val="00B22024"/>
    <w:rsid w:val="00B22915"/>
    <w:rsid w:val="00B22A2D"/>
    <w:rsid w:val="00B2303A"/>
    <w:rsid w:val="00B235D5"/>
    <w:rsid w:val="00B23DE3"/>
    <w:rsid w:val="00B23F33"/>
    <w:rsid w:val="00B246F2"/>
    <w:rsid w:val="00B26F42"/>
    <w:rsid w:val="00B27474"/>
    <w:rsid w:val="00B31624"/>
    <w:rsid w:val="00B37312"/>
    <w:rsid w:val="00B40AB1"/>
    <w:rsid w:val="00B4139B"/>
    <w:rsid w:val="00B414E5"/>
    <w:rsid w:val="00B41B5C"/>
    <w:rsid w:val="00B4277C"/>
    <w:rsid w:val="00B4533D"/>
    <w:rsid w:val="00B45AFF"/>
    <w:rsid w:val="00B45F83"/>
    <w:rsid w:val="00B46A22"/>
    <w:rsid w:val="00B46E2B"/>
    <w:rsid w:val="00B509E4"/>
    <w:rsid w:val="00B50DA7"/>
    <w:rsid w:val="00B518A5"/>
    <w:rsid w:val="00B55273"/>
    <w:rsid w:val="00B55C94"/>
    <w:rsid w:val="00B574B6"/>
    <w:rsid w:val="00B5780C"/>
    <w:rsid w:val="00B578AD"/>
    <w:rsid w:val="00B60582"/>
    <w:rsid w:val="00B60796"/>
    <w:rsid w:val="00B618FE"/>
    <w:rsid w:val="00B61FC8"/>
    <w:rsid w:val="00B624FE"/>
    <w:rsid w:val="00B62BAD"/>
    <w:rsid w:val="00B62F0A"/>
    <w:rsid w:val="00B6329D"/>
    <w:rsid w:val="00B63489"/>
    <w:rsid w:val="00B65AA6"/>
    <w:rsid w:val="00B67A86"/>
    <w:rsid w:val="00B71C91"/>
    <w:rsid w:val="00B7201B"/>
    <w:rsid w:val="00B73010"/>
    <w:rsid w:val="00B745E6"/>
    <w:rsid w:val="00B7779E"/>
    <w:rsid w:val="00B8194D"/>
    <w:rsid w:val="00B81B41"/>
    <w:rsid w:val="00B830E0"/>
    <w:rsid w:val="00B83202"/>
    <w:rsid w:val="00B84B01"/>
    <w:rsid w:val="00B85710"/>
    <w:rsid w:val="00B87160"/>
    <w:rsid w:val="00B87442"/>
    <w:rsid w:val="00B87689"/>
    <w:rsid w:val="00B87B85"/>
    <w:rsid w:val="00B906D0"/>
    <w:rsid w:val="00B932F4"/>
    <w:rsid w:val="00B94883"/>
    <w:rsid w:val="00B949F5"/>
    <w:rsid w:val="00B94EE0"/>
    <w:rsid w:val="00B95823"/>
    <w:rsid w:val="00B963B9"/>
    <w:rsid w:val="00B9767A"/>
    <w:rsid w:val="00BA0043"/>
    <w:rsid w:val="00BA018B"/>
    <w:rsid w:val="00BA1505"/>
    <w:rsid w:val="00BA1740"/>
    <w:rsid w:val="00BA3F9A"/>
    <w:rsid w:val="00BA48F2"/>
    <w:rsid w:val="00BA5EA4"/>
    <w:rsid w:val="00BA65FD"/>
    <w:rsid w:val="00BB01BD"/>
    <w:rsid w:val="00BB190D"/>
    <w:rsid w:val="00BB1DAC"/>
    <w:rsid w:val="00BB2A5C"/>
    <w:rsid w:val="00BB38B9"/>
    <w:rsid w:val="00BB47F5"/>
    <w:rsid w:val="00BB599D"/>
    <w:rsid w:val="00BB7507"/>
    <w:rsid w:val="00BB7736"/>
    <w:rsid w:val="00BB79E2"/>
    <w:rsid w:val="00BC0C71"/>
    <w:rsid w:val="00BC1805"/>
    <w:rsid w:val="00BC22BF"/>
    <w:rsid w:val="00BC3EF9"/>
    <w:rsid w:val="00BC4661"/>
    <w:rsid w:val="00BC47D8"/>
    <w:rsid w:val="00BC531B"/>
    <w:rsid w:val="00BC56AC"/>
    <w:rsid w:val="00BC5BA3"/>
    <w:rsid w:val="00BC6429"/>
    <w:rsid w:val="00BC64B5"/>
    <w:rsid w:val="00BC6BB6"/>
    <w:rsid w:val="00BC6E30"/>
    <w:rsid w:val="00BC73E9"/>
    <w:rsid w:val="00BC7CB9"/>
    <w:rsid w:val="00BD041F"/>
    <w:rsid w:val="00BD24BC"/>
    <w:rsid w:val="00BD27DD"/>
    <w:rsid w:val="00BD38C1"/>
    <w:rsid w:val="00BD46F8"/>
    <w:rsid w:val="00BD4D14"/>
    <w:rsid w:val="00BE1396"/>
    <w:rsid w:val="00BE1E48"/>
    <w:rsid w:val="00BE2001"/>
    <w:rsid w:val="00BE2710"/>
    <w:rsid w:val="00BE39A5"/>
    <w:rsid w:val="00BE3DA7"/>
    <w:rsid w:val="00BE45C5"/>
    <w:rsid w:val="00BE496A"/>
    <w:rsid w:val="00BE4D80"/>
    <w:rsid w:val="00BE6F73"/>
    <w:rsid w:val="00BE7ACD"/>
    <w:rsid w:val="00BF23B8"/>
    <w:rsid w:val="00BF68F1"/>
    <w:rsid w:val="00BF6A3A"/>
    <w:rsid w:val="00BF6A3D"/>
    <w:rsid w:val="00BF6D50"/>
    <w:rsid w:val="00BF6E6B"/>
    <w:rsid w:val="00BF7A02"/>
    <w:rsid w:val="00C002D1"/>
    <w:rsid w:val="00C00DA3"/>
    <w:rsid w:val="00C02FD4"/>
    <w:rsid w:val="00C0377D"/>
    <w:rsid w:val="00C04D21"/>
    <w:rsid w:val="00C056B0"/>
    <w:rsid w:val="00C05DB3"/>
    <w:rsid w:val="00C05FB5"/>
    <w:rsid w:val="00C063B2"/>
    <w:rsid w:val="00C11588"/>
    <w:rsid w:val="00C13FCF"/>
    <w:rsid w:val="00C14772"/>
    <w:rsid w:val="00C1585B"/>
    <w:rsid w:val="00C16FB8"/>
    <w:rsid w:val="00C17157"/>
    <w:rsid w:val="00C2004E"/>
    <w:rsid w:val="00C2138D"/>
    <w:rsid w:val="00C24F5E"/>
    <w:rsid w:val="00C26C34"/>
    <w:rsid w:val="00C26FB4"/>
    <w:rsid w:val="00C27156"/>
    <w:rsid w:val="00C27B61"/>
    <w:rsid w:val="00C30E59"/>
    <w:rsid w:val="00C32E1F"/>
    <w:rsid w:val="00C339C8"/>
    <w:rsid w:val="00C349DB"/>
    <w:rsid w:val="00C40F3B"/>
    <w:rsid w:val="00C41C8B"/>
    <w:rsid w:val="00C44A52"/>
    <w:rsid w:val="00C44DF2"/>
    <w:rsid w:val="00C45B7E"/>
    <w:rsid w:val="00C46CFB"/>
    <w:rsid w:val="00C46D06"/>
    <w:rsid w:val="00C510EC"/>
    <w:rsid w:val="00C51544"/>
    <w:rsid w:val="00C528EE"/>
    <w:rsid w:val="00C5315D"/>
    <w:rsid w:val="00C5390E"/>
    <w:rsid w:val="00C53DC5"/>
    <w:rsid w:val="00C54231"/>
    <w:rsid w:val="00C55F8B"/>
    <w:rsid w:val="00C57691"/>
    <w:rsid w:val="00C60537"/>
    <w:rsid w:val="00C6350F"/>
    <w:rsid w:val="00C642BB"/>
    <w:rsid w:val="00C64C7F"/>
    <w:rsid w:val="00C66494"/>
    <w:rsid w:val="00C66682"/>
    <w:rsid w:val="00C71A2C"/>
    <w:rsid w:val="00C72103"/>
    <w:rsid w:val="00C72960"/>
    <w:rsid w:val="00C72DBC"/>
    <w:rsid w:val="00C73136"/>
    <w:rsid w:val="00C75161"/>
    <w:rsid w:val="00C76227"/>
    <w:rsid w:val="00C763FD"/>
    <w:rsid w:val="00C7690E"/>
    <w:rsid w:val="00C81260"/>
    <w:rsid w:val="00C8243C"/>
    <w:rsid w:val="00C825D4"/>
    <w:rsid w:val="00C849E2"/>
    <w:rsid w:val="00C85C50"/>
    <w:rsid w:val="00C86C19"/>
    <w:rsid w:val="00C878E4"/>
    <w:rsid w:val="00C90236"/>
    <w:rsid w:val="00C9048C"/>
    <w:rsid w:val="00C91F88"/>
    <w:rsid w:val="00C92DBB"/>
    <w:rsid w:val="00C93B82"/>
    <w:rsid w:val="00C93EAA"/>
    <w:rsid w:val="00C94373"/>
    <w:rsid w:val="00C95413"/>
    <w:rsid w:val="00C958B8"/>
    <w:rsid w:val="00C96357"/>
    <w:rsid w:val="00C9643E"/>
    <w:rsid w:val="00CA11DA"/>
    <w:rsid w:val="00CA2B95"/>
    <w:rsid w:val="00CA30AF"/>
    <w:rsid w:val="00CA3227"/>
    <w:rsid w:val="00CA43D2"/>
    <w:rsid w:val="00CA4733"/>
    <w:rsid w:val="00CA584C"/>
    <w:rsid w:val="00CA6118"/>
    <w:rsid w:val="00CA6D16"/>
    <w:rsid w:val="00CB063B"/>
    <w:rsid w:val="00CB1688"/>
    <w:rsid w:val="00CB263A"/>
    <w:rsid w:val="00CB2E4A"/>
    <w:rsid w:val="00CB33AB"/>
    <w:rsid w:val="00CB3702"/>
    <w:rsid w:val="00CB6452"/>
    <w:rsid w:val="00CB6E18"/>
    <w:rsid w:val="00CB7044"/>
    <w:rsid w:val="00CB73CF"/>
    <w:rsid w:val="00CC1915"/>
    <w:rsid w:val="00CC2CC1"/>
    <w:rsid w:val="00CC33FC"/>
    <w:rsid w:val="00CC4884"/>
    <w:rsid w:val="00CC4A4F"/>
    <w:rsid w:val="00CC4FEA"/>
    <w:rsid w:val="00CC562F"/>
    <w:rsid w:val="00CC699E"/>
    <w:rsid w:val="00CC7803"/>
    <w:rsid w:val="00CD177B"/>
    <w:rsid w:val="00CD17B7"/>
    <w:rsid w:val="00CD31FD"/>
    <w:rsid w:val="00CD46FA"/>
    <w:rsid w:val="00CD4CA0"/>
    <w:rsid w:val="00CD4DEE"/>
    <w:rsid w:val="00CD5DDB"/>
    <w:rsid w:val="00CD6BE4"/>
    <w:rsid w:val="00CD72C6"/>
    <w:rsid w:val="00CE0A03"/>
    <w:rsid w:val="00CE2452"/>
    <w:rsid w:val="00CE334E"/>
    <w:rsid w:val="00CE4665"/>
    <w:rsid w:val="00CE4EC0"/>
    <w:rsid w:val="00CE59F8"/>
    <w:rsid w:val="00CE768A"/>
    <w:rsid w:val="00CE7FE3"/>
    <w:rsid w:val="00CF0954"/>
    <w:rsid w:val="00CF0F8A"/>
    <w:rsid w:val="00CF106A"/>
    <w:rsid w:val="00CF137D"/>
    <w:rsid w:val="00CF2400"/>
    <w:rsid w:val="00CF2B54"/>
    <w:rsid w:val="00CF2DC5"/>
    <w:rsid w:val="00CF5C33"/>
    <w:rsid w:val="00CF7E6C"/>
    <w:rsid w:val="00CF7F41"/>
    <w:rsid w:val="00D00702"/>
    <w:rsid w:val="00D0102E"/>
    <w:rsid w:val="00D01F7A"/>
    <w:rsid w:val="00D02763"/>
    <w:rsid w:val="00D03D01"/>
    <w:rsid w:val="00D04AE9"/>
    <w:rsid w:val="00D057BF"/>
    <w:rsid w:val="00D0604F"/>
    <w:rsid w:val="00D07FB2"/>
    <w:rsid w:val="00D1032B"/>
    <w:rsid w:val="00D1153B"/>
    <w:rsid w:val="00D13D37"/>
    <w:rsid w:val="00D141F5"/>
    <w:rsid w:val="00D14FBB"/>
    <w:rsid w:val="00D15007"/>
    <w:rsid w:val="00D151A3"/>
    <w:rsid w:val="00D1577C"/>
    <w:rsid w:val="00D15DEC"/>
    <w:rsid w:val="00D16F2A"/>
    <w:rsid w:val="00D20E46"/>
    <w:rsid w:val="00D25C66"/>
    <w:rsid w:val="00D264DC"/>
    <w:rsid w:val="00D270E2"/>
    <w:rsid w:val="00D30010"/>
    <w:rsid w:val="00D307C9"/>
    <w:rsid w:val="00D30938"/>
    <w:rsid w:val="00D3296E"/>
    <w:rsid w:val="00D34875"/>
    <w:rsid w:val="00D36B7E"/>
    <w:rsid w:val="00D41513"/>
    <w:rsid w:val="00D4155F"/>
    <w:rsid w:val="00D41810"/>
    <w:rsid w:val="00D4196B"/>
    <w:rsid w:val="00D4281C"/>
    <w:rsid w:val="00D451E6"/>
    <w:rsid w:val="00D45B60"/>
    <w:rsid w:val="00D467B2"/>
    <w:rsid w:val="00D46F40"/>
    <w:rsid w:val="00D470A3"/>
    <w:rsid w:val="00D47617"/>
    <w:rsid w:val="00D479CA"/>
    <w:rsid w:val="00D50037"/>
    <w:rsid w:val="00D505F9"/>
    <w:rsid w:val="00D50B2F"/>
    <w:rsid w:val="00D50FA9"/>
    <w:rsid w:val="00D512B6"/>
    <w:rsid w:val="00D524BE"/>
    <w:rsid w:val="00D53623"/>
    <w:rsid w:val="00D53683"/>
    <w:rsid w:val="00D53889"/>
    <w:rsid w:val="00D54F78"/>
    <w:rsid w:val="00D55495"/>
    <w:rsid w:val="00D565F5"/>
    <w:rsid w:val="00D575CB"/>
    <w:rsid w:val="00D57612"/>
    <w:rsid w:val="00D579DE"/>
    <w:rsid w:val="00D60648"/>
    <w:rsid w:val="00D60B32"/>
    <w:rsid w:val="00D61F4E"/>
    <w:rsid w:val="00D621D1"/>
    <w:rsid w:val="00D65535"/>
    <w:rsid w:val="00D657AE"/>
    <w:rsid w:val="00D65C57"/>
    <w:rsid w:val="00D662BB"/>
    <w:rsid w:val="00D6679B"/>
    <w:rsid w:val="00D70CCB"/>
    <w:rsid w:val="00D7130D"/>
    <w:rsid w:val="00D72C35"/>
    <w:rsid w:val="00D73579"/>
    <w:rsid w:val="00D737EB"/>
    <w:rsid w:val="00D74092"/>
    <w:rsid w:val="00D75923"/>
    <w:rsid w:val="00D762EE"/>
    <w:rsid w:val="00D76A91"/>
    <w:rsid w:val="00D8015D"/>
    <w:rsid w:val="00D80D76"/>
    <w:rsid w:val="00D81B9C"/>
    <w:rsid w:val="00D827AC"/>
    <w:rsid w:val="00D83801"/>
    <w:rsid w:val="00D83BBD"/>
    <w:rsid w:val="00D851AF"/>
    <w:rsid w:val="00D8592B"/>
    <w:rsid w:val="00D85EDB"/>
    <w:rsid w:val="00D86CED"/>
    <w:rsid w:val="00D86EF4"/>
    <w:rsid w:val="00D87F28"/>
    <w:rsid w:val="00D90E4D"/>
    <w:rsid w:val="00D90F24"/>
    <w:rsid w:val="00D93233"/>
    <w:rsid w:val="00D93B8D"/>
    <w:rsid w:val="00D94292"/>
    <w:rsid w:val="00D94330"/>
    <w:rsid w:val="00D9441D"/>
    <w:rsid w:val="00D954EB"/>
    <w:rsid w:val="00DA077D"/>
    <w:rsid w:val="00DA0926"/>
    <w:rsid w:val="00DA2916"/>
    <w:rsid w:val="00DA3913"/>
    <w:rsid w:val="00DA4714"/>
    <w:rsid w:val="00DA4D5C"/>
    <w:rsid w:val="00DA5885"/>
    <w:rsid w:val="00DA5D4C"/>
    <w:rsid w:val="00DA7981"/>
    <w:rsid w:val="00DB1E27"/>
    <w:rsid w:val="00DB2907"/>
    <w:rsid w:val="00DB3902"/>
    <w:rsid w:val="00DB418F"/>
    <w:rsid w:val="00DB41C2"/>
    <w:rsid w:val="00DB42C6"/>
    <w:rsid w:val="00DB5ACE"/>
    <w:rsid w:val="00DC0579"/>
    <w:rsid w:val="00DC05A3"/>
    <w:rsid w:val="00DC108B"/>
    <w:rsid w:val="00DC1A3E"/>
    <w:rsid w:val="00DC2699"/>
    <w:rsid w:val="00DC29B7"/>
    <w:rsid w:val="00DC388E"/>
    <w:rsid w:val="00DC3C97"/>
    <w:rsid w:val="00DC4BC0"/>
    <w:rsid w:val="00DC5627"/>
    <w:rsid w:val="00DD0013"/>
    <w:rsid w:val="00DD02BA"/>
    <w:rsid w:val="00DD0A0F"/>
    <w:rsid w:val="00DD0F82"/>
    <w:rsid w:val="00DD1791"/>
    <w:rsid w:val="00DD4378"/>
    <w:rsid w:val="00DD47EA"/>
    <w:rsid w:val="00DD5F84"/>
    <w:rsid w:val="00DD733D"/>
    <w:rsid w:val="00DD7564"/>
    <w:rsid w:val="00DE0F45"/>
    <w:rsid w:val="00DE3F7F"/>
    <w:rsid w:val="00DE4841"/>
    <w:rsid w:val="00DE5B97"/>
    <w:rsid w:val="00DE64F4"/>
    <w:rsid w:val="00DE65F0"/>
    <w:rsid w:val="00DE683A"/>
    <w:rsid w:val="00DF2A32"/>
    <w:rsid w:val="00DF2F18"/>
    <w:rsid w:val="00DF35DA"/>
    <w:rsid w:val="00DF4479"/>
    <w:rsid w:val="00DF56AC"/>
    <w:rsid w:val="00DF603A"/>
    <w:rsid w:val="00E00168"/>
    <w:rsid w:val="00E02D04"/>
    <w:rsid w:val="00E047FE"/>
    <w:rsid w:val="00E06786"/>
    <w:rsid w:val="00E10359"/>
    <w:rsid w:val="00E1183F"/>
    <w:rsid w:val="00E1257F"/>
    <w:rsid w:val="00E14DBE"/>
    <w:rsid w:val="00E159F3"/>
    <w:rsid w:val="00E16038"/>
    <w:rsid w:val="00E16DA7"/>
    <w:rsid w:val="00E204D9"/>
    <w:rsid w:val="00E22319"/>
    <w:rsid w:val="00E24F77"/>
    <w:rsid w:val="00E27AA7"/>
    <w:rsid w:val="00E30FA1"/>
    <w:rsid w:val="00E3233E"/>
    <w:rsid w:val="00E32C54"/>
    <w:rsid w:val="00E34314"/>
    <w:rsid w:val="00E34AC9"/>
    <w:rsid w:val="00E369CE"/>
    <w:rsid w:val="00E40086"/>
    <w:rsid w:val="00E4104F"/>
    <w:rsid w:val="00E41629"/>
    <w:rsid w:val="00E41A4E"/>
    <w:rsid w:val="00E42F98"/>
    <w:rsid w:val="00E43122"/>
    <w:rsid w:val="00E4468E"/>
    <w:rsid w:val="00E4476E"/>
    <w:rsid w:val="00E44B64"/>
    <w:rsid w:val="00E44DC0"/>
    <w:rsid w:val="00E462DA"/>
    <w:rsid w:val="00E4637F"/>
    <w:rsid w:val="00E46B8B"/>
    <w:rsid w:val="00E51089"/>
    <w:rsid w:val="00E52326"/>
    <w:rsid w:val="00E52654"/>
    <w:rsid w:val="00E53411"/>
    <w:rsid w:val="00E53BDD"/>
    <w:rsid w:val="00E553FC"/>
    <w:rsid w:val="00E55C8D"/>
    <w:rsid w:val="00E56B66"/>
    <w:rsid w:val="00E56C6D"/>
    <w:rsid w:val="00E60C5C"/>
    <w:rsid w:val="00E61F0E"/>
    <w:rsid w:val="00E670A3"/>
    <w:rsid w:val="00E6739E"/>
    <w:rsid w:val="00E67622"/>
    <w:rsid w:val="00E7055F"/>
    <w:rsid w:val="00E71BD1"/>
    <w:rsid w:val="00E71C0C"/>
    <w:rsid w:val="00E72340"/>
    <w:rsid w:val="00E72AF3"/>
    <w:rsid w:val="00E74692"/>
    <w:rsid w:val="00E75A43"/>
    <w:rsid w:val="00E80A39"/>
    <w:rsid w:val="00E8191A"/>
    <w:rsid w:val="00E81C51"/>
    <w:rsid w:val="00E84EEF"/>
    <w:rsid w:val="00E8652D"/>
    <w:rsid w:val="00E915D2"/>
    <w:rsid w:val="00E93C58"/>
    <w:rsid w:val="00E96168"/>
    <w:rsid w:val="00E96352"/>
    <w:rsid w:val="00EA0229"/>
    <w:rsid w:val="00EA24F9"/>
    <w:rsid w:val="00EA5092"/>
    <w:rsid w:val="00EB0162"/>
    <w:rsid w:val="00EB1948"/>
    <w:rsid w:val="00EB1D2F"/>
    <w:rsid w:val="00EB2411"/>
    <w:rsid w:val="00EB5DB4"/>
    <w:rsid w:val="00EB701C"/>
    <w:rsid w:val="00EC489F"/>
    <w:rsid w:val="00EC5652"/>
    <w:rsid w:val="00EC60BB"/>
    <w:rsid w:val="00EC765D"/>
    <w:rsid w:val="00ED02AB"/>
    <w:rsid w:val="00ED163D"/>
    <w:rsid w:val="00ED1CCE"/>
    <w:rsid w:val="00ED44E2"/>
    <w:rsid w:val="00ED55BF"/>
    <w:rsid w:val="00ED7C66"/>
    <w:rsid w:val="00EE0C07"/>
    <w:rsid w:val="00EE1AA9"/>
    <w:rsid w:val="00EE306C"/>
    <w:rsid w:val="00EE38CF"/>
    <w:rsid w:val="00EE66FC"/>
    <w:rsid w:val="00EE7B90"/>
    <w:rsid w:val="00EF1533"/>
    <w:rsid w:val="00EF4A12"/>
    <w:rsid w:val="00EF648E"/>
    <w:rsid w:val="00EF7DBA"/>
    <w:rsid w:val="00F10E63"/>
    <w:rsid w:val="00F1338B"/>
    <w:rsid w:val="00F15B43"/>
    <w:rsid w:val="00F16349"/>
    <w:rsid w:val="00F172BC"/>
    <w:rsid w:val="00F20E36"/>
    <w:rsid w:val="00F220B0"/>
    <w:rsid w:val="00F22B8E"/>
    <w:rsid w:val="00F250E9"/>
    <w:rsid w:val="00F2594C"/>
    <w:rsid w:val="00F25B45"/>
    <w:rsid w:val="00F25C87"/>
    <w:rsid w:val="00F263AE"/>
    <w:rsid w:val="00F2703E"/>
    <w:rsid w:val="00F30F9F"/>
    <w:rsid w:val="00F314F4"/>
    <w:rsid w:val="00F31AD6"/>
    <w:rsid w:val="00F34089"/>
    <w:rsid w:val="00F3536D"/>
    <w:rsid w:val="00F360AB"/>
    <w:rsid w:val="00F368C3"/>
    <w:rsid w:val="00F37027"/>
    <w:rsid w:val="00F37408"/>
    <w:rsid w:val="00F379FB"/>
    <w:rsid w:val="00F42CD3"/>
    <w:rsid w:val="00F46145"/>
    <w:rsid w:val="00F4623D"/>
    <w:rsid w:val="00F470D8"/>
    <w:rsid w:val="00F4720A"/>
    <w:rsid w:val="00F472B8"/>
    <w:rsid w:val="00F47AC3"/>
    <w:rsid w:val="00F504F0"/>
    <w:rsid w:val="00F505E2"/>
    <w:rsid w:val="00F50D1A"/>
    <w:rsid w:val="00F520A8"/>
    <w:rsid w:val="00F54266"/>
    <w:rsid w:val="00F56413"/>
    <w:rsid w:val="00F6030D"/>
    <w:rsid w:val="00F6156D"/>
    <w:rsid w:val="00F62245"/>
    <w:rsid w:val="00F6314B"/>
    <w:rsid w:val="00F631EF"/>
    <w:rsid w:val="00F63809"/>
    <w:rsid w:val="00F63E8C"/>
    <w:rsid w:val="00F66458"/>
    <w:rsid w:val="00F66DD0"/>
    <w:rsid w:val="00F67574"/>
    <w:rsid w:val="00F70BD3"/>
    <w:rsid w:val="00F70DDB"/>
    <w:rsid w:val="00F723FC"/>
    <w:rsid w:val="00F72BE1"/>
    <w:rsid w:val="00F74921"/>
    <w:rsid w:val="00F75342"/>
    <w:rsid w:val="00F758E0"/>
    <w:rsid w:val="00F7601E"/>
    <w:rsid w:val="00F76526"/>
    <w:rsid w:val="00F76EC3"/>
    <w:rsid w:val="00F77DA3"/>
    <w:rsid w:val="00F77F78"/>
    <w:rsid w:val="00F80065"/>
    <w:rsid w:val="00F80195"/>
    <w:rsid w:val="00F81CBD"/>
    <w:rsid w:val="00F82EFF"/>
    <w:rsid w:val="00F834B9"/>
    <w:rsid w:val="00F84262"/>
    <w:rsid w:val="00F85E25"/>
    <w:rsid w:val="00F86901"/>
    <w:rsid w:val="00F86B77"/>
    <w:rsid w:val="00F87A42"/>
    <w:rsid w:val="00F915FD"/>
    <w:rsid w:val="00F91F2E"/>
    <w:rsid w:val="00F939FA"/>
    <w:rsid w:val="00F952BA"/>
    <w:rsid w:val="00F96055"/>
    <w:rsid w:val="00F970C0"/>
    <w:rsid w:val="00F97505"/>
    <w:rsid w:val="00F97DFF"/>
    <w:rsid w:val="00FA03B3"/>
    <w:rsid w:val="00FA1C91"/>
    <w:rsid w:val="00FA28C4"/>
    <w:rsid w:val="00FA29A0"/>
    <w:rsid w:val="00FA3538"/>
    <w:rsid w:val="00FA5113"/>
    <w:rsid w:val="00FA535A"/>
    <w:rsid w:val="00FA7470"/>
    <w:rsid w:val="00FB2181"/>
    <w:rsid w:val="00FB46D5"/>
    <w:rsid w:val="00FB484C"/>
    <w:rsid w:val="00FB5F47"/>
    <w:rsid w:val="00FB79E8"/>
    <w:rsid w:val="00FC03EF"/>
    <w:rsid w:val="00FC05B7"/>
    <w:rsid w:val="00FC13D9"/>
    <w:rsid w:val="00FC1DB8"/>
    <w:rsid w:val="00FC2CC0"/>
    <w:rsid w:val="00FC38D2"/>
    <w:rsid w:val="00FC4AEC"/>
    <w:rsid w:val="00FC4BC8"/>
    <w:rsid w:val="00FC6052"/>
    <w:rsid w:val="00FC6F7F"/>
    <w:rsid w:val="00FC79A5"/>
    <w:rsid w:val="00FD086E"/>
    <w:rsid w:val="00FD2AE3"/>
    <w:rsid w:val="00FD79C9"/>
    <w:rsid w:val="00FD7E12"/>
    <w:rsid w:val="00FE0538"/>
    <w:rsid w:val="00FE1C42"/>
    <w:rsid w:val="00FE51D6"/>
    <w:rsid w:val="00FE76D5"/>
    <w:rsid w:val="00FF03A1"/>
    <w:rsid w:val="00FF04A2"/>
    <w:rsid w:val="00FF17A9"/>
    <w:rsid w:val="00FF1CD0"/>
    <w:rsid w:val="00FF254C"/>
    <w:rsid w:val="00FF382F"/>
    <w:rsid w:val="00FF3A2C"/>
    <w:rsid w:val="00FF46C8"/>
    <w:rsid w:val="00FF76D0"/>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lsdException w:name="No List" w:uiPriority="99"/>
    <w:lsdException w:name="Outline List 1" w:uiPriority="99"/>
    <w:lsdException w:name="Outline List 2" w:uiPriority="99"/>
    <w:lsdException w:name="Outline List 3" w:uiPriority="99"/>
    <w:lsdException w:name="Placeholder Text" w:uiPriority="99"/>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7E0980"/>
    <w:rPr>
      <w:sz w:val="24"/>
      <w:szCs w:val="24"/>
    </w:rPr>
  </w:style>
  <w:style w:type="paragraph" w:styleId="Antrat1">
    <w:name w:val="heading 1"/>
    <w:basedOn w:val="prastasis"/>
    <w:next w:val="prastasis"/>
    <w:link w:val="Antrat1Diagrama"/>
    <w:qFormat/>
    <w:rsid w:val="000C044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Antrat1Diagrama">
    <w:name w:val="Antraštė 1 Diagrama"/>
    <w:basedOn w:val="Numatytasispastraiposriftas"/>
    <w:link w:val="Antrat1"/>
    <w:rsid w:val="000C0440"/>
    <w:rPr>
      <w:rFonts w:asciiTheme="majorHAnsi" w:eastAsiaTheme="majorEastAsia" w:hAnsiTheme="majorHAnsi" w:cstheme="majorBidi"/>
      <w:b/>
      <w:bCs/>
      <w:color w:val="2E74B5" w:themeColor="accent1" w:themeShade="BF"/>
      <w:sz w:val="28"/>
      <w:szCs w:val="28"/>
    </w:rPr>
  </w:style>
  <w:style w:type="character" w:styleId="Hipersaitas">
    <w:name w:val="Hyperlink"/>
    <w:basedOn w:val="Numatytasispastraiposriftas"/>
    <w:uiPriority w:val="99"/>
    <w:unhideWhenUsed/>
    <w:rsid w:val="006F726E"/>
    <w:rPr>
      <w:color w:val="0563C1" w:themeColor="hyperlink"/>
      <w:u w:val="single"/>
    </w:rPr>
  </w:style>
  <w:style w:type="character" w:customStyle="1" w:styleId="SraopastraipaDiagrama">
    <w:name w:val="Sąrašo pastraipa Diagrama"/>
    <w:link w:val="Sraopastraipa"/>
    <w:uiPriority w:val="34"/>
    <w:locked/>
    <w:rsid w:val="006F726E"/>
    <w:rPr>
      <w:rFonts w:ascii="Calibri" w:hAnsi="Calibri"/>
      <w:sz w:val="22"/>
      <w:szCs w:val="22"/>
    </w:rPr>
  </w:style>
  <w:style w:type="paragraph" w:customStyle="1" w:styleId="BodyText2">
    <w:name w:val="Body Text2"/>
    <w:basedOn w:val="prastasis"/>
    <w:rsid w:val="00BB1DAC"/>
    <w:pPr>
      <w:widowControl w:val="0"/>
      <w:shd w:val="clear" w:color="auto" w:fill="FFFFFF"/>
      <w:spacing w:before="420" w:line="312" w:lineRule="exact"/>
      <w:ind w:hanging="1840"/>
    </w:pPr>
    <w:rPr>
      <w:color w:val="000000"/>
      <w:lang w:eastAsia="en-US"/>
    </w:rPr>
  </w:style>
  <w:style w:type="character" w:customStyle="1" w:styleId="FontStyle31">
    <w:name w:val="Font Style31"/>
    <w:basedOn w:val="Numatytasispastraiposriftas"/>
    <w:uiPriority w:val="99"/>
    <w:rsid w:val="00A256D5"/>
    <w:rPr>
      <w:rFonts w:ascii="Times New Roman" w:hAnsi="Times New Roman" w:cs="Times New Roman" w:hint="default"/>
      <w:sz w:val="22"/>
      <w:szCs w:val="22"/>
    </w:rPr>
  </w:style>
  <w:style w:type="paragraph" w:styleId="Betarp">
    <w:name w:val="No Spacing"/>
    <w:uiPriority w:val="1"/>
    <w:qFormat/>
    <w:rsid w:val="00632F8B"/>
    <w:rPr>
      <w:rFonts w:ascii="TimesLT" w:hAnsi="TimesLT"/>
      <w:sz w:val="24"/>
      <w:lang w:eastAsia="en-US"/>
    </w:rPr>
  </w:style>
  <w:style w:type="paragraph" w:styleId="prastasistinklapis">
    <w:name w:val="Normal (Web)"/>
    <w:basedOn w:val="prastasis"/>
    <w:uiPriority w:val="99"/>
    <w:unhideWhenUsed/>
    <w:rsid w:val="007E0980"/>
    <w:pPr>
      <w:spacing w:before="100" w:beforeAutospacing="1" w:after="100" w:afterAutospacing="1"/>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lsdException w:name="No List" w:uiPriority="99"/>
    <w:lsdException w:name="Outline List 1" w:uiPriority="99"/>
    <w:lsdException w:name="Outline List 2" w:uiPriority="99"/>
    <w:lsdException w:name="Outline List 3" w:uiPriority="99"/>
    <w:lsdException w:name="Placeholder Text" w:uiPriority="99"/>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7E0980"/>
    <w:rPr>
      <w:sz w:val="24"/>
      <w:szCs w:val="24"/>
    </w:rPr>
  </w:style>
  <w:style w:type="paragraph" w:styleId="Antrat1">
    <w:name w:val="heading 1"/>
    <w:basedOn w:val="prastasis"/>
    <w:next w:val="prastasis"/>
    <w:link w:val="Antrat1Diagrama"/>
    <w:qFormat/>
    <w:rsid w:val="000C044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Antrat1Diagrama">
    <w:name w:val="Antraštė 1 Diagrama"/>
    <w:basedOn w:val="Numatytasispastraiposriftas"/>
    <w:link w:val="Antrat1"/>
    <w:rsid w:val="000C0440"/>
    <w:rPr>
      <w:rFonts w:asciiTheme="majorHAnsi" w:eastAsiaTheme="majorEastAsia" w:hAnsiTheme="majorHAnsi" w:cstheme="majorBidi"/>
      <w:b/>
      <w:bCs/>
      <w:color w:val="2E74B5" w:themeColor="accent1" w:themeShade="BF"/>
      <w:sz w:val="28"/>
      <w:szCs w:val="28"/>
    </w:rPr>
  </w:style>
  <w:style w:type="character" w:styleId="Hipersaitas">
    <w:name w:val="Hyperlink"/>
    <w:basedOn w:val="Numatytasispastraiposriftas"/>
    <w:uiPriority w:val="99"/>
    <w:unhideWhenUsed/>
    <w:rsid w:val="006F726E"/>
    <w:rPr>
      <w:color w:val="0563C1" w:themeColor="hyperlink"/>
      <w:u w:val="single"/>
    </w:rPr>
  </w:style>
  <w:style w:type="character" w:customStyle="1" w:styleId="SraopastraipaDiagrama">
    <w:name w:val="Sąrašo pastraipa Diagrama"/>
    <w:link w:val="Sraopastraipa"/>
    <w:uiPriority w:val="34"/>
    <w:locked/>
    <w:rsid w:val="006F726E"/>
    <w:rPr>
      <w:rFonts w:ascii="Calibri" w:hAnsi="Calibri"/>
      <w:sz w:val="22"/>
      <w:szCs w:val="22"/>
    </w:rPr>
  </w:style>
  <w:style w:type="paragraph" w:customStyle="1" w:styleId="BodyText2">
    <w:name w:val="Body Text2"/>
    <w:basedOn w:val="prastasis"/>
    <w:rsid w:val="00BB1DAC"/>
    <w:pPr>
      <w:widowControl w:val="0"/>
      <w:shd w:val="clear" w:color="auto" w:fill="FFFFFF"/>
      <w:spacing w:before="420" w:line="312" w:lineRule="exact"/>
      <w:ind w:hanging="1840"/>
    </w:pPr>
    <w:rPr>
      <w:color w:val="000000"/>
      <w:lang w:eastAsia="en-US"/>
    </w:rPr>
  </w:style>
  <w:style w:type="character" w:customStyle="1" w:styleId="FontStyle31">
    <w:name w:val="Font Style31"/>
    <w:basedOn w:val="Numatytasispastraiposriftas"/>
    <w:uiPriority w:val="99"/>
    <w:rsid w:val="00A256D5"/>
    <w:rPr>
      <w:rFonts w:ascii="Times New Roman" w:hAnsi="Times New Roman" w:cs="Times New Roman" w:hint="default"/>
      <w:sz w:val="22"/>
      <w:szCs w:val="22"/>
    </w:rPr>
  </w:style>
  <w:style w:type="paragraph" w:styleId="Betarp">
    <w:name w:val="No Spacing"/>
    <w:uiPriority w:val="1"/>
    <w:qFormat/>
    <w:rsid w:val="00632F8B"/>
    <w:rPr>
      <w:rFonts w:ascii="TimesLT" w:hAnsi="TimesLT"/>
      <w:sz w:val="24"/>
      <w:lang w:eastAsia="en-US"/>
    </w:rPr>
  </w:style>
  <w:style w:type="paragraph" w:styleId="prastasistinklapis">
    <w:name w:val="Normal (Web)"/>
    <w:basedOn w:val="prastasis"/>
    <w:uiPriority w:val="99"/>
    <w:unhideWhenUsed/>
    <w:rsid w:val="007E0980"/>
    <w:pPr>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57377527">
      <w:bodyDiv w:val="1"/>
      <w:marLeft w:val="0"/>
      <w:marRight w:val="0"/>
      <w:marTop w:val="0"/>
      <w:marBottom w:val="0"/>
      <w:divBdr>
        <w:top w:val="none" w:sz="0" w:space="0" w:color="auto"/>
        <w:left w:val="none" w:sz="0" w:space="0" w:color="auto"/>
        <w:bottom w:val="none" w:sz="0" w:space="0" w:color="auto"/>
        <w:right w:val="none" w:sz="0" w:space="0" w:color="auto"/>
      </w:divBdr>
    </w:div>
    <w:div w:id="1353065732">
      <w:bodyDiv w:val="1"/>
      <w:marLeft w:val="0"/>
      <w:marRight w:val="0"/>
      <w:marTop w:val="0"/>
      <w:marBottom w:val="0"/>
      <w:divBdr>
        <w:top w:val="none" w:sz="0" w:space="0" w:color="auto"/>
        <w:left w:val="none" w:sz="0" w:space="0" w:color="auto"/>
        <w:bottom w:val="none" w:sz="0" w:space="0" w:color="auto"/>
        <w:right w:val="none" w:sz="0" w:space="0" w:color="auto"/>
      </w:divBdr>
      <w:divsChild>
        <w:div w:id="376904384">
          <w:marLeft w:val="0"/>
          <w:marRight w:val="0"/>
          <w:marTop w:val="0"/>
          <w:marBottom w:val="0"/>
          <w:divBdr>
            <w:top w:val="none" w:sz="0" w:space="0" w:color="auto"/>
            <w:left w:val="none" w:sz="0" w:space="0" w:color="auto"/>
            <w:bottom w:val="none" w:sz="0" w:space="0" w:color="auto"/>
            <w:right w:val="none" w:sz="0" w:space="0" w:color="auto"/>
          </w:divBdr>
        </w:div>
        <w:div w:id="1059130744">
          <w:marLeft w:val="0"/>
          <w:marRight w:val="0"/>
          <w:marTop w:val="0"/>
          <w:marBottom w:val="0"/>
          <w:divBdr>
            <w:top w:val="none" w:sz="0" w:space="0" w:color="auto"/>
            <w:left w:val="none" w:sz="0" w:space="0" w:color="auto"/>
            <w:bottom w:val="none" w:sz="0" w:space="0" w:color="auto"/>
            <w:right w:val="none" w:sz="0" w:space="0" w:color="auto"/>
          </w:divBdr>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microsoft.com/office/2016/09/relationships/commentsIds" Target="commentsIds.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ADF33C-1683-4B97-B86B-F843083E3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27002</Words>
  <Characters>15392</Characters>
  <Application>Microsoft Office Word</Application>
  <DocSecurity>0</DocSecurity>
  <PresentationFormat/>
  <Lines>128</Lines>
  <Paragraphs>84</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42310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Neringa Kazlovskiene</cp:lastModifiedBy>
  <cp:revision>2</cp:revision>
  <cp:lastPrinted>2018-10-05T06:09:00Z</cp:lastPrinted>
  <dcterms:created xsi:type="dcterms:W3CDTF">2018-10-05T07:21:00Z</dcterms:created>
  <dcterms:modified xsi:type="dcterms:W3CDTF">2018-10-05T07:21:00Z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PBuk_1">
    <vt:lpwstr>9dZ]jlg_x0018_M\jag_x0018_</vt:lpwstr>
  </property>
</Properties>
</file>