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3EE2" w:rsidRDefault="00A80C8A">
      <w:pPr>
        <w:ind w:left="5103"/>
      </w:pPr>
      <w:r>
        <w:t>Civilinė byla Nr. </w:t>
      </w:r>
      <w:r w:rsidR="00CE414B" w:rsidRPr="00CE414B">
        <w:t>e3K-3-</w:t>
      </w:r>
      <w:r w:rsidR="003C0F98">
        <w:t>494</w:t>
      </w:r>
      <w:r w:rsidR="00CE414B" w:rsidRPr="00CE414B">
        <w:t>-469/201</w:t>
      </w:r>
      <w:r w:rsidR="003C0F98">
        <w:t>9</w:t>
      </w:r>
    </w:p>
    <w:p w:rsidR="00123EE2" w:rsidRDefault="00A80C8A">
      <w:pPr>
        <w:ind w:left="5103"/>
        <w:rPr>
          <w:bCs/>
          <w:color w:val="000000"/>
        </w:rPr>
      </w:pPr>
      <w:r>
        <w:t>Teisminio proceso Nr.</w:t>
      </w:r>
      <w:r>
        <w:rPr>
          <w:rFonts w:eastAsia="Calibri"/>
        </w:rPr>
        <w:t> </w:t>
      </w:r>
      <w:r w:rsidR="00CE414B" w:rsidRPr="00CE414B">
        <w:rPr>
          <w:rFonts w:eastAsia="Calibri"/>
        </w:rPr>
        <w:t>2-56-3-00681-2016-0</w:t>
      </w:r>
    </w:p>
    <w:p w:rsidR="00123EE2" w:rsidRDefault="00A80C8A">
      <w:pPr>
        <w:ind w:left="5103"/>
      </w:pPr>
      <w:r>
        <w:t>Procesinio sprendimo kategorij</w:t>
      </w:r>
      <w:r w:rsidR="00CF4A38">
        <w:t>a 2.6.11.4.1</w:t>
      </w:r>
      <w:r>
        <w:t xml:space="preserve"> </w:t>
      </w:r>
    </w:p>
    <w:p w:rsidR="004E09D0" w:rsidRDefault="004E09D0">
      <w:pPr>
        <w:ind w:left="5103"/>
      </w:pPr>
      <w:r>
        <w:t>(S)</w:t>
      </w:r>
    </w:p>
    <w:p w:rsidR="00123EE2" w:rsidRDefault="00123EE2">
      <w:pPr>
        <w:jc w:val="right"/>
      </w:pPr>
    </w:p>
    <w:p w:rsidR="00123EE2" w:rsidRDefault="001B0729">
      <w:pPr>
        <w:jc w:val="center"/>
      </w:pPr>
      <w:r>
        <w:rPr>
          <w:noProof/>
        </w:rPr>
        <w:drawing>
          <wp:inline distT="0" distB="0" distL="0" distR="0" wp14:anchorId="01E36A8D" wp14:editId="0C7B5FD8">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rsidR="00123EE2" w:rsidRDefault="00123EE2">
      <w:pPr>
        <w:jc w:val="center"/>
      </w:pPr>
    </w:p>
    <w:p w:rsidR="00123EE2" w:rsidRDefault="00A80C8A">
      <w:pPr>
        <w:keepNext/>
        <w:jc w:val="center"/>
        <w:outlineLvl w:val="0"/>
        <w:rPr>
          <w:b/>
          <w:bCs/>
          <w:sz w:val="32"/>
        </w:rPr>
      </w:pPr>
      <w:r>
        <w:rPr>
          <w:b/>
          <w:bCs/>
          <w:sz w:val="32"/>
        </w:rPr>
        <w:t>LIETUVOS AUKŠČIAUSIASIS TEISMAS</w:t>
      </w:r>
    </w:p>
    <w:p w:rsidR="00123EE2" w:rsidRDefault="00123EE2">
      <w:pPr>
        <w:keepNext/>
        <w:outlineLvl w:val="0"/>
        <w:rPr>
          <w:b/>
          <w:bCs/>
          <w:sz w:val="32"/>
        </w:rPr>
      </w:pPr>
    </w:p>
    <w:p w:rsidR="00123EE2" w:rsidRDefault="00A80C8A">
      <w:pPr>
        <w:keepNext/>
        <w:jc w:val="center"/>
        <w:outlineLvl w:val="0"/>
        <w:rPr>
          <w:b/>
          <w:bCs/>
          <w:sz w:val="32"/>
        </w:rPr>
      </w:pPr>
      <w:r>
        <w:rPr>
          <w:b/>
          <w:bCs/>
          <w:sz w:val="32"/>
        </w:rPr>
        <w:t>N U T A R T I S</w:t>
      </w:r>
    </w:p>
    <w:p w:rsidR="00123EE2" w:rsidRDefault="00A80C8A">
      <w:pPr>
        <w:keepNext/>
        <w:jc w:val="center"/>
        <w:outlineLvl w:val="1"/>
        <w:rPr>
          <w:sz w:val="28"/>
        </w:rPr>
      </w:pPr>
      <w:r>
        <w:t>LIETUVOS RESPUBLIKOS VARDU</w:t>
      </w:r>
    </w:p>
    <w:p w:rsidR="00123EE2" w:rsidRDefault="00123EE2"/>
    <w:p w:rsidR="00123EE2" w:rsidRDefault="00A80C8A">
      <w:pPr>
        <w:keepNext/>
        <w:jc w:val="center"/>
        <w:outlineLvl w:val="0"/>
        <w:rPr>
          <w:bCs/>
        </w:rPr>
      </w:pPr>
      <w:r>
        <w:rPr>
          <w:bCs/>
        </w:rPr>
        <w:t>201</w:t>
      </w:r>
      <w:r w:rsidR="003C0F98">
        <w:rPr>
          <w:bCs/>
        </w:rPr>
        <w:t>9</w:t>
      </w:r>
      <w:r>
        <w:rPr>
          <w:bCs/>
        </w:rPr>
        <w:t xml:space="preserve"> m. </w:t>
      </w:r>
      <w:r w:rsidR="002F32A1">
        <w:rPr>
          <w:bCs/>
        </w:rPr>
        <w:t>gruodžio 17</w:t>
      </w:r>
      <w:r>
        <w:rPr>
          <w:bCs/>
        </w:rPr>
        <w:t xml:space="preserve"> d.</w:t>
      </w:r>
    </w:p>
    <w:p w:rsidR="00123EE2" w:rsidRDefault="00A80C8A">
      <w:pPr>
        <w:jc w:val="center"/>
      </w:pPr>
      <w:r>
        <w:t>Vilnius</w:t>
      </w:r>
    </w:p>
    <w:p w:rsidR="00123EE2" w:rsidRDefault="00123EE2"/>
    <w:p w:rsidR="00123EE2" w:rsidRDefault="00A80C8A">
      <w:pPr>
        <w:ind w:firstLine="720"/>
        <w:jc w:val="both"/>
      </w:pPr>
      <w:r>
        <w:t xml:space="preserve">Lietuvos Aukščiausiojo Teismo Civilinių bylų skyriaus teisėjų kolegija, susidedanti iš teisėjų </w:t>
      </w:r>
      <w:r w:rsidR="00CE414B" w:rsidRPr="00CE414B">
        <w:t>Gražin</w:t>
      </w:r>
      <w:r w:rsidR="00CE414B">
        <w:t xml:space="preserve">os </w:t>
      </w:r>
      <w:proofErr w:type="spellStart"/>
      <w:r w:rsidR="00CE414B" w:rsidRPr="00CE414B">
        <w:t>Davidonienė</w:t>
      </w:r>
      <w:r w:rsidR="00CE414B">
        <w:t>s</w:t>
      </w:r>
      <w:proofErr w:type="spellEnd"/>
      <w:r w:rsidR="00CE414B">
        <w:t xml:space="preserve">, </w:t>
      </w:r>
      <w:r w:rsidR="003C0F98">
        <w:t xml:space="preserve">Birutės </w:t>
      </w:r>
      <w:proofErr w:type="spellStart"/>
      <w:r w:rsidR="003C0F98">
        <w:t>Janavičiūtės</w:t>
      </w:r>
      <w:proofErr w:type="spellEnd"/>
      <w:r w:rsidR="003C0F98">
        <w:t xml:space="preserve"> ir</w:t>
      </w:r>
      <w:r w:rsidR="00CE414B">
        <w:t xml:space="preserve"> Sigitos </w:t>
      </w:r>
      <w:proofErr w:type="spellStart"/>
      <w:r w:rsidR="00CE414B">
        <w:t>Rudėnaitės</w:t>
      </w:r>
      <w:proofErr w:type="spellEnd"/>
      <w:r w:rsidR="00CE414B">
        <w:t xml:space="preserve"> (</w:t>
      </w:r>
      <w:r>
        <w:t>kolegijos pirminink</w:t>
      </w:r>
      <w:r w:rsidR="00CE414B">
        <w:t xml:space="preserve">ė ir </w:t>
      </w:r>
      <w:r>
        <w:t>pranešėja),</w:t>
      </w:r>
    </w:p>
    <w:p w:rsidR="003C0F98" w:rsidRPr="00C02705" w:rsidRDefault="003C0F98" w:rsidP="003C0F98">
      <w:pPr>
        <w:jc w:val="both"/>
        <w:rPr>
          <w:lang w:eastAsia="en-US"/>
        </w:rPr>
      </w:pPr>
      <w:r w:rsidRPr="00C02705">
        <w:rPr>
          <w:lang w:eastAsia="en-US"/>
        </w:rPr>
        <w:t xml:space="preserve">sekretoriaujant </w:t>
      </w:r>
      <w:r w:rsidR="00405511">
        <w:rPr>
          <w:lang w:eastAsia="en-US"/>
        </w:rPr>
        <w:t xml:space="preserve">Eglei </w:t>
      </w:r>
      <w:proofErr w:type="spellStart"/>
      <w:r w:rsidR="00405511">
        <w:rPr>
          <w:lang w:eastAsia="en-US"/>
        </w:rPr>
        <w:t>Berželionytei</w:t>
      </w:r>
      <w:proofErr w:type="spellEnd"/>
      <w:r w:rsidRPr="00C02705">
        <w:rPr>
          <w:lang w:eastAsia="en-US"/>
        </w:rPr>
        <w:t>,</w:t>
      </w:r>
    </w:p>
    <w:p w:rsidR="003C0F98" w:rsidRPr="00C02705" w:rsidRDefault="003C0F98" w:rsidP="003C0F98">
      <w:pPr>
        <w:jc w:val="both"/>
        <w:rPr>
          <w:rFonts w:eastAsia="Calibri"/>
          <w:lang w:eastAsia="en-US"/>
        </w:rPr>
      </w:pPr>
      <w:r w:rsidRPr="00C02705">
        <w:rPr>
          <w:lang w:eastAsia="en-US"/>
        </w:rPr>
        <w:t>dalyvaujant</w:t>
      </w:r>
      <w:r w:rsidRPr="00C02705">
        <w:rPr>
          <w:i/>
          <w:lang w:eastAsia="en-US"/>
        </w:rPr>
        <w:t xml:space="preserve"> </w:t>
      </w:r>
      <w:r w:rsidRPr="00C02705">
        <w:rPr>
          <w:rFonts w:eastAsia="Calibri"/>
          <w:lang w:eastAsia="en-US"/>
        </w:rPr>
        <w:t xml:space="preserve">ieškovės </w:t>
      </w:r>
      <w:r w:rsidR="00E424A5" w:rsidRPr="00E15FCB">
        <w:t>uždarosios akcinės bendrovės „</w:t>
      </w:r>
      <w:proofErr w:type="spellStart"/>
      <w:r w:rsidR="00E424A5" w:rsidRPr="00E15FCB">
        <w:t>Irgita</w:t>
      </w:r>
      <w:proofErr w:type="spellEnd"/>
      <w:r w:rsidR="00E424A5" w:rsidRPr="00E15FCB">
        <w:t>“</w:t>
      </w:r>
      <w:r w:rsidR="00405511">
        <w:t xml:space="preserve"> </w:t>
      </w:r>
      <w:r w:rsidR="00405511" w:rsidRPr="00F3101A">
        <w:t>direktoriu</w:t>
      </w:r>
      <w:r w:rsidR="00405511">
        <w:t>i</w:t>
      </w:r>
      <w:r w:rsidR="00405511" w:rsidRPr="00F3101A">
        <w:t xml:space="preserve"> </w:t>
      </w:r>
      <w:r w:rsidR="00405511" w:rsidRPr="00F3101A">
        <w:rPr>
          <w:color w:val="000000"/>
        </w:rPr>
        <w:t>R</w:t>
      </w:r>
      <w:r w:rsidR="004E09D0">
        <w:rPr>
          <w:color w:val="000000"/>
        </w:rPr>
        <w:t>.</w:t>
      </w:r>
      <w:r w:rsidR="00405511" w:rsidRPr="00F3101A">
        <w:rPr>
          <w:color w:val="000000"/>
        </w:rPr>
        <w:t xml:space="preserve"> M</w:t>
      </w:r>
      <w:r w:rsidR="004E09D0">
        <w:rPr>
          <w:color w:val="000000"/>
        </w:rPr>
        <w:t>.</w:t>
      </w:r>
      <w:r w:rsidR="00405511">
        <w:rPr>
          <w:color w:val="000000"/>
        </w:rPr>
        <w:t xml:space="preserve"> ir ieškovės atsto</w:t>
      </w:r>
      <w:r w:rsidRPr="00C02705">
        <w:rPr>
          <w:rFonts w:eastAsia="Calibri"/>
          <w:lang w:eastAsia="en-US"/>
        </w:rPr>
        <w:t>vui advokatui</w:t>
      </w:r>
      <w:r w:rsidR="00405511">
        <w:rPr>
          <w:rFonts w:eastAsia="Calibri"/>
          <w:lang w:eastAsia="en-US"/>
        </w:rPr>
        <w:t xml:space="preserve"> Domui Pakėnui</w:t>
      </w:r>
      <w:r w:rsidRPr="00C02705">
        <w:rPr>
          <w:rFonts w:eastAsia="Calibri"/>
          <w:lang w:eastAsia="en-US"/>
        </w:rPr>
        <w:t>,</w:t>
      </w:r>
    </w:p>
    <w:p w:rsidR="003C0F98" w:rsidRDefault="003C0F98" w:rsidP="003C0F98">
      <w:pPr>
        <w:jc w:val="both"/>
        <w:rPr>
          <w:rFonts w:eastAsia="Calibri"/>
          <w:lang w:eastAsia="en-US"/>
        </w:rPr>
      </w:pPr>
      <w:r w:rsidRPr="00C02705">
        <w:rPr>
          <w:rFonts w:eastAsia="Calibri"/>
          <w:lang w:eastAsia="en-US"/>
        </w:rPr>
        <w:t>atsakov</w:t>
      </w:r>
      <w:r w:rsidR="0033220B">
        <w:rPr>
          <w:rFonts w:eastAsia="Calibri"/>
          <w:lang w:eastAsia="en-US"/>
        </w:rPr>
        <w:t xml:space="preserve">ių </w:t>
      </w:r>
      <w:r w:rsidR="0033220B" w:rsidRPr="00E15FCB">
        <w:t>Kauno miesto savivaldyb</w:t>
      </w:r>
      <w:r w:rsidR="0033220B">
        <w:t xml:space="preserve">ės ir </w:t>
      </w:r>
      <w:r w:rsidR="0033220B" w:rsidRPr="00E15FCB">
        <w:t>Kauno miesto savivaldybės administracij</w:t>
      </w:r>
      <w:r w:rsidR="0033220B">
        <w:t xml:space="preserve">os </w:t>
      </w:r>
      <w:r w:rsidRPr="00C02705">
        <w:rPr>
          <w:rFonts w:eastAsia="Calibri"/>
          <w:lang w:eastAsia="en-US"/>
        </w:rPr>
        <w:t>atstovui advokatui</w:t>
      </w:r>
      <w:r w:rsidR="00405511" w:rsidRPr="00F3101A">
        <w:rPr>
          <w:color w:val="000000"/>
        </w:rPr>
        <w:t xml:space="preserve"> Mariu</w:t>
      </w:r>
      <w:r w:rsidR="00405511">
        <w:rPr>
          <w:color w:val="000000"/>
        </w:rPr>
        <w:t>i</w:t>
      </w:r>
      <w:r w:rsidR="00405511" w:rsidRPr="00F3101A">
        <w:rPr>
          <w:color w:val="000000"/>
        </w:rPr>
        <w:t xml:space="preserve"> </w:t>
      </w:r>
      <w:proofErr w:type="spellStart"/>
      <w:r w:rsidR="00405511" w:rsidRPr="00F3101A">
        <w:rPr>
          <w:color w:val="000000"/>
        </w:rPr>
        <w:t>Juon</w:t>
      </w:r>
      <w:r w:rsidR="00405511">
        <w:rPr>
          <w:color w:val="000000"/>
        </w:rPr>
        <w:t>iui</w:t>
      </w:r>
      <w:proofErr w:type="spellEnd"/>
      <w:r w:rsidRPr="00C02705">
        <w:rPr>
          <w:rFonts w:eastAsia="Calibri"/>
          <w:lang w:eastAsia="en-US"/>
        </w:rPr>
        <w:t>,</w:t>
      </w:r>
    </w:p>
    <w:p w:rsidR="0033220B" w:rsidRPr="00C02705" w:rsidRDefault="0033220B" w:rsidP="003C0F98">
      <w:pPr>
        <w:jc w:val="both"/>
        <w:rPr>
          <w:rFonts w:eastAsia="Calibri"/>
          <w:lang w:eastAsia="en-US"/>
        </w:rPr>
      </w:pPr>
      <w:r>
        <w:t xml:space="preserve">atsakovės </w:t>
      </w:r>
      <w:r w:rsidRPr="00E15FCB">
        <w:t>uždar</w:t>
      </w:r>
      <w:r>
        <w:t>osios</w:t>
      </w:r>
      <w:r w:rsidRPr="00E15FCB">
        <w:t xml:space="preserve"> akcin</w:t>
      </w:r>
      <w:r>
        <w:t>ės</w:t>
      </w:r>
      <w:r w:rsidRPr="00E15FCB">
        <w:t xml:space="preserve"> bendrov</w:t>
      </w:r>
      <w:r>
        <w:t>ės</w:t>
      </w:r>
      <w:r w:rsidRPr="00E15FCB">
        <w:t xml:space="preserve"> „Kauno švara“</w:t>
      </w:r>
      <w:r>
        <w:t xml:space="preserve"> atstovui advokat</w:t>
      </w:r>
      <w:r w:rsidR="00405511">
        <w:t xml:space="preserve">ei Laurai </w:t>
      </w:r>
      <w:proofErr w:type="spellStart"/>
      <w:r w:rsidR="00405511">
        <w:t>Ziferman</w:t>
      </w:r>
      <w:proofErr w:type="spellEnd"/>
      <w:r w:rsidR="00405511">
        <w:t>,</w:t>
      </w:r>
    </w:p>
    <w:p w:rsidR="003C0F98" w:rsidRPr="007663A1" w:rsidRDefault="003C0F98" w:rsidP="003C0F98">
      <w:pPr>
        <w:autoSpaceDE w:val="0"/>
        <w:autoSpaceDN w:val="0"/>
        <w:jc w:val="both"/>
      </w:pPr>
      <w:r w:rsidRPr="00C02705">
        <w:rPr>
          <w:rFonts w:eastAsia="Calibri"/>
          <w:lang w:eastAsia="en-US"/>
        </w:rPr>
        <w:t>išvadą teikiančios institucijos</w:t>
      </w:r>
      <w:r w:rsidR="0033220B" w:rsidRPr="0033220B">
        <w:t xml:space="preserve"> </w:t>
      </w:r>
      <w:r w:rsidR="0033220B" w:rsidRPr="00E15FCB">
        <w:t>Konkurencijos taryb</w:t>
      </w:r>
      <w:r w:rsidR="0033220B">
        <w:t>os atstov</w:t>
      </w:r>
      <w:r w:rsidR="00405511">
        <w:t xml:space="preserve">ėms </w:t>
      </w:r>
      <w:r w:rsidR="00405511" w:rsidRPr="00C824E5">
        <w:rPr>
          <w:color w:val="000000"/>
        </w:rPr>
        <w:t>M</w:t>
      </w:r>
      <w:r w:rsidR="004E09D0">
        <w:rPr>
          <w:color w:val="000000"/>
        </w:rPr>
        <w:t>.</w:t>
      </w:r>
      <w:r w:rsidR="00405511" w:rsidRPr="00C824E5">
        <w:rPr>
          <w:color w:val="000000"/>
        </w:rPr>
        <w:t xml:space="preserve"> D</w:t>
      </w:r>
      <w:r w:rsidR="004E09D0">
        <w:rPr>
          <w:color w:val="000000"/>
        </w:rPr>
        <w:t>.</w:t>
      </w:r>
      <w:r w:rsidR="00405511" w:rsidRPr="00C824E5">
        <w:rPr>
          <w:color w:val="000000"/>
        </w:rPr>
        <w:t>-O</w:t>
      </w:r>
      <w:r w:rsidR="004E09D0">
        <w:rPr>
          <w:color w:val="000000"/>
        </w:rPr>
        <w:t>.</w:t>
      </w:r>
      <w:r w:rsidR="00405511">
        <w:rPr>
          <w:color w:val="000000"/>
        </w:rPr>
        <w:t xml:space="preserve"> ir </w:t>
      </w:r>
      <w:r w:rsidR="007663A1" w:rsidRPr="00C824E5">
        <w:rPr>
          <w:color w:val="000000"/>
        </w:rPr>
        <w:t>L</w:t>
      </w:r>
      <w:r w:rsidR="004E09D0">
        <w:rPr>
          <w:color w:val="000000"/>
        </w:rPr>
        <w:t>.</w:t>
      </w:r>
      <w:r w:rsidR="007663A1" w:rsidRPr="00C824E5">
        <w:rPr>
          <w:color w:val="000000"/>
        </w:rPr>
        <w:t xml:space="preserve"> S</w:t>
      </w:r>
      <w:r w:rsidR="004E09D0">
        <w:rPr>
          <w:color w:val="000000"/>
        </w:rPr>
        <w:t>.</w:t>
      </w:r>
      <w:r w:rsidR="007663A1" w:rsidRPr="00C824E5">
        <w:rPr>
          <w:color w:val="000000"/>
        </w:rPr>
        <w:t>-V</w:t>
      </w:r>
      <w:r w:rsidR="004E09D0">
        <w:rPr>
          <w:color w:val="000000"/>
        </w:rPr>
        <w:t>.</w:t>
      </w:r>
      <w:r w:rsidR="007663A1">
        <w:rPr>
          <w:color w:val="000000"/>
        </w:rPr>
        <w:t>,</w:t>
      </w:r>
    </w:p>
    <w:p w:rsidR="003C0F98" w:rsidRPr="00C02705" w:rsidRDefault="003C0F98" w:rsidP="003C0F98">
      <w:pPr>
        <w:autoSpaceDE w:val="0"/>
        <w:autoSpaceDN w:val="0"/>
        <w:jc w:val="both"/>
        <w:rPr>
          <w:rFonts w:eastAsia="Calibri"/>
          <w:lang w:eastAsia="en-US"/>
        </w:rPr>
      </w:pPr>
      <w:r w:rsidRPr="00C02705">
        <w:rPr>
          <w:rFonts w:eastAsia="Calibri"/>
          <w:lang w:eastAsia="en-US"/>
        </w:rPr>
        <w:t>išvadą teikiančios institucijos Viešųjų pirkimų tarnybos atstov</w:t>
      </w:r>
      <w:r w:rsidR="00405511">
        <w:rPr>
          <w:rFonts w:eastAsia="Calibri"/>
          <w:lang w:eastAsia="en-US"/>
        </w:rPr>
        <w:t xml:space="preserve">ei </w:t>
      </w:r>
      <w:r w:rsidR="00405511" w:rsidRPr="00F3101A">
        <w:rPr>
          <w:color w:val="000000"/>
        </w:rPr>
        <w:t>E</w:t>
      </w:r>
      <w:r w:rsidR="004E09D0">
        <w:rPr>
          <w:color w:val="000000"/>
        </w:rPr>
        <w:t>.</w:t>
      </w:r>
      <w:r w:rsidR="00405511" w:rsidRPr="00F3101A">
        <w:rPr>
          <w:color w:val="000000"/>
        </w:rPr>
        <w:t xml:space="preserve"> K</w:t>
      </w:r>
      <w:r w:rsidR="004E09D0">
        <w:rPr>
          <w:color w:val="000000"/>
        </w:rPr>
        <w:t>.</w:t>
      </w:r>
      <w:bookmarkStart w:id="0" w:name="_GoBack"/>
      <w:bookmarkEnd w:id="0"/>
      <w:r w:rsidR="00405511">
        <w:rPr>
          <w:color w:val="000000"/>
        </w:rPr>
        <w:t>,</w:t>
      </w:r>
      <w:r w:rsidR="0033220B">
        <w:rPr>
          <w:rFonts w:eastAsia="Calibri"/>
          <w:lang w:eastAsia="en-US"/>
        </w:rPr>
        <w:t xml:space="preserve"> </w:t>
      </w:r>
      <w:r w:rsidRPr="00C02705">
        <w:rPr>
          <w:rFonts w:eastAsia="Calibri"/>
          <w:lang w:eastAsia="en-US"/>
        </w:rPr>
        <w:t xml:space="preserve"> </w:t>
      </w:r>
    </w:p>
    <w:p w:rsidR="00123EE2" w:rsidRDefault="003C0F98" w:rsidP="00405511">
      <w:pPr>
        <w:jc w:val="both"/>
      </w:pPr>
      <w:r w:rsidRPr="00C02705">
        <w:rPr>
          <w:lang w:eastAsia="en-US"/>
        </w:rPr>
        <w:t>viešame teismo posėdyje kasacine žodinio proceso tvarka išnagrinėjo</w:t>
      </w:r>
      <w:r w:rsidR="0033220B">
        <w:rPr>
          <w:lang w:eastAsia="en-US"/>
        </w:rPr>
        <w:t xml:space="preserve"> </w:t>
      </w:r>
      <w:r w:rsidR="00A80C8A">
        <w:t xml:space="preserve">civilinę bylą pagal </w:t>
      </w:r>
      <w:r w:rsidR="00A80C8A">
        <w:rPr>
          <w:b/>
        </w:rPr>
        <w:t>atsakov</w:t>
      </w:r>
      <w:r w:rsidR="00E15FCB">
        <w:rPr>
          <w:b/>
        </w:rPr>
        <w:t xml:space="preserve">ių </w:t>
      </w:r>
      <w:r w:rsidR="00E15FCB" w:rsidRPr="00E15FCB">
        <w:rPr>
          <w:b/>
        </w:rPr>
        <w:t>Kauno miesto savivaldyb</w:t>
      </w:r>
      <w:r w:rsidR="00E15FCB">
        <w:rPr>
          <w:b/>
        </w:rPr>
        <w:t xml:space="preserve">ės ir </w:t>
      </w:r>
      <w:r w:rsidR="00E15FCB" w:rsidRPr="00E15FCB">
        <w:rPr>
          <w:b/>
        </w:rPr>
        <w:t>Kauno miesto savivaldybės administracij</w:t>
      </w:r>
      <w:r w:rsidR="00E15FCB">
        <w:rPr>
          <w:b/>
        </w:rPr>
        <w:t xml:space="preserve">os </w:t>
      </w:r>
      <w:r w:rsidR="00A80C8A">
        <w:t xml:space="preserve">kasacinį skundą dėl </w:t>
      </w:r>
      <w:r w:rsidR="001C29E7" w:rsidRPr="001C29E7">
        <w:t xml:space="preserve">Lietuvos apeliacinio teismo Civilinių bylų skyriaus teisėjų kolegijos </w:t>
      </w:r>
      <w:r w:rsidR="00E15FCB" w:rsidRPr="00E15FCB">
        <w:t>2017 m. spalio 4 d</w:t>
      </w:r>
      <w:r w:rsidR="00E15FCB">
        <w:t xml:space="preserve">. sprendimo </w:t>
      </w:r>
      <w:r w:rsidR="00A80C8A">
        <w:t xml:space="preserve">peržiūrėjimo civilinėje byloje pagal </w:t>
      </w:r>
      <w:r w:rsidR="00E15FCB" w:rsidRPr="00E15FCB">
        <w:t>ieškovės uždarosios akcinės bendrovės „</w:t>
      </w:r>
      <w:proofErr w:type="spellStart"/>
      <w:r w:rsidR="00E15FCB" w:rsidRPr="00E15FCB">
        <w:t>Irgita</w:t>
      </w:r>
      <w:proofErr w:type="spellEnd"/>
      <w:r w:rsidR="00E15FCB" w:rsidRPr="00E15FCB">
        <w:t xml:space="preserve">“ ieškinį atsakovėms </w:t>
      </w:r>
      <w:bookmarkStart w:id="1" w:name="_Hlk506990779"/>
      <w:r w:rsidR="00E15FCB" w:rsidRPr="00E15FCB">
        <w:t>Kauno miesto savivaldybei</w:t>
      </w:r>
      <w:bookmarkEnd w:id="1"/>
      <w:r w:rsidR="00E15FCB" w:rsidRPr="00E15FCB">
        <w:t>, Kauno miesto savivaldybės administracijai, uždarajai akcinei bendrovei „Kauno švara“ dėl savivaldybės tarybos sprendimo panaikinimo ir sutarties pripažinimo negaliojančia</w:t>
      </w:r>
      <w:r w:rsidR="00714AE1">
        <w:t xml:space="preserve">; </w:t>
      </w:r>
      <w:r w:rsidR="00714AE1" w:rsidRPr="00C02705">
        <w:t>byloje išvadą teikiančios institucijos</w:t>
      </w:r>
      <w:r w:rsidR="00714AE1">
        <w:t xml:space="preserve"> – </w:t>
      </w:r>
      <w:r w:rsidR="00714AE1" w:rsidRPr="00E15FCB">
        <w:t>Konkurencijos taryba, Viešųjų pirkimų tarnyba</w:t>
      </w:r>
      <w:r w:rsidR="00E15FCB">
        <w:t xml:space="preserve">. </w:t>
      </w:r>
    </w:p>
    <w:p w:rsidR="00123EE2" w:rsidRDefault="00123EE2">
      <w:pPr>
        <w:ind w:firstLine="720"/>
        <w:jc w:val="both"/>
      </w:pPr>
    </w:p>
    <w:p w:rsidR="00123EE2" w:rsidRDefault="00A80C8A">
      <w:pPr>
        <w:ind w:firstLine="720"/>
        <w:jc w:val="both"/>
        <w:rPr>
          <w:b/>
          <w:bCs/>
        </w:rPr>
      </w:pPr>
      <w:r>
        <w:t xml:space="preserve">Teisėjų kolegija </w:t>
      </w:r>
    </w:p>
    <w:p w:rsidR="00123EE2" w:rsidRDefault="00123EE2">
      <w:pPr>
        <w:ind w:firstLine="720"/>
        <w:jc w:val="both"/>
        <w:rPr>
          <w:b/>
          <w:bCs/>
        </w:rPr>
      </w:pPr>
    </w:p>
    <w:p w:rsidR="00123EE2" w:rsidRDefault="00A80C8A">
      <w:pPr>
        <w:jc w:val="both"/>
      </w:pPr>
      <w:r>
        <w:t>n u s t a t ė :</w:t>
      </w:r>
    </w:p>
    <w:p w:rsidR="00123EE2" w:rsidRDefault="00123EE2">
      <w:pPr>
        <w:ind w:left="726" w:hanging="6"/>
        <w:jc w:val="both"/>
      </w:pPr>
    </w:p>
    <w:p w:rsidR="00123EE2" w:rsidRDefault="00A80C8A">
      <w:pPr>
        <w:spacing w:after="120"/>
        <w:jc w:val="center"/>
      </w:pPr>
      <w:r>
        <w:t>I. Ginčo esmė</w:t>
      </w:r>
    </w:p>
    <w:p w:rsidR="00123EE2" w:rsidRDefault="00123EE2">
      <w:pPr>
        <w:spacing w:after="120"/>
        <w:ind w:firstLine="720"/>
      </w:pPr>
    </w:p>
    <w:p w:rsidR="00123EE2" w:rsidRDefault="00A80C8A" w:rsidP="00411C5C">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Kasacinėje byloje sprendžiama dėl </w:t>
      </w:r>
      <w:r w:rsidR="00E66C7F">
        <w:rPr>
          <w:rFonts w:ascii="Times New Roman" w:hAnsi="Times New Roman"/>
          <w:sz w:val="24"/>
          <w:szCs w:val="24"/>
        </w:rPr>
        <w:t>teisės normų, reglamentuojančių perkančiųjų organizacijų teisę sudaryti vidaus sandorius</w:t>
      </w:r>
      <w:r w:rsidR="00651A5E">
        <w:rPr>
          <w:rFonts w:ascii="Times New Roman" w:hAnsi="Times New Roman"/>
          <w:sz w:val="24"/>
          <w:szCs w:val="24"/>
        </w:rPr>
        <w:t xml:space="preserve"> dėl to paties objekto galiojant sudarytai viešojo pirkimo sutarčiai</w:t>
      </w:r>
      <w:r w:rsidR="00E66C7F">
        <w:rPr>
          <w:rFonts w:ascii="Times New Roman" w:hAnsi="Times New Roman"/>
          <w:sz w:val="24"/>
          <w:szCs w:val="24"/>
        </w:rPr>
        <w:t xml:space="preserve">, </w:t>
      </w:r>
      <w:r>
        <w:rPr>
          <w:rFonts w:ascii="Times New Roman" w:hAnsi="Times New Roman"/>
          <w:sz w:val="24"/>
          <w:szCs w:val="24"/>
        </w:rPr>
        <w:t>aiškinimo ir taikymo.</w:t>
      </w:r>
    </w:p>
    <w:p w:rsidR="00486DD1" w:rsidRPr="00486DD1" w:rsidRDefault="00486DD1" w:rsidP="00411C5C">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486DD1">
        <w:rPr>
          <w:rFonts w:ascii="Times New Roman" w:hAnsi="Times New Roman"/>
          <w:sz w:val="24"/>
          <w:szCs w:val="24"/>
        </w:rPr>
        <w:t>Ieškovė</w:t>
      </w:r>
      <w:r w:rsidR="00651A5E">
        <w:rPr>
          <w:rFonts w:ascii="Times New Roman" w:hAnsi="Times New Roman"/>
          <w:sz w:val="24"/>
          <w:szCs w:val="24"/>
        </w:rPr>
        <w:t xml:space="preserve"> UAB „</w:t>
      </w:r>
      <w:proofErr w:type="spellStart"/>
      <w:r w:rsidR="00651A5E">
        <w:rPr>
          <w:rFonts w:ascii="Times New Roman" w:hAnsi="Times New Roman"/>
          <w:sz w:val="24"/>
          <w:szCs w:val="24"/>
        </w:rPr>
        <w:t>Irgita</w:t>
      </w:r>
      <w:proofErr w:type="spellEnd"/>
      <w:r w:rsidR="00651A5E">
        <w:rPr>
          <w:rFonts w:ascii="Times New Roman" w:hAnsi="Times New Roman"/>
          <w:sz w:val="24"/>
          <w:szCs w:val="24"/>
        </w:rPr>
        <w:t>“ (toliau – ir ieškovė)</w:t>
      </w:r>
      <w:r w:rsidRPr="00486DD1">
        <w:rPr>
          <w:rFonts w:ascii="Times New Roman" w:hAnsi="Times New Roman"/>
          <w:sz w:val="24"/>
          <w:szCs w:val="24"/>
        </w:rPr>
        <w:t xml:space="preserve"> prašė teismo panaikinti Kauno miesto savivaldybės tarybos </w:t>
      </w:r>
      <w:r w:rsidR="00714AE1" w:rsidRPr="00486DD1">
        <w:rPr>
          <w:rFonts w:ascii="Times New Roman" w:hAnsi="Times New Roman"/>
          <w:sz w:val="24"/>
          <w:szCs w:val="24"/>
        </w:rPr>
        <w:t xml:space="preserve">2016 m. gegužės 3 d. </w:t>
      </w:r>
      <w:r w:rsidRPr="00486DD1">
        <w:rPr>
          <w:rFonts w:ascii="Times New Roman" w:hAnsi="Times New Roman"/>
          <w:sz w:val="24"/>
          <w:szCs w:val="24"/>
        </w:rPr>
        <w:t xml:space="preserve">sprendimą Nr. T-207 ir pripažinti negaliojančia 2016 m. gegužės 19 d. Kauno miesto savivaldybės administracijos ir UAB „Kauno švara“ sudarytą </w:t>
      </w:r>
      <w:r>
        <w:rPr>
          <w:rFonts w:ascii="Times New Roman" w:hAnsi="Times New Roman"/>
          <w:sz w:val="24"/>
          <w:szCs w:val="24"/>
        </w:rPr>
        <w:t>V</w:t>
      </w:r>
      <w:r w:rsidRPr="00486DD1">
        <w:rPr>
          <w:rFonts w:ascii="Times New Roman" w:hAnsi="Times New Roman"/>
          <w:sz w:val="24"/>
          <w:szCs w:val="24"/>
        </w:rPr>
        <w:t>ejų šienavimo Kauno mieste paslaugų pirkimo sutartį</w:t>
      </w:r>
      <w:r w:rsidR="00651A5E">
        <w:rPr>
          <w:rFonts w:ascii="Times New Roman" w:hAnsi="Times New Roman"/>
          <w:sz w:val="24"/>
          <w:szCs w:val="24"/>
        </w:rPr>
        <w:t xml:space="preserve"> (toliau – ginčo vidaus sandoris)</w:t>
      </w:r>
      <w:r w:rsidRPr="00486DD1">
        <w:rPr>
          <w:rFonts w:ascii="Times New Roman" w:hAnsi="Times New Roman"/>
          <w:sz w:val="24"/>
          <w:szCs w:val="24"/>
        </w:rPr>
        <w:t>.</w:t>
      </w:r>
    </w:p>
    <w:p w:rsidR="00486DD1" w:rsidRPr="00486DD1" w:rsidRDefault="00486DD1" w:rsidP="00411C5C">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486DD1">
        <w:rPr>
          <w:rFonts w:ascii="Times New Roman" w:hAnsi="Times New Roman"/>
          <w:sz w:val="24"/>
          <w:szCs w:val="24"/>
        </w:rPr>
        <w:lastRenderedPageBreak/>
        <w:t xml:space="preserve">Ieškovė nurodė, kad Kauno miesto savivaldybės tarybos </w:t>
      </w:r>
      <w:r w:rsidR="00826EFD" w:rsidRPr="00486DD1">
        <w:rPr>
          <w:rFonts w:ascii="Times New Roman" w:hAnsi="Times New Roman"/>
          <w:sz w:val="24"/>
          <w:szCs w:val="24"/>
        </w:rPr>
        <w:t>2016 m. gegužės 3 d.</w:t>
      </w:r>
      <w:r w:rsidR="00826EFD">
        <w:rPr>
          <w:rFonts w:ascii="Times New Roman" w:hAnsi="Times New Roman"/>
          <w:sz w:val="24"/>
          <w:szCs w:val="24"/>
        </w:rPr>
        <w:t xml:space="preserve"> </w:t>
      </w:r>
      <w:r w:rsidRPr="00486DD1">
        <w:rPr>
          <w:rFonts w:ascii="Times New Roman" w:hAnsi="Times New Roman"/>
          <w:sz w:val="24"/>
          <w:szCs w:val="24"/>
        </w:rPr>
        <w:t>sprendim</w:t>
      </w:r>
      <w:r w:rsidR="00E66C7F">
        <w:rPr>
          <w:rFonts w:ascii="Times New Roman" w:hAnsi="Times New Roman"/>
          <w:sz w:val="24"/>
          <w:szCs w:val="24"/>
        </w:rPr>
        <w:t xml:space="preserve">u </w:t>
      </w:r>
      <w:r w:rsidRPr="00486DD1">
        <w:rPr>
          <w:rFonts w:ascii="Times New Roman" w:hAnsi="Times New Roman"/>
          <w:sz w:val="24"/>
          <w:szCs w:val="24"/>
        </w:rPr>
        <w:t>pritarta sudaryti sutartį su UAB „Kauno švara“</w:t>
      </w:r>
      <w:r w:rsidR="00E66C7F">
        <w:rPr>
          <w:rFonts w:ascii="Times New Roman" w:hAnsi="Times New Roman"/>
          <w:sz w:val="24"/>
          <w:szCs w:val="24"/>
        </w:rPr>
        <w:t xml:space="preserve"> dėl vejų šienavimo paslaugų, nors i</w:t>
      </w:r>
      <w:r w:rsidR="00E66C7F" w:rsidRPr="00E66C7F">
        <w:rPr>
          <w:rFonts w:ascii="Times New Roman" w:hAnsi="Times New Roman"/>
          <w:sz w:val="24"/>
          <w:szCs w:val="24"/>
        </w:rPr>
        <w:t xml:space="preserve">eškovė, </w:t>
      </w:r>
      <w:r w:rsidR="00E66C7F">
        <w:rPr>
          <w:rFonts w:ascii="Times New Roman" w:hAnsi="Times New Roman"/>
          <w:sz w:val="24"/>
          <w:szCs w:val="24"/>
        </w:rPr>
        <w:t xml:space="preserve">kaip </w:t>
      </w:r>
      <w:r w:rsidR="00E66C7F" w:rsidRPr="00E66C7F">
        <w:rPr>
          <w:rFonts w:ascii="Times New Roman" w:hAnsi="Times New Roman"/>
          <w:sz w:val="24"/>
          <w:szCs w:val="24"/>
        </w:rPr>
        <w:t xml:space="preserve">viešojo konkurso laimėtoja, </w:t>
      </w:r>
      <w:r w:rsidR="00E66C7F">
        <w:rPr>
          <w:rFonts w:ascii="Times New Roman" w:hAnsi="Times New Roman"/>
          <w:sz w:val="24"/>
          <w:szCs w:val="24"/>
        </w:rPr>
        <w:t xml:space="preserve">turėjo </w:t>
      </w:r>
      <w:r w:rsidR="00E66C7F" w:rsidRPr="00E66C7F">
        <w:rPr>
          <w:rFonts w:ascii="Times New Roman" w:hAnsi="Times New Roman"/>
          <w:sz w:val="24"/>
          <w:szCs w:val="24"/>
        </w:rPr>
        <w:t>teisę teikti vejų šienavimo paslaugas Kauno miesto savivaldybės teritorijoje iki 2017 m. kovo 14 d.</w:t>
      </w:r>
      <w:r w:rsidR="00651A5E">
        <w:rPr>
          <w:rFonts w:ascii="Times New Roman" w:hAnsi="Times New Roman"/>
          <w:sz w:val="24"/>
          <w:szCs w:val="24"/>
        </w:rPr>
        <w:t xml:space="preserve"> Jos vertinimu, g</w:t>
      </w:r>
      <w:r w:rsidR="00E66C7F">
        <w:rPr>
          <w:rFonts w:ascii="Times New Roman" w:hAnsi="Times New Roman"/>
          <w:sz w:val="24"/>
          <w:szCs w:val="24"/>
        </w:rPr>
        <w:t>inč</w:t>
      </w:r>
      <w:r w:rsidR="00651A5E">
        <w:rPr>
          <w:rFonts w:ascii="Times New Roman" w:hAnsi="Times New Roman"/>
          <w:sz w:val="24"/>
          <w:szCs w:val="24"/>
        </w:rPr>
        <w:t xml:space="preserve">o vidaus </w:t>
      </w:r>
      <w:r w:rsidR="00826EFD">
        <w:rPr>
          <w:rFonts w:ascii="Times New Roman" w:hAnsi="Times New Roman"/>
          <w:sz w:val="24"/>
          <w:szCs w:val="24"/>
        </w:rPr>
        <w:t>sandoris</w:t>
      </w:r>
      <w:r w:rsidRPr="00486DD1">
        <w:rPr>
          <w:rFonts w:ascii="Times New Roman" w:hAnsi="Times New Roman"/>
          <w:sz w:val="24"/>
          <w:szCs w:val="24"/>
        </w:rPr>
        <w:t xml:space="preserve"> prieštarauja Lietuvos Respublikos konkurencijos įstatymo 4 straipsnio 2 daliai</w:t>
      </w:r>
      <w:r w:rsidR="00E66C7F">
        <w:rPr>
          <w:rFonts w:ascii="Times New Roman" w:hAnsi="Times New Roman"/>
          <w:sz w:val="24"/>
          <w:szCs w:val="24"/>
        </w:rPr>
        <w:t xml:space="preserve">, </w:t>
      </w:r>
      <w:r w:rsidR="00651A5E">
        <w:rPr>
          <w:rFonts w:ascii="Times New Roman" w:hAnsi="Times New Roman"/>
          <w:sz w:val="24"/>
          <w:szCs w:val="24"/>
        </w:rPr>
        <w:t>juo</w:t>
      </w:r>
      <w:r w:rsidR="00E66C7F">
        <w:rPr>
          <w:rFonts w:ascii="Times New Roman" w:hAnsi="Times New Roman"/>
          <w:sz w:val="24"/>
          <w:szCs w:val="24"/>
        </w:rPr>
        <w:t xml:space="preserve"> </w:t>
      </w:r>
      <w:r w:rsidRPr="00486DD1">
        <w:rPr>
          <w:rFonts w:ascii="Times New Roman" w:hAnsi="Times New Roman"/>
          <w:sz w:val="24"/>
          <w:szCs w:val="24"/>
        </w:rPr>
        <w:t xml:space="preserve">buvo suteikta privilegija UAB „Kauno švara“ ir diskriminuojama </w:t>
      </w:r>
      <w:r>
        <w:rPr>
          <w:rFonts w:ascii="Times New Roman" w:hAnsi="Times New Roman"/>
          <w:sz w:val="24"/>
          <w:szCs w:val="24"/>
        </w:rPr>
        <w:t xml:space="preserve">ieškovė </w:t>
      </w:r>
      <w:r w:rsidRPr="00486DD1">
        <w:rPr>
          <w:rFonts w:ascii="Times New Roman" w:hAnsi="Times New Roman"/>
          <w:sz w:val="24"/>
          <w:szCs w:val="24"/>
        </w:rPr>
        <w:t xml:space="preserve">bei kiti ūkio subjektai, teikiantys vejų šienavimo paslaugas, </w:t>
      </w:r>
      <w:r w:rsidR="00826EFD">
        <w:rPr>
          <w:rFonts w:ascii="Times New Roman" w:hAnsi="Times New Roman"/>
          <w:sz w:val="24"/>
          <w:szCs w:val="24"/>
        </w:rPr>
        <w:t xml:space="preserve">juo sukuriamos </w:t>
      </w:r>
      <w:r>
        <w:rPr>
          <w:rFonts w:ascii="Times New Roman" w:hAnsi="Times New Roman"/>
          <w:sz w:val="24"/>
          <w:szCs w:val="24"/>
        </w:rPr>
        <w:t xml:space="preserve">skirtingos </w:t>
      </w:r>
      <w:r w:rsidRPr="00486DD1">
        <w:rPr>
          <w:rFonts w:ascii="Times New Roman" w:hAnsi="Times New Roman"/>
          <w:sz w:val="24"/>
          <w:szCs w:val="24"/>
        </w:rPr>
        <w:t>konkurencijos sąlyg</w:t>
      </w:r>
      <w:r>
        <w:rPr>
          <w:rFonts w:ascii="Times New Roman" w:hAnsi="Times New Roman"/>
          <w:sz w:val="24"/>
          <w:szCs w:val="24"/>
        </w:rPr>
        <w:t xml:space="preserve">os </w:t>
      </w:r>
      <w:r w:rsidRPr="00486DD1">
        <w:rPr>
          <w:rFonts w:ascii="Times New Roman" w:hAnsi="Times New Roman"/>
          <w:sz w:val="24"/>
          <w:szCs w:val="24"/>
        </w:rPr>
        <w:t xml:space="preserve">Kauno miesto želdinių ir želdynų tvarkymo rinkoje konkuruojantiems subjektams. </w:t>
      </w:r>
    </w:p>
    <w:p w:rsidR="00486DD1" w:rsidRPr="00486DD1" w:rsidRDefault="00486DD1" w:rsidP="00411C5C">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486DD1">
        <w:rPr>
          <w:rFonts w:ascii="Times New Roman" w:hAnsi="Times New Roman"/>
          <w:sz w:val="24"/>
          <w:szCs w:val="24"/>
        </w:rPr>
        <w:t>Atsakovės</w:t>
      </w:r>
      <w:r w:rsidR="00651A5E">
        <w:rPr>
          <w:rFonts w:ascii="Times New Roman" w:hAnsi="Times New Roman"/>
          <w:sz w:val="24"/>
          <w:szCs w:val="24"/>
        </w:rPr>
        <w:t xml:space="preserve"> Kauno miesto savivaldybės administracijos</w:t>
      </w:r>
      <w:r w:rsidRPr="00486DD1">
        <w:rPr>
          <w:rFonts w:ascii="Times New Roman" w:hAnsi="Times New Roman"/>
          <w:sz w:val="24"/>
          <w:szCs w:val="24"/>
        </w:rPr>
        <w:t xml:space="preserve"> sprendimas, nepasibaigus paslaugų pirkimo sutarties terminui, sudaryti sutartį </w:t>
      </w:r>
      <w:r>
        <w:rPr>
          <w:rFonts w:ascii="Times New Roman" w:hAnsi="Times New Roman"/>
          <w:sz w:val="24"/>
          <w:szCs w:val="24"/>
        </w:rPr>
        <w:t xml:space="preserve">dėl </w:t>
      </w:r>
      <w:r w:rsidR="00E66C7F">
        <w:rPr>
          <w:rFonts w:ascii="Times New Roman" w:hAnsi="Times New Roman"/>
          <w:sz w:val="24"/>
          <w:szCs w:val="24"/>
        </w:rPr>
        <w:t xml:space="preserve">tų pačių </w:t>
      </w:r>
      <w:r>
        <w:rPr>
          <w:rFonts w:ascii="Times New Roman" w:hAnsi="Times New Roman"/>
          <w:sz w:val="24"/>
          <w:szCs w:val="24"/>
        </w:rPr>
        <w:t>paslaugų teikimo</w:t>
      </w:r>
      <w:r w:rsidR="00E66C7F">
        <w:rPr>
          <w:rFonts w:ascii="Times New Roman" w:hAnsi="Times New Roman"/>
          <w:sz w:val="24"/>
          <w:szCs w:val="24"/>
        </w:rPr>
        <w:t xml:space="preserve"> </w:t>
      </w:r>
      <w:r w:rsidR="00E66C7F" w:rsidRPr="00E66C7F">
        <w:rPr>
          <w:rFonts w:ascii="Times New Roman" w:hAnsi="Times New Roman"/>
          <w:sz w:val="24"/>
          <w:szCs w:val="24"/>
        </w:rPr>
        <w:t>su kitu ūkio subjektu</w:t>
      </w:r>
      <w:r w:rsidRPr="00486DD1">
        <w:rPr>
          <w:rFonts w:ascii="Times New Roman" w:hAnsi="Times New Roman"/>
          <w:sz w:val="24"/>
          <w:szCs w:val="24"/>
        </w:rPr>
        <w:t xml:space="preserve">, </w:t>
      </w:r>
      <w:r>
        <w:rPr>
          <w:rFonts w:ascii="Times New Roman" w:hAnsi="Times New Roman"/>
          <w:sz w:val="24"/>
          <w:szCs w:val="24"/>
        </w:rPr>
        <w:t xml:space="preserve">atimant šią teisę </w:t>
      </w:r>
      <w:r w:rsidRPr="00486DD1">
        <w:rPr>
          <w:rFonts w:ascii="Times New Roman" w:hAnsi="Times New Roman"/>
          <w:sz w:val="24"/>
          <w:szCs w:val="24"/>
        </w:rPr>
        <w:t>iš</w:t>
      </w:r>
      <w:r w:rsidR="00E66C7F">
        <w:rPr>
          <w:rFonts w:ascii="Times New Roman" w:hAnsi="Times New Roman"/>
          <w:sz w:val="24"/>
          <w:szCs w:val="24"/>
        </w:rPr>
        <w:t xml:space="preserve"> ieškovės</w:t>
      </w:r>
      <w:r w:rsidRPr="00486DD1">
        <w:rPr>
          <w:rFonts w:ascii="Times New Roman" w:hAnsi="Times New Roman"/>
          <w:sz w:val="24"/>
          <w:szCs w:val="24"/>
        </w:rPr>
        <w:t>, pažeidžia</w:t>
      </w:r>
      <w:r w:rsidRPr="00486DD1">
        <w:t xml:space="preserve"> </w:t>
      </w:r>
      <w:r w:rsidRPr="00486DD1">
        <w:rPr>
          <w:rFonts w:ascii="Times New Roman" w:hAnsi="Times New Roman"/>
          <w:sz w:val="24"/>
          <w:szCs w:val="24"/>
        </w:rPr>
        <w:t xml:space="preserve">Lietuvos Respublikos viešųjų pirkimų įstatymo (toliau – </w:t>
      </w:r>
      <w:r w:rsidR="00503865">
        <w:rPr>
          <w:rFonts w:ascii="Times New Roman" w:hAnsi="Times New Roman"/>
          <w:sz w:val="24"/>
          <w:szCs w:val="24"/>
        </w:rPr>
        <w:t xml:space="preserve">ir </w:t>
      </w:r>
      <w:r w:rsidRPr="00486DD1">
        <w:rPr>
          <w:rFonts w:ascii="Times New Roman" w:hAnsi="Times New Roman"/>
          <w:sz w:val="24"/>
          <w:szCs w:val="24"/>
        </w:rPr>
        <w:t xml:space="preserve">VPĮ) 3 straipsnio 1 dalies principus bei viešųjų pirkimų tikslą. </w:t>
      </w:r>
      <w:r>
        <w:rPr>
          <w:rFonts w:ascii="Times New Roman" w:hAnsi="Times New Roman"/>
          <w:sz w:val="24"/>
          <w:szCs w:val="24"/>
        </w:rPr>
        <w:t>N</w:t>
      </w:r>
      <w:r w:rsidRPr="00486DD1">
        <w:rPr>
          <w:rFonts w:ascii="Times New Roman" w:hAnsi="Times New Roman"/>
          <w:sz w:val="24"/>
          <w:szCs w:val="24"/>
        </w:rPr>
        <w:t>agrinėjamu atveju n</w:t>
      </w:r>
      <w:r w:rsidR="00E66C7F">
        <w:rPr>
          <w:rFonts w:ascii="Times New Roman" w:hAnsi="Times New Roman"/>
          <w:sz w:val="24"/>
          <w:szCs w:val="24"/>
        </w:rPr>
        <w:t xml:space="preserve">ebuvo </w:t>
      </w:r>
      <w:r w:rsidRPr="00486DD1">
        <w:rPr>
          <w:rFonts w:ascii="Times New Roman" w:hAnsi="Times New Roman"/>
          <w:sz w:val="24"/>
          <w:szCs w:val="24"/>
        </w:rPr>
        <w:t>sąlygų sudaryti</w:t>
      </w:r>
      <w:r w:rsidR="008B3CE3">
        <w:rPr>
          <w:rFonts w:ascii="Times New Roman" w:hAnsi="Times New Roman"/>
          <w:sz w:val="24"/>
          <w:szCs w:val="24"/>
        </w:rPr>
        <w:t xml:space="preserve"> ginčo</w:t>
      </w:r>
      <w:r w:rsidRPr="00486DD1">
        <w:rPr>
          <w:rFonts w:ascii="Times New Roman" w:hAnsi="Times New Roman"/>
          <w:sz w:val="24"/>
          <w:szCs w:val="24"/>
        </w:rPr>
        <w:t xml:space="preserve"> vidaus s</w:t>
      </w:r>
      <w:r w:rsidR="008B3CE3">
        <w:rPr>
          <w:rFonts w:ascii="Times New Roman" w:hAnsi="Times New Roman"/>
          <w:sz w:val="24"/>
          <w:szCs w:val="24"/>
        </w:rPr>
        <w:t>andorio</w:t>
      </w:r>
      <w:r w:rsidR="00E66C7F">
        <w:rPr>
          <w:rFonts w:ascii="Times New Roman" w:hAnsi="Times New Roman"/>
          <w:sz w:val="24"/>
          <w:szCs w:val="24"/>
        </w:rPr>
        <w:t xml:space="preserve"> pagal </w:t>
      </w:r>
      <w:r w:rsidRPr="00486DD1">
        <w:rPr>
          <w:rFonts w:ascii="Times New Roman" w:hAnsi="Times New Roman"/>
          <w:sz w:val="24"/>
          <w:szCs w:val="24"/>
        </w:rPr>
        <w:t xml:space="preserve">VPĮ 10 straipsnio 5 dalies reikalavimus. Kauno miesto savivaldybė </w:t>
      </w:r>
      <w:r w:rsidR="003C7397">
        <w:rPr>
          <w:rFonts w:ascii="Times New Roman" w:hAnsi="Times New Roman"/>
          <w:sz w:val="24"/>
          <w:szCs w:val="24"/>
        </w:rPr>
        <w:t xml:space="preserve">būtų </w:t>
      </w:r>
      <w:r w:rsidRPr="00486DD1">
        <w:rPr>
          <w:rFonts w:ascii="Times New Roman" w:hAnsi="Times New Roman"/>
          <w:sz w:val="24"/>
          <w:szCs w:val="24"/>
        </w:rPr>
        <w:t>galėj</w:t>
      </w:r>
      <w:r w:rsidR="003C7397">
        <w:rPr>
          <w:rFonts w:ascii="Times New Roman" w:hAnsi="Times New Roman"/>
          <w:sz w:val="24"/>
          <w:szCs w:val="24"/>
        </w:rPr>
        <w:t>usi</w:t>
      </w:r>
      <w:r w:rsidRPr="00486DD1">
        <w:rPr>
          <w:rFonts w:ascii="Times New Roman" w:hAnsi="Times New Roman"/>
          <w:sz w:val="24"/>
          <w:szCs w:val="24"/>
        </w:rPr>
        <w:t xml:space="preserve"> pavesti UAB „Kauno švara“ </w:t>
      </w:r>
      <w:r w:rsidR="00E66C7F">
        <w:rPr>
          <w:rFonts w:ascii="Times New Roman" w:hAnsi="Times New Roman"/>
          <w:sz w:val="24"/>
          <w:szCs w:val="24"/>
        </w:rPr>
        <w:t xml:space="preserve">teikti </w:t>
      </w:r>
      <w:r w:rsidR="00E66C7F" w:rsidRPr="00E66C7F">
        <w:rPr>
          <w:rFonts w:ascii="Times New Roman" w:hAnsi="Times New Roman"/>
          <w:sz w:val="24"/>
          <w:szCs w:val="24"/>
        </w:rPr>
        <w:t>vejų šienavimo paslaug</w:t>
      </w:r>
      <w:r w:rsidR="00E66C7F">
        <w:rPr>
          <w:rFonts w:ascii="Times New Roman" w:hAnsi="Times New Roman"/>
          <w:sz w:val="24"/>
          <w:szCs w:val="24"/>
        </w:rPr>
        <w:t>as</w:t>
      </w:r>
      <w:r w:rsidRPr="00486DD1">
        <w:rPr>
          <w:rFonts w:ascii="Times New Roman" w:hAnsi="Times New Roman"/>
          <w:sz w:val="24"/>
          <w:szCs w:val="24"/>
        </w:rPr>
        <w:t xml:space="preserve">, jeigu ji teisės aktų nustatyta tvarka </w:t>
      </w:r>
      <w:r w:rsidR="00E66C7F">
        <w:rPr>
          <w:rFonts w:ascii="Times New Roman" w:hAnsi="Times New Roman"/>
          <w:sz w:val="24"/>
          <w:szCs w:val="24"/>
        </w:rPr>
        <w:t xml:space="preserve">būtų </w:t>
      </w:r>
      <w:r w:rsidRPr="00486DD1">
        <w:rPr>
          <w:rFonts w:ascii="Times New Roman" w:hAnsi="Times New Roman"/>
          <w:sz w:val="24"/>
          <w:szCs w:val="24"/>
        </w:rPr>
        <w:t>atlik</w:t>
      </w:r>
      <w:r w:rsidR="00E66C7F">
        <w:rPr>
          <w:rFonts w:ascii="Times New Roman" w:hAnsi="Times New Roman"/>
          <w:sz w:val="24"/>
          <w:szCs w:val="24"/>
        </w:rPr>
        <w:t>usi</w:t>
      </w:r>
      <w:r w:rsidRPr="00486DD1">
        <w:rPr>
          <w:rFonts w:ascii="Times New Roman" w:hAnsi="Times New Roman"/>
          <w:sz w:val="24"/>
          <w:szCs w:val="24"/>
        </w:rPr>
        <w:t xml:space="preserve"> šias paslaugas teikiančių asmenų atranką</w:t>
      </w:r>
      <w:r w:rsidR="00E66C7F">
        <w:rPr>
          <w:rFonts w:ascii="Times New Roman" w:hAnsi="Times New Roman"/>
          <w:sz w:val="24"/>
          <w:szCs w:val="24"/>
        </w:rPr>
        <w:t xml:space="preserve"> ir būtų nustačiusi</w:t>
      </w:r>
      <w:r w:rsidRPr="00486DD1">
        <w:rPr>
          <w:rFonts w:ascii="Times New Roman" w:hAnsi="Times New Roman"/>
          <w:sz w:val="24"/>
          <w:szCs w:val="24"/>
        </w:rPr>
        <w:t xml:space="preserve">, kad nėra kitų asmenų, galinčių teikti </w:t>
      </w:r>
      <w:bookmarkStart w:id="2" w:name="_Hlk507160951"/>
      <w:r w:rsidRPr="00486DD1">
        <w:rPr>
          <w:rFonts w:ascii="Times New Roman" w:hAnsi="Times New Roman"/>
          <w:sz w:val="24"/>
          <w:szCs w:val="24"/>
        </w:rPr>
        <w:t xml:space="preserve">vejų šienavimo paslaugą </w:t>
      </w:r>
      <w:bookmarkEnd w:id="2"/>
      <w:r w:rsidRPr="00486DD1">
        <w:rPr>
          <w:rFonts w:ascii="Times New Roman" w:hAnsi="Times New Roman"/>
          <w:sz w:val="24"/>
          <w:szCs w:val="24"/>
        </w:rPr>
        <w:t>Kauno mieste, arba</w:t>
      </w:r>
      <w:r w:rsidR="003C7397">
        <w:rPr>
          <w:rFonts w:ascii="Times New Roman" w:hAnsi="Times New Roman"/>
          <w:sz w:val="24"/>
          <w:szCs w:val="24"/>
        </w:rPr>
        <w:t>,</w:t>
      </w:r>
      <w:r w:rsidRPr="00486DD1">
        <w:rPr>
          <w:rFonts w:ascii="Times New Roman" w:hAnsi="Times New Roman"/>
          <w:sz w:val="24"/>
          <w:szCs w:val="24"/>
        </w:rPr>
        <w:t xml:space="preserve"> tokią paslaugą teikiant kitiems asmenims</w:t>
      </w:r>
      <w:r w:rsidR="003C7397">
        <w:rPr>
          <w:rFonts w:ascii="Times New Roman" w:hAnsi="Times New Roman"/>
          <w:sz w:val="24"/>
          <w:szCs w:val="24"/>
        </w:rPr>
        <w:t>,</w:t>
      </w:r>
      <w:r w:rsidRPr="00486DD1">
        <w:rPr>
          <w:rFonts w:ascii="Times New Roman" w:hAnsi="Times New Roman"/>
          <w:sz w:val="24"/>
          <w:szCs w:val="24"/>
        </w:rPr>
        <w:t xml:space="preserve"> </w:t>
      </w:r>
      <w:r w:rsidRPr="00CF4A38">
        <w:rPr>
          <w:rFonts w:ascii="Times New Roman" w:hAnsi="Times New Roman"/>
          <w:sz w:val="24"/>
          <w:szCs w:val="24"/>
        </w:rPr>
        <w:t xml:space="preserve">nebūtų užtikrinamas šios viešosios paslaugos nuolatinis teikimas, gera kokybė, prieinamumas ir </w:t>
      </w:r>
      <w:r w:rsidR="00CF4A38" w:rsidRPr="00CF4A38">
        <w:rPr>
          <w:rFonts w:ascii="Times New Roman" w:hAnsi="Times New Roman"/>
          <w:sz w:val="24"/>
          <w:szCs w:val="24"/>
        </w:rPr>
        <w:t>jeigu būtų</w:t>
      </w:r>
      <w:r w:rsidRPr="00CF4A38">
        <w:rPr>
          <w:rFonts w:ascii="Times New Roman" w:hAnsi="Times New Roman"/>
          <w:sz w:val="24"/>
          <w:szCs w:val="24"/>
        </w:rPr>
        <w:t xml:space="preserve"> pasibaigusi paslaugų pirkimo sutartis</w:t>
      </w:r>
      <w:r w:rsidRPr="00486DD1">
        <w:rPr>
          <w:rFonts w:ascii="Times New Roman" w:hAnsi="Times New Roman"/>
          <w:sz w:val="24"/>
          <w:szCs w:val="24"/>
        </w:rPr>
        <w:t>.</w:t>
      </w:r>
    </w:p>
    <w:p w:rsidR="00486DD1" w:rsidRPr="00486DD1" w:rsidRDefault="00486DD1" w:rsidP="00411C5C">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486DD1">
        <w:rPr>
          <w:rFonts w:ascii="Times New Roman" w:hAnsi="Times New Roman"/>
          <w:sz w:val="24"/>
          <w:szCs w:val="24"/>
        </w:rPr>
        <w:t xml:space="preserve">Ginčo </w:t>
      </w:r>
      <w:r w:rsidR="008B3CE3">
        <w:rPr>
          <w:rFonts w:ascii="Times New Roman" w:hAnsi="Times New Roman"/>
          <w:sz w:val="24"/>
          <w:szCs w:val="24"/>
        </w:rPr>
        <w:t>vidaus sandoris</w:t>
      </w:r>
      <w:r w:rsidRPr="00486DD1">
        <w:rPr>
          <w:rFonts w:ascii="Times New Roman" w:hAnsi="Times New Roman"/>
          <w:sz w:val="24"/>
          <w:szCs w:val="24"/>
        </w:rPr>
        <w:t xml:space="preserve"> pripažint</w:t>
      </w:r>
      <w:r w:rsidR="00826EFD">
        <w:rPr>
          <w:rFonts w:ascii="Times New Roman" w:hAnsi="Times New Roman"/>
          <w:sz w:val="24"/>
          <w:szCs w:val="24"/>
        </w:rPr>
        <w:t>ina</w:t>
      </w:r>
      <w:r w:rsidR="008B3CE3">
        <w:rPr>
          <w:rFonts w:ascii="Times New Roman" w:hAnsi="Times New Roman"/>
          <w:sz w:val="24"/>
          <w:szCs w:val="24"/>
        </w:rPr>
        <w:t>s</w:t>
      </w:r>
      <w:r w:rsidRPr="00486DD1">
        <w:rPr>
          <w:rFonts w:ascii="Times New Roman" w:hAnsi="Times New Roman"/>
          <w:sz w:val="24"/>
          <w:szCs w:val="24"/>
        </w:rPr>
        <w:t xml:space="preserve"> negaliojanči</w:t>
      </w:r>
      <w:r w:rsidR="008B3CE3">
        <w:rPr>
          <w:rFonts w:ascii="Times New Roman" w:hAnsi="Times New Roman"/>
          <w:sz w:val="24"/>
          <w:szCs w:val="24"/>
        </w:rPr>
        <w:t>u</w:t>
      </w:r>
      <w:r w:rsidRPr="00486DD1">
        <w:rPr>
          <w:rFonts w:ascii="Times New Roman" w:hAnsi="Times New Roman"/>
          <w:sz w:val="24"/>
          <w:szCs w:val="24"/>
        </w:rPr>
        <w:t xml:space="preserve"> </w:t>
      </w:r>
      <w:r w:rsidR="00E66C7F">
        <w:rPr>
          <w:rFonts w:ascii="Times New Roman" w:hAnsi="Times New Roman"/>
          <w:sz w:val="24"/>
          <w:szCs w:val="24"/>
        </w:rPr>
        <w:t>pagal</w:t>
      </w:r>
      <w:r w:rsidR="008B3CE3">
        <w:rPr>
          <w:rFonts w:ascii="Times New Roman" w:hAnsi="Times New Roman"/>
          <w:sz w:val="24"/>
          <w:szCs w:val="24"/>
        </w:rPr>
        <w:t xml:space="preserve"> Lietuvos Respublikos civilinio kodekso (toliau –</w:t>
      </w:r>
      <w:r w:rsidR="00E66C7F">
        <w:rPr>
          <w:rFonts w:ascii="Times New Roman" w:hAnsi="Times New Roman"/>
          <w:sz w:val="24"/>
          <w:szCs w:val="24"/>
        </w:rPr>
        <w:t xml:space="preserve"> </w:t>
      </w:r>
      <w:r w:rsidRPr="00486DD1">
        <w:rPr>
          <w:rFonts w:ascii="Times New Roman" w:hAnsi="Times New Roman"/>
          <w:sz w:val="24"/>
          <w:szCs w:val="24"/>
        </w:rPr>
        <w:t>CK</w:t>
      </w:r>
      <w:r w:rsidR="008B3CE3">
        <w:rPr>
          <w:rFonts w:ascii="Times New Roman" w:hAnsi="Times New Roman"/>
          <w:sz w:val="24"/>
          <w:szCs w:val="24"/>
        </w:rPr>
        <w:t>)</w:t>
      </w:r>
      <w:r w:rsidRPr="00486DD1">
        <w:rPr>
          <w:rFonts w:ascii="Times New Roman" w:hAnsi="Times New Roman"/>
          <w:sz w:val="24"/>
          <w:szCs w:val="24"/>
        </w:rPr>
        <w:t xml:space="preserve"> 1.80 straipsnio 1 dal</w:t>
      </w:r>
      <w:r w:rsidR="00E66C7F">
        <w:rPr>
          <w:rFonts w:ascii="Times New Roman" w:hAnsi="Times New Roman"/>
          <w:sz w:val="24"/>
          <w:szCs w:val="24"/>
        </w:rPr>
        <w:t>į</w:t>
      </w:r>
      <w:r w:rsidRPr="00486DD1">
        <w:rPr>
          <w:rFonts w:ascii="Times New Roman" w:hAnsi="Times New Roman"/>
          <w:sz w:val="24"/>
          <w:szCs w:val="24"/>
        </w:rPr>
        <w:t>, nes ji</w:t>
      </w:r>
      <w:r w:rsidR="008B3CE3">
        <w:rPr>
          <w:rFonts w:ascii="Times New Roman" w:hAnsi="Times New Roman"/>
          <w:sz w:val="24"/>
          <w:szCs w:val="24"/>
        </w:rPr>
        <w:t>s</w:t>
      </w:r>
      <w:r w:rsidRPr="00486DD1">
        <w:rPr>
          <w:rFonts w:ascii="Times New Roman" w:hAnsi="Times New Roman"/>
          <w:sz w:val="24"/>
          <w:szCs w:val="24"/>
        </w:rPr>
        <w:t xml:space="preserve"> prieštarauja imperatyvio</w:t>
      </w:r>
      <w:r w:rsidR="008B3CE3">
        <w:rPr>
          <w:rFonts w:ascii="Times New Roman" w:hAnsi="Times New Roman"/>
          <w:sz w:val="24"/>
          <w:szCs w:val="24"/>
        </w:rPr>
        <w:t>sio</w:t>
      </w:r>
      <w:r w:rsidRPr="00486DD1">
        <w:rPr>
          <w:rFonts w:ascii="Times New Roman" w:hAnsi="Times New Roman"/>
          <w:sz w:val="24"/>
          <w:szCs w:val="24"/>
        </w:rPr>
        <w:t>ms įstatymų normoms – K</w:t>
      </w:r>
      <w:r>
        <w:rPr>
          <w:rFonts w:ascii="Times New Roman" w:hAnsi="Times New Roman"/>
          <w:sz w:val="24"/>
          <w:szCs w:val="24"/>
        </w:rPr>
        <w:t xml:space="preserve">onkurencijos įstatymo </w:t>
      </w:r>
      <w:r w:rsidRPr="00486DD1">
        <w:rPr>
          <w:rFonts w:ascii="Times New Roman" w:hAnsi="Times New Roman"/>
          <w:sz w:val="24"/>
          <w:szCs w:val="24"/>
        </w:rPr>
        <w:t xml:space="preserve">4 straipsnio 2 daliai, VPĮ 10 straipsnio 5 daliai, 3 straipsnio 1 daliai. </w:t>
      </w:r>
      <w:r>
        <w:rPr>
          <w:rFonts w:ascii="Times New Roman" w:hAnsi="Times New Roman"/>
          <w:sz w:val="24"/>
          <w:szCs w:val="24"/>
        </w:rPr>
        <w:t>G</w:t>
      </w:r>
      <w:r w:rsidRPr="00486DD1">
        <w:rPr>
          <w:rFonts w:ascii="Times New Roman" w:hAnsi="Times New Roman"/>
          <w:sz w:val="24"/>
          <w:szCs w:val="24"/>
        </w:rPr>
        <w:t>inč</w:t>
      </w:r>
      <w:r w:rsidR="00826EFD">
        <w:rPr>
          <w:rFonts w:ascii="Times New Roman" w:hAnsi="Times New Roman"/>
          <w:sz w:val="24"/>
          <w:szCs w:val="24"/>
        </w:rPr>
        <w:t>ijama</w:t>
      </w:r>
      <w:r w:rsidRPr="00486DD1">
        <w:rPr>
          <w:rFonts w:ascii="Times New Roman" w:hAnsi="Times New Roman"/>
          <w:sz w:val="24"/>
          <w:szCs w:val="24"/>
        </w:rPr>
        <w:t xml:space="preserve"> sutartis pripažint</w:t>
      </w:r>
      <w:r w:rsidR="00826EFD">
        <w:rPr>
          <w:rFonts w:ascii="Times New Roman" w:hAnsi="Times New Roman"/>
          <w:sz w:val="24"/>
          <w:szCs w:val="24"/>
        </w:rPr>
        <w:t>ina</w:t>
      </w:r>
      <w:r w:rsidRPr="00486DD1">
        <w:rPr>
          <w:rFonts w:ascii="Times New Roman" w:hAnsi="Times New Roman"/>
          <w:sz w:val="24"/>
          <w:szCs w:val="24"/>
        </w:rPr>
        <w:t xml:space="preserve"> negaliojančia </w:t>
      </w:r>
      <w:r w:rsidR="00826EFD">
        <w:rPr>
          <w:rFonts w:ascii="Times New Roman" w:hAnsi="Times New Roman"/>
          <w:sz w:val="24"/>
          <w:szCs w:val="24"/>
        </w:rPr>
        <w:t xml:space="preserve">ir </w:t>
      </w:r>
      <w:r w:rsidR="00E66C7F">
        <w:rPr>
          <w:rFonts w:ascii="Times New Roman" w:hAnsi="Times New Roman"/>
          <w:sz w:val="24"/>
          <w:szCs w:val="24"/>
        </w:rPr>
        <w:t xml:space="preserve">pagal </w:t>
      </w:r>
      <w:r w:rsidRPr="00486DD1">
        <w:rPr>
          <w:rFonts w:ascii="Times New Roman" w:hAnsi="Times New Roman"/>
          <w:sz w:val="24"/>
          <w:szCs w:val="24"/>
        </w:rPr>
        <w:t>CK 1.81 straipsnio 1 dal</w:t>
      </w:r>
      <w:r w:rsidR="00E66C7F">
        <w:rPr>
          <w:rFonts w:ascii="Times New Roman" w:hAnsi="Times New Roman"/>
          <w:sz w:val="24"/>
          <w:szCs w:val="24"/>
        </w:rPr>
        <w:t>į</w:t>
      </w:r>
      <w:r w:rsidRPr="00486DD1">
        <w:rPr>
          <w:rFonts w:ascii="Times New Roman" w:hAnsi="Times New Roman"/>
          <w:sz w:val="24"/>
          <w:szCs w:val="24"/>
        </w:rPr>
        <w:t xml:space="preserve">, </w:t>
      </w:r>
      <w:r>
        <w:rPr>
          <w:rFonts w:ascii="Times New Roman" w:hAnsi="Times New Roman"/>
          <w:sz w:val="24"/>
          <w:szCs w:val="24"/>
        </w:rPr>
        <w:t xml:space="preserve">nes </w:t>
      </w:r>
      <w:r w:rsidRPr="00486DD1">
        <w:rPr>
          <w:rFonts w:ascii="Times New Roman" w:hAnsi="Times New Roman"/>
          <w:sz w:val="24"/>
          <w:szCs w:val="24"/>
        </w:rPr>
        <w:t>ji prieštarauja viešajai tvarkai – pažeidžia Lietuvos Respublikos Konstitucijoje ir K</w:t>
      </w:r>
      <w:r>
        <w:rPr>
          <w:rFonts w:ascii="Times New Roman" w:hAnsi="Times New Roman"/>
          <w:sz w:val="24"/>
          <w:szCs w:val="24"/>
        </w:rPr>
        <w:t xml:space="preserve">onkurencijos įstatyme </w:t>
      </w:r>
      <w:r w:rsidRPr="00486DD1">
        <w:rPr>
          <w:rFonts w:ascii="Times New Roman" w:hAnsi="Times New Roman"/>
          <w:sz w:val="24"/>
          <w:szCs w:val="24"/>
        </w:rPr>
        <w:t>įtvirtintą sąžiningos konkurencijos laisvę.</w:t>
      </w:r>
    </w:p>
    <w:p w:rsidR="00123EE2" w:rsidRDefault="00123EE2">
      <w:pPr>
        <w:pStyle w:val="Sraopastraipa"/>
        <w:spacing w:after="120" w:line="240" w:lineRule="auto"/>
        <w:ind w:left="0" w:firstLine="720"/>
        <w:contextualSpacing w:val="0"/>
        <w:jc w:val="both"/>
        <w:rPr>
          <w:rFonts w:ascii="Times New Roman" w:hAnsi="Times New Roman"/>
          <w:sz w:val="24"/>
          <w:szCs w:val="24"/>
        </w:rPr>
      </w:pPr>
    </w:p>
    <w:p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rsidR="00123EE2" w:rsidRDefault="00123EE2">
      <w:pPr>
        <w:pStyle w:val="Sraopastraipa"/>
        <w:spacing w:after="120" w:line="240" w:lineRule="auto"/>
        <w:ind w:left="0" w:firstLine="720"/>
        <w:contextualSpacing w:val="0"/>
        <w:jc w:val="both"/>
        <w:rPr>
          <w:rFonts w:ascii="Times New Roman" w:hAnsi="Times New Roman"/>
          <w:sz w:val="24"/>
          <w:szCs w:val="24"/>
        </w:rPr>
      </w:pPr>
    </w:p>
    <w:p w:rsidR="00123EE2" w:rsidRDefault="00E15FCB" w:rsidP="00411C5C">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Kauno </w:t>
      </w:r>
      <w:r w:rsidR="00A80C8A">
        <w:rPr>
          <w:rFonts w:ascii="Times New Roman" w:hAnsi="Times New Roman"/>
          <w:sz w:val="24"/>
          <w:szCs w:val="24"/>
        </w:rPr>
        <w:t xml:space="preserve">apygardos teismas </w:t>
      </w:r>
      <w:r w:rsidRPr="00E15FCB">
        <w:rPr>
          <w:rFonts w:ascii="Times New Roman" w:hAnsi="Times New Roman"/>
          <w:sz w:val="24"/>
          <w:szCs w:val="24"/>
        </w:rPr>
        <w:t>2017 m. kovo 13 d</w:t>
      </w:r>
      <w:r>
        <w:rPr>
          <w:rFonts w:ascii="Times New Roman" w:hAnsi="Times New Roman"/>
          <w:sz w:val="24"/>
          <w:szCs w:val="24"/>
        </w:rPr>
        <w:t xml:space="preserve">. sprendimu </w:t>
      </w:r>
      <w:r w:rsidR="00A80C8A">
        <w:rPr>
          <w:rFonts w:ascii="Times New Roman" w:hAnsi="Times New Roman"/>
          <w:sz w:val="24"/>
          <w:szCs w:val="24"/>
        </w:rPr>
        <w:t xml:space="preserve">ieškinį </w:t>
      </w:r>
      <w:r>
        <w:rPr>
          <w:rFonts w:ascii="Times New Roman" w:hAnsi="Times New Roman"/>
          <w:sz w:val="24"/>
          <w:szCs w:val="24"/>
        </w:rPr>
        <w:t xml:space="preserve">atmetė. </w:t>
      </w:r>
      <w:r w:rsidR="00A80C8A">
        <w:rPr>
          <w:rFonts w:ascii="Times New Roman" w:hAnsi="Times New Roman"/>
          <w:sz w:val="24"/>
          <w:szCs w:val="24"/>
        </w:rPr>
        <w:t xml:space="preserve"> </w:t>
      </w:r>
    </w:p>
    <w:p w:rsidR="00E15FCB" w:rsidRPr="00BA45C3" w:rsidRDefault="00A80C8A" w:rsidP="00411C5C">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BA45C3">
        <w:rPr>
          <w:rFonts w:ascii="Times New Roman" w:hAnsi="Times New Roman"/>
          <w:sz w:val="24"/>
          <w:szCs w:val="24"/>
        </w:rPr>
        <w:t>Teismas nu</w:t>
      </w:r>
      <w:r w:rsidR="00E15FCB" w:rsidRPr="00BA45C3">
        <w:rPr>
          <w:rFonts w:ascii="Times New Roman" w:hAnsi="Times New Roman"/>
          <w:sz w:val="24"/>
          <w:szCs w:val="24"/>
        </w:rPr>
        <w:t>statė</w:t>
      </w:r>
      <w:r w:rsidRPr="00BA45C3">
        <w:rPr>
          <w:rFonts w:ascii="Times New Roman" w:hAnsi="Times New Roman"/>
          <w:sz w:val="24"/>
          <w:szCs w:val="24"/>
        </w:rPr>
        <w:t xml:space="preserve">, kad </w:t>
      </w:r>
      <w:r w:rsidR="00E15FCB" w:rsidRPr="00BA45C3">
        <w:rPr>
          <w:rFonts w:ascii="Times New Roman" w:hAnsi="Times New Roman"/>
          <w:sz w:val="24"/>
          <w:szCs w:val="24"/>
        </w:rPr>
        <w:t xml:space="preserve">ieškovė, laimėjusi atsakovės Kauno miesto savivaldybės administracijos skelbtą vejų šienavimo paslaugų </w:t>
      </w:r>
      <w:r w:rsidR="00B01702">
        <w:rPr>
          <w:rFonts w:ascii="Times New Roman" w:hAnsi="Times New Roman"/>
          <w:sz w:val="24"/>
          <w:szCs w:val="24"/>
        </w:rPr>
        <w:t xml:space="preserve">viešąjį </w:t>
      </w:r>
      <w:r w:rsidR="00E15FCB" w:rsidRPr="00BA45C3">
        <w:rPr>
          <w:rFonts w:ascii="Times New Roman" w:hAnsi="Times New Roman"/>
          <w:sz w:val="24"/>
          <w:szCs w:val="24"/>
        </w:rPr>
        <w:t>pirkim</w:t>
      </w:r>
      <w:r w:rsidR="00B01702">
        <w:rPr>
          <w:rFonts w:ascii="Times New Roman" w:hAnsi="Times New Roman"/>
          <w:sz w:val="24"/>
          <w:szCs w:val="24"/>
        </w:rPr>
        <w:t>ą</w:t>
      </w:r>
      <w:r w:rsidR="00E15FCB" w:rsidRPr="00BA45C3">
        <w:rPr>
          <w:rFonts w:ascii="Times New Roman" w:hAnsi="Times New Roman"/>
          <w:sz w:val="24"/>
          <w:szCs w:val="24"/>
        </w:rPr>
        <w:t xml:space="preserve">, </w:t>
      </w:r>
      <w:r w:rsidR="00B733CD" w:rsidRPr="00BA45C3">
        <w:rPr>
          <w:rFonts w:ascii="Times New Roman" w:hAnsi="Times New Roman"/>
          <w:sz w:val="24"/>
          <w:szCs w:val="24"/>
        </w:rPr>
        <w:t xml:space="preserve">2014 m. kovo 18 d. su </w:t>
      </w:r>
      <w:bookmarkStart w:id="3" w:name="_Hlk506991036"/>
      <w:r w:rsidR="00B733CD" w:rsidRPr="00BA45C3">
        <w:rPr>
          <w:rFonts w:ascii="Times New Roman" w:hAnsi="Times New Roman"/>
          <w:sz w:val="24"/>
          <w:szCs w:val="24"/>
        </w:rPr>
        <w:t>Kauno miesto savivaldybės administracija</w:t>
      </w:r>
      <w:bookmarkEnd w:id="3"/>
      <w:r w:rsidR="00B733CD" w:rsidRPr="00BA45C3">
        <w:rPr>
          <w:rFonts w:ascii="Times New Roman" w:hAnsi="Times New Roman"/>
          <w:sz w:val="24"/>
          <w:szCs w:val="24"/>
        </w:rPr>
        <w:t xml:space="preserve"> </w:t>
      </w:r>
      <w:r w:rsidR="00826EFD" w:rsidRPr="00BA45C3">
        <w:rPr>
          <w:rFonts w:ascii="Times New Roman" w:hAnsi="Times New Roman"/>
          <w:sz w:val="24"/>
          <w:szCs w:val="24"/>
        </w:rPr>
        <w:t xml:space="preserve">sudarė </w:t>
      </w:r>
      <w:r w:rsidR="00E15FCB" w:rsidRPr="00BA45C3">
        <w:rPr>
          <w:rFonts w:ascii="Times New Roman" w:hAnsi="Times New Roman"/>
          <w:sz w:val="24"/>
          <w:szCs w:val="24"/>
        </w:rPr>
        <w:t>Vejų šienavimo paslaugų pirkimo sutartį</w:t>
      </w:r>
      <w:r w:rsidR="00826EFD" w:rsidRPr="00BA45C3">
        <w:rPr>
          <w:rFonts w:ascii="Times New Roman" w:hAnsi="Times New Roman"/>
          <w:sz w:val="24"/>
          <w:szCs w:val="24"/>
        </w:rPr>
        <w:t xml:space="preserve">, </w:t>
      </w:r>
      <w:r w:rsidR="003C7397">
        <w:rPr>
          <w:rFonts w:ascii="Times New Roman" w:hAnsi="Times New Roman"/>
          <w:sz w:val="24"/>
          <w:szCs w:val="24"/>
        </w:rPr>
        <w:t>j</w:t>
      </w:r>
      <w:r w:rsidR="00826EFD" w:rsidRPr="00BA45C3">
        <w:rPr>
          <w:rFonts w:ascii="Times New Roman" w:hAnsi="Times New Roman"/>
          <w:sz w:val="24"/>
          <w:szCs w:val="24"/>
        </w:rPr>
        <w:t xml:space="preserve">i </w:t>
      </w:r>
      <w:r w:rsidR="00E15FCB" w:rsidRPr="00BA45C3">
        <w:rPr>
          <w:rFonts w:ascii="Times New Roman" w:hAnsi="Times New Roman"/>
          <w:sz w:val="24"/>
          <w:szCs w:val="24"/>
        </w:rPr>
        <w:t>galioj</w:t>
      </w:r>
      <w:r w:rsidR="003C7397">
        <w:rPr>
          <w:rFonts w:ascii="Times New Roman" w:hAnsi="Times New Roman"/>
          <w:sz w:val="24"/>
          <w:szCs w:val="24"/>
        </w:rPr>
        <w:t>o</w:t>
      </w:r>
      <w:r w:rsidR="00E15FCB" w:rsidRPr="00BA45C3">
        <w:rPr>
          <w:rFonts w:ascii="Times New Roman" w:hAnsi="Times New Roman"/>
          <w:sz w:val="24"/>
          <w:szCs w:val="24"/>
        </w:rPr>
        <w:t xml:space="preserve"> iki 2017</w:t>
      </w:r>
      <w:r w:rsidR="003C7397">
        <w:rPr>
          <w:rFonts w:ascii="Times New Roman" w:hAnsi="Times New Roman"/>
          <w:sz w:val="24"/>
          <w:szCs w:val="24"/>
        </w:rPr>
        <w:t> </w:t>
      </w:r>
      <w:r w:rsidR="00E15FCB" w:rsidRPr="00BA45C3">
        <w:rPr>
          <w:rFonts w:ascii="Times New Roman" w:hAnsi="Times New Roman"/>
          <w:sz w:val="24"/>
          <w:szCs w:val="24"/>
        </w:rPr>
        <w:t>m. kovo 18 d.</w:t>
      </w:r>
      <w:r w:rsidR="00BA45C3">
        <w:rPr>
          <w:rFonts w:ascii="Times New Roman" w:hAnsi="Times New Roman"/>
          <w:sz w:val="24"/>
          <w:szCs w:val="24"/>
        </w:rPr>
        <w:t xml:space="preserve"> </w:t>
      </w:r>
      <w:r w:rsidR="00E15FCB" w:rsidRPr="00BA45C3">
        <w:rPr>
          <w:rFonts w:ascii="Times New Roman" w:hAnsi="Times New Roman"/>
          <w:sz w:val="24"/>
          <w:szCs w:val="24"/>
        </w:rPr>
        <w:t xml:space="preserve">Kauno miesto savivaldybės taryba ginčijamu 2016 m. gegužės 3 d. sprendimu nustatė </w:t>
      </w:r>
      <w:r w:rsidR="00826EFD" w:rsidRPr="00BA45C3">
        <w:rPr>
          <w:rFonts w:ascii="Times New Roman" w:hAnsi="Times New Roman"/>
          <w:sz w:val="24"/>
          <w:szCs w:val="24"/>
        </w:rPr>
        <w:t xml:space="preserve">atsakovei </w:t>
      </w:r>
      <w:r w:rsidR="00E15FCB" w:rsidRPr="00BA45C3">
        <w:rPr>
          <w:rFonts w:ascii="Times New Roman" w:hAnsi="Times New Roman"/>
          <w:sz w:val="24"/>
          <w:szCs w:val="24"/>
        </w:rPr>
        <w:t xml:space="preserve">UAB „Kauno švara“ vejų šienavimo Kauno mieste paslaugų įkainius pagal priedą </w:t>
      </w:r>
      <w:r w:rsidR="003C7397">
        <w:rPr>
          <w:rFonts w:ascii="Times New Roman" w:hAnsi="Times New Roman"/>
          <w:sz w:val="24"/>
          <w:szCs w:val="24"/>
        </w:rPr>
        <w:t>ir</w:t>
      </w:r>
      <w:r w:rsidR="00E15FCB" w:rsidRPr="00BA45C3">
        <w:rPr>
          <w:rFonts w:ascii="Times New Roman" w:hAnsi="Times New Roman"/>
          <w:sz w:val="24"/>
          <w:szCs w:val="24"/>
        </w:rPr>
        <w:t xml:space="preserve"> pritarė, kad su UAB „Kauno švara“ būtų sudaryta</w:t>
      </w:r>
      <w:r w:rsidR="00B733CD">
        <w:rPr>
          <w:rFonts w:ascii="Times New Roman" w:hAnsi="Times New Roman"/>
          <w:sz w:val="24"/>
          <w:szCs w:val="24"/>
        </w:rPr>
        <w:t xml:space="preserve">s ginčo vidaus sandoris, </w:t>
      </w:r>
      <w:r w:rsidR="003C7397">
        <w:rPr>
          <w:rFonts w:ascii="Times New Roman" w:hAnsi="Times New Roman"/>
          <w:sz w:val="24"/>
          <w:szCs w:val="24"/>
        </w:rPr>
        <w:t>š</w:t>
      </w:r>
      <w:r w:rsidR="00B733CD">
        <w:rPr>
          <w:rFonts w:ascii="Times New Roman" w:hAnsi="Times New Roman"/>
          <w:sz w:val="24"/>
          <w:szCs w:val="24"/>
        </w:rPr>
        <w:t xml:space="preserve">is buvo sudarytas </w:t>
      </w:r>
      <w:r w:rsidR="00E15FCB" w:rsidRPr="00BA45C3">
        <w:rPr>
          <w:rFonts w:ascii="Times New Roman" w:hAnsi="Times New Roman"/>
          <w:sz w:val="24"/>
          <w:szCs w:val="24"/>
        </w:rPr>
        <w:t>2016 m. gegužės 19 d.</w:t>
      </w:r>
    </w:p>
    <w:p w:rsidR="00E15FCB" w:rsidRPr="008B54CB" w:rsidRDefault="00C32235" w:rsidP="00411C5C">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8B54CB">
        <w:rPr>
          <w:rFonts w:ascii="Times New Roman" w:hAnsi="Times New Roman"/>
          <w:sz w:val="24"/>
          <w:szCs w:val="24"/>
        </w:rPr>
        <w:t>N</w:t>
      </w:r>
      <w:r w:rsidR="00E15FCB" w:rsidRPr="008B54CB">
        <w:rPr>
          <w:rFonts w:ascii="Times New Roman" w:hAnsi="Times New Roman"/>
          <w:sz w:val="24"/>
          <w:szCs w:val="24"/>
        </w:rPr>
        <w:t>ors V</w:t>
      </w:r>
      <w:r w:rsidR="00894698">
        <w:rPr>
          <w:rFonts w:ascii="Times New Roman" w:hAnsi="Times New Roman"/>
          <w:sz w:val="24"/>
          <w:szCs w:val="24"/>
        </w:rPr>
        <w:t>PĮ</w:t>
      </w:r>
      <w:r w:rsidR="00E15FCB" w:rsidRPr="008B54CB">
        <w:rPr>
          <w:rFonts w:ascii="Times New Roman" w:hAnsi="Times New Roman"/>
          <w:sz w:val="24"/>
          <w:szCs w:val="24"/>
        </w:rPr>
        <w:t xml:space="preserve"> 10 straipsnio 5 dalyje yra nu</w:t>
      </w:r>
      <w:r w:rsidR="00B733CD">
        <w:rPr>
          <w:rFonts w:ascii="Times New Roman" w:hAnsi="Times New Roman"/>
          <w:sz w:val="24"/>
          <w:szCs w:val="24"/>
        </w:rPr>
        <w:t>st</w:t>
      </w:r>
      <w:r w:rsidR="00E15FCB" w:rsidRPr="008B54CB">
        <w:rPr>
          <w:rFonts w:ascii="Times New Roman" w:hAnsi="Times New Roman"/>
          <w:sz w:val="24"/>
          <w:szCs w:val="24"/>
        </w:rPr>
        <w:t>atyta</w:t>
      </w:r>
      <w:r w:rsidR="00B733CD">
        <w:rPr>
          <w:rFonts w:ascii="Times New Roman" w:hAnsi="Times New Roman"/>
          <w:sz w:val="24"/>
          <w:szCs w:val="24"/>
        </w:rPr>
        <w:t xml:space="preserve"> vidaus sandorių sudarymo</w:t>
      </w:r>
      <w:r w:rsidR="00E15FCB" w:rsidRPr="008B54CB">
        <w:rPr>
          <w:rFonts w:ascii="Times New Roman" w:hAnsi="Times New Roman"/>
          <w:sz w:val="24"/>
          <w:szCs w:val="24"/>
        </w:rPr>
        <w:t xml:space="preserve"> galimybė </w:t>
      </w:r>
      <w:r w:rsidR="00B733CD">
        <w:rPr>
          <w:rFonts w:ascii="Times New Roman" w:hAnsi="Times New Roman"/>
          <w:sz w:val="24"/>
          <w:szCs w:val="24"/>
        </w:rPr>
        <w:t>pagal</w:t>
      </w:r>
      <w:r w:rsidR="00E15FCB" w:rsidRPr="008B54CB">
        <w:rPr>
          <w:rFonts w:ascii="Times New Roman" w:hAnsi="Times New Roman"/>
          <w:sz w:val="24"/>
          <w:szCs w:val="24"/>
        </w:rPr>
        <w:t xml:space="preserve"> tam tikr</w:t>
      </w:r>
      <w:r w:rsidR="00B733CD">
        <w:rPr>
          <w:rFonts w:ascii="Times New Roman" w:hAnsi="Times New Roman"/>
          <w:sz w:val="24"/>
          <w:szCs w:val="24"/>
        </w:rPr>
        <w:t>a</w:t>
      </w:r>
      <w:r w:rsidR="00E15FCB" w:rsidRPr="008B54CB">
        <w:rPr>
          <w:rFonts w:ascii="Times New Roman" w:hAnsi="Times New Roman"/>
          <w:sz w:val="24"/>
          <w:szCs w:val="24"/>
        </w:rPr>
        <w:t>s sąlyg</w:t>
      </w:r>
      <w:r w:rsidR="00B733CD">
        <w:rPr>
          <w:rFonts w:ascii="Times New Roman" w:hAnsi="Times New Roman"/>
          <w:sz w:val="24"/>
          <w:szCs w:val="24"/>
        </w:rPr>
        <w:t>a</w:t>
      </w:r>
      <w:r w:rsidR="00E15FCB" w:rsidRPr="008B54CB">
        <w:rPr>
          <w:rFonts w:ascii="Times New Roman" w:hAnsi="Times New Roman"/>
          <w:sz w:val="24"/>
          <w:szCs w:val="24"/>
        </w:rPr>
        <w:t>s</w:t>
      </w:r>
      <w:r w:rsidRPr="008B54CB">
        <w:rPr>
          <w:rFonts w:ascii="Times New Roman" w:hAnsi="Times New Roman"/>
          <w:sz w:val="24"/>
          <w:szCs w:val="24"/>
        </w:rPr>
        <w:t>, ta</w:t>
      </w:r>
      <w:r w:rsidR="00BA45C3">
        <w:rPr>
          <w:rFonts w:ascii="Times New Roman" w:hAnsi="Times New Roman"/>
          <w:sz w:val="24"/>
          <w:szCs w:val="24"/>
        </w:rPr>
        <w:t>čiau savivaldybė, sudarydama vidaus sandorį, t</w:t>
      </w:r>
      <w:r w:rsidR="00E15FCB" w:rsidRPr="008B54CB">
        <w:rPr>
          <w:rFonts w:ascii="Times New Roman" w:hAnsi="Times New Roman"/>
          <w:sz w:val="24"/>
          <w:szCs w:val="24"/>
        </w:rPr>
        <w:t xml:space="preserve">uri </w:t>
      </w:r>
      <w:r w:rsidR="00B733CD">
        <w:rPr>
          <w:rFonts w:ascii="Times New Roman" w:hAnsi="Times New Roman"/>
          <w:sz w:val="24"/>
          <w:szCs w:val="24"/>
        </w:rPr>
        <w:t>nepažeisti</w:t>
      </w:r>
      <w:r w:rsidR="00E15FCB" w:rsidRPr="008B54CB">
        <w:rPr>
          <w:rFonts w:ascii="Times New Roman" w:hAnsi="Times New Roman"/>
          <w:sz w:val="24"/>
          <w:szCs w:val="24"/>
        </w:rPr>
        <w:t xml:space="preserve"> Konkurencijos įstatymo 4 straipsnyje </w:t>
      </w:r>
      <w:r w:rsidR="00B733CD">
        <w:rPr>
          <w:rFonts w:ascii="Times New Roman" w:hAnsi="Times New Roman"/>
          <w:sz w:val="24"/>
          <w:szCs w:val="24"/>
        </w:rPr>
        <w:t>įtvirtintų</w:t>
      </w:r>
      <w:r w:rsidR="00E15FCB" w:rsidRPr="008B54CB">
        <w:rPr>
          <w:rFonts w:ascii="Times New Roman" w:hAnsi="Times New Roman"/>
          <w:sz w:val="24"/>
          <w:szCs w:val="24"/>
        </w:rPr>
        <w:t xml:space="preserve"> konkurencijos apsaugos reikalavimų. </w:t>
      </w:r>
      <w:r w:rsidR="008B54CB">
        <w:rPr>
          <w:rFonts w:ascii="Times New Roman" w:hAnsi="Times New Roman"/>
          <w:sz w:val="24"/>
          <w:szCs w:val="24"/>
        </w:rPr>
        <w:t>S</w:t>
      </w:r>
      <w:r w:rsidR="00E15FCB" w:rsidRPr="008B54CB">
        <w:rPr>
          <w:rFonts w:ascii="Times New Roman" w:hAnsi="Times New Roman"/>
          <w:sz w:val="24"/>
          <w:szCs w:val="24"/>
        </w:rPr>
        <w:t>prendžiant dėl vidaus sandorio sudarymo pagrįstumo, būtina įvertinti tokio sandorio įtaką konkurencijos sąlygoms, pavyzdžiui, ar dėl jo nebus eliminuota konkurencija, ar sprendimas pavesti teikti viešąsias paslaugas būtent UAB</w:t>
      </w:r>
      <w:r w:rsidR="008B54CB">
        <w:rPr>
          <w:rFonts w:ascii="Times New Roman" w:hAnsi="Times New Roman"/>
          <w:sz w:val="24"/>
          <w:szCs w:val="24"/>
        </w:rPr>
        <w:t> </w:t>
      </w:r>
      <w:r w:rsidR="00E15FCB" w:rsidRPr="008B54CB">
        <w:rPr>
          <w:rFonts w:ascii="Times New Roman" w:hAnsi="Times New Roman"/>
          <w:sz w:val="24"/>
          <w:szCs w:val="24"/>
        </w:rPr>
        <w:t>„Kauno švara“ ir jo pagrindu sudaryta sutartis buvo objektyviai būtini.</w:t>
      </w:r>
    </w:p>
    <w:p w:rsidR="00A22306" w:rsidRDefault="00E15FCB" w:rsidP="00411C5C">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E15FCB">
        <w:rPr>
          <w:rFonts w:ascii="Times New Roman" w:hAnsi="Times New Roman"/>
          <w:sz w:val="24"/>
          <w:szCs w:val="24"/>
        </w:rPr>
        <w:t xml:space="preserve">Konkurencijos taryba 2016 m. gruodžio 22 d. </w:t>
      </w:r>
      <w:r w:rsidR="00C32235">
        <w:rPr>
          <w:rFonts w:ascii="Times New Roman" w:hAnsi="Times New Roman"/>
          <w:sz w:val="24"/>
          <w:szCs w:val="24"/>
        </w:rPr>
        <w:t xml:space="preserve">išvadoje, pateiktoje </w:t>
      </w:r>
      <w:r w:rsidRPr="00E15FCB">
        <w:rPr>
          <w:rFonts w:ascii="Times New Roman" w:hAnsi="Times New Roman"/>
          <w:sz w:val="24"/>
          <w:szCs w:val="24"/>
        </w:rPr>
        <w:t>nagrinėjamoje byloje</w:t>
      </w:r>
      <w:r w:rsidR="00C32235">
        <w:rPr>
          <w:rFonts w:ascii="Times New Roman" w:hAnsi="Times New Roman"/>
          <w:sz w:val="24"/>
          <w:szCs w:val="24"/>
        </w:rPr>
        <w:t>,</w:t>
      </w:r>
      <w:r w:rsidRPr="00E15FCB">
        <w:rPr>
          <w:rFonts w:ascii="Times New Roman" w:hAnsi="Times New Roman"/>
          <w:sz w:val="24"/>
          <w:szCs w:val="24"/>
        </w:rPr>
        <w:t xml:space="preserve"> nurodė, kad</w:t>
      </w:r>
      <w:r w:rsidR="003C7397">
        <w:rPr>
          <w:rFonts w:ascii="Times New Roman" w:hAnsi="Times New Roman"/>
          <w:sz w:val="24"/>
          <w:szCs w:val="24"/>
        </w:rPr>
        <w:t>,</w:t>
      </w:r>
      <w:r w:rsidRPr="00E15FCB">
        <w:rPr>
          <w:rFonts w:ascii="Times New Roman" w:hAnsi="Times New Roman"/>
          <w:sz w:val="24"/>
          <w:szCs w:val="24"/>
        </w:rPr>
        <w:t xml:space="preserve"> vertinant galimai padarytą Konkurencijos įstatymo 4 straipsnio 2 dalies pažeidimą, turi būti atsižvelgiama į šių aplinkybių visumą: ar viešojo administravimo subjekto teisės aktas ar kitoks sprendimas teikia privilegijas arba diskriminuoja atskirus ūkio subjektus ar jų grupes; ar dėl tokio sprendimo atsiranda ar gali atsirasti konkurencijos sąlygų skirtumų atitinkamoje rinkoje konkuruojantiems ūkio subjektams; ar skirtingos konkurencijos sąlygos nėra </w:t>
      </w:r>
      <w:r w:rsidR="00B01702">
        <w:rPr>
          <w:rFonts w:ascii="Times New Roman" w:hAnsi="Times New Roman"/>
          <w:sz w:val="24"/>
          <w:szCs w:val="24"/>
        </w:rPr>
        <w:t>nu</w:t>
      </w:r>
      <w:r w:rsidRPr="00E15FCB">
        <w:rPr>
          <w:rFonts w:ascii="Times New Roman" w:hAnsi="Times New Roman"/>
          <w:sz w:val="24"/>
          <w:szCs w:val="24"/>
        </w:rPr>
        <w:t xml:space="preserve">lemtos Lietuvos Respublikos įstatymų reikalavimų vykdymo. Savivaldybėms yra suteikta teisė pačioms </w:t>
      </w:r>
      <w:r w:rsidRPr="00E15FCB">
        <w:rPr>
          <w:rFonts w:ascii="Times New Roman" w:hAnsi="Times New Roman"/>
          <w:sz w:val="24"/>
          <w:szCs w:val="24"/>
        </w:rPr>
        <w:lastRenderedPageBreak/>
        <w:t>pasirinkti, kokiu būdu organizuoti toki</w:t>
      </w:r>
      <w:r w:rsidR="00610E01">
        <w:rPr>
          <w:rFonts w:ascii="Times New Roman" w:hAnsi="Times New Roman"/>
          <w:sz w:val="24"/>
          <w:szCs w:val="24"/>
        </w:rPr>
        <w:t>ų</w:t>
      </w:r>
      <w:r w:rsidRPr="00E15FCB">
        <w:rPr>
          <w:rFonts w:ascii="Times New Roman" w:hAnsi="Times New Roman"/>
          <w:sz w:val="24"/>
          <w:szCs w:val="24"/>
        </w:rPr>
        <w:t xml:space="preserve"> viešųjų paslaug</w:t>
      </w:r>
      <w:r w:rsidR="00610E01">
        <w:rPr>
          <w:rFonts w:ascii="Times New Roman" w:hAnsi="Times New Roman"/>
          <w:sz w:val="24"/>
          <w:szCs w:val="24"/>
        </w:rPr>
        <w:t>ų</w:t>
      </w:r>
      <w:r w:rsidRPr="00E15FCB">
        <w:rPr>
          <w:rFonts w:ascii="Times New Roman" w:hAnsi="Times New Roman"/>
          <w:sz w:val="24"/>
          <w:szCs w:val="24"/>
        </w:rPr>
        <w:t xml:space="preserve"> teikimą, nedetalizuojant, kokiu konkrečiu būdu turi būti parenkamas viešųjų paslaug</w:t>
      </w:r>
      <w:r w:rsidR="00610E01">
        <w:rPr>
          <w:rFonts w:ascii="Times New Roman" w:hAnsi="Times New Roman"/>
          <w:sz w:val="24"/>
          <w:szCs w:val="24"/>
        </w:rPr>
        <w:t>ų</w:t>
      </w:r>
      <w:r w:rsidRPr="00E15FCB">
        <w:rPr>
          <w:rFonts w:ascii="Times New Roman" w:hAnsi="Times New Roman"/>
          <w:sz w:val="24"/>
          <w:szCs w:val="24"/>
        </w:rPr>
        <w:t xml:space="preserve"> teikėjas</w:t>
      </w:r>
      <w:r w:rsidR="00610E01">
        <w:rPr>
          <w:rFonts w:ascii="Times New Roman" w:hAnsi="Times New Roman"/>
          <w:sz w:val="24"/>
          <w:szCs w:val="24"/>
        </w:rPr>
        <w:t xml:space="preserve">, tačiau, </w:t>
      </w:r>
      <w:r w:rsidRPr="00E15FCB">
        <w:rPr>
          <w:rFonts w:ascii="Times New Roman" w:hAnsi="Times New Roman"/>
          <w:sz w:val="24"/>
          <w:szCs w:val="24"/>
        </w:rPr>
        <w:t xml:space="preserve">pasirinkdamos konkretų paslaugų teikimo būdą, </w:t>
      </w:r>
      <w:r w:rsidR="00610E01">
        <w:rPr>
          <w:rFonts w:ascii="Times New Roman" w:hAnsi="Times New Roman"/>
          <w:sz w:val="24"/>
          <w:szCs w:val="24"/>
        </w:rPr>
        <w:t xml:space="preserve">jos </w:t>
      </w:r>
      <w:r w:rsidRPr="00E15FCB">
        <w:rPr>
          <w:rFonts w:ascii="Times New Roman" w:hAnsi="Times New Roman"/>
          <w:sz w:val="24"/>
          <w:szCs w:val="24"/>
        </w:rPr>
        <w:t xml:space="preserve">yra saistomos įstatymuose ir kituose teisės aktuose nustatytų reikalavimų. </w:t>
      </w:r>
    </w:p>
    <w:p w:rsidR="00E15FCB" w:rsidRPr="00E15FCB" w:rsidRDefault="00E15FCB" w:rsidP="00411C5C">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E15FCB">
        <w:rPr>
          <w:rFonts w:ascii="Times New Roman" w:hAnsi="Times New Roman"/>
          <w:sz w:val="24"/>
          <w:szCs w:val="24"/>
        </w:rPr>
        <w:t xml:space="preserve">Konkurencijos tarybos nuomone, </w:t>
      </w:r>
      <w:r w:rsidR="00C42F48">
        <w:rPr>
          <w:rFonts w:ascii="Times New Roman" w:hAnsi="Times New Roman"/>
          <w:sz w:val="24"/>
          <w:szCs w:val="24"/>
        </w:rPr>
        <w:t>s</w:t>
      </w:r>
      <w:r w:rsidRPr="00E15FCB">
        <w:rPr>
          <w:rFonts w:ascii="Times New Roman" w:hAnsi="Times New Roman"/>
          <w:sz w:val="24"/>
          <w:szCs w:val="24"/>
        </w:rPr>
        <w:t xml:space="preserve">avivaldybė yra viešojo administravimo subjektas, todėl ji privalo užtikrinti sąžiningos konkurencijos </w:t>
      </w:r>
      <w:r w:rsidRPr="00C42F48">
        <w:rPr>
          <w:rFonts w:ascii="Times New Roman" w:hAnsi="Times New Roman"/>
          <w:sz w:val="24"/>
          <w:szCs w:val="24"/>
        </w:rPr>
        <w:t xml:space="preserve">laisvę priimdama sprendimus bet kokių ūkio subjektų atžvilgiu, taip pat ir tais atvejais, kai pati </w:t>
      </w:r>
      <w:r w:rsidR="00C42F48" w:rsidRPr="00C42F48">
        <w:rPr>
          <w:rFonts w:ascii="Times New Roman" w:hAnsi="Times New Roman"/>
          <w:sz w:val="24"/>
          <w:szCs w:val="24"/>
        </w:rPr>
        <w:t>s</w:t>
      </w:r>
      <w:r w:rsidRPr="00C42F48">
        <w:rPr>
          <w:rFonts w:ascii="Times New Roman" w:hAnsi="Times New Roman"/>
          <w:sz w:val="24"/>
          <w:szCs w:val="24"/>
        </w:rPr>
        <w:t>avivaldybė tiesiogiai</w:t>
      </w:r>
      <w:r w:rsidRPr="00E15FCB">
        <w:rPr>
          <w:rFonts w:ascii="Times New Roman" w:hAnsi="Times New Roman"/>
          <w:sz w:val="24"/>
          <w:szCs w:val="24"/>
        </w:rPr>
        <w:t xml:space="preserve"> ar per kontroliuojamą juridinį asmenį vykdo ūkinę veiklą. Jeigu teismas, įvertinęs </w:t>
      </w:r>
      <w:r w:rsidR="003C7397">
        <w:rPr>
          <w:rFonts w:ascii="Times New Roman" w:hAnsi="Times New Roman"/>
          <w:sz w:val="24"/>
          <w:szCs w:val="24"/>
        </w:rPr>
        <w:t>pirm</w:t>
      </w:r>
      <w:r w:rsidRPr="00E15FCB">
        <w:rPr>
          <w:rFonts w:ascii="Times New Roman" w:hAnsi="Times New Roman"/>
          <w:sz w:val="24"/>
          <w:szCs w:val="24"/>
        </w:rPr>
        <w:t xml:space="preserve">iau aptartas aplinkybes, nustatytų, kad institucijos teisės aktas ar sprendimas teikia privilegijas arba diskriminuoja atskirus ūkio subjektus ar jų grupes ir dėl tokio teisės akto ar sprendimo atsiranda ar gali atsirasti konkurencijos sąlygų skirtumų atitinkamoje rinkoje konkuruojantiems ūkio subjektams, tuomet turėtų vertinti, ar skirtingos konkurencijos sąlygos nėra </w:t>
      </w:r>
      <w:r w:rsidR="00610E01">
        <w:rPr>
          <w:rFonts w:ascii="Times New Roman" w:hAnsi="Times New Roman"/>
          <w:sz w:val="24"/>
          <w:szCs w:val="24"/>
        </w:rPr>
        <w:t>nu</w:t>
      </w:r>
      <w:r w:rsidRPr="00E15FCB">
        <w:rPr>
          <w:rFonts w:ascii="Times New Roman" w:hAnsi="Times New Roman"/>
          <w:sz w:val="24"/>
          <w:szCs w:val="24"/>
        </w:rPr>
        <w:t xml:space="preserve">lemtos Lietuvos Respublikos įstatymų reikalavimų vykdymo. </w:t>
      </w:r>
    </w:p>
    <w:p w:rsidR="00E15FCB" w:rsidRPr="0075081F" w:rsidRDefault="00E15FCB" w:rsidP="00411C5C">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5081F">
        <w:rPr>
          <w:rFonts w:ascii="Times New Roman" w:hAnsi="Times New Roman"/>
          <w:sz w:val="24"/>
          <w:szCs w:val="24"/>
        </w:rPr>
        <w:t xml:space="preserve">Viešųjų teritorijų tvarkymas </w:t>
      </w:r>
      <w:r w:rsidR="00460511">
        <w:rPr>
          <w:rFonts w:ascii="Times New Roman" w:hAnsi="Times New Roman"/>
          <w:sz w:val="24"/>
          <w:szCs w:val="24"/>
        </w:rPr>
        <w:t>yra</w:t>
      </w:r>
      <w:r w:rsidRPr="0075081F">
        <w:rPr>
          <w:rFonts w:ascii="Times New Roman" w:hAnsi="Times New Roman"/>
          <w:sz w:val="24"/>
          <w:szCs w:val="24"/>
        </w:rPr>
        <w:t xml:space="preserve"> viešoji paslauga</w:t>
      </w:r>
      <w:r w:rsidR="00F84002" w:rsidRPr="0075081F">
        <w:rPr>
          <w:rFonts w:ascii="Times New Roman" w:hAnsi="Times New Roman"/>
          <w:sz w:val="24"/>
          <w:szCs w:val="24"/>
        </w:rPr>
        <w:t>, už kurios teikimą gyventojams atsakinga savivaldybė</w:t>
      </w:r>
      <w:r w:rsidRPr="0075081F">
        <w:rPr>
          <w:rFonts w:ascii="Times New Roman" w:hAnsi="Times New Roman"/>
          <w:sz w:val="24"/>
          <w:szCs w:val="24"/>
        </w:rPr>
        <w:t>.</w:t>
      </w:r>
      <w:r w:rsidR="0075081F" w:rsidRPr="0075081F">
        <w:rPr>
          <w:rFonts w:ascii="Times New Roman" w:hAnsi="Times New Roman"/>
          <w:sz w:val="24"/>
          <w:szCs w:val="24"/>
        </w:rPr>
        <w:t xml:space="preserve"> </w:t>
      </w:r>
      <w:r w:rsidR="003C7397">
        <w:rPr>
          <w:rFonts w:ascii="Times New Roman" w:hAnsi="Times New Roman"/>
          <w:sz w:val="24"/>
          <w:szCs w:val="24"/>
        </w:rPr>
        <w:t xml:space="preserve">Lietuvos Respublikos </w:t>
      </w:r>
      <w:r w:rsidRPr="0075081F">
        <w:rPr>
          <w:rFonts w:ascii="Times New Roman" w:hAnsi="Times New Roman"/>
          <w:sz w:val="24"/>
          <w:szCs w:val="24"/>
        </w:rPr>
        <w:t>Konstitucinis Teismas, nagrinėjęs savivaldybių teisę viešąsias paslaugas pavesti konkrečioms įmonėms ne konkurso tvarka</w:t>
      </w:r>
      <w:r w:rsidR="003C7397">
        <w:rPr>
          <w:rFonts w:ascii="Times New Roman" w:hAnsi="Times New Roman"/>
          <w:sz w:val="24"/>
          <w:szCs w:val="24"/>
        </w:rPr>
        <w:t>,</w:t>
      </w:r>
      <w:r w:rsidRPr="0075081F">
        <w:rPr>
          <w:rFonts w:ascii="Times New Roman" w:hAnsi="Times New Roman"/>
          <w:sz w:val="24"/>
          <w:szCs w:val="24"/>
        </w:rPr>
        <w:t xml:space="preserve"> yra pažymėjęs, kad savivaldybė, nuspręsdama dėl viešųjų paslaugų teikėjo parinkimo būdo, turi atsižvelgti į tai, ar yra kitų ūkio subjektų, norinčių ir galinčių teikti viešąsias paslaugas, ir, jei jų esama, užtikrinti, kad jiems būtų sudarytos sąlygos konkuruoti dėl galimybės teikti šias paslaugas</w:t>
      </w:r>
      <w:r w:rsidR="00460511">
        <w:rPr>
          <w:rFonts w:ascii="Times New Roman" w:hAnsi="Times New Roman"/>
          <w:sz w:val="24"/>
          <w:szCs w:val="24"/>
        </w:rPr>
        <w:t>;</w:t>
      </w:r>
      <w:r w:rsidRPr="0075081F">
        <w:rPr>
          <w:rFonts w:ascii="Times New Roman" w:hAnsi="Times New Roman"/>
          <w:sz w:val="24"/>
          <w:szCs w:val="24"/>
        </w:rPr>
        <w:t xml:space="preserve"> </w:t>
      </w:r>
      <w:r w:rsidR="00B01702">
        <w:rPr>
          <w:rFonts w:ascii="Times New Roman" w:hAnsi="Times New Roman"/>
          <w:sz w:val="24"/>
          <w:szCs w:val="24"/>
        </w:rPr>
        <w:t>s</w:t>
      </w:r>
      <w:r w:rsidRPr="0075081F">
        <w:rPr>
          <w:rFonts w:ascii="Times New Roman" w:hAnsi="Times New Roman"/>
          <w:sz w:val="24"/>
          <w:szCs w:val="24"/>
        </w:rPr>
        <w:t xml:space="preserve">avivaldybės, turinčios pareigą užtikrinti viešųjų paslaugų teikimą, neturi absoliučios </w:t>
      </w:r>
      <w:proofErr w:type="spellStart"/>
      <w:r w:rsidRPr="0075081F">
        <w:rPr>
          <w:rFonts w:ascii="Times New Roman" w:hAnsi="Times New Roman"/>
          <w:sz w:val="24"/>
          <w:szCs w:val="24"/>
        </w:rPr>
        <w:t>diskrecijos</w:t>
      </w:r>
      <w:proofErr w:type="spellEnd"/>
      <w:r w:rsidRPr="0075081F">
        <w:rPr>
          <w:rFonts w:ascii="Times New Roman" w:hAnsi="Times New Roman"/>
          <w:sz w:val="24"/>
          <w:szCs w:val="24"/>
        </w:rPr>
        <w:t xml:space="preserve"> nuspręsti dėl šias paslaugas teikiančių ūkio subjektų parinkimo būdo</w:t>
      </w:r>
      <w:r w:rsidR="00460511">
        <w:rPr>
          <w:rFonts w:ascii="Times New Roman" w:hAnsi="Times New Roman"/>
          <w:sz w:val="24"/>
          <w:szCs w:val="24"/>
        </w:rPr>
        <w:t xml:space="preserve">; </w:t>
      </w:r>
      <w:r w:rsidRPr="0075081F">
        <w:rPr>
          <w:rFonts w:ascii="Times New Roman" w:hAnsi="Times New Roman"/>
          <w:sz w:val="24"/>
          <w:szCs w:val="24"/>
        </w:rPr>
        <w:t xml:space="preserve">sprendimą pavesti </w:t>
      </w:r>
      <w:r w:rsidR="00460511" w:rsidRPr="0075081F">
        <w:rPr>
          <w:rFonts w:ascii="Times New Roman" w:hAnsi="Times New Roman"/>
          <w:sz w:val="24"/>
          <w:szCs w:val="24"/>
        </w:rPr>
        <w:t xml:space="preserve">viešųjų paslaugų teikimą </w:t>
      </w:r>
      <w:r w:rsidRPr="0075081F">
        <w:rPr>
          <w:rFonts w:ascii="Times New Roman" w:hAnsi="Times New Roman"/>
          <w:sz w:val="24"/>
          <w:szCs w:val="24"/>
        </w:rPr>
        <w:t>konkrečiam ūkio subjektui ne konkurso būdu savivaldybės gali priimti tik tuo atveju, jeigu tokiais sprendimais nebus teikiama privilegijų ar</w:t>
      </w:r>
      <w:r w:rsidR="00460511">
        <w:rPr>
          <w:rFonts w:ascii="Times New Roman" w:hAnsi="Times New Roman"/>
          <w:sz w:val="24"/>
          <w:szCs w:val="24"/>
        </w:rPr>
        <w:t xml:space="preserve"> </w:t>
      </w:r>
      <w:r w:rsidRPr="0075081F">
        <w:rPr>
          <w:rFonts w:ascii="Times New Roman" w:hAnsi="Times New Roman"/>
          <w:sz w:val="24"/>
          <w:szCs w:val="24"/>
        </w:rPr>
        <w:t>diskriminuojami atskiri ūkio subjektai ar jų grupės (Konstitucinio Teismo 2015</w:t>
      </w:r>
      <w:r w:rsidR="0075081F">
        <w:rPr>
          <w:rFonts w:ascii="Times New Roman" w:hAnsi="Times New Roman"/>
          <w:sz w:val="24"/>
          <w:szCs w:val="24"/>
        </w:rPr>
        <w:t> </w:t>
      </w:r>
      <w:r w:rsidRPr="0075081F">
        <w:rPr>
          <w:rFonts w:ascii="Times New Roman" w:hAnsi="Times New Roman"/>
          <w:sz w:val="24"/>
          <w:szCs w:val="24"/>
        </w:rPr>
        <w:t xml:space="preserve">m. sausio 15 d. nutarimas byloje Nr. 3-N1/2015). </w:t>
      </w:r>
    </w:p>
    <w:p w:rsidR="00E15FCB" w:rsidRPr="00E15FCB" w:rsidRDefault="00E15FCB" w:rsidP="00411C5C">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E15FCB">
        <w:rPr>
          <w:rFonts w:ascii="Times New Roman" w:hAnsi="Times New Roman"/>
          <w:sz w:val="24"/>
          <w:szCs w:val="24"/>
        </w:rPr>
        <w:t>Pagal V</w:t>
      </w:r>
      <w:r w:rsidR="00894698">
        <w:rPr>
          <w:rFonts w:ascii="Times New Roman" w:hAnsi="Times New Roman"/>
          <w:sz w:val="24"/>
          <w:szCs w:val="24"/>
        </w:rPr>
        <w:t>PĮ</w:t>
      </w:r>
      <w:r w:rsidRPr="00E15FCB">
        <w:rPr>
          <w:rFonts w:ascii="Times New Roman" w:hAnsi="Times New Roman"/>
          <w:sz w:val="24"/>
          <w:szCs w:val="24"/>
        </w:rPr>
        <w:t xml:space="preserve"> 10 straipsnio 5 dalį perkančioji organizacija turi būti vienintelė subjekto, su kuriuo sudaro sutartį, dalyvė. Byloje nėra ginčo dėl to, </w:t>
      </w:r>
      <w:r w:rsidR="00A22306">
        <w:rPr>
          <w:rFonts w:ascii="Times New Roman" w:hAnsi="Times New Roman"/>
          <w:sz w:val="24"/>
          <w:szCs w:val="24"/>
        </w:rPr>
        <w:t>kad</w:t>
      </w:r>
      <w:r w:rsidRPr="00E15FCB">
        <w:rPr>
          <w:rFonts w:ascii="Times New Roman" w:hAnsi="Times New Roman"/>
          <w:sz w:val="24"/>
          <w:szCs w:val="24"/>
        </w:rPr>
        <w:t xml:space="preserve"> atsakovė UAB </w:t>
      </w:r>
      <w:r w:rsidR="003C7397">
        <w:rPr>
          <w:rFonts w:ascii="Times New Roman" w:hAnsi="Times New Roman"/>
          <w:sz w:val="24"/>
          <w:szCs w:val="24"/>
        </w:rPr>
        <w:t>„</w:t>
      </w:r>
      <w:r w:rsidRPr="00E15FCB">
        <w:rPr>
          <w:rFonts w:ascii="Times New Roman" w:hAnsi="Times New Roman"/>
          <w:sz w:val="24"/>
          <w:szCs w:val="24"/>
        </w:rPr>
        <w:t xml:space="preserve">Kauno švara“ yra 100 proc. savivaldybės kontroliuojama įmonė. </w:t>
      </w:r>
    </w:p>
    <w:p w:rsidR="00E15FCB" w:rsidRPr="00F84002" w:rsidRDefault="00E15FCB" w:rsidP="00411C5C">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E15FCB">
        <w:rPr>
          <w:rFonts w:ascii="Times New Roman" w:hAnsi="Times New Roman"/>
          <w:sz w:val="24"/>
          <w:szCs w:val="24"/>
        </w:rPr>
        <w:t>Byloje nustatyta</w:t>
      </w:r>
      <w:r w:rsidR="00610E01">
        <w:rPr>
          <w:rFonts w:ascii="Times New Roman" w:hAnsi="Times New Roman"/>
          <w:sz w:val="24"/>
          <w:szCs w:val="24"/>
        </w:rPr>
        <w:t xml:space="preserve"> ir tai, kad </w:t>
      </w:r>
      <w:r w:rsidR="00610E01" w:rsidRPr="00E15FCB">
        <w:rPr>
          <w:rFonts w:ascii="Times New Roman" w:hAnsi="Times New Roman"/>
          <w:sz w:val="24"/>
          <w:szCs w:val="24"/>
        </w:rPr>
        <w:t>Kauno miesto savivaldybė</w:t>
      </w:r>
      <w:r w:rsidR="00610E01">
        <w:rPr>
          <w:rFonts w:ascii="Times New Roman" w:hAnsi="Times New Roman"/>
          <w:sz w:val="24"/>
          <w:szCs w:val="24"/>
        </w:rPr>
        <w:t xml:space="preserve">, </w:t>
      </w:r>
      <w:r w:rsidRPr="00E15FCB">
        <w:rPr>
          <w:rFonts w:ascii="Times New Roman" w:hAnsi="Times New Roman"/>
          <w:sz w:val="24"/>
          <w:szCs w:val="24"/>
        </w:rPr>
        <w:t>prieš priim</w:t>
      </w:r>
      <w:r w:rsidR="00B01702">
        <w:rPr>
          <w:rFonts w:ascii="Times New Roman" w:hAnsi="Times New Roman"/>
          <w:sz w:val="24"/>
          <w:szCs w:val="24"/>
        </w:rPr>
        <w:t>ant</w:t>
      </w:r>
      <w:r w:rsidRPr="00E15FCB">
        <w:rPr>
          <w:rFonts w:ascii="Times New Roman" w:hAnsi="Times New Roman"/>
          <w:sz w:val="24"/>
          <w:szCs w:val="24"/>
        </w:rPr>
        <w:t xml:space="preserve"> ginčijamą tarybos sprendimą ir</w:t>
      </w:r>
      <w:r w:rsidR="00A22306">
        <w:rPr>
          <w:rFonts w:ascii="Times New Roman" w:hAnsi="Times New Roman"/>
          <w:sz w:val="24"/>
          <w:szCs w:val="24"/>
        </w:rPr>
        <w:t xml:space="preserve"> jos administracija</w:t>
      </w:r>
      <w:r w:rsidR="00B01702">
        <w:rPr>
          <w:rFonts w:ascii="Times New Roman" w:hAnsi="Times New Roman"/>
          <w:sz w:val="24"/>
          <w:szCs w:val="24"/>
        </w:rPr>
        <w:t>i</w:t>
      </w:r>
      <w:r w:rsidRPr="00E15FCB">
        <w:rPr>
          <w:rFonts w:ascii="Times New Roman" w:hAnsi="Times New Roman"/>
          <w:sz w:val="24"/>
          <w:szCs w:val="24"/>
        </w:rPr>
        <w:t xml:space="preserve"> </w:t>
      </w:r>
      <w:r w:rsidR="00B01702" w:rsidRPr="00E15FCB">
        <w:rPr>
          <w:rFonts w:ascii="Times New Roman" w:hAnsi="Times New Roman"/>
          <w:sz w:val="24"/>
          <w:szCs w:val="24"/>
        </w:rPr>
        <w:t>sudar</w:t>
      </w:r>
      <w:r w:rsidR="00B01702">
        <w:rPr>
          <w:rFonts w:ascii="Times New Roman" w:hAnsi="Times New Roman"/>
          <w:sz w:val="24"/>
          <w:szCs w:val="24"/>
        </w:rPr>
        <w:t>ant</w:t>
      </w:r>
      <w:r w:rsidR="00B01702" w:rsidRPr="00E15FCB">
        <w:rPr>
          <w:rFonts w:ascii="Times New Roman" w:hAnsi="Times New Roman"/>
          <w:sz w:val="24"/>
          <w:szCs w:val="24"/>
        </w:rPr>
        <w:t xml:space="preserve"> </w:t>
      </w:r>
      <w:r w:rsidRPr="00E15FCB">
        <w:rPr>
          <w:rFonts w:ascii="Times New Roman" w:hAnsi="Times New Roman"/>
          <w:sz w:val="24"/>
          <w:szCs w:val="24"/>
        </w:rPr>
        <w:t>sutartį su UAB „Kauno švara“, 2016 m. balandžio 1</w:t>
      </w:r>
      <w:r w:rsidR="00610E01">
        <w:rPr>
          <w:rFonts w:ascii="Times New Roman" w:hAnsi="Times New Roman"/>
          <w:sz w:val="24"/>
          <w:szCs w:val="24"/>
        </w:rPr>
        <w:t> </w:t>
      </w:r>
      <w:r w:rsidRPr="00E15FCB">
        <w:rPr>
          <w:rFonts w:ascii="Times New Roman" w:hAnsi="Times New Roman"/>
          <w:sz w:val="24"/>
          <w:szCs w:val="24"/>
        </w:rPr>
        <w:t>d. raštu kreipėsi į Viešųjų pirkimų tarnybą</w:t>
      </w:r>
      <w:r w:rsidR="00F84002">
        <w:rPr>
          <w:rFonts w:ascii="Times New Roman" w:hAnsi="Times New Roman"/>
          <w:sz w:val="24"/>
          <w:szCs w:val="24"/>
        </w:rPr>
        <w:t xml:space="preserve"> ir gavo jos sutikimą</w:t>
      </w:r>
      <w:r w:rsidR="00A22306">
        <w:rPr>
          <w:rFonts w:ascii="Times New Roman" w:hAnsi="Times New Roman"/>
          <w:sz w:val="24"/>
          <w:szCs w:val="24"/>
        </w:rPr>
        <w:t xml:space="preserve"> sudaryti ginčo vidaus sandorį</w:t>
      </w:r>
      <w:r w:rsidR="00F84002">
        <w:rPr>
          <w:rFonts w:ascii="Times New Roman" w:hAnsi="Times New Roman"/>
          <w:sz w:val="24"/>
          <w:szCs w:val="24"/>
        </w:rPr>
        <w:t xml:space="preserve">. </w:t>
      </w:r>
      <w:r w:rsidRPr="00F84002">
        <w:rPr>
          <w:rFonts w:ascii="Times New Roman" w:hAnsi="Times New Roman"/>
          <w:sz w:val="24"/>
          <w:szCs w:val="24"/>
        </w:rPr>
        <w:t xml:space="preserve">Kadangi </w:t>
      </w:r>
      <w:r w:rsidR="00F84002" w:rsidRPr="00F84002">
        <w:rPr>
          <w:rFonts w:ascii="Times New Roman" w:hAnsi="Times New Roman"/>
          <w:sz w:val="24"/>
          <w:szCs w:val="24"/>
        </w:rPr>
        <w:t>Viešųjų pirkimų tarnyb</w:t>
      </w:r>
      <w:r w:rsidR="00F84002">
        <w:rPr>
          <w:rFonts w:ascii="Times New Roman" w:hAnsi="Times New Roman"/>
          <w:sz w:val="24"/>
          <w:szCs w:val="24"/>
        </w:rPr>
        <w:t xml:space="preserve">a, </w:t>
      </w:r>
      <w:r w:rsidRPr="00F84002">
        <w:rPr>
          <w:rFonts w:ascii="Times New Roman" w:hAnsi="Times New Roman"/>
          <w:sz w:val="24"/>
          <w:szCs w:val="24"/>
        </w:rPr>
        <w:t>duodama sutikimą vidaus sandoriui</w:t>
      </w:r>
      <w:r w:rsidR="00F84002">
        <w:rPr>
          <w:rFonts w:ascii="Times New Roman" w:hAnsi="Times New Roman"/>
          <w:sz w:val="24"/>
          <w:szCs w:val="24"/>
        </w:rPr>
        <w:t>,</w:t>
      </w:r>
      <w:r w:rsidRPr="00F84002">
        <w:rPr>
          <w:rFonts w:ascii="Times New Roman" w:hAnsi="Times New Roman"/>
          <w:sz w:val="24"/>
          <w:szCs w:val="24"/>
        </w:rPr>
        <w:t xml:space="preserve"> patikrina ir įvertina</w:t>
      </w:r>
      <w:r w:rsidR="0075081F">
        <w:rPr>
          <w:rFonts w:ascii="Times New Roman" w:hAnsi="Times New Roman"/>
          <w:sz w:val="24"/>
          <w:szCs w:val="24"/>
        </w:rPr>
        <w:t xml:space="preserve">, ar yra </w:t>
      </w:r>
      <w:r w:rsidRPr="00F84002">
        <w:rPr>
          <w:rFonts w:ascii="Times New Roman" w:hAnsi="Times New Roman"/>
          <w:sz w:val="24"/>
          <w:szCs w:val="24"/>
        </w:rPr>
        <w:t>aplinkyb</w:t>
      </w:r>
      <w:r w:rsidR="0075081F">
        <w:rPr>
          <w:rFonts w:ascii="Times New Roman" w:hAnsi="Times New Roman"/>
          <w:sz w:val="24"/>
          <w:szCs w:val="24"/>
        </w:rPr>
        <w:t>ės</w:t>
      </w:r>
      <w:r w:rsidRPr="00F84002">
        <w:rPr>
          <w:rFonts w:ascii="Times New Roman" w:hAnsi="Times New Roman"/>
          <w:sz w:val="24"/>
          <w:szCs w:val="24"/>
        </w:rPr>
        <w:t>, leidžianči</w:t>
      </w:r>
      <w:r w:rsidR="0075081F">
        <w:rPr>
          <w:rFonts w:ascii="Times New Roman" w:hAnsi="Times New Roman"/>
          <w:sz w:val="24"/>
          <w:szCs w:val="24"/>
        </w:rPr>
        <w:t>os</w:t>
      </w:r>
      <w:r w:rsidRPr="00F84002">
        <w:rPr>
          <w:rFonts w:ascii="Times New Roman" w:hAnsi="Times New Roman"/>
          <w:sz w:val="24"/>
          <w:szCs w:val="24"/>
        </w:rPr>
        <w:t xml:space="preserve"> taikyti vidaus sandorio išimtį, tai </w:t>
      </w:r>
      <w:r w:rsidR="0075081F">
        <w:rPr>
          <w:rFonts w:ascii="Times New Roman" w:hAnsi="Times New Roman"/>
          <w:sz w:val="24"/>
          <w:szCs w:val="24"/>
        </w:rPr>
        <w:t xml:space="preserve">nagrinėjamu atveju </w:t>
      </w:r>
      <w:r w:rsidR="00F84002">
        <w:rPr>
          <w:rFonts w:ascii="Times New Roman" w:hAnsi="Times New Roman"/>
          <w:sz w:val="24"/>
          <w:szCs w:val="24"/>
        </w:rPr>
        <w:t xml:space="preserve">ieškovei tenka pareiga </w:t>
      </w:r>
      <w:r w:rsidRPr="00F84002">
        <w:rPr>
          <w:rFonts w:ascii="Times New Roman" w:hAnsi="Times New Roman"/>
          <w:sz w:val="24"/>
          <w:szCs w:val="24"/>
        </w:rPr>
        <w:t>įrodyti,</w:t>
      </w:r>
      <w:r w:rsidR="00F84002">
        <w:rPr>
          <w:rFonts w:ascii="Times New Roman" w:hAnsi="Times New Roman"/>
          <w:sz w:val="24"/>
          <w:szCs w:val="24"/>
        </w:rPr>
        <w:t xml:space="preserve"> </w:t>
      </w:r>
      <w:r w:rsidR="00625613">
        <w:rPr>
          <w:rFonts w:ascii="Times New Roman" w:hAnsi="Times New Roman"/>
          <w:sz w:val="24"/>
          <w:szCs w:val="24"/>
        </w:rPr>
        <w:t>kad</w:t>
      </w:r>
      <w:r w:rsidR="00F84002">
        <w:rPr>
          <w:rFonts w:ascii="Times New Roman" w:hAnsi="Times New Roman"/>
          <w:sz w:val="24"/>
          <w:szCs w:val="24"/>
        </w:rPr>
        <w:t xml:space="preserve"> </w:t>
      </w:r>
      <w:r w:rsidRPr="00F84002">
        <w:rPr>
          <w:rFonts w:ascii="Times New Roman" w:hAnsi="Times New Roman"/>
          <w:sz w:val="24"/>
          <w:szCs w:val="24"/>
        </w:rPr>
        <w:t>nebuvo aplinkybių, leidžiančių sudaryti vidaus sandorį.</w:t>
      </w:r>
    </w:p>
    <w:p w:rsidR="00E15FCB" w:rsidRPr="00705CCF" w:rsidRDefault="00705CCF" w:rsidP="00411C5C">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05CCF">
        <w:rPr>
          <w:rFonts w:ascii="Times New Roman" w:hAnsi="Times New Roman"/>
          <w:sz w:val="24"/>
          <w:szCs w:val="24"/>
        </w:rPr>
        <w:t>Teismas</w:t>
      </w:r>
      <w:r>
        <w:rPr>
          <w:rFonts w:ascii="Times New Roman" w:hAnsi="Times New Roman"/>
          <w:sz w:val="24"/>
          <w:szCs w:val="24"/>
        </w:rPr>
        <w:t>,</w:t>
      </w:r>
      <w:r w:rsidRPr="00705CCF">
        <w:rPr>
          <w:rFonts w:ascii="Times New Roman" w:hAnsi="Times New Roman"/>
          <w:sz w:val="24"/>
          <w:szCs w:val="24"/>
        </w:rPr>
        <w:t xml:space="preserve"> </w:t>
      </w:r>
      <w:r>
        <w:rPr>
          <w:rFonts w:ascii="Times New Roman" w:hAnsi="Times New Roman"/>
          <w:sz w:val="24"/>
          <w:szCs w:val="24"/>
        </w:rPr>
        <w:t>remdamasi</w:t>
      </w:r>
      <w:r w:rsidR="006B4FFF">
        <w:rPr>
          <w:rFonts w:ascii="Times New Roman" w:hAnsi="Times New Roman"/>
          <w:sz w:val="24"/>
          <w:szCs w:val="24"/>
        </w:rPr>
        <w:t>s</w:t>
      </w:r>
      <w:r>
        <w:rPr>
          <w:rFonts w:ascii="Times New Roman" w:hAnsi="Times New Roman"/>
          <w:sz w:val="24"/>
          <w:szCs w:val="24"/>
        </w:rPr>
        <w:t xml:space="preserve"> rašytin</w:t>
      </w:r>
      <w:r w:rsidR="006B4FFF">
        <w:rPr>
          <w:rFonts w:ascii="Times New Roman" w:hAnsi="Times New Roman"/>
          <w:sz w:val="24"/>
          <w:szCs w:val="24"/>
        </w:rPr>
        <w:t>i</w:t>
      </w:r>
      <w:r>
        <w:rPr>
          <w:rFonts w:ascii="Times New Roman" w:hAnsi="Times New Roman"/>
          <w:sz w:val="24"/>
          <w:szCs w:val="24"/>
        </w:rPr>
        <w:t>a</w:t>
      </w:r>
      <w:r w:rsidR="006B4FFF">
        <w:rPr>
          <w:rFonts w:ascii="Times New Roman" w:hAnsi="Times New Roman"/>
          <w:sz w:val="24"/>
          <w:szCs w:val="24"/>
        </w:rPr>
        <w:t>i</w:t>
      </w:r>
      <w:r>
        <w:rPr>
          <w:rFonts w:ascii="Times New Roman" w:hAnsi="Times New Roman"/>
          <w:sz w:val="24"/>
          <w:szCs w:val="24"/>
        </w:rPr>
        <w:t xml:space="preserve">s įrodymais, </w:t>
      </w:r>
      <w:r w:rsidR="00C918BE">
        <w:rPr>
          <w:rFonts w:ascii="Times New Roman" w:hAnsi="Times New Roman"/>
          <w:sz w:val="24"/>
          <w:szCs w:val="24"/>
        </w:rPr>
        <w:t>pripažino pagrįstais</w:t>
      </w:r>
      <w:r w:rsidR="00C918BE" w:rsidRPr="00705CCF">
        <w:rPr>
          <w:rFonts w:ascii="Times New Roman" w:hAnsi="Times New Roman"/>
          <w:sz w:val="24"/>
          <w:szCs w:val="24"/>
        </w:rPr>
        <w:t xml:space="preserve"> </w:t>
      </w:r>
      <w:r w:rsidRPr="00705CCF">
        <w:rPr>
          <w:rFonts w:ascii="Times New Roman" w:hAnsi="Times New Roman"/>
          <w:sz w:val="24"/>
          <w:szCs w:val="24"/>
        </w:rPr>
        <w:t>a</w:t>
      </w:r>
      <w:r w:rsidR="00E15FCB" w:rsidRPr="00705CCF">
        <w:rPr>
          <w:rFonts w:ascii="Times New Roman" w:hAnsi="Times New Roman"/>
          <w:sz w:val="24"/>
          <w:szCs w:val="24"/>
        </w:rPr>
        <w:t>tsakov</w:t>
      </w:r>
      <w:r w:rsidRPr="00705CCF">
        <w:rPr>
          <w:rFonts w:ascii="Times New Roman" w:hAnsi="Times New Roman"/>
          <w:sz w:val="24"/>
          <w:szCs w:val="24"/>
        </w:rPr>
        <w:t>ių argument</w:t>
      </w:r>
      <w:r w:rsidR="00C918BE">
        <w:rPr>
          <w:rFonts w:ascii="Times New Roman" w:hAnsi="Times New Roman"/>
          <w:sz w:val="24"/>
          <w:szCs w:val="24"/>
        </w:rPr>
        <w:t>us</w:t>
      </w:r>
      <w:r w:rsidRPr="00705CCF">
        <w:rPr>
          <w:rFonts w:ascii="Times New Roman" w:hAnsi="Times New Roman"/>
          <w:sz w:val="24"/>
          <w:szCs w:val="24"/>
        </w:rPr>
        <w:t xml:space="preserve">, kad </w:t>
      </w:r>
      <w:r w:rsidR="00E15FCB" w:rsidRPr="00705CCF">
        <w:rPr>
          <w:rFonts w:ascii="Times New Roman" w:hAnsi="Times New Roman"/>
          <w:sz w:val="24"/>
          <w:szCs w:val="24"/>
        </w:rPr>
        <w:t>ieškovė ne visada teikė paslaugas kokybiškai, buvo ne kartą įspėta žodžiu ir vėliau raštu; savivaldybė nebuvo įsipareigojusi nupirkti visas paslaugas būtent iš ieškovės, be to, buvo būtina užtikrinti šių paslaugų prieinamumą, nepertraukiamumą ir kokybę, taip pat, patvirtinus įkainius, susidaro mažesnės savivaldybės išlaidos šienavimo paslaugoms</w:t>
      </w:r>
      <w:r>
        <w:rPr>
          <w:rFonts w:ascii="Times New Roman" w:hAnsi="Times New Roman"/>
          <w:sz w:val="24"/>
          <w:szCs w:val="24"/>
        </w:rPr>
        <w:t>.</w:t>
      </w:r>
      <w:r w:rsidR="00E15FCB" w:rsidRPr="00705CCF">
        <w:rPr>
          <w:rFonts w:ascii="Times New Roman" w:hAnsi="Times New Roman"/>
          <w:sz w:val="24"/>
          <w:szCs w:val="24"/>
        </w:rPr>
        <w:t xml:space="preserve"> </w:t>
      </w:r>
    </w:p>
    <w:p w:rsidR="00E15FCB" w:rsidRPr="00E15FCB" w:rsidRDefault="006B4FFF" w:rsidP="00411C5C">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Teismas i</w:t>
      </w:r>
      <w:r w:rsidR="00E15FCB" w:rsidRPr="00E15FCB">
        <w:rPr>
          <w:rFonts w:ascii="Times New Roman" w:hAnsi="Times New Roman"/>
          <w:sz w:val="24"/>
          <w:szCs w:val="24"/>
        </w:rPr>
        <w:t>š 2016 m. balandžio 21 d. aiškinamojo rašto nustat</w:t>
      </w:r>
      <w:r>
        <w:rPr>
          <w:rFonts w:ascii="Times New Roman" w:hAnsi="Times New Roman"/>
          <w:sz w:val="24"/>
          <w:szCs w:val="24"/>
        </w:rPr>
        <w:t>ė</w:t>
      </w:r>
      <w:r w:rsidR="00E15FCB" w:rsidRPr="00E15FCB">
        <w:rPr>
          <w:rFonts w:ascii="Times New Roman" w:hAnsi="Times New Roman"/>
          <w:sz w:val="24"/>
          <w:szCs w:val="24"/>
        </w:rPr>
        <w:t xml:space="preserve">, kad būtinybę sudaryti sandorį su UAB „Kauno švara“ lėmė 2016 metais </w:t>
      </w:r>
      <w:r w:rsidR="00C918BE" w:rsidRPr="00E15FCB">
        <w:rPr>
          <w:rFonts w:ascii="Times New Roman" w:hAnsi="Times New Roman"/>
          <w:sz w:val="24"/>
          <w:szCs w:val="24"/>
        </w:rPr>
        <w:t xml:space="preserve">žymiai padidėję </w:t>
      </w:r>
      <w:r w:rsidR="00E15FCB" w:rsidRPr="00E15FCB">
        <w:rPr>
          <w:rFonts w:ascii="Times New Roman" w:hAnsi="Times New Roman"/>
          <w:sz w:val="24"/>
          <w:szCs w:val="24"/>
        </w:rPr>
        <w:t>vejų šienavimo plotai</w:t>
      </w:r>
      <w:r w:rsidR="0017557C" w:rsidRPr="0017557C">
        <w:rPr>
          <w:rFonts w:ascii="Times New Roman" w:hAnsi="Times New Roman"/>
          <w:sz w:val="24"/>
          <w:szCs w:val="24"/>
        </w:rPr>
        <w:t xml:space="preserve"> </w:t>
      </w:r>
      <w:r w:rsidR="0017557C" w:rsidRPr="00E15FCB">
        <w:rPr>
          <w:rFonts w:ascii="Times New Roman" w:hAnsi="Times New Roman"/>
          <w:sz w:val="24"/>
          <w:szCs w:val="24"/>
        </w:rPr>
        <w:t>Kauno mieste</w:t>
      </w:r>
      <w:r w:rsidR="00E15FCB" w:rsidRPr="00E15FCB">
        <w:rPr>
          <w:rFonts w:ascii="Times New Roman" w:hAnsi="Times New Roman"/>
          <w:sz w:val="24"/>
          <w:szCs w:val="24"/>
        </w:rPr>
        <w:t xml:space="preserve">. </w:t>
      </w:r>
      <w:r w:rsidR="00625613" w:rsidRPr="00E15FCB">
        <w:rPr>
          <w:rFonts w:ascii="Times New Roman" w:hAnsi="Times New Roman"/>
          <w:sz w:val="24"/>
          <w:szCs w:val="24"/>
        </w:rPr>
        <w:t xml:space="preserve">2014 m. kovo 18 d. </w:t>
      </w:r>
      <w:r w:rsidR="00625613">
        <w:rPr>
          <w:rFonts w:ascii="Times New Roman" w:hAnsi="Times New Roman"/>
          <w:sz w:val="24"/>
          <w:szCs w:val="24"/>
        </w:rPr>
        <w:t>Viešojo v</w:t>
      </w:r>
      <w:r w:rsidR="00E15FCB" w:rsidRPr="00E15FCB">
        <w:rPr>
          <w:rFonts w:ascii="Times New Roman" w:hAnsi="Times New Roman"/>
          <w:sz w:val="24"/>
          <w:szCs w:val="24"/>
        </w:rPr>
        <w:t>ejų šienavimo paslaugų pirkimo sutartyje yra nu</w:t>
      </w:r>
      <w:r w:rsidR="00625613">
        <w:rPr>
          <w:rFonts w:ascii="Times New Roman" w:hAnsi="Times New Roman"/>
          <w:sz w:val="24"/>
          <w:szCs w:val="24"/>
        </w:rPr>
        <w:t>st</w:t>
      </w:r>
      <w:r w:rsidR="00E15FCB" w:rsidRPr="00E15FCB">
        <w:rPr>
          <w:rFonts w:ascii="Times New Roman" w:hAnsi="Times New Roman"/>
          <w:sz w:val="24"/>
          <w:szCs w:val="24"/>
        </w:rPr>
        <w:t xml:space="preserve">atytas planuojamas maksimalus paslaugų kiekis per metus, kuris gali būti išnaudotas ir tuomet bus reikalinga rengti naują viešojo pirkimo konkursą, todėl </w:t>
      </w:r>
      <w:r w:rsidR="00625613" w:rsidRPr="00E15FCB">
        <w:rPr>
          <w:rFonts w:ascii="Times New Roman" w:hAnsi="Times New Roman"/>
          <w:sz w:val="24"/>
          <w:szCs w:val="24"/>
        </w:rPr>
        <w:t xml:space="preserve">iki ginčijamo sprendimo </w:t>
      </w:r>
      <w:r w:rsidR="00E15FCB" w:rsidRPr="00E15FCB">
        <w:rPr>
          <w:rFonts w:ascii="Times New Roman" w:hAnsi="Times New Roman"/>
          <w:sz w:val="24"/>
          <w:szCs w:val="24"/>
        </w:rPr>
        <w:t>nebūtų galima tinkamai, laiku ir nenutrūkstamai atlikti vejų šienavimo paslaugas nešienaujamose teritorijose.</w:t>
      </w:r>
    </w:p>
    <w:p w:rsidR="00EA4590" w:rsidRDefault="00E15FCB" w:rsidP="00411C5C">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E15FCB">
        <w:rPr>
          <w:rFonts w:ascii="Times New Roman" w:hAnsi="Times New Roman"/>
          <w:sz w:val="24"/>
          <w:szCs w:val="24"/>
        </w:rPr>
        <w:t xml:space="preserve">Viešųjų pirkimų tarnyba, </w:t>
      </w:r>
      <w:r w:rsidR="00460511" w:rsidRPr="00E15FCB">
        <w:rPr>
          <w:rFonts w:ascii="Times New Roman" w:hAnsi="Times New Roman"/>
          <w:sz w:val="24"/>
          <w:szCs w:val="24"/>
        </w:rPr>
        <w:t>išanalizavus</w:t>
      </w:r>
      <w:r w:rsidR="00460511">
        <w:rPr>
          <w:rFonts w:ascii="Times New Roman" w:hAnsi="Times New Roman"/>
          <w:sz w:val="24"/>
          <w:szCs w:val="24"/>
        </w:rPr>
        <w:t>i</w:t>
      </w:r>
      <w:r w:rsidR="00460511" w:rsidRPr="00E15FCB">
        <w:rPr>
          <w:rFonts w:ascii="Times New Roman" w:hAnsi="Times New Roman"/>
          <w:sz w:val="24"/>
          <w:szCs w:val="24"/>
        </w:rPr>
        <w:t xml:space="preserve"> </w:t>
      </w:r>
      <w:r w:rsidR="00625613">
        <w:rPr>
          <w:rFonts w:ascii="Times New Roman" w:hAnsi="Times New Roman"/>
          <w:sz w:val="24"/>
          <w:szCs w:val="24"/>
        </w:rPr>
        <w:t xml:space="preserve">ginčo vidaus sandorio </w:t>
      </w:r>
      <w:r w:rsidR="00460511" w:rsidRPr="00E15FCB">
        <w:rPr>
          <w:rFonts w:ascii="Times New Roman" w:hAnsi="Times New Roman"/>
          <w:sz w:val="24"/>
          <w:szCs w:val="24"/>
        </w:rPr>
        <w:t>sąlygas</w:t>
      </w:r>
      <w:r w:rsidR="00460511">
        <w:rPr>
          <w:rFonts w:ascii="Times New Roman" w:hAnsi="Times New Roman"/>
          <w:sz w:val="24"/>
          <w:szCs w:val="24"/>
        </w:rPr>
        <w:t>,</w:t>
      </w:r>
      <w:r w:rsidR="00460511" w:rsidRPr="00E15FCB">
        <w:rPr>
          <w:rFonts w:ascii="Times New Roman" w:hAnsi="Times New Roman"/>
          <w:sz w:val="24"/>
          <w:szCs w:val="24"/>
        </w:rPr>
        <w:t xml:space="preserve"> </w:t>
      </w:r>
      <w:r w:rsidRPr="00E15FCB">
        <w:rPr>
          <w:rFonts w:ascii="Times New Roman" w:hAnsi="Times New Roman"/>
          <w:sz w:val="24"/>
          <w:szCs w:val="24"/>
        </w:rPr>
        <w:t>nagrinėjamoje byloje pateik</w:t>
      </w:r>
      <w:r w:rsidR="00460511">
        <w:rPr>
          <w:rFonts w:ascii="Times New Roman" w:hAnsi="Times New Roman"/>
          <w:sz w:val="24"/>
          <w:szCs w:val="24"/>
        </w:rPr>
        <w:t>ė</w:t>
      </w:r>
      <w:r w:rsidRPr="00E15FCB">
        <w:rPr>
          <w:rFonts w:ascii="Times New Roman" w:hAnsi="Times New Roman"/>
          <w:sz w:val="24"/>
          <w:szCs w:val="24"/>
        </w:rPr>
        <w:t xml:space="preserve"> 2017</w:t>
      </w:r>
      <w:r w:rsidR="00460511">
        <w:rPr>
          <w:rFonts w:ascii="Times New Roman" w:hAnsi="Times New Roman"/>
          <w:sz w:val="24"/>
          <w:szCs w:val="24"/>
        </w:rPr>
        <w:t> </w:t>
      </w:r>
      <w:r w:rsidRPr="00E15FCB">
        <w:rPr>
          <w:rFonts w:ascii="Times New Roman" w:hAnsi="Times New Roman"/>
          <w:sz w:val="24"/>
          <w:szCs w:val="24"/>
        </w:rPr>
        <w:t xml:space="preserve">m. sausio 25 d. išvadą, </w:t>
      </w:r>
      <w:r w:rsidR="00460511">
        <w:rPr>
          <w:rFonts w:ascii="Times New Roman" w:hAnsi="Times New Roman"/>
          <w:sz w:val="24"/>
          <w:szCs w:val="24"/>
        </w:rPr>
        <w:t xml:space="preserve">kurioje </w:t>
      </w:r>
      <w:r w:rsidRPr="00E15FCB">
        <w:rPr>
          <w:rFonts w:ascii="Times New Roman" w:hAnsi="Times New Roman"/>
          <w:sz w:val="24"/>
          <w:szCs w:val="24"/>
        </w:rPr>
        <w:t>konstatavo</w:t>
      </w:r>
      <w:r w:rsidR="0075081F">
        <w:rPr>
          <w:rFonts w:ascii="Times New Roman" w:hAnsi="Times New Roman"/>
          <w:sz w:val="24"/>
          <w:szCs w:val="24"/>
        </w:rPr>
        <w:t>,</w:t>
      </w:r>
      <w:r w:rsidRPr="00E15FCB">
        <w:rPr>
          <w:rFonts w:ascii="Times New Roman" w:hAnsi="Times New Roman"/>
          <w:sz w:val="24"/>
          <w:szCs w:val="24"/>
        </w:rPr>
        <w:t xml:space="preserve"> kad abiejų sutarčių objektas – vejų šienavimo paslaugų pirkimas. </w:t>
      </w:r>
    </w:p>
    <w:p w:rsidR="00EA4590" w:rsidRPr="00EA4590" w:rsidRDefault="00625613" w:rsidP="00411C5C">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E15FCB">
        <w:rPr>
          <w:rFonts w:ascii="Times New Roman" w:hAnsi="Times New Roman"/>
          <w:sz w:val="24"/>
          <w:szCs w:val="24"/>
        </w:rPr>
        <w:t xml:space="preserve">2014 m. kovo 18 d. </w:t>
      </w:r>
      <w:r w:rsidR="00E15FCB" w:rsidRPr="00E15FCB">
        <w:rPr>
          <w:rFonts w:ascii="Times New Roman" w:hAnsi="Times New Roman"/>
          <w:sz w:val="24"/>
          <w:szCs w:val="24"/>
        </w:rPr>
        <w:t>Vejų šienavimo paslaugų pirkimo sutarties 5 punkte ir priede yra nu</w:t>
      </w:r>
      <w:r>
        <w:rPr>
          <w:rFonts w:ascii="Times New Roman" w:hAnsi="Times New Roman"/>
          <w:sz w:val="24"/>
          <w:szCs w:val="24"/>
        </w:rPr>
        <w:t>statyta</w:t>
      </w:r>
      <w:r w:rsidR="00E15FCB" w:rsidRPr="00E15FCB">
        <w:rPr>
          <w:rFonts w:ascii="Times New Roman" w:hAnsi="Times New Roman"/>
          <w:sz w:val="24"/>
          <w:szCs w:val="24"/>
        </w:rPr>
        <w:t>, kad paslaugų gavėjas neįsipareigoja užsakyti visų lentelėje „Įkainiai ir maksimalios apimtys</w:t>
      </w:r>
      <w:r w:rsidR="003C7397">
        <w:rPr>
          <w:rFonts w:ascii="Times New Roman" w:hAnsi="Times New Roman"/>
          <w:sz w:val="24"/>
          <w:szCs w:val="24"/>
        </w:rPr>
        <w:t>“</w:t>
      </w:r>
      <w:r w:rsidR="00E15FCB" w:rsidRPr="00E15FCB">
        <w:rPr>
          <w:rFonts w:ascii="Times New Roman" w:hAnsi="Times New Roman"/>
          <w:sz w:val="24"/>
          <w:szCs w:val="24"/>
        </w:rPr>
        <w:t xml:space="preserve"> </w:t>
      </w:r>
      <w:r w:rsidR="00E15FCB" w:rsidRPr="00E15FCB">
        <w:rPr>
          <w:rFonts w:ascii="Times New Roman" w:hAnsi="Times New Roman"/>
          <w:sz w:val="24"/>
          <w:szCs w:val="24"/>
        </w:rPr>
        <w:lastRenderedPageBreak/>
        <w:t xml:space="preserve">nurodytų paslaugų </w:t>
      </w:r>
      <w:r w:rsidR="00E15FCB" w:rsidRPr="00EA4590">
        <w:rPr>
          <w:rFonts w:ascii="Times New Roman" w:hAnsi="Times New Roman"/>
          <w:sz w:val="24"/>
          <w:szCs w:val="24"/>
        </w:rPr>
        <w:t>ir kiekių</w:t>
      </w:r>
      <w:r w:rsidR="00460511">
        <w:rPr>
          <w:rFonts w:ascii="Times New Roman" w:hAnsi="Times New Roman"/>
          <w:sz w:val="24"/>
          <w:szCs w:val="24"/>
        </w:rPr>
        <w:t>; p</w:t>
      </w:r>
      <w:r w:rsidR="00EA4590" w:rsidRPr="00EA4590">
        <w:rPr>
          <w:rFonts w:ascii="Times New Roman" w:hAnsi="Times New Roman"/>
          <w:sz w:val="24"/>
          <w:szCs w:val="24"/>
        </w:rPr>
        <w:t xml:space="preserve">agal </w:t>
      </w:r>
      <w:r>
        <w:rPr>
          <w:rFonts w:ascii="Times New Roman" w:hAnsi="Times New Roman"/>
          <w:sz w:val="24"/>
          <w:szCs w:val="24"/>
        </w:rPr>
        <w:t xml:space="preserve">šios </w:t>
      </w:r>
      <w:r w:rsidR="00EA4590" w:rsidRPr="00EA4590">
        <w:rPr>
          <w:rFonts w:ascii="Times New Roman" w:hAnsi="Times New Roman"/>
          <w:sz w:val="24"/>
          <w:szCs w:val="24"/>
        </w:rPr>
        <w:t>sutart</w:t>
      </w:r>
      <w:r w:rsidR="00460511">
        <w:rPr>
          <w:rFonts w:ascii="Times New Roman" w:hAnsi="Times New Roman"/>
          <w:sz w:val="24"/>
          <w:szCs w:val="24"/>
        </w:rPr>
        <w:t>ies 9 punktą</w:t>
      </w:r>
      <w:r w:rsidR="00EA4590" w:rsidRPr="00EA4590">
        <w:rPr>
          <w:rFonts w:ascii="Times New Roman" w:hAnsi="Times New Roman"/>
          <w:sz w:val="24"/>
          <w:szCs w:val="24"/>
        </w:rPr>
        <w:t xml:space="preserve"> p</w:t>
      </w:r>
      <w:r w:rsidR="00E15FCB" w:rsidRPr="00EA4590">
        <w:rPr>
          <w:rFonts w:ascii="Times New Roman" w:hAnsi="Times New Roman"/>
          <w:sz w:val="24"/>
          <w:szCs w:val="24"/>
        </w:rPr>
        <w:t>aslaugų gavėja</w:t>
      </w:r>
      <w:r w:rsidR="00EA4590" w:rsidRPr="00EA4590">
        <w:rPr>
          <w:rFonts w:ascii="Times New Roman" w:hAnsi="Times New Roman"/>
          <w:sz w:val="24"/>
          <w:szCs w:val="24"/>
        </w:rPr>
        <w:t xml:space="preserve"> (atsakovė Kauno miesto savivaldybės administracija) </w:t>
      </w:r>
      <w:r w:rsidR="00E15FCB" w:rsidRPr="00EA4590">
        <w:rPr>
          <w:rFonts w:ascii="Times New Roman" w:hAnsi="Times New Roman"/>
          <w:sz w:val="24"/>
          <w:szCs w:val="24"/>
        </w:rPr>
        <w:t xml:space="preserve">įsipareigojo </w:t>
      </w:r>
      <w:r w:rsidR="00EA4590" w:rsidRPr="00EA4590">
        <w:rPr>
          <w:rFonts w:ascii="Times New Roman" w:hAnsi="Times New Roman"/>
          <w:sz w:val="24"/>
          <w:szCs w:val="24"/>
        </w:rPr>
        <w:t xml:space="preserve">ieškovei </w:t>
      </w:r>
      <w:r w:rsidR="00E15FCB" w:rsidRPr="00EA4590">
        <w:rPr>
          <w:rFonts w:ascii="Times New Roman" w:hAnsi="Times New Roman"/>
          <w:sz w:val="24"/>
          <w:szCs w:val="24"/>
        </w:rPr>
        <w:t>sumokėti už faktiškai suteiktas paslaugas sutartyje nustatytais įkainiais</w:t>
      </w:r>
      <w:r w:rsidR="00460511">
        <w:rPr>
          <w:rFonts w:ascii="Times New Roman" w:hAnsi="Times New Roman"/>
          <w:sz w:val="24"/>
          <w:szCs w:val="24"/>
        </w:rPr>
        <w:t>; g</w:t>
      </w:r>
      <w:r w:rsidR="00E15FCB" w:rsidRPr="00EA4590">
        <w:rPr>
          <w:rFonts w:ascii="Times New Roman" w:hAnsi="Times New Roman"/>
          <w:sz w:val="24"/>
          <w:szCs w:val="24"/>
        </w:rPr>
        <w:t xml:space="preserve">alutinė kaina, kurią </w:t>
      </w:r>
      <w:r w:rsidR="00EA4590" w:rsidRPr="00EA4590">
        <w:rPr>
          <w:rFonts w:ascii="Times New Roman" w:hAnsi="Times New Roman"/>
          <w:sz w:val="24"/>
          <w:szCs w:val="24"/>
        </w:rPr>
        <w:t>p</w:t>
      </w:r>
      <w:r w:rsidR="00E15FCB" w:rsidRPr="00EA4590">
        <w:rPr>
          <w:rFonts w:ascii="Times New Roman" w:hAnsi="Times New Roman"/>
          <w:sz w:val="24"/>
          <w:szCs w:val="24"/>
        </w:rPr>
        <w:t xml:space="preserve">aslaugų gavėja turi sumokėti </w:t>
      </w:r>
      <w:r w:rsidR="00EA4590" w:rsidRPr="00EA4590">
        <w:rPr>
          <w:rFonts w:ascii="Times New Roman" w:hAnsi="Times New Roman"/>
          <w:sz w:val="24"/>
          <w:szCs w:val="24"/>
        </w:rPr>
        <w:t>p</w:t>
      </w:r>
      <w:r w:rsidR="00E15FCB" w:rsidRPr="00EA4590">
        <w:rPr>
          <w:rFonts w:ascii="Times New Roman" w:hAnsi="Times New Roman"/>
          <w:sz w:val="24"/>
          <w:szCs w:val="24"/>
        </w:rPr>
        <w:t>aslaugų teikėj</w:t>
      </w:r>
      <w:r w:rsidR="00EA4590" w:rsidRPr="00EA4590">
        <w:rPr>
          <w:rFonts w:ascii="Times New Roman" w:hAnsi="Times New Roman"/>
          <w:sz w:val="24"/>
          <w:szCs w:val="24"/>
        </w:rPr>
        <w:t>a</w:t>
      </w:r>
      <w:r w:rsidR="00E15FCB" w:rsidRPr="00EA4590">
        <w:rPr>
          <w:rFonts w:ascii="Times New Roman" w:hAnsi="Times New Roman"/>
          <w:sz w:val="24"/>
          <w:szCs w:val="24"/>
        </w:rPr>
        <w:t xml:space="preserve">i, priklauso </w:t>
      </w:r>
      <w:r w:rsidR="0017557C">
        <w:rPr>
          <w:rFonts w:ascii="Times New Roman" w:hAnsi="Times New Roman"/>
          <w:sz w:val="24"/>
          <w:szCs w:val="24"/>
        </w:rPr>
        <w:t xml:space="preserve">nuo </w:t>
      </w:r>
      <w:r w:rsidR="00E15FCB" w:rsidRPr="00EA4590">
        <w:rPr>
          <w:rFonts w:ascii="Times New Roman" w:hAnsi="Times New Roman"/>
          <w:sz w:val="24"/>
          <w:szCs w:val="24"/>
        </w:rPr>
        <w:t>suteiktų paslaugų apimties, kuri nustatom</w:t>
      </w:r>
      <w:r w:rsidR="0017557C">
        <w:rPr>
          <w:rFonts w:ascii="Times New Roman" w:hAnsi="Times New Roman"/>
          <w:sz w:val="24"/>
          <w:szCs w:val="24"/>
        </w:rPr>
        <w:t>a</w:t>
      </w:r>
      <w:r w:rsidR="00E15FCB" w:rsidRPr="00EA4590">
        <w:rPr>
          <w:rFonts w:ascii="Times New Roman" w:hAnsi="Times New Roman"/>
          <w:sz w:val="24"/>
          <w:szCs w:val="24"/>
        </w:rPr>
        <w:t xml:space="preserve"> pateikiant užsakymus raštu, nurodant paslaugų kiekius (apimtį), suteikimo vietą ir terminus</w:t>
      </w:r>
      <w:r w:rsidR="00460511">
        <w:rPr>
          <w:rFonts w:ascii="Times New Roman" w:hAnsi="Times New Roman"/>
          <w:sz w:val="24"/>
          <w:szCs w:val="24"/>
        </w:rPr>
        <w:t xml:space="preserve">; </w:t>
      </w:r>
      <w:r w:rsidR="003C7397">
        <w:rPr>
          <w:rFonts w:ascii="Times New Roman" w:hAnsi="Times New Roman"/>
          <w:sz w:val="24"/>
          <w:szCs w:val="24"/>
        </w:rPr>
        <w:t>su</w:t>
      </w:r>
      <w:r w:rsidR="00EA4590" w:rsidRPr="00EA4590">
        <w:rPr>
          <w:rFonts w:ascii="Times New Roman" w:hAnsi="Times New Roman"/>
          <w:sz w:val="24"/>
          <w:szCs w:val="24"/>
        </w:rPr>
        <w:t>moka</w:t>
      </w:r>
      <w:r w:rsidR="00E15FCB" w:rsidRPr="00EA4590">
        <w:rPr>
          <w:rFonts w:ascii="Times New Roman" w:hAnsi="Times New Roman"/>
          <w:sz w:val="24"/>
          <w:szCs w:val="24"/>
        </w:rPr>
        <w:t>ma tik už tinkamai suteiktas paslaugas.</w:t>
      </w:r>
      <w:r w:rsidR="00E15FCB" w:rsidRPr="00EA4590">
        <w:t xml:space="preserve"> </w:t>
      </w:r>
      <w:r>
        <w:t xml:space="preserve"> </w:t>
      </w:r>
    </w:p>
    <w:p w:rsidR="00E15FCB" w:rsidRPr="00E15FCB" w:rsidRDefault="00EA4590" w:rsidP="00411C5C">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Teismas </w:t>
      </w:r>
      <w:r w:rsidR="00E15FCB" w:rsidRPr="00E15FCB">
        <w:rPr>
          <w:rFonts w:ascii="Times New Roman" w:hAnsi="Times New Roman"/>
          <w:sz w:val="24"/>
          <w:szCs w:val="24"/>
        </w:rPr>
        <w:t>atkreip</w:t>
      </w:r>
      <w:r>
        <w:rPr>
          <w:rFonts w:ascii="Times New Roman" w:hAnsi="Times New Roman"/>
          <w:sz w:val="24"/>
          <w:szCs w:val="24"/>
        </w:rPr>
        <w:t xml:space="preserve">ė </w:t>
      </w:r>
      <w:r w:rsidR="00E15FCB" w:rsidRPr="00E15FCB">
        <w:rPr>
          <w:rFonts w:ascii="Times New Roman" w:hAnsi="Times New Roman"/>
          <w:sz w:val="24"/>
          <w:szCs w:val="24"/>
        </w:rPr>
        <w:t>dėmes</w:t>
      </w:r>
      <w:r>
        <w:rPr>
          <w:rFonts w:ascii="Times New Roman" w:hAnsi="Times New Roman"/>
          <w:sz w:val="24"/>
          <w:szCs w:val="24"/>
        </w:rPr>
        <w:t>į į tai, kad</w:t>
      </w:r>
      <w:r w:rsidR="00E15FCB" w:rsidRPr="00E15FCB">
        <w:rPr>
          <w:rFonts w:ascii="Times New Roman" w:hAnsi="Times New Roman"/>
          <w:sz w:val="24"/>
          <w:szCs w:val="24"/>
        </w:rPr>
        <w:t xml:space="preserve"> </w:t>
      </w:r>
      <w:r w:rsidR="00705CCF">
        <w:rPr>
          <w:rFonts w:ascii="Times New Roman" w:hAnsi="Times New Roman"/>
          <w:sz w:val="24"/>
          <w:szCs w:val="24"/>
        </w:rPr>
        <w:t xml:space="preserve">atsakovės </w:t>
      </w:r>
      <w:r w:rsidR="00E15FCB" w:rsidRPr="00E15FCB">
        <w:rPr>
          <w:rFonts w:ascii="Times New Roman" w:hAnsi="Times New Roman"/>
          <w:sz w:val="24"/>
          <w:szCs w:val="24"/>
        </w:rPr>
        <w:t>UAB „Kauno švara“ teikiam</w:t>
      </w:r>
      <w:r w:rsidR="00460511">
        <w:rPr>
          <w:rFonts w:ascii="Times New Roman" w:hAnsi="Times New Roman"/>
          <w:sz w:val="24"/>
          <w:szCs w:val="24"/>
        </w:rPr>
        <w:t>oms</w:t>
      </w:r>
      <w:r w:rsidR="00E15FCB" w:rsidRPr="00E15FCB">
        <w:rPr>
          <w:rFonts w:ascii="Times New Roman" w:hAnsi="Times New Roman"/>
          <w:sz w:val="24"/>
          <w:szCs w:val="24"/>
        </w:rPr>
        <w:t xml:space="preserve"> paslaug</w:t>
      </w:r>
      <w:r w:rsidR="00460511">
        <w:rPr>
          <w:rFonts w:ascii="Times New Roman" w:hAnsi="Times New Roman"/>
          <w:sz w:val="24"/>
          <w:szCs w:val="24"/>
        </w:rPr>
        <w:t>oms</w:t>
      </w:r>
      <w:r w:rsidR="00E15FCB" w:rsidRPr="00E15FCB">
        <w:rPr>
          <w:rFonts w:ascii="Times New Roman" w:hAnsi="Times New Roman"/>
          <w:sz w:val="24"/>
          <w:szCs w:val="24"/>
        </w:rPr>
        <w:t xml:space="preserve"> nustatyti mažesni įkainiai, pavyzdžiui: </w:t>
      </w:r>
      <w:r w:rsidR="00705CCF">
        <w:rPr>
          <w:rFonts w:ascii="Times New Roman" w:hAnsi="Times New Roman"/>
          <w:sz w:val="24"/>
          <w:szCs w:val="24"/>
        </w:rPr>
        <w:t xml:space="preserve">už </w:t>
      </w:r>
      <w:r w:rsidR="00E15FCB" w:rsidRPr="00E15FCB">
        <w:rPr>
          <w:rFonts w:ascii="Times New Roman" w:hAnsi="Times New Roman"/>
          <w:sz w:val="24"/>
          <w:szCs w:val="24"/>
        </w:rPr>
        <w:t>vejų šienavim</w:t>
      </w:r>
      <w:r w:rsidR="00705CCF">
        <w:rPr>
          <w:rFonts w:ascii="Times New Roman" w:hAnsi="Times New Roman"/>
          <w:sz w:val="24"/>
          <w:szCs w:val="24"/>
        </w:rPr>
        <w:t>ą</w:t>
      </w:r>
      <w:r w:rsidR="00E15FCB" w:rsidRPr="00E15FCB">
        <w:rPr>
          <w:rFonts w:ascii="Times New Roman" w:hAnsi="Times New Roman"/>
          <w:sz w:val="24"/>
          <w:szCs w:val="24"/>
        </w:rPr>
        <w:t xml:space="preserve"> traktorine šienapjove </w:t>
      </w:r>
      <w:r w:rsidR="00705CCF">
        <w:rPr>
          <w:rFonts w:ascii="Times New Roman" w:hAnsi="Times New Roman"/>
          <w:sz w:val="24"/>
          <w:szCs w:val="24"/>
        </w:rPr>
        <w:t xml:space="preserve">ieškovės </w:t>
      </w:r>
      <w:r w:rsidR="00E15FCB" w:rsidRPr="00E15FCB">
        <w:rPr>
          <w:rFonts w:ascii="Times New Roman" w:hAnsi="Times New Roman"/>
          <w:sz w:val="24"/>
          <w:szCs w:val="24"/>
        </w:rPr>
        <w:t>įkaini</w:t>
      </w:r>
      <w:r w:rsidR="00705CCF">
        <w:rPr>
          <w:rFonts w:ascii="Times New Roman" w:hAnsi="Times New Roman"/>
          <w:sz w:val="24"/>
          <w:szCs w:val="24"/>
        </w:rPr>
        <w:t xml:space="preserve">s </w:t>
      </w:r>
      <w:r w:rsidR="00E15FCB" w:rsidRPr="00E15FCB">
        <w:rPr>
          <w:rFonts w:ascii="Times New Roman" w:hAnsi="Times New Roman"/>
          <w:sz w:val="24"/>
          <w:szCs w:val="24"/>
        </w:rPr>
        <w:t xml:space="preserve">– 105,71 </w:t>
      </w:r>
      <w:proofErr w:type="spellStart"/>
      <w:r w:rsidR="00E15FCB" w:rsidRPr="00E15FCB">
        <w:rPr>
          <w:rFonts w:ascii="Times New Roman" w:hAnsi="Times New Roman"/>
          <w:sz w:val="24"/>
          <w:szCs w:val="24"/>
        </w:rPr>
        <w:t>Eur</w:t>
      </w:r>
      <w:proofErr w:type="spellEnd"/>
      <w:r w:rsidR="00E15FCB" w:rsidRPr="00E15FCB">
        <w:rPr>
          <w:rFonts w:ascii="Times New Roman" w:hAnsi="Times New Roman"/>
          <w:sz w:val="24"/>
          <w:szCs w:val="24"/>
        </w:rPr>
        <w:t xml:space="preserve">, </w:t>
      </w:r>
      <w:bookmarkStart w:id="4" w:name="_Hlk507059644"/>
      <w:r w:rsidR="00705CCF">
        <w:rPr>
          <w:rFonts w:ascii="Times New Roman" w:hAnsi="Times New Roman"/>
          <w:sz w:val="24"/>
          <w:szCs w:val="24"/>
        </w:rPr>
        <w:t xml:space="preserve">atsakovės </w:t>
      </w:r>
      <w:bookmarkEnd w:id="4"/>
      <w:r w:rsidR="00E15FCB" w:rsidRPr="00E15FCB">
        <w:rPr>
          <w:rFonts w:ascii="Times New Roman" w:hAnsi="Times New Roman"/>
          <w:sz w:val="24"/>
          <w:szCs w:val="24"/>
        </w:rPr>
        <w:t xml:space="preserve">UAB „Kauno švara“ – 83,65 </w:t>
      </w:r>
      <w:proofErr w:type="spellStart"/>
      <w:r w:rsidR="00E15FCB" w:rsidRPr="00E15FCB">
        <w:rPr>
          <w:rFonts w:ascii="Times New Roman" w:hAnsi="Times New Roman"/>
          <w:sz w:val="24"/>
          <w:szCs w:val="24"/>
        </w:rPr>
        <w:t>Eur</w:t>
      </w:r>
      <w:proofErr w:type="spellEnd"/>
      <w:r w:rsidR="00E15FCB" w:rsidRPr="00E15FCB">
        <w:rPr>
          <w:rFonts w:ascii="Times New Roman" w:hAnsi="Times New Roman"/>
          <w:sz w:val="24"/>
          <w:szCs w:val="24"/>
        </w:rPr>
        <w:t xml:space="preserve">; </w:t>
      </w:r>
      <w:r w:rsidR="00705CCF">
        <w:rPr>
          <w:rFonts w:ascii="Times New Roman" w:hAnsi="Times New Roman"/>
          <w:sz w:val="24"/>
          <w:szCs w:val="24"/>
        </w:rPr>
        <w:t xml:space="preserve">už </w:t>
      </w:r>
      <w:r w:rsidR="00E15FCB" w:rsidRPr="00E15FCB">
        <w:rPr>
          <w:rFonts w:ascii="Times New Roman" w:hAnsi="Times New Roman"/>
          <w:sz w:val="24"/>
          <w:szCs w:val="24"/>
        </w:rPr>
        <w:t>vejų šienavim</w:t>
      </w:r>
      <w:r w:rsidR="00705CCF">
        <w:rPr>
          <w:rFonts w:ascii="Times New Roman" w:hAnsi="Times New Roman"/>
          <w:sz w:val="24"/>
          <w:szCs w:val="24"/>
        </w:rPr>
        <w:t>ą</w:t>
      </w:r>
      <w:r w:rsidR="00E15FCB" w:rsidRPr="00E15FCB">
        <w:rPr>
          <w:rFonts w:ascii="Times New Roman" w:hAnsi="Times New Roman"/>
          <w:sz w:val="24"/>
          <w:szCs w:val="24"/>
        </w:rPr>
        <w:t xml:space="preserve"> mažąja technika </w:t>
      </w:r>
      <w:r w:rsidR="00705CCF">
        <w:rPr>
          <w:rFonts w:ascii="Times New Roman" w:hAnsi="Times New Roman"/>
          <w:sz w:val="24"/>
          <w:szCs w:val="24"/>
        </w:rPr>
        <w:t xml:space="preserve">ieškovės </w:t>
      </w:r>
      <w:r w:rsidR="00E15FCB" w:rsidRPr="00E15FCB">
        <w:rPr>
          <w:rFonts w:ascii="Times New Roman" w:hAnsi="Times New Roman"/>
          <w:sz w:val="24"/>
          <w:szCs w:val="24"/>
        </w:rPr>
        <w:t xml:space="preserve">įkainis – 216,35 </w:t>
      </w:r>
      <w:proofErr w:type="spellStart"/>
      <w:r w:rsidR="00E15FCB" w:rsidRPr="00E15FCB">
        <w:rPr>
          <w:rFonts w:ascii="Times New Roman" w:hAnsi="Times New Roman"/>
          <w:sz w:val="24"/>
          <w:szCs w:val="24"/>
        </w:rPr>
        <w:t>Eur</w:t>
      </w:r>
      <w:proofErr w:type="spellEnd"/>
      <w:r w:rsidR="00E15FCB" w:rsidRPr="00E15FCB">
        <w:rPr>
          <w:rFonts w:ascii="Times New Roman" w:hAnsi="Times New Roman"/>
          <w:sz w:val="24"/>
          <w:szCs w:val="24"/>
        </w:rPr>
        <w:t xml:space="preserve">, </w:t>
      </w:r>
      <w:r w:rsidR="00705CCF" w:rsidRPr="00705CCF">
        <w:rPr>
          <w:rFonts w:ascii="Times New Roman" w:hAnsi="Times New Roman"/>
          <w:sz w:val="24"/>
          <w:szCs w:val="24"/>
        </w:rPr>
        <w:t xml:space="preserve">atsakovės </w:t>
      </w:r>
      <w:r w:rsidR="00E15FCB" w:rsidRPr="00E15FCB">
        <w:rPr>
          <w:rFonts w:ascii="Times New Roman" w:hAnsi="Times New Roman"/>
          <w:sz w:val="24"/>
          <w:szCs w:val="24"/>
        </w:rPr>
        <w:t xml:space="preserve">UAB „Kauno švara“ – 171,79 </w:t>
      </w:r>
      <w:proofErr w:type="spellStart"/>
      <w:r w:rsidR="00E15FCB" w:rsidRPr="00E15FCB">
        <w:rPr>
          <w:rFonts w:ascii="Times New Roman" w:hAnsi="Times New Roman"/>
          <w:sz w:val="24"/>
          <w:szCs w:val="24"/>
        </w:rPr>
        <w:t>Eur</w:t>
      </w:r>
      <w:proofErr w:type="spellEnd"/>
      <w:r w:rsidR="00E15FCB" w:rsidRPr="00E15FCB">
        <w:rPr>
          <w:rFonts w:ascii="Times New Roman" w:hAnsi="Times New Roman"/>
          <w:sz w:val="24"/>
          <w:szCs w:val="24"/>
        </w:rPr>
        <w:t xml:space="preserve"> ir pan</w:t>
      </w:r>
      <w:r w:rsidR="00705CCF">
        <w:rPr>
          <w:rFonts w:ascii="Times New Roman" w:hAnsi="Times New Roman"/>
          <w:sz w:val="24"/>
          <w:szCs w:val="24"/>
        </w:rPr>
        <w:t xml:space="preserve">. Teismas </w:t>
      </w:r>
      <w:r w:rsidR="00E15FCB" w:rsidRPr="00E15FCB">
        <w:rPr>
          <w:rFonts w:ascii="Times New Roman" w:hAnsi="Times New Roman"/>
          <w:sz w:val="24"/>
          <w:szCs w:val="24"/>
        </w:rPr>
        <w:t>pažymė</w:t>
      </w:r>
      <w:r w:rsidR="00705CCF">
        <w:rPr>
          <w:rFonts w:ascii="Times New Roman" w:hAnsi="Times New Roman"/>
          <w:sz w:val="24"/>
          <w:szCs w:val="24"/>
        </w:rPr>
        <w:t>jo</w:t>
      </w:r>
      <w:r w:rsidR="00E15FCB" w:rsidRPr="00E15FCB">
        <w:rPr>
          <w:rFonts w:ascii="Times New Roman" w:hAnsi="Times New Roman"/>
          <w:sz w:val="24"/>
          <w:szCs w:val="24"/>
        </w:rPr>
        <w:t xml:space="preserve">, </w:t>
      </w:r>
      <w:r w:rsidR="00705CCF">
        <w:rPr>
          <w:rFonts w:ascii="Times New Roman" w:hAnsi="Times New Roman"/>
          <w:sz w:val="24"/>
          <w:szCs w:val="24"/>
        </w:rPr>
        <w:t xml:space="preserve">kad </w:t>
      </w:r>
      <w:r w:rsidR="00625613">
        <w:rPr>
          <w:rFonts w:ascii="Times New Roman" w:hAnsi="Times New Roman"/>
          <w:sz w:val="24"/>
          <w:szCs w:val="24"/>
        </w:rPr>
        <w:t xml:space="preserve">viešojo paslaugų pirkimo </w:t>
      </w:r>
      <w:r w:rsidR="00E15FCB" w:rsidRPr="00E15FCB">
        <w:rPr>
          <w:rFonts w:ascii="Times New Roman" w:hAnsi="Times New Roman"/>
          <w:sz w:val="24"/>
          <w:szCs w:val="24"/>
        </w:rPr>
        <w:t xml:space="preserve">sutartis su </w:t>
      </w:r>
      <w:r w:rsidR="00705CCF">
        <w:rPr>
          <w:rFonts w:ascii="Times New Roman" w:hAnsi="Times New Roman"/>
          <w:sz w:val="24"/>
          <w:szCs w:val="24"/>
        </w:rPr>
        <w:t xml:space="preserve">ieškove ir </w:t>
      </w:r>
      <w:r w:rsidR="00625613">
        <w:rPr>
          <w:rFonts w:ascii="Times New Roman" w:hAnsi="Times New Roman"/>
          <w:sz w:val="24"/>
          <w:szCs w:val="24"/>
        </w:rPr>
        <w:t xml:space="preserve">ginčo </w:t>
      </w:r>
      <w:r w:rsidR="00E15FCB" w:rsidRPr="00E15FCB">
        <w:rPr>
          <w:rFonts w:ascii="Times New Roman" w:hAnsi="Times New Roman"/>
          <w:sz w:val="24"/>
          <w:szCs w:val="24"/>
        </w:rPr>
        <w:t xml:space="preserve">vidaus sandoris su </w:t>
      </w:r>
      <w:r w:rsidR="00705CCF" w:rsidRPr="00705CCF">
        <w:rPr>
          <w:rFonts w:ascii="Times New Roman" w:hAnsi="Times New Roman"/>
          <w:sz w:val="24"/>
          <w:szCs w:val="24"/>
        </w:rPr>
        <w:t>atsakov</w:t>
      </w:r>
      <w:r w:rsidR="00705CCF">
        <w:rPr>
          <w:rFonts w:ascii="Times New Roman" w:hAnsi="Times New Roman"/>
          <w:sz w:val="24"/>
          <w:szCs w:val="24"/>
        </w:rPr>
        <w:t xml:space="preserve">e </w:t>
      </w:r>
      <w:r w:rsidR="00E15FCB" w:rsidRPr="00E15FCB">
        <w:rPr>
          <w:rFonts w:ascii="Times New Roman" w:hAnsi="Times New Roman"/>
          <w:sz w:val="24"/>
          <w:szCs w:val="24"/>
        </w:rPr>
        <w:t>UAB „Kauna švara</w:t>
      </w:r>
      <w:r w:rsidR="003C7397">
        <w:rPr>
          <w:rFonts w:ascii="Times New Roman" w:hAnsi="Times New Roman"/>
          <w:sz w:val="24"/>
          <w:szCs w:val="24"/>
        </w:rPr>
        <w:t>“</w:t>
      </w:r>
      <w:r w:rsidR="00E15FCB" w:rsidRPr="00E15FCB">
        <w:rPr>
          <w:rFonts w:ascii="Times New Roman" w:hAnsi="Times New Roman"/>
          <w:sz w:val="24"/>
          <w:szCs w:val="24"/>
        </w:rPr>
        <w:t xml:space="preserve"> skiriasi teikiamų paslaugų pobūdžiu, pavyzdžiui, </w:t>
      </w:r>
      <w:r w:rsidR="00705CCF">
        <w:rPr>
          <w:rFonts w:ascii="Times New Roman" w:hAnsi="Times New Roman"/>
          <w:sz w:val="24"/>
          <w:szCs w:val="24"/>
        </w:rPr>
        <w:t>v</w:t>
      </w:r>
      <w:r w:rsidR="00E15FCB" w:rsidRPr="00E15FCB">
        <w:rPr>
          <w:rFonts w:ascii="Times New Roman" w:hAnsi="Times New Roman"/>
          <w:sz w:val="24"/>
          <w:szCs w:val="24"/>
        </w:rPr>
        <w:t xml:space="preserve">idaus sandorio priede nėra nurodyta, kad turės </w:t>
      </w:r>
      <w:r w:rsidR="003C7397">
        <w:rPr>
          <w:rFonts w:ascii="Times New Roman" w:hAnsi="Times New Roman"/>
          <w:sz w:val="24"/>
          <w:szCs w:val="24"/>
        </w:rPr>
        <w:t xml:space="preserve">būti </w:t>
      </w:r>
      <w:r w:rsidR="00E15FCB" w:rsidRPr="00E15FCB">
        <w:rPr>
          <w:rFonts w:ascii="Times New Roman" w:hAnsi="Times New Roman"/>
          <w:sz w:val="24"/>
          <w:szCs w:val="24"/>
        </w:rPr>
        <w:t>teik</w:t>
      </w:r>
      <w:r w:rsidR="0017557C">
        <w:rPr>
          <w:rFonts w:ascii="Times New Roman" w:hAnsi="Times New Roman"/>
          <w:sz w:val="24"/>
          <w:szCs w:val="24"/>
        </w:rPr>
        <w:t>iamos</w:t>
      </w:r>
      <w:r w:rsidR="00E15FCB" w:rsidRPr="00E15FCB">
        <w:rPr>
          <w:rFonts w:ascii="Times New Roman" w:hAnsi="Times New Roman"/>
          <w:sz w:val="24"/>
          <w:szCs w:val="24"/>
        </w:rPr>
        <w:t xml:space="preserve"> augalų naikinimo cheminėmis priemonėmis ar plotų paruošimo </w:t>
      </w:r>
      <w:r w:rsidR="003C7397">
        <w:rPr>
          <w:rFonts w:ascii="Times New Roman" w:hAnsi="Times New Roman"/>
          <w:sz w:val="24"/>
          <w:szCs w:val="24"/>
        </w:rPr>
        <w:t xml:space="preserve">šienauti </w:t>
      </w:r>
      <w:r w:rsidR="00E15FCB" w:rsidRPr="00E15FCB">
        <w:rPr>
          <w:rFonts w:ascii="Times New Roman" w:hAnsi="Times New Roman"/>
          <w:sz w:val="24"/>
          <w:szCs w:val="24"/>
        </w:rPr>
        <w:t>išrenkant ir išvežant akmenis, kitas atliekas paslaug</w:t>
      </w:r>
      <w:r w:rsidR="0017557C">
        <w:rPr>
          <w:rFonts w:ascii="Times New Roman" w:hAnsi="Times New Roman"/>
          <w:sz w:val="24"/>
          <w:szCs w:val="24"/>
        </w:rPr>
        <w:t>o</w:t>
      </w:r>
      <w:r w:rsidR="00E15FCB" w:rsidRPr="00E15FCB">
        <w:rPr>
          <w:rFonts w:ascii="Times New Roman" w:hAnsi="Times New Roman"/>
          <w:sz w:val="24"/>
          <w:szCs w:val="24"/>
        </w:rPr>
        <w:t xml:space="preserve">s. </w:t>
      </w:r>
      <w:r w:rsidR="00705CCF">
        <w:rPr>
          <w:rFonts w:ascii="Times New Roman" w:hAnsi="Times New Roman"/>
          <w:sz w:val="24"/>
          <w:szCs w:val="24"/>
        </w:rPr>
        <w:t>Teismas nurodė, kad m</w:t>
      </w:r>
      <w:r w:rsidR="00E15FCB" w:rsidRPr="00E15FCB">
        <w:rPr>
          <w:rFonts w:ascii="Times New Roman" w:hAnsi="Times New Roman"/>
          <w:sz w:val="24"/>
          <w:szCs w:val="24"/>
        </w:rPr>
        <w:t>ažesni įkainiai leidžia savivaldybei racionaliau panaudoti vieš</w:t>
      </w:r>
      <w:r w:rsidR="00873720">
        <w:rPr>
          <w:rFonts w:ascii="Times New Roman" w:hAnsi="Times New Roman"/>
          <w:sz w:val="24"/>
          <w:szCs w:val="24"/>
        </w:rPr>
        <w:t>osioms</w:t>
      </w:r>
      <w:r w:rsidR="00E15FCB" w:rsidRPr="00E15FCB">
        <w:rPr>
          <w:rFonts w:ascii="Times New Roman" w:hAnsi="Times New Roman"/>
          <w:sz w:val="24"/>
          <w:szCs w:val="24"/>
        </w:rPr>
        <w:t xml:space="preserve"> paslaug</w:t>
      </w:r>
      <w:r w:rsidR="00873720">
        <w:rPr>
          <w:rFonts w:ascii="Times New Roman" w:hAnsi="Times New Roman"/>
          <w:sz w:val="24"/>
          <w:szCs w:val="24"/>
        </w:rPr>
        <w:t>oms</w:t>
      </w:r>
      <w:r w:rsidR="00E15FCB" w:rsidRPr="00E15FCB">
        <w:rPr>
          <w:rFonts w:ascii="Times New Roman" w:hAnsi="Times New Roman"/>
          <w:sz w:val="24"/>
          <w:szCs w:val="24"/>
        </w:rPr>
        <w:t xml:space="preserve"> pirk</w:t>
      </w:r>
      <w:r w:rsidR="00873720">
        <w:rPr>
          <w:rFonts w:ascii="Times New Roman" w:hAnsi="Times New Roman"/>
          <w:sz w:val="24"/>
          <w:szCs w:val="24"/>
        </w:rPr>
        <w:t>t</w:t>
      </w:r>
      <w:r w:rsidR="00E15FCB" w:rsidRPr="00E15FCB">
        <w:rPr>
          <w:rFonts w:ascii="Times New Roman" w:hAnsi="Times New Roman"/>
          <w:sz w:val="24"/>
          <w:szCs w:val="24"/>
        </w:rPr>
        <w:t xml:space="preserve">i skirtas lėšas. </w:t>
      </w:r>
    </w:p>
    <w:p w:rsidR="00EE3D3D" w:rsidRDefault="00EE3D3D" w:rsidP="00411C5C">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Teismas iš </w:t>
      </w:r>
      <w:r w:rsidR="00E15FCB" w:rsidRPr="00E15FCB">
        <w:rPr>
          <w:rFonts w:ascii="Times New Roman" w:hAnsi="Times New Roman"/>
          <w:sz w:val="24"/>
          <w:szCs w:val="24"/>
        </w:rPr>
        <w:t>Kauno miesto savivaldybės administracijos 2016 m. birželio 17 d. pretenzij</w:t>
      </w:r>
      <w:r>
        <w:rPr>
          <w:rFonts w:ascii="Times New Roman" w:hAnsi="Times New Roman"/>
          <w:sz w:val="24"/>
          <w:szCs w:val="24"/>
        </w:rPr>
        <w:t>o</w:t>
      </w:r>
      <w:r w:rsidR="00625613">
        <w:rPr>
          <w:rFonts w:ascii="Times New Roman" w:hAnsi="Times New Roman"/>
          <w:sz w:val="24"/>
          <w:szCs w:val="24"/>
        </w:rPr>
        <w:t>je</w:t>
      </w:r>
      <w:r>
        <w:rPr>
          <w:rFonts w:ascii="Times New Roman" w:hAnsi="Times New Roman"/>
          <w:sz w:val="24"/>
          <w:szCs w:val="24"/>
        </w:rPr>
        <w:t xml:space="preserve">, </w:t>
      </w:r>
      <w:r w:rsidR="00E15FCB" w:rsidRPr="00E15FCB">
        <w:rPr>
          <w:rFonts w:ascii="Times New Roman" w:hAnsi="Times New Roman"/>
          <w:sz w:val="24"/>
          <w:szCs w:val="24"/>
        </w:rPr>
        <w:t>2016</w:t>
      </w:r>
      <w:r>
        <w:rPr>
          <w:rFonts w:ascii="Times New Roman" w:hAnsi="Times New Roman"/>
          <w:sz w:val="24"/>
          <w:szCs w:val="24"/>
        </w:rPr>
        <w:t> </w:t>
      </w:r>
      <w:r w:rsidR="00E15FCB" w:rsidRPr="00E15FCB">
        <w:rPr>
          <w:rFonts w:ascii="Times New Roman" w:hAnsi="Times New Roman"/>
          <w:sz w:val="24"/>
          <w:szCs w:val="24"/>
        </w:rPr>
        <w:t>m. liepos 8 d.</w:t>
      </w:r>
      <w:r>
        <w:rPr>
          <w:rFonts w:ascii="Times New Roman" w:hAnsi="Times New Roman"/>
          <w:sz w:val="24"/>
          <w:szCs w:val="24"/>
        </w:rPr>
        <w:t xml:space="preserve">, </w:t>
      </w:r>
      <w:r w:rsidR="00E15FCB" w:rsidRPr="00E15FCB">
        <w:rPr>
          <w:rFonts w:ascii="Times New Roman" w:hAnsi="Times New Roman"/>
          <w:sz w:val="24"/>
          <w:szCs w:val="24"/>
        </w:rPr>
        <w:t>2016 m. rugpjūčio 8 d. rašt</w:t>
      </w:r>
      <w:r w:rsidR="00625613">
        <w:rPr>
          <w:rFonts w:ascii="Times New Roman" w:hAnsi="Times New Roman"/>
          <w:sz w:val="24"/>
          <w:szCs w:val="24"/>
        </w:rPr>
        <w:t>uose</w:t>
      </w:r>
      <w:r>
        <w:rPr>
          <w:rFonts w:ascii="Times New Roman" w:hAnsi="Times New Roman"/>
          <w:sz w:val="24"/>
          <w:szCs w:val="24"/>
        </w:rPr>
        <w:t xml:space="preserve">, </w:t>
      </w:r>
      <w:r w:rsidR="00E15FCB" w:rsidRPr="00E15FCB">
        <w:rPr>
          <w:rFonts w:ascii="Times New Roman" w:hAnsi="Times New Roman"/>
          <w:sz w:val="24"/>
          <w:szCs w:val="24"/>
        </w:rPr>
        <w:t>Kauno miesto savivaldybės administracijos Miesto tvarkymo skyriaus 2016 m. birželio 14 d. rašt</w:t>
      </w:r>
      <w:r w:rsidR="00625613">
        <w:rPr>
          <w:rFonts w:ascii="Times New Roman" w:hAnsi="Times New Roman"/>
          <w:sz w:val="24"/>
          <w:szCs w:val="24"/>
        </w:rPr>
        <w:t>e</w:t>
      </w:r>
      <w:r>
        <w:rPr>
          <w:rFonts w:ascii="Times New Roman" w:hAnsi="Times New Roman"/>
          <w:sz w:val="24"/>
          <w:szCs w:val="24"/>
        </w:rPr>
        <w:t xml:space="preserve"> pateiktų </w:t>
      </w:r>
      <w:r w:rsidR="00E15FCB" w:rsidRPr="00E15FCB">
        <w:rPr>
          <w:rFonts w:ascii="Times New Roman" w:hAnsi="Times New Roman"/>
          <w:sz w:val="24"/>
          <w:szCs w:val="24"/>
        </w:rPr>
        <w:t>fotonuotrauk</w:t>
      </w:r>
      <w:r>
        <w:rPr>
          <w:rFonts w:ascii="Times New Roman" w:hAnsi="Times New Roman"/>
          <w:sz w:val="24"/>
          <w:szCs w:val="24"/>
        </w:rPr>
        <w:t xml:space="preserve">ų </w:t>
      </w:r>
      <w:r w:rsidR="00E15FCB" w:rsidRPr="00E15FCB">
        <w:rPr>
          <w:rFonts w:ascii="Times New Roman" w:hAnsi="Times New Roman"/>
          <w:sz w:val="24"/>
          <w:szCs w:val="24"/>
        </w:rPr>
        <w:t>nustat</w:t>
      </w:r>
      <w:r w:rsidR="006B4FFF">
        <w:rPr>
          <w:rFonts w:ascii="Times New Roman" w:hAnsi="Times New Roman"/>
          <w:sz w:val="24"/>
          <w:szCs w:val="24"/>
        </w:rPr>
        <w:t>ė</w:t>
      </w:r>
      <w:r w:rsidR="00E15FCB" w:rsidRPr="00E15FCB">
        <w:rPr>
          <w:rFonts w:ascii="Times New Roman" w:hAnsi="Times New Roman"/>
          <w:sz w:val="24"/>
          <w:szCs w:val="24"/>
        </w:rPr>
        <w:t xml:space="preserve">, kad </w:t>
      </w:r>
      <w:r>
        <w:rPr>
          <w:rFonts w:ascii="Times New Roman" w:hAnsi="Times New Roman"/>
          <w:sz w:val="24"/>
          <w:szCs w:val="24"/>
        </w:rPr>
        <w:t xml:space="preserve">ieškovė ne visą laiką teikė </w:t>
      </w:r>
      <w:r w:rsidR="00873720">
        <w:rPr>
          <w:rFonts w:ascii="Times New Roman" w:hAnsi="Times New Roman"/>
          <w:sz w:val="24"/>
          <w:szCs w:val="24"/>
        </w:rPr>
        <w:t xml:space="preserve">tinkamos </w:t>
      </w:r>
      <w:r>
        <w:rPr>
          <w:rFonts w:ascii="Times New Roman" w:hAnsi="Times New Roman"/>
          <w:sz w:val="24"/>
          <w:szCs w:val="24"/>
        </w:rPr>
        <w:t>kokyb</w:t>
      </w:r>
      <w:r w:rsidR="00873720">
        <w:rPr>
          <w:rFonts w:ascii="Times New Roman" w:hAnsi="Times New Roman"/>
          <w:sz w:val="24"/>
          <w:szCs w:val="24"/>
        </w:rPr>
        <w:t>ės</w:t>
      </w:r>
      <w:r>
        <w:rPr>
          <w:rFonts w:ascii="Times New Roman" w:hAnsi="Times New Roman"/>
          <w:sz w:val="24"/>
          <w:szCs w:val="24"/>
        </w:rPr>
        <w:t xml:space="preserve"> paslaugas: </w:t>
      </w:r>
      <w:r w:rsidR="00873720">
        <w:rPr>
          <w:rFonts w:ascii="Times New Roman" w:hAnsi="Times New Roman"/>
          <w:sz w:val="24"/>
          <w:szCs w:val="24"/>
        </w:rPr>
        <w:t xml:space="preserve">tinkamos </w:t>
      </w:r>
      <w:r w:rsidR="00E15FCB" w:rsidRPr="00E15FCB">
        <w:rPr>
          <w:rFonts w:ascii="Times New Roman" w:hAnsi="Times New Roman"/>
          <w:sz w:val="24"/>
          <w:szCs w:val="24"/>
        </w:rPr>
        <w:t>kokyb</w:t>
      </w:r>
      <w:r w:rsidR="00873720">
        <w:rPr>
          <w:rFonts w:ascii="Times New Roman" w:hAnsi="Times New Roman"/>
          <w:sz w:val="24"/>
          <w:szCs w:val="24"/>
        </w:rPr>
        <w:t>ės</w:t>
      </w:r>
      <w:r w:rsidR="00E15FCB" w:rsidRPr="00E15FCB">
        <w:rPr>
          <w:rFonts w:ascii="Times New Roman" w:hAnsi="Times New Roman"/>
          <w:sz w:val="24"/>
          <w:szCs w:val="24"/>
        </w:rPr>
        <w:t xml:space="preserve"> paslaugos nebuvo suteiktos savivaldybės nurodytose teritorijose ar mažesniuose plotuose, buvo sugadint</w:t>
      </w:r>
      <w:r w:rsidR="0017557C">
        <w:rPr>
          <w:rFonts w:ascii="Times New Roman" w:hAnsi="Times New Roman"/>
          <w:sz w:val="24"/>
          <w:szCs w:val="24"/>
        </w:rPr>
        <w:t>a</w:t>
      </w:r>
      <w:r w:rsidR="00E15FCB" w:rsidRPr="00E15FCB">
        <w:rPr>
          <w:rFonts w:ascii="Times New Roman" w:hAnsi="Times New Roman"/>
          <w:sz w:val="24"/>
          <w:szCs w:val="24"/>
        </w:rPr>
        <w:t xml:space="preserve"> asfalto dang</w:t>
      </w:r>
      <w:r w:rsidR="0017557C">
        <w:rPr>
          <w:rFonts w:ascii="Times New Roman" w:hAnsi="Times New Roman"/>
          <w:sz w:val="24"/>
          <w:szCs w:val="24"/>
        </w:rPr>
        <w:t>a</w:t>
      </w:r>
      <w:r w:rsidR="00E15FCB" w:rsidRPr="00E15FCB">
        <w:rPr>
          <w:rFonts w:ascii="Times New Roman" w:hAnsi="Times New Roman"/>
          <w:sz w:val="24"/>
          <w:szCs w:val="24"/>
        </w:rPr>
        <w:t>, paliekamos netvarkingai nušienautos teritorijos, nušienauta žole apdrabstytos gatvės ir šaligatviai, užnešti kanalizacijos šuliniai ir grotelės.</w:t>
      </w:r>
      <w:r>
        <w:rPr>
          <w:rFonts w:ascii="Times New Roman" w:hAnsi="Times New Roman"/>
          <w:sz w:val="24"/>
          <w:szCs w:val="24"/>
        </w:rPr>
        <w:t xml:space="preserve"> T</w:t>
      </w:r>
      <w:r w:rsidR="00E15FCB" w:rsidRPr="00E15FCB">
        <w:rPr>
          <w:rFonts w:ascii="Times New Roman" w:hAnsi="Times New Roman"/>
          <w:sz w:val="24"/>
          <w:szCs w:val="24"/>
        </w:rPr>
        <w:t>ai, kad pretenzijos raštu buvo išsiųstos po ieškinio pateikimo teismui dienos, neturi reikšmės ir nepaneigia atsakovių nurodytų aplinkybių, kad vejų šienavimo paslaugas ieškovė ne visada teikė kokybiškai, tinkamai ir laiku.</w:t>
      </w:r>
      <w:r>
        <w:rPr>
          <w:rFonts w:ascii="Times New Roman" w:hAnsi="Times New Roman"/>
          <w:sz w:val="24"/>
          <w:szCs w:val="24"/>
        </w:rPr>
        <w:t xml:space="preserve"> I</w:t>
      </w:r>
      <w:r w:rsidR="00E15FCB" w:rsidRPr="00E15FCB">
        <w:rPr>
          <w:rFonts w:ascii="Times New Roman" w:hAnsi="Times New Roman"/>
          <w:sz w:val="24"/>
          <w:szCs w:val="24"/>
        </w:rPr>
        <w:t xml:space="preserve">eškovė nepateikė </w:t>
      </w:r>
      <w:r w:rsidRPr="00E15FCB">
        <w:rPr>
          <w:rFonts w:ascii="Times New Roman" w:hAnsi="Times New Roman"/>
          <w:sz w:val="24"/>
          <w:szCs w:val="24"/>
        </w:rPr>
        <w:t xml:space="preserve">teismui </w:t>
      </w:r>
      <w:r w:rsidR="00E15FCB" w:rsidRPr="00E15FCB">
        <w:rPr>
          <w:rFonts w:ascii="Times New Roman" w:hAnsi="Times New Roman"/>
          <w:sz w:val="24"/>
          <w:szCs w:val="24"/>
        </w:rPr>
        <w:t>įrodymų</w:t>
      </w:r>
      <w:r w:rsidR="006B4FFF">
        <w:rPr>
          <w:rFonts w:ascii="Times New Roman" w:hAnsi="Times New Roman"/>
          <w:sz w:val="24"/>
          <w:szCs w:val="24"/>
        </w:rPr>
        <w:t>,</w:t>
      </w:r>
      <w:r w:rsidR="00E15FCB" w:rsidRPr="00E15FCB">
        <w:rPr>
          <w:rFonts w:ascii="Times New Roman" w:hAnsi="Times New Roman"/>
          <w:sz w:val="24"/>
          <w:szCs w:val="24"/>
        </w:rPr>
        <w:t xml:space="preserve"> paneigiančių šiuo</w:t>
      </w:r>
      <w:r w:rsidR="006B4FFF">
        <w:rPr>
          <w:rFonts w:ascii="Times New Roman" w:hAnsi="Times New Roman"/>
          <w:sz w:val="24"/>
          <w:szCs w:val="24"/>
        </w:rPr>
        <w:t>s</w:t>
      </w:r>
      <w:r w:rsidR="00E15FCB" w:rsidRPr="00E15FCB">
        <w:rPr>
          <w:rFonts w:ascii="Times New Roman" w:hAnsi="Times New Roman"/>
          <w:sz w:val="24"/>
          <w:szCs w:val="24"/>
        </w:rPr>
        <w:t xml:space="preserve"> atsakovių byloje pateiktus įrodymus.   </w:t>
      </w:r>
    </w:p>
    <w:p w:rsidR="00E15FCB" w:rsidRPr="00E15FCB" w:rsidRDefault="00E15FCB" w:rsidP="00411C5C">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E15FCB">
        <w:rPr>
          <w:rFonts w:ascii="Times New Roman" w:hAnsi="Times New Roman"/>
          <w:sz w:val="24"/>
          <w:szCs w:val="24"/>
        </w:rPr>
        <w:t>Teismas</w:t>
      </w:r>
      <w:r w:rsidR="006B4FFF">
        <w:rPr>
          <w:rFonts w:ascii="Times New Roman" w:hAnsi="Times New Roman"/>
          <w:sz w:val="24"/>
          <w:szCs w:val="24"/>
        </w:rPr>
        <w:t xml:space="preserve"> nurodė, kad </w:t>
      </w:r>
      <w:r w:rsidR="00625613">
        <w:rPr>
          <w:rFonts w:ascii="Times New Roman" w:hAnsi="Times New Roman"/>
          <w:sz w:val="24"/>
          <w:szCs w:val="24"/>
        </w:rPr>
        <w:t xml:space="preserve">viešojo pirkimo </w:t>
      </w:r>
      <w:r w:rsidRPr="00E15FCB">
        <w:rPr>
          <w:rFonts w:ascii="Times New Roman" w:hAnsi="Times New Roman"/>
          <w:sz w:val="24"/>
          <w:szCs w:val="24"/>
        </w:rPr>
        <w:t xml:space="preserve">sutartis su ieškove nebuvo nutraukta. </w:t>
      </w:r>
      <w:r w:rsidR="006B4FFF">
        <w:rPr>
          <w:rFonts w:ascii="Times New Roman" w:hAnsi="Times New Roman"/>
          <w:sz w:val="24"/>
          <w:szCs w:val="24"/>
        </w:rPr>
        <w:t>A</w:t>
      </w:r>
      <w:r w:rsidRPr="00E15FCB">
        <w:rPr>
          <w:rFonts w:ascii="Times New Roman" w:hAnsi="Times New Roman"/>
          <w:sz w:val="24"/>
          <w:szCs w:val="24"/>
        </w:rPr>
        <w:t xml:space="preserve">tsakovė Kauno miesto savivaldybės administracija 2015 m. gegužės mėnesį pateikė ieškovei užsakymų </w:t>
      </w:r>
      <w:r w:rsidR="006B4FFF">
        <w:rPr>
          <w:rFonts w:ascii="Times New Roman" w:hAnsi="Times New Roman"/>
          <w:sz w:val="24"/>
          <w:szCs w:val="24"/>
        </w:rPr>
        <w:t xml:space="preserve">už </w:t>
      </w:r>
      <w:r w:rsidRPr="00E15FCB">
        <w:rPr>
          <w:rFonts w:ascii="Times New Roman" w:hAnsi="Times New Roman"/>
          <w:sz w:val="24"/>
          <w:szCs w:val="24"/>
        </w:rPr>
        <w:t>103</w:t>
      </w:r>
      <w:r w:rsidR="006B4FFF">
        <w:rPr>
          <w:rFonts w:ascii="Times New Roman" w:hAnsi="Times New Roman"/>
          <w:sz w:val="24"/>
          <w:szCs w:val="24"/>
        </w:rPr>
        <w:t> </w:t>
      </w:r>
      <w:r w:rsidRPr="00E15FCB">
        <w:rPr>
          <w:rFonts w:ascii="Times New Roman" w:hAnsi="Times New Roman"/>
          <w:sz w:val="24"/>
          <w:szCs w:val="24"/>
        </w:rPr>
        <w:t>943,25</w:t>
      </w:r>
      <w:r w:rsidR="006B4FFF">
        <w:rPr>
          <w:rFonts w:ascii="Times New Roman" w:hAnsi="Times New Roman"/>
          <w:sz w:val="24"/>
          <w:szCs w:val="24"/>
        </w:rPr>
        <w:t> </w:t>
      </w:r>
      <w:proofErr w:type="spellStart"/>
      <w:r w:rsidRPr="00E15FCB">
        <w:rPr>
          <w:rFonts w:ascii="Times New Roman" w:hAnsi="Times New Roman"/>
          <w:sz w:val="24"/>
          <w:szCs w:val="24"/>
        </w:rPr>
        <w:t>Eur</w:t>
      </w:r>
      <w:proofErr w:type="spellEnd"/>
      <w:r w:rsidR="006B4FFF">
        <w:rPr>
          <w:rFonts w:ascii="Times New Roman" w:hAnsi="Times New Roman"/>
          <w:sz w:val="24"/>
          <w:szCs w:val="24"/>
        </w:rPr>
        <w:t>,</w:t>
      </w:r>
      <w:r w:rsidRPr="00E15FCB">
        <w:rPr>
          <w:rFonts w:ascii="Times New Roman" w:hAnsi="Times New Roman"/>
          <w:sz w:val="24"/>
          <w:szCs w:val="24"/>
        </w:rPr>
        <w:t xml:space="preserve"> 2016 m. gegužės mėnesį (kai buvo sudarytas vidaus sandoris) – </w:t>
      </w:r>
      <w:r w:rsidR="00561C4B">
        <w:rPr>
          <w:rFonts w:ascii="Times New Roman" w:hAnsi="Times New Roman"/>
          <w:sz w:val="24"/>
          <w:szCs w:val="24"/>
        </w:rPr>
        <w:t xml:space="preserve">už </w:t>
      </w:r>
      <w:r w:rsidRPr="00E15FCB">
        <w:rPr>
          <w:rFonts w:ascii="Times New Roman" w:hAnsi="Times New Roman"/>
          <w:sz w:val="24"/>
          <w:szCs w:val="24"/>
        </w:rPr>
        <w:t>121</w:t>
      </w:r>
      <w:r w:rsidR="006B4FFF">
        <w:rPr>
          <w:rFonts w:ascii="Times New Roman" w:hAnsi="Times New Roman"/>
          <w:sz w:val="24"/>
          <w:szCs w:val="24"/>
        </w:rPr>
        <w:t> </w:t>
      </w:r>
      <w:r w:rsidRPr="00E15FCB">
        <w:rPr>
          <w:rFonts w:ascii="Times New Roman" w:hAnsi="Times New Roman"/>
          <w:sz w:val="24"/>
          <w:szCs w:val="24"/>
        </w:rPr>
        <w:t>306,01</w:t>
      </w:r>
      <w:r w:rsidR="00873720">
        <w:rPr>
          <w:rFonts w:ascii="Times New Roman" w:hAnsi="Times New Roman"/>
          <w:sz w:val="24"/>
          <w:szCs w:val="24"/>
        </w:rPr>
        <w:t> </w:t>
      </w:r>
      <w:proofErr w:type="spellStart"/>
      <w:r w:rsidRPr="00E15FCB">
        <w:rPr>
          <w:rFonts w:ascii="Times New Roman" w:hAnsi="Times New Roman"/>
          <w:sz w:val="24"/>
          <w:szCs w:val="24"/>
        </w:rPr>
        <w:t>Eur</w:t>
      </w:r>
      <w:proofErr w:type="spellEnd"/>
      <w:r w:rsidRPr="00E15FCB">
        <w:rPr>
          <w:rFonts w:ascii="Times New Roman" w:hAnsi="Times New Roman"/>
          <w:sz w:val="24"/>
          <w:szCs w:val="24"/>
        </w:rPr>
        <w:t xml:space="preserve">; 2015 m. birželio mėnesį </w:t>
      </w:r>
      <w:r w:rsidR="006B4FFF">
        <w:rPr>
          <w:rFonts w:ascii="Times New Roman" w:hAnsi="Times New Roman"/>
          <w:sz w:val="24"/>
          <w:szCs w:val="24"/>
        </w:rPr>
        <w:t xml:space="preserve">– </w:t>
      </w:r>
      <w:r w:rsidR="00561C4B">
        <w:rPr>
          <w:rFonts w:ascii="Times New Roman" w:hAnsi="Times New Roman"/>
          <w:sz w:val="24"/>
          <w:szCs w:val="24"/>
        </w:rPr>
        <w:t xml:space="preserve">už </w:t>
      </w:r>
      <w:r w:rsidRPr="00E15FCB">
        <w:rPr>
          <w:rFonts w:ascii="Times New Roman" w:hAnsi="Times New Roman"/>
          <w:sz w:val="24"/>
          <w:szCs w:val="24"/>
        </w:rPr>
        <w:t xml:space="preserve">181 483,78 </w:t>
      </w:r>
      <w:proofErr w:type="spellStart"/>
      <w:r w:rsidRPr="00E15FCB">
        <w:rPr>
          <w:rFonts w:ascii="Times New Roman" w:hAnsi="Times New Roman"/>
          <w:sz w:val="24"/>
          <w:szCs w:val="24"/>
        </w:rPr>
        <w:t>Eur</w:t>
      </w:r>
      <w:proofErr w:type="spellEnd"/>
      <w:r w:rsidRPr="00E15FCB">
        <w:rPr>
          <w:rFonts w:ascii="Times New Roman" w:hAnsi="Times New Roman"/>
          <w:sz w:val="24"/>
          <w:szCs w:val="24"/>
        </w:rPr>
        <w:t xml:space="preserve">, 2016 m. birželio mėnesį (kai buvo sudarytas </w:t>
      </w:r>
      <w:r w:rsidR="00625613">
        <w:rPr>
          <w:rFonts w:ascii="Times New Roman" w:hAnsi="Times New Roman"/>
          <w:sz w:val="24"/>
          <w:szCs w:val="24"/>
        </w:rPr>
        <w:t xml:space="preserve">ginčo </w:t>
      </w:r>
      <w:r w:rsidRPr="00E15FCB">
        <w:rPr>
          <w:rFonts w:ascii="Times New Roman" w:hAnsi="Times New Roman"/>
          <w:sz w:val="24"/>
          <w:szCs w:val="24"/>
        </w:rPr>
        <w:t xml:space="preserve">vidaus sandoris) – </w:t>
      </w:r>
      <w:r w:rsidR="00561C4B">
        <w:rPr>
          <w:rFonts w:ascii="Times New Roman" w:hAnsi="Times New Roman"/>
          <w:sz w:val="24"/>
          <w:szCs w:val="24"/>
        </w:rPr>
        <w:t xml:space="preserve">už </w:t>
      </w:r>
      <w:r w:rsidRPr="00E15FCB">
        <w:rPr>
          <w:rFonts w:ascii="Times New Roman" w:hAnsi="Times New Roman"/>
          <w:sz w:val="24"/>
          <w:szCs w:val="24"/>
        </w:rPr>
        <w:t>143</w:t>
      </w:r>
      <w:r w:rsidR="0084789F">
        <w:rPr>
          <w:rFonts w:ascii="Times New Roman" w:hAnsi="Times New Roman"/>
          <w:sz w:val="24"/>
          <w:szCs w:val="24"/>
        </w:rPr>
        <w:t> </w:t>
      </w:r>
      <w:r w:rsidRPr="00E15FCB">
        <w:rPr>
          <w:rFonts w:ascii="Times New Roman" w:hAnsi="Times New Roman"/>
          <w:sz w:val="24"/>
          <w:szCs w:val="24"/>
        </w:rPr>
        <w:t>152,56</w:t>
      </w:r>
      <w:r w:rsidR="00AD65C0">
        <w:rPr>
          <w:rFonts w:ascii="Times New Roman" w:hAnsi="Times New Roman"/>
          <w:sz w:val="24"/>
          <w:szCs w:val="24"/>
        </w:rPr>
        <w:t> </w:t>
      </w:r>
      <w:proofErr w:type="spellStart"/>
      <w:r w:rsidRPr="00E15FCB">
        <w:rPr>
          <w:rFonts w:ascii="Times New Roman" w:hAnsi="Times New Roman"/>
          <w:sz w:val="24"/>
          <w:szCs w:val="24"/>
        </w:rPr>
        <w:t>Eur</w:t>
      </w:r>
      <w:proofErr w:type="spellEnd"/>
      <w:r w:rsidRPr="00E15FCB">
        <w:rPr>
          <w:rFonts w:ascii="Times New Roman" w:hAnsi="Times New Roman"/>
          <w:sz w:val="24"/>
          <w:szCs w:val="24"/>
        </w:rPr>
        <w:t xml:space="preserve">; 2015 m. liepos mėnesį </w:t>
      </w:r>
      <w:r w:rsidR="006B4FFF">
        <w:rPr>
          <w:rFonts w:ascii="Times New Roman" w:hAnsi="Times New Roman"/>
          <w:sz w:val="24"/>
          <w:szCs w:val="24"/>
        </w:rPr>
        <w:t>–</w:t>
      </w:r>
      <w:r w:rsidR="00561C4B">
        <w:rPr>
          <w:rFonts w:ascii="Times New Roman" w:hAnsi="Times New Roman"/>
          <w:sz w:val="24"/>
          <w:szCs w:val="24"/>
        </w:rPr>
        <w:t xml:space="preserve"> už</w:t>
      </w:r>
      <w:r w:rsidRPr="00E15FCB">
        <w:rPr>
          <w:rFonts w:ascii="Times New Roman" w:hAnsi="Times New Roman"/>
          <w:sz w:val="24"/>
          <w:szCs w:val="24"/>
        </w:rPr>
        <w:t xml:space="preserve"> 168</w:t>
      </w:r>
      <w:r w:rsidR="00873720">
        <w:rPr>
          <w:rFonts w:ascii="Times New Roman" w:hAnsi="Times New Roman"/>
          <w:sz w:val="24"/>
          <w:szCs w:val="24"/>
        </w:rPr>
        <w:t> </w:t>
      </w:r>
      <w:r w:rsidRPr="00E15FCB">
        <w:rPr>
          <w:rFonts w:ascii="Times New Roman" w:hAnsi="Times New Roman"/>
          <w:sz w:val="24"/>
          <w:szCs w:val="24"/>
        </w:rPr>
        <w:t>198,28</w:t>
      </w:r>
      <w:r w:rsidR="00873720">
        <w:rPr>
          <w:rFonts w:ascii="Times New Roman" w:hAnsi="Times New Roman"/>
          <w:sz w:val="24"/>
          <w:szCs w:val="24"/>
        </w:rPr>
        <w:t> </w:t>
      </w:r>
      <w:proofErr w:type="spellStart"/>
      <w:r w:rsidRPr="00E15FCB">
        <w:rPr>
          <w:rFonts w:ascii="Times New Roman" w:hAnsi="Times New Roman"/>
          <w:sz w:val="24"/>
          <w:szCs w:val="24"/>
        </w:rPr>
        <w:t>Eur</w:t>
      </w:r>
      <w:proofErr w:type="spellEnd"/>
      <w:r w:rsidRPr="00E15FCB">
        <w:rPr>
          <w:rFonts w:ascii="Times New Roman" w:hAnsi="Times New Roman"/>
          <w:sz w:val="24"/>
          <w:szCs w:val="24"/>
        </w:rPr>
        <w:t xml:space="preserve">, 2016 m. liepos mėnesį (kai buvo sudarytas vidaus sandoris) – </w:t>
      </w:r>
      <w:r w:rsidR="00561C4B">
        <w:rPr>
          <w:rFonts w:ascii="Times New Roman" w:hAnsi="Times New Roman"/>
          <w:sz w:val="24"/>
          <w:szCs w:val="24"/>
        </w:rPr>
        <w:t xml:space="preserve">už </w:t>
      </w:r>
      <w:r w:rsidRPr="00E15FCB">
        <w:rPr>
          <w:rFonts w:ascii="Times New Roman" w:hAnsi="Times New Roman"/>
          <w:sz w:val="24"/>
          <w:szCs w:val="24"/>
        </w:rPr>
        <w:t>143</w:t>
      </w:r>
      <w:r w:rsidR="009519F3">
        <w:rPr>
          <w:rFonts w:ascii="Times New Roman" w:hAnsi="Times New Roman"/>
          <w:sz w:val="24"/>
          <w:szCs w:val="24"/>
        </w:rPr>
        <w:t> </w:t>
      </w:r>
      <w:r w:rsidRPr="00E15FCB">
        <w:rPr>
          <w:rFonts w:ascii="Times New Roman" w:hAnsi="Times New Roman"/>
          <w:sz w:val="24"/>
          <w:szCs w:val="24"/>
        </w:rPr>
        <w:t>335,54</w:t>
      </w:r>
      <w:r w:rsidR="009519F3">
        <w:rPr>
          <w:rFonts w:ascii="Times New Roman" w:hAnsi="Times New Roman"/>
          <w:sz w:val="24"/>
          <w:szCs w:val="24"/>
        </w:rPr>
        <w:t> </w:t>
      </w:r>
      <w:proofErr w:type="spellStart"/>
      <w:r w:rsidRPr="00E15FCB">
        <w:rPr>
          <w:rFonts w:ascii="Times New Roman" w:hAnsi="Times New Roman"/>
          <w:sz w:val="24"/>
          <w:szCs w:val="24"/>
        </w:rPr>
        <w:t>Eur</w:t>
      </w:r>
      <w:proofErr w:type="spellEnd"/>
      <w:r w:rsidRPr="00E15FCB">
        <w:rPr>
          <w:rFonts w:ascii="Times New Roman" w:hAnsi="Times New Roman"/>
          <w:sz w:val="24"/>
          <w:szCs w:val="24"/>
        </w:rPr>
        <w:t xml:space="preserve">; 2015 m. rugpjūčio mėnesį </w:t>
      </w:r>
      <w:r w:rsidR="006B4FFF">
        <w:rPr>
          <w:rFonts w:ascii="Times New Roman" w:hAnsi="Times New Roman"/>
          <w:sz w:val="24"/>
          <w:szCs w:val="24"/>
        </w:rPr>
        <w:t xml:space="preserve">– </w:t>
      </w:r>
      <w:r w:rsidR="00561C4B">
        <w:rPr>
          <w:rFonts w:ascii="Times New Roman" w:hAnsi="Times New Roman"/>
          <w:sz w:val="24"/>
          <w:szCs w:val="24"/>
        </w:rPr>
        <w:t xml:space="preserve">už </w:t>
      </w:r>
      <w:r w:rsidRPr="00E15FCB">
        <w:rPr>
          <w:rFonts w:ascii="Times New Roman" w:hAnsi="Times New Roman"/>
          <w:sz w:val="24"/>
          <w:szCs w:val="24"/>
        </w:rPr>
        <w:t xml:space="preserve">168 198,28 </w:t>
      </w:r>
      <w:proofErr w:type="spellStart"/>
      <w:r w:rsidRPr="00E15FCB">
        <w:rPr>
          <w:rFonts w:ascii="Times New Roman" w:hAnsi="Times New Roman"/>
          <w:sz w:val="24"/>
          <w:szCs w:val="24"/>
        </w:rPr>
        <w:t>Eur</w:t>
      </w:r>
      <w:proofErr w:type="spellEnd"/>
      <w:r w:rsidR="006B4FFF">
        <w:rPr>
          <w:rFonts w:ascii="Times New Roman" w:hAnsi="Times New Roman"/>
          <w:sz w:val="24"/>
          <w:szCs w:val="24"/>
        </w:rPr>
        <w:t>,</w:t>
      </w:r>
      <w:r w:rsidRPr="00E15FCB">
        <w:rPr>
          <w:rFonts w:ascii="Times New Roman" w:hAnsi="Times New Roman"/>
          <w:sz w:val="24"/>
          <w:szCs w:val="24"/>
        </w:rPr>
        <w:t xml:space="preserve"> 2016</w:t>
      </w:r>
      <w:r w:rsidR="0084789F">
        <w:rPr>
          <w:rFonts w:ascii="Times New Roman" w:hAnsi="Times New Roman"/>
          <w:sz w:val="24"/>
          <w:szCs w:val="24"/>
        </w:rPr>
        <w:t> </w:t>
      </w:r>
      <w:r w:rsidRPr="00E15FCB">
        <w:rPr>
          <w:rFonts w:ascii="Times New Roman" w:hAnsi="Times New Roman"/>
          <w:sz w:val="24"/>
          <w:szCs w:val="24"/>
        </w:rPr>
        <w:t>m. rugpjūčio mėnesį (kai buvo sudarytas</w:t>
      </w:r>
      <w:r w:rsidR="00625613">
        <w:rPr>
          <w:rFonts w:ascii="Times New Roman" w:hAnsi="Times New Roman"/>
          <w:sz w:val="24"/>
          <w:szCs w:val="24"/>
        </w:rPr>
        <w:t xml:space="preserve"> ginčo</w:t>
      </w:r>
      <w:r w:rsidRPr="00E15FCB">
        <w:rPr>
          <w:rFonts w:ascii="Times New Roman" w:hAnsi="Times New Roman"/>
          <w:sz w:val="24"/>
          <w:szCs w:val="24"/>
        </w:rPr>
        <w:t xml:space="preserve"> vidaus sandoris) – </w:t>
      </w:r>
      <w:r w:rsidR="00561C4B">
        <w:rPr>
          <w:rFonts w:ascii="Times New Roman" w:hAnsi="Times New Roman"/>
          <w:sz w:val="24"/>
          <w:szCs w:val="24"/>
        </w:rPr>
        <w:t xml:space="preserve">už </w:t>
      </w:r>
      <w:r w:rsidRPr="00E15FCB">
        <w:rPr>
          <w:rFonts w:ascii="Times New Roman" w:hAnsi="Times New Roman"/>
          <w:sz w:val="24"/>
          <w:szCs w:val="24"/>
        </w:rPr>
        <w:t>143</w:t>
      </w:r>
      <w:r w:rsidR="006B4FFF">
        <w:rPr>
          <w:rFonts w:ascii="Times New Roman" w:hAnsi="Times New Roman"/>
          <w:sz w:val="24"/>
          <w:szCs w:val="24"/>
        </w:rPr>
        <w:t> </w:t>
      </w:r>
      <w:r w:rsidRPr="00E15FCB">
        <w:rPr>
          <w:rFonts w:ascii="Times New Roman" w:hAnsi="Times New Roman"/>
          <w:sz w:val="24"/>
          <w:szCs w:val="24"/>
        </w:rPr>
        <w:t>266,31</w:t>
      </w:r>
      <w:r w:rsidR="006B4FFF">
        <w:rPr>
          <w:rFonts w:ascii="Times New Roman" w:hAnsi="Times New Roman"/>
          <w:sz w:val="24"/>
          <w:szCs w:val="24"/>
        </w:rPr>
        <w:t> </w:t>
      </w:r>
      <w:proofErr w:type="spellStart"/>
      <w:r w:rsidRPr="00E15FCB">
        <w:rPr>
          <w:rFonts w:ascii="Times New Roman" w:hAnsi="Times New Roman"/>
          <w:sz w:val="24"/>
          <w:szCs w:val="24"/>
        </w:rPr>
        <w:t>Eur</w:t>
      </w:r>
      <w:proofErr w:type="spellEnd"/>
      <w:r w:rsidRPr="00E15FCB">
        <w:rPr>
          <w:rFonts w:ascii="Times New Roman" w:hAnsi="Times New Roman"/>
          <w:sz w:val="24"/>
          <w:szCs w:val="24"/>
        </w:rPr>
        <w:t xml:space="preserve">; 2015 m. rugsėjo mėnesį </w:t>
      </w:r>
      <w:r w:rsidR="006B4FFF">
        <w:rPr>
          <w:rFonts w:ascii="Times New Roman" w:hAnsi="Times New Roman"/>
          <w:sz w:val="24"/>
          <w:szCs w:val="24"/>
        </w:rPr>
        <w:t xml:space="preserve">– </w:t>
      </w:r>
      <w:r w:rsidR="00561C4B">
        <w:rPr>
          <w:rFonts w:ascii="Times New Roman" w:hAnsi="Times New Roman"/>
          <w:sz w:val="24"/>
          <w:szCs w:val="24"/>
        </w:rPr>
        <w:t xml:space="preserve">už </w:t>
      </w:r>
      <w:r w:rsidRPr="00E15FCB">
        <w:rPr>
          <w:rFonts w:ascii="Times New Roman" w:hAnsi="Times New Roman"/>
          <w:sz w:val="24"/>
          <w:szCs w:val="24"/>
        </w:rPr>
        <w:t>61</w:t>
      </w:r>
      <w:r w:rsidR="006D7E05">
        <w:rPr>
          <w:rFonts w:ascii="Times New Roman" w:hAnsi="Times New Roman"/>
          <w:sz w:val="24"/>
          <w:szCs w:val="24"/>
        </w:rPr>
        <w:t> </w:t>
      </w:r>
      <w:r w:rsidRPr="00E15FCB">
        <w:rPr>
          <w:rFonts w:ascii="Times New Roman" w:hAnsi="Times New Roman"/>
          <w:sz w:val="24"/>
          <w:szCs w:val="24"/>
        </w:rPr>
        <w:t xml:space="preserve">485,46 </w:t>
      </w:r>
      <w:proofErr w:type="spellStart"/>
      <w:r w:rsidRPr="00E15FCB">
        <w:rPr>
          <w:rFonts w:ascii="Times New Roman" w:hAnsi="Times New Roman"/>
          <w:sz w:val="24"/>
          <w:szCs w:val="24"/>
        </w:rPr>
        <w:t>Eur</w:t>
      </w:r>
      <w:proofErr w:type="spellEnd"/>
      <w:r w:rsidRPr="00E15FCB">
        <w:rPr>
          <w:rFonts w:ascii="Times New Roman" w:hAnsi="Times New Roman"/>
          <w:sz w:val="24"/>
          <w:szCs w:val="24"/>
        </w:rPr>
        <w:t xml:space="preserve">. </w:t>
      </w:r>
      <w:r w:rsidR="006B4FFF">
        <w:rPr>
          <w:rFonts w:ascii="Times New Roman" w:hAnsi="Times New Roman"/>
          <w:sz w:val="24"/>
          <w:szCs w:val="24"/>
        </w:rPr>
        <w:t xml:space="preserve">Teismas sprendė, kad </w:t>
      </w:r>
      <w:r w:rsidRPr="00E15FCB">
        <w:rPr>
          <w:rFonts w:ascii="Times New Roman" w:hAnsi="Times New Roman"/>
          <w:sz w:val="24"/>
          <w:szCs w:val="24"/>
        </w:rPr>
        <w:t xml:space="preserve">atsakovė Kauno miesto savivaldybė ir toliau vykdė įsipareigojimus pagal </w:t>
      </w:r>
      <w:r w:rsidR="00AD65C0">
        <w:rPr>
          <w:rFonts w:ascii="Times New Roman" w:hAnsi="Times New Roman"/>
          <w:sz w:val="24"/>
          <w:szCs w:val="24"/>
        </w:rPr>
        <w:t xml:space="preserve">su ieškove </w:t>
      </w:r>
      <w:r w:rsidRPr="00E15FCB">
        <w:rPr>
          <w:rFonts w:ascii="Times New Roman" w:hAnsi="Times New Roman"/>
          <w:sz w:val="24"/>
          <w:szCs w:val="24"/>
        </w:rPr>
        <w:t>sudarytą</w:t>
      </w:r>
      <w:r w:rsidR="00AD65C0">
        <w:rPr>
          <w:rFonts w:ascii="Times New Roman" w:hAnsi="Times New Roman"/>
          <w:sz w:val="24"/>
          <w:szCs w:val="24"/>
        </w:rPr>
        <w:t xml:space="preserve"> sutartį. </w:t>
      </w:r>
      <w:r w:rsidR="006B4FFF">
        <w:rPr>
          <w:rFonts w:ascii="Times New Roman" w:hAnsi="Times New Roman"/>
          <w:sz w:val="24"/>
          <w:szCs w:val="24"/>
        </w:rPr>
        <w:t>I</w:t>
      </w:r>
      <w:r w:rsidRPr="00E15FCB">
        <w:rPr>
          <w:rFonts w:ascii="Times New Roman" w:hAnsi="Times New Roman"/>
          <w:sz w:val="24"/>
          <w:szCs w:val="24"/>
        </w:rPr>
        <w:t>eškovė</w:t>
      </w:r>
      <w:r w:rsidR="00AD65C0">
        <w:rPr>
          <w:rFonts w:ascii="Times New Roman" w:hAnsi="Times New Roman"/>
          <w:sz w:val="24"/>
          <w:szCs w:val="24"/>
        </w:rPr>
        <w:t xml:space="preserve"> neįrodė, kad</w:t>
      </w:r>
      <w:r w:rsidR="00625613">
        <w:rPr>
          <w:rFonts w:ascii="Times New Roman" w:hAnsi="Times New Roman"/>
          <w:sz w:val="24"/>
          <w:szCs w:val="24"/>
        </w:rPr>
        <w:t xml:space="preserve"> ginčo</w:t>
      </w:r>
      <w:r w:rsidR="00AD65C0">
        <w:rPr>
          <w:rFonts w:ascii="Times New Roman" w:hAnsi="Times New Roman"/>
          <w:sz w:val="24"/>
          <w:szCs w:val="24"/>
        </w:rPr>
        <w:t xml:space="preserve"> </w:t>
      </w:r>
      <w:r w:rsidRPr="00E15FCB">
        <w:rPr>
          <w:rFonts w:ascii="Times New Roman" w:hAnsi="Times New Roman"/>
          <w:sz w:val="24"/>
          <w:szCs w:val="24"/>
        </w:rPr>
        <w:t>vidaus sandoriu buvo suteikta privilegija vienam ūkio subjektui,</w:t>
      </w:r>
      <w:r w:rsidR="00AD65C0">
        <w:rPr>
          <w:rFonts w:ascii="Times New Roman" w:hAnsi="Times New Roman"/>
          <w:sz w:val="24"/>
          <w:szCs w:val="24"/>
        </w:rPr>
        <w:t xml:space="preserve"> o</w:t>
      </w:r>
      <w:r w:rsidRPr="00E15FCB">
        <w:rPr>
          <w:rFonts w:ascii="Times New Roman" w:hAnsi="Times New Roman"/>
          <w:sz w:val="24"/>
          <w:szCs w:val="24"/>
        </w:rPr>
        <w:t xml:space="preserve"> ji neteko pajamų dėl </w:t>
      </w:r>
      <w:r w:rsidR="00AD65C0">
        <w:rPr>
          <w:rFonts w:ascii="Times New Roman" w:hAnsi="Times New Roman"/>
          <w:sz w:val="24"/>
          <w:szCs w:val="24"/>
        </w:rPr>
        <w:t xml:space="preserve">tokio </w:t>
      </w:r>
      <w:r w:rsidRPr="00E15FCB">
        <w:rPr>
          <w:rFonts w:ascii="Times New Roman" w:hAnsi="Times New Roman"/>
          <w:sz w:val="24"/>
          <w:szCs w:val="24"/>
        </w:rPr>
        <w:t>sandorio</w:t>
      </w:r>
      <w:r w:rsidR="00AD65C0">
        <w:rPr>
          <w:rFonts w:ascii="Times New Roman" w:hAnsi="Times New Roman"/>
          <w:sz w:val="24"/>
          <w:szCs w:val="24"/>
        </w:rPr>
        <w:t>.</w:t>
      </w:r>
      <w:r w:rsidRPr="00E15FCB">
        <w:rPr>
          <w:rFonts w:ascii="Times New Roman" w:hAnsi="Times New Roman"/>
          <w:sz w:val="24"/>
          <w:szCs w:val="24"/>
        </w:rPr>
        <w:t xml:space="preserve">  </w:t>
      </w:r>
    </w:p>
    <w:p w:rsidR="00E15FCB" w:rsidRPr="00E15FCB" w:rsidRDefault="006B4FFF" w:rsidP="00411C5C">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Teismas </w:t>
      </w:r>
      <w:r w:rsidR="00E15FCB" w:rsidRPr="00E15FCB">
        <w:rPr>
          <w:rFonts w:ascii="Times New Roman" w:hAnsi="Times New Roman"/>
          <w:sz w:val="24"/>
          <w:szCs w:val="24"/>
        </w:rPr>
        <w:t>iš Kauno miesto savivaldybės administracijos viešojo pirkimo komisijos 2017 m. vasario 1 d. protokolo nustat</w:t>
      </w:r>
      <w:r>
        <w:rPr>
          <w:rFonts w:ascii="Times New Roman" w:hAnsi="Times New Roman"/>
          <w:sz w:val="24"/>
          <w:szCs w:val="24"/>
        </w:rPr>
        <w:t>ė</w:t>
      </w:r>
      <w:r w:rsidR="00E15FCB" w:rsidRPr="00E15FCB">
        <w:rPr>
          <w:rFonts w:ascii="Times New Roman" w:hAnsi="Times New Roman"/>
          <w:sz w:val="24"/>
          <w:szCs w:val="24"/>
        </w:rPr>
        <w:t xml:space="preserve">, kad atsakovė paskelbė Vejų įrengimo, šienavimo ir priežiūros paslaugų pirkimo supaprastintą atvirą konkursą, </w:t>
      </w:r>
      <w:r w:rsidR="00873720">
        <w:rPr>
          <w:rFonts w:ascii="Times New Roman" w:hAnsi="Times New Roman"/>
          <w:sz w:val="24"/>
          <w:szCs w:val="24"/>
        </w:rPr>
        <w:t>j</w:t>
      </w:r>
      <w:r w:rsidR="00E15FCB" w:rsidRPr="00E15FCB">
        <w:rPr>
          <w:rFonts w:ascii="Times New Roman" w:hAnsi="Times New Roman"/>
          <w:sz w:val="24"/>
          <w:szCs w:val="24"/>
        </w:rPr>
        <w:t xml:space="preserve">o laimėtoja </w:t>
      </w:r>
      <w:r w:rsidR="00873720">
        <w:rPr>
          <w:rFonts w:ascii="Times New Roman" w:hAnsi="Times New Roman"/>
          <w:sz w:val="24"/>
          <w:szCs w:val="24"/>
        </w:rPr>
        <w:t xml:space="preserve">buvo </w:t>
      </w:r>
      <w:r w:rsidR="00E15FCB" w:rsidRPr="00E15FCB">
        <w:rPr>
          <w:rFonts w:ascii="Times New Roman" w:hAnsi="Times New Roman"/>
          <w:sz w:val="24"/>
          <w:szCs w:val="24"/>
        </w:rPr>
        <w:t xml:space="preserve">pripažinta </w:t>
      </w:r>
      <w:r w:rsidR="00F05F3D">
        <w:rPr>
          <w:rFonts w:ascii="Times New Roman" w:hAnsi="Times New Roman"/>
          <w:sz w:val="24"/>
          <w:szCs w:val="24"/>
        </w:rPr>
        <w:t>ieškovė</w:t>
      </w:r>
      <w:r w:rsidR="00E15FCB" w:rsidRPr="00E15FCB">
        <w:rPr>
          <w:rFonts w:ascii="Times New Roman" w:hAnsi="Times New Roman"/>
          <w:sz w:val="24"/>
          <w:szCs w:val="24"/>
        </w:rPr>
        <w:t xml:space="preserve"> (pasiūlymo kaina – 1</w:t>
      </w:r>
      <w:r w:rsidR="00873720">
        <w:rPr>
          <w:rFonts w:ascii="Times New Roman" w:hAnsi="Times New Roman"/>
          <w:sz w:val="24"/>
          <w:szCs w:val="24"/>
        </w:rPr>
        <w:t> </w:t>
      </w:r>
      <w:r w:rsidR="00E15FCB" w:rsidRPr="00E15FCB">
        <w:rPr>
          <w:rFonts w:ascii="Times New Roman" w:hAnsi="Times New Roman"/>
          <w:sz w:val="24"/>
          <w:szCs w:val="24"/>
        </w:rPr>
        <w:t xml:space="preserve">613 297,96 </w:t>
      </w:r>
      <w:proofErr w:type="spellStart"/>
      <w:r w:rsidR="00E15FCB" w:rsidRPr="00E15FCB">
        <w:rPr>
          <w:rFonts w:ascii="Times New Roman" w:hAnsi="Times New Roman"/>
          <w:sz w:val="24"/>
          <w:szCs w:val="24"/>
        </w:rPr>
        <w:t>Eur</w:t>
      </w:r>
      <w:proofErr w:type="spellEnd"/>
      <w:r w:rsidR="00E15FCB" w:rsidRPr="00E15FCB">
        <w:rPr>
          <w:rFonts w:ascii="Times New Roman" w:hAnsi="Times New Roman"/>
          <w:sz w:val="24"/>
          <w:szCs w:val="24"/>
        </w:rPr>
        <w:t xml:space="preserve">) ir su ja </w:t>
      </w:r>
      <w:r w:rsidR="00873720">
        <w:rPr>
          <w:rFonts w:ascii="Times New Roman" w:hAnsi="Times New Roman"/>
          <w:sz w:val="24"/>
          <w:szCs w:val="24"/>
        </w:rPr>
        <w:t xml:space="preserve">buvo </w:t>
      </w:r>
      <w:r w:rsidR="00E15FCB" w:rsidRPr="00E15FCB">
        <w:rPr>
          <w:rFonts w:ascii="Times New Roman" w:hAnsi="Times New Roman"/>
          <w:sz w:val="24"/>
          <w:szCs w:val="24"/>
        </w:rPr>
        <w:t>sudar</w:t>
      </w:r>
      <w:r w:rsidR="00873720">
        <w:rPr>
          <w:rFonts w:ascii="Times New Roman" w:hAnsi="Times New Roman"/>
          <w:sz w:val="24"/>
          <w:szCs w:val="24"/>
        </w:rPr>
        <w:t>yta</w:t>
      </w:r>
      <w:r w:rsidR="00E15FCB" w:rsidRPr="00E15FCB">
        <w:rPr>
          <w:rFonts w:ascii="Times New Roman" w:hAnsi="Times New Roman"/>
          <w:sz w:val="24"/>
          <w:szCs w:val="24"/>
        </w:rPr>
        <w:t xml:space="preserve"> pirkimo sutartis</w:t>
      </w:r>
      <w:r>
        <w:rPr>
          <w:rFonts w:ascii="Times New Roman" w:hAnsi="Times New Roman"/>
          <w:sz w:val="24"/>
          <w:szCs w:val="24"/>
        </w:rPr>
        <w:t>. T</w:t>
      </w:r>
      <w:r w:rsidR="00BA45C3">
        <w:rPr>
          <w:rFonts w:ascii="Times New Roman" w:hAnsi="Times New Roman"/>
          <w:sz w:val="24"/>
          <w:szCs w:val="24"/>
        </w:rPr>
        <w:t>aigi</w:t>
      </w:r>
      <w:r>
        <w:rPr>
          <w:rFonts w:ascii="Times New Roman" w:hAnsi="Times New Roman"/>
          <w:sz w:val="24"/>
          <w:szCs w:val="24"/>
        </w:rPr>
        <w:t xml:space="preserve"> </w:t>
      </w:r>
      <w:r w:rsidR="00E15FCB" w:rsidRPr="00E15FCB">
        <w:rPr>
          <w:rFonts w:ascii="Times New Roman" w:hAnsi="Times New Roman"/>
          <w:sz w:val="24"/>
          <w:szCs w:val="24"/>
        </w:rPr>
        <w:t xml:space="preserve">viešąsias teritorijų tvarkymo paslaugas teikiantis ūkio subjektas iš esmės buvo parinktas ne konkurenciją eliminuojančiu, o konkurso būdu.   </w:t>
      </w:r>
    </w:p>
    <w:p w:rsidR="00E15FCB" w:rsidRDefault="006B4FFF" w:rsidP="00411C5C">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Teismas konstatavo, kad </w:t>
      </w:r>
      <w:r w:rsidR="00E15FCB" w:rsidRPr="00E15FCB">
        <w:rPr>
          <w:rFonts w:ascii="Times New Roman" w:hAnsi="Times New Roman"/>
          <w:sz w:val="24"/>
          <w:szCs w:val="24"/>
        </w:rPr>
        <w:t>Kauno miesto savivaldybės taryba, priimdama ginčijamą sprendimą</w:t>
      </w:r>
      <w:r w:rsidR="00873720">
        <w:rPr>
          <w:rFonts w:ascii="Times New Roman" w:hAnsi="Times New Roman"/>
          <w:sz w:val="24"/>
          <w:szCs w:val="24"/>
        </w:rPr>
        <w:t>,</w:t>
      </w:r>
      <w:r w:rsidR="00E15FCB" w:rsidRPr="00E15FCB">
        <w:rPr>
          <w:rFonts w:ascii="Times New Roman" w:hAnsi="Times New Roman"/>
          <w:sz w:val="24"/>
          <w:szCs w:val="24"/>
        </w:rPr>
        <w:t xml:space="preserve"> ir atsakovė Kauno miesto savivaldybės administracija, sudarydama</w:t>
      </w:r>
      <w:r w:rsidR="00F52F25">
        <w:rPr>
          <w:rFonts w:ascii="Times New Roman" w:hAnsi="Times New Roman"/>
          <w:sz w:val="24"/>
          <w:szCs w:val="24"/>
        </w:rPr>
        <w:t xml:space="preserve"> ginčo</w:t>
      </w:r>
      <w:r w:rsidR="00E15FCB" w:rsidRPr="00E15FCB">
        <w:rPr>
          <w:rFonts w:ascii="Times New Roman" w:hAnsi="Times New Roman"/>
          <w:sz w:val="24"/>
          <w:szCs w:val="24"/>
        </w:rPr>
        <w:t xml:space="preserve"> vidaus sandorį su</w:t>
      </w:r>
      <w:r w:rsidR="00F52F25">
        <w:rPr>
          <w:rFonts w:ascii="Times New Roman" w:hAnsi="Times New Roman"/>
          <w:sz w:val="24"/>
          <w:szCs w:val="24"/>
        </w:rPr>
        <w:t xml:space="preserve"> atsakove</w:t>
      </w:r>
      <w:r w:rsidR="00E15FCB" w:rsidRPr="00E15FCB">
        <w:rPr>
          <w:rFonts w:ascii="Times New Roman" w:hAnsi="Times New Roman"/>
          <w:sz w:val="24"/>
          <w:szCs w:val="24"/>
        </w:rPr>
        <w:t xml:space="preserve"> UAB „Kauno švara“</w:t>
      </w:r>
      <w:r w:rsidR="00894698">
        <w:rPr>
          <w:rFonts w:ascii="Times New Roman" w:hAnsi="Times New Roman"/>
          <w:sz w:val="24"/>
          <w:szCs w:val="24"/>
        </w:rPr>
        <w:t>,</w:t>
      </w:r>
      <w:r w:rsidR="00E15FCB" w:rsidRPr="00E15FCB">
        <w:rPr>
          <w:rFonts w:ascii="Times New Roman" w:hAnsi="Times New Roman"/>
          <w:sz w:val="24"/>
          <w:szCs w:val="24"/>
        </w:rPr>
        <w:t xml:space="preserve"> nepažeidė V</w:t>
      </w:r>
      <w:r w:rsidR="00894698">
        <w:rPr>
          <w:rFonts w:ascii="Times New Roman" w:hAnsi="Times New Roman"/>
          <w:sz w:val="24"/>
          <w:szCs w:val="24"/>
        </w:rPr>
        <w:t>PĮ</w:t>
      </w:r>
      <w:r w:rsidR="00E15FCB" w:rsidRPr="00E15FCB">
        <w:rPr>
          <w:rFonts w:ascii="Times New Roman" w:hAnsi="Times New Roman"/>
          <w:sz w:val="24"/>
          <w:szCs w:val="24"/>
        </w:rPr>
        <w:t xml:space="preserve"> 3 straipsnio 1 dalyje įtvirtintų principų bei Konkurencijos įstatymo 4 straipsn</w:t>
      </w:r>
      <w:r w:rsidR="00894698">
        <w:rPr>
          <w:rFonts w:ascii="Times New Roman" w:hAnsi="Times New Roman"/>
          <w:sz w:val="24"/>
          <w:szCs w:val="24"/>
        </w:rPr>
        <w:t>io</w:t>
      </w:r>
      <w:r w:rsidR="00E15FCB" w:rsidRPr="00E15FCB">
        <w:rPr>
          <w:rFonts w:ascii="Times New Roman" w:hAnsi="Times New Roman"/>
          <w:sz w:val="24"/>
          <w:szCs w:val="24"/>
        </w:rPr>
        <w:t xml:space="preserve"> reikalavimų</w:t>
      </w:r>
      <w:r>
        <w:rPr>
          <w:rFonts w:ascii="Times New Roman" w:hAnsi="Times New Roman"/>
          <w:sz w:val="24"/>
          <w:szCs w:val="24"/>
        </w:rPr>
        <w:t>.</w:t>
      </w:r>
      <w:r w:rsidR="00E15FCB" w:rsidRPr="00E15FCB">
        <w:rPr>
          <w:rFonts w:ascii="Times New Roman" w:hAnsi="Times New Roman"/>
          <w:sz w:val="24"/>
          <w:szCs w:val="24"/>
        </w:rPr>
        <w:t xml:space="preserve"> </w:t>
      </w:r>
    </w:p>
    <w:p w:rsidR="00527820" w:rsidRDefault="00A80C8A" w:rsidP="00411C5C">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527820">
        <w:rPr>
          <w:rFonts w:ascii="Times New Roman" w:hAnsi="Times New Roman"/>
          <w:sz w:val="24"/>
          <w:szCs w:val="24"/>
        </w:rPr>
        <w:t>Lietuvos apeliacinio teismo Civilinių bylų skyriaus teisėjų kolegija, išnagrinėjusi bylą pagal ieškov</w:t>
      </w:r>
      <w:r w:rsidR="00527820" w:rsidRPr="00527820">
        <w:rPr>
          <w:rFonts w:ascii="Times New Roman" w:hAnsi="Times New Roman"/>
          <w:sz w:val="24"/>
          <w:szCs w:val="24"/>
        </w:rPr>
        <w:t xml:space="preserve">ės </w:t>
      </w:r>
      <w:r w:rsidRPr="00527820">
        <w:rPr>
          <w:rFonts w:ascii="Times New Roman" w:hAnsi="Times New Roman"/>
          <w:sz w:val="24"/>
          <w:szCs w:val="24"/>
        </w:rPr>
        <w:t>apeliacinį</w:t>
      </w:r>
      <w:r w:rsidR="00D662BB" w:rsidRPr="00527820">
        <w:rPr>
          <w:rFonts w:ascii="Times New Roman" w:hAnsi="Times New Roman"/>
          <w:sz w:val="24"/>
          <w:szCs w:val="24"/>
        </w:rPr>
        <w:t xml:space="preserve"> </w:t>
      </w:r>
      <w:r w:rsidRPr="00527820">
        <w:rPr>
          <w:rFonts w:ascii="Times New Roman" w:hAnsi="Times New Roman"/>
          <w:sz w:val="24"/>
          <w:szCs w:val="24"/>
        </w:rPr>
        <w:t xml:space="preserve">skundą, </w:t>
      </w:r>
      <w:r w:rsidR="00527820" w:rsidRPr="00527820">
        <w:rPr>
          <w:rFonts w:ascii="Times New Roman" w:hAnsi="Times New Roman"/>
          <w:sz w:val="24"/>
          <w:szCs w:val="24"/>
        </w:rPr>
        <w:t xml:space="preserve">2017 m. spalio 4 d. sprendimu panaikino Kauno apygardos teismo 2017 m. kovo 13 d. sprendimą ir priėmė naują sprendimą – ieškinį tenkino: panaikino Kauno </w:t>
      </w:r>
      <w:r w:rsidR="00527820" w:rsidRPr="00527820">
        <w:rPr>
          <w:rFonts w:ascii="Times New Roman" w:hAnsi="Times New Roman"/>
          <w:sz w:val="24"/>
          <w:szCs w:val="24"/>
        </w:rPr>
        <w:lastRenderedPageBreak/>
        <w:t>miesto savivaldybės tarybos 2016 m. gegužės 3 d. sprendimą</w:t>
      </w:r>
      <w:r w:rsidR="00527820">
        <w:rPr>
          <w:rFonts w:ascii="Times New Roman" w:hAnsi="Times New Roman"/>
          <w:sz w:val="24"/>
          <w:szCs w:val="24"/>
        </w:rPr>
        <w:t xml:space="preserve">, </w:t>
      </w:r>
      <w:r w:rsidR="003D20F1">
        <w:rPr>
          <w:rFonts w:ascii="Times New Roman" w:hAnsi="Times New Roman"/>
          <w:sz w:val="24"/>
          <w:szCs w:val="24"/>
        </w:rPr>
        <w:t xml:space="preserve">ginčo vidaus sandorį </w:t>
      </w:r>
      <w:r w:rsidR="00527820" w:rsidRPr="00527820">
        <w:rPr>
          <w:rFonts w:ascii="Times New Roman" w:hAnsi="Times New Roman"/>
          <w:sz w:val="24"/>
          <w:szCs w:val="24"/>
        </w:rPr>
        <w:t>pripažin</w:t>
      </w:r>
      <w:r w:rsidR="00527820">
        <w:rPr>
          <w:rFonts w:ascii="Times New Roman" w:hAnsi="Times New Roman"/>
          <w:sz w:val="24"/>
          <w:szCs w:val="24"/>
        </w:rPr>
        <w:t>o</w:t>
      </w:r>
      <w:r w:rsidR="00527820" w:rsidRPr="00527820">
        <w:rPr>
          <w:rFonts w:ascii="Times New Roman" w:hAnsi="Times New Roman"/>
          <w:sz w:val="24"/>
          <w:szCs w:val="24"/>
        </w:rPr>
        <w:t xml:space="preserve"> negaliojanči</w:t>
      </w:r>
      <w:r w:rsidR="003D20F1">
        <w:rPr>
          <w:rFonts w:ascii="Times New Roman" w:hAnsi="Times New Roman"/>
          <w:sz w:val="24"/>
          <w:szCs w:val="24"/>
        </w:rPr>
        <w:t>u</w:t>
      </w:r>
      <w:r w:rsidR="00527820" w:rsidRPr="00527820">
        <w:rPr>
          <w:rFonts w:ascii="Times New Roman" w:hAnsi="Times New Roman"/>
          <w:sz w:val="24"/>
          <w:szCs w:val="24"/>
        </w:rPr>
        <w:t>.</w:t>
      </w:r>
    </w:p>
    <w:p w:rsidR="003D20F1" w:rsidRDefault="00645609" w:rsidP="00411C5C">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53DC1">
        <w:rPr>
          <w:rFonts w:ascii="Times New Roman" w:hAnsi="Times New Roman"/>
          <w:sz w:val="24"/>
          <w:szCs w:val="24"/>
        </w:rPr>
        <w:t xml:space="preserve">Kolegija nurodė, kad </w:t>
      </w:r>
      <w:r w:rsidR="00527820" w:rsidRPr="00753DC1">
        <w:rPr>
          <w:rFonts w:ascii="Times New Roman" w:hAnsi="Times New Roman"/>
          <w:sz w:val="24"/>
          <w:szCs w:val="24"/>
        </w:rPr>
        <w:t>UAB „Kauno švara“ yra atskir</w:t>
      </w:r>
      <w:r w:rsidR="00561C4B">
        <w:rPr>
          <w:rFonts w:ascii="Times New Roman" w:hAnsi="Times New Roman"/>
          <w:sz w:val="24"/>
          <w:szCs w:val="24"/>
        </w:rPr>
        <w:t>as</w:t>
      </w:r>
      <w:r w:rsidR="00527820" w:rsidRPr="00753DC1">
        <w:rPr>
          <w:rFonts w:ascii="Times New Roman" w:hAnsi="Times New Roman"/>
          <w:sz w:val="24"/>
          <w:szCs w:val="24"/>
        </w:rPr>
        <w:t xml:space="preserve"> juridinio asmens statusą turintis subjektas ir </w:t>
      </w:r>
      <w:r w:rsidR="00753DC1" w:rsidRPr="00753DC1">
        <w:rPr>
          <w:rFonts w:ascii="Times New Roman" w:hAnsi="Times New Roman"/>
          <w:sz w:val="24"/>
          <w:szCs w:val="24"/>
        </w:rPr>
        <w:t xml:space="preserve">Kauno miesto savivaldybė </w:t>
      </w:r>
      <w:r w:rsidR="00527820" w:rsidRPr="00753DC1">
        <w:rPr>
          <w:rFonts w:ascii="Times New Roman" w:hAnsi="Times New Roman"/>
          <w:sz w:val="24"/>
          <w:szCs w:val="24"/>
        </w:rPr>
        <w:t>jį kontroliuoja kaip savo struktūrinį padalinį. 2016 m. vasario 2 d. Pažymos dėl 2015 m. UAB „Kauno švara“ gautų pajamų iš veiklos</w:t>
      </w:r>
      <w:r w:rsidR="00753DC1">
        <w:rPr>
          <w:rFonts w:ascii="Times New Roman" w:hAnsi="Times New Roman"/>
          <w:sz w:val="24"/>
          <w:szCs w:val="24"/>
        </w:rPr>
        <w:t>,</w:t>
      </w:r>
      <w:r w:rsidR="00527820" w:rsidRPr="00753DC1">
        <w:rPr>
          <w:rFonts w:ascii="Times New Roman" w:hAnsi="Times New Roman"/>
          <w:sz w:val="24"/>
          <w:szCs w:val="24"/>
        </w:rPr>
        <w:t xml:space="preserve"> skirtos savivaldybės poreikiams tenkinti ar funkcijoms atlikti</w:t>
      </w:r>
      <w:r w:rsidR="00753DC1">
        <w:rPr>
          <w:rFonts w:ascii="Times New Roman" w:hAnsi="Times New Roman"/>
          <w:sz w:val="24"/>
          <w:szCs w:val="24"/>
        </w:rPr>
        <w:t>,</w:t>
      </w:r>
      <w:r w:rsidR="00527820" w:rsidRPr="00753DC1">
        <w:rPr>
          <w:rFonts w:ascii="Times New Roman" w:hAnsi="Times New Roman"/>
          <w:sz w:val="24"/>
          <w:szCs w:val="24"/>
        </w:rPr>
        <w:t xml:space="preserve"> duomenimis</w:t>
      </w:r>
      <w:r w:rsidR="00873720">
        <w:rPr>
          <w:rFonts w:ascii="Times New Roman" w:hAnsi="Times New Roman"/>
          <w:sz w:val="24"/>
          <w:szCs w:val="24"/>
        </w:rPr>
        <w:t>,</w:t>
      </w:r>
      <w:r w:rsidR="00527820" w:rsidRPr="00753DC1">
        <w:rPr>
          <w:rFonts w:ascii="Times New Roman" w:hAnsi="Times New Roman"/>
          <w:sz w:val="24"/>
          <w:szCs w:val="24"/>
        </w:rPr>
        <w:t xml:space="preserve"> bendrovė 90,7</w:t>
      </w:r>
      <w:r w:rsidR="00873720" w:rsidRPr="00BB3E4B">
        <w:rPr>
          <w:rFonts w:ascii="Times New Roman" w:hAnsi="Times New Roman"/>
          <w:sz w:val="24"/>
          <w:szCs w:val="24"/>
        </w:rPr>
        <w:t>0</w:t>
      </w:r>
      <w:r w:rsidR="00527820" w:rsidRPr="00753DC1">
        <w:rPr>
          <w:rFonts w:ascii="Times New Roman" w:hAnsi="Times New Roman"/>
          <w:sz w:val="24"/>
          <w:szCs w:val="24"/>
        </w:rPr>
        <w:t xml:space="preserve"> proc. pardavimo pajamų per 2015 m. gavo iš veiklos</w:t>
      </w:r>
      <w:r w:rsidR="00753DC1">
        <w:rPr>
          <w:rFonts w:ascii="Times New Roman" w:hAnsi="Times New Roman"/>
          <w:sz w:val="24"/>
          <w:szCs w:val="24"/>
        </w:rPr>
        <w:t>,</w:t>
      </w:r>
      <w:r w:rsidR="00527820" w:rsidRPr="00753DC1">
        <w:rPr>
          <w:rFonts w:ascii="Times New Roman" w:hAnsi="Times New Roman"/>
          <w:sz w:val="24"/>
          <w:szCs w:val="24"/>
        </w:rPr>
        <w:t xml:space="preserve"> skirtos Kauno miesto savivaldybės poreikiams tenkinti. Remdamasi šiais duomenimis</w:t>
      </w:r>
      <w:r w:rsidR="00753DC1">
        <w:rPr>
          <w:rFonts w:ascii="Times New Roman" w:hAnsi="Times New Roman"/>
          <w:sz w:val="24"/>
          <w:szCs w:val="24"/>
        </w:rPr>
        <w:t>,</w:t>
      </w:r>
      <w:r w:rsidR="00527820" w:rsidRPr="00753DC1">
        <w:rPr>
          <w:rFonts w:ascii="Times New Roman" w:hAnsi="Times New Roman"/>
          <w:sz w:val="24"/>
          <w:szCs w:val="24"/>
        </w:rPr>
        <w:t xml:space="preserve"> Viešųjų pirkimų tarnyba 2016 m. balandžio 20 d.</w:t>
      </w:r>
      <w:r w:rsidR="00753DC1">
        <w:rPr>
          <w:rFonts w:ascii="Times New Roman" w:hAnsi="Times New Roman"/>
          <w:sz w:val="24"/>
          <w:szCs w:val="24"/>
        </w:rPr>
        <w:t xml:space="preserve"> sutiko</w:t>
      </w:r>
      <w:r w:rsidR="00527820" w:rsidRPr="00753DC1">
        <w:rPr>
          <w:rFonts w:ascii="Times New Roman" w:hAnsi="Times New Roman"/>
          <w:sz w:val="24"/>
          <w:szCs w:val="24"/>
        </w:rPr>
        <w:t xml:space="preserve">, kad </w:t>
      </w:r>
      <w:r w:rsidR="00753DC1">
        <w:rPr>
          <w:rFonts w:ascii="Times New Roman" w:hAnsi="Times New Roman"/>
          <w:sz w:val="24"/>
          <w:szCs w:val="24"/>
        </w:rPr>
        <w:t>pe</w:t>
      </w:r>
      <w:r w:rsidR="00527820" w:rsidRPr="00753DC1">
        <w:rPr>
          <w:rFonts w:ascii="Times New Roman" w:hAnsi="Times New Roman"/>
          <w:sz w:val="24"/>
          <w:szCs w:val="24"/>
        </w:rPr>
        <w:t xml:space="preserve">rkančioji organizacija įsigytų reikalingas paslaugas VPĮ 10 straipsnio 5 dalyje </w:t>
      </w:r>
      <w:r w:rsidR="003D20F1">
        <w:rPr>
          <w:rFonts w:ascii="Times New Roman" w:hAnsi="Times New Roman"/>
          <w:sz w:val="24"/>
          <w:szCs w:val="24"/>
        </w:rPr>
        <w:t xml:space="preserve">įtvirtintu </w:t>
      </w:r>
      <w:r w:rsidR="00527820" w:rsidRPr="00753DC1">
        <w:rPr>
          <w:rFonts w:ascii="Times New Roman" w:hAnsi="Times New Roman"/>
          <w:sz w:val="24"/>
          <w:szCs w:val="24"/>
        </w:rPr>
        <w:t xml:space="preserve">būdu. </w:t>
      </w:r>
    </w:p>
    <w:p w:rsidR="00527820" w:rsidRPr="00753DC1" w:rsidRDefault="003D20F1" w:rsidP="00411C5C">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Kolegija vertino, kad pirmiau </w:t>
      </w:r>
      <w:r w:rsidR="00527820" w:rsidRPr="00753DC1">
        <w:rPr>
          <w:rFonts w:ascii="Times New Roman" w:hAnsi="Times New Roman"/>
          <w:sz w:val="24"/>
          <w:szCs w:val="24"/>
        </w:rPr>
        <w:t xml:space="preserve">nurodytos aplinkybės nėra pagrindas spręsti, </w:t>
      </w:r>
      <w:r>
        <w:rPr>
          <w:rFonts w:ascii="Times New Roman" w:hAnsi="Times New Roman"/>
          <w:sz w:val="24"/>
          <w:szCs w:val="24"/>
        </w:rPr>
        <w:t>jog</w:t>
      </w:r>
      <w:r w:rsidR="00527820" w:rsidRPr="00753DC1">
        <w:rPr>
          <w:rFonts w:ascii="Times New Roman" w:hAnsi="Times New Roman"/>
          <w:sz w:val="24"/>
          <w:szCs w:val="24"/>
        </w:rPr>
        <w:t xml:space="preserve"> tokiu būdu nėra pažeidžiamas K</w:t>
      </w:r>
      <w:r w:rsidR="00645609" w:rsidRPr="00753DC1">
        <w:rPr>
          <w:rFonts w:ascii="Times New Roman" w:hAnsi="Times New Roman"/>
          <w:sz w:val="24"/>
          <w:szCs w:val="24"/>
        </w:rPr>
        <w:t xml:space="preserve">onkurencijos įstatymo </w:t>
      </w:r>
      <w:r w:rsidR="00527820" w:rsidRPr="00753DC1">
        <w:rPr>
          <w:rFonts w:ascii="Times New Roman" w:hAnsi="Times New Roman"/>
          <w:sz w:val="24"/>
          <w:szCs w:val="24"/>
        </w:rPr>
        <w:t>4 straipsnio 2 dalyje</w:t>
      </w:r>
      <w:r>
        <w:rPr>
          <w:rFonts w:ascii="Times New Roman" w:hAnsi="Times New Roman"/>
          <w:sz w:val="24"/>
          <w:szCs w:val="24"/>
        </w:rPr>
        <w:t xml:space="preserve"> įtvirtintas</w:t>
      </w:r>
      <w:r w:rsidR="00527820" w:rsidRPr="00753DC1">
        <w:rPr>
          <w:rFonts w:ascii="Times New Roman" w:hAnsi="Times New Roman"/>
          <w:sz w:val="24"/>
          <w:szCs w:val="24"/>
        </w:rPr>
        <w:t xml:space="preserve"> reikalavimas. Viešųjų pirkimų tarnyba šioje byloje 2017 m. sausio 25 d. pateiktoje išvadoje nurodė, kad priimant sprendimą </w:t>
      </w:r>
      <w:r w:rsidR="00753DC1">
        <w:rPr>
          <w:rFonts w:ascii="Times New Roman" w:hAnsi="Times New Roman"/>
          <w:sz w:val="24"/>
          <w:szCs w:val="24"/>
        </w:rPr>
        <w:t>(</w:t>
      </w:r>
      <w:proofErr w:type="spellStart"/>
      <w:r w:rsidR="00753DC1">
        <w:rPr>
          <w:rFonts w:ascii="Times New Roman" w:hAnsi="Times New Roman"/>
          <w:sz w:val="24"/>
          <w:szCs w:val="24"/>
        </w:rPr>
        <w:t>ne)</w:t>
      </w:r>
      <w:r w:rsidR="00527820" w:rsidRPr="00753DC1">
        <w:rPr>
          <w:rFonts w:ascii="Times New Roman" w:hAnsi="Times New Roman"/>
          <w:sz w:val="24"/>
          <w:szCs w:val="24"/>
        </w:rPr>
        <w:t>sutikti</w:t>
      </w:r>
      <w:proofErr w:type="spellEnd"/>
      <w:r w:rsidR="00527820" w:rsidRPr="00753DC1">
        <w:rPr>
          <w:rFonts w:ascii="Times New Roman" w:hAnsi="Times New Roman"/>
          <w:sz w:val="24"/>
          <w:szCs w:val="24"/>
        </w:rPr>
        <w:t xml:space="preserve">, </w:t>
      </w:r>
      <w:r w:rsidR="00753DC1">
        <w:rPr>
          <w:rFonts w:ascii="Times New Roman" w:hAnsi="Times New Roman"/>
          <w:sz w:val="24"/>
          <w:szCs w:val="24"/>
        </w:rPr>
        <w:t>jog p</w:t>
      </w:r>
      <w:r w:rsidR="00527820" w:rsidRPr="00753DC1">
        <w:rPr>
          <w:rFonts w:ascii="Times New Roman" w:hAnsi="Times New Roman"/>
          <w:sz w:val="24"/>
          <w:szCs w:val="24"/>
        </w:rPr>
        <w:t>erkančioji organizacija vykdytų pirkimą VPĮ 10 straipsnio 5 dalyje nurodytu būdu</w:t>
      </w:r>
      <w:r w:rsidR="00753DC1">
        <w:rPr>
          <w:rFonts w:ascii="Times New Roman" w:hAnsi="Times New Roman"/>
          <w:sz w:val="24"/>
          <w:szCs w:val="24"/>
        </w:rPr>
        <w:t>,</w:t>
      </w:r>
      <w:r w:rsidR="00527820" w:rsidRPr="00753DC1">
        <w:rPr>
          <w:rFonts w:ascii="Times New Roman" w:hAnsi="Times New Roman"/>
          <w:sz w:val="24"/>
          <w:szCs w:val="24"/>
        </w:rPr>
        <w:t xml:space="preserve"> gali būti įvertinama tik tai, ar perkančiosios organizacijos pateikta informacija, dokumentai įrodo, jog egzistuoja minėtame straipsnyje nurodytos sąlygos.</w:t>
      </w:r>
    </w:p>
    <w:p w:rsidR="00527820" w:rsidRPr="00527820" w:rsidRDefault="00561C4B" w:rsidP="00411C5C">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K</w:t>
      </w:r>
      <w:r w:rsidR="00527820" w:rsidRPr="00527820">
        <w:rPr>
          <w:rFonts w:ascii="Times New Roman" w:hAnsi="Times New Roman"/>
          <w:sz w:val="24"/>
          <w:szCs w:val="24"/>
        </w:rPr>
        <w:t>onkurencijos tarnyba savo 2016</w:t>
      </w:r>
      <w:r w:rsidR="00645609">
        <w:rPr>
          <w:rFonts w:ascii="Times New Roman" w:hAnsi="Times New Roman"/>
          <w:sz w:val="24"/>
          <w:szCs w:val="24"/>
        </w:rPr>
        <w:t xml:space="preserve"> </w:t>
      </w:r>
      <w:r w:rsidR="00527820" w:rsidRPr="00527820">
        <w:rPr>
          <w:rFonts w:ascii="Times New Roman" w:hAnsi="Times New Roman"/>
          <w:sz w:val="24"/>
          <w:szCs w:val="24"/>
        </w:rPr>
        <w:t xml:space="preserve">m. gruodžio 22 d. išvadoje </w:t>
      </w:r>
      <w:r w:rsidR="00645609">
        <w:rPr>
          <w:rFonts w:ascii="Times New Roman" w:hAnsi="Times New Roman"/>
          <w:sz w:val="24"/>
          <w:szCs w:val="24"/>
        </w:rPr>
        <w:t xml:space="preserve">nurodė, kad </w:t>
      </w:r>
      <w:r w:rsidR="00527820" w:rsidRPr="00527820">
        <w:rPr>
          <w:rFonts w:ascii="Times New Roman" w:hAnsi="Times New Roman"/>
          <w:sz w:val="24"/>
          <w:szCs w:val="24"/>
        </w:rPr>
        <w:t>VPĮ</w:t>
      </w:r>
      <w:r w:rsidR="00753DC1">
        <w:rPr>
          <w:rFonts w:ascii="Times New Roman" w:hAnsi="Times New Roman"/>
          <w:sz w:val="24"/>
          <w:szCs w:val="24"/>
        </w:rPr>
        <w:t>,</w:t>
      </w:r>
      <w:r w:rsidR="007766A3">
        <w:rPr>
          <w:rFonts w:ascii="Times New Roman" w:hAnsi="Times New Roman"/>
          <w:sz w:val="24"/>
          <w:szCs w:val="24"/>
        </w:rPr>
        <w:t xml:space="preserve"> kuriame</w:t>
      </w:r>
      <w:r w:rsidR="00527820" w:rsidRPr="00527820">
        <w:rPr>
          <w:rFonts w:ascii="Times New Roman" w:hAnsi="Times New Roman"/>
          <w:sz w:val="24"/>
          <w:szCs w:val="24"/>
        </w:rPr>
        <w:t xml:space="preserve"> įtvirtin</w:t>
      </w:r>
      <w:r w:rsidR="007766A3">
        <w:rPr>
          <w:rFonts w:ascii="Times New Roman" w:hAnsi="Times New Roman"/>
          <w:sz w:val="24"/>
          <w:szCs w:val="24"/>
        </w:rPr>
        <w:t>ta</w:t>
      </w:r>
      <w:r w:rsidR="00527820" w:rsidRPr="00527820">
        <w:rPr>
          <w:rFonts w:ascii="Times New Roman" w:hAnsi="Times New Roman"/>
          <w:sz w:val="24"/>
          <w:szCs w:val="24"/>
        </w:rPr>
        <w:t xml:space="preserve"> vidaus sandorių sudarymo išimtis,</w:t>
      </w:r>
      <w:r w:rsidR="007766A3">
        <w:rPr>
          <w:rFonts w:ascii="Times New Roman" w:hAnsi="Times New Roman"/>
          <w:sz w:val="24"/>
          <w:szCs w:val="24"/>
        </w:rPr>
        <w:t xml:space="preserve"> ir </w:t>
      </w:r>
      <w:r>
        <w:rPr>
          <w:rFonts w:ascii="Times New Roman" w:hAnsi="Times New Roman"/>
          <w:sz w:val="24"/>
          <w:szCs w:val="24"/>
        </w:rPr>
        <w:t>Lietuvos Respublikos v</w:t>
      </w:r>
      <w:r w:rsidR="007766A3" w:rsidRPr="00527820">
        <w:rPr>
          <w:rFonts w:ascii="Times New Roman" w:hAnsi="Times New Roman"/>
          <w:sz w:val="24"/>
          <w:szCs w:val="24"/>
        </w:rPr>
        <w:t>ietos saviva</w:t>
      </w:r>
      <w:r w:rsidR="007766A3">
        <w:rPr>
          <w:rFonts w:ascii="Times New Roman" w:hAnsi="Times New Roman"/>
          <w:sz w:val="24"/>
          <w:szCs w:val="24"/>
        </w:rPr>
        <w:t>ldos įstatymo</w:t>
      </w:r>
      <w:r w:rsidR="007766A3" w:rsidRPr="00527820">
        <w:rPr>
          <w:rFonts w:ascii="Times New Roman" w:hAnsi="Times New Roman"/>
          <w:sz w:val="24"/>
          <w:szCs w:val="24"/>
        </w:rPr>
        <w:t xml:space="preserve"> </w:t>
      </w:r>
      <w:r w:rsidR="007766A3">
        <w:rPr>
          <w:rFonts w:ascii="Times New Roman" w:hAnsi="Times New Roman"/>
          <w:sz w:val="24"/>
          <w:szCs w:val="24"/>
        </w:rPr>
        <w:t xml:space="preserve">nuostatose </w:t>
      </w:r>
      <w:r w:rsidR="00527820" w:rsidRPr="00527820">
        <w:rPr>
          <w:rFonts w:ascii="Times New Roman" w:hAnsi="Times New Roman"/>
          <w:sz w:val="24"/>
          <w:szCs w:val="24"/>
        </w:rPr>
        <w:t>savivaldyb</w:t>
      </w:r>
      <w:r w:rsidR="00753DC1">
        <w:rPr>
          <w:rFonts w:ascii="Times New Roman" w:hAnsi="Times New Roman"/>
          <w:sz w:val="24"/>
          <w:szCs w:val="24"/>
        </w:rPr>
        <w:t>ėms</w:t>
      </w:r>
      <w:r w:rsidR="007766A3">
        <w:rPr>
          <w:rFonts w:ascii="Times New Roman" w:hAnsi="Times New Roman"/>
          <w:sz w:val="24"/>
          <w:szCs w:val="24"/>
        </w:rPr>
        <w:t xml:space="preserve"> įtvirtinta bendro pobūdžio galimybė</w:t>
      </w:r>
      <w:r w:rsidR="00527820" w:rsidRPr="00527820">
        <w:rPr>
          <w:rFonts w:ascii="Times New Roman" w:hAnsi="Times New Roman"/>
          <w:sz w:val="24"/>
          <w:szCs w:val="24"/>
        </w:rPr>
        <w:t xml:space="preserve"> pasirinkti, kaip organizuoti teritorijų tvarkymo paslaugų teikimą. Tačiau </w:t>
      </w:r>
      <w:r w:rsidR="00753DC1">
        <w:rPr>
          <w:rFonts w:ascii="Times New Roman" w:hAnsi="Times New Roman"/>
          <w:sz w:val="24"/>
          <w:szCs w:val="24"/>
        </w:rPr>
        <w:t xml:space="preserve">net ir tuo atveju, kai </w:t>
      </w:r>
      <w:r w:rsidR="00B631E1">
        <w:rPr>
          <w:rFonts w:ascii="Times New Roman" w:hAnsi="Times New Roman"/>
          <w:sz w:val="24"/>
          <w:szCs w:val="24"/>
        </w:rPr>
        <w:t xml:space="preserve">savivaldybė paslaugų teikėją pasirenka </w:t>
      </w:r>
      <w:r w:rsidR="007766A3">
        <w:rPr>
          <w:rFonts w:ascii="Times New Roman" w:hAnsi="Times New Roman"/>
          <w:sz w:val="24"/>
          <w:szCs w:val="24"/>
        </w:rPr>
        <w:t>netaik</w:t>
      </w:r>
      <w:r w:rsidR="00873720">
        <w:rPr>
          <w:rFonts w:ascii="Times New Roman" w:hAnsi="Times New Roman"/>
          <w:sz w:val="24"/>
          <w:szCs w:val="24"/>
        </w:rPr>
        <w:t>ydama</w:t>
      </w:r>
      <w:r w:rsidR="007766A3">
        <w:rPr>
          <w:rFonts w:ascii="Times New Roman" w:hAnsi="Times New Roman"/>
          <w:sz w:val="24"/>
          <w:szCs w:val="24"/>
        </w:rPr>
        <w:t xml:space="preserve"> VPĮ nust</w:t>
      </w:r>
      <w:r w:rsidR="00527820" w:rsidRPr="00527820">
        <w:rPr>
          <w:rFonts w:ascii="Times New Roman" w:hAnsi="Times New Roman"/>
          <w:sz w:val="24"/>
          <w:szCs w:val="24"/>
        </w:rPr>
        <w:t xml:space="preserve">atytos konkurencingos procedūros, </w:t>
      </w:r>
      <w:r w:rsidR="00B631E1">
        <w:rPr>
          <w:rFonts w:ascii="Times New Roman" w:hAnsi="Times New Roman"/>
          <w:sz w:val="24"/>
          <w:szCs w:val="24"/>
        </w:rPr>
        <w:t xml:space="preserve">ji </w:t>
      </w:r>
      <w:r w:rsidR="00527820" w:rsidRPr="00527820">
        <w:rPr>
          <w:rFonts w:ascii="Times New Roman" w:hAnsi="Times New Roman"/>
          <w:sz w:val="24"/>
          <w:szCs w:val="24"/>
        </w:rPr>
        <w:t>privalo laikytis K</w:t>
      </w:r>
      <w:r w:rsidR="00645609">
        <w:rPr>
          <w:rFonts w:ascii="Times New Roman" w:hAnsi="Times New Roman"/>
          <w:sz w:val="24"/>
          <w:szCs w:val="24"/>
        </w:rPr>
        <w:t xml:space="preserve">onkurencijos įstatymo </w:t>
      </w:r>
      <w:r w:rsidR="00527820" w:rsidRPr="00527820">
        <w:rPr>
          <w:rFonts w:ascii="Times New Roman" w:hAnsi="Times New Roman"/>
          <w:sz w:val="24"/>
          <w:szCs w:val="24"/>
        </w:rPr>
        <w:t xml:space="preserve">4 straipsnio 2 dalyje nustatytų reikalavimų užtikrinti sąžiningą konkurenciją ir </w:t>
      </w:r>
      <w:r w:rsidR="00F52F25">
        <w:rPr>
          <w:rFonts w:ascii="Times New Roman" w:hAnsi="Times New Roman"/>
          <w:sz w:val="24"/>
          <w:szCs w:val="24"/>
        </w:rPr>
        <w:t>nediskriminuoti rinkos dalyvių.</w:t>
      </w:r>
    </w:p>
    <w:p w:rsidR="00527820" w:rsidRPr="00527820" w:rsidRDefault="00645609" w:rsidP="00411C5C">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K</w:t>
      </w:r>
      <w:r w:rsidR="00527820" w:rsidRPr="00527820">
        <w:rPr>
          <w:rFonts w:ascii="Times New Roman" w:hAnsi="Times New Roman"/>
          <w:sz w:val="24"/>
          <w:szCs w:val="24"/>
        </w:rPr>
        <w:t xml:space="preserve">olegija nustatė, kad </w:t>
      </w:r>
      <w:r w:rsidR="007766A3">
        <w:rPr>
          <w:rFonts w:ascii="Times New Roman" w:hAnsi="Times New Roman"/>
          <w:sz w:val="24"/>
          <w:szCs w:val="24"/>
        </w:rPr>
        <w:t>skiriasi sutartyje</w:t>
      </w:r>
      <w:r w:rsidR="00C95BCC">
        <w:rPr>
          <w:rFonts w:ascii="Times New Roman" w:hAnsi="Times New Roman"/>
          <w:sz w:val="24"/>
          <w:szCs w:val="24"/>
        </w:rPr>
        <w:t xml:space="preserve"> su ieškove ir </w:t>
      </w:r>
      <w:r w:rsidR="007766A3">
        <w:rPr>
          <w:rFonts w:ascii="Times New Roman" w:hAnsi="Times New Roman"/>
          <w:sz w:val="24"/>
          <w:szCs w:val="24"/>
        </w:rPr>
        <w:t>ginčo vidaus sandoryje įtvirtinti paslaugų teikimo</w:t>
      </w:r>
      <w:r w:rsidR="00527820" w:rsidRPr="00527820">
        <w:rPr>
          <w:rFonts w:ascii="Times New Roman" w:hAnsi="Times New Roman"/>
          <w:sz w:val="24"/>
          <w:szCs w:val="24"/>
        </w:rPr>
        <w:t xml:space="preserve"> įkainiai. </w:t>
      </w:r>
      <w:r w:rsidR="007766A3">
        <w:rPr>
          <w:rFonts w:ascii="Times New Roman" w:hAnsi="Times New Roman"/>
          <w:sz w:val="24"/>
          <w:szCs w:val="24"/>
        </w:rPr>
        <w:t>Ginčo vidaus sandorio</w:t>
      </w:r>
      <w:r w:rsidR="00527820" w:rsidRPr="00527820">
        <w:rPr>
          <w:rFonts w:ascii="Times New Roman" w:hAnsi="Times New Roman"/>
          <w:sz w:val="24"/>
          <w:szCs w:val="24"/>
        </w:rPr>
        <w:t xml:space="preserve"> priede nustatyt</w:t>
      </w:r>
      <w:r w:rsidR="007766A3">
        <w:rPr>
          <w:rFonts w:ascii="Times New Roman" w:hAnsi="Times New Roman"/>
          <w:sz w:val="24"/>
          <w:szCs w:val="24"/>
        </w:rPr>
        <w:t>i įkainiai yra mažesni</w:t>
      </w:r>
      <w:r w:rsidR="00527820" w:rsidRPr="00527820">
        <w:rPr>
          <w:rFonts w:ascii="Times New Roman" w:hAnsi="Times New Roman"/>
          <w:sz w:val="24"/>
          <w:szCs w:val="24"/>
        </w:rPr>
        <w:t xml:space="preserve">. Byloje nėra pateikta įrodymų, kokiais skaičiavimais, teisės aktais ir aplinkybėmis rėmėsi Kauno miesto savivaldybės taryba, nustatydama UAB „Kauno švara“ įkainių dydį. </w:t>
      </w:r>
      <w:r w:rsidR="00295C38">
        <w:rPr>
          <w:rFonts w:ascii="Times New Roman" w:hAnsi="Times New Roman"/>
          <w:sz w:val="24"/>
          <w:szCs w:val="24"/>
        </w:rPr>
        <w:t>Nėra ab</w:t>
      </w:r>
      <w:r w:rsidR="00527820" w:rsidRPr="00527820">
        <w:rPr>
          <w:rFonts w:ascii="Times New Roman" w:hAnsi="Times New Roman"/>
          <w:sz w:val="24"/>
          <w:szCs w:val="24"/>
        </w:rPr>
        <w:t xml:space="preserve">ejonių, </w:t>
      </w:r>
      <w:r w:rsidR="00295C38">
        <w:rPr>
          <w:rFonts w:ascii="Times New Roman" w:hAnsi="Times New Roman"/>
          <w:sz w:val="24"/>
          <w:szCs w:val="24"/>
        </w:rPr>
        <w:t xml:space="preserve">kad atsakovė </w:t>
      </w:r>
      <w:r w:rsidR="00527820" w:rsidRPr="00527820">
        <w:rPr>
          <w:rFonts w:ascii="Times New Roman" w:hAnsi="Times New Roman"/>
          <w:sz w:val="24"/>
          <w:szCs w:val="24"/>
        </w:rPr>
        <w:t>toki</w:t>
      </w:r>
      <w:r w:rsidR="00295C38">
        <w:rPr>
          <w:rFonts w:ascii="Times New Roman" w:hAnsi="Times New Roman"/>
          <w:sz w:val="24"/>
          <w:szCs w:val="24"/>
        </w:rPr>
        <w:t>u</w:t>
      </w:r>
      <w:r w:rsidR="00527820" w:rsidRPr="00527820">
        <w:rPr>
          <w:rFonts w:ascii="Times New Roman" w:hAnsi="Times New Roman"/>
          <w:sz w:val="24"/>
          <w:szCs w:val="24"/>
        </w:rPr>
        <w:t xml:space="preserve"> būdu siekia taupyti savivaldybės biudžeto lėšas, tačiau vien aplinkybė, kad UAB „Kauno švara“ teikiamos paslaugos yra pigesnės, nėra pakankamas pagrindas </w:t>
      </w:r>
      <w:r w:rsidR="00E27C0D">
        <w:rPr>
          <w:rFonts w:ascii="Times New Roman" w:hAnsi="Times New Roman"/>
          <w:sz w:val="24"/>
          <w:szCs w:val="24"/>
        </w:rPr>
        <w:t xml:space="preserve">sudaryti ginčo </w:t>
      </w:r>
      <w:r w:rsidR="00527820" w:rsidRPr="00527820">
        <w:rPr>
          <w:rFonts w:ascii="Times New Roman" w:hAnsi="Times New Roman"/>
          <w:sz w:val="24"/>
          <w:szCs w:val="24"/>
        </w:rPr>
        <w:t>vidaus sandor</w:t>
      </w:r>
      <w:r w:rsidR="00E27C0D">
        <w:rPr>
          <w:rFonts w:ascii="Times New Roman" w:hAnsi="Times New Roman"/>
          <w:sz w:val="24"/>
          <w:szCs w:val="24"/>
        </w:rPr>
        <w:t>į</w:t>
      </w:r>
      <w:r w:rsidR="00527820" w:rsidRPr="00527820">
        <w:rPr>
          <w:rFonts w:ascii="Times New Roman" w:hAnsi="Times New Roman"/>
          <w:sz w:val="24"/>
          <w:szCs w:val="24"/>
        </w:rPr>
        <w:t xml:space="preserve">, jei nėra kitų aplinkybių, kurios pagrįstų </w:t>
      </w:r>
      <w:r w:rsidR="00873720">
        <w:rPr>
          <w:rFonts w:ascii="Times New Roman" w:hAnsi="Times New Roman"/>
          <w:sz w:val="24"/>
          <w:szCs w:val="24"/>
        </w:rPr>
        <w:t xml:space="preserve">objektyvų </w:t>
      </w:r>
      <w:r w:rsidR="00527820" w:rsidRPr="00527820">
        <w:rPr>
          <w:rFonts w:ascii="Times New Roman" w:hAnsi="Times New Roman"/>
          <w:sz w:val="24"/>
          <w:szCs w:val="24"/>
        </w:rPr>
        <w:t xml:space="preserve">tokio sandorio sudarymo būtinumą. </w:t>
      </w:r>
    </w:p>
    <w:p w:rsidR="00645609" w:rsidRDefault="00E27C0D" w:rsidP="00411C5C">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Į bylą p</w:t>
      </w:r>
      <w:r w:rsidR="00F05F3D">
        <w:rPr>
          <w:rFonts w:ascii="Times New Roman" w:hAnsi="Times New Roman"/>
          <w:sz w:val="24"/>
          <w:szCs w:val="24"/>
        </w:rPr>
        <w:t>ateikti dokumentai paneigia tai, kad</w:t>
      </w:r>
      <w:r>
        <w:rPr>
          <w:rFonts w:ascii="Times New Roman" w:hAnsi="Times New Roman"/>
          <w:sz w:val="24"/>
          <w:szCs w:val="24"/>
        </w:rPr>
        <w:t xml:space="preserve"> ginčo</w:t>
      </w:r>
      <w:r w:rsidR="00F05F3D">
        <w:rPr>
          <w:rFonts w:ascii="Times New Roman" w:hAnsi="Times New Roman"/>
          <w:sz w:val="24"/>
          <w:szCs w:val="24"/>
        </w:rPr>
        <w:t xml:space="preserve"> </w:t>
      </w:r>
      <w:r w:rsidR="00527820" w:rsidRPr="00527820">
        <w:rPr>
          <w:rFonts w:ascii="Times New Roman" w:hAnsi="Times New Roman"/>
          <w:sz w:val="24"/>
          <w:szCs w:val="24"/>
        </w:rPr>
        <w:t xml:space="preserve">vidaus sandoris buvo sudarytas </w:t>
      </w:r>
      <w:r w:rsidRPr="00527820">
        <w:rPr>
          <w:rFonts w:ascii="Times New Roman" w:hAnsi="Times New Roman"/>
          <w:sz w:val="24"/>
          <w:szCs w:val="24"/>
        </w:rPr>
        <w:t>Kauno mieste</w:t>
      </w:r>
      <w:r>
        <w:rPr>
          <w:rFonts w:ascii="Times New Roman" w:hAnsi="Times New Roman"/>
          <w:sz w:val="24"/>
          <w:szCs w:val="24"/>
        </w:rPr>
        <w:t xml:space="preserve"> </w:t>
      </w:r>
      <w:r w:rsidR="00295C38">
        <w:rPr>
          <w:rFonts w:ascii="Times New Roman" w:hAnsi="Times New Roman"/>
          <w:sz w:val="24"/>
          <w:szCs w:val="24"/>
        </w:rPr>
        <w:t>žymiai padidėjus vejų šienavimo plotams</w:t>
      </w:r>
      <w:r w:rsidR="00F05F3D">
        <w:rPr>
          <w:rFonts w:ascii="Times New Roman" w:hAnsi="Times New Roman"/>
          <w:sz w:val="24"/>
          <w:szCs w:val="24"/>
        </w:rPr>
        <w:t>. I</w:t>
      </w:r>
      <w:r w:rsidR="00527820" w:rsidRPr="00527820">
        <w:rPr>
          <w:rFonts w:ascii="Times New Roman" w:hAnsi="Times New Roman"/>
          <w:sz w:val="24"/>
          <w:szCs w:val="24"/>
        </w:rPr>
        <w:t xml:space="preserve">eškovė 2014 m. gegužės–rugsėjo mėn. teikė </w:t>
      </w:r>
      <w:r w:rsidR="00873720">
        <w:rPr>
          <w:rFonts w:ascii="Times New Roman" w:hAnsi="Times New Roman"/>
          <w:sz w:val="24"/>
          <w:szCs w:val="24"/>
        </w:rPr>
        <w:t>4491,0962 ha ploto</w:t>
      </w:r>
      <w:r w:rsidR="00527820" w:rsidRPr="00527820">
        <w:rPr>
          <w:rFonts w:ascii="Times New Roman" w:hAnsi="Times New Roman"/>
          <w:sz w:val="24"/>
          <w:szCs w:val="24"/>
        </w:rPr>
        <w:t>, 2015 m. gegužės–rugsėjo mėn. – 3568,8224 ha plot</w:t>
      </w:r>
      <w:r w:rsidR="00873720">
        <w:rPr>
          <w:rFonts w:ascii="Times New Roman" w:hAnsi="Times New Roman"/>
          <w:sz w:val="24"/>
          <w:szCs w:val="24"/>
        </w:rPr>
        <w:t>o</w:t>
      </w:r>
      <w:r w:rsidR="00527820" w:rsidRPr="00527820">
        <w:rPr>
          <w:rFonts w:ascii="Times New Roman" w:hAnsi="Times New Roman"/>
          <w:sz w:val="24"/>
          <w:szCs w:val="24"/>
        </w:rPr>
        <w:t>, 2016 m. gegužės–rugsėjo mėn. – 3860,5928 ha plot</w:t>
      </w:r>
      <w:r w:rsidR="00873720">
        <w:rPr>
          <w:rFonts w:ascii="Times New Roman" w:hAnsi="Times New Roman"/>
          <w:sz w:val="24"/>
          <w:szCs w:val="24"/>
        </w:rPr>
        <w:t>o</w:t>
      </w:r>
      <w:r w:rsidR="00873720" w:rsidRPr="00873720">
        <w:rPr>
          <w:rFonts w:ascii="Times New Roman" w:hAnsi="Times New Roman"/>
          <w:sz w:val="24"/>
          <w:szCs w:val="24"/>
        </w:rPr>
        <w:t xml:space="preserve"> </w:t>
      </w:r>
      <w:r w:rsidR="00873720" w:rsidRPr="00527820">
        <w:rPr>
          <w:rFonts w:ascii="Times New Roman" w:hAnsi="Times New Roman"/>
          <w:sz w:val="24"/>
          <w:szCs w:val="24"/>
        </w:rPr>
        <w:t>vejų šienavimo paslaugas</w:t>
      </w:r>
      <w:r w:rsidR="00527820" w:rsidRPr="00527820">
        <w:rPr>
          <w:rFonts w:ascii="Times New Roman" w:hAnsi="Times New Roman"/>
          <w:sz w:val="24"/>
          <w:szCs w:val="24"/>
        </w:rPr>
        <w:t>. Atsakovė UAB „Kauno švara“ 2016</w:t>
      </w:r>
      <w:r w:rsidR="00873720">
        <w:rPr>
          <w:rFonts w:ascii="Times New Roman" w:hAnsi="Times New Roman"/>
          <w:sz w:val="24"/>
          <w:szCs w:val="24"/>
        </w:rPr>
        <w:t> </w:t>
      </w:r>
      <w:r w:rsidR="00527820" w:rsidRPr="00527820">
        <w:rPr>
          <w:rFonts w:ascii="Times New Roman" w:hAnsi="Times New Roman"/>
          <w:sz w:val="24"/>
          <w:szCs w:val="24"/>
        </w:rPr>
        <w:t xml:space="preserve">m. gegužės–rugsėjo mėn. teikė </w:t>
      </w:r>
      <w:r w:rsidR="00873720">
        <w:rPr>
          <w:rFonts w:ascii="Times New Roman" w:hAnsi="Times New Roman"/>
          <w:sz w:val="24"/>
          <w:szCs w:val="24"/>
        </w:rPr>
        <w:t>495,336 ha ploto</w:t>
      </w:r>
      <w:r w:rsidR="00873720" w:rsidRPr="00527820">
        <w:rPr>
          <w:rFonts w:ascii="Times New Roman" w:hAnsi="Times New Roman"/>
          <w:sz w:val="24"/>
          <w:szCs w:val="24"/>
        </w:rPr>
        <w:t xml:space="preserve"> </w:t>
      </w:r>
      <w:r w:rsidR="00527820" w:rsidRPr="00527820">
        <w:rPr>
          <w:rFonts w:ascii="Times New Roman" w:hAnsi="Times New Roman"/>
          <w:sz w:val="24"/>
          <w:szCs w:val="24"/>
        </w:rPr>
        <w:t xml:space="preserve">vejų šienavimo paslaugas. </w:t>
      </w:r>
      <w:r w:rsidR="00F05F3D">
        <w:rPr>
          <w:rFonts w:ascii="Times New Roman" w:hAnsi="Times New Roman"/>
          <w:sz w:val="24"/>
          <w:szCs w:val="24"/>
        </w:rPr>
        <w:t xml:space="preserve">Taigi </w:t>
      </w:r>
      <w:r w:rsidR="00527820" w:rsidRPr="00527820">
        <w:rPr>
          <w:rFonts w:ascii="Times New Roman" w:hAnsi="Times New Roman"/>
          <w:sz w:val="24"/>
          <w:szCs w:val="24"/>
        </w:rPr>
        <w:t xml:space="preserve">2014 m. ieškovė nušienavo 135,1674 ha didesnį plotą nei 2016 m. </w:t>
      </w:r>
      <w:r w:rsidR="00295C38">
        <w:rPr>
          <w:rFonts w:ascii="Times New Roman" w:hAnsi="Times New Roman"/>
          <w:sz w:val="24"/>
          <w:szCs w:val="24"/>
        </w:rPr>
        <w:t xml:space="preserve">nušienavo abi įmonės. </w:t>
      </w:r>
      <w:r w:rsidR="00527820" w:rsidRPr="00527820">
        <w:rPr>
          <w:rFonts w:ascii="Times New Roman" w:hAnsi="Times New Roman"/>
          <w:sz w:val="24"/>
          <w:szCs w:val="24"/>
        </w:rPr>
        <w:t xml:space="preserve"> </w:t>
      </w:r>
    </w:p>
    <w:p w:rsidR="00527820" w:rsidRPr="00527820" w:rsidRDefault="00645609" w:rsidP="00411C5C">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Kolegija</w:t>
      </w:r>
      <w:r w:rsidR="00295C38">
        <w:rPr>
          <w:rFonts w:ascii="Times New Roman" w:hAnsi="Times New Roman"/>
          <w:sz w:val="24"/>
          <w:szCs w:val="24"/>
        </w:rPr>
        <w:t xml:space="preserve"> </w:t>
      </w:r>
      <w:r>
        <w:rPr>
          <w:rFonts w:ascii="Times New Roman" w:hAnsi="Times New Roman"/>
          <w:sz w:val="24"/>
          <w:szCs w:val="24"/>
        </w:rPr>
        <w:t xml:space="preserve">nustatė, kad </w:t>
      </w:r>
      <w:r w:rsidR="00527820" w:rsidRPr="00527820">
        <w:rPr>
          <w:rFonts w:ascii="Times New Roman" w:hAnsi="Times New Roman"/>
          <w:sz w:val="24"/>
          <w:szCs w:val="24"/>
        </w:rPr>
        <w:t>UAB „Kauno švara“ teikia vejų šienavimo paslaugas Eigulių seniūnijoje bei Žaliakalnio seniūnijos</w:t>
      </w:r>
      <w:r w:rsidR="00E27C0D" w:rsidRPr="00E27C0D">
        <w:rPr>
          <w:rFonts w:ascii="Times New Roman" w:hAnsi="Times New Roman"/>
          <w:sz w:val="24"/>
          <w:szCs w:val="24"/>
        </w:rPr>
        <w:t xml:space="preserve"> </w:t>
      </w:r>
      <w:r w:rsidR="00E27C0D" w:rsidRPr="00527820">
        <w:rPr>
          <w:rFonts w:ascii="Times New Roman" w:hAnsi="Times New Roman"/>
          <w:sz w:val="24"/>
          <w:szCs w:val="24"/>
        </w:rPr>
        <w:t>dalyje</w:t>
      </w:r>
      <w:r w:rsidR="00527820" w:rsidRPr="00527820">
        <w:rPr>
          <w:rFonts w:ascii="Times New Roman" w:hAnsi="Times New Roman"/>
          <w:sz w:val="24"/>
          <w:szCs w:val="24"/>
        </w:rPr>
        <w:t xml:space="preserve">, </w:t>
      </w:r>
      <w:r w:rsidR="00E27C0D">
        <w:rPr>
          <w:rFonts w:ascii="Times New Roman" w:hAnsi="Times New Roman"/>
          <w:sz w:val="24"/>
          <w:szCs w:val="24"/>
        </w:rPr>
        <w:t>šiose teritorijo</w:t>
      </w:r>
      <w:r w:rsidR="00873720">
        <w:rPr>
          <w:rFonts w:ascii="Times New Roman" w:hAnsi="Times New Roman"/>
          <w:sz w:val="24"/>
          <w:szCs w:val="24"/>
        </w:rPr>
        <w:t>s</w:t>
      </w:r>
      <w:r w:rsidR="00E27C0D">
        <w:rPr>
          <w:rFonts w:ascii="Times New Roman" w:hAnsi="Times New Roman"/>
          <w:sz w:val="24"/>
          <w:szCs w:val="24"/>
        </w:rPr>
        <w:t xml:space="preserve">e iki ginčo vidaus sandorio sudarymo </w:t>
      </w:r>
      <w:r w:rsidR="00527820" w:rsidRPr="00527820">
        <w:rPr>
          <w:rFonts w:ascii="Times New Roman" w:hAnsi="Times New Roman"/>
          <w:sz w:val="24"/>
          <w:szCs w:val="24"/>
        </w:rPr>
        <w:t xml:space="preserve">paslaugas teikė būtent ieškovė. </w:t>
      </w:r>
      <w:r w:rsidR="00F05F3D">
        <w:rPr>
          <w:rFonts w:ascii="Times New Roman" w:hAnsi="Times New Roman"/>
          <w:sz w:val="24"/>
          <w:szCs w:val="24"/>
        </w:rPr>
        <w:t>S</w:t>
      </w:r>
      <w:r w:rsidR="00527820" w:rsidRPr="00527820">
        <w:rPr>
          <w:rFonts w:ascii="Times New Roman" w:hAnsi="Times New Roman"/>
          <w:sz w:val="24"/>
          <w:szCs w:val="24"/>
        </w:rPr>
        <w:t xml:space="preserve">udarius </w:t>
      </w:r>
      <w:r w:rsidR="00F05F3D">
        <w:rPr>
          <w:rFonts w:ascii="Times New Roman" w:hAnsi="Times New Roman"/>
          <w:sz w:val="24"/>
          <w:szCs w:val="24"/>
        </w:rPr>
        <w:t>s</w:t>
      </w:r>
      <w:r w:rsidR="00527820" w:rsidRPr="00527820">
        <w:rPr>
          <w:rFonts w:ascii="Times New Roman" w:hAnsi="Times New Roman"/>
          <w:sz w:val="24"/>
          <w:szCs w:val="24"/>
        </w:rPr>
        <w:t xml:space="preserve">utartį su </w:t>
      </w:r>
      <w:r w:rsidR="00295C38">
        <w:rPr>
          <w:rFonts w:ascii="Times New Roman" w:hAnsi="Times New Roman"/>
          <w:sz w:val="24"/>
          <w:szCs w:val="24"/>
        </w:rPr>
        <w:t xml:space="preserve">atsakove </w:t>
      </w:r>
      <w:r w:rsidR="00527820" w:rsidRPr="00527820">
        <w:rPr>
          <w:rFonts w:ascii="Times New Roman" w:hAnsi="Times New Roman"/>
          <w:sz w:val="24"/>
          <w:szCs w:val="24"/>
        </w:rPr>
        <w:t>UAB „Kauno švara“</w:t>
      </w:r>
      <w:r w:rsidR="00295C38">
        <w:rPr>
          <w:rFonts w:ascii="Times New Roman" w:hAnsi="Times New Roman"/>
          <w:sz w:val="24"/>
          <w:szCs w:val="24"/>
        </w:rPr>
        <w:t>,</w:t>
      </w:r>
      <w:r w:rsidR="00527820" w:rsidRPr="00527820">
        <w:rPr>
          <w:rFonts w:ascii="Times New Roman" w:hAnsi="Times New Roman"/>
          <w:sz w:val="24"/>
          <w:szCs w:val="24"/>
        </w:rPr>
        <w:t xml:space="preserve"> ieškovė prarado pajamas iš 87</w:t>
      </w:r>
      <w:r w:rsidR="00883A2A" w:rsidRPr="00527820">
        <w:rPr>
          <w:rFonts w:ascii="Times New Roman" w:hAnsi="Times New Roman"/>
          <w:sz w:val="24"/>
          <w:szCs w:val="24"/>
        </w:rPr>
        <w:t>–</w:t>
      </w:r>
      <w:r w:rsidR="00527820" w:rsidRPr="00527820">
        <w:rPr>
          <w:rFonts w:ascii="Times New Roman" w:hAnsi="Times New Roman"/>
          <w:sz w:val="24"/>
          <w:szCs w:val="24"/>
        </w:rPr>
        <w:t xml:space="preserve">88 ha šienaujamo ploto. </w:t>
      </w:r>
      <w:r w:rsidR="00295C38">
        <w:rPr>
          <w:rFonts w:ascii="Times New Roman" w:hAnsi="Times New Roman"/>
          <w:sz w:val="24"/>
          <w:szCs w:val="24"/>
        </w:rPr>
        <w:t>N</w:t>
      </w:r>
      <w:r w:rsidR="00527820" w:rsidRPr="00527820">
        <w:rPr>
          <w:rFonts w:ascii="Times New Roman" w:hAnsi="Times New Roman"/>
          <w:sz w:val="24"/>
          <w:szCs w:val="24"/>
        </w:rPr>
        <w:t>urodytos aplinkybės paneigia atsakovės teiginius, kad</w:t>
      </w:r>
      <w:r w:rsidR="00E27C0D">
        <w:rPr>
          <w:rFonts w:ascii="Times New Roman" w:hAnsi="Times New Roman"/>
          <w:sz w:val="24"/>
          <w:szCs w:val="24"/>
        </w:rPr>
        <w:t>,</w:t>
      </w:r>
      <w:r w:rsidR="00527820" w:rsidRPr="00527820">
        <w:rPr>
          <w:rFonts w:ascii="Times New Roman" w:hAnsi="Times New Roman"/>
          <w:sz w:val="24"/>
          <w:szCs w:val="24"/>
        </w:rPr>
        <w:t xml:space="preserve"> neva</w:t>
      </w:r>
      <w:r w:rsidR="00E27C0D">
        <w:rPr>
          <w:rFonts w:ascii="Times New Roman" w:hAnsi="Times New Roman"/>
          <w:sz w:val="24"/>
          <w:szCs w:val="24"/>
        </w:rPr>
        <w:t>,</w:t>
      </w:r>
      <w:r w:rsidR="00527820" w:rsidRPr="00527820">
        <w:rPr>
          <w:rFonts w:ascii="Times New Roman" w:hAnsi="Times New Roman"/>
          <w:sz w:val="24"/>
          <w:szCs w:val="24"/>
        </w:rPr>
        <w:t xml:space="preserve"> sudarius sutartį su UAB „Kauno švara“ buvo padidinti vejų šienavimo plotai ir iki tol nešienautose teritorijose. Be to, </w:t>
      </w:r>
      <w:r w:rsidR="00295C38">
        <w:rPr>
          <w:rFonts w:ascii="Times New Roman" w:hAnsi="Times New Roman"/>
          <w:sz w:val="24"/>
          <w:szCs w:val="24"/>
        </w:rPr>
        <w:t xml:space="preserve">atsakovei </w:t>
      </w:r>
      <w:r w:rsidR="00295C38" w:rsidRPr="00527820">
        <w:rPr>
          <w:rFonts w:ascii="Times New Roman" w:hAnsi="Times New Roman"/>
          <w:sz w:val="24"/>
          <w:szCs w:val="24"/>
        </w:rPr>
        <w:t xml:space="preserve">UAB „Kauno švara“ </w:t>
      </w:r>
      <w:r w:rsidR="00883A2A">
        <w:rPr>
          <w:rFonts w:ascii="Times New Roman" w:hAnsi="Times New Roman"/>
          <w:sz w:val="24"/>
          <w:szCs w:val="24"/>
        </w:rPr>
        <w:t xml:space="preserve">perduoti </w:t>
      </w:r>
      <w:r w:rsidR="00527820" w:rsidRPr="00527820">
        <w:rPr>
          <w:rFonts w:ascii="Times New Roman" w:hAnsi="Times New Roman"/>
          <w:sz w:val="24"/>
          <w:szCs w:val="24"/>
        </w:rPr>
        <w:t>šienauti Eigulių seniūnij</w:t>
      </w:r>
      <w:r w:rsidR="00E27C0D">
        <w:rPr>
          <w:rFonts w:ascii="Times New Roman" w:hAnsi="Times New Roman"/>
          <w:sz w:val="24"/>
          <w:szCs w:val="24"/>
        </w:rPr>
        <w:t>os</w:t>
      </w:r>
      <w:r w:rsidR="00527820" w:rsidRPr="00527820">
        <w:rPr>
          <w:rFonts w:ascii="Times New Roman" w:hAnsi="Times New Roman"/>
          <w:sz w:val="24"/>
          <w:szCs w:val="24"/>
        </w:rPr>
        <w:t xml:space="preserve"> ir dal</w:t>
      </w:r>
      <w:r w:rsidR="00883A2A">
        <w:rPr>
          <w:rFonts w:ascii="Times New Roman" w:hAnsi="Times New Roman"/>
          <w:sz w:val="24"/>
          <w:szCs w:val="24"/>
        </w:rPr>
        <w:t>ies</w:t>
      </w:r>
      <w:r w:rsidR="00527820" w:rsidRPr="00527820">
        <w:rPr>
          <w:rFonts w:ascii="Times New Roman" w:hAnsi="Times New Roman"/>
          <w:sz w:val="24"/>
          <w:szCs w:val="24"/>
        </w:rPr>
        <w:t xml:space="preserve"> Žaliakalnio seniūnijos plot</w:t>
      </w:r>
      <w:r w:rsidR="00883A2A">
        <w:rPr>
          <w:rFonts w:ascii="Times New Roman" w:hAnsi="Times New Roman"/>
          <w:sz w:val="24"/>
          <w:szCs w:val="24"/>
        </w:rPr>
        <w:t>ai</w:t>
      </w:r>
      <w:r w:rsidR="00527820" w:rsidRPr="00527820">
        <w:rPr>
          <w:rFonts w:ascii="Times New Roman" w:hAnsi="Times New Roman"/>
          <w:sz w:val="24"/>
          <w:szCs w:val="24"/>
        </w:rPr>
        <w:t xml:space="preserve"> </w:t>
      </w:r>
      <w:r w:rsidR="00E27C0D">
        <w:rPr>
          <w:rFonts w:ascii="Times New Roman" w:hAnsi="Times New Roman"/>
          <w:sz w:val="24"/>
          <w:szCs w:val="24"/>
        </w:rPr>
        <w:t xml:space="preserve">ieškovei </w:t>
      </w:r>
      <w:r w:rsidR="00DE7691">
        <w:rPr>
          <w:rFonts w:ascii="Times New Roman" w:hAnsi="Times New Roman"/>
          <w:sz w:val="24"/>
          <w:szCs w:val="24"/>
        </w:rPr>
        <w:t>nebuvo kompensuot</w:t>
      </w:r>
      <w:r w:rsidR="00E27C0D">
        <w:rPr>
          <w:rFonts w:ascii="Times New Roman" w:hAnsi="Times New Roman"/>
          <w:sz w:val="24"/>
          <w:szCs w:val="24"/>
        </w:rPr>
        <w:t>i</w:t>
      </w:r>
      <w:r w:rsidR="00DE7691">
        <w:rPr>
          <w:rFonts w:ascii="Times New Roman" w:hAnsi="Times New Roman"/>
          <w:sz w:val="24"/>
          <w:szCs w:val="24"/>
        </w:rPr>
        <w:t xml:space="preserve"> </w:t>
      </w:r>
      <w:r w:rsidR="00527820" w:rsidRPr="00527820">
        <w:rPr>
          <w:rFonts w:ascii="Times New Roman" w:hAnsi="Times New Roman"/>
          <w:sz w:val="24"/>
          <w:szCs w:val="24"/>
        </w:rPr>
        <w:t>kitais plotais.</w:t>
      </w:r>
    </w:p>
    <w:p w:rsidR="00527820" w:rsidRPr="00527820" w:rsidRDefault="00645609" w:rsidP="00411C5C">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Kolegija pažymėjo, kad</w:t>
      </w:r>
      <w:r w:rsidR="00C42F48">
        <w:rPr>
          <w:rFonts w:ascii="Times New Roman" w:hAnsi="Times New Roman"/>
          <w:sz w:val="24"/>
          <w:szCs w:val="24"/>
        </w:rPr>
        <w:t xml:space="preserve"> su ieškove sudaryta</w:t>
      </w:r>
      <w:r>
        <w:rPr>
          <w:rFonts w:ascii="Times New Roman" w:hAnsi="Times New Roman"/>
          <w:sz w:val="24"/>
          <w:szCs w:val="24"/>
        </w:rPr>
        <w:t xml:space="preserve"> </w:t>
      </w:r>
      <w:r w:rsidR="00C42F48">
        <w:rPr>
          <w:rFonts w:ascii="Times New Roman" w:hAnsi="Times New Roman"/>
          <w:sz w:val="24"/>
          <w:szCs w:val="24"/>
        </w:rPr>
        <w:t>viešojo pirkimo sutartimi</w:t>
      </w:r>
      <w:r w:rsidR="00DE7691">
        <w:rPr>
          <w:rFonts w:ascii="Times New Roman" w:hAnsi="Times New Roman"/>
          <w:sz w:val="24"/>
          <w:szCs w:val="24"/>
        </w:rPr>
        <w:t xml:space="preserve"> paslaugų</w:t>
      </w:r>
      <w:r w:rsidR="00527820" w:rsidRPr="00527820">
        <w:rPr>
          <w:rFonts w:ascii="Times New Roman" w:hAnsi="Times New Roman"/>
          <w:sz w:val="24"/>
          <w:szCs w:val="24"/>
        </w:rPr>
        <w:t xml:space="preserve"> gavėja neįsipareigojo pirkti visų </w:t>
      </w:r>
      <w:r w:rsidR="0084789F">
        <w:rPr>
          <w:rFonts w:ascii="Times New Roman" w:hAnsi="Times New Roman"/>
          <w:sz w:val="24"/>
          <w:szCs w:val="24"/>
        </w:rPr>
        <w:t>s</w:t>
      </w:r>
      <w:r w:rsidR="00527820" w:rsidRPr="00527820">
        <w:rPr>
          <w:rFonts w:ascii="Times New Roman" w:hAnsi="Times New Roman"/>
          <w:sz w:val="24"/>
          <w:szCs w:val="24"/>
        </w:rPr>
        <w:t>utarties priede nurodytų paslaugų ar jų kiekio</w:t>
      </w:r>
      <w:r w:rsidR="00DE7691">
        <w:rPr>
          <w:rFonts w:ascii="Times New Roman" w:hAnsi="Times New Roman"/>
          <w:sz w:val="24"/>
          <w:szCs w:val="24"/>
        </w:rPr>
        <w:t>, o tuo atveju</w:t>
      </w:r>
      <w:r w:rsidR="00527820" w:rsidRPr="00527820">
        <w:rPr>
          <w:rFonts w:ascii="Times New Roman" w:hAnsi="Times New Roman"/>
          <w:sz w:val="24"/>
          <w:szCs w:val="24"/>
        </w:rPr>
        <w:t>, kai paslaugų gavėj</w:t>
      </w:r>
      <w:r w:rsidR="00883A2A">
        <w:rPr>
          <w:rFonts w:ascii="Times New Roman" w:hAnsi="Times New Roman"/>
          <w:sz w:val="24"/>
          <w:szCs w:val="24"/>
        </w:rPr>
        <w:t>ai</w:t>
      </w:r>
      <w:r w:rsidR="00527820" w:rsidRPr="00527820">
        <w:rPr>
          <w:rFonts w:ascii="Times New Roman" w:hAnsi="Times New Roman"/>
          <w:sz w:val="24"/>
          <w:szCs w:val="24"/>
        </w:rPr>
        <w:t xml:space="preserve"> reikalingos paslaugos viršys nurodytus maksimalius paslaugų kiekius, bus vykdomas atskira</w:t>
      </w:r>
      <w:r w:rsidR="00DE7691">
        <w:rPr>
          <w:rFonts w:ascii="Times New Roman" w:hAnsi="Times New Roman"/>
          <w:sz w:val="24"/>
          <w:szCs w:val="24"/>
        </w:rPr>
        <w:t>s pirkimas VPĮ nustatyta tvarka</w:t>
      </w:r>
      <w:r w:rsidR="00527820" w:rsidRPr="00527820">
        <w:rPr>
          <w:rFonts w:ascii="Times New Roman" w:hAnsi="Times New Roman"/>
          <w:sz w:val="24"/>
          <w:szCs w:val="24"/>
        </w:rPr>
        <w:t xml:space="preserve">. </w:t>
      </w:r>
      <w:r w:rsidR="00DE7691">
        <w:rPr>
          <w:rFonts w:ascii="Times New Roman" w:hAnsi="Times New Roman"/>
          <w:sz w:val="24"/>
          <w:szCs w:val="24"/>
        </w:rPr>
        <w:t xml:space="preserve">Byloje neginčijama, kad </w:t>
      </w:r>
      <w:r w:rsidR="00527820" w:rsidRPr="00527820">
        <w:rPr>
          <w:rFonts w:ascii="Times New Roman" w:hAnsi="Times New Roman"/>
          <w:sz w:val="24"/>
          <w:szCs w:val="24"/>
        </w:rPr>
        <w:t xml:space="preserve">vejų šienavimo paslaugų kiekiai, kuriuos Kauno miesto savivaldybės administracija užsakinėjo iš ieškovės, </w:t>
      </w:r>
      <w:r w:rsidR="00BF0116">
        <w:rPr>
          <w:rFonts w:ascii="Times New Roman" w:hAnsi="Times New Roman"/>
          <w:sz w:val="24"/>
          <w:szCs w:val="24"/>
        </w:rPr>
        <w:lastRenderedPageBreak/>
        <w:t>ginčo vidaus sandorio</w:t>
      </w:r>
      <w:r w:rsidR="00527820" w:rsidRPr="00527820">
        <w:rPr>
          <w:rFonts w:ascii="Times New Roman" w:hAnsi="Times New Roman"/>
          <w:sz w:val="24"/>
          <w:szCs w:val="24"/>
        </w:rPr>
        <w:t xml:space="preserve"> sudarymo metu nepasiekė maksimalių kiekių</w:t>
      </w:r>
      <w:r w:rsidR="00DE7691">
        <w:rPr>
          <w:rFonts w:ascii="Times New Roman" w:hAnsi="Times New Roman"/>
          <w:sz w:val="24"/>
          <w:szCs w:val="24"/>
        </w:rPr>
        <w:t>.</w:t>
      </w:r>
      <w:r w:rsidR="00527820" w:rsidRPr="00527820">
        <w:rPr>
          <w:rFonts w:ascii="Times New Roman" w:hAnsi="Times New Roman"/>
          <w:sz w:val="24"/>
          <w:szCs w:val="24"/>
        </w:rPr>
        <w:t xml:space="preserve"> Paneigus aplinkybę, kad </w:t>
      </w:r>
      <w:r w:rsidR="00E27C0D">
        <w:rPr>
          <w:rFonts w:ascii="Times New Roman" w:hAnsi="Times New Roman"/>
          <w:sz w:val="24"/>
          <w:szCs w:val="24"/>
        </w:rPr>
        <w:t xml:space="preserve">ginčo </w:t>
      </w:r>
      <w:r w:rsidR="00DE7691">
        <w:rPr>
          <w:rFonts w:ascii="Times New Roman" w:hAnsi="Times New Roman"/>
          <w:sz w:val="24"/>
          <w:szCs w:val="24"/>
        </w:rPr>
        <w:t xml:space="preserve">vidaus sandoris </w:t>
      </w:r>
      <w:r w:rsidR="00527820" w:rsidRPr="00527820">
        <w:rPr>
          <w:rFonts w:ascii="Times New Roman" w:hAnsi="Times New Roman"/>
          <w:sz w:val="24"/>
          <w:szCs w:val="24"/>
        </w:rPr>
        <w:t>sudaryta</w:t>
      </w:r>
      <w:r w:rsidR="00DE7691">
        <w:rPr>
          <w:rFonts w:ascii="Times New Roman" w:hAnsi="Times New Roman"/>
          <w:sz w:val="24"/>
          <w:szCs w:val="24"/>
        </w:rPr>
        <w:t>s</w:t>
      </w:r>
      <w:r w:rsidR="00527820" w:rsidRPr="00527820">
        <w:rPr>
          <w:rFonts w:ascii="Times New Roman" w:hAnsi="Times New Roman"/>
          <w:sz w:val="24"/>
          <w:szCs w:val="24"/>
        </w:rPr>
        <w:t xml:space="preserve"> dėl žymiai padidėjusi</w:t>
      </w:r>
      <w:r w:rsidR="00883A2A">
        <w:rPr>
          <w:rFonts w:ascii="Times New Roman" w:hAnsi="Times New Roman"/>
          <w:sz w:val="24"/>
          <w:szCs w:val="24"/>
        </w:rPr>
        <w:t>ų</w:t>
      </w:r>
      <w:r w:rsidR="00527820" w:rsidRPr="00527820">
        <w:rPr>
          <w:rFonts w:ascii="Times New Roman" w:hAnsi="Times New Roman"/>
          <w:sz w:val="24"/>
          <w:szCs w:val="24"/>
        </w:rPr>
        <w:t xml:space="preserve"> šienavimo plotų, </w:t>
      </w:r>
      <w:r w:rsidR="00BA45C3">
        <w:rPr>
          <w:rFonts w:ascii="Times New Roman" w:hAnsi="Times New Roman"/>
          <w:sz w:val="24"/>
          <w:szCs w:val="24"/>
        </w:rPr>
        <w:t>spręst</w:t>
      </w:r>
      <w:r w:rsidR="00E27C0D">
        <w:rPr>
          <w:rFonts w:ascii="Times New Roman" w:hAnsi="Times New Roman"/>
          <w:sz w:val="24"/>
          <w:szCs w:val="24"/>
        </w:rPr>
        <w:t>ina</w:t>
      </w:r>
      <w:r w:rsidR="00527820" w:rsidRPr="00527820">
        <w:rPr>
          <w:rFonts w:ascii="Times New Roman" w:hAnsi="Times New Roman"/>
          <w:sz w:val="24"/>
          <w:szCs w:val="24"/>
        </w:rPr>
        <w:t xml:space="preserve">, kad Kauno miesto savivaldybės administracija sudarė </w:t>
      </w:r>
      <w:r w:rsidR="00F05F3D">
        <w:rPr>
          <w:rFonts w:ascii="Times New Roman" w:hAnsi="Times New Roman"/>
          <w:sz w:val="24"/>
          <w:szCs w:val="24"/>
        </w:rPr>
        <w:t>s</w:t>
      </w:r>
      <w:r w:rsidR="00527820" w:rsidRPr="00527820">
        <w:rPr>
          <w:rFonts w:ascii="Times New Roman" w:hAnsi="Times New Roman"/>
          <w:sz w:val="24"/>
          <w:szCs w:val="24"/>
        </w:rPr>
        <w:t xml:space="preserve">utartį su savo kontroliuojama įmone nesant </w:t>
      </w:r>
      <w:r w:rsidR="00DE7691" w:rsidRPr="00527820">
        <w:rPr>
          <w:rFonts w:ascii="Times New Roman" w:hAnsi="Times New Roman"/>
          <w:sz w:val="24"/>
          <w:szCs w:val="24"/>
        </w:rPr>
        <w:t xml:space="preserve">tam </w:t>
      </w:r>
      <w:r w:rsidR="00527820" w:rsidRPr="00527820">
        <w:rPr>
          <w:rFonts w:ascii="Times New Roman" w:hAnsi="Times New Roman"/>
          <w:sz w:val="24"/>
          <w:szCs w:val="24"/>
        </w:rPr>
        <w:t xml:space="preserve">objektyvaus poreikio. </w:t>
      </w:r>
      <w:r w:rsidR="0084789F">
        <w:rPr>
          <w:rFonts w:ascii="Times New Roman" w:hAnsi="Times New Roman"/>
          <w:sz w:val="24"/>
          <w:szCs w:val="24"/>
        </w:rPr>
        <w:t xml:space="preserve">Taigi </w:t>
      </w:r>
      <w:r w:rsidR="00E27C0D">
        <w:rPr>
          <w:rFonts w:ascii="Times New Roman" w:hAnsi="Times New Roman"/>
          <w:sz w:val="24"/>
          <w:szCs w:val="24"/>
        </w:rPr>
        <w:t>ši atsakovė</w:t>
      </w:r>
      <w:r w:rsidR="00527820" w:rsidRPr="00527820">
        <w:rPr>
          <w:rFonts w:ascii="Times New Roman" w:hAnsi="Times New Roman"/>
          <w:sz w:val="24"/>
          <w:szCs w:val="24"/>
        </w:rPr>
        <w:t xml:space="preserve"> suteikė privilegijas savo kontroliuojamai bendrovei, dėl </w:t>
      </w:r>
      <w:r w:rsidR="00883A2A">
        <w:rPr>
          <w:rFonts w:ascii="Times New Roman" w:hAnsi="Times New Roman"/>
          <w:sz w:val="24"/>
          <w:szCs w:val="24"/>
        </w:rPr>
        <w:t>t</w:t>
      </w:r>
      <w:r w:rsidR="00527820" w:rsidRPr="00527820">
        <w:rPr>
          <w:rFonts w:ascii="Times New Roman" w:hAnsi="Times New Roman"/>
          <w:sz w:val="24"/>
          <w:szCs w:val="24"/>
        </w:rPr>
        <w:t>o galėjo atsirasti konkurencijos sąlygų skirtumų atitinkamoje rinkoje</w:t>
      </w:r>
      <w:r w:rsidR="00F05F3D">
        <w:rPr>
          <w:rFonts w:ascii="Times New Roman" w:hAnsi="Times New Roman"/>
          <w:sz w:val="24"/>
          <w:szCs w:val="24"/>
        </w:rPr>
        <w:t xml:space="preserve"> </w:t>
      </w:r>
      <w:r w:rsidR="00527820" w:rsidRPr="00527820">
        <w:rPr>
          <w:rFonts w:ascii="Times New Roman" w:hAnsi="Times New Roman"/>
          <w:sz w:val="24"/>
          <w:szCs w:val="24"/>
        </w:rPr>
        <w:t xml:space="preserve">konkuruojantiems ūkio subjektams. </w:t>
      </w:r>
    </w:p>
    <w:p w:rsidR="00F05F3D" w:rsidRPr="00357E24" w:rsidRDefault="0084789F" w:rsidP="00411C5C">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57E24">
        <w:rPr>
          <w:rFonts w:ascii="Times New Roman" w:hAnsi="Times New Roman"/>
          <w:sz w:val="24"/>
          <w:szCs w:val="24"/>
        </w:rPr>
        <w:t>Kolegija nurodė, kad n</w:t>
      </w:r>
      <w:r w:rsidR="00DE7691" w:rsidRPr="00357E24">
        <w:rPr>
          <w:rFonts w:ascii="Times New Roman" w:hAnsi="Times New Roman"/>
          <w:sz w:val="24"/>
          <w:szCs w:val="24"/>
        </w:rPr>
        <w:t>ė</w:t>
      </w:r>
      <w:r w:rsidR="00527820" w:rsidRPr="00357E24">
        <w:rPr>
          <w:rFonts w:ascii="Times New Roman" w:hAnsi="Times New Roman"/>
          <w:sz w:val="24"/>
          <w:szCs w:val="24"/>
        </w:rPr>
        <w:t xml:space="preserve"> viena</w:t>
      </w:r>
      <w:r w:rsidR="001C5DD8">
        <w:rPr>
          <w:rFonts w:ascii="Times New Roman" w:hAnsi="Times New Roman"/>
          <w:sz w:val="24"/>
          <w:szCs w:val="24"/>
        </w:rPr>
        <w:t>me</w:t>
      </w:r>
      <w:r w:rsidR="00527820" w:rsidRPr="00357E24">
        <w:rPr>
          <w:rFonts w:ascii="Times New Roman" w:hAnsi="Times New Roman"/>
          <w:sz w:val="24"/>
          <w:szCs w:val="24"/>
        </w:rPr>
        <w:t xml:space="preserve"> teisės akt</w:t>
      </w:r>
      <w:r w:rsidR="001C5DD8">
        <w:rPr>
          <w:rFonts w:ascii="Times New Roman" w:hAnsi="Times New Roman"/>
          <w:sz w:val="24"/>
          <w:szCs w:val="24"/>
        </w:rPr>
        <w:t>e</w:t>
      </w:r>
      <w:r w:rsidR="00527820" w:rsidRPr="00357E24">
        <w:rPr>
          <w:rFonts w:ascii="Times New Roman" w:hAnsi="Times New Roman"/>
          <w:sz w:val="24"/>
          <w:szCs w:val="24"/>
        </w:rPr>
        <w:t xml:space="preserve"> nenu</w:t>
      </w:r>
      <w:r w:rsidRPr="00357E24">
        <w:rPr>
          <w:rFonts w:ascii="Times New Roman" w:hAnsi="Times New Roman"/>
          <w:sz w:val="24"/>
          <w:szCs w:val="24"/>
        </w:rPr>
        <w:t>st</w:t>
      </w:r>
      <w:r w:rsidR="00527820" w:rsidRPr="00357E24">
        <w:rPr>
          <w:rFonts w:ascii="Times New Roman" w:hAnsi="Times New Roman"/>
          <w:sz w:val="24"/>
          <w:szCs w:val="24"/>
        </w:rPr>
        <w:t>at</w:t>
      </w:r>
      <w:r w:rsidR="001C5DD8">
        <w:rPr>
          <w:rFonts w:ascii="Times New Roman" w:hAnsi="Times New Roman"/>
          <w:sz w:val="24"/>
          <w:szCs w:val="24"/>
        </w:rPr>
        <w:t>yta</w:t>
      </w:r>
      <w:r w:rsidR="00527820" w:rsidRPr="00357E24">
        <w:rPr>
          <w:rFonts w:ascii="Times New Roman" w:hAnsi="Times New Roman"/>
          <w:sz w:val="24"/>
          <w:szCs w:val="24"/>
        </w:rPr>
        <w:t xml:space="preserve">, </w:t>
      </w:r>
      <w:r w:rsidR="00CF5192">
        <w:rPr>
          <w:rFonts w:ascii="Times New Roman" w:hAnsi="Times New Roman"/>
          <w:sz w:val="24"/>
          <w:szCs w:val="24"/>
        </w:rPr>
        <w:t>jog</w:t>
      </w:r>
      <w:r w:rsidR="00883A2A">
        <w:rPr>
          <w:rFonts w:ascii="Times New Roman" w:hAnsi="Times New Roman"/>
          <w:sz w:val="24"/>
          <w:szCs w:val="24"/>
        </w:rPr>
        <w:t>,</w:t>
      </w:r>
      <w:r w:rsidR="00CF5192" w:rsidRPr="00357E24">
        <w:rPr>
          <w:rFonts w:ascii="Times New Roman" w:hAnsi="Times New Roman"/>
          <w:sz w:val="24"/>
          <w:szCs w:val="24"/>
        </w:rPr>
        <w:t xml:space="preserve"> </w:t>
      </w:r>
      <w:r w:rsidR="00527820" w:rsidRPr="00357E24">
        <w:rPr>
          <w:rFonts w:ascii="Times New Roman" w:hAnsi="Times New Roman"/>
          <w:sz w:val="24"/>
          <w:szCs w:val="24"/>
        </w:rPr>
        <w:t>galiojant vieš</w:t>
      </w:r>
      <w:r w:rsidR="001C5DD8">
        <w:rPr>
          <w:rFonts w:ascii="Times New Roman" w:hAnsi="Times New Roman"/>
          <w:sz w:val="24"/>
          <w:szCs w:val="24"/>
        </w:rPr>
        <w:t>ojo</w:t>
      </w:r>
      <w:r w:rsidR="00527820" w:rsidRPr="00357E24">
        <w:rPr>
          <w:rFonts w:ascii="Times New Roman" w:hAnsi="Times New Roman"/>
          <w:sz w:val="24"/>
          <w:szCs w:val="24"/>
        </w:rPr>
        <w:t xml:space="preserve"> pirkim</w:t>
      </w:r>
      <w:r w:rsidR="001C5DD8">
        <w:rPr>
          <w:rFonts w:ascii="Times New Roman" w:hAnsi="Times New Roman"/>
          <w:sz w:val="24"/>
          <w:szCs w:val="24"/>
        </w:rPr>
        <w:t>o</w:t>
      </w:r>
      <w:r w:rsidR="00527820" w:rsidRPr="00357E24">
        <w:rPr>
          <w:rFonts w:ascii="Times New Roman" w:hAnsi="Times New Roman"/>
          <w:sz w:val="24"/>
          <w:szCs w:val="24"/>
        </w:rPr>
        <w:t xml:space="preserve"> sutarčiai, esant poreikiui, negali būti sudaroma kita paslaugų teikimo sutartis, laikantis įstatyme nustatytos tvarkos</w:t>
      </w:r>
      <w:r w:rsidRPr="00357E24">
        <w:rPr>
          <w:rFonts w:ascii="Times New Roman" w:hAnsi="Times New Roman"/>
          <w:sz w:val="24"/>
          <w:szCs w:val="24"/>
        </w:rPr>
        <w:t>, t</w:t>
      </w:r>
      <w:r w:rsidR="00527820" w:rsidRPr="00357E24">
        <w:rPr>
          <w:rFonts w:ascii="Times New Roman" w:hAnsi="Times New Roman"/>
          <w:sz w:val="24"/>
          <w:szCs w:val="24"/>
        </w:rPr>
        <w:t xml:space="preserve">ačiau šiuo atveju </w:t>
      </w:r>
      <w:r w:rsidR="00DE7691" w:rsidRPr="00357E24">
        <w:rPr>
          <w:rFonts w:ascii="Times New Roman" w:hAnsi="Times New Roman"/>
          <w:sz w:val="24"/>
          <w:szCs w:val="24"/>
        </w:rPr>
        <w:t>tokio poreikio</w:t>
      </w:r>
      <w:r w:rsidR="001C5DD8" w:rsidRPr="001C5DD8">
        <w:rPr>
          <w:rFonts w:ascii="Times New Roman" w:hAnsi="Times New Roman"/>
          <w:sz w:val="24"/>
          <w:szCs w:val="24"/>
        </w:rPr>
        <w:t xml:space="preserve"> </w:t>
      </w:r>
      <w:r w:rsidR="001C5DD8" w:rsidRPr="00357E24">
        <w:rPr>
          <w:rFonts w:ascii="Times New Roman" w:hAnsi="Times New Roman"/>
          <w:sz w:val="24"/>
          <w:szCs w:val="24"/>
        </w:rPr>
        <w:t>nebuvo</w:t>
      </w:r>
      <w:r w:rsidR="00527820" w:rsidRPr="00357E24">
        <w:rPr>
          <w:rFonts w:ascii="Times New Roman" w:hAnsi="Times New Roman"/>
          <w:sz w:val="24"/>
          <w:szCs w:val="24"/>
        </w:rPr>
        <w:t xml:space="preserve">. Atsakovės po ieškinio teismui pateikimo </w:t>
      </w:r>
      <w:r w:rsidR="00CF5192">
        <w:rPr>
          <w:rFonts w:ascii="Times New Roman" w:hAnsi="Times New Roman"/>
          <w:sz w:val="24"/>
          <w:szCs w:val="24"/>
        </w:rPr>
        <w:t>ieškovei</w:t>
      </w:r>
      <w:r w:rsidR="00527820" w:rsidRPr="00357E24">
        <w:rPr>
          <w:rFonts w:ascii="Times New Roman" w:hAnsi="Times New Roman"/>
          <w:sz w:val="24"/>
          <w:szCs w:val="24"/>
        </w:rPr>
        <w:t xml:space="preserve"> pareikštos </w:t>
      </w:r>
      <w:r w:rsidR="00F05F3D" w:rsidRPr="00357E24">
        <w:rPr>
          <w:rFonts w:ascii="Times New Roman" w:hAnsi="Times New Roman"/>
          <w:sz w:val="24"/>
          <w:szCs w:val="24"/>
        </w:rPr>
        <w:t>p</w:t>
      </w:r>
      <w:r w:rsidR="00527820" w:rsidRPr="00357E24">
        <w:rPr>
          <w:rFonts w:ascii="Times New Roman" w:hAnsi="Times New Roman"/>
          <w:sz w:val="24"/>
          <w:szCs w:val="24"/>
        </w:rPr>
        <w:t xml:space="preserve">retenzijos dėl </w:t>
      </w:r>
      <w:r w:rsidR="00CF5192">
        <w:rPr>
          <w:rFonts w:ascii="Times New Roman" w:hAnsi="Times New Roman"/>
          <w:sz w:val="24"/>
          <w:szCs w:val="24"/>
        </w:rPr>
        <w:t>šios</w:t>
      </w:r>
      <w:r w:rsidR="00CF5192" w:rsidRPr="00357E24">
        <w:rPr>
          <w:rFonts w:ascii="Times New Roman" w:hAnsi="Times New Roman"/>
          <w:sz w:val="24"/>
          <w:szCs w:val="24"/>
        </w:rPr>
        <w:t xml:space="preserve"> </w:t>
      </w:r>
      <w:r w:rsidR="00527820" w:rsidRPr="00357E24">
        <w:rPr>
          <w:rFonts w:ascii="Times New Roman" w:hAnsi="Times New Roman"/>
          <w:sz w:val="24"/>
          <w:szCs w:val="24"/>
        </w:rPr>
        <w:t>teikiamų paslaugų kokybės (2016</w:t>
      </w:r>
      <w:r w:rsidRPr="00357E24">
        <w:rPr>
          <w:rFonts w:ascii="Times New Roman" w:hAnsi="Times New Roman"/>
          <w:sz w:val="24"/>
          <w:szCs w:val="24"/>
        </w:rPr>
        <w:t> </w:t>
      </w:r>
      <w:r w:rsidR="00527820" w:rsidRPr="00357E24">
        <w:rPr>
          <w:rFonts w:ascii="Times New Roman" w:hAnsi="Times New Roman"/>
          <w:sz w:val="24"/>
          <w:szCs w:val="24"/>
        </w:rPr>
        <w:t>m. birželio 7 d.</w:t>
      </w:r>
      <w:r w:rsidR="00F05F3D" w:rsidRPr="00357E24">
        <w:rPr>
          <w:rFonts w:ascii="Times New Roman" w:hAnsi="Times New Roman"/>
          <w:sz w:val="24"/>
          <w:szCs w:val="24"/>
        </w:rPr>
        <w:t>,</w:t>
      </w:r>
      <w:r w:rsidR="00527820" w:rsidRPr="00357E24">
        <w:rPr>
          <w:rFonts w:ascii="Times New Roman" w:hAnsi="Times New Roman"/>
          <w:sz w:val="24"/>
          <w:szCs w:val="24"/>
        </w:rPr>
        <w:t xml:space="preserve"> 2016</w:t>
      </w:r>
      <w:r w:rsidR="00883A2A">
        <w:rPr>
          <w:rFonts w:ascii="Times New Roman" w:hAnsi="Times New Roman"/>
          <w:sz w:val="24"/>
          <w:szCs w:val="24"/>
        </w:rPr>
        <w:t> </w:t>
      </w:r>
      <w:r w:rsidR="00527820" w:rsidRPr="00357E24">
        <w:rPr>
          <w:rFonts w:ascii="Times New Roman" w:hAnsi="Times New Roman"/>
          <w:sz w:val="24"/>
          <w:szCs w:val="24"/>
        </w:rPr>
        <w:t>m. birželio 14 d.</w:t>
      </w:r>
      <w:r w:rsidR="00F05F3D" w:rsidRPr="00357E24">
        <w:rPr>
          <w:rFonts w:ascii="Times New Roman" w:hAnsi="Times New Roman"/>
          <w:sz w:val="24"/>
          <w:szCs w:val="24"/>
        </w:rPr>
        <w:t xml:space="preserve">, </w:t>
      </w:r>
      <w:r w:rsidR="00527820" w:rsidRPr="00357E24">
        <w:rPr>
          <w:rFonts w:ascii="Times New Roman" w:hAnsi="Times New Roman"/>
          <w:sz w:val="24"/>
          <w:szCs w:val="24"/>
        </w:rPr>
        <w:t>2016 m. liepos 8 d., 2016 m. liepos 8 d.</w:t>
      </w:r>
      <w:r w:rsidR="00F05F3D" w:rsidRPr="00357E24">
        <w:rPr>
          <w:rFonts w:ascii="Times New Roman" w:hAnsi="Times New Roman"/>
          <w:sz w:val="24"/>
          <w:szCs w:val="24"/>
        </w:rPr>
        <w:t>,</w:t>
      </w:r>
      <w:r w:rsidR="00527820" w:rsidRPr="00357E24">
        <w:rPr>
          <w:rFonts w:ascii="Times New Roman" w:hAnsi="Times New Roman"/>
          <w:sz w:val="24"/>
          <w:szCs w:val="24"/>
        </w:rPr>
        <w:t xml:space="preserve"> 2016 m. rugpjūčio 8 d.)</w:t>
      </w:r>
      <w:r w:rsidRPr="00357E24">
        <w:rPr>
          <w:rFonts w:ascii="Times New Roman" w:hAnsi="Times New Roman"/>
          <w:sz w:val="24"/>
          <w:szCs w:val="24"/>
        </w:rPr>
        <w:t xml:space="preserve">, kolegijos vertinimu, </w:t>
      </w:r>
      <w:r w:rsidR="00527820" w:rsidRPr="00357E24">
        <w:rPr>
          <w:rFonts w:ascii="Times New Roman" w:hAnsi="Times New Roman"/>
          <w:sz w:val="24"/>
          <w:szCs w:val="24"/>
        </w:rPr>
        <w:t xml:space="preserve">nepaneigia </w:t>
      </w:r>
      <w:r w:rsidRPr="00357E24">
        <w:rPr>
          <w:rFonts w:ascii="Times New Roman" w:hAnsi="Times New Roman"/>
          <w:sz w:val="24"/>
          <w:szCs w:val="24"/>
        </w:rPr>
        <w:t xml:space="preserve">nurodytos </w:t>
      </w:r>
      <w:r w:rsidR="00527820" w:rsidRPr="00357E24">
        <w:rPr>
          <w:rFonts w:ascii="Times New Roman" w:hAnsi="Times New Roman"/>
          <w:sz w:val="24"/>
          <w:szCs w:val="24"/>
        </w:rPr>
        <w:t xml:space="preserve">aplinkybės. Visos pretenzijos buvo pateiktos po to, kai ieškovė kreipėsi į teismą su ieškiniu. Nors atsakovė teigė, kad turėjo nusiskundimų dėl ieškovės darbo ir iki tol, tačiau </w:t>
      </w:r>
      <w:r w:rsidR="00DE7691" w:rsidRPr="00357E24">
        <w:rPr>
          <w:rFonts w:ascii="Times New Roman" w:hAnsi="Times New Roman"/>
          <w:sz w:val="24"/>
          <w:szCs w:val="24"/>
        </w:rPr>
        <w:t xml:space="preserve">nepateikė tai patvirtinančių </w:t>
      </w:r>
      <w:r w:rsidR="00527820" w:rsidRPr="00357E24">
        <w:rPr>
          <w:rFonts w:ascii="Times New Roman" w:hAnsi="Times New Roman"/>
          <w:sz w:val="24"/>
          <w:szCs w:val="24"/>
        </w:rPr>
        <w:t xml:space="preserve">įrodymų. </w:t>
      </w:r>
      <w:r w:rsidR="00DE7691" w:rsidRPr="00357E24">
        <w:rPr>
          <w:rFonts w:ascii="Times New Roman" w:hAnsi="Times New Roman"/>
          <w:sz w:val="24"/>
          <w:szCs w:val="24"/>
        </w:rPr>
        <w:t>Pažymėta, kad</w:t>
      </w:r>
      <w:r w:rsidR="00883A2A">
        <w:rPr>
          <w:rFonts w:ascii="Times New Roman" w:hAnsi="Times New Roman"/>
          <w:sz w:val="24"/>
          <w:szCs w:val="24"/>
        </w:rPr>
        <w:t>,</w:t>
      </w:r>
      <w:r w:rsidR="00DE7691" w:rsidRPr="00357E24">
        <w:rPr>
          <w:rFonts w:ascii="Times New Roman" w:hAnsi="Times New Roman"/>
          <w:sz w:val="24"/>
          <w:szCs w:val="24"/>
        </w:rPr>
        <w:t xml:space="preserve"> </w:t>
      </w:r>
      <w:r w:rsidR="00527820" w:rsidRPr="00357E24">
        <w:rPr>
          <w:rFonts w:ascii="Times New Roman" w:hAnsi="Times New Roman"/>
          <w:sz w:val="24"/>
          <w:szCs w:val="24"/>
        </w:rPr>
        <w:t>net ir esant nusiskundi</w:t>
      </w:r>
      <w:r w:rsidR="00883A2A">
        <w:rPr>
          <w:rFonts w:ascii="Times New Roman" w:hAnsi="Times New Roman"/>
          <w:sz w:val="24"/>
          <w:szCs w:val="24"/>
        </w:rPr>
        <w:t>mų</w:t>
      </w:r>
      <w:r w:rsidR="00527820" w:rsidRPr="00357E24">
        <w:rPr>
          <w:rFonts w:ascii="Times New Roman" w:hAnsi="Times New Roman"/>
          <w:sz w:val="24"/>
          <w:szCs w:val="24"/>
        </w:rPr>
        <w:t xml:space="preserve"> dėl paslaugų kokybės, Kauno miesto savivaldybės administracijos viešojo pirkimo komisijos </w:t>
      </w:r>
      <w:r w:rsidR="00357E24" w:rsidRPr="00357E24">
        <w:rPr>
          <w:rFonts w:ascii="Times New Roman" w:hAnsi="Times New Roman"/>
          <w:sz w:val="24"/>
          <w:szCs w:val="24"/>
        </w:rPr>
        <w:t>2017</w:t>
      </w:r>
      <w:r w:rsidR="00883A2A">
        <w:rPr>
          <w:rFonts w:ascii="Times New Roman" w:hAnsi="Times New Roman"/>
          <w:sz w:val="24"/>
          <w:szCs w:val="24"/>
        </w:rPr>
        <w:t> </w:t>
      </w:r>
      <w:r w:rsidR="00357E24" w:rsidRPr="00357E24">
        <w:rPr>
          <w:rFonts w:ascii="Times New Roman" w:hAnsi="Times New Roman"/>
          <w:sz w:val="24"/>
          <w:szCs w:val="24"/>
        </w:rPr>
        <w:t xml:space="preserve">m. vasario 1 d. </w:t>
      </w:r>
      <w:r w:rsidR="00527820" w:rsidRPr="00357E24">
        <w:rPr>
          <w:rFonts w:ascii="Times New Roman" w:hAnsi="Times New Roman"/>
          <w:sz w:val="24"/>
          <w:szCs w:val="24"/>
        </w:rPr>
        <w:t xml:space="preserve">posėdžio protokolo duomenimis, atsakovė nutarė </w:t>
      </w:r>
      <w:r w:rsidR="00357E24" w:rsidRPr="00357E24">
        <w:rPr>
          <w:rFonts w:ascii="Times New Roman" w:hAnsi="Times New Roman"/>
          <w:sz w:val="24"/>
          <w:szCs w:val="24"/>
        </w:rPr>
        <w:t xml:space="preserve">sudaryti sutartį su ieškove dėl </w:t>
      </w:r>
      <w:r w:rsidR="00527820" w:rsidRPr="00357E24">
        <w:rPr>
          <w:rFonts w:ascii="Times New Roman" w:hAnsi="Times New Roman"/>
          <w:sz w:val="24"/>
          <w:szCs w:val="24"/>
        </w:rPr>
        <w:t xml:space="preserve">vejų įrengimo, šienavimo ir priežiūros paslaugų pirkimo. </w:t>
      </w:r>
      <w:r w:rsidR="001C5DD8">
        <w:rPr>
          <w:rFonts w:ascii="Times New Roman" w:hAnsi="Times New Roman"/>
          <w:sz w:val="24"/>
          <w:szCs w:val="24"/>
        </w:rPr>
        <w:t xml:space="preserve"> </w:t>
      </w:r>
    </w:p>
    <w:p w:rsidR="00123EE2" w:rsidRPr="00F05F3D" w:rsidRDefault="00123EE2" w:rsidP="00F05F3D">
      <w:pPr>
        <w:spacing w:after="120"/>
        <w:jc w:val="both"/>
      </w:pPr>
    </w:p>
    <w:p w:rsidR="00123EE2" w:rsidRDefault="00A80C8A" w:rsidP="00C002FB">
      <w:pPr>
        <w:pStyle w:val="Sraopastraipa"/>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III. Kasacinio skundo ir atsiliepimo į jį teisiniai argumentai</w:t>
      </w:r>
      <w:r w:rsidR="0083083A">
        <w:rPr>
          <w:rFonts w:ascii="Times New Roman" w:hAnsi="Times New Roman"/>
          <w:sz w:val="24"/>
          <w:szCs w:val="24"/>
        </w:rPr>
        <w:t>, pareiškimas dėl prisidėjimo prie kasacinio skundo</w:t>
      </w:r>
    </w:p>
    <w:p w:rsidR="0083083A" w:rsidRDefault="0083083A" w:rsidP="0083083A">
      <w:pPr>
        <w:pStyle w:val="Sraopastraipa"/>
        <w:shd w:val="clear" w:color="auto" w:fill="FFFFFF"/>
        <w:spacing w:after="120" w:line="240" w:lineRule="auto"/>
        <w:ind w:left="0"/>
        <w:contextualSpacing w:val="0"/>
        <w:jc w:val="center"/>
        <w:rPr>
          <w:rFonts w:ascii="Times New Roman" w:hAnsi="Times New Roman"/>
          <w:sz w:val="24"/>
          <w:szCs w:val="24"/>
        </w:rPr>
      </w:pPr>
    </w:p>
    <w:p w:rsidR="009657A8" w:rsidRPr="00134F7F" w:rsidRDefault="00A80C8A" w:rsidP="00134F7F">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134F7F">
        <w:rPr>
          <w:rFonts w:ascii="Times New Roman" w:hAnsi="Times New Roman"/>
          <w:sz w:val="24"/>
          <w:szCs w:val="24"/>
        </w:rPr>
        <w:t>Kasaciniu skundu</w:t>
      </w:r>
      <w:r>
        <w:t xml:space="preserve"> </w:t>
      </w:r>
      <w:proofErr w:type="spellStart"/>
      <w:r w:rsidR="00134F7F" w:rsidRPr="00134F7F">
        <w:rPr>
          <w:rFonts w:ascii="Times New Roman" w:hAnsi="Times New Roman"/>
          <w:sz w:val="24"/>
          <w:szCs w:val="24"/>
        </w:rPr>
        <w:t>bendraatsak</w:t>
      </w:r>
      <w:r w:rsidR="00883A2A">
        <w:rPr>
          <w:rFonts w:ascii="Times New Roman" w:hAnsi="Times New Roman"/>
          <w:sz w:val="24"/>
          <w:szCs w:val="24"/>
        </w:rPr>
        <w:t>ovės</w:t>
      </w:r>
      <w:proofErr w:type="spellEnd"/>
      <w:r w:rsidR="0083083A" w:rsidRPr="00134F7F">
        <w:rPr>
          <w:rFonts w:ascii="Times New Roman" w:hAnsi="Times New Roman"/>
          <w:sz w:val="24"/>
          <w:szCs w:val="24"/>
        </w:rPr>
        <w:t xml:space="preserve"> </w:t>
      </w:r>
      <w:r w:rsidR="00134F7F" w:rsidRPr="00134F7F">
        <w:rPr>
          <w:rFonts w:ascii="Times New Roman" w:hAnsi="Times New Roman"/>
          <w:sz w:val="24"/>
          <w:szCs w:val="24"/>
        </w:rPr>
        <w:t>Kauno miesto savivaldybė</w:t>
      </w:r>
      <w:r w:rsidR="0083083A" w:rsidRPr="00134F7F">
        <w:rPr>
          <w:rFonts w:ascii="Times New Roman" w:hAnsi="Times New Roman"/>
          <w:sz w:val="24"/>
          <w:szCs w:val="24"/>
        </w:rPr>
        <w:t xml:space="preserve"> ir Kauno mie</w:t>
      </w:r>
      <w:r w:rsidR="00134F7F" w:rsidRPr="00134F7F">
        <w:rPr>
          <w:rFonts w:ascii="Times New Roman" w:hAnsi="Times New Roman"/>
          <w:sz w:val="24"/>
          <w:szCs w:val="24"/>
        </w:rPr>
        <w:t>sto savivaldybės administracija</w:t>
      </w:r>
      <w:r w:rsidR="0083083A" w:rsidRPr="00134F7F">
        <w:rPr>
          <w:rFonts w:ascii="Times New Roman" w:hAnsi="Times New Roman"/>
          <w:sz w:val="24"/>
          <w:szCs w:val="24"/>
        </w:rPr>
        <w:t xml:space="preserve"> prašo panaikinti Lietuvos apeliacinio teismo Civilinių bylų skyriaus teisėjų kolegijos 2017 m. spalio 4 d. sprendimą ir palikti galioti Kauno apygardos teismo 2017 m. kovo 13 d. sprendimą. </w:t>
      </w:r>
      <w:r w:rsidRPr="00134F7F">
        <w:rPr>
          <w:rFonts w:ascii="Times New Roman" w:hAnsi="Times New Roman"/>
          <w:sz w:val="24"/>
          <w:szCs w:val="24"/>
        </w:rPr>
        <w:t>Kasacinis skundas grindžiamas šiais argumentais:</w:t>
      </w:r>
    </w:p>
    <w:p w:rsidR="009D4B0B" w:rsidRDefault="00E32186" w:rsidP="00C002FB">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9657A8">
        <w:rPr>
          <w:rFonts w:ascii="Times New Roman" w:hAnsi="Times New Roman"/>
          <w:sz w:val="24"/>
          <w:szCs w:val="24"/>
        </w:rPr>
        <w:t>Apeliacinės instancijos teismas neteisingai aiškino Konkurencijos įstatymo 4 straipsnio 2 dalį, V</w:t>
      </w:r>
      <w:r w:rsidR="00A807FA" w:rsidRPr="009657A8">
        <w:rPr>
          <w:rFonts w:ascii="Times New Roman" w:hAnsi="Times New Roman"/>
          <w:sz w:val="24"/>
          <w:szCs w:val="24"/>
        </w:rPr>
        <w:t xml:space="preserve">PĮ </w:t>
      </w:r>
      <w:r w:rsidRPr="009657A8">
        <w:rPr>
          <w:rFonts w:ascii="Times New Roman" w:hAnsi="Times New Roman"/>
          <w:sz w:val="24"/>
          <w:szCs w:val="24"/>
        </w:rPr>
        <w:t>10 straipsnio 5 dalį.</w:t>
      </w:r>
      <w:r w:rsidR="00BB0694" w:rsidRPr="009657A8">
        <w:rPr>
          <w:rFonts w:ascii="Times New Roman" w:hAnsi="Times New Roman"/>
          <w:sz w:val="24"/>
          <w:szCs w:val="24"/>
        </w:rPr>
        <w:t xml:space="preserve"> </w:t>
      </w:r>
      <w:r w:rsidRPr="009657A8">
        <w:rPr>
          <w:rFonts w:ascii="Times New Roman" w:hAnsi="Times New Roman"/>
          <w:sz w:val="24"/>
          <w:szCs w:val="24"/>
        </w:rPr>
        <w:t>Dėl ginčij</w:t>
      </w:r>
      <w:r w:rsidR="00134F7F">
        <w:rPr>
          <w:rFonts w:ascii="Times New Roman" w:hAnsi="Times New Roman"/>
          <w:sz w:val="24"/>
          <w:szCs w:val="24"/>
        </w:rPr>
        <w:t>am</w:t>
      </w:r>
      <w:r w:rsidR="00CF5192">
        <w:rPr>
          <w:rFonts w:ascii="Times New Roman" w:hAnsi="Times New Roman"/>
          <w:sz w:val="24"/>
          <w:szCs w:val="24"/>
        </w:rPr>
        <w:t>o</w:t>
      </w:r>
      <w:r w:rsidRPr="009657A8">
        <w:rPr>
          <w:rFonts w:ascii="Times New Roman" w:hAnsi="Times New Roman"/>
          <w:sz w:val="24"/>
          <w:szCs w:val="24"/>
        </w:rPr>
        <w:t xml:space="preserve"> sprendimo ir sutarties negalėjo atsirasti ir neatsirado konkurencijos sąlygų skirtumų ieškovei atitinkamoje rinkoje, nes </w:t>
      </w:r>
      <w:r w:rsidR="00CF5192">
        <w:rPr>
          <w:rFonts w:ascii="Times New Roman" w:hAnsi="Times New Roman"/>
          <w:sz w:val="24"/>
          <w:szCs w:val="24"/>
        </w:rPr>
        <w:t>tarybos</w:t>
      </w:r>
      <w:r w:rsidRPr="009657A8">
        <w:rPr>
          <w:rFonts w:ascii="Times New Roman" w:hAnsi="Times New Roman"/>
          <w:sz w:val="24"/>
          <w:szCs w:val="24"/>
        </w:rPr>
        <w:t xml:space="preserve"> sprendimas ir </w:t>
      </w:r>
      <w:r w:rsidR="00134F7F">
        <w:rPr>
          <w:rFonts w:ascii="Times New Roman" w:hAnsi="Times New Roman"/>
          <w:sz w:val="24"/>
          <w:szCs w:val="24"/>
        </w:rPr>
        <w:t>ginčo vidaus sandoris nedaro jokios įtakos</w:t>
      </w:r>
      <w:r w:rsidRPr="009657A8">
        <w:rPr>
          <w:rFonts w:ascii="Times New Roman" w:hAnsi="Times New Roman"/>
          <w:sz w:val="24"/>
          <w:szCs w:val="24"/>
        </w:rPr>
        <w:t xml:space="preserve"> ieškovės teis</w:t>
      </w:r>
      <w:r w:rsidR="00134F7F">
        <w:rPr>
          <w:rFonts w:ascii="Times New Roman" w:hAnsi="Times New Roman"/>
          <w:sz w:val="24"/>
          <w:szCs w:val="24"/>
        </w:rPr>
        <w:t>ėms ir pareigoms</w:t>
      </w:r>
      <w:r w:rsidRPr="009657A8">
        <w:rPr>
          <w:rFonts w:ascii="Times New Roman" w:hAnsi="Times New Roman"/>
          <w:sz w:val="24"/>
          <w:szCs w:val="24"/>
        </w:rPr>
        <w:t xml:space="preserve">, jie priimti laikantis įstatyme nustatytos tvarkos, gavus Viešųjų pirkimų tarnybos sutikimą; </w:t>
      </w:r>
      <w:r w:rsidR="00134F7F">
        <w:rPr>
          <w:rFonts w:ascii="Times New Roman" w:hAnsi="Times New Roman"/>
          <w:sz w:val="24"/>
          <w:szCs w:val="24"/>
        </w:rPr>
        <w:t xml:space="preserve">viešojo pirkimo </w:t>
      </w:r>
      <w:r w:rsidRPr="009657A8">
        <w:rPr>
          <w:rFonts w:ascii="Times New Roman" w:hAnsi="Times New Roman"/>
          <w:sz w:val="24"/>
          <w:szCs w:val="24"/>
        </w:rPr>
        <w:t xml:space="preserve">sutartis su ieškove nėra nutraukta, sustabdyta ar nevykdoma, dėl ko ieškovei tektų varžytis rinkoje dėl paslaugų teikimo. </w:t>
      </w:r>
    </w:p>
    <w:p w:rsidR="009D4B0B" w:rsidRDefault="009D4B0B" w:rsidP="00C002FB">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9657A8">
        <w:rPr>
          <w:rFonts w:ascii="Times New Roman" w:hAnsi="Times New Roman"/>
          <w:sz w:val="24"/>
          <w:szCs w:val="24"/>
        </w:rPr>
        <w:t xml:space="preserve">Apeliacinės instancijos teismas </w:t>
      </w:r>
      <w:r w:rsidR="00E32186" w:rsidRPr="009657A8">
        <w:rPr>
          <w:rFonts w:ascii="Times New Roman" w:hAnsi="Times New Roman"/>
          <w:sz w:val="24"/>
          <w:szCs w:val="24"/>
        </w:rPr>
        <w:t xml:space="preserve">savo sprendime nesivadovavo </w:t>
      </w:r>
      <w:bookmarkStart w:id="5" w:name="_Hlk507162565"/>
      <w:r w:rsidR="00E32186" w:rsidRPr="009657A8">
        <w:rPr>
          <w:rFonts w:ascii="Times New Roman" w:hAnsi="Times New Roman"/>
          <w:sz w:val="24"/>
          <w:szCs w:val="24"/>
        </w:rPr>
        <w:t>Viešųjų pirkimų tarnybos</w:t>
      </w:r>
      <w:bookmarkEnd w:id="5"/>
      <w:r w:rsidR="00E32186" w:rsidRPr="009657A8">
        <w:rPr>
          <w:rFonts w:ascii="Times New Roman" w:hAnsi="Times New Roman"/>
          <w:sz w:val="24"/>
          <w:szCs w:val="24"/>
        </w:rPr>
        <w:t xml:space="preserve"> 2017 m. sausio 25 išvada, kad savivaldybė nepažeidė VPĮ 10 str</w:t>
      </w:r>
      <w:r w:rsidR="00BB0694" w:rsidRPr="009657A8">
        <w:rPr>
          <w:rFonts w:ascii="Times New Roman" w:hAnsi="Times New Roman"/>
          <w:sz w:val="24"/>
          <w:szCs w:val="24"/>
        </w:rPr>
        <w:t xml:space="preserve">aipsnio </w:t>
      </w:r>
      <w:r w:rsidR="00E32186" w:rsidRPr="009657A8">
        <w:rPr>
          <w:rFonts w:ascii="Times New Roman" w:hAnsi="Times New Roman"/>
          <w:sz w:val="24"/>
          <w:szCs w:val="24"/>
        </w:rPr>
        <w:t>5 d</w:t>
      </w:r>
      <w:r w:rsidR="00BB0694" w:rsidRPr="009657A8">
        <w:rPr>
          <w:rFonts w:ascii="Times New Roman" w:hAnsi="Times New Roman"/>
          <w:sz w:val="24"/>
          <w:szCs w:val="24"/>
        </w:rPr>
        <w:t xml:space="preserve">alies </w:t>
      </w:r>
      <w:r w:rsidR="00E32186" w:rsidRPr="009657A8">
        <w:rPr>
          <w:rFonts w:ascii="Times New Roman" w:hAnsi="Times New Roman"/>
          <w:sz w:val="24"/>
          <w:szCs w:val="24"/>
        </w:rPr>
        <w:t>nuostatų</w:t>
      </w:r>
      <w:r w:rsidR="00BB0694" w:rsidRPr="009657A8">
        <w:rPr>
          <w:rFonts w:ascii="Times New Roman" w:hAnsi="Times New Roman"/>
          <w:sz w:val="24"/>
          <w:szCs w:val="24"/>
        </w:rPr>
        <w:t>. Nustačius pagrindą taikyti viešųjų pirkimų teisinio reglamentavimo išimtis, yra laikoma, kad viešųjų pirkimų ar kitokios konkurencinga atranka pagrįstos procedūros taikymas yra nereikalingas, o vidaus sandorio sudarymas nepažeidžia Konkurencijos įstatymo 4</w:t>
      </w:r>
      <w:r w:rsidR="00922F4B">
        <w:rPr>
          <w:rFonts w:ascii="Times New Roman" w:hAnsi="Times New Roman"/>
          <w:sz w:val="24"/>
          <w:szCs w:val="24"/>
        </w:rPr>
        <w:t> </w:t>
      </w:r>
      <w:r w:rsidR="00BB0694" w:rsidRPr="009657A8">
        <w:rPr>
          <w:rFonts w:ascii="Times New Roman" w:hAnsi="Times New Roman"/>
          <w:sz w:val="24"/>
          <w:szCs w:val="24"/>
        </w:rPr>
        <w:t>straipsnio 2 dalies, V</w:t>
      </w:r>
      <w:r w:rsidR="00A807FA" w:rsidRPr="009657A8">
        <w:rPr>
          <w:rFonts w:ascii="Times New Roman" w:hAnsi="Times New Roman"/>
          <w:sz w:val="24"/>
          <w:szCs w:val="24"/>
        </w:rPr>
        <w:t xml:space="preserve">PĮ </w:t>
      </w:r>
      <w:r w:rsidR="00BB0694" w:rsidRPr="009657A8">
        <w:rPr>
          <w:rFonts w:ascii="Times New Roman" w:hAnsi="Times New Roman"/>
          <w:sz w:val="24"/>
          <w:szCs w:val="24"/>
        </w:rPr>
        <w:t>3</w:t>
      </w:r>
      <w:r w:rsidR="00A807FA" w:rsidRPr="009657A8">
        <w:rPr>
          <w:rFonts w:ascii="Times New Roman" w:hAnsi="Times New Roman"/>
          <w:sz w:val="24"/>
          <w:szCs w:val="24"/>
        </w:rPr>
        <w:t> </w:t>
      </w:r>
      <w:r w:rsidR="00BB0694" w:rsidRPr="009657A8">
        <w:rPr>
          <w:rFonts w:ascii="Times New Roman" w:hAnsi="Times New Roman"/>
          <w:sz w:val="24"/>
          <w:szCs w:val="24"/>
        </w:rPr>
        <w:t>str</w:t>
      </w:r>
      <w:r w:rsidR="00A807FA" w:rsidRPr="009657A8">
        <w:rPr>
          <w:rFonts w:ascii="Times New Roman" w:hAnsi="Times New Roman"/>
          <w:sz w:val="24"/>
          <w:szCs w:val="24"/>
        </w:rPr>
        <w:t>aipsnio</w:t>
      </w:r>
      <w:r w:rsidR="00BB0694" w:rsidRPr="009657A8">
        <w:rPr>
          <w:rFonts w:ascii="Times New Roman" w:hAnsi="Times New Roman"/>
          <w:sz w:val="24"/>
          <w:szCs w:val="24"/>
        </w:rPr>
        <w:t xml:space="preserve"> reikalavimų, kuriais siekiama užtikrinti sąžiningą konkurenciją ir nediskriminuoti rinkos dalyvių. V</w:t>
      </w:r>
      <w:r w:rsidR="00A807FA" w:rsidRPr="009657A8">
        <w:rPr>
          <w:rFonts w:ascii="Times New Roman" w:hAnsi="Times New Roman"/>
          <w:sz w:val="24"/>
          <w:szCs w:val="24"/>
        </w:rPr>
        <w:t xml:space="preserve">PĮ </w:t>
      </w:r>
      <w:r w:rsidR="00BB0694" w:rsidRPr="009657A8">
        <w:rPr>
          <w:rFonts w:ascii="Times New Roman" w:hAnsi="Times New Roman"/>
          <w:sz w:val="24"/>
          <w:szCs w:val="24"/>
        </w:rPr>
        <w:t>10 straipsnio 5</w:t>
      </w:r>
      <w:r w:rsidR="009657A8">
        <w:rPr>
          <w:rFonts w:ascii="Times New Roman" w:hAnsi="Times New Roman"/>
          <w:sz w:val="24"/>
          <w:szCs w:val="24"/>
        </w:rPr>
        <w:t> </w:t>
      </w:r>
      <w:r w:rsidR="00BB0694" w:rsidRPr="009657A8">
        <w:rPr>
          <w:rFonts w:ascii="Times New Roman" w:hAnsi="Times New Roman"/>
          <w:sz w:val="24"/>
          <w:szCs w:val="24"/>
        </w:rPr>
        <w:t xml:space="preserve">dalyje įtvirtintos išimties taikymas </w:t>
      </w:r>
      <w:r w:rsidR="00A807FA" w:rsidRPr="009657A8">
        <w:rPr>
          <w:rFonts w:ascii="Times New Roman" w:hAnsi="Times New Roman"/>
          <w:sz w:val="24"/>
          <w:szCs w:val="24"/>
        </w:rPr>
        <w:t>neg</w:t>
      </w:r>
      <w:r w:rsidR="00BB0694" w:rsidRPr="009657A8">
        <w:rPr>
          <w:rFonts w:ascii="Times New Roman" w:hAnsi="Times New Roman"/>
          <w:sz w:val="24"/>
          <w:szCs w:val="24"/>
        </w:rPr>
        <w:t>ali būti laikomas sąžiningos konkurencijos principo pažeidimu, nes priešingu atveju V</w:t>
      </w:r>
      <w:r w:rsidR="00A807FA" w:rsidRPr="009657A8">
        <w:rPr>
          <w:rFonts w:ascii="Times New Roman" w:hAnsi="Times New Roman"/>
          <w:sz w:val="24"/>
          <w:szCs w:val="24"/>
        </w:rPr>
        <w:t>PĮ 1</w:t>
      </w:r>
      <w:r w:rsidR="00BB0694" w:rsidRPr="009657A8">
        <w:rPr>
          <w:rFonts w:ascii="Times New Roman" w:hAnsi="Times New Roman"/>
          <w:sz w:val="24"/>
          <w:szCs w:val="24"/>
        </w:rPr>
        <w:t>0 straipsnio 5 dal</w:t>
      </w:r>
      <w:r w:rsidR="00AF1E64">
        <w:rPr>
          <w:rFonts w:ascii="Times New Roman" w:hAnsi="Times New Roman"/>
          <w:sz w:val="24"/>
          <w:szCs w:val="24"/>
        </w:rPr>
        <w:t>yje</w:t>
      </w:r>
      <w:r w:rsidR="00BB0694" w:rsidRPr="009657A8">
        <w:rPr>
          <w:rFonts w:ascii="Times New Roman" w:hAnsi="Times New Roman"/>
          <w:sz w:val="24"/>
          <w:szCs w:val="24"/>
        </w:rPr>
        <w:t xml:space="preserve"> įtvirtinta išimtis netektų prasmės ir būtų praktiškai neįgyvendinama.</w:t>
      </w:r>
      <w:r w:rsidR="00A807FA" w:rsidRPr="009657A8">
        <w:rPr>
          <w:rFonts w:ascii="Times New Roman" w:hAnsi="Times New Roman"/>
          <w:sz w:val="24"/>
          <w:szCs w:val="24"/>
        </w:rPr>
        <w:t xml:space="preserve"> </w:t>
      </w:r>
    </w:p>
    <w:p w:rsidR="00D43383" w:rsidRPr="009657A8" w:rsidRDefault="00D43383" w:rsidP="00C002FB">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9657A8">
        <w:rPr>
          <w:rFonts w:ascii="Times New Roman" w:hAnsi="Times New Roman"/>
          <w:sz w:val="24"/>
          <w:szCs w:val="24"/>
        </w:rPr>
        <w:t>Pagal</w:t>
      </w:r>
      <w:r w:rsidR="00177536">
        <w:rPr>
          <w:rFonts w:ascii="Times New Roman" w:hAnsi="Times New Roman"/>
          <w:sz w:val="24"/>
          <w:szCs w:val="24"/>
        </w:rPr>
        <w:t xml:space="preserve"> Europos Sąjungos teisę</w:t>
      </w:r>
      <w:r w:rsidR="009D4B0B">
        <w:rPr>
          <w:rFonts w:ascii="Times New Roman" w:hAnsi="Times New Roman"/>
          <w:sz w:val="24"/>
          <w:szCs w:val="24"/>
        </w:rPr>
        <w:t xml:space="preserve"> (</w:t>
      </w:r>
      <w:r w:rsidR="00BB0694" w:rsidRPr="009657A8">
        <w:rPr>
          <w:rFonts w:ascii="Times New Roman" w:hAnsi="Times New Roman"/>
          <w:sz w:val="24"/>
          <w:szCs w:val="24"/>
        </w:rPr>
        <w:t>Europos Parlamento ir Tarybos 2004</w:t>
      </w:r>
      <w:r w:rsidR="00A807FA" w:rsidRPr="009657A8">
        <w:rPr>
          <w:rFonts w:ascii="Times New Roman" w:hAnsi="Times New Roman"/>
          <w:sz w:val="24"/>
          <w:szCs w:val="24"/>
        </w:rPr>
        <w:t xml:space="preserve"> m. kovo </w:t>
      </w:r>
      <w:r w:rsidR="00BB0694" w:rsidRPr="009657A8">
        <w:rPr>
          <w:rFonts w:ascii="Times New Roman" w:hAnsi="Times New Roman"/>
          <w:sz w:val="24"/>
          <w:szCs w:val="24"/>
        </w:rPr>
        <w:t>31</w:t>
      </w:r>
      <w:r w:rsidR="009657A8">
        <w:rPr>
          <w:rFonts w:ascii="Times New Roman" w:hAnsi="Times New Roman"/>
          <w:sz w:val="24"/>
          <w:szCs w:val="24"/>
        </w:rPr>
        <w:t> </w:t>
      </w:r>
      <w:r w:rsidR="00A807FA" w:rsidRPr="009657A8">
        <w:rPr>
          <w:rFonts w:ascii="Times New Roman" w:hAnsi="Times New Roman"/>
          <w:sz w:val="24"/>
          <w:szCs w:val="24"/>
        </w:rPr>
        <w:t>d.</w:t>
      </w:r>
      <w:r w:rsidR="00BB0694" w:rsidRPr="009657A8">
        <w:rPr>
          <w:rFonts w:ascii="Times New Roman" w:hAnsi="Times New Roman"/>
          <w:sz w:val="24"/>
          <w:szCs w:val="24"/>
        </w:rPr>
        <w:t xml:space="preserve"> direktyv</w:t>
      </w:r>
      <w:r w:rsidRPr="009657A8">
        <w:rPr>
          <w:rFonts w:ascii="Times New Roman" w:hAnsi="Times New Roman"/>
          <w:sz w:val="24"/>
          <w:szCs w:val="24"/>
        </w:rPr>
        <w:t>ą</w:t>
      </w:r>
      <w:r w:rsidR="00BB0694" w:rsidRPr="009657A8">
        <w:rPr>
          <w:rFonts w:ascii="Times New Roman" w:hAnsi="Times New Roman"/>
          <w:sz w:val="24"/>
          <w:szCs w:val="24"/>
        </w:rPr>
        <w:t xml:space="preserve"> 2004/18/EB dėl viešojo darbų, prekių ir paslaugų pirkimo sutarčių sudarymo tvarkos</w:t>
      </w:r>
      <w:r w:rsidR="001C656F">
        <w:rPr>
          <w:rFonts w:ascii="Times New Roman" w:hAnsi="Times New Roman"/>
          <w:sz w:val="24"/>
          <w:szCs w:val="24"/>
        </w:rPr>
        <w:t xml:space="preserve"> (toliau – Direktyva 2004/18)</w:t>
      </w:r>
      <w:r w:rsidR="00177536">
        <w:rPr>
          <w:rFonts w:ascii="Times New Roman" w:hAnsi="Times New Roman"/>
          <w:sz w:val="24"/>
          <w:szCs w:val="24"/>
        </w:rPr>
        <w:t xml:space="preserve"> ir</w:t>
      </w:r>
      <w:r w:rsidR="00BB0694" w:rsidRPr="009657A8">
        <w:rPr>
          <w:rFonts w:ascii="Times New Roman" w:hAnsi="Times New Roman"/>
          <w:sz w:val="24"/>
          <w:szCs w:val="24"/>
        </w:rPr>
        <w:t xml:space="preserve"> </w:t>
      </w:r>
      <w:r w:rsidRPr="009657A8">
        <w:rPr>
          <w:rFonts w:ascii="Times New Roman" w:hAnsi="Times New Roman"/>
          <w:sz w:val="24"/>
          <w:szCs w:val="24"/>
        </w:rPr>
        <w:t xml:space="preserve">ją panaikinančią Europos Parlamento ir Tarybos </w:t>
      </w:r>
      <w:r w:rsidR="009D4B0B" w:rsidRPr="009657A8">
        <w:rPr>
          <w:rFonts w:ascii="Times New Roman" w:hAnsi="Times New Roman"/>
          <w:sz w:val="24"/>
          <w:szCs w:val="24"/>
        </w:rPr>
        <w:t>2014 m. vasario 26</w:t>
      </w:r>
      <w:r w:rsidR="00177536">
        <w:rPr>
          <w:rFonts w:ascii="Times New Roman" w:hAnsi="Times New Roman"/>
          <w:sz w:val="24"/>
          <w:szCs w:val="24"/>
        </w:rPr>
        <w:t> </w:t>
      </w:r>
      <w:r w:rsidR="009D4B0B" w:rsidRPr="009657A8">
        <w:rPr>
          <w:rFonts w:ascii="Times New Roman" w:hAnsi="Times New Roman"/>
          <w:sz w:val="24"/>
          <w:szCs w:val="24"/>
        </w:rPr>
        <w:t xml:space="preserve">d. </w:t>
      </w:r>
      <w:r w:rsidRPr="009657A8">
        <w:rPr>
          <w:rFonts w:ascii="Times New Roman" w:hAnsi="Times New Roman"/>
          <w:sz w:val="24"/>
          <w:szCs w:val="24"/>
        </w:rPr>
        <w:t>direktyvą 2014/24/ES dėl viešųjų pirkimų</w:t>
      </w:r>
      <w:r w:rsidR="003B7059">
        <w:rPr>
          <w:rFonts w:ascii="Times New Roman" w:hAnsi="Times New Roman"/>
          <w:sz w:val="24"/>
          <w:szCs w:val="24"/>
        </w:rPr>
        <w:t xml:space="preserve"> (toliau – Direktyva 2014/24</w:t>
      </w:r>
      <w:r w:rsidR="009D4B0B">
        <w:rPr>
          <w:rFonts w:ascii="Times New Roman" w:hAnsi="Times New Roman"/>
          <w:sz w:val="24"/>
          <w:szCs w:val="24"/>
        </w:rPr>
        <w:t>)</w:t>
      </w:r>
      <w:r w:rsidRPr="009657A8">
        <w:rPr>
          <w:rFonts w:ascii="Times New Roman" w:hAnsi="Times New Roman"/>
          <w:sz w:val="24"/>
          <w:szCs w:val="24"/>
        </w:rPr>
        <w:t xml:space="preserve"> viešųjų pirkimų procedūros netaik</w:t>
      </w:r>
      <w:r w:rsidR="009D4B0B">
        <w:rPr>
          <w:rFonts w:ascii="Times New Roman" w:hAnsi="Times New Roman"/>
          <w:sz w:val="24"/>
          <w:szCs w:val="24"/>
        </w:rPr>
        <w:t>ytinos</w:t>
      </w:r>
      <w:r w:rsidRPr="009657A8">
        <w:rPr>
          <w:rFonts w:ascii="Times New Roman" w:hAnsi="Times New Roman"/>
          <w:sz w:val="24"/>
          <w:szCs w:val="24"/>
        </w:rPr>
        <w:t xml:space="preserve"> vidaus sandoriams, t.</w:t>
      </w:r>
      <w:r w:rsidR="00BF5BDB" w:rsidRPr="009657A8">
        <w:rPr>
          <w:rFonts w:ascii="Times New Roman" w:hAnsi="Times New Roman"/>
          <w:sz w:val="24"/>
          <w:szCs w:val="24"/>
        </w:rPr>
        <w:t> </w:t>
      </w:r>
      <w:r w:rsidRPr="009657A8">
        <w:rPr>
          <w:rFonts w:ascii="Times New Roman" w:hAnsi="Times New Roman"/>
          <w:sz w:val="24"/>
          <w:szCs w:val="24"/>
        </w:rPr>
        <w:t>y. perkančiosios organizacijos sutartims su savo kontroliuojamomis bendrovėmis, turinčiomis savarankišką teisinį statusą bei atitinkančiomis E</w:t>
      </w:r>
      <w:r w:rsidR="00BF5BDB" w:rsidRPr="009657A8">
        <w:rPr>
          <w:rFonts w:ascii="Times New Roman" w:hAnsi="Times New Roman"/>
          <w:sz w:val="24"/>
          <w:szCs w:val="24"/>
        </w:rPr>
        <w:t>uropos Sąjungos Teisingumo Teismo (toliau –</w:t>
      </w:r>
      <w:r w:rsidR="009D4B0B">
        <w:rPr>
          <w:rFonts w:ascii="Times New Roman" w:hAnsi="Times New Roman"/>
          <w:sz w:val="24"/>
          <w:szCs w:val="24"/>
        </w:rPr>
        <w:t xml:space="preserve"> </w:t>
      </w:r>
      <w:r w:rsidR="00480C3C">
        <w:rPr>
          <w:rFonts w:ascii="Times New Roman" w:hAnsi="Times New Roman"/>
          <w:sz w:val="24"/>
          <w:szCs w:val="24"/>
        </w:rPr>
        <w:lastRenderedPageBreak/>
        <w:t>Teisingumo Teismas</w:t>
      </w:r>
      <w:r w:rsidR="00BF5BDB" w:rsidRPr="009657A8">
        <w:rPr>
          <w:rFonts w:ascii="Times New Roman" w:hAnsi="Times New Roman"/>
          <w:sz w:val="24"/>
          <w:szCs w:val="24"/>
        </w:rPr>
        <w:t xml:space="preserve">) </w:t>
      </w:r>
      <w:r w:rsidRPr="009657A8">
        <w:rPr>
          <w:rFonts w:ascii="Times New Roman" w:hAnsi="Times New Roman"/>
          <w:sz w:val="24"/>
          <w:szCs w:val="24"/>
        </w:rPr>
        <w:t>suformu</w:t>
      </w:r>
      <w:r w:rsidR="00883A2A">
        <w:rPr>
          <w:rFonts w:ascii="Times New Roman" w:hAnsi="Times New Roman"/>
          <w:sz w:val="24"/>
          <w:szCs w:val="24"/>
        </w:rPr>
        <w:t>lu</w:t>
      </w:r>
      <w:r w:rsidRPr="009657A8">
        <w:rPr>
          <w:rFonts w:ascii="Times New Roman" w:hAnsi="Times New Roman"/>
          <w:sz w:val="24"/>
          <w:szCs w:val="24"/>
        </w:rPr>
        <w:t>otus kriterijus</w:t>
      </w:r>
      <w:r w:rsidR="00BF5BDB" w:rsidRPr="009657A8">
        <w:rPr>
          <w:rFonts w:ascii="Times New Roman" w:hAnsi="Times New Roman"/>
          <w:sz w:val="24"/>
          <w:szCs w:val="24"/>
        </w:rPr>
        <w:t xml:space="preserve"> (</w:t>
      </w:r>
      <w:r w:rsidR="009D4B0B">
        <w:rPr>
          <w:rFonts w:ascii="Times New Roman" w:hAnsi="Times New Roman"/>
          <w:sz w:val="24"/>
          <w:szCs w:val="24"/>
        </w:rPr>
        <w:t>Teisingumo Teismo</w:t>
      </w:r>
      <w:r w:rsidR="00E97649" w:rsidRPr="009657A8">
        <w:rPr>
          <w:rFonts w:ascii="Times New Roman" w:hAnsi="Times New Roman"/>
          <w:sz w:val="24"/>
          <w:szCs w:val="24"/>
        </w:rPr>
        <w:t xml:space="preserve"> </w:t>
      </w:r>
      <w:r w:rsidR="00BF5BDB" w:rsidRPr="009657A8">
        <w:rPr>
          <w:rFonts w:ascii="Times New Roman" w:hAnsi="Times New Roman"/>
          <w:sz w:val="24"/>
          <w:szCs w:val="24"/>
        </w:rPr>
        <w:t>1999</w:t>
      </w:r>
      <w:r w:rsidR="00E97649" w:rsidRPr="009657A8">
        <w:rPr>
          <w:rFonts w:ascii="Times New Roman" w:hAnsi="Times New Roman"/>
          <w:sz w:val="24"/>
          <w:szCs w:val="24"/>
        </w:rPr>
        <w:t xml:space="preserve"> m. lapkričio </w:t>
      </w:r>
      <w:r w:rsidR="00BF5BDB" w:rsidRPr="009657A8">
        <w:rPr>
          <w:rFonts w:ascii="Times New Roman" w:hAnsi="Times New Roman"/>
          <w:sz w:val="24"/>
          <w:szCs w:val="24"/>
        </w:rPr>
        <w:t xml:space="preserve">18 </w:t>
      </w:r>
      <w:r w:rsidR="00E97649" w:rsidRPr="009657A8">
        <w:rPr>
          <w:rFonts w:ascii="Times New Roman" w:hAnsi="Times New Roman"/>
          <w:sz w:val="24"/>
          <w:szCs w:val="24"/>
        </w:rPr>
        <w:t xml:space="preserve">d. </w:t>
      </w:r>
      <w:r w:rsidR="00BF5BDB" w:rsidRPr="009657A8">
        <w:rPr>
          <w:rFonts w:ascii="Times New Roman" w:hAnsi="Times New Roman"/>
          <w:sz w:val="24"/>
          <w:szCs w:val="24"/>
        </w:rPr>
        <w:t xml:space="preserve">sprendimas byloje </w:t>
      </w:r>
      <w:proofErr w:type="spellStart"/>
      <w:r w:rsidR="009657A8" w:rsidRPr="000A0215">
        <w:rPr>
          <w:rFonts w:ascii="Times New Roman" w:hAnsi="Times New Roman"/>
          <w:i/>
          <w:sz w:val="24"/>
          <w:szCs w:val="24"/>
        </w:rPr>
        <w:t>Teckal</w:t>
      </w:r>
      <w:proofErr w:type="spellEnd"/>
      <w:r w:rsidR="009657A8" w:rsidRPr="009657A8">
        <w:rPr>
          <w:rFonts w:ascii="Times New Roman" w:hAnsi="Times New Roman"/>
          <w:sz w:val="24"/>
          <w:szCs w:val="24"/>
        </w:rPr>
        <w:t xml:space="preserve">, </w:t>
      </w:r>
      <w:r w:rsidR="009D4B0B">
        <w:rPr>
          <w:rFonts w:ascii="Times New Roman" w:hAnsi="Times New Roman"/>
          <w:sz w:val="24"/>
          <w:szCs w:val="24"/>
        </w:rPr>
        <w:t>C-107/98;</w:t>
      </w:r>
      <w:r w:rsidR="00BF5BDB" w:rsidRPr="009657A8">
        <w:rPr>
          <w:rFonts w:ascii="Times New Roman" w:hAnsi="Times New Roman"/>
          <w:sz w:val="24"/>
          <w:szCs w:val="24"/>
        </w:rPr>
        <w:t xml:space="preserve"> 2005</w:t>
      </w:r>
      <w:r w:rsidR="009657A8" w:rsidRPr="009657A8">
        <w:rPr>
          <w:rFonts w:ascii="Times New Roman" w:hAnsi="Times New Roman"/>
          <w:sz w:val="24"/>
          <w:szCs w:val="24"/>
        </w:rPr>
        <w:t xml:space="preserve"> m. sausio </w:t>
      </w:r>
      <w:r w:rsidR="00BF5BDB" w:rsidRPr="009657A8">
        <w:rPr>
          <w:rFonts w:ascii="Times New Roman" w:hAnsi="Times New Roman"/>
          <w:sz w:val="24"/>
          <w:szCs w:val="24"/>
        </w:rPr>
        <w:t xml:space="preserve">11 </w:t>
      </w:r>
      <w:r w:rsidR="009657A8" w:rsidRPr="009657A8">
        <w:rPr>
          <w:rFonts w:ascii="Times New Roman" w:hAnsi="Times New Roman"/>
          <w:sz w:val="24"/>
          <w:szCs w:val="24"/>
        </w:rPr>
        <w:t xml:space="preserve">d. </w:t>
      </w:r>
      <w:r w:rsidR="00BF5BDB" w:rsidRPr="009657A8">
        <w:rPr>
          <w:rFonts w:ascii="Times New Roman" w:hAnsi="Times New Roman"/>
          <w:sz w:val="24"/>
          <w:szCs w:val="24"/>
        </w:rPr>
        <w:t xml:space="preserve">sprendimas byloje </w:t>
      </w:r>
      <w:proofErr w:type="spellStart"/>
      <w:r w:rsidR="009657A8" w:rsidRPr="000A0215">
        <w:rPr>
          <w:rFonts w:ascii="Times New Roman" w:hAnsi="Times New Roman"/>
          <w:i/>
          <w:sz w:val="24"/>
          <w:szCs w:val="24"/>
        </w:rPr>
        <w:t>Stadt</w:t>
      </w:r>
      <w:proofErr w:type="spellEnd"/>
      <w:r w:rsidR="009657A8" w:rsidRPr="000A0215">
        <w:rPr>
          <w:rFonts w:ascii="Times New Roman" w:hAnsi="Times New Roman"/>
          <w:i/>
          <w:sz w:val="24"/>
          <w:szCs w:val="24"/>
        </w:rPr>
        <w:t xml:space="preserve"> </w:t>
      </w:r>
      <w:proofErr w:type="spellStart"/>
      <w:r w:rsidR="009657A8" w:rsidRPr="000A0215">
        <w:rPr>
          <w:rFonts w:ascii="Times New Roman" w:hAnsi="Times New Roman"/>
          <w:i/>
          <w:sz w:val="24"/>
          <w:szCs w:val="24"/>
        </w:rPr>
        <w:t>Halle</w:t>
      </w:r>
      <w:proofErr w:type="spellEnd"/>
      <w:r w:rsidR="009657A8" w:rsidRPr="009657A8">
        <w:rPr>
          <w:rFonts w:ascii="Times New Roman" w:hAnsi="Times New Roman"/>
          <w:sz w:val="24"/>
          <w:szCs w:val="24"/>
        </w:rPr>
        <w:t xml:space="preserve">, </w:t>
      </w:r>
      <w:r w:rsidR="00BF5BDB" w:rsidRPr="009657A8">
        <w:rPr>
          <w:rFonts w:ascii="Times New Roman" w:hAnsi="Times New Roman"/>
          <w:sz w:val="24"/>
          <w:szCs w:val="24"/>
        </w:rPr>
        <w:t>C-</w:t>
      </w:r>
      <w:r w:rsidR="009D4B0B">
        <w:rPr>
          <w:rFonts w:ascii="Times New Roman" w:hAnsi="Times New Roman"/>
          <w:sz w:val="24"/>
          <w:szCs w:val="24"/>
        </w:rPr>
        <w:t>26/03;</w:t>
      </w:r>
      <w:r w:rsidR="00BF5BDB" w:rsidRPr="009657A8">
        <w:rPr>
          <w:rFonts w:ascii="Times New Roman" w:hAnsi="Times New Roman"/>
          <w:sz w:val="24"/>
          <w:szCs w:val="24"/>
        </w:rPr>
        <w:t xml:space="preserve"> 2005</w:t>
      </w:r>
      <w:r w:rsidR="009657A8" w:rsidRPr="009657A8">
        <w:rPr>
          <w:rFonts w:ascii="Times New Roman" w:hAnsi="Times New Roman"/>
          <w:sz w:val="24"/>
          <w:szCs w:val="24"/>
        </w:rPr>
        <w:t xml:space="preserve"> m. sausio </w:t>
      </w:r>
      <w:r w:rsidR="00BF5BDB" w:rsidRPr="009657A8">
        <w:rPr>
          <w:rFonts w:ascii="Times New Roman" w:hAnsi="Times New Roman"/>
          <w:sz w:val="24"/>
          <w:szCs w:val="24"/>
        </w:rPr>
        <w:t xml:space="preserve">13 </w:t>
      </w:r>
      <w:r w:rsidR="009657A8" w:rsidRPr="009657A8">
        <w:rPr>
          <w:rFonts w:ascii="Times New Roman" w:hAnsi="Times New Roman"/>
          <w:sz w:val="24"/>
          <w:szCs w:val="24"/>
        </w:rPr>
        <w:t xml:space="preserve">d. </w:t>
      </w:r>
      <w:r w:rsidR="00BF5BDB" w:rsidRPr="009657A8">
        <w:rPr>
          <w:rFonts w:ascii="Times New Roman" w:hAnsi="Times New Roman"/>
          <w:sz w:val="24"/>
          <w:szCs w:val="24"/>
        </w:rPr>
        <w:t xml:space="preserve">sprendimas </w:t>
      </w:r>
      <w:r w:rsidR="009657A8" w:rsidRPr="009657A8">
        <w:rPr>
          <w:rFonts w:ascii="Times New Roman" w:hAnsi="Times New Roman"/>
          <w:sz w:val="24"/>
          <w:szCs w:val="24"/>
        </w:rPr>
        <w:t xml:space="preserve">byloje </w:t>
      </w:r>
      <w:r w:rsidR="009657A8" w:rsidRPr="000A0215">
        <w:rPr>
          <w:rFonts w:ascii="Times New Roman" w:hAnsi="Times New Roman"/>
          <w:i/>
          <w:sz w:val="24"/>
          <w:szCs w:val="24"/>
        </w:rPr>
        <w:t>Komisija prieš Ispaniją</w:t>
      </w:r>
      <w:r w:rsidR="009657A8" w:rsidRPr="009657A8">
        <w:rPr>
          <w:rFonts w:ascii="Times New Roman" w:hAnsi="Times New Roman"/>
          <w:sz w:val="24"/>
          <w:szCs w:val="24"/>
        </w:rPr>
        <w:t>, C</w:t>
      </w:r>
      <w:r w:rsidR="00BF5BDB" w:rsidRPr="009657A8">
        <w:rPr>
          <w:rFonts w:ascii="Times New Roman" w:hAnsi="Times New Roman"/>
          <w:sz w:val="24"/>
          <w:szCs w:val="24"/>
        </w:rPr>
        <w:t xml:space="preserve">-84/03). Pagal </w:t>
      </w:r>
      <w:r w:rsidR="009D4B0B">
        <w:rPr>
          <w:rFonts w:ascii="Times New Roman" w:hAnsi="Times New Roman"/>
          <w:sz w:val="24"/>
          <w:szCs w:val="24"/>
        </w:rPr>
        <w:t>Teisingumo Teismo</w:t>
      </w:r>
      <w:r w:rsidR="00BF5BDB" w:rsidRPr="009657A8">
        <w:rPr>
          <w:rFonts w:ascii="Times New Roman" w:hAnsi="Times New Roman"/>
          <w:sz w:val="24"/>
          <w:szCs w:val="24"/>
        </w:rPr>
        <w:t xml:space="preserve"> praktiką, konstatavus pagrindą taikyti viešųjų pirkimų teisinio reguliavimo išimtis, laikoma, kad viešųjų pirkimų ar kitokia konkurencinga atranka pagrįstos procedūros taikymas yra nereikalingas ir nepažeidžiantis Europos Sąjungos reikalavimų, kuriais siekiama užtikrinti sąžiningą konkurenciją ir nediskriminuoti rinkos dalyvių</w:t>
      </w:r>
      <w:r w:rsidR="009657A8" w:rsidRPr="009657A8">
        <w:rPr>
          <w:rFonts w:ascii="Times New Roman" w:hAnsi="Times New Roman"/>
          <w:sz w:val="24"/>
          <w:szCs w:val="24"/>
        </w:rPr>
        <w:t>.</w:t>
      </w:r>
    </w:p>
    <w:p w:rsidR="00BB0694" w:rsidRDefault="00BB0694" w:rsidP="00C002FB">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BB0694">
        <w:rPr>
          <w:rFonts w:ascii="Times New Roman" w:hAnsi="Times New Roman"/>
          <w:sz w:val="24"/>
          <w:szCs w:val="24"/>
        </w:rPr>
        <w:t xml:space="preserve">Siekiant </w:t>
      </w:r>
      <w:r w:rsidR="009D4B0B">
        <w:rPr>
          <w:rFonts w:ascii="Times New Roman" w:hAnsi="Times New Roman"/>
          <w:sz w:val="24"/>
          <w:szCs w:val="24"/>
        </w:rPr>
        <w:t>pripažinti</w:t>
      </w:r>
      <w:r w:rsidRPr="00BB0694">
        <w:rPr>
          <w:rFonts w:ascii="Times New Roman" w:hAnsi="Times New Roman"/>
          <w:sz w:val="24"/>
          <w:szCs w:val="24"/>
        </w:rPr>
        <w:t xml:space="preserve"> Konkurencijos įstatymo 4 straipsnio 2 dalies pažeidim</w:t>
      </w:r>
      <w:r w:rsidR="009D4B0B">
        <w:rPr>
          <w:rFonts w:ascii="Times New Roman" w:hAnsi="Times New Roman"/>
          <w:sz w:val="24"/>
          <w:szCs w:val="24"/>
        </w:rPr>
        <w:t>ą</w:t>
      </w:r>
      <w:r w:rsidRPr="00BB0694">
        <w:rPr>
          <w:rFonts w:ascii="Times New Roman" w:hAnsi="Times New Roman"/>
          <w:sz w:val="24"/>
          <w:szCs w:val="24"/>
        </w:rPr>
        <w:t>, turi būti nustatoma šių trijų aplinkybių</w:t>
      </w:r>
      <w:r w:rsidR="009D4B0B">
        <w:rPr>
          <w:rFonts w:ascii="Times New Roman" w:hAnsi="Times New Roman"/>
          <w:sz w:val="24"/>
          <w:szCs w:val="24"/>
        </w:rPr>
        <w:t xml:space="preserve"> (sąlygų)</w:t>
      </w:r>
      <w:r w:rsidRPr="00BB0694">
        <w:rPr>
          <w:rFonts w:ascii="Times New Roman" w:hAnsi="Times New Roman"/>
          <w:sz w:val="24"/>
          <w:szCs w:val="24"/>
        </w:rPr>
        <w:t xml:space="preserve"> visuma: 1) ar savivaldybės teisės aktai ar sprendimai teikia privilegijas arba diskriminuoja atskirus ūkio subjektus ar jų grupes; 2) ar dėl tokių teisės aktų ar sprendimų atsiranda ar gali atsirasti konkurencijos sąlygų skirtumų atitinkamoje rinkoje konkuruojantiems ūkio subjektams ir 3) ar skirtingos konkurencijos sąlygos nėra sąlygotos Lietuvos Respublikos įstatymų reikalavimų vykdymu (</w:t>
      </w:r>
      <w:r w:rsidR="005B70F7">
        <w:rPr>
          <w:rFonts w:ascii="Times New Roman" w:hAnsi="Times New Roman"/>
          <w:sz w:val="24"/>
          <w:szCs w:val="24"/>
        </w:rPr>
        <w:t xml:space="preserve">pvz., </w:t>
      </w:r>
      <w:r w:rsidRPr="00BB0694">
        <w:rPr>
          <w:rFonts w:ascii="Times New Roman" w:hAnsi="Times New Roman"/>
          <w:sz w:val="24"/>
          <w:szCs w:val="24"/>
        </w:rPr>
        <w:t>Lietuvos vyriausiojo administracinio teismo 2015</w:t>
      </w:r>
      <w:r w:rsidR="005B70F7">
        <w:rPr>
          <w:rFonts w:ascii="Times New Roman" w:hAnsi="Times New Roman"/>
          <w:sz w:val="24"/>
          <w:szCs w:val="24"/>
        </w:rPr>
        <w:t xml:space="preserve"> m. birželio </w:t>
      </w:r>
      <w:r w:rsidRPr="00BB0694">
        <w:rPr>
          <w:rFonts w:ascii="Times New Roman" w:hAnsi="Times New Roman"/>
          <w:sz w:val="24"/>
          <w:szCs w:val="24"/>
        </w:rPr>
        <w:t xml:space="preserve">15 </w:t>
      </w:r>
      <w:r w:rsidR="005B70F7">
        <w:rPr>
          <w:rFonts w:ascii="Times New Roman" w:hAnsi="Times New Roman"/>
          <w:sz w:val="24"/>
          <w:szCs w:val="24"/>
        </w:rPr>
        <w:t xml:space="preserve">d. </w:t>
      </w:r>
      <w:r w:rsidRPr="00BB0694">
        <w:rPr>
          <w:rFonts w:ascii="Times New Roman" w:hAnsi="Times New Roman"/>
          <w:sz w:val="24"/>
          <w:szCs w:val="24"/>
        </w:rPr>
        <w:t xml:space="preserve">nutartis administracinėje byloje Nr. A-1581-502/2015). </w:t>
      </w:r>
      <w:r>
        <w:rPr>
          <w:rFonts w:ascii="Times New Roman" w:hAnsi="Times New Roman"/>
          <w:sz w:val="24"/>
          <w:szCs w:val="24"/>
        </w:rPr>
        <w:t>A</w:t>
      </w:r>
      <w:r w:rsidRPr="00BB0694">
        <w:rPr>
          <w:rFonts w:ascii="Times New Roman" w:hAnsi="Times New Roman"/>
          <w:sz w:val="24"/>
          <w:szCs w:val="24"/>
        </w:rPr>
        <w:t xml:space="preserve">peliacinės instancijos teismas nepagrindė </w:t>
      </w:r>
      <w:r>
        <w:rPr>
          <w:rFonts w:ascii="Times New Roman" w:hAnsi="Times New Roman"/>
          <w:sz w:val="24"/>
          <w:szCs w:val="24"/>
        </w:rPr>
        <w:t xml:space="preserve">nurodytų sąlygų </w:t>
      </w:r>
      <w:r w:rsidRPr="00BB0694">
        <w:rPr>
          <w:rFonts w:ascii="Times New Roman" w:hAnsi="Times New Roman"/>
          <w:sz w:val="24"/>
          <w:szCs w:val="24"/>
        </w:rPr>
        <w:t>buvimo</w:t>
      </w:r>
      <w:r>
        <w:rPr>
          <w:rFonts w:ascii="Times New Roman" w:hAnsi="Times New Roman"/>
          <w:sz w:val="24"/>
          <w:szCs w:val="24"/>
        </w:rPr>
        <w:t>.</w:t>
      </w:r>
      <w:r w:rsidR="002F1F98">
        <w:rPr>
          <w:rFonts w:ascii="Times New Roman" w:hAnsi="Times New Roman"/>
          <w:sz w:val="24"/>
          <w:szCs w:val="24"/>
        </w:rPr>
        <w:t xml:space="preserve"> Ginčijam</w:t>
      </w:r>
      <w:r w:rsidR="00CF5192">
        <w:rPr>
          <w:rFonts w:ascii="Times New Roman" w:hAnsi="Times New Roman"/>
          <w:sz w:val="24"/>
          <w:szCs w:val="24"/>
        </w:rPr>
        <w:t>as</w:t>
      </w:r>
      <w:r w:rsidR="002F1F98">
        <w:rPr>
          <w:rFonts w:ascii="Times New Roman" w:hAnsi="Times New Roman"/>
          <w:sz w:val="24"/>
          <w:szCs w:val="24"/>
        </w:rPr>
        <w:t xml:space="preserve"> s</w:t>
      </w:r>
      <w:r w:rsidRPr="00BB0694">
        <w:rPr>
          <w:rFonts w:ascii="Times New Roman" w:hAnsi="Times New Roman"/>
          <w:sz w:val="24"/>
          <w:szCs w:val="24"/>
        </w:rPr>
        <w:t xml:space="preserve">prendimas ir sutartis </w:t>
      </w:r>
      <w:r>
        <w:rPr>
          <w:rFonts w:ascii="Times New Roman" w:hAnsi="Times New Roman"/>
          <w:sz w:val="24"/>
          <w:szCs w:val="24"/>
        </w:rPr>
        <w:t xml:space="preserve">nedarė </w:t>
      </w:r>
      <w:r w:rsidRPr="00BB0694">
        <w:rPr>
          <w:rFonts w:ascii="Times New Roman" w:hAnsi="Times New Roman"/>
          <w:sz w:val="24"/>
          <w:szCs w:val="24"/>
        </w:rPr>
        <w:t>įtako</w:t>
      </w:r>
      <w:r>
        <w:rPr>
          <w:rFonts w:ascii="Times New Roman" w:hAnsi="Times New Roman"/>
          <w:sz w:val="24"/>
          <w:szCs w:val="24"/>
        </w:rPr>
        <w:t>s</w:t>
      </w:r>
      <w:r w:rsidRPr="00BB0694">
        <w:rPr>
          <w:rFonts w:ascii="Times New Roman" w:hAnsi="Times New Roman"/>
          <w:sz w:val="24"/>
          <w:szCs w:val="24"/>
        </w:rPr>
        <w:t xml:space="preserve"> ieškovės teis</w:t>
      </w:r>
      <w:r>
        <w:rPr>
          <w:rFonts w:ascii="Times New Roman" w:hAnsi="Times New Roman"/>
          <w:sz w:val="24"/>
          <w:szCs w:val="24"/>
        </w:rPr>
        <w:t xml:space="preserve">ėms </w:t>
      </w:r>
      <w:r w:rsidRPr="00BB0694">
        <w:rPr>
          <w:rFonts w:ascii="Times New Roman" w:hAnsi="Times New Roman"/>
          <w:sz w:val="24"/>
          <w:szCs w:val="24"/>
        </w:rPr>
        <w:t>ir pareig</w:t>
      </w:r>
      <w:r>
        <w:rPr>
          <w:rFonts w:ascii="Times New Roman" w:hAnsi="Times New Roman"/>
          <w:sz w:val="24"/>
          <w:szCs w:val="24"/>
        </w:rPr>
        <w:t>os, ji</w:t>
      </w:r>
      <w:r w:rsidRPr="00BB0694">
        <w:rPr>
          <w:rFonts w:ascii="Times New Roman" w:hAnsi="Times New Roman"/>
          <w:sz w:val="24"/>
          <w:szCs w:val="24"/>
        </w:rPr>
        <w:t>e priimti laikantis įstatyme nustatytos tvarkos, gavus Viešųjų pirkimų tarnybos sutikimą</w:t>
      </w:r>
      <w:r>
        <w:rPr>
          <w:rFonts w:ascii="Times New Roman" w:hAnsi="Times New Roman"/>
          <w:sz w:val="24"/>
          <w:szCs w:val="24"/>
        </w:rPr>
        <w:t>,</w:t>
      </w:r>
      <w:r w:rsidR="002F1F98">
        <w:rPr>
          <w:rFonts w:ascii="Times New Roman" w:hAnsi="Times New Roman"/>
          <w:sz w:val="24"/>
          <w:szCs w:val="24"/>
        </w:rPr>
        <w:t xml:space="preserve"> viešojo pirkimo</w:t>
      </w:r>
      <w:r>
        <w:rPr>
          <w:rFonts w:ascii="Times New Roman" w:hAnsi="Times New Roman"/>
          <w:sz w:val="24"/>
          <w:szCs w:val="24"/>
        </w:rPr>
        <w:t xml:space="preserve"> s</w:t>
      </w:r>
      <w:r w:rsidRPr="00BB0694">
        <w:rPr>
          <w:rFonts w:ascii="Times New Roman" w:hAnsi="Times New Roman"/>
          <w:sz w:val="24"/>
          <w:szCs w:val="24"/>
        </w:rPr>
        <w:t>utartis su ieškove nėra nutraukta, s</w:t>
      </w:r>
      <w:r w:rsidR="002F1F98">
        <w:rPr>
          <w:rFonts w:ascii="Times New Roman" w:hAnsi="Times New Roman"/>
          <w:sz w:val="24"/>
          <w:szCs w:val="24"/>
        </w:rPr>
        <w:t>ustabdyta ar nevykdoma, dėl ko ja</w:t>
      </w:r>
      <w:r w:rsidRPr="00BB0694">
        <w:rPr>
          <w:rFonts w:ascii="Times New Roman" w:hAnsi="Times New Roman"/>
          <w:sz w:val="24"/>
          <w:szCs w:val="24"/>
        </w:rPr>
        <w:t>i tektų varžytis rinkoje dėl paslaugų teikimo.</w:t>
      </w:r>
      <w:r w:rsidR="005B70F7">
        <w:rPr>
          <w:rFonts w:ascii="Times New Roman" w:hAnsi="Times New Roman"/>
          <w:sz w:val="24"/>
          <w:szCs w:val="24"/>
        </w:rPr>
        <w:t xml:space="preserve"> </w:t>
      </w:r>
    </w:p>
    <w:p w:rsidR="003B7059" w:rsidRDefault="00BB0694" w:rsidP="00C002FB">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234804">
        <w:rPr>
          <w:rFonts w:ascii="Times New Roman" w:hAnsi="Times New Roman"/>
          <w:sz w:val="24"/>
          <w:szCs w:val="24"/>
        </w:rPr>
        <w:t>Apeliacinės instancijos teismas</w:t>
      </w:r>
      <w:r w:rsidR="005B70F7" w:rsidRPr="00234804">
        <w:rPr>
          <w:rFonts w:ascii="Times New Roman" w:hAnsi="Times New Roman"/>
          <w:sz w:val="24"/>
          <w:szCs w:val="24"/>
        </w:rPr>
        <w:t xml:space="preserve"> </w:t>
      </w:r>
      <w:r w:rsidRPr="00234804">
        <w:rPr>
          <w:rFonts w:ascii="Times New Roman" w:hAnsi="Times New Roman"/>
          <w:sz w:val="24"/>
          <w:szCs w:val="24"/>
        </w:rPr>
        <w:t>neteisingai aiškino K</w:t>
      </w:r>
      <w:r w:rsidR="00A807FA" w:rsidRPr="00234804">
        <w:rPr>
          <w:rFonts w:ascii="Times New Roman" w:hAnsi="Times New Roman"/>
          <w:sz w:val="24"/>
          <w:szCs w:val="24"/>
        </w:rPr>
        <w:t>onkurencijos įst</w:t>
      </w:r>
      <w:r w:rsidR="005B70F7" w:rsidRPr="00234804">
        <w:rPr>
          <w:rFonts w:ascii="Times New Roman" w:hAnsi="Times New Roman"/>
          <w:sz w:val="24"/>
          <w:szCs w:val="24"/>
        </w:rPr>
        <w:t>a</w:t>
      </w:r>
      <w:r w:rsidR="00A807FA" w:rsidRPr="00234804">
        <w:rPr>
          <w:rFonts w:ascii="Times New Roman" w:hAnsi="Times New Roman"/>
          <w:sz w:val="24"/>
          <w:szCs w:val="24"/>
        </w:rPr>
        <w:t>tymą</w:t>
      </w:r>
      <w:r w:rsidR="005B70F7" w:rsidRPr="00234804">
        <w:rPr>
          <w:rFonts w:ascii="Times New Roman" w:hAnsi="Times New Roman"/>
          <w:sz w:val="24"/>
          <w:szCs w:val="24"/>
        </w:rPr>
        <w:t>, spręsdamas,</w:t>
      </w:r>
      <w:r w:rsidRPr="00234804">
        <w:rPr>
          <w:rFonts w:ascii="Times New Roman" w:hAnsi="Times New Roman"/>
          <w:sz w:val="24"/>
          <w:szCs w:val="24"/>
        </w:rPr>
        <w:t xml:space="preserve"> </w:t>
      </w:r>
      <w:r w:rsidR="005B70F7" w:rsidRPr="00234804">
        <w:rPr>
          <w:rFonts w:ascii="Times New Roman" w:hAnsi="Times New Roman"/>
          <w:sz w:val="24"/>
          <w:szCs w:val="24"/>
        </w:rPr>
        <w:t xml:space="preserve">kad savivaldybė </w:t>
      </w:r>
      <w:r w:rsidRPr="00234804">
        <w:rPr>
          <w:rFonts w:ascii="Times New Roman" w:hAnsi="Times New Roman"/>
          <w:sz w:val="24"/>
          <w:szCs w:val="24"/>
        </w:rPr>
        <w:t xml:space="preserve">suteikė privilegijas UAB „Kauno švara“. </w:t>
      </w:r>
      <w:r w:rsidR="005B70F7" w:rsidRPr="00234804">
        <w:rPr>
          <w:rFonts w:ascii="Times New Roman" w:hAnsi="Times New Roman"/>
          <w:sz w:val="24"/>
          <w:szCs w:val="24"/>
        </w:rPr>
        <w:t>P</w:t>
      </w:r>
      <w:r w:rsidRPr="00234804">
        <w:rPr>
          <w:rFonts w:ascii="Times New Roman" w:hAnsi="Times New Roman"/>
          <w:sz w:val="24"/>
          <w:szCs w:val="24"/>
        </w:rPr>
        <w:t>rivilegijų teikimas arba atskirų ūkio subjektų diskriminavimas K</w:t>
      </w:r>
      <w:r w:rsidR="005B70F7" w:rsidRPr="00234804">
        <w:rPr>
          <w:rFonts w:ascii="Times New Roman" w:hAnsi="Times New Roman"/>
          <w:sz w:val="24"/>
          <w:szCs w:val="24"/>
        </w:rPr>
        <w:t xml:space="preserve">onkurencijos įstatymo </w:t>
      </w:r>
      <w:r w:rsidRPr="00234804">
        <w:rPr>
          <w:rFonts w:ascii="Times New Roman" w:hAnsi="Times New Roman"/>
          <w:sz w:val="24"/>
          <w:szCs w:val="24"/>
        </w:rPr>
        <w:t>4 str</w:t>
      </w:r>
      <w:r w:rsidR="005B70F7" w:rsidRPr="00234804">
        <w:rPr>
          <w:rFonts w:ascii="Times New Roman" w:hAnsi="Times New Roman"/>
          <w:sz w:val="24"/>
          <w:szCs w:val="24"/>
        </w:rPr>
        <w:t xml:space="preserve">aipsnyje </w:t>
      </w:r>
      <w:r w:rsidRPr="00234804">
        <w:rPr>
          <w:rFonts w:ascii="Times New Roman" w:hAnsi="Times New Roman"/>
          <w:sz w:val="24"/>
          <w:szCs w:val="24"/>
        </w:rPr>
        <w:t>įtvirtintos sąžiningos konkurencijos kontekste sietinas su nevienodų ūkinės veiklos vykdymo sąlygų užtikrinimu</w:t>
      </w:r>
      <w:r w:rsidR="00C17FE9" w:rsidRPr="00234804">
        <w:rPr>
          <w:rFonts w:ascii="Times New Roman" w:hAnsi="Times New Roman"/>
          <w:sz w:val="24"/>
          <w:szCs w:val="24"/>
        </w:rPr>
        <w:t xml:space="preserve"> (</w:t>
      </w:r>
      <w:r w:rsidR="005B70F7" w:rsidRPr="00234804">
        <w:rPr>
          <w:rFonts w:ascii="Times New Roman" w:hAnsi="Times New Roman"/>
          <w:sz w:val="24"/>
          <w:szCs w:val="24"/>
        </w:rPr>
        <w:t xml:space="preserve">pvz., </w:t>
      </w:r>
      <w:r w:rsidR="00C17FE9" w:rsidRPr="00234804">
        <w:rPr>
          <w:rFonts w:ascii="Times New Roman" w:hAnsi="Times New Roman"/>
          <w:sz w:val="24"/>
          <w:szCs w:val="24"/>
        </w:rPr>
        <w:t>Lietuvos vyriausiojo administracinio teismo 2009</w:t>
      </w:r>
      <w:r w:rsidR="005B70F7" w:rsidRPr="00234804">
        <w:rPr>
          <w:rFonts w:ascii="Times New Roman" w:hAnsi="Times New Roman"/>
          <w:sz w:val="24"/>
          <w:szCs w:val="24"/>
        </w:rPr>
        <w:t xml:space="preserve"> m. kovo </w:t>
      </w:r>
      <w:r w:rsidR="00C17FE9" w:rsidRPr="00234804">
        <w:rPr>
          <w:rFonts w:ascii="Times New Roman" w:hAnsi="Times New Roman"/>
          <w:sz w:val="24"/>
          <w:szCs w:val="24"/>
        </w:rPr>
        <w:t xml:space="preserve">26 </w:t>
      </w:r>
      <w:r w:rsidR="005B70F7" w:rsidRPr="00234804">
        <w:rPr>
          <w:rFonts w:ascii="Times New Roman" w:hAnsi="Times New Roman"/>
          <w:sz w:val="24"/>
          <w:szCs w:val="24"/>
        </w:rPr>
        <w:t xml:space="preserve">d. </w:t>
      </w:r>
      <w:r w:rsidR="00C17FE9" w:rsidRPr="00234804">
        <w:rPr>
          <w:rFonts w:ascii="Times New Roman" w:hAnsi="Times New Roman"/>
          <w:sz w:val="24"/>
          <w:szCs w:val="24"/>
        </w:rPr>
        <w:t>nutartis administracinėje byloje Nr.</w:t>
      </w:r>
      <w:r w:rsidR="005B70F7" w:rsidRPr="00234804">
        <w:rPr>
          <w:rFonts w:ascii="Times New Roman" w:hAnsi="Times New Roman"/>
          <w:sz w:val="24"/>
          <w:szCs w:val="24"/>
        </w:rPr>
        <w:t> </w:t>
      </w:r>
      <w:r w:rsidR="00C17FE9" w:rsidRPr="00234804">
        <w:rPr>
          <w:rFonts w:ascii="Times New Roman" w:hAnsi="Times New Roman"/>
          <w:sz w:val="24"/>
          <w:szCs w:val="24"/>
        </w:rPr>
        <w:t>A</w:t>
      </w:r>
      <w:r w:rsidR="005B70F7" w:rsidRPr="00234804">
        <w:rPr>
          <w:rFonts w:ascii="Times New Roman" w:hAnsi="Times New Roman"/>
          <w:sz w:val="24"/>
          <w:szCs w:val="24"/>
        </w:rPr>
        <w:t>-</w:t>
      </w:r>
      <w:r w:rsidR="00C17FE9" w:rsidRPr="00234804">
        <w:rPr>
          <w:rFonts w:ascii="Times New Roman" w:hAnsi="Times New Roman"/>
          <w:sz w:val="24"/>
          <w:szCs w:val="24"/>
        </w:rPr>
        <w:t>822-441/2009)</w:t>
      </w:r>
      <w:r w:rsidR="003B7059">
        <w:rPr>
          <w:rFonts w:ascii="Times New Roman" w:hAnsi="Times New Roman"/>
          <w:sz w:val="24"/>
          <w:szCs w:val="24"/>
        </w:rPr>
        <w:t>. Ū</w:t>
      </w:r>
      <w:r w:rsidR="003B7059" w:rsidRPr="00234804">
        <w:rPr>
          <w:rFonts w:ascii="Times New Roman" w:hAnsi="Times New Roman"/>
          <w:sz w:val="24"/>
          <w:szCs w:val="24"/>
        </w:rPr>
        <w:t xml:space="preserve">kio subjektų </w:t>
      </w:r>
      <w:r w:rsidR="003B7059">
        <w:rPr>
          <w:rFonts w:ascii="Times New Roman" w:hAnsi="Times New Roman"/>
          <w:sz w:val="24"/>
          <w:szCs w:val="24"/>
        </w:rPr>
        <w:t>diskriminavimas</w:t>
      </w:r>
      <w:r w:rsidRPr="00234804">
        <w:rPr>
          <w:rFonts w:ascii="Times New Roman" w:hAnsi="Times New Roman"/>
          <w:sz w:val="24"/>
          <w:szCs w:val="24"/>
        </w:rPr>
        <w:t xml:space="preserve"> pasireiškia tuomet, jeigu toje pačioje situacijoje esantiems ūkio subjektams yra taikomos skirtingos sąlygos arba skirtingose situacijose esantiems ūkio subjektams taikomos vienodos </w:t>
      </w:r>
      <w:r w:rsidRPr="00A90BCF">
        <w:rPr>
          <w:rFonts w:ascii="Times New Roman" w:hAnsi="Times New Roman"/>
          <w:sz w:val="24"/>
          <w:szCs w:val="24"/>
        </w:rPr>
        <w:t>sąlygos</w:t>
      </w:r>
      <w:r w:rsidR="005B70F7" w:rsidRPr="00A90BCF">
        <w:rPr>
          <w:rFonts w:ascii="Times New Roman" w:hAnsi="Times New Roman"/>
          <w:sz w:val="24"/>
          <w:szCs w:val="24"/>
        </w:rPr>
        <w:t xml:space="preserve"> (pvz.,</w:t>
      </w:r>
      <w:r w:rsidR="005B70F7">
        <w:t xml:space="preserve"> </w:t>
      </w:r>
      <w:r w:rsidR="005B70F7" w:rsidRPr="00234804">
        <w:rPr>
          <w:rFonts w:ascii="Times New Roman" w:hAnsi="Times New Roman"/>
          <w:sz w:val="24"/>
          <w:szCs w:val="24"/>
        </w:rPr>
        <w:t>Lietuvos vyriausiojo administracinio teismo 2014 m. vasario 24 d. nutartis administracinėje byloje Nr. A-552-234/2014)</w:t>
      </w:r>
      <w:r w:rsidRPr="00234804">
        <w:rPr>
          <w:rFonts w:ascii="Times New Roman" w:hAnsi="Times New Roman"/>
          <w:sz w:val="24"/>
          <w:szCs w:val="24"/>
        </w:rPr>
        <w:t xml:space="preserve">. </w:t>
      </w:r>
      <w:r w:rsidR="005B70F7" w:rsidRPr="00234804">
        <w:rPr>
          <w:rFonts w:ascii="Times New Roman" w:hAnsi="Times New Roman"/>
          <w:sz w:val="24"/>
          <w:szCs w:val="24"/>
        </w:rPr>
        <w:t xml:space="preserve">Savivaldybė, </w:t>
      </w:r>
      <w:r w:rsidRPr="00234804">
        <w:rPr>
          <w:rFonts w:ascii="Times New Roman" w:hAnsi="Times New Roman"/>
          <w:sz w:val="24"/>
          <w:szCs w:val="24"/>
        </w:rPr>
        <w:t>sudarydama</w:t>
      </w:r>
      <w:r w:rsidR="003B7059">
        <w:rPr>
          <w:rFonts w:ascii="Times New Roman" w:hAnsi="Times New Roman"/>
          <w:sz w:val="24"/>
          <w:szCs w:val="24"/>
        </w:rPr>
        <w:t xml:space="preserve"> ginčo</w:t>
      </w:r>
      <w:r w:rsidRPr="00234804">
        <w:rPr>
          <w:rFonts w:ascii="Times New Roman" w:hAnsi="Times New Roman"/>
          <w:sz w:val="24"/>
          <w:szCs w:val="24"/>
        </w:rPr>
        <w:t xml:space="preserve"> vidaus sandorį, netaikė skirtingų sąlygų ieškovei ir UAB „Kauno švara“. </w:t>
      </w:r>
      <w:r w:rsidR="003B7059" w:rsidRPr="00234804">
        <w:rPr>
          <w:rFonts w:ascii="Times New Roman" w:hAnsi="Times New Roman"/>
          <w:sz w:val="24"/>
          <w:szCs w:val="24"/>
        </w:rPr>
        <w:t xml:space="preserve">Ieškovei dėl toliau vykdomos </w:t>
      </w:r>
      <w:r w:rsidR="003B7059">
        <w:rPr>
          <w:rFonts w:ascii="Times New Roman" w:hAnsi="Times New Roman"/>
          <w:sz w:val="24"/>
          <w:szCs w:val="24"/>
        </w:rPr>
        <w:t>viešojo pirkimo</w:t>
      </w:r>
      <w:r w:rsidR="003B7059" w:rsidRPr="00234804">
        <w:rPr>
          <w:rFonts w:ascii="Times New Roman" w:hAnsi="Times New Roman"/>
          <w:sz w:val="24"/>
          <w:szCs w:val="24"/>
        </w:rPr>
        <w:t xml:space="preserve"> sutarties nekilo pareiga, </w:t>
      </w:r>
      <w:r w:rsidR="003B7059">
        <w:rPr>
          <w:rFonts w:ascii="Times New Roman" w:hAnsi="Times New Roman"/>
          <w:sz w:val="24"/>
          <w:szCs w:val="24"/>
        </w:rPr>
        <w:t xml:space="preserve">neatsirado </w:t>
      </w:r>
      <w:r w:rsidR="003B7059" w:rsidRPr="00234804">
        <w:rPr>
          <w:rFonts w:ascii="Times New Roman" w:hAnsi="Times New Roman"/>
          <w:sz w:val="24"/>
          <w:szCs w:val="24"/>
        </w:rPr>
        <w:t>poreikis imtis kokių nors veiksmų dėl galimai pasikeitusių rinkos sąlygų.</w:t>
      </w:r>
    </w:p>
    <w:p w:rsidR="00BB0694" w:rsidRPr="00803B65" w:rsidRDefault="00BB0694" w:rsidP="00C002FB">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234804">
        <w:rPr>
          <w:rFonts w:ascii="Times New Roman" w:hAnsi="Times New Roman"/>
          <w:sz w:val="24"/>
          <w:szCs w:val="24"/>
        </w:rPr>
        <w:t>UAB „Kauno švara“ ir UAB „</w:t>
      </w:r>
      <w:proofErr w:type="spellStart"/>
      <w:r w:rsidRPr="00234804">
        <w:rPr>
          <w:rFonts w:ascii="Times New Roman" w:hAnsi="Times New Roman"/>
          <w:sz w:val="24"/>
          <w:szCs w:val="24"/>
        </w:rPr>
        <w:t>Irgita</w:t>
      </w:r>
      <w:proofErr w:type="spellEnd"/>
      <w:r w:rsidRPr="00234804">
        <w:rPr>
          <w:rFonts w:ascii="Times New Roman" w:hAnsi="Times New Roman"/>
          <w:sz w:val="24"/>
          <w:szCs w:val="24"/>
        </w:rPr>
        <w:t xml:space="preserve">“ nereikia konkuruoti nei tarpusavyje, nei su kitais rinkos dalyviais, </w:t>
      </w:r>
      <w:r w:rsidR="00565448">
        <w:rPr>
          <w:rFonts w:ascii="Times New Roman" w:hAnsi="Times New Roman"/>
          <w:sz w:val="24"/>
          <w:szCs w:val="24"/>
        </w:rPr>
        <w:t xml:space="preserve">nes </w:t>
      </w:r>
      <w:r w:rsidRPr="00234804">
        <w:rPr>
          <w:rFonts w:ascii="Times New Roman" w:hAnsi="Times New Roman"/>
          <w:sz w:val="24"/>
          <w:szCs w:val="24"/>
        </w:rPr>
        <w:t xml:space="preserve">esant galiojančiai sutarčiai su fiksuotais paslaugų įkainiais ir ją tęsiant konkurencija neįmanoma. </w:t>
      </w:r>
      <w:r w:rsidR="00234804" w:rsidRPr="00234804">
        <w:rPr>
          <w:rFonts w:ascii="Times New Roman" w:hAnsi="Times New Roman"/>
          <w:sz w:val="24"/>
          <w:szCs w:val="24"/>
        </w:rPr>
        <w:t>N</w:t>
      </w:r>
      <w:r w:rsidRPr="00234804">
        <w:rPr>
          <w:rFonts w:ascii="Times New Roman" w:hAnsi="Times New Roman"/>
          <w:sz w:val="24"/>
          <w:szCs w:val="24"/>
        </w:rPr>
        <w:t xml:space="preserve">et ir esant sudarytam vidaus sandoriui su UAB „Kauno švara“, </w:t>
      </w:r>
      <w:r w:rsidR="00234804" w:rsidRPr="00234804">
        <w:rPr>
          <w:rFonts w:ascii="Times New Roman" w:hAnsi="Times New Roman"/>
          <w:sz w:val="24"/>
          <w:szCs w:val="24"/>
        </w:rPr>
        <w:t>i</w:t>
      </w:r>
      <w:r w:rsidRPr="00234804">
        <w:rPr>
          <w:rFonts w:ascii="Times New Roman" w:hAnsi="Times New Roman"/>
          <w:sz w:val="24"/>
          <w:szCs w:val="24"/>
        </w:rPr>
        <w:t xml:space="preserve">eškovė dalyvavo naujai skelbtame Kauno miesto savivaldybės konkurse ir jį laimėjo. </w:t>
      </w:r>
      <w:r w:rsidR="003B7059">
        <w:rPr>
          <w:rFonts w:ascii="Times New Roman" w:hAnsi="Times New Roman"/>
          <w:sz w:val="24"/>
          <w:szCs w:val="24"/>
        </w:rPr>
        <w:t>Ginčo v</w:t>
      </w:r>
      <w:r w:rsidRPr="00234804">
        <w:rPr>
          <w:rFonts w:ascii="Times New Roman" w:hAnsi="Times New Roman"/>
          <w:sz w:val="24"/>
          <w:szCs w:val="24"/>
        </w:rPr>
        <w:t xml:space="preserve">idaus sandoris, </w:t>
      </w:r>
      <w:r w:rsidR="00234804" w:rsidRPr="00234804">
        <w:rPr>
          <w:rFonts w:ascii="Times New Roman" w:hAnsi="Times New Roman"/>
          <w:sz w:val="24"/>
          <w:szCs w:val="24"/>
        </w:rPr>
        <w:t xml:space="preserve">pagal kurį paslaugos užsakomos </w:t>
      </w:r>
      <w:r w:rsidRPr="00234804">
        <w:rPr>
          <w:rFonts w:ascii="Times New Roman" w:hAnsi="Times New Roman"/>
          <w:sz w:val="24"/>
          <w:szCs w:val="24"/>
        </w:rPr>
        <w:t xml:space="preserve">pagal poreikius, nei iškraipė konkurenciją, nei privertė ieškovę konkuruoti, nes UAB „Kauno švara“ konkurse net nedalyvavo. Be to, valstybės ir savivaldybių kontroliuojami juridiniai asmenys negali </w:t>
      </w:r>
      <w:proofErr w:type="spellStart"/>
      <w:r w:rsidRPr="00234804">
        <w:rPr>
          <w:rFonts w:ascii="Times New Roman" w:hAnsi="Times New Roman"/>
          <w:sz w:val="24"/>
          <w:szCs w:val="24"/>
        </w:rPr>
        <w:t>lygiaver</w:t>
      </w:r>
      <w:r w:rsidR="00883A2A">
        <w:rPr>
          <w:rFonts w:ascii="Times New Roman" w:hAnsi="Times New Roman"/>
          <w:sz w:val="24"/>
          <w:szCs w:val="24"/>
        </w:rPr>
        <w:t>tiškai</w:t>
      </w:r>
      <w:proofErr w:type="spellEnd"/>
      <w:r w:rsidRPr="00234804">
        <w:rPr>
          <w:rFonts w:ascii="Times New Roman" w:hAnsi="Times New Roman"/>
          <w:sz w:val="24"/>
          <w:szCs w:val="24"/>
        </w:rPr>
        <w:t xml:space="preserve"> konkuruoti su privačiomis įmonėmis. Jie nėra laisvi rinkos dalyviai, galintys savarankiškai veikti rinkoje ir priimti vienokius ar kitokius sprendimus savo v</w:t>
      </w:r>
      <w:r w:rsidR="003B7059">
        <w:rPr>
          <w:rFonts w:ascii="Times New Roman" w:hAnsi="Times New Roman"/>
          <w:sz w:val="24"/>
          <w:szCs w:val="24"/>
        </w:rPr>
        <w:t>eikloje</w:t>
      </w:r>
      <w:r w:rsidRPr="00234804">
        <w:rPr>
          <w:rFonts w:ascii="Times New Roman" w:hAnsi="Times New Roman"/>
          <w:sz w:val="24"/>
          <w:szCs w:val="24"/>
        </w:rPr>
        <w:t>, skubiai reaguoti į besikeičiančią situaciją, pertvarkyti savo verslą ir pan.</w:t>
      </w:r>
      <w:r w:rsidR="00234804" w:rsidRPr="00234804">
        <w:rPr>
          <w:rFonts w:ascii="Times New Roman" w:hAnsi="Times New Roman"/>
          <w:sz w:val="24"/>
          <w:szCs w:val="24"/>
        </w:rPr>
        <w:t xml:space="preserve"> S</w:t>
      </w:r>
      <w:r w:rsidRPr="00234804">
        <w:rPr>
          <w:rFonts w:ascii="Times New Roman" w:hAnsi="Times New Roman"/>
          <w:sz w:val="24"/>
          <w:szCs w:val="24"/>
        </w:rPr>
        <w:t>avivaldybių kontroliuojami subjektai patys yra perkančiosios organizacijos, todėl jų veiksmai ir bandymai adekvačiai reaguoti į rinkos situaciją yra apriboti laiko, išteklių ir procedūrinių reikalavimų. Jų informacija yra vieša ir prieinama potencialiam konkurentui.</w:t>
      </w:r>
    </w:p>
    <w:p w:rsidR="00976405" w:rsidRPr="00976405" w:rsidRDefault="00803B65" w:rsidP="00C002FB">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976405">
        <w:rPr>
          <w:rFonts w:ascii="Times New Roman" w:hAnsi="Times New Roman"/>
          <w:sz w:val="24"/>
          <w:szCs w:val="24"/>
        </w:rPr>
        <w:t xml:space="preserve">Konkurencijos įstatymo 4 straipsnio 2 dalies nuostata „neįmanoma išvengti vykdant Lietuvos Respublikos įstatymų reikalavimus“ turėtų būti aiškinama kaip nurodanti atvejus, kai viešojo administravimo subjektas neturi </w:t>
      </w:r>
      <w:proofErr w:type="spellStart"/>
      <w:r w:rsidRPr="00976405">
        <w:rPr>
          <w:rFonts w:ascii="Times New Roman" w:hAnsi="Times New Roman"/>
          <w:sz w:val="24"/>
          <w:szCs w:val="24"/>
        </w:rPr>
        <w:t>diskrecijos</w:t>
      </w:r>
      <w:proofErr w:type="spellEnd"/>
      <w:r w:rsidRPr="00976405">
        <w:rPr>
          <w:rFonts w:ascii="Times New Roman" w:hAnsi="Times New Roman"/>
          <w:sz w:val="24"/>
          <w:szCs w:val="24"/>
        </w:rPr>
        <w:t xml:space="preserve"> pasirinkti tam tikro elgesio modelio (Lietuvos vyriausiojo administracinio teismo 2012</w:t>
      </w:r>
      <w:r w:rsidR="00D02C2A">
        <w:rPr>
          <w:rFonts w:ascii="Times New Roman" w:hAnsi="Times New Roman"/>
          <w:sz w:val="24"/>
          <w:szCs w:val="24"/>
        </w:rPr>
        <w:t xml:space="preserve"> m. gegužės </w:t>
      </w:r>
      <w:r w:rsidRPr="00976405">
        <w:rPr>
          <w:rFonts w:ascii="Times New Roman" w:hAnsi="Times New Roman"/>
          <w:sz w:val="24"/>
          <w:szCs w:val="24"/>
        </w:rPr>
        <w:t xml:space="preserve">30 </w:t>
      </w:r>
      <w:r w:rsidR="00D02C2A">
        <w:rPr>
          <w:rFonts w:ascii="Times New Roman" w:hAnsi="Times New Roman"/>
          <w:sz w:val="24"/>
          <w:szCs w:val="24"/>
        </w:rPr>
        <w:t xml:space="preserve">d. </w:t>
      </w:r>
      <w:r w:rsidRPr="00976405">
        <w:rPr>
          <w:rFonts w:ascii="Times New Roman" w:hAnsi="Times New Roman"/>
          <w:sz w:val="24"/>
          <w:szCs w:val="24"/>
        </w:rPr>
        <w:t>sprendimas administracinėje byloje Nr. A-858-1484/2012; 2016</w:t>
      </w:r>
      <w:r w:rsidR="00D02C2A">
        <w:rPr>
          <w:rFonts w:ascii="Times New Roman" w:hAnsi="Times New Roman"/>
          <w:sz w:val="24"/>
          <w:szCs w:val="24"/>
        </w:rPr>
        <w:t xml:space="preserve"> m. kovo </w:t>
      </w:r>
      <w:r w:rsidRPr="00976405">
        <w:rPr>
          <w:rFonts w:ascii="Times New Roman" w:hAnsi="Times New Roman"/>
          <w:sz w:val="24"/>
          <w:szCs w:val="24"/>
        </w:rPr>
        <w:t>29</w:t>
      </w:r>
      <w:r w:rsidR="00D02C2A">
        <w:rPr>
          <w:rFonts w:ascii="Times New Roman" w:hAnsi="Times New Roman"/>
          <w:sz w:val="24"/>
          <w:szCs w:val="24"/>
        </w:rPr>
        <w:t xml:space="preserve"> d.</w:t>
      </w:r>
      <w:r w:rsidRPr="00976405">
        <w:rPr>
          <w:rFonts w:ascii="Times New Roman" w:hAnsi="Times New Roman"/>
          <w:sz w:val="24"/>
          <w:szCs w:val="24"/>
        </w:rPr>
        <w:t xml:space="preserve"> nutartis administracinėje </w:t>
      </w:r>
      <w:r w:rsidRPr="00976405">
        <w:rPr>
          <w:rFonts w:ascii="Times New Roman" w:hAnsi="Times New Roman"/>
          <w:sz w:val="24"/>
          <w:szCs w:val="24"/>
        </w:rPr>
        <w:lastRenderedPageBreak/>
        <w:t>byloje Nr. A-347-552/2016). Savivaldybė savo įsteigtai įmonei galėjo pavesti</w:t>
      </w:r>
      <w:r w:rsidR="003B7059">
        <w:rPr>
          <w:rFonts w:ascii="Times New Roman" w:hAnsi="Times New Roman"/>
          <w:sz w:val="24"/>
          <w:szCs w:val="24"/>
        </w:rPr>
        <w:t xml:space="preserve"> teikti paslaugas</w:t>
      </w:r>
      <w:r w:rsidRPr="00976405">
        <w:rPr>
          <w:rFonts w:ascii="Times New Roman" w:hAnsi="Times New Roman"/>
          <w:sz w:val="24"/>
          <w:szCs w:val="24"/>
        </w:rPr>
        <w:t xml:space="preserve"> tik tokiu atveju, jeigu</w:t>
      </w:r>
      <w:r w:rsidR="00883A2A">
        <w:rPr>
          <w:rFonts w:ascii="Times New Roman" w:hAnsi="Times New Roman"/>
          <w:sz w:val="24"/>
          <w:szCs w:val="24"/>
        </w:rPr>
        <w:t>,</w:t>
      </w:r>
      <w:r w:rsidRPr="00976405">
        <w:rPr>
          <w:rFonts w:ascii="Times New Roman" w:hAnsi="Times New Roman"/>
          <w:sz w:val="24"/>
          <w:szCs w:val="24"/>
        </w:rPr>
        <w:t xml:space="preserve"> įstatymų nustatyta tvarka atlikusi viešą atranką</w:t>
      </w:r>
      <w:r w:rsidR="00883A2A">
        <w:rPr>
          <w:rFonts w:ascii="Times New Roman" w:hAnsi="Times New Roman"/>
          <w:sz w:val="24"/>
          <w:szCs w:val="24"/>
        </w:rPr>
        <w:t>,</w:t>
      </w:r>
      <w:r w:rsidRPr="00976405">
        <w:rPr>
          <w:rFonts w:ascii="Times New Roman" w:hAnsi="Times New Roman"/>
          <w:sz w:val="24"/>
          <w:szCs w:val="24"/>
        </w:rPr>
        <w:t xml:space="preserve"> būtų nustačiusi, kad nėra kitų asmenų, galinčių teikti paslaugą, arba tokią paslaugą teikiant kitiems asmenims nebūtų užtikrinamas šios viešosios paslaugos nuolatinis teikimas, gera kokybė, prieinamumas. Nagrinėjamu atveju skelbiant viešuosius konkursus </w:t>
      </w:r>
      <w:r w:rsidR="003B7059">
        <w:rPr>
          <w:rFonts w:ascii="Times New Roman" w:hAnsi="Times New Roman"/>
          <w:sz w:val="24"/>
          <w:szCs w:val="24"/>
        </w:rPr>
        <w:t>keliolika</w:t>
      </w:r>
      <w:r w:rsidRPr="00976405">
        <w:rPr>
          <w:rFonts w:ascii="Times New Roman" w:hAnsi="Times New Roman"/>
          <w:sz w:val="24"/>
          <w:szCs w:val="24"/>
        </w:rPr>
        <w:t xml:space="preserve"> metų neatsirado n</w:t>
      </w:r>
      <w:r w:rsidR="00AF1E64">
        <w:rPr>
          <w:rFonts w:ascii="Times New Roman" w:hAnsi="Times New Roman"/>
          <w:sz w:val="24"/>
          <w:szCs w:val="24"/>
        </w:rPr>
        <w:t>ė</w:t>
      </w:r>
      <w:r w:rsidRPr="00976405">
        <w:rPr>
          <w:rFonts w:ascii="Times New Roman" w:hAnsi="Times New Roman"/>
          <w:sz w:val="24"/>
          <w:szCs w:val="24"/>
        </w:rPr>
        <w:t xml:space="preserve"> vieno kito paslaugų teikėjo, galinčio teikti tokias paslaugas Kauno miesto savivaldybėje, todėl iš esmės ieškovė diktavo savo paslaugų kainas, kurios netenkino Ka</w:t>
      </w:r>
      <w:r w:rsidR="003B7059">
        <w:rPr>
          <w:rFonts w:ascii="Times New Roman" w:hAnsi="Times New Roman"/>
          <w:sz w:val="24"/>
          <w:szCs w:val="24"/>
        </w:rPr>
        <w:t>uno miesto savivaldybės. Tačiau</w:t>
      </w:r>
      <w:r w:rsidRPr="00976405">
        <w:rPr>
          <w:rFonts w:ascii="Times New Roman" w:hAnsi="Times New Roman"/>
          <w:sz w:val="24"/>
          <w:szCs w:val="24"/>
        </w:rPr>
        <w:t xml:space="preserve"> ieškovė, kaip vienintelė konkurso dalyvė, laimėjusi viešąjį konkursą</w:t>
      </w:r>
      <w:r w:rsidR="00883A2A">
        <w:rPr>
          <w:rFonts w:ascii="Times New Roman" w:hAnsi="Times New Roman"/>
          <w:sz w:val="24"/>
          <w:szCs w:val="24"/>
        </w:rPr>
        <w:t>,</w:t>
      </w:r>
      <w:r w:rsidRPr="00976405">
        <w:rPr>
          <w:rFonts w:ascii="Times New Roman" w:hAnsi="Times New Roman"/>
          <w:sz w:val="24"/>
          <w:szCs w:val="24"/>
        </w:rPr>
        <w:t xml:space="preserve"> su Kauno miesto savivaldybe vėl sudarė vejų šienavimo sutartį 24 mėn. laikotarpiui.</w:t>
      </w:r>
      <w:r w:rsidRPr="00803B65">
        <w:t xml:space="preserve"> </w:t>
      </w:r>
    </w:p>
    <w:p w:rsidR="003B7059" w:rsidRDefault="00803B65" w:rsidP="00C002FB">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9657A8">
        <w:rPr>
          <w:rFonts w:ascii="Times New Roman" w:hAnsi="Times New Roman"/>
          <w:sz w:val="24"/>
          <w:szCs w:val="24"/>
        </w:rPr>
        <w:t>Kauno miesto savivaldybė ir jos 100 proc. kontroliuojama UAB „Kauno švara“ sudaro vieną subjektą</w:t>
      </w:r>
      <w:r w:rsidR="00670F25" w:rsidRPr="00670F25">
        <w:rPr>
          <w:rFonts w:ascii="Times New Roman" w:hAnsi="Times New Roman"/>
          <w:sz w:val="24"/>
          <w:szCs w:val="24"/>
        </w:rPr>
        <w:t xml:space="preserve"> </w:t>
      </w:r>
      <w:r w:rsidR="00670F25" w:rsidRPr="009657A8">
        <w:rPr>
          <w:rFonts w:ascii="Times New Roman" w:hAnsi="Times New Roman"/>
          <w:sz w:val="24"/>
          <w:szCs w:val="24"/>
        </w:rPr>
        <w:t>Konkurencijos įstatym</w:t>
      </w:r>
      <w:r w:rsidR="00670F25">
        <w:rPr>
          <w:rFonts w:ascii="Times New Roman" w:hAnsi="Times New Roman"/>
          <w:sz w:val="24"/>
          <w:szCs w:val="24"/>
        </w:rPr>
        <w:t>o 3 straipsnio 17 dalies prasme</w:t>
      </w:r>
      <w:r w:rsidR="003B7059">
        <w:rPr>
          <w:rFonts w:ascii="Times New Roman" w:hAnsi="Times New Roman"/>
          <w:sz w:val="24"/>
          <w:szCs w:val="24"/>
        </w:rPr>
        <w:t>. Dėl šios priežasties</w:t>
      </w:r>
      <w:r w:rsidRPr="009657A8">
        <w:rPr>
          <w:rFonts w:ascii="Times New Roman" w:hAnsi="Times New Roman"/>
          <w:sz w:val="24"/>
          <w:szCs w:val="24"/>
        </w:rPr>
        <w:t xml:space="preserve"> Kauno miesto savivaldybės sprendimo pavesti savo įmonei vejų šienavimo paslaugų teikimą esmė yra ta, </w:t>
      </w:r>
      <w:r w:rsidR="003B7059">
        <w:rPr>
          <w:rFonts w:ascii="Times New Roman" w:hAnsi="Times New Roman"/>
          <w:sz w:val="24"/>
          <w:szCs w:val="24"/>
        </w:rPr>
        <w:t>kad</w:t>
      </w:r>
      <w:r w:rsidRPr="009657A8">
        <w:rPr>
          <w:rFonts w:ascii="Times New Roman" w:hAnsi="Times New Roman"/>
          <w:sz w:val="24"/>
          <w:szCs w:val="24"/>
        </w:rPr>
        <w:t xml:space="preserve"> Kauno miesto savivaldybė nusprendė šią savarankišką funkciją </w:t>
      </w:r>
      <w:r w:rsidR="00D02C2A">
        <w:rPr>
          <w:rFonts w:ascii="Times New Roman" w:hAnsi="Times New Roman"/>
          <w:sz w:val="24"/>
          <w:szCs w:val="24"/>
        </w:rPr>
        <w:t>atlikti</w:t>
      </w:r>
      <w:r w:rsidR="00D02C2A" w:rsidRPr="009657A8">
        <w:rPr>
          <w:rFonts w:ascii="Times New Roman" w:hAnsi="Times New Roman"/>
          <w:sz w:val="24"/>
          <w:szCs w:val="24"/>
        </w:rPr>
        <w:t xml:space="preserve"> </w:t>
      </w:r>
      <w:r w:rsidRPr="009657A8">
        <w:rPr>
          <w:rFonts w:ascii="Times New Roman" w:hAnsi="Times New Roman"/>
          <w:sz w:val="24"/>
          <w:szCs w:val="24"/>
        </w:rPr>
        <w:t>pati. Tiesiog ši veikl</w:t>
      </w:r>
      <w:r w:rsidR="00883A2A">
        <w:rPr>
          <w:rFonts w:ascii="Times New Roman" w:hAnsi="Times New Roman"/>
          <w:sz w:val="24"/>
          <w:szCs w:val="24"/>
        </w:rPr>
        <w:t>a, užuot</w:t>
      </w:r>
      <w:r w:rsidRPr="009657A8">
        <w:rPr>
          <w:rFonts w:ascii="Times New Roman" w:hAnsi="Times New Roman"/>
          <w:sz w:val="24"/>
          <w:szCs w:val="24"/>
        </w:rPr>
        <w:t xml:space="preserve"> vykd</w:t>
      </w:r>
      <w:r w:rsidR="00883A2A">
        <w:rPr>
          <w:rFonts w:ascii="Times New Roman" w:hAnsi="Times New Roman"/>
          <w:sz w:val="24"/>
          <w:szCs w:val="24"/>
        </w:rPr>
        <w:t>oma</w:t>
      </w:r>
      <w:r w:rsidRPr="009657A8">
        <w:rPr>
          <w:rFonts w:ascii="Times New Roman" w:hAnsi="Times New Roman"/>
          <w:sz w:val="24"/>
          <w:szCs w:val="24"/>
        </w:rPr>
        <w:t xml:space="preserve"> struktūrini</w:t>
      </w:r>
      <w:r w:rsidR="00883A2A">
        <w:rPr>
          <w:rFonts w:ascii="Times New Roman" w:hAnsi="Times New Roman"/>
          <w:sz w:val="24"/>
          <w:szCs w:val="24"/>
        </w:rPr>
        <w:t>o</w:t>
      </w:r>
      <w:r w:rsidRPr="009657A8">
        <w:rPr>
          <w:rFonts w:ascii="Times New Roman" w:hAnsi="Times New Roman"/>
          <w:sz w:val="24"/>
          <w:szCs w:val="24"/>
        </w:rPr>
        <w:t xml:space="preserve"> padalin</w:t>
      </w:r>
      <w:r w:rsidR="00883A2A">
        <w:rPr>
          <w:rFonts w:ascii="Times New Roman" w:hAnsi="Times New Roman"/>
          <w:sz w:val="24"/>
          <w:szCs w:val="24"/>
        </w:rPr>
        <w:t>io</w:t>
      </w:r>
      <w:r w:rsidRPr="009657A8">
        <w:rPr>
          <w:rFonts w:ascii="Times New Roman" w:hAnsi="Times New Roman"/>
          <w:sz w:val="24"/>
          <w:szCs w:val="24"/>
        </w:rPr>
        <w:t>, yra vykdoma per atskirą, savivaldybės 100</w:t>
      </w:r>
      <w:r w:rsidR="00883A2A">
        <w:rPr>
          <w:rFonts w:ascii="Times New Roman" w:hAnsi="Times New Roman"/>
          <w:sz w:val="24"/>
          <w:szCs w:val="24"/>
        </w:rPr>
        <w:t> </w:t>
      </w:r>
      <w:r w:rsidRPr="009657A8">
        <w:rPr>
          <w:rFonts w:ascii="Times New Roman" w:hAnsi="Times New Roman"/>
          <w:sz w:val="24"/>
          <w:szCs w:val="24"/>
        </w:rPr>
        <w:t>proc. kontroliuojamą juridinį asmenį.</w:t>
      </w:r>
      <w:r w:rsidR="00976405" w:rsidRPr="009657A8">
        <w:rPr>
          <w:rFonts w:ascii="Times New Roman" w:hAnsi="Times New Roman"/>
          <w:sz w:val="24"/>
          <w:szCs w:val="24"/>
        </w:rPr>
        <w:t xml:space="preserve"> Ta situacija, kai viešosios valdžios institucijos paveda teikti viešąją paslaugą savo 100 proc. kontroliuojamai įmonei, turėtų būti prilyginama atvejui, kai viešosios valdžios institucija pati teikia atitinkamą paslaugą, </w:t>
      </w:r>
      <w:r w:rsidR="00D02C2A">
        <w:rPr>
          <w:rFonts w:ascii="Times New Roman" w:hAnsi="Times New Roman"/>
          <w:sz w:val="24"/>
          <w:szCs w:val="24"/>
        </w:rPr>
        <w:t xml:space="preserve">kuris </w:t>
      </w:r>
      <w:r w:rsidR="00976405" w:rsidRPr="009657A8">
        <w:rPr>
          <w:rFonts w:ascii="Times New Roman" w:hAnsi="Times New Roman"/>
          <w:sz w:val="24"/>
          <w:szCs w:val="24"/>
        </w:rPr>
        <w:t>yra pripažįstama</w:t>
      </w:r>
      <w:r w:rsidR="00D02C2A">
        <w:rPr>
          <w:rFonts w:ascii="Times New Roman" w:hAnsi="Times New Roman"/>
          <w:sz w:val="24"/>
          <w:szCs w:val="24"/>
        </w:rPr>
        <w:t>s</w:t>
      </w:r>
      <w:r w:rsidR="00976405" w:rsidRPr="009657A8">
        <w:rPr>
          <w:rFonts w:ascii="Times New Roman" w:hAnsi="Times New Roman"/>
          <w:sz w:val="24"/>
          <w:szCs w:val="24"/>
        </w:rPr>
        <w:t xml:space="preserve"> ir Europos Sąjungos teisėje.</w:t>
      </w:r>
    </w:p>
    <w:p w:rsidR="00177EA6" w:rsidRPr="009657A8" w:rsidRDefault="003B7059" w:rsidP="00C002FB">
      <w:pPr>
        <w:pStyle w:val="Sraopastraipa"/>
        <w:numPr>
          <w:ilvl w:val="1"/>
          <w:numId w:val="3"/>
        </w:numPr>
        <w:spacing w:after="120" w:line="240" w:lineRule="auto"/>
        <w:ind w:left="788" w:hanging="431"/>
        <w:contextualSpacing w:val="0"/>
        <w:jc w:val="both"/>
        <w:rPr>
          <w:rFonts w:ascii="Times New Roman" w:hAnsi="Times New Roman"/>
          <w:sz w:val="24"/>
          <w:szCs w:val="24"/>
        </w:rPr>
      </w:pPr>
      <w:r>
        <w:rPr>
          <w:rFonts w:ascii="Times New Roman" w:hAnsi="Times New Roman"/>
          <w:sz w:val="24"/>
          <w:szCs w:val="24"/>
        </w:rPr>
        <w:t>D</w:t>
      </w:r>
      <w:r w:rsidR="00BF5BDB" w:rsidRPr="009657A8">
        <w:rPr>
          <w:rFonts w:ascii="Times New Roman" w:hAnsi="Times New Roman"/>
          <w:sz w:val="24"/>
          <w:szCs w:val="24"/>
        </w:rPr>
        <w:t>irektyvoje 2014/24 nustatyta, kad viešųjų pirkimų taisyklių taikymas neturėtų riboti viešųjų institucijų laisvės vykdyti joms pavestas viešųjų paslaugų teikimo užduotis naudojantis savo ištekliais.</w:t>
      </w:r>
      <w:r w:rsidR="009657A8" w:rsidRPr="009657A8">
        <w:rPr>
          <w:rFonts w:ascii="Times New Roman" w:hAnsi="Times New Roman"/>
          <w:sz w:val="24"/>
          <w:szCs w:val="24"/>
        </w:rPr>
        <w:t xml:space="preserve"> </w:t>
      </w:r>
      <w:r w:rsidR="00976405" w:rsidRPr="009657A8">
        <w:rPr>
          <w:rFonts w:ascii="Times New Roman" w:hAnsi="Times New Roman"/>
          <w:sz w:val="24"/>
          <w:szCs w:val="24"/>
        </w:rPr>
        <w:t>Pagal Vietos savivaldos įstatymo 5 str</w:t>
      </w:r>
      <w:r w:rsidR="00BF5BDB" w:rsidRPr="009657A8">
        <w:rPr>
          <w:rFonts w:ascii="Times New Roman" w:hAnsi="Times New Roman"/>
          <w:sz w:val="24"/>
          <w:szCs w:val="24"/>
        </w:rPr>
        <w:t xml:space="preserve">aipsnio </w:t>
      </w:r>
      <w:r w:rsidR="00976405" w:rsidRPr="009657A8">
        <w:rPr>
          <w:rFonts w:ascii="Times New Roman" w:hAnsi="Times New Roman"/>
          <w:sz w:val="24"/>
          <w:szCs w:val="24"/>
        </w:rPr>
        <w:t>2 d</w:t>
      </w:r>
      <w:r w:rsidR="00BF5BDB" w:rsidRPr="009657A8">
        <w:rPr>
          <w:rFonts w:ascii="Times New Roman" w:hAnsi="Times New Roman"/>
          <w:sz w:val="24"/>
          <w:szCs w:val="24"/>
        </w:rPr>
        <w:t>alį</w:t>
      </w:r>
      <w:r w:rsidR="00976405" w:rsidRPr="009657A8">
        <w:rPr>
          <w:rFonts w:ascii="Times New Roman" w:hAnsi="Times New Roman"/>
          <w:sz w:val="24"/>
          <w:szCs w:val="24"/>
        </w:rPr>
        <w:t xml:space="preserve"> viešąsias paslaugas teikia savivaldybių įsteigti paslaugų teikėjai arba</w:t>
      </w:r>
      <w:r w:rsidR="005F5459">
        <w:rPr>
          <w:rFonts w:ascii="Times New Roman" w:hAnsi="Times New Roman"/>
          <w:sz w:val="24"/>
          <w:szCs w:val="24"/>
        </w:rPr>
        <w:t xml:space="preserve"> pagal</w:t>
      </w:r>
      <w:r w:rsidR="00976405" w:rsidRPr="009657A8">
        <w:rPr>
          <w:rFonts w:ascii="Times New Roman" w:hAnsi="Times New Roman"/>
          <w:sz w:val="24"/>
          <w:szCs w:val="24"/>
        </w:rPr>
        <w:t xml:space="preserve"> su savivaldybėmis sudarytas sutartis kiti fiziniai ir juridiniais asmenys, pasirenkami viešai, </w:t>
      </w:r>
      <w:r w:rsidR="00883A2A">
        <w:rPr>
          <w:rFonts w:ascii="Times New Roman" w:hAnsi="Times New Roman"/>
          <w:sz w:val="24"/>
          <w:szCs w:val="24"/>
        </w:rPr>
        <w:t>tai</w:t>
      </w:r>
      <w:r w:rsidR="00976405" w:rsidRPr="009657A8">
        <w:rPr>
          <w:rFonts w:ascii="Times New Roman" w:hAnsi="Times New Roman"/>
          <w:sz w:val="24"/>
          <w:szCs w:val="24"/>
        </w:rPr>
        <w:t xml:space="preserve"> ir </w:t>
      </w:r>
      <w:r w:rsidR="00883A2A">
        <w:rPr>
          <w:rFonts w:ascii="Times New Roman" w:hAnsi="Times New Roman"/>
          <w:sz w:val="24"/>
          <w:szCs w:val="24"/>
        </w:rPr>
        <w:t xml:space="preserve">buvo </w:t>
      </w:r>
      <w:r w:rsidR="00976405" w:rsidRPr="009657A8">
        <w:rPr>
          <w:rFonts w:ascii="Times New Roman" w:hAnsi="Times New Roman"/>
          <w:sz w:val="24"/>
          <w:szCs w:val="24"/>
        </w:rPr>
        <w:t xml:space="preserve">padaryta su </w:t>
      </w:r>
      <w:r w:rsidR="003234F4" w:rsidRPr="009657A8">
        <w:rPr>
          <w:rFonts w:ascii="Times New Roman" w:hAnsi="Times New Roman"/>
          <w:sz w:val="24"/>
          <w:szCs w:val="24"/>
        </w:rPr>
        <w:t>i</w:t>
      </w:r>
      <w:r w:rsidR="00976405" w:rsidRPr="009657A8">
        <w:rPr>
          <w:rFonts w:ascii="Times New Roman" w:hAnsi="Times New Roman"/>
          <w:sz w:val="24"/>
          <w:szCs w:val="24"/>
        </w:rPr>
        <w:t xml:space="preserve">eškove sudarius ir vykdant </w:t>
      </w:r>
      <w:r w:rsidR="00C42F48">
        <w:rPr>
          <w:rFonts w:ascii="Times New Roman" w:hAnsi="Times New Roman"/>
          <w:sz w:val="24"/>
          <w:szCs w:val="24"/>
        </w:rPr>
        <w:t>viešojo paslaugų pirkimo</w:t>
      </w:r>
      <w:r w:rsidR="00976405" w:rsidRPr="009657A8">
        <w:rPr>
          <w:rFonts w:ascii="Times New Roman" w:hAnsi="Times New Roman"/>
          <w:sz w:val="24"/>
          <w:szCs w:val="24"/>
        </w:rPr>
        <w:t xml:space="preserve"> sutartį. Tačiau n</w:t>
      </w:r>
      <w:r w:rsidR="00086C7D">
        <w:rPr>
          <w:rFonts w:ascii="Times New Roman" w:hAnsi="Times New Roman"/>
          <w:sz w:val="24"/>
          <w:szCs w:val="24"/>
        </w:rPr>
        <w:t>ė</w:t>
      </w:r>
      <w:r w:rsidR="00976405" w:rsidRPr="009657A8">
        <w:rPr>
          <w:rFonts w:ascii="Times New Roman" w:hAnsi="Times New Roman"/>
          <w:sz w:val="24"/>
          <w:szCs w:val="24"/>
        </w:rPr>
        <w:t xml:space="preserve"> viena</w:t>
      </w:r>
      <w:r w:rsidR="0077615B">
        <w:rPr>
          <w:rFonts w:ascii="Times New Roman" w:hAnsi="Times New Roman"/>
          <w:sz w:val="24"/>
          <w:szCs w:val="24"/>
        </w:rPr>
        <w:t>me</w:t>
      </w:r>
      <w:r w:rsidR="00976405" w:rsidRPr="009657A8">
        <w:rPr>
          <w:rFonts w:ascii="Times New Roman" w:hAnsi="Times New Roman"/>
          <w:sz w:val="24"/>
          <w:szCs w:val="24"/>
        </w:rPr>
        <w:t xml:space="preserve"> teisės akt</w:t>
      </w:r>
      <w:r w:rsidR="0077615B">
        <w:rPr>
          <w:rFonts w:ascii="Times New Roman" w:hAnsi="Times New Roman"/>
          <w:sz w:val="24"/>
          <w:szCs w:val="24"/>
        </w:rPr>
        <w:t>e</w:t>
      </w:r>
      <w:r w:rsidR="00976405" w:rsidRPr="009657A8">
        <w:rPr>
          <w:rFonts w:ascii="Times New Roman" w:hAnsi="Times New Roman"/>
          <w:sz w:val="24"/>
          <w:szCs w:val="24"/>
        </w:rPr>
        <w:t xml:space="preserve"> nenu</w:t>
      </w:r>
      <w:r w:rsidR="0077615B">
        <w:rPr>
          <w:rFonts w:ascii="Times New Roman" w:hAnsi="Times New Roman"/>
          <w:sz w:val="24"/>
          <w:szCs w:val="24"/>
        </w:rPr>
        <w:t>statytas</w:t>
      </w:r>
      <w:r w:rsidR="00976405" w:rsidRPr="009657A8">
        <w:rPr>
          <w:rFonts w:ascii="Times New Roman" w:hAnsi="Times New Roman"/>
          <w:sz w:val="24"/>
          <w:szCs w:val="24"/>
        </w:rPr>
        <w:t xml:space="preserve"> draudim</w:t>
      </w:r>
      <w:r w:rsidR="0077615B">
        <w:rPr>
          <w:rFonts w:ascii="Times New Roman" w:hAnsi="Times New Roman"/>
          <w:sz w:val="24"/>
          <w:szCs w:val="24"/>
        </w:rPr>
        <w:t>as</w:t>
      </w:r>
      <w:r w:rsidR="00976405" w:rsidRPr="009657A8">
        <w:rPr>
          <w:rFonts w:ascii="Times New Roman" w:hAnsi="Times New Roman"/>
          <w:sz w:val="24"/>
          <w:szCs w:val="24"/>
        </w:rPr>
        <w:t xml:space="preserve"> savivaldybei, esant poreikiui bei galio</w:t>
      </w:r>
      <w:r w:rsidR="003234F4" w:rsidRPr="009657A8">
        <w:rPr>
          <w:rFonts w:ascii="Times New Roman" w:hAnsi="Times New Roman"/>
          <w:sz w:val="24"/>
          <w:szCs w:val="24"/>
        </w:rPr>
        <w:t>j</w:t>
      </w:r>
      <w:r w:rsidR="00976405" w:rsidRPr="009657A8">
        <w:rPr>
          <w:rFonts w:ascii="Times New Roman" w:hAnsi="Times New Roman"/>
          <w:sz w:val="24"/>
          <w:szCs w:val="24"/>
        </w:rPr>
        <w:t>ant viešų</w:t>
      </w:r>
      <w:r w:rsidR="003234F4" w:rsidRPr="009657A8">
        <w:rPr>
          <w:rFonts w:ascii="Times New Roman" w:hAnsi="Times New Roman"/>
          <w:sz w:val="24"/>
          <w:szCs w:val="24"/>
        </w:rPr>
        <w:t>j</w:t>
      </w:r>
      <w:r w:rsidR="00976405" w:rsidRPr="009657A8">
        <w:rPr>
          <w:rFonts w:ascii="Times New Roman" w:hAnsi="Times New Roman"/>
          <w:sz w:val="24"/>
          <w:szCs w:val="24"/>
        </w:rPr>
        <w:t>ų pirkimų sutarčiai</w:t>
      </w:r>
      <w:r w:rsidR="0077615B">
        <w:rPr>
          <w:rFonts w:ascii="Times New Roman" w:hAnsi="Times New Roman"/>
          <w:sz w:val="24"/>
          <w:szCs w:val="24"/>
        </w:rPr>
        <w:t>,</w:t>
      </w:r>
      <w:r w:rsidR="00976405" w:rsidRPr="009657A8">
        <w:rPr>
          <w:rFonts w:ascii="Times New Roman" w:hAnsi="Times New Roman"/>
          <w:sz w:val="24"/>
          <w:szCs w:val="24"/>
        </w:rPr>
        <w:t xml:space="preserve"> tam tikras paslaugas </w:t>
      </w:r>
      <w:r w:rsidR="0077615B">
        <w:rPr>
          <w:rFonts w:ascii="Times New Roman" w:hAnsi="Times New Roman"/>
          <w:sz w:val="24"/>
          <w:szCs w:val="24"/>
        </w:rPr>
        <w:t>pavesti teikti savo įmonėm</w:t>
      </w:r>
      <w:r w:rsidR="00976405" w:rsidRPr="009657A8">
        <w:rPr>
          <w:rFonts w:ascii="Times New Roman" w:hAnsi="Times New Roman"/>
          <w:sz w:val="24"/>
          <w:szCs w:val="24"/>
        </w:rPr>
        <w:t xml:space="preserve">s. Priešingai nei teigia apeliacinės instancijos teismas, </w:t>
      </w:r>
      <w:r w:rsidR="00086C7D">
        <w:rPr>
          <w:rFonts w:ascii="Times New Roman" w:hAnsi="Times New Roman"/>
          <w:sz w:val="24"/>
          <w:szCs w:val="24"/>
        </w:rPr>
        <w:t xml:space="preserve">buvo </w:t>
      </w:r>
      <w:r w:rsidR="00976405" w:rsidRPr="009657A8">
        <w:rPr>
          <w:rFonts w:ascii="Times New Roman" w:hAnsi="Times New Roman"/>
          <w:sz w:val="24"/>
          <w:szCs w:val="24"/>
        </w:rPr>
        <w:t>poreikis tam tikros rūšies paslaug</w:t>
      </w:r>
      <w:r w:rsidR="008D1B62">
        <w:rPr>
          <w:rFonts w:ascii="Times New Roman" w:hAnsi="Times New Roman"/>
          <w:sz w:val="24"/>
          <w:szCs w:val="24"/>
        </w:rPr>
        <w:t>ų</w:t>
      </w:r>
      <w:r w:rsidR="00086C7D">
        <w:rPr>
          <w:rFonts w:ascii="Times New Roman" w:hAnsi="Times New Roman"/>
          <w:sz w:val="24"/>
          <w:szCs w:val="24"/>
        </w:rPr>
        <w:t xml:space="preserve">, </w:t>
      </w:r>
      <w:r w:rsidR="00976405" w:rsidRPr="009657A8">
        <w:rPr>
          <w:rFonts w:ascii="Times New Roman" w:hAnsi="Times New Roman"/>
          <w:sz w:val="24"/>
          <w:szCs w:val="24"/>
        </w:rPr>
        <w:t xml:space="preserve">kurių neapėmė sutartis su ieškove ir </w:t>
      </w:r>
      <w:r w:rsidR="008D1B62">
        <w:rPr>
          <w:rFonts w:ascii="Times New Roman" w:hAnsi="Times New Roman"/>
          <w:sz w:val="24"/>
          <w:szCs w:val="24"/>
        </w:rPr>
        <w:t xml:space="preserve">kai </w:t>
      </w:r>
      <w:r w:rsidR="00976405" w:rsidRPr="009657A8">
        <w:rPr>
          <w:rFonts w:ascii="Times New Roman" w:hAnsi="Times New Roman"/>
          <w:sz w:val="24"/>
          <w:szCs w:val="24"/>
        </w:rPr>
        <w:t>akivaizdžia</w:t>
      </w:r>
      <w:r w:rsidR="00086C7D">
        <w:rPr>
          <w:rFonts w:ascii="Times New Roman" w:hAnsi="Times New Roman"/>
          <w:sz w:val="24"/>
          <w:szCs w:val="24"/>
        </w:rPr>
        <w:t>i padidėj</w:t>
      </w:r>
      <w:r w:rsidR="008D1B62">
        <w:rPr>
          <w:rFonts w:ascii="Times New Roman" w:hAnsi="Times New Roman"/>
          <w:sz w:val="24"/>
          <w:szCs w:val="24"/>
        </w:rPr>
        <w:t>o</w:t>
      </w:r>
      <w:r w:rsidR="00976405" w:rsidRPr="009657A8">
        <w:rPr>
          <w:rFonts w:ascii="Times New Roman" w:hAnsi="Times New Roman"/>
          <w:sz w:val="24"/>
          <w:szCs w:val="24"/>
        </w:rPr>
        <w:t xml:space="preserve"> šienaujam</w:t>
      </w:r>
      <w:r w:rsidR="00086C7D">
        <w:rPr>
          <w:rFonts w:ascii="Times New Roman" w:hAnsi="Times New Roman"/>
          <w:sz w:val="24"/>
          <w:szCs w:val="24"/>
        </w:rPr>
        <w:t>i</w:t>
      </w:r>
      <w:r w:rsidR="00976405" w:rsidRPr="009657A8">
        <w:rPr>
          <w:rFonts w:ascii="Times New Roman" w:hAnsi="Times New Roman"/>
          <w:sz w:val="24"/>
          <w:szCs w:val="24"/>
        </w:rPr>
        <w:t xml:space="preserve"> plot</w:t>
      </w:r>
      <w:r w:rsidR="00086C7D">
        <w:rPr>
          <w:rFonts w:ascii="Times New Roman" w:hAnsi="Times New Roman"/>
          <w:sz w:val="24"/>
          <w:szCs w:val="24"/>
        </w:rPr>
        <w:t>a</w:t>
      </w:r>
      <w:r w:rsidR="00F620CD">
        <w:rPr>
          <w:rFonts w:ascii="Times New Roman" w:hAnsi="Times New Roman"/>
          <w:sz w:val="24"/>
          <w:szCs w:val="24"/>
        </w:rPr>
        <w:t>i</w:t>
      </w:r>
      <w:r w:rsidR="00976405" w:rsidRPr="009657A8">
        <w:rPr>
          <w:rFonts w:ascii="Times New Roman" w:hAnsi="Times New Roman"/>
          <w:sz w:val="24"/>
          <w:szCs w:val="24"/>
        </w:rPr>
        <w:t>.</w:t>
      </w:r>
    </w:p>
    <w:p w:rsidR="0077615B" w:rsidRPr="00C42F48" w:rsidRDefault="009657A8" w:rsidP="00C002FB">
      <w:pPr>
        <w:pStyle w:val="Sraopastraipa"/>
        <w:numPr>
          <w:ilvl w:val="1"/>
          <w:numId w:val="3"/>
        </w:numPr>
        <w:spacing w:after="120" w:line="240" w:lineRule="auto"/>
        <w:ind w:left="788" w:hanging="431"/>
        <w:contextualSpacing w:val="0"/>
        <w:jc w:val="both"/>
        <w:rPr>
          <w:rFonts w:ascii="Times New Roman" w:hAnsi="Times New Roman"/>
          <w:sz w:val="24"/>
          <w:szCs w:val="24"/>
        </w:rPr>
      </w:pPr>
      <w:r>
        <w:rPr>
          <w:rFonts w:ascii="Times New Roman" w:hAnsi="Times New Roman"/>
          <w:sz w:val="24"/>
          <w:szCs w:val="24"/>
        </w:rPr>
        <w:t>P</w:t>
      </w:r>
      <w:r w:rsidRPr="009657A8">
        <w:rPr>
          <w:rFonts w:ascii="Times New Roman" w:hAnsi="Times New Roman"/>
          <w:sz w:val="24"/>
          <w:szCs w:val="24"/>
        </w:rPr>
        <w:t xml:space="preserve">irmosios instancijos teismas </w:t>
      </w:r>
      <w:r>
        <w:rPr>
          <w:rFonts w:ascii="Times New Roman" w:hAnsi="Times New Roman"/>
          <w:sz w:val="24"/>
          <w:szCs w:val="24"/>
        </w:rPr>
        <w:t xml:space="preserve">tinkamai </w:t>
      </w:r>
      <w:r w:rsidR="00086C7D">
        <w:rPr>
          <w:rFonts w:ascii="Times New Roman" w:hAnsi="Times New Roman"/>
          <w:sz w:val="24"/>
          <w:szCs w:val="24"/>
        </w:rPr>
        <w:t xml:space="preserve">paskirstė įrodinėjimo naštą ir </w:t>
      </w:r>
      <w:r>
        <w:rPr>
          <w:rFonts w:ascii="Times New Roman" w:hAnsi="Times New Roman"/>
          <w:sz w:val="24"/>
          <w:szCs w:val="24"/>
        </w:rPr>
        <w:t xml:space="preserve">vertino įrodymus, darydamas išvadas, kad ieškovei tenka pareiga </w:t>
      </w:r>
      <w:r w:rsidRPr="009657A8">
        <w:rPr>
          <w:rFonts w:ascii="Times New Roman" w:hAnsi="Times New Roman"/>
          <w:sz w:val="24"/>
          <w:szCs w:val="24"/>
        </w:rPr>
        <w:t xml:space="preserve">įrodyti, </w:t>
      </w:r>
      <w:r w:rsidR="00086C7D">
        <w:rPr>
          <w:rFonts w:ascii="Times New Roman" w:hAnsi="Times New Roman"/>
          <w:sz w:val="24"/>
          <w:szCs w:val="24"/>
        </w:rPr>
        <w:t>jog</w:t>
      </w:r>
      <w:r w:rsidRPr="009657A8">
        <w:rPr>
          <w:rFonts w:ascii="Times New Roman" w:hAnsi="Times New Roman"/>
          <w:sz w:val="24"/>
          <w:szCs w:val="24"/>
        </w:rPr>
        <w:t xml:space="preserve"> nebuvo aplinkybių, leidžiančių sudaryti</w:t>
      </w:r>
      <w:r w:rsidR="0077615B">
        <w:rPr>
          <w:rFonts w:ascii="Times New Roman" w:hAnsi="Times New Roman"/>
          <w:sz w:val="24"/>
          <w:szCs w:val="24"/>
        </w:rPr>
        <w:t xml:space="preserve"> ginčo</w:t>
      </w:r>
      <w:r w:rsidRPr="009657A8">
        <w:rPr>
          <w:rFonts w:ascii="Times New Roman" w:hAnsi="Times New Roman"/>
          <w:sz w:val="24"/>
          <w:szCs w:val="24"/>
        </w:rPr>
        <w:t xml:space="preserve"> vidaus sandorį</w:t>
      </w:r>
      <w:r w:rsidR="00086C7D">
        <w:rPr>
          <w:rFonts w:ascii="Times New Roman" w:hAnsi="Times New Roman"/>
          <w:sz w:val="24"/>
          <w:szCs w:val="24"/>
        </w:rPr>
        <w:t xml:space="preserve">; </w:t>
      </w:r>
      <w:r w:rsidRPr="009657A8">
        <w:rPr>
          <w:rFonts w:ascii="Times New Roman" w:hAnsi="Times New Roman"/>
          <w:sz w:val="24"/>
          <w:szCs w:val="24"/>
        </w:rPr>
        <w:t>ieškovė</w:t>
      </w:r>
      <w:r w:rsidR="00086C7D">
        <w:rPr>
          <w:rFonts w:ascii="Times New Roman" w:hAnsi="Times New Roman"/>
          <w:sz w:val="24"/>
          <w:szCs w:val="24"/>
        </w:rPr>
        <w:t xml:space="preserve"> nepateikė įrodymų savo teiginiams</w:t>
      </w:r>
      <w:r w:rsidRPr="009657A8">
        <w:rPr>
          <w:rFonts w:ascii="Times New Roman" w:hAnsi="Times New Roman"/>
          <w:sz w:val="24"/>
          <w:szCs w:val="24"/>
        </w:rPr>
        <w:t xml:space="preserve">, kad </w:t>
      </w:r>
      <w:r w:rsidR="0077615B">
        <w:rPr>
          <w:rFonts w:ascii="Times New Roman" w:hAnsi="Times New Roman"/>
          <w:sz w:val="24"/>
          <w:szCs w:val="24"/>
        </w:rPr>
        <w:t xml:space="preserve">ginčo </w:t>
      </w:r>
      <w:r w:rsidRPr="009657A8">
        <w:rPr>
          <w:rFonts w:ascii="Times New Roman" w:hAnsi="Times New Roman"/>
          <w:sz w:val="24"/>
          <w:szCs w:val="24"/>
        </w:rPr>
        <w:t xml:space="preserve">vidaus sandoriu buvo suteikta privilegija vienam ūkio subjektui, ji </w:t>
      </w:r>
      <w:r w:rsidR="0077615B">
        <w:rPr>
          <w:rFonts w:ascii="Times New Roman" w:hAnsi="Times New Roman"/>
          <w:sz w:val="24"/>
          <w:szCs w:val="24"/>
        </w:rPr>
        <w:t xml:space="preserve">dėl to </w:t>
      </w:r>
      <w:r w:rsidRPr="009657A8">
        <w:rPr>
          <w:rFonts w:ascii="Times New Roman" w:hAnsi="Times New Roman"/>
          <w:sz w:val="24"/>
          <w:szCs w:val="24"/>
        </w:rPr>
        <w:t xml:space="preserve">neteko pajamų, </w:t>
      </w:r>
      <w:r w:rsidR="00086C7D">
        <w:rPr>
          <w:rFonts w:ascii="Times New Roman" w:hAnsi="Times New Roman"/>
          <w:sz w:val="24"/>
          <w:szCs w:val="24"/>
        </w:rPr>
        <w:t>pagrįsti</w:t>
      </w:r>
      <w:r>
        <w:rPr>
          <w:rFonts w:ascii="Times New Roman" w:hAnsi="Times New Roman"/>
          <w:sz w:val="24"/>
          <w:szCs w:val="24"/>
        </w:rPr>
        <w:t xml:space="preserve">. </w:t>
      </w:r>
      <w:r w:rsidR="00177EA6" w:rsidRPr="00177EA6">
        <w:rPr>
          <w:rFonts w:ascii="Times New Roman" w:hAnsi="Times New Roman"/>
          <w:sz w:val="24"/>
          <w:szCs w:val="24"/>
        </w:rPr>
        <w:t>Apeliacinės instancijos teismas</w:t>
      </w:r>
      <w:r w:rsidR="004927CD" w:rsidRPr="004927CD">
        <w:rPr>
          <w:rFonts w:ascii="Times New Roman" w:hAnsi="Times New Roman"/>
          <w:sz w:val="24"/>
          <w:szCs w:val="24"/>
        </w:rPr>
        <w:t xml:space="preserve"> </w:t>
      </w:r>
      <w:r w:rsidR="004927CD" w:rsidRPr="00177EA6">
        <w:rPr>
          <w:rFonts w:ascii="Times New Roman" w:hAnsi="Times New Roman"/>
          <w:sz w:val="24"/>
          <w:szCs w:val="24"/>
        </w:rPr>
        <w:t>pažeidė įrodymų vertinimo taisykl</w:t>
      </w:r>
      <w:r w:rsidR="008D1B62">
        <w:rPr>
          <w:rFonts w:ascii="Times New Roman" w:hAnsi="Times New Roman"/>
          <w:sz w:val="24"/>
          <w:szCs w:val="24"/>
        </w:rPr>
        <w:t>e</w:t>
      </w:r>
      <w:r w:rsidR="004927CD" w:rsidRPr="00177EA6">
        <w:rPr>
          <w:rFonts w:ascii="Times New Roman" w:hAnsi="Times New Roman"/>
          <w:sz w:val="24"/>
          <w:szCs w:val="24"/>
        </w:rPr>
        <w:t>s</w:t>
      </w:r>
      <w:r w:rsidR="004927CD">
        <w:rPr>
          <w:rFonts w:ascii="Times New Roman" w:hAnsi="Times New Roman"/>
          <w:sz w:val="24"/>
          <w:szCs w:val="24"/>
        </w:rPr>
        <w:t xml:space="preserve"> </w:t>
      </w:r>
      <w:r w:rsidR="004927CD" w:rsidRPr="00177EA6">
        <w:rPr>
          <w:rFonts w:ascii="Times New Roman" w:hAnsi="Times New Roman"/>
          <w:sz w:val="24"/>
          <w:szCs w:val="24"/>
        </w:rPr>
        <w:t>(žr., pvz., Lietuvos Aukščiausiojo Teismo 2008 m. kovo 17 d. nutartį civilinėje byloje Nr. 3K-3-171/2008; 2009 m. balandžio 2 d. nutart</w:t>
      </w:r>
      <w:r w:rsidR="0077615B">
        <w:rPr>
          <w:rFonts w:ascii="Times New Roman" w:hAnsi="Times New Roman"/>
          <w:sz w:val="24"/>
          <w:szCs w:val="24"/>
        </w:rPr>
        <w:t>į</w:t>
      </w:r>
      <w:r w:rsidR="004927CD" w:rsidRPr="00177EA6">
        <w:rPr>
          <w:rFonts w:ascii="Times New Roman" w:hAnsi="Times New Roman"/>
          <w:sz w:val="24"/>
          <w:szCs w:val="24"/>
        </w:rPr>
        <w:t xml:space="preserve"> civilinėje byloje Nr. 3K-3-156/2009; kt.)</w:t>
      </w:r>
      <w:r w:rsidR="00177EA6" w:rsidRPr="00177EA6">
        <w:rPr>
          <w:rFonts w:ascii="Times New Roman" w:hAnsi="Times New Roman"/>
          <w:sz w:val="24"/>
          <w:szCs w:val="24"/>
        </w:rPr>
        <w:t xml:space="preserve"> spręsdamas, kad</w:t>
      </w:r>
      <w:r w:rsidR="0077615B">
        <w:rPr>
          <w:rFonts w:ascii="Times New Roman" w:hAnsi="Times New Roman"/>
          <w:sz w:val="24"/>
          <w:szCs w:val="24"/>
        </w:rPr>
        <w:t xml:space="preserve"> ginčo</w:t>
      </w:r>
      <w:r w:rsidR="00177EA6" w:rsidRPr="00177EA6">
        <w:rPr>
          <w:rFonts w:ascii="Times New Roman" w:hAnsi="Times New Roman"/>
          <w:sz w:val="24"/>
          <w:szCs w:val="24"/>
        </w:rPr>
        <w:t xml:space="preserve"> </w:t>
      </w:r>
      <w:r w:rsidR="00086C7D">
        <w:rPr>
          <w:rFonts w:ascii="Times New Roman" w:hAnsi="Times New Roman"/>
          <w:sz w:val="24"/>
          <w:szCs w:val="24"/>
        </w:rPr>
        <w:t xml:space="preserve">vidaus sandoriui sudaryti nepakanka </w:t>
      </w:r>
      <w:r w:rsidR="00177EA6" w:rsidRPr="00177EA6">
        <w:rPr>
          <w:rFonts w:ascii="Times New Roman" w:hAnsi="Times New Roman"/>
          <w:sz w:val="24"/>
          <w:szCs w:val="24"/>
        </w:rPr>
        <w:t>vien aplinkybė</w:t>
      </w:r>
      <w:r w:rsidR="00086C7D">
        <w:rPr>
          <w:rFonts w:ascii="Times New Roman" w:hAnsi="Times New Roman"/>
          <w:sz w:val="24"/>
          <w:szCs w:val="24"/>
        </w:rPr>
        <w:t>s</w:t>
      </w:r>
      <w:r w:rsidR="00177EA6" w:rsidRPr="00177EA6">
        <w:rPr>
          <w:rFonts w:ascii="Times New Roman" w:hAnsi="Times New Roman"/>
          <w:sz w:val="24"/>
          <w:szCs w:val="24"/>
        </w:rPr>
        <w:t xml:space="preserve">, </w:t>
      </w:r>
      <w:r w:rsidR="005F5459">
        <w:rPr>
          <w:rFonts w:ascii="Times New Roman" w:hAnsi="Times New Roman"/>
          <w:sz w:val="24"/>
          <w:szCs w:val="24"/>
        </w:rPr>
        <w:t>jog</w:t>
      </w:r>
      <w:r w:rsidR="005F5459" w:rsidRPr="00177EA6">
        <w:rPr>
          <w:rFonts w:ascii="Times New Roman" w:hAnsi="Times New Roman"/>
          <w:sz w:val="24"/>
          <w:szCs w:val="24"/>
        </w:rPr>
        <w:t xml:space="preserve"> </w:t>
      </w:r>
      <w:r w:rsidR="00177EA6" w:rsidRPr="00177EA6">
        <w:rPr>
          <w:rFonts w:ascii="Times New Roman" w:hAnsi="Times New Roman"/>
          <w:sz w:val="24"/>
          <w:szCs w:val="24"/>
        </w:rPr>
        <w:t xml:space="preserve">UAB „Kauno švara“ teikiamos paslaugos yra pigesnės, jei nėra kitų aplinkybių, kurios pagrįstų tokio sandorio sudarymo objektyvų būtinumą, o sutartis su UAB „Kauno švara“ buvo sudaryta nesant tam objektyvaus </w:t>
      </w:r>
      <w:r w:rsidR="00177EA6" w:rsidRPr="00C42F48">
        <w:rPr>
          <w:rFonts w:ascii="Times New Roman" w:hAnsi="Times New Roman"/>
          <w:sz w:val="24"/>
          <w:szCs w:val="24"/>
        </w:rPr>
        <w:t>poreikio.</w:t>
      </w:r>
      <w:r w:rsidR="00177EA6" w:rsidRPr="00C42F48">
        <w:rPr>
          <w:rFonts w:ascii="Times New Roman" w:hAnsi="Times New Roman"/>
          <w:sz w:val="24"/>
          <w:szCs w:val="24"/>
          <w:lang w:bidi="lt-LT"/>
        </w:rPr>
        <w:t xml:space="preserve"> </w:t>
      </w:r>
    </w:p>
    <w:p w:rsidR="00177EA6" w:rsidRPr="00177EA6" w:rsidRDefault="00177EA6" w:rsidP="00C002FB">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C42F48">
        <w:rPr>
          <w:rFonts w:ascii="Times New Roman" w:hAnsi="Times New Roman"/>
          <w:sz w:val="24"/>
          <w:szCs w:val="24"/>
          <w:lang w:bidi="lt-LT"/>
        </w:rPr>
        <w:t xml:space="preserve">Nagrinėjant bylą buvo surinkta </w:t>
      </w:r>
      <w:r w:rsidR="005F5459" w:rsidRPr="00C42F48">
        <w:rPr>
          <w:rFonts w:ascii="Times New Roman" w:hAnsi="Times New Roman"/>
          <w:sz w:val="24"/>
          <w:szCs w:val="24"/>
          <w:lang w:bidi="lt-LT"/>
        </w:rPr>
        <w:t xml:space="preserve">pakankamai </w:t>
      </w:r>
      <w:r w:rsidRPr="00C42F48">
        <w:rPr>
          <w:rFonts w:ascii="Times New Roman" w:hAnsi="Times New Roman"/>
          <w:sz w:val="24"/>
          <w:szCs w:val="24"/>
          <w:lang w:bidi="lt-LT"/>
        </w:rPr>
        <w:t>atsakovių argumentus dėl</w:t>
      </w:r>
      <w:r w:rsidR="0077615B" w:rsidRPr="00C42F48">
        <w:rPr>
          <w:rFonts w:ascii="Times New Roman" w:hAnsi="Times New Roman"/>
          <w:sz w:val="24"/>
          <w:szCs w:val="24"/>
          <w:lang w:bidi="lt-LT"/>
        </w:rPr>
        <w:t xml:space="preserve"> ginčo</w:t>
      </w:r>
      <w:r w:rsidRPr="00C42F48">
        <w:rPr>
          <w:rFonts w:ascii="Times New Roman" w:hAnsi="Times New Roman"/>
          <w:sz w:val="24"/>
          <w:szCs w:val="24"/>
          <w:lang w:bidi="lt-LT"/>
        </w:rPr>
        <w:t xml:space="preserve"> vidaus sandorio sudarymo </w:t>
      </w:r>
      <w:r w:rsidR="0077615B" w:rsidRPr="00C42F48">
        <w:rPr>
          <w:rFonts w:ascii="Times New Roman" w:hAnsi="Times New Roman"/>
          <w:sz w:val="24"/>
          <w:szCs w:val="24"/>
          <w:lang w:bidi="lt-LT"/>
        </w:rPr>
        <w:t xml:space="preserve">būtinybės </w:t>
      </w:r>
      <w:r w:rsidRPr="00C42F48">
        <w:rPr>
          <w:rFonts w:ascii="Times New Roman" w:hAnsi="Times New Roman"/>
          <w:sz w:val="24"/>
          <w:szCs w:val="24"/>
          <w:lang w:bidi="lt-LT"/>
        </w:rPr>
        <w:t>pagrindžiančių įrodymų (2014 m. kovo 18 d.</w:t>
      </w:r>
      <w:r w:rsidR="0077615B" w:rsidRPr="00C42F48">
        <w:rPr>
          <w:rFonts w:ascii="Times New Roman" w:hAnsi="Times New Roman"/>
          <w:sz w:val="24"/>
          <w:szCs w:val="24"/>
          <w:lang w:bidi="lt-LT"/>
        </w:rPr>
        <w:t xml:space="preserve"> viešojo </w:t>
      </w:r>
      <w:r w:rsidRPr="00C42F48">
        <w:rPr>
          <w:rFonts w:ascii="Times New Roman" w:hAnsi="Times New Roman"/>
          <w:sz w:val="24"/>
          <w:szCs w:val="24"/>
          <w:lang w:bidi="lt-LT"/>
        </w:rPr>
        <w:t xml:space="preserve">paslaugų </w:t>
      </w:r>
      <w:r w:rsidR="00C42F48" w:rsidRPr="00C42F48">
        <w:rPr>
          <w:rFonts w:ascii="Times New Roman" w:hAnsi="Times New Roman"/>
          <w:sz w:val="24"/>
          <w:szCs w:val="24"/>
          <w:lang w:bidi="lt-LT"/>
        </w:rPr>
        <w:t xml:space="preserve">pirkimo </w:t>
      </w:r>
      <w:r w:rsidRPr="00C42F48">
        <w:rPr>
          <w:rFonts w:ascii="Times New Roman" w:hAnsi="Times New Roman"/>
          <w:sz w:val="24"/>
          <w:szCs w:val="24"/>
          <w:lang w:bidi="lt-LT"/>
        </w:rPr>
        <w:t>sutartis, tarybos sprendimas</w:t>
      </w:r>
      <w:r w:rsidR="0077615B" w:rsidRPr="00C42F48">
        <w:rPr>
          <w:rFonts w:ascii="Times New Roman" w:hAnsi="Times New Roman"/>
          <w:sz w:val="24"/>
          <w:szCs w:val="24"/>
          <w:lang w:bidi="lt-LT"/>
        </w:rPr>
        <w:t xml:space="preserve"> </w:t>
      </w:r>
      <w:r w:rsidRPr="00C42F48">
        <w:rPr>
          <w:rFonts w:ascii="Times New Roman" w:hAnsi="Times New Roman"/>
          <w:sz w:val="24"/>
          <w:szCs w:val="24"/>
          <w:lang w:bidi="lt-LT"/>
        </w:rPr>
        <w:t>su priedu ir aiškinamuoju raštu, užsakymų UAB „</w:t>
      </w:r>
      <w:proofErr w:type="spellStart"/>
      <w:r w:rsidRPr="00C42F48">
        <w:rPr>
          <w:rFonts w:ascii="Times New Roman" w:hAnsi="Times New Roman"/>
          <w:sz w:val="24"/>
          <w:szCs w:val="24"/>
          <w:lang w:bidi="lt-LT"/>
        </w:rPr>
        <w:t>Irgita</w:t>
      </w:r>
      <w:proofErr w:type="spellEnd"/>
      <w:r w:rsidRPr="00C42F48">
        <w:rPr>
          <w:rFonts w:ascii="Times New Roman" w:hAnsi="Times New Roman"/>
          <w:sz w:val="24"/>
          <w:szCs w:val="24"/>
          <w:lang w:bidi="lt-LT"/>
        </w:rPr>
        <w:t xml:space="preserve">“ apimtys, pretenzijos su fotonuotraukomis, Viešųjų pirkimų tarnybos </w:t>
      </w:r>
      <w:r w:rsidR="005F5459" w:rsidRPr="00C42F48">
        <w:rPr>
          <w:rFonts w:ascii="Times New Roman" w:hAnsi="Times New Roman"/>
          <w:sz w:val="24"/>
          <w:szCs w:val="24"/>
          <w:lang w:bidi="lt-LT"/>
        </w:rPr>
        <w:t xml:space="preserve">2016 m. balandžio 20 d. </w:t>
      </w:r>
      <w:r w:rsidRPr="00C42F48">
        <w:rPr>
          <w:rFonts w:ascii="Times New Roman" w:hAnsi="Times New Roman"/>
          <w:sz w:val="24"/>
          <w:szCs w:val="24"/>
          <w:lang w:bidi="lt-LT"/>
        </w:rPr>
        <w:t xml:space="preserve">sprendimas ir kt.). Ieškovė, teigdama, kad </w:t>
      </w:r>
      <w:r w:rsidR="004927CD" w:rsidRPr="00C42F48">
        <w:rPr>
          <w:rFonts w:ascii="Times New Roman" w:hAnsi="Times New Roman"/>
          <w:sz w:val="24"/>
          <w:szCs w:val="24"/>
          <w:lang w:bidi="lt-LT"/>
        </w:rPr>
        <w:t xml:space="preserve">nebuvo </w:t>
      </w:r>
      <w:r w:rsidRPr="00C42F48">
        <w:rPr>
          <w:rFonts w:ascii="Times New Roman" w:hAnsi="Times New Roman"/>
          <w:sz w:val="24"/>
          <w:szCs w:val="24"/>
          <w:lang w:bidi="lt-LT"/>
        </w:rPr>
        <w:t xml:space="preserve">būtinybės sudaryti </w:t>
      </w:r>
      <w:r w:rsidR="0077615B" w:rsidRPr="00C42F48">
        <w:rPr>
          <w:rFonts w:ascii="Times New Roman" w:hAnsi="Times New Roman"/>
          <w:sz w:val="24"/>
          <w:szCs w:val="24"/>
          <w:lang w:bidi="lt-LT"/>
        </w:rPr>
        <w:t xml:space="preserve">ginčo </w:t>
      </w:r>
      <w:r w:rsidRPr="00C42F48">
        <w:rPr>
          <w:rFonts w:ascii="Times New Roman" w:hAnsi="Times New Roman"/>
          <w:sz w:val="24"/>
          <w:szCs w:val="24"/>
          <w:lang w:bidi="lt-LT"/>
        </w:rPr>
        <w:t xml:space="preserve">vidaus sandorio, nepateikė </w:t>
      </w:r>
      <w:r w:rsidRPr="00C42F48">
        <w:rPr>
          <w:rFonts w:ascii="Times New Roman" w:hAnsi="Times New Roman"/>
          <w:bCs/>
          <w:color w:val="000000"/>
          <w:sz w:val="24"/>
          <w:szCs w:val="24"/>
          <w:shd w:val="clear" w:color="auto" w:fill="FFFFFF"/>
          <w:lang w:bidi="lt-LT"/>
        </w:rPr>
        <w:t>n</w:t>
      </w:r>
      <w:r w:rsidR="00B52D75" w:rsidRPr="00C42F48">
        <w:rPr>
          <w:rFonts w:ascii="Times New Roman" w:hAnsi="Times New Roman"/>
          <w:bCs/>
          <w:color w:val="000000"/>
          <w:sz w:val="24"/>
          <w:szCs w:val="24"/>
          <w:shd w:val="clear" w:color="auto" w:fill="FFFFFF"/>
          <w:lang w:bidi="lt-LT"/>
        </w:rPr>
        <w:t>ė</w:t>
      </w:r>
      <w:r w:rsidRPr="00C42F48">
        <w:rPr>
          <w:rFonts w:ascii="Times New Roman" w:hAnsi="Times New Roman"/>
          <w:bCs/>
          <w:color w:val="000000"/>
          <w:sz w:val="24"/>
          <w:szCs w:val="24"/>
          <w:shd w:val="clear" w:color="auto" w:fill="FFFFFF"/>
          <w:lang w:bidi="lt-LT"/>
        </w:rPr>
        <w:t xml:space="preserve"> vieno rašytinio</w:t>
      </w:r>
      <w:r w:rsidRPr="00177EA6">
        <w:rPr>
          <w:rFonts w:ascii="Times New Roman" w:hAnsi="Times New Roman"/>
          <w:bCs/>
          <w:color w:val="000000"/>
          <w:sz w:val="24"/>
          <w:szCs w:val="24"/>
          <w:shd w:val="clear" w:color="auto" w:fill="FFFFFF"/>
          <w:lang w:bidi="lt-LT"/>
        </w:rPr>
        <w:t xml:space="preserve"> įrodymo </w:t>
      </w:r>
      <w:r w:rsidRPr="00177EA6">
        <w:rPr>
          <w:rFonts w:ascii="Times New Roman" w:hAnsi="Times New Roman"/>
          <w:sz w:val="24"/>
          <w:szCs w:val="24"/>
          <w:lang w:bidi="lt-LT"/>
        </w:rPr>
        <w:t>ir rėmėsi tik savo samprotavimais</w:t>
      </w:r>
      <w:r>
        <w:rPr>
          <w:rFonts w:ascii="Times New Roman" w:hAnsi="Times New Roman"/>
          <w:sz w:val="24"/>
          <w:szCs w:val="24"/>
          <w:lang w:bidi="lt-LT"/>
        </w:rPr>
        <w:t>. A</w:t>
      </w:r>
      <w:r w:rsidRPr="00177EA6">
        <w:rPr>
          <w:rFonts w:ascii="Times New Roman" w:hAnsi="Times New Roman"/>
          <w:sz w:val="24"/>
          <w:szCs w:val="24"/>
          <w:lang w:bidi="lt-LT"/>
        </w:rPr>
        <w:t>peli</w:t>
      </w:r>
      <w:r>
        <w:rPr>
          <w:rFonts w:ascii="Times New Roman" w:hAnsi="Times New Roman"/>
          <w:sz w:val="24"/>
          <w:szCs w:val="24"/>
          <w:lang w:bidi="lt-LT"/>
        </w:rPr>
        <w:t>a</w:t>
      </w:r>
      <w:r w:rsidRPr="00177EA6">
        <w:rPr>
          <w:rFonts w:ascii="Times New Roman" w:hAnsi="Times New Roman"/>
          <w:sz w:val="24"/>
          <w:szCs w:val="24"/>
          <w:lang w:bidi="lt-LT"/>
        </w:rPr>
        <w:t>cinės</w:t>
      </w:r>
      <w:r>
        <w:rPr>
          <w:rFonts w:ascii="Times New Roman" w:hAnsi="Times New Roman"/>
          <w:sz w:val="24"/>
          <w:szCs w:val="24"/>
          <w:lang w:bidi="lt-LT"/>
        </w:rPr>
        <w:t xml:space="preserve"> </w:t>
      </w:r>
      <w:r w:rsidRPr="00177EA6">
        <w:rPr>
          <w:rFonts w:ascii="Times New Roman" w:hAnsi="Times New Roman"/>
          <w:sz w:val="24"/>
          <w:szCs w:val="24"/>
          <w:lang w:bidi="lt-LT"/>
        </w:rPr>
        <w:t>in</w:t>
      </w:r>
      <w:r>
        <w:rPr>
          <w:rFonts w:ascii="Times New Roman" w:hAnsi="Times New Roman"/>
          <w:sz w:val="24"/>
          <w:szCs w:val="24"/>
          <w:lang w:bidi="lt-LT"/>
        </w:rPr>
        <w:t>s</w:t>
      </w:r>
      <w:r w:rsidRPr="00177EA6">
        <w:rPr>
          <w:rFonts w:ascii="Times New Roman" w:hAnsi="Times New Roman"/>
          <w:sz w:val="24"/>
          <w:szCs w:val="24"/>
          <w:lang w:bidi="lt-LT"/>
        </w:rPr>
        <w:t>t</w:t>
      </w:r>
      <w:r>
        <w:rPr>
          <w:rFonts w:ascii="Times New Roman" w:hAnsi="Times New Roman"/>
          <w:sz w:val="24"/>
          <w:szCs w:val="24"/>
          <w:lang w:bidi="lt-LT"/>
        </w:rPr>
        <w:t>an</w:t>
      </w:r>
      <w:r w:rsidRPr="00177EA6">
        <w:rPr>
          <w:rFonts w:ascii="Times New Roman" w:hAnsi="Times New Roman"/>
          <w:sz w:val="24"/>
          <w:szCs w:val="24"/>
          <w:lang w:bidi="lt-LT"/>
        </w:rPr>
        <w:t>cijos teismas, pažeisdamas</w:t>
      </w:r>
      <w:r w:rsidR="00D535FB">
        <w:rPr>
          <w:rFonts w:ascii="Times New Roman" w:hAnsi="Times New Roman"/>
          <w:sz w:val="24"/>
          <w:szCs w:val="24"/>
          <w:lang w:bidi="lt-LT"/>
        </w:rPr>
        <w:t xml:space="preserve"> Lietuvos Respublikos civilinio proceso kodekso (toliau – ir CPK)</w:t>
      </w:r>
      <w:r w:rsidRPr="00177EA6">
        <w:rPr>
          <w:rFonts w:ascii="Times New Roman" w:hAnsi="Times New Roman"/>
          <w:sz w:val="24"/>
          <w:szCs w:val="24"/>
          <w:lang w:bidi="lt-LT"/>
        </w:rPr>
        <w:t xml:space="preserve"> 178, 180 straipsnius, sprendė, kad ieškovė įrodė</w:t>
      </w:r>
      <w:r w:rsidR="00B52D75" w:rsidRPr="00B52D75">
        <w:rPr>
          <w:rFonts w:ascii="Times New Roman" w:hAnsi="Times New Roman"/>
          <w:sz w:val="24"/>
          <w:szCs w:val="24"/>
          <w:lang w:bidi="lt-LT"/>
        </w:rPr>
        <w:t xml:space="preserve"> </w:t>
      </w:r>
      <w:r w:rsidR="00B52D75" w:rsidRPr="00177EA6">
        <w:rPr>
          <w:rFonts w:ascii="Times New Roman" w:hAnsi="Times New Roman"/>
          <w:sz w:val="24"/>
          <w:szCs w:val="24"/>
          <w:lang w:bidi="lt-LT"/>
        </w:rPr>
        <w:t>ieškinį</w:t>
      </w:r>
      <w:r w:rsidRPr="00177EA6">
        <w:rPr>
          <w:rFonts w:ascii="Times New Roman" w:hAnsi="Times New Roman"/>
          <w:sz w:val="24"/>
          <w:szCs w:val="24"/>
          <w:lang w:bidi="lt-LT"/>
        </w:rPr>
        <w:t xml:space="preserve">. </w:t>
      </w:r>
    </w:p>
    <w:p w:rsidR="0083083A" w:rsidRDefault="0083083A" w:rsidP="00C002FB">
      <w:pPr>
        <w:pStyle w:val="Sraopastraipa"/>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 xml:space="preserve">Pareiškimu dėl prisidėjimo prie kasacinio skundo atsakovė UAB </w:t>
      </w:r>
      <w:r w:rsidRPr="0083083A">
        <w:rPr>
          <w:rFonts w:ascii="Times New Roman" w:hAnsi="Times New Roman"/>
          <w:iCs/>
          <w:sz w:val="24"/>
          <w:szCs w:val="24"/>
        </w:rPr>
        <w:t>„Kauno švara“</w:t>
      </w:r>
      <w:r>
        <w:rPr>
          <w:rFonts w:ascii="Times New Roman" w:hAnsi="Times New Roman"/>
          <w:iCs/>
          <w:sz w:val="24"/>
          <w:szCs w:val="24"/>
        </w:rPr>
        <w:t xml:space="preserve"> prisidėjo prie </w:t>
      </w:r>
      <w:r w:rsidR="0077615B">
        <w:rPr>
          <w:rFonts w:ascii="Times New Roman" w:hAnsi="Times New Roman"/>
          <w:iCs/>
          <w:sz w:val="24"/>
          <w:szCs w:val="24"/>
        </w:rPr>
        <w:t>bendraatsak</w:t>
      </w:r>
      <w:r w:rsidR="008D1B62">
        <w:rPr>
          <w:rFonts w:ascii="Times New Roman" w:hAnsi="Times New Roman"/>
          <w:iCs/>
          <w:sz w:val="24"/>
          <w:szCs w:val="24"/>
        </w:rPr>
        <w:t>ovių</w:t>
      </w:r>
      <w:r>
        <w:rPr>
          <w:rFonts w:ascii="Times New Roman" w:hAnsi="Times New Roman"/>
          <w:iCs/>
          <w:sz w:val="24"/>
          <w:szCs w:val="24"/>
        </w:rPr>
        <w:t xml:space="preserve"> </w:t>
      </w:r>
      <w:r w:rsidRPr="0083083A">
        <w:rPr>
          <w:rFonts w:ascii="Times New Roman" w:hAnsi="Times New Roman"/>
          <w:iCs/>
          <w:sz w:val="24"/>
          <w:szCs w:val="24"/>
        </w:rPr>
        <w:t>Kauno miesto savivaldybės ir Kauno miesto savivaldybės administracijos</w:t>
      </w:r>
      <w:r>
        <w:rPr>
          <w:rFonts w:ascii="Times New Roman" w:hAnsi="Times New Roman"/>
          <w:iCs/>
          <w:sz w:val="24"/>
          <w:szCs w:val="24"/>
        </w:rPr>
        <w:t xml:space="preserve"> kasacinio skundo. </w:t>
      </w:r>
    </w:p>
    <w:p w:rsidR="003E244E" w:rsidRPr="00F214ED" w:rsidRDefault="003E244E" w:rsidP="00C002FB">
      <w:pPr>
        <w:pStyle w:val="Sraopastraipa"/>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sz w:val="24"/>
          <w:szCs w:val="24"/>
        </w:rPr>
        <w:lastRenderedPageBreak/>
        <w:t xml:space="preserve">Ieškovė </w:t>
      </w:r>
      <w:r>
        <w:rPr>
          <w:rFonts w:ascii="Times New Roman" w:hAnsi="Times New Roman"/>
          <w:iCs/>
          <w:sz w:val="24"/>
          <w:szCs w:val="24"/>
        </w:rPr>
        <w:t xml:space="preserve">atsiliepimu į kasacinį skundą </w:t>
      </w:r>
      <w:r w:rsidRPr="007862DD">
        <w:rPr>
          <w:rFonts w:ascii="Times New Roman" w:hAnsi="Times New Roman"/>
          <w:iCs/>
          <w:sz w:val="24"/>
          <w:szCs w:val="24"/>
        </w:rPr>
        <w:t>prašo kasacinį skundą atmesti.</w:t>
      </w:r>
      <w:r>
        <w:rPr>
          <w:rFonts w:ascii="Times New Roman" w:hAnsi="Times New Roman"/>
          <w:b/>
          <w:iCs/>
          <w:sz w:val="24"/>
          <w:szCs w:val="24"/>
        </w:rPr>
        <w:t xml:space="preserve"> </w:t>
      </w:r>
      <w:r>
        <w:rPr>
          <w:rFonts w:ascii="Times New Roman" w:hAnsi="Times New Roman"/>
          <w:sz w:val="24"/>
          <w:szCs w:val="24"/>
        </w:rPr>
        <w:t>Atsiliepime nurodomi šie argumentai:</w:t>
      </w:r>
    </w:p>
    <w:p w:rsidR="001207B5" w:rsidRPr="001207B5" w:rsidRDefault="003E244E" w:rsidP="001207B5">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E97F46">
        <w:rPr>
          <w:rFonts w:ascii="Times New Roman" w:hAnsi="Times New Roman"/>
          <w:sz w:val="24"/>
          <w:szCs w:val="24"/>
        </w:rPr>
        <w:t>Konkurencijos įstatymo 4 straipsnio 2 dalies pažeidimas konstatuojamas, kai nustatoma</w:t>
      </w:r>
      <w:r w:rsidR="00435BFA" w:rsidRPr="00E97F46">
        <w:rPr>
          <w:rFonts w:ascii="Times New Roman" w:hAnsi="Times New Roman"/>
          <w:sz w:val="24"/>
          <w:szCs w:val="24"/>
        </w:rPr>
        <w:t xml:space="preserve"> šios nutarties 32.4 punkte nurodytų </w:t>
      </w:r>
      <w:r w:rsidRPr="00E97F46">
        <w:rPr>
          <w:rFonts w:ascii="Times New Roman" w:hAnsi="Times New Roman"/>
          <w:sz w:val="24"/>
          <w:szCs w:val="24"/>
        </w:rPr>
        <w:t xml:space="preserve">trijų </w:t>
      </w:r>
      <w:r w:rsidR="00435BFA" w:rsidRPr="00E97F46">
        <w:rPr>
          <w:rFonts w:ascii="Times New Roman" w:hAnsi="Times New Roman"/>
          <w:sz w:val="24"/>
          <w:szCs w:val="24"/>
        </w:rPr>
        <w:t>sąlygų visuma. Ginčijamu</w:t>
      </w:r>
      <w:r w:rsidR="00145DDC" w:rsidRPr="00E97F46">
        <w:rPr>
          <w:rFonts w:ascii="Times New Roman" w:hAnsi="Times New Roman"/>
          <w:sz w:val="24"/>
          <w:szCs w:val="24"/>
        </w:rPr>
        <w:t xml:space="preserve"> savivaldybės</w:t>
      </w:r>
      <w:r w:rsidR="00435BFA" w:rsidRPr="00E97F46">
        <w:rPr>
          <w:rFonts w:ascii="Times New Roman" w:hAnsi="Times New Roman"/>
          <w:sz w:val="24"/>
          <w:szCs w:val="24"/>
        </w:rPr>
        <w:t xml:space="preserve"> t</w:t>
      </w:r>
      <w:r w:rsidRPr="00E97F46">
        <w:rPr>
          <w:rFonts w:ascii="Times New Roman" w:hAnsi="Times New Roman"/>
          <w:sz w:val="24"/>
          <w:szCs w:val="24"/>
        </w:rPr>
        <w:t>arybos sprendim</w:t>
      </w:r>
      <w:r w:rsidR="00435BFA" w:rsidRPr="00E97F46">
        <w:rPr>
          <w:rFonts w:ascii="Times New Roman" w:hAnsi="Times New Roman"/>
          <w:sz w:val="24"/>
          <w:szCs w:val="24"/>
        </w:rPr>
        <w:t>u</w:t>
      </w:r>
      <w:r w:rsidRPr="00E97F46">
        <w:rPr>
          <w:rFonts w:ascii="Times New Roman" w:hAnsi="Times New Roman"/>
          <w:sz w:val="24"/>
          <w:szCs w:val="24"/>
        </w:rPr>
        <w:t xml:space="preserve"> ir vidaus sandori</w:t>
      </w:r>
      <w:r w:rsidR="00435BFA" w:rsidRPr="00E97F46">
        <w:rPr>
          <w:rFonts w:ascii="Times New Roman" w:hAnsi="Times New Roman"/>
          <w:sz w:val="24"/>
          <w:szCs w:val="24"/>
        </w:rPr>
        <w:t>u</w:t>
      </w:r>
      <w:r w:rsidRPr="00E97F46">
        <w:rPr>
          <w:rFonts w:ascii="Times New Roman" w:hAnsi="Times New Roman"/>
          <w:sz w:val="24"/>
          <w:szCs w:val="24"/>
        </w:rPr>
        <w:t xml:space="preserve"> teikia</w:t>
      </w:r>
      <w:r w:rsidR="00435BFA" w:rsidRPr="00E97F46">
        <w:rPr>
          <w:rFonts w:ascii="Times New Roman" w:hAnsi="Times New Roman"/>
          <w:sz w:val="24"/>
          <w:szCs w:val="24"/>
        </w:rPr>
        <w:t>mos</w:t>
      </w:r>
      <w:r w:rsidRPr="00E97F46">
        <w:rPr>
          <w:rFonts w:ascii="Times New Roman" w:hAnsi="Times New Roman"/>
          <w:sz w:val="24"/>
          <w:szCs w:val="24"/>
        </w:rPr>
        <w:t xml:space="preserve"> privilegij</w:t>
      </w:r>
      <w:r w:rsidR="00435BFA" w:rsidRPr="00E97F46">
        <w:rPr>
          <w:rFonts w:ascii="Times New Roman" w:hAnsi="Times New Roman"/>
          <w:sz w:val="24"/>
          <w:szCs w:val="24"/>
        </w:rPr>
        <w:t>o</w:t>
      </w:r>
      <w:r w:rsidRPr="00E97F46">
        <w:rPr>
          <w:rFonts w:ascii="Times New Roman" w:hAnsi="Times New Roman"/>
          <w:sz w:val="24"/>
          <w:szCs w:val="24"/>
        </w:rPr>
        <w:t xml:space="preserve">s vienam ūkio subjektui </w:t>
      </w:r>
      <w:r w:rsidR="00B52D75" w:rsidRPr="00E97F46">
        <w:rPr>
          <w:rFonts w:ascii="Times New Roman" w:hAnsi="Times New Roman"/>
          <w:sz w:val="24"/>
          <w:szCs w:val="24"/>
        </w:rPr>
        <w:t>(</w:t>
      </w:r>
      <w:r w:rsidRPr="00E97F46">
        <w:rPr>
          <w:rFonts w:ascii="Times New Roman" w:hAnsi="Times New Roman"/>
          <w:sz w:val="24"/>
          <w:szCs w:val="24"/>
        </w:rPr>
        <w:t>UAB „Kauno švara“</w:t>
      </w:r>
      <w:r w:rsidR="00B52D75" w:rsidRPr="00E97F46">
        <w:rPr>
          <w:rFonts w:ascii="Times New Roman" w:hAnsi="Times New Roman"/>
          <w:sz w:val="24"/>
          <w:szCs w:val="24"/>
        </w:rPr>
        <w:t>)</w:t>
      </w:r>
      <w:r w:rsidRPr="00E97F46">
        <w:rPr>
          <w:rFonts w:ascii="Times New Roman" w:hAnsi="Times New Roman"/>
          <w:sz w:val="24"/>
          <w:szCs w:val="24"/>
        </w:rPr>
        <w:t xml:space="preserve"> ir diskriminuoja</w:t>
      </w:r>
      <w:r w:rsidR="00435BFA" w:rsidRPr="00E97F46">
        <w:rPr>
          <w:rFonts w:ascii="Times New Roman" w:hAnsi="Times New Roman"/>
          <w:sz w:val="24"/>
          <w:szCs w:val="24"/>
        </w:rPr>
        <w:t>ma</w:t>
      </w:r>
      <w:r w:rsidRPr="00E97F46">
        <w:rPr>
          <w:rFonts w:ascii="Times New Roman" w:hAnsi="Times New Roman"/>
          <w:sz w:val="24"/>
          <w:szCs w:val="24"/>
        </w:rPr>
        <w:t xml:space="preserve"> UAB</w:t>
      </w:r>
      <w:r w:rsidRPr="00435BFA">
        <w:rPr>
          <w:rFonts w:ascii="Times New Roman" w:hAnsi="Times New Roman"/>
          <w:sz w:val="24"/>
          <w:szCs w:val="24"/>
        </w:rPr>
        <w:t xml:space="preserve"> „</w:t>
      </w:r>
      <w:proofErr w:type="spellStart"/>
      <w:r w:rsidRPr="00435BFA">
        <w:rPr>
          <w:rFonts w:ascii="Times New Roman" w:hAnsi="Times New Roman"/>
          <w:sz w:val="24"/>
          <w:szCs w:val="24"/>
        </w:rPr>
        <w:t>Irgita</w:t>
      </w:r>
      <w:proofErr w:type="spellEnd"/>
      <w:r w:rsidRPr="00435BFA">
        <w:rPr>
          <w:rFonts w:ascii="Times New Roman" w:hAnsi="Times New Roman"/>
          <w:sz w:val="24"/>
          <w:szCs w:val="24"/>
        </w:rPr>
        <w:t xml:space="preserve">“ </w:t>
      </w:r>
      <w:r w:rsidR="00B52D75" w:rsidRPr="00435BFA">
        <w:rPr>
          <w:rFonts w:ascii="Times New Roman" w:hAnsi="Times New Roman"/>
          <w:sz w:val="24"/>
          <w:szCs w:val="24"/>
        </w:rPr>
        <w:t>bei</w:t>
      </w:r>
      <w:r w:rsidRPr="00435BFA">
        <w:rPr>
          <w:rFonts w:ascii="Times New Roman" w:hAnsi="Times New Roman"/>
          <w:sz w:val="24"/>
          <w:szCs w:val="24"/>
        </w:rPr>
        <w:t xml:space="preserve"> kit</w:t>
      </w:r>
      <w:r w:rsidR="00435BFA">
        <w:rPr>
          <w:rFonts w:ascii="Times New Roman" w:hAnsi="Times New Roman"/>
          <w:sz w:val="24"/>
          <w:szCs w:val="24"/>
        </w:rPr>
        <w:t>i</w:t>
      </w:r>
      <w:r w:rsidRPr="00435BFA">
        <w:rPr>
          <w:rFonts w:ascii="Times New Roman" w:hAnsi="Times New Roman"/>
          <w:sz w:val="24"/>
          <w:szCs w:val="24"/>
        </w:rPr>
        <w:t xml:space="preserve"> ūkio subjekt</w:t>
      </w:r>
      <w:r w:rsidR="00435BFA">
        <w:rPr>
          <w:rFonts w:ascii="Times New Roman" w:hAnsi="Times New Roman"/>
          <w:sz w:val="24"/>
          <w:szCs w:val="24"/>
        </w:rPr>
        <w:t>ai</w:t>
      </w:r>
      <w:r w:rsidR="00B52D75" w:rsidRPr="00435BFA">
        <w:rPr>
          <w:rFonts w:ascii="Times New Roman" w:hAnsi="Times New Roman"/>
          <w:sz w:val="24"/>
          <w:szCs w:val="24"/>
        </w:rPr>
        <w:t>,</w:t>
      </w:r>
      <w:r w:rsidRPr="00435BFA">
        <w:rPr>
          <w:rFonts w:ascii="Times New Roman" w:hAnsi="Times New Roman"/>
          <w:sz w:val="24"/>
          <w:szCs w:val="24"/>
        </w:rPr>
        <w:t xml:space="preserve"> </w:t>
      </w:r>
      <w:r w:rsidR="00435BFA">
        <w:rPr>
          <w:rFonts w:ascii="Times New Roman" w:hAnsi="Times New Roman"/>
          <w:sz w:val="24"/>
          <w:szCs w:val="24"/>
        </w:rPr>
        <w:t>vykdantys tapačią</w:t>
      </w:r>
      <w:r w:rsidRPr="00435BFA">
        <w:rPr>
          <w:rFonts w:ascii="Times New Roman" w:hAnsi="Times New Roman"/>
          <w:sz w:val="24"/>
          <w:szCs w:val="24"/>
        </w:rPr>
        <w:t xml:space="preserve"> veikl</w:t>
      </w:r>
      <w:r w:rsidR="00435BFA">
        <w:rPr>
          <w:rFonts w:ascii="Times New Roman" w:hAnsi="Times New Roman"/>
          <w:sz w:val="24"/>
          <w:szCs w:val="24"/>
        </w:rPr>
        <w:t>ą. Ieškovė</w:t>
      </w:r>
      <w:r w:rsidRPr="00435BFA">
        <w:rPr>
          <w:rFonts w:ascii="Times New Roman" w:hAnsi="Times New Roman"/>
          <w:sz w:val="24"/>
          <w:szCs w:val="24"/>
        </w:rPr>
        <w:t xml:space="preserve"> yra vienintelė ir teisėta vejų šienavimo paslaugų teikėja Kauno miesto savivaldybės teritorijoje, nes laimėjo viešą</w:t>
      </w:r>
      <w:r w:rsidR="005F5459">
        <w:rPr>
          <w:rFonts w:ascii="Times New Roman" w:hAnsi="Times New Roman"/>
          <w:sz w:val="24"/>
          <w:szCs w:val="24"/>
        </w:rPr>
        <w:t>jį</w:t>
      </w:r>
      <w:r w:rsidRPr="00435BFA">
        <w:rPr>
          <w:rFonts w:ascii="Times New Roman" w:hAnsi="Times New Roman"/>
          <w:sz w:val="24"/>
          <w:szCs w:val="24"/>
        </w:rPr>
        <w:t xml:space="preserve"> konkursą ir su ja </w:t>
      </w:r>
      <w:r w:rsidR="00435BFA" w:rsidRPr="00435BFA">
        <w:rPr>
          <w:rFonts w:ascii="Times New Roman" w:hAnsi="Times New Roman"/>
          <w:sz w:val="24"/>
          <w:szCs w:val="24"/>
        </w:rPr>
        <w:t xml:space="preserve">36 mėnesiams </w:t>
      </w:r>
      <w:r w:rsidRPr="00435BFA">
        <w:rPr>
          <w:rFonts w:ascii="Times New Roman" w:hAnsi="Times New Roman"/>
          <w:sz w:val="24"/>
          <w:szCs w:val="24"/>
        </w:rPr>
        <w:t>buvo sudaryta viešojo</w:t>
      </w:r>
      <w:r w:rsidR="001207B5">
        <w:rPr>
          <w:rFonts w:ascii="Times New Roman" w:hAnsi="Times New Roman"/>
          <w:sz w:val="24"/>
          <w:szCs w:val="24"/>
        </w:rPr>
        <w:t xml:space="preserve"> paslaugų </w:t>
      </w:r>
      <w:r w:rsidRPr="00435BFA">
        <w:rPr>
          <w:rFonts w:ascii="Times New Roman" w:hAnsi="Times New Roman"/>
          <w:sz w:val="24"/>
          <w:szCs w:val="24"/>
        </w:rPr>
        <w:t xml:space="preserve">pirkimo sutartis. </w:t>
      </w:r>
      <w:r w:rsidR="001207B5">
        <w:rPr>
          <w:rFonts w:ascii="Times New Roman" w:hAnsi="Times New Roman"/>
          <w:sz w:val="24"/>
          <w:szCs w:val="24"/>
        </w:rPr>
        <w:t>Dėl savivaldybės veiksmų ieškovė</w:t>
      </w:r>
      <w:r w:rsidR="00B52D75" w:rsidRPr="00435BFA">
        <w:rPr>
          <w:rFonts w:ascii="Times New Roman" w:hAnsi="Times New Roman"/>
          <w:sz w:val="24"/>
          <w:szCs w:val="24"/>
        </w:rPr>
        <w:t xml:space="preserve"> </w:t>
      </w:r>
      <w:r w:rsidRPr="00435BFA">
        <w:rPr>
          <w:rFonts w:ascii="Times New Roman" w:hAnsi="Times New Roman"/>
          <w:sz w:val="24"/>
          <w:szCs w:val="24"/>
        </w:rPr>
        <w:t>priversta dal</w:t>
      </w:r>
      <w:r w:rsidR="008D1B62">
        <w:rPr>
          <w:rFonts w:ascii="Times New Roman" w:hAnsi="Times New Roman"/>
          <w:sz w:val="24"/>
          <w:szCs w:val="24"/>
        </w:rPr>
        <w:t>y</w:t>
      </w:r>
      <w:r w:rsidRPr="00435BFA">
        <w:rPr>
          <w:rFonts w:ascii="Times New Roman" w:hAnsi="Times New Roman"/>
          <w:sz w:val="24"/>
          <w:szCs w:val="24"/>
        </w:rPr>
        <w:t>tis vejų šienavimo paslaugos teikimu su UAB „Kauno švara“, kuri konkurse nedalyvavo ir neatitinka konkurso sąlygų.</w:t>
      </w:r>
      <w:r w:rsidR="00B52D75" w:rsidRPr="00435BFA">
        <w:rPr>
          <w:rFonts w:ascii="Times New Roman" w:hAnsi="Times New Roman"/>
          <w:sz w:val="24"/>
          <w:szCs w:val="24"/>
        </w:rPr>
        <w:t xml:space="preserve"> </w:t>
      </w:r>
    </w:p>
    <w:p w:rsidR="001207B5" w:rsidRPr="001207B5" w:rsidRDefault="00B52D75" w:rsidP="001207B5">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435BFA">
        <w:rPr>
          <w:rFonts w:ascii="Times New Roman" w:hAnsi="Times New Roman"/>
          <w:sz w:val="24"/>
          <w:szCs w:val="24"/>
        </w:rPr>
        <w:t>Ieškovei</w:t>
      </w:r>
      <w:r w:rsidR="003E244E" w:rsidRPr="00435BFA">
        <w:rPr>
          <w:rFonts w:ascii="Times New Roman" w:hAnsi="Times New Roman"/>
          <w:sz w:val="24"/>
          <w:szCs w:val="24"/>
        </w:rPr>
        <w:t xml:space="preserve"> buvo sukurta diskriminacinė aplinka, </w:t>
      </w:r>
      <w:r w:rsidRPr="00435BFA">
        <w:rPr>
          <w:rFonts w:ascii="Times New Roman" w:hAnsi="Times New Roman"/>
          <w:sz w:val="24"/>
          <w:szCs w:val="24"/>
        </w:rPr>
        <w:t xml:space="preserve">itin sumažėjo </w:t>
      </w:r>
      <w:r w:rsidR="003E244E" w:rsidRPr="00435BFA">
        <w:rPr>
          <w:rFonts w:ascii="Times New Roman" w:hAnsi="Times New Roman"/>
          <w:sz w:val="24"/>
          <w:szCs w:val="24"/>
        </w:rPr>
        <w:t>vykdomos sutarties apimtis, UAB „Kauno švara“ be konkurso buvo pavesta šienauti pačius geriausius plotus</w:t>
      </w:r>
      <w:r w:rsidRPr="00435BFA">
        <w:rPr>
          <w:rFonts w:ascii="Times New Roman" w:hAnsi="Times New Roman"/>
          <w:sz w:val="24"/>
          <w:szCs w:val="24"/>
        </w:rPr>
        <w:t>,</w:t>
      </w:r>
      <w:r w:rsidR="003E244E" w:rsidRPr="00435BFA">
        <w:rPr>
          <w:rFonts w:ascii="Times New Roman" w:hAnsi="Times New Roman"/>
          <w:sz w:val="24"/>
          <w:szCs w:val="24"/>
        </w:rPr>
        <w:t xml:space="preserve"> kur paslaugas galima atlikti pačia žemiausia savikaina (lygūs dideli plotai be kliūčių, mažai šlaitų, šienaujama</w:t>
      </w:r>
      <w:r w:rsidR="005F5459">
        <w:rPr>
          <w:rFonts w:ascii="Times New Roman" w:hAnsi="Times New Roman"/>
          <w:sz w:val="24"/>
          <w:szCs w:val="24"/>
        </w:rPr>
        <w:t>me</w:t>
      </w:r>
      <w:r w:rsidR="003E244E" w:rsidRPr="00435BFA">
        <w:rPr>
          <w:rFonts w:ascii="Times New Roman" w:hAnsi="Times New Roman"/>
          <w:sz w:val="24"/>
          <w:szCs w:val="24"/>
        </w:rPr>
        <w:t xml:space="preserve"> rajone yra UAB „Kauno švara“ buveinė ir t.</w:t>
      </w:r>
      <w:r w:rsidR="008D1B62">
        <w:rPr>
          <w:rFonts w:ascii="Times New Roman" w:hAnsi="Times New Roman"/>
          <w:sz w:val="24"/>
          <w:szCs w:val="24"/>
        </w:rPr>
        <w:t> </w:t>
      </w:r>
      <w:r w:rsidR="003E244E" w:rsidRPr="00435BFA">
        <w:rPr>
          <w:rFonts w:ascii="Times New Roman" w:hAnsi="Times New Roman"/>
          <w:sz w:val="24"/>
          <w:szCs w:val="24"/>
        </w:rPr>
        <w:t xml:space="preserve">t.). </w:t>
      </w:r>
      <w:r w:rsidRPr="00435BFA">
        <w:rPr>
          <w:rFonts w:ascii="Times New Roman" w:hAnsi="Times New Roman"/>
          <w:sz w:val="24"/>
          <w:szCs w:val="24"/>
        </w:rPr>
        <w:t xml:space="preserve">Ieškovei likę </w:t>
      </w:r>
      <w:r w:rsidR="003E244E" w:rsidRPr="00435BFA">
        <w:rPr>
          <w:rFonts w:ascii="Times New Roman" w:hAnsi="Times New Roman"/>
          <w:sz w:val="24"/>
          <w:szCs w:val="24"/>
        </w:rPr>
        <w:t>šienau</w:t>
      </w:r>
      <w:r w:rsidRPr="00435BFA">
        <w:rPr>
          <w:rFonts w:ascii="Times New Roman" w:hAnsi="Times New Roman"/>
          <w:sz w:val="24"/>
          <w:szCs w:val="24"/>
        </w:rPr>
        <w:t>t</w:t>
      </w:r>
      <w:r w:rsidR="003E244E" w:rsidRPr="00435BFA">
        <w:rPr>
          <w:rFonts w:ascii="Times New Roman" w:hAnsi="Times New Roman"/>
          <w:sz w:val="24"/>
          <w:szCs w:val="24"/>
        </w:rPr>
        <w:t xml:space="preserve">i plotai </w:t>
      </w:r>
      <w:r w:rsidRPr="00435BFA">
        <w:rPr>
          <w:rFonts w:ascii="Times New Roman" w:hAnsi="Times New Roman"/>
          <w:sz w:val="24"/>
          <w:szCs w:val="24"/>
        </w:rPr>
        <w:t>pa</w:t>
      </w:r>
      <w:r w:rsidR="003E244E" w:rsidRPr="00435BFA">
        <w:rPr>
          <w:rFonts w:ascii="Times New Roman" w:hAnsi="Times New Roman"/>
          <w:sz w:val="24"/>
          <w:szCs w:val="24"/>
        </w:rPr>
        <w:t xml:space="preserve">kėlė </w:t>
      </w:r>
      <w:r w:rsidRPr="00435BFA">
        <w:rPr>
          <w:rFonts w:ascii="Times New Roman" w:hAnsi="Times New Roman"/>
          <w:sz w:val="24"/>
          <w:szCs w:val="24"/>
        </w:rPr>
        <w:t>jos</w:t>
      </w:r>
      <w:r w:rsidR="003E244E" w:rsidRPr="00435BFA">
        <w:rPr>
          <w:rFonts w:ascii="Times New Roman" w:hAnsi="Times New Roman"/>
          <w:sz w:val="24"/>
          <w:szCs w:val="24"/>
        </w:rPr>
        <w:t xml:space="preserve"> paslaugų savikainą, nes jai (esant vienodiems tos pačios rūšies paslaugų įkainiams visame mieste) teko santykinai daugiau sudėtingų šienavimo plotų (šlaitai, kliūtys, pakrantės ir t.</w:t>
      </w:r>
      <w:r w:rsidR="008D1B62">
        <w:rPr>
          <w:rFonts w:ascii="Times New Roman" w:hAnsi="Times New Roman"/>
          <w:sz w:val="24"/>
          <w:szCs w:val="24"/>
        </w:rPr>
        <w:t> </w:t>
      </w:r>
      <w:r w:rsidR="003E244E" w:rsidRPr="00435BFA">
        <w:rPr>
          <w:rFonts w:ascii="Times New Roman" w:hAnsi="Times New Roman"/>
          <w:sz w:val="24"/>
          <w:szCs w:val="24"/>
        </w:rPr>
        <w:t xml:space="preserve">t.), o lengvai šienaujamų plotų </w:t>
      </w:r>
      <w:r w:rsidR="008D1B62">
        <w:rPr>
          <w:rFonts w:ascii="Times New Roman" w:hAnsi="Times New Roman"/>
          <w:sz w:val="24"/>
          <w:szCs w:val="24"/>
        </w:rPr>
        <w:t>gerok</w:t>
      </w:r>
      <w:r w:rsidR="003E244E" w:rsidRPr="00435BFA">
        <w:rPr>
          <w:rFonts w:ascii="Times New Roman" w:hAnsi="Times New Roman"/>
          <w:sz w:val="24"/>
          <w:szCs w:val="24"/>
        </w:rPr>
        <w:t>ai sumažėjo.</w:t>
      </w:r>
      <w:r w:rsidRPr="00435BFA">
        <w:rPr>
          <w:rFonts w:ascii="Times New Roman" w:hAnsi="Times New Roman"/>
          <w:sz w:val="24"/>
          <w:szCs w:val="24"/>
        </w:rPr>
        <w:t xml:space="preserve"> Ieškovei</w:t>
      </w:r>
      <w:r w:rsidR="003E244E" w:rsidRPr="00435BFA">
        <w:rPr>
          <w:rFonts w:ascii="Times New Roman" w:hAnsi="Times New Roman"/>
          <w:sz w:val="24"/>
          <w:szCs w:val="24"/>
        </w:rPr>
        <w:t xml:space="preserve"> kilo poreikis pertvarkyti savo veiklą, ieškoti</w:t>
      </w:r>
      <w:r w:rsidRPr="00435BFA">
        <w:rPr>
          <w:rFonts w:ascii="Times New Roman" w:hAnsi="Times New Roman"/>
          <w:sz w:val="24"/>
          <w:szCs w:val="24"/>
        </w:rPr>
        <w:t>,</w:t>
      </w:r>
      <w:r w:rsidR="003E244E" w:rsidRPr="00435BFA">
        <w:rPr>
          <w:rFonts w:ascii="Times New Roman" w:hAnsi="Times New Roman"/>
          <w:sz w:val="24"/>
          <w:szCs w:val="24"/>
        </w:rPr>
        <w:t xml:space="preserve"> kur įdarbinti nebereikalingą techniką. </w:t>
      </w:r>
    </w:p>
    <w:p w:rsidR="003E244E" w:rsidRPr="00435BFA" w:rsidRDefault="003E244E" w:rsidP="001207B5">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435BFA">
        <w:rPr>
          <w:rFonts w:ascii="Times New Roman" w:hAnsi="Times New Roman"/>
          <w:sz w:val="24"/>
          <w:szCs w:val="24"/>
        </w:rPr>
        <w:t>UAB „Kauno švara“ ir UAB „</w:t>
      </w:r>
      <w:proofErr w:type="spellStart"/>
      <w:r w:rsidRPr="00435BFA">
        <w:rPr>
          <w:rFonts w:ascii="Times New Roman" w:hAnsi="Times New Roman"/>
          <w:sz w:val="24"/>
          <w:szCs w:val="24"/>
        </w:rPr>
        <w:t>Irgita</w:t>
      </w:r>
      <w:proofErr w:type="spellEnd"/>
      <w:r w:rsidRPr="00435BFA">
        <w:rPr>
          <w:rFonts w:ascii="Times New Roman" w:hAnsi="Times New Roman"/>
          <w:sz w:val="24"/>
          <w:szCs w:val="24"/>
        </w:rPr>
        <w:t>“ faktiškai konkuruoja, nes tiek viena, tiek ir kita įmonė siekia gauti užsakymus paslaugoms teikti iš savivaldybės ar kitų asmenų. Vejų šienavimo paslaugos yra tipinė ūkinė veikla, kuria užsiima daugelis subjektų. Ši veikla nėra kokia nors specifinė</w:t>
      </w:r>
      <w:r w:rsidR="008D1B62">
        <w:rPr>
          <w:rFonts w:ascii="Times New Roman" w:hAnsi="Times New Roman"/>
          <w:sz w:val="24"/>
          <w:szCs w:val="24"/>
        </w:rPr>
        <w:t>, skirta</w:t>
      </w:r>
      <w:r w:rsidRPr="00435BFA">
        <w:rPr>
          <w:rFonts w:ascii="Times New Roman" w:hAnsi="Times New Roman"/>
          <w:sz w:val="24"/>
          <w:szCs w:val="24"/>
        </w:rPr>
        <w:t xml:space="preserve"> tik vieš</w:t>
      </w:r>
      <w:r w:rsidR="008D1B62">
        <w:rPr>
          <w:rFonts w:ascii="Times New Roman" w:hAnsi="Times New Roman"/>
          <w:sz w:val="24"/>
          <w:szCs w:val="24"/>
        </w:rPr>
        <w:t>ajam</w:t>
      </w:r>
      <w:r w:rsidRPr="00435BFA">
        <w:rPr>
          <w:rFonts w:ascii="Times New Roman" w:hAnsi="Times New Roman"/>
          <w:sz w:val="24"/>
          <w:szCs w:val="24"/>
        </w:rPr>
        <w:t xml:space="preserve"> interes</w:t>
      </w:r>
      <w:r w:rsidR="008D1B62">
        <w:rPr>
          <w:rFonts w:ascii="Times New Roman" w:hAnsi="Times New Roman"/>
          <w:sz w:val="24"/>
          <w:szCs w:val="24"/>
        </w:rPr>
        <w:t>ui</w:t>
      </w:r>
      <w:r w:rsidRPr="00435BFA">
        <w:rPr>
          <w:rFonts w:ascii="Times New Roman" w:hAnsi="Times New Roman"/>
          <w:sz w:val="24"/>
          <w:szCs w:val="24"/>
        </w:rPr>
        <w:t xml:space="preserve"> tenkin</w:t>
      </w:r>
      <w:r w:rsidR="008D1B62">
        <w:rPr>
          <w:rFonts w:ascii="Times New Roman" w:hAnsi="Times New Roman"/>
          <w:sz w:val="24"/>
          <w:szCs w:val="24"/>
        </w:rPr>
        <w:t>t</w:t>
      </w:r>
      <w:r w:rsidRPr="00435BFA">
        <w:rPr>
          <w:rFonts w:ascii="Times New Roman" w:hAnsi="Times New Roman"/>
          <w:sz w:val="24"/>
          <w:szCs w:val="24"/>
        </w:rPr>
        <w:t>i. Kauno miesto savivaldybė savo kontroliuojamai UAB „Kauno švara“ vienašališkai nustatė paslaugų teikimo įkainius, kurie neatitinka rinkos sąlygų; nustatytų įkainių dydžiai yra tiesiogiai susieti su UAB „</w:t>
      </w:r>
      <w:proofErr w:type="spellStart"/>
      <w:r w:rsidRPr="00435BFA">
        <w:rPr>
          <w:rFonts w:ascii="Times New Roman" w:hAnsi="Times New Roman"/>
          <w:sz w:val="24"/>
          <w:szCs w:val="24"/>
        </w:rPr>
        <w:t>Irgita</w:t>
      </w:r>
      <w:proofErr w:type="spellEnd"/>
      <w:r w:rsidRPr="00435BFA">
        <w:rPr>
          <w:rFonts w:ascii="Times New Roman" w:hAnsi="Times New Roman"/>
          <w:sz w:val="24"/>
          <w:szCs w:val="24"/>
        </w:rPr>
        <w:t xml:space="preserve">“ teikiamų paslaugų įkainiais, sumažinant juos keliais eurais. Įkainiai yra nustatyti Kauno miesto tarybos, siekiant pateisinti </w:t>
      </w:r>
      <w:r w:rsidR="001207B5">
        <w:rPr>
          <w:rFonts w:ascii="Times New Roman" w:hAnsi="Times New Roman"/>
          <w:sz w:val="24"/>
          <w:szCs w:val="24"/>
        </w:rPr>
        <w:t xml:space="preserve">ginčo </w:t>
      </w:r>
      <w:r w:rsidRPr="00435BFA">
        <w:rPr>
          <w:rFonts w:ascii="Times New Roman" w:hAnsi="Times New Roman"/>
          <w:sz w:val="24"/>
          <w:szCs w:val="24"/>
        </w:rPr>
        <w:t xml:space="preserve">vidaus sandorio poreikį ir monopolizuoti rinką </w:t>
      </w:r>
      <w:r w:rsidR="00B52D75" w:rsidRPr="00435BFA">
        <w:rPr>
          <w:rFonts w:ascii="Times New Roman" w:hAnsi="Times New Roman"/>
          <w:sz w:val="24"/>
          <w:szCs w:val="24"/>
        </w:rPr>
        <w:t>–</w:t>
      </w:r>
      <w:r w:rsidRPr="00435BFA">
        <w:rPr>
          <w:rFonts w:ascii="Times New Roman" w:hAnsi="Times New Roman"/>
          <w:sz w:val="24"/>
          <w:szCs w:val="24"/>
        </w:rPr>
        <w:t xml:space="preserve"> perimti ši</w:t>
      </w:r>
      <w:r w:rsidR="001207B5">
        <w:rPr>
          <w:rFonts w:ascii="Times New Roman" w:hAnsi="Times New Roman"/>
          <w:sz w:val="24"/>
          <w:szCs w:val="24"/>
        </w:rPr>
        <w:t>as</w:t>
      </w:r>
      <w:r w:rsidRPr="00435BFA">
        <w:rPr>
          <w:rFonts w:ascii="Times New Roman" w:hAnsi="Times New Roman"/>
          <w:sz w:val="24"/>
          <w:szCs w:val="24"/>
        </w:rPr>
        <w:t xml:space="preserve"> paslaug</w:t>
      </w:r>
      <w:r w:rsidR="001207B5">
        <w:rPr>
          <w:rFonts w:ascii="Times New Roman" w:hAnsi="Times New Roman"/>
          <w:sz w:val="24"/>
          <w:szCs w:val="24"/>
        </w:rPr>
        <w:t>as</w:t>
      </w:r>
      <w:r w:rsidRPr="00435BFA">
        <w:rPr>
          <w:rFonts w:ascii="Times New Roman" w:hAnsi="Times New Roman"/>
          <w:sz w:val="24"/>
          <w:szCs w:val="24"/>
        </w:rPr>
        <w:t xml:space="preserve"> iš teisėto</w:t>
      </w:r>
      <w:r w:rsidR="001207B5">
        <w:rPr>
          <w:rFonts w:ascii="Times New Roman" w:hAnsi="Times New Roman"/>
          <w:sz w:val="24"/>
          <w:szCs w:val="24"/>
        </w:rPr>
        <w:t>s</w:t>
      </w:r>
      <w:r w:rsidRPr="00435BFA">
        <w:rPr>
          <w:rFonts w:ascii="Times New Roman" w:hAnsi="Times New Roman"/>
          <w:sz w:val="24"/>
          <w:szCs w:val="24"/>
        </w:rPr>
        <w:t xml:space="preserve"> konkurso laimėtojo</w:t>
      </w:r>
      <w:r w:rsidR="001207B5">
        <w:rPr>
          <w:rFonts w:ascii="Times New Roman" w:hAnsi="Times New Roman"/>
          <w:sz w:val="24"/>
          <w:szCs w:val="24"/>
        </w:rPr>
        <w:t>s</w:t>
      </w:r>
      <w:r w:rsidRPr="00435BFA">
        <w:rPr>
          <w:rFonts w:ascii="Times New Roman" w:hAnsi="Times New Roman"/>
          <w:sz w:val="24"/>
          <w:szCs w:val="24"/>
        </w:rPr>
        <w:t xml:space="preserve"> UAB „</w:t>
      </w:r>
      <w:proofErr w:type="spellStart"/>
      <w:r w:rsidRPr="00435BFA">
        <w:rPr>
          <w:rFonts w:ascii="Times New Roman" w:hAnsi="Times New Roman"/>
          <w:sz w:val="24"/>
          <w:szCs w:val="24"/>
        </w:rPr>
        <w:t>Irgita</w:t>
      </w:r>
      <w:proofErr w:type="spellEnd"/>
      <w:r w:rsidRPr="00435BFA">
        <w:rPr>
          <w:rFonts w:ascii="Times New Roman" w:hAnsi="Times New Roman"/>
          <w:sz w:val="24"/>
          <w:szCs w:val="24"/>
        </w:rPr>
        <w:t>“ ir</w:t>
      </w:r>
      <w:r w:rsidR="001207B5">
        <w:rPr>
          <w:rFonts w:ascii="Times New Roman" w:hAnsi="Times New Roman"/>
          <w:sz w:val="24"/>
          <w:szCs w:val="24"/>
        </w:rPr>
        <w:t xml:space="preserve"> jas</w:t>
      </w:r>
      <w:r w:rsidRPr="00435BFA">
        <w:rPr>
          <w:rFonts w:ascii="Times New Roman" w:hAnsi="Times New Roman"/>
          <w:sz w:val="24"/>
          <w:szCs w:val="24"/>
        </w:rPr>
        <w:t xml:space="preserve"> perduoti ne rinkos sąlygomis veikiančiam privilegijuotam ūkio subjektui UAB „Kauno švara“. Kadangi </w:t>
      </w:r>
      <w:r w:rsidR="00A64057">
        <w:rPr>
          <w:rFonts w:ascii="Times New Roman" w:hAnsi="Times New Roman"/>
          <w:sz w:val="24"/>
          <w:szCs w:val="24"/>
        </w:rPr>
        <w:t>ginčo vidaus sandoryje</w:t>
      </w:r>
      <w:r w:rsidRPr="00435BFA">
        <w:rPr>
          <w:rFonts w:ascii="Times New Roman" w:hAnsi="Times New Roman"/>
          <w:sz w:val="24"/>
          <w:szCs w:val="24"/>
        </w:rPr>
        <w:t xml:space="preserve"> nustatyti įkainiai neturi ekonominio pagrindimo, tai dėl </w:t>
      </w:r>
      <w:r w:rsidR="00A64057">
        <w:rPr>
          <w:rFonts w:ascii="Times New Roman" w:hAnsi="Times New Roman"/>
          <w:sz w:val="24"/>
          <w:szCs w:val="24"/>
        </w:rPr>
        <w:t>jų</w:t>
      </w:r>
      <w:r w:rsidRPr="00435BFA">
        <w:rPr>
          <w:rFonts w:ascii="Times New Roman" w:hAnsi="Times New Roman"/>
          <w:sz w:val="24"/>
          <w:szCs w:val="24"/>
        </w:rPr>
        <w:t xml:space="preserve"> taikymo</w:t>
      </w:r>
      <w:r w:rsidR="00A64057">
        <w:rPr>
          <w:rFonts w:ascii="Times New Roman" w:hAnsi="Times New Roman"/>
          <w:sz w:val="24"/>
          <w:szCs w:val="24"/>
        </w:rPr>
        <w:t xml:space="preserve"> atsakovė</w:t>
      </w:r>
      <w:r w:rsidRPr="00435BFA">
        <w:rPr>
          <w:rFonts w:ascii="Times New Roman" w:hAnsi="Times New Roman"/>
          <w:sz w:val="24"/>
          <w:szCs w:val="24"/>
        </w:rPr>
        <w:t xml:space="preserve"> UAB „Kauno švara“ patirs nuostolių, kurie bus dengiami iš kitos </w:t>
      </w:r>
      <w:r w:rsidR="00A64057">
        <w:rPr>
          <w:rFonts w:ascii="Times New Roman" w:hAnsi="Times New Roman"/>
          <w:sz w:val="24"/>
          <w:szCs w:val="24"/>
        </w:rPr>
        <w:t>jo</w:t>
      </w:r>
      <w:r w:rsidRPr="00435BFA">
        <w:rPr>
          <w:rFonts w:ascii="Times New Roman" w:hAnsi="Times New Roman"/>
          <w:sz w:val="24"/>
          <w:szCs w:val="24"/>
        </w:rPr>
        <w:t>s veiklos</w:t>
      </w:r>
      <w:r w:rsidR="00B52D75" w:rsidRPr="00435BFA">
        <w:rPr>
          <w:rFonts w:ascii="Times New Roman" w:hAnsi="Times New Roman"/>
          <w:sz w:val="24"/>
          <w:szCs w:val="24"/>
        </w:rPr>
        <w:t>.</w:t>
      </w:r>
    </w:p>
    <w:p w:rsidR="003E244E" w:rsidRDefault="003E244E" w:rsidP="00C002FB">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A41355">
        <w:rPr>
          <w:rFonts w:ascii="Times New Roman" w:hAnsi="Times New Roman"/>
          <w:sz w:val="24"/>
          <w:szCs w:val="24"/>
        </w:rPr>
        <w:t>Kauno miesto savivaldybė galė</w:t>
      </w:r>
      <w:r w:rsidR="00B52D75">
        <w:rPr>
          <w:rFonts w:ascii="Times New Roman" w:hAnsi="Times New Roman"/>
          <w:sz w:val="24"/>
          <w:szCs w:val="24"/>
        </w:rPr>
        <w:t>tų</w:t>
      </w:r>
      <w:r w:rsidRPr="00A41355">
        <w:rPr>
          <w:rFonts w:ascii="Times New Roman" w:hAnsi="Times New Roman"/>
          <w:sz w:val="24"/>
          <w:szCs w:val="24"/>
        </w:rPr>
        <w:t xml:space="preserve"> sudaryti vidaus sandorį, jeigu ji teisės aktų nustatyta tvarka atliktų šias paslaugas teikiančių asmenų atranką ir nusta</w:t>
      </w:r>
      <w:r w:rsidR="00B52D75">
        <w:rPr>
          <w:rFonts w:ascii="Times New Roman" w:hAnsi="Times New Roman"/>
          <w:sz w:val="24"/>
          <w:szCs w:val="24"/>
        </w:rPr>
        <w:t>tytų</w:t>
      </w:r>
      <w:r w:rsidRPr="00A41355">
        <w:rPr>
          <w:rFonts w:ascii="Times New Roman" w:hAnsi="Times New Roman"/>
          <w:sz w:val="24"/>
          <w:szCs w:val="24"/>
        </w:rPr>
        <w:t xml:space="preserve">, kad nėra kitų asmenų, galinčių teikti vejų šienavimo paslaugą Kauno mieste arba kad tokią paslaugą teikiant kitiems asmenims nebūtų užtikrinamas šios </w:t>
      </w:r>
      <w:r w:rsidRPr="00C42F48">
        <w:rPr>
          <w:rFonts w:ascii="Times New Roman" w:hAnsi="Times New Roman"/>
          <w:sz w:val="24"/>
          <w:szCs w:val="24"/>
        </w:rPr>
        <w:t>viešosios paslaugos nuolatinis teikimas, gera kokybė, prieinamumas ir kad yra pasibaigusi paslaugų pirkimo sutartis (žr. Konstitucinio Teismo 2015 m. kovo 5 d. nutarimą</w:t>
      </w:r>
      <w:r w:rsidR="005F5459" w:rsidRPr="00C42F48">
        <w:rPr>
          <w:rFonts w:ascii="Times New Roman" w:hAnsi="Times New Roman"/>
          <w:sz w:val="24"/>
          <w:szCs w:val="24"/>
        </w:rPr>
        <w:t xml:space="preserve"> byloje Nr.</w:t>
      </w:r>
      <w:r w:rsidR="00C42F48" w:rsidRPr="00C42F48">
        <w:rPr>
          <w:rFonts w:ascii="Times New Roman" w:hAnsi="Times New Roman"/>
          <w:sz w:val="24"/>
          <w:szCs w:val="24"/>
        </w:rPr>
        <w:t xml:space="preserve"> 44/2011</w:t>
      </w:r>
      <w:r w:rsidRPr="00C42F48">
        <w:rPr>
          <w:rFonts w:ascii="Times New Roman" w:hAnsi="Times New Roman"/>
          <w:sz w:val="24"/>
          <w:szCs w:val="24"/>
        </w:rPr>
        <w:t>).</w:t>
      </w:r>
      <w:r w:rsidRPr="00C42F48">
        <w:rPr>
          <w:rFonts w:ascii="Times New Roman" w:hAnsi="Times New Roman"/>
        </w:rPr>
        <w:t xml:space="preserve"> </w:t>
      </w:r>
      <w:r w:rsidRPr="00C42F48">
        <w:rPr>
          <w:rFonts w:ascii="Times New Roman" w:hAnsi="Times New Roman"/>
          <w:sz w:val="24"/>
          <w:szCs w:val="24"/>
        </w:rPr>
        <w:t>Viešųjų pirkimų tarnybos leidimas sudaryti vidaus sandorį nereiškia, kad vidaus sandoris nepažeidžia Konkurencijos įstatymo 4 straipsnio 2 dalies reikalavimų.</w:t>
      </w:r>
      <w:r w:rsidRPr="00A41355">
        <w:rPr>
          <w:rFonts w:ascii="Times New Roman" w:hAnsi="Times New Roman"/>
          <w:sz w:val="24"/>
          <w:szCs w:val="24"/>
        </w:rPr>
        <w:t xml:space="preserve"> </w:t>
      </w:r>
    </w:p>
    <w:p w:rsidR="003E244E" w:rsidRPr="00A64057" w:rsidRDefault="003E244E" w:rsidP="00A64057">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A41355">
        <w:rPr>
          <w:rFonts w:ascii="Times New Roman" w:hAnsi="Times New Roman"/>
          <w:sz w:val="24"/>
          <w:szCs w:val="24"/>
        </w:rPr>
        <w:t>Anks</w:t>
      </w:r>
      <w:r w:rsidR="00A64057">
        <w:rPr>
          <w:rFonts w:ascii="Times New Roman" w:hAnsi="Times New Roman"/>
          <w:sz w:val="24"/>
          <w:szCs w:val="24"/>
        </w:rPr>
        <w:t>čiau vykdytuose</w:t>
      </w:r>
      <w:r w:rsidRPr="00A41355">
        <w:rPr>
          <w:rFonts w:ascii="Times New Roman" w:hAnsi="Times New Roman"/>
          <w:sz w:val="24"/>
          <w:szCs w:val="24"/>
        </w:rPr>
        <w:t xml:space="preserve"> vejų šienavimo paslaugų</w:t>
      </w:r>
      <w:r w:rsidR="00A64057">
        <w:rPr>
          <w:rFonts w:ascii="Times New Roman" w:hAnsi="Times New Roman"/>
          <w:sz w:val="24"/>
          <w:szCs w:val="24"/>
        </w:rPr>
        <w:t xml:space="preserve"> pirkimo</w:t>
      </w:r>
      <w:r w:rsidRPr="00A41355">
        <w:rPr>
          <w:rFonts w:ascii="Times New Roman" w:hAnsi="Times New Roman"/>
          <w:sz w:val="24"/>
          <w:szCs w:val="24"/>
        </w:rPr>
        <w:t xml:space="preserve"> </w:t>
      </w:r>
      <w:r w:rsidR="008D1B62">
        <w:rPr>
          <w:rFonts w:ascii="Times New Roman" w:hAnsi="Times New Roman"/>
          <w:sz w:val="24"/>
          <w:szCs w:val="24"/>
        </w:rPr>
        <w:t xml:space="preserve">konkursuose </w:t>
      </w:r>
      <w:r w:rsidRPr="00A41355">
        <w:rPr>
          <w:rFonts w:ascii="Times New Roman" w:hAnsi="Times New Roman"/>
          <w:sz w:val="24"/>
          <w:szCs w:val="24"/>
        </w:rPr>
        <w:t>dalyvavo tik ieškovė, nes savivaldybė ribojo konkurenciją nustatydama aukštus reikalavimus konkurso dalyviams. 2017</w:t>
      </w:r>
      <w:r w:rsidR="008D1B62" w:rsidRPr="00527820">
        <w:rPr>
          <w:rFonts w:ascii="Times New Roman" w:hAnsi="Times New Roman"/>
          <w:sz w:val="24"/>
          <w:szCs w:val="24"/>
        </w:rPr>
        <w:t>–</w:t>
      </w:r>
      <w:r w:rsidRPr="00A41355">
        <w:rPr>
          <w:rFonts w:ascii="Times New Roman" w:hAnsi="Times New Roman"/>
          <w:sz w:val="24"/>
          <w:szCs w:val="24"/>
        </w:rPr>
        <w:t>2018 m. organizuo</w:t>
      </w:r>
      <w:r w:rsidR="00B52D75">
        <w:rPr>
          <w:rFonts w:ascii="Times New Roman" w:hAnsi="Times New Roman"/>
          <w:sz w:val="24"/>
          <w:szCs w:val="24"/>
        </w:rPr>
        <w:t>dama</w:t>
      </w:r>
      <w:r w:rsidRPr="00A41355">
        <w:rPr>
          <w:rFonts w:ascii="Times New Roman" w:hAnsi="Times New Roman"/>
          <w:sz w:val="24"/>
          <w:szCs w:val="24"/>
        </w:rPr>
        <w:t xml:space="preserve"> konkursus, savivaldybė pakeitė konkurso sąlygas, sumažino konkursų apimtis</w:t>
      </w:r>
      <w:r w:rsidR="00B52D75">
        <w:rPr>
          <w:rFonts w:ascii="Times New Roman" w:hAnsi="Times New Roman"/>
          <w:sz w:val="24"/>
          <w:szCs w:val="24"/>
        </w:rPr>
        <w:t xml:space="preserve">, todėl buvo daugiau </w:t>
      </w:r>
      <w:r w:rsidRPr="00A41355">
        <w:rPr>
          <w:rFonts w:ascii="Times New Roman" w:hAnsi="Times New Roman"/>
          <w:sz w:val="24"/>
          <w:szCs w:val="24"/>
        </w:rPr>
        <w:t>konkurso dalyvių. 2017 m. savivaldybei paskelbus naują konkursą</w:t>
      </w:r>
      <w:r w:rsidR="00B52D75">
        <w:rPr>
          <w:rFonts w:ascii="Times New Roman" w:hAnsi="Times New Roman"/>
          <w:sz w:val="24"/>
          <w:szCs w:val="24"/>
        </w:rPr>
        <w:t>,</w:t>
      </w:r>
      <w:r w:rsidR="00A64057">
        <w:rPr>
          <w:rFonts w:ascii="Times New Roman" w:hAnsi="Times New Roman"/>
          <w:sz w:val="24"/>
          <w:szCs w:val="24"/>
        </w:rPr>
        <w:t xml:space="preserve"> buvo</w:t>
      </w:r>
      <w:r w:rsidR="00B52D75">
        <w:rPr>
          <w:rFonts w:ascii="Times New Roman" w:hAnsi="Times New Roman"/>
          <w:sz w:val="24"/>
          <w:szCs w:val="24"/>
        </w:rPr>
        <w:t xml:space="preserve"> sumažinti</w:t>
      </w:r>
      <w:r w:rsidR="00A64057">
        <w:rPr>
          <w:rFonts w:ascii="Times New Roman" w:hAnsi="Times New Roman"/>
          <w:sz w:val="24"/>
          <w:szCs w:val="24"/>
        </w:rPr>
        <w:t xml:space="preserve"> kvalifikacijos</w:t>
      </w:r>
      <w:r w:rsidRPr="00A41355">
        <w:rPr>
          <w:rFonts w:ascii="Times New Roman" w:hAnsi="Times New Roman"/>
          <w:sz w:val="24"/>
          <w:szCs w:val="24"/>
        </w:rPr>
        <w:t xml:space="preserve"> reikalavimai</w:t>
      </w:r>
      <w:r w:rsidR="00B52D75">
        <w:rPr>
          <w:rFonts w:ascii="Times New Roman" w:hAnsi="Times New Roman"/>
          <w:sz w:val="24"/>
          <w:szCs w:val="24"/>
        </w:rPr>
        <w:t>, todėl</w:t>
      </w:r>
      <w:r w:rsidRPr="00A41355">
        <w:rPr>
          <w:rFonts w:ascii="Times New Roman" w:hAnsi="Times New Roman"/>
          <w:sz w:val="24"/>
          <w:szCs w:val="24"/>
        </w:rPr>
        <w:t xml:space="preserve"> šiame konkurse dalyvavo </w:t>
      </w:r>
      <w:r w:rsidR="00B52D75">
        <w:rPr>
          <w:rFonts w:ascii="Times New Roman" w:hAnsi="Times New Roman"/>
          <w:sz w:val="24"/>
          <w:szCs w:val="24"/>
        </w:rPr>
        <w:t xml:space="preserve">dvi įmonės, o konkursą laimėjo </w:t>
      </w:r>
      <w:r w:rsidRPr="00A41355">
        <w:rPr>
          <w:rFonts w:ascii="Times New Roman" w:hAnsi="Times New Roman"/>
          <w:sz w:val="24"/>
          <w:szCs w:val="24"/>
        </w:rPr>
        <w:t>UAB „</w:t>
      </w:r>
      <w:proofErr w:type="spellStart"/>
      <w:r w:rsidRPr="00A41355">
        <w:rPr>
          <w:rFonts w:ascii="Times New Roman" w:hAnsi="Times New Roman"/>
          <w:sz w:val="24"/>
          <w:szCs w:val="24"/>
        </w:rPr>
        <w:t>Irgita</w:t>
      </w:r>
      <w:proofErr w:type="spellEnd"/>
      <w:r w:rsidRPr="00A41355">
        <w:rPr>
          <w:rFonts w:ascii="Times New Roman" w:hAnsi="Times New Roman"/>
          <w:sz w:val="24"/>
          <w:szCs w:val="24"/>
        </w:rPr>
        <w:t xml:space="preserve">“. </w:t>
      </w:r>
      <w:r w:rsidRPr="00A64057">
        <w:rPr>
          <w:rFonts w:ascii="Times New Roman" w:hAnsi="Times New Roman"/>
          <w:sz w:val="24"/>
          <w:szCs w:val="24"/>
        </w:rPr>
        <w:t>Apeliacin</w:t>
      </w:r>
      <w:r w:rsidR="00325C41" w:rsidRPr="00A64057">
        <w:rPr>
          <w:rFonts w:ascii="Times New Roman" w:hAnsi="Times New Roman"/>
          <w:sz w:val="24"/>
          <w:szCs w:val="24"/>
        </w:rPr>
        <w:t xml:space="preserve">ės instancijos teismui </w:t>
      </w:r>
      <w:r w:rsidRPr="00A64057">
        <w:rPr>
          <w:rFonts w:ascii="Times New Roman" w:hAnsi="Times New Roman"/>
          <w:sz w:val="24"/>
          <w:szCs w:val="24"/>
        </w:rPr>
        <w:t>panaikinus</w:t>
      </w:r>
      <w:r w:rsidR="00A64057" w:rsidRPr="00A64057">
        <w:rPr>
          <w:rFonts w:ascii="Times New Roman" w:hAnsi="Times New Roman"/>
          <w:sz w:val="24"/>
          <w:szCs w:val="24"/>
        </w:rPr>
        <w:t xml:space="preserve"> ginčo</w:t>
      </w:r>
      <w:r w:rsidRPr="00A64057">
        <w:rPr>
          <w:rFonts w:ascii="Times New Roman" w:hAnsi="Times New Roman"/>
          <w:sz w:val="24"/>
          <w:szCs w:val="24"/>
        </w:rPr>
        <w:t xml:space="preserve"> vidaus sandorį, savivaldybė 2018 m. paskelbė naują konkursą, kuriame šienaujami plotai buvo išskaidyti į 3 geografines dalis (3 savarankiški konkursai) bei dar </w:t>
      </w:r>
      <w:r w:rsidR="00325C41" w:rsidRPr="00A64057">
        <w:rPr>
          <w:rFonts w:ascii="Times New Roman" w:hAnsi="Times New Roman"/>
          <w:sz w:val="24"/>
          <w:szCs w:val="24"/>
        </w:rPr>
        <w:t xml:space="preserve">labiau </w:t>
      </w:r>
      <w:r w:rsidRPr="00A64057">
        <w:rPr>
          <w:rFonts w:ascii="Times New Roman" w:hAnsi="Times New Roman"/>
          <w:sz w:val="24"/>
          <w:szCs w:val="24"/>
        </w:rPr>
        <w:t>sumažinti kvalifikaci</w:t>
      </w:r>
      <w:r w:rsidR="00A64057" w:rsidRPr="00A64057">
        <w:rPr>
          <w:rFonts w:ascii="Times New Roman" w:hAnsi="Times New Roman"/>
          <w:sz w:val="24"/>
          <w:szCs w:val="24"/>
        </w:rPr>
        <w:t>jos</w:t>
      </w:r>
      <w:r w:rsidRPr="00A64057">
        <w:rPr>
          <w:rFonts w:ascii="Times New Roman" w:hAnsi="Times New Roman"/>
          <w:sz w:val="24"/>
          <w:szCs w:val="24"/>
        </w:rPr>
        <w:t xml:space="preserve"> reikalavimai. Ši</w:t>
      </w:r>
      <w:r w:rsidR="00A64057" w:rsidRPr="00A64057">
        <w:rPr>
          <w:rFonts w:ascii="Times New Roman" w:hAnsi="Times New Roman"/>
          <w:sz w:val="24"/>
          <w:szCs w:val="24"/>
        </w:rPr>
        <w:t>uose</w:t>
      </w:r>
      <w:r w:rsidRPr="00A64057">
        <w:rPr>
          <w:rFonts w:ascii="Times New Roman" w:hAnsi="Times New Roman"/>
          <w:sz w:val="24"/>
          <w:szCs w:val="24"/>
        </w:rPr>
        <w:t xml:space="preserve"> konkur</w:t>
      </w:r>
      <w:r w:rsidR="00A64057" w:rsidRPr="00A64057">
        <w:rPr>
          <w:rFonts w:ascii="Times New Roman" w:hAnsi="Times New Roman"/>
          <w:sz w:val="24"/>
          <w:szCs w:val="24"/>
        </w:rPr>
        <w:t>suose</w:t>
      </w:r>
      <w:r w:rsidR="00325C41" w:rsidRPr="00A64057">
        <w:rPr>
          <w:rFonts w:ascii="Times New Roman" w:hAnsi="Times New Roman"/>
          <w:sz w:val="24"/>
          <w:szCs w:val="24"/>
        </w:rPr>
        <w:t xml:space="preserve"> </w:t>
      </w:r>
      <w:r w:rsidRPr="00A64057">
        <w:rPr>
          <w:rFonts w:ascii="Times New Roman" w:hAnsi="Times New Roman"/>
          <w:sz w:val="24"/>
          <w:szCs w:val="24"/>
        </w:rPr>
        <w:t xml:space="preserve">dalyvavo net </w:t>
      </w:r>
      <w:r w:rsidR="00325C41" w:rsidRPr="00A64057">
        <w:rPr>
          <w:rFonts w:ascii="Times New Roman" w:hAnsi="Times New Roman"/>
          <w:sz w:val="24"/>
          <w:szCs w:val="24"/>
        </w:rPr>
        <w:t>penkios</w:t>
      </w:r>
      <w:r w:rsidRPr="00A64057">
        <w:rPr>
          <w:rFonts w:ascii="Times New Roman" w:hAnsi="Times New Roman"/>
          <w:sz w:val="24"/>
          <w:szCs w:val="24"/>
        </w:rPr>
        <w:t xml:space="preserve"> įmonės</w:t>
      </w:r>
      <w:r w:rsidR="00325C41" w:rsidRPr="00A64057">
        <w:rPr>
          <w:rFonts w:ascii="Times New Roman" w:hAnsi="Times New Roman"/>
          <w:sz w:val="24"/>
          <w:szCs w:val="24"/>
        </w:rPr>
        <w:t xml:space="preserve">, tarp jų ir </w:t>
      </w:r>
      <w:r w:rsidRPr="00A64057">
        <w:rPr>
          <w:rFonts w:ascii="Times New Roman" w:hAnsi="Times New Roman"/>
          <w:sz w:val="24"/>
          <w:szCs w:val="24"/>
        </w:rPr>
        <w:t>UAB</w:t>
      </w:r>
      <w:r w:rsidR="008D1B62">
        <w:rPr>
          <w:rFonts w:ascii="Times New Roman" w:hAnsi="Times New Roman"/>
          <w:sz w:val="24"/>
          <w:szCs w:val="24"/>
        </w:rPr>
        <w:t> </w:t>
      </w:r>
      <w:r w:rsidRPr="00A64057">
        <w:rPr>
          <w:rFonts w:ascii="Times New Roman" w:hAnsi="Times New Roman"/>
          <w:sz w:val="24"/>
          <w:szCs w:val="24"/>
        </w:rPr>
        <w:t xml:space="preserve">„Kauno švara“, o </w:t>
      </w:r>
      <w:r w:rsidR="00325C41" w:rsidRPr="00A64057">
        <w:rPr>
          <w:rFonts w:ascii="Times New Roman" w:hAnsi="Times New Roman"/>
          <w:sz w:val="24"/>
          <w:szCs w:val="24"/>
        </w:rPr>
        <w:t xml:space="preserve">ieškovės </w:t>
      </w:r>
      <w:r w:rsidRPr="00A64057">
        <w:rPr>
          <w:rFonts w:ascii="Times New Roman" w:hAnsi="Times New Roman"/>
          <w:sz w:val="24"/>
          <w:szCs w:val="24"/>
        </w:rPr>
        <w:t xml:space="preserve">pasiūlyta kaina buvo mažiausia. Tai </w:t>
      </w:r>
      <w:r w:rsidR="00325C41" w:rsidRPr="00500DD7">
        <w:rPr>
          <w:rFonts w:ascii="Times New Roman" w:hAnsi="Times New Roman"/>
          <w:sz w:val="24"/>
          <w:szCs w:val="24"/>
        </w:rPr>
        <w:t>patvirtina</w:t>
      </w:r>
      <w:r w:rsidRPr="00500DD7">
        <w:rPr>
          <w:rFonts w:ascii="Times New Roman" w:hAnsi="Times New Roman"/>
          <w:sz w:val="24"/>
          <w:szCs w:val="24"/>
        </w:rPr>
        <w:t>, kad yra daug ūkio subjektų, nor</w:t>
      </w:r>
      <w:r w:rsidR="00325C41" w:rsidRPr="00500DD7">
        <w:rPr>
          <w:rFonts w:ascii="Times New Roman" w:hAnsi="Times New Roman"/>
          <w:sz w:val="24"/>
          <w:szCs w:val="24"/>
        </w:rPr>
        <w:t xml:space="preserve">inčių teikti </w:t>
      </w:r>
      <w:r w:rsidRPr="00500DD7">
        <w:rPr>
          <w:rFonts w:ascii="Times New Roman" w:hAnsi="Times New Roman"/>
          <w:sz w:val="24"/>
          <w:szCs w:val="24"/>
        </w:rPr>
        <w:t xml:space="preserve">ir </w:t>
      </w:r>
      <w:r w:rsidR="00A64057" w:rsidRPr="00500DD7">
        <w:rPr>
          <w:rFonts w:ascii="Times New Roman" w:hAnsi="Times New Roman"/>
          <w:sz w:val="24"/>
          <w:szCs w:val="24"/>
        </w:rPr>
        <w:t xml:space="preserve">konkurencingomis kainomis </w:t>
      </w:r>
      <w:r w:rsidRPr="00500DD7">
        <w:rPr>
          <w:rFonts w:ascii="Times New Roman" w:hAnsi="Times New Roman"/>
          <w:sz w:val="24"/>
          <w:szCs w:val="24"/>
        </w:rPr>
        <w:t>siūl</w:t>
      </w:r>
      <w:r w:rsidR="00325C41" w:rsidRPr="00500DD7">
        <w:rPr>
          <w:rFonts w:ascii="Times New Roman" w:hAnsi="Times New Roman"/>
          <w:sz w:val="24"/>
          <w:szCs w:val="24"/>
        </w:rPr>
        <w:t>ančių</w:t>
      </w:r>
      <w:r w:rsidRPr="00500DD7">
        <w:rPr>
          <w:rFonts w:ascii="Times New Roman" w:hAnsi="Times New Roman"/>
          <w:sz w:val="24"/>
          <w:szCs w:val="24"/>
        </w:rPr>
        <w:t xml:space="preserve"> vejų šienavimo paslaugas savivaldybei</w:t>
      </w:r>
      <w:r w:rsidR="00325C41" w:rsidRPr="00500DD7">
        <w:rPr>
          <w:rFonts w:ascii="Times New Roman" w:hAnsi="Times New Roman"/>
          <w:sz w:val="24"/>
          <w:szCs w:val="24"/>
        </w:rPr>
        <w:t xml:space="preserve">, </w:t>
      </w:r>
      <w:r w:rsidR="008D1B62" w:rsidRPr="00500DD7">
        <w:rPr>
          <w:rFonts w:ascii="Times New Roman" w:hAnsi="Times New Roman"/>
          <w:sz w:val="24"/>
          <w:szCs w:val="24"/>
        </w:rPr>
        <w:t xml:space="preserve">tačiau </w:t>
      </w:r>
      <w:r w:rsidR="00500DD7" w:rsidRPr="00BB3E4B">
        <w:rPr>
          <w:rFonts w:ascii="Times New Roman" w:hAnsi="Times New Roman"/>
          <w:noProof/>
          <w:sz w:val="24"/>
          <w:szCs w:val="24"/>
        </w:rPr>
        <w:t xml:space="preserve">ši, </w:t>
      </w:r>
      <w:r w:rsidR="00500DD7" w:rsidRPr="00BB3E4B">
        <w:rPr>
          <w:rFonts w:ascii="Times New Roman" w:hAnsi="Times New Roman"/>
          <w:noProof/>
          <w:sz w:val="24"/>
          <w:szCs w:val="24"/>
        </w:rPr>
        <w:lastRenderedPageBreak/>
        <w:t>pasirinkdama be konkurso savo įmonę paslaugoms teikti</w:t>
      </w:r>
      <w:r w:rsidR="00A64057" w:rsidRPr="00500DD7">
        <w:rPr>
          <w:rFonts w:ascii="Times New Roman" w:hAnsi="Times New Roman"/>
          <w:sz w:val="24"/>
          <w:szCs w:val="24"/>
        </w:rPr>
        <w:t>, ją</w:t>
      </w:r>
      <w:r w:rsidRPr="00500DD7">
        <w:rPr>
          <w:rFonts w:ascii="Times New Roman" w:hAnsi="Times New Roman"/>
          <w:sz w:val="24"/>
          <w:szCs w:val="24"/>
        </w:rPr>
        <w:t xml:space="preserve"> privilegijuoja bei</w:t>
      </w:r>
      <w:r w:rsidRPr="00A64057">
        <w:rPr>
          <w:rFonts w:ascii="Times New Roman" w:hAnsi="Times New Roman"/>
          <w:sz w:val="24"/>
          <w:szCs w:val="24"/>
        </w:rPr>
        <w:t xml:space="preserve"> diskriminuo</w:t>
      </w:r>
      <w:r w:rsidR="00A64057">
        <w:rPr>
          <w:rFonts w:ascii="Times New Roman" w:hAnsi="Times New Roman"/>
          <w:sz w:val="24"/>
          <w:szCs w:val="24"/>
        </w:rPr>
        <w:t xml:space="preserve">ja </w:t>
      </w:r>
      <w:r w:rsidRPr="00A64057">
        <w:rPr>
          <w:rFonts w:ascii="Times New Roman" w:hAnsi="Times New Roman"/>
          <w:sz w:val="24"/>
          <w:szCs w:val="24"/>
        </w:rPr>
        <w:t>kitus ūkio subjektus</w:t>
      </w:r>
      <w:r w:rsidR="00325C41" w:rsidRPr="00A64057">
        <w:rPr>
          <w:rFonts w:ascii="Times New Roman" w:hAnsi="Times New Roman"/>
          <w:sz w:val="24"/>
          <w:szCs w:val="24"/>
        </w:rPr>
        <w:t xml:space="preserve">. </w:t>
      </w:r>
      <w:r w:rsidRPr="00A64057">
        <w:rPr>
          <w:rFonts w:ascii="Times New Roman" w:hAnsi="Times New Roman"/>
          <w:sz w:val="24"/>
          <w:szCs w:val="24"/>
        </w:rPr>
        <w:t>UAB „Kauno švara“</w:t>
      </w:r>
      <w:r w:rsidR="00325C41" w:rsidRPr="00A64057">
        <w:rPr>
          <w:rFonts w:ascii="Times New Roman" w:hAnsi="Times New Roman"/>
          <w:sz w:val="24"/>
          <w:szCs w:val="24"/>
        </w:rPr>
        <w:t>,</w:t>
      </w:r>
      <w:r w:rsidRPr="00A64057">
        <w:rPr>
          <w:rFonts w:ascii="Times New Roman" w:hAnsi="Times New Roman"/>
          <w:sz w:val="24"/>
          <w:szCs w:val="24"/>
        </w:rPr>
        <w:t xml:space="preserve"> vadovaudamasi vidaus sandoriu</w:t>
      </w:r>
      <w:r w:rsidR="00325C41" w:rsidRPr="00A64057">
        <w:rPr>
          <w:rFonts w:ascii="Times New Roman" w:hAnsi="Times New Roman"/>
          <w:sz w:val="24"/>
          <w:szCs w:val="24"/>
        </w:rPr>
        <w:t>,</w:t>
      </w:r>
      <w:r w:rsidRPr="00A64057">
        <w:rPr>
          <w:rFonts w:ascii="Times New Roman" w:hAnsi="Times New Roman"/>
          <w:sz w:val="24"/>
          <w:szCs w:val="24"/>
        </w:rPr>
        <w:t xml:space="preserve"> šienavo įprastinį šienaujamų plotų kiekį, </w:t>
      </w:r>
      <w:r w:rsidR="00325C41" w:rsidRPr="00A64057">
        <w:rPr>
          <w:rFonts w:ascii="Times New Roman" w:hAnsi="Times New Roman"/>
          <w:sz w:val="24"/>
          <w:szCs w:val="24"/>
        </w:rPr>
        <w:t>paimtą</w:t>
      </w:r>
      <w:r w:rsidRPr="00A64057">
        <w:rPr>
          <w:rFonts w:ascii="Times New Roman" w:hAnsi="Times New Roman"/>
          <w:sz w:val="24"/>
          <w:szCs w:val="24"/>
        </w:rPr>
        <w:t xml:space="preserve"> iš ieškovės, </w:t>
      </w:r>
      <w:r w:rsidR="00325C41" w:rsidRPr="00A64057">
        <w:rPr>
          <w:rFonts w:ascii="Times New Roman" w:hAnsi="Times New Roman"/>
          <w:sz w:val="24"/>
          <w:szCs w:val="24"/>
        </w:rPr>
        <w:t xml:space="preserve">taigi </w:t>
      </w:r>
      <w:r w:rsidRPr="00A64057">
        <w:rPr>
          <w:rFonts w:ascii="Times New Roman" w:hAnsi="Times New Roman"/>
          <w:sz w:val="24"/>
          <w:szCs w:val="24"/>
        </w:rPr>
        <w:t>šienavimo plotai ir apimtys išliko įprastiniai ir nepadidėjo.</w:t>
      </w:r>
    </w:p>
    <w:p w:rsidR="003E244E" w:rsidRPr="00A41355" w:rsidRDefault="003E244E" w:rsidP="003E244E">
      <w:pPr>
        <w:pStyle w:val="Sraopastraipa"/>
        <w:spacing w:after="120" w:line="240" w:lineRule="auto"/>
        <w:ind w:left="792"/>
        <w:contextualSpacing w:val="0"/>
        <w:jc w:val="both"/>
        <w:rPr>
          <w:rFonts w:ascii="Times New Roman" w:hAnsi="Times New Roman"/>
          <w:sz w:val="24"/>
          <w:szCs w:val="24"/>
        </w:rPr>
      </w:pPr>
    </w:p>
    <w:p w:rsidR="003E244E" w:rsidRDefault="003E244E" w:rsidP="00C002FB">
      <w:pPr>
        <w:pStyle w:val="Sraopastraipa"/>
        <w:spacing w:after="120" w:line="240" w:lineRule="auto"/>
        <w:ind w:left="0"/>
        <w:contextualSpacing w:val="0"/>
        <w:jc w:val="center"/>
        <w:rPr>
          <w:rFonts w:ascii="Times New Roman" w:hAnsi="Times New Roman"/>
          <w:iCs/>
          <w:sz w:val="24"/>
          <w:szCs w:val="24"/>
        </w:rPr>
      </w:pPr>
      <w:r w:rsidRPr="003E244E">
        <w:rPr>
          <w:rFonts w:ascii="Times New Roman" w:hAnsi="Times New Roman"/>
          <w:iCs/>
          <w:sz w:val="24"/>
          <w:szCs w:val="24"/>
        </w:rPr>
        <w:t>IV. Kreipim</w:t>
      </w:r>
      <w:r w:rsidR="005F5459">
        <w:rPr>
          <w:rFonts w:ascii="Times New Roman" w:hAnsi="Times New Roman"/>
          <w:iCs/>
          <w:sz w:val="24"/>
          <w:szCs w:val="24"/>
        </w:rPr>
        <w:t>a</w:t>
      </w:r>
      <w:r w:rsidR="00C42F48">
        <w:rPr>
          <w:rFonts w:ascii="Times New Roman" w:hAnsi="Times New Roman"/>
          <w:iCs/>
          <w:sz w:val="24"/>
          <w:szCs w:val="24"/>
        </w:rPr>
        <w:t>s</w:t>
      </w:r>
      <w:r w:rsidR="005F5459">
        <w:rPr>
          <w:rFonts w:ascii="Times New Roman" w:hAnsi="Times New Roman"/>
          <w:iCs/>
          <w:sz w:val="24"/>
          <w:szCs w:val="24"/>
        </w:rPr>
        <w:t>is</w:t>
      </w:r>
      <w:r w:rsidRPr="003E244E">
        <w:rPr>
          <w:rFonts w:ascii="Times New Roman" w:hAnsi="Times New Roman"/>
          <w:iCs/>
          <w:sz w:val="24"/>
          <w:szCs w:val="24"/>
        </w:rPr>
        <w:t xml:space="preserve"> į Teisingumo Teismą</w:t>
      </w:r>
      <w:r w:rsidR="001C656F">
        <w:rPr>
          <w:rFonts w:ascii="Times New Roman" w:hAnsi="Times New Roman"/>
          <w:iCs/>
          <w:sz w:val="24"/>
          <w:szCs w:val="24"/>
        </w:rPr>
        <w:t xml:space="preserve"> dėl</w:t>
      </w:r>
      <w:r w:rsidRPr="003E244E">
        <w:rPr>
          <w:rFonts w:ascii="Times New Roman" w:hAnsi="Times New Roman"/>
          <w:iCs/>
          <w:sz w:val="24"/>
          <w:szCs w:val="24"/>
        </w:rPr>
        <w:t xml:space="preserve"> </w:t>
      </w:r>
      <w:proofErr w:type="spellStart"/>
      <w:r w:rsidR="00C002FB" w:rsidRPr="003E244E">
        <w:rPr>
          <w:rFonts w:ascii="Times New Roman" w:hAnsi="Times New Roman"/>
          <w:iCs/>
          <w:sz w:val="24"/>
          <w:szCs w:val="24"/>
        </w:rPr>
        <w:t>prejudicinio</w:t>
      </w:r>
      <w:proofErr w:type="spellEnd"/>
      <w:r w:rsidR="00C002FB" w:rsidRPr="003E244E">
        <w:rPr>
          <w:rFonts w:ascii="Times New Roman" w:hAnsi="Times New Roman"/>
          <w:iCs/>
          <w:sz w:val="24"/>
          <w:szCs w:val="24"/>
        </w:rPr>
        <w:t xml:space="preserve"> sprendimo</w:t>
      </w:r>
      <w:r w:rsidR="001C656F">
        <w:rPr>
          <w:rFonts w:ascii="Times New Roman" w:hAnsi="Times New Roman"/>
          <w:iCs/>
          <w:sz w:val="24"/>
          <w:szCs w:val="24"/>
        </w:rPr>
        <w:t xml:space="preserve"> priėmimo</w:t>
      </w:r>
      <w:r w:rsidR="00C002FB">
        <w:rPr>
          <w:rFonts w:ascii="Times New Roman" w:hAnsi="Times New Roman"/>
          <w:iCs/>
          <w:sz w:val="24"/>
          <w:szCs w:val="24"/>
        </w:rPr>
        <w:t xml:space="preserve">, šio sprendimo </w:t>
      </w:r>
      <w:r w:rsidRPr="003E244E">
        <w:rPr>
          <w:rFonts w:ascii="Times New Roman" w:hAnsi="Times New Roman"/>
          <w:iCs/>
          <w:sz w:val="24"/>
          <w:szCs w:val="24"/>
        </w:rPr>
        <w:t>esmė ir dalyvaujančių byloje asmenų rašytiniai paaiškinimai</w:t>
      </w:r>
    </w:p>
    <w:p w:rsidR="003E244E" w:rsidRDefault="003E244E" w:rsidP="003E244E">
      <w:pPr>
        <w:pStyle w:val="Sraopastraipa"/>
        <w:spacing w:after="120" w:line="240" w:lineRule="auto"/>
        <w:ind w:left="360"/>
        <w:contextualSpacing w:val="0"/>
        <w:jc w:val="both"/>
        <w:rPr>
          <w:rFonts w:ascii="Times New Roman" w:hAnsi="Times New Roman"/>
          <w:iCs/>
          <w:sz w:val="24"/>
          <w:szCs w:val="24"/>
        </w:rPr>
      </w:pPr>
    </w:p>
    <w:p w:rsidR="003E244E" w:rsidRDefault="003E244E" w:rsidP="003E244E">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3E244E">
        <w:rPr>
          <w:rFonts w:ascii="Times New Roman" w:hAnsi="Times New Roman"/>
          <w:iCs/>
          <w:sz w:val="24"/>
          <w:szCs w:val="24"/>
        </w:rPr>
        <w:t>Lietuvos Aukščiausiojo Teismo Civilinių bylų skyriaus teisėjų kolegij</w:t>
      </w:r>
      <w:r w:rsidR="006D7E05">
        <w:rPr>
          <w:rFonts w:ascii="Times New Roman" w:hAnsi="Times New Roman"/>
          <w:iCs/>
          <w:sz w:val="24"/>
          <w:szCs w:val="24"/>
        </w:rPr>
        <w:t>os</w:t>
      </w:r>
      <w:r w:rsidRPr="003E244E">
        <w:rPr>
          <w:rFonts w:ascii="Times New Roman" w:hAnsi="Times New Roman"/>
          <w:iCs/>
          <w:sz w:val="24"/>
          <w:szCs w:val="24"/>
        </w:rPr>
        <w:t xml:space="preserve"> 2018 m. balandžio 13</w:t>
      </w:r>
      <w:r w:rsidR="006D7E05">
        <w:rPr>
          <w:rFonts w:ascii="Times New Roman" w:hAnsi="Times New Roman"/>
          <w:iCs/>
          <w:sz w:val="24"/>
          <w:szCs w:val="24"/>
        </w:rPr>
        <w:t> </w:t>
      </w:r>
      <w:r w:rsidRPr="003E244E">
        <w:rPr>
          <w:rFonts w:ascii="Times New Roman" w:hAnsi="Times New Roman"/>
          <w:iCs/>
          <w:sz w:val="24"/>
          <w:szCs w:val="24"/>
        </w:rPr>
        <w:t>d. nutartimi</w:t>
      </w:r>
      <w:r w:rsidR="00480C3C">
        <w:rPr>
          <w:rFonts w:ascii="Times New Roman" w:hAnsi="Times New Roman"/>
          <w:iCs/>
          <w:sz w:val="24"/>
          <w:szCs w:val="24"/>
        </w:rPr>
        <w:t xml:space="preserve"> buvo</w:t>
      </w:r>
      <w:r w:rsidRPr="003E244E">
        <w:rPr>
          <w:rFonts w:ascii="Times New Roman" w:hAnsi="Times New Roman"/>
          <w:iCs/>
          <w:sz w:val="24"/>
          <w:szCs w:val="24"/>
        </w:rPr>
        <w:t xml:space="preserve"> </w:t>
      </w:r>
      <w:r w:rsidR="00852E38" w:rsidRPr="003E244E">
        <w:rPr>
          <w:rFonts w:ascii="Times New Roman" w:hAnsi="Times New Roman"/>
          <w:iCs/>
          <w:sz w:val="24"/>
          <w:szCs w:val="24"/>
        </w:rPr>
        <w:t xml:space="preserve">sustabdytas bylos nagrinėjimas </w:t>
      </w:r>
      <w:r w:rsidR="00852E38">
        <w:rPr>
          <w:rFonts w:ascii="Times New Roman" w:hAnsi="Times New Roman"/>
          <w:iCs/>
          <w:sz w:val="24"/>
          <w:szCs w:val="24"/>
        </w:rPr>
        <w:t xml:space="preserve">ir </w:t>
      </w:r>
      <w:r w:rsidRPr="003E244E">
        <w:rPr>
          <w:rFonts w:ascii="Times New Roman" w:hAnsi="Times New Roman"/>
          <w:iCs/>
          <w:sz w:val="24"/>
          <w:szCs w:val="24"/>
        </w:rPr>
        <w:t>kreip</w:t>
      </w:r>
      <w:r w:rsidR="00480C3C">
        <w:rPr>
          <w:rFonts w:ascii="Times New Roman" w:hAnsi="Times New Roman"/>
          <w:iCs/>
          <w:sz w:val="24"/>
          <w:szCs w:val="24"/>
        </w:rPr>
        <w:t>tasi į Teisingumo Teismą</w:t>
      </w:r>
      <w:r w:rsidRPr="003E244E">
        <w:rPr>
          <w:rFonts w:ascii="Times New Roman" w:hAnsi="Times New Roman"/>
          <w:iCs/>
          <w:sz w:val="24"/>
          <w:szCs w:val="24"/>
        </w:rPr>
        <w:t xml:space="preserve"> su prašymu priimti </w:t>
      </w:r>
      <w:proofErr w:type="spellStart"/>
      <w:r w:rsidRPr="003E244E">
        <w:rPr>
          <w:rFonts w:ascii="Times New Roman" w:hAnsi="Times New Roman"/>
          <w:iCs/>
          <w:sz w:val="24"/>
          <w:szCs w:val="24"/>
        </w:rPr>
        <w:t>prejudicinį</w:t>
      </w:r>
      <w:proofErr w:type="spellEnd"/>
      <w:r w:rsidRPr="003E244E">
        <w:rPr>
          <w:rFonts w:ascii="Times New Roman" w:hAnsi="Times New Roman"/>
          <w:iCs/>
          <w:sz w:val="24"/>
          <w:szCs w:val="24"/>
        </w:rPr>
        <w:t xml:space="preserve"> sprendimą</w:t>
      </w:r>
      <w:r w:rsidR="00852E38">
        <w:rPr>
          <w:rFonts w:ascii="Times New Roman" w:hAnsi="Times New Roman"/>
          <w:iCs/>
          <w:sz w:val="24"/>
          <w:szCs w:val="24"/>
        </w:rPr>
        <w:t xml:space="preserve"> šiais klausimais:</w:t>
      </w:r>
      <w:r w:rsidRPr="003E244E">
        <w:rPr>
          <w:rFonts w:ascii="Times New Roman" w:hAnsi="Times New Roman"/>
          <w:iCs/>
          <w:sz w:val="24"/>
          <w:szCs w:val="24"/>
        </w:rPr>
        <w:t xml:space="preserve"> </w:t>
      </w:r>
    </w:p>
    <w:p w:rsidR="00852E38" w:rsidRPr="00852E38" w:rsidRDefault="00852E38" w:rsidP="00C002FB">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852E38">
        <w:rPr>
          <w:rFonts w:ascii="Times New Roman" w:hAnsi="Times New Roman"/>
          <w:iCs/>
          <w:sz w:val="24"/>
          <w:szCs w:val="24"/>
        </w:rPr>
        <w:t xml:space="preserve">Ar pagal nagrinėjamoje byloje susiklosčiusias aplinkybes, kai ginčo </w:t>
      </w:r>
      <w:proofErr w:type="spellStart"/>
      <w:r w:rsidRPr="00DA0692">
        <w:rPr>
          <w:rFonts w:ascii="Times New Roman" w:hAnsi="Times New Roman"/>
          <w:i/>
          <w:iCs/>
          <w:sz w:val="24"/>
          <w:szCs w:val="24"/>
        </w:rPr>
        <w:t>in</w:t>
      </w:r>
      <w:proofErr w:type="spellEnd"/>
      <w:r w:rsidRPr="00DA0692">
        <w:rPr>
          <w:rFonts w:ascii="Times New Roman" w:hAnsi="Times New Roman"/>
          <w:i/>
          <w:iCs/>
          <w:sz w:val="24"/>
          <w:szCs w:val="24"/>
        </w:rPr>
        <w:t xml:space="preserve"> </w:t>
      </w:r>
      <w:proofErr w:type="spellStart"/>
      <w:r w:rsidRPr="00DA0692">
        <w:rPr>
          <w:rFonts w:ascii="Times New Roman" w:hAnsi="Times New Roman"/>
          <w:i/>
          <w:iCs/>
          <w:sz w:val="24"/>
          <w:szCs w:val="24"/>
        </w:rPr>
        <w:t>house</w:t>
      </w:r>
      <w:proofErr w:type="spellEnd"/>
      <w:r w:rsidRPr="00852E38">
        <w:rPr>
          <w:rFonts w:ascii="Times New Roman" w:hAnsi="Times New Roman"/>
          <w:iCs/>
          <w:sz w:val="24"/>
          <w:szCs w:val="24"/>
        </w:rPr>
        <w:t xml:space="preserve"> sandorio sudarymo, </w:t>
      </w:r>
      <w:proofErr w:type="spellStart"/>
      <w:r w:rsidRPr="00DA0692">
        <w:rPr>
          <w:rFonts w:ascii="Times New Roman" w:hAnsi="Times New Roman"/>
          <w:i/>
          <w:iCs/>
          <w:sz w:val="24"/>
          <w:szCs w:val="24"/>
        </w:rPr>
        <w:t>inter</w:t>
      </w:r>
      <w:proofErr w:type="spellEnd"/>
      <w:r w:rsidRPr="00DA0692">
        <w:rPr>
          <w:rFonts w:ascii="Times New Roman" w:hAnsi="Times New Roman"/>
          <w:i/>
          <w:iCs/>
          <w:sz w:val="24"/>
          <w:szCs w:val="24"/>
        </w:rPr>
        <w:t xml:space="preserve"> </w:t>
      </w:r>
      <w:proofErr w:type="spellStart"/>
      <w:r w:rsidRPr="00DA0692">
        <w:rPr>
          <w:rFonts w:ascii="Times New Roman" w:hAnsi="Times New Roman"/>
          <w:i/>
          <w:iCs/>
          <w:sz w:val="24"/>
          <w:szCs w:val="24"/>
        </w:rPr>
        <w:t>alia</w:t>
      </w:r>
      <w:proofErr w:type="spellEnd"/>
      <w:r w:rsidR="00377525">
        <w:rPr>
          <w:rFonts w:ascii="Times New Roman" w:hAnsi="Times New Roman"/>
          <w:i/>
          <w:iCs/>
          <w:sz w:val="24"/>
          <w:szCs w:val="24"/>
        </w:rPr>
        <w:t xml:space="preserve"> </w:t>
      </w:r>
      <w:r w:rsidR="00377525">
        <w:rPr>
          <w:rFonts w:ascii="Times New Roman" w:hAnsi="Times New Roman"/>
          <w:iCs/>
          <w:sz w:val="24"/>
          <w:szCs w:val="24"/>
        </w:rPr>
        <w:t>(be kita ko)</w:t>
      </w:r>
      <w:r w:rsidRPr="00852E38">
        <w:rPr>
          <w:rFonts w:ascii="Times New Roman" w:hAnsi="Times New Roman"/>
          <w:iCs/>
          <w:sz w:val="24"/>
          <w:szCs w:val="24"/>
        </w:rPr>
        <w:t>, administracinės, procedūros pradėtos dar galiojant Direktyvai 2004/18, tačiau pati sutartis sudaryta 2016 m. gegužės 19 d. pirmiau nurodytai direktyvai nebegaliojant, toks sandoris patenka į Direktyvos 2014/18 ar Direktyvos 2014/24 taikymo sritį?</w:t>
      </w:r>
    </w:p>
    <w:p w:rsidR="00852E38" w:rsidRPr="00852E38" w:rsidRDefault="00852E38" w:rsidP="00C002FB">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852E38">
        <w:rPr>
          <w:rFonts w:ascii="Times New Roman" w:hAnsi="Times New Roman"/>
          <w:iCs/>
          <w:sz w:val="24"/>
          <w:szCs w:val="24"/>
        </w:rPr>
        <w:t xml:space="preserve">Darant prielaidą, kad ginčo </w:t>
      </w:r>
      <w:proofErr w:type="spellStart"/>
      <w:r w:rsidRPr="00852E38">
        <w:rPr>
          <w:rFonts w:ascii="Times New Roman" w:hAnsi="Times New Roman"/>
          <w:i/>
          <w:iCs/>
          <w:sz w:val="24"/>
          <w:szCs w:val="24"/>
        </w:rPr>
        <w:t>in</w:t>
      </w:r>
      <w:proofErr w:type="spellEnd"/>
      <w:r w:rsidRPr="00852E38">
        <w:rPr>
          <w:rFonts w:ascii="Times New Roman" w:hAnsi="Times New Roman"/>
          <w:i/>
          <w:iCs/>
          <w:sz w:val="24"/>
          <w:szCs w:val="24"/>
        </w:rPr>
        <w:t xml:space="preserve"> </w:t>
      </w:r>
      <w:proofErr w:type="spellStart"/>
      <w:r w:rsidRPr="00852E38">
        <w:rPr>
          <w:rFonts w:ascii="Times New Roman" w:hAnsi="Times New Roman"/>
          <w:i/>
          <w:iCs/>
          <w:sz w:val="24"/>
          <w:szCs w:val="24"/>
        </w:rPr>
        <w:t>house</w:t>
      </w:r>
      <w:proofErr w:type="spellEnd"/>
      <w:r w:rsidRPr="00852E38">
        <w:rPr>
          <w:rFonts w:ascii="Times New Roman" w:hAnsi="Times New Roman"/>
          <w:iCs/>
          <w:sz w:val="24"/>
          <w:szCs w:val="24"/>
        </w:rPr>
        <w:t xml:space="preserve"> sandoris patenka į Direktyvos 2004/18 taikymo sritį:</w:t>
      </w:r>
    </w:p>
    <w:p w:rsidR="00852E38" w:rsidRPr="00852E38" w:rsidRDefault="00852E38" w:rsidP="009A6CDC">
      <w:pPr>
        <w:pStyle w:val="Sraopastraipa"/>
        <w:spacing w:after="120" w:line="240" w:lineRule="auto"/>
        <w:ind w:left="1191" w:hanging="284"/>
        <w:contextualSpacing w:val="0"/>
        <w:jc w:val="both"/>
        <w:rPr>
          <w:rFonts w:ascii="Times New Roman" w:hAnsi="Times New Roman"/>
          <w:iCs/>
          <w:sz w:val="24"/>
          <w:szCs w:val="24"/>
        </w:rPr>
      </w:pPr>
      <w:r w:rsidRPr="00852E38">
        <w:rPr>
          <w:rFonts w:ascii="Times New Roman" w:hAnsi="Times New Roman"/>
          <w:iCs/>
          <w:sz w:val="24"/>
          <w:szCs w:val="24"/>
        </w:rPr>
        <w:t>a) ar šios direk</w:t>
      </w:r>
      <w:r w:rsidR="00E97F46">
        <w:rPr>
          <w:rFonts w:ascii="Times New Roman" w:hAnsi="Times New Roman"/>
          <w:iCs/>
          <w:sz w:val="24"/>
          <w:szCs w:val="24"/>
        </w:rPr>
        <w:t xml:space="preserve">tyvos 1 straipsnio 2 dalies a </w:t>
      </w:r>
      <w:r w:rsidRPr="00852E38">
        <w:rPr>
          <w:rFonts w:ascii="Times New Roman" w:hAnsi="Times New Roman"/>
          <w:iCs/>
          <w:sz w:val="24"/>
          <w:szCs w:val="24"/>
        </w:rPr>
        <w:t>punkt</w:t>
      </w:r>
      <w:r w:rsidR="00E97F46">
        <w:rPr>
          <w:rFonts w:ascii="Times New Roman" w:hAnsi="Times New Roman"/>
          <w:iCs/>
          <w:sz w:val="24"/>
          <w:szCs w:val="24"/>
        </w:rPr>
        <w:t>as</w:t>
      </w:r>
      <w:r w:rsidRPr="00852E38">
        <w:rPr>
          <w:rFonts w:ascii="Times New Roman" w:hAnsi="Times New Roman"/>
          <w:iCs/>
          <w:sz w:val="24"/>
          <w:szCs w:val="24"/>
        </w:rPr>
        <w:t xml:space="preserve"> (bet šia nuostata neapsiribojant), atsižvelgiant į Teisingumo Teismo sprendimus </w:t>
      </w:r>
      <w:proofErr w:type="spellStart"/>
      <w:r w:rsidRPr="00377525">
        <w:rPr>
          <w:rFonts w:ascii="Times New Roman" w:hAnsi="Times New Roman"/>
          <w:i/>
          <w:iCs/>
          <w:sz w:val="24"/>
          <w:szCs w:val="24"/>
        </w:rPr>
        <w:t>Teckal</w:t>
      </w:r>
      <w:proofErr w:type="spellEnd"/>
      <w:r w:rsidRPr="00377525">
        <w:rPr>
          <w:rFonts w:ascii="Times New Roman" w:hAnsi="Times New Roman"/>
          <w:i/>
          <w:iCs/>
          <w:sz w:val="24"/>
          <w:szCs w:val="24"/>
        </w:rPr>
        <w:t xml:space="preserve"> </w:t>
      </w:r>
      <w:r w:rsidRPr="00852E38">
        <w:rPr>
          <w:rFonts w:ascii="Times New Roman" w:hAnsi="Times New Roman"/>
          <w:iCs/>
          <w:sz w:val="24"/>
          <w:szCs w:val="24"/>
        </w:rPr>
        <w:t xml:space="preserve">(C-107/98), </w:t>
      </w:r>
      <w:proofErr w:type="spellStart"/>
      <w:r w:rsidRPr="00377525">
        <w:rPr>
          <w:rFonts w:ascii="Times New Roman" w:hAnsi="Times New Roman"/>
          <w:i/>
          <w:iCs/>
          <w:sz w:val="24"/>
          <w:szCs w:val="24"/>
        </w:rPr>
        <w:t>Jean</w:t>
      </w:r>
      <w:proofErr w:type="spellEnd"/>
      <w:r w:rsidRPr="00377525">
        <w:rPr>
          <w:rFonts w:ascii="Times New Roman" w:hAnsi="Times New Roman"/>
          <w:i/>
          <w:iCs/>
          <w:sz w:val="24"/>
          <w:szCs w:val="24"/>
        </w:rPr>
        <w:t xml:space="preserve"> </w:t>
      </w:r>
      <w:proofErr w:type="spellStart"/>
      <w:r w:rsidRPr="00377525">
        <w:rPr>
          <w:rFonts w:ascii="Times New Roman" w:hAnsi="Times New Roman"/>
          <w:i/>
          <w:iCs/>
          <w:sz w:val="24"/>
          <w:szCs w:val="24"/>
        </w:rPr>
        <w:t>Auroux</w:t>
      </w:r>
      <w:proofErr w:type="spellEnd"/>
      <w:r w:rsidRPr="00377525">
        <w:rPr>
          <w:rFonts w:ascii="Times New Roman" w:hAnsi="Times New Roman"/>
          <w:i/>
          <w:iCs/>
          <w:sz w:val="24"/>
          <w:szCs w:val="24"/>
        </w:rPr>
        <w:t xml:space="preserve"> ir kt.</w:t>
      </w:r>
      <w:r w:rsidRPr="00852E38">
        <w:rPr>
          <w:rFonts w:ascii="Times New Roman" w:hAnsi="Times New Roman"/>
          <w:iCs/>
          <w:sz w:val="24"/>
          <w:szCs w:val="24"/>
        </w:rPr>
        <w:t xml:space="preserve"> (C-220/05) ir </w:t>
      </w:r>
      <w:r w:rsidRPr="00377525">
        <w:rPr>
          <w:rFonts w:ascii="Times New Roman" w:hAnsi="Times New Roman"/>
          <w:i/>
          <w:iCs/>
          <w:sz w:val="24"/>
          <w:szCs w:val="24"/>
        </w:rPr>
        <w:t>ANAV</w:t>
      </w:r>
      <w:r w:rsidRPr="00852E38">
        <w:rPr>
          <w:rFonts w:ascii="Times New Roman" w:hAnsi="Times New Roman"/>
          <w:iCs/>
          <w:sz w:val="24"/>
          <w:szCs w:val="24"/>
        </w:rPr>
        <w:t xml:space="preserve"> (C-410/04) bei kitus, turi būti suprantamas ir aiškinamas taip, kad </w:t>
      </w:r>
      <w:proofErr w:type="spellStart"/>
      <w:r w:rsidRPr="00975F0A">
        <w:rPr>
          <w:rFonts w:ascii="Times New Roman" w:hAnsi="Times New Roman"/>
          <w:i/>
          <w:iCs/>
          <w:sz w:val="24"/>
          <w:szCs w:val="24"/>
        </w:rPr>
        <w:t>in</w:t>
      </w:r>
      <w:proofErr w:type="spellEnd"/>
      <w:r w:rsidRPr="00975F0A">
        <w:rPr>
          <w:rFonts w:ascii="Times New Roman" w:hAnsi="Times New Roman"/>
          <w:i/>
          <w:iCs/>
          <w:sz w:val="24"/>
          <w:szCs w:val="24"/>
        </w:rPr>
        <w:t xml:space="preserve"> </w:t>
      </w:r>
      <w:proofErr w:type="spellStart"/>
      <w:r w:rsidRPr="00975F0A">
        <w:rPr>
          <w:rFonts w:ascii="Times New Roman" w:hAnsi="Times New Roman"/>
          <w:i/>
          <w:iCs/>
          <w:sz w:val="24"/>
          <w:szCs w:val="24"/>
        </w:rPr>
        <w:t>house</w:t>
      </w:r>
      <w:proofErr w:type="spellEnd"/>
      <w:r w:rsidRPr="00852E38">
        <w:rPr>
          <w:rFonts w:ascii="Times New Roman" w:hAnsi="Times New Roman"/>
          <w:iCs/>
          <w:sz w:val="24"/>
          <w:szCs w:val="24"/>
        </w:rPr>
        <w:t xml:space="preserve"> </w:t>
      </w:r>
      <w:r w:rsidR="00975F0A">
        <w:rPr>
          <w:rFonts w:ascii="Times New Roman" w:hAnsi="Times New Roman"/>
          <w:iCs/>
          <w:sz w:val="24"/>
          <w:szCs w:val="24"/>
        </w:rPr>
        <w:t xml:space="preserve">sandorio </w:t>
      </w:r>
      <w:r w:rsidRPr="00852E38">
        <w:rPr>
          <w:rFonts w:ascii="Times New Roman" w:hAnsi="Times New Roman"/>
          <w:iCs/>
          <w:sz w:val="24"/>
          <w:szCs w:val="24"/>
        </w:rPr>
        <w:t xml:space="preserve">sąvoka priklauso Europos Sąjungos teisės reguliavimo sričiai, o šios sąvokos turiniui ir taikymui nedaro įtakos nacionalinė valstybių narių teisė, </w:t>
      </w:r>
      <w:proofErr w:type="spellStart"/>
      <w:r w:rsidRPr="00975F0A">
        <w:rPr>
          <w:rFonts w:ascii="Times New Roman" w:hAnsi="Times New Roman"/>
          <w:i/>
          <w:iCs/>
          <w:sz w:val="24"/>
          <w:szCs w:val="24"/>
        </w:rPr>
        <w:t>inter</w:t>
      </w:r>
      <w:proofErr w:type="spellEnd"/>
      <w:r w:rsidRPr="00975F0A">
        <w:rPr>
          <w:rFonts w:ascii="Times New Roman" w:hAnsi="Times New Roman"/>
          <w:i/>
          <w:iCs/>
          <w:sz w:val="24"/>
          <w:szCs w:val="24"/>
        </w:rPr>
        <w:t xml:space="preserve"> </w:t>
      </w:r>
      <w:proofErr w:type="spellStart"/>
      <w:r w:rsidRPr="00975F0A">
        <w:rPr>
          <w:rFonts w:ascii="Times New Roman" w:hAnsi="Times New Roman"/>
          <w:i/>
          <w:iCs/>
          <w:sz w:val="24"/>
          <w:szCs w:val="24"/>
        </w:rPr>
        <w:t>alia</w:t>
      </w:r>
      <w:proofErr w:type="spellEnd"/>
      <w:r w:rsidRPr="00852E38">
        <w:rPr>
          <w:rFonts w:ascii="Times New Roman" w:hAnsi="Times New Roman"/>
          <w:iCs/>
          <w:sz w:val="24"/>
          <w:szCs w:val="24"/>
        </w:rPr>
        <w:t>, tokių sandorių sudarymo ribojimai, pavyzdžiui, sąlyga, jog viešojo pirkimo sutartimis negalima užtikrinti teikiamų paslaugų kokybės, jų prieinamumo ar nepertraukiamumo?</w:t>
      </w:r>
    </w:p>
    <w:p w:rsidR="00852E38" w:rsidRPr="00852E38" w:rsidRDefault="00852E38" w:rsidP="009A6CDC">
      <w:pPr>
        <w:pStyle w:val="Sraopastraipa"/>
        <w:spacing w:after="120" w:line="240" w:lineRule="auto"/>
        <w:ind w:left="1191" w:hanging="284"/>
        <w:contextualSpacing w:val="0"/>
        <w:jc w:val="both"/>
        <w:rPr>
          <w:rFonts w:ascii="Times New Roman" w:hAnsi="Times New Roman"/>
          <w:iCs/>
          <w:sz w:val="24"/>
          <w:szCs w:val="24"/>
        </w:rPr>
      </w:pPr>
      <w:r w:rsidRPr="00852E38">
        <w:rPr>
          <w:rFonts w:ascii="Times New Roman" w:hAnsi="Times New Roman"/>
          <w:iCs/>
          <w:sz w:val="24"/>
          <w:szCs w:val="24"/>
        </w:rPr>
        <w:t xml:space="preserve">b) jei atsakymas į prieš tai užduotą klausimą būtų neigiamas, t. y. </w:t>
      </w:r>
      <w:proofErr w:type="spellStart"/>
      <w:r w:rsidRPr="00975F0A">
        <w:rPr>
          <w:rFonts w:ascii="Times New Roman" w:hAnsi="Times New Roman"/>
          <w:i/>
          <w:iCs/>
          <w:sz w:val="24"/>
          <w:szCs w:val="24"/>
        </w:rPr>
        <w:t>in</w:t>
      </w:r>
      <w:proofErr w:type="spellEnd"/>
      <w:r w:rsidRPr="00975F0A">
        <w:rPr>
          <w:rFonts w:ascii="Times New Roman" w:hAnsi="Times New Roman"/>
          <w:i/>
          <w:iCs/>
          <w:sz w:val="24"/>
          <w:szCs w:val="24"/>
        </w:rPr>
        <w:t xml:space="preserve"> </w:t>
      </w:r>
      <w:proofErr w:type="spellStart"/>
      <w:r w:rsidRPr="00975F0A">
        <w:rPr>
          <w:rFonts w:ascii="Times New Roman" w:hAnsi="Times New Roman"/>
          <w:i/>
          <w:iCs/>
          <w:sz w:val="24"/>
          <w:szCs w:val="24"/>
        </w:rPr>
        <w:t>house</w:t>
      </w:r>
      <w:proofErr w:type="spellEnd"/>
      <w:r w:rsidRPr="00852E38">
        <w:rPr>
          <w:rFonts w:ascii="Times New Roman" w:hAnsi="Times New Roman"/>
          <w:iCs/>
          <w:sz w:val="24"/>
          <w:szCs w:val="24"/>
        </w:rPr>
        <w:t xml:space="preserve"> </w:t>
      </w:r>
      <w:r w:rsidR="00975F0A">
        <w:rPr>
          <w:rFonts w:ascii="Times New Roman" w:hAnsi="Times New Roman"/>
          <w:iCs/>
          <w:sz w:val="24"/>
          <w:szCs w:val="24"/>
        </w:rPr>
        <w:t xml:space="preserve">sandorio </w:t>
      </w:r>
      <w:r w:rsidRPr="00852E38">
        <w:rPr>
          <w:rFonts w:ascii="Times New Roman" w:hAnsi="Times New Roman"/>
          <w:iCs/>
          <w:sz w:val="24"/>
          <w:szCs w:val="24"/>
        </w:rPr>
        <w:t xml:space="preserve">sąvoka iš dalies ar visiškai patenka į valstybių narių teisės reguliavimo sritį, ar pirmiau nurodyta Direktyvos 2004/18 nuostata turi būti aiškinama taip, kad valstybės narės turi </w:t>
      </w:r>
      <w:proofErr w:type="spellStart"/>
      <w:r w:rsidRPr="00852E38">
        <w:rPr>
          <w:rFonts w:ascii="Times New Roman" w:hAnsi="Times New Roman"/>
          <w:iCs/>
          <w:sz w:val="24"/>
          <w:szCs w:val="24"/>
        </w:rPr>
        <w:t>diskreciją</w:t>
      </w:r>
      <w:proofErr w:type="spellEnd"/>
      <w:r w:rsidRPr="00852E38">
        <w:rPr>
          <w:rFonts w:ascii="Times New Roman" w:hAnsi="Times New Roman"/>
          <w:iCs/>
          <w:sz w:val="24"/>
          <w:szCs w:val="24"/>
        </w:rPr>
        <w:t xml:space="preserve"> nustatyti </w:t>
      </w:r>
      <w:proofErr w:type="spellStart"/>
      <w:r w:rsidRPr="00C42F48">
        <w:rPr>
          <w:rFonts w:ascii="Times New Roman" w:hAnsi="Times New Roman"/>
          <w:i/>
          <w:iCs/>
          <w:sz w:val="24"/>
          <w:szCs w:val="24"/>
        </w:rPr>
        <w:t>in</w:t>
      </w:r>
      <w:proofErr w:type="spellEnd"/>
      <w:r w:rsidRPr="00C42F48">
        <w:rPr>
          <w:rFonts w:ascii="Times New Roman" w:hAnsi="Times New Roman"/>
          <w:i/>
          <w:iCs/>
          <w:sz w:val="24"/>
          <w:szCs w:val="24"/>
        </w:rPr>
        <w:t xml:space="preserve"> </w:t>
      </w:r>
      <w:proofErr w:type="spellStart"/>
      <w:r w:rsidRPr="00C42F48">
        <w:rPr>
          <w:rFonts w:ascii="Times New Roman" w:hAnsi="Times New Roman"/>
          <w:i/>
          <w:iCs/>
          <w:sz w:val="24"/>
          <w:szCs w:val="24"/>
        </w:rPr>
        <w:t>house</w:t>
      </w:r>
      <w:proofErr w:type="spellEnd"/>
      <w:r w:rsidRPr="00852E38">
        <w:rPr>
          <w:rFonts w:ascii="Times New Roman" w:hAnsi="Times New Roman"/>
          <w:iCs/>
          <w:sz w:val="24"/>
          <w:szCs w:val="24"/>
        </w:rPr>
        <w:t xml:space="preserve"> sandorių sudarymo ribojimus ar papildomas sąlygas (lyginant su Europos Sąjungos teise ir ją aiškinančia Teisingumo Teismo praktika), tačiau ją gali įgyvendinti tik konkrečiomis ir aiškiomis pozityviosios viešųjų pirkimų teisės normomis?</w:t>
      </w:r>
    </w:p>
    <w:p w:rsidR="00852E38" w:rsidRPr="00852E38" w:rsidRDefault="00852E38" w:rsidP="00C002FB">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852E38">
        <w:rPr>
          <w:rFonts w:ascii="Times New Roman" w:hAnsi="Times New Roman"/>
          <w:iCs/>
          <w:sz w:val="24"/>
          <w:szCs w:val="24"/>
        </w:rPr>
        <w:t xml:space="preserve">Darant prielaidą, kad ginčo </w:t>
      </w:r>
      <w:proofErr w:type="spellStart"/>
      <w:r w:rsidRPr="00852E38">
        <w:rPr>
          <w:rFonts w:ascii="Times New Roman" w:hAnsi="Times New Roman"/>
          <w:i/>
          <w:iCs/>
          <w:sz w:val="24"/>
          <w:szCs w:val="24"/>
        </w:rPr>
        <w:t>in</w:t>
      </w:r>
      <w:proofErr w:type="spellEnd"/>
      <w:r w:rsidRPr="00852E38">
        <w:rPr>
          <w:rFonts w:ascii="Times New Roman" w:hAnsi="Times New Roman"/>
          <w:i/>
          <w:iCs/>
          <w:sz w:val="24"/>
          <w:szCs w:val="24"/>
        </w:rPr>
        <w:t xml:space="preserve"> </w:t>
      </w:r>
      <w:proofErr w:type="spellStart"/>
      <w:r w:rsidRPr="00852E38">
        <w:rPr>
          <w:rFonts w:ascii="Times New Roman" w:hAnsi="Times New Roman"/>
          <w:i/>
          <w:iCs/>
          <w:sz w:val="24"/>
          <w:szCs w:val="24"/>
        </w:rPr>
        <w:t>house</w:t>
      </w:r>
      <w:proofErr w:type="spellEnd"/>
      <w:r w:rsidRPr="00852E38">
        <w:rPr>
          <w:rFonts w:ascii="Times New Roman" w:hAnsi="Times New Roman"/>
          <w:iCs/>
          <w:sz w:val="24"/>
          <w:szCs w:val="24"/>
        </w:rPr>
        <w:t xml:space="preserve"> sandoris patenka į Direktyvos 2014/24 taikymo sritį:</w:t>
      </w:r>
    </w:p>
    <w:p w:rsidR="00852E38" w:rsidRPr="00852E38" w:rsidRDefault="00852E38" w:rsidP="009A6CDC">
      <w:pPr>
        <w:pStyle w:val="Sraopastraipa"/>
        <w:spacing w:after="120" w:line="240" w:lineRule="auto"/>
        <w:ind w:left="1191" w:hanging="284"/>
        <w:contextualSpacing w:val="0"/>
        <w:jc w:val="both"/>
        <w:rPr>
          <w:rFonts w:ascii="Times New Roman" w:hAnsi="Times New Roman"/>
          <w:iCs/>
          <w:sz w:val="24"/>
          <w:szCs w:val="24"/>
        </w:rPr>
      </w:pPr>
      <w:r w:rsidRPr="00852E38">
        <w:rPr>
          <w:rFonts w:ascii="Times New Roman" w:hAnsi="Times New Roman"/>
          <w:iCs/>
          <w:sz w:val="24"/>
          <w:szCs w:val="24"/>
        </w:rPr>
        <w:t xml:space="preserve">a) ar šios direktyvos 1 straipsnio 4 dalies, 12 straipsnio bei Chartijos 36 straipsnio nuostatos kartu ar atskirai (bet jomis neapsiribojant), atsižvelgiant į Teisingumo Teismo sprendimus </w:t>
      </w:r>
      <w:proofErr w:type="spellStart"/>
      <w:r w:rsidRPr="00177536">
        <w:rPr>
          <w:rFonts w:ascii="Times New Roman" w:hAnsi="Times New Roman"/>
          <w:i/>
          <w:iCs/>
          <w:sz w:val="24"/>
          <w:szCs w:val="24"/>
        </w:rPr>
        <w:t>Teckal</w:t>
      </w:r>
      <w:proofErr w:type="spellEnd"/>
      <w:r w:rsidRPr="00852E38">
        <w:rPr>
          <w:rFonts w:ascii="Times New Roman" w:hAnsi="Times New Roman"/>
          <w:iCs/>
          <w:sz w:val="24"/>
          <w:szCs w:val="24"/>
        </w:rPr>
        <w:t xml:space="preserve"> (C-107/98), </w:t>
      </w:r>
      <w:proofErr w:type="spellStart"/>
      <w:r w:rsidRPr="00177536">
        <w:rPr>
          <w:rFonts w:ascii="Times New Roman" w:hAnsi="Times New Roman"/>
          <w:i/>
          <w:iCs/>
          <w:sz w:val="24"/>
          <w:szCs w:val="24"/>
        </w:rPr>
        <w:t>Jean</w:t>
      </w:r>
      <w:proofErr w:type="spellEnd"/>
      <w:r w:rsidRPr="00177536">
        <w:rPr>
          <w:rFonts w:ascii="Times New Roman" w:hAnsi="Times New Roman"/>
          <w:i/>
          <w:iCs/>
          <w:sz w:val="24"/>
          <w:szCs w:val="24"/>
        </w:rPr>
        <w:t xml:space="preserve"> </w:t>
      </w:r>
      <w:proofErr w:type="spellStart"/>
      <w:r w:rsidRPr="00177536">
        <w:rPr>
          <w:rFonts w:ascii="Times New Roman" w:hAnsi="Times New Roman"/>
          <w:i/>
          <w:iCs/>
          <w:sz w:val="24"/>
          <w:szCs w:val="24"/>
        </w:rPr>
        <w:t>Auroux</w:t>
      </w:r>
      <w:proofErr w:type="spellEnd"/>
      <w:r w:rsidRPr="00177536">
        <w:rPr>
          <w:rFonts w:ascii="Times New Roman" w:hAnsi="Times New Roman"/>
          <w:i/>
          <w:iCs/>
          <w:sz w:val="24"/>
          <w:szCs w:val="24"/>
        </w:rPr>
        <w:t xml:space="preserve"> ir kt</w:t>
      </w:r>
      <w:r w:rsidRPr="00852E38">
        <w:rPr>
          <w:rFonts w:ascii="Times New Roman" w:hAnsi="Times New Roman"/>
          <w:iCs/>
          <w:sz w:val="24"/>
          <w:szCs w:val="24"/>
        </w:rPr>
        <w:t xml:space="preserve">. (C-220/05) ir </w:t>
      </w:r>
      <w:r w:rsidRPr="00177536">
        <w:rPr>
          <w:rFonts w:ascii="Times New Roman" w:hAnsi="Times New Roman"/>
          <w:i/>
          <w:iCs/>
          <w:sz w:val="24"/>
          <w:szCs w:val="24"/>
        </w:rPr>
        <w:t>ANAV</w:t>
      </w:r>
      <w:r w:rsidRPr="00852E38">
        <w:rPr>
          <w:rFonts w:ascii="Times New Roman" w:hAnsi="Times New Roman"/>
          <w:iCs/>
          <w:sz w:val="24"/>
          <w:szCs w:val="24"/>
        </w:rPr>
        <w:t xml:space="preserve"> (C-410/04) bei kitus, turi būti suprantamos ir aiškinamos taip, kad </w:t>
      </w:r>
      <w:proofErr w:type="spellStart"/>
      <w:r w:rsidRPr="00975F0A">
        <w:rPr>
          <w:rFonts w:ascii="Times New Roman" w:hAnsi="Times New Roman"/>
          <w:i/>
          <w:iCs/>
          <w:sz w:val="24"/>
          <w:szCs w:val="24"/>
        </w:rPr>
        <w:t>in</w:t>
      </w:r>
      <w:proofErr w:type="spellEnd"/>
      <w:r w:rsidRPr="00975F0A">
        <w:rPr>
          <w:rFonts w:ascii="Times New Roman" w:hAnsi="Times New Roman"/>
          <w:i/>
          <w:iCs/>
          <w:sz w:val="24"/>
          <w:szCs w:val="24"/>
        </w:rPr>
        <w:t xml:space="preserve"> </w:t>
      </w:r>
      <w:proofErr w:type="spellStart"/>
      <w:r w:rsidRPr="00975F0A">
        <w:rPr>
          <w:rFonts w:ascii="Times New Roman" w:hAnsi="Times New Roman"/>
          <w:i/>
          <w:iCs/>
          <w:sz w:val="24"/>
          <w:szCs w:val="24"/>
        </w:rPr>
        <w:t>house</w:t>
      </w:r>
      <w:proofErr w:type="spellEnd"/>
      <w:r w:rsidRPr="00852E38">
        <w:rPr>
          <w:rFonts w:ascii="Times New Roman" w:hAnsi="Times New Roman"/>
          <w:iCs/>
          <w:sz w:val="24"/>
          <w:szCs w:val="24"/>
        </w:rPr>
        <w:t xml:space="preserve"> </w:t>
      </w:r>
      <w:r w:rsidR="00975F0A">
        <w:rPr>
          <w:rFonts w:ascii="Times New Roman" w:hAnsi="Times New Roman"/>
          <w:iCs/>
          <w:sz w:val="24"/>
          <w:szCs w:val="24"/>
        </w:rPr>
        <w:t xml:space="preserve">sandorio </w:t>
      </w:r>
      <w:r w:rsidRPr="00852E38">
        <w:rPr>
          <w:rFonts w:ascii="Times New Roman" w:hAnsi="Times New Roman"/>
          <w:iCs/>
          <w:sz w:val="24"/>
          <w:szCs w:val="24"/>
        </w:rPr>
        <w:t xml:space="preserve">sąvoka priklauso Europos Sąjungos teisės reguliavimo sričiai, o šios sąvokos turiniui ir taikymui nedaro įtakos nacionalinė valstybių narių teisė, </w:t>
      </w:r>
      <w:proofErr w:type="spellStart"/>
      <w:r w:rsidRPr="00975F0A">
        <w:rPr>
          <w:rFonts w:ascii="Times New Roman" w:hAnsi="Times New Roman"/>
          <w:i/>
          <w:iCs/>
          <w:sz w:val="24"/>
          <w:szCs w:val="24"/>
        </w:rPr>
        <w:t>inter</w:t>
      </w:r>
      <w:proofErr w:type="spellEnd"/>
      <w:r w:rsidRPr="00975F0A">
        <w:rPr>
          <w:rFonts w:ascii="Times New Roman" w:hAnsi="Times New Roman"/>
          <w:i/>
          <w:iCs/>
          <w:sz w:val="24"/>
          <w:szCs w:val="24"/>
        </w:rPr>
        <w:t xml:space="preserve"> </w:t>
      </w:r>
      <w:proofErr w:type="spellStart"/>
      <w:r w:rsidRPr="00975F0A">
        <w:rPr>
          <w:rFonts w:ascii="Times New Roman" w:hAnsi="Times New Roman"/>
          <w:i/>
          <w:iCs/>
          <w:sz w:val="24"/>
          <w:szCs w:val="24"/>
        </w:rPr>
        <w:t>alia</w:t>
      </w:r>
      <w:proofErr w:type="spellEnd"/>
      <w:r w:rsidRPr="00852E38">
        <w:rPr>
          <w:rFonts w:ascii="Times New Roman" w:hAnsi="Times New Roman"/>
          <w:iCs/>
          <w:sz w:val="24"/>
          <w:szCs w:val="24"/>
        </w:rPr>
        <w:t>, tokių sandorių sudarymo ribojimai, pavyzdžiui, sąlyga, jog viešojo pirkimo sutartimis negalima užtikrinti teikiamų paslaugų kokybės, jų prieinamumo ar nepertraukiamumo?</w:t>
      </w:r>
    </w:p>
    <w:p w:rsidR="00852E38" w:rsidRPr="00852E38" w:rsidRDefault="00852E38" w:rsidP="009A6CDC">
      <w:pPr>
        <w:pStyle w:val="Sraopastraipa"/>
        <w:spacing w:after="120" w:line="240" w:lineRule="auto"/>
        <w:ind w:left="1191" w:hanging="284"/>
        <w:contextualSpacing w:val="0"/>
        <w:jc w:val="both"/>
        <w:rPr>
          <w:rFonts w:ascii="Times New Roman" w:hAnsi="Times New Roman"/>
          <w:iCs/>
          <w:sz w:val="24"/>
          <w:szCs w:val="24"/>
        </w:rPr>
      </w:pPr>
      <w:r w:rsidRPr="00852E38">
        <w:rPr>
          <w:rFonts w:ascii="Times New Roman" w:hAnsi="Times New Roman"/>
          <w:iCs/>
          <w:sz w:val="24"/>
          <w:szCs w:val="24"/>
        </w:rPr>
        <w:t xml:space="preserve">b) jei atsakymas į prieš tai užduotą klausimą būtų neigiamas, t. y. </w:t>
      </w:r>
      <w:proofErr w:type="spellStart"/>
      <w:r w:rsidRPr="00975F0A">
        <w:rPr>
          <w:rFonts w:ascii="Times New Roman" w:hAnsi="Times New Roman"/>
          <w:i/>
          <w:iCs/>
          <w:sz w:val="24"/>
          <w:szCs w:val="24"/>
        </w:rPr>
        <w:t>in</w:t>
      </w:r>
      <w:proofErr w:type="spellEnd"/>
      <w:r w:rsidRPr="00975F0A">
        <w:rPr>
          <w:rFonts w:ascii="Times New Roman" w:hAnsi="Times New Roman"/>
          <w:i/>
          <w:iCs/>
          <w:sz w:val="24"/>
          <w:szCs w:val="24"/>
        </w:rPr>
        <w:t xml:space="preserve"> </w:t>
      </w:r>
      <w:proofErr w:type="spellStart"/>
      <w:r w:rsidRPr="00975F0A">
        <w:rPr>
          <w:rFonts w:ascii="Times New Roman" w:hAnsi="Times New Roman"/>
          <w:i/>
          <w:iCs/>
          <w:sz w:val="24"/>
          <w:szCs w:val="24"/>
        </w:rPr>
        <w:t>house</w:t>
      </w:r>
      <w:proofErr w:type="spellEnd"/>
      <w:r w:rsidRPr="00852E38">
        <w:rPr>
          <w:rFonts w:ascii="Times New Roman" w:hAnsi="Times New Roman"/>
          <w:iCs/>
          <w:sz w:val="24"/>
          <w:szCs w:val="24"/>
        </w:rPr>
        <w:t xml:space="preserve"> </w:t>
      </w:r>
      <w:r w:rsidR="00975F0A">
        <w:rPr>
          <w:rFonts w:ascii="Times New Roman" w:hAnsi="Times New Roman"/>
          <w:iCs/>
          <w:sz w:val="24"/>
          <w:szCs w:val="24"/>
        </w:rPr>
        <w:t xml:space="preserve">sandorio </w:t>
      </w:r>
      <w:r w:rsidRPr="00852E38">
        <w:rPr>
          <w:rFonts w:ascii="Times New Roman" w:hAnsi="Times New Roman"/>
          <w:iCs/>
          <w:sz w:val="24"/>
          <w:szCs w:val="24"/>
        </w:rPr>
        <w:t xml:space="preserve">sąvoka iš dalies ar visiškai patenka į valstybių narių teisės reguliavimo sritį, ar Direktyvos 2014/24 12 straipsnio nuostatos turi būti aiškinamos taip, kad valstybės narės turi </w:t>
      </w:r>
      <w:proofErr w:type="spellStart"/>
      <w:r w:rsidRPr="00852E38">
        <w:rPr>
          <w:rFonts w:ascii="Times New Roman" w:hAnsi="Times New Roman"/>
          <w:iCs/>
          <w:sz w:val="24"/>
          <w:szCs w:val="24"/>
        </w:rPr>
        <w:t>diskreciją</w:t>
      </w:r>
      <w:proofErr w:type="spellEnd"/>
      <w:r w:rsidRPr="00852E38">
        <w:rPr>
          <w:rFonts w:ascii="Times New Roman" w:hAnsi="Times New Roman"/>
          <w:iCs/>
          <w:sz w:val="24"/>
          <w:szCs w:val="24"/>
        </w:rPr>
        <w:t xml:space="preserve"> nustatyti </w:t>
      </w:r>
      <w:proofErr w:type="spellStart"/>
      <w:r w:rsidRPr="00975F0A">
        <w:rPr>
          <w:rFonts w:ascii="Times New Roman" w:hAnsi="Times New Roman"/>
          <w:i/>
          <w:iCs/>
          <w:sz w:val="24"/>
          <w:szCs w:val="24"/>
        </w:rPr>
        <w:t>in</w:t>
      </w:r>
      <w:proofErr w:type="spellEnd"/>
      <w:r w:rsidRPr="00975F0A">
        <w:rPr>
          <w:rFonts w:ascii="Times New Roman" w:hAnsi="Times New Roman"/>
          <w:i/>
          <w:iCs/>
          <w:sz w:val="24"/>
          <w:szCs w:val="24"/>
        </w:rPr>
        <w:t xml:space="preserve"> </w:t>
      </w:r>
      <w:proofErr w:type="spellStart"/>
      <w:r w:rsidRPr="00975F0A">
        <w:rPr>
          <w:rFonts w:ascii="Times New Roman" w:hAnsi="Times New Roman"/>
          <w:i/>
          <w:iCs/>
          <w:sz w:val="24"/>
          <w:szCs w:val="24"/>
        </w:rPr>
        <w:t>house</w:t>
      </w:r>
      <w:proofErr w:type="spellEnd"/>
      <w:r w:rsidRPr="00852E38">
        <w:rPr>
          <w:rFonts w:ascii="Times New Roman" w:hAnsi="Times New Roman"/>
          <w:iCs/>
          <w:sz w:val="24"/>
          <w:szCs w:val="24"/>
        </w:rPr>
        <w:t xml:space="preserve"> sandorių sudarymo ribojimus ar papildomas sąlygas (lyginant su Europos Sąjungos teise ir ją aiškinančia Teisingumo Teismo praktika), tačiau ją gali įgyvendinti tik konkrečiomis ir aiškiomis pozityviosios viešųjų pirkimų teisės normomis?</w:t>
      </w:r>
    </w:p>
    <w:p w:rsidR="00852E38" w:rsidRPr="00852E38" w:rsidRDefault="00852E38" w:rsidP="00C002FB">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852E38">
        <w:rPr>
          <w:rFonts w:ascii="Times New Roman" w:hAnsi="Times New Roman"/>
          <w:iCs/>
          <w:sz w:val="24"/>
          <w:szCs w:val="24"/>
        </w:rPr>
        <w:lastRenderedPageBreak/>
        <w:t>Nepriklausomai nuo to, į kokios direktyvos taikymo sritį patektų ginčo vidaus sandoris, ar viešųjų pirkimų tiekėjų lygiateisiškumo ir nediskriminavimo bei skaidrumo principai (Direktyvos 2004/18 2 straipsnis, Direktyvos 2014/24 18 straipsnis), bendrasis draudimas diskriminuoti dėl pilietybės (</w:t>
      </w:r>
      <w:r w:rsidR="00C42F48">
        <w:rPr>
          <w:rFonts w:ascii="Times New Roman" w:hAnsi="Times New Roman"/>
          <w:iCs/>
          <w:sz w:val="24"/>
          <w:szCs w:val="24"/>
        </w:rPr>
        <w:t xml:space="preserve">Europos Sąjungos Sutarties (toliau – </w:t>
      </w:r>
      <w:r w:rsidRPr="00852E38">
        <w:rPr>
          <w:rFonts w:ascii="Times New Roman" w:hAnsi="Times New Roman"/>
          <w:iCs/>
          <w:sz w:val="24"/>
          <w:szCs w:val="24"/>
        </w:rPr>
        <w:t>ESS</w:t>
      </w:r>
      <w:r w:rsidR="00C42F48">
        <w:rPr>
          <w:rFonts w:ascii="Times New Roman" w:hAnsi="Times New Roman"/>
          <w:iCs/>
          <w:sz w:val="24"/>
          <w:szCs w:val="24"/>
        </w:rPr>
        <w:t>)</w:t>
      </w:r>
      <w:r w:rsidRPr="00852E38">
        <w:rPr>
          <w:rFonts w:ascii="Times New Roman" w:hAnsi="Times New Roman"/>
          <w:iCs/>
          <w:sz w:val="24"/>
          <w:szCs w:val="24"/>
        </w:rPr>
        <w:t xml:space="preserve"> 18 straipsnis), įsisteigimo laisvė (ESS 49 straipsnis) bei laisvė teikti paslaugas (ESS 56 straipsnis), galimybė įmonėms suteikti išimtines teises (</w:t>
      </w:r>
      <w:r w:rsidR="00442DED">
        <w:rPr>
          <w:rFonts w:ascii="Times New Roman" w:hAnsi="Times New Roman"/>
          <w:iCs/>
          <w:sz w:val="24"/>
          <w:szCs w:val="24"/>
        </w:rPr>
        <w:t xml:space="preserve">Sutarties dėl Europos Sąjungos veikimo (toliau – </w:t>
      </w:r>
      <w:r w:rsidRPr="00852E38">
        <w:rPr>
          <w:rFonts w:ascii="Times New Roman" w:hAnsi="Times New Roman"/>
          <w:iCs/>
          <w:sz w:val="24"/>
          <w:szCs w:val="24"/>
        </w:rPr>
        <w:t>SESV</w:t>
      </w:r>
      <w:r w:rsidR="00442DED">
        <w:rPr>
          <w:rFonts w:ascii="Times New Roman" w:hAnsi="Times New Roman"/>
          <w:iCs/>
          <w:sz w:val="24"/>
          <w:szCs w:val="24"/>
        </w:rPr>
        <w:t>)</w:t>
      </w:r>
      <w:r w:rsidRPr="00852E38">
        <w:rPr>
          <w:rFonts w:ascii="Times New Roman" w:hAnsi="Times New Roman"/>
          <w:iCs/>
          <w:sz w:val="24"/>
          <w:szCs w:val="24"/>
        </w:rPr>
        <w:t xml:space="preserve"> 106 straipsnis), Teisingumo Teismo praktika (sprendimai </w:t>
      </w:r>
      <w:proofErr w:type="spellStart"/>
      <w:r w:rsidRPr="00442DED">
        <w:rPr>
          <w:rFonts w:ascii="Times New Roman" w:hAnsi="Times New Roman"/>
          <w:i/>
          <w:iCs/>
          <w:sz w:val="24"/>
          <w:szCs w:val="24"/>
        </w:rPr>
        <w:t>Teckal</w:t>
      </w:r>
      <w:proofErr w:type="spellEnd"/>
      <w:r w:rsidRPr="00852E38">
        <w:rPr>
          <w:rFonts w:ascii="Times New Roman" w:hAnsi="Times New Roman"/>
          <w:iCs/>
          <w:sz w:val="24"/>
          <w:szCs w:val="24"/>
        </w:rPr>
        <w:t xml:space="preserve">, </w:t>
      </w:r>
      <w:r w:rsidRPr="00442DED">
        <w:rPr>
          <w:rFonts w:ascii="Times New Roman" w:hAnsi="Times New Roman"/>
          <w:i/>
          <w:iCs/>
          <w:sz w:val="24"/>
          <w:szCs w:val="24"/>
        </w:rPr>
        <w:t>ANAV</w:t>
      </w:r>
      <w:r w:rsidRPr="00852E38">
        <w:rPr>
          <w:rFonts w:ascii="Times New Roman" w:hAnsi="Times New Roman"/>
          <w:iCs/>
          <w:sz w:val="24"/>
          <w:szCs w:val="24"/>
        </w:rPr>
        <w:t xml:space="preserve">, </w:t>
      </w:r>
      <w:proofErr w:type="spellStart"/>
      <w:r w:rsidRPr="00442DED">
        <w:rPr>
          <w:rFonts w:ascii="Times New Roman" w:hAnsi="Times New Roman"/>
          <w:i/>
          <w:iCs/>
          <w:sz w:val="24"/>
          <w:szCs w:val="24"/>
        </w:rPr>
        <w:t>Sea</w:t>
      </w:r>
      <w:proofErr w:type="spellEnd"/>
      <w:r w:rsidRPr="00852E38">
        <w:rPr>
          <w:rFonts w:ascii="Times New Roman" w:hAnsi="Times New Roman"/>
          <w:iCs/>
          <w:sz w:val="24"/>
          <w:szCs w:val="24"/>
        </w:rPr>
        <w:t xml:space="preserve">, </w:t>
      </w:r>
      <w:proofErr w:type="spellStart"/>
      <w:r w:rsidRPr="00442DED">
        <w:rPr>
          <w:rFonts w:ascii="Times New Roman" w:hAnsi="Times New Roman"/>
          <w:i/>
          <w:iCs/>
          <w:sz w:val="24"/>
          <w:szCs w:val="24"/>
        </w:rPr>
        <w:t>Undis</w:t>
      </w:r>
      <w:proofErr w:type="spellEnd"/>
      <w:r w:rsidRPr="00442DED">
        <w:rPr>
          <w:rFonts w:ascii="Times New Roman" w:hAnsi="Times New Roman"/>
          <w:i/>
          <w:iCs/>
          <w:sz w:val="24"/>
          <w:szCs w:val="24"/>
        </w:rPr>
        <w:t xml:space="preserve"> </w:t>
      </w:r>
      <w:proofErr w:type="spellStart"/>
      <w:r w:rsidRPr="00442DED">
        <w:rPr>
          <w:rFonts w:ascii="Times New Roman" w:hAnsi="Times New Roman"/>
          <w:i/>
          <w:iCs/>
          <w:sz w:val="24"/>
          <w:szCs w:val="24"/>
        </w:rPr>
        <w:t>Servizi</w:t>
      </w:r>
      <w:proofErr w:type="spellEnd"/>
      <w:r w:rsidRPr="00852E38">
        <w:rPr>
          <w:rFonts w:ascii="Times New Roman" w:hAnsi="Times New Roman"/>
          <w:iCs/>
          <w:sz w:val="24"/>
          <w:szCs w:val="24"/>
        </w:rPr>
        <w:t xml:space="preserve"> ir kiti) turi būti suprantami ir aiškinami taip, kad </w:t>
      </w:r>
      <w:proofErr w:type="spellStart"/>
      <w:r w:rsidRPr="00975F0A">
        <w:rPr>
          <w:rFonts w:ascii="Times New Roman" w:hAnsi="Times New Roman"/>
          <w:i/>
          <w:iCs/>
          <w:sz w:val="24"/>
          <w:szCs w:val="24"/>
        </w:rPr>
        <w:t>in</w:t>
      </w:r>
      <w:proofErr w:type="spellEnd"/>
      <w:r w:rsidRPr="00975F0A">
        <w:rPr>
          <w:rFonts w:ascii="Times New Roman" w:hAnsi="Times New Roman"/>
          <w:i/>
          <w:iCs/>
          <w:sz w:val="24"/>
          <w:szCs w:val="24"/>
        </w:rPr>
        <w:t xml:space="preserve"> </w:t>
      </w:r>
      <w:proofErr w:type="spellStart"/>
      <w:r w:rsidRPr="00975F0A">
        <w:rPr>
          <w:rFonts w:ascii="Times New Roman" w:hAnsi="Times New Roman"/>
          <w:i/>
          <w:iCs/>
          <w:sz w:val="24"/>
          <w:szCs w:val="24"/>
        </w:rPr>
        <w:t>house</w:t>
      </w:r>
      <w:proofErr w:type="spellEnd"/>
      <w:r w:rsidRPr="00852E38">
        <w:rPr>
          <w:rFonts w:ascii="Times New Roman" w:hAnsi="Times New Roman"/>
          <w:iCs/>
          <w:sz w:val="24"/>
          <w:szCs w:val="24"/>
        </w:rPr>
        <w:t xml:space="preserve"> sandoris, kurį sudaro perkančioji organizacija ir nuo jos teisiškai atskirtas subjektas, o perkančioji organizacija šį subjektą kontroliuoja analogiškai kaip savo tarnybas ir šio subjekto pagrindinę veiklos dalį sudaro veikla, vykdoma perkančiosios organizacijos naudai, </w:t>
      </w:r>
      <w:r w:rsidRPr="00975F0A">
        <w:rPr>
          <w:rFonts w:ascii="Times New Roman" w:hAnsi="Times New Roman"/>
          <w:i/>
          <w:iCs/>
          <w:sz w:val="24"/>
          <w:szCs w:val="24"/>
        </w:rPr>
        <w:t xml:space="preserve">per </w:t>
      </w:r>
      <w:proofErr w:type="spellStart"/>
      <w:r w:rsidRPr="00975F0A">
        <w:rPr>
          <w:rFonts w:ascii="Times New Roman" w:hAnsi="Times New Roman"/>
          <w:i/>
          <w:iCs/>
          <w:sz w:val="24"/>
          <w:szCs w:val="24"/>
        </w:rPr>
        <w:t>se</w:t>
      </w:r>
      <w:proofErr w:type="spellEnd"/>
      <w:r w:rsidR="00EE5893">
        <w:rPr>
          <w:rFonts w:ascii="Times New Roman" w:hAnsi="Times New Roman"/>
          <w:i/>
          <w:iCs/>
          <w:sz w:val="24"/>
          <w:szCs w:val="24"/>
        </w:rPr>
        <w:t xml:space="preserve"> </w:t>
      </w:r>
      <w:r w:rsidR="00EE5893">
        <w:rPr>
          <w:rFonts w:ascii="Times New Roman" w:hAnsi="Times New Roman"/>
          <w:iCs/>
          <w:sz w:val="24"/>
          <w:szCs w:val="24"/>
        </w:rPr>
        <w:t>(savaime)</w:t>
      </w:r>
      <w:r w:rsidRPr="00852E38">
        <w:rPr>
          <w:rFonts w:ascii="Times New Roman" w:hAnsi="Times New Roman"/>
          <w:iCs/>
          <w:sz w:val="24"/>
          <w:szCs w:val="24"/>
        </w:rPr>
        <w:t xml:space="preserve"> teisėtas, </w:t>
      </w:r>
      <w:proofErr w:type="spellStart"/>
      <w:r w:rsidRPr="00975F0A">
        <w:rPr>
          <w:rFonts w:ascii="Times New Roman" w:hAnsi="Times New Roman"/>
          <w:i/>
          <w:iCs/>
          <w:sz w:val="24"/>
          <w:szCs w:val="24"/>
        </w:rPr>
        <w:t>inter</w:t>
      </w:r>
      <w:proofErr w:type="spellEnd"/>
      <w:r w:rsidRPr="00975F0A">
        <w:rPr>
          <w:rFonts w:ascii="Times New Roman" w:hAnsi="Times New Roman"/>
          <w:i/>
          <w:iCs/>
          <w:sz w:val="24"/>
          <w:szCs w:val="24"/>
        </w:rPr>
        <w:t xml:space="preserve"> </w:t>
      </w:r>
      <w:proofErr w:type="spellStart"/>
      <w:r w:rsidRPr="00975F0A">
        <w:rPr>
          <w:rFonts w:ascii="Times New Roman" w:hAnsi="Times New Roman"/>
          <w:i/>
          <w:iCs/>
          <w:sz w:val="24"/>
          <w:szCs w:val="24"/>
        </w:rPr>
        <w:t>alia</w:t>
      </w:r>
      <w:proofErr w:type="spellEnd"/>
      <w:r w:rsidRPr="00852E38">
        <w:rPr>
          <w:rFonts w:ascii="Times New Roman" w:hAnsi="Times New Roman"/>
          <w:iCs/>
          <w:sz w:val="24"/>
          <w:szCs w:val="24"/>
        </w:rPr>
        <w:t>, nepažeidžia kitų ūkio subjektų teisės į sąžiningą konkurenciją, šie nėra diskriminuojami, o vidaus sandorį sudariusiam kontroliuojamam subjektui nėra teikiamos privilegijos?</w:t>
      </w:r>
    </w:p>
    <w:p w:rsidR="00852E38" w:rsidRDefault="00975F0A" w:rsidP="003E244E">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3E244E">
        <w:rPr>
          <w:rFonts w:ascii="Times New Roman" w:hAnsi="Times New Roman"/>
          <w:iCs/>
          <w:sz w:val="24"/>
          <w:szCs w:val="24"/>
        </w:rPr>
        <w:t>Teisingumo Teismas pagal Lietuvos Aukščiausiojo Teismo pateiktą prašymą 2019 m. spalio 3</w:t>
      </w:r>
      <w:r w:rsidR="0022300F">
        <w:rPr>
          <w:rFonts w:ascii="Times New Roman" w:hAnsi="Times New Roman"/>
          <w:iCs/>
          <w:sz w:val="24"/>
          <w:szCs w:val="24"/>
        </w:rPr>
        <w:t> </w:t>
      </w:r>
      <w:r w:rsidRPr="003E244E">
        <w:rPr>
          <w:rFonts w:ascii="Times New Roman" w:hAnsi="Times New Roman"/>
          <w:iCs/>
          <w:sz w:val="24"/>
          <w:szCs w:val="24"/>
        </w:rPr>
        <w:t xml:space="preserve">d. priėmė </w:t>
      </w:r>
      <w:proofErr w:type="spellStart"/>
      <w:r w:rsidRPr="003E244E">
        <w:rPr>
          <w:rFonts w:ascii="Times New Roman" w:hAnsi="Times New Roman"/>
          <w:iCs/>
          <w:sz w:val="24"/>
          <w:szCs w:val="24"/>
        </w:rPr>
        <w:t>prejudicinį</w:t>
      </w:r>
      <w:proofErr w:type="spellEnd"/>
      <w:r w:rsidRPr="003E244E">
        <w:rPr>
          <w:rFonts w:ascii="Times New Roman" w:hAnsi="Times New Roman"/>
          <w:iCs/>
          <w:sz w:val="24"/>
          <w:szCs w:val="24"/>
        </w:rPr>
        <w:t xml:space="preserve"> sprendimą byloje </w:t>
      </w:r>
      <w:proofErr w:type="spellStart"/>
      <w:r w:rsidRPr="001C656F">
        <w:rPr>
          <w:rFonts w:ascii="Times New Roman" w:hAnsi="Times New Roman"/>
          <w:i/>
          <w:iCs/>
          <w:sz w:val="24"/>
          <w:szCs w:val="24"/>
        </w:rPr>
        <w:t>Irgita</w:t>
      </w:r>
      <w:proofErr w:type="spellEnd"/>
      <w:r w:rsidRPr="003E244E">
        <w:rPr>
          <w:rFonts w:ascii="Times New Roman" w:hAnsi="Times New Roman"/>
          <w:iCs/>
          <w:sz w:val="24"/>
          <w:szCs w:val="24"/>
        </w:rPr>
        <w:t>, C-285/18</w:t>
      </w:r>
      <w:r w:rsidR="000A0C15">
        <w:rPr>
          <w:rFonts w:ascii="Times New Roman" w:hAnsi="Times New Roman"/>
          <w:iCs/>
          <w:sz w:val="24"/>
          <w:szCs w:val="24"/>
        </w:rPr>
        <w:t xml:space="preserve"> (toliau – </w:t>
      </w:r>
      <w:proofErr w:type="spellStart"/>
      <w:r w:rsidR="000A0C15">
        <w:rPr>
          <w:rFonts w:ascii="Times New Roman" w:hAnsi="Times New Roman"/>
          <w:iCs/>
          <w:sz w:val="24"/>
          <w:szCs w:val="24"/>
        </w:rPr>
        <w:t>Prejudicinis</w:t>
      </w:r>
      <w:proofErr w:type="spellEnd"/>
      <w:r w:rsidR="000A0C15">
        <w:rPr>
          <w:rFonts w:ascii="Times New Roman" w:hAnsi="Times New Roman"/>
          <w:iCs/>
          <w:sz w:val="24"/>
          <w:szCs w:val="24"/>
        </w:rPr>
        <w:t xml:space="preserve"> sprendimas)</w:t>
      </w:r>
      <w:r>
        <w:rPr>
          <w:rFonts w:ascii="Times New Roman" w:hAnsi="Times New Roman"/>
          <w:iCs/>
          <w:sz w:val="24"/>
          <w:szCs w:val="24"/>
        </w:rPr>
        <w:t>, kuriuo nusprendė:</w:t>
      </w:r>
    </w:p>
    <w:p w:rsidR="000B5B88" w:rsidRDefault="000B5B88" w:rsidP="00C002FB">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0B5B88">
        <w:rPr>
          <w:rFonts w:ascii="Times New Roman" w:hAnsi="Times New Roman"/>
          <w:iCs/>
          <w:sz w:val="24"/>
          <w:szCs w:val="24"/>
        </w:rPr>
        <w:t xml:space="preserve">Situacija, kaip nagrinėjama pagrindinėje byloje, kai perkančioji organizacija viešojo pirkimo sutarties su juridiniu asmeniu, kurį ji kontroliuoja analogiškai kaip savo tarnybas, sudarymo procedūrą pradėjo dar galiojant </w:t>
      </w:r>
      <w:r w:rsidR="00177536">
        <w:rPr>
          <w:rFonts w:ascii="Times New Roman" w:hAnsi="Times New Roman"/>
          <w:iCs/>
          <w:sz w:val="24"/>
          <w:szCs w:val="24"/>
        </w:rPr>
        <w:t>D</w:t>
      </w:r>
      <w:r w:rsidRPr="000B5B88">
        <w:rPr>
          <w:rFonts w:ascii="Times New Roman" w:hAnsi="Times New Roman"/>
          <w:iCs/>
          <w:sz w:val="24"/>
          <w:szCs w:val="24"/>
        </w:rPr>
        <w:t xml:space="preserve">irektyvai 2004/18, bet sutartis sudaryta po šios direktyvos panaikinimo, t. y. po </w:t>
      </w:r>
      <w:r>
        <w:rPr>
          <w:rFonts w:ascii="Times New Roman" w:hAnsi="Times New Roman"/>
          <w:iCs/>
          <w:sz w:val="24"/>
          <w:szCs w:val="24"/>
        </w:rPr>
        <w:t xml:space="preserve">2016 m. balandžio 18 d., patenka į </w:t>
      </w:r>
      <w:r w:rsidR="00177536">
        <w:rPr>
          <w:rFonts w:ascii="Times New Roman" w:hAnsi="Times New Roman"/>
          <w:iCs/>
          <w:sz w:val="24"/>
          <w:szCs w:val="24"/>
        </w:rPr>
        <w:t>D</w:t>
      </w:r>
      <w:r>
        <w:rPr>
          <w:rFonts w:ascii="Times New Roman" w:hAnsi="Times New Roman"/>
          <w:iCs/>
          <w:sz w:val="24"/>
          <w:szCs w:val="24"/>
        </w:rPr>
        <w:t xml:space="preserve">irektyvos </w:t>
      </w:r>
      <w:r w:rsidRPr="000B5B88">
        <w:rPr>
          <w:rFonts w:ascii="Times New Roman" w:hAnsi="Times New Roman"/>
          <w:iCs/>
          <w:sz w:val="24"/>
          <w:szCs w:val="24"/>
        </w:rPr>
        <w:t>2014/</w:t>
      </w:r>
      <w:r w:rsidR="00177536">
        <w:rPr>
          <w:rFonts w:ascii="Times New Roman" w:hAnsi="Times New Roman"/>
          <w:iCs/>
          <w:sz w:val="24"/>
          <w:szCs w:val="24"/>
        </w:rPr>
        <w:t xml:space="preserve">24 </w:t>
      </w:r>
      <w:r w:rsidRPr="000B5B88">
        <w:rPr>
          <w:rFonts w:ascii="Times New Roman" w:hAnsi="Times New Roman"/>
          <w:iCs/>
          <w:sz w:val="24"/>
          <w:szCs w:val="24"/>
        </w:rPr>
        <w:t>taikymo sritį, jeigu perkančioji organizacija klausimą dėl to, ar privalėjo iš anksto skelbti konkursą viešojo pirkimo sutarčiai sudaryti, galutinai išsprendė po šios datos.</w:t>
      </w:r>
    </w:p>
    <w:p w:rsidR="000B5B88" w:rsidRPr="000B5B88" w:rsidRDefault="000B5B88" w:rsidP="00C002FB">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0B5B88">
        <w:rPr>
          <w:rFonts w:ascii="Times New Roman" w:hAnsi="Times New Roman"/>
          <w:iCs/>
          <w:sz w:val="24"/>
          <w:szCs w:val="24"/>
        </w:rPr>
        <w:t>Direktyvos 2014/24 12 straipsnio 1 dalį reikia aiškinti taip, kad pagal ją nedraudžiama nacionalinės teisės nuostata, kurioje valstybė narė vidaus sandorio sudarymą, be kita ko, sieja su sąlyga, kad viešojo pirkimo sutarties sudarymas neleistų užtikrinti teikiamų paslaugų kokybės, jų prieinamumo ar nepertraukiamumo, jeigu etape iki viešojo pirkimo sutarties sudarymo pasirenkant konkretų paslaugų teikimo būdą paisoma vienodo požiūrio, nediskriminavimo, abipusio pripažinimo, proporcingumo ir skaidrumo principų.</w:t>
      </w:r>
    </w:p>
    <w:p w:rsidR="000B5B88" w:rsidRPr="000B5B88" w:rsidRDefault="000B5B88" w:rsidP="00C002FB">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0B5B88">
        <w:rPr>
          <w:rFonts w:ascii="Times New Roman" w:hAnsi="Times New Roman"/>
          <w:iCs/>
          <w:sz w:val="24"/>
          <w:szCs w:val="24"/>
        </w:rPr>
        <w:t>Direktyvos 2014/24</w:t>
      </w:r>
      <w:r w:rsidR="0093147D">
        <w:rPr>
          <w:rFonts w:ascii="Times New Roman" w:hAnsi="Times New Roman"/>
          <w:iCs/>
          <w:sz w:val="24"/>
          <w:szCs w:val="24"/>
        </w:rPr>
        <w:t xml:space="preserve"> </w:t>
      </w:r>
      <w:r w:rsidRPr="000B5B88">
        <w:rPr>
          <w:rFonts w:ascii="Times New Roman" w:hAnsi="Times New Roman"/>
          <w:iCs/>
          <w:sz w:val="24"/>
          <w:szCs w:val="24"/>
        </w:rPr>
        <w:t>12 straipsnio 1 dalis, siejama su skaidrumo</w:t>
      </w:r>
      <w:r>
        <w:rPr>
          <w:rFonts w:ascii="Times New Roman" w:hAnsi="Times New Roman"/>
          <w:iCs/>
          <w:sz w:val="24"/>
          <w:szCs w:val="24"/>
        </w:rPr>
        <w:t xml:space="preserve"> </w:t>
      </w:r>
      <w:r w:rsidRPr="000B5B88">
        <w:rPr>
          <w:rFonts w:ascii="Times New Roman" w:hAnsi="Times New Roman"/>
          <w:iCs/>
          <w:sz w:val="24"/>
          <w:szCs w:val="24"/>
        </w:rPr>
        <w:t xml:space="preserve">principu, turi būti aiškinama taip, kad valstybių narių taikomos vidaus sandorių sudarymo sąlygos turi būti įtvirtintos konkrečiose ir aiškiose pozityviosios viešųjų pirkimų teisės normose, kurios turi būti pakankamai prieinamos, o jų taikymas </w:t>
      </w:r>
      <w:r w:rsidR="0093147D">
        <w:rPr>
          <w:rFonts w:ascii="Times New Roman" w:hAnsi="Times New Roman"/>
          <w:iCs/>
          <w:sz w:val="24"/>
          <w:szCs w:val="24"/>
        </w:rPr>
        <w:t>–</w:t>
      </w:r>
      <w:r w:rsidR="0093147D" w:rsidRPr="000B5B88">
        <w:rPr>
          <w:rFonts w:ascii="Times New Roman" w:hAnsi="Times New Roman"/>
          <w:iCs/>
          <w:sz w:val="24"/>
          <w:szCs w:val="24"/>
        </w:rPr>
        <w:t xml:space="preserve"> </w:t>
      </w:r>
      <w:r w:rsidRPr="000B5B88">
        <w:rPr>
          <w:rFonts w:ascii="Times New Roman" w:hAnsi="Times New Roman"/>
          <w:iCs/>
          <w:sz w:val="24"/>
          <w:szCs w:val="24"/>
        </w:rPr>
        <w:t xml:space="preserve">numatomas, kad būtų išvengta bet kokio savivalės pavojaus, o tai nagrinėjamu atveju turi patikrinti prašymą priimti </w:t>
      </w:r>
      <w:proofErr w:type="spellStart"/>
      <w:r w:rsidRPr="000B5B88">
        <w:rPr>
          <w:rFonts w:ascii="Times New Roman" w:hAnsi="Times New Roman"/>
          <w:iCs/>
          <w:sz w:val="24"/>
          <w:szCs w:val="24"/>
        </w:rPr>
        <w:t>prejudicinį</w:t>
      </w:r>
      <w:proofErr w:type="spellEnd"/>
      <w:r w:rsidRPr="000B5B88">
        <w:rPr>
          <w:rFonts w:ascii="Times New Roman" w:hAnsi="Times New Roman"/>
          <w:iCs/>
          <w:sz w:val="24"/>
          <w:szCs w:val="24"/>
        </w:rPr>
        <w:t xml:space="preserve"> sprendimą pateikęs teismas.</w:t>
      </w:r>
    </w:p>
    <w:p w:rsidR="000B5B88" w:rsidRPr="000B5B88" w:rsidRDefault="000B5B88" w:rsidP="00C002FB">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0B5B88">
        <w:rPr>
          <w:rFonts w:ascii="Times New Roman" w:hAnsi="Times New Roman"/>
          <w:iCs/>
          <w:sz w:val="24"/>
          <w:szCs w:val="24"/>
        </w:rPr>
        <w:t>Vidaus sandorio, kuris tenkina Direktyvos 2014/24 12 straipsnio 1 dalies a</w:t>
      </w:r>
      <w:r w:rsidR="008D1B62" w:rsidRPr="00527820">
        <w:rPr>
          <w:rFonts w:ascii="Times New Roman" w:hAnsi="Times New Roman"/>
          <w:sz w:val="24"/>
          <w:szCs w:val="24"/>
        </w:rPr>
        <w:t>–</w:t>
      </w:r>
      <w:r w:rsidRPr="000B5B88">
        <w:rPr>
          <w:rFonts w:ascii="Times New Roman" w:hAnsi="Times New Roman"/>
          <w:iCs/>
          <w:sz w:val="24"/>
          <w:szCs w:val="24"/>
        </w:rPr>
        <w:t>c punktuose nu</w:t>
      </w:r>
      <w:r w:rsidR="00177536">
        <w:rPr>
          <w:rFonts w:ascii="Times New Roman" w:hAnsi="Times New Roman"/>
          <w:iCs/>
          <w:sz w:val="24"/>
          <w:szCs w:val="24"/>
        </w:rPr>
        <w:t>st</w:t>
      </w:r>
      <w:r w:rsidRPr="000B5B88">
        <w:rPr>
          <w:rFonts w:ascii="Times New Roman" w:hAnsi="Times New Roman"/>
          <w:iCs/>
          <w:sz w:val="24"/>
          <w:szCs w:val="24"/>
        </w:rPr>
        <w:t xml:space="preserve">atytas sąlygas, sudarymas nėra pats savaime atitinkantis </w:t>
      </w:r>
      <w:r w:rsidR="00DA0692">
        <w:rPr>
          <w:rFonts w:ascii="Times New Roman" w:hAnsi="Times New Roman"/>
          <w:iCs/>
          <w:sz w:val="24"/>
          <w:szCs w:val="24"/>
        </w:rPr>
        <w:t xml:space="preserve">Europos </w:t>
      </w:r>
      <w:r w:rsidRPr="000B5B88">
        <w:rPr>
          <w:rFonts w:ascii="Times New Roman" w:hAnsi="Times New Roman"/>
          <w:iCs/>
          <w:sz w:val="24"/>
          <w:szCs w:val="24"/>
        </w:rPr>
        <w:t>Sąjungos teisę.</w:t>
      </w:r>
    </w:p>
    <w:p w:rsidR="003E244E" w:rsidRPr="003E244E" w:rsidRDefault="003E244E" w:rsidP="00C002FB">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3E244E">
        <w:rPr>
          <w:rFonts w:ascii="Times New Roman" w:hAnsi="Times New Roman"/>
          <w:iCs/>
          <w:sz w:val="24"/>
          <w:szCs w:val="24"/>
        </w:rPr>
        <w:t>Lietuvos Aukščiausiojo Teismo Civilinių bylų skyriaus teisėjų kolegijos 201</w:t>
      </w:r>
      <w:r w:rsidR="000B5B88">
        <w:rPr>
          <w:rFonts w:ascii="Times New Roman" w:hAnsi="Times New Roman"/>
          <w:iCs/>
          <w:sz w:val="24"/>
          <w:szCs w:val="24"/>
        </w:rPr>
        <w:t>9</w:t>
      </w:r>
      <w:r w:rsidRPr="003E244E">
        <w:rPr>
          <w:rFonts w:ascii="Times New Roman" w:hAnsi="Times New Roman"/>
          <w:iCs/>
          <w:sz w:val="24"/>
          <w:szCs w:val="24"/>
        </w:rPr>
        <w:t xml:space="preserve"> m. </w:t>
      </w:r>
      <w:r w:rsidR="000B5B88">
        <w:rPr>
          <w:rFonts w:ascii="Times New Roman" w:hAnsi="Times New Roman"/>
          <w:iCs/>
          <w:sz w:val="24"/>
          <w:szCs w:val="24"/>
        </w:rPr>
        <w:t xml:space="preserve">spalio </w:t>
      </w:r>
      <w:r w:rsidRPr="003E244E">
        <w:rPr>
          <w:rFonts w:ascii="Times New Roman" w:hAnsi="Times New Roman"/>
          <w:iCs/>
          <w:sz w:val="24"/>
          <w:szCs w:val="24"/>
        </w:rPr>
        <w:t>8 d. nutartimi buvo</w:t>
      </w:r>
      <w:r w:rsidR="000B5B88">
        <w:rPr>
          <w:rFonts w:ascii="Times New Roman" w:hAnsi="Times New Roman"/>
          <w:iCs/>
          <w:sz w:val="24"/>
          <w:szCs w:val="24"/>
        </w:rPr>
        <w:t xml:space="preserve"> atnaujintas civilinės bylos nagrinėjimas ir pasiūlyta </w:t>
      </w:r>
      <w:r w:rsidR="000B5B88" w:rsidRPr="000B5B88">
        <w:rPr>
          <w:rFonts w:ascii="Times New Roman" w:hAnsi="Times New Roman"/>
          <w:iCs/>
          <w:sz w:val="24"/>
          <w:szCs w:val="24"/>
        </w:rPr>
        <w:t xml:space="preserve">dalyvaujantiems </w:t>
      </w:r>
      <w:r w:rsidR="00F51AEC">
        <w:rPr>
          <w:rFonts w:ascii="Times New Roman" w:hAnsi="Times New Roman"/>
          <w:iCs/>
          <w:sz w:val="24"/>
          <w:szCs w:val="24"/>
        </w:rPr>
        <w:t xml:space="preserve">byloje </w:t>
      </w:r>
      <w:r w:rsidR="000B5B88" w:rsidRPr="000B5B88">
        <w:rPr>
          <w:rFonts w:ascii="Times New Roman" w:hAnsi="Times New Roman"/>
          <w:iCs/>
          <w:sz w:val="24"/>
          <w:szCs w:val="24"/>
        </w:rPr>
        <w:t xml:space="preserve">asmenims pateikti rašytinius teisinius argumentus dėl </w:t>
      </w:r>
      <w:proofErr w:type="spellStart"/>
      <w:r w:rsidR="000A0C15">
        <w:rPr>
          <w:rFonts w:ascii="Times New Roman" w:hAnsi="Times New Roman"/>
          <w:iCs/>
          <w:sz w:val="24"/>
          <w:szCs w:val="24"/>
        </w:rPr>
        <w:t>P</w:t>
      </w:r>
      <w:r w:rsidR="000B5B88" w:rsidRPr="000B5B88">
        <w:rPr>
          <w:rFonts w:ascii="Times New Roman" w:hAnsi="Times New Roman"/>
          <w:iCs/>
          <w:sz w:val="24"/>
          <w:szCs w:val="24"/>
        </w:rPr>
        <w:t>rejudicinio</w:t>
      </w:r>
      <w:proofErr w:type="spellEnd"/>
      <w:r w:rsidR="000B5B88" w:rsidRPr="000B5B88">
        <w:rPr>
          <w:rFonts w:ascii="Times New Roman" w:hAnsi="Times New Roman"/>
          <w:iCs/>
          <w:sz w:val="24"/>
          <w:szCs w:val="24"/>
        </w:rPr>
        <w:t xml:space="preserve"> sprendimo</w:t>
      </w:r>
      <w:r w:rsidR="000B5B88">
        <w:rPr>
          <w:rFonts w:ascii="Times New Roman" w:hAnsi="Times New Roman"/>
          <w:iCs/>
          <w:sz w:val="24"/>
          <w:szCs w:val="24"/>
        </w:rPr>
        <w:t>.</w:t>
      </w:r>
    </w:p>
    <w:p w:rsidR="000B5B88" w:rsidRPr="00D16CEE" w:rsidRDefault="000B5B88" w:rsidP="00C002FB">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D16CEE">
        <w:rPr>
          <w:rFonts w:ascii="Times New Roman" w:hAnsi="Times New Roman"/>
          <w:iCs/>
          <w:sz w:val="24"/>
          <w:szCs w:val="24"/>
        </w:rPr>
        <w:t>Ieškovė pateiktuose rašytiniuose paaiškinimuose nurodė:</w:t>
      </w:r>
    </w:p>
    <w:p w:rsidR="000B5B88" w:rsidRPr="00D16CEE" w:rsidRDefault="00807E7A" w:rsidP="00C002FB">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D16CEE">
        <w:rPr>
          <w:rFonts w:ascii="Times New Roman" w:hAnsi="Times New Roman"/>
          <w:iCs/>
          <w:sz w:val="24"/>
          <w:szCs w:val="24"/>
        </w:rPr>
        <w:t xml:space="preserve">Teisingumo Teismas, vadovaudamasis pagrindinės bylos faktinėmis aplinkybėmis, konstatavo, kad Viešųjų pirkimų tarnyba sprendimą dėl ginčo </w:t>
      </w:r>
      <w:r w:rsidR="00177536" w:rsidRPr="00D16CEE">
        <w:rPr>
          <w:rFonts w:ascii="Times New Roman" w:hAnsi="Times New Roman"/>
          <w:iCs/>
          <w:sz w:val="24"/>
          <w:szCs w:val="24"/>
        </w:rPr>
        <w:t>vidaus</w:t>
      </w:r>
      <w:r w:rsidRPr="00D16CEE">
        <w:rPr>
          <w:rFonts w:ascii="Times New Roman" w:hAnsi="Times New Roman"/>
          <w:iCs/>
          <w:sz w:val="24"/>
          <w:szCs w:val="24"/>
        </w:rPr>
        <w:t xml:space="preserve"> sandorio sudarymo priėmė 2016 m. balandžio 20 d., t. y. po to, kai buvo panaikinta Direktyva 2004/18. Dėl to ginčo teisiniams santykiams taikytina Direktyva 2014/24. Pažymėta, kad šiuo klausimu vienodai pasisakė tiek</w:t>
      </w:r>
      <w:r w:rsidR="00177536" w:rsidRPr="00D16CEE">
        <w:rPr>
          <w:rFonts w:ascii="Times New Roman" w:hAnsi="Times New Roman"/>
          <w:iCs/>
          <w:sz w:val="24"/>
          <w:szCs w:val="24"/>
        </w:rPr>
        <w:t xml:space="preserve"> Teisingumo Teismo</w:t>
      </w:r>
      <w:r w:rsidRPr="00D16CEE">
        <w:rPr>
          <w:rFonts w:ascii="Times New Roman" w:hAnsi="Times New Roman"/>
          <w:iCs/>
          <w:sz w:val="24"/>
          <w:szCs w:val="24"/>
        </w:rPr>
        <w:t xml:space="preserve"> </w:t>
      </w:r>
      <w:r w:rsidR="00177536" w:rsidRPr="00D16CEE">
        <w:rPr>
          <w:rFonts w:ascii="Times New Roman" w:hAnsi="Times New Roman"/>
          <w:iCs/>
          <w:sz w:val="24"/>
          <w:szCs w:val="24"/>
        </w:rPr>
        <w:t>g</w:t>
      </w:r>
      <w:r w:rsidRPr="00D16CEE">
        <w:rPr>
          <w:rFonts w:ascii="Times New Roman" w:hAnsi="Times New Roman"/>
          <w:iCs/>
          <w:sz w:val="24"/>
          <w:szCs w:val="24"/>
        </w:rPr>
        <w:t xml:space="preserve">eneralinis advokatas, tiek ginčo šalys. </w:t>
      </w:r>
    </w:p>
    <w:p w:rsidR="00FB7963" w:rsidRPr="00FB7963" w:rsidRDefault="00807E7A" w:rsidP="00C002FB">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FB7963">
        <w:rPr>
          <w:rFonts w:ascii="Times New Roman" w:hAnsi="Times New Roman"/>
          <w:iCs/>
          <w:sz w:val="24"/>
          <w:szCs w:val="24"/>
        </w:rPr>
        <w:t>T</w:t>
      </w:r>
      <w:r w:rsidR="00FB7963" w:rsidRPr="00FB7963">
        <w:rPr>
          <w:rFonts w:ascii="Times New Roman" w:hAnsi="Times New Roman"/>
          <w:iCs/>
          <w:sz w:val="24"/>
          <w:szCs w:val="24"/>
        </w:rPr>
        <w:t xml:space="preserve">eisingumo Teismas nurodė, kad </w:t>
      </w:r>
      <w:r w:rsidRPr="00FB7963">
        <w:rPr>
          <w:rFonts w:ascii="Times New Roman" w:hAnsi="Times New Roman"/>
          <w:iCs/>
          <w:sz w:val="24"/>
          <w:szCs w:val="24"/>
        </w:rPr>
        <w:t>nedraudžiama nacionalinės teisės nuostata, kurioje valstybė narė vidaus sandorio sudarymą, be kita ko, sieja su sąlyga, kad viešojo pirkimo sutarties sudarymas neleistų užtikrinti teikiam</w:t>
      </w:r>
      <w:r w:rsidR="00FB7963" w:rsidRPr="00FB7963">
        <w:rPr>
          <w:rFonts w:ascii="Times New Roman" w:hAnsi="Times New Roman"/>
          <w:iCs/>
          <w:sz w:val="24"/>
          <w:szCs w:val="24"/>
        </w:rPr>
        <w:t>os</w:t>
      </w:r>
      <w:r w:rsidRPr="00FB7963">
        <w:rPr>
          <w:rFonts w:ascii="Times New Roman" w:hAnsi="Times New Roman"/>
          <w:iCs/>
          <w:sz w:val="24"/>
          <w:szCs w:val="24"/>
        </w:rPr>
        <w:t xml:space="preserve"> paslaug</w:t>
      </w:r>
      <w:r w:rsidR="00FB7963" w:rsidRPr="00FB7963">
        <w:rPr>
          <w:rFonts w:ascii="Times New Roman" w:hAnsi="Times New Roman"/>
          <w:iCs/>
          <w:sz w:val="24"/>
          <w:szCs w:val="24"/>
        </w:rPr>
        <w:t>os</w:t>
      </w:r>
      <w:r w:rsidRPr="00FB7963">
        <w:rPr>
          <w:rFonts w:ascii="Times New Roman" w:hAnsi="Times New Roman"/>
          <w:iCs/>
          <w:sz w:val="24"/>
          <w:szCs w:val="24"/>
        </w:rPr>
        <w:t xml:space="preserve"> kokybės, </w:t>
      </w:r>
      <w:r w:rsidR="00500DD7" w:rsidRPr="00FB7963">
        <w:rPr>
          <w:rFonts w:ascii="Times New Roman" w:hAnsi="Times New Roman"/>
          <w:iCs/>
          <w:sz w:val="24"/>
          <w:szCs w:val="24"/>
        </w:rPr>
        <w:t>j</w:t>
      </w:r>
      <w:r w:rsidR="00500DD7">
        <w:rPr>
          <w:rFonts w:ascii="Times New Roman" w:hAnsi="Times New Roman"/>
          <w:iCs/>
          <w:sz w:val="24"/>
          <w:szCs w:val="24"/>
        </w:rPr>
        <w:t>os</w:t>
      </w:r>
      <w:r w:rsidR="00500DD7" w:rsidRPr="00FB7963">
        <w:rPr>
          <w:rFonts w:ascii="Times New Roman" w:hAnsi="Times New Roman"/>
          <w:iCs/>
          <w:sz w:val="24"/>
          <w:szCs w:val="24"/>
        </w:rPr>
        <w:t xml:space="preserve"> </w:t>
      </w:r>
      <w:r w:rsidRPr="00FB7963">
        <w:rPr>
          <w:rFonts w:ascii="Times New Roman" w:hAnsi="Times New Roman"/>
          <w:iCs/>
          <w:sz w:val="24"/>
          <w:szCs w:val="24"/>
        </w:rPr>
        <w:t xml:space="preserve">prieinamumo ar </w:t>
      </w:r>
      <w:r w:rsidRPr="00FB7963">
        <w:rPr>
          <w:rFonts w:ascii="Times New Roman" w:hAnsi="Times New Roman"/>
          <w:iCs/>
          <w:sz w:val="24"/>
          <w:szCs w:val="24"/>
        </w:rPr>
        <w:lastRenderedPageBreak/>
        <w:t>nepertraukiamumo.</w:t>
      </w:r>
      <w:r w:rsidR="00FB7963" w:rsidRPr="00FB7963">
        <w:rPr>
          <w:rFonts w:ascii="Times New Roman" w:hAnsi="Times New Roman"/>
          <w:iCs/>
          <w:sz w:val="24"/>
          <w:szCs w:val="24"/>
        </w:rPr>
        <w:t xml:space="preserve"> </w:t>
      </w:r>
      <w:r w:rsidRPr="00FB7963">
        <w:rPr>
          <w:rFonts w:ascii="Times New Roman" w:hAnsi="Times New Roman"/>
          <w:iCs/>
          <w:sz w:val="24"/>
          <w:szCs w:val="24"/>
        </w:rPr>
        <w:t>Direktyvos 2014/24 nuostato</w:t>
      </w:r>
      <w:r w:rsidR="00177536">
        <w:rPr>
          <w:rFonts w:ascii="Times New Roman" w:hAnsi="Times New Roman"/>
          <w:iCs/>
          <w:sz w:val="24"/>
          <w:szCs w:val="24"/>
        </w:rPr>
        <w:t>mis</w:t>
      </w:r>
      <w:r w:rsidRPr="00FB7963">
        <w:rPr>
          <w:rFonts w:ascii="Times New Roman" w:hAnsi="Times New Roman"/>
          <w:iCs/>
          <w:sz w:val="24"/>
          <w:szCs w:val="24"/>
        </w:rPr>
        <w:t>, ypač</w:t>
      </w:r>
      <w:r w:rsidR="00177536">
        <w:rPr>
          <w:rFonts w:ascii="Times New Roman" w:hAnsi="Times New Roman"/>
          <w:iCs/>
          <w:sz w:val="24"/>
          <w:szCs w:val="24"/>
        </w:rPr>
        <w:t xml:space="preserve"> jos</w:t>
      </w:r>
      <w:r w:rsidRPr="00FB7963">
        <w:rPr>
          <w:rFonts w:ascii="Times New Roman" w:hAnsi="Times New Roman"/>
          <w:iCs/>
          <w:sz w:val="24"/>
          <w:szCs w:val="24"/>
        </w:rPr>
        <w:t xml:space="preserve"> 12 straipsnio 1 dali</w:t>
      </w:r>
      <w:r w:rsidR="00177536">
        <w:rPr>
          <w:rFonts w:ascii="Times New Roman" w:hAnsi="Times New Roman"/>
          <w:iCs/>
          <w:sz w:val="24"/>
          <w:szCs w:val="24"/>
        </w:rPr>
        <w:t>mi</w:t>
      </w:r>
      <w:r w:rsidRPr="00FB7963">
        <w:rPr>
          <w:rFonts w:ascii="Times New Roman" w:hAnsi="Times New Roman"/>
          <w:iCs/>
          <w:sz w:val="24"/>
          <w:szCs w:val="24"/>
        </w:rPr>
        <w:t xml:space="preserve"> savaime nei įpareigoja</w:t>
      </w:r>
      <w:r w:rsidR="00177536">
        <w:rPr>
          <w:rFonts w:ascii="Times New Roman" w:hAnsi="Times New Roman"/>
          <w:iCs/>
          <w:sz w:val="24"/>
          <w:szCs w:val="24"/>
        </w:rPr>
        <w:t>ma</w:t>
      </w:r>
      <w:r w:rsidRPr="00FB7963">
        <w:rPr>
          <w:rFonts w:ascii="Times New Roman" w:hAnsi="Times New Roman"/>
          <w:iCs/>
          <w:sz w:val="24"/>
          <w:szCs w:val="24"/>
        </w:rPr>
        <w:t>, nei draudžia</w:t>
      </w:r>
      <w:r w:rsidR="00177536">
        <w:rPr>
          <w:rFonts w:ascii="Times New Roman" w:hAnsi="Times New Roman"/>
          <w:iCs/>
          <w:sz w:val="24"/>
          <w:szCs w:val="24"/>
        </w:rPr>
        <w:t>ma</w:t>
      </w:r>
      <w:r w:rsidRPr="00FB7963">
        <w:rPr>
          <w:rFonts w:ascii="Times New Roman" w:hAnsi="Times New Roman"/>
          <w:iCs/>
          <w:sz w:val="24"/>
          <w:szCs w:val="24"/>
        </w:rPr>
        <w:t xml:space="preserve"> sudaryti </w:t>
      </w:r>
      <w:r w:rsidR="00177536">
        <w:rPr>
          <w:rFonts w:ascii="Times New Roman" w:hAnsi="Times New Roman"/>
          <w:iCs/>
          <w:sz w:val="24"/>
          <w:szCs w:val="24"/>
        </w:rPr>
        <w:t>vidaus</w:t>
      </w:r>
      <w:r w:rsidRPr="00FB7963">
        <w:rPr>
          <w:rFonts w:ascii="Times New Roman" w:hAnsi="Times New Roman"/>
          <w:iCs/>
          <w:sz w:val="24"/>
          <w:szCs w:val="24"/>
        </w:rPr>
        <w:t xml:space="preserve"> sandorius. </w:t>
      </w:r>
      <w:r w:rsidR="00177536">
        <w:rPr>
          <w:rFonts w:ascii="Times New Roman" w:hAnsi="Times New Roman"/>
          <w:iCs/>
          <w:sz w:val="24"/>
          <w:szCs w:val="24"/>
        </w:rPr>
        <w:t xml:space="preserve">Vidaus </w:t>
      </w:r>
      <w:r w:rsidRPr="00FB7963">
        <w:rPr>
          <w:rFonts w:ascii="Times New Roman" w:hAnsi="Times New Roman"/>
          <w:iCs/>
          <w:sz w:val="24"/>
          <w:szCs w:val="24"/>
        </w:rPr>
        <w:t xml:space="preserve">sandorio </w:t>
      </w:r>
      <w:r w:rsidR="00FB7963" w:rsidRPr="00FB7963">
        <w:rPr>
          <w:rFonts w:ascii="Times New Roman" w:hAnsi="Times New Roman"/>
          <w:iCs/>
          <w:sz w:val="24"/>
          <w:szCs w:val="24"/>
        </w:rPr>
        <w:t>s</w:t>
      </w:r>
      <w:r w:rsidRPr="00FB7963">
        <w:rPr>
          <w:rFonts w:ascii="Times New Roman" w:hAnsi="Times New Roman"/>
          <w:iCs/>
          <w:sz w:val="24"/>
          <w:szCs w:val="24"/>
        </w:rPr>
        <w:t>ąvokos turin</w:t>
      </w:r>
      <w:r w:rsidR="00177536">
        <w:rPr>
          <w:rFonts w:ascii="Times New Roman" w:hAnsi="Times New Roman"/>
          <w:iCs/>
          <w:sz w:val="24"/>
          <w:szCs w:val="24"/>
        </w:rPr>
        <w:t>ys</w:t>
      </w:r>
      <w:r w:rsidRPr="00FB7963">
        <w:rPr>
          <w:rFonts w:ascii="Times New Roman" w:hAnsi="Times New Roman"/>
          <w:iCs/>
          <w:sz w:val="24"/>
          <w:szCs w:val="24"/>
        </w:rPr>
        <w:t xml:space="preserve"> ir taikym</w:t>
      </w:r>
      <w:r w:rsidR="00177536">
        <w:rPr>
          <w:rFonts w:ascii="Times New Roman" w:hAnsi="Times New Roman"/>
          <w:iCs/>
          <w:sz w:val="24"/>
          <w:szCs w:val="24"/>
        </w:rPr>
        <w:t>as</w:t>
      </w:r>
      <w:r w:rsidRPr="00FB7963">
        <w:rPr>
          <w:rFonts w:ascii="Times New Roman" w:hAnsi="Times New Roman"/>
          <w:iCs/>
          <w:sz w:val="24"/>
          <w:szCs w:val="24"/>
        </w:rPr>
        <w:t xml:space="preserve"> gali </w:t>
      </w:r>
      <w:r w:rsidR="00177536">
        <w:rPr>
          <w:rFonts w:ascii="Times New Roman" w:hAnsi="Times New Roman"/>
          <w:iCs/>
          <w:sz w:val="24"/>
          <w:szCs w:val="24"/>
        </w:rPr>
        <w:t xml:space="preserve">būti </w:t>
      </w:r>
      <w:r w:rsidRPr="00FB7963">
        <w:rPr>
          <w:rFonts w:ascii="Times New Roman" w:hAnsi="Times New Roman"/>
          <w:iCs/>
          <w:sz w:val="24"/>
          <w:szCs w:val="24"/>
        </w:rPr>
        <w:t>nustatyti ne tik Europos Sąjungos teisė</w:t>
      </w:r>
      <w:r w:rsidR="00177536">
        <w:rPr>
          <w:rFonts w:ascii="Times New Roman" w:hAnsi="Times New Roman"/>
          <w:iCs/>
          <w:sz w:val="24"/>
          <w:szCs w:val="24"/>
        </w:rPr>
        <w:t>s</w:t>
      </w:r>
      <w:r w:rsidRPr="00FB7963">
        <w:rPr>
          <w:rFonts w:ascii="Times New Roman" w:hAnsi="Times New Roman"/>
          <w:iCs/>
          <w:sz w:val="24"/>
          <w:szCs w:val="24"/>
        </w:rPr>
        <w:t>, bet ir nacionalinės teisės normos</w:t>
      </w:r>
      <w:r w:rsidR="00177536">
        <w:rPr>
          <w:rFonts w:ascii="Times New Roman" w:hAnsi="Times New Roman"/>
          <w:iCs/>
          <w:sz w:val="24"/>
          <w:szCs w:val="24"/>
        </w:rPr>
        <w:t>e</w:t>
      </w:r>
      <w:r w:rsidRPr="00FB7963">
        <w:rPr>
          <w:rFonts w:ascii="Times New Roman" w:hAnsi="Times New Roman"/>
          <w:iCs/>
          <w:sz w:val="24"/>
          <w:szCs w:val="24"/>
        </w:rPr>
        <w:t>.</w:t>
      </w:r>
      <w:r w:rsidR="00FB7963">
        <w:rPr>
          <w:rFonts w:ascii="Times New Roman" w:hAnsi="Times New Roman"/>
          <w:iCs/>
          <w:sz w:val="24"/>
          <w:szCs w:val="24"/>
        </w:rPr>
        <w:t xml:space="preserve"> N</w:t>
      </w:r>
      <w:r w:rsidR="00FB7963" w:rsidRPr="00FB7963">
        <w:rPr>
          <w:rFonts w:ascii="Times New Roman" w:hAnsi="Times New Roman"/>
          <w:iCs/>
          <w:sz w:val="24"/>
          <w:szCs w:val="24"/>
        </w:rPr>
        <w:t>acionalinė</w:t>
      </w:r>
      <w:r w:rsidR="00177536">
        <w:rPr>
          <w:rFonts w:ascii="Times New Roman" w:hAnsi="Times New Roman"/>
          <w:iCs/>
          <w:sz w:val="24"/>
          <w:szCs w:val="24"/>
        </w:rPr>
        <w:t>je</w:t>
      </w:r>
      <w:r w:rsidR="00FB7963" w:rsidRPr="00FB7963">
        <w:rPr>
          <w:rFonts w:ascii="Times New Roman" w:hAnsi="Times New Roman"/>
          <w:iCs/>
          <w:sz w:val="24"/>
          <w:szCs w:val="24"/>
        </w:rPr>
        <w:t xml:space="preserve"> teisė</w:t>
      </w:r>
      <w:r w:rsidR="00177536">
        <w:rPr>
          <w:rFonts w:ascii="Times New Roman" w:hAnsi="Times New Roman"/>
          <w:iCs/>
          <w:sz w:val="24"/>
          <w:szCs w:val="24"/>
        </w:rPr>
        <w:t>je</w:t>
      </w:r>
      <w:r w:rsidR="00FB7963" w:rsidRPr="00FB7963">
        <w:rPr>
          <w:rFonts w:ascii="Times New Roman" w:hAnsi="Times New Roman"/>
          <w:iCs/>
          <w:sz w:val="24"/>
          <w:szCs w:val="24"/>
        </w:rPr>
        <w:t xml:space="preserve"> gali</w:t>
      </w:r>
      <w:r w:rsidR="00177536">
        <w:rPr>
          <w:rFonts w:ascii="Times New Roman" w:hAnsi="Times New Roman"/>
          <w:iCs/>
          <w:sz w:val="24"/>
          <w:szCs w:val="24"/>
        </w:rPr>
        <w:t xml:space="preserve"> būti</w:t>
      </w:r>
      <w:r w:rsidR="00FB7963" w:rsidRPr="00FB7963">
        <w:rPr>
          <w:rFonts w:ascii="Times New Roman" w:hAnsi="Times New Roman"/>
          <w:iCs/>
          <w:sz w:val="24"/>
          <w:szCs w:val="24"/>
        </w:rPr>
        <w:t xml:space="preserve"> nustatyti papildom</w:t>
      </w:r>
      <w:r w:rsidR="00177536">
        <w:rPr>
          <w:rFonts w:ascii="Times New Roman" w:hAnsi="Times New Roman"/>
          <w:iCs/>
          <w:sz w:val="24"/>
          <w:szCs w:val="24"/>
        </w:rPr>
        <w:t>i</w:t>
      </w:r>
      <w:r w:rsidR="00FB7963" w:rsidRPr="00FB7963">
        <w:rPr>
          <w:rFonts w:ascii="Times New Roman" w:hAnsi="Times New Roman"/>
          <w:iCs/>
          <w:sz w:val="24"/>
          <w:szCs w:val="24"/>
        </w:rPr>
        <w:t xml:space="preserve"> ar</w:t>
      </w:r>
      <w:r w:rsidR="00FB7963">
        <w:rPr>
          <w:rFonts w:ascii="Times New Roman" w:hAnsi="Times New Roman"/>
          <w:iCs/>
          <w:sz w:val="24"/>
          <w:szCs w:val="24"/>
        </w:rPr>
        <w:t xml:space="preserve"> (</w:t>
      </w:r>
      <w:r w:rsidR="00FB7963" w:rsidRPr="00FB7963">
        <w:rPr>
          <w:rFonts w:ascii="Times New Roman" w:hAnsi="Times New Roman"/>
          <w:iCs/>
          <w:sz w:val="24"/>
          <w:szCs w:val="24"/>
        </w:rPr>
        <w:t>ir</w:t>
      </w:r>
      <w:r w:rsidR="00FB7963">
        <w:rPr>
          <w:rFonts w:ascii="Times New Roman" w:hAnsi="Times New Roman"/>
          <w:iCs/>
          <w:sz w:val="24"/>
          <w:szCs w:val="24"/>
        </w:rPr>
        <w:t>)</w:t>
      </w:r>
      <w:r w:rsidR="00FB7963" w:rsidRPr="00FB7963">
        <w:rPr>
          <w:rFonts w:ascii="Times New Roman" w:hAnsi="Times New Roman"/>
          <w:iCs/>
          <w:sz w:val="24"/>
          <w:szCs w:val="24"/>
        </w:rPr>
        <w:t xml:space="preserve"> kitoki</w:t>
      </w:r>
      <w:r w:rsidR="00177536">
        <w:rPr>
          <w:rFonts w:ascii="Times New Roman" w:hAnsi="Times New Roman"/>
          <w:iCs/>
          <w:sz w:val="24"/>
          <w:szCs w:val="24"/>
        </w:rPr>
        <w:t>e</w:t>
      </w:r>
      <w:r w:rsidR="00FB7963" w:rsidRPr="00FB7963">
        <w:rPr>
          <w:rFonts w:ascii="Times New Roman" w:hAnsi="Times New Roman"/>
          <w:iCs/>
          <w:sz w:val="24"/>
          <w:szCs w:val="24"/>
        </w:rPr>
        <w:t xml:space="preserve"> </w:t>
      </w:r>
      <w:r w:rsidR="00177536">
        <w:rPr>
          <w:rFonts w:ascii="Times New Roman" w:hAnsi="Times New Roman"/>
          <w:iCs/>
          <w:sz w:val="24"/>
          <w:szCs w:val="24"/>
        </w:rPr>
        <w:t>vidaus</w:t>
      </w:r>
      <w:r w:rsidR="00FB7963" w:rsidRPr="00FB7963">
        <w:rPr>
          <w:rFonts w:ascii="Times New Roman" w:hAnsi="Times New Roman"/>
          <w:iCs/>
          <w:sz w:val="24"/>
          <w:szCs w:val="24"/>
        </w:rPr>
        <w:t xml:space="preserve"> </w:t>
      </w:r>
      <w:r w:rsidR="00FB7963">
        <w:rPr>
          <w:rFonts w:ascii="Times New Roman" w:hAnsi="Times New Roman"/>
          <w:iCs/>
          <w:sz w:val="24"/>
          <w:szCs w:val="24"/>
        </w:rPr>
        <w:t>sandorių sudarymo reikalavim</w:t>
      </w:r>
      <w:r w:rsidR="00177536">
        <w:rPr>
          <w:rFonts w:ascii="Times New Roman" w:hAnsi="Times New Roman"/>
          <w:iCs/>
          <w:sz w:val="24"/>
          <w:szCs w:val="24"/>
        </w:rPr>
        <w:t>ai</w:t>
      </w:r>
      <w:r w:rsidR="008D1B62">
        <w:rPr>
          <w:rFonts w:ascii="Times New Roman" w:hAnsi="Times New Roman"/>
          <w:iCs/>
          <w:sz w:val="24"/>
          <w:szCs w:val="24"/>
        </w:rPr>
        <w:t>,</w:t>
      </w:r>
      <w:r w:rsidR="00FB7963">
        <w:rPr>
          <w:rFonts w:ascii="Times New Roman" w:hAnsi="Times New Roman"/>
          <w:iCs/>
          <w:sz w:val="24"/>
          <w:szCs w:val="24"/>
        </w:rPr>
        <w:t xml:space="preserve"> nei </w:t>
      </w:r>
      <w:r w:rsidR="00FB7963" w:rsidRPr="00FB7963">
        <w:rPr>
          <w:rFonts w:ascii="Times New Roman" w:hAnsi="Times New Roman"/>
          <w:iCs/>
          <w:sz w:val="24"/>
          <w:szCs w:val="24"/>
        </w:rPr>
        <w:t>nustat</w:t>
      </w:r>
      <w:r w:rsidR="00FB7963">
        <w:rPr>
          <w:rFonts w:ascii="Times New Roman" w:hAnsi="Times New Roman"/>
          <w:iCs/>
          <w:sz w:val="24"/>
          <w:szCs w:val="24"/>
        </w:rPr>
        <w:t>yta</w:t>
      </w:r>
      <w:r w:rsidR="00FB7963" w:rsidRPr="00FB7963">
        <w:rPr>
          <w:rFonts w:ascii="Times New Roman" w:hAnsi="Times New Roman"/>
          <w:iCs/>
          <w:sz w:val="24"/>
          <w:szCs w:val="24"/>
        </w:rPr>
        <w:t xml:space="preserve"> Direktyv</w:t>
      </w:r>
      <w:r w:rsidR="00FB7963">
        <w:rPr>
          <w:rFonts w:ascii="Times New Roman" w:hAnsi="Times New Roman"/>
          <w:iCs/>
          <w:sz w:val="24"/>
          <w:szCs w:val="24"/>
        </w:rPr>
        <w:t>oje</w:t>
      </w:r>
      <w:r w:rsidR="00FB7963" w:rsidRPr="00FB7963">
        <w:rPr>
          <w:rFonts w:ascii="Times New Roman" w:hAnsi="Times New Roman"/>
          <w:iCs/>
          <w:sz w:val="24"/>
          <w:szCs w:val="24"/>
        </w:rPr>
        <w:t xml:space="preserve"> 2014/24, tačiau turi būti laikomasi esminių principų </w:t>
      </w:r>
      <w:r w:rsidR="00FB7963">
        <w:rPr>
          <w:rFonts w:ascii="Times New Roman" w:hAnsi="Times New Roman"/>
          <w:iCs/>
          <w:sz w:val="24"/>
          <w:szCs w:val="24"/>
        </w:rPr>
        <w:t xml:space="preserve">– </w:t>
      </w:r>
      <w:r w:rsidR="00FB7963" w:rsidRPr="00FB7963">
        <w:rPr>
          <w:rFonts w:ascii="Times New Roman" w:hAnsi="Times New Roman"/>
          <w:iCs/>
          <w:sz w:val="24"/>
          <w:szCs w:val="24"/>
        </w:rPr>
        <w:t>vienodo požiūrio, nediskriminavimo, abipusio pripažinimo, proporcingumo ir skaidrumo.</w:t>
      </w:r>
      <w:r w:rsidR="00177536">
        <w:rPr>
          <w:rFonts w:ascii="Times New Roman" w:hAnsi="Times New Roman"/>
          <w:iCs/>
          <w:sz w:val="24"/>
          <w:szCs w:val="24"/>
        </w:rPr>
        <w:t xml:space="preserve"> Lietuvos</w:t>
      </w:r>
      <w:r w:rsidR="00FB7963" w:rsidRPr="00FB7963">
        <w:rPr>
          <w:rFonts w:ascii="Times New Roman" w:hAnsi="Times New Roman"/>
          <w:iCs/>
          <w:sz w:val="24"/>
          <w:szCs w:val="24"/>
        </w:rPr>
        <w:t xml:space="preserve"> teisėje yra nustatyti papildomi, griežtesni reikalavimai</w:t>
      </w:r>
      <w:r w:rsidR="00FB7963">
        <w:rPr>
          <w:rFonts w:ascii="Times New Roman" w:hAnsi="Times New Roman"/>
          <w:iCs/>
          <w:sz w:val="24"/>
          <w:szCs w:val="24"/>
        </w:rPr>
        <w:t xml:space="preserve">. Apeliacinės instancijos teismas pagrįstai pripažino </w:t>
      </w:r>
      <w:r w:rsidR="00177536">
        <w:rPr>
          <w:rFonts w:ascii="Times New Roman" w:hAnsi="Times New Roman"/>
          <w:iCs/>
          <w:sz w:val="24"/>
          <w:szCs w:val="24"/>
        </w:rPr>
        <w:t>ginčo vidaus</w:t>
      </w:r>
      <w:r w:rsidR="00FB7963">
        <w:rPr>
          <w:rFonts w:ascii="Times New Roman" w:hAnsi="Times New Roman"/>
          <w:iCs/>
          <w:sz w:val="24"/>
          <w:szCs w:val="24"/>
        </w:rPr>
        <w:t xml:space="preserve"> sandorį pažeidžiančiu sąžiningos konkurencijos, lygiateisiškumo, nediskriminavimo ir skaidrumo principus.</w:t>
      </w:r>
    </w:p>
    <w:p w:rsidR="003C70F3" w:rsidRPr="009A6CDC" w:rsidRDefault="003C70F3" w:rsidP="00C002FB">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3C70F3">
        <w:rPr>
          <w:rFonts w:ascii="Times New Roman" w:hAnsi="Times New Roman"/>
          <w:iCs/>
          <w:sz w:val="24"/>
          <w:szCs w:val="24"/>
        </w:rPr>
        <w:t xml:space="preserve">Teisingumo Teismas nurodė, kad </w:t>
      </w:r>
      <w:proofErr w:type="spellStart"/>
      <w:r w:rsidRPr="003C70F3">
        <w:rPr>
          <w:rFonts w:ascii="Times New Roman" w:hAnsi="Times New Roman"/>
          <w:i/>
          <w:iCs/>
          <w:sz w:val="24"/>
          <w:szCs w:val="24"/>
        </w:rPr>
        <w:t>in</w:t>
      </w:r>
      <w:proofErr w:type="spellEnd"/>
      <w:r w:rsidRPr="003C70F3">
        <w:rPr>
          <w:rFonts w:ascii="Times New Roman" w:hAnsi="Times New Roman"/>
          <w:i/>
          <w:iCs/>
          <w:sz w:val="24"/>
          <w:szCs w:val="24"/>
        </w:rPr>
        <w:t xml:space="preserve"> </w:t>
      </w:r>
      <w:proofErr w:type="spellStart"/>
      <w:r w:rsidRPr="003C70F3">
        <w:rPr>
          <w:rFonts w:ascii="Times New Roman" w:hAnsi="Times New Roman"/>
          <w:i/>
          <w:iCs/>
          <w:sz w:val="24"/>
          <w:szCs w:val="24"/>
        </w:rPr>
        <w:t>house</w:t>
      </w:r>
      <w:proofErr w:type="spellEnd"/>
      <w:r w:rsidRPr="003C70F3">
        <w:rPr>
          <w:rFonts w:ascii="Times New Roman" w:hAnsi="Times New Roman"/>
          <w:iCs/>
          <w:sz w:val="24"/>
          <w:szCs w:val="24"/>
        </w:rPr>
        <w:t xml:space="preserve"> sandorių sudarymo sąlygos turi būti įtvirtintos konkrečiose ir aiškiose pozityviosios viešųjų pirkimų teisės normose. Dėl to Lietuvos Aukščiausiasis Teismas, nagrinėdamas bylą kasacine tvarka, turi atlikti teisinį vertinimą dėl </w:t>
      </w:r>
      <w:r w:rsidR="00177536">
        <w:rPr>
          <w:rFonts w:ascii="Times New Roman" w:hAnsi="Times New Roman"/>
          <w:iCs/>
          <w:sz w:val="24"/>
          <w:szCs w:val="24"/>
        </w:rPr>
        <w:t>vidaus</w:t>
      </w:r>
      <w:r w:rsidRPr="003C70F3">
        <w:rPr>
          <w:rFonts w:ascii="Times New Roman" w:hAnsi="Times New Roman"/>
          <w:iCs/>
          <w:sz w:val="24"/>
          <w:szCs w:val="24"/>
        </w:rPr>
        <w:t xml:space="preserve"> sandori</w:t>
      </w:r>
      <w:r w:rsidR="00177536">
        <w:rPr>
          <w:rFonts w:ascii="Times New Roman" w:hAnsi="Times New Roman"/>
          <w:iCs/>
          <w:sz w:val="24"/>
          <w:szCs w:val="24"/>
        </w:rPr>
        <w:t>ų</w:t>
      </w:r>
      <w:r w:rsidRPr="003C70F3">
        <w:rPr>
          <w:rFonts w:ascii="Times New Roman" w:hAnsi="Times New Roman"/>
          <w:iCs/>
          <w:sz w:val="24"/>
          <w:szCs w:val="24"/>
        </w:rPr>
        <w:t xml:space="preserve"> sudarymo sąlygų teisinio reguliavimo nacionalinės teisės lygiu. Pažymėta, kad teisinis reglamentavimas aptariamu klausimu, t. y. Konkurencijos įstatymo nuostatos ir </w:t>
      </w:r>
      <w:r w:rsidRPr="009A6CDC">
        <w:rPr>
          <w:rFonts w:ascii="Times New Roman" w:hAnsi="Times New Roman"/>
          <w:iCs/>
          <w:sz w:val="24"/>
          <w:szCs w:val="24"/>
        </w:rPr>
        <w:t>jų taikymo praktika</w:t>
      </w:r>
      <w:r w:rsidR="00990C55" w:rsidRPr="009A6CDC">
        <w:rPr>
          <w:rFonts w:ascii="Times New Roman" w:hAnsi="Times New Roman"/>
          <w:iCs/>
          <w:sz w:val="24"/>
          <w:szCs w:val="24"/>
        </w:rPr>
        <w:t>,</w:t>
      </w:r>
      <w:r w:rsidRPr="009A6CDC">
        <w:rPr>
          <w:rFonts w:ascii="Times New Roman" w:hAnsi="Times New Roman"/>
          <w:iCs/>
          <w:sz w:val="24"/>
          <w:szCs w:val="24"/>
        </w:rPr>
        <w:t xml:space="preserve"> </w:t>
      </w:r>
      <w:r w:rsidR="00990C55" w:rsidRPr="009A6CDC">
        <w:rPr>
          <w:rFonts w:ascii="Times New Roman" w:hAnsi="Times New Roman"/>
          <w:iCs/>
          <w:sz w:val="24"/>
          <w:szCs w:val="24"/>
        </w:rPr>
        <w:t>buvo pakankamai aiškus ir konkretus</w:t>
      </w:r>
      <w:r w:rsidRPr="009A6CDC">
        <w:rPr>
          <w:rFonts w:ascii="Times New Roman" w:hAnsi="Times New Roman"/>
          <w:iCs/>
          <w:sz w:val="24"/>
          <w:szCs w:val="24"/>
        </w:rPr>
        <w:t xml:space="preserve">, todėl </w:t>
      </w:r>
      <w:proofErr w:type="spellStart"/>
      <w:r w:rsidR="00990C55" w:rsidRPr="009A6CDC">
        <w:rPr>
          <w:rFonts w:ascii="Times New Roman" w:hAnsi="Times New Roman"/>
          <w:iCs/>
          <w:sz w:val="24"/>
          <w:szCs w:val="24"/>
        </w:rPr>
        <w:t>bendraatsak</w:t>
      </w:r>
      <w:r w:rsidR="008D1B62">
        <w:rPr>
          <w:rFonts w:ascii="Times New Roman" w:hAnsi="Times New Roman"/>
          <w:iCs/>
          <w:sz w:val="24"/>
          <w:szCs w:val="24"/>
        </w:rPr>
        <w:t>ov</w:t>
      </w:r>
      <w:r w:rsidR="00990C55" w:rsidRPr="009A6CDC">
        <w:rPr>
          <w:rFonts w:ascii="Times New Roman" w:hAnsi="Times New Roman"/>
          <w:iCs/>
          <w:sz w:val="24"/>
          <w:szCs w:val="24"/>
        </w:rPr>
        <w:t>ės</w:t>
      </w:r>
      <w:proofErr w:type="spellEnd"/>
      <w:r w:rsidRPr="009A6CDC">
        <w:rPr>
          <w:rFonts w:ascii="Times New Roman" w:hAnsi="Times New Roman"/>
          <w:iCs/>
          <w:sz w:val="24"/>
          <w:szCs w:val="24"/>
        </w:rPr>
        <w:t xml:space="preserve"> negalėjo nežinoti apie teisinius ribojimus ir kliūtis sudarant </w:t>
      </w:r>
      <w:r w:rsidR="00990C55" w:rsidRPr="009A6CDC">
        <w:rPr>
          <w:rFonts w:ascii="Times New Roman" w:hAnsi="Times New Roman"/>
          <w:iCs/>
          <w:sz w:val="24"/>
          <w:szCs w:val="24"/>
        </w:rPr>
        <w:t>ginčo vidaus sandorį</w:t>
      </w:r>
      <w:r w:rsidRPr="009A6CDC">
        <w:rPr>
          <w:rFonts w:ascii="Times New Roman" w:hAnsi="Times New Roman"/>
          <w:iCs/>
          <w:sz w:val="24"/>
          <w:szCs w:val="24"/>
        </w:rPr>
        <w:t xml:space="preserve">. </w:t>
      </w:r>
      <w:r w:rsidR="00990C55" w:rsidRPr="009A6CDC">
        <w:rPr>
          <w:rFonts w:ascii="Times New Roman" w:hAnsi="Times New Roman"/>
          <w:iCs/>
          <w:sz w:val="24"/>
          <w:szCs w:val="24"/>
        </w:rPr>
        <w:t>Viešųjų pirkimų tarnyb</w:t>
      </w:r>
      <w:r w:rsidR="00BD04CF">
        <w:rPr>
          <w:rFonts w:ascii="Times New Roman" w:hAnsi="Times New Roman"/>
          <w:iCs/>
          <w:sz w:val="24"/>
          <w:szCs w:val="24"/>
        </w:rPr>
        <w:t>a</w:t>
      </w:r>
      <w:r w:rsidR="00990C55" w:rsidRPr="009A6CDC">
        <w:rPr>
          <w:rFonts w:ascii="Times New Roman" w:hAnsi="Times New Roman"/>
          <w:iCs/>
          <w:sz w:val="24"/>
          <w:szCs w:val="24"/>
        </w:rPr>
        <w:t xml:space="preserve"> bendraatsak</w:t>
      </w:r>
      <w:r w:rsidR="008D1B62">
        <w:rPr>
          <w:rFonts w:ascii="Times New Roman" w:hAnsi="Times New Roman"/>
          <w:iCs/>
          <w:sz w:val="24"/>
          <w:szCs w:val="24"/>
        </w:rPr>
        <w:t>ov</w:t>
      </w:r>
      <w:r w:rsidR="00990C55" w:rsidRPr="009A6CDC">
        <w:rPr>
          <w:rFonts w:ascii="Times New Roman" w:hAnsi="Times New Roman"/>
          <w:iCs/>
          <w:sz w:val="24"/>
          <w:szCs w:val="24"/>
        </w:rPr>
        <w:t>ių</w:t>
      </w:r>
      <w:r w:rsidRPr="009A6CDC">
        <w:rPr>
          <w:rFonts w:ascii="Times New Roman" w:hAnsi="Times New Roman"/>
          <w:iCs/>
          <w:sz w:val="24"/>
          <w:szCs w:val="24"/>
        </w:rPr>
        <w:t xml:space="preserve"> atstov</w:t>
      </w:r>
      <w:r w:rsidR="00990C55" w:rsidRPr="009A6CDC">
        <w:rPr>
          <w:rFonts w:ascii="Times New Roman" w:hAnsi="Times New Roman"/>
          <w:iCs/>
          <w:sz w:val="24"/>
          <w:szCs w:val="24"/>
        </w:rPr>
        <w:t>us</w:t>
      </w:r>
      <w:r w:rsidRPr="009A6CDC">
        <w:rPr>
          <w:rFonts w:ascii="Times New Roman" w:hAnsi="Times New Roman"/>
          <w:iCs/>
          <w:sz w:val="24"/>
          <w:szCs w:val="24"/>
        </w:rPr>
        <w:t xml:space="preserve"> apie tai inform</w:t>
      </w:r>
      <w:r w:rsidR="00990C55" w:rsidRPr="009A6CDC">
        <w:rPr>
          <w:rFonts w:ascii="Times New Roman" w:hAnsi="Times New Roman"/>
          <w:iCs/>
          <w:sz w:val="24"/>
          <w:szCs w:val="24"/>
        </w:rPr>
        <w:t>avo</w:t>
      </w:r>
      <w:r w:rsidRPr="009A6CDC">
        <w:rPr>
          <w:rFonts w:ascii="Times New Roman" w:hAnsi="Times New Roman"/>
          <w:iCs/>
          <w:sz w:val="24"/>
          <w:szCs w:val="24"/>
        </w:rPr>
        <w:t xml:space="preserve"> raštu. Dar</w:t>
      </w:r>
      <w:r w:rsidR="00990C55" w:rsidRPr="009A6CDC">
        <w:rPr>
          <w:rFonts w:ascii="Times New Roman" w:hAnsi="Times New Roman"/>
          <w:iCs/>
          <w:sz w:val="24"/>
          <w:szCs w:val="24"/>
        </w:rPr>
        <w:t>ytina</w:t>
      </w:r>
      <w:r w:rsidRPr="009A6CDC">
        <w:rPr>
          <w:rFonts w:ascii="Times New Roman" w:hAnsi="Times New Roman"/>
          <w:iCs/>
          <w:sz w:val="24"/>
          <w:szCs w:val="24"/>
        </w:rPr>
        <w:t xml:space="preserve"> išvada, kad K</w:t>
      </w:r>
      <w:r w:rsidR="00990C55" w:rsidRPr="009A6CDC">
        <w:rPr>
          <w:rFonts w:ascii="Times New Roman" w:hAnsi="Times New Roman"/>
          <w:iCs/>
          <w:sz w:val="24"/>
          <w:szCs w:val="24"/>
        </w:rPr>
        <w:t>onkurencijos įstatymo</w:t>
      </w:r>
      <w:r w:rsidRPr="009A6CDC">
        <w:rPr>
          <w:rFonts w:ascii="Times New Roman" w:hAnsi="Times New Roman"/>
          <w:iCs/>
          <w:sz w:val="24"/>
          <w:szCs w:val="24"/>
        </w:rPr>
        <w:t xml:space="preserve"> 4 straipsnio 2 dalis ir jos taikymo praktika nuo 2015 m. buvo pakankamai konkreti ir suprantama, galiojantis teisinis reglamentavimas draudė </w:t>
      </w:r>
      <w:r w:rsidR="00990C55" w:rsidRPr="009A6CDC">
        <w:rPr>
          <w:rFonts w:ascii="Times New Roman" w:hAnsi="Times New Roman"/>
          <w:iCs/>
          <w:sz w:val="24"/>
          <w:szCs w:val="24"/>
        </w:rPr>
        <w:t>vidaus</w:t>
      </w:r>
      <w:r w:rsidRPr="009A6CDC">
        <w:rPr>
          <w:rFonts w:ascii="Times New Roman" w:hAnsi="Times New Roman"/>
          <w:iCs/>
          <w:sz w:val="24"/>
          <w:szCs w:val="24"/>
        </w:rPr>
        <w:t xml:space="preserve"> sandorius, kai </w:t>
      </w:r>
      <w:r w:rsidR="00990C55" w:rsidRPr="009A6CDC">
        <w:rPr>
          <w:rFonts w:ascii="Times New Roman" w:hAnsi="Times New Roman"/>
          <w:iCs/>
          <w:sz w:val="24"/>
          <w:szCs w:val="24"/>
        </w:rPr>
        <w:t>tokios sutarties sudarymas nėra objektyviai pateisinamas ir nėra nulemtas</w:t>
      </w:r>
      <w:r w:rsidRPr="009A6CDC">
        <w:rPr>
          <w:rFonts w:ascii="Times New Roman" w:hAnsi="Times New Roman"/>
          <w:iCs/>
          <w:sz w:val="24"/>
          <w:szCs w:val="24"/>
        </w:rPr>
        <w:t xml:space="preserve"> paslaugų nepertraukiamumo, kokybės, prieinamumo. </w:t>
      </w:r>
    </w:p>
    <w:p w:rsidR="00FB7963" w:rsidRPr="00C41B48" w:rsidRDefault="00C41B48" w:rsidP="00C002FB">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9A6CDC">
        <w:rPr>
          <w:rFonts w:ascii="Times New Roman" w:hAnsi="Times New Roman"/>
          <w:iCs/>
          <w:sz w:val="24"/>
          <w:szCs w:val="24"/>
        </w:rPr>
        <w:t>Teisingumo Teismas, teikdamas išvadą dėl ketvirto klausimo, nurodė, kad kasacinis teismas turi įvertinti, ar</w:t>
      </w:r>
      <w:r w:rsidR="00990C55" w:rsidRPr="009A6CDC">
        <w:rPr>
          <w:rFonts w:ascii="Times New Roman" w:hAnsi="Times New Roman"/>
          <w:iCs/>
          <w:sz w:val="24"/>
          <w:szCs w:val="24"/>
        </w:rPr>
        <w:t>,</w:t>
      </w:r>
      <w:r w:rsidRPr="009A6CDC">
        <w:rPr>
          <w:rFonts w:ascii="Times New Roman" w:hAnsi="Times New Roman"/>
          <w:iCs/>
          <w:sz w:val="24"/>
          <w:szCs w:val="24"/>
        </w:rPr>
        <w:t xml:space="preserve"> sudarydama </w:t>
      </w:r>
      <w:r w:rsidR="00990C55" w:rsidRPr="009A6CDC">
        <w:rPr>
          <w:rFonts w:ascii="Times New Roman" w:hAnsi="Times New Roman"/>
          <w:iCs/>
          <w:sz w:val="24"/>
          <w:szCs w:val="24"/>
        </w:rPr>
        <w:t>ginčo vidaus</w:t>
      </w:r>
      <w:r w:rsidRPr="009A6CDC">
        <w:rPr>
          <w:rFonts w:ascii="Times New Roman" w:hAnsi="Times New Roman"/>
          <w:iCs/>
          <w:sz w:val="24"/>
          <w:szCs w:val="24"/>
        </w:rPr>
        <w:t xml:space="preserve"> sandorį</w:t>
      </w:r>
      <w:r w:rsidR="00990C55" w:rsidRPr="009A6CDC">
        <w:rPr>
          <w:rFonts w:ascii="Times New Roman" w:hAnsi="Times New Roman"/>
          <w:iCs/>
          <w:sz w:val="24"/>
          <w:szCs w:val="24"/>
        </w:rPr>
        <w:t>,</w:t>
      </w:r>
      <w:r w:rsidRPr="009A6CDC">
        <w:rPr>
          <w:rFonts w:ascii="Times New Roman" w:hAnsi="Times New Roman"/>
          <w:iCs/>
          <w:sz w:val="24"/>
          <w:szCs w:val="24"/>
        </w:rPr>
        <w:t xml:space="preserve"> savivaldybė nepažeidė savo sutartinių prievolių pagal sutartį su ieškove, taip pat skaidrumo principo, ar užtikrino minimalų paslaugų kiekį, ar nebuvo esminių sąlygų keitimo. Pažymima, kad formaliai savivaldybė neįsipareigojo užsakyti minimalių kiekių, </w:t>
      </w:r>
      <w:r w:rsidR="00ED35AE">
        <w:rPr>
          <w:rFonts w:ascii="Times New Roman" w:hAnsi="Times New Roman"/>
          <w:iCs/>
          <w:sz w:val="24"/>
          <w:szCs w:val="24"/>
        </w:rPr>
        <w:t>viešojo paslaugų pirkimo sutartyje</w:t>
      </w:r>
      <w:r w:rsidRPr="009A6CDC">
        <w:rPr>
          <w:rFonts w:ascii="Times New Roman" w:hAnsi="Times New Roman"/>
          <w:iCs/>
          <w:sz w:val="24"/>
          <w:szCs w:val="24"/>
        </w:rPr>
        <w:t xml:space="preserve"> nustatyti maksimalūs kiekiai, bet sutartyje vartojama sąvoka „planuojamas maksimalus kiekis per metus“ reiškia, kad savivaldybė planavo užsakyti tokius kiekius, ir nebuvo pagrindo jų mažinti bei </w:t>
      </w:r>
      <w:proofErr w:type="spellStart"/>
      <w:r w:rsidRPr="009A6CDC">
        <w:rPr>
          <w:rFonts w:ascii="Times New Roman" w:hAnsi="Times New Roman"/>
          <w:i/>
          <w:iCs/>
          <w:sz w:val="24"/>
          <w:szCs w:val="24"/>
        </w:rPr>
        <w:t>in</w:t>
      </w:r>
      <w:proofErr w:type="spellEnd"/>
      <w:r w:rsidRPr="009A6CDC">
        <w:rPr>
          <w:rFonts w:ascii="Times New Roman" w:hAnsi="Times New Roman"/>
          <w:i/>
          <w:iCs/>
          <w:sz w:val="24"/>
          <w:szCs w:val="24"/>
        </w:rPr>
        <w:t xml:space="preserve"> </w:t>
      </w:r>
      <w:proofErr w:type="spellStart"/>
      <w:r w:rsidRPr="009A6CDC">
        <w:rPr>
          <w:rFonts w:ascii="Times New Roman" w:hAnsi="Times New Roman"/>
          <w:i/>
          <w:iCs/>
          <w:sz w:val="24"/>
          <w:szCs w:val="24"/>
        </w:rPr>
        <w:t>house</w:t>
      </w:r>
      <w:proofErr w:type="spellEnd"/>
      <w:r w:rsidRPr="009A6CDC">
        <w:rPr>
          <w:rFonts w:ascii="Times New Roman" w:hAnsi="Times New Roman"/>
          <w:iCs/>
          <w:sz w:val="24"/>
          <w:szCs w:val="24"/>
        </w:rPr>
        <w:t xml:space="preserve"> sandorio pagrindu perduoti dalį jų kontroliuojamam subjektui UAB</w:t>
      </w:r>
      <w:r w:rsidR="00BD77AA">
        <w:rPr>
          <w:rFonts w:ascii="Times New Roman" w:hAnsi="Times New Roman"/>
          <w:iCs/>
          <w:sz w:val="24"/>
          <w:szCs w:val="24"/>
        </w:rPr>
        <w:t> </w:t>
      </w:r>
      <w:r w:rsidRPr="009A6CDC">
        <w:rPr>
          <w:rFonts w:ascii="Times New Roman" w:hAnsi="Times New Roman"/>
          <w:iCs/>
          <w:sz w:val="24"/>
          <w:szCs w:val="24"/>
        </w:rPr>
        <w:t xml:space="preserve">„Kauno švara“. Pažymėta, kad sutartyje šalys susitarė, </w:t>
      </w:r>
      <w:r w:rsidR="00BD77AA">
        <w:rPr>
          <w:rFonts w:ascii="Times New Roman" w:hAnsi="Times New Roman"/>
          <w:iCs/>
          <w:sz w:val="24"/>
          <w:szCs w:val="24"/>
        </w:rPr>
        <w:t>jog</w:t>
      </w:r>
      <w:r w:rsidRPr="009A6CDC">
        <w:rPr>
          <w:rFonts w:ascii="Times New Roman" w:hAnsi="Times New Roman"/>
          <w:iCs/>
          <w:sz w:val="24"/>
          <w:szCs w:val="24"/>
        </w:rPr>
        <w:t xml:space="preserve"> tik viršijus maksimalius paslaugų kiekius savivaldybė vykdys papildomus pirkimu</w:t>
      </w:r>
      <w:r w:rsidR="00BD04CF">
        <w:rPr>
          <w:rFonts w:ascii="Times New Roman" w:hAnsi="Times New Roman"/>
          <w:iCs/>
          <w:sz w:val="24"/>
          <w:szCs w:val="24"/>
        </w:rPr>
        <w:t>s</w:t>
      </w:r>
      <w:r>
        <w:rPr>
          <w:rFonts w:ascii="Times New Roman" w:hAnsi="Times New Roman"/>
          <w:iCs/>
          <w:sz w:val="24"/>
          <w:szCs w:val="24"/>
        </w:rPr>
        <w:t>. Dėl netinkamai vykdytos sutarties ieškovė patyrė nuostolių, t. y. negavo pajamų, kuri</w:t>
      </w:r>
      <w:r w:rsidR="00BD77AA">
        <w:rPr>
          <w:rFonts w:ascii="Times New Roman" w:hAnsi="Times New Roman"/>
          <w:iCs/>
          <w:sz w:val="24"/>
          <w:szCs w:val="24"/>
        </w:rPr>
        <w:t>as</w:t>
      </w:r>
      <w:r>
        <w:rPr>
          <w:rFonts w:ascii="Times New Roman" w:hAnsi="Times New Roman"/>
          <w:iCs/>
          <w:sz w:val="24"/>
          <w:szCs w:val="24"/>
        </w:rPr>
        <w:t xml:space="preserve"> planavo gauti. </w:t>
      </w:r>
      <w:r w:rsidR="0022300F">
        <w:rPr>
          <w:rFonts w:ascii="Times New Roman" w:hAnsi="Times New Roman"/>
          <w:iCs/>
          <w:sz w:val="24"/>
          <w:szCs w:val="24"/>
        </w:rPr>
        <w:t xml:space="preserve">Byloje nėra duomenų, kad ieškovė būtų vėlavusi, nespėjusi teikti nustatytas paslaugas. </w:t>
      </w:r>
      <w:r>
        <w:rPr>
          <w:rFonts w:ascii="Times New Roman" w:hAnsi="Times New Roman"/>
          <w:iCs/>
          <w:sz w:val="24"/>
          <w:szCs w:val="24"/>
        </w:rPr>
        <w:t>Nuostolius galima a</w:t>
      </w:r>
      <w:r w:rsidR="00BD77AA">
        <w:rPr>
          <w:rFonts w:ascii="Times New Roman" w:hAnsi="Times New Roman"/>
          <w:iCs/>
          <w:sz w:val="24"/>
          <w:szCs w:val="24"/>
        </w:rPr>
        <w:t>p</w:t>
      </w:r>
      <w:r>
        <w:rPr>
          <w:rFonts w:ascii="Times New Roman" w:hAnsi="Times New Roman"/>
          <w:iCs/>
          <w:sz w:val="24"/>
          <w:szCs w:val="24"/>
        </w:rPr>
        <w:t>skaičiuoti pagal duomenis apie paslaugas, kurių atsakov</w:t>
      </w:r>
      <w:r w:rsidR="00BD04CF">
        <w:rPr>
          <w:rFonts w:ascii="Times New Roman" w:hAnsi="Times New Roman"/>
          <w:iCs/>
          <w:sz w:val="24"/>
          <w:szCs w:val="24"/>
        </w:rPr>
        <w:t>ės</w:t>
      </w:r>
      <w:r>
        <w:rPr>
          <w:rFonts w:ascii="Times New Roman" w:hAnsi="Times New Roman"/>
          <w:iCs/>
          <w:sz w:val="24"/>
          <w:szCs w:val="24"/>
        </w:rPr>
        <w:t xml:space="preserve"> neužsakė iš ieškovės.</w:t>
      </w:r>
    </w:p>
    <w:p w:rsidR="004F08B1" w:rsidRDefault="00EE5893" w:rsidP="0083083A">
      <w:pPr>
        <w:pStyle w:val="Sraopastraipa"/>
        <w:numPr>
          <w:ilvl w:val="0"/>
          <w:numId w:val="3"/>
        </w:numPr>
        <w:spacing w:after="120" w:line="240" w:lineRule="auto"/>
        <w:contextualSpacing w:val="0"/>
        <w:jc w:val="both"/>
        <w:rPr>
          <w:rFonts w:ascii="Times New Roman" w:hAnsi="Times New Roman"/>
          <w:iCs/>
          <w:sz w:val="24"/>
          <w:szCs w:val="24"/>
        </w:rPr>
      </w:pPr>
      <w:proofErr w:type="spellStart"/>
      <w:r>
        <w:rPr>
          <w:rFonts w:ascii="Times New Roman" w:hAnsi="Times New Roman"/>
          <w:iCs/>
          <w:sz w:val="24"/>
          <w:szCs w:val="24"/>
        </w:rPr>
        <w:t>Bendraatsak</w:t>
      </w:r>
      <w:r w:rsidR="00BD77AA">
        <w:rPr>
          <w:rFonts w:ascii="Times New Roman" w:hAnsi="Times New Roman"/>
          <w:iCs/>
          <w:sz w:val="24"/>
          <w:szCs w:val="24"/>
        </w:rPr>
        <w:t>ov</w:t>
      </w:r>
      <w:r>
        <w:rPr>
          <w:rFonts w:ascii="Times New Roman" w:hAnsi="Times New Roman"/>
          <w:iCs/>
          <w:sz w:val="24"/>
          <w:szCs w:val="24"/>
        </w:rPr>
        <w:t>ės</w:t>
      </w:r>
      <w:proofErr w:type="spellEnd"/>
      <w:r w:rsidR="0022300F" w:rsidRPr="004F08B1">
        <w:rPr>
          <w:rFonts w:ascii="Times New Roman" w:hAnsi="Times New Roman"/>
          <w:iCs/>
          <w:sz w:val="24"/>
          <w:szCs w:val="24"/>
        </w:rPr>
        <w:t xml:space="preserve"> Kauno miesto savivaldybė ir Kauno miesto savivaldybės administracija rašytiniuose paaiškinimuose nurodė:</w:t>
      </w:r>
    </w:p>
    <w:p w:rsidR="004F08B1" w:rsidRDefault="0022300F" w:rsidP="00C002FB">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4F08B1">
        <w:rPr>
          <w:rFonts w:ascii="Times New Roman" w:hAnsi="Times New Roman"/>
          <w:iCs/>
          <w:sz w:val="24"/>
          <w:szCs w:val="24"/>
        </w:rPr>
        <w:t xml:space="preserve">Teisingumo Teismas iš esmės pripažino, kad </w:t>
      </w:r>
      <w:r w:rsidR="006E7501" w:rsidRPr="004F08B1">
        <w:rPr>
          <w:rFonts w:ascii="Times New Roman" w:hAnsi="Times New Roman"/>
          <w:iCs/>
          <w:sz w:val="24"/>
          <w:szCs w:val="24"/>
        </w:rPr>
        <w:t xml:space="preserve">su </w:t>
      </w:r>
      <w:r w:rsidR="00ED35AE">
        <w:rPr>
          <w:rFonts w:ascii="Times New Roman" w:hAnsi="Times New Roman"/>
          <w:iCs/>
          <w:sz w:val="24"/>
          <w:szCs w:val="24"/>
        </w:rPr>
        <w:t>Europos Sąjungos</w:t>
      </w:r>
      <w:r w:rsidR="006E7501" w:rsidRPr="004F08B1">
        <w:rPr>
          <w:rFonts w:ascii="Times New Roman" w:hAnsi="Times New Roman"/>
          <w:iCs/>
          <w:sz w:val="24"/>
          <w:szCs w:val="24"/>
        </w:rPr>
        <w:t xml:space="preserve"> teise yra suderinami tik tokie papildomi vidaus sandorių ribojimai, kurie atitinka visas sąlygas: yra nustatyti viešuosius pirkimus reglamentuojančiose teisės normose;  normos tikslios, aiškios, prieinamos, lengva nuspėti, kaip konkrečiai tokios nuostatos bus taikomos ir jų taikymas turi būti objektyvus.</w:t>
      </w:r>
      <w:r w:rsidR="00B231E5" w:rsidRPr="004F08B1">
        <w:rPr>
          <w:iCs/>
        </w:rPr>
        <w:t xml:space="preserve"> </w:t>
      </w:r>
      <w:r w:rsidR="00B231E5" w:rsidRPr="004F08B1">
        <w:rPr>
          <w:rFonts w:ascii="Times New Roman" w:hAnsi="Times New Roman"/>
          <w:iCs/>
          <w:sz w:val="24"/>
          <w:szCs w:val="24"/>
        </w:rPr>
        <w:t>Atsižvelgdam</w:t>
      </w:r>
      <w:r w:rsidR="00BD04CF">
        <w:rPr>
          <w:rFonts w:ascii="Times New Roman" w:hAnsi="Times New Roman"/>
          <w:iCs/>
          <w:sz w:val="24"/>
          <w:szCs w:val="24"/>
        </w:rPr>
        <w:t>os</w:t>
      </w:r>
      <w:r w:rsidR="00B231E5" w:rsidRPr="004F08B1">
        <w:rPr>
          <w:rFonts w:ascii="Times New Roman" w:hAnsi="Times New Roman"/>
          <w:iCs/>
          <w:sz w:val="24"/>
          <w:szCs w:val="24"/>
        </w:rPr>
        <w:t xml:space="preserve"> į </w:t>
      </w:r>
      <w:r w:rsidR="00BD04CF">
        <w:rPr>
          <w:rFonts w:ascii="Times New Roman" w:hAnsi="Times New Roman"/>
          <w:iCs/>
          <w:sz w:val="24"/>
          <w:szCs w:val="24"/>
        </w:rPr>
        <w:t>Teisingumo Teismo</w:t>
      </w:r>
      <w:r w:rsidR="00BD04CF" w:rsidRPr="004F08B1">
        <w:rPr>
          <w:rFonts w:ascii="Times New Roman" w:hAnsi="Times New Roman"/>
          <w:iCs/>
          <w:sz w:val="24"/>
          <w:szCs w:val="24"/>
        </w:rPr>
        <w:t xml:space="preserve"> </w:t>
      </w:r>
      <w:r w:rsidR="00B231E5" w:rsidRPr="004F08B1">
        <w:rPr>
          <w:rFonts w:ascii="Times New Roman" w:hAnsi="Times New Roman"/>
          <w:iCs/>
          <w:sz w:val="24"/>
          <w:szCs w:val="24"/>
        </w:rPr>
        <w:t xml:space="preserve">pateiktus išaiškinimus, </w:t>
      </w:r>
      <w:proofErr w:type="spellStart"/>
      <w:r w:rsidR="00BD04CF">
        <w:rPr>
          <w:rFonts w:ascii="Times New Roman" w:hAnsi="Times New Roman"/>
          <w:iCs/>
          <w:sz w:val="24"/>
          <w:szCs w:val="24"/>
        </w:rPr>
        <w:t>bendraatsak</w:t>
      </w:r>
      <w:r w:rsidR="00BD77AA">
        <w:rPr>
          <w:rFonts w:ascii="Times New Roman" w:hAnsi="Times New Roman"/>
          <w:iCs/>
          <w:sz w:val="24"/>
          <w:szCs w:val="24"/>
        </w:rPr>
        <w:t>ov</w:t>
      </w:r>
      <w:r w:rsidR="00BD04CF">
        <w:rPr>
          <w:rFonts w:ascii="Times New Roman" w:hAnsi="Times New Roman"/>
          <w:iCs/>
          <w:sz w:val="24"/>
          <w:szCs w:val="24"/>
        </w:rPr>
        <w:t>ės</w:t>
      </w:r>
      <w:proofErr w:type="spellEnd"/>
      <w:r w:rsidR="00BD04CF" w:rsidRPr="004F08B1">
        <w:rPr>
          <w:rFonts w:ascii="Times New Roman" w:hAnsi="Times New Roman"/>
          <w:iCs/>
          <w:sz w:val="24"/>
          <w:szCs w:val="24"/>
        </w:rPr>
        <w:t xml:space="preserve"> </w:t>
      </w:r>
      <w:r w:rsidR="00B231E5" w:rsidRPr="004F08B1">
        <w:rPr>
          <w:rFonts w:ascii="Times New Roman" w:hAnsi="Times New Roman"/>
          <w:iCs/>
          <w:sz w:val="24"/>
          <w:szCs w:val="24"/>
        </w:rPr>
        <w:t>laikosi pozicijos, kad net ir pripažinus, jog nacionalinės teisės normos gali nu</w:t>
      </w:r>
      <w:r w:rsidR="00BD04CF">
        <w:rPr>
          <w:rFonts w:ascii="Times New Roman" w:hAnsi="Times New Roman"/>
          <w:iCs/>
          <w:sz w:val="24"/>
          <w:szCs w:val="24"/>
        </w:rPr>
        <w:t>st</w:t>
      </w:r>
      <w:r w:rsidR="00B231E5" w:rsidRPr="004F08B1">
        <w:rPr>
          <w:rFonts w:ascii="Times New Roman" w:hAnsi="Times New Roman"/>
          <w:iCs/>
          <w:sz w:val="24"/>
          <w:szCs w:val="24"/>
        </w:rPr>
        <w:t xml:space="preserve">atyti griežtesnius apribojimus (ar papildomus reikalavimus) vidaus sandoriams nei tie, kurie kyla iš </w:t>
      </w:r>
      <w:r w:rsidR="00ED35AE">
        <w:rPr>
          <w:rFonts w:ascii="Times New Roman" w:hAnsi="Times New Roman"/>
          <w:iCs/>
          <w:sz w:val="24"/>
          <w:szCs w:val="24"/>
        </w:rPr>
        <w:t>Europos Sąjungos</w:t>
      </w:r>
      <w:r w:rsidR="00B231E5" w:rsidRPr="004F08B1">
        <w:rPr>
          <w:rFonts w:ascii="Times New Roman" w:hAnsi="Times New Roman"/>
          <w:iCs/>
          <w:sz w:val="24"/>
          <w:szCs w:val="24"/>
        </w:rPr>
        <w:t xml:space="preserve"> teisės, ginčijami savivaldybės tarybos sprendimai ir vidaus sandoriai nepripažintini negaliojančiais. </w:t>
      </w:r>
      <w:r w:rsidR="007C20E3" w:rsidRPr="004F08B1">
        <w:rPr>
          <w:rFonts w:ascii="Times New Roman" w:hAnsi="Times New Roman"/>
          <w:iCs/>
          <w:sz w:val="24"/>
          <w:szCs w:val="24"/>
        </w:rPr>
        <w:t xml:space="preserve">Ginčo </w:t>
      </w:r>
      <w:r w:rsidR="00BD04CF">
        <w:rPr>
          <w:rFonts w:ascii="Times New Roman" w:hAnsi="Times New Roman"/>
          <w:iCs/>
          <w:sz w:val="24"/>
          <w:szCs w:val="24"/>
        </w:rPr>
        <w:t xml:space="preserve">vidaus sandorio </w:t>
      </w:r>
      <w:r w:rsidR="007C20E3" w:rsidRPr="004F08B1">
        <w:rPr>
          <w:rFonts w:ascii="Times New Roman" w:hAnsi="Times New Roman"/>
          <w:iCs/>
          <w:sz w:val="24"/>
          <w:szCs w:val="24"/>
        </w:rPr>
        <w:t xml:space="preserve">sudarymo metu reglamentavimas </w:t>
      </w:r>
      <w:r w:rsidR="00F51AEC">
        <w:rPr>
          <w:rFonts w:ascii="Times New Roman" w:hAnsi="Times New Roman"/>
          <w:iCs/>
          <w:sz w:val="24"/>
          <w:szCs w:val="24"/>
        </w:rPr>
        <w:t>ne</w:t>
      </w:r>
      <w:r w:rsidR="007C20E3" w:rsidRPr="004F08B1">
        <w:rPr>
          <w:rFonts w:ascii="Times New Roman" w:hAnsi="Times New Roman"/>
          <w:iCs/>
          <w:sz w:val="24"/>
          <w:szCs w:val="24"/>
        </w:rPr>
        <w:t>buvo aiškus ir nedviprasmiškas</w:t>
      </w:r>
      <w:r w:rsidR="00BD77AA">
        <w:rPr>
          <w:rFonts w:ascii="Times New Roman" w:hAnsi="Times New Roman"/>
          <w:iCs/>
          <w:sz w:val="24"/>
          <w:szCs w:val="24"/>
        </w:rPr>
        <w:t xml:space="preserve"> </w:t>
      </w:r>
      <w:r w:rsidR="00BD77AA" w:rsidRPr="00527820">
        <w:rPr>
          <w:rFonts w:ascii="Times New Roman" w:hAnsi="Times New Roman"/>
          <w:sz w:val="24"/>
          <w:szCs w:val="24"/>
        </w:rPr>
        <w:t>–</w:t>
      </w:r>
      <w:r w:rsidR="007C20E3" w:rsidRPr="004F08B1">
        <w:rPr>
          <w:rFonts w:ascii="Times New Roman" w:hAnsi="Times New Roman"/>
          <w:iCs/>
          <w:sz w:val="24"/>
          <w:szCs w:val="24"/>
        </w:rPr>
        <w:t xml:space="preserve"> </w:t>
      </w:r>
      <w:r w:rsidR="00B231E5" w:rsidRPr="004F08B1">
        <w:rPr>
          <w:rFonts w:ascii="Times New Roman" w:hAnsi="Times New Roman"/>
          <w:iCs/>
          <w:sz w:val="24"/>
          <w:szCs w:val="24"/>
        </w:rPr>
        <w:t xml:space="preserve">VPĮ 10 straipsnio 5 dalies normoje buvo nustatyti tik </w:t>
      </w:r>
      <w:proofErr w:type="spellStart"/>
      <w:r w:rsidR="00B231E5" w:rsidRPr="00ED35AE">
        <w:rPr>
          <w:rFonts w:ascii="Times New Roman" w:hAnsi="Times New Roman"/>
          <w:i/>
          <w:iCs/>
          <w:sz w:val="24"/>
          <w:szCs w:val="24"/>
        </w:rPr>
        <w:t>Teckal</w:t>
      </w:r>
      <w:proofErr w:type="spellEnd"/>
      <w:r w:rsidR="00B231E5" w:rsidRPr="004F08B1">
        <w:rPr>
          <w:rFonts w:ascii="Times New Roman" w:hAnsi="Times New Roman"/>
          <w:iCs/>
          <w:sz w:val="24"/>
          <w:szCs w:val="24"/>
        </w:rPr>
        <w:t xml:space="preserve"> kriterijai ir reikalavimas gauti V</w:t>
      </w:r>
      <w:r w:rsidR="00BD04CF">
        <w:rPr>
          <w:rFonts w:ascii="Times New Roman" w:hAnsi="Times New Roman"/>
          <w:iCs/>
          <w:sz w:val="24"/>
          <w:szCs w:val="24"/>
        </w:rPr>
        <w:t>iešųjų pirkimų tarnybos</w:t>
      </w:r>
      <w:r w:rsidR="00B231E5" w:rsidRPr="004F08B1">
        <w:rPr>
          <w:rFonts w:ascii="Times New Roman" w:hAnsi="Times New Roman"/>
          <w:iCs/>
          <w:sz w:val="24"/>
          <w:szCs w:val="24"/>
        </w:rPr>
        <w:t xml:space="preserve"> sutikimą.</w:t>
      </w:r>
    </w:p>
    <w:p w:rsidR="00EE5893" w:rsidRDefault="00EE5893" w:rsidP="00C002FB">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4F08B1">
        <w:rPr>
          <w:rFonts w:ascii="Times New Roman" w:hAnsi="Times New Roman"/>
          <w:iCs/>
          <w:sz w:val="24"/>
          <w:szCs w:val="24"/>
        </w:rPr>
        <w:t xml:space="preserve">VPĮ 10 straipsnio 5 dalies normų </w:t>
      </w:r>
      <w:r>
        <w:rPr>
          <w:rFonts w:ascii="Times New Roman" w:hAnsi="Times New Roman"/>
          <w:iCs/>
          <w:sz w:val="24"/>
          <w:szCs w:val="24"/>
        </w:rPr>
        <w:t>aiškinimas, pateiktas</w:t>
      </w:r>
      <w:r w:rsidRPr="004F08B1">
        <w:rPr>
          <w:rFonts w:ascii="Times New Roman" w:hAnsi="Times New Roman"/>
          <w:iCs/>
          <w:sz w:val="24"/>
          <w:szCs w:val="24"/>
        </w:rPr>
        <w:t xml:space="preserve"> </w:t>
      </w:r>
      <w:r w:rsidR="00B231E5" w:rsidRPr="004F08B1">
        <w:rPr>
          <w:rFonts w:ascii="Times New Roman" w:hAnsi="Times New Roman"/>
          <w:iCs/>
          <w:sz w:val="24"/>
          <w:szCs w:val="24"/>
        </w:rPr>
        <w:t>Konkurencijos tarybos išvadoje bei apeliacinės instanc</w:t>
      </w:r>
      <w:r>
        <w:rPr>
          <w:rFonts w:ascii="Times New Roman" w:hAnsi="Times New Roman"/>
          <w:iCs/>
          <w:sz w:val="24"/>
          <w:szCs w:val="24"/>
        </w:rPr>
        <w:t>ijos teismo sprendime,</w:t>
      </w:r>
      <w:r w:rsidR="00B231E5" w:rsidRPr="004F08B1">
        <w:rPr>
          <w:rFonts w:ascii="Times New Roman" w:hAnsi="Times New Roman"/>
          <w:iCs/>
          <w:sz w:val="24"/>
          <w:szCs w:val="24"/>
        </w:rPr>
        <w:t xml:space="preserve"> iš esmės keičia šios normos turinį (šiai normai </w:t>
      </w:r>
      <w:r w:rsidR="00B231E5" w:rsidRPr="004F08B1">
        <w:rPr>
          <w:rFonts w:ascii="Times New Roman" w:hAnsi="Times New Roman"/>
          <w:iCs/>
          <w:sz w:val="24"/>
          <w:szCs w:val="24"/>
        </w:rPr>
        <w:lastRenderedPageBreak/>
        <w:t xml:space="preserve">suteikiant </w:t>
      </w:r>
      <w:r w:rsidR="00BD04CF">
        <w:rPr>
          <w:rFonts w:ascii="Times New Roman" w:hAnsi="Times New Roman"/>
          <w:iCs/>
          <w:sz w:val="24"/>
          <w:szCs w:val="24"/>
        </w:rPr>
        <w:t xml:space="preserve">nuo </w:t>
      </w:r>
      <w:r w:rsidR="00B231E5" w:rsidRPr="004F08B1">
        <w:rPr>
          <w:rFonts w:ascii="Times New Roman" w:hAnsi="Times New Roman"/>
          <w:iCs/>
          <w:sz w:val="24"/>
          <w:szCs w:val="24"/>
        </w:rPr>
        <w:t xml:space="preserve">2017 m. liepos 1 d. </w:t>
      </w:r>
      <w:r w:rsidR="00BD04CF">
        <w:rPr>
          <w:rFonts w:ascii="Times New Roman" w:hAnsi="Times New Roman"/>
          <w:iCs/>
          <w:sz w:val="24"/>
          <w:szCs w:val="24"/>
        </w:rPr>
        <w:t>galiojusios redakcijos</w:t>
      </w:r>
      <w:r w:rsidR="00B231E5" w:rsidRPr="004F08B1">
        <w:rPr>
          <w:rFonts w:ascii="Times New Roman" w:hAnsi="Times New Roman"/>
          <w:iCs/>
          <w:sz w:val="24"/>
          <w:szCs w:val="24"/>
        </w:rPr>
        <w:t xml:space="preserve"> VPĮ 10 straipsnio 2 dalies reikšmę). </w:t>
      </w:r>
      <w:r w:rsidR="007C20E3" w:rsidRPr="004F08B1">
        <w:rPr>
          <w:rFonts w:ascii="Times New Roman" w:hAnsi="Times New Roman"/>
          <w:iCs/>
          <w:sz w:val="24"/>
          <w:szCs w:val="24"/>
        </w:rPr>
        <w:t>Konkrečią įstatymo nuostatą iš esmės pakeičiantis interpretavimas savai</w:t>
      </w:r>
      <w:r>
        <w:rPr>
          <w:rFonts w:ascii="Times New Roman" w:hAnsi="Times New Roman"/>
          <w:iCs/>
          <w:sz w:val="24"/>
          <w:szCs w:val="24"/>
        </w:rPr>
        <w:t>me nesuderinamas su Teisingumo T</w:t>
      </w:r>
      <w:r w:rsidR="007C20E3" w:rsidRPr="004F08B1">
        <w:rPr>
          <w:rFonts w:ascii="Times New Roman" w:hAnsi="Times New Roman"/>
          <w:iCs/>
          <w:sz w:val="24"/>
          <w:szCs w:val="24"/>
        </w:rPr>
        <w:t>eismo nurodytu skaidrumo principu. Atkreiptas dėmesys į tai, kad VPĮ yra vienas dažniausiai keičiamų Lietuvos teisės sistemoje įstatymų (201</w:t>
      </w:r>
      <w:r w:rsidR="007F10DE">
        <w:rPr>
          <w:rFonts w:ascii="Times New Roman" w:hAnsi="Times New Roman"/>
          <w:iCs/>
          <w:sz w:val="24"/>
          <w:szCs w:val="24"/>
        </w:rPr>
        <w:t>0</w:t>
      </w:r>
      <w:r w:rsidR="00BD77AA" w:rsidRPr="00527820">
        <w:rPr>
          <w:rFonts w:ascii="Times New Roman" w:hAnsi="Times New Roman"/>
          <w:sz w:val="24"/>
          <w:szCs w:val="24"/>
        </w:rPr>
        <w:t>–</w:t>
      </w:r>
      <w:r w:rsidR="00C93263">
        <w:rPr>
          <w:rFonts w:ascii="Times New Roman" w:hAnsi="Times New Roman"/>
          <w:sz w:val="24"/>
          <w:szCs w:val="24"/>
        </w:rPr>
        <w:t>2</w:t>
      </w:r>
      <w:r w:rsidR="007C20E3" w:rsidRPr="004F08B1">
        <w:rPr>
          <w:rFonts w:ascii="Times New Roman" w:hAnsi="Times New Roman"/>
          <w:iCs/>
          <w:sz w:val="24"/>
          <w:szCs w:val="24"/>
        </w:rPr>
        <w:t>019</w:t>
      </w:r>
      <w:r w:rsidR="00C93263">
        <w:rPr>
          <w:rFonts w:ascii="Times New Roman" w:hAnsi="Times New Roman"/>
          <w:iCs/>
          <w:sz w:val="24"/>
          <w:szCs w:val="24"/>
        </w:rPr>
        <w:t> </w:t>
      </w:r>
      <w:r w:rsidR="007C20E3" w:rsidRPr="004F08B1">
        <w:rPr>
          <w:rFonts w:ascii="Times New Roman" w:hAnsi="Times New Roman"/>
          <w:iCs/>
          <w:sz w:val="24"/>
          <w:szCs w:val="24"/>
        </w:rPr>
        <w:t xml:space="preserve">m. keistas </w:t>
      </w:r>
      <w:r w:rsidR="007F10DE">
        <w:rPr>
          <w:rFonts w:ascii="Times New Roman" w:hAnsi="Times New Roman"/>
          <w:iCs/>
          <w:sz w:val="24"/>
          <w:szCs w:val="24"/>
        </w:rPr>
        <w:t>2</w:t>
      </w:r>
      <w:r w:rsidR="007C20E3" w:rsidRPr="004F08B1">
        <w:rPr>
          <w:rFonts w:ascii="Times New Roman" w:hAnsi="Times New Roman"/>
          <w:iCs/>
          <w:sz w:val="24"/>
          <w:szCs w:val="24"/>
        </w:rPr>
        <w:t>2</w:t>
      </w:r>
      <w:r w:rsidR="00BD77AA">
        <w:rPr>
          <w:rFonts w:ascii="Times New Roman" w:hAnsi="Times New Roman"/>
          <w:iCs/>
          <w:sz w:val="24"/>
          <w:szCs w:val="24"/>
        </w:rPr>
        <w:t> </w:t>
      </w:r>
      <w:r w:rsidR="007C20E3" w:rsidRPr="004F08B1">
        <w:rPr>
          <w:rFonts w:ascii="Times New Roman" w:hAnsi="Times New Roman"/>
          <w:iCs/>
          <w:sz w:val="24"/>
          <w:szCs w:val="24"/>
        </w:rPr>
        <w:t>kartus), o VPĮ 10 straipsnio 5 dalies nuostata papildyta tuo metu, kai Konkurencijos tarybos praktikoje jau buvo suformuotas tam tikras Konkurencijos įstatymo 4 straipsnio 2 dalies interpretavimas.</w:t>
      </w:r>
    </w:p>
    <w:p w:rsidR="00852E38" w:rsidRDefault="007C20E3" w:rsidP="00C002FB">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4F08B1">
        <w:rPr>
          <w:rFonts w:ascii="Times New Roman" w:hAnsi="Times New Roman"/>
          <w:iCs/>
          <w:sz w:val="24"/>
          <w:szCs w:val="24"/>
        </w:rPr>
        <w:t>Konkurencijos įstatymo</w:t>
      </w:r>
      <w:r w:rsidR="00EE5893">
        <w:rPr>
          <w:rFonts w:ascii="Times New Roman" w:hAnsi="Times New Roman"/>
          <w:iCs/>
          <w:sz w:val="24"/>
          <w:szCs w:val="24"/>
        </w:rPr>
        <w:t xml:space="preserve"> 4 straipsnio 2 dalies</w:t>
      </w:r>
      <w:r w:rsidRPr="004F08B1">
        <w:rPr>
          <w:rFonts w:ascii="Times New Roman" w:hAnsi="Times New Roman"/>
          <w:iCs/>
          <w:sz w:val="24"/>
          <w:szCs w:val="24"/>
        </w:rPr>
        <w:t xml:space="preserve"> nuostata yra gana abstrakti, vien jos egzistavimas </w:t>
      </w:r>
      <w:r w:rsidR="004F08B1" w:rsidRPr="004F08B1">
        <w:rPr>
          <w:rFonts w:ascii="Times New Roman" w:hAnsi="Times New Roman"/>
          <w:iCs/>
          <w:sz w:val="24"/>
          <w:szCs w:val="24"/>
        </w:rPr>
        <w:t>ne</w:t>
      </w:r>
      <w:r w:rsidRPr="004F08B1">
        <w:rPr>
          <w:rFonts w:ascii="Times New Roman" w:hAnsi="Times New Roman"/>
          <w:iCs/>
          <w:sz w:val="24"/>
          <w:szCs w:val="24"/>
        </w:rPr>
        <w:t xml:space="preserve">leistų teigti, </w:t>
      </w:r>
      <w:r w:rsidR="00EE5893">
        <w:rPr>
          <w:rFonts w:ascii="Times New Roman" w:hAnsi="Times New Roman"/>
          <w:iCs/>
          <w:sz w:val="24"/>
          <w:szCs w:val="24"/>
        </w:rPr>
        <w:t>jog</w:t>
      </w:r>
      <w:r w:rsidRPr="004F08B1">
        <w:rPr>
          <w:rFonts w:ascii="Times New Roman" w:hAnsi="Times New Roman"/>
          <w:iCs/>
          <w:sz w:val="24"/>
          <w:szCs w:val="24"/>
        </w:rPr>
        <w:t xml:space="preserve"> </w:t>
      </w:r>
      <w:r w:rsidR="004F08B1" w:rsidRPr="004F08B1">
        <w:rPr>
          <w:rFonts w:ascii="Times New Roman" w:hAnsi="Times New Roman"/>
          <w:iCs/>
          <w:sz w:val="24"/>
          <w:szCs w:val="24"/>
        </w:rPr>
        <w:t xml:space="preserve">buvo pakankamai aiškus </w:t>
      </w:r>
      <w:r w:rsidRPr="004F08B1">
        <w:rPr>
          <w:rFonts w:ascii="Times New Roman" w:hAnsi="Times New Roman"/>
          <w:iCs/>
          <w:sz w:val="24"/>
          <w:szCs w:val="24"/>
        </w:rPr>
        <w:t>savivaldybės teisė</w:t>
      </w:r>
      <w:r w:rsidR="00F51AEC">
        <w:rPr>
          <w:rFonts w:ascii="Times New Roman" w:hAnsi="Times New Roman"/>
          <w:iCs/>
          <w:sz w:val="24"/>
          <w:szCs w:val="24"/>
        </w:rPr>
        <w:t>s</w:t>
      </w:r>
      <w:r w:rsidRPr="004F08B1">
        <w:rPr>
          <w:rFonts w:ascii="Times New Roman" w:hAnsi="Times New Roman"/>
          <w:iCs/>
          <w:sz w:val="24"/>
          <w:szCs w:val="24"/>
        </w:rPr>
        <w:t xml:space="preserve"> sudaryti vidaus sandorį suvaržymas</w:t>
      </w:r>
      <w:r w:rsidR="004F08B1" w:rsidRPr="004F08B1">
        <w:rPr>
          <w:rFonts w:ascii="Times New Roman" w:hAnsi="Times New Roman"/>
          <w:iCs/>
          <w:sz w:val="24"/>
          <w:szCs w:val="24"/>
        </w:rPr>
        <w:t xml:space="preserve"> papildomais, iš </w:t>
      </w:r>
      <w:r w:rsidR="00EE5893">
        <w:rPr>
          <w:rFonts w:ascii="Times New Roman" w:hAnsi="Times New Roman"/>
          <w:iCs/>
          <w:sz w:val="24"/>
          <w:szCs w:val="24"/>
        </w:rPr>
        <w:t>K</w:t>
      </w:r>
      <w:r w:rsidR="004F08B1" w:rsidRPr="004F08B1">
        <w:rPr>
          <w:rFonts w:ascii="Times New Roman" w:hAnsi="Times New Roman"/>
          <w:iCs/>
          <w:sz w:val="24"/>
          <w:szCs w:val="24"/>
        </w:rPr>
        <w:t xml:space="preserve">onkurencijos įstatymo kylančiais ribojimais. </w:t>
      </w:r>
      <w:r w:rsidRPr="004F08B1">
        <w:rPr>
          <w:rFonts w:ascii="Times New Roman" w:hAnsi="Times New Roman"/>
          <w:iCs/>
          <w:sz w:val="24"/>
          <w:szCs w:val="24"/>
        </w:rPr>
        <w:t>Vidaus sandorių sudarymo galimybė su papildomomis sąlygomis VPĮ tiesiogiai susieta tik nuo 2017 m. liepos mėn.</w:t>
      </w:r>
      <w:r w:rsidR="00EE5893">
        <w:rPr>
          <w:rFonts w:ascii="Times New Roman" w:hAnsi="Times New Roman"/>
          <w:iCs/>
          <w:sz w:val="24"/>
          <w:szCs w:val="24"/>
        </w:rPr>
        <w:t xml:space="preserve"> Pažymėta, kad i</w:t>
      </w:r>
      <w:r w:rsidR="004F08B1" w:rsidRPr="004F08B1">
        <w:rPr>
          <w:rFonts w:ascii="Times New Roman" w:hAnsi="Times New Roman"/>
          <w:iCs/>
          <w:sz w:val="24"/>
          <w:szCs w:val="24"/>
        </w:rPr>
        <w:t xml:space="preserve">š </w:t>
      </w:r>
      <w:r w:rsidR="00EE5893">
        <w:rPr>
          <w:rFonts w:ascii="Times New Roman" w:hAnsi="Times New Roman"/>
          <w:iCs/>
          <w:sz w:val="24"/>
          <w:szCs w:val="24"/>
        </w:rPr>
        <w:t>Teisingumo Teismo</w:t>
      </w:r>
      <w:r w:rsidR="004F08B1" w:rsidRPr="004F08B1">
        <w:rPr>
          <w:rFonts w:ascii="Times New Roman" w:hAnsi="Times New Roman"/>
          <w:iCs/>
          <w:sz w:val="24"/>
          <w:szCs w:val="24"/>
        </w:rPr>
        <w:t xml:space="preserve"> pateiktų aiškinimų akivaizdu, jog vidaus sandorio sudarymas </w:t>
      </w:r>
      <w:r w:rsidR="004F08B1" w:rsidRPr="004F08B1">
        <w:rPr>
          <w:rFonts w:ascii="Times New Roman" w:hAnsi="Times New Roman"/>
          <w:i/>
          <w:iCs/>
          <w:sz w:val="24"/>
          <w:szCs w:val="24"/>
        </w:rPr>
        <w:t xml:space="preserve">per </w:t>
      </w:r>
      <w:proofErr w:type="spellStart"/>
      <w:r w:rsidR="004F08B1" w:rsidRPr="004F08B1">
        <w:rPr>
          <w:rFonts w:ascii="Times New Roman" w:hAnsi="Times New Roman"/>
          <w:i/>
          <w:iCs/>
          <w:sz w:val="24"/>
          <w:szCs w:val="24"/>
        </w:rPr>
        <w:t>se</w:t>
      </w:r>
      <w:proofErr w:type="spellEnd"/>
      <w:r w:rsidR="004F08B1" w:rsidRPr="004F08B1">
        <w:rPr>
          <w:rFonts w:ascii="Times New Roman" w:hAnsi="Times New Roman"/>
          <w:iCs/>
          <w:sz w:val="24"/>
          <w:szCs w:val="24"/>
        </w:rPr>
        <w:t xml:space="preserve"> nepažeidžia konkurencijos reikalavimų. </w:t>
      </w:r>
    </w:p>
    <w:p w:rsidR="004F08B1" w:rsidRPr="007F10DE" w:rsidRDefault="004F08B1" w:rsidP="00C002FB">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7F10DE">
        <w:rPr>
          <w:rFonts w:ascii="Times New Roman" w:hAnsi="Times New Roman"/>
          <w:iCs/>
          <w:sz w:val="24"/>
          <w:szCs w:val="24"/>
        </w:rPr>
        <w:t>Teisingumo Teismas nurodė, kad</w:t>
      </w:r>
      <w:r w:rsidR="00BD77AA">
        <w:rPr>
          <w:rFonts w:ascii="Times New Roman" w:hAnsi="Times New Roman"/>
          <w:iCs/>
          <w:sz w:val="24"/>
          <w:szCs w:val="24"/>
        </w:rPr>
        <w:t>,</w:t>
      </w:r>
      <w:r w:rsidRPr="007F10DE">
        <w:rPr>
          <w:rFonts w:ascii="Times New Roman" w:hAnsi="Times New Roman"/>
          <w:iCs/>
          <w:sz w:val="24"/>
          <w:szCs w:val="24"/>
        </w:rPr>
        <w:t xml:space="preserve"> konstatavus sandorio atitiktį </w:t>
      </w:r>
      <w:proofErr w:type="spellStart"/>
      <w:r w:rsidRPr="00ED35AE">
        <w:rPr>
          <w:rFonts w:ascii="Times New Roman" w:hAnsi="Times New Roman"/>
          <w:i/>
          <w:iCs/>
          <w:sz w:val="24"/>
          <w:szCs w:val="24"/>
        </w:rPr>
        <w:t>Teckal</w:t>
      </w:r>
      <w:proofErr w:type="spellEnd"/>
      <w:r w:rsidRPr="007F10DE">
        <w:rPr>
          <w:rFonts w:ascii="Times New Roman" w:hAnsi="Times New Roman"/>
          <w:iCs/>
          <w:sz w:val="24"/>
          <w:szCs w:val="24"/>
        </w:rPr>
        <w:t xml:space="preserve"> kriterijams, toks sandoris nepatenka į Direktyvos 2014/24 taikymo sritį, tokiu atveju turi būti laikomasi pirminėje </w:t>
      </w:r>
      <w:r w:rsidR="00ED35AE">
        <w:rPr>
          <w:rFonts w:ascii="Times New Roman" w:hAnsi="Times New Roman"/>
          <w:iCs/>
          <w:sz w:val="24"/>
          <w:szCs w:val="24"/>
        </w:rPr>
        <w:t>Europos Sąjungos</w:t>
      </w:r>
      <w:r w:rsidRPr="007F10DE">
        <w:rPr>
          <w:rFonts w:ascii="Times New Roman" w:hAnsi="Times New Roman"/>
          <w:iCs/>
          <w:sz w:val="24"/>
          <w:szCs w:val="24"/>
        </w:rPr>
        <w:t xml:space="preserve"> teisėje įtvirtintų principų.</w:t>
      </w:r>
      <w:r w:rsidR="007F10DE" w:rsidRPr="007F10DE">
        <w:t xml:space="preserve"> </w:t>
      </w:r>
      <w:r w:rsidR="007F10DE" w:rsidRPr="007F10DE">
        <w:rPr>
          <w:rFonts w:ascii="Times New Roman" w:hAnsi="Times New Roman"/>
          <w:iCs/>
          <w:sz w:val="24"/>
          <w:szCs w:val="24"/>
        </w:rPr>
        <w:t xml:space="preserve">Ieškovė </w:t>
      </w:r>
      <w:r w:rsidR="00EF23F1">
        <w:rPr>
          <w:rFonts w:ascii="Times New Roman" w:hAnsi="Times New Roman"/>
          <w:iCs/>
          <w:sz w:val="24"/>
          <w:szCs w:val="24"/>
        </w:rPr>
        <w:t xml:space="preserve">nereiškė </w:t>
      </w:r>
      <w:r w:rsidR="007F10DE" w:rsidRPr="007F10DE">
        <w:rPr>
          <w:rFonts w:ascii="Times New Roman" w:hAnsi="Times New Roman"/>
          <w:iCs/>
          <w:sz w:val="24"/>
          <w:szCs w:val="24"/>
        </w:rPr>
        <w:t>jokio reikalavimo dėl tariamo su ja sudarytos sutarties pažeidimo, pakeitimo ar nevykdymo.</w:t>
      </w:r>
      <w:r w:rsidR="00EF23F1">
        <w:rPr>
          <w:rFonts w:ascii="Times New Roman" w:hAnsi="Times New Roman"/>
          <w:iCs/>
          <w:sz w:val="24"/>
          <w:szCs w:val="24"/>
        </w:rPr>
        <w:t xml:space="preserve"> Ginčijam</w:t>
      </w:r>
      <w:r w:rsidR="00EE5893">
        <w:rPr>
          <w:rFonts w:ascii="Times New Roman" w:hAnsi="Times New Roman"/>
          <w:iCs/>
          <w:sz w:val="24"/>
          <w:szCs w:val="24"/>
        </w:rPr>
        <w:t>as</w:t>
      </w:r>
      <w:r w:rsidR="00EF23F1">
        <w:rPr>
          <w:rFonts w:ascii="Times New Roman" w:hAnsi="Times New Roman"/>
          <w:iCs/>
          <w:sz w:val="24"/>
          <w:szCs w:val="24"/>
        </w:rPr>
        <w:t xml:space="preserve"> vidaus sandori</w:t>
      </w:r>
      <w:r w:rsidR="00EE5893">
        <w:rPr>
          <w:rFonts w:ascii="Times New Roman" w:hAnsi="Times New Roman"/>
          <w:iCs/>
          <w:sz w:val="24"/>
          <w:szCs w:val="24"/>
        </w:rPr>
        <w:t>s</w:t>
      </w:r>
      <w:r w:rsidR="00EF23F1">
        <w:rPr>
          <w:rFonts w:ascii="Times New Roman" w:hAnsi="Times New Roman"/>
          <w:iCs/>
          <w:sz w:val="24"/>
          <w:szCs w:val="24"/>
        </w:rPr>
        <w:t xml:space="preserve"> sudaryt</w:t>
      </w:r>
      <w:r w:rsidR="00EE5893">
        <w:rPr>
          <w:rFonts w:ascii="Times New Roman" w:hAnsi="Times New Roman"/>
          <w:iCs/>
          <w:sz w:val="24"/>
          <w:szCs w:val="24"/>
        </w:rPr>
        <w:t>as</w:t>
      </w:r>
      <w:r w:rsidR="00EF23F1">
        <w:rPr>
          <w:rFonts w:ascii="Times New Roman" w:hAnsi="Times New Roman"/>
          <w:iCs/>
          <w:sz w:val="24"/>
          <w:szCs w:val="24"/>
        </w:rPr>
        <w:t xml:space="preserve"> laikantis </w:t>
      </w:r>
      <w:r w:rsidR="00EE5893">
        <w:rPr>
          <w:rFonts w:ascii="Times New Roman" w:hAnsi="Times New Roman"/>
          <w:iCs/>
          <w:sz w:val="24"/>
          <w:szCs w:val="24"/>
        </w:rPr>
        <w:t xml:space="preserve">bendrųjų </w:t>
      </w:r>
      <w:r w:rsidR="00ED35AE">
        <w:rPr>
          <w:rFonts w:ascii="Times New Roman" w:hAnsi="Times New Roman"/>
          <w:iCs/>
          <w:sz w:val="24"/>
          <w:szCs w:val="24"/>
        </w:rPr>
        <w:t>Europos Sąjungos</w:t>
      </w:r>
      <w:r w:rsidR="00EE5893">
        <w:rPr>
          <w:rFonts w:ascii="Times New Roman" w:hAnsi="Times New Roman"/>
          <w:iCs/>
          <w:sz w:val="24"/>
          <w:szCs w:val="24"/>
        </w:rPr>
        <w:t xml:space="preserve"> teisės principų, o s</w:t>
      </w:r>
      <w:r w:rsidR="00EF23F1">
        <w:rPr>
          <w:rFonts w:ascii="Times New Roman" w:hAnsi="Times New Roman"/>
          <w:iCs/>
          <w:sz w:val="24"/>
          <w:szCs w:val="24"/>
        </w:rPr>
        <w:t xml:space="preserve">avivaldybė, sudarydama </w:t>
      </w:r>
      <w:r w:rsidR="00EE5893">
        <w:rPr>
          <w:rFonts w:ascii="Times New Roman" w:hAnsi="Times New Roman"/>
          <w:iCs/>
          <w:sz w:val="24"/>
          <w:szCs w:val="24"/>
        </w:rPr>
        <w:t>ginčijamą sutartį</w:t>
      </w:r>
      <w:r w:rsidR="00EF23F1">
        <w:rPr>
          <w:rFonts w:ascii="Times New Roman" w:hAnsi="Times New Roman"/>
          <w:iCs/>
          <w:sz w:val="24"/>
          <w:szCs w:val="24"/>
        </w:rPr>
        <w:t>, nepažeidė ieškovės sutartimi prisiimtų įsipareigojimų.</w:t>
      </w:r>
      <w:r w:rsidR="007F10DE" w:rsidRPr="007F10DE">
        <w:rPr>
          <w:rFonts w:ascii="Times New Roman" w:hAnsi="Times New Roman"/>
          <w:iCs/>
          <w:sz w:val="24"/>
          <w:szCs w:val="24"/>
        </w:rPr>
        <w:t xml:space="preserve"> </w:t>
      </w:r>
      <w:r w:rsidR="00EF23F1">
        <w:rPr>
          <w:rFonts w:ascii="Times New Roman" w:hAnsi="Times New Roman"/>
          <w:iCs/>
          <w:sz w:val="24"/>
          <w:szCs w:val="24"/>
        </w:rPr>
        <w:t xml:space="preserve">Be to, </w:t>
      </w:r>
      <w:r w:rsidR="007F10DE" w:rsidRPr="007F10DE">
        <w:rPr>
          <w:rFonts w:ascii="Times New Roman" w:hAnsi="Times New Roman"/>
          <w:iCs/>
          <w:sz w:val="24"/>
          <w:szCs w:val="24"/>
        </w:rPr>
        <w:t xml:space="preserve">kyla abejonių dėl to, ar visų </w:t>
      </w:r>
      <w:proofErr w:type="spellStart"/>
      <w:r w:rsidR="00BD04CF">
        <w:rPr>
          <w:rFonts w:ascii="Times New Roman" w:hAnsi="Times New Roman"/>
          <w:iCs/>
          <w:sz w:val="24"/>
          <w:szCs w:val="24"/>
        </w:rPr>
        <w:t>Prejudicinio</w:t>
      </w:r>
      <w:proofErr w:type="spellEnd"/>
      <w:r w:rsidR="007F10DE" w:rsidRPr="007F10DE">
        <w:rPr>
          <w:rFonts w:ascii="Times New Roman" w:hAnsi="Times New Roman"/>
          <w:iCs/>
          <w:sz w:val="24"/>
          <w:szCs w:val="24"/>
        </w:rPr>
        <w:t xml:space="preserve"> sprendimo </w:t>
      </w:r>
      <w:r w:rsidR="007F10DE" w:rsidRPr="00E97F46">
        <w:rPr>
          <w:rFonts w:ascii="Times New Roman" w:hAnsi="Times New Roman"/>
          <w:iCs/>
          <w:sz w:val="24"/>
          <w:szCs w:val="24"/>
        </w:rPr>
        <w:t>63 p</w:t>
      </w:r>
      <w:r w:rsidR="00EF23F1" w:rsidRPr="00E97F46">
        <w:rPr>
          <w:rFonts w:ascii="Times New Roman" w:hAnsi="Times New Roman"/>
          <w:iCs/>
          <w:sz w:val="24"/>
          <w:szCs w:val="24"/>
        </w:rPr>
        <w:t>unkte</w:t>
      </w:r>
      <w:r w:rsidR="00EF23F1">
        <w:rPr>
          <w:rFonts w:ascii="Times New Roman" w:hAnsi="Times New Roman"/>
          <w:iCs/>
          <w:sz w:val="24"/>
          <w:szCs w:val="24"/>
        </w:rPr>
        <w:t xml:space="preserve"> </w:t>
      </w:r>
      <w:r w:rsidR="007F10DE" w:rsidRPr="007F10DE">
        <w:rPr>
          <w:rFonts w:ascii="Times New Roman" w:hAnsi="Times New Roman"/>
          <w:iCs/>
          <w:sz w:val="24"/>
          <w:szCs w:val="24"/>
        </w:rPr>
        <w:t xml:space="preserve">nurodytų aspektų tikrinimas šioje </w:t>
      </w:r>
      <w:r w:rsidR="00EF23F1">
        <w:rPr>
          <w:rFonts w:ascii="Times New Roman" w:hAnsi="Times New Roman"/>
          <w:iCs/>
          <w:sz w:val="24"/>
          <w:szCs w:val="24"/>
        </w:rPr>
        <w:t>byloje</w:t>
      </w:r>
      <w:r w:rsidR="007F10DE" w:rsidRPr="007F10DE">
        <w:rPr>
          <w:rFonts w:ascii="Times New Roman" w:hAnsi="Times New Roman"/>
          <w:iCs/>
          <w:sz w:val="24"/>
          <w:szCs w:val="24"/>
        </w:rPr>
        <w:t xml:space="preserve"> (ypač kasacin</w:t>
      </w:r>
      <w:r w:rsidR="00EF23F1">
        <w:rPr>
          <w:rFonts w:ascii="Times New Roman" w:hAnsi="Times New Roman"/>
          <w:iCs/>
          <w:sz w:val="24"/>
          <w:szCs w:val="24"/>
        </w:rPr>
        <w:t>iame teisme</w:t>
      </w:r>
      <w:r w:rsidR="007F10DE" w:rsidRPr="007F10DE">
        <w:rPr>
          <w:rFonts w:ascii="Times New Roman" w:hAnsi="Times New Roman"/>
          <w:iCs/>
          <w:sz w:val="24"/>
          <w:szCs w:val="24"/>
        </w:rPr>
        <w:t>) atitiktų nacionalines civilinio proceso taisykles ir principus.</w:t>
      </w:r>
      <w:r w:rsidR="00EF23F1">
        <w:rPr>
          <w:rFonts w:ascii="Times New Roman" w:hAnsi="Times New Roman"/>
          <w:iCs/>
          <w:sz w:val="24"/>
          <w:szCs w:val="24"/>
        </w:rPr>
        <w:t xml:space="preserve"> Pažymėta ir tai, kad</w:t>
      </w:r>
      <w:r w:rsidR="00BD77AA">
        <w:rPr>
          <w:rFonts w:ascii="Times New Roman" w:hAnsi="Times New Roman"/>
          <w:iCs/>
          <w:sz w:val="24"/>
          <w:szCs w:val="24"/>
        </w:rPr>
        <w:t>,</w:t>
      </w:r>
      <w:r w:rsidR="00EF23F1">
        <w:rPr>
          <w:rFonts w:ascii="Times New Roman" w:hAnsi="Times New Roman"/>
          <w:iCs/>
          <w:sz w:val="24"/>
          <w:szCs w:val="24"/>
        </w:rPr>
        <w:t xml:space="preserve"> sudarius ginč</w:t>
      </w:r>
      <w:r w:rsidR="00EE5893">
        <w:rPr>
          <w:rFonts w:ascii="Times New Roman" w:hAnsi="Times New Roman"/>
          <w:iCs/>
          <w:sz w:val="24"/>
          <w:szCs w:val="24"/>
        </w:rPr>
        <w:t>o</w:t>
      </w:r>
      <w:r w:rsidR="00EF23F1">
        <w:rPr>
          <w:rFonts w:ascii="Times New Roman" w:hAnsi="Times New Roman"/>
          <w:iCs/>
          <w:sz w:val="24"/>
          <w:szCs w:val="24"/>
        </w:rPr>
        <w:t xml:space="preserve"> vidaus sandorį, sutartis su ieškove buvo vykdoma toliau, o</w:t>
      </w:r>
      <w:r w:rsidR="00EE5893">
        <w:rPr>
          <w:rFonts w:ascii="Times New Roman" w:hAnsi="Times New Roman"/>
          <w:iCs/>
          <w:sz w:val="24"/>
          <w:szCs w:val="24"/>
        </w:rPr>
        <w:t xml:space="preserve"> </w:t>
      </w:r>
      <w:r w:rsidR="00BD77AA">
        <w:rPr>
          <w:rFonts w:ascii="Times New Roman" w:hAnsi="Times New Roman"/>
          <w:iCs/>
          <w:sz w:val="24"/>
          <w:szCs w:val="24"/>
        </w:rPr>
        <w:t>kai ji</w:t>
      </w:r>
      <w:r w:rsidR="00EE5893">
        <w:rPr>
          <w:rFonts w:ascii="Times New Roman" w:hAnsi="Times New Roman"/>
          <w:iCs/>
          <w:sz w:val="24"/>
          <w:szCs w:val="24"/>
        </w:rPr>
        <w:t xml:space="preserve"> pasibaig</w:t>
      </w:r>
      <w:r w:rsidR="00BD77AA">
        <w:rPr>
          <w:rFonts w:ascii="Times New Roman" w:hAnsi="Times New Roman"/>
          <w:iCs/>
          <w:sz w:val="24"/>
          <w:szCs w:val="24"/>
        </w:rPr>
        <w:t>ė</w:t>
      </w:r>
      <w:r w:rsidR="00EF23F1">
        <w:rPr>
          <w:rFonts w:ascii="Times New Roman" w:hAnsi="Times New Roman"/>
          <w:iCs/>
          <w:sz w:val="24"/>
          <w:szCs w:val="24"/>
        </w:rPr>
        <w:t xml:space="preserve">, ieškovė laimėjo naują savivaldybės </w:t>
      </w:r>
      <w:r w:rsidR="00EE5893">
        <w:rPr>
          <w:rFonts w:ascii="Times New Roman" w:hAnsi="Times New Roman"/>
          <w:iCs/>
          <w:sz w:val="24"/>
          <w:szCs w:val="24"/>
        </w:rPr>
        <w:t>pa</w:t>
      </w:r>
      <w:r w:rsidR="00EF23F1">
        <w:rPr>
          <w:rFonts w:ascii="Times New Roman" w:hAnsi="Times New Roman"/>
          <w:iCs/>
          <w:sz w:val="24"/>
          <w:szCs w:val="24"/>
        </w:rPr>
        <w:t>skelbtą vejų šienavimo</w:t>
      </w:r>
      <w:r w:rsidR="00EE5893" w:rsidRPr="00EE5893">
        <w:rPr>
          <w:rFonts w:ascii="Times New Roman" w:hAnsi="Times New Roman"/>
          <w:iCs/>
          <w:sz w:val="24"/>
          <w:szCs w:val="24"/>
        </w:rPr>
        <w:t xml:space="preserve"> </w:t>
      </w:r>
      <w:r w:rsidR="00EE5893">
        <w:rPr>
          <w:rFonts w:ascii="Times New Roman" w:hAnsi="Times New Roman"/>
          <w:iCs/>
          <w:sz w:val="24"/>
          <w:szCs w:val="24"/>
        </w:rPr>
        <w:t>konkursą</w:t>
      </w:r>
      <w:r w:rsidR="00EF23F1">
        <w:rPr>
          <w:rFonts w:ascii="Times New Roman" w:hAnsi="Times New Roman"/>
          <w:iCs/>
          <w:sz w:val="24"/>
          <w:szCs w:val="24"/>
        </w:rPr>
        <w:t>.</w:t>
      </w:r>
    </w:p>
    <w:p w:rsidR="00983308" w:rsidRDefault="00983308" w:rsidP="00983308">
      <w:pPr>
        <w:pStyle w:val="Sraopastraipa"/>
        <w:numPr>
          <w:ilvl w:val="0"/>
          <w:numId w:val="3"/>
        </w:numPr>
        <w:spacing w:after="120" w:line="240" w:lineRule="auto"/>
        <w:contextualSpacing w:val="0"/>
        <w:jc w:val="both"/>
        <w:rPr>
          <w:rFonts w:ascii="Times New Roman" w:hAnsi="Times New Roman"/>
          <w:iCs/>
          <w:sz w:val="24"/>
          <w:szCs w:val="24"/>
        </w:rPr>
      </w:pPr>
      <w:r w:rsidRPr="004F08B1">
        <w:rPr>
          <w:rFonts w:ascii="Times New Roman" w:hAnsi="Times New Roman"/>
          <w:iCs/>
          <w:sz w:val="24"/>
          <w:szCs w:val="24"/>
        </w:rPr>
        <w:t>Atsakovė</w:t>
      </w:r>
      <w:r>
        <w:rPr>
          <w:rFonts w:ascii="Times New Roman" w:hAnsi="Times New Roman"/>
          <w:iCs/>
          <w:sz w:val="24"/>
          <w:szCs w:val="24"/>
        </w:rPr>
        <w:t xml:space="preserve"> UAB „Kauno švara“</w:t>
      </w:r>
      <w:r w:rsidRPr="004F08B1">
        <w:rPr>
          <w:rFonts w:ascii="Times New Roman" w:hAnsi="Times New Roman"/>
          <w:iCs/>
          <w:sz w:val="24"/>
          <w:szCs w:val="24"/>
        </w:rPr>
        <w:t xml:space="preserve"> rašytiniuose paaiškinimuose nurodė:</w:t>
      </w:r>
    </w:p>
    <w:p w:rsidR="00983308" w:rsidRDefault="000A0C15" w:rsidP="00C002FB">
      <w:pPr>
        <w:pStyle w:val="Sraopastraipa"/>
        <w:numPr>
          <w:ilvl w:val="1"/>
          <w:numId w:val="3"/>
        </w:numPr>
        <w:spacing w:after="120" w:line="240" w:lineRule="auto"/>
        <w:ind w:left="788" w:hanging="431"/>
        <w:contextualSpacing w:val="0"/>
        <w:jc w:val="both"/>
        <w:rPr>
          <w:rFonts w:ascii="Times New Roman" w:hAnsi="Times New Roman"/>
          <w:iCs/>
          <w:sz w:val="24"/>
          <w:szCs w:val="24"/>
        </w:rPr>
      </w:pPr>
      <w:proofErr w:type="spellStart"/>
      <w:r>
        <w:rPr>
          <w:rFonts w:ascii="Times New Roman" w:hAnsi="Times New Roman"/>
          <w:iCs/>
          <w:sz w:val="24"/>
          <w:szCs w:val="24"/>
        </w:rPr>
        <w:t>P</w:t>
      </w:r>
      <w:r w:rsidR="00983308">
        <w:rPr>
          <w:rFonts w:ascii="Times New Roman" w:hAnsi="Times New Roman"/>
          <w:iCs/>
          <w:sz w:val="24"/>
          <w:szCs w:val="24"/>
        </w:rPr>
        <w:t>rejudicinio</w:t>
      </w:r>
      <w:proofErr w:type="spellEnd"/>
      <w:r w:rsidR="00983308">
        <w:rPr>
          <w:rFonts w:ascii="Times New Roman" w:hAnsi="Times New Roman"/>
          <w:iCs/>
          <w:sz w:val="24"/>
          <w:szCs w:val="24"/>
        </w:rPr>
        <w:t xml:space="preserve"> sprendimo išaiškinimai iš esmės reiškia tai, kad </w:t>
      </w:r>
      <w:r w:rsidR="00983308" w:rsidRPr="00983308">
        <w:rPr>
          <w:rFonts w:ascii="Times New Roman" w:hAnsi="Times New Roman"/>
          <w:iCs/>
          <w:sz w:val="24"/>
          <w:szCs w:val="24"/>
        </w:rPr>
        <w:t>jeigu vidaus sandoris yra sudaromas pagal pozityviojoje viešųjų pirkimų teisėje nustatytus aiškius ir konkrečius reikalavimus, toks sandoris yra teisėtas</w:t>
      </w:r>
      <w:r w:rsidR="00983308">
        <w:rPr>
          <w:rFonts w:ascii="Times New Roman" w:hAnsi="Times New Roman"/>
          <w:iCs/>
          <w:sz w:val="24"/>
          <w:szCs w:val="24"/>
        </w:rPr>
        <w:t xml:space="preserve">, </w:t>
      </w:r>
      <w:r w:rsidR="00983308" w:rsidRPr="00983308">
        <w:rPr>
          <w:rFonts w:ascii="Times New Roman" w:hAnsi="Times New Roman"/>
          <w:iCs/>
          <w:sz w:val="24"/>
          <w:szCs w:val="24"/>
        </w:rPr>
        <w:t xml:space="preserve">nebent konkrečiu atveju būtų aiškiai įrodyta, </w:t>
      </w:r>
      <w:r w:rsidR="00983308">
        <w:rPr>
          <w:rFonts w:ascii="Times New Roman" w:hAnsi="Times New Roman"/>
          <w:iCs/>
          <w:sz w:val="24"/>
          <w:szCs w:val="24"/>
        </w:rPr>
        <w:t>jog</w:t>
      </w:r>
      <w:r w:rsidR="00983308" w:rsidRPr="00983308">
        <w:rPr>
          <w:rFonts w:ascii="Times New Roman" w:hAnsi="Times New Roman"/>
          <w:iCs/>
          <w:sz w:val="24"/>
          <w:szCs w:val="24"/>
        </w:rPr>
        <w:t xml:space="preserve"> tas konkretus vidaus sandoris realiai iškreipė konkurenciją konkretaus privataus ekonominės veiklos vykdytojo atžvilgiu.</w:t>
      </w:r>
    </w:p>
    <w:p w:rsidR="00983308" w:rsidRPr="00983308" w:rsidRDefault="00EE5893" w:rsidP="00C002FB">
      <w:pPr>
        <w:pStyle w:val="Sraopastraipa"/>
        <w:numPr>
          <w:ilvl w:val="1"/>
          <w:numId w:val="3"/>
        </w:numPr>
        <w:spacing w:after="120" w:line="240" w:lineRule="auto"/>
        <w:ind w:left="788" w:hanging="431"/>
        <w:contextualSpacing w:val="0"/>
        <w:jc w:val="both"/>
        <w:rPr>
          <w:rFonts w:ascii="Times New Roman" w:hAnsi="Times New Roman"/>
          <w:iCs/>
          <w:sz w:val="24"/>
          <w:szCs w:val="24"/>
        </w:rPr>
      </w:pPr>
      <w:r>
        <w:rPr>
          <w:rFonts w:ascii="Times New Roman" w:hAnsi="Times New Roman"/>
          <w:iCs/>
          <w:sz w:val="24"/>
          <w:szCs w:val="24"/>
        </w:rPr>
        <w:t>Ginčo v</w:t>
      </w:r>
      <w:r w:rsidR="00983308" w:rsidRPr="00983308">
        <w:rPr>
          <w:rFonts w:ascii="Times New Roman" w:hAnsi="Times New Roman"/>
          <w:iCs/>
          <w:sz w:val="24"/>
          <w:szCs w:val="24"/>
        </w:rPr>
        <w:t>idaus sandor</w:t>
      </w:r>
      <w:r>
        <w:rPr>
          <w:rFonts w:ascii="Times New Roman" w:hAnsi="Times New Roman"/>
          <w:iCs/>
          <w:sz w:val="24"/>
          <w:szCs w:val="24"/>
        </w:rPr>
        <w:t>is</w:t>
      </w:r>
      <w:r w:rsidR="00983308" w:rsidRPr="00983308">
        <w:rPr>
          <w:rFonts w:ascii="Times New Roman" w:hAnsi="Times New Roman"/>
          <w:iCs/>
          <w:sz w:val="24"/>
          <w:szCs w:val="24"/>
        </w:rPr>
        <w:t xml:space="preserve"> atitiko jo sudarymo metu VPĮ 10 straipsnio 5 dalyje nustatytas vidaus sandorių sudarymo sąlygas. Apeliacin</w:t>
      </w:r>
      <w:r w:rsidR="00B043B5">
        <w:rPr>
          <w:rFonts w:ascii="Times New Roman" w:hAnsi="Times New Roman"/>
          <w:iCs/>
          <w:sz w:val="24"/>
          <w:szCs w:val="24"/>
        </w:rPr>
        <w:t>ė</w:t>
      </w:r>
      <w:r w:rsidR="00983308" w:rsidRPr="00983308">
        <w:rPr>
          <w:rFonts w:ascii="Times New Roman" w:hAnsi="Times New Roman"/>
          <w:iCs/>
          <w:sz w:val="24"/>
          <w:szCs w:val="24"/>
        </w:rPr>
        <w:t>s</w:t>
      </w:r>
      <w:r w:rsidR="00B043B5">
        <w:rPr>
          <w:rFonts w:ascii="Times New Roman" w:hAnsi="Times New Roman"/>
          <w:iCs/>
          <w:sz w:val="24"/>
          <w:szCs w:val="24"/>
        </w:rPr>
        <w:t xml:space="preserve"> instancijos</w:t>
      </w:r>
      <w:r w:rsidR="00983308" w:rsidRPr="00983308">
        <w:rPr>
          <w:rFonts w:ascii="Times New Roman" w:hAnsi="Times New Roman"/>
          <w:iCs/>
          <w:sz w:val="24"/>
          <w:szCs w:val="24"/>
        </w:rPr>
        <w:t xml:space="preserve"> teismas </w:t>
      </w:r>
      <w:r w:rsidR="006639FD">
        <w:rPr>
          <w:rFonts w:ascii="Times New Roman" w:hAnsi="Times New Roman"/>
          <w:iCs/>
          <w:sz w:val="24"/>
          <w:szCs w:val="24"/>
        </w:rPr>
        <w:t>jo</w:t>
      </w:r>
      <w:r w:rsidR="00983308" w:rsidRPr="00983308">
        <w:rPr>
          <w:rFonts w:ascii="Times New Roman" w:hAnsi="Times New Roman"/>
          <w:iCs/>
          <w:sz w:val="24"/>
          <w:szCs w:val="24"/>
        </w:rPr>
        <w:t xml:space="preserve"> sudarymo teisėtumą vertino išimtinai tik pagal bendro pobūdžio Konkurencijos įstatymo 4 straipsnio 2 dalies nuostatą. Taigi teismas rėmėsi ne aiškiose ir konkrečiose pozityviosios viešųjų pirkimų teisės normose nustatytomis vidaus sandorių</w:t>
      </w:r>
      <w:r w:rsidR="006639FD">
        <w:rPr>
          <w:rFonts w:ascii="Times New Roman" w:hAnsi="Times New Roman"/>
          <w:iCs/>
          <w:sz w:val="24"/>
          <w:szCs w:val="24"/>
        </w:rPr>
        <w:t xml:space="preserve"> sudarymo</w:t>
      </w:r>
      <w:r w:rsidR="00983308" w:rsidRPr="00983308">
        <w:rPr>
          <w:rFonts w:ascii="Times New Roman" w:hAnsi="Times New Roman"/>
          <w:iCs/>
          <w:sz w:val="24"/>
          <w:szCs w:val="24"/>
        </w:rPr>
        <w:t xml:space="preserve"> sąlygomis, bet bendro pobūdžio nuostata, draudžiančia konkurencijos iškraipymus. Apeliacinės instancijos teismo </w:t>
      </w:r>
      <w:r w:rsidR="00B043B5">
        <w:rPr>
          <w:rFonts w:ascii="Times New Roman" w:hAnsi="Times New Roman"/>
          <w:iCs/>
          <w:sz w:val="24"/>
          <w:szCs w:val="24"/>
        </w:rPr>
        <w:t xml:space="preserve">taikyti </w:t>
      </w:r>
      <w:r w:rsidR="00983308" w:rsidRPr="00983308">
        <w:rPr>
          <w:rFonts w:ascii="Times New Roman" w:hAnsi="Times New Roman"/>
          <w:iCs/>
          <w:sz w:val="24"/>
          <w:szCs w:val="24"/>
        </w:rPr>
        <w:t xml:space="preserve">kriterijai akivaizdžiai neatitinka </w:t>
      </w:r>
      <w:proofErr w:type="spellStart"/>
      <w:r w:rsidR="00395D8F">
        <w:rPr>
          <w:rFonts w:ascii="Times New Roman" w:hAnsi="Times New Roman"/>
          <w:iCs/>
          <w:sz w:val="24"/>
          <w:szCs w:val="24"/>
        </w:rPr>
        <w:t>Prejudiciniame</w:t>
      </w:r>
      <w:proofErr w:type="spellEnd"/>
      <w:r w:rsidR="00395D8F">
        <w:rPr>
          <w:rFonts w:ascii="Times New Roman" w:hAnsi="Times New Roman"/>
          <w:iCs/>
          <w:sz w:val="24"/>
          <w:szCs w:val="24"/>
        </w:rPr>
        <w:t xml:space="preserve"> sprendime pateiktų išaiškinimų</w:t>
      </w:r>
      <w:r w:rsidR="00983308" w:rsidRPr="00983308">
        <w:rPr>
          <w:rFonts w:ascii="Times New Roman" w:hAnsi="Times New Roman"/>
          <w:iCs/>
          <w:sz w:val="24"/>
          <w:szCs w:val="24"/>
        </w:rPr>
        <w:t xml:space="preserve">.  </w:t>
      </w:r>
    </w:p>
    <w:p w:rsidR="00983308" w:rsidRPr="000D01FD" w:rsidRDefault="006639FD" w:rsidP="00C002FB">
      <w:pPr>
        <w:pStyle w:val="Sraopastraipa"/>
        <w:numPr>
          <w:ilvl w:val="1"/>
          <w:numId w:val="3"/>
        </w:numPr>
        <w:spacing w:after="120" w:line="240" w:lineRule="auto"/>
        <w:ind w:left="788" w:hanging="431"/>
        <w:contextualSpacing w:val="0"/>
        <w:jc w:val="both"/>
        <w:rPr>
          <w:rFonts w:ascii="Times New Roman" w:hAnsi="Times New Roman"/>
          <w:iCs/>
          <w:sz w:val="24"/>
          <w:szCs w:val="24"/>
        </w:rPr>
      </w:pPr>
      <w:r>
        <w:rPr>
          <w:rFonts w:ascii="Times New Roman" w:hAnsi="Times New Roman"/>
          <w:iCs/>
          <w:sz w:val="24"/>
          <w:szCs w:val="24"/>
        </w:rPr>
        <w:t>Teisingumo T</w:t>
      </w:r>
      <w:r w:rsidR="00983308" w:rsidRPr="000D01FD">
        <w:rPr>
          <w:rFonts w:ascii="Times New Roman" w:hAnsi="Times New Roman"/>
          <w:iCs/>
          <w:sz w:val="24"/>
          <w:szCs w:val="24"/>
        </w:rPr>
        <w:t>eismas, pasisakydamas dėl</w:t>
      </w:r>
      <w:r>
        <w:rPr>
          <w:rFonts w:ascii="Times New Roman" w:hAnsi="Times New Roman"/>
          <w:iCs/>
          <w:sz w:val="24"/>
          <w:szCs w:val="24"/>
        </w:rPr>
        <w:t xml:space="preserve"> </w:t>
      </w:r>
      <w:r w:rsidR="00983308" w:rsidRPr="000D01FD">
        <w:rPr>
          <w:rFonts w:ascii="Times New Roman" w:hAnsi="Times New Roman"/>
          <w:iCs/>
          <w:sz w:val="24"/>
          <w:szCs w:val="24"/>
        </w:rPr>
        <w:t xml:space="preserve">užtikrinimo, kad nebūtų iškreipta konkurencija privačių ekonominės veiklos vykdytojų atžvilgiu, aiškiai pasisakė, kad </w:t>
      </w:r>
      <w:r w:rsidR="00A72C31" w:rsidRPr="000D01FD">
        <w:rPr>
          <w:rFonts w:ascii="Times New Roman" w:hAnsi="Times New Roman"/>
          <w:iCs/>
          <w:sz w:val="24"/>
          <w:szCs w:val="24"/>
        </w:rPr>
        <w:t xml:space="preserve">būtent kasacinis teismas turi įvertinti </w:t>
      </w:r>
      <w:r w:rsidR="00983308" w:rsidRPr="000D01FD">
        <w:rPr>
          <w:rFonts w:ascii="Times New Roman" w:hAnsi="Times New Roman"/>
          <w:iCs/>
          <w:sz w:val="24"/>
          <w:szCs w:val="24"/>
        </w:rPr>
        <w:t xml:space="preserve">tai, ar nebuvo iškreipta konkurencija sudarant </w:t>
      </w:r>
      <w:r>
        <w:rPr>
          <w:rFonts w:ascii="Times New Roman" w:hAnsi="Times New Roman"/>
          <w:iCs/>
          <w:sz w:val="24"/>
          <w:szCs w:val="24"/>
        </w:rPr>
        <w:t xml:space="preserve">ginčo </w:t>
      </w:r>
      <w:r w:rsidR="00A72C31" w:rsidRPr="000D01FD">
        <w:rPr>
          <w:rFonts w:ascii="Times New Roman" w:hAnsi="Times New Roman"/>
          <w:iCs/>
          <w:sz w:val="24"/>
          <w:szCs w:val="24"/>
        </w:rPr>
        <w:t>v</w:t>
      </w:r>
      <w:r w:rsidR="00983308" w:rsidRPr="000D01FD">
        <w:rPr>
          <w:rFonts w:ascii="Times New Roman" w:hAnsi="Times New Roman"/>
          <w:iCs/>
          <w:sz w:val="24"/>
          <w:szCs w:val="24"/>
        </w:rPr>
        <w:t>idaus sandorį</w:t>
      </w:r>
      <w:r w:rsidR="00A72C31" w:rsidRPr="000D01FD">
        <w:rPr>
          <w:rFonts w:ascii="Times New Roman" w:hAnsi="Times New Roman"/>
          <w:iCs/>
          <w:sz w:val="24"/>
          <w:szCs w:val="24"/>
        </w:rPr>
        <w:t>, atsižvelgdamas į konkrečias byloje nenustatytas aplinkybes. A</w:t>
      </w:r>
      <w:r w:rsidR="00983308" w:rsidRPr="000D01FD">
        <w:rPr>
          <w:rFonts w:ascii="Times New Roman" w:hAnsi="Times New Roman"/>
          <w:iCs/>
          <w:sz w:val="24"/>
          <w:szCs w:val="24"/>
        </w:rPr>
        <w:t xml:space="preserve">plinkybė, </w:t>
      </w:r>
      <w:r w:rsidR="00A72C31" w:rsidRPr="000D01FD">
        <w:rPr>
          <w:rFonts w:ascii="Times New Roman" w:hAnsi="Times New Roman"/>
          <w:iCs/>
          <w:sz w:val="24"/>
          <w:szCs w:val="24"/>
        </w:rPr>
        <w:t>kad</w:t>
      </w:r>
      <w:r w:rsidR="00983308" w:rsidRPr="000D01FD">
        <w:rPr>
          <w:rFonts w:ascii="Times New Roman" w:hAnsi="Times New Roman"/>
          <w:iCs/>
          <w:sz w:val="24"/>
          <w:szCs w:val="24"/>
        </w:rPr>
        <w:t xml:space="preserve"> buvo sudarytas </w:t>
      </w:r>
      <w:r>
        <w:rPr>
          <w:rFonts w:ascii="Times New Roman" w:hAnsi="Times New Roman"/>
          <w:iCs/>
          <w:sz w:val="24"/>
          <w:szCs w:val="24"/>
        </w:rPr>
        <w:t xml:space="preserve">ginčo </w:t>
      </w:r>
      <w:r w:rsidR="00983308" w:rsidRPr="000D01FD">
        <w:rPr>
          <w:rFonts w:ascii="Times New Roman" w:hAnsi="Times New Roman"/>
          <w:iCs/>
          <w:sz w:val="24"/>
          <w:szCs w:val="24"/>
        </w:rPr>
        <w:t xml:space="preserve">vidaus sandoris, neleidžia </w:t>
      </w:r>
      <w:r w:rsidR="00A72C31" w:rsidRPr="000D01FD">
        <w:rPr>
          <w:rFonts w:ascii="Times New Roman" w:hAnsi="Times New Roman"/>
          <w:iCs/>
          <w:sz w:val="24"/>
          <w:szCs w:val="24"/>
        </w:rPr>
        <w:t>savaime</w:t>
      </w:r>
      <w:r w:rsidR="00983308" w:rsidRPr="000D01FD">
        <w:rPr>
          <w:rFonts w:ascii="Times New Roman" w:hAnsi="Times New Roman"/>
          <w:iCs/>
          <w:sz w:val="24"/>
          <w:szCs w:val="24"/>
        </w:rPr>
        <w:t xml:space="preserve"> </w:t>
      </w:r>
      <w:proofErr w:type="spellStart"/>
      <w:r w:rsidR="00983308" w:rsidRPr="000D01FD">
        <w:rPr>
          <w:rFonts w:ascii="Times New Roman" w:hAnsi="Times New Roman"/>
          <w:iCs/>
          <w:sz w:val="24"/>
          <w:szCs w:val="24"/>
        </w:rPr>
        <w:t>preziumuoti</w:t>
      </w:r>
      <w:proofErr w:type="spellEnd"/>
      <w:r w:rsidR="00983308" w:rsidRPr="000D01FD">
        <w:rPr>
          <w:rFonts w:ascii="Times New Roman" w:hAnsi="Times New Roman"/>
          <w:iCs/>
          <w:sz w:val="24"/>
          <w:szCs w:val="24"/>
        </w:rPr>
        <w:t xml:space="preserve">, </w:t>
      </w:r>
      <w:r w:rsidR="00A72C31" w:rsidRPr="000D01FD">
        <w:rPr>
          <w:rFonts w:ascii="Times New Roman" w:hAnsi="Times New Roman"/>
          <w:iCs/>
          <w:sz w:val="24"/>
          <w:szCs w:val="24"/>
        </w:rPr>
        <w:t xml:space="preserve">jog </w:t>
      </w:r>
      <w:r w:rsidR="00983308" w:rsidRPr="000D01FD">
        <w:rPr>
          <w:rFonts w:ascii="Times New Roman" w:hAnsi="Times New Roman"/>
          <w:iCs/>
          <w:sz w:val="24"/>
          <w:szCs w:val="24"/>
        </w:rPr>
        <w:t>buvo iškreipta konkurencija ir atitinkamai pažeista Konkurencijos įstatymo 4 str</w:t>
      </w:r>
      <w:r w:rsidR="00A72C31" w:rsidRPr="000D01FD">
        <w:rPr>
          <w:rFonts w:ascii="Times New Roman" w:hAnsi="Times New Roman"/>
          <w:iCs/>
          <w:sz w:val="24"/>
          <w:szCs w:val="24"/>
        </w:rPr>
        <w:t>aipsnio</w:t>
      </w:r>
      <w:r w:rsidR="00983308" w:rsidRPr="000D01FD">
        <w:rPr>
          <w:rFonts w:ascii="Times New Roman" w:hAnsi="Times New Roman"/>
          <w:iCs/>
          <w:sz w:val="24"/>
          <w:szCs w:val="24"/>
        </w:rPr>
        <w:t xml:space="preserve"> 2 d</w:t>
      </w:r>
      <w:r w:rsidR="00A72C31" w:rsidRPr="000D01FD">
        <w:rPr>
          <w:rFonts w:ascii="Times New Roman" w:hAnsi="Times New Roman"/>
          <w:iCs/>
          <w:sz w:val="24"/>
          <w:szCs w:val="24"/>
        </w:rPr>
        <w:t>alis</w:t>
      </w:r>
      <w:r w:rsidR="00983308" w:rsidRPr="000D01FD">
        <w:rPr>
          <w:rFonts w:ascii="Times New Roman" w:hAnsi="Times New Roman"/>
          <w:iCs/>
          <w:sz w:val="24"/>
          <w:szCs w:val="24"/>
        </w:rPr>
        <w:t xml:space="preserve">. </w:t>
      </w:r>
      <w:r w:rsidR="00A72C31" w:rsidRPr="000D01FD">
        <w:rPr>
          <w:rFonts w:ascii="Times New Roman" w:hAnsi="Times New Roman"/>
          <w:iCs/>
          <w:sz w:val="24"/>
          <w:szCs w:val="24"/>
        </w:rPr>
        <w:t>G</w:t>
      </w:r>
      <w:r w:rsidR="00983308" w:rsidRPr="000D01FD">
        <w:rPr>
          <w:rFonts w:ascii="Times New Roman" w:hAnsi="Times New Roman"/>
          <w:iCs/>
          <w:sz w:val="24"/>
          <w:szCs w:val="24"/>
        </w:rPr>
        <w:t xml:space="preserve">alimas konkurencijos iškraipymas turi būti vertinamas konkretaus atvejo ir konkretaus privataus rinkos dalyvio atžvilgiu. </w:t>
      </w:r>
      <w:r w:rsidR="00A72C31" w:rsidRPr="000D01FD">
        <w:rPr>
          <w:rFonts w:ascii="Times New Roman" w:hAnsi="Times New Roman"/>
          <w:iCs/>
          <w:sz w:val="24"/>
          <w:szCs w:val="24"/>
        </w:rPr>
        <w:t>Bylos duomenimis, ginč</w:t>
      </w:r>
      <w:r>
        <w:rPr>
          <w:rFonts w:ascii="Times New Roman" w:hAnsi="Times New Roman"/>
          <w:iCs/>
          <w:sz w:val="24"/>
          <w:szCs w:val="24"/>
        </w:rPr>
        <w:t>o</w:t>
      </w:r>
      <w:r w:rsidR="00A72C31" w:rsidRPr="000D01FD">
        <w:rPr>
          <w:rFonts w:ascii="Times New Roman" w:hAnsi="Times New Roman"/>
          <w:iCs/>
          <w:sz w:val="24"/>
          <w:szCs w:val="24"/>
        </w:rPr>
        <w:t xml:space="preserve"> v</w:t>
      </w:r>
      <w:r w:rsidR="00983308" w:rsidRPr="000D01FD">
        <w:rPr>
          <w:rFonts w:ascii="Times New Roman" w:hAnsi="Times New Roman"/>
          <w:iCs/>
          <w:sz w:val="24"/>
          <w:szCs w:val="24"/>
        </w:rPr>
        <w:t xml:space="preserve">idaus sandoris neiškreipė konkurencijos </w:t>
      </w:r>
      <w:r w:rsidR="00A72C31" w:rsidRPr="000D01FD">
        <w:rPr>
          <w:rFonts w:ascii="Times New Roman" w:hAnsi="Times New Roman"/>
          <w:iCs/>
          <w:sz w:val="24"/>
          <w:szCs w:val="24"/>
        </w:rPr>
        <w:t>dėl ieškovės</w:t>
      </w:r>
      <w:r w:rsidR="00983308" w:rsidRPr="000D01FD">
        <w:rPr>
          <w:rFonts w:ascii="Times New Roman" w:hAnsi="Times New Roman"/>
          <w:iCs/>
          <w:sz w:val="24"/>
          <w:szCs w:val="24"/>
        </w:rPr>
        <w:t xml:space="preserve">. </w:t>
      </w:r>
      <w:r w:rsidR="000D01FD" w:rsidRPr="000D01FD">
        <w:rPr>
          <w:rFonts w:ascii="Times New Roman" w:hAnsi="Times New Roman"/>
          <w:iCs/>
          <w:sz w:val="24"/>
          <w:szCs w:val="24"/>
        </w:rPr>
        <w:t xml:space="preserve">Pažymėta, kad </w:t>
      </w:r>
      <w:r w:rsidR="00983308" w:rsidRPr="000D01FD">
        <w:rPr>
          <w:rFonts w:ascii="Times New Roman" w:hAnsi="Times New Roman"/>
          <w:iCs/>
          <w:sz w:val="24"/>
          <w:szCs w:val="24"/>
        </w:rPr>
        <w:t>iš</w:t>
      </w:r>
      <w:r w:rsidR="000D01FD" w:rsidRPr="000D01FD">
        <w:rPr>
          <w:rFonts w:ascii="Times New Roman" w:hAnsi="Times New Roman"/>
          <w:iCs/>
          <w:sz w:val="24"/>
          <w:szCs w:val="24"/>
        </w:rPr>
        <w:t xml:space="preserve"> ieškovės </w:t>
      </w:r>
      <w:r w:rsidR="00983308" w:rsidRPr="000D01FD">
        <w:rPr>
          <w:rFonts w:ascii="Times New Roman" w:hAnsi="Times New Roman"/>
          <w:iCs/>
          <w:sz w:val="24"/>
          <w:szCs w:val="24"/>
        </w:rPr>
        <w:t xml:space="preserve">perkamų paslaugų kiekiai sudarius </w:t>
      </w:r>
      <w:r w:rsidR="000D01FD" w:rsidRPr="000D01FD">
        <w:rPr>
          <w:rFonts w:ascii="Times New Roman" w:hAnsi="Times New Roman"/>
          <w:iCs/>
          <w:sz w:val="24"/>
          <w:szCs w:val="24"/>
        </w:rPr>
        <w:t>v</w:t>
      </w:r>
      <w:r w:rsidR="00983308" w:rsidRPr="000D01FD">
        <w:rPr>
          <w:rFonts w:ascii="Times New Roman" w:hAnsi="Times New Roman"/>
          <w:iCs/>
          <w:sz w:val="24"/>
          <w:szCs w:val="24"/>
        </w:rPr>
        <w:t xml:space="preserve">idaus sandorį </w:t>
      </w:r>
      <w:r w:rsidR="000D01FD" w:rsidRPr="000D01FD">
        <w:rPr>
          <w:rFonts w:ascii="Times New Roman" w:hAnsi="Times New Roman"/>
          <w:iCs/>
          <w:sz w:val="24"/>
          <w:szCs w:val="24"/>
        </w:rPr>
        <w:t>realiai nedaug su</w:t>
      </w:r>
      <w:r w:rsidR="00983308" w:rsidRPr="000D01FD">
        <w:rPr>
          <w:rFonts w:ascii="Times New Roman" w:hAnsi="Times New Roman"/>
          <w:iCs/>
          <w:sz w:val="24"/>
          <w:szCs w:val="24"/>
        </w:rPr>
        <w:t>mažėjo</w:t>
      </w:r>
      <w:r w:rsidR="000D01FD" w:rsidRPr="000D01FD">
        <w:rPr>
          <w:rFonts w:ascii="Times New Roman" w:hAnsi="Times New Roman"/>
          <w:iCs/>
          <w:sz w:val="24"/>
          <w:szCs w:val="24"/>
        </w:rPr>
        <w:t>, todėl</w:t>
      </w:r>
      <w:r>
        <w:rPr>
          <w:rFonts w:ascii="Times New Roman" w:hAnsi="Times New Roman"/>
          <w:iCs/>
          <w:sz w:val="24"/>
          <w:szCs w:val="24"/>
        </w:rPr>
        <w:t xml:space="preserve"> ginčo</w:t>
      </w:r>
      <w:r w:rsidR="000D01FD" w:rsidRPr="000D01FD">
        <w:rPr>
          <w:rFonts w:ascii="Times New Roman" w:hAnsi="Times New Roman"/>
          <w:iCs/>
          <w:sz w:val="24"/>
          <w:szCs w:val="24"/>
        </w:rPr>
        <w:t xml:space="preserve"> vidaus sandorio </w:t>
      </w:r>
      <w:r w:rsidR="00983308" w:rsidRPr="000D01FD">
        <w:rPr>
          <w:rFonts w:ascii="Times New Roman" w:hAnsi="Times New Roman"/>
          <w:iCs/>
          <w:sz w:val="24"/>
          <w:szCs w:val="24"/>
        </w:rPr>
        <w:t xml:space="preserve">sudarymas neturėjo </w:t>
      </w:r>
      <w:r w:rsidR="000D01FD" w:rsidRPr="000D01FD">
        <w:rPr>
          <w:rFonts w:ascii="Times New Roman" w:hAnsi="Times New Roman"/>
          <w:iCs/>
          <w:sz w:val="24"/>
          <w:szCs w:val="24"/>
        </w:rPr>
        <w:t>kokios</w:t>
      </w:r>
      <w:r w:rsidR="00983308" w:rsidRPr="000D01FD">
        <w:rPr>
          <w:rFonts w:ascii="Times New Roman" w:hAnsi="Times New Roman"/>
          <w:iCs/>
          <w:sz w:val="24"/>
          <w:szCs w:val="24"/>
        </w:rPr>
        <w:t xml:space="preserve"> nors reikšmingesnės įtakos sutar</w:t>
      </w:r>
      <w:r w:rsidR="00BD77AA">
        <w:rPr>
          <w:rFonts w:ascii="Times New Roman" w:hAnsi="Times New Roman"/>
          <w:iCs/>
          <w:sz w:val="24"/>
          <w:szCs w:val="24"/>
        </w:rPr>
        <w:t>čiai</w:t>
      </w:r>
      <w:r w:rsidR="00983308" w:rsidRPr="000D01FD">
        <w:rPr>
          <w:rFonts w:ascii="Times New Roman" w:hAnsi="Times New Roman"/>
          <w:iCs/>
          <w:sz w:val="24"/>
          <w:szCs w:val="24"/>
        </w:rPr>
        <w:t xml:space="preserve"> </w:t>
      </w:r>
      <w:r w:rsidR="000D01FD" w:rsidRPr="000D01FD">
        <w:rPr>
          <w:rFonts w:ascii="Times New Roman" w:hAnsi="Times New Roman"/>
          <w:iCs/>
          <w:sz w:val="24"/>
          <w:szCs w:val="24"/>
        </w:rPr>
        <w:t xml:space="preserve">su ieškove </w:t>
      </w:r>
      <w:r w:rsidR="00983308" w:rsidRPr="000D01FD">
        <w:rPr>
          <w:rFonts w:ascii="Times New Roman" w:hAnsi="Times New Roman"/>
          <w:iCs/>
          <w:sz w:val="24"/>
          <w:szCs w:val="24"/>
        </w:rPr>
        <w:t>vykdy</w:t>
      </w:r>
      <w:r w:rsidR="00BD77AA">
        <w:rPr>
          <w:rFonts w:ascii="Times New Roman" w:hAnsi="Times New Roman"/>
          <w:iCs/>
          <w:sz w:val="24"/>
          <w:szCs w:val="24"/>
        </w:rPr>
        <w:t>t</w:t>
      </w:r>
      <w:r w:rsidR="00983308" w:rsidRPr="000D01FD">
        <w:rPr>
          <w:rFonts w:ascii="Times New Roman" w:hAnsi="Times New Roman"/>
          <w:iCs/>
          <w:sz w:val="24"/>
          <w:szCs w:val="24"/>
        </w:rPr>
        <w:t>i</w:t>
      </w:r>
      <w:r w:rsidR="000D01FD" w:rsidRPr="000D01FD">
        <w:rPr>
          <w:rFonts w:ascii="Times New Roman" w:hAnsi="Times New Roman"/>
          <w:iCs/>
          <w:sz w:val="24"/>
          <w:szCs w:val="24"/>
        </w:rPr>
        <w:t xml:space="preserve">. </w:t>
      </w:r>
    </w:p>
    <w:p w:rsidR="003E244E" w:rsidRDefault="000D01FD" w:rsidP="0083083A">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Konkurencijos taryba, teikianti išvadą byloje, rašytiniuose paaiškinimuose nurodė:</w:t>
      </w:r>
    </w:p>
    <w:p w:rsidR="003E244E" w:rsidRDefault="000D01FD" w:rsidP="00C002FB">
      <w:pPr>
        <w:pStyle w:val="Sraopastraipa"/>
        <w:numPr>
          <w:ilvl w:val="1"/>
          <w:numId w:val="3"/>
        </w:numPr>
        <w:spacing w:after="120" w:line="240" w:lineRule="auto"/>
        <w:ind w:left="788" w:hanging="431"/>
        <w:contextualSpacing w:val="0"/>
        <w:jc w:val="both"/>
        <w:rPr>
          <w:rFonts w:ascii="Times New Roman" w:hAnsi="Times New Roman"/>
          <w:iCs/>
          <w:sz w:val="24"/>
          <w:szCs w:val="24"/>
        </w:rPr>
      </w:pPr>
      <w:r>
        <w:rPr>
          <w:rFonts w:ascii="Times New Roman" w:hAnsi="Times New Roman"/>
          <w:iCs/>
          <w:sz w:val="24"/>
          <w:szCs w:val="24"/>
        </w:rPr>
        <w:lastRenderedPageBreak/>
        <w:t xml:space="preserve">Teisingumo Teismas išaiškino, kad nacionalinėje teisėje gali būti nustatyti griežtesni reikalavimai galimybei </w:t>
      </w:r>
      <w:r w:rsidR="00B043B5">
        <w:rPr>
          <w:rFonts w:ascii="Times New Roman" w:hAnsi="Times New Roman"/>
          <w:iCs/>
          <w:sz w:val="24"/>
          <w:szCs w:val="24"/>
        </w:rPr>
        <w:t xml:space="preserve">sudaryti </w:t>
      </w:r>
      <w:r>
        <w:rPr>
          <w:rFonts w:ascii="Times New Roman" w:hAnsi="Times New Roman"/>
          <w:iCs/>
          <w:sz w:val="24"/>
          <w:szCs w:val="24"/>
        </w:rPr>
        <w:t>vidaus sandorį, t. y. net ir tuo atveju, jeigu sandoris atitinka Direktyvos 2014/24 12 straipsnio 1 dalies sąlygas, nacionalinėje teisėje gali būti reikalaujama taikyti ir kitas papildomas nuostatas, pvz., kaip Konkurencijos įstatymo 4</w:t>
      </w:r>
      <w:r w:rsidR="00F647A5">
        <w:rPr>
          <w:rFonts w:ascii="Times New Roman" w:hAnsi="Times New Roman"/>
          <w:iCs/>
          <w:sz w:val="24"/>
          <w:szCs w:val="24"/>
        </w:rPr>
        <w:t> </w:t>
      </w:r>
      <w:r>
        <w:rPr>
          <w:rFonts w:ascii="Times New Roman" w:hAnsi="Times New Roman"/>
          <w:iCs/>
          <w:sz w:val="24"/>
          <w:szCs w:val="24"/>
        </w:rPr>
        <w:t>straipsnyje nustatyti reikalavimai.</w:t>
      </w:r>
    </w:p>
    <w:p w:rsidR="006639FD" w:rsidRDefault="000D01FD" w:rsidP="00C002FB">
      <w:pPr>
        <w:pStyle w:val="Sraopastraipa"/>
        <w:numPr>
          <w:ilvl w:val="1"/>
          <w:numId w:val="3"/>
        </w:numPr>
        <w:spacing w:after="120" w:line="240" w:lineRule="auto"/>
        <w:ind w:left="788" w:hanging="431"/>
        <w:contextualSpacing w:val="0"/>
        <w:jc w:val="both"/>
        <w:rPr>
          <w:rFonts w:ascii="Times New Roman" w:hAnsi="Times New Roman"/>
          <w:iCs/>
          <w:sz w:val="24"/>
          <w:szCs w:val="24"/>
        </w:rPr>
      </w:pPr>
      <w:r>
        <w:rPr>
          <w:rFonts w:ascii="Times New Roman" w:hAnsi="Times New Roman"/>
          <w:iCs/>
          <w:sz w:val="24"/>
          <w:szCs w:val="24"/>
        </w:rPr>
        <w:t xml:space="preserve">VPĮ </w:t>
      </w:r>
      <w:r w:rsidRPr="000D01FD">
        <w:rPr>
          <w:rFonts w:ascii="Times New Roman" w:hAnsi="Times New Roman"/>
          <w:iCs/>
          <w:sz w:val="24"/>
          <w:szCs w:val="24"/>
        </w:rPr>
        <w:t xml:space="preserve">įtvirtinta vidaus sandorio išimtis, tačiau vidaus sandoris gali būti sudaromas tik tuo atveju, kai </w:t>
      </w:r>
      <w:r w:rsidR="00B043B5">
        <w:rPr>
          <w:rFonts w:ascii="Times New Roman" w:hAnsi="Times New Roman"/>
          <w:iCs/>
          <w:sz w:val="24"/>
          <w:szCs w:val="24"/>
        </w:rPr>
        <w:t>laikomasi</w:t>
      </w:r>
      <w:r w:rsidR="00B043B5" w:rsidRPr="000D01FD">
        <w:rPr>
          <w:rFonts w:ascii="Times New Roman" w:hAnsi="Times New Roman"/>
          <w:iCs/>
          <w:sz w:val="24"/>
          <w:szCs w:val="24"/>
        </w:rPr>
        <w:t xml:space="preserve"> </w:t>
      </w:r>
      <w:r w:rsidRPr="000D01FD">
        <w:rPr>
          <w:rFonts w:ascii="Times New Roman" w:hAnsi="Times New Roman"/>
          <w:iCs/>
          <w:sz w:val="24"/>
          <w:szCs w:val="24"/>
        </w:rPr>
        <w:t>ne tik V</w:t>
      </w:r>
      <w:r>
        <w:rPr>
          <w:rFonts w:ascii="Times New Roman" w:hAnsi="Times New Roman"/>
          <w:iCs/>
          <w:sz w:val="24"/>
          <w:szCs w:val="24"/>
        </w:rPr>
        <w:t>PĮ</w:t>
      </w:r>
      <w:r w:rsidRPr="000D01FD">
        <w:rPr>
          <w:rFonts w:ascii="Times New Roman" w:hAnsi="Times New Roman"/>
          <w:iCs/>
          <w:sz w:val="24"/>
          <w:szCs w:val="24"/>
        </w:rPr>
        <w:t xml:space="preserve">, </w:t>
      </w:r>
      <w:r>
        <w:rPr>
          <w:rFonts w:ascii="Times New Roman" w:hAnsi="Times New Roman"/>
          <w:iCs/>
          <w:sz w:val="24"/>
          <w:szCs w:val="24"/>
        </w:rPr>
        <w:t xml:space="preserve">bet </w:t>
      </w:r>
      <w:r w:rsidR="00B043B5">
        <w:rPr>
          <w:rFonts w:ascii="Times New Roman" w:hAnsi="Times New Roman"/>
          <w:iCs/>
          <w:sz w:val="24"/>
          <w:szCs w:val="24"/>
        </w:rPr>
        <w:t>ir</w:t>
      </w:r>
      <w:r w:rsidR="00B043B5" w:rsidRPr="000D01FD">
        <w:rPr>
          <w:rFonts w:ascii="Times New Roman" w:hAnsi="Times New Roman"/>
          <w:iCs/>
          <w:sz w:val="24"/>
          <w:szCs w:val="24"/>
        </w:rPr>
        <w:t xml:space="preserve"> </w:t>
      </w:r>
      <w:r w:rsidRPr="000D01FD">
        <w:rPr>
          <w:rFonts w:ascii="Times New Roman" w:hAnsi="Times New Roman"/>
          <w:iCs/>
          <w:sz w:val="24"/>
          <w:szCs w:val="24"/>
        </w:rPr>
        <w:t>Konkurencijos įstatymo 4</w:t>
      </w:r>
      <w:r w:rsidR="00FE6AD9">
        <w:rPr>
          <w:rFonts w:ascii="Times New Roman" w:hAnsi="Times New Roman"/>
          <w:iCs/>
          <w:sz w:val="24"/>
          <w:szCs w:val="24"/>
        </w:rPr>
        <w:t> </w:t>
      </w:r>
      <w:r w:rsidRPr="000D01FD">
        <w:rPr>
          <w:rFonts w:ascii="Times New Roman" w:hAnsi="Times New Roman"/>
          <w:iCs/>
          <w:sz w:val="24"/>
          <w:szCs w:val="24"/>
        </w:rPr>
        <w:t xml:space="preserve">straipsnio </w:t>
      </w:r>
      <w:r w:rsidR="00B043B5">
        <w:rPr>
          <w:rFonts w:ascii="Times New Roman" w:hAnsi="Times New Roman"/>
          <w:iCs/>
          <w:sz w:val="24"/>
          <w:szCs w:val="24"/>
        </w:rPr>
        <w:t>nuostatų, kurios</w:t>
      </w:r>
      <w:r w:rsidRPr="000D01FD">
        <w:rPr>
          <w:rFonts w:ascii="Times New Roman" w:hAnsi="Times New Roman"/>
          <w:iCs/>
          <w:sz w:val="24"/>
          <w:szCs w:val="24"/>
        </w:rPr>
        <w:t xml:space="preserve"> riboja savivaldybių teises pavesti savo įmonėms teikti paslaugas be konkurencingos procedūros, kai tokiu būdu yra teikiamos privilegijos ar diskriminuojami kiti ūkio subjektai ir dėl ko atsiranda ar gali atsirasti konkurencijos sąlygų skirtumų atitinkamoje rinkoje konkuruojantiems ūkio subjektams.</w:t>
      </w:r>
      <w:r w:rsidR="00B043B5">
        <w:rPr>
          <w:rFonts w:ascii="Times New Roman" w:hAnsi="Times New Roman"/>
          <w:iCs/>
          <w:sz w:val="24"/>
          <w:szCs w:val="24"/>
        </w:rPr>
        <w:t xml:space="preserve"> </w:t>
      </w:r>
      <w:r w:rsidR="00FE6AD9" w:rsidRPr="00FE6AD9">
        <w:rPr>
          <w:rFonts w:ascii="Times New Roman" w:hAnsi="Times New Roman"/>
          <w:iCs/>
          <w:sz w:val="24"/>
          <w:szCs w:val="24"/>
        </w:rPr>
        <w:tab/>
        <w:t xml:space="preserve">Pagal </w:t>
      </w:r>
      <w:r w:rsidR="00FE6AD9">
        <w:rPr>
          <w:rFonts w:ascii="Times New Roman" w:hAnsi="Times New Roman"/>
          <w:iCs/>
          <w:sz w:val="24"/>
          <w:szCs w:val="24"/>
        </w:rPr>
        <w:t>K</w:t>
      </w:r>
      <w:r w:rsidR="00FE6AD9" w:rsidRPr="00FE6AD9">
        <w:rPr>
          <w:rFonts w:ascii="Times New Roman" w:hAnsi="Times New Roman"/>
          <w:iCs/>
          <w:sz w:val="24"/>
          <w:szCs w:val="24"/>
        </w:rPr>
        <w:t xml:space="preserve">onkurencijos įstatymo 4 straipsnį savivaldybė gali pavesti savo įmonei be konkurso teikti paslaugas tik tuo atveju, jeigu skirtingų konkurencijos sąlygų neįmanoma išvengti vykdant įstatymų reikalavimus. </w:t>
      </w:r>
      <w:r w:rsidR="006639FD">
        <w:rPr>
          <w:rFonts w:ascii="Times New Roman" w:hAnsi="Times New Roman"/>
          <w:iCs/>
          <w:sz w:val="24"/>
          <w:szCs w:val="24"/>
        </w:rPr>
        <w:t>S</w:t>
      </w:r>
      <w:r w:rsidR="00FE6AD9" w:rsidRPr="00FE6AD9">
        <w:rPr>
          <w:rFonts w:ascii="Times New Roman" w:hAnsi="Times New Roman"/>
          <w:iCs/>
          <w:sz w:val="24"/>
          <w:szCs w:val="24"/>
        </w:rPr>
        <w:t xml:space="preserve">avivaldybių pavedimas savo valdomoms įmonėms teikti paslaugas be konkurso nėra iš </w:t>
      </w:r>
      <w:r w:rsidR="006639FD">
        <w:rPr>
          <w:rFonts w:ascii="Times New Roman" w:hAnsi="Times New Roman"/>
          <w:iCs/>
          <w:sz w:val="24"/>
          <w:szCs w:val="24"/>
        </w:rPr>
        <w:t xml:space="preserve">VPĮ </w:t>
      </w:r>
      <w:r w:rsidR="006639FD" w:rsidRPr="00FE6AD9">
        <w:rPr>
          <w:rFonts w:ascii="Times New Roman" w:hAnsi="Times New Roman"/>
          <w:iCs/>
          <w:sz w:val="24"/>
          <w:szCs w:val="24"/>
        </w:rPr>
        <w:t xml:space="preserve">kildinamas imperatyvas </w:t>
      </w:r>
      <w:r w:rsidR="006639FD">
        <w:rPr>
          <w:rFonts w:ascii="Times New Roman" w:hAnsi="Times New Roman"/>
          <w:iCs/>
          <w:sz w:val="24"/>
          <w:szCs w:val="24"/>
        </w:rPr>
        <w:t>(</w:t>
      </w:r>
      <w:r w:rsidR="00FE6AD9">
        <w:rPr>
          <w:rFonts w:ascii="Times New Roman" w:hAnsi="Times New Roman"/>
          <w:iCs/>
          <w:sz w:val="24"/>
          <w:szCs w:val="24"/>
        </w:rPr>
        <w:t>Lietuv</w:t>
      </w:r>
      <w:r w:rsidR="006639FD">
        <w:rPr>
          <w:rFonts w:ascii="Times New Roman" w:hAnsi="Times New Roman"/>
          <w:iCs/>
          <w:sz w:val="24"/>
          <w:szCs w:val="24"/>
        </w:rPr>
        <w:t>o</w:t>
      </w:r>
      <w:r w:rsidR="00FE6AD9">
        <w:rPr>
          <w:rFonts w:ascii="Times New Roman" w:hAnsi="Times New Roman"/>
          <w:iCs/>
          <w:sz w:val="24"/>
          <w:szCs w:val="24"/>
        </w:rPr>
        <w:t>s vyriausiojo administracinio teismo 2015 m. birželio 15 d. nutartis administracinėje byloje Nr. A1581-502/2015)</w:t>
      </w:r>
      <w:r w:rsidR="00FE6AD9" w:rsidRPr="00FE6AD9">
        <w:rPr>
          <w:rFonts w:ascii="Times New Roman" w:hAnsi="Times New Roman"/>
          <w:iCs/>
          <w:sz w:val="24"/>
          <w:szCs w:val="24"/>
        </w:rPr>
        <w:t>.</w:t>
      </w:r>
    </w:p>
    <w:p w:rsidR="00411C5C" w:rsidRDefault="00FE6AD9" w:rsidP="006C2BA2">
      <w:pPr>
        <w:pStyle w:val="Sraopastraipa"/>
        <w:numPr>
          <w:ilvl w:val="1"/>
          <w:numId w:val="3"/>
        </w:numPr>
        <w:spacing w:after="120" w:line="240" w:lineRule="auto"/>
        <w:ind w:left="788" w:hanging="431"/>
        <w:contextualSpacing w:val="0"/>
        <w:jc w:val="both"/>
        <w:rPr>
          <w:rFonts w:ascii="Times New Roman" w:hAnsi="Times New Roman"/>
          <w:iCs/>
          <w:sz w:val="24"/>
          <w:szCs w:val="24"/>
        </w:rPr>
      </w:pPr>
      <w:r>
        <w:rPr>
          <w:rFonts w:ascii="Times New Roman" w:hAnsi="Times New Roman"/>
          <w:iCs/>
          <w:sz w:val="24"/>
          <w:szCs w:val="24"/>
        </w:rPr>
        <w:t xml:space="preserve">Atsakovė Kauno miesto savivaldybė </w:t>
      </w:r>
      <w:r w:rsidR="006639FD">
        <w:rPr>
          <w:rFonts w:ascii="Times New Roman" w:hAnsi="Times New Roman"/>
          <w:iCs/>
          <w:sz w:val="24"/>
          <w:szCs w:val="24"/>
        </w:rPr>
        <w:t xml:space="preserve">praktikoje </w:t>
      </w:r>
      <w:r>
        <w:rPr>
          <w:rFonts w:ascii="Times New Roman" w:hAnsi="Times New Roman"/>
          <w:iCs/>
          <w:sz w:val="24"/>
          <w:szCs w:val="24"/>
        </w:rPr>
        <w:t xml:space="preserve">ne kartą buvo susidūrusi su Konkurencijos įstatymo </w:t>
      </w:r>
      <w:r w:rsidR="006639FD">
        <w:rPr>
          <w:rFonts w:ascii="Times New Roman" w:hAnsi="Times New Roman"/>
          <w:iCs/>
          <w:sz w:val="24"/>
          <w:szCs w:val="24"/>
        </w:rPr>
        <w:t>4 straipsnio</w:t>
      </w:r>
      <w:r>
        <w:rPr>
          <w:rFonts w:ascii="Times New Roman" w:hAnsi="Times New Roman"/>
          <w:iCs/>
          <w:sz w:val="24"/>
          <w:szCs w:val="24"/>
        </w:rPr>
        <w:t xml:space="preserve"> aiškinimu, todėl šią nuostatą ir</w:t>
      </w:r>
      <w:r w:rsidR="006639FD">
        <w:rPr>
          <w:rFonts w:ascii="Times New Roman" w:hAnsi="Times New Roman"/>
          <w:iCs/>
          <w:sz w:val="24"/>
          <w:szCs w:val="24"/>
        </w:rPr>
        <w:t xml:space="preserve"> jos</w:t>
      </w:r>
      <w:r>
        <w:rPr>
          <w:rFonts w:ascii="Times New Roman" w:hAnsi="Times New Roman"/>
          <w:iCs/>
          <w:sz w:val="24"/>
          <w:szCs w:val="24"/>
        </w:rPr>
        <w:t xml:space="preserve"> taikymo praktiką žinojo. Dėl to V</w:t>
      </w:r>
      <w:r w:rsidR="00F51AEC">
        <w:rPr>
          <w:rFonts w:ascii="Times New Roman" w:hAnsi="Times New Roman"/>
          <w:iCs/>
          <w:sz w:val="24"/>
          <w:szCs w:val="24"/>
        </w:rPr>
        <w:t>P</w:t>
      </w:r>
      <w:r>
        <w:rPr>
          <w:rFonts w:ascii="Times New Roman" w:hAnsi="Times New Roman"/>
          <w:iCs/>
          <w:sz w:val="24"/>
          <w:szCs w:val="24"/>
        </w:rPr>
        <w:t xml:space="preserve">Į </w:t>
      </w:r>
      <w:r w:rsidR="006639FD">
        <w:rPr>
          <w:rFonts w:ascii="Times New Roman" w:hAnsi="Times New Roman"/>
          <w:iCs/>
          <w:sz w:val="24"/>
          <w:szCs w:val="24"/>
        </w:rPr>
        <w:t xml:space="preserve">nuostata dėl </w:t>
      </w:r>
      <w:r>
        <w:rPr>
          <w:rFonts w:ascii="Times New Roman" w:hAnsi="Times New Roman"/>
          <w:iCs/>
          <w:sz w:val="24"/>
          <w:szCs w:val="24"/>
        </w:rPr>
        <w:t>vidaus sandori</w:t>
      </w:r>
      <w:r w:rsidR="006639FD">
        <w:rPr>
          <w:rFonts w:ascii="Times New Roman" w:hAnsi="Times New Roman"/>
          <w:iCs/>
          <w:sz w:val="24"/>
          <w:szCs w:val="24"/>
        </w:rPr>
        <w:t>ų sudarymo</w:t>
      </w:r>
      <w:r>
        <w:rPr>
          <w:rFonts w:ascii="Times New Roman" w:hAnsi="Times New Roman"/>
          <w:iCs/>
          <w:sz w:val="24"/>
          <w:szCs w:val="24"/>
        </w:rPr>
        <w:t xml:space="preserve"> nelaikoma Konkurencijos įstatymo 4 straipsnio išimtimi, galinčia pateisinti Konkurencijos įstatymo nuostatos nevykdymą. Nagrinėjamu atveju Kauno miesto savivaldybė pavedė savo kontroliuojamai įmonei teikti paslaugas be konkurencinės procedūros. </w:t>
      </w:r>
    </w:p>
    <w:p w:rsidR="0083083A" w:rsidRDefault="00FE6AD9" w:rsidP="00C002FB">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411C5C">
        <w:rPr>
          <w:rFonts w:ascii="Times New Roman" w:hAnsi="Times New Roman"/>
          <w:iCs/>
          <w:sz w:val="24"/>
          <w:szCs w:val="24"/>
        </w:rPr>
        <w:t xml:space="preserve">Nors Viešųjų pirkimų tarnyba sutiko su vidaus sandorio sudarymu, tačiau </w:t>
      </w:r>
      <w:r w:rsidR="00F51AEC" w:rsidRPr="00411C5C">
        <w:rPr>
          <w:rFonts w:ascii="Times New Roman" w:hAnsi="Times New Roman"/>
          <w:iCs/>
          <w:sz w:val="24"/>
          <w:szCs w:val="24"/>
        </w:rPr>
        <w:t>atsižvelg</w:t>
      </w:r>
      <w:r w:rsidRPr="00411C5C">
        <w:rPr>
          <w:rFonts w:ascii="Times New Roman" w:hAnsi="Times New Roman"/>
          <w:iCs/>
          <w:sz w:val="24"/>
          <w:szCs w:val="24"/>
        </w:rPr>
        <w:t xml:space="preserve">tina </w:t>
      </w:r>
      <w:r w:rsidR="00F51AEC" w:rsidRPr="00411C5C">
        <w:rPr>
          <w:rFonts w:ascii="Times New Roman" w:hAnsi="Times New Roman"/>
          <w:iCs/>
          <w:sz w:val="24"/>
          <w:szCs w:val="24"/>
        </w:rPr>
        <w:t xml:space="preserve">į </w:t>
      </w:r>
      <w:r w:rsidRPr="00411C5C">
        <w:rPr>
          <w:rFonts w:ascii="Times New Roman" w:hAnsi="Times New Roman"/>
          <w:iCs/>
          <w:sz w:val="24"/>
          <w:szCs w:val="24"/>
        </w:rPr>
        <w:t xml:space="preserve">tai, kad ji nevertina tokio sandorio įtakos konkurencijai, nes neturi tokios pareigos. Vien šios tarnybos sutikimas vykdyti sandorius atitinkamu būdu neleidžia prieiti prie išvados, kad jie yra teisėti ir jiems netaikomi konkurencijos teisės normų reikalavimai. </w:t>
      </w:r>
    </w:p>
    <w:p w:rsidR="0077615B" w:rsidRPr="006639FD" w:rsidRDefault="0077615B" w:rsidP="006639FD">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Atsakovė UAB „Kauno švara“ raš</w:t>
      </w:r>
      <w:r w:rsidR="006639FD">
        <w:rPr>
          <w:rFonts w:ascii="Times New Roman" w:hAnsi="Times New Roman"/>
          <w:iCs/>
          <w:sz w:val="24"/>
          <w:szCs w:val="24"/>
        </w:rPr>
        <w:t>ytiniuose paaiškinimuose nurodė, kad ginčo v</w:t>
      </w:r>
      <w:r w:rsidRPr="006639FD">
        <w:rPr>
          <w:rFonts w:ascii="Times New Roman" w:hAnsi="Times New Roman"/>
          <w:iCs/>
          <w:sz w:val="24"/>
          <w:szCs w:val="24"/>
        </w:rPr>
        <w:t>idaus sandori</w:t>
      </w:r>
      <w:r w:rsidR="006639FD">
        <w:rPr>
          <w:rFonts w:ascii="Times New Roman" w:hAnsi="Times New Roman"/>
          <w:iCs/>
          <w:sz w:val="24"/>
          <w:szCs w:val="24"/>
        </w:rPr>
        <w:t xml:space="preserve">s </w:t>
      </w:r>
      <w:r w:rsidRPr="006639FD">
        <w:rPr>
          <w:rFonts w:ascii="Times New Roman" w:hAnsi="Times New Roman"/>
          <w:iCs/>
          <w:sz w:val="24"/>
          <w:szCs w:val="24"/>
        </w:rPr>
        <w:t>atitinka ja</w:t>
      </w:r>
      <w:r w:rsidR="006639FD">
        <w:rPr>
          <w:rFonts w:ascii="Times New Roman" w:hAnsi="Times New Roman"/>
          <w:iCs/>
          <w:sz w:val="24"/>
          <w:szCs w:val="24"/>
        </w:rPr>
        <w:t>m</w:t>
      </w:r>
      <w:r w:rsidRPr="006639FD">
        <w:rPr>
          <w:rFonts w:ascii="Times New Roman" w:hAnsi="Times New Roman"/>
          <w:iCs/>
          <w:sz w:val="24"/>
          <w:szCs w:val="24"/>
        </w:rPr>
        <w:t xml:space="preserve"> taikytinus VPĮ 10 straipsnio reikalavimus. Ši aplinkybė patvirtina, kad </w:t>
      </w:r>
      <w:r w:rsidR="006639FD">
        <w:rPr>
          <w:rFonts w:ascii="Times New Roman" w:hAnsi="Times New Roman"/>
          <w:iCs/>
          <w:sz w:val="24"/>
          <w:szCs w:val="24"/>
        </w:rPr>
        <w:t>ginčo vidaus sandoris</w:t>
      </w:r>
      <w:r w:rsidRPr="006639FD">
        <w:rPr>
          <w:rFonts w:ascii="Times New Roman" w:hAnsi="Times New Roman"/>
          <w:iCs/>
          <w:sz w:val="24"/>
          <w:szCs w:val="24"/>
        </w:rPr>
        <w:t xml:space="preserve"> teisėta</w:t>
      </w:r>
      <w:r w:rsidR="006639FD">
        <w:rPr>
          <w:rFonts w:ascii="Times New Roman" w:hAnsi="Times New Roman"/>
          <w:iCs/>
          <w:sz w:val="24"/>
          <w:szCs w:val="24"/>
        </w:rPr>
        <w:t>s</w:t>
      </w:r>
      <w:r w:rsidRPr="006639FD">
        <w:rPr>
          <w:rFonts w:ascii="Times New Roman" w:hAnsi="Times New Roman"/>
          <w:iCs/>
          <w:sz w:val="24"/>
          <w:szCs w:val="24"/>
        </w:rPr>
        <w:t>, ja</w:t>
      </w:r>
      <w:r w:rsidR="006639FD">
        <w:rPr>
          <w:rFonts w:ascii="Times New Roman" w:hAnsi="Times New Roman"/>
          <w:iCs/>
          <w:sz w:val="24"/>
          <w:szCs w:val="24"/>
        </w:rPr>
        <w:t>m</w:t>
      </w:r>
      <w:r w:rsidRPr="006639FD">
        <w:rPr>
          <w:rFonts w:ascii="Times New Roman" w:hAnsi="Times New Roman"/>
          <w:iCs/>
          <w:sz w:val="24"/>
          <w:szCs w:val="24"/>
        </w:rPr>
        <w:t xml:space="preserve"> neturi įtakos Konkurencijos įstatymo 4 straipsnio 2 dalies nuostata. Kitose </w:t>
      </w:r>
      <w:r w:rsidR="00ED35AE">
        <w:rPr>
          <w:rFonts w:ascii="Times New Roman" w:hAnsi="Times New Roman"/>
          <w:iCs/>
          <w:sz w:val="24"/>
          <w:szCs w:val="24"/>
        </w:rPr>
        <w:t>Europos Sąjungos</w:t>
      </w:r>
      <w:r w:rsidRPr="006639FD">
        <w:rPr>
          <w:rFonts w:ascii="Times New Roman" w:hAnsi="Times New Roman"/>
          <w:iCs/>
          <w:sz w:val="24"/>
          <w:szCs w:val="24"/>
        </w:rPr>
        <w:t xml:space="preserve"> valstybėse narėse vidaus sandoriui netaikomi konkurencijos reikalavimai. Šias aplinkybes patvirtina tiek vidaus sandorių </w:t>
      </w:r>
      <w:r w:rsidR="00500DD7">
        <w:rPr>
          <w:rFonts w:ascii="Times New Roman" w:hAnsi="Times New Roman"/>
          <w:iCs/>
          <w:sz w:val="24"/>
          <w:szCs w:val="24"/>
        </w:rPr>
        <w:t>skaičius</w:t>
      </w:r>
      <w:r w:rsidR="00500DD7" w:rsidRPr="006639FD">
        <w:rPr>
          <w:rFonts w:ascii="Times New Roman" w:hAnsi="Times New Roman"/>
          <w:iCs/>
          <w:sz w:val="24"/>
          <w:szCs w:val="24"/>
        </w:rPr>
        <w:t xml:space="preserve"> </w:t>
      </w:r>
      <w:r w:rsidRPr="006639FD">
        <w:rPr>
          <w:rFonts w:ascii="Times New Roman" w:hAnsi="Times New Roman"/>
          <w:iCs/>
          <w:sz w:val="24"/>
          <w:szCs w:val="24"/>
        </w:rPr>
        <w:t xml:space="preserve">bendrojoje viešojo sektoriaus paslaugų </w:t>
      </w:r>
      <w:r w:rsidR="00500DD7">
        <w:rPr>
          <w:rFonts w:ascii="Times New Roman" w:hAnsi="Times New Roman"/>
          <w:iCs/>
          <w:sz w:val="24"/>
          <w:szCs w:val="24"/>
        </w:rPr>
        <w:t>rinkoje</w:t>
      </w:r>
      <w:r w:rsidRPr="006639FD">
        <w:rPr>
          <w:rFonts w:ascii="Times New Roman" w:hAnsi="Times New Roman"/>
          <w:iCs/>
          <w:sz w:val="24"/>
          <w:szCs w:val="24"/>
        </w:rPr>
        <w:t>, tiek aplinkybė, kad nacionaliniai teismai ginčus dėl vidaus sandori</w:t>
      </w:r>
      <w:r w:rsidR="006639FD">
        <w:rPr>
          <w:rFonts w:ascii="Times New Roman" w:hAnsi="Times New Roman"/>
          <w:iCs/>
          <w:sz w:val="24"/>
          <w:szCs w:val="24"/>
        </w:rPr>
        <w:t>ų</w:t>
      </w:r>
      <w:r w:rsidRPr="006639FD">
        <w:rPr>
          <w:rFonts w:ascii="Times New Roman" w:hAnsi="Times New Roman"/>
          <w:iCs/>
          <w:sz w:val="24"/>
          <w:szCs w:val="24"/>
        </w:rPr>
        <w:t xml:space="preserve"> teisėtumo sprendžia pagal </w:t>
      </w:r>
      <w:r w:rsidR="006639FD">
        <w:rPr>
          <w:rFonts w:ascii="Times New Roman" w:hAnsi="Times New Roman"/>
          <w:iCs/>
          <w:sz w:val="24"/>
          <w:szCs w:val="24"/>
        </w:rPr>
        <w:t xml:space="preserve">vadinamuosius </w:t>
      </w:r>
      <w:proofErr w:type="spellStart"/>
      <w:r w:rsidRPr="006639FD">
        <w:rPr>
          <w:rFonts w:ascii="Times New Roman" w:hAnsi="Times New Roman"/>
          <w:i/>
          <w:iCs/>
          <w:sz w:val="24"/>
          <w:szCs w:val="24"/>
        </w:rPr>
        <w:t>Teckal</w:t>
      </w:r>
      <w:proofErr w:type="spellEnd"/>
      <w:r w:rsidRPr="006639FD">
        <w:rPr>
          <w:rFonts w:ascii="Times New Roman" w:hAnsi="Times New Roman"/>
          <w:i/>
          <w:iCs/>
          <w:sz w:val="24"/>
          <w:szCs w:val="24"/>
        </w:rPr>
        <w:t xml:space="preserve"> </w:t>
      </w:r>
      <w:r w:rsidRPr="006639FD">
        <w:rPr>
          <w:rFonts w:ascii="Times New Roman" w:hAnsi="Times New Roman"/>
          <w:iCs/>
          <w:sz w:val="24"/>
          <w:szCs w:val="24"/>
        </w:rPr>
        <w:t xml:space="preserve">kriterijus, </w:t>
      </w:r>
      <w:r w:rsidR="006639FD">
        <w:rPr>
          <w:rFonts w:ascii="Times New Roman" w:hAnsi="Times New Roman"/>
          <w:iCs/>
          <w:sz w:val="24"/>
          <w:szCs w:val="24"/>
        </w:rPr>
        <w:t xml:space="preserve">bet </w:t>
      </w:r>
      <w:r w:rsidRPr="006639FD">
        <w:rPr>
          <w:rFonts w:ascii="Times New Roman" w:hAnsi="Times New Roman"/>
          <w:iCs/>
          <w:sz w:val="24"/>
          <w:szCs w:val="24"/>
        </w:rPr>
        <w:t xml:space="preserve">ne </w:t>
      </w:r>
      <w:r w:rsidR="006639FD">
        <w:rPr>
          <w:rFonts w:ascii="Times New Roman" w:hAnsi="Times New Roman"/>
          <w:iCs/>
          <w:sz w:val="24"/>
          <w:szCs w:val="24"/>
        </w:rPr>
        <w:t>taikydami konkurencijos teisės nuostatas.</w:t>
      </w:r>
      <w:r w:rsidRPr="006639FD">
        <w:rPr>
          <w:rFonts w:ascii="Times New Roman" w:hAnsi="Times New Roman"/>
          <w:iCs/>
          <w:sz w:val="24"/>
          <w:szCs w:val="24"/>
        </w:rPr>
        <w:t xml:space="preserve"> Kadangi Konkurencijos įstatymo 4 straipsnio 2 dalyje nenustatyta jokių specifinių, iš </w:t>
      </w:r>
      <w:r w:rsidR="00ED35AE">
        <w:rPr>
          <w:rFonts w:ascii="Times New Roman" w:hAnsi="Times New Roman"/>
          <w:iCs/>
          <w:sz w:val="24"/>
          <w:szCs w:val="24"/>
        </w:rPr>
        <w:t>Europos Sąjungos</w:t>
      </w:r>
      <w:r w:rsidRPr="006639FD">
        <w:rPr>
          <w:rFonts w:ascii="Times New Roman" w:hAnsi="Times New Roman"/>
          <w:iCs/>
          <w:sz w:val="24"/>
          <w:szCs w:val="24"/>
        </w:rPr>
        <w:t xml:space="preserve"> teisės kylančių konkurencijos reikalavimų, tai nėra teisinio pagrindo šiuos reikalavimus interpretuoti kaip nors kitaip, nei tai daroma </w:t>
      </w:r>
      <w:r w:rsidR="007548BF">
        <w:rPr>
          <w:rFonts w:ascii="Times New Roman" w:hAnsi="Times New Roman"/>
          <w:iCs/>
          <w:sz w:val="24"/>
          <w:szCs w:val="24"/>
        </w:rPr>
        <w:t>Europos Sąjungos</w:t>
      </w:r>
      <w:r w:rsidRPr="006639FD">
        <w:rPr>
          <w:rFonts w:ascii="Times New Roman" w:hAnsi="Times New Roman"/>
          <w:iCs/>
          <w:sz w:val="24"/>
          <w:szCs w:val="24"/>
        </w:rPr>
        <w:t xml:space="preserve"> valstybėse narėse</w:t>
      </w:r>
      <w:r w:rsidR="00BD77AA">
        <w:rPr>
          <w:rFonts w:ascii="Times New Roman" w:hAnsi="Times New Roman"/>
          <w:iCs/>
          <w:sz w:val="24"/>
          <w:szCs w:val="24"/>
        </w:rPr>
        <w:t>,</w:t>
      </w:r>
      <w:r w:rsidRPr="006639FD">
        <w:rPr>
          <w:rFonts w:ascii="Times New Roman" w:hAnsi="Times New Roman"/>
          <w:iCs/>
          <w:sz w:val="24"/>
          <w:szCs w:val="24"/>
        </w:rPr>
        <w:t xml:space="preserve"> ir tokiu būdu teismų praktikoje nustatyti papildomus, tiesiogiai iš teisės aktų nekylančius reikalavimus vidaus sandoriui sudaryti.</w:t>
      </w:r>
    </w:p>
    <w:p w:rsidR="00411C5C" w:rsidRDefault="00411C5C" w:rsidP="00411C5C">
      <w:pPr>
        <w:shd w:val="clear" w:color="auto" w:fill="FFFFFF"/>
        <w:spacing w:after="120"/>
        <w:ind w:firstLine="720"/>
        <w:jc w:val="both"/>
      </w:pPr>
    </w:p>
    <w:p w:rsidR="00123EE2" w:rsidRDefault="00A80C8A" w:rsidP="00411C5C">
      <w:pPr>
        <w:shd w:val="clear" w:color="auto" w:fill="FFFFFF"/>
        <w:spacing w:after="120"/>
        <w:ind w:firstLine="720"/>
        <w:jc w:val="both"/>
      </w:pPr>
      <w:r>
        <w:t xml:space="preserve">Teisėjų kolegija </w:t>
      </w:r>
    </w:p>
    <w:p w:rsidR="00123EE2" w:rsidRDefault="00123EE2" w:rsidP="00411C5C">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rsidR="00123EE2" w:rsidRDefault="00A80C8A" w:rsidP="00411C5C">
      <w:pPr>
        <w:spacing w:after="120"/>
      </w:pPr>
      <w:r>
        <w:t xml:space="preserve">k o n s t a t u o j a : </w:t>
      </w:r>
    </w:p>
    <w:p w:rsidR="00411C5C" w:rsidRDefault="00411C5C" w:rsidP="00411C5C">
      <w:pPr>
        <w:pStyle w:val="Sraopastraipa"/>
        <w:spacing w:after="120" w:line="240" w:lineRule="auto"/>
        <w:ind w:left="0"/>
        <w:contextualSpacing w:val="0"/>
        <w:jc w:val="center"/>
        <w:rPr>
          <w:rFonts w:ascii="Times New Roman" w:hAnsi="Times New Roman"/>
          <w:sz w:val="24"/>
          <w:szCs w:val="24"/>
        </w:rPr>
      </w:pPr>
    </w:p>
    <w:p w:rsidR="00123EE2" w:rsidRDefault="00A80C8A" w:rsidP="00411C5C">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rsidR="00411C5C" w:rsidRDefault="00411C5C" w:rsidP="00411C5C">
      <w:pPr>
        <w:pStyle w:val="Sraopastraipa"/>
        <w:spacing w:after="120" w:line="240" w:lineRule="auto"/>
        <w:ind w:left="0" w:firstLine="720"/>
        <w:contextualSpacing w:val="0"/>
        <w:jc w:val="both"/>
        <w:rPr>
          <w:rFonts w:ascii="Times New Roman" w:hAnsi="Times New Roman"/>
          <w:iCs/>
          <w:sz w:val="24"/>
          <w:szCs w:val="24"/>
        </w:rPr>
      </w:pPr>
    </w:p>
    <w:p w:rsidR="00C131BB" w:rsidRDefault="00A0168A" w:rsidP="009A6CDC">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Šioje</w:t>
      </w:r>
      <w:r w:rsidR="004E7046">
        <w:rPr>
          <w:rFonts w:ascii="Times New Roman" w:hAnsi="Times New Roman"/>
          <w:iCs/>
          <w:sz w:val="24"/>
          <w:szCs w:val="24"/>
        </w:rPr>
        <w:t xml:space="preserve"> kasacinėje byloje spręstina dėl ginčo vidaus sandorio sudarymo teisėtumo, atsižvelgiant į du jo aspektus: </w:t>
      </w:r>
      <w:r w:rsidR="004E7046" w:rsidRPr="004E7046">
        <w:rPr>
          <w:rFonts w:ascii="Times New Roman" w:hAnsi="Times New Roman"/>
          <w:i/>
          <w:iCs/>
          <w:sz w:val="24"/>
          <w:szCs w:val="24"/>
        </w:rPr>
        <w:t>pirma</w:t>
      </w:r>
      <w:r w:rsidR="004E7046">
        <w:rPr>
          <w:rFonts w:ascii="Times New Roman" w:hAnsi="Times New Roman"/>
          <w:iCs/>
          <w:sz w:val="24"/>
          <w:szCs w:val="24"/>
        </w:rPr>
        <w:t xml:space="preserve">, ar </w:t>
      </w:r>
      <w:r w:rsidR="00ED35AE">
        <w:rPr>
          <w:rFonts w:ascii="Times New Roman" w:hAnsi="Times New Roman"/>
          <w:iCs/>
          <w:sz w:val="24"/>
          <w:szCs w:val="24"/>
        </w:rPr>
        <w:t>perkančioji organizacija</w:t>
      </w:r>
      <w:r w:rsidR="004E7046">
        <w:rPr>
          <w:rFonts w:ascii="Times New Roman" w:hAnsi="Times New Roman"/>
          <w:iCs/>
          <w:sz w:val="24"/>
          <w:szCs w:val="24"/>
        </w:rPr>
        <w:t xml:space="preserve"> apskritai, nepažeisdama imperatyviųjų teisės aktų nuostatų</w:t>
      </w:r>
      <w:r w:rsidR="0036779C">
        <w:rPr>
          <w:rFonts w:ascii="Times New Roman" w:hAnsi="Times New Roman"/>
          <w:iCs/>
          <w:sz w:val="24"/>
          <w:szCs w:val="24"/>
        </w:rPr>
        <w:t>,</w:t>
      </w:r>
      <w:r w:rsidR="004E7046">
        <w:rPr>
          <w:rFonts w:ascii="Times New Roman" w:hAnsi="Times New Roman"/>
          <w:iCs/>
          <w:sz w:val="24"/>
          <w:szCs w:val="24"/>
        </w:rPr>
        <w:t xml:space="preserve"> galėjo sudaryti ginčijamą sutartį su sa</w:t>
      </w:r>
      <w:r w:rsidR="00ED35AE">
        <w:rPr>
          <w:rFonts w:ascii="Times New Roman" w:hAnsi="Times New Roman"/>
          <w:iCs/>
          <w:sz w:val="24"/>
          <w:szCs w:val="24"/>
        </w:rPr>
        <w:t>vo</w:t>
      </w:r>
      <w:r w:rsidR="004E7046">
        <w:rPr>
          <w:rFonts w:ascii="Times New Roman" w:hAnsi="Times New Roman"/>
          <w:iCs/>
          <w:sz w:val="24"/>
          <w:szCs w:val="24"/>
        </w:rPr>
        <w:t xml:space="preserve"> kontroliuojama bendrove (niekinio </w:t>
      </w:r>
      <w:r w:rsidR="004E7046">
        <w:rPr>
          <w:rFonts w:ascii="Times New Roman" w:hAnsi="Times New Roman"/>
          <w:iCs/>
          <w:sz w:val="24"/>
          <w:szCs w:val="24"/>
        </w:rPr>
        <w:lastRenderedPageBreak/>
        <w:t>sandorio pagrindas</w:t>
      </w:r>
      <w:r w:rsidR="00EE2106">
        <w:rPr>
          <w:rFonts w:ascii="Times New Roman" w:hAnsi="Times New Roman"/>
          <w:iCs/>
          <w:sz w:val="24"/>
          <w:szCs w:val="24"/>
        </w:rPr>
        <w:t>; CK 1.78 straipsnio 1 dalis</w:t>
      </w:r>
      <w:r w:rsidR="004E7046">
        <w:rPr>
          <w:rFonts w:ascii="Times New Roman" w:hAnsi="Times New Roman"/>
          <w:iCs/>
          <w:sz w:val="24"/>
          <w:szCs w:val="24"/>
        </w:rPr>
        <w:t xml:space="preserve">); </w:t>
      </w:r>
      <w:r w:rsidR="004E7046" w:rsidRPr="004E7046">
        <w:rPr>
          <w:rFonts w:ascii="Times New Roman" w:hAnsi="Times New Roman"/>
          <w:i/>
          <w:iCs/>
          <w:sz w:val="24"/>
          <w:szCs w:val="24"/>
        </w:rPr>
        <w:t>antra</w:t>
      </w:r>
      <w:r w:rsidR="004E7046">
        <w:rPr>
          <w:rFonts w:ascii="Times New Roman" w:hAnsi="Times New Roman"/>
          <w:iCs/>
          <w:sz w:val="24"/>
          <w:szCs w:val="24"/>
        </w:rPr>
        <w:t>, ar ginčo</w:t>
      </w:r>
      <w:r w:rsidR="00ED35AE">
        <w:rPr>
          <w:rFonts w:ascii="Times New Roman" w:hAnsi="Times New Roman"/>
          <w:iCs/>
          <w:sz w:val="24"/>
          <w:szCs w:val="24"/>
        </w:rPr>
        <w:t xml:space="preserve"> vidaus</w:t>
      </w:r>
      <w:r w:rsidR="004E7046">
        <w:rPr>
          <w:rFonts w:ascii="Times New Roman" w:hAnsi="Times New Roman"/>
          <w:iCs/>
          <w:sz w:val="24"/>
          <w:szCs w:val="24"/>
        </w:rPr>
        <w:t xml:space="preserve"> sandoris </w:t>
      </w:r>
      <w:r w:rsidR="004E7046" w:rsidRPr="00ED35AE">
        <w:rPr>
          <w:rFonts w:ascii="Times New Roman" w:hAnsi="Times New Roman"/>
          <w:iCs/>
          <w:sz w:val="24"/>
          <w:szCs w:val="24"/>
        </w:rPr>
        <w:t>galėjo būti sudarytas, atsižvelgiant į tai, kad jo sudarymo metu buvo sudaryta ir galiojo viešojo paslaugų pirkimo sutartis su ieškove dėl iš esmės analogiško pirkimo objekto – vejų šienavimo</w:t>
      </w:r>
      <w:r w:rsidR="00ED35AE">
        <w:rPr>
          <w:rFonts w:ascii="Times New Roman" w:hAnsi="Times New Roman"/>
          <w:iCs/>
          <w:sz w:val="24"/>
          <w:szCs w:val="24"/>
        </w:rPr>
        <w:t xml:space="preserve"> paslaugų (</w:t>
      </w:r>
      <w:r w:rsidR="00B83CFE" w:rsidRPr="00ED35AE">
        <w:rPr>
          <w:rFonts w:ascii="Times New Roman" w:hAnsi="Times New Roman"/>
          <w:iCs/>
          <w:sz w:val="24"/>
          <w:szCs w:val="24"/>
        </w:rPr>
        <w:t>darbų</w:t>
      </w:r>
      <w:r w:rsidR="00ED35AE">
        <w:rPr>
          <w:rFonts w:ascii="Times New Roman" w:hAnsi="Times New Roman"/>
          <w:iCs/>
          <w:sz w:val="24"/>
          <w:szCs w:val="24"/>
        </w:rPr>
        <w:t>)</w:t>
      </w:r>
      <w:r w:rsidR="004E7046" w:rsidRPr="00ED35AE">
        <w:rPr>
          <w:rFonts w:ascii="Times New Roman" w:hAnsi="Times New Roman"/>
          <w:iCs/>
          <w:sz w:val="24"/>
          <w:szCs w:val="24"/>
        </w:rPr>
        <w:t xml:space="preserve"> (nuginčijamo sandorio pagrindas</w:t>
      </w:r>
      <w:r w:rsidR="00EE2106" w:rsidRPr="00ED35AE">
        <w:rPr>
          <w:rFonts w:ascii="Times New Roman" w:hAnsi="Times New Roman"/>
          <w:iCs/>
          <w:sz w:val="24"/>
          <w:szCs w:val="24"/>
        </w:rPr>
        <w:t>; CK 1.78 straipsnio 2 dalis</w:t>
      </w:r>
      <w:r w:rsidR="004E7046" w:rsidRPr="00ED35AE">
        <w:rPr>
          <w:rFonts w:ascii="Times New Roman" w:hAnsi="Times New Roman"/>
          <w:iCs/>
          <w:sz w:val="24"/>
          <w:szCs w:val="24"/>
        </w:rPr>
        <w:t>).</w:t>
      </w:r>
      <w:r w:rsidR="00C131BB">
        <w:rPr>
          <w:rFonts w:ascii="Times New Roman" w:hAnsi="Times New Roman"/>
          <w:iCs/>
          <w:sz w:val="24"/>
          <w:szCs w:val="24"/>
        </w:rPr>
        <w:t xml:space="preserve"> </w:t>
      </w:r>
    </w:p>
    <w:p w:rsidR="00EE2106" w:rsidRPr="00C131BB" w:rsidRDefault="00C131BB" w:rsidP="008D5915">
      <w:pPr>
        <w:pStyle w:val="Sraopastraipa"/>
        <w:numPr>
          <w:ilvl w:val="0"/>
          <w:numId w:val="3"/>
        </w:numPr>
        <w:spacing w:after="120" w:line="240" w:lineRule="auto"/>
        <w:contextualSpacing w:val="0"/>
        <w:jc w:val="both"/>
        <w:rPr>
          <w:rFonts w:ascii="Times New Roman" w:hAnsi="Times New Roman"/>
          <w:iCs/>
          <w:sz w:val="24"/>
          <w:szCs w:val="24"/>
        </w:rPr>
      </w:pPr>
      <w:r w:rsidRPr="00C131BB">
        <w:rPr>
          <w:rFonts w:ascii="Times New Roman" w:hAnsi="Times New Roman"/>
          <w:iCs/>
          <w:sz w:val="24"/>
          <w:szCs w:val="24"/>
        </w:rPr>
        <w:t xml:space="preserve">Pažymėtina, kad pirmiau nurodyti ieškovės reiškiamo reikalavimo pripažinti ginčo vidaus sandorį </w:t>
      </w:r>
      <w:r w:rsidRPr="00EF0B4E">
        <w:rPr>
          <w:rFonts w:ascii="Times New Roman" w:hAnsi="Times New Roman"/>
          <w:iCs/>
          <w:sz w:val="24"/>
          <w:szCs w:val="24"/>
        </w:rPr>
        <w:t xml:space="preserve">(ir </w:t>
      </w:r>
      <w:r w:rsidR="00EF0B4E" w:rsidRPr="00EF0B4E">
        <w:rPr>
          <w:rFonts w:ascii="Times New Roman" w:hAnsi="Times New Roman"/>
          <w:iCs/>
          <w:sz w:val="24"/>
          <w:szCs w:val="24"/>
        </w:rPr>
        <w:t>savivaldybės</w:t>
      </w:r>
      <w:r w:rsidR="00EF0B4E">
        <w:rPr>
          <w:rFonts w:ascii="Times New Roman" w:hAnsi="Times New Roman"/>
          <w:iCs/>
          <w:sz w:val="24"/>
          <w:szCs w:val="24"/>
        </w:rPr>
        <w:t xml:space="preserve"> tarybos sprendimą</w:t>
      </w:r>
      <w:r w:rsidRPr="00C131BB">
        <w:rPr>
          <w:rFonts w:ascii="Times New Roman" w:hAnsi="Times New Roman"/>
          <w:iCs/>
          <w:sz w:val="24"/>
          <w:szCs w:val="24"/>
        </w:rPr>
        <w:t>) negaliojančiu (panaikinti) pagrindai savarankiški, nagrinėtini atskirai, jų pagrįstumui vertinti taikytinos netapačios teisės normos, kurių</w:t>
      </w:r>
      <w:r w:rsidR="00B83CFE">
        <w:rPr>
          <w:rFonts w:ascii="Times New Roman" w:hAnsi="Times New Roman"/>
          <w:iCs/>
          <w:sz w:val="24"/>
          <w:szCs w:val="24"/>
        </w:rPr>
        <w:t xml:space="preserve"> galimas</w:t>
      </w:r>
      <w:r w:rsidRPr="00C131BB">
        <w:rPr>
          <w:rFonts w:ascii="Times New Roman" w:hAnsi="Times New Roman"/>
          <w:iCs/>
          <w:sz w:val="24"/>
          <w:szCs w:val="24"/>
        </w:rPr>
        <w:t xml:space="preserve"> pažeidimas sukelia skirtingus teisinius padarinius. </w:t>
      </w:r>
      <w:r w:rsidR="00EE2106" w:rsidRPr="00C131BB">
        <w:rPr>
          <w:rFonts w:ascii="Times New Roman" w:hAnsi="Times New Roman"/>
          <w:iCs/>
          <w:sz w:val="24"/>
          <w:szCs w:val="24"/>
        </w:rPr>
        <w:t>Teisėjų kolegijos vertinimu</w:t>
      </w:r>
      <w:r w:rsidR="00A0168A" w:rsidRPr="00C131BB">
        <w:rPr>
          <w:rFonts w:ascii="Times New Roman" w:hAnsi="Times New Roman"/>
          <w:iCs/>
          <w:sz w:val="24"/>
          <w:szCs w:val="24"/>
        </w:rPr>
        <w:t>, nors ieškovė turi teisinį suinteresuotumą kvestionuoti ginčo vidaus sandorį ab</w:t>
      </w:r>
      <w:r w:rsidR="00BD77AA">
        <w:rPr>
          <w:rFonts w:ascii="Times New Roman" w:hAnsi="Times New Roman"/>
          <w:iCs/>
          <w:sz w:val="24"/>
          <w:szCs w:val="24"/>
        </w:rPr>
        <w:t>iem</w:t>
      </w:r>
      <w:r w:rsidR="00A0168A" w:rsidRPr="00C131BB">
        <w:rPr>
          <w:rFonts w:ascii="Times New Roman" w:hAnsi="Times New Roman"/>
          <w:iCs/>
          <w:sz w:val="24"/>
          <w:szCs w:val="24"/>
        </w:rPr>
        <w:t xml:space="preserve"> pirmiau </w:t>
      </w:r>
      <w:r w:rsidR="00630FB0" w:rsidRPr="00C131BB">
        <w:rPr>
          <w:rFonts w:ascii="Times New Roman" w:hAnsi="Times New Roman"/>
          <w:iCs/>
          <w:sz w:val="24"/>
          <w:szCs w:val="24"/>
        </w:rPr>
        <w:t>nurodytais</w:t>
      </w:r>
      <w:r w:rsidR="00A0168A" w:rsidRPr="00C131BB">
        <w:rPr>
          <w:rFonts w:ascii="Times New Roman" w:hAnsi="Times New Roman"/>
          <w:iCs/>
          <w:sz w:val="24"/>
          <w:szCs w:val="24"/>
        </w:rPr>
        <w:t xml:space="preserve"> teisėtumo pagrindais, tačiau nagrinėjamu atveju pirmiausia spręstina dėl </w:t>
      </w:r>
      <w:r w:rsidR="00B83CFE">
        <w:rPr>
          <w:rFonts w:ascii="Times New Roman" w:hAnsi="Times New Roman"/>
          <w:iCs/>
          <w:sz w:val="24"/>
          <w:szCs w:val="24"/>
        </w:rPr>
        <w:t>jo</w:t>
      </w:r>
      <w:r w:rsidR="00A0168A" w:rsidRPr="00C131BB">
        <w:rPr>
          <w:rFonts w:ascii="Times New Roman" w:hAnsi="Times New Roman"/>
          <w:iCs/>
          <w:sz w:val="24"/>
          <w:szCs w:val="24"/>
        </w:rPr>
        <w:t xml:space="preserve"> teisėtumo imperatyviųjų teisės normų atitikties aspektu, nes jei bus nustatyta, kad ginčijama sutartis šias privalomas nuostatas pažeidžia, </w:t>
      </w:r>
      <w:r w:rsidR="00630FB0" w:rsidRPr="00C131BB">
        <w:rPr>
          <w:rFonts w:ascii="Times New Roman" w:hAnsi="Times New Roman"/>
          <w:iCs/>
          <w:sz w:val="24"/>
          <w:szCs w:val="24"/>
        </w:rPr>
        <w:t>neliks poreikio spręsti kitų ginčo vidaus sandorio teisėtumo klausimų</w:t>
      </w:r>
      <w:r w:rsidR="00EE2106" w:rsidRPr="00C131BB">
        <w:rPr>
          <w:rFonts w:ascii="Times New Roman" w:hAnsi="Times New Roman"/>
          <w:iCs/>
          <w:sz w:val="24"/>
          <w:szCs w:val="24"/>
        </w:rPr>
        <w:t xml:space="preserve"> </w:t>
      </w:r>
      <w:r w:rsidR="00A0168A" w:rsidRPr="00C131BB">
        <w:rPr>
          <w:rFonts w:ascii="Times New Roman" w:hAnsi="Times New Roman"/>
          <w:iCs/>
          <w:sz w:val="24"/>
          <w:szCs w:val="24"/>
        </w:rPr>
        <w:t>(žr. pagal analogiją Lietuvos Aukščiausiojo Teismo 2019 m. spalio 21 d. nutarties civilinėje byloje Nr. e3K-3-296-378/2019 31 punktą).</w:t>
      </w:r>
    </w:p>
    <w:p w:rsidR="00940AB3" w:rsidRPr="00940AB3" w:rsidRDefault="00630FB0" w:rsidP="008D5915">
      <w:pPr>
        <w:pStyle w:val="Sraopastraipa"/>
        <w:numPr>
          <w:ilvl w:val="0"/>
          <w:numId w:val="3"/>
        </w:numPr>
        <w:spacing w:after="120" w:line="240" w:lineRule="auto"/>
        <w:contextualSpacing w:val="0"/>
        <w:jc w:val="both"/>
        <w:rPr>
          <w:rFonts w:ascii="Times New Roman" w:hAnsi="Times New Roman"/>
          <w:iCs/>
          <w:sz w:val="24"/>
          <w:szCs w:val="24"/>
        </w:rPr>
      </w:pPr>
      <w:r w:rsidRPr="00630FB0">
        <w:rPr>
          <w:rFonts w:ascii="Times New Roman" w:hAnsi="Times New Roman"/>
          <w:iCs/>
          <w:sz w:val="24"/>
          <w:szCs w:val="24"/>
        </w:rPr>
        <w:t xml:space="preserve">Teisėjų kolegija atkreipia dėmesį į tai, kad nagrinėjamoje byloje buvo įgyvendintas Europos </w:t>
      </w:r>
      <w:r w:rsidRPr="00940AB3">
        <w:rPr>
          <w:rFonts w:ascii="Times New Roman" w:hAnsi="Times New Roman"/>
          <w:iCs/>
          <w:sz w:val="24"/>
          <w:szCs w:val="24"/>
        </w:rPr>
        <w:t xml:space="preserve">Sąjungos teismų bendradarbiavimo mechanizmas kasaciniam teismui pasinaudojus </w:t>
      </w:r>
      <w:proofErr w:type="spellStart"/>
      <w:r w:rsidRPr="00940AB3">
        <w:rPr>
          <w:rFonts w:ascii="Times New Roman" w:hAnsi="Times New Roman"/>
          <w:iCs/>
          <w:sz w:val="24"/>
          <w:szCs w:val="24"/>
        </w:rPr>
        <w:t>prejudicinio</w:t>
      </w:r>
      <w:proofErr w:type="spellEnd"/>
      <w:r w:rsidRPr="00940AB3">
        <w:rPr>
          <w:rFonts w:ascii="Times New Roman" w:hAnsi="Times New Roman"/>
          <w:iCs/>
          <w:sz w:val="24"/>
          <w:szCs w:val="24"/>
        </w:rPr>
        <w:t xml:space="preserve"> sprendimo priėmimo procedūra.</w:t>
      </w:r>
      <w:r w:rsidR="00940AB3" w:rsidRPr="00940AB3">
        <w:rPr>
          <w:rFonts w:ascii="Times New Roman" w:hAnsi="Times New Roman"/>
          <w:iCs/>
          <w:sz w:val="24"/>
          <w:szCs w:val="24"/>
        </w:rPr>
        <w:t xml:space="preserve"> Teisingumo Teismas priėm</w:t>
      </w:r>
      <w:r w:rsidR="00395D8F">
        <w:rPr>
          <w:rFonts w:ascii="Times New Roman" w:hAnsi="Times New Roman"/>
          <w:iCs/>
          <w:sz w:val="24"/>
          <w:szCs w:val="24"/>
        </w:rPr>
        <w:t xml:space="preserve">ė kasaciniam teismui privalomą </w:t>
      </w:r>
      <w:proofErr w:type="spellStart"/>
      <w:r w:rsidR="00395D8F">
        <w:rPr>
          <w:rFonts w:ascii="Times New Roman" w:hAnsi="Times New Roman"/>
          <w:iCs/>
          <w:sz w:val="24"/>
          <w:szCs w:val="24"/>
        </w:rPr>
        <w:t>P</w:t>
      </w:r>
      <w:r w:rsidR="0076554C">
        <w:rPr>
          <w:rFonts w:ascii="Times New Roman" w:hAnsi="Times New Roman"/>
          <w:iCs/>
          <w:sz w:val="24"/>
          <w:szCs w:val="24"/>
        </w:rPr>
        <w:t>rejudicinį</w:t>
      </w:r>
      <w:proofErr w:type="spellEnd"/>
      <w:r w:rsidR="0076554C">
        <w:rPr>
          <w:rFonts w:ascii="Times New Roman" w:hAnsi="Times New Roman"/>
          <w:iCs/>
          <w:sz w:val="24"/>
          <w:szCs w:val="24"/>
        </w:rPr>
        <w:t xml:space="preserve"> sprendimą, kuriame pateiktas teisės</w:t>
      </w:r>
      <w:r w:rsidR="00940AB3" w:rsidRPr="00940AB3">
        <w:rPr>
          <w:rFonts w:ascii="Times New Roman" w:hAnsi="Times New Roman"/>
          <w:iCs/>
          <w:sz w:val="24"/>
          <w:szCs w:val="24"/>
        </w:rPr>
        <w:t xml:space="preserve"> aiškinima</w:t>
      </w:r>
      <w:r w:rsidR="0076554C">
        <w:rPr>
          <w:rFonts w:ascii="Times New Roman" w:hAnsi="Times New Roman"/>
          <w:iCs/>
          <w:sz w:val="24"/>
          <w:szCs w:val="24"/>
        </w:rPr>
        <w:t>s</w:t>
      </w:r>
      <w:r w:rsidR="00940AB3" w:rsidRPr="00940AB3">
        <w:rPr>
          <w:rFonts w:ascii="Times New Roman" w:hAnsi="Times New Roman"/>
          <w:iCs/>
          <w:sz w:val="24"/>
          <w:szCs w:val="24"/>
        </w:rPr>
        <w:t xml:space="preserve"> taikytin</w:t>
      </w:r>
      <w:r w:rsidR="00C63E42">
        <w:rPr>
          <w:rFonts w:ascii="Times New Roman" w:hAnsi="Times New Roman"/>
          <w:iCs/>
          <w:sz w:val="24"/>
          <w:szCs w:val="24"/>
        </w:rPr>
        <w:t>as</w:t>
      </w:r>
      <w:r w:rsidR="00940AB3" w:rsidRPr="00940AB3">
        <w:rPr>
          <w:rFonts w:ascii="Times New Roman" w:hAnsi="Times New Roman"/>
          <w:iCs/>
          <w:sz w:val="24"/>
          <w:szCs w:val="24"/>
        </w:rPr>
        <w:t xml:space="preserve"> nagrinėjamoje byloje.</w:t>
      </w:r>
    </w:p>
    <w:p w:rsidR="003554D1" w:rsidRPr="003554D1" w:rsidRDefault="00940AB3" w:rsidP="008D5915">
      <w:pPr>
        <w:pStyle w:val="Sraopastraipa"/>
        <w:numPr>
          <w:ilvl w:val="0"/>
          <w:numId w:val="3"/>
        </w:numPr>
        <w:spacing w:after="120" w:line="240" w:lineRule="auto"/>
        <w:contextualSpacing w:val="0"/>
        <w:jc w:val="both"/>
        <w:rPr>
          <w:rFonts w:ascii="Times New Roman" w:hAnsi="Times New Roman"/>
          <w:sz w:val="24"/>
          <w:szCs w:val="24"/>
        </w:rPr>
      </w:pPr>
      <w:r w:rsidRPr="003554D1">
        <w:rPr>
          <w:rFonts w:ascii="Times New Roman" w:hAnsi="Times New Roman"/>
          <w:iCs/>
          <w:sz w:val="24"/>
          <w:szCs w:val="24"/>
        </w:rPr>
        <w:t>Vis dėlto p</w:t>
      </w:r>
      <w:r w:rsidR="00630FB0" w:rsidRPr="003554D1">
        <w:rPr>
          <w:rFonts w:ascii="Times New Roman" w:hAnsi="Times New Roman"/>
          <w:iCs/>
          <w:sz w:val="24"/>
          <w:szCs w:val="24"/>
        </w:rPr>
        <w:t>agal nacionalinių teismų ir Teisingumo Teismo kompetencijų pasidalijimą pažymėtina, kad p</w:t>
      </w:r>
      <w:r w:rsidR="00630FB0" w:rsidRPr="00940AB3">
        <w:rPr>
          <w:rFonts w:ascii="Times New Roman" w:hAnsi="Times New Roman"/>
          <w:sz w:val="24"/>
          <w:szCs w:val="24"/>
        </w:rPr>
        <w:t xml:space="preserve">rašymas priimti </w:t>
      </w:r>
      <w:proofErr w:type="spellStart"/>
      <w:r w:rsidR="00630FB0" w:rsidRPr="00940AB3">
        <w:rPr>
          <w:rFonts w:ascii="Times New Roman" w:hAnsi="Times New Roman"/>
          <w:sz w:val="24"/>
          <w:szCs w:val="24"/>
        </w:rPr>
        <w:t>prejudicinį</w:t>
      </w:r>
      <w:proofErr w:type="spellEnd"/>
      <w:r w:rsidR="00630FB0" w:rsidRPr="00940AB3">
        <w:rPr>
          <w:rFonts w:ascii="Times New Roman" w:hAnsi="Times New Roman"/>
          <w:sz w:val="24"/>
          <w:szCs w:val="24"/>
        </w:rPr>
        <w:t xml:space="preserve"> sprendimą (atitinkamai ir atsakymas į jį) teiktinas tik dėl Europos Sąjungos teisės išaiškinimo </w:t>
      </w:r>
      <w:r w:rsidRPr="00940AB3">
        <w:rPr>
          <w:rFonts w:ascii="Times New Roman" w:hAnsi="Times New Roman"/>
          <w:sz w:val="24"/>
          <w:szCs w:val="24"/>
        </w:rPr>
        <w:t>(</w:t>
      </w:r>
      <w:r w:rsidR="00630FB0" w:rsidRPr="00940AB3">
        <w:rPr>
          <w:rFonts w:ascii="Times New Roman" w:hAnsi="Times New Roman"/>
          <w:sz w:val="24"/>
          <w:szCs w:val="24"/>
        </w:rPr>
        <w:t>ar galiojimo</w:t>
      </w:r>
      <w:r w:rsidRPr="00940AB3">
        <w:rPr>
          <w:rFonts w:ascii="Times New Roman" w:hAnsi="Times New Roman"/>
          <w:sz w:val="24"/>
          <w:szCs w:val="24"/>
        </w:rPr>
        <w:t>)</w:t>
      </w:r>
      <w:r w:rsidR="00630FB0" w:rsidRPr="00940AB3">
        <w:rPr>
          <w:rFonts w:ascii="Times New Roman" w:hAnsi="Times New Roman"/>
          <w:sz w:val="24"/>
          <w:szCs w:val="24"/>
        </w:rPr>
        <w:t xml:space="preserve">, o ne dėl nacionalinės teisės normų išaiškinimo klausimo, dėl kurio atsakingi nacionaliniai teismai. </w:t>
      </w:r>
      <w:r w:rsidRPr="00940AB3">
        <w:rPr>
          <w:rFonts w:ascii="Times New Roman" w:hAnsi="Times New Roman"/>
          <w:sz w:val="24"/>
          <w:szCs w:val="24"/>
        </w:rPr>
        <w:t>N</w:t>
      </w:r>
      <w:r w:rsidR="009A6CDC" w:rsidRPr="00940AB3">
        <w:rPr>
          <w:rFonts w:ascii="Times New Roman" w:hAnsi="Times New Roman"/>
          <w:sz w:val="24"/>
          <w:szCs w:val="24"/>
        </w:rPr>
        <w:t xml:space="preserve">ors tam, kad priimtų sprendimą, Teisingumo Teismas būtinai atsižvelgia į nacionalinio teismo prašyme priimti </w:t>
      </w:r>
      <w:proofErr w:type="spellStart"/>
      <w:r w:rsidR="009A6CDC" w:rsidRPr="00940AB3">
        <w:rPr>
          <w:rFonts w:ascii="Times New Roman" w:hAnsi="Times New Roman"/>
          <w:sz w:val="24"/>
          <w:szCs w:val="24"/>
        </w:rPr>
        <w:t>prejudicinį</w:t>
      </w:r>
      <w:proofErr w:type="spellEnd"/>
      <w:r w:rsidR="009A6CDC" w:rsidRPr="00940AB3">
        <w:rPr>
          <w:rFonts w:ascii="Times New Roman" w:hAnsi="Times New Roman"/>
          <w:sz w:val="24"/>
          <w:szCs w:val="24"/>
        </w:rPr>
        <w:t xml:space="preserve"> sprendimą nurodytą pagrindinėje byloje nagrinėjamam ginčui taikomą teisę ir šio ginčo faktines aplinkybes, jis pats netaiko Sąjungos teisės šiam ginčui. Priimdamas sprendimą dėl</w:t>
      </w:r>
      <w:r w:rsidRPr="00940AB3">
        <w:rPr>
          <w:rFonts w:ascii="Times New Roman" w:hAnsi="Times New Roman"/>
          <w:sz w:val="24"/>
          <w:szCs w:val="24"/>
        </w:rPr>
        <w:t xml:space="preserve"> Europos</w:t>
      </w:r>
      <w:r w:rsidR="009A6CDC" w:rsidRPr="00940AB3">
        <w:rPr>
          <w:rFonts w:ascii="Times New Roman" w:hAnsi="Times New Roman"/>
          <w:sz w:val="24"/>
          <w:szCs w:val="24"/>
        </w:rPr>
        <w:t xml:space="preserve"> Sąjungos teisės </w:t>
      </w:r>
      <w:r w:rsidR="009A6CDC" w:rsidRPr="003554D1">
        <w:rPr>
          <w:rFonts w:ascii="Times New Roman" w:hAnsi="Times New Roman"/>
          <w:sz w:val="24"/>
          <w:szCs w:val="24"/>
        </w:rPr>
        <w:t xml:space="preserve">išaiškinimo ar galiojimo Teisingumo Teismas stengiasi pateikti atsakymą, kuris būtų naudingas sprendimui pagrindinėje byloje priimti, tačiau būtent prašymą priimti </w:t>
      </w:r>
      <w:proofErr w:type="spellStart"/>
      <w:r w:rsidR="009A6CDC" w:rsidRPr="003554D1">
        <w:rPr>
          <w:rFonts w:ascii="Times New Roman" w:hAnsi="Times New Roman"/>
          <w:sz w:val="24"/>
          <w:szCs w:val="24"/>
        </w:rPr>
        <w:t>prejudicinį</w:t>
      </w:r>
      <w:proofErr w:type="spellEnd"/>
      <w:r w:rsidR="009A6CDC" w:rsidRPr="003554D1">
        <w:rPr>
          <w:rFonts w:ascii="Times New Roman" w:hAnsi="Times New Roman"/>
          <w:sz w:val="24"/>
          <w:szCs w:val="24"/>
        </w:rPr>
        <w:t xml:space="preserve"> sprendimą pateikęs teismas, atsižvelgdamas į tokį atsakymą, turi nuspręsti dėl konkrečių pasekmių</w:t>
      </w:r>
      <w:r w:rsidR="0076554C">
        <w:rPr>
          <w:rFonts w:ascii="Times New Roman" w:hAnsi="Times New Roman"/>
          <w:sz w:val="24"/>
          <w:szCs w:val="24"/>
        </w:rPr>
        <w:t xml:space="preserve"> (Teisingumo Teismo r</w:t>
      </w:r>
      <w:r w:rsidRPr="003554D1">
        <w:rPr>
          <w:rFonts w:ascii="Times New Roman" w:hAnsi="Times New Roman"/>
          <w:sz w:val="24"/>
          <w:szCs w:val="24"/>
        </w:rPr>
        <w:t xml:space="preserve">ekomendacijos nacionaliniams teismams dėl prašymų priimti </w:t>
      </w:r>
      <w:proofErr w:type="spellStart"/>
      <w:r w:rsidRPr="003554D1">
        <w:rPr>
          <w:rFonts w:ascii="Times New Roman" w:hAnsi="Times New Roman"/>
          <w:sz w:val="24"/>
          <w:szCs w:val="24"/>
        </w:rPr>
        <w:t>prejudicinį</w:t>
      </w:r>
      <w:proofErr w:type="spellEnd"/>
      <w:r w:rsidRPr="003554D1">
        <w:rPr>
          <w:rFonts w:ascii="Times New Roman" w:hAnsi="Times New Roman"/>
          <w:sz w:val="24"/>
          <w:szCs w:val="24"/>
        </w:rPr>
        <w:t xml:space="preserve"> sprendimą pateikimo,</w:t>
      </w:r>
      <w:r w:rsidR="00B83CFE" w:rsidRPr="003554D1">
        <w:rPr>
          <w:rFonts w:ascii="Times New Roman" w:hAnsi="Times New Roman"/>
          <w:sz w:val="24"/>
          <w:szCs w:val="24"/>
        </w:rPr>
        <w:t xml:space="preserve"> OL</w:t>
      </w:r>
      <w:r w:rsidRPr="003554D1">
        <w:rPr>
          <w:rFonts w:ascii="Times New Roman" w:hAnsi="Times New Roman"/>
          <w:sz w:val="24"/>
          <w:szCs w:val="24"/>
        </w:rPr>
        <w:t xml:space="preserve"> C 380,</w:t>
      </w:r>
      <w:r w:rsidR="00B83CFE" w:rsidRPr="003554D1">
        <w:rPr>
          <w:rFonts w:ascii="Times New Roman" w:hAnsi="Times New Roman"/>
          <w:sz w:val="24"/>
          <w:szCs w:val="24"/>
        </w:rPr>
        <w:t xml:space="preserve"> 2019,</w:t>
      </w:r>
      <w:r w:rsidRPr="003554D1">
        <w:rPr>
          <w:rFonts w:ascii="Times New Roman" w:hAnsi="Times New Roman"/>
          <w:sz w:val="24"/>
          <w:szCs w:val="24"/>
        </w:rPr>
        <w:t xml:space="preserve"> 8, 11 punktai).</w:t>
      </w:r>
    </w:p>
    <w:p w:rsidR="00940AB3" w:rsidRPr="003554D1" w:rsidRDefault="00C916A4" w:rsidP="008D5915">
      <w:pPr>
        <w:pStyle w:val="Sraopastraipa"/>
        <w:numPr>
          <w:ilvl w:val="0"/>
          <w:numId w:val="3"/>
        </w:numPr>
        <w:spacing w:after="120" w:line="240" w:lineRule="auto"/>
        <w:contextualSpacing w:val="0"/>
        <w:jc w:val="both"/>
        <w:rPr>
          <w:rFonts w:ascii="Times New Roman" w:hAnsi="Times New Roman"/>
          <w:iCs/>
          <w:sz w:val="24"/>
          <w:szCs w:val="24"/>
        </w:rPr>
      </w:pPr>
      <w:r w:rsidRPr="003554D1">
        <w:rPr>
          <w:rFonts w:ascii="Times New Roman" w:hAnsi="Times New Roman"/>
          <w:sz w:val="24"/>
          <w:szCs w:val="24"/>
        </w:rPr>
        <w:t xml:space="preserve">Šalių ginčui taikytina 2015 m. birželio 23 d. VPĮ redakcija (įstatymo Nr. </w:t>
      </w:r>
      <w:r w:rsidRPr="003554D1">
        <w:rPr>
          <w:rFonts w:ascii="Times New Roman" w:hAnsi="Times New Roman"/>
          <w:bCs/>
          <w:sz w:val="24"/>
          <w:szCs w:val="24"/>
        </w:rPr>
        <w:t>XII-1852</w:t>
      </w:r>
      <w:r w:rsidRPr="003554D1">
        <w:rPr>
          <w:rFonts w:ascii="Times New Roman" w:hAnsi="Times New Roman"/>
          <w:sz w:val="24"/>
          <w:szCs w:val="24"/>
        </w:rPr>
        <w:t xml:space="preserve">). Kita vertus, </w:t>
      </w:r>
      <w:r w:rsidR="00B83CFE" w:rsidRPr="003554D1">
        <w:rPr>
          <w:rFonts w:ascii="Times New Roman" w:hAnsi="Times New Roman"/>
          <w:sz w:val="24"/>
          <w:szCs w:val="24"/>
        </w:rPr>
        <w:t xml:space="preserve">atkreiptinas dėmesys į tai, kad Teisingumo Teismas savo atsakymus grindė būtent Direktyvos 2014/24 nuostatomis, todėl šioje nutartyje pateikiamas teisės aiškinimas </w:t>
      </w:r>
      <w:proofErr w:type="spellStart"/>
      <w:r w:rsidR="00B83CFE" w:rsidRPr="003554D1">
        <w:rPr>
          <w:rFonts w:ascii="Times New Roman" w:hAnsi="Times New Roman"/>
          <w:i/>
          <w:sz w:val="24"/>
          <w:szCs w:val="24"/>
        </w:rPr>
        <w:t>mutatis</w:t>
      </w:r>
      <w:proofErr w:type="spellEnd"/>
      <w:r w:rsidR="00B83CFE" w:rsidRPr="003554D1">
        <w:rPr>
          <w:rFonts w:ascii="Times New Roman" w:hAnsi="Times New Roman"/>
          <w:i/>
          <w:sz w:val="24"/>
          <w:szCs w:val="24"/>
        </w:rPr>
        <w:t xml:space="preserve"> </w:t>
      </w:r>
      <w:proofErr w:type="spellStart"/>
      <w:r w:rsidR="00B83CFE" w:rsidRPr="003554D1">
        <w:rPr>
          <w:rFonts w:ascii="Times New Roman" w:hAnsi="Times New Roman"/>
          <w:i/>
          <w:sz w:val="24"/>
          <w:szCs w:val="24"/>
        </w:rPr>
        <w:t>mutandis</w:t>
      </w:r>
      <w:proofErr w:type="spellEnd"/>
      <w:r w:rsidR="00B83CFE" w:rsidRPr="003554D1">
        <w:rPr>
          <w:rFonts w:ascii="Times New Roman" w:hAnsi="Times New Roman"/>
          <w:i/>
          <w:sz w:val="24"/>
          <w:szCs w:val="24"/>
        </w:rPr>
        <w:t xml:space="preserve"> </w:t>
      </w:r>
      <w:r w:rsidR="003554D1" w:rsidRPr="003554D1">
        <w:rPr>
          <w:rFonts w:ascii="Times New Roman" w:hAnsi="Times New Roman"/>
          <w:sz w:val="24"/>
          <w:szCs w:val="24"/>
        </w:rPr>
        <w:t xml:space="preserve">(su </w:t>
      </w:r>
      <w:r w:rsidR="00BD77AA">
        <w:rPr>
          <w:rFonts w:ascii="Times New Roman" w:hAnsi="Times New Roman"/>
          <w:sz w:val="24"/>
          <w:szCs w:val="24"/>
        </w:rPr>
        <w:t>būtinais (</w:t>
      </w:r>
      <w:r w:rsidR="003554D1" w:rsidRPr="003554D1">
        <w:rPr>
          <w:rFonts w:ascii="Times New Roman" w:hAnsi="Times New Roman"/>
          <w:sz w:val="24"/>
          <w:szCs w:val="24"/>
        </w:rPr>
        <w:t>atitinkamais</w:t>
      </w:r>
      <w:r w:rsidR="00BD77AA">
        <w:rPr>
          <w:rFonts w:ascii="Times New Roman" w:hAnsi="Times New Roman"/>
          <w:sz w:val="24"/>
          <w:szCs w:val="24"/>
        </w:rPr>
        <w:t>)</w:t>
      </w:r>
      <w:r w:rsidR="003554D1" w:rsidRPr="003554D1">
        <w:rPr>
          <w:rFonts w:ascii="Times New Roman" w:hAnsi="Times New Roman"/>
          <w:sz w:val="24"/>
          <w:szCs w:val="24"/>
        </w:rPr>
        <w:t xml:space="preserve"> pakeitimais) aktualus ir vėlesniems ginčams. </w:t>
      </w:r>
      <w:r w:rsidR="00B83CFE" w:rsidRPr="003554D1">
        <w:rPr>
          <w:rFonts w:ascii="Times New Roman" w:hAnsi="Times New Roman"/>
          <w:sz w:val="24"/>
          <w:szCs w:val="24"/>
        </w:rPr>
        <w:t>Be to</w:t>
      </w:r>
      <w:r w:rsidR="00940AB3" w:rsidRPr="003554D1">
        <w:rPr>
          <w:rFonts w:ascii="Times New Roman" w:hAnsi="Times New Roman"/>
          <w:sz w:val="24"/>
          <w:szCs w:val="24"/>
        </w:rPr>
        <w:t xml:space="preserve">, atsižvelgiant į tai, </w:t>
      </w:r>
      <w:r w:rsidR="003554D1">
        <w:rPr>
          <w:rFonts w:ascii="Times New Roman" w:hAnsi="Times New Roman"/>
          <w:sz w:val="24"/>
          <w:szCs w:val="24"/>
        </w:rPr>
        <w:t>kad</w:t>
      </w:r>
      <w:r w:rsidR="00940AB3" w:rsidRPr="003554D1">
        <w:rPr>
          <w:rFonts w:ascii="Times New Roman" w:hAnsi="Times New Roman"/>
          <w:sz w:val="24"/>
          <w:szCs w:val="24"/>
        </w:rPr>
        <w:t xml:space="preserve"> tiek pagal ginčui aktualią, tiek </w:t>
      </w:r>
      <w:r w:rsidR="00BD77AA">
        <w:rPr>
          <w:rFonts w:ascii="Times New Roman" w:hAnsi="Times New Roman"/>
          <w:sz w:val="24"/>
          <w:szCs w:val="24"/>
        </w:rPr>
        <w:t xml:space="preserve">pagal </w:t>
      </w:r>
      <w:r w:rsidR="00940AB3" w:rsidRPr="003554D1">
        <w:rPr>
          <w:rFonts w:ascii="Times New Roman" w:hAnsi="Times New Roman"/>
          <w:sz w:val="24"/>
          <w:szCs w:val="24"/>
        </w:rPr>
        <w:t>šiuo metu galiojančią VPĮ redakcijas vidaus sandoriai reguliuojami vienodai, nepriklausomai nuo jų vertės, todėl šioje nutartyje</w:t>
      </w:r>
      <w:r w:rsidRPr="003554D1">
        <w:rPr>
          <w:rFonts w:ascii="Times New Roman" w:hAnsi="Times New Roman"/>
          <w:sz w:val="24"/>
          <w:szCs w:val="24"/>
        </w:rPr>
        <w:t xml:space="preserve"> suformuluotos teisės aiškinimo taisyklės tiek, kiek Lietuvos įstatymų leidėjo</w:t>
      </w:r>
      <w:r w:rsidR="00EC34C8" w:rsidRPr="003554D1">
        <w:rPr>
          <w:rFonts w:ascii="Times New Roman" w:hAnsi="Times New Roman"/>
          <w:sz w:val="24"/>
          <w:szCs w:val="24"/>
        </w:rPr>
        <w:t xml:space="preserve"> šiuo aspektu</w:t>
      </w:r>
      <w:r w:rsidRPr="003554D1">
        <w:rPr>
          <w:rFonts w:ascii="Times New Roman" w:hAnsi="Times New Roman"/>
          <w:sz w:val="24"/>
          <w:szCs w:val="24"/>
        </w:rPr>
        <w:t xml:space="preserve"> nebus įtvirtinta kitaip, bus </w:t>
      </w:r>
      <w:r w:rsidR="003554D1">
        <w:rPr>
          <w:rFonts w:ascii="Times New Roman" w:hAnsi="Times New Roman"/>
          <w:sz w:val="24"/>
          <w:szCs w:val="24"/>
        </w:rPr>
        <w:t>reikšmingos</w:t>
      </w:r>
      <w:r w:rsidRPr="003554D1">
        <w:rPr>
          <w:rFonts w:ascii="Times New Roman" w:hAnsi="Times New Roman"/>
          <w:sz w:val="24"/>
          <w:szCs w:val="24"/>
        </w:rPr>
        <w:t xml:space="preserve"> visiems vėliau sudaromiems sandoriams</w:t>
      </w:r>
      <w:r w:rsidR="00A110AF" w:rsidRPr="003554D1">
        <w:rPr>
          <w:rFonts w:ascii="Times New Roman" w:hAnsi="Times New Roman"/>
          <w:sz w:val="24"/>
          <w:szCs w:val="24"/>
        </w:rPr>
        <w:t xml:space="preserve"> </w:t>
      </w:r>
      <w:r w:rsidR="00620D34" w:rsidRPr="003554D1">
        <w:rPr>
          <w:rFonts w:ascii="Times New Roman" w:hAnsi="Times New Roman"/>
          <w:sz w:val="24"/>
          <w:szCs w:val="24"/>
        </w:rPr>
        <w:t>(žr. pagal analogiją Teisingumo Teismo 20</w:t>
      </w:r>
      <w:r w:rsidR="001C7D04" w:rsidRPr="003554D1">
        <w:rPr>
          <w:rFonts w:ascii="Times New Roman" w:hAnsi="Times New Roman"/>
          <w:sz w:val="24"/>
          <w:szCs w:val="24"/>
        </w:rPr>
        <w:t>17</w:t>
      </w:r>
      <w:r w:rsidR="00620D34" w:rsidRPr="003554D1">
        <w:rPr>
          <w:rFonts w:ascii="Times New Roman" w:hAnsi="Times New Roman"/>
          <w:sz w:val="24"/>
          <w:szCs w:val="24"/>
        </w:rPr>
        <w:t xml:space="preserve"> m.</w:t>
      </w:r>
      <w:r w:rsidR="001C7D04" w:rsidRPr="003554D1">
        <w:rPr>
          <w:rFonts w:ascii="Times New Roman" w:hAnsi="Times New Roman"/>
          <w:sz w:val="24"/>
          <w:szCs w:val="24"/>
        </w:rPr>
        <w:t xml:space="preserve"> balandžio 5</w:t>
      </w:r>
      <w:r w:rsidR="00620D34" w:rsidRPr="003554D1">
        <w:rPr>
          <w:rFonts w:ascii="Times New Roman" w:hAnsi="Times New Roman"/>
          <w:sz w:val="24"/>
          <w:szCs w:val="24"/>
        </w:rPr>
        <w:t xml:space="preserve"> d. sprendim</w:t>
      </w:r>
      <w:r w:rsidR="001C7D04" w:rsidRPr="003554D1">
        <w:rPr>
          <w:rFonts w:ascii="Times New Roman" w:hAnsi="Times New Roman"/>
          <w:sz w:val="24"/>
          <w:szCs w:val="24"/>
        </w:rPr>
        <w:t>o</w:t>
      </w:r>
      <w:r w:rsidR="00620D34" w:rsidRPr="003554D1">
        <w:rPr>
          <w:rFonts w:ascii="Times New Roman" w:hAnsi="Times New Roman"/>
          <w:sz w:val="24"/>
          <w:szCs w:val="24"/>
        </w:rPr>
        <w:t xml:space="preserve"> byloje </w:t>
      </w:r>
      <w:proofErr w:type="spellStart"/>
      <w:r w:rsidR="001C7D04" w:rsidRPr="003554D1">
        <w:rPr>
          <w:rFonts w:ascii="Times New Roman" w:hAnsi="Times New Roman"/>
          <w:i/>
          <w:sz w:val="24"/>
          <w:szCs w:val="24"/>
        </w:rPr>
        <w:t>Borta</w:t>
      </w:r>
      <w:proofErr w:type="spellEnd"/>
      <w:r w:rsidR="00620D34" w:rsidRPr="003554D1">
        <w:rPr>
          <w:rFonts w:ascii="Times New Roman" w:hAnsi="Times New Roman"/>
          <w:sz w:val="24"/>
          <w:szCs w:val="24"/>
        </w:rPr>
        <w:t>, C-</w:t>
      </w:r>
      <w:r w:rsidR="001C7D04" w:rsidRPr="003554D1">
        <w:rPr>
          <w:rFonts w:ascii="Times New Roman" w:hAnsi="Times New Roman"/>
          <w:sz w:val="24"/>
          <w:szCs w:val="24"/>
        </w:rPr>
        <w:t>298/15</w:t>
      </w:r>
      <w:r w:rsidR="00620D34" w:rsidRPr="003554D1">
        <w:rPr>
          <w:rFonts w:ascii="Times New Roman" w:hAnsi="Times New Roman"/>
          <w:sz w:val="24"/>
          <w:szCs w:val="24"/>
        </w:rPr>
        <w:t>,</w:t>
      </w:r>
      <w:r w:rsidR="001C7D04" w:rsidRPr="003554D1">
        <w:rPr>
          <w:rFonts w:ascii="Times New Roman" w:hAnsi="Times New Roman"/>
          <w:sz w:val="24"/>
          <w:szCs w:val="24"/>
        </w:rPr>
        <w:t xml:space="preserve"> 33, 34</w:t>
      </w:r>
      <w:r w:rsidR="00A110AF" w:rsidRPr="003554D1">
        <w:rPr>
          <w:rFonts w:ascii="Times New Roman" w:hAnsi="Times New Roman"/>
          <w:sz w:val="24"/>
          <w:szCs w:val="24"/>
        </w:rPr>
        <w:t xml:space="preserve"> punkt</w:t>
      </w:r>
      <w:r w:rsidR="00134EFA">
        <w:rPr>
          <w:rFonts w:ascii="Times New Roman" w:hAnsi="Times New Roman"/>
          <w:sz w:val="24"/>
          <w:szCs w:val="24"/>
        </w:rPr>
        <w:t>us</w:t>
      </w:r>
      <w:r w:rsidR="00620D34" w:rsidRPr="003554D1">
        <w:rPr>
          <w:rFonts w:ascii="Times New Roman" w:hAnsi="Times New Roman"/>
          <w:sz w:val="24"/>
          <w:szCs w:val="24"/>
        </w:rPr>
        <w:t xml:space="preserve"> ir j</w:t>
      </w:r>
      <w:r w:rsidR="001C7D04" w:rsidRPr="003554D1">
        <w:rPr>
          <w:rFonts w:ascii="Times New Roman" w:hAnsi="Times New Roman"/>
          <w:sz w:val="24"/>
          <w:szCs w:val="24"/>
        </w:rPr>
        <w:t>uose</w:t>
      </w:r>
      <w:r w:rsidR="00620D34" w:rsidRPr="003554D1">
        <w:rPr>
          <w:rFonts w:ascii="Times New Roman" w:hAnsi="Times New Roman"/>
          <w:sz w:val="24"/>
          <w:szCs w:val="24"/>
        </w:rPr>
        <w:t xml:space="preserve"> nurodytą Teisingumo Teismo jurisprudenciją)</w:t>
      </w:r>
      <w:r w:rsidRPr="003554D1">
        <w:rPr>
          <w:rFonts w:ascii="Times New Roman" w:hAnsi="Times New Roman"/>
          <w:sz w:val="24"/>
          <w:szCs w:val="24"/>
        </w:rPr>
        <w:t>.</w:t>
      </w:r>
    </w:p>
    <w:p w:rsidR="009A6CDC" w:rsidRDefault="009A6CDC" w:rsidP="00411C5C">
      <w:pPr>
        <w:pStyle w:val="Sraopastraipa"/>
        <w:spacing w:after="120" w:line="240" w:lineRule="auto"/>
        <w:ind w:left="0" w:firstLine="720"/>
        <w:contextualSpacing w:val="0"/>
        <w:jc w:val="both"/>
        <w:rPr>
          <w:rFonts w:ascii="Times New Roman" w:hAnsi="Times New Roman"/>
          <w:i/>
          <w:iCs/>
          <w:sz w:val="24"/>
          <w:szCs w:val="24"/>
        </w:rPr>
      </w:pPr>
    </w:p>
    <w:p w:rsidR="00123EE2" w:rsidRPr="009A6CDC" w:rsidRDefault="00A80C8A" w:rsidP="00411C5C">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iCs/>
          <w:sz w:val="24"/>
          <w:szCs w:val="24"/>
        </w:rPr>
        <w:t>Dėl</w:t>
      </w:r>
      <w:r w:rsidR="009A6CDC">
        <w:rPr>
          <w:rFonts w:ascii="Times New Roman" w:hAnsi="Times New Roman"/>
          <w:i/>
          <w:iCs/>
          <w:sz w:val="24"/>
          <w:szCs w:val="24"/>
        </w:rPr>
        <w:t xml:space="preserve"> </w:t>
      </w:r>
      <w:r w:rsidR="009A6CDC">
        <w:rPr>
          <w:rFonts w:ascii="Times New Roman" w:hAnsi="Times New Roman"/>
          <w:i/>
          <w:sz w:val="24"/>
          <w:szCs w:val="24"/>
        </w:rPr>
        <w:t>v</w:t>
      </w:r>
      <w:r w:rsidR="00D700E7">
        <w:rPr>
          <w:rFonts w:ascii="Times New Roman" w:hAnsi="Times New Roman"/>
          <w:i/>
          <w:sz w:val="24"/>
          <w:szCs w:val="24"/>
        </w:rPr>
        <w:t xml:space="preserve">idaus sandorių sudarymo sąlygų </w:t>
      </w:r>
      <w:r w:rsidR="009A6CDC">
        <w:rPr>
          <w:rFonts w:ascii="Times New Roman" w:hAnsi="Times New Roman"/>
          <w:i/>
          <w:sz w:val="24"/>
          <w:szCs w:val="24"/>
        </w:rPr>
        <w:t>taikymo pagal Lietuvos teisės aktus</w:t>
      </w:r>
      <w:r w:rsidR="00D700E7">
        <w:rPr>
          <w:rFonts w:ascii="Times New Roman" w:hAnsi="Times New Roman"/>
          <w:i/>
          <w:sz w:val="24"/>
          <w:szCs w:val="24"/>
        </w:rPr>
        <w:t xml:space="preserve"> (dėl ginčo vidaus sandorio atitikties imperatyviosioms teisės normoms)</w:t>
      </w:r>
      <w:r w:rsidR="009A6CDC">
        <w:rPr>
          <w:rFonts w:ascii="Times New Roman" w:hAnsi="Times New Roman"/>
          <w:i/>
          <w:sz w:val="24"/>
          <w:szCs w:val="24"/>
        </w:rPr>
        <w:t xml:space="preserve"> </w:t>
      </w:r>
    </w:p>
    <w:p w:rsidR="00411C5C" w:rsidRPr="00411C5C" w:rsidRDefault="00411C5C" w:rsidP="00411C5C">
      <w:pPr>
        <w:pStyle w:val="Sraopastraipa"/>
        <w:spacing w:after="120" w:line="240" w:lineRule="auto"/>
        <w:ind w:left="360"/>
        <w:contextualSpacing w:val="0"/>
        <w:jc w:val="both"/>
        <w:rPr>
          <w:rFonts w:ascii="Times New Roman" w:hAnsi="Times New Roman"/>
          <w:iCs/>
          <w:sz w:val="24"/>
          <w:szCs w:val="24"/>
        </w:rPr>
      </w:pPr>
    </w:p>
    <w:p w:rsidR="00A110AF" w:rsidRPr="00A110AF" w:rsidRDefault="00377525" w:rsidP="00411C5C">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 xml:space="preserve">Ieškovė nagrinėjamą ginčą, </w:t>
      </w:r>
      <w:proofErr w:type="spellStart"/>
      <w:r w:rsidRPr="00377525">
        <w:rPr>
          <w:rFonts w:ascii="Times New Roman" w:hAnsi="Times New Roman"/>
          <w:i/>
          <w:sz w:val="24"/>
          <w:szCs w:val="24"/>
        </w:rPr>
        <w:t>inter</w:t>
      </w:r>
      <w:proofErr w:type="spellEnd"/>
      <w:r w:rsidRPr="00377525">
        <w:rPr>
          <w:rFonts w:ascii="Times New Roman" w:hAnsi="Times New Roman"/>
          <w:i/>
          <w:sz w:val="24"/>
          <w:szCs w:val="24"/>
        </w:rPr>
        <w:t xml:space="preserve"> </w:t>
      </w:r>
      <w:proofErr w:type="spellStart"/>
      <w:r w:rsidRPr="00377525">
        <w:rPr>
          <w:rFonts w:ascii="Times New Roman" w:hAnsi="Times New Roman"/>
          <w:i/>
          <w:sz w:val="24"/>
          <w:szCs w:val="24"/>
        </w:rPr>
        <w:t>alia</w:t>
      </w:r>
      <w:proofErr w:type="spellEnd"/>
      <w:r>
        <w:rPr>
          <w:rFonts w:ascii="Times New Roman" w:hAnsi="Times New Roman"/>
          <w:sz w:val="24"/>
          <w:szCs w:val="24"/>
        </w:rPr>
        <w:t>, inicijavo dėl ginčo vidaus sandorio prieštaravimo imperatyviosioms VPĮ ir Konkurencijos įstatymo normoms. Nors pirmosios ir apeliacinės instancijos teismai priėmė skirtingos procesinės baigties sprendimus, tačiau jie</w:t>
      </w:r>
      <w:r w:rsidR="00A110AF">
        <w:rPr>
          <w:rFonts w:ascii="Times New Roman" w:hAnsi="Times New Roman"/>
          <w:sz w:val="24"/>
          <w:szCs w:val="24"/>
        </w:rPr>
        <w:t>, iš esmės palaikydami ieškovės poziciją (taip pat pritardami Konkurencijos tarybos argumentams),</w:t>
      </w:r>
      <w:r>
        <w:rPr>
          <w:rFonts w:ascii="Times New Roman" w:hAnsi="Times New Roman"/>
          <w:sz w:val="24"/>
          <w:szCs w:val="24"/>
        </w:rPr>
        <w:t xml:space="preserve"> vien</w:t>
      </w:r>
      <w:r w:rsidR="00A110AF">
        <w:rPr>
          <w:rFonts w:ascii="Times New Roman" w:hAnsi="Times New Roman"/>
          <w:sz w:val="24"/>
          <w:szCs w:val="24"/>
        </w:rPr>
        <w:t xml:space="preserve">odai aiškino VPĮ 10 straipsnio 5 dalies ir Konkurencijos įstatymo 4 straipsnio nuostatas bei </w:t>
      </w:r>
      <w:r w:rsidR="00A110AF">
        <w:rPr>
          <w:rFonts w:ascii="Times New Roman" w:hAnsi="Times New Roman"/>
          <w:sz w:val="24"/>
          <w:szCs w:val="24"/>
        </w:rPr>
        <w:lastRenderedPageBreak/>
        <w:t>šių teisės aktų santykį.</w:t>
      </w:r>
      <w:r>
        <w:rPr>
          <w:rFonts w:ascii="Times New Roman" w:hAnsi="Times New Roman"/>
          <w:sz w:val="24"/>
          <w:szCs w:val="24"/>
        </w:rPr>
        <w:t xml:space="preserve"> </w:t>
      </w:r>
      <w:r w:rsidR="003554D1">
        <w:rPr>
          <w:rFonts w:ascii="Times New Roman" w:hAnsi="Times New Roman"/>
          <w:sz w:val="24"/>
          <w:szCs w:val="24"/>
        </w:rPr>
        <w:t xml:space="preserve">Teismų sprendimai išsiskyrė dėl to, kad pirmosios instancijos teismas iš esmės sutapatino abu ginčo vidaus sandorio teisėtumo aspektus ir ieškovės ieškinį atmetė </w:t>
      </w:r>
      <w:r w:rsidR="00134EFA">
        <w:rPr>
          <w:rFonts w:ascii="Times New Roman" w:hAnsi="Times New Roman"/>
          <w:sz w:val="24"/>
          <w:szCs w:val="24"/>
        </w:rPr>
        <w:t xml:space="preserve">remdamasis argumentais </w:t>
      </w:r>
      <w:r w:rsidR="003554D1">
        <w:rPr>
          <w:rFonts w:ascii="Times New Roman" w:hAnsi="Times New Roman"/>
          <w:sz w:val="24"/>
          <w:szCs w:val="24"/>
        </w:rPr>
        <w:t xml:space="preserve">dėl su ja sudarytos viešojo pirkimo sutarties vykdymo aplinkybių vertinimo. </w:t>
      </w:r>
    </w:p>
    <w:p w:rsidR="00123EE2" w:rsidRPr="009C0F14" w:rsidRDefault="003554D1" w:rsidP="00411C5C">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Teismai konstatavo, kad</w:t>
      </w:r>
      <w:r w:rsidR="00A110AF">
        <w:rPr>
          <w:rFonts w:ascii="Times New Roman" w:hAnsi="Times New Roman"/>
          <w:sz w:val="24"/>
          <w:szCs w:val="24"/>
        </w:rPr>
        <w:t xml:space="preserve">, </w:t>
      </w:r>
      <w:r w:rsidR="00A110AF" w:rsidRPr="00A110AF">
        <w:rPr>
          <w:rFonts w:ascii="Times New Roman" w:hAnsi="Times New Roman"/>
          <w:i/>
          <w:sz w:val="24"/>
          <w:szCs w:val="24"/>
        </w:rPr>
        <w:t>pirma</w:t>
      </w:r>
      <w:r w:rsidR="00A110AF">
        <w:rPr>
          <w:rFonts w:ascii="Times New Roman" w:hAnsi="Times New Roman"/>
          <w:sz w:val="24"/>
          <w:szCs w:val="24"/>
        </w:rPr>
        <w:t>, sudarant vidaus sandorius, aktualios tiek VPĮ, tiek K</w:t>
      </w:r>
      <w:r w:rsidR="00F50209">
        <w:rPr>
          <w:rFonts w:ascii="Times New Roman" w:hAnsi="Times New Roman"/>
          <w:sz w:val="24"/>
          <w:szCs w:val="24"/>
        </w:rPr>
        <w:t>onkurencijos įstatymo nuostatos;</w:t>
      </w:r>
      <w:r w:rsidR="00A110AF">
        <w:rPr>
          <w:rFonts w:ascii="Times New Roman" w:hAnsi="Times New Roman"/>
          <w:sz w:val="24"/>
          <w:szCs w:val="24"/>
        </w:rPr>
        <w:t xml:space="preserve"> </w:t>
      </w:r>
      <w:r w:rsidR="00A110AF" w:rsidRPr="00A110AF">
        <w:rPr>
          <w:rFonts w:ascii="Times New Roman" w:hAnsi="Times New Roman"/>
          <w:i/>
          <w:sz w:val="24"/>
          <w:szCs w:val="24"/>
        </w:rPr>
        <w:t>antra</w:t>
      </w:r>
      <w:r w:rsidR="00A110AF">
        <w:rPr>
          <w:rFonts w:ascii="Times New Roman" w:hAnsi="Times New Roman"/>
          <w:sz w:val="24"/>
          <w:szCs w:val="24"/>
        </w:rPr>
        <w:t>, vien tai, kad vidaus sa</w:t>
      </w:r>
      <w:r w:rsidR="00F50209">
        <w:rPr>
          <w:rFonts w:ascii="Times New Roman" w:hAnsi="Times New Roman"/>
          <w:sz w:val="24"/>
          <w:szCs w:val="24"/>
        </w:rPr>
        <w:t xml:space="preserve">ndoris atitinka VPĮ įtvirtintas sąlygas (kontroliuojamos įmonės pavaldumas kontroliuojančiam subjektui ir tarpusavio ekonominių ryšių minimali kiekybinė riba), nereiškia, jog jis atitinka ir Konkurencijos įstatymo 4 straipsnio nuostatas; </w:t>
      </w:r>
      <w:r w:rsidR="00F50209" w:rsidRPr="00F50209">
        <w:rPr>
          <w:rFonts w:ascii="Times New Roman" w:hAnsi="Times New Roman"/>
          <w:i/>
          <w:sz w:val="24"/>
          <w:szCs w:val="24"/>
        </w:rPr>
        <w:t>trečia</w:t>
      </w:r>
      <w:r w:rsidR="00F50209">
        <w:rPr>
          <w:rFonts w:ascii="Times New Roman" w:hAnsi="Times New Roman"/>
          <w:sz w:val="24"/>
          <w:szCs w:val="24"/>
        </w:rPr>
        <w:t xml:space="preserve">, priešingai, pagal teismų praktiką vidaus sandoriai laikytini </w:t>
      </w:r>
      <w:r w:rsidR="00BD77AA">
        <w:rPr>
          <w:rFonts w:ascii="Times New Roman" w:hAnsi="Times New Roman"/>
          <w:sz w:val="24"/>
          <w:szCs w:val="24"/>
        </w:rPr>
        <w:t xml:space="preserve">teisėtai </w:t>
      </w:r>
      <w:r w:rsidR="00F50209">
        <w:rPr>
          <w:rFonts w:ascii="Times New Roman" w:hAnsi="Times New Roman"/>
          <w:sz w:val="24"/>
          <w:szCs w:val="24"/>
        </w:rPr>
        <w:t>sudaryt</w:t>
      </w:r>
      <w:r w:rsidR="00BD77AA">
        <w:rPr>
          <w:rFonts w:ascii="Times New Roman" w:hAnsi="Times New Roman"/>
          <w:sz w:val="24"/>
          <w:szCs w:val="24"/>
        </w:rPr>
        <w:t>ais</w:t>
      </w:r>
      <w:r w:rsidR="00F50209">
        <w:rPr>
          <w:rFonts w:ascii="Times New Roman" w:hAnsi="Times New Roman"/>
          <w:sz w:val="24"/>
          <w:szCs w:val="24"/>
        </w:rPr>
        <w:t xml:space="preserve"> Konkurencijos įstatymo nuostatų prasme </w:t>
      </w:r>
      <w:r>
        <w:rPr>
          <w:rFonts w:ascii="Times New Roman" w:hAnsi="Times New Roman"/>
          <w:sz w:val="24"/>
          <w:szCs w:val="24"/>
        </w:rPr>
        <w:t>išimtin</w:t>
      </w:r>
      <w:r w:rsidR="00BD77AA">
        <w:rPr>
          <w:rFonts w:ascii="Times New Roman" w:hAnsi="Times New Roman"/>
          <w:sz w:val="24"/>
          <w:szCs w:val="24"/>
        </w:rPr>
        <w:t>i</w:t>
      </w:r>
      <w:r>
        <w:rPr>
          <w:rFonts w:ascii="Times New Roman" w:hAnsi="Times New Roman"/>
          <w:sz w:val="24"/>
          <w:szCs w:val="24"/>
        </w:rPr>
        <w:t>ais atvejais</w:t>
      </w:r>
      <w:r w:rsidR="00F50209">
        <w:rPr>
          <w:rFonts w:ascii="Times New Roman" w:hAnsi="Times New Roman"/>
          <w:sz w:val="24"/>
          <w:szCs w:val="24"/>
        </w:rPr>
        <w:t>, nes jie savaime riboja sąžiningą ūkio subjektų konkurenciją</w:t>
      </w:r>
      <w:r w:rsidR="00C50129">
        <w:rPr>
          <w:rFonts w:ascii="Times New Roman" w:hAnsi="Times New Roman"/>
          <w:sz w:val="24"/>
          <w:szCs w:val="24"/>
        </w:rPr>
        <w:t xml:space="preserve">, jais konkretiems subjektams teikiamos privilegijos; </w:t>
      </w:r>
      <w:r w:rsidR="00C50129" w:rsidRPr="00C50129">
        <w:rPr>
          <w:rFonts w:ascii="Times New Roman" w:hAnsi="Times New Roman"/>
          <w:i/>
          <w:sz w:val="24"/>
          <w:szCs w:val="24"/>
        </w:rPr>
        <w:t>ketvirta</w:t>
      </w:r>
      <w:r w:rsidR="00C50129">
        <w:rPr>
          <w:rFonts w:ascii="Times New Roman" w:hAnsi="Times New Roman"/>
          <w:sz w:val="24"/>
          <w:szCs w:val="24"/>
        </w:rPr>
        <w:t xml:space="preserve">, </w:t>
      </w:r>
      <w:r w:rsidR="002B737D">
        <w:rPr>
          <w:rFonts w:ascii="Times New Roman" w:hAnsi="Times New Roman"/>
          <w:sz w:val="24"/>
          <w:szCs w:val="24"/>
        </w:rPr>
        <w:t xml:space="preserve">vidaus sandorio teisėtumas grindžiamas jo sudarymo objektyvia būtinybe (neišvengiamumu), </w:t>
      </w:r>
      <w:proofErr w:type="spellStart"/>
      <w:r w:rsidR="002B737D" w:rsidRPr="002B737D">
        <w:rPr>
          <w:rFonts w:ascii="Times New Roman" w:hAnsi="Times New Roman"/>
          <w:i/>
          <w:sz w:val="24"/>
          <w:szCs w:val="24"/>
        </w:rPr>
        <w:t>inter</w:t>
      </w:r>
      <w:proofErr w:type="spellEnd"/>
      <w:r w:rsidR="002B737D" w:rsidRPr="002B737D">
        <w:rPr>
          <w:rFonts w:ascii="Times New Roman" w:hAnsi="Times New Roman"/>
          <w:i/>
          <w:sz w:val="24"/>
          <w:szCs w:val="24"/>
        </w:rPr>
        <w:t xml:space="preserve"> </w:t>
      </w:r>
      <w:proofErr w:type="spellStart"/>
      <w:r w:rsidR="002B737D" w:rsidRPr="002B737D">
        <w:rPr>
          <w:rFonts w:ascii="Times New Roman" w:hAnsi="Times New Roman"/>
          <w:i/>
          <w:sz w:val="24"/>
          <w:szCs w:val="24"/>
        </w:rPr>
        <w:t>alia</w:t>
      </w:r>
      <w:proofErr w:type="spellEnd"/>
      <w:r w:rsidR="002B737D">
        <w:rPr>
          <w:rFonts w:ascii="Times New Roman" w:hAnsi="Times New Roman"/>
          <w:sz w:val="24"/>
          <w:szCs w:val="24"/>
        </w:rPr>
        <w:t>, paslaugos kokybe, jos prieinamumu ir nepertraukiamumu.</w:t>
      </w:r>
    </w:p>
    <w:p w:rsidR="009C0F14" w:rsidRDefault="000A0C15" w:rsidP="00411C5C">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Kasacinis teismas, įvertinęs atsakovių – Kauno miesto savivaldybės ir jos administracijos – kasacinio skundo argumentus, kuriais kvestionuojamas pirmiau nurodytas pirmosios ir apeliacinės instancijos teismų pateiktas nacionalinės teisės aiškinimas, kreipėsi į Teisingumo Teismą</w:t>
      </w:r>
      <w:r w:rsidR="00BD77AA">
        <w:rPr>
          <w:rFonts w:ascii="Times New Roman" w:hAnsi="Times New Roman"/>
          <w:iCs/>
          <w:sz w:val="24"/>
          <w:szCs w:val="24"/>
        </w:rPr>
        <w:t>,</w:t>
      </w:r>
      <w:r>
        <w:rPr>
          <w:rFonts w:ascii="Times New Roman" w:hAnsi="Times New Roman"/>
          <w:iCs/>
          <w:sz w:val="24"/>
          <w:szCs w:val="24"/>
        </w:rPr>
        <w:t xml:space="preserve"> jo klausdamas, ar valstybės narės apskritai gali į</w:t>
      </w:r>
      <w:r w:rsidR="00BD77AA">
        <w:rPr>
          <w:rFonts w:ascii="Times New Roman" w:hAnsi="Times New Roman"/>
          <w:iCs/>
          <w:sz w:val="24"/>
          <w:szCs w:val="24"/>
        </w:rPr>
        <w:t>t</w:t>
      </w:r>
      <w:r>
        <w:rPr>
          <w:rFonts w:ascii="Times New Roman" w:hAnsi="Times New Roman"/>
          <w:iCs/>
          <w:sz w:val="24"/>
          <w:szCs w:val="24"/>
        </w:rPr>
        <w:t xml:space="preserve">virtinti papildomas vidaus sandorių sudarymo sąlygas lyginant su </w:t>
      </w:r>
      <w:proofErr w:type="spellStart"/>
      <w:r w:rsidRPr="000A0C15">
        <w:rPr>
          <w:rFonts w:ascii="Times New Roman" w:hAnsi="Times New Roman"/>
          <w:i/>
          <w:iCs/>
          <w:sz w:val="24"/>
          <w:szCs w:val="24"/>
        </w:rPr>
        <w:t>Teckal</w:t>
      </w:r>
      <w:proofErr w:type="spellEnd"/>
      <w:r>
        <w:rPr>
          <w:rFonts w:ascii="Times New Roman" w:hAnsi="Times New Roman"/>
          <w:iCs/>
          <w:sz w:val="24"/>
          <w:szCs w:val="24"/>
        </w:rPr>
        <w:t xml:space="preserve"> kriterijais, įtvirtintais VPĮ 10 straipsnio 5 dalyje, o jei gali – kaip šia teis</w:t>
      </w:r>
      <w:r w:rsidR="00395D8F">
        <w:rPr>
          <w:rFonts w:ascii="Times New Roman" w:hAnsi="Times New Roman"/>
          <w:iCs/>
          <w:sz w:val="24"/>
          <w:szCs w:val="24"/>
        </w:rPr>
        <w:t>e</w:t>
      </w:r>
      <w:r>
        <w:rPr>
          <w:rFonts w:ascii="Times New Roman" w:hAnsi="Times New Roman"/>
          <w:iCs/>
          <w:sz w:val="24"/>
          <w:szCs w:val="24"/>
        </w:rPr>
        <w:t xml:space="preserve"> jos turėtų pasinaudoti</w:t>
      </w:r>
      <w:r w:rsidR="00395D8F">
        <w:rPr>
          <w:rFonts w:ascii="Times New Roman" w:hAnsi="Times New Roman"/>
          <w:iCs/>
          <w:sz w:val="24"/>
          <w:szCs w:val="24"/>
        </w:rPr>
        <w:t xml:space="preserve"> (</w:t>
      </w:r>
      <w:r w:rsidR="004F44D1">
        <w:rPr>
          <w:rFonts w:ascii="Times New Roman" w:hAnsi="Times New Roman"/>
          <w:iCs/>
          <w:sz w:val="24"/>
          <w:szCs w:val="24"/>
        </w:rPr>
        <w:t xml:space="preserve">ją </w:t>
      </w:r>
      <w:r w:rsidR="00395D8F">
        <w:rPr>
          <w:rFonts w:ascii="Times New Roman" w:hAnsi="Times New Roman"/>
          <w:iCs/>
          <w:sz w:val="24"/>
          <w:szCs w:val="24"/>
        </w:rPr>
        <w:t>įgyvendinti)</w:t>
      </w:r>
      <w:r>
        <w:rPr>
          <w:rFonts w:ascii="Times New Roman" w:hAnsi="Times New Roman"/>
          <w:iCs/>
          <w:sz w:val="24"/>
          <w:szCs w:val="24"/>
        </w:rPr>
        <w:t>.</w:t>
      </w:r>
    </w:p>
    <w:p w:rsidR="0043516F" w:rsidRDefault="000A0C15" w:rsidP="008D5915">
      <w:pPr>
        <w:pStyle w:val="Sraopastraipa"/>
        <w:numPr>
          <w:ilvl w:val="0"/>
          <w:numId w:val="3"/>
        </w:numPr>
        <w:spacing w:after="120" w:line="240" w:lineRule="auto"/>
        <w:contextualSpacing w:val="0"/>
        <w:jc w:val="both"/>
        <w:rPr>
          <w:rFonts w:ascii="Times New Roman" w:hAnsi="Times New Roman"/>
          <w:iCs/>
          <w:sz w:val="24"/>
          <w:szCs w:val="24"/>
        </w:rPr>
      </w:pPr>
      <w:r w:rsidRPr="00395D8F">
        <w:rPr>
          <w:rFonts w:ascii="Times New Roman" w:hAnsi="Times New Roman"/>
          <w:iCs/>
          <w:sz w:val="24"/>
          <w:szCs w:val="24"/>
        </w:rPr>
        <w:t xml:space="preserve">Iš </w:t>
      </w:r>
      <w:proofErr w:type="spellStart"/>
      <w:r w:rsidR="00A8600D">
        <w:rPr>
          <w:rFonts w:ascii="Times New Roman" w:hAnsi="Times New Roman"/>
          <w:iCs/>
          <w:sz w:val="24"/>
          <w:szCs w:val="24"/>
        </w:rPr>
        <w:t>P</w:t>
      </w:r>
      <w:r w:rsidRPr="00395D8F">
        <w:rPr>
          <w:rFonts w:ascii="Times New Roman" w:hAnsi="Times New Roman"/>
          <w:iCs/>
          <w:sz w:val="24"/>
          <w:szCs w:val="24"/>
        </w:rPr>
        <w:t>rejudicinio</w:t>
      </w:r>
      <w:proofErr w:type="spellEnd"/>
      <w:r w:rsidRPr="00395D8F">
        <w:rPr>
          <w:rFonts w:ascii="Times New Roman" w:hAnsi="Times New Roman"/>
          <w:iCs/>
          <w:sz w:val="24"/>
          <w:szCs w:val="24"/>
        </w:rPr>
        <w:t xml:space="preserve"> sprendimo </w:t>
      </w:r>
      <w:r w:rsidR="00395D8F" w:rsidRPr="00395D8F">
        <w:rPr>
          <w:rFonts w:ascii="Times New Roman" w:hAnsi="Times New Roman"/>
          <w:iCs/>
          <w:sz w:val="24"/>
          <w:szCs w:val="24"/>
        </w:rPr>
        <w:t>matyti, kad,</w:t>
      </w:r>
      <w:r w:rsidR="00A8600D">
        <w:rPr>
          <w:rFonts w:ascii="Times New Roman" w:hAnsi="Times New Roman"/>
          <w:iCs/>
          <w:sz w:val="24"/>
          <w:szCs w:val="24"/>
        </w:rPr>
        <w:t xml:space="preserve"> </w:t>
      </w:r>
      <w:r w:rsidR="00395D8F" w:rsidRPr="00395D8F">
        <w:rPr>
          <w:rFonts w:ascii="Times New Roman" w:hAnsi="Times New Roman"/>
          <w:i/>
          <w:iCs/>
          <w:sz w:val="24"/>
          <w:szCs w:val="24"/>
        </w:rPr>
        <w:t>pirma</w:t>
      </w:r>
      <w:r w:rsidR="00395D8F" w:rsidRPr="00395D8F">
        <w:rPr>
          <w:rFonts w:ascii="Times New Roman" w:hAnsi="Times New Roman"/>
          <w:iCs/>
          <w:sz w:val="24"/>
          <w:szCs w:val="24"/>
        </w:rPr>
        <w:t xml:space="preserve">, pagal </w:t>
      </w:r>
      <w:r w:rsidR="00395D8F">
        <w:rPr>
          <w:rFonts w:ascii="Times New Roman" w:hAnsi="Times New Roman"/>
          <w:iCs/>
          <w:sz w:val="24"/>
          <w:szCs w:val="24"/>
        </w:rPr>
        <w:t>Europos Sąjungos teisę valstybės narės teisėtai savo nacionalinės teisės sistemose gali nustatyti papildomus vidaus sandorių sudarymo</w:t>
      </w:r>
      <w:r w:rsidR="00A8600D">
        <w:rPr>
          <w:rFonts w:ascii="Times New Roman" w:hAnsi="Times New Roman"/>
          <w:iCs/>
          <w:sz w:val="24"/>
          <w:szCs w:val="24"/>
        </w:rPr>
        <w:t xml:space="preserve"> kriterijus (sąlyga</w:t>
      </w:r>
      <w:r w:rsidR="00707B8F">
        <w:rPr>
          <w:rFonts w:ascii="Times New Roman" w:hAnsi="Times New Roman"/>
          <w:iCs/>
          <w:sz w:val="24"/>
          <w:szCs w:val="24"/>
        </w:rPr>
        <w:t xml:space="preserve">s, ribojimus). Dėl šio teisės </w:t>
      </w:r>
      <w:r w:rsidR="00A8600D">
        <w:rPr>
          <w:rFonts w:ascii="Times New Roman" w:hAnsi="Times New Roman"/>
          <w:iCs/>
          <w:sz w:val="24"/>
          <w:szCs w:val="24"/>
        </w:rPr>
        <w:t>aiškinimo</w:t>
      </w:r>
      <w:r w:rsidR="0043516F">
        <w:rPr>
          <w:rFonts w:ascii="Times New Roman" w:hAnsi="Times New Roman"/>
          <w:iCs/>
          <w:sz w:val="24"/>
          <w:szCs w:val="24"/>
        </w:rPr>
        <w:t xml:space="preserve"> nesutarimo tarp ginčo šalių nėra</w:t>
      </w:r>
      <w:r w:rsidR="00A8600D">
        <w:rPr>
          <w:rFonts w:ascii="Times New Roman" w:hAnsi="Times New Roman"/>
          <w:iCs/>
          <w:sz w:val="24"/>
          <w:szCs w:val="24"/>
        </w:rPr>
        <w:t>.</w:t>
      </w:r>
      <w:r w:rsidR="0043516F">
        <w:rPr>
          <w:rFonts w:ascii="Times New Roman" w:hAnsi="Times New Roman"/>
          <w:iCs/>
          <w:sz w:val="24"/>
          <w:szCs w:val="24"/>
        </w:rPr>
        <w:t xml:space="preserve"> </w:t>
      </w:r>
    </w:p>
    <w:p w:rsidR="00C916A4" w:rsidRPr="0043516F" w:rsidRDefault="00872A64" w:rsidP="008D5915">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T</w:t>
      </w:r>
      <w:r w:rsidR="00A8600D" w:rsidRPr="0043516F">
        <w:rPr>
          <w:rFonts w:ascii="Times New Roman" w:hAnsi="Times New Roman"/>
          <w:iCs/>
          <w:sz w:val="24"/>
          <w:szCs w:val="24"/>
        </w:rPr>
        <w:t xml:space="preserve">eisėjų kolegijos vertinimu, Teisingumo Teismo išvada apie galimybę nacionalinėje teisėje papildomai reguliuoti šį Europos Sąjungos teisės institutą pagrįsta ne jo </w:t>
      </w:r>
      <w:r w:rsidR="00A8600D" w:rsidRPr="0043516F">
        <w:rPr>
          <w:rFonts w:ascii="Times New Roman" w:hAnsi="Times New Roman"/>
          <w:i/>
          <w:iCs/>
          <w:sz w:val="24"/>
          <w:szCs w:val="24"/>
        </w:rPr>
        <w:t xml:space="preserve">per </w:t>
      </w:r>
      <w:proofErr w:type="spellStart"/>
      <w:r w:rsidR="00A8600D" w:rsidRPr="0043516F">
        <w:rPr>
          <w:rFonts w:ascii="Times New Roman" w:hAnsi="Times New Roman"/>
          <w:i/>
          <w:iCs/>
          <w:sz w:val="24"/>
          <w:szCs w:val="24"/>
        </w:rPr>
        <w:t>se</w:t>
      </w:r>
      <w:proofErr w:type="spellEnd"/>
      <w:r w:rsidR="00A8600D" w:rsidRPr="0043516F">
        <w:rPr>
          <w:rFonts w:ascii="Times New Roman" w:hAnsi="Times New Roman"/>
          <w:iCs/>
          <w:sz w:val="24"/>
          <w:szCs w:val="24"/>
        </w:rPr>
        <w:t xml:space="preserve"> ydingumu, neteisėtumu, o valstybių narių turimos </w:t>
      </w:r>
      <w:proofErr w:type="spellStart"/>
      <w:r w:rsidR="00A8600D" w:rsidRPr="0043516F">
        <w:rPr>
          <w:rFonts w:ascii="Times New Roman" w:hAnsi="Times New Roman"/>
          <w:iCs/>
          <w:sz w:val="24"/>
          <w:szCs w:val="24"/>
        </w:rPr>
        <w:t>diskrecijos</w:t>
      </w:r>
      <w:proofErr w:type="spellEnd"/>
      <w:r w:rsidR="00A8600D" w:rsidRPr="0043516F">
        <w:rPr>
          <w:rFonts w:ascii="Times New Roman" w:hAnsi="Times New Roman"/>
          <w:iCs/>
          <w:sz w:val="24"/>
          <w:szCs w:val="24"/>
        </w:rPr>
        <w:t xml:space="preserve"> įgyvendinimu (</w:t>
      </w:r>
      <w:proofErr w:type="spellStart"/>
      <w:r w:rsidR="0043516F" w:rsidRPr="0043516F">
        <w:rPr>
          <w:rFonts w:ascii="Times New Roman" w:hAnsi="Times New Roman"/>
          <w:iCs/>
          <w:sz w:val="24"/>
          <w:szCs w:val="24"/>
        </w:rPr>
        <w:t>Prejudicinio</w:t>
      </w:r>
      <w:proofErr w:type="spellEnd"/>
      <w:r w:rsidR="0043516F" w:rsidRPr="0043516F">
        <w:rPr>
          <w:rFonts w:ascii="Times New Roman" w:hAnsi="Times New Roman"/>
          <w:iCs/>
          <w:sz w:val="24"/>
          <w:szCs w:val="24"/>
        </w:rPr>
        <w:t xml:space="preserve"> sprendimo 43</w:t>
      </w:r>
      <w:r w:rsidR="004F44D1">
        <w:rPr>
          <w:rFonts w:ascii="Times New Roman" w:hAnsi="Times New Roman"/>
          <w:iCs/>
          <w:sz w:val="24"/>
          <w:szCs w:val="24"/>
        </w:rPr>
        <w:t>–</w:t>
      </w:r>
      <w:r w:rsidR="0043516F" w:rsidRPr="0043516F">
        <w:rPr>
          <w:rFonts w:ascii="Times New Roman" w:hAnsi="Times New Roman"/>
          <w:iCs/>
          <w:sz w:val="24"/>
          <w:szCs w:val="24"/>
        </w:rPr>
        <w:t>47</w:t>
      </w:r>
      <w:r w:rsidR="00BD77AA">
        <w:rPr>
          <w:rFonts w:ascii="Times New Roman" w:hAnsi="Times New Roman"/>
          <w:iCs/>
          <w:sz w:val="24"/>
          <w:szCs w:val="24"/>
        </w:rPr>
        <w:t> </w:t>
      </w:r>
      <w:r w:rsidR="00A8600D" w:rsidRPr="0043516F">
        <w:rPr>
          <w:rFonts w:ascii="Times New Roman" w:hAnsi="Times New Roman"/>
          <w:iCs/>
          <w:sz w:val="24"/>
          <w:szCs w:val="24"/>
        </w:rPr>
        <w:t>punktai).</w:t>
      </w:r>
      <w:r w:rsidR="0043516F" w:rsidRPr="0043516F">
        <w:rPr>
          <w:rFonts w:ascii="Times New Roman" w:hAnsi="Times New Roman"/>
          <w:iCs/>
          <w:sz w:val="24"/>
          <w:szCs w:val="24"/>
        </w:rPr>
        <w:t xml:space="preserve"> Nors valstybių narių </w:t>
      </w:r>
      <w:proofErr w:type="spellStart"/>
      <w:r w:rsidR="0043516F" w:rsidRPr="0043516F">
        <w:rPr>
          <w:rFonts w:ascii="Times New Roman" w:hAnsi="Times New Roman"/>
          <w:iCs/>
          <w:sz w:val="24"/>
          <w:szCs w:val="24"/>
        </w:rPr>
        <w:t>diskrecija</w:t>
      </w:r>
      <w:proofErr w:type="spellEnd"/>
      <w:r w:rsidR="0043516F" w:rsidRPr="0043516F">
        <w:rPr>
          <w:rFonts w:ascii="Times New Roman" w:hAnsi="Times New Roman"/>
          <w:iCs/>
          <w:sz w:val="24"/>
          <w:szCs w:val="24"/>
        </w:rPr>
        <w:t xml:space="preserve">, Teisingumo Teismo vertinimu, turi ribas, tačiau bet kokiu atveju </w:t>
      </w:r>
      <w:r w:rsidR="00EC1EBC" w:rsidRPr="0043516F">
        <w:rPr>
          <w:rFonts w:ascii="Times New Roman" w:hAnsi="Times New Roman"/>
          <w:iCs/>
          <w:sz w:val="24"/>
          <w:szCs w:val="24"/>
        </w:rPr>
        <w:t>vidaus sandori</w:t>
      </w:r>
      <w:r w:rsidR="00EC1EBC">
        <w:rPr>
          <w:rFonts w:ascii="Times New Roman" w:hAnsi="Times New Roman"/>
          <w:iCs/>
          <w:sz w:val="24"/>
          <w:szCs w:val="24"/>
        </w:rPr>
        <w:t>ų</w:t>
      </w:r>
      <w:r w:rsidR="00EC1EBC" w:rsidRPr="0043516F">
        <w:rPr>
          <w:rFonts w:ascii="Times New Roman" w:hAnsi="Times New Roman"/>
          <w:iCs/>
          <w:sz w:val="24"/>
          <w:szCs w:val="24"/>
        </w:rPr>
        <w:t xml:space="preserve"> </w:t>
      </w:r>
      <w:r w:rsidR="0043516F" w:rsidRPr="0043516F">
        <w:rPr>
          <w:rFonts w:ascii="Times New Roman" w:hAnsi="Times New Roman"/>
          <w:iCs/>
          <w:sz w:val="24"/>
          <w:szCs w:val="24"/>
        </w:rPr>
        <w:t xml:space="preserve">papildomų sąlygų nustatymas, net ir atsižvelgiant į pamatines Europos Sąjungos teisės normas ir bendrosios rinkos laisves, yra galimas (nedraudžiamas), bet ne privalomas. Kaip </w:t>
      </w:r>
      <w:r w:rsidR="0043516F">
        <w:rPr>
          <w:rFonts w:ascii="Times New Roman" w:hAnsi="Times New Roman"/>
          <w:iCs/>
          <w:sz w:val="24"/>
          <w:szCs w:val="24"/>
        </w:rPr>
        <w:t xml:space="preserve">teismo posėdžio metu teigė ginčo vidaus sandorio šalys, </w:t>
      </w:r>
      <w:r>
        <w:rPr>
          <w:rFonts w:ascii="Times New Roman" w:hAnsi="Times New Roman"/>
          <w:iCs/>
          <w:sz w:val="24"/>
          <w:szCs w:val="24"/>
        </w:rPr>
        <w:t>ne visos</w:t>
      </w:r>
      <w:r w:rsidR="0043516F">
        <w:rPr>
          <w:rFonts w:ascii="Times New Roman" w:hAnsi="Times New Roman"/>
          <w:iCs/>
          <w:sz w:val="24"/>
          <w:szCs w:val="24"/>
        </w:rPr>
        <w:t xml:space="preserve"> valstybės narės</w:t>
      </w:r>
      <w:r>
        <w:rPr>
          <w:rFonts w:ascii="Times New Roman" w:hAnsi="Times New Roman"/>
          <w:iCs/>
          <w:sz w:val="24"/>
          <w:szCs w:val="24"/>
        </w:rPr>
        <w:t xml:space="preserve"> pažymėta </w:t>
      </w:r>
      <w:proofErr w:type="spellStart"/>
      <w:r>
        <w:rPr>
          <w:rFonts w:ascii="Times New Roman" w:hAnsi="Times New Roman"/>
          <w:iCs/>
          <w:sz w:val="24"/>
          <w:szCs w:val="24"/>
        </w:rPr>
        <w:t>diskrecija</w:t>
      </w:r>
      <w:proofErr w:type="spellEnd"/>
      <w:r>
        <w:rPr>
          <w:rFonts w:ascii="Times New Roman" w:hAnsi="Times New Roman"/>
          <w:iCs/>
          <w:sz w:val="24"/>
          <w:szCs w:val="24"/>
        </w:rPr>
        <w:t xml:space="preserve"> pasinaudojo.</w:t>
      </w:r>
      <w:r w:rsidR="0043516F">
        <w:rPr>
          <w:rFonts w:ascii="Times New Roman" w:hAnsi="Times New Roman"/>
          <w:iCs/>
          <w:sz w:val="24"/>
          <w:szCs w:val="24"/>
        </w:rPr>
        <w:t xml:space="preserve"> </w:t>
      </w:r>
    </w:p>
    <w:p w:rsidR="00351C12" w:rsidRPr="00E97F46" w:rsidRDefault="00707B8F" w:rsidP="008D5915">
      <w:pPr>
        <w:pStyle w:val="Sraopastraipa"/>
        <w:numPr>
          <w:ilvl w:val="0"/>
          <w:numId w:val="3"/>
        </w:numPr>
        <w:spacing w:after="120" w:line="240" w:lineRule="auto"/>
        <w:contextualSpacing w:val="0"/>
        <w:jc w:val="both"/>
        <w:rPr>
          <w:rFonts w:ascii="Times New Roman" w:hAnsi="Times New Roman"/>
          <w:iCs/>
          <w:sz w:val="24"/>
          <w:szCs w:val="24"/>
        </w:rPr>
      </w:pPr>
      <w:proofErr w:type="spellStart"/>
      <w:r>
        <w:rPr>
          <w:rFonts w:ascii="Times New Roman" w:hAnsi="Times New Roman"/>
          <w:iCs/>
          <w:sz w:val="24"/>
          <w:szCs w:val="24"/>
        </w:rPr>
        <w:t>Prejudiciniame</w:t>
      </w:r>
      <w:proofErr w:type="spellEnd"/>
      <w:r>
        <w:rPr>
          <w:rFonts w:ascii="Times New Roman" w:hAnsi="Times New Roman"/>
          <w:iCs/>
          <w:sz w:val="24"/>
          <w:szCs w:val="24"/>
        </w:rPr>
        <w:t xml:space="preserve"> sprendime šiuo aspektu taip pat nurodyta</w:t>
      </w:r>
      <w:r w:rsidRPr="00395D8F">
        <w:rPr>
          <w:rFonts w:ascii="Times New Roman" w:hAnsi="Times New Roman"/>
          <w:iCs/>
          <w:sz w:val="24"/>
          <w:szCs w:val="24"/>
        </w:rPr>
        <w:t>, kad,</w:t>
      </w:r>
      <w:r>
        <w:rPr>
          <w:rFonts w:ascii="Times New Roman" w:hAnsi="Times New Roman"/>
          <w:iCs/>
          <w:sz w:val="24"/>
          <w:szCs w:val="24"/>
        </w:rPr>
        <w:t xml:space="preserve"> </w:t>
      </w:r>
      <w:r>
        <w:rPr>
          <w:rFonts w:ascii="Times New Roman" w:hAnsi="Times New Roman"/>
          <w:i/>
          <w:iCs/>
          <w:sz w:val="24"/>
          <w:szCs w:val="24"/>
        </w:rPr>
        <w:t>a</w:t>
      </w:r>
      <w:r w:rsidR="00872A64" w:rsidRPr="00872A64">
        <w:rPr>
          <w:rFonts w:ascii="Times New Roman" w:hAnsi="Times New Roman"/>
          <w:i/>
          <w:iCs/>
          <w:sz w:val="24"/>
          <w:szCs w:val="24"/>
        </w:rPr>
        <w:t>ntra</w:t>
      </w:r>
      <w:r w:rsidR="00872A64">
        <w:rPr>
          <w:rFonts w:ascii="Times New Roman" w:hAnsi="Times New Roman"/>
          <w:iCs/>
          <w:sz w:val="24"/>
          <w:szCs w:val="24"/>
        </w:rPr>
        <w:t xml:space="preserve">, pagal Direktyvos 2014/24 nuostatas, įskaitant skaidrumo principą, papildomos nacionalinės vidaus sandorių sudarymo sąlygos (lyginant su Europos Sąjungos teise) turi būti įtvirtintos konkrečiose ir aiškiose pozityviosios viešųjų pirkimų teisės normose, šios turi būti </w:t>
      </w:r>
      <w:r w:rsidR="00872A64" w:rsidRPr="00E97F46">
        <w:rPr>
          <w:rFonts w:ascii="Times New Roman" w:hAnsi="Times New Roman"/>
          <w:iCs/>
          <w:sz w:val="24"/>
          <w:szCs w:val="24"/>
        </w:rPr>
        <w:t xml:space="preserve">pakankamai prieinamos, o jų taikymas – numatomas. </w:t>
      </w:r>
      <w:r w:rsidR="00351C12" w:rsidRPr="00E97F46">
        <w:rPr>
          <w:rFonts w:ascii="Times New Roman" w:hAnsi="Times New Roman"/>
          <w:iCs/>
          <w:sz w:val="24"/>
          <w:szCs w:val="24"/>
        </w:rPr>
        <w:t xml:space="preserve">Teisingumo Teismas nurodė, kad teisės normų aiškumą, prieinamumą ir </w:t>
      </w:r>
      <w:proofErr w:type="spellStart"/>
      <w:r w:rsidR="00351C12" w:rsidRPr="00E97F46">
        <w:rPr>
          <w:rFonts w:ascii="Times New Roman" w:hAnsi="Times New Roman"/>
          <w:iCs/>
          <w:sz w:val="24"/>
          <w:szCs w:val="24"/>
        </w:rPr>
        <w:t>numatomumą</w:t>
      </w:r>
      <w:proofErr w:type="spellEnd"/>
      <w:r w:rsidR="00351C12" w:rsidRPr="00E97F46">
        <w:rPr>
          <w:rFonts w:ascii="Times New Roman" w:hAnsi="Times New Roman"/>
          <w:iCs/>
          <w:sz w:val="24"/>
          <w:szCs w:val="24"/>
        </w:rPr>
        <w:t xml:space="preserve"> turi įvertinti ir nustatyti būtent kasacinis teismas</w:t>
      </w:r>
      <w:r w:rsidR="00036632" w:rsidRPr="00E97F46">
        <w:rPr>
          <w:rFonts w:ascii="Times New Roman" w:hAnsi="Times New Roman"/>
          <w:iCs/>
          <w:sz w:val="24"/>
          <w:szCs w:val="24"/>
        </w:rPr>
        <w:t xml:space="preserve"> (šios nutarties 46 punktas)</w:t>
      </w:r>
      <w:r w:rsidR="00351C12" w:rsidRPr="00E97F46">
        <w:rPr>
          <w:rFonts w:ascii="Times New Roman" w:hAnsi="Times New Roman"/>
          <w:iCs/>
          <w:sz w:val="24"/>
          <w:szCs w:val="24"/>
        </w:rPr>
        <w:t>.</w:t>
      </w:r>
    </w:p>
    <w:p w:rsidR="00F00507" w:rsidRDefault="00351C12" w:rsidP="008D5915">
      <w:pPr>
        <w:pStyle w:val="Sraopastraipa"/>
        <w:numPr>
          <w:ilvl w:val="0"/>
          <w:numId w:val="3"/>
        </w:numPr>
        <w:spacing w:after="120" w:line="240" w:lineRule="auto"/>
        <w:contextualSpacing w:val="0"/>
        <w:jc w:val="both"/>
        <w:rPr>
          <w:rFonts w:ascii="Times New Roman" w:hAnsi="Times New Roman"/>
          <w:iCs/>
          <w:sz w:val="24"/>
          <w:szCs w:val="24"/>
        </w:rPr>
      </w:pPr>
      <w:r w:rsidRPr="00E97F46">
        <w:rPr>
          <w:rFonts w:ascii="Times New Roman" w:hAnsi="Times New Roman"/>
          <w:iCs/>
          <w:sz w:val="24"/>
          <w:szCs w:val="24"/>
        </w:rPr>
        <w:t>Atsižvelgiant į šį Teisingumo Teismo išaiškinimą bei į pirmiau nurodytą</w:t>
      </w:r>
      <w:r w:rsidR="00EC1EBC" w:rsidRPr="00E97F46">
        <w:rPr>
          <w:rFonts w:ascii="Times New Roman" w:hAnsi="Times New Roman"/>
          <w:iCs/>
          <w:sz w:val="24"/>
          <w:szCs w:val="24"/>
        </w:rPr>
        <w:t xml:space="preserve"> jo</w:t>
      </w:r>
      <w:r w:rsidRPr="00E97F46">
        <w:rPr>
          <w:rFonts w:ascii="Times New Roman" w:hAnsi="Times New Roman"/>
          <w:iCs/>
          <w:sz w:val="24"/>
          <w:szCs w:val="24"/>
        </w:rPr>
        <w:t xml:space="preserve"> išvadą apie galimybę nacionalinėje teisėje nustatyti papildomas vidaus san</w:t>
      </w:r>
      <w:r w:rsidR="004F1A80" w:rsidRPr="00E97F46">
        <w:rPr>
          <w:rFonts w:ascii="Times New Roman" w:hAnsi="Times New Roman"/>
          <w:iCs/>
          <w:sz w:val="24"/>
          <w:szCs w:val="24"/>
        </w:rPr>
        <w:t>dorių sudarymo sąlygas, pirminio šalių ginčo pobūdis</w:t>
      </w:r>
      <w:r w:rsidRPr="00E97F46">
        <w:rPr>
          <w:rFonts w:ascii="Times New Roman" w:hAnsi="Times New Roman"/>
          <w:iCs/>
          <w:sz w:val="24"/>
          <w:szCs w:val="24"/>
        </w:rPr>
        <w:t xml:space="preserve"> dėl vidaus sandorių sudarymo teisėtumo</w:t>
      </w:r>
      <w:r w:rsidR="004F1A80" w:rsidRPr="00E97F46">
        <w:rPr>
          <w:rFonts w:ascii="Times New Roman" w:hAnsi="Times New Roman"/>
          <w:iCs/>
          <w:sz w:val="24"/>
          <w:szCs w:val="24"/>
        </w:rPr>
        <w:t xml:space="preserve"> iš dalies pasikeitė:</w:t>
      </w:r>
      <w:r w:rsidR="00F00507" w:rsidRPr="00E97F46">
        <w:rPr>
          <w:rFonts w:ascii="Times New Roman" w:hAnsi="Times New Roman"/>
          <w:iCs/>
          <w:sz w:val="24"/>
          <w:szCs w:val="24"/>
        </w:rPr>
        <w:t xml:space="preserve"> </w:t>
      </w:r>
      <w:r w:rsidR="004F1A80" w:rsidRPr="00E97F46">
        <w:rPr>
          <w:rFonts w:ascii="Times New Roman" w:hAnsi="Times New Roman"/>
          <w:iCs/>
          <w:sz w:val="24"/>
          <w:szCs w:val="24"/>
        </w:rPr>
        <w:t>iš pradžių dominav</w:t>
      </w:r>
      <w:r w:rsidR="00B97E59" w:rsidRPr="00E97F46">
        <w:rPr>
          <w:rFonts w:ascii="Times New Roman" w:hAnsi="Times New Roman"/>
          <w:iCs/>
          <w:sz w:val="24"/>
          <w:szCs w:val="24"/>
        </w:rPr>
        <w:t>o</w:t>
      </w:r>
      <w:r w:rsidR="004F1A80" w:rsidRPr="00E97F46">
        <w:rPr>
          <w:rFonts w:ascii="Times New Roman" w:hAnsi="Times New Roman"/>
          <w:iCs/>
          <w:sz w:val="24"/>
          <w:szCs w:val="24"/>
        </w:rPr>
        <w:t xml:space="preserve"> materiali</w:t>
      </w:r>
      <w:r w:rsidR="00B97E59" w:rsidRPr="00E97F46">
        <w:rPr>
          <w:rFonts w:ascii="Times New Roman" w:hAnsi="Times New Roman"/>
          <w:iCs/>
          <w:sz w:val="24"/>
          <w:szCs w:val="24"/>
        </w:rPr>
        <w:t>eji teisėtumo as</w:t>
      </w:r>
      <w:r w:rsidR="004F1A80" w:rsidRPr="00E97F46">
        <w:rPr>
          <w:rFonts w:ascii="Times New Roman" w:hAnsi="Times New Roman"/>
          <w:iCs/>
          <w:sz w:val="24"/>
          <w:szCs w:val="24"/>
        </w:rPr>
        <w:t>pekt</w:t>
      </w:r>
      <w:r w:rsidR="00B97E59" w:rsidRPr="00E97F46">
        <w:rPr>
          <w:rFonts w:ascii="Times New Roman" w:hAnsi="Times New Roman"/>
          <w:iCs/>
          <w:sz w:val="24"/>
          <w:szCs w:val="24"/>
        </w:rPr>
        <w:t>ai</w:t>
      </w:r>
      <w:r w:rsidR="004F1A80" w:rsidRPr="00E97F46">
        <w:rPr>
          <w:rFonts w:ascii="Times New Roman" w:hAnsi="Times New Roman"/>
          <w:iCs/>
          <w:sz w:val="24"/>
          <w:szCs w:val="24"/>
        </w:rPr>
        <w:t>, t. y. vertinim</w:t>
      </w:r>
      <w:r w:rsidR="00B97E59" w:rsidRPr="00E97F46">
        <w:rPr>
          <w:rFonts w:ascii="Times New Roman" w:hAnsi="Times New Roman"/>
          <w:iCs/>
          <w:sz w:val="24"/>
          <w:szCs w:val="24"/>
        </w:rPr>
        <w:t>as</w:t>
      </w:r>
      <w:r w:rsidR="004F1A80" w:rsidRPr="00E97F46">
        <w:rPr>
          <w:rFonts w:ascii="Times New Roman" w:hAnsi="Times New Roman"/>
          <w:iCs/>
          <w:sz w:val="24"/>
          <w:szCs w:val="24"/>
        </w:rPr>
        <w:t>, ar apskritai galima</w:t>
      </w:r>
      <w:r w:rsidR="004F1A80">
        <w:rPr>
          <w:rFonts w:ascii="Times New Roman" w:hAnsi="Times New Roman"/>
          <w:iCs/>
          <w:sz w:val="24"/>
          <w:szCs w:val="24"/>
        </w:rPr>
        <w:t xml:space="preserve"> riboti vidaus sandorių sudarymą (be </w:t>
      </w:r>
      <w:proofErr w:type="spellStart"/>
      <w:r w:rsidR="004F1A80" w:rsidRPr="004F1A80">
        <w:rPr>
          <w:rFonts w:ascii="Times New Roman" w:hAnsi="Times New Roman"/>
          <w:i/>
          <w:iCs/>
          <w:sz w:val="24"/>
          <w:szCs w:val="24"/>
        </w:rPr>
        <w:t>Teckal</w:t>
      </w:r>
      <w:proofErr w:type="spellEnd"/>
      <w:r w:rsidR="004F1A80" w:rsidRPr="004F1A80">
        <w:rPr>
          <w:rFonts w:ascii="Times New Roman" w:hAnsi="Times New Roman"/>
          <w:i/>
          <w:iCs/>
          <w:sz w:val="24"/>
          <w:szCs w:val="24"/>
        </w:rPr>
        <w:t xml:space="preserve"> </w:t>
      </w:r>
      <w:r w:rsidR="004F1A80">
        <w:rPr>
          <w:rFonts w:ascii="Times New Roman" w:hAnsi="Times New Roman"/>
          <w:iCs/>
          <w:sz w:val="24"/>
          <w:szCs w:val="24"/>
        </w:rPr>
        <w:t xml:space="preserve">kriterijų), </w:t>
      </w:r>
      <w:r w:rsidR="00B97E59">
        <w:rPr>
          <w:rFonts w:ascii="Times New Roman" w:hAnsi="Times New Roman"/>
          <w:iCs/>
          <w:sz w:val="24"/>
          <w:szCs w:val="24"/>
        </w:rPr>
        <w:t>vėliau svarbesni tapo</w:t>
      </w:r>
      <w:r w:rsidR="004F1A80">
        <w:rPr>
          <w:rFonts w:ascii="Times New Roman" w:hAnsi="Times New Roman"/>
          <w:iCs/>
          <w:sz w:val="24"/>
          <w:szCs w:val="24"/>
        </w:rPr>
        <w:t xml:space="preserve"> procedūriniai aspektai, t. y. kokiame teisės akte ir k</w:t>
      </w:r>
      <w:r w:rsidR="00A211E0">
        <w:rPr>
          <w:rFonts w:ascii="Times New Roman" w:hAnsi="Times New Roman"/>
          <w:iCs/>
          <w:sz w:val="24"/>
          <w:szCs w:val="24"/>
        </w:rPr>
        <w:t>okiu būdu turėjo būti įtvirtintos</w:t>
      </w:r>
      <w:r w:rsidR="004F1A80">
        <w:rPr>
          <w:rFonts w:ascii="Times New Roman" w:hAnsi="Times New Roman"/>
          <w:iCs/>
          <w:sz w:val="24"/>
          <w:szCs w:val="24"/>
        </w:rPr>
        <w:t xml:space="preserve"> papildomos ginčo vidaus sandorio sudarymo sąlygos.</w:t>
      </w:r>
    </w:p>
    <w:p w:rsidR="000F5B84" w:rsidRDefault="00A211E0" w:rsidP="00C8300D">
      <w:pPr>
        <w:pStyle w:val="Sraopastraipa"/>
        <w:numPr>
          <w:ilvl w:val="0"/>
          <w:numId w:val="3"/>
        </w:numPr>
        <w:spacing w:after="120" w:line="240" w:lineRule="auto"/>
        <w:contextualSpacing w:val="0"/>
        <w:jc w:val="both"/>
        <w:rPr>
          <w:rFonts w:ascii="Times New Roman" w:hAnsi="Times New Roman"/>
          <w:iCs/>
          <w:sz w:val="24"/>
          <w:szCs w:val="24"/>
        </w:rPr>
      </w:pPr>
      <w:r w:rsidRPr="00F00507">
        <w:rPr>
          <w:rFonts w:ascii="Times New Roman" w:hAnsi="Times New Roman"/>
          <w:iCs/>
          <w:sz w:val="24"/>
          <w:szCs w:val="24"/>
        </w:rPr>
        <w:t xml:space="preserve">Kita vertus, </w:t>
      </w:r>
      <w:r w:rsidR="00F00507" w:rsidRPr="00F00507">
        <w:rPr>
          <w:rFonts w:ascii="Times New Roman" w:hAnsi="Times New Roman"/>
          <w:iCs/>
          <w:sz w:val="24"/>
          <w:szCs w:val="24"/>
        </w:rPr>
        <w:t>dalyvaujantys byloje asmenys</w:t>
      </w:r>
      <w:r w:rsidRPr="00F00507">
        <w:rPr>
          <w:rFonts w:ascii="Times New Roman" w:hAnsi="Times New Roman"/>
          <w:iCs/>
          <w:sz w:val="24"/>
          <w:szCs w:val="24"/>
        </w:rPr>
        <w:t xml:space="preserve"> ir toliau laikosi priešingų pozicijų</w:t>
      </w:r>
      <w:r w:rsidR="00B97E59">
        <w:rPr>
          <w:rFonts w:ascii="Times New Roman" w:hAnsi="Times New Roman"/>
          <w:iCs/>
          <w:sz w:val="24"/>
          <w:szCs w:val="24"/>
        </w:rPr>
        <w:t xml:space="preserve"> dėl ginčo vidaus sandorio teisėtumo pagal pirmiau nurodytą procedūrinį (reguliavimo) aspektą</w:t>
      </w:r>
      <w:r w:rsidR="00F00507" w:rsidRPr="00F00507">
        <w:rPr>
          <w:rFonts w:ascii="Times New Roman" w:hAnsi="Times New Roman"/>
          <w:iCs/>
          <w:sz w:val="24"/>
          <w:szCs w:val="24"/>
        </w:rPr>
        <w:t xml:space="preserve">. </w:t>
      </w:r>
      <w:r w:rsidR="00036632">
        <w:rPr>
          <w:rFonts w:ascii="Times New Roman" w:hAnsi="Times New Roman"/>
          <w:iCs/>
          <w:sz w:val="24"/>
          <w:szCs w:val="24"/>
        </w:rPr>
        <w:t xml:space="preserve">Iš esmės </w:t>
      </w:r>
      <w:proofErr w:type="spellStart"/>
      <w:r w:rsidR="00036632">
        <w:rPr>
          <w:rFonts w:ascii="Times New Roman" w:hAnsi="Times New Roman"/>
          <w:iCs/>
          <w:sz w:val="24"/>
          <w:szCs w:val="24"/>
        </w:rPr>
        <w:t>tebenesutariama</w:t>
      </w:r>
      <w:proofErr w:type="spellEnd"/>
      <w:r w:rsidR="00036632">
        <w:rPr>
          <w:rFonts w:ascii="Times New Roman" w:hAnsi="Times New Roman"/>
          <w:iCs/>
          <w:sz w:val="24"/>
          <w:szCs w:val="24"/>
        </w:rPr>
        <w:t>, ar tam tikros papildomos</w:t>
      </w:r>
      <w:r w:rsidR="007167A4">
        <w:rPr>
          <w:rFonts w:ascii="Times New Roman" w:hAnsi="Times New Roman"/>
          <w:iCs/>
          <w:sz w:val="24"/>
          <w:szCs w:val="24"/>
        </w:rPr>
        <w:t xml:space="preserve"> vidaus sandorių sudarymo sąlygos privalėjo būti įtvirtintos tik VPĮ (VPĮ 10 straipsnio 5 dalis), ar galėjo</w:t>
      </w:r>
      <w:r w:rsidR="004A17F0">
        <w:rPr>
          <w:rFonts w:ascii="Times New Roman" w:hAnsi="Times New Roman"/>
          <w:iCs/>
          <w:sz w:val="24"/>
          <w:szCs w:val="24"/>
        </w:rPr>
        <w:t xml:space="preserve"> ir buvo</w:t>
      </w:r>
      <w:r w:rsidR="007167A4">
        <w:rPr>
          <w:rFonts w:ascii="Times New Roman" w:hAnsi="Times New Roman"/>
          <w:iCs/>
          <w:sz w:val="24"/>
          <w:szCs w:val="24"/>
        </w:rPr>
        <w:t xml:space="preserve"> vienu metu nustatytos ir kituose teisės </w:t>
      </w:r>
      <w:r w:rsidR="00036632">
        <w:rPr>
          <w:rFonts w:ascii="Times New Roman" w:hAnsi="Times New Roman"/>
          <w:iCs/>
          <w:sz w:val="24"/>
          <w:szCs w:val="24"/>
        </w:rPr>
        <w:t>aktuose, pirmiausia – Konkurencijos įstatymo 4 straipsnio 2 dalyje</w:t>
      </w:r>
      <w:r w:rsidR="007167A4">
        <w:rPr>
          <w:rFonts w:ascii="Times New Roman" w:hAnsi="Times New Roman"/>
          <w:iCs/>
          <w:sz w:val="24"/>
          <w:szCs w:val="24"/>
        </w:rPr>
        <w:t>, o jei galėjo – ar atsakovėms apie taip įtvirtintas papildomas sąlygas buvo</w:t>
      </w:r>
      <w:r w:rsidR="004A17F0">
        <w:rPr>
          <w:rFonts w:ascii="Times New Roman" w:hAnsi="Times New Roman"/>
          <w:iCs/>
          <w:sz w:val="24"/>
          <w:szCs w:val="24"/>
        </w:rPr>
        <w:t xml:space="preserve"> aiškiai</w:t>
      </w:r>
      <w:r w:rsidR="007167A4">
        <w:rPr>
          <w:rFonts w:ascii="Times New Roman" w:hAnsi="Times New Roman"/>
          <w:iCs/>
          <w:sz w:val="24"/>
          <w:szCs w:val="24"/>
        </w:rPr>
        <w:t xml:space="preserve"> žinoma</w:t>
      </w:r>
      <w:r w:rsidR="00036632">
        <w:rPr>
          <w:rFonts w:ascii="Times New Roman" w:hAnsi="Times New Roman"/>
          <w:iCs/>
          <w:sz w:val="24"/>
          <w:szCs w:val="24"/>
        </w:rPr>
        <w:t>.</w:t>
      </w:r>
      <w:r w:rsidR="007167A4">
        <w:rPr>
          <w:rFonts w:ascii="Times New Roman" w:hAnsi="Times New Roman"/>
          <w:iCs/>
          <w:sz w:val="24"/>
          <w:szCs w:val="24"/>
        </w:rPr>
        <w:t xml:space="preserve"> </w:t>
      </w:r>
    </w:p>
    <w:p w:rsidR="00A8600D" w:rsidRDefault="00F00507" w:rsidP="00C8300D">
      <w:pPr>
        <w:pStyle w:val="Sraopastraipa"/>
        <w:numPr>
          <w:ilvl w:val="0"/>
          <w:numId w:val="3"/>
        </w:numPr>
        <w:spacing w:after="120" w:line="240" w:lineRule="auto"/>
        <w:contextualSpacing w:val="0"/>
        <w:jc w:val="both"/>
        <w:rPr>
          <w:rFonts w:ascii="Times New Roman" w:hAnsi="Times New Roman"/>
          <w:iCs/>
          <w:sz w:val="24"/>
          <w:szCs w:val="24"/>
        </w:rPr>
      </w:pPr>
      <w:r w:rsidRPr="000F5B84">
        <w:rPr>
          <w:rFonts w:ascii="Times New Roman" w:hAnsi="Times New Roman"/>
          <w:iCs/>
          <w:sz w:val="24"/>
          <w:szCs w:val="24"/>
        </w:rPr>
        <w:lastRenderedPageBreak/>
        <w:t xml:space="preserve">Šiame kontekste kasacinis teismas primena kai kuriuos savo kreipimosi </w:t>
      </w:r>
      <w:r w:rsidR="000F5B84">
        <w:rPr>
          <w:rFonts w:ascii="Times New Roman" w:hAnsi="Times New Roman"/>
          <w:iCs/>
          <w:sz w:val="24"/>
          <w:szCs w:val="24"/>
        </w:rPr>
        <w:t xml:space="preserve">į Teisingumo Teismo </w:t>
      </w:r>
      <w:r w:rsidR="00036632">
        <w:rPr>
          <w:rFonts w:ascii="Times New Roman" w:hAnsi="Times New Roman"/>
          <w:iCs/>
          <w:sz w:val="24"/>
          <w:szCs w:val="24"/>
        </w:rPr>
        <w:t xml:space="preserve">aspektus. 2018 m. </w:t>
      </w:r>
      <w:r w:rsidR="007167A4">
        <w:rPr>
          <w:rFonts w:ascii="Times New Roman" w:hAnsi="Times New Roman"/>
          <w:iCs/>
          <w:sz w:val="24"/>
          <w:szCs w:val="24"/>
        </w:rPr>
        <w:t xml:space="preserve">balandžio 13 d. nutartyje, </w:t>
      </w:r>
      <w:proofErr w:type="spellStart"/>
      <w:r w:rsidR="007167A4" w:rsidRPr="007167A4">
        <w:rPr>
          <w:rFonts w:ascii="Times New Roman" w:hAnsi="Times New Roman"/>
          <w:i/>
          <w:iCs/>
          <w:sz w:val="24"/>
          <w:szCs w:val="24"/>
        </w:rPr>
        <w:t>inter</w:t>
      </w:r>
      <w:proofErr w:type="spellEnd"/>
      <w:r w:rsidR="007167A4" w:rsidRPr="007167A4">
        <w:rPr>
          <w:rFonts w:ascii="Times New Roman" w:hAnsi="Times New Roman"/>
          <w:i/>
          <w:iCs/>
          <w:sz w:val="24"/>
          <w:szCs w:val="24"/>
        </w:rPr>
        <w:t xml:space="preserve"> </w:t>
      </w:r>
      <w:proofErr w:type="spellStart"/>
      <w:r w:rsidR="007167A4" w:rsidRPr="007167A4">
        <w:rPr>
          <w:rFonts w:ascii="Times New Roman" w:hAnsi="Times New Roman"/>
          <w:i/>
          <w:iCs/>
          <w:sz w:val="24"/>
          <w:szCs w:val="24"/>
        </w:rPr>
        <w:t>alia</w:t>
      </w:r>
      <w:proofErr w:type="spellEnd"/>
      <w:r w:rsidR="007167A4">
        <w:rPr>
          <w:rFonts w:ascii="Times New Roman" w:hAnsi="Times New Roman"/>
          <w:iCs/>
          <w:sz w:val="24"/>
          <w:szCs w:val="24"/>
        </w:rPr>
        <w:t>, nurodyta, kad:</w:t>
      </w:r>
    </w:p>
    <w:p w:rsidR="007167A4" w:rsidRDefault="007167A4" w:rsidP="00C8300D">
      <w:pPr>
        <w:pStyle w:val="Sraopastraipa"/>
        <w:spacing w:after="120" w:line="240" w:lineRule="auto"/>
        <w:ind w:left="788" w:hanging="431"/>
        <w:contextualSpacing w:val="0"/>
        <w:jc w:val="both"/>
        <w:rPr>
          <w:rFonts w:ascii="Times New Roman" w:hAnsi="Times New Roman"/>
          <w:iCs/>
          <w:sz w:val="24"/>
          <w:szCs w:val="24"/>
        </w:rPr>
      </w:pPr>
      <w:r>
        <w:rPr>
          <w:rFonts w:ascii="Times New Roman" w:hAnsi="Times New Roman"/>
          <w:iCs/>
          <w:sz w:val="24"/>
          <w:szCs w:val="24"/>
        </w:rPr>
        <w:t xml:space="preserve">56.1. </w:t>
      </w:r>
      <w:r w:rsidR="00C8300D">
        <w:rPr>
          <w:rFonts w:ascii="Times New Roman" w:hAnsi="Times New Roman"/>
          <w:iCs/>
          <w:sz w:val="24"/>
          <w:szCs w:val="24"/>
        </w:rPr>
        <w:t>n</w:t>
      </w:r>
      <w:r w:rsidR="00C8300D">
        <w:rPr>
          <w:rFonts w:ascii="Times New Roman" w:hAnsi="Times New Roman"/>
          <w:sz w:val="24"/>
          <w:szCs w:val="24"/>
        </w:rPr>
        <w:t xml:space="preserve">ors </w:t>
      </w:r>
      <w:r w:rsidR="004A17F0">
        <w:rPr>
          <w:rFonts w:ascii="Times New Roman" w:hAnsi="Times New Roman"/>
          <w:sz w:val="24"/>
          <w:szCs w:val="24"/>
        </w:rPr>
        <w:t>Lietuvos</w:t>
      </w:r>
      <w:r w:rsidR="00C8300D">
        <w:rPr>
          <w:rFonts w:ascii="Times New Roman" w:hAnsi="Times New Roman"/>
          <w:sz w:val="24"/>
          <w:szCs w:val="24"/>
        </w:rPr>
        <w:t xml:space="preserve"> teismų praktika iš pradžių vystėsi, atsižvelgiant į</w:t>
      </w:r>
      <w:r w:rsidR="004A17F0">
        <w:rPr>
          <w:rFonts w:ascii="Times New Roman" w:hAnsi="Times New Roman"/>
          <w:sz w:val="24"/>
          <w:szCs w:val="24"/>
        </w:rPr>
        <w:t xml:space="preserve"> nacionalinio</w:t>
      </w:r>
      <w:r w:rsidR="00C8300D">
        <w:rPr>
          <w:rFonts w:ascii="Times New Roman" w:hAnsi="Times New Roman"/>
          <w:sz w:val="24"/>
          <w:szCs w:val="24"/>
        </w:rPr>
        <w:t xml:space="preserve"> teisinio reguliavimo kaitą, tačiau vėlesnis vis griežtėjantis teismų požiūris į vidaus sandorių sudarymo praktiką iš esmės buvo pagrįstas tiesiog teisės aiškinimo ir taikymo pasikeitimu, kurį galimai lėmė nacionalinė vidaus sandorių sudarymo praktika</w:t>
      </w:r>
      <w:r w:rsidR="00907098">
        <w:rPr>
          <w:rFonts w:ascii="Times New Roman" w:hAnsi="Times New Roman"/>
          <w:iCs/>
          <w:sz w:val="24"/>
          <w:szCs w:val="24"/>
        </w:rPr>
        <w:t>;</w:t>
      </w:r>
    </w:p>
    <w:p w:rsidR="00907098" w:rsidRDefault="00907098" w:rsidP="00C8300D">
      <w:pPr>
        <w:pStyle w:val="Sraopastraipa"/>
        <w:spacing w:after="120" w:line="240" w:lineRule="auto"/>
        <w:ind w:left="788" w:hanging="431"/>
        <w:contextualSpacing w:val="0"/>
        <w:jc w:val="both"/>
        <w:rPr>
          <w:rFonts w:ascii="Times New Roman" w:hAnsi="Times New Roman"/>
          <w:iCs/>
          <w:sz w:val="24"/>
          <w:szCs w:val="24"/>
        </w:rPr>
      </w:pPr>
      <w:r>
        <w:rPr>
          <w:rFonts w:ascii="Times New Roman" w:hAnsi="Times New Roman"/>
          <w:iCs/>
          <w:sz w:val="24"/>
          <w:szCs w:val="24"/>
        </w:rPr>
        <w:t>56.2.</w:t>
      </w:r>
      <w:r w:rsidR="00C8300D">
        <w:rPr>
          <w:rFonts w:ascii="Times New Roman" w:hAnsi="Times New Roman"/>
          <w:iCs/>
          <w:sz w:val="24"/>
          <w:szCs w:val="24"/>
        </w:rPr>
        <w:t xml:space="preserve"> Lietuvos vyriausiasis administracinis teismas </w:t>
      </w:r>
      <w:r w:rsidR="00C8300D">
        <w:rPr>
          <w:rFonts w:ascii="Times New Roman" w:hAnsi="Times New Roman"/>
          <w:sz w:val="24"/>
          <w:szCs w:val="24"/>
        </w:rPr>
        <w:t xml:space="preserve">nuo 2011 metų pabaigos iki 2015 metų vidurio formavo praktiką, kad vidaus sandoris, atitinkantis </w:t>
      </w:r>
      <w:proofErr w:type="spellStart"/>
      <w:r w:rsidR="00C8300D" w:rsidRPr="00F158F1">
        <w:rPr>
          <w:rFonts w:ascii="Times New Roman" w:hAnsi="Times New Roman"/>
          <w:i/>
          <w:sz w:val="24"/>
          <w:szCs w:val="24"/>
        </w:rPr>
        <w:t>Teckal</w:t>
      </w:r>
      <w:proofErr w:type="spellEnd"/>
      <w:r w:rsidR="00C8300D">
        <w:rPr>
          <w:rFonts w:ascii="Times New Roman" w:hAnsi="Times New Roman"/>
          <w:sz w:val="24"/>
          <w:szCs w:val="24"/>
        </w:rPr>
        <w:t xml:space="preserve"> kriterijus, teisėtas; nuo 2015 metų vidurio, </w:t>
      </w:r>
      <w:proofErr w:type="spellStart"/>
      <w:r w:rsidR="00C8300D" w:rsidRPr="00F05075">
        <w:rPr>
          <w:rFonts w:ascii="Times New Roman" w:hAnsi="Times New Roman"/>
          <w:i/>
          <w:sz w:val="24"/>
          <w:szCs w:val="24"/>
        </w:rPr>
        <w:t>inter</w:t>
      </w:r>
      <w:proofErr w:type="spellEnd"/>
      <w:r w:rsidR="00C8300D" w:rsidRPr="00F05075">
        <w:rPr>
          <w:rFonts w:ascii="Times New Roman" w:hAnsi="Times New Roman"/>
          <w:i/>
          <w:sz w:val="24"/>
          <w:szCs w:val="24"/>
        </w:rPr>
        <w:t xml:space="preserve"> </w:t>
      </w:r>
      <w:proofErr w:type="spellStart"/>
      <w:r w:rsidR="00C8300D" w:rsidRPr="00F05075">
        <w:rPr>
          <w:rFonts w:ascii="Times New Roman" w:hAnsi="Times New Roman"/>
          <w:i/>
          <w:sz w:val="24"/>
          <w:szCs w:val="24"/>
        </w:rPr>
        <w:t>alia</w:t>
      </w:r>
      <w:proofErr w:type="spellEnd"/>
      <w:r w:rsidR="00C8300D">
        <w:rPr>
          <w:rFonts w:ascii="Times New Roman" w:hAnsi="Times New Roman"/>
          <w:sz w:val="24"/>
          <w:szCs w:val="24"/>
        </w:rPr>
        <w:t xml:space="preserve">, atsižvelgdamas į du Konstitucinio Teismo nutarimus, jis pradėjo vidaus sandorių teisėtumą sieti ne tik su </w:t>
      </w:r>
      <w:proofErr w:type="spellStart"/>
      <w:r w:rsidR="00C8300D" w:rsidRPr="00F05075">
        <w:rPr>
          <w:rFonts w:ascii="Times New Roman" w:hAnsi="Times New Roman"/>
          <w:i/>
          <w:sz w:val="24"/>
          <w:szCs w:val="24"/>
        </w:rPr>
        <w:t>Teckal</w:t>
      </w:r>
      <w:proofErr w:type="spellEnd"/>
      <w:r w:rsidR="00C8300D">
        <w:rPr>
          <w:rFonts w:ascii="Times New Roman" w:hAnsi="Times New Roman"/>
          <w:sz w:val="24"/>
          <w:szCs w:val="24"/>
        </w:rPr>
        <w:t xml:space="preserve"> kriterijais, bet ir su papildomais vertybiniais pagrindais, </w:t>
      </w:r>
      <w:proofErr w:type="spellStart"/>
      <w:r w:rsidR="00C8300D" w:rsidRPr="003D2DF5">
        <w:rPr>
          <w:rFonts w:ascii="Times New Roman" w:hAnsi="Times New Roman"/>
          <w:i/>
          <w:sz w:val="24"/>
          <w:szCs w:val="24"/>
        </w:rPr>
        <w:t>inter</w:t>
      </w:r>
      <w:proofErr w:type="spellEnd"/>
      <w:r w:rsidR="00C8300D" w:rsidRPr="003D2DF5">
        <w:rPr>
          <w:rFonts w:ascii="Times New Roman" w:hAnsi="Times New Roman"/>
          <w:i/>
          <w:sz w:val="24"/>
          <w:szCs w:val="24"/>
        </w:rPr>
        <w:t xml:space="preserve"> </w:t>
      </w:r>
      <w:proofErr w:type="spellStart"/>
      <w:r w:rsidR="00C8300D" w:rsidRPr="003D2DF5">
        <w:rPr>
          <w:rFonts w:ascii="Times New Roman" w:hAnsi="Times New Roman"/>
          <w:i/>
          <w:sz w:val="24"/>
          <w:szCs w:val="24"/>
        </w:rPr>
        <w:t>alia</w:t>
      </w:r>
      <w:proofErr w:type="spellEnd"/>
      <w:r w:rsidR="00C8300D">
        <w:rPr>
          <w:rFonts w:ascii="Times New Roman" w:hAnsi="Times New Roman"/>
          <w:sz w:val="24"/>
          <w:szCs w:val="24"/>
        </w:rPr>
        <w:t>, išplaukiančiais iš Konkurencijos įstatymo nuostatų, pavyzdžiui, paslaugų teikimo nepertraukiamumu, jų gera kokybe ir prieinamumu, taip pat poveikiu kitų ūkio subjektų lygiateisiškumui ir jų galimybėmis konkuruoti dėl atitinkamų paslaugų</w:t>
      </w:r>
      <w:r>
        <w:rPr>
          <w:rFonts w:ascii="Times New Roman" w:hAnsi="Times New Roman"/>
          <w:iCs/>
          <w:sz w:val="24"/>
          <w:szCs w:val="24"/>
        </w:rPr>
        <w:t>;</w:t>
      </w:r>
    </w:p>
    <w:p w:rsidR="00907098" w:rsidRPr="000C1356" w:rsidRDefault="00907098" w:rsidP="000C1356">
      <w:pPr>
        <w:pStyle w:val="Sraopastraipa"/>
        <w:spacing w:after="120" w:line="240" w:lineRule="auto"/>
        <w:ind w:left="788" w:hanging="431"/>
        <w:contextualSpacing w:val="0"/>
        <w:jc w:val="both"/>
        <w:rPr>
          <w:rFonts w:ascii="Times New Roman" w:hAnsi="Times New Roman"/>
          <w:iCs/>
          <w:sz w:val="24"/>
          <w:szCs w:val="24"/>
        </w:rPr>
      </w:pPr>
      <w:r>
        <w:rPr>
          <w:rFonts w:ascii="Times New Roman" w:hAnsi="Times New Roman"/>
          <w:iCs/>
          <w:sz w:val="24"/>
          <w:szCs w:val="24"/>
        </w:rPr>
        <w:t xml:space="preserve">56.3. </w:t>
      </w:r>
      <w:r w:rsidR="00C8300D" w:rsidRPr="00FB691D">
        <w:rPr>
          <w:rFonts w:ascii="Times New Roman" w:hAnsi="Times New Roman"/>
          <w:sz w:val="24"/>
          <w:szCs w:val="24"/>
        </w:rPr>
        <w:t>Konkurencijos įstatymo 4 straipsnio nuostatų turinys iš esmės</w:t>
      </w:r>
      <w:r w:rsidR="00C8300D">
        <w:rPr>
          <w:rFonts w:ascii="Times New Roman" w:hAnsi="Times New Roman"/>
          <w:sz w:val="24"/>
          <w:szCs w:val="24"/>
        </w:rPr>
        <w:t xml:space="preserve"> nepakito nuo pradinės (originalios) šio įstatymo redakcijos, t. y. 1999 m. kovo 23 d. įstatymo. Taigi Konkurencijos įstatymo 4 straipsnyje du dešimtmečius įtvirtinta viešojo administravimo subjektų bendro pobūdžio pareiga užtikrinti ūkio subjektų konkurenciją (ir šios pareigos vykdymas) įvairiais tarpsniais teismų buvo pripažįstama </w:t>
      </w:r>
      <w:r w:rsidR="00C8300D" w:rsidRPr="003633F5">
        <w:rPr>
          <w:rFonts w:ascii="Times New Roman" w:hAnsi="Times New Roman"/>
          <w:sz w:val="24"/>
          <w:szCs w:val="24"/>
        </w:rPr>
        <w:t xml:space="preserve">tiek </w:t>
      </w:r>
      <w:r w:rsidR="00C8300D">
        <w:rPr>
          <w:rFonts w:ascii="Times New Roman" w:hAnsi="Times New Roman"/>
          <w:sz w:val="24"/>
          <w:szCs w:val="24"/>
        </w:rPr>
        <w:t xml:space="preserve">kaip vidaus sandorių teisėtumo vertinimo kriterijus, </w:t>
      </w:r>
      <w:r w:rsidR="00C8300D" w:rsidRPr="003633F5">
        <w:rPr>
          <w:rFonts w:ascii="Times New Roman" w:hAnsi="Times New Roman"/>
          <w:sz w:val="24"/>
          <w:szCs w:val="24"/>
        </w:rPr>
        <w:t xml:space="preserve">tiek </w:t>
      </w:r>
      <w:r w:rsidR="00C8300D">
        <w:rPr>
          <w:rFonts w:ascii="Times New Roman" w:hAnsi="Times New Roman"/>
          <w:sz w:val="24"/>
          <w:szCs w:val="24"/>
        </w:rPr>
        <w:t>į ją apskritai nebuvo atsižvelgiama</w:t>
      </w:r>
      <w:r w:rsidR="003633F5">
        <w:rPr>
          <w:rFonts w:ascii="Times New Roman" w:hAnsi="Times New Roman"/>
          <w:sz w:val="24"/>
          <w:szCs w:val="24"/>
        </w:rPr>
        <w:t>.</w:t>
      </w:r>
    </w:p>
    <w:p w:rsidR="00691F21" w:rsidRDefault="004A17F0" w:rsidP="00411C5C">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Iš </w:t>
      </w:r>
      <w:r w:rsidR="00244E18">
        <w:rPr>
          <w:rFonts w:ascii="Times New Roman" w:hAnsi="Times New Roman"/>
          <w:iCs/>
          <w:sz w:val="24"/>
          <w:szCs w:val="24"/>
        </w:rPr>
        <w:t>ši</w:t>
      </w:r>
      <w:r w:rsidR="007548BF">
        <w:rPr>
          <w:rFonts w:ascii="Times New Roman" w:hAnsi="Times New Roman"/>
          <w:iCs/>
          <w:sz w:val="24"/>
          <w:szCs w:val="24"/>
        </w:rPr>
        <w:t>ų</w:t>
      </w:r>
      <w:r w:rsidR="00176F97">
        <w:rPr>
          <w:rFonts w:ascii="Times New Roman" w:hAnsi="Times New Roman"/>
          <w:iCs/>
          <w:sz w:val="24"/>
          <w:szCs w:val="24"/>
        </w:rPr>
        <w:t xml:space="preserve"> ka</w:t>
      </w:r>
      <w:r w:rsidR="000C1356">
        <w:rPr>
          <w:rFonts w:ascii="Times New Roman" w:hAnsi="Times New Roman"/>
          <w:iCs/>
          <w:sz w:val="24"/>
          <w:szCs w:val="24"/>
        </w:rPr>
        <w:t xml:space="preserve">sacinio teismo </w:t>
      </w:r>
      <w:r w:rsidR="007548BF">
        <w:rPr>
          <w:rFonts w:ascii="Times New Roman" w:hAnsi="Times New Roman"/>
          <w:iCs/>
          <w:sz w:val="24"/>
          <w:szCs w:val="24"/>
        </w:rPr>
        <w:t>argumentų</w:t>
      </w:r>
      <w:r>
        <w:rPr>
          <w:rFonts w:ascii="Times New Roman" w:hAnsi="Times New Roman"/>
          <w:iCs/>
          <w:sz w:val="24"/>
          <w:szCs w:val="24"/>
        </w:rPr>
        <w:t>, kuri</w:t>
      </w:r>
      <w:r w:rsidR="007548BF">
        <w:rPr>
          <w:rFonts w:ascii="Times New Roman" w:hAnsi="Times New Roman"/>
          <w:iCs/>
          <w:sz w:val="24"/>
          <w:szCs w:val="24"/>
        </w:rPr>
        <w:t>e</w:t>
      </w:r>
      <w:r>
        <w:rPr>
          <w:rFonts w:ascii="Times New Roman" w:hAnsi="Times New Roman"/>
          <w:iCs/>
          <w:sz w:val="24"/>
          <w:szCs w:val="24"/>
        </w:rPr>
        <w:t xml:space="preserve"> ir</w:t>
      </w:r>
      <w:r w:rsidR="00112CF2">
        <w:rPr>
          <w:rFonts w:ascii="Times New Roman" w:hAnsi="Times New Roman"/>
          <w:iCs/>
          <w:sz w:val="24"/>
          <w:szCs w:val="24"/>
        </w:rPr>
        <w:t xml:space="preserve"> po </w:t>
      </w:r>
      <w:proofErr w:type="spellStart"/>
      <w:r w:rsidR="00112CF2">
        <w:rPr>
          <w:rFonts w:ascii="Times New Roman" w:hAnsi="Times New Roman"/>
          <w:iCs/>
          <w:sz w:val="24"/>
          <w:szCs w:val="24"/>
        </w:rPr>
        <w:t>Prejudicinio</w:t>
      </w:r>
      <w:proofErr w:type="spellEnd"/>
      <w:r w:rsidR="00112CF2">
        <w:rPr>
          <w:rFonts w:ascii="Times New Roman" w:hAnsi="Times New Roman"/>
          <w:iCs/>
          <w:sz w:val="24"/>
          <w:szCs w:val="24"/>
        </w:rPr>
        <w:t xml:space="preserve"> sprendimo, dalyvaujančių byloje asmenų rašytinių paaiškinimų bei teismo posėdžio metu jų išreikštų pozicijų </w:t>
      </w:r>
      <w:r>
        <w:rPr>
          <w:rFonts w:ascii="Times New Roman" w:hAnsi="Times New Roman"/>
          <w:iCs/>
          <w:sz w:val="24"/>
          <w:szCs w:val="24"/>
        </w:rPr>
        <w:t>išlieka aktual</w:t>
      </w:r>
      <w:r w:rsidR="007548BF">
        <w:rPr>
          <w:rFonts w:ascii="Times New Roman" w:hAnsi="Times New Roman"/>
          <w:iCs/>
          <w:sz w:val="24"/>
          <w:szCs w:val="24"/>
        </w:rPr>
        <w:t>ū</w:t>
      </w:r>
      <w:r>
        <w:rPr>
          <w:rFonts w:ascii="Times New Roman" w:hAnsi="Times New Roman"/>
          <w:iCs/>
          <w:sz w:val="24"/>
          <w:szCs w:val="24"/>
        </w:rPr>
        <w:t>s ir reikšming</w:t>
      </w:r>
      <w:r w:rsidR="007548BF">
        <w:rPr>
          <w:rFonts w:ascii="Times New Roman" w:hAnsi="Times New Roman"/>
          <w:iCs/>
          <w:sz w:val="24"/>
          <w:szCs w:val="24"/>
        </w:rPr>
        <w:t>i</w:t>
      </w:r>
      <w:r w:rsidR="000C1356">
        <w:rPr>
          <w:rFonts w:ascii="Times New Roman" w:hAnsi="Times New Roman"/>
          <w:iCs/>
          <w:sz w:val="24"/>
          <w:szCs w:val="24"/>
        </w:rPr>
        <w:t xml:space="preserve"> galutinį teismo</w:t>
      </w:r>
      <w:r w:rsidR="003633F5">
        <w:rPr>
          <w:rFonts w:ascii="Times New Roman" w:hAnsi="Times New Roman"/>
          <w:iCs/>
          <w:sz w:val="24"/>
          <w:szCs w:val="24"/>
        </w:rPr>
        <w:t xml:space="preserve"> procesinį</w:t>
      </w:r>
      <w:r w:rsidR="000C1356">
        <w:rPr>
          <w:rFonts w:ascii="Times New Roman" w:hAnsi="Times New Roman"/>
          <w:iCs/>
          <w:sz w:val="24"/>
          <w:szCs w:val="24"/>
        </w:rPr>
        <w:t xml:space="preserve"> sprendimą priimančiai teisėjų kolegijai</w:t>
      </w:r>
      <w:r w:rsidR="00D25A01">
        <w:rPr>
          <w:rFonts w:ascii="Times New Roman" w:hAnsi="Times New Roman"/>
          <w:iCs/>
          <w:sz w:val="24"/>
          <w:szCs w:val="24"/>
        </w:rPr>
        <w:t xml:space="preserve"> (žr. pagal analogiją Lietuvos </w:t>
      </w:r>
      <w:r w:rsidR="00D25A01" w:rsidRPr="00E97F46">
        <w:rPr>
          <w:rFonts w:ascii="Times New Roman" w:hAnsi="Times New Roman"/>
          <w:iCs/>
          <w:sz w:val="24"/>
          <w:szCs w:val="24"/>
        </w:rPr>
        <w:t>Aukščiausiojo Teismo 2017 m. birželio 22 d. nutarties civilinėje byloje Nr. 3K-3-275-469/2017 29, 30 punktus ir juose nurodytą kasacinio teismo praktiką)</w:t>
      </w:r>
      <w:r w:rsidR="000C1356" w:rsidRPr="00E97F46">
        <w:rPr>
          <w:rFonts w:ascii="Times New Roman" w:hAnsi="Times New Roman"/>
          <w:iCs/>
          <w:sz w:val="24"/>
          <w:szCs w:val="24"/>
        </w:rPr>
        <w:t xml:space="preserve">, matyti, kad, </w:t>
      </w:r>
      <w:r w:rsidR="000C1356" w:rsidRPr="00E97F46">
        <w:rPr>
          <w:rFonts w:ascii="Times New Roman" w:hAnsi="Times New Roman"/>
          <w:i/>
          <w:iCs/>
          <w:sz w:val="24"/>
          <w:szCs w:val="24"/>
        </w:rPr>
        <w:t>pirma</w:t>
      </w:r>
      <w:r w:rsidR="000C1356" w:rsidRPr="00E97F46">
        <w:rPr>
          <w:rFonts w:ascii="Times New Roman" w:hAnsi="Times New Roman"/>
          <w:iCs/>
          <w:sz w:val="24"/>
          <w:szCs w:val="24"/>
        </w:rPr>
        <w:t>, Lietuvoje ginčo vidaus sandorio sudarymo metu, be VPĮ 10 straipsnio 5 dalies, iš esmės nebuvo kitų</w:t>
      </w:r>
      <w:r w:rsidR="003633F5" w:rsidRPr="00E97F46">
        <w:rPr>
          <w:rFonts w:ascii="Times New Roman" w:hAnsi="Times New Roman"/>
          <w:iCs/>
          <w:sz w:val="24"/>
          <w:szCs w:val="24"/>
        </w:rPr>
        <w:t xml:space="preserve"> nuostatų</w:t>
      </w:r>
      <w:r w:rsidR="000C1356" w:rsidRPr="00E97F46">
        <w:rPr>
          <w:rFonts w:ascii="Times New Roman" w:hAnsi="Times New Roman"/>
          <w:iCs/>
          <w:sz w:val="24"/>
          <w:szCs w:val="24"/>
        </w:rPr>
        <w:t xml:space="preserve">, kuriose </w:t>
      </w:r>
      <w:proofErr w:type="spellStart"/>
      <w:r w:rsidR="000C1356" w:rsidRPr="00E97F46">
        <w:rPr>
          <w:rFonts w:ascii="Times New Roman" w:hAnsi="Times New Roman"/>
          <w:i/>
          <w:iCs/>
          <w:sz w:val="24"/>
          <w:szCs w:val="24"/>
        </w:rPr>
        <w:t>expressis</w:t>
      </w:r>
      <w:proofErr w:type="spellEnd"/>
      <w:r w:rsidR="000C1356" w:rsidRPr="000C1356">
        <w:rPr>
          <w:rFonts w:ascii="Times New Roman" w:hAnsi="Times New Roman"/>
          <w:i/>
          <w:iCs/>
          <w:sz w:val="24"/>
          <w:szCs w:val="24"/>
        </w:rPr>
        <w:t xml:space="preserve"> </w:t>
      </w:r>
      <w:proofErr w:type="spellStart"/>
      <w:r w:rsidR="000C1356" w:rsidRPr="000C1356">
        <w:rPr>
          <w:rFonts w:ascii="Times New Roman" w:hAnsi="Times New Roman"/>
          <w:i/>
          <w:iCs/>
          <w:sz w:val="24"/>
          <w:szCs w:val="24"/>
        </w:rPr>
        <w:t>verbis</w:t>
      </w:r>
      <w:proofErr w:type="spellEnd"/>
      <w:r w:rsidR="000C1356">
        <w:rPr>
          <w:rFonts w:ascii="Times New Roman" w:hAnsi="Times New Roman"/>
          <w:iCs/>
          <w:sz w:val="24"/>
          <w:szCs w:val="24"/>
        </w:rPr>
        <w:t xml:space="preserve"> (aiškiais žodžiais</w:t>
      </w:r>
      <w:r w:rsidR="003633F5">
        <w:rPr>
          <w:rFonts w:ascii="Times New Roman" w:hAnsi="Times New Roman"/>
          <w:iCs/>
          <w:sz w:val="24"/>
          <w:szCs w:val="24"/>
        </w:rPr>
        <w:t>, tiesiogiai</w:t>
      </w:r>
      <w:r w:rsidR="000C1356">
        <w:rPr>
          <w:rFonts w:ascii="Times New Roman" w:hAnsi="Times New Roman"/>
          <w:iCs/>
          <w:sz w:val="24"/>
          <w:szCs w:val="24"/>
        </w:rPr>
        <w:t xml:space="preserve">) būtų įtvirtinti </w:t>
      </w:r>
      <w:r w:rsidR="00244E18">
        <w:rPr>
          <w:rFonts w:ascii="Times New Roman" w:hAnsi="Times New Roman"/>
          <w:iCs/>
          <w:sz w:val="24"/>
          <w:szCs w:val="24"/>
        </w:rPr>
        <w:t xml:space="preserve">konkretūs </w:t>
      </w:r>
      <w:r w:rsidR="003633F5">
        <w:rPr>
          <w:rFonts w:ascii="Times New Roman" w:hAnsi="Times New Roman"/>
          <w:iCs/>
          <w:sz w:val="24"/>
          <w:szCs w:val="24"/>
        </w:rPr>
        <w:t>vidaus sandorių</w:t>
      </w:r>
      <w:r w:rsidR="000C1356">
        <w:rPr>
          <w:rFonts w:ascii="Times New Roman" w:hAnsi="Times New Roman"/>
          <w:iCs/>
          <w:sz w:val="24"/>
          <w:szCs w:val="24"/>
        </w:rPr>
        <w:t xml:space="preserve"> sudarymo</w:t>
      </w:r>
      <w:r w:rsidR="00244E18">
        <w:rPr>
          <w:rFonts w:ascii="Times New Roman" w:hAnsi="Times New Roman"/>
          <w:iCs/>
          <w:sz w:val="24"/>
          <w:szCs w:val="24"/>
        </w:rPr>
        <w:t xml:space="preserve"> papildomi </w:t>
      </w:r>
      <w:r w:rsidR="000C1356">
        <w:rPr>
          <w:rFonts w:ascii="Times New Roman" w:hAnsi="Times New Roman"/>
          <w:iCs/>
          <w:sz w:val="24"/>
          <w:szCs w:val="24"/>
        </w:rPr>
        <w:t xml:space="preserve">ribojimai, </w:t>
      </w:r>
      <w:r w:rsidR="000C1356" w:rsidRPr="000C1356">
        <w:rPr>
          <w:rFonts w:ascii="Times New Roman" w:hAnsi="Times New Roman"/>
          <w:i/>
          <w:iCs/>
          <w:sz w:val="24"/>
          <w:szCs w:val="24"/>
        </w:rPr>
        <w:t>antra</w:t>
      </w:r>
      <w:r w:rsidR="000C1356">
        <w:rPr>
          <w:rFonts w:ascii="Times New Roman" w:hAnsi="Times New Roman"/>
          <w:iCs/>
          <w:sz w:val="24"/>
          <w:szCs w:val="24"/>
        </w:rPr>
        <w:t>, iš Konkurencijos įstatymo 4 straipsnio išplaukiantys galimi papildomi ribojimai pagrįsti jurisprudencijos vys</w:t>
      </w:r>
      <w:r w:rsidR="00B52D42">
        <w:rPr>
          <w:rFonts w:ascii="Times New Roman" w:hAnsi="Times New Roman"/>
          <w:iCs/>
          <w:sz w:val="24"/>
          <w:szCs w:val="24"/>
        </w:rPr>
        <w:t>tym</w:t>
      </w:r>
      <w:r w:rsidR="003633F5">
        <w:rPr>
          <w:rFonts w:ascii="Times New Roman" w:hAnsi="Times New Roman"/>
          <w:iCs/>
          <w:sz w:val="24"/>
          <w:szCs w:val="24"/>
        </w:rPr>
        <w:t>u</w:t>
      </w:r>
      <w:r w:rsidR="00B52D42">
        <w:rPr>
          <w:rFonts w:ascii="Times New Roman" w:hAnsi="Times New Roman"/>
          <w:iCs/>
          <w:sz w:val="24"/>
          <w:szCs w:val="24"/>
        </w:rPr>
        <w:t>si, o ne aiškia įstatymų leidėjo valia</w:t>
      </w:r>
      <w:r w:rsidR="000C1356">
        <w:rPr>
          <w:rFonts w:ascii="Times New Roman" w:hAnsi="Times New Roman"/>
          <w:iCs/>
          <w:sz w:val="24"/>
          <w:szCs w:val="24"/>
        </w:rPr>
        <w:t xml:space="preserve">.  </w:t>
      </w:r>
    </w:p>
    <w:p w:rsidR="009C721D" w:rsidRDefault="00405761" w:rsidP="00411C5C">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Šiame kontekste a</w:t>
      </w:r>
      <w:r w:rsidR="005253B8">
        <w:rPr>
          <w:rFonts w:ascii="Times New Roman" w:hAnsi="Times New Roman"/>
          <w:iCs/>
          <w:sz w:val="24"/>
          <w:szCs w:val="24"/>
        </w:rPr>
        <w:t>tkreiptinas dėmesys į tai, kad</w:t>
      </w:r>
      <w:r w:rsidR="009C721D">
        <w:rPr>
          <w:rFonts w:ascii="Times New Roman" w:hAnsi="Times New Roman"/>
          <w:iCs/>
          <w:sz w:val="24"/>
          <w:szCs w:val="24"/>
        </w:rPr>
        <w:t>, kaip nurodyta pirmiau ir dėl to n</w:t>
      </w:r>
      <w:r w:rsidR="00CF145A">
        <w:rPr>
          <w:rFonts w:ascii="Times New Roman" w:hAnsi="Times New Roman"/>
          <w:iCs/>
          <w:sz w:val="24"/>
          <w:szCs w:val="24"/>
        </w:rPr>
        <w:t>ėra</w:t>
      </w:r>
      <w:r w:rsidR="009C721D">
        <w:rPr>
          <w:rFonts w:ascii="Times New Roman" w:hAnsi="Times New Roman"/>
          <w:iCs/>
          <w:sz w:val="24"/>
          <w:szCs w:val="24"/>
        </w:rPr>
        <w:t xml:space="preserve"> ginčo</w:t>
      </w:r>
      <w:r w:rsidR="004A17F0">
        <w:rPr>
          <w:rFonts w:ascii="Times New Roman" w:hAnsi="Times New Roman"/>
          <w:iCs/>
          <w:sz w:val="24"/>
          <w:szCs w:val="24"/>
        </w:rPr>
        <w:t xml:space="preserve"> byloje</w:t>
      </w:r>
      <w:r w:rsidR="009C721D">
        <w:rPr>
          <w:rFonts w:ascii="Times New Roman" w:hAnsi="Times New Roman"/>
          <w:iCs/>
          <w:sz w:val="24"/>
          <w:szCs w:val="24"/>
        </w:rPr>
        <w:t>, Teisingumo Teismas savo teisės aiškinim</w:t>
      </w:r>
      <w:r w:rsidR="004A17F0">
        <w:rPr>
          <w:rFonts w:ascii="Times New Roman" w:hAnsi="Times New Roman"/>
          <w:iCs/>
          <w:sz w:val="24"/>
          <w:szCs w:val="24"/>
        </w:rPr>
        <w:t>us</w:t>
      </w:r>
      <w:r w:rsidR="009C721D">
        <w:rPr>
          <w:rFonts w:ascii="Times New Roman" w:hAnsi="Times New Roman"/>
          <w:iCs/>
          <w:sz w:val="24"/>
          <w:szCs w:val="24"/>
        </w:rPr>
        <w:t xml:space="preserve"> grindė Direktyva 2014/24. Ginčo vidaus sandorio </w:t>
      </w:r>
      <w:r w:rsidR="00CF145A">
        <w:rPr>
          <w:rFonts w:ascii="Times New Roman" w:hAnsi="Times New Roman"/>
          <w:iCs/>
          <w:sz w:val="24"/>
          <w:szCs w:val="24"/>
        </w:rPr>
        <w:t xml:space="preserve">sudarymo </w:t>
      </w:r>
      <w:r w:rsidR="009C721D">
        <w:rPr>
          <w:rFonts w:ascii="Times New Roman" w:hAnsi="Times New Roman"/>
          <w:iCs/>
          <w:sz w:val="24"/>
          <w:szCs w:val="24"/>
        </w:rPr>
        <w:t xml:space="preserve">metu (2016 m. gegužės 3 d.) pastarasis netiesioginio taikymo </w:t>
      </w:r>
      <w:r w:rsidR="00CF145A">
        <w:rPr>
          <w:rFonts w:ascii="Times New Roman" w:hAnsi="Times New Roman"/>
          <w:iCs/>
          <w:sz w:val="24"/>
          <w:szCs w:val="24"/>
        </w:rPr>
        <w:t xml:space="preserve">Europos Sąjungos </w:t>
      </w:r>
      <w:r w:rsidR="009C721D">
        <w:rPr>
          <w:rFonts w:ascii="Times New Roman" w:hAnsi="Times New Roman"/>
          <w:iCs/>
          <w:sz w:val="24"/>
          <w:szCs w:val="24"/>
        </w:rPr>
        <w:t xml:space="preserve">teisės aktas jau </w:t>
      </w:r>
      <w:r w:rsidR="004A17F0">
        <w:rPr>
          <w:rFonts w:ascii="Times New Roman" w:hAnsi="Times New Roman"/>
          <w:iCs/>
          <w:sz w:val="24"/>
          <w:szCs w:val="24"/>
        </w:rPr>
        <w:t>(iki 2016 m. balandžio 18 d.)</w:t>
      </w:r>
      <w:r w:rsidR="009C721D">
        <w:rPr>
          <w:rFonts w:ascii="Times New Roman" w:hAnsi="Times New Roman"/>
          <w:iCs/>
          <w:sz w:val="24"/>
          <w:szCs w:val="24"/>
        </w:rPr>
        <w:t xml:space="preserve"> </w:t>
      </w:r>
      <w:r w:rsidR="004A17F0">
        <w:rPr>
          <w:rFonts w:ascii="Times New Roman" w:hAnsi="Times New Roman"/>
          <w:iCs/>
          <w:sz w:val="24"/>
          <w:szCs w:val="24"/>
        </w:rPr>
        <w:t>turėjo</w:t>
      </w:r>
      <w:r w:rsidR="008D402E">
        <w:rPr>
          <w:rFonts w:ascii="Times New Roman" w:hAnsi="Times New Roman"/>
          <w:iCs/>
          <w:sz w:val="24"/>
          <w:szCs w:val="24"/>
        </w:rPr>
        <w:t xml:space="preserve"> </w:t>
      </w:r>
      <w:r w:rsidR="009C721D">
        <w:rPr>
          <w:rFonts w:ascii="Times New Roman" w:hAnsi="Times New Roman"/>
          <w:iCs/>
          <w:sz w:val="24"/>
          <w:szCs w:val="24"/>
        </w:rPr>
        <w:t>b</w:t>
      </w:r>
      <w:r w:rsidR="008D402E">
        <w:rPr>
          <w:rFonts w:ascii="Times New Roman" w:hAnsi="Times New Roman"/>
          <w:iCs/>
          <w:sz w:val="24"/>
          <w:szCs w:val="24"/>
        </w:rPr>
        <w:t>ūti</w:t>
      </w:r>
      <w:r w:rsidR="009C721D">
        <w:rPr>
          <w:rFonts w:ascii="Times New Roman" w:hAnsi="Times New Roman"/>
          <w:iCs/>
          <w:sz w:val="24"/>
          <w:szCs w:val="24"/>
        </w:rPr>
        <w:t xml:space="preserve"> perkeltas į Lietuvos nacionalinę teisės sistemą (VPĮ)</w:t>
      </w:r>
      <w:r w:rsidR="008D402E">
        <w:rPr>
          <w:rFonts w:ascii="Times New Roman" w:hAnsi="Times New Roman"/>
          <w:iCs/>
          <w:sz w:val="24"/>
          <w:szCs w:val="24"/>
        </w:rPr>
        <w:t>, bet to padaryta dar nebuvo</w:t>
      </w:r>
      <w:r w:rsidR="009C721D">
        <w:rPr>
          <w:rFonts w:ascii="Times New Roman" w:hAnsi="Times New Roman"/>
          <w:iCs/>
          <w:sz w:val="24"/>
          <w:szCs w:val="24"/>
        </w:rPr>
        <w:t xml:space="preserve">. Teisingumo Teismas šiuo aspektu nurodė, kad </w:t>
      </w:r>
      <w:r>
        <w:rPr>
          <w:rFonts w:ascii="Times New Roman" w:hAnsi="Times New Roman"/>
          <w:iCs/>
          <w:sz w:val="24"/>
          <w:szCs w:val="24"/>
        </w:rPr>
        <w:t>šalių ginčas patenka</w:t>
      </w:r>
      <w:r w:rsidR="009C721D">
        <w:rPr>
          <w:rFonts w:ascii="Times New Roman" w:hAnsi="Times New Roman"/>
          <w:iCs/>
          <w:sz w:val="24"/>
          <w:szCs w:val="24"/>
        </w:rPr>
        <w:t xml:space="preserve"> būtent</w:t>
      </w:r>
      <w:r>
        <w:rPr>
          <w:rFonts w:ascii="Times New Roman" w:hAnsi="Times New Roman"/>
          <w:iCs/>
          <w:sz w:val="24"/>
          <w:szCs w:val="24"/>
        </w:rPr>
        <w:t xml:space="preserve"> į</w:t>
      </w:r>
      <w:r w:rsidR="009C721D">
        <w:rPr>
          <w:rFonts w:ascii="Times New Roman" w:hAnsi="Times New Roman"/>
          <w:iCs/>
          <w:sz w:val="24"/>
          <w:szCs w:val="24"/>
        </w:rPr>
        <w:t xml:space="preserve"> Direktyv</w:t>
      </w:r>
      <w:r>
        <w:rPr>
          <w:rFonts w:ascii="Times New Roman" w:hAnsi="Times New Roman"/>
          <w:iCs/>
          <w:sz w:val="24"/>
          <w:szCs w:val="24"/>
        </w:rPr>
        <w:t>os</w:t>
      </w:r>
      <w:r w:rsidR="009C721D">
        <w:rPr>
          <w:rFonts w:ascii="Times New Roman" w:hAnsi="Times New Roman"/>
          <w:iCs/>
          <w:sz w:val="24"/>
          <w:szCs w:val="24"/>
        </w:rPr>
        <w:t xml:space="preserve"> 2014/24</w:t>
      </w:r>
      <w:r>
        <w:rPr>
          <w:rFonts w:ascii="Times New Roman" w:hAnsi="Times New Roman"/>
          <w:iCs/>
          <w:sz w:val="24"/>
          <w:szCs w:val="24"/>
        </w:rPr>
        <w:t xml:space="preserve"> taikymo sritį</w:t>
      </w:r>
      <w:r w:rsidR="009C721D">
        <w:rPr>
          <w:rFonts w:ascii="Times New Roman" w:hAnsi="Times New Roman"/>
          <w:iCs/>
          <w:sz w:val="24"/>
          <w:szCs w:val="24"/>
        </w:rPr>
        <w:t>, nes perkančioji organizacija klausimą dėl to, ar privalėjo iš anksto skelbti konkursą viešojo pirkimo sutarčiai sudaryti</w:t>
      </w:r>
      <w:r w:rsidR="00CF145A">
        <w:rPr>
          <w:rFonts w:ascii="Times New Roman" w:hAnsi="Times New Roman"/>
          <w:iCs/>
          <w:sz w:val="24"/>
          <w:szCs w:val="24"/>
        </w:rPr>
        <w:t>,</w:t>
      </w:r>
      <w:r w:rsidR="009C721D">
        <w:rPr>
          <w:rFonts w:ascii="Times New Roman" w:hAnsi="Times New Roman"/>
          <w:iCs/>
          <w:sz w:val="24"/>
          <w:szCs w:val="24"/>
        </w:rPr>
        <w:t xml:space="preserve"> galutinai išsprendė po </w:t>
      </w:r>
      <w:r w:rsidR="001A42FA">
        <w:rPr>
          <w:rFonts w:ascii="Times New Roman" w:hAnsi="Times New Roman"/>
          <w:iCs/>
          <w:sz w:val="24"/>
          <w:szCs w:val="24"/>
        </w:rPr>
        <w:t>2016 m. balandžio 18 d.</w:t>
      </w:r>
    </w:p>
    <w:p w:rsidR="00A13D77" w:rsidRPr="00E97F46" w:rsidRDefault="00FD0A66" w:rsidP="00411C5C">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Dėl šių priežasčių </w:t>
      </w:r>
      <w:r w:rsidR="00AC6357">
        <w:rPr>
          <w:rFonts w:ascii="Times New Roman" w:hAnsi="Times New Roman"/>
          <w:iCs/>
          <w:sz w:val="24"/>
          <w:szCs w:val="24"/>
        </w:rPr>
        <w:t>potencialiai</w:t>
      </w:r>
      <w:r w:rsidR="00A13D77">
        <w:rPr>
          <w:rFonts w:ascii="Times New Roman" w:hAnsi="Times New Roman"/>
          <w:iCs/>
          <w:sz w:val="24"/>
          <w:szCs w:val="24"/>
        </w:rPr>
        <w:t xml:space="preserve"> galėtų</w:t>
      </w:r>
      <w:r w:rsidR="00AC6357">
        <w:rPr>
          <w:rFonts w:ascii="Times New Roman" w:hAnsi="Times New Roman"/>
          <w:iCs/>
          <w:sz w:val="24"/>
          <w:szCs w:val="24"/>
        </w:rPr>
        <w:t xml:space="preserve"> </w:t>
      </w:r>
      <w:r w:rsidR="001A42FA">
        <w:rPr>
          <w:rFonts w:ascii="Times New Roman" w:hAnsi="Times New Roman"/>
          <w:iCs/>
          <w:sz w:val="24"/>
          <w:szCs w:val="24"/>
        </w:rPr>
        <w:t>susiklost</w:t>
      </w:r>
      <w:r w:rsidR="00A13D77">
        <w:rPr>
          <w:rFonts w:ascii="Times New Roman" w:hAnsi="Times New Roman"/>
          <w:iCs/>
          <w:sz w:val="24"/>
          <w:szCs w:val="24"/>
        </w:rPr>
        <w:t>yti</w:t>
      </w:r>
      <w:r w:rsidR="001A42FA">
        <w:rPr>
          <w:rFonts w:ascii="Times New Roman" w:hAnsi="Times New Roman"/>
          <w:iCs/>
          <w:sz w:val="24"/>
          <w:szCs w:val="24"/>
        </w:rPr>
        <w:t xml:space="preserve"> situacija, kai privataus subjekto reikalavimas valstyb</w:t>
      </w:r>
      <w:r w:rsidR="008D402E">
        <w:rPr>
          <w:rFonts w:ascii="Times New Roman" w:hAnsi="Times New Roman"/>
          <w:iCs/>
          <w:sz w:val="24"/>
          <w:szCs w:val="24"/>
        </w:rPr>
        <w:t>ei</w:t>
      </w:r>
      <w:r w:rsidR="001A42FA">
        <w:rPr>
          <w:rFonts w:ascii="Times New Roman" w:hAnsi="Times New Roman"/>
          <w:iCs/>
          <w:sz w:val="24"/>
          <w:szCs w:val="24"/>
        </w:rPr>
        <w:t xml:space="preserve"> (plačiąja prasme)</w:t>
      </w:r>
      <w:r w:rsidR="00D42879">
        <w:rPr>
          <w:rFonts w:ascii="Times New Roman" w:hAnsi="Times New Roman"/>
          <w:iCs/>
          <w:sz w:val="24"/>
          <w:szCs w:val="24"/>
        </w:rPr>
        <w:t>, nagrinėjamu atveju – savivaldos institucij</w:t>
      </w:r>
      <w:r w:rsidR="008D402E">
        <w:rPr>
          <w:rFonts w:ascii="Times New Roman" w:hAnsi="Times New Roman"/>
          <w:iCs/>
          <w:sz w:val="24"/>
          <w:szCs w:val="24"/>
        </w:rPr>
        <w:t>ai</w:t>
      </w:r>
      <w:r w:rsidR="001A42FA">
        <w:rPr>
          <w:rFonts w:ascii="Times New Roman" w:hAnsi="Times New Roman"/>
          <w:iCs/>
          <w:sz w:val="24"/>
          <w:szCs w:val="24"/>
        </w:rPr>
        <w:t xml:space="preserve"> dėl šios galimai neteisėtai sudarytos </w:t>
      </w:r>
      <w:r w:rsidR="006347FB">
        <w:rPr>
          <w:rFonts w:ascii="Times New Roman" w:hAnsi="Times New Roman"/>
          <w:iCs/>
          <w:sz w:val="24"/>
          <w:szCs w:val="24"/>
        </w:rPr>
        <w:t>sutarties galėtų</w:t>
      </w:r>
      <w:r w:rsidR="00D42879">
        <w:rPr>
          <w:rFonts w:ascii="Times New Roman" w:hAnsi="Times New Roman"/>
          <w:iCs/>
          <w:sz w:val="24"/>
          <w:szCs w:val="24"/>
        </w:rPr>
        <w:t xml:space="preserve"> būti vertinamas pagal laiku nacionalinėse teisės normose neįgyvendintos Europos Sąjungos direktyvos nuostatas</w:t>
      </w:r>
      <w:r w:rsidR="00A13D77">
        <w:rPr>
          <w:rFonts w:ascii="Times New Roman" w:hAnsi="Times New Roman"/>
          <w:iCs/>
          <w:sz w:val="24"/>
          <w:szCs w:val="24"/>
        </w:rPr>
        <w:t xml:space="preserve"> (tiesioginis direktyvos veikimas) </w:t>
      </w:r>
      <w:r w:rsidR="00A13D77" w:rsidRPr="00CF707C">
        <w:rPr>
          <w:rFonts w:ascii="Times New Roman" w:hAnsi="Times New Roman"/>
          <w:sz w:val="24"/>
          <w:szCs w:val="24"/>
        </w:rPr>
        <w:t xml:space="preserve">(žr., pvz., Teisingumo Teismo 1990 m. liepos 12 d. sprendimą byloje </w:t>
      </w:r>
      <w:proofErr w:type="spellStart"/>
      <w:r w:rsidR="00A13D77" w:rsidRPr="00CF707C">
        <w:rPr>
          <w:rFonts w:ascii="Times New Roman" w:hAnsi="Times New Roman"/>
          <w:i/>
          <w:sz w:val="24"/>
          <w:szCs w:val="24"/>
        </w:rPr>
        <w:t>Foster</w:t>
      </w:r>
      <w:proofErr w:type="spellEnd"/>
      <w:r w:rsidR="00A13D77" w:rsidRPr="00CF707C">
        <w:rPr>
          <w:rFonts w:ascii="Times New Roman" w:hAnsi="Times New Roman"/>
          <w:sz w:val="24"/>
          <w:szCs w:val="24"/>
        </w:rPr>
        <w:t>, C</w:t>
      </w:r>
      <w:r w:rsidR="008D402E">
        <w:rPr>
          <w:rFonts w:ascii="Times New Roman" w:hAnsi="Times New Roman"/>
          <w:sz w:val="24"/>
          <w:szCs w:val="24"/>
        </w:rPr>
        <w:t>-</w:t>
      </w:r>
      <w:r w:rsidR="00A13D77" w:rsidRPr="00CF707C">
        <w:rPr>
          <w:rFonts w:ascii="Times New Roman" w:hAnsi="Times New Roman"/>
          <w:sz w:val="24"/>
          <w:szCs w:val="24"/>
        </w:rPr>
        <w:t>188/89)</w:t>
      </w:r>
      <w:r w:rsidR="00A13D77">
        <w:rPr>
          <w:rFonts w:ascii="Times New Roman" w:hAnsi="Times New Roman"/>
          <w:sz w:val="24"/>
          <w:szCs w:val="24"/>
        </w:rPr>
        <w:t xml:space="preserve"> </w:t>
      </w:r>
      <w:r w:rsidR="00A13D77">
        <w:rPr>
          <w:rFonts w:ascii="Times New Roman" w:hAnsi="Times New Roman"/>
          <w:iCs/>
          <w:sz w:val="24"/>
          <w:szCs w:val="24"/>
        </w:rPr>
        <w:t xml:space="preserve">arba aiškinant </w:t>
      </w:r>
      <w:r w:rsidR="00A13D77" w:rsidRPr="00A13D77">
        <w:rPr>
          <w:rFonts w:ascii="Times New Roman" w:hAnsi="Times New Roman"/>
          <w:i/>
          <w:iCs/>
          <w:sz w:val="24"/>
          <w:szCs w:val="24"/>
        </w:rPr>
        <w:t>visą</w:t>
      </w:r>
      <w:r w:rsidR="00A13D77">
        <w:rPr>
          <w:rFonts w:ascii="Times New Roman" w:hAnsi="Times New Roman"/>
          <w:iCs/>
          <w:sz w:val="24"/>
          <w:szCs w:val="24"/>
        </w:rPr>
        <w:t xml:space="preserve"> nacionalinę teisę suderintai su šio Europos Sąjungos teisės akto nuostatomis (netiesioginis direktyvos veikimas)</w:t>
      </w:r>
      <w:r w:rsidR="00A13D77" w:rsidRPr="00A13D77">
        <w:rPr>
          <w:rFonts w:ascii="Times New Roman" w:hAnsi="Times New Roman"/>
          <w:iCs/>
          <w:sz w:val="24"/>
          <w:szCs w:val="24"/>
        </w:rPr>
        <w:t xml:space="preserve"> </w:t>
      </w:r>
      <w:r w:rsidR="00A13D77">
        <w:rPr>
          <w:rFonts w:ascii="Times New Roman" w:hAnsi="Times New Roman"/>
          <w:iCs/>
          <w:sz w:val="24"/>
          <w:szCs w:val="24"/>
        </w:rPr>
        <w:t>(žr., pvz., Teisingumo Teismo 1984 m. balandžio 10 d. sprendimą byloje</w:t>
      </w:r>
      <w:r w:rsidR="00A13D77" w:rsidRPr="00BF33BD">
        <w:rPr>
          <w:rFonts w:ascii="Times New Roman" w:hAnsi="Times New Roman"/>
          <w:iCs/>
          <w:sz w:val="28"/>
          <w:szCs w:val="24"/>
        </w:rPr>
        <w:t xml:space="preserve"> </w:t>
      </w:r>
      <w:proofErr w:type="spellStart"/>
      <w:r w:rsidR="00A13D77" w:rsidRPr="00BF33BD">
        <w:rPr>
          <w:rFonts w:ascii="Times New Roman" w:hAnsi="Times New Roman"/>
          <w:i/>
          <w:iCs/>
          <w:sz w:val="24"/>
        </w:rPr>
        <w:t>von</w:t>
      </w:r>
      <w:proofErr w:type="spellEnd"/>
      <w:r w:rsidR="00A13D77" w:rsidRPr="00BF33BD">
        <w:rPr>
          <w:rFonts w:ascii="Times New Roman" w:hAnsi="Times New Roman"/>
          <w:i/>
          <w:iCs/>
          <w:sz w:val="24"/>
        </w:rPr>
        <w:t xml:space="preserve"> </w:t>
      </w:r>
      <w:proofErr w:type="spellStart"/>
      <w:r w:rsidR="00A13D77" w:rsidRPr="00E97F46">
        <w:rPr>
          <w:rFonts w:ascii="Times New Roman" w:hAnsi="Times New Roman"/>
          <w:i/>
          <w:iCs/>
          <w:sz w:val="24"/>
        </w:rPr>
        <w:t>Colson</w:t>
      </w:r>
      <w:proofErr w:type="spellEnd"/>
      <w:r w:rsidR="00A13D77" w:rsidRPr="00E97F46">
        <w:rPr>
          <w:rFonts w:ascii="Times New Roman" w:hAnsi="Times New Roman"/>
          <w:i/>
          <w:iCs/>
          <w:sz w:val="24"/>
        </w:rPr>
        <w:t xml:space="preserve"> ir </w:t>
      </w:r>
      <w:proofErr w:type="spellStart"/>
      <w:r w:rsidR="00A13D77" w:rsidRPr="00E97F46">
        <w:rPr>
          <w:rFonts w:ascii="Times New Roman" w:hAnsi="Times New Roman"/>
          <w:i/>
          <w:iCs/>
          <w:sz w:val="24"/>
        </w:rPr>
        <w:t>Kamann</w:t>
      </w:r>
      <w:proofErr w:type="spellEnd"/>
      <w:r w:rsidR="00A13D77" w:rsidRPr="00E97F46">
        <w:rPr>
          <w:rFonts w:ascii="Times New Roman" w:hAnsi="Times New Roman"/>
          <w:iCs/>
          <w:sz w:val="24"/>
          <w:szCs w:val="24"/>
        </w:rPr>
        <w:t>, 14/83)</w:t>
      </w:r>
      <w:r w:rsidR="00D42879" w:rsidRPr="00E97F46">
        <w:rPr>
          <w:rFonts w:ascii="Times New Roman" w:hAnsi="Times New Roman"/>
          <w:iCs/>
          <w:sz w:val="24"/>
          <w:szCs w:val="24"/>
        </w:rPr>
        <w:t xml:space="preserve">. </w:t>
      </w:r>
    </w:p>
    <w:p w:rsidR="00FD0A66" w:rsidRPr="00E97F46" w:rsidRDefault="00FD0A66" w:rsidP="008D5915">
      <w:pPr>
        <w:pStyle w:val="Sraopastraipa"/>
        <w:numPr>
          <w:ilvl w:val="0"/>
          <w:numId w:val="3"/>
        </w:numPr>
        <w:spacing w:after="120" w:line="240" w:lineRule="auto"/>
        <w:contextualSpacing w:val="0"/>
        <w:jc w:val="both"/>
        <w:rPr>
          <w:rFonts w:ascii="Times New Roman" w:hAnsi="Times New Roman"/>
          <w:iCs/>
          <w:sz w:val="24"/>
          <w:szCs w:val="24"/>
        </w:rPr>
      </w:pPr>
      <w:r w:rsidRPr="00E97F46">
        <w:rPr>
          <w:rFonts w:ascii="Times New Roman" w:hAnsi="Times New Roman"/>
          <w:iCs/>
          <w:sz w:val="24"/>
          <w:szCs w:val="24"/>
        </w:rPr>
        <w:t xml:space="preserve">Vis dėlto šioje byloje nėra pagrindo spręsti dėl tiesioginio ar netiesioginio Direktyvos 2014/24 veikimo galimybės, atsižvelgiant į šios nutarties 52 punkte padarytą išvadą apie valstybėms narėms suteikiamą </w:t>
      </w:r>
      <w:proofErr w:type="spellStart"/>
      <w:r w:rsidRPr="00E97F46">
        <w:rPr>
          <w:rFonts w:ascii="Times New Roman" w:hAnsi="Times New Roman"/>
          <w:iCs/>
          <w:sz w:val="24"/>
          <w:szCs w:val="24"/>
        </w:rPr>
        <w:t>diskreciją</w:t>
      </w:r>
      <w:proofErr w:type="spellEnd"/>
      <w:r w:rsidR="00EF13BB" w:rsidRPr="00E97F46">
        <w:rPr>
          <w:rFonts w:ascii="Times New Roman" w:hAnsi="Times New Roman"/>
          <w:iCs/>
          <w:sz w:val="24"/>
          <w:szCs w:val="24"/>
        </w:rPr>
        <w:t xml:space="preserve"> (o ne pareigą)</w:t>
      </w:r>
      <w:r w:rsidRPr="00E97F46">
        <w:rPr>
          <w:rFonts w:ascii="Times New Roman" w:hAnsi="Times New Roman"/>
          <w:iCs/>
          <w:sz w:val="24"/>
          <w:szCs w:val="24"/>
        </w:rPr>
        <w:t xml:space="preserve"> reguliuoti vidaus sandorius. Kaip</w:t>
      </w:r>
      <w:r w:rsidR="00D04FF5" w:rsidRPr="00E97F46">
        <w:rPr>
          <w:rFonts w:ascii="Times New Roman" w:hAnsi="Times New Roman"/>
          <w:iCs/>
          <w:sz w:val="24"/>
          <w:szCs w:val="24"/>
        </w:rPr>
        <w:t xml:space="preserve"> </w:t>
      </w:r>
      <w:proofErr w:type="spellStart"/>
      <w:r w:rsidR="00D04FF5" w:rsidRPr="00E97F46">
        <w:rPr>
          <w:rFonts w:ascii="Times New Roman" w:hAnsi="Times New Roman"/>
          <w:iCs/>
          <w:sz w:val="24"/>
          <w:szCs w:val="24"/>
        </w:rPr>
        <w:t>Prejudicini</w:t>
      </w:r>
      <w:r w:rsidR="00803186" w:rsidRPr="00E97F46">
        <w:rPr>
          <w:rFonts w:ascii="Times New Roman" w:hAnsi="Times New Roman"/>
          <w:iCs/>
          <w:sz w:val="24"/>
          <w:szCs w:val="24"/>
        </w:rPr>
        <w:t>o</w:t>
      </w:r>
      <w:proofErr w:type="spellEnd"/>
      <w:r w:rsidR="00D04FF5" w:rsidRPr="00E97F46">
        <w:rPr>
          <w:rFonts w:ascii="Times New Roman" w:hAnsi="Times New Roman"/>
          <w:iCs/>
          <w:sz w:val="24"/>
          <w:szCs w:val="24"/>
        </w:rPr>
        <w:t xml:space="preserve"> sprendimo 53 punkte nurodė Teisingumo Teismas, valstybėms narėms turint laisvę pirmenybę </w:t>
      </w:r>
      <w:r w:rsidR="00D04FF5" w:rsidRPr="00E97F46">
        <w:rPr>
          <w:rFonts w:ascii="Times New Roman" w:hAnsi="Times New Roman"/>
          <w:iCs/>
          <w:sz w:val="24"/>
          <w:szCs w:val="24"/>
        </w:rPr>
        <w:lastRenderedPageBreak/>
        <w:t xml:space="preserve">teikti kuriam nors paslaugų teikimo, darbų atlikimo ar prekių tiekimo būdui, šios laisvės įgyvendinimas nustatant konkrečias vidaus sandorių sudarymo sąlygas nacionalinėje teisėje apskritai nelaikytinas Direktyvos 2014/24 perkėlimu. </w:t>
      </w:r>
    </w:p>
    <w:p w:rsidR="00AC6357" w:rsidRDefault="00EF13BB" w:rsidP="008D5915">
      <w:pPr>
        <w:pStyle w:val="Sraopastraipa"/>
        <w:numPr>
          <w:ilvl w:val="0"/>
          <w:numId w:val="3"/>
        </w:numPr>
        <w:spacing w:after="120" w:line="240" w:lineRule="auto"/>
        <w:contextualSpacing w:val="0"/>
        <w:jc w:val="both"/>
        <w:rPr>
          <w:rFonts w:ascii="Times New Roman" w:hAnsi="Times New Roman"/>
          <w:iCs/>
          <w:sz w:val="24"/>
          <w:szCs w:val="24"/>
        </w:rPr>
      </w:pPr>
      <w:r w:rsidRPr="00EF13BB">
        <w:rPr>
          <w:rFonts w:ascii="Times New Roman" w:hAnsi="Times New Roman"/>
          <w:iCs/>
          <w:sz w:val="24"/>
          <w:szCs w:val="24"/>
        </w:rPr>
        <w:t>D</w:t>
      </w:r>
      <w:r w:rsidR="00FD0A66" w:rsidRPr="00EF13BB">
        <w:rPr>
          <w:rFonts w:ascii="Times New Roman" w:hAnsi="Times New Roman"/>
          <w:iCs/>
          <w:sz w:val="24"/>
          <w:szCs w:val="24"/>
        </w:rPr>
        <w:t xml:space="preserve">ėl šių priežasčių, teisėjų kolegijos vertinimu, </w:t>
      </w:r>
      <w:proofErr w:type="spellStart"/>
      <w:r w:rsidR="00FD0A66" w:rsidRPr="00EF13BB">
        <w:rPr>
          <w:rFonts w:ascii="Times New Roman" w:hAnsi="Times New Roman"/>
          <w:iCs/>
          <w:sz w:val="24"/>
          <w:szCs w:val="24"/>
        </w:rPr>
        <w:t>Prejudiciniame</w:t>
      </w:r>
      <w:proofErr w:type="spellEnd"/>
      <w:r w:rsidR="00FD0A66" w:rsidRPr="00EF13BB">
        <w:rPr>
          <w:rFonts w:ascii="Times New Roman" w:hAnsi="Times New Roman"/>
          <w:iCs/>
          <w:sz w:val="24"/>
          <w:szCs w:val="24"/>
        </w:rPr>
        <w:t xml:space="preserve"> sprendime </w:t>
      </w:r>
      <w:r w:rsidRPr="00EF13BB">
        <w:rPr>
          <w:rFonts w:ascii="Times New Roman" w:hAnsi="Times New Roman"/>
          <w:iCs/>
          <w:sz w:val="24"/>
          <w:szCs w:val="24"/>
        </w:rPr>
        <w:t xml:space="preserve">akcentuota būtent pozityviosios </w:t>
      </w:r>
      <w:r w:rsidRPr="00EF13BB">
        <w:rPr>
          <w:rFonts w:ascii="Times New Roman" w:hAnsi="Times New Roman"/>
          <w:i/>
          <w:iCs/>
          <w:sz w:val="24"/>
          <w:szCs w:val="24"/>
        </w:rPr>
        <w:t>viešųjų pirkimų</w:t>
      </w:r>
      <w:r w:rsidRPr="00EF13BB">
        <w:rPr>
          <w:rFonts w:ascii="Times New Roman" w:hAnsi="Times New Roman"/>
          <w:iCs/>
          <w:sz w:val="24"/>
          <w:szCs w:val="24"/>
        </w:rPr>
        <w:t xml:space="preserve"> teisės normų svarba kaip valstybių narių </w:t>
      </w:r>
      <w:proofErr w:type="spellStart"/>
      <w:r w:rsidRPr="00EF13BB">
        <w:rPr>
          <w:rFonts w:ascii="Times New Roman" w:hAnsi="Times New Roman"/>
          <w:iCs/>
          <w:sz w:val="24"/>
          <w:szCs w:val="24"/>
        </w:rPr>
        <w:t>diskrecijos</w:t>
      </w:r>
      <w:proofErr w:type="spellEnd"/>
      <w:r w:rsidRPr="00EF13BB">
        <w:rPr>
          <w:rFonts w:ascii="Times New Roman" w:hAnsi="Times New Roman"/>
          <w:iCs/>
          <w:sz w:val="24"/>
          <w:szCs w:val="24"/>
        </w:rPr>
        <w:t xml:space="preserve"> įgyvendinimo priemonė ir pagrindas sprendžiant šalių ginčus. </w:t>
      </w:r>
      <w:r w:rsidR="00AC6357" w:rsidRPr="00EF13BB">
        <w:rPr>
          <w:rFonts w:ascii="Times New Roman" w:hAnsi="Times New Roman"/>
          <w:iCs/>
          <w:sz w:val="24"/>
          <w:szCs w:val="24"/>
        </w:rPr>
        <w:t>Tokios pačios pozicijos kasacinis teismas laikėsi 2018 m. balandžio 13 d. kreipimesi į Teisingumo Teismą</w:t>
      </w:r>
      <w:r w:rsidR="00CF145A">
        <w:rPr>
          <w:rFonts w:ascii="Times New Roman" w:hAnsi="Times New Roman"/>
          <w:iCs/>
          <w:sz w:val="24"/>
          <w:szCs w:val="24"/>
        </w:rPr>
        <w:t>;</w:t>
      </w:r>
      <w:r w:rsidR="00CF145A" w:rsidRPr="00EF13BB">
        <w:rPr>
          <w:rFonts w:ascii="Times New Roman" w:hAnsi="Times New Roman"/>
          <w:iCs/>
          <w:sz w:val="24"/>
          <w:szCs w:val="24"/>
        </w:rPr>
        <w:t xml:space="preserve"> </w:t>
      </w:r>
      <w:r w:rsidR="00CF145A">
        <w:rPr>
          <w:rFonts w:ascii="Times New Roman" w:hAnsi="Times New Roman"/>
          <w:iCs/>
          <w:sz w:val="24"/>
          <w:szCs w:val="24"/>
        </w:rPr>
        <w:t>šią poziciją</w:t>
      </w:r>
      <w:r w:rsidRPr="00EF13BB">
        <w:rPr>
          <w:rFonts w:ascii="Times New Roman" w:hAnsi="Times New Roman"/>
          <w:iCs/>
          <w:sz w:val="24"/>
          <w:szCs w:val="24"/>
        </w:rPr>
        <w:t>, minėta,</w:t>
      </w:r>
      <w:r w:rsidR="00AC6357" w:rsidRPr="00EF13BB">
        <w:rPr>
          <w:rFonts w:ascii="Times New Roman" w:hAnsi="Times New Roman"/>
          <w:iCs/>
          <w:sz w:val="24"/>
          <w:szCs w:val="24"/>
        </w:rPr>
        <w:t xml:space="preserve"> pastarasis iš esmės palaikė, be kita ko, nepritardamas generalinio advokato siūlomam Europos Sąjungos teisės aiškinimui</w:t>
      </w:r>
      <w:r w:rsidRPr="00EF13BB">
        <w:rPr>
          <w:rFonts w:ascii="Times New Roman" w:hAnsi="Times New Roman"/>
          <w:iCs/>
          <w:sz w:val="24"/>
          <w:szCs w:val="24"/>
        </w:rPr>
        <w:t xml:space="preserve">, pagal kurį vidaus sandorių sudarymo papildomų sąlygų (be </w:t>
      </w:r>
      <w:proofErr w:type="spellStart"/>
      <w:r w:rsidRPr="00EF13BB">
        <w:rPr>
          <w:rFonts w:ascii="Times New Roman" w:hAnsi="Times New Roman"/>
          <w:i/>
          <w:iCs/>
          <w:sz w:val="24"/>
          <w:szCs w:val="24"/>
        </w:rPr>
        <w:t>Teckal</w:t>
      </w:r>
      <w:proofErr w:type="spellEnd"/>
      <w:r w:rsidRPr="00EF13BB">
        <w:rPr>
          <w:rFonts w:ascii="Times New Roman" w:hAnsi="Times New Roman"/>
          <w:iCs/>
          <w:sz w:val="24"/>
          <w:szCs w:val="24"/>
        </w:rPr>
        <w:t xml:space="preserve"> kriterijų) šaltinis – ir nacionalinė jurisprudencija</w:t>
      </w:r>
      <w:r w:rsidR="00AC6357" w:rsidRPr="00EF13BB">
        <w:rPr>
          <w:rFonts w:ascii="Times New Roman" w:hAnsi="Times New Roman"/>
          <w:iCs/>
          <w:sz w:val="24"/>
          <w:szCs w:val="24"/>
        </w:rPr>
        <w:t xml:space="preserve">. </w:t>
      </w:r>
    </w:p>
    <w:p w:rsidR="00442DED" w:rsidRPr="00EF13BB" w:rsidRDefault="00442DED" w:rsidP="008D5915">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Vienas iš</w:t>
      </w:r>
      <w:r w:rsidR="007548BF">
        <w:rPr>
          <w:rFonts w:ascii="Times New Roman" w:hAnsi="Times New Roman"/>
          <w:iCs/>
          <w:sz w:val="24"/>
          <w:szCs w:val="24"/>
        </w:rPr>
        <w:t xml:space="preserve"> Teisingumo Teismo</w:t>
      </w:r>
      <w:r>
        <w:rPr>
          <w:rFonts w:ascii="Times New Roman" w:hAnsi="Times New Roman"/>
          <w:iCs/>
          <w:sz w:val="24"/>
          <w:szCs w:val="24"/>
        </w:rPr>
        <w:t xml:space="preserve"> argumentų, kuriuo remiantis</w:t>
      </w:r>
      <w:r w:rsidR="007548BF">
        <w:rPr>
          <w:rFonts w:ascii="Times New Roman" w:hAnsi="Times New Roman"/>
          <w:iCs/>
          <w:sz w:val="24"/>
          <w:szCs w:val="24"/>
        </w:rPr>
        <w:t xml:space="preserve"> sprendžiama dėl</w:t>
      </w:r>
      <w:r>
        <w:rPr>
          <w:rFonts w:ascii="Times New Roman" w:hAnsi="Times New Roman"/>
          <w:iCs/>
          <w:sz w:val="24"/>
          <w:szCs w:val="24"/>
        </w:rPr>
        <w:t xml:space="preserve"> vidaus sandorių sudarymo papildom</w:t>
      </w:r>
      <w:r w:rsidR="007548BF">
        <w:rPr>
          <w:rFonts w:ascii="Times New Roman" w:hAnsi="Times New Roman"/>
          <w:iCs/>
          <w:sz w:val="24"/>
          <w:szCs w:val="24"/>
        </w:rPr>
        <w:t>ų</w:t>
      </w:r>
      <w:r>
        <w:rPr>
          <w:rFonts w:ascii="Times New Roman" w:hAnsi="Times New Roman"/>
          <w:iCs/>
          <w:sz w:val="24"/>
          <w:szCs w:val="24"/>
        </w:rPr>
        <w:t xml:space="preserve"> sąlyg</w:t>
      </w:r>
      <w:r w:rsidR="007548BF">
        <w:rPr>
          <w:rFonts w:ascii="Times New Roman" w:hAnsi="Times New Roman"/>
          <w:iCs/>
          <w:sz w:val="24"/>
          <w:szCs w:val="24"/>
        </w:rPr>
        <w:t>ų</w:t>
      </w:r>
      <w:r>
        <w:rPr>
          <w:rFonts w:ascii="Times New Roman" w:hAnsi="Times New Roman"/>
          <w:iCs/>
          <w:sz w:val="24"/>
          <w:szCs w:val="24"/>
        </w:rPr>
        <w:t xml:space="preserve">, </w:t>
      </w:r>
      <w:r w:rsidRPr="00442DED">
        <w:rPr>
          <w:rFonts w:ascii="Times New Roman" w:hAnsi="Times New Roman"/>
          <w:i/>
          <w:iCs/>
          <w:sz w:val="24"/>
          <w:szCs w:val="24"/>
        </w:rPr>
        <w:t xml:space="preserve">per </w:t>
      </w:r>
      <w:proofErr w:type="spellStart"/>
      <w:r w:rsidRPr="00442DED">
        <w:rPr>
          <w:rFonts w:ascii="Times New Roman" w:hAnsi="Times New Roman"/>
          <w:i/>
          <w:iCs/>
          <w:sz w:val="24"/>
          <w:szCs w:val="24"/>
        </w:rPr>
        <w:t>se</w:t>
      </w:r>
      <w:proofErr w:type="spellEnd"/>
      <w:r>
        <w:rPr>
          <w:rFonts w:ascii="Times New Roman" w:hAnsi="Times New Roman"/>
          <w:iCs/>
          <w:sz w:val="24"/>
          <w:szCs w:val="24"/>
        </w:rPr>
        <w:t xml:space="preserve"> neįeinanči</w:t>
      </w:r>
      <w:r w:rsidR="007548BF">
        <w:rPr>
          <w:rFonts w:ascii="Times New Roman" w:hAnsi="Times New Roman"/>
          <w:iCs/>
          <w:sz w:val="24"/>
          <w:szCs w:val="24"/>
        </w:rPr>
        <w:t>ų</w:t>
      </w:r>
      <w:r>
        <w:rPr>
          <w:rFonts w:ascii="Times New Roman" w:hAnsi="Times New Roman"/>
          <w:iCs/>
          <w:sz w:val="24"/>
          <w:szCs w:val="24"/>
        </w:rPr>
        <w:t xml:space="preserve"> į Direktyvos 2014/24 </w:t>
      </w:r>
      <w:proofErr w:type="spellStart"/>
      <w:r w:rsidRPr="00442DED">
        <w:rPr>
          <w:rFonts w:ascii="Times New Roman" w:hAnsi="Times New Roman"/>
          <w:i/>
          <w:iCs/>
          <w:sz w:val="24"/>
          <w:szCs w:val="24"/>
        </w:rPr>
        <w:t>rationae</w:t>
      </w:r>
      <w:proofErr w:type="spellEnd"/>
      <w:r w:rsidRPr="00442DED">
        <w:rPr>
          <w:rFonts w:ascii="Times New Roman" w:hAnsi="Times New Roman"/>
          <w:i/>
          <w:iCs/>
          <w:sz w:val="24"/>
          <w:szCs w:val="24"/>
        </w:rPr>
        <w:t xml:space="preserve"> </w:t>
      </w:r>
      <w:proofErr w:type="spellStart"/>
      <w:r w:rsidRPr="00442DED">
        <w:rPr>
          <w:rFonts w:ascii="Times New Roman" w:hAnsi="Times New Roman"/>
          <w:i/>
          <w:iCs/>
          <w:sz w:val="24"/>
          <w:szCs w:val="24"/>
        </w:rPr>
        <w:t>materia</w:t>
      </w:r>
      <w:proofErr w:type="spellEnd"/>
      <w:r>
        <w:rPr>
          <w:rFonts w:ascii="Times New Roman" w:hAnsi="Times New Roman"/>
          <w:iCs/>
          <w:sz w:val="24"/>
          <w:szCs w:val="24"/>
        </w:rPr>
        <w:t xml:space="preserve"> (materialųjį pagrindą),</w:t>
      </w:r>
      <w:r w:rsidR="007548BF">
        <w:rPr>
          <w:rFonts w:ascii="Times New Roman" w:hAnsi="Times New Roman"/>
          <w:iCs/>
          <w:sz w:val="24"/>
          <w:szCs w:val="24"/>
        </w:rPr>
        <w:t xml:space="preserve"> teisėtumo</w:t>
      </w:r>
      <w:r>
        <w:rPr>
          <w:rFonts w:ascii="Times New Roman" w:hAnsi="Times New Roman"/>
          <w:iCs/>
          <w:sz w:val="24"/>
          <w:szCs w:val="24"/>
        </w:rPr>
        <w:t xml:space="preserve"> – skaidrumo ir teisinio saugumo principai, pagrindinės SESV nuostatos (vidaus rinkos laisvės) ir </w:t>
      </w:r>
      <w:r w:rsidRPr="00E97F46">
        <w:rPr>
          <w:rFonts w:ascii="Times New Roman" w:hAnsi="Times New Roman"/>
          <w:iCs/>
          <w:sz w:val="24"/>
          <w:szCs w:val="24"/>
        </w:rPr>
        <w:t>iš jų išplaukiantys bendrieji Europos Sąjungos principai (</w:t>
      </w:r>
      <w:proofErr w:type="spellStart"/>
      <w:r w:rsidRPr="00E97F46">
        <w:rPr>
          <w:rFonts w:ascii="Times New Roman" w:hAnsi="Times New Roman"/>
          <w:iCs/>
          <w:sz w:val="24"/>
          <w:szCs w:val="24"/>
        </w:rPr>
        <w:t>Prejudicinio</w:t>
      </w:r>
      <w:proofErr w:type="spellEnd"/>
      <w:r w:rsidRPr="00E97F46">
        <w:rPr>
          <w:rFonts w:ascii="Times New Roman" w:hAnsi="Times New Roman"/>
          <w:iCs/>
          <w:sz w:val="24"/>
          <w:szCs w:val="24"/>
        </w:rPr>
        <w:t xml:space="preserve"> sprendimo 48, 54, 55 punktai). </w:t>
      </w:r>
      <w:r w:rsidR="006C2BA2" w:rsidRPr="00E97F46">
        <w:rPr>
          <w:rFonts w:ascii="Times New Roman" w:hAnsi="Times New Roman"/>
          <w:iCs/>
          <w:sz w:val="24"/>
          <w:szCs w:val="24"/>
        </w:rPr>
        <w:t>Teisėjų kolegija konstatuoja</w:t>
      </w:r>
      <w:r w:rsidRPr="00E97F46">
        <w:rPr>
          <w:rFonts w:ascii="Times New Roman" w:hAnsi="Times New Roman"/>
          <w:iCs/>
          <w:sz w:val="24"/>
          <w:szCs w:val="24"/>
        </w:rPr>
        <w:t>, kad teisinis reguliavimas, ypač atsižvelgiant į galimą užsienio</w:t>
      </w:r>
      <w:r>
        <w:rPr>
          <w:rFonts w:ascii="Times New Roman" w:hAnsi="Times New Roman"/>
          <w:iCs/>
          <w:sz w:val="24"/>
          <w:szCs w:val="24"/>
        </w:rPr>
        <w:t xml:space="preserve"> tiekėjų suinteresuotumą kitų valstybių narių vidaus sandoriais, labiau</w:t>
      </w:r>
      <w:r w:rsidR="00D700E7">
        <w:rPr>
          <w:rFonts w:ascii="Times New Roman" w:hAnsi="Times New Roman"/>
          <w:iCs/>
          <w:sz w:val="24"/>
          <w:szCs w:val="24"/>
        </w:rPr>
        <w:t xml:space="preserve"> nei</w:t>
      </w:r>
      <w:r>
        <w:rPr>
          <w:rFonts w:ascii="Times New Roman" w:hAnsi="Times New Roman"/>
          <w:iCs/>
          <w:sz w:val="24"/>
          <w:szCs w:val="24"/>
        </w:rPr>
        <w:t xml:space="preserve"> nacionalin</w:t>
      </w:r>
      <w:r w:rsidR="00D700E7">
        <w:rPr>
          <w:rFonts w:ascii="Times New Roman" w:hAnsi="Times New Roman"/>
          <w:iCs/>
          <w:sz w:val="24"/>
          <w:szCs w:val="24"/>
        </w:rPr>
        <w:t>ė</w:t>
      </w:r>
      <w:r>
        <w:rPr>
          <w:rFonts w:ascii="Times New Roman" w:hAnsi="Times New Roman"/>
          <w:iCs/>
          <w:sz w:val="24"/>
          <w:szCs w:val="24"/>
        </w:rPr>
        <w:t xml:space="preserve"> jurisprudencija</w:t>
      </w:r>
      <w:r w:rsidR="00D700E7" w:rsidRPr="00D700E7">
        <w:rPr>
          <w:rFonts w:ascii="Times New Roman" w:hAnsi="Times New Roman"/>
          <w:iCs/>
          <w:sz w:val="24"/>
          <w:szCs w:val="24"/>
        </w:rPr>
        <w:t xml:space="preserve"> </w:t>
      </w:r>
      <w:r w:rsidR="00D700E7">
        <w:rPr>
          <w:rFonts w:ascii="Times New Roman" w:hAnsi="Times New Roman"/>
          <w:iCs/>
          <w:sz w:val="24"/>
          <w:szCs w:val="24"/>
        </w:rPr>
        <w:t>atitinka nurodytus reikalavimus</w:t>
      </w:r>
      <w:r>
        <w:rPr>
          <w:rFonts w:ascii="Times New Roman" w:hAnsi="Times New Roman"/>
          <w:iCs/>
          <w:sz w:val="24"/>
          <w:szCs w:val="24"/>
        </w:rPr>
        <w:t xml:space="preserve">. </w:t>
      </w:r>
    </w:p>
    <w:p w:rsidR="00700C72" w:rsidRDefault="00700C72" w:rsidP="00A873D4">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Vidaus sandorių reguliavimas VPĮ įtvirtintas nuo 2010 m. kovo 2 d. Nuo šio momento iki ginčo vidaus sandorio sudarymo (2016 m. gegužės 3 d.) šis reguliavimas buvo keičiamas bent tris kartus (kitos VPĮ 10 straipsnio nuostatos – dar daugiau), </w:t>
      </w:r>
      <w:r w:rsidR="008D402E">
        <w:rPr>
          <w:rFonts w:ascii="Times New Roman" w:hAnsi="Times New Roman"/>
          <w:iCs/>
          <w:sz w:val="24"/>
          <w:szCs w:val="24"/>
        </w:rPr>
        <w:t xml:space="preserve">tačiau </w:t>
      </w:r>
      <w:r>
        <w:rPr>
          <w:rFonts w:ascii="Times New Roman" w:hAnsi="Times New Roman"/>
          <w:iCs/>
          <w:sz w:val="24"/>
          <w:szCs w:val="24"/>
        </w:rPr>
        <w:t xml:space="preserve">vis dėlto </w:t>
      </w:r>
      <w:r w:rsidR="008D402E">
        <w:rPr>
          <w:rFonts w:ascii="Times New Roman" w:hAnsi="Times New Roman"/>
          <w:iCs/>
          <w:sz w:val="24"/>
          <w:szCs w:val="24"/>
        </w:rPr>
        <w:t>j</w:t>
      </w:r>
      <w:r w:rsidR="00A873D4">
        <w:rPr>
          <w:rFonts w:ascii="Times New Roman" w:hAnsi="Times New Roman"/>
          <w:iCs/>
          <w:sz w:val="24"/>
          <w:szCs w:val="24"/>
        </w:rPr>
        <w:t xml:space="preserve">o </w:t>
      </w:r>
      <w:r>
        <w:rPr>
          <w:rFonts w:ascii="Times New Roman" w:hAnsi="Times New Roman"/>
          <w:iCs/>
          <w:sz w:val="24"/>
          <w:szCs w:val="24"/>
        </w:rPr>
        <w:t>turin</w:t>
      </w:r>
      <w:r w:rsidR="008D402E">
        <w:rPr>
          <w:rFonts w:ascii="Times New Roman" w:hAnsi="Times New Roman"/>
          <w:iCs/>
          <w:sz w:val="24"/>
          <w:szCs w:val="24"/>
        </w:rPr>
        <w:t>ys</w:t>
      </w:r>
      <w:r>
        <w:rPr>
          <w:rFonts w:ascii="Times New Roman" w:hAnsi="Times New Roman"/>
          <w:iCs/>
          <w:sz w:val="24"/>
          <w:szCs w:val="24"/>
        </w:rPr>
        <w:t xml:space="preserve"> liko iš esmės nepakitęs, reguliavimo kaita buvo susijusi daugiausia su procedūriniais vidaus sandorių sudarymo aspektais (išviešinim</w:t>
      </w:r>
      <w:r w:rsidR="008D402E">
        <w:rPr>
          <w:rFonts w:ascii="Times New Roman" w:hAnsi="Times New Roman"/>
          <w:iCs/>
          <w:sz w:val="24"/>
          <w:szCs w:val="24"/>
        </w:rPr>
        <w:t>u</w:t>
      </w:r>
      <w:r>
        <w:rPr>
          <w:rFonts w:ascii="Times New Roman" w:hAnsi="Times New Roman"/>
          <w:iCs/>
          <w:sz w:val="24"/>
          <w:szCs w:val="24"/>
        </w:rPr>
        <w:t xml:space="preserve">, jų sudarymo pagal Viešųjų pirkimų tarnybos suteikiamus leidimus tvarkos nustatymu), be to, sumažinta kontroliuojamos įmonės </w:t>
      </w:r>
      <w:r w:rsidR="00A873D4">
        <w:rPr>
          <w:rFonts w:ascii="Times New Roman" w:hAnsi="Times New Roman"/>
          <w:iCs/>
          <w:sz w:val="24"/>
          <w:szCs w:val="24"/>
        </w:rPr>
        <w:t xml:space="preserve">iš kontroliuojančios perkančiosios organizacijos gaunamų </w:t>
      </w:r>
      <w:r>
        <w:rPr>
          <w:rFonts w:ascii="Times New Roman" w:hAnsi="Times New Roman"/>
          <w:iCs/>
          <w:sz w:val="24"/>
          <w:szCs w:val="24"/>
        </w:rPr>
        <w:t>pajamų</w:t>
      </w:r>
      <w:r w:rsidR="00A873D4">
        <w:rPr>
          <w:rFonts w:ascii="Times New Roman" w:hAnsi="Times New Roman"/>
          <w:iCs/>
          <w:sz w:val="24"/>
          <w:szCs w:val="24"/>
        </w:rPr>
        <w:t xml:space="preserve"> </w:t>
      </w:r>
      <w:r>
        <w:rPr>
          <w:rFonts w:ascii="Times New Roman" w:hAnsi="Times New Roman"/>
          <w:iCs/>
          <w:sz w:val="24"/>
          <w:szCs w:val="24"/>
        </w:rPr>
        <w:t>dalis. Primintina, kad Konkurencijos įstatymo 4</w:t>
      </w:r>
      <w:r w:rsidR="00BA40B1">
        <w:rPr>
          <w:rFonts w:ascii="Times New Roman" w:hAnsi="Times New Roman"/>
          <w:iCs/>
          <w:sz w:val="24"/>
          <w:szCs w:val="24"/>
        </w:rPr>
        <w:t> </w:t>
      </w:r>
      <w:r>
        <w:rPr>
          <w:rFonts w:ascii="Times New Roman" w:hAnsi="Times New Roman"/>
          <w:iCs/>
          <w:sz w:val="24"/>
          <w:szCs w:val="24"/>
        </w:rPr>
        <w:t>straipsnio nuostatų turinys nebuvo keičiamas.</w:t>
      </w:r>
    </w:p>
    <w:p w:rsidR="00700C72" w:rsidRDefault="00700C72" w:rsidP="00700C72">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Taip pat pažymėtina, kad</w:t>
      </w:r>
      <w:r w:rsidR="00E149B7">
        <w:rPr>
          <w:rFonts w:ascii="Times New Roman" w:hAnsi="Times New Roman"/>
          <w:iCs/>
          <w:sz w:val="24"/>
          <w:szCs w:val="24"/>
        </w:rPr>
        <w:t>,</w:t>
      </w:r>
      <w:r>
        <w:rPr>
          <w:rFonts w:ascii="Times New Roman" w:hAnsi="Times New Roman"/>
          <w:iCs/>
          <w:sz w:val="24"/>
          <w:szCs w:val="24"/>
        </w:rPr>
        <w:t xml:space="preserve"> kaip nurodyta kasacinio teismo 2018 m. balandžio 13 d. nutartyje, kuria kreiptasi į Teisingumo Teismą, Lietuvos vyriausiasis administracinis teismas iki vidaus sandorių instituto įtvirtinimo VPĮ laikėsi pozicijos, </w:t>
      </w:r>
      <w:r w:rsidR="00E149B7">
        <w:rPr>
          <w:rFonts w:ascii="Times New Roman" w:hAnsi="Times New Roman"/>
          <w:iCs/>
          <w:sz w:val="24"/>
          <w:szCs w:val="24"/>
        </w:rPr>
        <w:t xml:space="preserve">jog </w:t>
      </w:r>
      <w:r>
        <w:rPr>
          <w:rFonts w:ascii="Times New Roman" w:hAnsi="Times New Roman"/>
          <w:iCs/>
          <w:sz w:val="24"/>
          <w:szCs w:val="24"/>
        </w:rPr>
        <w:t xml:space="preserve">Lietuvos įstatymų leidėjas įtvirtino baigtinį VPĮ taikymo išimčių sąrašą, kuriame vidaus sandoriai nenustatyti; šie, jo vertinimu, apskritai laikytini bendrojo viešųjų pirkimų reguliavimo išimtimi, kuri turėtų būti aiškinama ir taikoma siaurai; valstybės narės gali įtvirtinti griežtesnį nei viešųjų pirkimų direktyvose nustatytą reguliavimą (žr., pvz., Lietuvos vyriausiojo administracinio teismo 2008 m. gruodžio 5 d. nutartį administracinėje byloje Nr. A-756-1976/2008).  </w:t>
      </w:r>
    </w:p>
    <w:p w:rsidR="00163C81" w:rsidRDefault="00163C81" w:rsidP="00163C81">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Atsižvelgiant į tai ir iš esmės pritariant atsakovių savivaldybės ir jos administracijos argumentams šiuo aspektu, konstatuotina, kad nėra pagrindo, </w:t>
      </w:r>
      <w:r w:rsidRPr="001A5025">
        <w:rPr>
          <w:rFonts w:ascii="Times New Roman" w:hAnsi="Times New Roman"/>
          <w:i/>
          <w:iCs/>
          <w:sz w:val="24"/>
          <w:szCs w:val="24"/>
        </w:rPr>
        <w:t>pirma</w:t>
      </w:r>
      <w:r>
        <w:rPr>
          <w:rFonts w:ascii="Times New Roman" w:hAnsi="Times New Roman"/>
          <w:iCs/>
          <w:sz w:val="24"/>
          <w:szCs w:val="24"/>
        </w:rPr>
        <w:t xml:space="preserve">, daryti išvados, jog Lietuvos įstatymų leidėjas teisiniame reguliavime nevisiškai tiksliai įgyvendino savo konstitucinę kompetenciją ir nenustatė visų būtinų vidaus sandorių reguliavimo aspektų, kurie turėtų būti pataisyti teismų praktikoje </w:t>
      </w:r>
      <w:proofErr w:type="spellStart"/>
      <w:r>
        <w:rPr>
          <w:rFonts w:ascii="Times New Roman" w:hAnsi="Times New Roman"/>
          <w:iCs/>
          <w:sz w:val="24"/>
          <w:szCs w:val="24"/>
        </w:rPr>
        <w:t>sistemiškai</w:t>
      </w:r>
      <w:proofErr w:type="spellEnd"/>
      <w:r>
        <w:rPr>
          <w:rFonts w:ascii="Times New Roman" w:hAnsi="Times New Roman"/>
          <w:iCs/>
          <w:sz w:val="24"/>
          <w:szCs w:val="24"/>
        </w:rPr>
        <w:t xml:space="preserve"> aiškinant kitus teisės aktus, </w:t>
      </w:r>
      <w:r w:rsidRPr="001A5025">
        <w:rPr>
          <w:rFonts w:ascii="Times New Roman" w:hAnsi="Times New Roman"/>
          <w:i/>
          <w:iCs/>
          <w:sz w:val="24"/>
          <w:szCs w:val="24"/>
        </w:rPr>
        <w:t>antra</w:t>
      </w:r>
      <w:r>
        <w:rPr>
          <w:rFonts w:ascii="Times New Roman" w:hAnsi="Times New Roman"/>
          <w:iCs/>
          <w:sz w:val="24"/>
          <w:szCs w:val="24"/>
        </w:rPr>
        <w:t xml:space="preserve">, tokiam teisės aiškinimui, pagal kurį, ignoruojant įstatymų leidėjo valią, vidaus sandorių instituto taikymas lieka nuolatos išimtinis, nepriklausomai nuo VPĮ 10 straipsnio reguliavimo kaitos. </w:t>
      </w:r>
    </w:p>
    <w:p w:rsidR="00700C72" w:rsidRPr="009E1DFA" w:rsidRDefault="00700C72" w:rsidP="00700C72">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Sutiktina su</w:t>
      </w:r>
      <w:r w:rsidRPr="009E1DFA">
        <w:rPr>
          <w:rFonts w:ascii="Times New Roman" w:hAnsi="Times New Roman"/>
          <w:iCs/>
          <w:sz w:val="24"/>
          <w:szCs w:val="24"/>
        </w:rPr>
        <w:t xml:space="preserve"> atsakovių savivaldybės ir jos administracijos atstovo teismo posėdžio metu išsakyta</w:t>
      </w:r>
      <w:r>
        <w:rPr>
          <w:rFonts w:ascii="Times New Roman" w:hAnsi="Times New Roman"/>
          <w:iCs/>
          <w:sz w:val="24"/>
          <w:szCs w:val="24"/>
        </w:rPr>
        <w:t xml:space="preserve"> pozicija</w:t>
      </w:r>
      <w:r w:rsidRPr="009E1DFA">
        <w:rPr>
          <w:rFonts w:ascii="Times New Roman" w:hAnsi="Times New Roman"/>
          <w:iCs/>
          <w:sz w:val="24"/>
          <w:szCs w:val="24"/>
        </w:rPr>
        <w:t>, kad apeliacinės instanci</w:t>
      </w:r>
      <w:r>
        <w:rPr>
          <w:rFonts w:ascii="Times New Roman" w:hAnsi="Times New Roman"/>
          <w:iCs/>
          <w:sz w:val="24"/>
          <w:szCs w:val="24"/>
        </w:rPr>
        <w:t>jos teismo sprendimu nustatytos</w:t>
      </w:r>
      <w:r w:rsidRPr="009E1DFA">
        <w:rPr>
          <w:rFonts w:ascii="Times New Roman" w:hAnsi="Times New Roman"/>
          <w:iCs/>
          <w:sz w:val="24"/>
          <w:szCs w:val="24"/>
        </w:rPr>
        <w:t xml:space="preserve"> papildomos vidaus sandorių sudarymo sąlygos iš esmės patenka į Lietuvos įstatym</w:t>
      </w:r>
      <w:r w:rsidR="006955F9">
        <w:rPr>
          <w:rFonts w:ascii="Times New Roman" w:hAnsi="Times New Roman"/>
          <w:iCs/>
          <w:sz w:val="24"/>
          <w:szCs w:val="24"/>
        </w:rPr>
        <w:t>ų</w:t>
      </w:r>
      <w:r w:rsidRPr="009E1DFA">
        <w:rPr>
          <w:rFonts w:ascii="Times New Roman" w:hAnsi="Times New Roman"/>
          <w:iCs/>
          <w:sz w:val="24"/>
          <w:szCs w:val="24"/>
        </w:rPr>
        <w:t xml:space="preserve"> leidėjo kompetencijos (reguliavimo </w:t>
      </w:r>
      <w:proofErr w:type="spellStart"/>
      <w:r w:rsidRPr="009E1DFA">
        <w:rPr>
          <w:rFonts w:ascii="Times New Roman" w:hAnsi="Times New Roman"/>
          <w:iCs/>
          <w:sz w:val="24"/>
          <w:szCs w:val="24"/>
        </w:rPr>
        <w:t>diskrecijos</w:t>
      </w:r>
      <w:proofErr w:type="spellEnd"/>
      <w:r w:rsidRPr="009E1DFA">
        <w:rPr>
          <w:rFonts w:ascii="Times New Roman" w:hAnsi="Times New Roman"/>
          <w:iCs/>
          <w:sz w:val="24"/>
          <w:szCs w:val="24"/>
        </w:rPr>
        <w:t>) sritį, nes ginčo vidaus sandorio sudarymo metu (ir net prasidėjus teismo procesui) tebegaliojant</w:t>
      </w:r>
      <w:r>
        <w:rPr>
          <w:rFonts w:ascii="Times New Roman" w:hAnsi="Times New Roman"/>
          <w:iCs/>
          <w:sz w:val="24"/>
          <w:szCs w:val="24"/>
        </w:rPr>
        <w:t xml:space="preserve"> turinio prasme siauresnės apimties</w:t>
      </w:r>
      <w:r w:rsidRPr="009E1DFA">
        <w:rPr>
          <w:rFonts w:ascii="Times New Roman" w:hAnsi="Times New Roman"/>
          <w:iCs/>
          <w:sz w:val="24"/>
          <w:szCs w:val="24"/>
        </w:rPr>
        <w:t xml:space="preserve"> VPĮ 10 straipsnio 5 daliai</w:t>
      </w:r>
      <w:r w:rsidR="009D65A0">
        <w:rPr>
          <w:rFonts w:ascii="Times New Roman" w:hAnsi="Times New Roman"/>
          <w:iCs/>
          <w:sz w:val="24"/>
          <w:szCs w:val="24"/>
        </w:rPr>
        <w:t xml:space="preserve"> (įtvirtinti tik </w:t>
      </w:r>
      <w:proofErr w:type="spellStart"/>
      <w:r w:rsidR="009D65A0" w:rsidRPr="009D65A0">
        <w:rPr>
          <w:rFonts w:ascii="Times New Roman" w:hAnsi="Times New Roman"/>
          <w:i/>
          <w:iCs/>
          <w:sz w:val="24"/>
          <w:szCs w:val="24"/>
        </w:rPr>
        <w:t>Teckal</w:t>
      </w:r>
      <w:proofErr w:type="spellEnd"/>
      <w:r w:rsidR="009D65A0" w:rsidRPr="009D65A0">
        <w:rPr>
          <w:rFonts w:ascii="Times New Roman" w:hAnsi="Times New Roman"/>
          <w:i/>
          <w:iCs/>
          <w:sz w:val="24"/>
          <w:szCs w:val="24"/>
        </w:rPr>
        <w:t xml:space="preserve"> kriterijai</w:t>
      </w:r>
      <w:r w:rsidR="009D65A0">
        <w:rPr>
          <w:rFonts w:ascii="Times New Roman" w:hAnsi="Times New Roman"/>
          <w:iCs/>
          <w:sz w:val="24"/>
          <w:szCs w:val="24"/>
        </w:rPr>
        <w:t>)</w:t>
      </w:r>
      <w:r w:rsidRPr="009E1DFA">
        <w:rPr>
          <w:rFonts w:ascii="Times New Roman" w:hAnsi="Times New Roman"/>
          <w:iCs/>
          <w:sz w:val="24"/>
          <w:szCs w:val="24"/>
        </w:rPr>
        <w:t xml:space="preserve"> nebuvo galutinai aišku, ar ir kaip bus keičiamas nacionalinis šio teisės instituto</w:t>
      </w:r>
      <w:r>
        <w:rPr>
          <w:rFonts w:ascii="Times New Roman" w:hAnsi="Times New Roman"/>
          <w:iCs/>
          <w:sz w:val="24"/>
          <w:szCs w:val="24"/>
        </w:rPr>
        <w:t xml:space="preserve"> teisinis</w:t>
      </w:r>
      <w:r w:rsidRPr="009E1DFA">
        <w:rPr>
          <w:rFonts w:ascii="Times New Roman" w:hAnsi="Times New Roman"/>
          <w:iCs/>
          <w:sz w:val="24"/>
          <w:szCs w:val="24"/>
        </w:rPr>
        <w:t xml:space="preserve"> reglamentavimas.</w:t>
      </w:r>
    </w:p>
    <w:p w:rsidR="00D834B8" w:rsidRDefault="001A5025" w:rsidP="00411C5C">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Jei būtų laikomasi priešingos pozicijos, </w:t>
      </w:r>
      <w:r w:rsidR="00575F75">
        <w:rPr>
          <w:rFonts w:ascii="Times New Roman" w:hAnsi="Times New Roman"/>
          <w:iCs/>
          <w:sz w:val="24"/>
          <w:szCs w:val="24"/>
        </w:rPr>
        <w:t xml:space="preserve">kad papildomos lyginant su </w:t>
      </w:r>
      <w:proofErr w:type="spellStart"/>
      <w:r w:rsidR="00575F75" w:rsidRPr="00575F75">
        <w:rPr>
          <w:rFonts w:ascii="Times New Roman" w:hAnsi="Times New Roman"/>
          <w:i/>
          <w:iCs/>
          <w:sz w:val="24"/>
          <w:szCs w:val="24"/>
        </w:rPr>
        <w:t>Teckal</w:t>
      </w:r>
      <w:proofErr w:type="spellEnd"/>
      <w:r w:rsidR="00575F75" w:rsidRPr="00575F75">
        <w:rPr>
          <w:rFonts w:ascii="Times New Roman" w:hAnsi="Times New Roman"/>
          <w:i/>
          <w:iCs/>
          <w:sz w:val="24"/>
          <w:szCs w:val="24"/>
        </w:rPr>
        <w:t xml:space="preserve"> </w:t>
      </w:r>
      <w:r w:rsidR="00575F75">
        <w:rPr>
          <w:rFonts w:ascii="Times New Roman" w:hAnsi="Times New Roman"/>
          <w:iCs/>
          <w:sz w:val="24"/>
          <w:szCs w:val="24"/>
        </w:rPr>
        <w:t xml:space="preserve">kriterijais vidaus sandorių sudarymo sąlygos, net ir tiesiogiai neįtvirtintos VPĮ, yra privalomos kaip akivaizdžios, nebūtų aišku, kodėl įstatymo leidėjas jas konkrečiai </w:t>
      </w:r>
      <w:r w:rsidR="00BB3E4B">
        <w:rPr>
          <w:rFonts w:ascii="Times New Roman" w:hAnsi="Times New Roman"/>
          <w:iCs/>
          <w:sz w:val="24"/>
          <w:szCs w:val="24"/>
        </w:rPr>
        <w:t xml:space="preserve">įteisino </w:t>
      </w:r>
      <w:r w:rsidR="00575F75">
        <w:rPr>
          <w:rFonts w:ascii="Times New Roman" w:hAnsi="Times New Roman"/>
          <w:iCs/>
          <w:sz w:val="24"/>
          <w:szCs w:val="24"/>
        </w:rPr>
        <w:t xml:space="preserve">naujos redakcijos VPĮ, kurio </w:t>
      </w:r>
      <w:r w:rsidR="00575F75">
        <w:rPr>
          <w:rFonts w:ascii="Times New Roman" w:hAnsi="Times New Roman"/>
          <w:iCs/>
          <w:sz w:val="24"/>
          <w:szCs w:val="24"/>
        </w:rPr>
        <w:lastRenderedPageBreak/>
        <w:t>nuostatos nagrinėjamam ginčui</w:t>
      </w:r>
      <w:r w:rsidR="00575F75" w:rsidRPr="00575F75">
        <w:rPr>
          <w:rFonts w:ascii="Times New Roman" w:hAnsi="Times New Roman"/>
          <w:iCs/>
          <w:sz w:val="24"/>
          <w:szCs w:val="24"/>
        </w:rPr>
        <w:t xml:space="preserve"> </w:t>
      </w:r>
      <w:r w:rsidR="00575F75">
        <w:rPr>
          <w:rFonts w:ascii="Times New Roman" w:hAnsi="Times New Roman"/>
          <w:iCs/>
          <w:sz w:val="24"/>
          <w:szCs w:val="24"/>
        </w:rPr>
        <w:t>netaikomos.</w:t>
      </w:r>
      <w:r w:rsidR="004E2F37">
        <w:rPr>
          <w:rFonts w:ascii="Times New Roman" w:hAnsi="Times New Roman"/>
          <w:iCs/>
          <w:sz w:val="24"/>
          <w:szCs w:val="24"/>
        </w:rPr>
        <w:t xml:space="preserve"> Be to, tokiu aiškinimu būtų paneigta VPĮ kaip </w:t>
      </w:r>
      <w:proofErr w:type="spellStart"/>
      <w:r w:rsidR="004E2F37" w:rsidRPr="004E2F37">
        <w:rPr>
          <w:rFonts w:ascii="Times New Roman" w:hAnsi="Times New Roman"/>
          <w:i/>
          <w:iCs/>
          <w:sz w:val="24"/>
          <w:szCs w:val="24"/>
        </w:rPr>
        <w:t>lex</w:t>
      </w:r>
      <w:proofErr w:type="spellEnd"/>
      <w:r w:rsidR="004E2F37" w:rsidRPr="004E2F37">
        <w:rPr>
          <w:rFonts w:ascii="Times New Roman" w:hAnsi="Times New Roman"/>
          <w:i/>
          <w:iCs/>
          <w:sz w:val="24"/>
          <w:szCs w:val="24"/>
        </w:rPr>
        <w:t xml:space="preserve"> </w:t>
      </w:r>
      <w:proofErr w:type="spellStart"/>
      <w:r w:rsidR="004E2F37" w:rsidRPr="004E2F37">
        <w:rPr>
          <w:rFonts w:ascii="Times New Roman" w:hAnsi="Times New Roman"/>
          <w:i/>
          <w:iCs/>
          <w:sz w:val="24"/>
          <w:szCs w:val="24"/>
        </w:rPr>
        <w:t>specialis</w:t>
      </w:r>
      <w:proofErr w:type="spellEnd"/>
      <w:r w:rsidR="004E2F37">
        <w:rPr>
          <w:rFonts w:ascii="Times New Roman" w:hAnsi="Times New Roman"/>
          <w:iCs/>
          <w:sz w:val="24"/>
          <w:szCs w:val="24"/>
        </w:rPr>
        <w:t xml:space="preserve"> (</w:t>
      </w:r>
      <w:r w:rsidR="004E2F37" w:rsidRPr="004E2F37">
        <w:rPr>
          <w:rFonts w:ascii="Times New Roman" w:hAnsi="Times New Roman"/>
          <w:iCs/>
          <w:sz w:val="24"/>
          <w:szCs w:val="24"/>
        </w:rPr>
        <w:t>special</w:t>
      </w:r>
      <w:r w:rsidR="006955F9">
        <w:rPr>
          <w:rFonts w:ascii="Times New Roman" w:hAnsi="Times New Roman"/>
          <w:iCs/>
          <w:sz w:val="24"/>
          <w:szCs w:val="24"/>
        </w:rPr>
        <w:t>usis</w:t>
      </w:r>
      <w:r w:rsidR="004E2F37" w:rsidRPr="004E2F37">
        <w:rPr>
          <w:rFonts w:ascii="Times New Roman" w:hAnsi="Times New Roman"/>
          <w:iCs/>
          <w:sz w:val="24"/>
          <w:szCs w:val="24"/>
        </w:rPr>
        <w:t xml:space="preserve"> įstatym</w:t>
      </w:r>
      <w:r w:rsidR="006955F9">
        <w:rPr>
          <w:rFonts w:ascii="Times New Roman" w:hAnsi="Times New Roman"/>
          <w:iCs/>
          <w:sz w:val="24"/>
          <w:szCs w:val="24"/>
        </w:rPr>
        <w:t>as</w:t>
      </w:r>
      <w:r w:rsidR="004E2F37">
        <w:rPr>
          <w:rFonts w:ascii="Times New Roman" w:hAnsi="Times New Roman"/>
          <w:iCs/>
          <w:sz w:val="24"/>
          <w:szCs w:val="24"/>
        </w:rPr>
        <w:t>) reikšmė.</w:t>
      </w:r>
    </w:p>
    <w:p w:rsidR="004E2F37" w:rsidRPr="00AC6357" w:rsidRDefault="004E2F37" w:rsidP="004E2F37">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Šiame kontekste k</w:t>
      </w:r>
      <w:r w:rsidRPr="002F78EB">
        <w:rPr>
          <w:rFonts w:ascii="Times New Roman" w:hAnsi="Times New Roman"/>
          <w:sz w:val="24"/>
          <w:szCs w:val="24"/>
        </w:rPr>
        <w:t xml:space="preserve">asacinio teismo konstatuota, kad Lietuvoje tiekėjų parinkimas ir sutarčių su jais </w:t>
      </w:r>
      <w:r w:rsidRPr="002F78EB">
        <w:rPr>
          <w:rFonts w:ascii="Times New Roman" w:hAnsi="Times New Roman"/>
          <w:color w:val="000000" w:themeColor="text1"/>
          <w:sz w:val="24"/>
          <w:szCs w:val="24"/>
        </w:rPr>
        <w:t xml:space="preserve">sudarymas reguliuojamas </w:t>
      </w:r>
      <w:bookmarkStart w:id="6" w:name="n98c75994-e753-4ce9-80ab-c00418782ace"/>
      <w:r w:rsidRPr="002F78EB">
        <w:rPr>
          <w:rFonts w:ascii="Times New Roman" w:hAnsi="Times New Roman"/>
          <w:color w:val="000000" w:themeColor="text1"/>
          <w:sz w:val="24"/>
          <w:szCs w:val="24"/>
        </w:rPr>
        <w:fldChar w:fldCharType="begin"/>
      </w:r>
      <w:r w:rsidRPr="002F78EB">
        <w:rPr>
          <w:rFonts w:ascii="Times New Roman" w:hAnsi="Times New Roman"/>
          <w:color w:val="000000" w:themeColor="text1"/>
          <w:sz w:val="24"/>
          <w:szCs w:val="24"/>
        </w:rPr>
        <w:instrText xml:space="preserve"> HYPERLINK "http://www.infolex.lt/ta/50460" \o "Lietuvos Respublikos vertybinių popierių įstatymas" \t "_blank" </w:instrText>
      </w:r>
      <w:r w:rsidRPr="002F78EB">
        <w:rPr>
          <w:rFonts w:ascii="Times New Roman" w:hAnsi="Times New Roman"/>
          <w:color w:val="000000" w:themeColor="text1"/>
          <w:sz w:val="24"/>
          <w:szCs w:val="24"/>
        </w:rPr>
        <w:fldChar w:fldCharType="separate"/>
      </w:r>
      <w:r w:rsidRPr="002F78EB">
        <w:rPr>
          <w:rStyle w:val="Hipersaitas"/>
          <w:rFonts w:ascii="Times New Roman" w:hAnsi="Times New Roman"/>
          <w:color w:val="000000" w:themeColor="text1"/>
          <w:sz w:val="24"/>
          <w:szCs w:val="24"/>
          <w:u w:val="none"/>
        </w:rPr>
        <w:t>VPĮ</w:t>
      </w:r>
      <w:r w:rsidRPr="002F78EB">
        <w:rPr>
          <w:rFonts w:ascii="Times New Roman" w:hAnsi="Times New Roman"/>
          <w:color w:val="000000" w:themeColor="text1"/>
          <w:sz w:val="24"/>
          <w:szCs w:val="24"/>
        </w:rPr>
        <w:fldChar w:fldCharType="end"/>
      </w:r>
      <w:bookmarkStart w:id="7" w:name="pn98c75994-e753-4ce9-80ab-c00418782ace"/>
      <w:bookmarkEnd w:id="6"/>
      <w:bookmarkEnd w:id="7"/>
      <w:r w:rsidRPr="002F78EB">
        <w:rPr>
          <w:rFonts w:ascii="Times New Roman" w:hAnsi="Times New Roman"/>
          <w:color w:val="000000" w:themeColor="text1"/>
          <w:sz w:val="24"/>
          <w:szCs w:val="24"/>
        </w:rPr>
        <w:t xml:space="preserve">; </w:t>
      </w:r>
      <w:bookmarkStart w:id="8" w:name="ne00ae466-1e12-4cb5-92a2-023f57f666bd"/>
      <w:r w:rsidRPr="002F78EB">
        <w:rPr>
          <w:rFonts w:ascii="Times New Roman" w:hAnsi="Times New Roman"/>
          <w:color w:val="000000" w:themeColor="text1"/>
          <w:sz w:val="24"/>
          <w:szCs w:val="24"/>
        </w:rPr>
        <w:fldChar w:fldCharType="begin"/>
      </w:r>
      <w:r w:rsidRPr="002F78EB">
        <w:rPr>
          <w:rFonts w:ascii="Times New Roman" w:hAnsi="Times New Roman"/>
          <w:color w:val="000000" w:themeColor="text1"/>
          <w:sz w:val="24"/>
          <w:szCs w:val="24"/>
        </w:rPr>
        <w:instrText xml:space="preserve"> HYPERLINK "http://www.infolex.lt/ta/50460" \o "Lietuvos Respublikos vertybinių popierių įstatymas" \t "_blank" </w:instrText>
      </w:r>
      <w:r w:rsidRPr="002F78EB">
        <w:rPr>
          <w:rFonts w:ascii="Times New Roman" w:hAnsi="Times New Roman"/>
          <w:color w:val="000000" w:themeColor="text1"/>
          <w:sz w:val="24"/>
          <w:szCs w:val="24"/>
        </w:rPr>
        <w:fldChar w:fldCharType="separate"/>
      </w:r>
      <w:r w:rsidRPr="002F78EB">
        <w:rPr>
          <w:rStyle w:val="Hipersaitas"/>
          <w:rFonts w:ascii="Times New Roman" w:hAnsi="Times New Roman"/>
          <w:color w:val="000000" w:themeColor="text1"/>
          <w:sz w:val="24"/>
          <w:szCs w:val="24"/>
          <w:u w:val="none"/>
        </w:rPr>
        <w:t>VPĮ</w:t>
      </w:r>
      <w:r w:rsidRPr="002F78EB">
        <w:rPr>
          <w:rFonts w:ascii="Times New Roman" w:hAnsi="Times New Roman"/>
          <w:color w:val="000000" w:themeColor="text1"/>
          <w:sz w:val="24"/>
          <w:szCs w:val="24"/>
        </w:rPr>
        <w:fldChar w:fldCharType="end"/>
      </w:r>
      <w:bookmarkStart w:id="9" w:name="pne00ae466-1e12-4cb5-92a2-023f57f666bd"/>
      <w:bookmarkEnd w:id="8"/>
      <w:bookmarkEnd w:id="9"/>
      <w:r w:rsidRPr="002F78EB">
        <w:rPr>
          <w:rFonts w:ascii="Times New Roman" w:hAnsi="Times New Roman"/>
          <w:color w:val="000000" w:themeColor="text1"/>
          <w:sz w:val="24"/>
          <w:szCs w:val="24"/>
        </w:rPr>
        <w:t xml:space="preserve"> pripažįstamas </w:t>
      </w:r>
      <w:proofErr w:type="spellStart"/>
      <w:r w:rsidRPr="002F78EB">
        <w:rPr>
          <w:rFonts w:ascii="Times New Roman" w:hAnsi="Times New Roman"/>
          <w:i/>
          <w:iCs/>
          <w:color w:val="000000" w:themeColor="text1"/>
          <w:sz w:val="24"/>
          <w:szCs w:val="24"/>
        </w:rPr>
        <w:t>lex</w:t>
      </w:r>
      <w:proofErr w:type="spellEnd"/>
      <w:r w:rsidRPr="002F78EB">
        <w:rPr>
          <w:rFonts w:ascii="Times New Roman" w:hAnsi="Times New Roman"/>
          <w:i/>
          <w:iCs/>
          <w:color w:val="000000" w:themeColor="text1"/>
          <w:sz w:val="24"/>
          <w:szCs w:val="24"/>
        </w:rPr>
        <w:t xml:space="preserve"> </w:t>
      </w:r>
      <w:proofErr w:type="spellStart"/>
      <w:r w:rsidRPr="002F78EB">
        <w:rPr>
          <w:rFonts w:ascii="Times New Roman" w:hAnsi="Times New Roman"/>
          <w:i/>
          <w:iCs/>
          <w:color w:val="000000" w:themeColor="text1"/>
          <w:sz w:val="24"/>
          <w:szCs w:val="24"/>
        </w:rPr>
        <w:t>specialis</w:t>
      </w:r>
      <w:proofErr w:type="spellEnd"/>
      <w:r w:rsidRPr="002F78EB">
        <w:rPr>
          <w:rFonts w:ascii="Times New Roman" w:hAnsi="Times New Roman"/>
          <w:i/>
          <w:iCs/>
          <w:color w:val="000000" w:themeColor="text1"/>
          <w:sz w:val="24"/>
          <w:szCs w:val="24"/>
        </w:rPr>
        <w:t xml:space="preserve"> </w:t>
      </w:r>
      <w:r w:rsidRPr="002F78EB">
        <w:rPr>
          <w:rFonts w:ascii="Times New Roman" w:hAnsi="Times New Roman"/>
          <w:color w:val="000000" w:themeColor="text1"/>
          <w:sz w:val="24"/>
          <w:szCs w:val="24"/>
        </w:rPr>
        <w:t xml:space="preserve">tiek CK, tiek kitų teisės aktų atžvilgiu; </w:t>
      </w:r>
      <w:bookmarkStart w:id="10" w:name="nbae9c461-f6e1-4db9-bb9b-abbae9013135"/>
      <w:r w:rsidRPr="002F78EB">
        <w:rPr>
          <w:rFonts w:ascii="Times New Roman" w:hAnsi="Times New Roman"/>
          <w:color w:val="000000" w:themeColor="text1"/>
          <w:sz w:val="24"/>
          <w:szCs w:val="24"/>
        </w:rPr>
        <w:fldChar w:fldCharType="begin"/>
      </w:r>
      <w:r w:rsidRPr="002F78EB">
        <w:rPr>
          <w:rFonts w:ascii="Times New Roman" w:hAnsi="Times New Roman"/>
          <w:color w:val="000000" w:themeColor="text1"/>
          <w:sz w:val="24"/>
          <w:szCs w:val="24"/>
        </w:rPr>
        <w:instrText xml:space="preserve"> HYPERLINK "http://www.infolex.lt/ta/50460" \o "Lietuvos Respublikos vertybinių popierių įstatymas" \t "_blank" </w:instrText>
      </w:r>
      <w:r w:rsidRPr="002F78EB">
        <w:rPr>
          <w:rFonts w:ascii="Times New Roman" w:hAnsi="Times New Roman"/>
          <w:color w:val="000000" w:themeColor="text1"/>
          <w:sz w:val="24"/>
          <w:szCs w:val="24"/>
        </w:rPr>
        <w:fldChar w:fldCharType="separate"/>
      </w:r>
      <w:r w:rsidRPr="002F78EB">
        <w:rPr>
          <w:rStyle w:val="Hipersaitas"/>
          <w:rFonts w:ascii="Times New Roman" w:hAnsi="Times New Roman"/>
          <w:color w:val="000000" w:themeColor="text1"/>
          <w:sz w:val="24"/>
          <w:szCs w:val="24"/>
          <w:u w:val="none"/>
        </w:rPr>
        <w:t>VPĮ</w:t>
      </w:r>
      <w:r w:rsidRPr="002F78EB">
        <w:rPr>
          <w:rFonts w:ascii="Times New Roman" w:hAnsi="Times New Roman"/>
          <w:color w:val="000000" w:themeColor="text1"/>
          <w:sz w:val="24"/>
          <w:szCs w:val="24"/>
        </w:rPr>
        <w:fldChar w:fldCharType="end"/>
      </w:r>
      <w:bookmarkStart w:id="11" w:name="pnbae9c461-f6e1-4db9-bb9b-abbae9013135"/>
      <w:bookmarkEnd w:id="10"/>
      <w:bookmarkEnd w:id="11"/>
      <w:r w:rsidRPr="002F78EB">
        <w:rPr>
          <w:rFonts w:ascii="Times New Roman" w:hAnsi="Times New Roman"/>
          <w:color w:val="000000" w:themeColor="text1"/>
          <w:sz w:val="24"/>
          <w:szCs w:val="24"/>
        </w:rPr>
        <w:t xml:space="preserve">, kaip specialiojo įstatymo, aiškinimą ir taikymą lemia šio įstatymo tikslai ir juo reguliuojamų santykių pobūdis; teismai, nagrinėdami tiekėjų ir perkančiųjų organizacijų ginčus, </w:t>
      </w:r>
      <w:proofErr w:type="spellStart"/>
      <w:r w:rsidRPr="002F78EB">
        <w:rPr>
          <w:rFonts w:ascii="Times New Roman" w:hAnsi="Times New Roman"/>
          <w:i/>
          <w:iCs/>
          <w:color w:val="000000" w:themeColor="text1"/>
          <w:sz w:val="24"/>
          <w:szCs w:val="24"/>
        </w:rPr>
        <w:t>ex</w:t>
      </w:r>
      <w:proofErr w:type="spellEnd"/>
      <w:r w:rsidRPr="002F78EB">
        <w:rPr>
          <w:rFonts w:ascii="Times New Roman" w:hAnsi="Times New Roman"/>
          <w:i/>
          <w:iCs/>
          <w:color w:val="000000" w:themeColor="text1"/>
          <w:sz w:val="24"/>
          <w:szCs w:val="24"/>
        </w:rPr>
        <w:t xml:space="preserve"> </w:t>
      </w:r>
      <w:proofErr w:type="spellStart"/>
      <w:r w:rsidRPr="002F78EB">
        <w:rPr>
          <w:rFonts w:ascii="Times New Roman" w:hAnsi="Times New Roman"/>
          <w:i/>
          <w:iCs/>
          <w:color w:val="000000" w:themeColor="text1"/>
          <w:sz w:val="24"/>
          <w:szCs w:val="24"/>
        </w:rPr>
        <w:t>officio</w:t>
      </w:r>
      <w:proofErr w:type="spellEnd"/>
      <w:r w:rsidRPr="002F78EB">
        <w:rPr>
          <w:rFonts w:ascii="Times New Roman" w:hAnsi="Times New Roman"/>
          <w:color w:val="000000" w:themeColor="text1"/>
          <w:sz w:val="24"/>
          <w:szCs w:val="24"/>
        </w:rPr>
        <w:t xml:space="preserve"> (pagal pareigas) sprendžia dėl </w:t>
      </w:r>
      <w:bookmarkStart w:id="12" w:name="n2aa65c48-ea6d-4b7c-968d-bd4e3e7c19d7"/>
      <w:r w:rsidRPr="002F78EB">
        <w:rPr>
          <w:rFonts w:ascii="Times New Roman" w:hAnsi="Times New Roman"/>
          <w:color w:val="000000" w:themeColor="text1"/>
          <w:sz w:val="24"/>
          <w:szCs w:val="24"/>
        </w:rPr>
        <w:fldChar w:fldCharType="begin"/>
      </w:r>
      <w:r w:rsidRPr="002F78EB">
        <w:rPr>
          <w:rFonts w:ascii="Times New Roman" w:hAnsi="Times New Roman"/>
          <w:color w:val="000000" w:themeColor="text1"/>
          <w:sz w:val="24"/>
          <w:szCs w:val="24"/>
        </w:rPr>
        <w:instrText xml:space="preserve"> HYPERLINK "http://www.infolex.lt/ta/50460" \o "Lietuvos Respublikos vertybinių popierių įstatymas" \t "_blank" </w:instrText>
      </w:r>
      <w:r w:rsidRPr="002F78EB">
        <w:rPr>
          <w:rFonts w:ascii="Times New Roman" w:hAnsi="Times New Roman"/>
          <w:color w:val="000000" w:themeColor="text1"/>
          <w:sz w:val="24"/>
          <w:szCs w:val="24"/>
        </w:rPr>
        <w:fldChar w:fldCharType="separate"/>
      </w:r>
      <w:r w:rsidRPr="002F78EB">
        <w:rPr>
          <w:rStyle w:val="Hipersaitas"/>
          <w:rFonts w:ascii="Times New Roman" w:hAnsi="Times New Roman"/>
          <w:color w:val="000000" w:themeColor="text1"/>
          <w:sz w:val="24"/>
          <w:szCs w:val="24"/>
          <w:u w:val="none"/>
        </w:rPr>
        <w:t>VPĮ</w:t>
      </w:r>
      <w:r w:rsidRPr="002F78EB">
        <w:rPr>
          <w:rFonts w:ascii="Times New Roman" w:hAnsi="Times New Roman"/>
          <w:color w:val="000000" w:themeColor="text1"/>
          <w:sz w:val="24"/>
          <w:szCs w:val="24"/>
        </w:rPr>
        <w:fldChar w:fldCharType="end"/>
      </w:r>
      <w:bookmarkStart w:id="13" w:name="pn2aa65c48-ea6d-4b7c-968d-bd4e3e7c19d7"/>
      <w:bookmarkEnd w:id="12"/>
      <w:bookmarkEnd w:id="13"/>
      <w:r w:rsidRPr="002F78EB">
        <w:rPr>
          <w:rFonts w:ascii="Times New Roman" w:hAnsi="Times New Roman"/>
          <w:color w:val="000000" w:themeColor="text1"/>
          <w:sz w:val="24"/>
          <w:szCs w:val="24"/>
        </w:rPr>
        <w:t xml:space="preserve"> taikymo; </w:t>
      </w:r>
      <w:r w:rsidRPr="002F78EB">
        <w:rPr>
          <w:rFonts w:ascii="Times New Roman" w:hAnsi="Times New Roman"/>
          <w:sz w:val="24"/>
          <w:szCs w:val="24"/>
        </w:rPr>
        <w:t xml:space="preserve">kitų teisės aktų nuostatos turi būti taikomos </w:t>
      </w:r>
      <w:proofErr w:type="spellStart"/>
      <w:r w:rsidRPr="002F78EB">
        <w:rPr>
          <w:rFonts w:ascii="Times New Roman" w:hAnsi="Times New Roman"/>
          <w:i/>
          <w:iCs/>
          <w:sz w:val="24"/>
          <w:szCs w:val="24"/>
        </w:rPr>
        <w:t>subsidiariai</w:t>
      </w:r>
      <w:proofErr w:type="spellEnd"/>
      <w:r w:rsidRPr="002F78EB">
        <w:rPr>
          <w:rFonts w:ascii="Times New Roman" w:hAnsi="Times New Roman"/>
          <w:sz w:val="24"/>
          <w:szCs w:val="24"/>
        </w:rPr>
        <w:t xml:space="preserve"> </w:t>
      </w:r>
      <w:bookmarkStart w:id="14" w:name="n138227dc-20f6-46a2-bb70-be56bb1d4eb6"/>
      <w:r w:rsidRPr="002F78EB">
        <w:rPr>
          <w:rFonts w:ascii="Times New Roman" w:hAnsi="Times New Roman"/>
          <w:sz w:val="24"/>
          <w:szCs w:val="24"/>
        </w:rPr>
        <w:t>VPĮ</w:t>
      </w:r>
      <w:bookmarkStart w:id="15" w:name="pn138227dc-20f6-46a2-bb70-be56bb1d4eb6"/>
      <w:bookmarkEnd w:id="14"/>
      <w:bookmarkEnd w:id="15"/>
      <w:r w:rsidRPr="002F78EB">
        <w:rPr>
          <w:rFonts w:ascii="Times New Roman" w:hAnsi="Times New Roman"/>
          <w:sz w:val="24"/>
          <w:szCs w:val="24"/>
        </w:rPr>
        <w:t xml:space="preserve"> atžvilgiu</w:t>
      </w:r>
      <w:r>
        <w:rPr>
          <w:rFonts w:ascii="Times New Roman" w:hAnsi="Times New Roman"/>
          <w:sz w:val="24"/>
          <w:szCs w:val="24"/>
        </w:rPr>
        <w:t xml:space="preserve">, t. y. </w:t>
      </w:r>
      <w:r w:rsidRPr="002F78EB">
        <w:rPr>
          <w:rFonts w:ascii="Times New Roman" w:hAnsi="Times New Roman"/>
          <w:sz w:val="24"/>
          <w:szCs w:val="24"/>
        </w:rPr>
        <w:t xml:space="preserve">pirmiausia reikia taikyti galiojančias </w:t>
      </w:r>
      <w:bookmarkStart w:id="16" w:name="n3fe55d25-e2c9-43cd-ba0c-5863b2e4a233"/>
      <w:r w:rsidRPr="002F78EB">
        <w:rPr>
          <w:rFonts w:ascii="Times New Roman" w:hAnsi="Times New Roman"/>
          <w:sz w:val="24"/>
          <w:szCs w:val="24"/>
        </w:rPr>
        <w:t>VPĮ</w:t>
      </w:r>
      <w:bookmarkStart w:id="17" w:name="pn3fe55d25-e2c9-43cd-ba0c-5863b2e4a233"/>
      <w:bookmarkEnd w:id="16"/>
      <w:bookmarkEnd w:id="17"/>
      <w:r w:rsidRPr="002F78EB">
        <w:rPr>
          <w:rFonts w:ascii="Times New Roman" w:hAnsi="Times New Roman"/>
          <w:sz w:val="24"/>
          <w:szCs w:val="24"/>
        </w:rPr>
        <w:t xml:space="preserve"> nuostatas, o visos kitos teisės normos taikytinos tais atvejais, kai </w:t>
      </w:r>
      <w:bookmarkStart w:id="18" w:name="n022677ab-1762-485c-bc00-d0628747b015"/>
      <w:r w:rsidRPr="002F78EB">
        <w:rPr>
          <w:rFonts w:ascii="Times New Roman" w:hAnsi="Times New Roman"/>
          <w:sz w:val="24"/>
          <w:szCs w:val="24"/>
        </w:rPr>
        <w:t>VPĮ</w:t>
      </w:r>
      <w:bookmarkStart w:id="19" w:name="pn022677ab-1762-485c-bc00-d0628747b015"/>
      <w:bookmarkEnd w:id="18"/>
      <w:bookmarkEnd w:id="19"/>
      <w:r w:rsidRPr="002F78EB">
        <w:rPr>
          <w:rFonts w:ascii="Times New Roman" w:hAnsi="Times New Roman"/>
          <w:sz w:val="24"/>
          <w:szCs w:val="24"/>
        </w:rPr>
        <w:t xml:space="preserve"> nereguliuoja tam tikro klausimo arba </w:t>
      </w:r>
      <w:bookmarkStart w:id="20" w:name="n3bf04278-0197-4151-96aa-51403c2ebe83"/>
      <w:r w:rsidRPr="002F78EB">
        <w:rPr>
          <w:rFonts w:ascii="Times New Roman" w:hAnsi="Times New Roman"/>
          <w:sz w:val="24"/>
          <w:szCs w:val="24"/>
        </w:rPr>
        <w:t>VPĮ</w:t>
      </w:r>
      <w:bookmarkStart w:id="21" w:name="pn3bf04278-0197-4151-96aa-51403c2ebe83"/>
      <w:bookmarkEnd w:id="20"/>
      <w:bookmarkEnd w:id="21"/>
      <w:r w:rsidRPr="002F78EB">
        <w:rPr>
          <w:rFonts w:ascii="Times New Roman" w:hAnsi="Times New Roman"/>
          <w:sz w:val="24"/>
          <w:szCs w:val="24"/>
        </w:rPr>
        <w:t xml:space="preserve"> normose įtvirtintos </w:t>
      </w:r>
      <w:proofErr w:type="spellStart"/>
      <w:r w:rsidRPr="002F78EB">
        <w:rPr>
          <w:rFonts w:ascii="Times New Roman" w:hAnsi="Times New Roman"/>
          <w:sz w:val="24"/>
          <w:szCs w:val="24"/>
        </w:rPr>
        <w:t>blanketinės</w:t>
      </w:r>
      <w:proofErr w:type="spellEnd"/>
      <w:r w:rsidRPr="002F78EB">
        <w:rPr>
          <w:rFonts w:ascii="Times New Roman" w:hAnsi="Times New Roman"/>
          <w:sz w:val="24"/>
          <w:szCs w:val="24"/>
        </w:rPr>
        <w:t xml:space="preserve"> nuostatos</w:t>
      </w:r>
      <w:r>
        <w:rPr>
          <w:rFonts w:ascii="Times New Roman" w:hAnsi="Times New Roman"/>
          <w:sz w:val="24"/>
          <w:szCs w:val="24"/>
        </w:rPr>
        <w:t xml:space="preserve">; kita vertus, toks VPĮ ir kitų teisės aktų santykis </w:t>
      </w:r>
      <w:r w:rsidRPr="002F78EB">
        <w:rPr>
          <w:rFonts w:ascii="Times New Roman" w:hAnsi="Times New Roman"/>
          <w:sz w:val="24"/>
          <w:szCs w:val="24"/>
        </w:rPr>
        <w:t xml:space="preserve">neeliminuoja imperatyviųjų reikalavimų, įtvirtintų ne </w:t>
      </w:r>
      <w:bookmarkStart w:id="22" w:name="n2e767992-d2e3-4e1b-8c2f-557ab580dabd"/>
      <w:r w:rsidRPr="002F78EB">
        <w:rPr>
          <w:rFonts w:ascii="Times New Roman" w:hAnsi="Times New Roman"/>
          <w:sz w:val="24"/>
          <w:szCs w:val="24"/>
        </w:rPr>
        <w:t>VPĮ</w:t>
      </w:r>
      <w:bookmarkStart w:id="23" w:name="pn2e767992-d2e3-4e1b-8c2f-557ab580dabd"/>
      <w:bookmarkEnd w:id="22"/>
      <w:bookmarkEnd w:id="23"/>
      <w:r w:rsidRPr="002F78EB">
        <w:rPr>
          <w:rFonts w:ascii="Times New Roman" w:hAnsi="Times New Roman"/>
          <w:sz w:val="24"/>
          <w:szCs w:val="24"/>
        </w:rPr>
        <w:t>, taikymo</w:t>
      </w:r>
      <w:r>
        <w:rPr>
          <w:rFonts w:ascii="Times New Roman" w:hAnsi="Times New Roman"/>
          <w:sz w:val="24"/>
          <w:szCs w:val="24"/>
        </w:rPr>
        <w:t xml:space="preserve">; </w:t>
      </w:r>
      <w:bookmarkStart w:id="24" w:name="n5a533b42-6ea2-4ec3-81a3-9d6f5150b732"/>
      <w:r w:rsidRPr="002F78EB">
        <w:rPr>
          <w:rFonts w:ascii="Times New Roman" w:hAnsi="Times New Roman"/>
          <w:sz w:val="24"/>
          <w:szCs w:val="24"/>
        </w:rPr>
        <w:t>VPĮ</w:t>
      </w:r>
      <w:bookmarkStart w:id="25" w:name="pn5a533b42-6ea2-4ec3-81a3-9d6f5150b732"/>
      <w:bookmarkEnd w:id="24"/>
      <w:bookmarkEnd w:id="25"/>
      <w:r w:rsidRPr="002F78EB">
        <w:rPr>
          <w:rFonts w:ascii="Times New Roman" w:hAnsi="Times New Roman"/>
          <w:sz w:val="24"/>
          <w:szCs w:val="24"/>
        </w:rPr>
        <w:t xml:space="preserve"> nuostatų negalima aiškinti ir taikyti taip, kad būtų nukrypta nuo kitų teisės aktų </w:t>
      </w:r>
      <w:r w:rsidR="006955F9">
        <w:rPr>
          <w:rFonts w:ascii="Times New Roman" w:hAnsi="Times New Roman"/>
          <w:sz w:val="24"/>
          <w:szCs w:val="24"/>
        </w:rPr>
        <w:t>nuostatų</w:t>
      </w:r>
      <w:r w:rsidRPr="002F78EB">
        <w:rPr>
          <w:rFonts w:ascii="Times New Roman" w:hAnsi="Times New Roman"/>
          <w:sz w:val="24"/>
          <w:szCs w:val="24"/>
        </w:rPr>
        <w:t xml:space="preserve">, o šių taikymas negali būti laikomas prieštaraujančiu </w:t>
      </w:r>
      <w:bookmarkStart w:id="26" w:name="nc027f8f0-c60b-4c55-bded-19da5f61f40d"/>
      <w:r w:rsidRPr="002F78EB">
        <w:rPr>
          <w:rFonts w:ascii="Times New Roman" w:hAnsi="Times New Roman"/>
          <w:sz w:val="24"/>
          <w:szCs w:val="24"/>
        </w:rPr>
        <w:t>VPĮ</w:t>
      </w:r>
      <w:bookmarkStart w:id="27" w:name="pnc027f8f0-c60b-4c55-bded-19da5f61f40d"/>
      <w:bookmarkEnd w:id="26"/>
      <w:bookmarkEnd w:id="27"/>
      <w:r w:rsidRPr="002F78EB">
        <w:rPr>
          <w:rFonts w:ascii="Times New Roman" w:hAnsi="Times New Roman"/>
          <w:sz w:val="24"/>
          <w:szCs w:val="24"/>
        </w:rPr>
        <w:t xml:space="preserve"> nuostatų taikymui, nebent </w:t>
      </w:r>
      <w:bookmarkStart w:id="28" w:name="nb0196906-6165-4e11-8a1f-34f18b11ab05"/>
      <w:r w:rsidRPr="004E1E93">
        <w:rPr>
          <w:rFonts w:ascii="Times New Roman" w:hAnsi="Times New Roman"/>
          <w:sz w:val="24"/>
          <w:szCs w:val="24"/>
        </w:rPr>
        <w:t>VPĮ</w:t>
      </w:r>
      <w:bookmarkStart w:id="29" w:name="pnb0196906-6165-4e11-8a1f-34f18b11ab05"/>
      <w:bookmarkEnd w:id="28"/>
      <w:bookmarkEnd w:id="29"/>
      <w:r w:rsidRPr="002F78EB">
        <w:rPr>
          <w:rFonts w:ascii="Times New Roman" w:hAnsi="Times New Roman"/>
          <w:sz w:val="24"/>
          <w:szCs w:val="24"/>
        </w:rPr>
        <w:t xml:space="preserve"> </w:t>
      </w:r>
      <w:proofErr w:type="spellStart"/>
      <w:r w:rsidRPr="002F78EB">
        <w:rPr>
          <w:rFonts w:ascii="Times New Roman" w:hAnsi="Times New Roman"/>
          <w:i/>
          <w:iCs/>
          <w:sz w:val="24"/>
          <w:szCs w:val="24"/>
        </w:rPr>
        <w:t>expressis</w:t>
      </w:r>
      <w:proofErr w:type="spellEnd"/>
      <w:r w:rsidRPr="002F78EB">
        <w:rPr>
          <w:rFonts w:ascii="Times New Roman" w:hAnsi="Times New Roman"/>
          <w:i/>
          <w:iCs/>
          <w:sz w:val="24"/>
          <w:szCs w:val="24"/>
        </w:rPr>
        <w:t xml:space="preserve"> </w:t>
      </w:r>
      <w:proofErr w:type="spellStart"/>
      <w:r w:rsidRPr="002F78EB">
        <w:rPr>
          <w:rFonts w:ascii="Times New Roman" w:hAnsi="Times New Roman"/>
          <w:i/>
          <w:iCs/>
          <w:sz w:val="24"/>
          <w:szCs w:val="24"/>
        </w:rPr>
        <w:t>verbis</w:t>
      </w:r>
      <w:proofErr w:type="spellEnd"/>
      <w:r>
        <w:rPr>
          <w:rFonts w:ascii="Times New Roman" w:hAnsi="Times New Roman"/>
          <w:i/>
          <w:iCs/>
          <w:sz w:val="24"/>
          <w:szCs w:val="24"/>
        </w:rPr>
        <w:t xml:space="preserve"> </w:t>
      </w:r>
      <w:r w:rsidRPr="002F78EB">
        <w:rPr>
          <w:rFonts w:ascii="Times New Roman" w:hAnsi="Times New Roman"/>
          <w:sz w:val="24"/>
          <w:szCs w:val="24"/>
        </w:rPr>
        <w:t>būtų įtvirtintas priešingas reguliavimas</w:t>
      </w:r>
      <w:r w:rsidRPr="002F78EB">
        <w:rPr>
          <w:rFonts w:ascii="Times New Roman" w:hAnsi="Times New Roman"/>
          <w:color w:val="000000" w:themeColor="text1"/>
          <w:sz w:val="24"/>
          <w:szCs w:val="24"/>
        </w:rPr>
        <w:t xml:space="preserve"> (žr., pvz., Lietuvos Aukščiausiojo Teismo 2014 m. gruodžio 9 d. nutartį civilinėje byloje Nr. </w:t>
      </w:r>
      <w:bookmarkStart w:id="30" w:name="nd1fbebf3-9e6b-4dfc-bf21-9d51471e7b7b"/>
      <w:r w:rsidRPr="002F78EB">
        <w:rPr>
          <w:rFonts w:ascii="Times New Roman" w:hAnsi="Times New Roman"/>
          <w:color w:val="000000" w:themeColor="text1"/>
          <w:sz w:val="24"/>
          <w:szCs w:val="24"/>
        </w:rPr>
        <w:t>3K-3-</w:t>
      </w:r>
      <w:bookmarkStart w:id="31" w:name="pnd1fbebf3-9e6b-4dfc-bf21-9d51471e7b7b"/>
      <w:bookmarkEnd w:id="30"/>
      <w:bookmarkEnd w:id="31"/>
      <w:r w:rsidRPr="002F78EB">
        <w:rPr>
          <w:rFonts w:ascii="Times New Roman" w:hAnsi="Times New Roman"/>
          <w:color w:val="000000" w:themeColor="text1"/>
          <w:sz w:val="24"/>
          <w:szCs w:val="24"/>
        </w:rPr>
        <w:t>534/2014</w:t>
      </w:r>
      <w:r>
        <w:rPr>
          <w:rFonts w:ascii="Times New Roman" w:hAnsi="Times New Roman"/>
          <w:color w:val="000000" w:themeColor="text1"/>
          <w:sz w:val="24"/>
          <w:szCs w:val="24"/>
        </w:rPr>
        <w:t xml:space="preserve"> ir joje nurodytą kasacinio teismo praktiką</w:t>
      </w:r>
      <w:r w:rsidRPr="002F78EB">
        <w:rPr>
          <w:rFonts w:ascii="Times New Roman" w:hAnsi="Times New Roman"/>
          <w:color w:val="000000" w:themeColor="text1"/>
          <w:sz w:val="24"/>
          <w:szCs w:val="24"/>
        </w:rPr>
        <w:t>).</w:t>
      </w:r>
    </w:p>
    <w:p w:rsidR="009E1DFA" w:rsidRDefault="004E2F37" w:rsidP="00463A54">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Teisėjų kolegijos vertinimu, net ir laikant, kad iš Konkurencijos įstatymo 4 straipsnio bendrojo pobūdžio nuostatų išplaukia</w:t>
      </w:r>
      <w:r w:rsidR="00463A54">
        <w:rPr>
          <w:rFonts w:ascii="Times New Roman" w:hAnsi="Times New Roman"/>
          <w:iCs/>
          <w:sz w:val="24"/>
          <w:szCs w:val="24"/>
        </w:rPr>
        <w:t xml:space="preserve"> </w:t>
      </w:r>
      <w:r w:rsidR="00917CA7">
        <w:rPr>
          <w:rFonts w:ascii="Times New Roman" w:hAnsi="Times New Roman"/>
          <w:iCs/>
          <w:sz w:val="24"/>
          <w:szCs w:val="24"/>
        </w:rPr>
        <w:t>kokie</w:t>
      </w:r>
      <w:r w:rsidR="00463A54">
        <w:rPr>
          <w:rFonts w:ascii="Times New Roman" w:hAnsi="Times New Roman"/>
          <w:iCs/>
          <w:sz w:val="24"/>
          <w:szCs w:val="24"/>
        </w:rPr>
        <w:t xml:space="preserve"> nors perkančiosioms organizacijoms taikytini ribojimai</w:t>
      </w:r>
      <w:r w:rsidR="00917CA7">
        <w:rPr>
          <w:rFonts w:ascii="Times New Roman" w:hAnsi="Times New Roman"/>
          <w:iCs/>
          <w:sz w:val="24"/>
          <w:szCs w:val="24"/>
        </w:rPr>
        <w:t xml:space="preserve"> (papildomos vidaus sandorių sudarymo sąlygos)</w:t>
      </w:r>
      <w:r w:rsidR="00463A54">
        <w:rPr>
          <w:rFonts w:ascii="Times New Roman" w:hAnsi="Times New Roman"/>
          <w:iCs/>
          <w:sz w:val="24"/>
          <w:szCs w:val="24"/>
        </w:rPr>
        <w:t>, tokia situacija,</w:t>
      </w:r>
      <w:r w:rsidR="00463A54" w:rsidRPr="00463A54">
        <w:rPr>
          <w:rFonts w:ascii="Times New Roman" w:hAnsi="Times New Roman"/>
          <w:iCs/>
          <w:sz w:val="24"/>
          <w:szCs w:val="24"/>
        </w:rPr>
        <w:t xml:space="preserve"> atsižvelgiant į VPĮ santykį su kitais teisės aktais,</w:t>
      </w:r>
      <w:r w:rsidR="00F00C9D">
        <w:rPr>
          <w:rFonts w:ascii="Times New Roman" w:hAnsi="Times New Roman"/>
          <w:iCs/>
          <w:sz w:val="24"/>
          <w:szCs w:val="24"/>
        </w:rPr>
        <w:t xml:space="preserve"> nagrinėjamoje byloje</w:t>
      </w:r>
      <w:r w:rsidR="00463A54" w:rsidRPr="00463A54">
        <w:rPr>
          <w:rFonts w:ascii="Times New Roman" w:hAnsi="Times New Roman"/>
          <w:iCs/>
          <w:sz w:val="24"/>
          <w:szCs w:val="24"/>
        </w:rPr>
        <w:t xml:space="preserve"> </w:t>
      </w:r>
      <w:r w:rsidR="00463A54">
        <w:rPr>
          <w:rFonts w:ascii="Times New Roman" w:hAnsi="Times New Roman"/>
          <w:iCs/>
          <w:sz w:val="24"/>
          <w:szCs w:val="24"/>
        </w:rPr>
        <w:t>turėjo būti sprendžiama būtent VPĮ naudai, juolab kad pastarajame teisės akte įtvirtinta konkretaus turinio nuostata. Esant konkrečios specialiojo įstatymo teisės normos ir abstra</w:t>
      </w:r>
      <w:r w:rsidR="00A16D75">
        <w:rPr>
          <w:rFonts w:ascii="Times New Roman" w:hAnsi="Times New Roman"/>
          <w:iCs/>
          <w:sz w:val="24"/>
          <w:szCs w:val="24"/>
        </w:rPr>
        <w:t>ktesnės</w:t>
      </w:r>
      <w:r w:rsidR="00463A54">
        <w:rPr>
          <w:rFonts w:ascii="Times New Roman" w:hAnsi="Times New Roman"/>
          <w:iCs/>
          <w:sz w:val="24"/>
          <w:szCs w:val="24"/>
        </w:rPr>
        <w:t xml:space="preserve"> bendrojo teisės akto nuostatos, kurios turinys išplaukia tik iš teismų praktikos, kol</w:t>
      </w:r>
      <w:r w:rsidR="00A16D75">
        <w:rPr>
          <w:rFonts w:ascii="Times New Roman" w:hAnsi="Times New Roman"/>
          <w:iCs/>
          <w:sz w:val="24"/>
          <w:szCs w:val="24"/>
        </w:rPr>
        <w:t>i</w:t>
      </w:r>
      <w:r w:rsidR="00463A54">
        <w:rPr>
          <w:rFonts w:ascii="Times New Roman" w:hAnsi="Times New Roman"/>
          <w:iCs/>
          <w:sz w:val="24"/>
          <w:szCs w:val="24"/>
        </w:rPr>
        <w:t>zijai,</w:t>
      </w:r>
      <w:r w:rsidR="00A16D75">
        <w:rPr>
          <w:rFonts w:ascii="Times New Roman" w:hAnsi="Times New Roman"/>
          <w:iCs/>
          <w:sz w:val="24"/>
          <w:szCs w:val="24"/>
        </w:rPr>
        <w:t xml:space="preserve"> pirmenybė turėtų būti suteikta būtent </w:t>
      </w:r>
      <w:proofErr w:type="spellStart"/>
      <w:r w:rsidR="00A16D75" w:rsidRPr="00A16D75">
        <w:rPr>
          <w:rFonts w:ascii="Times New Roman" w:hAnsi="Times New Roman"/>
          <w:i/>
          <w:iCs/>
          <w:sz w:val="24"/>
          <w:szCs w:val="24"/>
        </w:rPr>
        <w:t>lex</w:t>
      </w:r>
      <w:proofErr w:type="spellEnd"/>
      <w:r w:rsidR="00A16D75" w:rsidRPr="00A16D75">
        <w:rPr>
          <w:rFonts w:ascii="Times New Roman" w:hAnsi="Times New Roman"/>
          <w:i/>
          <w:iCs/>
          <w:sz w:val="24"/>
          <w:szCs w:val="24"/>
        </w:rPr>
        <w:t xml:space="preserve"> </w:t>
      </w:r>
      <w:proofErr w:type="spellStart"/>
      <w:r w:rsidR="00A16D75" w:rsidRPr="00A16D75">
        <w:rPr>
          <w:rFonts w:ascii="Times New Roman" w:hAnsi="Times New Roman"/>
          <w:i/>
          <w:iCs/>
          <w:sz w:val="24"/>
          <w:szCs w:val="24"/>
        </w:rPr>
        <w:t>specialis</w:t>
      </w:r>
      <w:proofErr w:type="spellEnd"/>
      <w:r w:rsidR="00A16D75">
        <w:rPr>
          <w:rFonts w:ascii="Times New Roman" w:hAnsi="Times New Roman"/>
          <w:iCs/>
          <w:sz w:val="24"/>
          <w:szCs w:val="24"/>
        </w:rPr>
        <w:t>. Apskritai neigiamai vertintinas toks teisės aiškinimo metodas (būdas), kuris iš esmės pakeičia aiškų reguliavimą, jam suteikdamas visiškai priešingą reikšmę.</w:t>
      </w:r>
    </w:p>
    <w:p w:rsidR="00AC6357" w:rsidRPr="00E97F46" w:rsidRDefault="00AC6357" w:rsidP="00AC6357">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Kasacinis teismas </w:t>
      </w:r>
      <w:r w:rsidRPr="00E97F46">
        <w:rPr>
          <w:rFonts w:ascii="Times New Roman" w:hAnsi="Times New Roman"/>
          <w:iCs/>
          <w:sz w:val="24"/>
          <w:szCs w:val="24"/>
        </w:rPr>
        <w:t xml:space="preserve">neturi kompetencijos kvestionuoti kitų (ne bendrosios kompetencijos) Lietuvos teismų procesinių sprendimų, kuriuose buvo pateiktas Konkurencijos įstatymo ar kitų teisės aktų aiškinimas, </w:t>
      </w:r>
      <w:proofErr w:type="spellStart"/>
      <w:r w:rsidRPr="00E97F46">
        <w:rPr>
          <w:rFonts w:ascii="Times New Roman" w:hAnsi="Times New Roman"/>
          <w:i/>
          <w:iCs/>
          <w:sz w:val="24"/>
          <w:szCs w:val="24"/>
        </w:rPr>
        <w:t>res</w:t>
      </w:r>
      <w:proofErr w:type="spellEnd"/>
      <w:r w:rsidRPr="00E97F46">
        <w:rPr>
          <w:rFonts w:ascii="Times New Roman" w:hAnsi="Times New Roman"/>
          <w:i/>
          <w:iCs/>
          <w:sz w:val="24"/>
          <w:szCs w:val="24"/>
        </w:rPr>
        <w:t xml:space="preserve"> </w:t>
      </w:r>
      <w:proofErr w:type="spellStart"/>
      <w:r w:rsidRPr="00E97F46">
        <w:rPr>
          <w:rFonts w:ascii="Times New Roman" w:hAnsi="Times New Roman"/>
          <w:i/>
          <w:iCs/>
          <w:sz w:val="24"/>
          <w:szCs w:val="24"/>
        </w:rPr>
        <w:t>judicata</w:t>
      </w:r>
      <w:proofErr w:type="spellEnd"/>
      <w:r w:rsidRPr="00E97F46">
        <w:rPr>
          <w:rFonts w:ascii="Times New Roman" w:hAnsi="Times New Roman"/>
          <w:iCs/>
          <w:sz w:val="24"/>
          <w:szCs w:val="24"/>
        </w:rPr>
        <w:t xml:space="preserve"> (galutini</w:t>
      </w:r>
      <w:r w:rsidR="00CB2AFF" w:rsidRPr="00E97F46">
        <w:rPr>
          <w:rFonts w:ascii="Times New Roman" w:hAnsi="Times New Roman"/>
          <w:iCs/>
          <w:sz w:val="24"/>
          <w:szCs w:val="24"/>
        </w:rPr>
        <w:t>s</w:t>
      </w:r>
      <w:r w:rsidRPr="00E97F46">
        <w:rPr>
          <w:rFonts w:ascii="Times New Roman" w:hAnsi="Times New Roman"/>
          <w:iCs/>
          <w:sz w:val="24"/>
          <w:szCs w:val="24"/>
        </w:rPr>
        <w:t xml:space="preserve"> teismo</w:t>
      </w:r>
      <w:r w:rsidR="00CB2AFF" w:rsidRPr="00E97F46">
        <w:rPr>
          <w:rFonts w:ascii="Times New Roman" w:hAnsi="Times New Roman"/>
          <w:iCs/>
          <w:sz w:val="24"/>
          <w:szCs w:val="24"/>
        </w:rPr>
        <w:t xml:space="preserve"> sprendimas</w:t>
      </w:r>
      <w:r w:rsidRPr="00E97F46">
        <w:rPr>
          <w:rFonts w:ascii="Times New Roman" w:hAnsi="Times New Roman"/>
          <w:iCs/>
          <w:sz w:val="24"/>
          <w:szCs w:val="24"/>
        </w:rPr>
        <w:t>) galios. Vis dėlto, kaip nurodyta pirmiau</w:t>
      </w:r>
      <w:r w:rsidR="00D700E7" w:rsidRPr="00E97F46">
        <w:rPr>
          <w:rFonts w:ascii="Times New Roman" w:hAnsi="Times New Roman"/>
          <w:iCs/>
          <w:sz w:val="24"/>
          <w:szCs w:val="24"/>
        </w:rPr>
        <w:t xml:space="preserve"> (šios nutarties 46 punktas)</w:t>
      </w:r>
      <w:r w:rsidRPr="00E97F46">
        <w:rPr>
          <w:rFonts w:ascii="Times New Roman" w:hAnsi="Times New Roman"/>
          <w:iCs/>
          <w:sz w:val="24"/>
          <w:szCs w:val="24"/>
        </w:rPr>
        <w:t>, kasacinis teismas kompetentingas pasisakyti dėl nacionalinio viešųjų pirkimų teisinio reguliavimo aiškumo, vertinti jo pakankamumą ar stoką ir taikyti atitinkamus teisinius tokio vertinimo padarinius sprendžiant dėl ginčo vidaus sandorio teisėtumo.</w:t>
      </w:r>
    </w:p>
    <w:p w:rsidR="00A16D75" w:rsidRDefault="009E1DFA" w:rsidP="008D5915">
      <w:pPr>
        <w:pStyle w:val="Sraopastraipa"/>
        <w:numPr>
          <w:ilvl w:val="0"/>
          <w:numId w:val="3"/>
        </w:numPr>
        <w:spacing w:after="120" w:line="240" w:lineRule="auto"/>
        <w:contextualSpacing w:val="0"/>
        <w:jc w:val="both"/>
        <w:rPr>
          <w:rFonts w:ascii="Times New Roman" w:hAnsi="Times New Roman"/>
          <w:iCs/>
          <w:sz w:val="24"/>
          <w:szCs w:val="24"/>
        </w:rPr>
      </w:pPr>
      <w:proofErr w:type="spellStart"/>
      <w:r w:rsidRPr="00E97F46">
        <w:rPr>
          <w:rFonts w:ascii="Times New Roman" w:hAnsi="Times New Roman"/>
          <w:iCs/>
          <w:sz w:val="24"/>
          <w:szCs w:val="24"/>
        </w:rPr>
        <w:t>Prejudicinio</w:t>
      </w:r>
      <w:proofErr w:type="spellEnd"/>
      <w:r w:rsidRPr="00E97F46">
        <w:rPr>
          <w:rFonts w:ascii="Times New Roman" w:hAnsi="Times New Roman"/>
          <w:iCs/>
          <w:sz w:val="24"/>
          <w:szCs w:val="24"/>
        </w:rPr>
        <w:t xml:space="preserve"> sprendimo 56 punkte nurodyta, kad kasacinis teismas, be kita ko, turėtų įvertinti </w:t>
      </w:r>
      <w:r w:rsidR="00A16D75" w:rsidRPr="00E97F46">
        <w:rPr>
          <w:rFonts w:ascii="Times New Roman" w:hAnsi="Times New Roman"/>
          <w:iCs/>
          <w:sz w:val="24"/>
          <w:szCs w:val="24"/>
        </w:rPr>
        <w:t xml:space="preserve">Lietuvos jurisprudencijoje suformuluotų Konkurencijos įstatymo nuostatų aiškinimo taisyklių tikslumą, suprantamumą. Teisėjų kolegija, </w:t>
      </w:r>
      <w:r w:rsidR="00CB2AFF" w:rsidRPr="00E97F46">
        <w:rPr>
          <w:rFonts w:ascii="Times New Roman" w:hAnsi="Times New Roman"/>
          <w:iCs/>
          <w:sz w:val="24"/>
          <w:szCs w:val="24"/>
        </w:rPr>
        <w:t>remdamasi</w:t>
      </w:r>
      <w:r w:rsidR="00A16D75" w:rsidRPr="00E97F46">
        <w:rPr>
          <w:rFonts w:ascii="Times New Roman" w:hAnsi="Times New Roman"/>
          <w:iCs/>
          <w:sz w:val="24"/>
          <w:szCs w:val="24"/>
        </w:rPr>
        <w:t xml:space="preserve"> prieš tai nurodyt</w:t>
      </w:r>
      <w:r w:rsidR="00CB2AFF" w:rsidRPr="00E97F46">
        <w:rPr>
          <w:rFonts w:ascii="Times New Roman" w:hAnsi="Times New Roman"/>
          <w:iCs/>
          <w:sz w:val="24"/>
          <w:szCs w:val="24"/>
        </w:rPr>
        <w:t>ai</w:t>
      </w:r>
      <w:r w:rsidR="00A16D75" w:rsidRPr="00E97F46">
        <w:rPr>
          <w:rFonts w:ascii="Times New Roman" w:hAnsi="Times New Roman"/>
          <w:iCs/>
          <w:sz w:val="24"/>
          <w:szCs w:val="24"/>
        </w:rPr>
        <w:t>s argument</w:t>
      </w:r>
      <w:r w:rsidR="00CB2AFF" w:rsidRPr="00E97F46">
        <w:rPr>
          <w:rFonts w:ascii="Times New Roman" w:hAnsi="Times New Roman"/>
          <w:iCs/>
          <w:sz w:val="24"/>
          <w:szCs w:val="24"/>
        </w:rPr>
        <w:t>ai</w:t>
      </w:r>
      <w:r w:rsidR="00A16D75" w:rsidRPr="00E97F46">
        <w:rPr>
          <w:rFonts w:ascii="Times New Roman" w:hAnsi="Times New Roman"/>
          <w:iCs/>
          <w:sz w:val="24"/>
          <w:szCs w:val="24"/>
        </w:rPr>
        <w:t>s, sprendžia, kad nacionalinės teisės turin</w:t>
      </w:r>
      <w:r w:rsidR="00407D68" w:rsidRPr="00E97F46">
        <w:rPr>
          <w:rFonts w:ascii="Times New Roman" w:hAnsi="Times New Roman"/>
          <w:iCs/>
          <w:sz w:val="24"/>
          <w:szCs w:val="24"/>
        </w:rPr>
        <w:t>iui ir jos suprantamumui pirmiausia keliamas</w:t>
      </w:r>
      <w:r w:rsidR="00A16D75" w:rsidRPr="00E97F46">
        <w:rPr>
          <w:rFonts w:ascii="Times New Roman" w:hAnsi="Times New Roman"/>
          <w:iCs/>
          <w:sz w:val="24"/>
          <w:szCs w:val="24"/>
        </w:rPr>
        <w:t xml:space="preserve"> universalumo kriterij</w:t>
      </w:r>
      <w:r w:rsidR="00407D68" w:rsidRPr="00E97F46">
        <w:rPr>
          <w:rFonts w:ascii="Times New Roman" w:hAnsi="Times New Roman"/>
          <w:iCs/>
          <w:sz w:val="24"/>
          <w:szCs w:val="24"/>
        </w:rPr>
        <w:t>us</w:t>
      </w:r>
      <w:r w:rsidR="00C25A74" w:rsidRPr="00E97F46">
        <w:rPr>
          <w:rFonts w:ascii="Times New Roman" w:hAnsi="Times New Roman"/>
          <w:iCs/>
          <w:sz w:val="24"/>
          <w:szCs w:val="24"/>
        </w:rPr>
        <w:t xml:space="preserve">; </w:t>
      </w:r>
      <w:proofErr w:type="spellStart"/>
      <w:r w:rsidR="00917CA7" w:rsidRPr="00E97F46">
        <w:rPr>
          <w:rFonts w:ascii="Times New Roman" w:hAnsi="Times New Roman"/>
          <w:iCs/>
          <w:sz w:val="24"/>
          <w:szCs w:val="24"/>
        </w:rPr>
        <w:t>subjektinės</w:t>
      </w:r>
      <w:proofErr w:type="spellEnd"/>
      <w:r w:rsidR="00917CA7" w:rsidRPr="00E97F46">
        <w:rPr>
          <w:rFonts w:ascii="Times New Roman" w:hAnsi="Times New Roman"/>
          <w:iCs/>
          <w:sz w:val="24"/>
          <w:szCs w:val="24"/>
        </w:rPr>
        <w:t xml:space="preserve"> </w:t>
      </w:r>
      <w:r w:rsidR="00A16D75" w:rsidRPr="00E97F46">
        <w:rPr>
          <w:rFonts w:ascii="Times New Roman" w:hAnsi="Times New Roman"/>
          <w:iCs/>
          <w:sz w:val="24"/>
          <w:szCs w:val="24"/>
        </w:rPr>
        <w:t>teisės</w:t>
      </w:r>
      <w:r w:rsidR="00A16D75">
        <w:rPr>
          <w:rFonts w:ascii="Times New Roman" w:hAnsi="Times New Roman"/>
          <w:iCs/>
          <w:sz w:val="24"/>
          <w:szCs w:val="24"/>
        </w:rPr>
        <w:t xml:space="preserve"> ir pareigos, galimai išplaukiančios iš bendrojo pobūdžio teisės nuostatos, priešingai nei nurodo Konkurencijos taryba, negali priklausyti</w:t>
      </w:r>
      <w:r w:rsidR="00917CA7">
        <w:rPr>
          <w:rFonts w:ascii="Times New Roman" w:hAnsi="Times New Roman"/>
          <w:iCs/>
          <w:sz w:val="24"/>
          <w:szCs w:val="24"/>
        </w:rPr>
        <w:t xml:space="preserve"> tik</w:t>
      </w:r>
      <w:r w:rsidR="00A16D75">
        <w:rPr>
          <w:rFonts w:ascii="Times New Roman" w:hAnsi="Times New Roman"/>
          <w:iCs/>
          <w:sz w:val="24"/>
          <w:szCs w:val="24"/>
        </w:rPr>
        <w:t xml:space="preserve"> nuo atitinkamo asmens žinojimo apie šios institucijos veiklą, formuojamą praktiką bei jos vertinimą jurisprudencijoje.</w:t>
      </w:r>
      <w:r w:rsidR="00E511FA">
        <w:rPr>
          <w:rFonts w:ascii="Times New Roman" w:hAnsi="Times New Roman"/>
          <w:iCs/>
          <w:sz w:val="24"/>
          <w:szCs w:val="24"/>
        </w:rPr>
        <w:t xml:space="preserve"> Taigi teisės normos aiškumas, prieinamumas ir </w:t>
      </w:r>
      <w:proofErr w:type="spellStart"/>
      <w:r w:rsidR="00E511FA">
        <w:rPr>
          <w:rFonts w:ascii="Times New Roman" w:hAnsi="Times New Roman"/>
          <w:iCs/>
          <w:sz w:val="24"/>
          <w:szCs w:val="24"/>
        </w:rPr>
        <w:t>nuspėjamumas</w:t>
      </w:r>
      <w:proofErr w:type="spellEnd"/>
      <w:r w:rsidR="00E511FA">
        <w:rPr>
          <w:rFonts w:ascii="Times New Roman" w:hAnsi="Times New Roman"/>
          <w:iCs/>
          <w:sz w:val="24"/>
          <w:szCs w:val="24"/>
        </w:rPr>
        <w:t xml:space="preserve"> daugiau vertintinas teis</w:t>
      </w:r>
      <w:r w:rsidR="00CB2AFF">
        <w:rPr>
          <w:rFonts w:ascii="Times New Roman" w:hAnsi="Times New Roman"/>
          <w:iCs/>
          <w:sz w:val="24"/>
          <w:szCs w:val="24"/>
        </w:rPr>
        <w:t>ės</w:t>
      </w:r>
      <w:r w:rsidR="00E511FA">
        <w:rPr>
          <w:rFonts w:ascii="Times New Roman" w:hAnsi="Times New Roman"/>
          <w:iCs/>
          <w:sz w:val="24"/>
          <w:szCs w:val="24"/>
        </w:rPr>
        <w:t>, o ne fakt</w:t>
      </w:r>
      <w:r w:rsidR="00CB2AFF">
        <w:rPr>
          <w:rFonts w:ascii="Times New Roman" w:hAnsi="Times New Roman"/>
          <w:iCs/>
          <w:sz w:val="24"/>
          <w:szCs w:val="24"/>
        </w:rPr>
        <w:t>ų</w:t>
      </w:r>
      <w:r w:rsidR="00E511FA">
        <w:rPr>
          <w:rFonts w:ascii="Times New Roman" w:hAnsi="Times New Roman"/>
          <w:iCs/>
          <w:sz w:val="24"/>
          <w:szCs w:val="24"/>
        </w:rPr>
        <w:t xml:space="preserve"> prasme.</w:t>
      </w:r>
    </w:p>
    <w:p w:rsidR="00B0011B" w:rsidRDefault="00917CA7" w:rsidP="00917CA7">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Šiame kontekste pažymėtina, kad, kaip jau buvo nurodyta, nacionalinė jurisprudencija šiuo klausimu nebuvo </w:t>
      </w:r>
      <w:r w:rsidR="00CB2AFF">
        <w:rPr>
          <w:rFonts w:ascii="Times New Roman" w:hAnsi="Times New Roman"/>
          <w:iCs/>
          <w:sz w:val="24"/>
          <w:szCs w:val="24"/>
        </w:rPr>
        <w:t>nuosekl</w:t>
      </w:r>
      <w:r>
        <w:rPr>
          <w:rFonts w:ascii="Times New Roman" w:hAnsi="Times New Roman"/>
          <w:iCs/>
          <w:sz w:val="24"/>
          <w:szCs w:val="24"/>
        </w:rPr>
        <w:t>i, dėl to</w:t>
      </w:r>
      <w:r w:rsidRPr="00917CA7">
        <w:rPr>
          <w:rFonts w:ascii="Times New Roman" w:hAnsi="Times New Roman"/>
          <w:iCs/>
          <w:sz w:val="24"/>
          <w:szCs w:val="24"/>
        </w:rPr>
        <w:t xml:space="preserve"> </w:t>
      </w:r>
      <w:r w:rsidR="009D65A0">
        <w:rPr>
          <w:rFonts w:ascii="Times New Roman" w:hAnsi="Times New Roman"/>
          <w:iCs/>
          <w:sz w:val="24"/>
          <w:szCs w:val="24"/>
        </w:rPr>
        <w:t xml:space="preserve">tik </w:t>
      </w:r>
      <w:r w:rsidRPr="00917CA7">
        <w:rPr>
          <w:rFonts w:ascii="Times New Roman" w:hAnsi="Times New Roman"/>
          <w:iCs/>
          <w:sz w:val="24"/>
          <w:szCs w:val="24"/>
        </w:rPr>
        <w:t>nuo 2015 metų</w:t>
      </w:r>
      <w:r>
        <w:rPr>
          <w:rFonts w:ascii="Times New Roman" w:hAnsi="Times New Roman"/>
          <w:iCs/>
          <w:sz w:val="24"/>
          <w:szCs w:val="24"/>
        </w:rPr>
        <w:t xml:space="preserve"> </w:t>
      </w:r>
      <w:r w:rsidRPr="00917CA7">
        <w:rPr>
          <w:rFonts w:ascii="Times New Roman" w:hAnsi="Times New Roman"/>
          <w:iCs/>
          <w:sz w:val="24"/>
          <w:szCs w:val="24"/>
        </w:rPr>
        <w:t xml:space="preserve">vidurio </w:t>
      </w:r>
      <w:r>
        <w:rPr>
          <w:rFonts w:ascii="Times New Roman" w:hAnsi="Times New Roman"/>
          <w:iCs/>
          <w:sz w:val="24"/>
          <w:szCs w:val="24"/>
        </w:rPr>
        <w:t>vėl pasikeitusi</w:t>
      </w:r>
      <w:r w:rsidRPr="00917CA7">
        <w:rPr>
          <w:rFonts w:ascii="Times New Roman" w:hAnsi="Times New Roman"/>
          <w:iCs/>
          <w:sz w:val="24"/>
          <w:szCs w:val="24"/>
        </w:rPr>
        <w:t xml:space="preserve"> administracinių teismų praktika </w:t>
      </w:r>
      <w:r>
        <w:rPr>
          <w:rFonts w:ascii="Times New Roman" w:hAnsi="Times New Roman"/>
          <w:iCs/>
          <w:sz w:val="24"/>
          <w:szCs w:val="24"/>
        </w:rPr>
        <w:t>ginčo vidaus sandorio sudarymo momentu negali būti laikoma nusistovėjusia</w:t>
      </w:r>
      <w:r w:rsidRPr="00917CA7">
        <w:rPr>
          <w:rFonts w:ascii="Times New Roman" w:hAnsi="Times New Roman"/>
          <w:iCs/>
          <w:sz w:val="24"/>
          <w:szCs w:val="24"/>
        </w:rPr>
        <w:t>. Be to,</w:t>
      </w:r>
      <w:r w:rsidR="00B0011B">
        <w:rPr>
          <w:rFonts w:ascii="Times New Roman" w:hAnsi="Times New Roman"/>
          <w:iCs/>
          <w:sz w:val="24"/>
          <w:szCs w:val="24"/>
        </w:rPr>
        <w:t xml:space="preserve"> vidaus sandorių teisėtumas nevienodai vertintas juos kontroliuojančių institucijų. I</w:t>
      </w:r>
      <w:r w:rsidR="00407D68">
        <w:rPr>
          <w:rFonts w:ascii="Times New Roman" w:hAnsi="Times New Roman"/>
          <w:iCs/>
          <w:sz w:val="24"/>
          <w:szCs w:val="24"/>
        </w:rPr>
        <w:t>š bylos medžiagos matyti, kad</w:t>
      </w:r>
      <w:r w:rsidR="00B0011B">
        <w:rPr>
          <w:rFonts w:ascii="Times New Roman" w:hAnsi="Times New Roman"/>
          <w:iCs/>
          <w:sz w:val="24"/>
          <w:szCs w:val="24"/>
        </w:rPr>
        <w:t xml:space="preserve"> išsiskyrė Viešųjų pirkimų tarnybos ir Konkurencijos tarybos pozicijos dėl ginčo vidaus sandorio teisėtumo</w:t>
      </w:r>
      <w:r w:rsidR="00407D68">
        <w:rPr>
          <w:rFonts w:ascii="Times New Roman" w:hAnsi="Times New Roman"/>
          <w:iCs/>
          <w:sz w:val="24"/>
          <w:szCs w:val="24"/>
        </w:rPr>
        <w:t>, atsižvelgiant į jų kompetencijų pasidalijimą taikyti atitinkamai VPĮ ir Konkurencijos įstatymo nuostatas</w:t>
      </w:r>
      <w:r w:rsidR="00B0011B">
        <w:rPr>
          <w:rFonts w:ascii="Times New Roman" w:hAnsi="Times New Roman"/>
          <w:iCs/>
          <w:sz w:val="24"/>
          <w:szCs w:val="24"/>
        </w:rPr>
        <w:t xml:space="preserve">. </w:t>
      </w:r>
    </w:p>
    <w:p w:rsidR="00BB303B" w:rsidRDefault="00B0011B" w:rsidP="00917CA7">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Kita vertus, pačios Viešųjų pirkimų tarnybos pozicija, kad ji vidaus sandorius vertina išimtinai pagal VPĮ 10 straipsnio 5 dalyje įtvirtintus kriterijus, nėra pastovi. Vilniaus apygardos administracinis teismas </w:t>
      </w:r>
      <w:r w:rsidR="00BB303B">
        <w:rPr>
          <w:rFonts w:ascii="Times New Roman" w:hAnsi="Times New Roman"/>
          <w:iCs/>
          <w:sz w:val="24"/>
          <w:szCs w:val="24"/>
        </w:rPr>
        <w:t xml:space="preserve">yra nagrinėjęs ginčą dėl </w:t>
      </w:r>
      <w:r w:rsidRPr="00157533">
        <w:rPr>
          <w:rFonts w:ascii="Times New Roman" w:hAnsi="Times New Roman"/>
          <w:iCs/>
          <w:sz w:val="24"/>
          <w:szCs w:val="24"/>
        </w:rPr>
        <w:t>Viešųjų pirkimų tarnybos</w:t>
      </w:r>
      <w:r w:rsidR="00BB303B">
        <w:rPr>
          <w:rFonts w:ascii="Times New Roman" w:hAnsi="Times New Roman"/>
          <w:iCs/>
          <w:sz w:val="24"/>
          <w:szCs w:val="24"/>
        </w:rPr>
        <w:t xml:space="preserve"> 2017 m. vasario 10 d. </w:t>
      </w:r>
      <w:r w:rsidR="00BB303B">
        <w:rPr>
          <w:rFonts w:ascii="Times New Roman" w:hAnsi="Times New Roman"/>
          <w:iCs/>
          <w:sz w:val="24"/>
          <w:szCs w:val="24"/>
        </w:rPr>
        <w:lastRenderedPageBreak/>
        <w:t>sprendimo</w:t>
      </w:r>
      <w:r w:rsidRPr="00157533">
        <w:rPr>
          <w:rFonts w:ascii="Times New Roman" w:hAnsi="Times New Roman"/>
          <w:iCs/>
          <w:sz w:val="24"/>
          <w:szCs w:val="24"/>
        </w:rPr>
        <w:t xml:space="preserve"> neleisti perkančiajai organizaci</w:t>
      </w:r>
      <w:r w:rsidR="00BB303B">
        <w:rPr>
          <w:rFonts w:ascii="Times New Roman" w:hAnsi="Times New Roman"/>
          <w:iCs/>
          <w:sz w:val="24"/>
          <w:szCs w:val="24"/>
        </w:rPr>
        <w:t>jai sudaryti vidaus sandorio su</w:t>
      </w:r>
      <w:r w:rsidRPr="00157533">
        <w:rPr>
          <w:rFonts w:ascii="Times New Roman" w:hAnsi="Times New Roman"/>
          <w:iCs/>
          <w:sz w:val="24"/>
          <w:szCs w:val="24"/>
        </w:rPr>
        <w:t xml:space="preserve"> savo kontroliuojama</w:t>
      </w:r>
      <w:r w:rsidR="00157533" w:rsidRPr="00157533">
        <w:rPr>
          <w:rFonts w:ascii="Times New Roman" w:hAnsi="Times New Roman"/>
          <w:iCs/>
          <w:sz w:val="24"/>
          <w:szCs w:val="24"/>
        </w:rPr>
        <w:t xml:space="preserve"> įmone, nes</w:t>
      </w:r>
      <w:r w:rsidR="00C25A74">
        <w:rPr>
          <w:rFonts w:ascii="Times New Roman" w:hAnsi="Times New Roman"/>
          <w:iCs/>
          <w:sz w:val="24"/>
          <w:szCs w:val="24"/>
        </w:rPr>
        <w:t>,</w:t>
      </w:r>
      <w:r w:rsidR="00157533" w:rsidRPr="00157533">
        <w:rPr>
          <w:rFonts w:ascii="Times New Roman" w:hAnsi="Times New Roman"/>
          <w:iCs/>
          <w:sz w:val="24"/>
          <w:szCs w:val="24"/>
        </w:rPr>
        <w:t xml:space="preserve"> tarnybos vertinimu, </w:t>
      </w:r>
      <w:r w:rsidR="00157533" w:rsidRPr="00157533">
        <w:rPr>
          <w:rFonts w:ascii="Times New Roman" w:hAnsi="Times New Roman"/>
          <w:sz w:val="24"/>
          <w:szCs w:val="24"/>
          <w:lang w:eastAsia="en-US"/>
        </w:rPr>
        <w:t>VPĮ 10 str</w:t>
      </w:r>
      <w:r w:rsidR="00C25A74">
        <w:rPr>
          <w:rFonts w:ascii="Times New Roman" w:hAnsi="Times New Roman"/>
          <w:sz w:val="24"/>
          <w:szCs w:val="24"/>
          <w:lang w:eastAsia="en-US"/>
        </w:rPr>
        <w:t>aipsnio</w:t>
      </w:r>
      <w:r w:rsidR="00157533" w:rsidRPr="00157533">
        <w:rPr>
          <w:rFonts w:ascii="Times New Roman" w:hAnsi="Times New Roman"/>
          <w:sz w:val="24"/>
          <w:szCs w:val="24"/>
          <w:lang w:eastAsia="en-US"/>
        </w:rPr>
        <w:t xml:space="preserve"> 5 d</w:t>
      </w:r>
      <w:r w:rsidR="00C25A74">
        <w:rPr>
          <w:rFonts w:ascii="Times New Roman" w:hAnsi="Times New Roman"/>
          <w:sz w:val="24"/>
          <w:szCs w:val="24"/>
          <w:lang w:eastAsia="en-US"/>
        </w:rPr>
        <w:t>alyje</w:t>
      </w:r>
      <w:r w:rsidR="00157533" w:rsidRPr="00157533">
        <w:rPr>
          <w:rFonts w:ascii="Times New Roman" w:hAnsi="Times New Roman"/>
          <w:sz w:val="24"/>
          <w:szCs w:val="24"/>
          <w:lang w:eastAsia="en-US"/>
        </w:rPr>
        <w:t xml:space="preserve"> nustatytos išimties taikymas prieštarautų teismų praktikai, pažeistų VPĮ 3 straipsnyje įtvirtintus principus ir neleistų pasiekti pirkimo tikslo (racionalaus biudžeto lėšų panaudojimo) (</w:t>
      </w:r>
      <w:r w:rsidR="00157533">
        <w:rPr>
          <w:rFonts w:ascii="Times New Roman" w:hAnsi="Times New Roman"/>
          <w:sz w:val="24"/>
          <w:szCs w:val="24"/>
          <w:lang w:eastAsia="en-US"/>
        </w:rPr>
        <w:t xml:space="preserve">Vilniaus apygardos administracinio teismo 2017 m. gegužės 23 d. sprendimas administracinėje byloje Nr. </w:t>
      </w:r>
      <w:proofErr w:type="spellStart"/>
      <w:r w:rsidR="00157533">
        <w:rPr>
          <w:rFonts w:ascii="Times New Roman" w:hAnsi="Times New Roman"/>
          <w:sz w:val="24"/>
          <w:szCs w:val="24"/>
        </w:rPr>
        <w:t>eI-2697-535</w:t>
      </w:r>
      <w:proofErr w:type="spellEnd"/>
      <w:r w:rsidR="00157533">
        <w:rPr>
          <w:rFonts w:ascii="Times New Roman" w:hAnsi="Times New Roman"/>
          <w:sz w:val="24"/>
          <w:szCs w:val="24"/>
        </w:rPr>
        <w:t>/2017</w:t>
      </w:r>
      <w:r w:rsidR="00157533" w:rsidRPr="00157533">
        <w:rPr>
          <w:rFonts w:ascii="Times New Roman" w:hAnsi="Times New Roman"/>
          <w:sz w:val="24"/>
          <w:szCs w:val="24"/>
          <w:lang w:eastAsia="en-US"/>
        </w:rPr>
        <w:t>)</w:t>
      </w:r>
      <w:r w:rsidRPr="00157533">
        <w:rPr>
          <w:rFonts w:ascii="Times New Roman" w:hAnsi="Times New Roman"/>
          <w:iCs/>
          <w:sz w:val="24"/>
          <w:szCs w:val="24"/>
        </w:rPr>
        <w:t>.</w:t>
      </w:r>
      <w:r w:rsidR="00157533">
        <w:rPr>
          <w:rFonts w:ascii="Times New Roman" w:hAnsi="Times New Roman"/>
          <w:iCs/>
          <w:sz w:val="24"/>
          <w:szCs w:val="24"/>
        </w:rPr>
        <w:t xml:space="preserve"> </w:t>
      </w:r>
    </w:p>
    <w:p w:rsidR="006347FB" w:rsidRPr="00BB303B" w:rsidRDefault="00BB303B" w:rsidP="00BB303B">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Primintina, kad </w:t>
      </w:r>
      <w:r w:rsidR="00C25A74">
        <w:rPr>
          <w:rFonts w:ascii="Times New Roman" w:hAnsi="Times New Roman"/>
          <w:iCs/>
          <w:sz w:val="24"/>
          <w:szCs w:val="24"/>
        </w:rPr>
        <w:t xml:space="preserve">nagrinėjamu atveju </w:t>
      </w:r>
      <w:r>
        <w:rPr>
          <w:rFonts w:ascii="Times New Roman" w:hAnsi="Times New Roman"/>
          <w:iCs/>
          <w:sz w:val="24"/>
          <w:szCs w:val="24"/>
        </w:rPr>
        <w:t xml:space="preserve">Viešųjų pirkimų tarnyba </w:t>
      </w:r>
      <w:r w:rsidR="00157533" w:rsidRPr="00BB303B">
        <w:rPr>
          <w:rFonts w:ascii="Times New Roman" w:hAnsi="Times New Roman"/>
          <w:iCs/>
          <w:sz w:val="24"/>
          <w:szCs w:val="24"/>
        </w:rPr>
        <w:t>2016</w:t>
      </w:r>
      <w:r>
        <w:rPr>
          <w:rFonts w:ascii="Times New Roman" w:hAnsi="Times New Roman"/>
          <w:iCs/>
          <w:sz w:val="24"/>
          <w:szCs w:val="24"/>
        </w:rPr>
        <w:t xml:space="preserve"> m. balandžio 20 d. sprendim</w:t>
      </w:r>
      <w:r w:rsidR="00482941">
        <w:rPr>
          <w:rFonts w:ascii="Times New Roman" w:hAnsi="Times New Roman"/>
          <w:iCs/>
          <w:sz w:val="24"/>
          <w:szCs w:val="24"/>
        </w:rPr>
        <w:t>u</w:t>
      </w:r>
      <w:r>
        <w:rPr>
          <w:rFonts w:ascii="Times New Roman" w:hAnsi="Times New Roman"/>
          <w:iCs/>
          <w:sz w:val="24"/>
          <w:szCs w:val="24"/>
        </w:rPr>
        <w:t xml:space="preserve">, </w:t>
      </w:r>
      <w:proofErr w:type="spellStart"/>
      <w:r w:rsidRPr="00BB303B">
        <w:rPr>
          <w:rFonts w:ascii="Times New Roman" w:hAnsi="Times New Roman"/>
          <w:i/>
          <w:iCs/>
          <w:sz w:val="24"/>
          <w:szCs w:val="24"/>
        </w:rPr>
        <w:t>inter</w:t>
      </w:r>
      <w:proofErr w:type="spellEnd"/>
      <w:r w:rsidRPr="00BB303B">
        <w:rPr>
          <w:rFonts w:ascii="Times New Roman" w:hAnsi="Times New Roman"/>
          <w:i/>
          <w:iCs/>
          <w:sz w:val="24"/>
          <w:szCs w:val="24"/>
        </w:rPr>
        <w:t xml:space="preserve"> </w:t>
      </w:r>
      <w:proofErr w:type="spellStart"/>
      <w:r w:rsidRPr="00BB303B">
        <w:rPr>
          <w:rFonts w:ascii="Times New Roman" w:hAnsi="Times New Roman"/>
          <w:i/>
          <w:iCs/>
          <w:sz w:val="24"/>
          <w:szCs w:val="24"/>
        </w:rPr>
        <w:t>alia</w:t>
      </w:r>
      <w:proofErr w:type="spellEnd"/>
      <w:r>
        <w:rPr>
          <w:rFonts w:ascii="Times New Roman" w:hAnsi="Times New Roman"/>
          <w:iCs/>
          <w:sz w:val="24"/>
          <w:szCs w:val="24"/>
        </w:rPr>
        <w:t xml:space="preserve">, </w:t>
      </w:r>
      <w:r w:rsidR="00C25A74">
        <w:rPr>
          <w:rFonts w:ascii="Times New Roman" w:hAnsi="Times New Roman"/>
          <w:iCs/>
          <w:sz w:val="24"/>
          <w:szCs w:val="24"/>
        </w:rPr>
        <w:t xml:space="preserve">Kauno miesto </w:t>
      </w:r>
      <w:r>
        <w:rPr>
          <w:rFonts w:ascii="Times New Roman" w:hAnsi="Times New Roman"/>
          <w:iCs/>
          <w:sz w:val="24"/>
          <w:szCs w:val="24"/>
        </w:rPr>
        <w:t xml:space="preserve">savivaldybės administraciją įpareigojo įvertinti viešųjų pirkimų procedūrų vykdymo galimybę ir sudarysimo sandorio atitiktį Konkurencijos įstatymo nuostatoms, tačiau </w:t>
      </w:r>
      <w:r w:rsidR="00482941">
        <w:rPr>
          <w:rFonts w:ascii="Times New Roman" w:hAnsi="Times New Roman"/>
          <w:iCs/>
          <w:sz w:val="24"/>
          <w:szCs w:val="24"/>
        </w:rPr>
        <w:t xml:space="preserve">iš karto </w:t>
      </w:r>
      <w:r>
        <w:rPr>
          <w:rFonts w:ascii="Times New Roman" w:hAnsi="Times New Roman"/>
          <w:iCs/>
          <w:sz w:val="24"/>
          <w:szCs w:val="24"/>
        </w:rPr>
        <w:t>suteikė</w:t>
      </w:r>
      <w:r w:rsidR="006E552F">
        <w:rPr>
          <w:rFonts w:ascii="Times New Roman" w:hAnsi="Times New Roman"/>
          <w:iCs/>
          <w:sz w:val="24"/>
          <w:szCs w:val="24"/>
        </w:rPr>
        <w:t xml:space="preserve"> leidimą sudaryti vidaus sandorį</w:t>
      </w:r>
      <w:r w:rsidR="00C25A74">
        <w:rPr>
          <w:rFonts w:ascii="Times New Roman" w:hAnsi="Times New Roman"/>
          <w:iCs/>
          <w:sz w:val="24"/>
          <w:szCs w:val="24"/>
        </w:rPr>
        <w:t>,</w:t>
      </w:r>
      <w:r w:rsidR="006E552F">
        <w:rPr>
          <w:rFonts w:ascii="Times New Roman" w:hAnsi="Times New Roman"/>
          <w:iCs/>
          <w:sz w:val="24"/>
          <w:szCs w:val="24"/>
        </w:rPr>
        <w:t xml:space="preserve"> nelaukdama</w:t>
      </w:r>
      <w:r w:rsidR="00C25A74">
        <w:rPr>
          <w:rFonts w:ascii="Times New Roman" w:hAnsi="Times New Roman"/>
          <w:iCs/>
          <w:sz w:val="24"/>
          <w:szCs w:val="24"/>
        </w:rPr>
        <w:t>, kol</w:t>
      </w:r>
      <w:r w:rsidR="006E552F">
        <w:rPr>
          <w:rFonts w:ascii="Times New Roman" w:hAnsi="Times New Roman"/>
          <w:iCs/>
          <w:sz w:val="24"/>
          <w:szCs w:val="24"/>
        </w:rPr>
        <w:t xml:space="preserve"> perkančio</w:t>
      </w:r>
      <w:r w:rsidR="00C25A74">
        <w:rPr>
          <w:rFonts w:ascii="Times New Roman" w:hAnsi="Times New Roman"/>
          <w:iCs/>
          <w:sz w:val="24"/>
          <w:szCs w:val="24"/>
        </w:rPr>
        <w:t>j</w:t>
      </w:r>
      <w:r w:rsidR="006E552F">
        <w:rPr>
          <w:rFonts w:ascii="Times New Roman" w:hAnsi="Times New Roman"/>
          <w:iCs/>
          <w:sz w:val="24"/>
          <w:szCs w:val="24"/>
        </w:rPr>
        <w:t>i organizacij</w:t>
      </w:r>
      <w:r w:rsidR="00C25A74">
        <w:rPr>
          <w:rFonts w:ascii="Times New Roman" w:hAnsi="Times New Roman"/>
          <w:iCs/>
          <w:sz w:val="24"/>
          <w:szCs w:val="24"/>
        </w:rPr>
        <w:t>a</w:t>
      </w:r>
      <w:r w:rsidR="006E552F">
        <w:rPr>
          <w:rFonts w:ascii="Times New Roman" w:hAnsi="Times New Roman"/>
          <w:iCs/>
          <w:sz w:val="24"/>
          <w:szCs w:val="24"/>
        </w:rPr>
        <w:t xml:space="preserve"> įvykdy</w:t>
      </w:r>
      <w:r w:rsidR="00C25A74">
        <w:rPr>
          <w:rFonts w:ascii="Times New Roman" w:hAnsi="Times New Roman"/>
          <w:iCs/>
          <w:sz w:val="24"/>
          <w:szCs w:val="24"/>
        </w:rPr>
        <w:t>s jai nustatytus</w:t>
      </w:r>
      <w:r w:rsidR="006E552F">
        <w:rPr>
          <w:rFonts w:ascii="Times New Roman" w:hAnsi="Times New Roman"/>
          <w:iCs/>
          <w:sz w:val="24"/>
          <w:szCs w:val="24"/>
        </w:rPr>
        <w:t xml:space="preserve"> įpareigojim</w:t>
      </w:r>
      <w:r w:rsidR="00C25A74">
        <w:rPr>
          <w:rFonts w:ascii="Times New Roman" w:hAnsi="Times New Roman"/>
          <w:iCs/>
          <w:sz w:val="24"/>
          <w:szCs w:val="24"/>
        </w:rPr>
        <w:t>us</w:t>
      </w:r>
      <w:r w:rsidR="006E552F">
        <w:rPr>
          <w:rFonts w:ascii="Times New Roman" w:hAnsi="Times New Roman"/>
          <w:iCs/>
          <w:sz w:val="24"/>
          <w:szCs w:val="24"/>
        </w:rPr>
        <w:t>.</w:t>
      </w:r>
      <w:r>
        <w:rPr>
          <w:rFonts w:ascii="Times New Roman" w:hAnsi="Times New Roman"/>
          <w:iCs/>
          <w:sz w:val="24"/>
          <w:szCs w:val="24"/>
        </w:rPr>
        <w:t xml:space="preserve"> </w:t>
      </w:r>
      <w:r w:rsidR="00482941">
        <w:rPr>
          <w:rFonts w:ascii="Times New Roman" w:hAnsi="Times New Roman"/>
          <w:iCs/>
          <w:sz w:val="24"/>
          <w:szCs w:val="24"/>
        </w:rPr>
        <w:t>Jei vidaus sandorius kontroliuojanti institucija neturi nuoseklios pozicijos dėl Konkurencijos įstatymo nuostatas aiškinančios teismų praktikos turinio ir reikšmės taikant VPĮ normas, tokia jurisprudencija negali būti</w:t>
      </w:r>
      <w:r w:rsidR="003662F0">
        <w:rPr>
          <w:rFonts w:ascii="Times New Roman" w:hAnsi="Times New Roman"/>
          <w:iCs/>
          <w:sz w:val="24"/>
          <w:szCs w:val="24"/>
        </w:rPr>
        <w:t xml:space="preserve"> pripažinta kaip suprantama ir aiški perkanči</w:t>
      </w:r>
      <w:r w:rsidR="00C25A74">
        <w:rPr>
          <w:rFonts w:ascii="Times New Roman" w:hAnsi="Times New Roman"/>
          <w:iCs/>
          <w:sz w:val="24"/>
          <w:szCs w:val="24"/>
        </w:rPr>
        <w:t>osioms</w:t>
      </w:r>
      <w:r w:rsidR="003662F0">
        <w:rPr>
          <w:rFonts w:ascii="Times New Roman" w:hAnsi="Times New Roman"/>
          <w:iCs/>
          <w:sz w:val="24"/>
          <w:szCs w:val="24"/>
        </w:rPr>
        <w:t xml:space="preserve"> organizacij</w:t>
      </w:r>
      <w:r w:rsidR="00C25A74">
        <w:rPr>
          <w:rFonts w:ascii="Times New Roman" w:hAnsi="Times New Roman"/>
          <w:iCs/>
          <w:sz w:val="24"/>
          <w:szCs w:val="24"/>
        </w:rPr>
        <w:t>oms</w:t>
      </w:r>
      <w:r w:rsidR="003662F0">
        <w:rPr>
          <w:rFonts w:ascii="Times New Roman" w:hAnsi="Times New Roman"/>
          <w:iCs/>
          <w:sz w:val="24"/>
          <w:szCs w:val="24"/>
        </w:rPr>
        <w:t>.</w:t>
      </w:r>
    </w:p>
    <w:p w:rsidR="003662F0" w:rsidRPr="003662F0" w:rsidRDefault="00E21C0D" w:rsidP="00411C5C">
      <w:pPr>
        <w:pStyle w:val="Sraopastraipa"/>
        <w:numPr>
          <w:ilvl w:val="0"/>
          <w:numId w:val="3"/>
        </w:numPr>
        <w:spacing w:after="120" w:line="240" w:lineRule="auto"/>
        <w:contextualSpacing w:val="0"/>
        <w:jc w:val="both"/>
        <w:rPr>
          <w:rFonts w:ascii="Times New Roman" w:hAnsi="Times New Roman"/>
          <w:iCs/>
          <w:sz w:val="28"/>
          <w:szCs w:val="24"/>
        </w:rPr>
      </w:pPr>
      <w:r>
        <w:rPr>
          <w:rFonts w:ascii="Times New Roman" w:hAnsi="Times New Roman"/>
          <w:sz w:val="24"/>
        </w:rPr>
        <w:t xml:space="preserve">Tokia institucijų (ir teismų) praktika, be kita ko, neatitinka </w:t>
      </w:r>
      <w:proofErr w:type="spellStart"/>
      <w:r>
        <w:rPr>
          <w:rFonts w:ascii="Times New Roman" w:hAnsi="Times New Roman"/>
          <w:sz w:val="24"/>
        </w:rPr>
        <w:t>Prejudiciniame</w:t>
      </w:r>
      <w:proofErr w:type="spellEnd"/>
      <w:r>
        <w:rPr>
          <w:rFonts w:ascii="Times New Roman" w:hAnsi="Times New Roman"/>
          <w:sz w:val="24"/>
        </w:rPr>
        <w:t xml:space="preserve"> sprendime nurodytų aiškių pozityviosios viešųjų pirkimų teisės normų prieinamumo, taikymo </w:t>
      </w:r>
      <w:proofErr w:type="spellStart"/>
      <w:r>
        <w:rPr>
          <w:rFonts w:ascii="Times New Roman" w:hAnsi="Times New Roman"/>
          <w:sz w:val="24"/>
        </w:rPr>
        <w:t>numatomumo</w:t>
      </w:r>
      <w:proofErr w:type="spellEnd"/>
      <w:r>
        <w:rPr>
          <w:rFonts w:ascii="Times New Roman" w:hAnsi="Times New Roman"/>
          <w:sz w:val="24"/>
        </w:rPr>
        <w:t xml:space="preserve"> (</w:t>
      </w:r>
      <w:proofErr w:type="spellStart"/>
      <w:r>
        <w:rPr>
          <w:rFonts w:ascii="Times New Roman" w:hAnsi="Times New Roman"/>
          <w:sz w:val="24"/>
        </w:rPr>
        <w:t>nuspėjamumo</w:t>
      </w:r>
      <w:proofErr w:type="spellEnd"/>
      <w:r>
        <w:rPr>
          <w:rFonts w:ascii="Times New Roman" w:hAnsi="Times New Roman"/>
          <w:sz w:val="24"/>
        </w:rPr>
        <w:t>) kriterijų, kuriais siekiama išvengti bet kokios savivalės pavojaus.</w:t>
      </w:r>
    </w:p>
    <w:p w:rsidR="007644DF" w:rsidRPr="007644DF" w:rsidRDefault="003662F0" w:rsidP="008D5915">
      <w:pPr>
        <w:pStyle w:val="Sraopastraipa"/>
        <w:numPr>
          <w:ilvl w:val="0"/>
          <w:numId w:val="3"/>
        </w:numPr>
        <w:spacing w:after="120" w:line="240" w:lineRule="auto"/>
        <w:contextualSpacing w:val="0"/>
        <w:jc w:val="both"/>
        <w:rPr>
          <w:rFonts w:ascii="Times New Roman" w:hAnsi="Times New Roman"/>
          <w:i/>
          <w:iCs/>
          <w:sz w:val="24"/>
          <w:szCs w:val="24"/>
        </w:rPr>
      </w:pPr>
      <w:r w:rsidRPr="007644DF">
        <w:rPr>
          <w:rFonts w:ascii="Times New Roman" w:hAnsi="Times New Roman"/>
          <w:sz w:val="24"/>
          <w:szCs w:val="24"/>
        </w:rPr>
        <w:t xml:space="preserve">Teisėjų kolegija, remdamasi šioje nutartyje išdėstytais argumentais, atsižvelgdama į </w:t>
      </w:r>
      <w:proofErr w:type="spellStart"/>
      <w:r w:rsidR="007644DF" w:rsidRPr="007644DF">
        <w:rPr>
          <w:rFonts w:ascii="Times New Roman" w:hAnsi="Times New Roman"/>
          <w:sz w:val="24"/>
          <w:szCs w:val="24"/>
        </w:rPr>
        <w:t>Prejudiciniame</w:t>
      </w:r>
      <w:proofErr w:type="spellEnd"/>
      <w:r w:rsidR="007644DF" w:rsidRPr="007644DF">
        <w:rPr>
          <w:rFonts w:ascii="Times New Roman" w:hAnsi="Times New Roman"/>
          <w:sz w:val="24"/>
          <w:szCs w:val="24"/>
        </w:rPr>
        <w:t xml:space="preserve"> sprendime Teisingumo Teismo pateiktą Europos Sąjungos teisės aiškinimą, VPĮ ir kitų teisės normų turinį, šių teisės aktų santykį ir šioje nutartyje nurodytą teisinį reguliavimą aiškinančią teismų praktiką, taip pat siekdama užtikrinti skaidrumo ir teisinio tikrumo principus bei</w:t>
      </w:r>
      <w:r w:rsidRPr="007644DF">
        <w:rPr>
          <w:rFonts w:ascii="Times New Roman" w:hAnsi="Times New Roman"/>
          <w:sz w:val="24"/>
          <w:szCs w:val="24"/>
        </w:rPr>
        <w:t xml:space="preserve"> vadovaudamasi </w:t>
      </w:r>
      <w:bookmarkStart w:id="32" w:name="na3ab9c04-0459-47e7-aa50-eaede93dab18"/>
      <w:r w:rsidRPr="007644DF">
        <w:rPr>
          <w:rFonts w:ascii="Times New Roman" w:hAnsi="Times New Roman"/>
          <w:sz w:val="24"/>
          <w:szCs w:val="24"/>
        </w:rPr>
        <w:t>CPK</w:t>
      </w:r>
      <w:bookmarkStart w:id="33" w:name="pna3ab9c04-0459-47e7-aa50-eaede93dab18"/>
      <w:bookmarkEnd w:id="32"/>
      <w:bookmarkEnd w:id="33"/>
      <w:r w:rsidRPr="007644DF">
        <w:rPr>
          <w:rFonts w:ascii="Times New Roman" w:hAnsi="Times New Roman"/>
          <w:sz w:val="24"/>
          <w:szCs w:val="24"/>
        </w:rPr>
        <w:t xml:space="preserve"> </w:t>
      </w:r>
      <w:bookmarkStart w:id="34" w:name="na67dfba6-fed4-4cbd-adeb-3c7460c83f76"/>
      <w:r w:rsidRPr="007644DF">
        <w:rPr>
          <w:rFonts w:ascii="Times New Roman" w:hAnsi="Times New Roman"/>
          <w:sz w:val="24"/>
          <w:szCs w:val="24"/>
        </w:rPr>
        <w:t>361</w:t>
      </w:r>
      <w:bookmarkStart w:id="35" w:name="pna67dfba6-fed4-4cbd-adeb-3c7460c83f76"/>
      <w:bookmarkEnd w:id="34"/>
      <w:bookmarkEnd w:id="35"/>
      <w:r w:rsidRPr="007644DF">
        <w:rPr>
          <w:rFonts w:ascii="Times New Roman" w:hAnsi="Times New Roman"/>
          <w:sz w:val="24"/>
          <w:szCs w:val="24"/>
        </w:rPr>
        <w:t xml:space="preserve"> straipsnio 4 dalies 2 punktu, formuluoja toki</w:t>
      </w:r>
      <w:r w:rsidR="00C25A74">
        <w:rPr>
          <w:rFonts w:ascii="Times New Roman" w:hAnsi="Times New Roman"/>
          <w:sz w:val="24"/>
          <w:szCs w:val="24"/>
        </w:rPr>
        <w:t>as</w:t>
      </w:r>
      <w:r w:rsidR="007644DF" w:rsidRPr="007644DF">
        <w:rPr>
          <w:rFonts w:ascii="Times New Roman" w:hAnsi="Times New Roman"/>
          <w:sz w:val="24"/>
          <w:szCs w:val="24"/>
        </w:rPr>
        <w:t xml:space="preserve"> teisės aiškinimo taisykl</w:t>
      </w:r>
      <w:r w:rsidR="007644DF">
        <w:rPr>
          <w:rFonts w:ascii="Times New Roman" w:hAnsi="Times New Roman"/>
          <w:sz w:val="24"/>
          <w:szCs w:val="24"/>
        </w:rPr>
        <w:t>es</w:t>
      </w:r>
      <w:r w:rsidRPr="007644DF">
        <w:rPr>
          <w:rFonts w:ascii="Times New Roman" w:hAnsi="Times New Roman"/>
          <w:sz w:val="24"/>
          <w:szCs w:val="24"/>
        </w:rPr>
        <w:t>:</w:t>
      </w:r>
    </w:p>
    <w:p w:rsidR="007644DF" w:rsidRDefault="007644DF" w:rsidP="006C2BA2">
      <w:pPr>
        <w:pStyle w:val="Sraopastraipa"/>
        <w:numPr>
          <w:ilvl w:val="1"/>
          <w:numId w:val="3"/>
        </w:numPr>
        <w:spacing w:after="120" w:line="240" w:lineRule="auto"/>
        <w:ind w:left="788" w:hanging="431"/>
        <w:contextualSpacing w:val="0"/>
        <w:jc w:val="both"/>
        <w:rPr>
          <w:rFonts w:ascii="Times New Roman" w:hAnsi="Times New Roman"/>
          <w:i/>
          <w:iCs/>
          <w:sz w:val="24"/>
          <w:szCs w:val="24"/>
        </w:rPr>
      </w:pPr>
      <w:r w:rsidRPr="007644DF">
        <w:rPr>
          <w:rFonts w:ascii="Times New Roman" w:hAnsi="Times New Roman"/>
          <w:i/>
          <w:iCs/>
          <w:sz w:val="24"/>
          <w:szCs w:val="24"/>
        </w:rPr>
        <w:t xml:space="preserve">perkančiosios organizacijos su savo kontroliuojamais subjektais vidaus </w:t>
      </w:r>
      <w:r w:rsidRPr="007644DF">
        <w:rPr>
          <w:rFonts w:ascii="Times New Roman" w:hAnsi="Times New Roman"/>
          <w:iCs/>
          <w:sz w:val="24"/>
          <w:szCs w:val="24"/>
        </w:rPr>
        <w:t>(</w:t>
      </w:r>
      <w:proofErr w:type="spellStart"/>
      <w:r w:rsidRPr="007644DF">
        <w:rPr>
          <w:rFonts w:ascii="Times New Roman" w:hAnsi="Times New Roman"/>
          <w:iCs/>
          <w:sz w:val="24"/>
          <w:szCs w:val="24"/>
        </w:rPr>
        <w:t>in</w:t>
      </w:r>
      <w:proofErr w:type="spellEnd"/>
      <w:r w:rsidRPr="007644DF">
        <w:rPr>
          <w:rFonts w:ascii="Times New Roman" w:hAnsi="Times New Roman"/>
          <w:iCs/>
          <w:sz w:val="24"/>
          <w:szCs w:val="24"/>
        </w:rPr>
        <w:t xml:space="preserve"> </w:t>
      </w:r>
      <w:proofErr w:type="spellStart"/>
      <w:r w:rsidRPr="007644DF">
        <w:rPr>
          <w:rFonts w:ascii="Times New Roman" w:hAnsi="Times New Roman"/>
          <w:iCs/>
          <w:sz w:val="24"/>
          <w:szCs w:val="24"/>
        </w:rPr>
        <w:t>house</w:t>
      </w:r>
      <w:proofErr w:type="spellEnd"/>
      <w:r w:rsidRPr="007644DF">
        <w:rPr>
          <w:rFonts w:ascii="Times New Roman" w:hAnsi="Times New Roman"/>
          <w:iCs/>
          <w:sz w:val="24"/>
          <w:szCs w:val="24"/>
        </w:rPr>
        <w:t>)</w:t>
      </w:r>
      <w:r w:rsidRPr="007644DF">
        <w:rPr>
          <w:rFonts w:ascii="Times New Roman" w:hAnsi="Times New Roman"/>
          <w:i/>
          <w:iCs/>
          <w:sz w:val="24"/>
          <w:szCs w:val="24"/>
        </w:rPr>
        <w:t xml:space="preserve"> sandorį gali sudaryti tik tokiu atveju, jei tokia jų teisė tiesiogiai įtvirtinta VPĮ</w:t>
      </w:r>
      <w:r>
        <w:rPr>
          <w:rFonts w:ascii="Times New Roman" w:hAnsi="Times New Roman"/>
          <w:i/>
          <w:iCs/>
          <w:sz w:val="24"/>
          <w:szCs w:val="24"/>
        </w:rPr>
        <w:t xml:space="preserve">; </w:t>
      </w:r>
      <w:r w:rsidR="008D5915">
        <w:rPr>
          <w:rFonts w:ascii="Times New Roman" w:hAnsi="Times New Roman"/>
          <w:i/>
          <w:iCs/>
          <w:sz w:val="24"/>
          <w:szCs w:val="24"/>
        </w:rPr>
        <w:t xml:space="preserve">Lietuvos įstatymų leidėjas pagal Direktyvą 2014/24 turi šių sandorių reguliavimo </w:t>
      </w:r>
      <w:proofErr w:type="spellStart"/>
      <w:r w:rsidR="008D5915">
        <w:rPr>
          <w:rFonts w:ascii="Times New Roman" w:hAnsi="Times New Roman"/>
          <w:i/>
          <w:iCs/>
          <w:sz w:val="24"/>
          <w:szCs w:val="24"/>
        </w:rPr>
        <w:t>diskreciją</w:t>
      </w:r>
      <w:proofErr w:type="spellEnd"/>
      <w:r w:rsidR="008D5915">
        <w:rPr>
          <w:rFonts w:ascii="Times New Roman" w:hAnsi="Times New Roman"/>
          <w:i/>
          <w:iCs/>
          <w:sz w:val="24"/>
          <w:szCs w:val="24"/>
        </w:rPr>
        <w:t>;</w:t>
      </w:r>
    </w:p>
    <w:p w:rsidR="00E21C0D" w:rsidRDefault="00E21C0D" w:rsidP="006C2BA2">
      <w:pPr>
        <w:pStyle w:val="Sraopastraipa"/>
        <w:numPr>
          <w:ilvl w:val="1"/>
          <w:numId w:val="3"/>
        </w:numPr>
        <w:spacing w:after="120" w:line="240" w:lineRule="auto"/>
        <w:ind w:left="788" w:hanging="431"/>
        <w:contextualSpacing w:val="0"/>
        <w:jc w:val="both"/>
        <w:rPr>
          <w:rFonts w:ascii="Times New Roman" w:hAnsi="Times New Roman"/>
          <w:i/>
          <w:iCs/>
          <w:sz w:val="24"/>
          <w:szCs w:val="24"/>
        </w:rPr>
      </w:pPr>
      <w:r>
        <w:rPr>
          <w:rFonts w:ascii="Times New Roman" w:hAnsi="Times New Roman"/>
          <w:i/>
          <w:iCs/>
          <w:sz w:val="24"/>
          <w:szCs w:val="24"/>
        </w:rPr>
        <w:t xml:space="preserve">visi materialieji ir procedūriniai įstatymo leidėjo siekiami taikyti vidaus sandorių sudarymo reikalavimai, nepriklausomai nuo to, ar jie nustatyti </w:t>
      </w:r>
      <w:r w:rsidR="008D5915">
        <w:rPr>
          <w:rFonts w:ascii="Times New Roman" w:hAnsi="Times New Roman"/>
          <w:i/>
          <w:iCs/>
          <w:sz w:val="24"/>
          <w:szCs w:val="24"/>
        </w:rPr>
        <w:t>vykdant</w:t>
      </w:r>
      <w:r>
        <w:rPr>
          <w:rFonts w:ascii="Times New Roman" w:hAnsi="Times New Roman"/>
          <w:i/>
          <w:iCs/>
          <w:sz w:val="24"/>
          <w:szCs w:val="24"/>
        </w:rPr>
        <w:t xml:space="preserve"> iš Europos Sąjungos teisės kylančias</w:t>
      </w:r>
      <w:r w:rsidR="008D5915">
        <w:rPr>
          <w:rFonts w:ascii="Times New Roman" w:hAnsi="Times New Roman"/>
          <w:i/>
          <w:iCs/>
          <w:sz w:val="24"/>
          <w:szCs w:val="24"/>
        </w:rPr>
        <w:t xml:space="preserve"> pareigas</w:t>
      </w:r>
      <w:r w:rsidR="00C25A74">
        <w:rPr>
          <w:rFonts w:ascii="Times New Roman" w:hAnsi="Times New Roman"/>
          <w:i/>
          <w:iCs/>
          <w:sz w:val="24"/>
          <w:szCs w:val="24"/>
        </w:rPr>
        <w:t>,</w:t>
      </w:r>
      <w:r w:rsidR="008D5915">
        <w:rPr>
          <w:rFonts w:ascii="Times New Roman" w:hAnsi="Times New Roman"/>
          <w:i/>
          <w:iCs/>
          <w:sz w:val="24"/>
          <w:szCs w:val="24"/>
        </w:rPr>
        <w:t xml:space="preserve"> ar naudojantis vidaus teisinio reguliavimo teise</w:t>
      </w:r>
      <w:r>
        <w:rPr>
          <w:rFonts w:ascii="Times New Roman" w:hAnsi="Times New Roman"/>
          <w:i/>
          <w:iCs/>
          <w:sz w:val="24"/>
          <w:szCs w:val="24"/>
        </w:rPr>
        <w:t>, turi būti aiškiai, tiksliai, nedviprasmiškai ir suprantamai įtvirtinti viename teisės akte – VPĮ.</w:t>
      </w:r>
    </w:p>
    <w:p w:rsidR="00E21C0D" w:rsidRDefault="00E45F04" w:rsidP="00E21C0D">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Teisėjų kolegija, remdamasi šioje nutartyje</w:t>
      </w:r>
      <w:r w:rsidR="00E21C0D">
        <w:rPr>
          <w:rFonts w:ascii="Times New Roman" w:hAnsi="Times New Roman"/>
          <w:sz w:val="24"/>
          <w:szCs w:val="24"/>
        </w:rPr>
        <w:t xml:space="preserve"> nurodyt</w:t>
      </w:r>
      <w:r>
        <w:rPr>
          <w:rFonts w:ascii="Times New Roman" w:hAnsi="Times New Roman"/>
          <w:sz w:val="24"/>
          <w:szCs w:val="24"/>
        </w:rPr>
        <w:t>ais argumentais, daro išvadą</w:t>
      </w:r>
      <w:r w:rsidR="00E21C0D">
        <w:rPr>
          <w:rFonts w:ascii="Times New Roman" w:hAnsi="Times New Roman"/>
          <w:sz w:val="24"/>
          <w:szCs w:val="24"/>
        </w:rPr>
        <w:t>, kad</w:t>
      </w:r>
      <w:r>
        <w:rPr>
          <w:rFonts w:ascii="Times New Roman" w:hAnsi="Times New Roman"/>
          <w:sz w:val="24"/>
          <w:szCs w:val="24"/>
        </w:rPr>
        <w:t xml:space="preserve"> ginčo vidaus sandorio metu konkrečiose ir aiškiose pozityviosios viešųjų pirkimų teisės normose nebuvo įtvirtinta papildomų </w:t>
      </w:r>
      <w:r w:rsidR="009D65A0">
        <w:rPr>
          <w:rFonts w:ascii="Times New Roman" w:hAnsi="Times New Roman"/>
          <w:sz w:val="24"/>
          <w:szCs w:val="24"/>
        </w:rPr>
        <w:t>tokių sutarčių</w:t>
      </w:r>
      <w:r>
        <w:rPr>
          <w:rFonts w:ascii="Times New Roman" w:hAnsi="Times New Roman"/>
          <w:sz w:val="24"/>
          <w:szCs w:val="24"/>
        </w:rPr>
        <w:t xml:space="preserve"> sudarymo</w:t>
      </w:r>
      <w:r w:rsidR="009D65A0">
        <w:rPr>
          <w:rFonts w:ascii="Times New Roman" w:hAnsi="Times New Roman"/>
          <w:sz w:val="24"/>
          <w:szCs w:val="24"/>
        </w:rPr>
        <w:t xml:space="preserve"> privalomų</w:t>
      </w:r>
      <w:r>
        <w:rPr>
          <w:rFonts w:ascii="Times New Roman" w:hAnsi="Times New Roman"/>
          <w:sz w:val="24"/>
          <w:szCs w:val="24"/>
        </w:rPr>
        <w:t xml:space="preserve"> sąlygų lyginant su </w:t>
      </w:r>
      <w:proofErr w:type="spellStart"/>
      <w:r w:rsidRPr="00E45F04">
        <w:rPr>
          <w:rFonts w:ascii="Times New Roman" w:hAnsi="Times New Roman"/>
          <w:i/>
          <w:sz w:val="24"/>
          <w:szCs w:val="24"/>
        </w:rPr>
        <w:t>Teckal</w:t>
      </w:r>
      <w:proofErr w:type="spellEnd"/>
      <w:r>
        <w:rPr>
          <w:rFonts w:ascii="Times New Roman" w:hAnsi="Times New Roman"/>
          <w:sz w:val="24"/>
          <w:szCs w:val="24"/>
        </w:rPr>
        <w:t xml:space="preserve"> kriterijais, todėl ginčo vidaus sandoris</w:t>
      </w:r>
      <w:r w:rsidR="00E21C0D">
        <w:rPr>
          <w:rFonts w:ascii="Times New Roman" w:hAnsi="Times New Roman"/>
          <w:sz w:val="24"/>
          <w:szCs w:val="24"/>
        </w:rPr>
        <w:t xml:space="preserve"> nepažeid</w:t>
      </w:r>
      <w:r>
        <w:rPr>
          <w:rFonts w:ascii="Times New Roman" w:hAnsi="Times New Roman"/>
          <w:sz w:val="24"/>
          <w:szCs w:val="24"/>
        </w:rPr>
        <w:t xml:space="preserve">ė </w:t>
      </w:r>
      <w:r w:rsidR="00E21C0D">
        <w:rPr>
          <w:rFonts w:ascii="Times New Roman" w:hAnsi="Times New Roman"/>
          <w:sz w:val="24"/>
          <w:szCs w:val="24"/>
        </w:rPr>
        <w:t>imperatyviųjų teisės normų (CK 1.78 straipsnio 1 dalis).</w:t>
      </w:r>
    </w:p>
    <w:p w:rsidR="00E21C0D" w:rsidRPr="007644DF" w:rsidRDefault="00E21C0D" w:rsidP="00411C5C">
      <w:pPr>
        <w:pStyle w:val="Sraopastraipa"/>
        <w:spacing w:after="120" w:line="240" w:lineRule="auto"/>
        <w:ind w:left="0" w:firstLine="720"/>
        <w:contextualSpacing w:val="0"/>
        <w:jc w:val="both"/>
        <w:rPr>
          <w:rFonts w:ascii="Times New Roman" w:hAnsi="Times New Roman"/>
          <w:sz w:val="24"/>
          <w:szCs w:val="24"/>
        </w:rPr>
      </w:pPr>
    </w:p>
    <w:p w:rsidR="00EE2106" w:rsidRPr="007644DF" w:rsidRDefault="00EE2106" w:rsidP="00EE2106">
      <w:pPr>
        <w:pStyle w:val="Sraopastraipa"/>
        <w:spacing w:after="120" w:line="240" w:lineRule="auto"/>
        <w:ind w:left="0" w:firstLine="720"/>
        <w:contextualSpacing w:val="0"/>
        <w:jc w:val="both"/>
        <w:rPr>
          <w:rFonts w:ascii="Times New Roman" w:hAnsi="Times New Roman"/>
          <w:i/>
          <w:sz w:val="24"/>
          <w:szCs w:val="24"/>
        </w:rPr>
      </w:pPr>
      <w:r w:rsidRPr="007644DF">
        <w:rPr>
          <w:rFonts w:ascii="Times New Roman" w:hAnsi="Times New Roman"/>
          <w:i/>
          <w:iCs/>
          <w:sz w:val="24"/>
          <w:szCs w:val="24"/>
        </w:rPr>
        <w:t xml:space="preserve">Dėl </w:t>
      </w:r>
      <w:r w:rsidR="00E511FA">
        <w:rPr>
          <w:rFonts w:ascii="Times New Roman" w:hAnsi="Times New Roman"/>
          <w:i/>
          <w:sz w:val="24"/>
          <w:szCs w:val="24"/>
        </w:rPr>
        <w:t>ginčo vidaus sandorio teisėtumo ieškovės teisių užtikrinimo prasme (dėl nuginčijamo sandorio pagrindo)</w:t>
      </w:r>
    </w:p>
    <w:p w:rsidR="00395D8F" w:rsidRPr="00E21C0D" w:rsidRDefault="00395D8F" w:rsidP="00E21C0D">
      <w:pPr>
        <w:spacing w:after="120"/>
        <w:jc w:val="both"/>
        <w:rPr>
          <w:iCs/>
        </w:rPr>
      </w:pPr>
    </w:p>
    <w:p w:rsidR="008D5915" w:rsidRDefault="008D5915" w:rsidP="00395D8F">
      <w:pPr>
        <w:pStyle w:val="Sraopastraipa"/>
        <w:numPr>
          <w:ilvl w:val="0"/>
          <w:numId w:val="3"/>
        </w:numPr>
        <w:spacing w:after="120" w:line="240" w:lineRule="auto"/>
        <w:contextualSpacing w:val="0"/>
        <w:jc w:val="both"/>
        <w:rPr>
          <w:rFonts w:ascii="Times New Roman" w:hAnsi="Times New Roman"/>
          <w:iCs/>
          <w:sz w:val="24"/>
          <w:szCs w:val="24"/>
        </w:rPr>
      </w:pPr>
      <w:r w:rsidRPr="00E97F46">
        <w:rPr>
          <w:rFonts w:ascii="Times New Roman" w:hAnsi="Times New Roman"/>
          <w:iCs/>
          <w:sz w:val="24"/>
          <w:szCs w:val="24"/>
        </w:rPr>
        <w:t>Kaip nurodyta šios nutarties 43, 44 punktuose,</w:t>
      </w:r>
      <w:r w:rsidR="00F04172" w:rsidRPr="00E97F46">
        <w:rPr>
          <w:rFonts w:ascii="Times New Roman" w:hAnsi="Times New Roman"/>
          <w:iCs/>
          <w:sz w:val="24"/>
          <w:szCs w:val="24"/>
        </w:rPr>
        <w:t xml:space="preserve"> nagrinėjamoje byloje</w:t>
      </w:r>
      <w:r w:rsidRPr="00E97F46">
        <w:rPr>
          <w:rFonts w:ascii="Times New Roman" w:hAnsi="Times New Roman"/>
          <w:iCs/>
          <w:sz w:val="24"/>
          <w:szCs w:val="24"/>
        </w:rPr>
        <w:t xml:space="preserve"> ginčo vidaus sandorio teisėtumas vertintinas pagal niekinio ir nuginčijamo sandorio pagrindus. Atsižvelgiant į tai, kad atsakovių sudaryta</w:t>
      </w:r>
      <w:r w:rsidR="005F5403" w:rsidRPr="00E97F46">
        <w:rPr>
          <w:rFonts w:ascii="Times New Roman" w:hAnsi="Times New Roman"/>
          <w:iCs/>
          <w:sz w:val="24"/>
          <w:szCs w:val="24"/>
        </w:rPr>
        <w:t>s</w:t>
      </w:r>
      <w:r w:rsidRPr="00E97F46">
        <w:rPr>
          <w:rFonts w:ascii="Times New Roman" w:hAnsi="Times New Roman"/>
          <w:iCs/>
          <w:sz w:val="24"/>
          <w:szCs w:val="24"/>
        </w:rPr>
        <w:t xml:space="preserve"> </w:t>
      </w:r>
      <w:r w:rsidR="005F5403" w:rsidRPr="00E97F46">
        <w:rPr>
          <w:rFonts w:ascii="Times New Roman" w:hAnsi="Times New Roman"/>
          <w:iCs/>
          <w:sz w:val="24"/>
          <w:szCs w:val="24"/>
        </w:rPr>
        <w:t xml:space="preserve">sandoris </w:t>
      </w:r>
      <w:r w:rsidRPr="00E97F46">
        <w:rPr>
          <w:rFonts w:ascii="Times New Roman" w:hAnsi="Times New Roman"/>
          <w:iCs/>
          <w:sz w:val="24"/>
          <w:szCs w:val="24"/>
        </w:rPr>
        <w:t>nepažeidė</w:t>
      </w:r>
      <w:r>
        <w:rPr>
          <w:rFonts w:ascii="Times New Roman" w:hAnsi="Times New Roman"/>
          <w:iCs/>
          <w:sz w:val="24"/>
          <w:szCs w:val="24"/>
        </w:rPr>
        <w:t xml:space="preserve"> imperatyviųjų teisės normų</w:t>
      </w:r>
      <w:r w:rsidR="00F04172">
        <w:rPr>
          <w:rFonts w:ascii="Times New Roman" w:hAnsi="Times New Roman"/>
          <w:iCs/>
          <w:sz w:val="24"/>
          <w:szCs w:val="24"/>
        </w:rPr>
        <w:t>, toliau spręstina, ar j</w:t>
      </w:r>
      <w:r w:rsidR="005F5403">
        <w:rPr>
          <w:rFonts w:ascii="Times New Roman" w:hAnsi="Times New Roman"/>
          <w:iCs/>
          <w:sz w:val="24"/>
          <w:szCs w:val="24"/>
        </w:rPr>
        <w:t>uo</w:t>
      </w:r>
      <w:r w:rsidR="00F04172">
        <w:rPr>
          <w:rFonts w:ascii="Times New Roman" w:hAnsi="Times New Roman"/>
          <w:iCs/>
          <w:sz w:val="24"/>
          <w:szCs w:val="24"/>
        </w:rPr>
        <w:t xml:space="preserve"> nebuvo pažeistos ieškovės </w:t>
      </w:r>
      <w:proofErr w:type="spellStart"/>
      <w:r w:rsidR="00F04172">
        <w:rPr>
          <w:rFonts w:ascii="Times New Roman" w:hAnsi="Times New Roman"/>
          <w:iCs/>
          <w:sz w:val="24"/>
          <w:szCs w:val="24"/>
        </w:rPr>
        <w:t>subjektinės</w:t>
      </w:r>
      <w:proofErr w:type="spellEnd"/>
      <w:r w:rsidR="00F04172">
        <w:rPr>
          <w:rFonts w:ascii="Times New Roman" w:hAnsi="Times New Roman"/>
          <w:iCs/>
          <w:sz w:val="24"/>
          <w:szCs w:val="24"/>
        </w:rPr>
        <w:t xml:space="preserve"> teisės, kylančios iš anksčiau sudarytos viešojo pirkimo sutarties.</w:t>
      </w:r>
    </w:p>
    <w:p w:rsidR="00F04172" w:rsidRDefault="00F04172" w:rsidP="00395D8F">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Šiuo aspektu pa</w:t>
      </w:r>
      <w:r w:rsidR="00CB2AFF">
        <w:rPr>
          <w:rFonts w:ascii="Times New Roman" w:hAnsi="Times New Roman"/>
          <w:iCs/>
          <w:sz w:val="24"/>
          <w:szCs w:val="24"/>
        </w:rPr>
        <w:t>brėžtina</w:t>
      </w:r>
      <w:r>
        <w:rPr>
          <w:rFonts w:ascii="Times New Roman" w:hAnsi="Times New Roman"/>
          <w:iCs/>
          <w:sz w:val="24"/>
          <w:szCs w:val="24"/>
        </w:rPr>
        <w:t>, kad kasacinis teismas kreipėsi į Teisingumo Teismą, prašydamas pateikti Europos Sąjungos teisės aiškinimą iš esmės tik dėl vidaus sandorių teisinio reguliavimo reikalavimų, jų nustatymo galimybės ir ribų (t. y. dėl niekinio sandorio vertinimo pagrindo aspektų)</w:t>
      </w:r>
      <w:r w:rsidR="00E45F04">
        <w:rPr>
          <w:rFonts w:ascii="Times New Roman" w:hAnsi="Times New Roman"/>
          <w:iCs/>
          <w:sz w:val="24"/>
          <w:szCs w:val="24"/>
        </w:rPr>
        <w:t>.</w:t>
      </w:r>
    </w:p>
    <w:p w:rsidR="00F95711" w:rsidRDefault="00F95711" w:rsidP="00395D8F">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lastRenderedPageBreak/>
        <w:t xml:space="preserve">Atsižvelgiant į tai, </w:t>
      </w:r>
      <w:r w:rsidR="00CB2AFF">
        <w:rPr>
          <w:rFonts w:ascii="Times New Roman" w:hAnsi="Times New Roman"/>
          <w:iCs/>
          <w:sz w:val="24"/>
          <w:szCs w:val="24"/>
        </w:rPr>
        <w:t>pažymėtina</w:t>
      </w:r>
      <w:r>
        <w:rPr>
          <w:rFonts w:ascii="Times New Roman" w:hAnsi="Times New Roman"/>
          <w:iCs/>
          <w:sz w:val="24"/>
          <w:szCs w:val="24"/>
        </w:rPr>
        <w:t xml:space="preserve">, kad </w:t>
      </w:r>
      <w:proofErr w:type="spellStart"/>
      <w:r>
        <w:rPr>
          <w:rFonts w:ascii="Times New Roman" w:hAnsi="Times New Roman"/>
          <w:iCs/>
          <w:sz w:val="24"/>
          <w:szCs w:val="24"/>
        </w:rPr>
        <w:t>Prejudicinio</w:t>
      </w:r>
      <w:proofErr w:type="spellEnd"/>
      <w:r>
        <w:rPr>
          <w:rFonts w:ascii="Times New Roman" w:hAnsi="Times New Roman"/>
          <w:iCs/>
          <w:sz w:val="24"/>
          <w:szCs w:val="24"/>
        </w:rPr>
        <w:t xml:space="preserve"> </w:t>
      </w:r>
      <w:r w:rsidRPr="00E97F46">
        <w:rPr>
          <w:rFonts w:ascii="Times New Roman" w:hAnsi="Times New Roman"/>
          <w:iCs/>
          <w:sz w:val="24"/>
          <w:szCs w:val="24"/>
        </w:rPr>
        <w:t>sprendimo 63 punkte Teisingumo Teismo kasaciniam teismui</w:t>
      </w:r>
      <w:r w:rsidR="005E6F88" w:rsidRPr="00E97F46">
        <w:rPr>
          <w:rFonts w:ascii="Times New Roman" w:hAnsi="Times New Roman"/>
          <w:iCs/>
          <w:sz w:val="24"/>
          <w:szCs w:val="24"/>
        </w:rPr>
        <w:t>, iš dalies perkvalifikuojant jo klausimą,</w:t>
      </w:r>
      <w:r w:rsidRPr="00E97F46">
        <w:rPr>
          <w:rFonts w:ascii="Times New Roman" w:hAnsi="Times New Roman"/>
          <w:iCs/>
          <w:sz w:val="24"/>
          <w:szCs w:val="24"/>
        </w:rPr>
        <w:t xml:space="preserve"> pateikti ginčo vidaus sandorio sudarymo aplinkybių vertinimo nurodymai </w:t>
      </w:r>
      <w:r w:rsidRPr="00E97F46">
        <w:rPr>
          <w:rFonts w:ascii="Times New Roman" w:hAnsi="Times New Roman"/>
          <w:i/>
          <w:iCs/>
          <w:sz w:val="24"/>
          <w:szCs w:val="24"/>
        </w:rPr>
        <w:t xml:space="preserve">per </w:t>
      </w:r>
      <w:proofErr w:type="spellStart"/>
      <w:r w:rsidRPr="00E97F46">
        <w:rPr>
          <w:rFonts w:ascii="Times New Roman" w:hAnsi="Times New Roman"/>
          <w:i/>
          <w:iCs/>
          <w:sz w:val="24"/>
          <w:szCs w:val="24"/>
        </w:rPr>
        <w:t>se</w:t>
      </w:r>
      <w:proofErr w:type="spellEnd"/>
      <w:r w:rsidRPr="00E97F46">
        <w:rPr>
          <w:rFonts w:ascii="Times New Roman" w:hAnsi="Times New Roman"/>
          <w:iCs/>
          <w:sz w:val="24"/>
          <w:szCs w:val="24"/>
        </w:rPr>
        <w:t xml:space="preserve"> nereiškia, kaip</w:t>
      </w:r>
      <w:r>
        <w:rPr>
          <w:rFonts w:ascii="Times New Roman" w:hAnsi="Times New Roman"/>
          <w:iCs/>
          <w:sz w:val="24"/>
          <w:szCs w:val="24"/>
        </w:rPr>
        <w:t xml:space="preserve"> pažymi</w:t>
      </w:r>
      <w:r w:rsidR="009F74BF">
        <w:rPr>
          <w:rFonts w:ascii="Times New Roman" w:hAnsi="Times New Roman"/>
          <w:iCs/>
          <w:sz w:val="24"/>
          <w:szCs w:val="24"/>
        </w:rPr>
        <w:t xml:space="preserve"> ieškovė ir</w:t>
      </w:r>
      <w:r>
        <w:rPr>
          <w:rFonts w:ascii="Times New Roman" w:hAnsi="Times New Roman"/>
          <w:iCs/>
          <w:sz w:val="24"/>
          <w:szCs w:val="24"/>
        </w:rPr>
        <w:t xml:space="preserve"> Konkurencijos taryba, kad vidaus sandoriams taikytini papildomi imperatyviųjų normų reikalavimai</w:t>
      </w:r>
      <w:r w:rsidR="005E6F88">
        <w:rPr>
          <w:rFonts w:ascii="Times New Roman" w:hAnsi="Times New Roman"/>
          <w:iCs/>
          <w:sz w:val="24"/>
          <w:szCs w:val="24"/>
        </w:rPr>
        <w:t>, analogiški Konkurencijos 4 straipsnio nuostatų turiniui</w:t>
      </w:r>
      <w:r>
        <w:rPr>
          <w:rFonts w:ascii="Times New Roman" w:hAnsi="Times New Roman"/>
          <w:iCs/>
          <w:sz w:val="24"/>
          <w:szCs w:val="24"/>
        </w:rPr>
        <w:t xml:space="preserve">. Iš Teisingumo Teismo nurodymų aiškiai matyti, kad kasacinio teismo atliktinas ginčo vidaus sandorio teisėtumo vertinimas siejamas būtent su ieškovės </w:t>
      </w:r>
      <w:r w:rsidR="00936F3C">
        <w:rPr>
          <w:rFonts w:ascii="Times New Roman" w:hAnsi="Times New Roman"/>
          <w:iCs/>
          <w:sz w:val="24"/>
          <w:szCs w:val="24"/>
        </w:rPr>
        <w:t>teisių galimu pažeidimu</w:t>
      </w:r>
      <w:r w:rsidR="005C504E">
        <w:rPr>
          <w:rFonts w:ascii="Times New Roman" w:hAnsi="Times New Roman"/>
          <w:iCs/>
          <w:sz w:val="24"/>
          <w:szCs w:val="24"/>
        </w:rPr>
        <w:t>, atsižvelgiant į konkrečias nagrinėjamo ginčo aplinkybes</w:t>
      </w:r>
      <w:r w:rsidR="00936F3C">
        <w:rPr>
          <w:rFonts w:ascii="Times New Roman" w:hAnsi="Times New Roman"/>
          <w:iCs/>
          <w:sz w:val="24"/>
          <w:szCs w:val="24"/>
        </w:rPr>
        <w:t>.</w:t>
      </w:r>
    </w:p>
    <w:p w:rsidR="00936F3C" w:rsidRPr="008A42EF" w:rsidRDefault="00936F3C" w:rsidP="00395D8F">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Ieškovė viso proceso metu įrodinėjo, kad dėl ginčo vidaus sandorio sudarymo buvo pažeistos jos teisės, kylančios iš prieš tai sudarytos viešojo pirkimo sutarties, nes sumažėjo šienaujamų vejų plotai, iš jos paimti ir atsakovei UAB „Kauno švara“ perduoti techniškai nesudėtingi, </w:t>
      </w:r>
      <w:r w:rsidRPr="008A42EF">
        <w:rPr>
          <w:rFonts w:ascii="Times New Roman" w:hAnsi="Times New Roman"/>
          <w:iCs/>
          <w:sz w:val="24"/>
          <w:szCs w:val="24"/>
        </w:rPr>
        <w:t>mažiau resursų</w:t>
      </w:r>
      <w:r w:rsidR="005F5403" w:rsidRPr="005F5403">
        <w:rPr>
          <w:rFonts w:ascii="Times New Roman" w:hAnsi="Times New Roman"/>
          <w:iCs/>
          <w:sz w:val="24"/>
          <w:szCs w:val="24"/>
        </w:rPr>
        <w:t xml:space="preserve"> </w:t>
      </w:r>
      <w:r w:rsidR="005F5403">
        <w:rPr>
          <w:rFonts w:ascii="Times New Roman" w:hAnsi="Times New Roman"/>
          <w:iCs/>
          <w:sz w:val="24"/>
          <w:szCs w:val="24"/>
        </w:rPr>
        <w:t>reikalaujantys užsakymai</w:t>
      </w:r>
      <w:r w:rsidRPr="008A42EF">
        <w:rPr>
          <w:rFonts w:ascii="Times New Roman" w:hAnsi="Times New Roman"/>
          <w:iCs/>
          <w:sz w:val="24"/>
          <w:szCs w:val="24"/>
        </w:rPr>
        <w:t xml:space="preserve">, todėl ieškovė dėl ginčo vidaus sandorio ne tik prarado pajamų, bet </w:t>
      </w:r>
      <w:r w:rsidR="00CB2AFF">
        <w:rPr>
          <w:rFonts w:ascii="Times New Roman" w:hAnsi="Times New Roman"/>
          <w:iCs/>
          <w:sz w:val="24"/>
          <w:szCs w:val="24"/>
        </w:rPr>
        <w:t xml:space="preserve">ir išaugo </w:t>
      </w:r>
      <w:r w:rsidRPr="008A42EF">
        <w:rPr>
          <w:rFonts w:ascii="Times New Roman" w:hAnsi="Times New Roman"/>
          <w:iCs/>
          <w:sz w:val="24"/>
          <w:szCs w:val="24"/>
        </w:rPr>
        <w:t>jos bendra vykdomų darbų savikaina, nors įkainiai nebuvo pakeisti.</w:t>
      </w:r>
    </w:p>
    <w:p w:rsidR="00936F3C" w:rsidRPr="008A42EF" w:rsidRDefault="00936F3C" w:rsidP="005F5403">
      <w:pPr>
        <w:pStyle w:val="Sraopastraipa"/>
        <w:numPr>
          <w:ilvl w:val="0"/>
          <w:numId w:val="3"/>
        </w:numPr>
        <w:spacing w:after="120" w:line="240" w:lineRule="auto"/>
        <w:contextualSpacing w:val="0"/>
        <w:jc w:val="both"/>
        <w:rPr>
          <w:rFonts w:ascii="Times New Roman" w:hAnsi="Times New Roman"/>
          <w:iCs/>
          <w:sz w:val="24"/>
          <w:szCs w:val="24"/>
        </w:rPr>
      </w:pPr>
      <w:r w:rsidRPr="008A42EF">
        <w:rPr>
          <w:rFonts w:ascii="Times New Roman" w:hAnsi="Times New Roman"/>
          <w:iCs/>
          <w:sz w:val="24"/>
          <w:szCs w:val="24"/>
        </w:rPr>
        <w:t xml:space="preserve">Apeliacinės instancijos teismas </w:t>
      </w:r>
      <w:r w:rsidR="00056DEE" w:rsidRPr="008A42EF">
        <w:rPr>
          <w:rFonts w:ascii="Times New Roman" w:hAnsi="Times New Roman"/>
          <w:iCs/>
          <w:sz w:val="24"/>
          <w:szCs w:val="24"/>
        </w:rPr>
        <w:t>skundžiamame procesiniame sprendime</w:t>
      </w:r>
      <w:r w:rsidR="00E45F04">
        <w:rPr>
          <w:rFonts w:ascii="Times New Roman" w:hAnsi="Times New Roman"/>
          <w:iCs/>
          <w:sz w:val="24"/>
          <w:szCs w:val="24"/>
        </w:rPr>
        <w:t xml:space="preserve"> nustatė</w:t>
      </w:r>
      <w:r w:rsidR="00056DEE" w:rsidRPr="008A42EF">
        <w:rPr>
          <w:rFonts w:ascii="Times New Roman" w:hAnsi="Times New Roman"/>
          <w:iCs/>
          <w:sz w:val="24"/>
          <w:szCs w:val="24"/>
        </w:rPr>
        <w:t>, kad</w:t>
      </w:r>
      <w:r w:rsidR="008A42EF" w:rsidRPr="008A42EF">
        <w:rPr>
          <w:rFonts w:ascii="Times New Roman" w:hAnsi="Times New Roman"/>
          <w:sz w:val="24"/>
          <w:szCs w:val="24"/>
        </w:rPr>
        <w:t xml:space="preserve"> iš </w:t>
      </w:r>
      <w:r w:rsidR="008A42EF" w:rsidRPr="00FD096C">
        <w:rPr>
          <w:rFonts w:ascii="Times New Roman" w:hAnsi="Times New Roman"/>
          <w:sz w:val="24"/>
          <w:szCs w:val="24"/>
        </w:rPr>
        <w:t>atsakovės</w:t>
      </w:r>
      <w:r w:rsidR="00FD096C" w:rsidRPr="00FD096C">
        <w:rPr>
          <w:rFonts w:ascii="Times New Roman" w:hAnsi="Times New Roman"/>
          <w:sz w:val="24"/>
          <w:szCs w:val="24"/>
        </w:rPr>
        <w:t xml:space="preserve"> savivaldybės administracijos</w:t>
      </w:r>
      <w:r w:rsidR="008A42EF" w:rsidRPr="00FD096C">
        <w:rPr>
          <w:rFonts w:ascii="Times New Roman" w:hAnsi="Times New Roman"/>
          <w:sz w:val="24"/>
          <w:szCs w:val="24"/>
        </w:rPr>
        <w:t xml:space="preserve"> </w:t>
      </w:r>
      <w:r w:rsidR="005F5403" w:rsidRPr="00FD096C">
        <w:rPr>
          <w:rFonts w:ascii="Times New Roman" w:hAnsi="Times New Roman"/>
          <w:sz w:val="24"/>
          <w:szCs w:val="24"/>
        </w:rPr>
        <w:t xml:space="preserve">į bylą </w:t>
      </w:r>
      <w:r w:rsidR="008A42EF" w:rsidRPr="00FD096C">
        <w:rPr>
          <w:rFonts w:ascii="Times New Roman" w:hAnsi="Times New Roman"/>
          <w:sz w:val="24"/>
          <w:szCs w:val="24"/>
        </w:rPr>
        <w:t xml:space="preserve">pateiktų dokumentų matyti, </w:t>
      </w:r>
      <w:r w:rsidR="005F5403" w:rsidRPr="00FD096C">
        <w:rPr>
          <w:rFonts w:ascii="Times New Roman" w:hAnsi="Times New Roman"/>
          <w:sz w:val="24"/>
          <w:szCs w:val="24"/>
        </w:rPr>
        <w:t xml:space="preserve">jog </w:t>
      </w:r>
      <w:r w:rsidR="008A42EF" w:rsidRPr="00FD096C">
        <w:rPr>
          <w:rFonts w:ascii="Times New Roman" w:hAnsi="Times New Roman"/>
          <w:sz w:val="24"/>
          <w:szCs w:val="24"/>
        </w:rPr>
        <w:t>šienaujami plotai Kaune 2014</w:t>
      </w:r>
      <w:r w:rsidR="005F5403" w:rsidRPr="00FD096C">
        <w:rPr>
          <w:rFonts w:ascii="Times New Roman" w:hAnsi="Times New Roman"/>
          <w:sz w:val="24"/>
          <w:szCs w:val="24"/>
        </w:rPr>
        <w:t>–</w:t>
      </w:r>
      <w:r w:rsidR="008A42EF" w:rsidRPr="00FD096C">
        <w:rPr>
          <w:rFonts w:ascii="Times New Roman" w:hAnsi="Times New Roman"/>
          <w:sz w:val="24"/>
          <w:szCs w:val="24"/>
        </w:rPr>
        <w:t>2017 m. nemažėjo: ieškovė 2014 m. gegužės–rugsėjo mėn. suteikė atsakovei (savivaldybės</w:t>
      </w:r>
      <w:r w:rsidR="008A42EF" w:rsidRPr="008A42EF">
        <w:rPr>
          <w:rFonts w:ascii="Times New Roman" w:hAnsi="Times New Roman"/>
          <w:sz w:val="24"/>
          <w:szCs w:val="24"/>
        </w:rPr>
        <w:t xml:space="preserve"> administracijai) </w:t>
      </w:r>
      <w:r w:rsidR="005F5403" w:rsidRPr="008A42EF">
        <w:rPr>
          <w:rFonts w:ascii="Times New Roman" w:hAnsi="Times New Roman"/>
          <w:sz w:val="24"/>
          <w:szCs w:val="24"/>
        </w:rPr>
        <w:t>4491,0962 ha plot</w:t>
      </w:r>
      <w:r w:rsidR="005F5403">
        <w:rPr>
          <w:rFonts w:ascii="Times New Roman" w:hAnsi="Times New Roman"/>
          <w:sz w:val="24"/>
          <w:szCs w:val="24"/>
        </w:rPr>
        <w:t>o</w:t>
      </w:r>
      <w:r w:rsidR="005F5403" w:rsidRPr="008A42EF">
        <w:rPr>
          <w:rFonts w:ascii="Times New Roman" w:hAnsi="Times New Roman"/>
          <w:sz w:val="24"/>
          <w:szCs w:val="24"/>
        </w:rPr>
        <w:t xml:space="preserve"> </w:t>
      </w:r>
      <w:r w:rsidR="008A42EF" w:rsidRPr="008A42EF">
        <w:rPr>
          <w:rFonts w:ascii="Times New Roman" w:hAnsi="Times New Roman"/>
          <w:sz w:val="24"/>
          <w:szCs w:val="24"/>
        </w:rPr>
        <w:t xml:space="preserve">vejų šienavimo paslaugas, 2015 m. gegužės–rugsėjo mėn. – 3568,8224 ha </w:t>
      </w:r>
      <w:r w:rsidR="005F5403" w:rsidRPr="008A42EF">
        <w:rPr>
          <w:rFonts w:ascii="Times New Roman" w:hAnsi="Times New Roman"/>
          <w:sz w:val="24"/>
          <w:szCs w:val="24"/>
        </w:rPr>
        <w:t>plot</w:t>
      </w:r>
      <w:r w:rsidR="005F5403">
        <w:rPr>
          <w:rFonts w:ascii="Times New Roman" w:hAnsi="Times New Roman"/>
          <w:sz w:val="24"/>
          <w:szCs w:val="24"/>
        </w:rPr>
        <w:t>o</w:t>
      </w:r>
      <w:r w:rsidR="008A42EF" w:rsidRPr="008A42EF">
        <w:rPr>
          <w:rFonts w:ascii="Times New Roman" w:hAnsi="Times New Roman"/>
          <w:sz w:val="24"/>
          <w:szCs w:val="24"/>
        </w:rPr>
        <w:t xml:space="preserve">, 2016 m. gegužės–rugsėjo mėn. – 3860,5928 ha </w:t>
      </w:r>
      <w:r w:rsidR="005F5403" w:rsidRPr="008A42EF">
        <w:rPr>
          <w:rFonts w:ascii="Times New Roman" w:hAnsi="Times New Roman"/>
          <w:sz w:val="24"/>
          <w:szCs w:val="24"/>
        </w:rPr>
        <w:t>plot</w:t>
      </w:r>
      <w:r w:rsidR="005F5403">
        <w:rPr>
          <w:rFonts w:ascii="Times New Roman" w:hAnsi="Times New Roman"/>
          <w:sz w:val="24"/>
          <w:szCs w:val="24"/>
        </w:rPr>
        <w:t>o</w:t>
      </w:r>
      <w:r w:rsidR="008A42EF" w:rsidRPr="008A42EF">
        <w:rPr>
          <w:rFonts w:ascii="Times New Roman" w:hAnsi="Times New Roman"/>
          <w:sz w:val="24"/>
          <w:szCs w:val="24"/>
        </w:rPr>
        <w:t xml:space="preserve">; atsakovė UAB „Kauno švara“ 2016 m. gegužės–rugsėjo mėn. suteikė </w:t>
      </w:r>
      <w:r w:rsidR="005F5403" w:rsidRPr="008A42EF">
        <w:rPr>
          <w:rFonts w:ascii="Times New Roman" w:hAnsi="Times New Roman"/>
          <w:sz w:val="24"/>
          <w:szCs w:val="24"/>
        </w:rPr>
        <w:t xml:space="preserve">495,336 ha </w:t>
      </w:r>
      <w:r w:rsidR="005F5403">
        <w:rPr>
          <w:rFonts w:ascii="Times New Roman" w:hAnsi="Times New Roman"/>
          <w:sz w:val="24"/>
          <w:szCs w:val="24"/>
        </w:rPr>
        <w:t xml:space="preserve">ploto </w:t>
      </w:r>
      <w:r w:rsidR="008A42EF" w:rsidRPr="008A42EF">
        <w:rPr>
          <w:rFonts w:ascii="Times New Roman" w:hAnsi="Times New Roman"/>
          <w:sz w:val="24"/>
          <w:szCs w:val="24"/>
        </w:rPr>
        <w:t xml:space="preserve">vejų šienavimo paslaugas. Nors </w:t>
      </w:r>
      <w:r w:rsidR="007548BF">
        <w:rPr>
          <w:rFonts w:ascii="Times New Roman" w:hAnsi="Times New Roman"/>
          <w:sz w:val="24"/>
          <w:szCs w:val="24"/>
        </w:rPr>
        <w:t>perkančioji organizacija</w:t>
      </w:r>
      <w:r w:rsidR="008A42EF" w:rsidRPr="008A42EF">
        <w:rPr>
          <w:rFonts w:ascii="Times New Roman" w:hAnsi="Times New Roman"/>
          <w:sz w:val="24"/>
          <w:szCs w:val="24"/>
        </w:rPr>
        <w:t xml:space="preserve"> teigia, kad šienavimo plotai žymiai padidėjo, tačiau</w:t>
      </w:r>
      <w:r w:rsidR="00CB2AFF">
        <w:rPr>
          <w:rFonts w:ascii="Times New Roman" w:hAnsi="Times New Roman"/>
          <w:sz w:val="24"/>
          <w:szCs w:val="24"/>
        </w:rPr>
        <w:t>,</w:t>
      </w:r>
      <w:r w:rsidR="008A42EF" w:rsidRPr="008A42EF">
        <w:rPr>
          <w:rFonts w:ascii="Times New Roman" w:hAnsi="Times New Roman"/>
          <w:sz w:val="24"/>
          <w:szCs w:val="24"/>
        </w:rPr>
        <w:t xml:space="preserve"> nurodytais duomenimis</w:t>
      </w:r>
      <w:r w:rsidR="00CB2AFF">
        <w:rPr>
          <w:rFonts w:ascii="Times New Roman" w:hAnsi="Times New Roman"/>
          <w:sz w:val="24"/>
          <w:szCs w:val="24"/>
        </w:rPr>
        <w:t>,</w:t>
      </w:r>
      <w:r w:rsidR="008A42EF" w:rsidRPr="008A42EF">
        <w:rPr>
          <w:rFonts w:ascii="Times New Roman" w:hAnsi="Times New Roman"/>
          <w:sz w:val="24"/>
          <w:szCs w:val="24"/>
        </w:rPr>
        <w:t xml:space="preserve"> 2016 m. gegužės–rugsėjo mėn. Kauno mieste buvo nušienauta</w:t>
      </w:r>
      <w:r w:rsidR="005F5403">
        <w:rPr>
          <w:rFonts w:ascii="Times New Roman" w:hAnsi="Times New Roman"/>
          <w:sz w:val="24"/>
          <w:szCs w:val="24"/>
        </w:rPr>
        <w:t>s</w:t>
      </w:r>
      <w:r w:rsidR="008A42EF" w:rsidRPr="008A42EF">
        <w:rPr>
          <w:rFonts w:ascii="Times New Roman" w:hAnsi="Times New Roman"/>
          <w:sz w:val="24"/>
          <w:szCs w:val="24"/>
        </w:rPr>
        <w:t xml:space="preserve"> 4355,9288 ha plotas, kuris yra mažesnis nei 2014</w:t>
      </w:r>
      <w:r w:rsidR="00CB2AFF">
        <w:rPr>
          <w:rFonts w:ascii="Times New Roman" w:hAnsi="Times New Roman"/>
          <w:sz w:val="24"/>
          <w:szCs w:val="24"/>
        </w:rPr>
        <w:t> </w:t>
      </w:r>
      <w:r w:rsidR="008A42EF" w:rsidRPr="008A42EF">
        <w:rPr>
          <w:rFonts w:ascii="Times New Roman" w:hAnsi="Times New Roman"/>
          <w:sz w:val="24"/>
          <w:szCs w:val="24"/>
        </w:rPr>
        <w:t>m. gegužės–rugsėjo mėn. vienos ieškovės nušienautas plotas – 4491,0</w:t>
      </w:r>
      <w:r w:rsidR="00FD096C">
        <w:rPr>
          <w:rFonts w:ascii="Times New Roman" w:hAnsi="Times New Roman"/>
          <w:sz w:val="24"/>
          <w:szCs w:val="24"/>
        </w:rPr>
        <w:t>962 ha, t. y. 2014 m. gegužės–</w:t>
      </w:r>
      <w:r w:rsidR="008A42EF" w:rsidRPr="008A42EF">
        <w:rPr>
          <w:rFonts w:ascii="Times New Roman" w:hAnsi="Times New Roman"/>
          <w:sz w:val="24"/>
          <w:szCs w:val="24"/>
        </w:rPr>
        <w:t>rugsėjo mėn. ieškovė nušienavo 135,1674 ha dide</w:t>
      </w:r>
      <w:r w:rsidR="00FD096C">
        <w:rPr>
          <w:rFonts w:ascii="Times New Roman" w:hAnsi="Times New Roman"/>
          <w:sz w:val="24"/>
          <w:szCs w:val="24"/>
        </w:rPr>
        <w:t>snį plotą nei 2016 m. gegužės–</w:t>
      </w:r>
      <w:r w:rsidR="008A42EF" w:rsidRPr="008A42EF">
        <w:rPr>
          <w:rFonts w:ascii="Times New Roman" w:hAnsi="Times New Roman"/>
          <w:sz w:val="24"/>
          <w:szCs w:val="24"/>
        </w:rPr>
        <w:t>rugsėjo mėnesį abiejų įmonių nušienautas plotas</w:t>
      </w:r>
      <w:r w:rsidR="009D65A0">
        <w:rPr>
          <w:rFonts w:ascii="Times New Roman" w:hAnsi="Times New Roman"/>
          <w:sz w:val="24"/>
          <w:szCs w:val="24"/>
        </w:rPr>
        <w:t>; i</w:t>
      </w:r>
      <w:r w:rsidR="008A42EF" w:rsidRPr="008A42EF">
        <w:rPr>
          <w:rFonts w:ascii="Times New Roman" w:hAnsi="Times New Roman"/>
          <w:sz w:val="24"/>
          <w:szCs w:val="24"/>
        </w:rPr>
        <w:t>š pateiktų duomenų taip pat akivaizdu, kad UAB</w:t>
      </w:r>
      <w:r w:rsidR="00CB2AFF">
        <w:rPr>
          <w:rFonts w:ascii="Times New Roman" w:hAnsi="Times New Roman"/>
          <w:sz w:val="24"/>
          <w:szCs w:val="24"/>
        </w:rPr>
        <w:t> </w:t>
      </w:r>
      <w:r w:rsidR="008A42EF" w:rsidRPr="008A42EF">
        <w:rPr>
          <w:rFonts w:ascii="Times New Roman" w:hAnsi="Times New Roman"/>
          <w:sz w:val="24"/>
          <w:szCs w:val="24"/>
        </w:rPr>
        <w:t xml:space="preserve">„Kauno švara“ teikia vejų šienavimo paslaugas Eigulių seniūnijoje bei dalyje Žaliakalnio seniūnijos, kuriose iki </w:t>
      </w:r>
      <w:r w:rsidR="008A42EF">
        <w:rPr>
          <w:rFonts w:ascii="Times New Roman" w:hAnsi="Times New Roman"/>
          <w:sz w:val="24"/>
          <w:szCs w:val="24"/>
        </w:rPr>
        <w:t xml:space="preserve">ginčo vidaus sandorio </w:t>
      </w:r>
      <w:r w:rsidR="008A42EF" w:rsidRPr="008A42EF">
        <w:rPr>
          <w:rFonts w:ascii="Times New Roman" w:hAnsi="Times New Roman"/>
          <w:sz w:val="24"/>
          <w:szCs w:val="24"/>
        </w:rPr>
        <w:t>sudarymo paslaugas teikė būtent ieškovė.</w:t>
      </w:r>
    </w:p>
    <w:p w:rsidR="00F72551" w:rsidRPr="005F5403" w:rsidRDefault="00DD24C2" w:rsidP="005F5403">
      <w:pPr>
        <w:pStyle w:val="Sraopastraipa"/>
        <w:numPr>
          <w:ilvl w:val="0"/>
          <w:numId w:val="3"/>
        </w:numPr>
        <w:spacing w:after="120" w:line="240" w:lineRule="auto"/>
        <w:contextualSpacing w:val="0"/>
        <w:jc w:val="both"/>
        <w:rPr>
          <w:rFonts w:ascii="Times New Roman" w:hAnsi="Times New Roman"/>
          <w:iCs/>
          <w:sz w:val="24"/>
          <w:szCs w:val="24"/>
        </w:rPr>
      </w:pPr>
      <w:r w:rsidRPr="005F5403">
        <w:rPr>
          <w:rFonts w:ascii="Times New Roman" w:hAnsi="Times New Roman"/>
          <w:iCs/>
          <w:sz w:val="24"/>
          <w:szCs w:val="24"/>
        </w:rPr>
        <w:t>Šiuo aspektu a</w:t>
      </w:r>
      <w:r w:rsidR="00056DEE" w:rsidRPr="005F5403">
        <w:rPr>
          <w:rFonts w:ascii="Times New Roman" w:hAnsi="Times New Roman"/>
          <w:iCs/>
          <w:sz w:val="24"/>
          <w:szCs w:val="24"/>
        </w:rPr>
        <w:t>tkreiptinas dėmesys</w:t>
      </w:r>
      <w:r w:rsidR="005C504E" w:rsidRPr="005F5403">
        <w:rPr>
          <w:rFonts w:ascii="Times New Roman" w:hAnsi="Times New Roman"/>
          <w:iCs/>
          <w:sz w:val="24"/>
          <w:szCs w:val="24"/>
        </w:rPr>
        <w:t xml:space="preserve"> į tai</w:t>
      </w:r>
      <w:r w:rsidR="00056DEE" w:rsidRPr="005F5403">
        <w:rPr>
          <w:rFonts w:ascii="Times New Roman" w:hAnsi="Times New Roman"/>
          <w:iCs/>
          <w:sz w:val="24"/>
          <w:szCs w:val="24"/>
        </w:rPr>
        <w:t>, kad</w:t>
      </w:r>
      <w:r w:rsidR="00E45F04">
        <w:rPr>
          <w:rFonts w:ascii="Times New Roman" w:hAnsi="Times New Roman"/>
          <w:iCs/>
          <w:sz w:val="24"/>
          <w:szCs w:val="24"/>
        </w:rPr>
        <w:t xml:space="preserve"> nors apeliacinės instancijos teismo nustatytos faktinės aplinkybės buvo šio ginčo dalykas,</w:t>
      </w:r>
      <w:r w:rsidR="00056DEE" w:rsidRPr="005F5403">
        <w:rPr>
          <w:rFonts w:ascii="Times New Roman" w:hAnsi="Times New Roman"/>
          <w:iCs/>
          <w:sz w:val="24"/>
          <w:szCs w:val="24"/>
        </w:rPr>
        <w:t xml:space="preserve"> </w:t>
      </w:r>
      <w:proofErr w:type="spellStart"/>
      <w:r w:rsidR="009F74BF">
        <w:rPr>
          <w:rFonts w:ascii="Times New Roman" w:hAnsi="Times New Roman"/>
          <w:iCs/>
          <w:sz w:val="24"/>
          <w:szCs w:val="24"/>
        </w:rPr>
        <w:t>bendraatsak</w:t>
      </w:r>
      <w:r w:rsidR="00CB2AFF">
        <w:rPr>
          <w:rFonts w:ascii="Times New Roman" w:hAnsi="Times New Roman"/>
          <w:iCs/>
          <w:sz w:val="24"/>
          <w:szCs w:val="24"/>
        </w:rPr>
        <w:t>ov</w:t>
      </w:r>
      <w:r w:rsidR="009F74BF">
        <w:rPr>
          <w:rFonts w:ascii="Times New Roman" w:hAnsi="Times New Roman"/>
          <w:iCs/>
          <w:sz w:val="24"/>
          <w:szCs w:val="24"/>
        </w:rPr>
        <w:t>ės</w:t>
      </w:r>
      <w:proofErr w:type="spellEnd"/>
      <w:r w:rsidR="005C504E" w:rsidRPr="005F5403">
        <w:rPr>
          <w:rFonts w:ascii="Times New Roman" w:hAnsi="Times New Roman"/>
          <w:iCs/>
          <w:sz w:val="24"/>
          <w:szCs w:val="24"/>
        </w:rPr>
        <w:t xml:space="preserve"> kasaciniame skunde</w:t>
      </w:r>
      <w:r w:rsidR="009F74BF">
        <w:rPr>
          <w:rFonts w:ascii="Times New Roman" w:hAnsi="Times New Roman"/>
          <w:iCs/>
          <w:sz w:val="24"/>
          <w:szCs w:val="24"/>
        </w:rPr>
        <w:t xml:space="preserve"> jų</w:t>
      </w:r>
      <w:r w:rsidR="005C504E" w:rsidRPr="005F5403">
        <w:rPr>
          <w:rFonts w:ascii="Times New Roman" w:hAnsi="Times New Roman"/>
          <w:iCs/>
          <w:sz w:val="24"/>
          <w:szCs w:val="24"/>
        </w:rPr>
        <w:t xml:space="preserve"> iš esmės</w:t>
      </w:r>
      <w:r w:rsidR="00E45F04">
        <w:rPr>
          <w:rFonts w:ascii="Times New Roman" w:hAnsi="Times New Roman"/>
          <w:iCs/>
          <w:sz w:val="24"/>
          <w:szCs w:val="24"/>
        </w:rPr>
        <w:t xml:space="preserve"> (be</w:t>
      </w:r>
      <w:r w:rsidR="009F74BF">
        <w:rPr>
          <w:rFonts w:ascii="Times New Roman" w:hAnsi="Times New Roman"/>
          <w:iCs/>
          <w:sz w:val="24"/>
          <w:szCs w:val="24"/>
        </w:rPr>
        <w:t xml:space="preserve"> lakoniško nesutikimo nurodymo</w:t>
      </w:r>
      <w:r w:rsidR="00E45F04">
        <w:rPr>
          <w:rFonts w:ascii="Times New Roman" w:hAnsi="Times New Roman"/>
          <w:iCs/>
          <w:sz w:val="24"/>
          <w:szCs w:val="24"/>
        </w:rPr>
        <w:t>)</w:t>
      </w:r>
      <w:r w:rsidR="009F74BF">
        <w:rPr>
          <w:rFonts w:ascii="Times New Roman" w:hAnsi="Times New Roman"/>
          <w:iCs/>
          <w:sz w:val="24"/>
          <w:szCs w:val="24"/>
        </w:rPr>
        <w:t xml:space="preserve"> nekvestionavo</w:t>
      </w:r>
      <w:r w:rsidRPr="00E13E24">
        <w:rPr>
          <w:rFonts w:ascii="Times New Roman" w:hAnsi="Times New Roman"/>
          <w:iCs/>
          <w:sz w:val="24"/>
          <w:szCs w:val="24"/>
        </w:rPr>
        <w:t>,</w:t>
      </w:r>
      <w:r w:rsidR="00E45F04">
        <w:rPr>
          <w:rFonts w:ascii="Times New Roman" w:hAnsi="Times New Roman"/>
          <w:iCs/>
          <w:sz w:val="24"/>
          <w:szCs w:val="24"/>
        </w:rPr>
        <w:t xml:space="preserve"> plačiau</w:t>
      </w:r>
      <w:r w:rsidRPr="00E13E24">
        <w:rPr>
          <w:rFonts w:ascii="Times New Roman" w:hAnsi="Times New Roman"/>
          <w:iCs/>
          <w:sz w:val="24"/>
          <w:szCs w:val="24"/>
        </w:rPr>
        <w:t xml:space="preserve"> neargumentavo dėl galimai neteisingo įrodymų vertinimo taisyklių taikymo, </w:t>
      </w:r>
      <w:r w:rsidR="00F72551" w:rsidRPr="00E13E24">
        <w:rPr>
          <w:rFonts w:ascii="Times New Roman" w:hAnsi="Times New Roman"/>
          <w:iCs/>
          <w:sz w:val="24"/>
          <w:szCs w:val="24"/>
        </w:rPr>
        <w:t xml:space="preserve">netinkamo </w:t>
      </w:r>
      <w:r w:rsidRPr="00E13E24">
        <w:rPr>
          <w:rFonts w:ascii="Times New Roman" w:hAnsi="Times New Roman"/>
          <w:iCs/>
          <w:sz w:val="24"/>
          <w:szCs w:val="24"/>
        </w:rPr>
        <w:t>įrodinėjimo naštos tarp ginčo šalių paskirstymo</w:t>
      </w:r>
      <w:r w:rsidR="005C504E" w:rsidRPr="00E13E24">
        <w:rPr>
          <w:rFonts w:ascii="Times New Roman" w:hAnsi="Times New Roman"/>
          <w:iCs/>
          <w:sz w:val="24"/>
          <w:szCs w:val="24"/>
        </w:rPr>
        <w:t xml:space="preserve">. </w:t>
      </w:r>
      <w:r w:rsidR="005F5403" w:rsidRPr="00E13E24">
        <w:rPr>
          <w:rStyle w:val="bkg-highlight-red"/>
          <w:rFonts w:ascii="Times New Roman" w:hAnsi="Times New Roman"/>
          <w:sz w:val="24"/>
          <w:szCs w:val="24"/>
        </w:rPr>
        <w:t xml:space="preserve">Pažymėtina, kad </w:t>
      </w:r>
      <w:r w:rsidR="005F5403" w:rsidRPr="00E13E24">
        <w:rPr>
          <w:rFonts w:ascii="Times New Roman" w:hAnsi="Times New Roman"/>
          <w:iCs/>
          <w:sz w:val="24"/>
          <w:szCs w:val="24"/>
        </w:rPr>
        <w:t>bylos nagrinėjimo kasacine tvarka ribos yra apibrėžiamos kasaciniame skunde (</w:t>
      </w:r>
      <w:bookmarkStart w:id="36" w:name="nfe541cc8-6a2d-4809-93dc-ecd07dfd2a2d"/>
      <w:r w:rsidR="005F5403" w:rsidRPr="00E13E24">
        <w:rPr>
          <w:rFonts w:ascii="Times New Roman" w:hAnsi="Times New Roman"/>
          <w:iCs/>
          <w:sz w:val="24"/>
          <w:szCs w:val="24"/>
        </w:rPr>
        <w:t>CPK</w:t>
      </w:r>
      <w:bookmarkStart w:id="37" w:name="pnfe541cc8-6a2d-4809-93dc-ecd07dfd2a2d"/>
      <w:bookmarkEnd w:id="36"/>
      <w:bookmarkEnd w:id="37"/>
      <w:r w:rsidR="005F5403" w:rsidRPr="00E13E24">
        <w:rPr>
          <w:rFonts w:ascii="Times New Roman" w:hAnsi="Times New Roman"/>
          <w:iCs/>
          <w:sz w:val="24"/>
          <w:szCs w:val="24"/>
        </w:rPr>
        <w:t xml:space="preserve"> </w:t>
      </w:r>
      <w:bookmarkStart w:id="38" w:name="n8913ed11-91a8-4756-a6e2-41804a98033a"/>
      <w:r w:rsidR="005F5403" w:rsidRPr="00E13E24">
        <w:rPr>
          <w:rFonts w:ascii="Times New Roman" w:hAnsi="Times New Roman"/>
          <w:iCs/>
          <w:sz w:val="24"/>
          <w:szCs w:val="24"/>
        </w:rPr>
        <w:t>353</w:t>
      </w:r>
      <w:bookmarkStart w:id="39" w:name="pn8913ed11-91a8-4756-a6e2-41804a98033a"/>
      <w:bookmarkEnd w:id="38"/>
      <w:bookmarkEnd w:id="39"/>
      <w:r w:rsidR="005F5403" w:rsidRPr="00E13E24">
        <w:rPr>
          <w:rFonts w:ascii="Times New Roman" w:hAnsi="Times New Roman"/>
          <w:iCs/>
          <w:sz w:val="24"/>
          <w:szCs w:val="24"/>
        </w:rPr>
        <w:t xml:space="preserve"> straipsnio 1 dalis)</w:t>
      </w:r>
      <w:r w:rsidR="005C504E" w:rsidRPr="005F5403">
        <w:rPr>
          <w:rFonts w:ascii="Times New Roman" w:hAnsi="Times New Roman"/>
          <w:sz w:val="24"/>
          <w:szCs w:val="24"/>
        </w:rPr>
        <w:t xml:space="preserve">. Teismo posėdžio metu atsakovių pateiktais argumentais </w:t>
      </w:r>
      <w:r w:rsidRPr="005F5403">
        <w:rPr>
          <w:rFonts w:ascii="Times New Roman" w:hAnsi="Times New Roman"/>
          <w:sz w:val="24"/>
          <w:szCs w:val="24"/>
        </w:rPr>
        <w:t>negali būti pakeista kasaciniame skunde</w:t>
      </w:r>
      <w:r w:rsidR="00F72551" w:rsidRPr="005F5403">
        <w:rPr>
          <w:rFonts w:ascii="Times New Roman" w:hAnsi="Times New Roman"/>
          <w:sz w:val="24"/>
          <w:szCs w:val="24"/>
        </w:rPr>
        <w:t xml:space="preserve"> apibrėžta ginčo nagrinėjimo apimtis. </w:t>
      </w:r>
      <w:r w:rsidR="005F5403">
        <w:rPr>
          <w:rFonts w:ascii="Times New Roman" w:hAnsi="Times New Roman"/>
          <w:sz w:val="24"/>
          <w:szCs w:val="24"/>
        </w:rPr>
        <w:t xml:space="preserve">Be to, </w:t>
      </w:r>
      <w:r w:rsidR="005F5403" w:rsidRPr="00BB0FA1">
        <w:rPr>
          <w:rFonts w:ascii="Times New Roman" w:hAnsi="Times New Roman"/>
          <w:sz w:val="24"/>
          <w:szCs w:val="24"/>
        </w:rPr>
        <w:t>kasacinis teismas yra saistomas byloje nustatytų faktinių aplinkybių (</w:t>
      </w:r>
      <w:bookmarkStart w:id="40" w:name="n15a4e6fb-d9c3-43e2-af13-1fa76376ea87"/>
      <w:r w:rsidR="005F5403" w:rsidRPr="00BB0FA1">
        <w:rPr>
          <w:rFonts w:ascii="Times New Roman" w:hAnsi="Times New Roman"/>
          <w:sz w:val="24"/>
          <w:szCs w:val="24"/>
        </w:rPr>
        <w:t>CPK</w:t>
      </w:r>
      <w:bookmarkStart w:id="41" w:name="pn15a4e6fb-d9c3-43e2-af13-1fa76376ea87"/>
      <w:bookmarkEnd w:id="40"/>
      <w:bookmarkEnd w:id="41"/>
      <w:r w:rsidR="005F5403" w:rsidRPr="00BB0FA1">
        <w:rPr>
          <w:rFonts w:ascii="Times New Roman" w:hAnsi="Times New Roman"/>
          <w:sz w:val="24"/>
          <w:szCs w:val="24"/>
        </w:rPr>
        <w:t xml:space="preserve"> </w:t>
      </w:r>
      <w:bookmarkStart w:id="42" w:name="n336fdd3b-4626-4319-ab02-ded12bfaea5e"/>
      <w:r w:rsidR="005F5403" w:rsidRPr="00BB0FA1">
        <w:rPr>
          <w:rFonts w:ascii="Times New Roman" w:hAnsi="Times New Roman"/>
          <w:sz w:val="24"/>
          <w:szCs w:val="24"/>
        </w:rPr>
        <w:t>353</w:t>
      </w:r>
      <w:bookmarkStart w:id="43" w:name="pn336fdd3b-4626-4319-ab02-ded12bfaea5e"/>
      <w:bookmarkEnd w:id="42"/>
      <w:bookmarkEnd w:id="43"/>
      <w:r w:rsidR="005F5403" w:rsidRPr="00BB0FA1">
        <w:rPr>
          <w:rFonts w:ascii="Times New Roman" w:hAnsi="Times New Roman"/>
          <w:sz w:val="24"/>
          <w:szCs w:val="24"/>
        </w:rPr>
        <w:t xml:space="preserve"> straipsnio 1</w:t>
      </w:r>
      <w:r w:rsidR="00BA40B1">
        <w:rPr>
          <w:rFonts w:ascii="Times New Roman" w:hAnsi="Times New Roman"/>
          <w:sz w:val="24"/>
          <w:szCs w:val="24"/>
        </w:rPr>
        <w:t> </w:t>
      </w:r>
      <w:r w:rsidR="005F5403" w:rsidRPr="00BB0FA1">
        <w:rPr>
          <w:rFonts w:ascii="Times New Roman" w:hAnsi="Times New Roman"/>
          <w:sz w:val="24"/>
          <w:szCs w:val="24"/>
        </w:rPr>
        <w:t>dalis) ir bylos faktų netiria</w:t>
      </w:r>
      <w:r w:rsidR="005F5403" w:rsidRPr="005C504E">
        <w:rPr>
          <w:rFonts w:ascii="Times New Roman" w:hAnsi="Times New Roman"/>
          <w:sz w:val="24"/>
          <w:szCs w:val="24"/>
        </w:rPr>
        <w:t>.</w:t>
      </w:r>
    </w:p>
    <w:p w:rsidR="005C504E" w:rsidRPr="00F72551" w:rsidRDefault="00F72551" w:rsidP="005F5403">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 xml:space="preserve">Atsižvelgdama į tai, teisėjų kolegija tik teisės vystymo tikslu pasisakys dėl tam tikrų ginčo šalių (perkančiosios organizacijos ir ieškovės) sutartinių santykių aspektų. Kasacinis teismas dėl šios ginčo dalies </w:t>
      </w:r>
      <w:proofErr w:type="spellStart"/>
      <w:r>
        <w:rPr>
          <w:rFonts w:ascii="Times New Roman" w:hAnsi="Times New Roman"/>
          <w:i/>
          <w:sz w:val="24"/>
          <w:szCs w:val="24"/>
        </w:rPr>
        <w:t>ex</w:t>
      </w:r>
      <w:proofErr w:type="spellEnd"/>
      <w:r>
        <w:rPr>
          <w:rFonts w:ascii="Times New Roman" w:hAnsi="Times New Roman"/>
          <w:i/>
          <w:sz w:val="24"/>
          <w:szCs w:val="24"/>
        </w:rPr>
        <w:t xml:space="preserve"> </w:t>
      </w:r>
      <w:proofErr w:type="spellStart"/>
      <w:r>
        <w:rPr>
          <w:rFonts w:ascii="Times New Roman" w:hAnsi="Times New Roman"/>
          <w:i/>
          <w:sz w:val="24"/>
          <w:szCs w:val="24"/>
        </w:rPr>
        <w:t>officio</w:t>
      </w:r>
      <w:proofErr w:type="spellEnd"/>
      <w:r>
        <w:rPr>
          <w:rFonts w:ascii="Times New Roman" w:hAnsi="Times New Roman"/>
          <w:i/>
          <w:sz w:val="24"/>
          <w:szCs w:val="24"/>
        </w:rPr>
        <w:t xml:space="preserve"> </w:t>
      </w:r>
      <w:r>
        <w:rPr>
          <w:rFonts w:ascii="Times New Roman" w:hAnsi="Times New Roman"/>
          <w:sz w:val="24"/>
          <w:szCs w:val="24"/>
        </w:rPr>
        <w:t>nepe</w:t>
      </w:r>
      <w:r w:rsidR="00997A9B">
        <w:rPr>
          <w:rFonts w:ascii="Times New Roman" w:hAnsi="Times New Roman"/>
          <w:sz w:val="24"/>
          <w:szCs w:val="24"/>
        </w:rPr>
        <w:t>ržengia kasacinio skundo ribų, teisėjų kolegijos</w:t>
      </w:r>
      <w:r>
        <w:rPr>
          <w:rFonts w:ascii="Times New Roman" w:hAnsi="Times New Roman"/>
          <w:sz w:val="24"/>
          <w:szCs w:val="24"/>
        </w:rPr>
        <w:t xml:space="preserve"> argumentai</w:t>
      </w:r>
      <w:r w:rsidR="00997A9B">
        <w:rPr>
          <w:rFonts w:ascii="Times New Roman" w:hAnsi="Times New Roman"/>
          <w:sz w:val="24"/>
          <w:szCs w:val="24"/>
        </w:rPr>
        <w:t xml:space="preserve"> dėl sutartinių ieškovės ir atsakovės (savivaldybės administracijos) santykių nedaro įtakos įsiteisėjusio apeliacinės instancijos teismo procesinio sprendimo daliai.</w:t>
      </w:r>
    </w:p>
    <w:p w:rsidR="00997A9B" w:rsidRDefault="00F72551" w:rsidP="005F5403">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Visų pirma pažymėtina, kad nors viso proceso metu perkančioji organizacija laikėsi pozicijos, </w:t>
      </w:r>
      <w:r w:rsidR="00E13E24">
        <w:rPr>
          <w:rFonts w:ascii="Times New Roman" w:hAnsi="Times New Roman"/>
          <w:iCs/>
          <w:sz w:val="24"/>
          <w:szCs w:val="24"/>
        </w:rPr>
        <w:t xml:space="preserve">jog </w:t>
      </w:r>
      <w:r>
        <w:rPr>
          <w:rFonts w:ascii="Times New Roman" w:hAnsi="Times New Roman"/>
          <w:iCs/>
          <w:sz w:val="24"/>
          <w:szCs w:val="24"/>
        </w:rPr>
        <w:t>viešojo pirkimo sutarties su ieškove vykdymo metu žymiai padidėjo</w:t>
      </w:r>
      <w:r w:rsidR="00997A9B">
        <w:rPr>
          <w:rFonts w:ascii="Times New Roman" w:hAnsi="Times New Roman"/>
          <w:iCs/>
          <w:sz w:val="24"/>
          <w:szCs w:val="24"/>
        </w:rPr>
        <w:t xml:space="preserve"> vejų šienavimo plotai, tačiau šios pozicijos iš esmės nepagrindė. Neginčytina, kad viešojo pirkimo sutarties vykdymo metu (2014</w:t>
      </w:r>
      <w:r w:rsidR="00E13E24">
        <w:rPr>
          <w:rFonts w:ascii="Times New Roman" w:hAnsi="Times New Roman"/>
          <w:iCs/>
          <w:sz w:val="24"/>
          <w:szCs w:val="24"/>
        </w:rPr>
        <w:t>–</w:t>
      </w:r>
      <w:r w:rsidR="00997A9B">
        <w:rPr>
          <w:rFonts w:ascii="Times New Roman" w:hAnsi="Times New Roman"/>
          <w:iCs/>
          <w:sz w:val="24"/>
          <w:szCs w:val="24"/>
        </w:rPr>
        <w:t>2017 metais), net ir prieš ginčo vidaus sandorio sudarymą, vykdytinų užsakymų ieškovei apimtis svyravo. Vis dėlto tai labiau siejama su paslaugų (darbų) atlikimo dažnumu, intensyvumu, o ne šienautinų vejų pločio pokyči</w:t>
      </w:r>
      <w:r w:rsidR="00E13E24">
        <w:rPr>
          <w:rFonts w:ascii="Times New Roman" w:hAnsi="Times New Roman"/>
          <w:iCs/>
          <w:sz w:val="24"/>
          <w:szCs w:val="24"/>
        </w:rPr>
        <w:t>u</w:t>
      </w:r>
      <w:r w:rsidR="00997A9B">
        <w:rPr>
          <w:rFonts w:ascii="Times New Roman" w:hAnsi="Times New Roman"/>
          <w:iCs/>
          <w:sz w:val="24"/>
          <w:szCs w:val="24"/>
        </w:rPr>
        <w:t>. Atsakovės iš esmės nepaneigė ieškovės direktoriaus teismo posėdžio metu pateiktų paaiškinimų, kad pirmiau nurodytas sutartinių įsipareigojimų vykdymo svyravimas iš esmės nulemtas gamtos sąlygų</w:t>
      </w:r>
      <w:r w:rsidR="00463F0E">
        <w:rPr>
          <w:rFonts w:ascii="Times New Roman" w:hAnsi="Times New Roman"/>
          <w:iCs/>
          <w:sz w:val="24"/>
          <w:szCs w:val="24"/>
        </w:rPr>
        <w:t>, nuo kurių priklauso vejos augimas ir atitinkamai jos šienavimo dažnumas.</w:t>
      </w:r>
    </w:p>
    <w:p w:rsidR="00F72551" w:rsidRDefault="00463F0E" w:rsidP="005F5403">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lastRenderedPageBreak/>
        <w:t xml:space="preserve">Būtent dėl šios pirkimo objekto specifikos buvo sudaryta viešojo pirkimo sutartis pagal fiksuoto įkainio kainodarą, kurios taikymas lėmė </w:t>
      </w:r>
      <w:r w:rsidR="00E13E24">
        <w:rPr>
          <w:rFonts w:ascii="Times New Roman" w:hAnsi="Times New Roman"/>
          <w:iCs/>
          <w:sz w:val="24"/>
          <w:szCs w:val="24"/>
        </w:rPr>
        <w:t xml:space="preserve">teiktinų </w:t>
      </w:r>
      <w:r w:rsidRPr="00E97F46">
        <w:rPr>
          <w:rFonts w:ascii="Times New Roman" w:hAnsi="Times New Roman"/>
          <w:iCs/>
          <w:sz w:val="24"/>
          <w:szCs w:val="24"/>
        </w:rPr>
        <w:t>paslaugų (</w:t>
      </w:r>
      <w:r w:rsidR="00E13E24" w:rsidRPr="00E97F46">
        <w:rPr>
          <w:rFonts w:ascii="Times New Roman" w:hAnsi="Times New Roman"/>
          <w:iCs/>
          <w:sz w:val="24"/>
          <w:szCs w:val="24"/>
        </w:rPr>
        <w:t xml:space="preserve">atliktinų </w:t>
      </w:r>
      <w:r w:rsidRPr="00E97F46">
        <w:rPr>
          <w:rFonts w:ascii="Times New Roman" w:hAnsi="Times New Roman"/>
          <w:iCs/>
          <w:sz w:val="24"/>
          <w:szCs w:val="24"/>
        </w:rPr>
        <w:t>darbų) mastą ir atsiskaitymų su ieškove apimtį (Viešojo pirkimo dokumentų 4.1, 7.2 punktai).</w:t>
      </w:r>
      <w:r w:rsidR="00020EB8" w:rsidRPr="00E97F46">
        <w:rPr>
          <w:rFonts w:ascii="Times New Roman" w:hAnsi="Times New Roman"/>
          <w:iCs/>
          <w:sz w:val="24"/>
          <w:szCs w:val="24"/>
        </w:rPr>
        <w:t xml:space="preserve"> Kasacinio teismo šiuo aspektu ne kartą konstatuota, kad kai objektyviai neįmanoma tiksliai apibrėžti pirkimo objekto apimties, tai gali kelti sunkumų tiekėjams apskaičiuoti pasiūlymo</w:t>
      </w:r>
      <w:r w:rsidR="00020EB8">
        <w:rPr>
          <w:rFonts w:ascii="Times New Roman" w:hAnsi="Times New Roman"/>
          <w:iCs/>
          <w:sz w:val="24"/>
          <w:szCs w:val="24"/>
        </w:rPr>
        <w:t xml:space="preserve"> kainą ir prisiimti sutarties vykdymo riziką, todėl šalių interesų pusiausvyrą geriausiai užtikrintų fiksuoto įkainio kainodara (žr.</w:t>
      </w:r>
      <w:r w:rsidR="009D65A0">
        <w:rPr>
          <w:rFonts w:ascii="Times New Roman" w:hAnsi="Times New Roman"/>
          <w:iCs/>
          <w:sz w:val="24"/>
          <w:szCs w:val="24"/>
        </w:rPr>
        <w:t>, pvz.,</w:t>
      </w:r>
      <w:r w:rsidR="00020EB8">
        <w:rPr>
          <w:rFonts w:ascii="Times New Roman" w:hAnsi="Times New Roman"/>
          <w:iCs/>
          <w:sz w:val="24"/>
          <w:szCs w:val="24"/>
        </w:rPr>
        <w:t xml:space="preserve"> Lietuvos Aukščiausiojo Teismo 2013 m. sausio 5 d. nutart</w:t>
      </w:r>
      <w:r w:rsidR="00E13E24">
        <w:rPr>
          <w:rFonts w:ascii="Times New Roman" w:hAnsi="Times New Roman"/>
          <w:iCs/>
          <w:sz w:val="24"/>
          <w:szCs w:val="24"/>
        </w:rPr>
        <w:t>į</w:t>
      </w:r>
      <w:r w:rsidR="00020EB8">
        <w:rPr>
          <w:rFonts w:ascii="Times New Roman" w:hAnsi="Times New Roman"/>
          <w:iCs/>
          <w:sz w:val="24"/>
          <w:szCs w:val="24"/>
        </w:rPr>
        <w:t xml:space="preserve"> civilinėje byloje Nr. 3K-3-94/2013). </w:t>
      </w:r>
    </w:p>
    <w:p w:rsidR="00020EB8" w:rsidRDefault="00020EB8" w:rsidP="005F5403">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Nesutiktina su teismo posėdžio metu atsakovių pateiktu </w:t>
      </w:r>
      <w:r w:rsidR="007548BF">
        <w:rPr>
          <w:rFonts w:ascii="Times New Roman" w:hAnsi="Times New Roman"/>
          <w:iCs/>
          <w:sz w:val="24"/>
          <w:szCs w:val="24"/>
        </w:rPr>
        <w:t xml:space="preserve">2014 m. kovo 18 d. </w:t>
      </w:r>
      <w:r>
        <w:rPr>
          <w:rFonts w:ascii="Times New Roman" w:hAnsi="Times New Roman"/>
          <w:iCs/>
          <w:sz w:val="24"/>
          <w:szCs w:val="24"/>
        </w:rPr>
        <w:t>viešojo</w:t>
      </w:r>
      <w:r w:rsidR="007548BF">
        <w:rPr>
          <w:rFonts w:ascii="Times New Roman" w:hAnsi="Times New Roman"/>
          <w:iCs/>
          <w:sz w:val="24"/>
          <w:szCs w:val="24"/>
        </w:rPr>
        <w:t xml:space="preserve"> paslaugų</w:t>
      </w:r>
      <w:r>
        <w:rPr>
          <w:rFonts w:ascii="Times New Roman" w:hAnsi="Times New Roman"/>
          <w:iCs/>
          <w:sz w:val="24"/>
          <w:szCs w:val="24"/>
        </w:rPr>
        <w:t xml:space="preserve"> pirkimo s</w:t>
      </w:r>
      <w:r w:rsidR="005C6446">
        <w:rPr>
          <w:rFonts w:ascii="Times New Roman" w:hAnsi="Times New Roman"/>
          <w:iCs/>
          <w:sz w:val="24"/>
          <w:szCs w:val="24"/>
        </w:rPr>
        <w:t xml:space="preserve">utarties nuostatų aiškinimu, pagal kurį ieškovei nekyla teisėtų lūkesčių </w:t>
      </w:r>
      <w:r w:rsidR="00CB2AFF">
        <w:rPr>
          <w:rFonts w:ascii="Times New Roman" w:hAnsi="Times New Roman"/>
          <w:iCs/>
          <w:sz w:val="24"/>
          <w:szCs w:val="24"/>
        </w:rPr>
        <w:t>dėl</w:t>
      </w:r>
      <w:r w:rsidR="005C6446">
        <w:rPr>
          <w:rFonts w:ascii="Times New Roman" w:hAnsi="Times New Roman"/>
          <w:iCs/>
          <w:sz w:val="24"/>
          <w:szCs w:val="24"/>
        </w:rPr>
        <w:t xml:space="preserve"> paslaugų teikimo apimties nekintamum</w:t>
      </w:r>
      <w:r w:rsidR="00CB2AFF">
        <w:rPr>
          <w:rFonts w:ascii="Times New Roman" w:hAnsi="Times New Roman"/>
          <w:iCs/>
          <w:sz w:val="24"/>
          <w:szCs w:val="24"/>
        </w:rPr>
        <w:t>o</w:t>
      </w:r>
      <w:r w:rsidR="005C6446">
        <w:rPr>
          <w:rFonts w:ascii="Times New Roman" w:hAnsi="Times New Roman"/>
          <w:iCs/>
          <w:sz w:val="24"/>
          <w:szCs w:val="24"/>
        </w:rPr>
        <w:t xml:space="preserve"> tiek, kiek tai nesusiję su gamtos sąlygomis. </w:t>
      </w:r>
      <w:r w:rsidR="00CB2AFF">
        <w:rPr>
          <w:rFonts w:ascii="Times New Roman" w:hAnsi="Times New Roman"/>
          <w:iCs/>
          <w:sz w:val="24"/>
          <w:szCs w:val="24"/>
        </w:rPr>
        <w:t>Sutartyj</w:t>
      </w:r>
      <w:r w:rsidR="005C6446">
        <w:rPr>
          <w:rFonts w:ascii="Times New Roman" w:hAnsi="Times New Roman"/>
          <w:iCs/>
          <w:sz w:val="24"/>
          <w:szCs w:val="24"/>
        </w:rPr>
        <w:t>e nurodyta, kad šalys susitaria dėl maksimalių paslaugų kiekių, paslaugų gavėja neįsipareigoja pirkti visų sutarties priede nurodytų paslaugų ar jų kiekio, tiekėj</w:t>
      </w:r>
      <w:r w:rsidR="00CB2AFF">
        <w:rPr>
          <w:rFonts w:ascii="Times New Roman" w:hAnsi="Times New Roman"/>
          <w:iCs/>
          <w:sz w:val="24"/>
          <w:szCs w:val="24"/>
        </w:rPr>
        <w:t>a</w:t>
      </w:r>
      <w:r w:rsidR="005C6446">
        <w:rPr>
          <w:rFonts w:ascii="Times New Roman" w:hAnsi="Times New Roman"/>
          <w:iCs/>
          <w:sz w:val="24"/>
          <w:szCs w:val="24"/>
        </w:rPr>
        <w:t xml:space="preserve">i įsipareigojama </w:t>
      </w:r>
      <w:r w:rsidR="00CB2AFF">
        <w:rPr>
          <w:rFonts w:ascii="Times New Roman" w:hAnsi="Times New Roman"/>
          <w:iCs/>
          <w:sz w:val="24"/>
          <w:szCs w:val="24"/>
        </w:rPr>
        <w:t>su</w:t>
      </w:r>
      <w:r w:rsidR="005C6446">
        <w:rPr>
          <w:rFonts w:ascii="Times New Roman" w:hAnsi="Times New Roman"/>
          <w:iCs/>
          <w:sz w:val="24"/>
          <w:szCs w:val="24"/>
        </w:rPr>
        <w:t>mokėti už faktiškai suteiktas paslaugas</w:t>
      </w:r>
      <w:r w:rsidR="00672860">
        <w:rPr>
          <w:rFonts w:ascii="Times New Roman" w:hAnsi="Times New Roman"/>
          <w:iCs/>
          <w:sz w:val="24"/>
          <w:szCs w:val="24"/>
        </w:rPr>
        <w:t>, jei gavėj</w:t>
      </w:r>
      <w:r w:rsidR="00CB2AFF">
        <w:rPr>
          <w:rFonts w:ascii="Times New Roman" w:hAnsi="Times New Roman"/>
          <w:iCs/>
          <w:sz w:val="24"/>
          <w:szCs w:val="24"/>
        </w:rPr>
        <w:t>a</w:t>
      </w:r>
      <w:r w:rsidR="00672860">
        <w:rPr>
          <w:rFonts w:ascii="Times New Roman" w:hAnsi="Times New Roman"/>
          <w:iCs/>
          <w:sz w:val="24"/>
          <w:szCs w:val="24"/>
        </w:rPr>
        <w:t>i reikalingos paslaugos viršija maksimalius kiekius, bus vykdomas atskiras pirkimas.</w:t>
      </w:r>
    </w:p>
    <w:p w:rsidR="00672860" w:rsidRPr="00211FEC" w:rsidRDefault="00672860" w:rsidP="008D1B62">
      <w:pPr>
        <w:pStyle w:val="Sraopastraipa"/>
        <w:numPr>
          <w:ilvl w:val="0"/>
          <w:numId w:val="3"/>
        </w:numPr>
        <w:spacing w:after="120" w:line="240" w:lineRule="auto"/>
        <w:contextualSpacing w:val="0"/>
        <w:jc w:val="both"/>
        <w:rPr>
          <w:rFonts w:ascii="Times New Roman" w:hAnsi="Times New Roman"/>
          <w:iCs/>
          <w:sz w:val="24"/>
          <w:szCs w:val="24"/>
        </w:rPr>
      </w:pPr>
      <w:r w:rsidRPr="00211FEC">
        <w:rPr>
          <w:rFonts w:ascii="Times New Roman" w:hAnsi="Times New Roman"/>
          <w:iCs/>
          <w:sz w:val="24"/>
          <w:szCs w:val="24"/>
        </w:rPr>
        <w:t xml:space="preserve">Byloje nėra ginčo, kad 2014 m. kovo 18 d. viešojo pirkimo sutarties vykdymo metu ieškovei pateikti vykdyti užsakymai neviršijo maksimalių paslaugų (darbų) kiekių. Net jei pirmiau nurodytas viešojo pirkimo sutarties nuostatas būtų galima aiškinti taip, kad perkančioji organizacija užsitikrino teisę atsisakyti dalies paslaugų, tokia teisė negali būti aiškinama taip, kad </w:t>
      </w:r>
      <w:r w:rsidR="00CB2AFF">
        <w:rPr>
          <w:rFonts w:ascii="Times New Roman" w:hAnsi="Times New Roman"/>
          <w:iCs/>
          <w:sz w:val="24"/>
          <w:szCs w:val="24"/>
        </w:rPr>
        <w:t xml:space="preserve">dėl </w:t>
      </w:r>
      <w:r w:rsidR="00211FEC" w:rsidRPr="00211FEC">
        <w:rPr>
          <w:rFonts w:ascii="Times New Roman" w:hAnsi="Times New Roman"/>
          <w:sz w:val="24"/>
          <w:szCs w:val="24"/>
        </w:rPr>
        <w:t>dalies į viešojo pirkimo sutarties apimtį patenkančių paslaugų teikim</w:t>
      </w:r>
      <w:r w:rsidR="00CB2AFF">
        <w:rPr>
          <w:rFonts w:ascii="Times New Roman" w:hAnsi="Times New Roman"/>
          <w:sz w:val="24"/>
          <w:szCs w:val="24"/>
        </w:rPr>
        <w:t>o</w:t>
      </w:r>
      <w:r w:rsidRPr="00211FEC">
        <w:rPr>
          <w:rFonts w:ascii="Times New Roman" w:hAnsi="Times New Roman"/>
          <w:iCs/>
          <w:sz w:val="24"/>
          <w:szCs w:val="24"/>
        </w:rPr>
        <w:t xml:space="preserve"> gali būti sudaryta</w:t>
      </w:r>
      <w:r w:rsidR="009D65A0">
        <w:rPr>
          <w:rFonts w:ascii="Times New Roman" w:hAnsi="Times New Roman"/>
          <w:iCs/>
          <w:sz w:val="24"/>
          <w:szCs w:val="24"/>
        </w:rPr>
        <w:t>s</w:t>
      </w:r>
      <w:r w:rsidRPr="00211FEC">
        <w:rPr>
          <w:rFonts w:ascii="Times New Roman" w:hAnsi="Times New Roman"/>
          <w:iCs/>
          <w:sz w:val="24"/>
          <w:szCs w:val="24"/>
        </w:rPr>
        <w:t xml:space="preserve"> papildomas sandoris su trečiuoju asmeniu.</w:t>
      </w:r>
    </w:p>
    <w:p w:rsidR="00672860" w:rsidRPr="005C504E" w:rsidRDefault="00672860" w:rsidP="005F5403">
      <w:pPr>
        <w:pStyle w:val="Sraopastraipa"/>
        <w:numPr>
          <w:ilvl w:val="0"/>
          <w:numId w:val="3"/>
        </w:numPr>
        <w:spacing w:after="120" w:line="240" w:lineRule="auto"/>
        <w:contextualSpacing w:val="0"/>
        <w:jc w:val="both"/>
        <w:rPr>
          <w:rFonts w:ascii="Times New Roman" w:hAnsi="Times New Roman"/>
          <w:iCs/>
          <w:sz w:val="24"/>
          <w:szCs w:val="24"/>
        </w:rPr>
      </w:pPr>
      <w:r w:rsidRPr="00211FEC">
        <w:rPr>
          <w:rFonts w:ascii="Times New Roman" w:hAnsi="Times New Roman"/>
          <w:iCs/>
          <w:sz w:val="24"/>
          <w:szCs w:val="24"/>
        </w:rPr>
        <w:t>Nors iš tiesų 2016 m. užsakymų ieškovei</w:t>
      </w:r>
      <w:r>
        <w:rPr>
          <w:rFonts w:ascii="Times New Roman" w:hAnsi="Times New Roman"/>
          <w:iCs/>
          <w:sz w:val="24"/>
          <w:szCs w:val="24"/>
        </w:rPr>
        <w:t xml:space="preserve"> mastas sumažėjo mažiau nei 10 proc., bet</w:t>
      </w:r>
      <w:r w:rsidR="00CB2AFF">
        <w:rPr>
          <w:rFonts w:ascii="Times New Roman" w:hAnsi="Times New Roman"/>
          <w:iCs/>
          <w:sz w:val="24"/>
          <w:szCs w:val="24"/>
        </w:rPr>
        <w:t>,</w:t>
      </w:r>
      <w:r>
        <w:rPr>
          <w:rFonts w:ascii="Times New Roman" w:hAnsi="Times New Roman"/>
          <w:iCs/>
          <w:sz w:val="24"/>
          <w:szCs w:val="24"/>
        </w:rPr>
        <w:t xml:space="preserve"> pritarus perkančiosios organizacijos pozicijai, toks mažėjimas potencialiai būtų neribotas</w:t>
      </w:r>
      <w:r w:rsidR="00E13E24">
        <w:rPr>
          <w:rFonts w:ascii="Times New Roman" w:hAnsi="Times New Roman"/>
          <w:iCs/>
          <w:sz w:val="24"/>
          <w:szCs w:val="24"/>
        </w:rPr>
        <w:t xml:space="preserve"> ir galėtų sudaryti daug didesnę viešojo pirkimo sutartyje nurodytų paslaugų dalį</w:t>
      </w:r>
      <w:r>
        <w:rPr>
          <w:rFonts w:ascii="Times New Roman" w:hAnsi="Times New Roman"/>
          <w:iCs/>
          <w:sz w:val="24"/>
          <w:szCs w:val="24"/>
        </w:rPr>
        <w:t>, todėl viešojo pirkimo sutartį sudaręs tiekėjas galėtų prarasti reikšmingą dalį pajamų. Be to, kaip nurodyta pirmiau, įsigyjamų paslaugų (darbų) pobūdis nevienodas</w:t>
      </w:r>
      <w:r w:rsidR="00180274">
        <w:rPr>
          <w:rFonts w:ascii="Times New Roman" w:hAnsi="Times New Roman"/>
          <w:iCs/>
          <w:sz w:val="24"/>
          <w:szCs w:val="24"/>
        </w:rPr>
        <w:t>, todėl ieškov</w:t>
      </w:r>
      <w:r w:rsidR="00E13E24">
        <w:rPr>
          <w:rFonts w:ascii="Times New Roman" w:hAnsi="Times New Roman"/>
          <w:iCs/>
          <w:sz w:val="24"/>
          <w:szCs w:val="24"/>
        </w:rPr>
        <w:t>ės</w:t>
      </w:r>
      <w:r w:rsidR="00180274">
        <w:rPr>
          <w:rFonts w:ascii="Times New Roman" w:hAnsi="Times New Roman"/>
          <w:iCs/>
          <w:sz w:val="24"/>
          <w:szCs w:val="24"/>
        </w:rPr>
        <w:t xml:space="preserve"> </w:t>
      </w:r>
      <w:r w:rsidR="00E13E24">
        <w:rPr>
          <w:rFonts w:ascii="Times New Roman" w:hAnsi="Times New Roman"/>
          <w:iCs/>
          <w:sz w:val="24"/>
          <w:szCs w:val="24"/>
        </w:rPr>
        <w:t>negautų (</w:t>
      </w:r>
      <w:r w:rsidR="009D65A0">
        <w:rPr>
          <w:rFonts w:ascii="Times New Roman" w:hAnsi="Times New Roman"/>
          <w:iCs/>
          <w:sz w:val="24"/>
          <w:szCs w:val="24"/>
        </w:rPr>
        <w:t xml:space="preserve">ginčo </w:t>
      </w:r>
      <w:r w:rsidR="00E13E24">
        <w:rPr>
          <w:rFonts w:ascii="Times New Roman" w:hAnsi="Times New Roman"/>
          <w:iCs/>
          <w:sz w:val="24"/>
          <w:szCs w:val="24"/>
        </w:rPr>
        <w:t>vidaus sandoriu perimt</w:t>
      </w:r>
      <w:r w:rsidR="000D6058">
        <w:rPr>
          <w:rFonts w:ascii="Times New Roman" w:hAnsi="Times New Roman"/>
          <w:iCs/>
          <w:sz w:val="24"/>
          <w:szCs w:val="24"/>
        </w:rPr>
        <w:t>ų</w:t>
      </w:r>
      <w:r w:rsidR="00E13E24">
        <w:rPr>
          <w:rFonts w:ascii="Times New Roman" w:hAnsi="Times New Roman"/>
          <w:iCs/>
          <w:sz w:val="24"/>
          <w:szCs w:val="24"/>
        </w:rPr>
        <w:t xml:space="preserve">) </w:t>
      </w:r>
      <w:r w:rsidR="00180274">
        <w:rPr>
          <w:rFonts w:ascii="Times New Roman" w:hAnsi="Times New Roman"/>
          <w:iCs/>
          <w:sz w:val="24"/>
          <w:szCs w:val="24"/>
        </w:rPr>
        <w:t>užsakymų dalis nebūtinai tiesiogiai</w:t>
      </w:r>
      <w:r w:rsidR="009D65A0">
        <w:rPr>
          <w:rFonts w:ascii="Times New Roman" w:hAnsi="Times New Roman"/>
          <w:iCs/>
          <w:sz w:val="24"/>
          <w:szCs w:val="24"/>
        </w:rPr>
        <w:t xml:space="preserve"> (proporcingai)</w:t>
      </w:r>
      <w:r w:rsidR="00180274">
        <w:rPr>
          <w:rFonts w:ascii="Times New Roman" w:hAnsi="Times New Roman"/>
          <w:iCs/>
          <w:sz w:val="24"/>
          <w:szCs w:val="24"/>
        </w:rPr>
        <w:t xml:space="preserve"> koreliuoja su prarandamų pajamų dalimi.</w:t>
      </w:r>
      <w:r>
        <w:rPr>
          <w:rFonts w:ascii="Times New Roman" w:hAnsi="Times New Roman"/>
          <w:iCs/>
          <w:sz w:val="24"/>
          <w:szCs w:val="24"/>
        </w:rPr>
        <w:t xml:space="preserve">  </w:t>
      </w:r>
    </w:p>
    <w:p w:rsidR="003662F0" w:rsidRPr="0077678B" w:rsidRDefault="00180274" w:rsidP="005F5403">
      <w:pPr>
        <w:pStyle w:val="Sraopastraipa"/>
        <w:numPr>
          <w:ilvl w:val="0"/>
          <w:numId w:val="3"/>
        </w:numPr>
        <w:spacing w:after="120" w:line="240" w:lineRule="auto"/>
        <w:contextualSpacing w:val="0"/>
        <w:jc w:val="both"/>
        <w:rPr>
          <w:rFonts w:ascii="Times New Roman" w:hAnsi="Times New Roman"/>
          <w:iCs/>
          <w:sz w:val="24"/>
          <w:szCs w:val="24"/>
        </w:rPr>
      </w:pPr>
      <w:r w:rsidRPr="0077678B">
        <w:rPr>
          <w:rFonts w:ascii="Times New Roman" w:hAnsi="Times New Roman"/>
          <w:sz w:val="24"/>
          <w:szCs w:val="24"/>
        </w:rPr>
        <w:t xml:space="preserve">Byloje susiklosčiusi situacija iš dalies panaši į kasacinio teismo nagrinėtą ginčą. </w:t>
      </w:r>
      <w:r w:rsidR="00CB2AFF">
        <w:rPr>
          <w:rFonts w:ascii="Times New Roman" w:hAnsi="Times New Roman"/>
          <w:sz w:val="24"/>
          <w:szCs w:val="24"/>
        </w:rPr>
        <w:t>T</w:t>
      </w:r>
      <w:r w:rsidRPr="0077678B">
        <w:rPr>
          <w:rFonts w:ascii="Times New Roman" w:hAnsi="Times New Roman"/>
          <w:sz w:val="24"/>
          <w:szCs w:val="24"/>
        </w:rPr>
        <w:t xml:space="preserve">ąkart </w:t>
      </w:r>
      <w:r w:rsidR="00CB2AFF">
        <w:rPr>
          <w:rFonts w:ascii="Times New Roman" w:hAnsi="Times New Roman"/>
          <w:sz w:val="24"/>
          <w:szCs w:val="24"/>
        </w:rPr>
        <w:t xml:space="preserve">kasacinio teismo </w:t>
      </w:r>
      <w:r w:rsidRPr="0077678B">
        <w:rPr>
          <w:rFonts w:ascii="Times New Roman" w:hAnsi="Times New Roman"/>
          <w:sz w:val="24"/>
          <w:szCs w:val="24"/>
        </w:rPr>
        <w:t>konstatuota, kad</w:t>
      </w:r>
      <w:r w:rsidR="0077678B" w:rsidRPr="0077678B">
        <w:rPr>
          <w:rFonts w:ascii="Times New Roman" w:hAnsi="Times New Roman"/>
          <w:sz w:val="24"/>
          <w:szCs w:val="24"/>
        </w:rPr>
        <w:t xml:space="preserve"> sutarties nuostata, pagal kurią pirkėjas, įspėjęs tiekėją, turi teisę vienašališkai nutraukti paslaugų sutartį prieš terminą, jeigu paslaugos pirkėjui tampa nebereikalingos, aiškintina taip, kad poreikis įsigyti paslaugas turėtų išnykti ne tik sutartį sudariusio tiekėjo atžvilgiu, o apskritai</w:t>
      </w:r>
      <w:r w:rsidR="00CB2AFF">
        <w:rPr>
          <w:rFonts w:ascii="Times New Roman" w:hAnsi="Times New Roman"/>
          <w:sz w:val="24"/>
          <w:szCs w:val="24"/>
        </w:rPr>
        <w:t>,</w:t>
      </w:r>
      <w:r w:rsidR="0077678B" w:rsidRPr="0077678B">
        <w:rPr>
          <w:rFonts w:ascii="Times New Roman" w:hAnsi="Times New Roman"/>
          <w:sz w:val="24"/>
          <w:szCs w:val="24"/>
        </w:rPr>
        <w:t xml:space="preserve"> ir todėl taip nutraukus sutartį tos pačios paslaugos negalėtų būti iš naujo įsigyjamos iš kito ūkio subjekto; priešingu atveju perkančioji organizacija galėtų skelbti konkursus dėl to paties pirkimo objekto tol, kol pirkimą laimi jai priimtinas tiekėjas, ir tai akivaizdžiai prieštarautų </w:t>
      </w:r>
      <w:bookmarkStart w:id="44" w:name="n09f6eb50-f7db-4f75-a710-066ac47dc076"/>
      <w:r w:rsidR="0077678B" w:rsidRPr="0077678B">
        <w:rPr>
          <w:rFonts w:ascii="Times New Roman" w:hAnsi="Times New Roman"/>
          <w:sz w:val="24"/>
          <w:szCs w:val="24"/>
        </w:rPr>
        <w:t>VPĮ</w:t>
      </w:r>
      <w:bookmarkStart w:id="45" w:name="pn09f6eb50-f7db-4f75-a710-066ac47dc076"/>
      <w:bookmarkEnd w:id="44"/>
      <w:bookmarkEnd w:id="45"/>
      <w:r w:rsidR="0077678B" w:rsidRPr="0077678B">
        <w:rPr>
          <w:rFonts w:ascii="Times New Roman" w:hAnsi="Times New Roman"/>
          <w:sz w:val="24"/>
          <w:szCs w:val="24"/>
        </w:rPr>
        <w:t xml:space="preserve"> </w:t>
      </w:r>
      <w:bookmarkStart w:id="46" w:name="na015e05e-055c-4869-a773-16278a8ffe6f"/>
      <w:r w:rsidR="0077678B" w:rsidRPr="0077678B">
        <w:rPr>
          <w:rFonts w:ascii="Times New Roman" w:hAnsi="Times New Roman"/>
          <w:sz w:val="24"/>
          <w:szCs w:val="24"/>
        </w:rPr>
        <w:t>3</w:t>
      </w:r>
      <w:bookmarkStart w:id="47" w:name="pna015e05e-055c-4869-a773-16278a8ffe6f"/>
      <w:bookmarkEnd w:id="46"/>
      <w:bookmarkEnd w:id="47"/>
      <w:r w:rsidR="0077678B" w:rsidRPr="0077678B">
        <w:rPr>
          <w:rFonts w:ascii="Times New Roman" w:hAnsi="Times New Roman"/>
          <w:sz w:val="24"/>
          <w:szCs w:val="24"/>
        </w:rPr>
        <w:t xml:space="preserve"> straipsnio 1 dalyje įtvirtintam skaidrumo principui, </w:t>
      </w:r>
      <w:bookmarkStart w:id="48" w:name="n845a8260-1563-4cee-9806-5002cc0f9b0d"/>
      <w:r w:rsidR="0077678B" w:rsidRPr="0077678B">
        <w:rPr>
          <w:rFonts w:ascii="Times New Roman" w:hAnsi="Times New Roman"/>
          <w:sz w:val="24"/>
          <w:szCs w:val="24"/>
        </w:rPr>
        <w:t>VPĮ</w:t>
      </w:r>
      <w:bookmarkStart w:id="49" w:name="pn845a8260-1563-4cee-9806-5002cc0f9b0d"/>
      <w:bookmarkEnd w:id="48"/>
      <w:bookmarkEnd w:id="49"/>
      <w:r w:rsidR="0077678B" w:rsidRPr="0077678B">
        <w:rPr>
          <w:rFonts w:ascii="Times New Roman" w:hAnsi="Times New Roman"/>
          <w:sz w:val="24"/>
          <w:szCs w:val="24"/>
        </w:rPr>
        <w:t xml:space="preserve"> </w:t>
      </w:r>
      <w:bookmarkStart w:id="50" w:name="n1d3a505f-52cd-48dc-b19f-007a9ca84e89"/>
      <w:r w:rsidR="0077678B" w:rsidRPr="0077678B">
        <w:rPr>
          <w:rFonts w:ascii="Times New Roman" w:hAnsi="Times New Roman"/>
          <w:sz w:val="24"/>
          <w:szCs w:val="24"/>
        </w:rPr>
        <w:t>3</w:t>
      </w:r>
      <w:bookmarkStart w:id="51" w:name="pn1d3a505f-52cd-48dc-b19f-007a9ca84e89"/>
      <w:bookmarkEnd w:id="50"/>
      <w:bookmarkEnd w:id="51"/>
      <w:r w:rsidR="00CB2AFF">
        <w:rPr>
          <w:rFonts w:ascii="Times New Roman" w:hAnsi="Times New Roman"/>
          <w:sz w:val="24"/>
          <w:szCs w:val="24"/>
        </w:rPr>
        <w:t> </w:t>
      </w:r>
      <w:r w:rsidR="0077678B" w:rsidRPr="0077678B">
        <w:rPr>
          <w:rFonts w:ascii="Times New Roman" w:hAnsi="Times New Roman"/>
          <w:sz w:val="24"/>
          <w:szCs w:val="24"/>
        </w:rPr>
        <w:t>straipsnio 2 dalyje įtvirtintam pirkimo tikslui</w:t>
      </w:r>
      <w:r w:rsidRPr="0077678B">
        <w:rPr>
          <w:rFonts w:ascii="Times New Roman" w:hAnsi="Times New Roman"/>
          <w:sz w:val="24"/>
          <w:szCs w:val="24"/>
        </w:rPr>
        <w:t xml:space="preserve"> (žr. Lietuvos Aukščiausiojo Teismo 2018 m. vasario 15 d. nutartį civilinėje byloje Nr. e3K-3-8-248/2018)</w:t>
      </w:r>
      <w:r w:rsidR="0077678B" w:rsidRPr="0077678B">
        <w:rPr>
          <w:rFonts w:ascii="Times New Roman" w:hAnsi="Times New Roman"/>
          <w:sz w:val="24"/>
          <w:szCs w:val="24"/>
        </w:rPr>
        <w:t>.</w:t>
      </w:r>
    </w:p>
    <w:p w:rsidR="0077678B" w:rsidRPr="008C1813" w:rsidRDefault="0077678B" w:rsidP="005F5403">
      <w:pPr>
        <w:pStyle w:val="Sraopastraipa"/>
        <w:numPr>
          <w:ilvl w:val="0"/>
          <w:numId w:val="3"/>
        </w:numPr>
        <w:spacing w:after="120" w:line="240" w:lineRule="auto"/>
        <w:contextualSpacing w:val="0"/>
        <w:jc w:val="both"/>
        <w:rPr>
          <w:rFonts w:ascii="Times New Roman" w:hAnsi="Times New Roman"/>
          <w:iCs/>
          <w:sz w:val="24"/>
          <w:szCs w:val="24"/>
        </w:rPr>
      </w:pPr>
      <w:r w:rsidRPr="0077678B">
        <w:rPr>
          <w:rFonts w:ascii="Times New Roman" w:hAnsi="Times New Roman"/>
          <w:sz w:val="24"/>
          <w:szCs w:val="24"/>
        </w:rPr>
        <w:t xml:space="preserve">Šiame kontekste kasacinio teismo ne kartą spręsta, kad dėl vieno pirkimo objekto negali būti sudarytos kelios viešojo pirkimo sutartys. </w:t>
      </w:r>
      <w:bookmarkStart w:id="52" w:name="n442115bb-de32-42ea-906d-ec83aa837ad7"/>
      <w:r w:rsidRPr="0077678B">
        <w:rPr>
          <w:rFonts w:ascii="Times New Roman" w:hAnsi="Times New Roman"/>
          <w:sz w:val="24"/>
          <w:szCs w:val="24"/>
        </w:rPr>
        <w:t>VPĮ</w:t>
      </w:r>
      <w:bookmarkStart w:id="53" w:name="pn442115bb-de32-42ea-906d-ec83aa837ad7"/>
      <w:bookmarkEnd w:id="52"/>
      <w:bookmarkEnd w:id="53"/>
      <w:r w:rsidRPr="0077678B">
        <w:rPr>
          <w:rFonts w:ascii="Times New Roman" w:hAnsi="Times New Roman"/>
          <w:sz w:val="24"/>
          <w:szCs w:val="24"/>
        </w:rPr>
        <w:t xml:space="preserve"> taip pat nenustatyta tokios galimybės (išimtis nustatyta tik dėl preliminariųjų sutarčių). Nors įstatyme priešingų nuostatų nėra, t. y. </w:t>
      </w:r>
      <w:r w:rsidR="000D6058" w:rsidRPr="0077678B">
        <w:rPr>
          <w:rFonts w:ascii="Times New Roman" w:hAnsi="Times New Roman"/>
          <w:sz w:val="24"/>
          <w:szCs w:val="24"/>
        </w:rPr>
        <w:t xml:space="preserve">tiesiogiai </w:t>
      </w:r>
      <w:r w:rsidRPr="0077678B">
        <w:rPr>
          <w:rFonts w:ascii="Times New Roman" w:hAnsi="Times New Roman"/>
          <w:sz w:val="24"/>
          <w:szCs w:val="24"/>
        </w:rPr>
        <w:t xml:space="preserve">neįtvirtintas aiškus draudimas dėl to paties pirkimo objekto sudaryti kelias viešojo pirkimo sutartis, tačiau viešųjų pirkimų reguliavimas, jo nuostatomis skatinama ir užtikrinama ūkio subjektų konkurencija iš esmės suponuoja vieno laimėtojo išrinkimo, o ne kelių kontrahentų koegzistavimo mechanizmą (žr. Lietuvos Aukščiausiojo Teismo 2017 m. birželio 29 d. nutarties civilinėje byloje Nr. </w:t>
      </w:r>
      <w:bookmarkStart w:id="54" w:name="na7255dbd-e5b7-4174-b8c9-5a187958b39f"/>
      <w:r w:rsidRPr="0077678B">
        <w:rPr>
          <w:rFonts w:ascii="Times New Roman" w:hAnsi="Times New Roman"/>
          <w:sz w:val="24"/>
          <w:szCs w:val="24"/>
        </w:rPr>
        <w:t>e3K-3-300-469/2017</w:t>
      </w:r>
      <w:bookmarkStart w:id="55" w:name="pna7255dbd-e5b7-4174-b8c9-5a187958b39f"/>
      <w:bookmarkEnd w:id="54"/>
      <w:bookmarkEnd w:id="55"/>
      <w:r w:rsidRPr="0077678B">
        <w:rPr>
          <w:rFonts w:ascii="Times New Roman" w:hAnsi="Times New Roman"/>
          <w:sz w:val="24"/>
          <w:szCs w:val="24"/>
        </w:rPr>
        <w:t xml:space="preserve"> 29, 30 punktus ir juose nurodytą kasacinio teismo praktiką).</w:t>
      </w:r>
    </w:p>
    <w:p w:rsidR="008C1813" w:rsidRPr="0077678B" w:rsidRDefault="008C1813" w:rsidP="005F5403">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Teisėjų kolegija dėl pirmiau nurodytų argumentų sprendžia, kad ginčo vidaus sandoris pažeidė ieškovės teises, jos teisėtus lūkesčius į nenutrūkstamą ir vientisą sudarytos viešojo paslaugų pirkimo sutarties vykdymą, todėl pripažintinas sudarytu neteisėtai.</w:t>
      </w:r>
    </w:p>
    <w:p w:rsidR="00EE2106" w:rsidRDefault="00EE2106" w:rsidP="00411C5C">
      <w:pPr>
        <w:pStyle w:val="Sraopastraipa"/>
        <w:spacing w:after="120" w:line="240" w:lineRule="auto"/>
        <w:ind w:left="0" w:firstLine="720"/>
        <w:contextualSpacing w:val="0"/>
        <w:jc w:val="both"/>
        <w:rPr>
          <w:rFonts w:ascii="Times New Roman" w:hAnsi="Times New Roman"/>
          <w:sz w:val="24"/>
          <w:szCs w:val="24"/>
        </w:rPr>
      </w:pPr>
    </w:p>
    <w:p w:rsidR="00123EE2" w:rsidRDefault="00A80C8A" w:rsidP="00411C5C">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lastRenderedPageBreak/>
        <w:t xml:space="preserve">Dėl </w:t>
      </w:r>
      <w:r w:rsidR="009A6CDC">
        <w:rPr>
          <w:rFonts w:ascii="Times New Roman" w:hAnsi="Times New Roman"/>
          <w:i/>
          <w:sz w:val="24"/>
          <w:szCs w:val="24"/>
        </w:rPr>
        <w:t xml:space="preserve">bylos procesinės baigties ir </w:t>
      </w:r>
      <w:r>
        <w:rPr>
          <w:rFonts w:ascii="Times New Roman" w:hAnsi="Times New Roman"/>
          <w:i/>
          <w:sz w:val="24"/>
          <w:szCs w:val="24"/>
        </w:rPr>
        <w:t>bylinėjimosi išlaidų</w:t>
      </w:r>
    </w:p>
    <w:p w:rsidR="00411C5C" w:rsidRDefault="00411C5C" w:rsidP="00411C5C">
      <w:pPr>
        <w:pStyle w:val="Sraopastraipa"/>
        <w:spacing w:after="120" w:line="240" w:lineRule="auto"/>
        <w:ind w:left="360"/>
        <w:contextualSpacing w:val="0"/>
        <w:jc w:val="both"/>
        <w:rPr>
          <w:rFonts w:ascii="Times New Roman" w:hAnsi="Times New Roman"/>
          <w:sz w:val="24"/>
          <w:szCs w:val="24"/>
        </w:rPr>
      </w:pPr>
    </w:p>
    <w:p w:rsidR="00123EE2" w:rsidRDefault="00D535FB" w:rsidP="00411C5C">
      <w:pPr>
        <w:pStyle w:val="Sraopastraipa"/>
        <w:numPr>
          <w:ilvl w:val="0"/>
          <w:numId w:val="3"/>
        </w:numPr>
        <w:spacing w:after="120" w:line="240" w:lineRule="auto"/>
        <w:contextualSpacing w:val="0"/>
        <w:jc w:val="both"/>
        <w:rPr>
          <w:rFonts w:ascii="Times New Roman" w:hAnsi="Times New Roman"/>
          <w:sz w:val="24"/>
          <w:szCs w:val="24"/>
        </w:rPr>
      </w:pPr>
      <w:r w:rsidRPr="00D535FB">
        <w:rPr>
          <w:rFonts w:ascii="Times New Roman" w:hAnsi="Times New Roman"/>
          <w:sz w:val="24"/>
          <w:szCs w:val="24"/>
        </w:rPr>
        <w:t>Teisėjų kolegija, remdamasi šioje nutartyje suformuluotais teisės aiškinimais ir padarytomis išvadomis, sprendžia, kad nėra pagrindo naikinti iš esmės teisingo skundžiamo apeliacinės instancijos teismo procesinio sprendimo, nepriklausomai nuo to, kad ne dėl visų jo argumentų ginčijamas procesinis sprendimas paliktinas galioti. Dėl nurodytų priežasčių kasacinis skundas atmestinas kaip nesudarantis pagrindo pakeisti ar panaikinti apeliacinės instancijos teismo procesinį sprendimą (</w:t>
      </w:r>
      <w:bookmarkStart w:id="56" w:name="pn2a0d762a-aad9-4e9c-b120-03a1000a679f"/>
      <w:bookmarkEnd w:id="56"/>
      <w:r>
        <w:rPr>
          <w:rFonts w:ascii="Times New Roman" w:hAnsi="Times New Roman"/>
          <w:sz w:val="24"/>
          <w:szCs w:val="24"/>
        </w:rPr>
        <w:t>CPK</w:t>
      </w:r>
      <w:r w:rsidRPr="00D535FB">
        <w:rPr>
          <w:rFonts w:ascii="Times New Roman" w:hAnsi="Times New Roman"/>
          <w:sz w:val="24"/>
          <w:szCs w:val="24"/>
        </w:rPr>
        <w:t xml:space="preserve"> 359 straipsnio 1 dalies 1 punktas).</w:t>
      </w:r>
    </w:p>
    <w:p w:rsidR="009F74BF" w:rsidRPr="009F74BF" w:rsidRDefault="009F74BF" w:rsidP="00411C5C">
      <w:pPr>
        <w:pStyle w:val="Sraopastraipa"/>
        <w:numPr>
          <w:ilvl w:val="0"/>
          <w:numId w:val="3"/>
        </w:numPr>
        <w:spacing w:after="120" w:line="240" w:lineRule="auto"/>
        <w:contextualSpacing w:val="0"/>
        <w:jc w:val="both"/>
        <w:rPr>
          <w:rFonts w:ascii="Times New Roman" w:hAnsi="Times New Roman"/>
          <w:sz w:val="28"/>
          <w:szCs w:val="24"/>
        </w:rPr>
      </w:pPr>
      <w:r w:rsidRPr="009F74BF">
        <w:rPr>
          <w:rFonts w:ascii="Times New Roman" w:hAnsi="Times New Roman"/>
          <w:sz w:val="24"/>
        </w:rPr>
        <w:t>Dėl kitų kasacinio skundo</w:t>
      </w:r>
      <w:r w:rsidR="009D65A0">
        <w:rPr>
          <w:rFonts w:ascii="Times New Roman" w:hAnsi="Times New Roman"/>
          <w:sz w:val="24"/>
        </w:rPr>
        <w:t>, prisidėjimo prie jo</w:t>
      </w:r>
      <w:r w:rsidRPr="009F74BF">
        <w:rPr>
          <w:rFonts w:ascii="Times New Roman" w:hAnsi="Times New Roman"/>
          <w:sz w:val="24"/>
        </w:rPr>
        <w:t xml:space="preserve"> ir atsiliepimo į jį argumentų kaip teisiškai nereikšmingų galutinei bylos baigčiai teisėjų kolegija nepasisako.</w:t>
      </w:r>
    </w:p>
    <w:p w:rsidR="00405761" w:rsidRPr="00D535FB" w:rsidRDefault="00405761" w:rsidP="00405761">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D535FB">
        <w:rPr>
          <w:rFonts w:ascii="Times New Roman" w:hAnsi="Times New Roman"/>
          <w:iCs/>
          <w:sz w:val="24"/>
          <w:szCs w:val="24"/>
        </w:rPr>
        <w:t>Pagal CPK 93 straipsnio 1 dalį šaliai, kurios naudai priimtas sprendimas, jos turėtas bylinėjimosi išlaidas teismas priteisia iš antrosios šalies, nors ši ir būtų atleista nuo bylinėjimosi išlaidų mokėjimo į valstybės biudžetą.</w:t>
      </w:r>
    </w:p>
    <w:p w:rsidR="00405761" w:rsidRPr="00D535FB" w:rsidRDefault="00405761" w:rsidP="00405761">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D535FB">
        <w:rPr>
          <w:rFonts w:ascii="Times New Roman" w:hAnsi="Times New Roman"/>
          <w:iCs/>
          <w:sz w:val="24"/>
          <w:szCs w:val="24"/>
        </w:rPr>
        <w:t>Netenkinus kasacinio skundo, bylinėjimosi išlaidos atsakovėms neatlygintinos.</w:t>
      </w:r>
    </w:p>
    <w:p w:rsidR="00405761" w:rsidRPr="00435F89" w:rsidRDefault="00405761" w:rsidP="00405761">
      <w:pPr>
        <w:pStyle w:val="Sraopastraipa"/>
        <w:numPr>
          <w:ilvl w:val="0"/>
          <w:numId w:val="3"/>
        </w:numPr>
        <w:spacing w:after="120" w:line="240" w:lineRule="auto"/>
        <w:contextualSpacing w:val="0"/>
        <w:jc w:val="both"/>
        <w:rPr>
          <w:rFonts w:ascii="Times New Roman" w:hAnsi="Times New Roman"/>
          <w:sz w:val="24"/>
          <w:szCs w:val="24"/>
        </w:rPr>
      </w:pPr>
      <w:r w:rsidRPr="00D535FB">
        <w:rPr>
          <w:rFonts w:ascii="Times New Roman" w:hAnsi="Times New Roman"/>
          <w:sz w:val="24"/>
          <w:szCs w:val="24"/>
        </w:rPr>
        <w:t xml:space="preserve">Ieškovė kasaciniam teismui pateikė prašymą priteisti 4216,85 </w:t>
      </w:r>
      <w:proofErr w:type="spellStart"/>
      <w:r w:rsidRPr="00D535FB">
        <w:rPr>
          <w:rFonts w:ascii="Times New Roman" w:hAnsi="Times New Roman"/>
          <w:sz w:val="24"/>
          <w:szCs w:val="24"/>
        </w:rPr>
        <w:t>Eur</w:t>
      </w:r>
      <w:proofErr w:type="spellEnd"/>
      <w:r w:rsidRPr="00D535FB">
        <w:rPr>
          <w:rFonts w:ascii="Times New Roman" w:hAnsi="Times New Roman"/>
          <w:sz w:val="24"/>
          <w:szCs w:val="24"/>
        </w:rPr>
        <w:t xml:space="preserve"> išlaidų (</w:t>
      </w:r>
      <w:r w:rsidR="000D6058">
        <w:rPr>
          <w:rFonts w:ascii="Times New Roman" w:hAnsi="Times New Roman"/>
          <w:sz w:val="24"/>
          <w:szCs w:val="24"/>
        </w:rPr>
        <w:t xml:space="preserve">iš jų – </w:t>
      </w:r>
      <w:r w:rsidRPr="00D535FB">
        <w:rPr>
          <w:rFonts w:ascii="Times New Roman" w:hAnsi="Times New Roman"/>
          <w:sz w:val="24"/>
          <w:szCs w:val="24"/>
        </w:rPr>
        <w:t xml:space="preserve">1524 </w:t>
      </w:r>
      <w:proofErr w:type="spellStart"/>
      <w:r w:rsidRPr="00D535FB">
        <w:rPr>
          <w:rFonts w:ascii="Times New Roman" w:hAnsi="Times New Roman"/>
          <w:sz w:val="24"/>
          <w:szCs w:val="24"/>
        </w:rPr>
        <w:t>Eur</w:t>
      </w:r>
      <w:proofErr w:type="spellEnd"/>
      <w:r w:rsidRPr="00D535FB">
        <w:rPr>
          <w:rFonts w:ascii="Times New Roman" w:hAnsi="Times New Roman"/>
          <w:sz w:val="24"/>
          <w:szCs w:val="24"/>
        </w:rPr>
        <w:t xml:space="preserve"> atsiliepim</w:t>
      </w:r>
      <w:r w:rsidR="000D6058">
        <w:rPr>
          <w:rFonts w:ascii="Times New Roman" w:hAnsi="Times New Roman"/>
          <w:sz w:val="24"/>
          <w:szCs w:val="24"/>
        </w:rPr>
        <w:t>o</w:t>
      </w:r>
      <w:r w:rsidRPr="00D535FB">
        <w:rPr>
          <w:rFonts w:ascii="Times New Roman" w:hAnsi="Times New Roman"/>
          <w:sz w:val="24"/>
          <w:szCs w:val="24"/>
        </w:rPr>
        <w:t xml:space="preserve"> į kasacinį skundą parengim</w:t>
      </w:r>
      <w:r w:rsidR="000D6058">
        <w:rPr>
          <w:rFonts w:ascii="Times New Roman" w:hAnsi="Times New Roman"/>
          <w:sz w:val="24"/>
          <w:szCs w:val="24"/>
        </w:rPr>
        <w:t>as</w:t>
      </w:r>
      <w:r w:rsidRPr="00D535FB">
        <w:rPr>
          <w:rFonts w:ascii="Times New Roman" w:hAnsi="Times New Roman"/>
          <w:sz w:val="24"/>
          <w:szCs w:val="24"/>
        </w:rPr>
        <w:t xml:space="preserve">, 272,25 </w:t>
      </w:r>
      <w:proofErr w:type="spellStart"/>
      <w:r w:rsidRPr="00D535FB">
        <w:rPr>
          <w:rFonts w:ascii="Times New Roman" w:hAnsi="Times New Roman"/>
          <w:sz w:val="24"/>
          <w:szCs w:val="24"/>
        </w:rPr>
        <w:t>Eur</w:t>
      </w:r>
      <w:proofErr w:type="spellEnd"/>
      <w:r w:rsidRPr="00D535FB">
        <w:rPr>
          <w:rFonts w:ascii="Times New Roman" w:hAnsi="Times New Roman"/>
          <w:sz w:val="24"/>
          <w:szCs w:val="24"/>
        </w:rPr>
        <w:t xml:space="preserve"> pasirengimas teismo posėdžiui ir atstovavimas teismo posėdyje, 1089 </w:t>
      </w:r>
      <w:proofErr w:type="spellStart"/>
      <w:r w:rsidRPr="00D535FB">
        <w:rPr>
          <w:rFonts w:ascii="Times New Roman" w:hAnsi="Times New Roman"/>
          <w:sz w:val="24"/>
          <w:szCs w:val="24"/>
        </w:rPr>
        <w:t>Eur</w:t>
      </w:r>
      <w:proofErr w:type="spellEnd"/>
      <w:r w:rsidRPr="00D535FB">
        <w:rPr>
          <w:rFonts w:ascii="Times New Roman" w:hAnsi="Times New Roman"/>
          <w:sz w:val="24"/>
          <w:szCs w:val="24"/>
        </w:rPr>
        <w:t xml:space="preserve"> rašytinių pastabų rengimas</w:t>
      </w:r>
      <w:r>
        <w:rPr>
          <w:rFonts w:ascii="Times New Roman" w:hAnsi="Times New Roman"/>
          <w:sz w:val="24"/>
          <w:szCs w:val="24"/>
        </w:rPr>
        <w:t xml:space="preserve"> Teisingumo Teismui, 1089</w:t>
      </w:r>
      <w:r w:rsidR="00CB2AFF">
        <w:rPr>
          <w:rFonts w:ascii="Times New Roman" w:hAnsi="Times New Roman"/>
          <w:sz w:val="24"/>
          <w:szCs w:val="24"/>
        </w:rPr>
        <w:t> </w:t>
      </w:r>
      <w:proofErr w:type="spellStart"/>
      <w:r>
        <w:rPr>
          <w:rFonts w:ascii="Times New Roman" w:hAnsi="Times New Roman"/>
          <w:sz w:val="24"/>
          <w:szCs w:val="24"/>
        </w:rPr>
        <w:t>Eur</w:t>
      </w:r>
      <w:proofErr w:type="spellEnd"/>
      <w:r>
        <w:rPr>
          <w:rFonts w:ascii="Times New Roman" w:hAnsi="Times New Roman"/>
          <w:sz w:val="24"/>
          <w:szCs w:val="24"/>
        </w:rPr>
        <w:t xml:space="preserve"> rašytiniai paaiškinimai kasaciniam teismui po </w:t>
      </w:r>
      <w:proofErr w:type="spellStart"/>
      <w:r w:rsidR="000D6058">
        <w:rPr>
          <w:rFonts w:ascii="Times New Roman" w:hAnsi="Times New Roman"/>
          <w:sz w:val="24"/>
          <w:szCs w:val="24"/>
        </w:rPr>
        <w:t>P</w:t>
      </w:r>
      <w:r>
        <w:rPr>
          <w:rFonts w:ascii="Times New Roman" w:hAnsi="Times New Roman"/>
          <w:sz w:val="24"/>
          <w:szCs w:val="24"/>
        </w:rPr>
        <w:t>rejudicinio</w:t>
      </w:r>
      <w:proofErr w:type="spellEnd"/>
      <w:r>
        <w:rPr>
          <w:rFonts w:ascii="Times New Roman" w:hAnsi="Times New Roman"/>
          <w:sz w:val="24"/>
          <w:szCs w:val="24"/>
        </w:rPr>
        <w:t xml:space="preserve"> sprendimo priėmimo, 242</w:t>
      </w:r>
      <w:r w:rsidR="002414EB">
        <w:rPr>
          <w:rFonts w:ascii="Times New Roman" w:hAnsi="Times New Roman"/>
          <w:sz w:val="24"/>
          <w:szCs w:val="24"/>
        </w:rPr>
        <w:t> </w:t>
      </w:r>
      <w:proofErr w:type="spellStart"/>
      <w:r>
        <w:rPr>
          <w:rFonts w:ascii="Times New Roman" w:hAnsi="Times New Roman"/>
          <w:sz w:val="24"/>
          <w:szCs w:val="24"/>
        </w:rPr>
        <w:t>Eur</w:t>
      </w:r>
      <w:proofErr w:type="spellEnd"/>
      <w:r>
        <w:rPr>
          <w:rFonts w:ascii="Times New Roman" w:hAnsi="Times New Roman"/>
          <w:sz w:val="24"/>
          <w:szCs w:val="24"/>
        </w:rPr>
        <w:t xml:space="preserve"> pasirengimas ir atstovavimas teismo posėdyje</w:t>
      </w:r>
      <w:r w:rsidRPr="00435F89">
        <w:rPr>
          <w:rFonts w:ascii="Times New Roman" w:hAnsi="Times New Roman"/>
          <w:sz w:val="24"/>
          <w:szCs w:val="24"/>
        </w:rPr>
        <w:t>) atlyginimą.</w:t>
      </w:r>
    </w:p>
    <w:p w:rsidR="00405761" w:rsidRPr="00D700E7" w:rsidRDefault="00405761" w:rsidP="008D5915">
      <w:pPr>
        <w:pStyle w:val="Sraopastraipa"/>
        <w:numPr>
          <w:ilvl w:val="0"/>
          <w:numId w:val="3"/>
        </w:numPr>
        <w:spacing w:after="120" w:line="240" w:lineRule="auto"/>
        <w:contextualSpacing w:val="0"/>
        <w:jc w:val="both"/>
        <w:rPr>
          <w:rFonts w:ascii="Times New Roman" w:hAnsi="Times New Roman"/>
          <w:sz w:val="24"/>
          <w:szCs w:val="24"/>
        </w:rPr>
      </w:pPr>
      <w:r w:rsidRPr="00D700E7">
        <w:rPr>
          <w:rFonts w:ascii="Times New Roman" w:hAnsi="Times New Roman"/>
          <w:sz w:val="24"/>
          <w:szCs w:val="24"/>
        </w:rPr>
        <w:t xml:space="preserve">Šalies išlaidos, susijusios su advokato ar advokato padėjėjo pagalba, atsižvelgiant į konkrečios bylos sudėtingumą ir advokato ar advokato padėjėjo darbo ir laiko sąnaudas, yra priteisiamos ne didesnės, kaip yra nustatyta </w:t>
      </w:r>
      <w:r w:rsidR="00D700E7" w:rsidRPr="00D700E7">
        <w:rPr>
          <w:rFonts w:ascii="Times New Roman" w:hAnsi="Times New Roman"/>
          <w:sz w:val="24"/>
          <w:szCs w:val="24"/>
        </w:rPr>
        <w:t xml:space="preserve">Rekomendacijose dėl civilinėse bylose priteistino užmokesčio už advokato ar advokato padėjėjo teikiamą pagalbą maksimalaus dydžio, patvirtintose </w:t>
      </w:r>
      <w:r w:rsidRPr="00D700E7">
        <w:rPr>
          <w:rFonts w:ascii="Times New Roman" w:hAnsi="Times New Roman"/>
          <w:sz w:val="24"/>
          <w:szCs w:val="24"/>
        </w:rPr>
        <w:t>Lietuvos Respublikos teisingumo ministr</w:t>
      </w:r>
      <w:r w:rsidR="00D700E7">
        <w:rPr>
          <w:rFonts w:ascii="Times New Roman" w:hAnsi="Times New Roman"/>
          <w:sz w:val="24"/>
          <w:szCs w:val="24"/>
        </w:rPr>
        <w:t>o</w:t>
      </w:r>
      <w:r w:rsidRPr="00D700E7">
        <w:rPr>
          <w:rFonts w:ascii="Times New Roman" w:hAnsi="Times New Roman"/>
          <w:sz w:val="24"/>
          <w:szCs w:val="24"/>
        </w:rPr>
        <w:t xml:space="preserve"> 2004 m. balandžio 2 d. įsakymu Nr. 1R-85 ir Lietuvos advokatų taryb</w:t>
      </w:r>
      <w:r w:rsidR="00D700E7">
        <w:rPr>
          <w:rFonts w:ascii="Times New Roman" w:hAnsi="Times New Roman"/>
          <w:sz w:val="24"/>
          <w:szCs w:val="24"/>
        </w:rPr>
        <w:t>os</w:t>
      </w:r>
      <w:r w:rsidRPr="00D700E7">
        <w:rPr>
          <w:rFonts w:ascii="Times New Roman" w:hAnsi="Times New Roman"/>
          <w:sz w:val="24"/>
          <w:szCs w:val="24"/>
        </w:rPr>
        <w:t xml:space="preserve"> 2004 m. kovo 26 d. nutarimu</w:t>
      </w:r>
      <w:r w:rsidR="00D700E7">
        <w:rPr>
          <w:rFonts w:ascii="Times New Roman" w:hAnsi="Times New Roman"/>
          <w:sz w:val="24"/>
          <w:szCs w:val="24"/>
        </w:rPr>
        <w:t xml:space="preserve"> (toliau – Rekomendacijos)</w:t>
      </w:r>
      <w:r w:rsidRPr="00D700E7">
        <w:rPr>
          <w:rFonts w:ascii="Times New Roman" w:hAnsi="Times New Roman"/>
          <w:sz w:val="24"/>
          <w:szCs w:val="24"/>
        </w:rPr>
        <w:t xml:space="preserve"> (CPK 98 straipsnio 2</w:t>
      </w:r>
      <w:r w:rsidR="00BA40B1">
        <w:rPr>
          <w:rFonts w:ascii="Times New Roman" w:hAnsi="Times New Roman"/>
          <w:sz w:val="24"/>
          <w:szCs w:val="24"/>
        </w:rPr>
        <w:t> </w:t>
      </w:r>
      <w:r w:rsidRPr="00D700E7">
        <w:rPr>
          <w:rFonts w:ascii="Times New Roman" w:hAnsi="Times New Roman"/>
          <w:sz w:val="24"/>
          <w:szCs w:val="24"/>
        </w:rPr>
        <w:t xml:space="preserve">dalis). Remiantis Rekomendacijų 7 punktu, už advokato teikiamas teisines paslaugas rekomenduojamas priteisti maksimalus užmokesčio dydis apskaičiuojamas taikant koeficientus, kurių pagrindu imamas Lietuvos statistikos departamento skelbiamas </w:t>
      </w:r>
      <w:proofErr w:type="spellStart"/>
      <w:r w:rsidRPr="00D700E7">
        <w:rPr>
          <w:rFonts w:ascii="Times New Roman" w:hAnsi="Times New Roman"/>
          <w:sz w:val="24"/>
          <w:szCs w:val="24"/>
        </w:rPr>
        <w:t>užpraėjusio</w:t>
      </w:r>
      <w:proofErr w:type="spellEnd"/>
      <w:r w:rsidRPr="00D700E7">
        <w:rPr>
          <w:rFonts w:ascii="Times New Roman" w:hAnsi="Times New Roman"/>
          <w:sz w:val="24"/>
          <w:szCs w:val="24"/>
        </w:rPr>
        <w:t xml:space="preserve"> ketvirčio vidutinis mėnesinis bruto darbo užmokestis šalies ūkyje (be individualių įmonių). Konkretūs koeficientai už atskiras advokato teikiamas paslaugas nustatyti Rekomendacijų 8 punkte. </w:t>
      </w:r>
    </w:p>
    <w:p w:rsidR="00405761" w:rsidRDefault="00405761" w:rsidP="00405761">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D41D5C">
        <w:rPr>
          <w:rFonts w:ascii="Times New Roman" w:hAnsi="Times New Roman"/>
          <w:sz w:val="24"/>
          <w:szCs w:val="24"/>
        </w:rPr>
        <w:t>Pr</w:t>
      </w:r>
      <w:r>
        <w:rPr>
          <w:rFonts w:ascii="Times New Roman" w:hAnsi="Times New Roman"/>
          <w:sz w:val="24"/>
          <w:szCs w:val="24"/>
        </w:rPr>
        <w:t xml:space="preserve">ašomas priteisti 1521,60 </w:t>
      </w:r>
      <w:proofErr w:type="spellStart"/>
      <w:r>
        <w:rPr>
          <w:rFonts w:ascii="Times New Roman" w:hAnsi="Times New Roman"/>
          <w:sz w:val="24"/>
          <w:szCs w:val="24"/>
        </w:rPr>
        <w:t>Eur</w:t>
      </w:r>
      <w:proofErr w:type="spellEnd"/>
      <w:r w:rsidRPr="00D41D5C">
        <w:rPr>
          <w:rFonts w:ascii="Times New Roman" w:hAnsi="Times New Roman"/>
          <w:sz w:val="24"/>
          <w:szCs w:val="24"/>
        </w:rPr>
        <w:t xml:space="preserve"> </w:t>
      </w:r>
      <w:r>
        <w:rPr>
          <w:rFonts w:ascii="Times New Roman" w:hAnsi="Times New Roman"/>
          <w:sz w:val="24"/>
          <w:szCs w:val="24"/>
        </w:rPr>
        <w:t xml:space="preserve">išlaidų atlyginimas už atsiliepimo į kasacinį skundą surašymą </w:t>
      </w:r>
      <w:r w:rsidRPr="00D41D5C">
        <w:rPr>
          <w:rFonts w:ascii="Times New Roman" w:hAnsi="Times New Roman"/>
          <w:sz w:val="24"/>
          <w:szCs w:val="24"/>
        </w:rPr>
        <w:t>viršija Rekomendacijų 8.1</w:t>
      </w:r>
      <w:r>
        <w:rPr>
          <w:rFonts w:ascii="Times New Roman" w:hAnsi="Times New Roman"/>
          <w:sz w:val="24"/>
          <w:szCs w:val="24"/>
        </w:rPr>
        <w:t>4</w:t>
      </w:r>
      <w:r w:rsidRPr="00D41D5C">
        <w:rPr>
          <w:rFonts w:ascii="Times New Roman" w:hAnsi="Times New Roman"/>
          <w:sz w:val="24"/>
          <w:szCs w:val="24"/>
        </w:rPr>
        <w:t> punkte nurodyt</w:t>
      </w:r>
      <w:r w:rsidR="000D6058">
        <w:rPr>
          <w:rFonts w:ascii="Times New Roman" w:hAnsi="Times New Roman"/>
          <w:sz w:val="24"/>
          <w:szCs w:val="24"/>
        </w:rPr>
        <w:t>ą</w:t>
      </w:r>
      <w:r w:rsidRPr="00D41D5C">
        <w:rPr>
          <w:rFonts w:ascii="Times New Roman" w:hAnsi="Times New Roman"/>
          <w:sz w:val="24"/>
          <w:szCs w:val="24"/>
        </w:rPr>
        <w:t xml:space="preserve"> dyd</w:t>
      </w:r>
      <w:r w:rsidR="000D6058">
        <w:rPr>
          <w:rFonts w:ascii="Times New Roman" w:hAnsi="Times New Roman"/>
          <w:sz w:val="24"/>
          <w:szCs w:val="24"/>
        </w:rPr>
        <w:t>į</w:t>
      </w:r>
      <w:r w:rsidRPr="00D41D5C">
        <w:rPr>
          <w:rFonts w:ascii="Times New Roman" w:hAnsi="Times New Roman"/>
          <w:sz w:val="24"/>
          <w:szCs w:val="24"/>
        </w:rPr>
        <w:t>, todėl ieškovei iš atsakov</w:t>
      </w:r>
      <w:r>
        <w:rPr>
          <w:rFonts w:ascii="Times New Roman" w:hAnsi="Times New Roman"/>
          <w:sz w:val="24"/>
          <w:szCs w:val="24"/>
        </w:rPr>
        <w:t>ių lygiomis dalimis</w:t>
      </w:r>
      <w:r w:rsidRPr="00D41D5C">
        <w:rPr>
          <w:rFonts w:ascii="Times New Roman" w:hAnsi="Times New Roman"/>
          <w:sz w:val="24"/>
          <w:szCs w:val="24"/>
        </w:rPr>
        <w:t xml:space="preserve"> priteistina </w:t>
      </w:r>
      <w:r w:rsidRPr="00346DCE">
        <w:rPr>
          <w:rFonts w:ascii="Times New Roman" w:hAnsi="Times New Roman"/>
          <w:color w:val="000000"/>
          <w:sz w:val="24"/>
          <w:szCs w:val="24"/>
        </w:rPr>
        <w:t xml:space="preserve">1446,36 </w:t>
      </w:r>
      <w:proofErr w:type="spellStart"/>
      <w:r w:rsidRPr="00346DCE">
        <w:rPr>
          <w:rFonts w:ascii="Times New Roman" w:hAnsi="Times New Roman"/>
          <w:color w:val="000000"/>
          <w:sz w:val="24"/>
          <w:szCs w:val="24"/>
        </w:rPr>
        <w:t>Eur</w:t>
      </w:r>
      <w:proofErr w:type="spellEnd"/>
      <w:r w:rsidRPr="00D41D5C">
        <w:rPr>
          <w:rFonts w:ascii="Times New Roman" w:hAnsi="Times New Roman"/>
          <w:sz w:val="24"/>
          <w:szCs w:val="24"/>
        </w:rPr>
        <w:t xml:space="preserve"> </w:t>
      </w:r>
      <w:r>
        <w:rPr>
          <w:rFonts w:ascii="Times New Roman" w:hAnsi="Times New Roman"/>
          <w:sz w:val="24"/>
          <w:szCs w:val="24"/>
        </w:rPr>
        <w:t>šių išlaidų atlyginimo</w:t>
      </w:r>
      <w:r w:rsidRPr="00D41D5C">
        <w:rPr>
          <w:rFonts w:ascii="Times New Roman" w:hAnsi="Times New Roman"/>
          <w:sz w:val="24"/>
          <w:szCs w:val="24"/>
        </w:rPr>
        <w:t xml:space="preserve"> (CPK 98 straipsnio 1 dalis).</w:t>
      </w:r>
    </w:p>
    <w:p w:rsidR="00405761" w:rsidRPr="00D41D5C" w:rsidRDefault="00405761" w:rsidP="00405761">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Ieškovė, prašydama priteisti 272,25 </w:t>
      </w:r>
      <w:proofErr w:type="spellStart"/>
      <w:r>
        <w:rPr>
          <w:rFonts w:ascii="Times New Roman" w:hAnsi="Times New Roman"/>
          <w:sz w:val="24"/>
          <w:szCs w:val="24"/>
        </w:rPr>
        <w:t>Eur</w:t>
      </w:r>
      <w:proofErr w:type="spellEnd"/>
      <w:r>
        <w:rPr>
          <w:rFonts w:ascii="Times New Roman" w:hAnsi="Times New Roman"/>
          <w:sz w:val="24"/>
          <w:szCs w:val="24"/>
        </w:rPr>
        <w:t xml:space="preserve"> išlaidų</w:t>
      </w:r>
      <w:r w:rsidR="002414EB">
        <w:rPr>
          <w:rFonts w:ascii="Times New Roman" w:hAnsi="Times New Roman"/>
          <w:sz w:val="24"/>
          <w:szCs w:val="24"/>
        </w:rPr>
        <w:t xml:space="preserve"> atlyginimą</w:t>
      </w:r>
      <w:r>
        <w:rPr>
          <w:rFonts w:ascii="Times New Roman" w:hAnsi="Times New Roman"/>
          <w:sz w:val="24"/>
          <w:szCs w:val="24"/>
        </w:rPr>
        <w:t>, pateikė duomenis, kad jos atstovas užtruko 2,5 </w:t>
      </w:r>
      <w:r w:rsidR="000D6058">
        <w:rPr>
          <w:rFonts w:ascii="Times New Roman" w:hAnsi="Times New Roman"/>
          <w:sz w:val="24"/>
          <w:szCs w:val="24"/>
        </w:rPr>
        <w:t xml:space="preserve">val. </w:t>
      </w:r>
      <w:r>
        <w:rPr>
          <w:rFonts w:ascii="Times New Roman" w:hAnsi="Times New Roman"/>
          <w:sz w:val="24"/>
          <w:szCs w:val="24"/>
        </w:rPr>
        <w:t xml:space="preserve">rengdamasis teismo posėdžiui ir </w:t>
      </w:r>
      <w:r w:rsidR="00407D68">
        <w:rPr>
          <w:rFonts w:ascii="Times New Roman" w:hAnsi="Times New Roman"/>
          <w:sz w:val="24"/>
          <w:szCs w:val="24"/>
        </w:rPr>
        <w:t xml:space="preserve">jame </w:t>
      </w:r>
      <w:r>
        <w:rPr>
          <w:rFonts w:ascii="Times New Roman" w:hAnsi="Times New Roman"/>
          <w:sz w:val="24"/>
          <w:szCs w:val="24"/>
        </w:rPr>
        <w:t>atstovaudamas ieškov</w:t>
      </w:r>
      <w:r w:rsidR="00407D68">
        <w:rPr>
          <w:rFonts w:ascii="Times New Roman" w:hAnsi="Times New Roman"/>
          <w:sz w:val="24"/>
          <w:szCs w:val="24"/>
        </w:rPr>
        <w:t>ei</w:t>
      </w:r>
      <w:r>
        <w:rPr>
          <w:rFonts w:ascii="Times New Roman" w:hAnsi="Times New Roman"/>
          <w:sz w:val="24"/>
          <w:szCs w:val="24"/>
        </w:rPr>
        <w:t>. Šios išlaidos viršija Rekomendacijų 8.19 punkte nustatytus dydžius, todėl</w:t>
      </w:r>
      <w:r w:rsidR="009D65A0">
        <w:rPr>
          <w:rFonts w:ascii="Times New Roman" w:hAnsi="Times New Roman"/>
          <w:sz w:val="24"/>
          <w:szCs w:val="24"/>
        </w:rPr>
        <w:t xml:space="preserve"> jų dydis mažintinas ir</w:t>
      </w:r>
      <w:r>
        <w:rPr>
          <w:rFonts w:ascii="Times New Roman" w:hAnsi="Times New Roman"/>
          <w:sz w:val="24"/>
          <w:szCs w:val="24"/>
        </w:rPr>
        <w:t xml:space="preserve"> </w:t>
      </w:r>
      <w:r w:rsidR="000D6058">
        <w:rPr>
          <w:rFonts w:ascii="Times New Roman" w:hAnsi="Times New Roman"/>
          <w:sz w:val="24"/>
          <w:szCs w:val="24"/>
        </w:rPr>
        <w:t xml:space="preserve">ieškovei </w:t>
      </w:r>
      <w:r>
        <w:rPr>
          <w:rFonts w:ascii="Times New Roman" w:hAnsi="Times New Roman"/>
          <w:sz w:val="24"/>
          <w:szCs w:val="24"/>
        </w:rPr>
        <w:t xml:space="preserve">iš atsakovių lygiomis dalimis priteistina 221,20 </w:t>
      </w:r>
      <w:proofErr w:type="spellStart"/>
      <w:r>
        <w:rPr>
          <w:rFonts w:ascii="Times New Roman" w:hAnsi="Times New Roman"/>
          <w:sz w:val="24"/>
          <w:szCs w:val="24"/>
        </w:rPr>
        <w:t>Eur</w:t>
      </w:r>
      <w:proofErr w:type="spellEnd"/>
      <w:r>
        <w:rPr>
          <w:rFonts w:ascii="Times New Roman" w:hAnsi="Times New Roman"/>
          <w:sz w:val="24"/>
          <w:szCs w:val="24"/>
        </w:rPr>
        <w:t xml:space="preserve"> šių išlaidų atlyginimo.</w:t>
      </w:r>
    </w:p>
    <w:p w:rsidR="00405761" w:rsidRPr="00435F89" w:rsidRDefault="00405761" w:rsidP="00405761">
      <w:pPr>
        <w:pStyle w:val="Sraopastraipa"/>
        <w:numPr>
          <w:ilvl w:val="0"/>
          <w:numId w:val="3"/>
        </w:numPr>
        <w:spacing w:after="120" w:line="240" w:lineRule="auto"/>
        <w:contextualSpacing w:val="0"/>
        <w:jc w:val="both"/>
        <w:rPr>
          <w:rFonts w:ascii="Times New Roman" w:hAnsi="Times New Roman"/>
          <w:sz w:val="24"/>
          <w:szCs w:val="24"/>
        </w:rPr>
      </w:pPr>
      <w:r w:rsidRPr="00435F89">
        <w:rPr>
          <w:rFonts w:ascii="Times New Roman" w:hAnsi="Times New Roman"/>
          <w:sz w:val="24"/>
          <w:szCs w:val="24"/>
        </w:rPr>
        <w:t xml:space="preserve">Pagal CPK 93 straipsnio 6 dalį bylinėjimosi išlaidos, susidariusios, </w:t>
      </w:r>
      <w:proofErr w:type="spellStart"/>
      <w:r w:rsidRPr="00435F89">
        <w:rPr>
          <w:rFonts w:ascii="Times New Roman" w:hAnsi="Times New Roman"/>
          <w:i/>
          <w:sz w:val="24"/>
          <w:szCs w:val="24"/>
        </w:rPr>
        <w:t>inter</w:t>
      </w:r>
      <w:proofErr w:type="spellEnd"/>
      <w:r w:rsidRPr="00435F89">
        <w:rPr>
          <w:rFonts w:ascii="Times New Roman" w:hAnsi="Times New Roman"/>
          <w:i/>
          <w:sz w:val="24"/>
          <w:szCs w:val="24"/>
        </w:rPr>
        <w:t xml:space="preserve"> </w:t>
      </w:r>
      <w:proofErr w:type="spellStart"/>
      <w:r w:rsidRPr="00435F89">
        <w:rPr>
          <w:rFonts w:ascii="Times New Roman" w:hAnsi="Times New Roman"/>
          <w:i/>
          <w:sz w:val="24"/>
          <w:szCs w:val="24"/>
        </w:rPr>
        <w:t>alia</w:t>
      </w:r>
      <w:proofErr w:type="spellEnd"/>
      <w:r w:rsidRPr="00435F89">
        <w:rPr>
          <w:rFonts w:ascii="Times New Roman" w:hAnsi="Times New Roman"/>
          <w:sz w:val="24"/>
          <w:szCs w:val="24"/>
        </w:rPr>
        <w:t>, dėl teismo kreipimosi į kompetentingą Europos Sąjungos teisminę instituciją, proceso dalyviams nepaskirstomos. Konstitucinis Teismas, vertindamas šios teisės normos konstitucingumą, 2018 m. gruodžio 14 d. nutarime (bylos Nr. 16/2017) konstatavo, kad CPK 93 straipsnio 6 dalis, pagal kurią bylinėjimosi išlaidos, susidariusios dėl teismo kreipimosi į Konstitucinį Teismą ar kompetentingą Europos Sąjungos teisminę instituciją, taip pat dėl kreipimosi į administracinį teismą dėl norminio teisės akto teisėtumo, proceso dalyviams nepaskirstomos, prieštarauja Konstitucijos 30 straipsnio 1 daliai, 109 straipsnio 1 daliai, konstituciniams teisinės valstybės, teisingumo principams.</w:t>
      </w:r>
    </w:p>
    <w:p w:rsidR="00405761" w:rsidRPr="00435F89" w:rsidRDefault="00405761" w:rsidP="00405761">
      <w:pPr>
        <w:pStyle w:val="Sraopastraipa"/>
        <w:numPr>
          <w:ilvl w:val="0"/>
          <w:numId w:val="3"/>
        </w:numPr>
        <w:spacing w:after="120" w:line="240" w:lineRule="auto"/>
        <w:contextualSpacing w:val="0"/>
        <w:jc w:val="both"/>
        <w:rPr>
          <w:rFonts w:ascii="Times New Roman" w:hAnsi="Times New Roman"/>
          <w:sz w:val="24"/>
          <w:szCs w:val="24"/>
        </w:rPr>
      </w:pPr>
      <w:r w:rsidRPr="00435F89">
        <w:rPr>
          <w:rFonts w:ascii="Times New Roman" w:hAnsi="Times New Roman"/>
          <w:sz w:val="24"/>
          <w:szCs w:val="24"/>
        </w:rPr>
        <w:t xml:space="preserve">Konstitucijos 107 straipsnio 1 dalyje nustatyta, kad Lietuvos Respublikos įstatymas (ar jo dalis) arba kitas Seimo aktas (ar jo dalis), Respublikos Prezidento aktas, Vyriausybės aktas (ar </w:t>
      </w:r>
      <w:r w:rsidRPr="00435F89">
        <w:rPr>
          <w:rFonts w:ascii="Times New Roman" w:hAnsi="Times New Roman"/>
          <w:sz w:val="24"/>
          <w:szCs w:val="24"/>
        </w:rPr>
        <w:lastRenderedPageBreak/>
        <w:t xml:space="preserve">jo dalis) negali būti taikomi nuo tos dienos, kai oficialiai paskelbiamas Konstitucinio Teismo sprendimas, kad atitinkamas aktas (ar jo dalis) prieštarauja Konstitucijai. Remiantis šia nuostata ir atsižvelgiant į tai, kad Konstitucinis Teismas pripažino, jog CPK 93 straipsnio 6 dalis prieštarauja Konstitucijai, nagrinėjamoje byloje spręstina dėl ieškovės išlaidų, susijusių su </w:t>
      </w:r>
      <w:proofErr w:type="spellStart"/>
      <w:r w:rsidRPr="00435F89">
        <w:rPr>
          <w:rFonts w:ascii="Times New Roman" w:hAnsi="Times New Roman"/>
          <w:sz w:val="24"/>
          <w:szCs w:val="24"/>
        </w:rPr>
        <w:t>Prejudicin</w:t>
      </w:r>
      <w:r>
        <w:rPr>
          <w:rFonts w:ascii="Times New Roman" w:hAnsi="Times New Roman"/>
          <w:sz w:val="24"/>
          <w:szCs w:val="24"/>
        </w:rPr>
        <w:t>io</w:t>
      </w:r>
      <w:proofErr w:type="spellEnd"/>
      <w:r w:rsidRPr="00435F89">
        <w:rPr>
          <w:rFonts w:ascii="Times New Roman" w:hAnsi="Times New Roman"/>
          <w:sz w:val="24"/>
          <w:szCs w:val="24"/>
        </w:rPr>
        <w:t xml:space="preserve"> sprendim</w:t>
      </w:r>
      <w:r>
        <w:rPr>
          <w:rFonts w:ascii="Times New Roman" w:hAnsi="Times New Roman"/>
          <w:sz w:val="24"/>
          <w:szCs w:val="24"/>
        </w:rPr>
        <w:t>o</w:t>
      </w:r>
      <w:r w:rsidRPr="00435F89">
        <w:rPr>
          <w:rFonts w:ascii="Times New Roman" w:hAnsi="Times New Roman"/>
          <w:sz w:val="24"/>
          <w:szCs w:val="24"/>
        </w:rPr>
        <w:t xml:space="preserve"> </w:t>
      </w:r>
      <w:r>
        <w:rPr>
          <w:rFonts w:ascii="Times New Roman" w:hAnsi="Times New Roman"/>
          <w:sz w:val="24"/>
          <w:szCs w:val="24"/>
        </w:rPr>
        <w:t xml:space="preserve">priėmimu </w:t>
      </w:r>
      <w:r w:rsidRPr="00435F89">
        <w:rPr>
          <w:rFonts w:ascii="Times New Roman" w:hAnsi="Times New Roman"/>
          <w:sz w:val="24"/>
          <w:szCs w:val="24"/>
        </w:rPr>
        <w:t>Teisingumo Teisme, atlyginimo.</w:t>
      </w:r>
    </w:p>
    <w:p w:rsidR="00405761" w:rsidRPr="00435F89" w:rsidRDefault="00405761" w:rsidP="00405761">
      <w:pPr>
        <w:pStyle w:val="Sraopastraipa"/>
        <w:numPr>
          <w:ilvl w:val="0"/>
          <w:numId w:val="3"/>
        </w:numPr>
        <w:spacing w:after="120" w:line="240" w:lineRule="auto"/>
        <w:contextualSpacing w:val="0"/>
        <w:jc w:val="both"/>
        <w:rPr>
          <w:rFonts w:ascii="Times New Roman" w:hAnsi="Times New Roman"/>
          <w:sz w:val="24"/>
          <w:szCs w:val="24"/>
        </w:rPr>
      </w:pPr>
      <w:r w:rsidRPr="00435F89">
        <w:rPr>
          <w:rFonts w:ascii="Times New Roman" w:hAnsi="Times New Roman"/>
          <w:sz w:val="24"/>
          <w:szCs w:val="24"/>
        </w:rPr>
        <w:t>Teisėjų kolegija pažymi, kad Rekomendacijų 8 punkte tarp advokato teikiamų paslaugų nėra išskirtos advokato atstovaujant klientui Teisingumo Teisme teikiamos paslaugos (pvz., rašytinių paaiškinimų teikimas, dalyvavimas Teisingumo Teismo posėdyje ir pan.), taigi nėra reglamentuota, koks turėtų būti priteistas maksimalus bylą nagrinėjant Teisingumo Teisme turėtų atstovavimo išlaidų atlyginimas.</w:t>
      </w:r>
    </w:p>
    <w:p w:rsidR="00405761" w:rsidRPr="00435F89" w:rsidRDefault="00405761" w:rsidP="00405761">
      <w:pPr>
        <w:pStyle w:val="Sraopastraipa"/>
        <w:numPr>
          <w:ilvl w:val="0"/>
          <w:numId w:val="3"/>
        </w:numPr>
        <w:spacing w:after="120" w:line="240" w:lineRule="auto"/>
        <w:contextualSpacing w:val="0"/>
        <w:jc w:val="both"/>
        <w:rPr>
          <w:rFonts w:ascii="Times New Roman" w:hAnsi="Times New Roman"/>
          <w:sz w:val="24"/>
          <w:szCs w:val="24"/>
        </w:rPr>
      </w:pPr>
      <w:r w:rsidRPr="00435F89">
        <w:rPr>
          <w:rFonts w:ascii="Times New Roman" w:hAnsi="Times New Roman"/>
          <w:sz w:val="24"/>
          <w:szCs w:val="24"/>
        </w:rPr>
        <w:t>Pagal CPK 3 straipsnio 6 dalį, jeigu nėra įstatymo, reglamentuojančio ginčo materialinį arba procesinį santykį, teismas taiko įstatymą, reglamentuojantį panašius santykius (įstatymo analogija), o jeigu ir tokio įstatymo nėra, teismas vadovaujasi bendraisiais teisės principais (teisės analogija); pagal analogiją negali būti taikomos specialiosios, t. y. bendrųjų taisyklių išimtis nustatančios, teisės normos.</w:t>
      </w:r>
    </w:p>
    <w:p w:rsidR="00405761" w:rsidRPr="00FD096C" w:rsidRDefault="00405761" w:rsidP="00405761">
      <w:pPr>
        <w:pStyle w:val="Sraopastraipa"/>
        <w:numPr>
          <w:ilvl w:val="0"/>
          <w:numId w:val="3"/>
        </w:numPr>
        <w:spacing w:after="120" w:line="240" w:lineRule="auto"/>
        <w:contextualSpacing w:val="0"/>
        <w:jc w:val="both"/>
        <w:rPr>
          <w:rFonts w:ascii="Times New Roman" w:hAnsi="Times New Roman"/>
          <w:sz w:val="24"/>
          <w:szCs w:val="24"/>
        </w:rPr>
      </w:pPr>
      <w:r w:rsidRPr="00435F89">
        <w:rPr>
          <w:rFonts w:ascii="Times New Roman" w:hAnsi="Times New Roman"/>
          <w:sz w:val="24"/>
          <w:szCs w:val="24"/>
        </w:rPr>
        <w:t>Lietuvos Aukščiausiojo Teismo praktikoje nurodyta, kad įstatymo analogija galima esant tokioms sąlygoms: nėra teisės normos, kuri reglamentuotų ginčo santykį; yra teisės norma, reglamentuojanti panašų santykį; yra toks teisės normų reguliuojamo ir nereguliuojamo santykio panašumas, kuris leidžia daryti pagrįstą išvadą, kad analogijos taikymas yra pateisinamas, t. y. neprieštaraus santykio esmei ir pobūdžiui. Kasacinio teismo praktikoje pirmoji sąlyga aiškinama kaip pozityviosios teisės normos, papročio, teismo precedento ar šalių susitarimo, kuris reglamentuotų ginčo santykį, nebuvimas (žr., pvz., Lietuvos Aukščiausiojo Teismo 2016 m. gruodžio 8 d. nutarties civilinėje byloje Nr. 3K-3</w:t>
      </w:r>
      <w:r w:rsidRPr="00FD096C">
        <w:rPr>
          <w:rFonts w:ascii="Times New Roman" w:hAnsi="Times New Roman"/>
          <w:sz w:val="24"/>
          <w:szCs w:val="24"/>
        </w:rPr>
        <w:t>-503-469/2016 44 punktą).</w:t>
      </w:r>
    </w:p>
    <w:p w:rsidR="00405761" w:rsidRPr="00435F89" w:rsidRDefault="00405761" w:rsidP="00405761">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FD096C">
        <w:rPr>
          <w:rFonts w:ascii="Times New Roman" w:hAnsi="Times New Roman"/>
          <w:sz w:val="24"/>
          <w:szCs w:val="24"/>
        </w:rPr>
        <w:t xml:space="preserve">Kasacinis teismas, atsižvelgdamas į šios nutarties </w:t>
      </w:r>
      <w:r w:rsidR="000D6058" w:rsidRPr="00FD096C">
        <w:rPr>
          <w:rFonts w:ascii="Times New Roman" w:hAnsi="Times New Roman"/>
          <w:sz w:val="24"/>
          <w:szCs w:val="24"/>
        </w:rPr>
        <w:t>10</w:t>
      </w:r>
      <w:r w:rsidR="00FD096C" w:rsidRPr="00FD096C">
        <w:rPr>
          <w:rFonts w:ascii="Times New Roman" w:hAnsi="Times New Roman"/>
          <w:sz w:val="24"/>
          <w:szCs w:val="24"/>
        </w:rPr>
        <w:t>3</w:t>
      </w:r>
      <w:r w:rsidR="00407D68" w:rsidRPr="00FD096C">
        <w:rPr>
          <w:rFonts w:ascii="Times New Roman" w:hAnsi="Times New Roman"/>
          <w:sz w:val="24"/>
          <w:szCs w:val="24"/>
        </w:rPr>
        <w:t xml:space="preserve"> </w:t>
      </w:r>
      <w:r w:rsidRPr="00FD096C">
        <w:rPr>
          <w:rFonts w:ascii="Times New Roman" w:hAnsi="Times New Roman"/>
          <w:sz w:val="24"/>
          <w:szCs w:val="24"/>
        </w:rPr>
        <w:t xml:space="preserve">punkte </w:t>
      </w:r>
      <w:r w:rsidR="00407D68" w:rsidRPr="00FD096C">
        <w:rPr>
          <w:rFonts w:ascii="Times New Roman" w:hAnsi="Times New Roman"/>
          <w:sz w:val="24"/>
          <w:szCs w:val="24"/>
        </w:rPr>
        <w:t>nurodytą</w:t>
      </w:r>
      <w:r w:rsidRPr="00FD096C">
        <w:rPr>
          <w:rFonts w:ascii="Times New Roman" w:hAnsi="Times New Roman"/>
          <w:sz w:val="24"/>
          <w:szCs w:val="24"/>
        </w:rPr>
        <w:t xml:space="preserve"> Rekomendacijų spragą, įvertinęs atstovaujant </w:t>
      </w:r>
      <w:r w:rsidR="00407D68" w:rsidRPr="00FD096C">
        <w:rPr>
          <w:rFonts w:ascii="Times New Roman" w:hAnsi="Times New Roman"/>
          <w:sz w:val="24"/>
          <w:szCs w:val="24"/>
        </w:rPr>
        <w:t>ieškovei</w:t>
      </w:r>
      <w:r w:rsidRPr="00FD096C">
        <w:rPr>
          <w:rFonts w:ascii="Times New Roman" w:hAnsi="Times New Roman"/>
          <w:sz w:val="24"/>
          <w:szCs w:val="24"/>
        </w:rPr>
        <w:t xml:space="preserve"> Teisingumo Teisme teiktų advokato teisinių paslaugų pobūdį, sudėtingumą, paprastai taip pat ir sprendžiamų teisinių klausimų naujumą, yra išaiškinęs, kad, nustatant išlaidų už rašytinių paaiškinimų Teisingumo Teismui</w:t>
      </w:r>
      <w:r w:rsidRPr="00435F89">
        <w:rPr>
          <w:rFonts w:ascii="Times New Roman" w:hAnsi="Times New Roman"/>
          <w:sz w:val="24"/>
          <w:szCs w:val="24"/>
        </w:rPr>
        <w:t xml:space="preserve"> parengimą dydį, įstatymo analogijos pagrindu gali būti taikomas Rekomendacijų 8.2 punkte nustatytas koeficientas už ieškinio, priešieškinio, atsiliepimo į ieškinį ar priešieškinį parengimą (Lietuvos Aukščiausiojo Teismo 2019 m. sausio 2 d. nutartis civilinėje byloje Nr. e3K-3-32-378/2019, 96 punktas).</w:t>
      </w:r>
    </w:p>
    <w:p w:rsidR="00405761" w:rsidRPr="00D535FB" w:rsidRDefault="00405761" w:rsidP="00405761">
      <w:pPr>
        <w:pStyle w:val="Sraopastraipa"/>
        <w:numPr>
          <w:ilvl w:val="0"/>
          <w:numId w:val="3"/>
        </w:numPr>
        <w:spacing w:after="120" w:line="240" w:lineRule="auto"/>
        <w:contextualSpacing w:val="0"/>
        <w:jc w:val="both"/>
        <w:rPr>
          <w:rFonts w:ascii="Times New Roman" w:hAnsi="Times New Roman"/>
          <w:sz w:val="24"/>
          <w:szCs w:val="24"/>
        </w:rPr>
      </w:pPr>
      <w:r w:rsidRPr="00435F89">
        <w:rPr>
          <w:rFonts w:ascii="Times New Roman" w:hAnsi="Times New Roman"/>
          <w:sz w:val="24"/>
          <w:szCs w:val="24"/>
        </w:rPr>
        <w:t xml:space="preserve">Ieškovės prašomo </w:t>
      </w:r>
      <w:r w:rsidRPr="00D535FB">
        <w:rPr>
          <w:rFonts w:ascii="Times New Roman" w:hAnsi="Times New Roman"/>
          <w:sz w:val="24"/>
          <w:szCs w:val="24"/>
        </w:rPr>
        <w:t xml:space="preserve">priteisti bylinėjimosi išlaidų už pastabų Teisingumo Teismui parengimą atlyginimo dydis (1089 </w:t>
      </w:r>
      <w:proofErr w:type="spellStart"/>
      <w:r w:rsidRPr="00D535FB">
        <w:rPr>
          <w:rFonts w:ascii="Times New Roman" w:hAnsi="Times New Roman"/>
          <w:sz w:val="24"/>
          <w:szCs w:val="24"/>
        </w:rPr>
        <w:t>Eur</w:t>
      </w:r>
      <w:proofErr w:type="spellEnd"/>
      <w:r w:rsidRPr="00D535FB">
        <w:rPr>
          <w:rFonts w:ascii="Times New Roman" w:hAnsi="Times New Roman"/>
          <w:sz w:val="24"/>
          <w:szCs w:val="24"/>
        </w:rPr>
        <w:t xml:space="preserve">) neviršija Rekomendacijų 8.2 punkte nurodyto dydžio, todėl ieškovei iš atsakovių lygiomis dalimis priteistina ši 1089 </w:t>
      </w:r>
      <w:proofErr w:type="spellStart"/>
      <w:r w:rsidRPr="00D535FB">
        <w:rPr>
          <w:rFonts w:ascii="Times New Roman" w:hAnsi="Times New Roman"/>
          <w:sz w:val="24"/>
          <w:szCs w:val="24"/>
        </w:rPr>
        <w:t>Eur</w:t>
      </w:r>
      <w:proofErr w:type="spellEnd"/>
      <w:r w:rsidRPr="00D535FB">
        <w:rPr>
          <w:rFonts w:ascii="Times New Roman" w:hAnsi="Times New Roman"/>
          <w:sz w:val="24"/>
          <w:szCs w:val="24"/>
        </w:rPr>
        <w:t xml:space="preserve"> suma. </w:t>
      </w:r>
    </w:p>
    <w:p w:rsidR="00405761" w:rsidRPr="00D535FB" w:rsidRDefault="00405761" w:rsidP="00405761">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D535FB">
        <w:rPr>
          <w:rFonts w:ascii="Times New Roman" w:hAnsi="Times New Roman"/>
          <w:sz w:val="24"/>
          <w:szCs w:val="24"/>
        </w:rPr>
        <w:t xml:space="preserve">Ieškovė taip pat prašė priteisti </w:t>
      </w:r>
      <w:r w:rsidR="00407D68" w:rsidRPr="00D535FB">
        <w:rPr>
          <w:rFonts w:ascii="Times New Roman" w:hAnsi="Times New Roman"/>
          <w:sz w:val="24"/>
          <w:szCs w:val="24"/>
        </w:rPr>
        <w:t xml:space="preserve">1089 </w:t>
      </w:r>
      <w:proofErr w:type="spellStart"/>
      <w:r w:rsidR="00407D68" w:rsidRPr="00D535FB">
        <w:rPr>
          <w:rFonts w:ascii="Times New Roman" w:hAnsi="Times New Roman"/>
          <w:sz w:val="24"/>
          <w:szCs w:val="24"/>
        </w:rPr>
        <w:t>Eur</w:t>
      </w:r>
      <w:proofErr w:type="spellEnd"/>
      <w:r w:rsidRPr="00D535FB">
        <w:rPr>
          <w:rFonts w:ascii="Times New Roman" w:hAnsi="Times New Roman"/>
          <w:sz w:val="24"/>
          <w:szCs w:val="24"/>
        </w:rPr>
        <w:t xml:space="preserve"> </w:t>
      </w:r>
      <w:r w:rsidR="002414EB">
        <w:rPr>
          <w:rFonts w:ascii="Times New Roman" w:hAnsi="Times New Roman"/>
          <w:sz w:val="24"/>
          <w:szCs w:val="24"/>
        </w:rPr>
        <w:t xml:space="preserve">išlaidų už </w:t>
      </w:r>
      <w:r w:rsidRPr="00D535FB">
        <w:rPr>
          <w:rFonts w:ascii="Times New Roman" w:hAnsi="Times New Roman"/>
          <w:sz w:val="24"/>
          <w:szCs w:val="24"/>
        </w:rPr>
        <w:t>susipažinim</w:t>
      </w:r>
      <w:r w:rsidR="002414EB">
        <w:rPr>
          <w:rFonts w:ascii="Times New Roman" w:hAnsi="Times New Roman"/>
          <w:sz w:val="24"/>
          <w:szCs w:val="24"/>
        </w:rPr>
        <w:t>ą</w:t>
      </w:r>
      <w:r w:rsidRPr="00D535FB">
        <w:rPr>
          <w:rFonts w:ascii="Times New Roman" w:hAnsi="Times New Roman"/>
          <w:sz w:val="24"/>
          <w:szCs w:val="24"/>
        </w:rPr>
        <w:t xml:space="preserve"> su Teisingumo Teismo dokumentais ir rašytinių argumentų kasaciniam teismui pateikim</w:t>
      </w:r>
      <w:r w:rsidR="002414EB">
        <w:rPr>
          <w:rFonts w:ascii="Times New Roman" w:hAnsi="Times New Roman"/>
          <w:sz w:val="24"/>
          <w:szCs w:val="24"/>
        </w:rPr>
        <w:t>ą atlyginimo</w:t>
      </w:r>
      <w:r w:rsidRPr="00D535FB">
        <w:rPr>
          <w:rFonts w:ascii="Times New Roman" w:hAnsi="Times New Roman"/>
          <w:sz w:val="24"/>
          <w:szCs w:val="24"/>
        </w:rPr>
        <w:t>. Šios išlaidos viršija Rekomendacijų 8.16</w:t>
      </w:r>
      <w:r w:rsidR="002414EB">
        <w:rPr>
          <w:rFonts w:ascii="Times New Roman" w:hAnsi="Times New Roman"/>
          <w:sz w:val="24"/>
          <w:szCs w:val="24"/>
        </w:rPr>
        <w:t> </w:t>
      </w:r>
      <w:r w:rsidRPr="00D535FB">
        <w:rPr>
          <w:rFonts w:ascii="Times New Roman" w:hAnsi="Times New Roman"/>
          <w:sz w:val="24"/>
          <w:szCs w:val="24"/>
        </w:rPr>
        <w:t>punkte nustatytus dydžius, todėl</w:t>
      </w:r>
      <w:r w:rsidR="009D65A0">
        <w:rPr>
          <w:rFonts w:ascii="Times New Roman" w:hAnsi="Times New Roman"/>
          <w:sz w:val="24"/>
          <w:szCs w:val="24"/>
        </w:rPr>
        <w:t xml:space="preserve"> jų dydis mažintinas ir</w:t>
      </w:r>
      <w:r w:rsidRPr="00D535FB">
        <w:rPr>
          <w:rFonts w:ascii="Times New Roman" w:hAnsi="Times New Roman"/>
          <w:sz w:val="24"/>
          <w:szCs w:val="24"/>
        </w:rPr>
        <w:t xml:space="preserve"> </w:t>
      </w:r>
      <w:r w:rsidR="000D6058" w:rsidRPr="00D535FB">
        <w:rPr>
          <w:rFonts w:ascii="Times New Roman" w:hAnsi="Times New Roman"/>
          <w:sz w:val="24"/>
          <w:szCs w:val="24"/>
        </w:rPr>
        <w:t xml:space="preserve">ieškovei </w:t>
      </w:r>
      <w:r w:rsidRPr="00D535FB">
        <w:rPr>
          <w:rFonts w:ascii="Times New Roman" w:hAnsi="Times New Roman"/>
          <w:sz w:val="24"/>
          <w:szCs w:val="24"/>
        </w:rPr>
        <w:t>iš atsakovių lygiomis dalimis priteistina 515,60</w:t>
      </w:r>
      <w:r w:rsidR="002414EB">
        <w:rPr>
          <w:rFonts w:ascii="Times New Roman" w:hAnsi="Times New Roman"/>
          <w:sz w:val="24"/>
          <w:szCs w:val="24"/>
        </w:rPr>
        <w:t> </w:t>
      </w:r>
      <w:proofErr w:type="spellStart"/>
      <w:r w:rsidR="000D6058">
        <w:rPr>
          <w:rFonts w:ascii="Times New Roman" w:hAnsi="Times New Roman"/>
          <w:sz w:val="24"/>
          <w:szCs w:val="24"/>
        </w:rPr>
        <w:t>Eur</w:t>
      </w:r>
      <w:proofErr w:type="spellEnd"/>
      <w:r w:rsidR="000D6058">
        <w:rPr>
          <w:rFonts w:ascii="Times New Roman" w:hAnsi="Times New Roman"/>
          <w:sz w:val="24"/>
          <w:szCs w:val="24"/>
        </w:rPr>
        <w:t xml:space="preserve"> </w:t>
      </w:r>
      <w:r w:rsidRPr="00D535FB">
        <w:rPr>
          <w:rFonts w:ascii="Times New Roman" w:hAnsi="Times New Roman"/>
          <w:sz w:val="24"/>
          <w:szCs w:val="24"/>
        </w:rPr>
        <w:t xml:space="preserve"> šių išlaidų atlyginimo.</w:t>
      </w:r>
    </w:p>
    <w:p w:rsidR="00405761" w:rsidRPr="00FD096C" w:rsidRDefault="00405761" w:rsidP="00405761">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D535FB">
        <w:rPr>
          <w:rFonts w:ascii="Times New Roman" w:hAnsi="Times New Roman"/>
          <w:sz w:val="24"/>
          <w:szCs w:val="24"/>
        </w:rPr>
        <w:t xml:space="preserve">Ieškovė, prašydama priteisti 242 </w:t>
      </w:r>
      <w:proofErr w:type="spellStart"/>
      <w:r w:rsidRPr="00D535FB">
        <w:rPr>
          <w:rFonts w:ascii="Times New Roman" w:hAnsi="Times New Roman"/>
          <w:sz w:val="24"/>
          <w:szCs w:val="24"/>
        </w:rPr>
        <w:t>Eur</w:t>
      </w:r>
      <w:proofErr w:type="spellEnd"/>
      <w:r w:rsidRPr="00D535FB">
        <w:rPr>
          <w:rFonts w:ascii="Times New Roman" w:hAnsi="Times New Roman"/>
          <w:sz w:val="24"/>
          <w:szCs w:val="24"/>
        </w:rPr>
        <w:t xml:space="preserve"> išlaidų, pateikė duomenis, kad jos atstovas užtruko 2 val. rengdamasis žodiniam teismo posėdžiui kasaciniame teisme ir </w:t>
      </w:r>
      <w:r w:rsidR="00407D68" w:rsidRPr="00D535FB">
        <w:rPr>
          <w:rFonts w:ascii="Times New Roman" w:hAnsi="Times New Roman"/>
          <w:sz w:val="24"/>
          <w:szCs w:val="24"/>
        </w:rPr>
        <w:t xml:space="preserve">jame </w:t>
      </w:r>
      <w:r w:rsidRPr="00D535FB">
        <w:rPr>
          <w:rFonts w:ascii="Times New Roman" w:hAnsi="Times New Roman"/>
          <w:sz w:val="24"/>
          <w:szCs w:val="24"/>
        </w:rPr>
        <w:t>atstovaudamas ieškov</w:t>
      </w:r>
      <w:r w:rsidR="00407D68" w:rsidRPr="00D535FB">
        <w:rPr>
          <w:rFonts w:ascii="Times New Roman" w:hAnsi="Times New Roman"/>
          <w:sz w:val="24"/>
          <w:szCs w:val="24"/>
        </w:rPr>
        <w:t>ei</w:t>
      </w:r>
      <w:r w:rsidRPr="00D535FB">
        <w:rPr>
          <w:rFonts w:ascii="Times New Roman" w:hAnsi="Times New Roman"/>
          <w:sz w:val="24"/>
          <w:szCs w:val="24"/>
        </w:rPr>
        <w:t>. Šios išlaidos neviršija Rekomendacijų</w:t>
      </w:r>
      <w:r>
        <w:rPr>
          <w:rFonts w:ascii="Times New Roman" w:hAnsi="Times New Roman"/>
          <w:sz w:val="24"/>
          <w:szCs w:val="24"/>
        </w:rPr>
        <w:t xml:space="preserve"> 8.19 punkte nustatytų dydžių, todėl </w:t>
      </w:r>
      <w:r w:rsidR="007E3553">
        <w:rPr>
          <w:rFonts w:ascii="Times New Roman" w:hAnsi="Times New Roman"/>
          <w:sz w:val="24"/>
          <w:szCs w:val="24"/>
        </w:rPr>
        <w:t xml:space="preserve">ieškovei </w:t>
      </w:r>
      <w:r>
        <w:rPr>
          <w:rFonts w:ascii="Times New Roman" w:hAnsi="Times New Roman"/>
          <w:sz w:val="24"/>
          <w:szCs w:val="24"/>
        </w:rPr>
        <w:t>iš atsakovių lygiom</w:t>
      </w:r>
      <w:r w:rsidR="009D65A0">
        <w:rPr>
          <w:rFonts w:ascii="Times New Roman" w:hAnsi="Times New Roman"/>
          <w:sz w:val="24"/>
          <w:szCs w:val="24"/>
        </w:rPr>
        <w:t xml:space="preserve">is </w:t>
      </w:r>
      <w:r w:rsidR="009D65A0" w:rsidRPr="00FD096C">
        <w:rPr>
          <w:rFonts w:ascii="Times New Roman" w:hAnsi="Times New Roman"/>
          <w:sz w:val="24"/>
          <w:szCs w:val="24"/>
        </w:rPr>
        <w:t xml:space="preserve">dalimis priteistina 242 </w:t>
      </w:r>
      <w:proofErr w:type="spellStart"/>
      <w:r w:rsidR="009D65A0" w:rsidRPr="00FD096C">
        <w:rPr>
          <w:rFonts w:ascii="Times New Roman" w:hAnsi="Times New Roman"/>
          <w:sz w:val="24"/>
          <w:szCs w:val="24"/>
        </w:rPr>
        <w:t>Eur</w:t>
      </w:r>
      <w:proofErr w:type="spellEnd"/>
      <w:r w:rsidRPr="00FD096C">
        <w:rPr>
          <w:rFonts w:ascii="Times New Roman" w:hAnsi="Times New Roman"/>
          <w:sz w:val="24"/>
          <w:szCs w:val="24"/>
        </w:rPr>
        <w:t xml:space="preserve"> šių išlaidų atlyginimo.</w:t>
      </w:r>
    </w:p>
    <w:p w:rsidR="002C38F4" w:rsidRDefault="00405761" w:rsidP="00405761">
      <w:pPr>
        <w:pStyle w:val="Sraopastraipa"/>
        <w:numPr>
          <w:ilvl w:val="0"/>
          <w:numId w:val="3"/>
        </w:numPr>
        <w:spacing w:after="120" w:line="240" w:lineRule="auto"/>
        <w:contextualSpacing w:val="0"/>
        <w:jc w:val="both"/>
        <w:rPr>
          <w:rFonts w:ascii="Times New Roman" w:hAnsi="Times New Roman"/>
          <w:sz w:val="24"/>
          <w:szCs w:val="24"/>
        </w:rPr>
      </w:pPr>
      <w:r w:rsidRPr="00FD096C">
        <w:rPr>
          <w:rFonts w:ascii="Times New Roman" w:hAnsi="Times New Roman"/>
          <w:sz w:val="24"/>
          <w:szCs w:val="24"/>
        </w:rPr>
        <w:t xml:space="preserve">Sudėjus nutarties </w:t>
      </w:r>
      <w:r w:rsidR="007E3553" w:rsidRPr="00FD096C">
        <w:rPr>
          <w:rFonts w:ascii="Times New Roman" w:hAnsi="Times New Roman"/>
          <w:sz w:val="24"/>
          <w:szCs w:val="24"/>
        </w:rPr>
        <w:t>97, 9</w:t>
      </w:r>
      <w:r w:rsidR="00FD096C" w:rsidRPr="00FD096C">
        <w:rPr>
          <w:rFonts w:ascii="Times New Roman" w:hAnsi="Times New Roman"/>
          <w:sz w:val="24"/>
          <w:szCs w:val="24"/>
        </w:rPr>
        <w:t>9</w:t>
      </w:r>
      <w:r w:rsidR="007E3553" w:rsidRPr="00FD096C">
        <w:rPr>
          <w:rFonts w:ascii="Times New Roman" w:hAnsi="Times New Roman"/>
          <w:sz w:val="24"/>
          <w:szCs w:val="24"/>
        </w:rPr>
        <w:t>,</w:t>
      </w:r>
      <w:r w:rsidR="00FD096C" w:rsidRPr="00FD096C">
        <w:rPr>
          <w:rFonts w:ascii="Times New Roman" w:hAnsi="Times New Roman"/>
          <w:sz w:val="24"/>
          <w:szCs w:val="24"/>
        </w:rPr>
        <w:t xml:space="preserve"> 100,</w:t>
      </w:r>
      <w:r w:rsidR="007E3553" w:rsidRPr="00FD096C">
        <w:rPr>
          <w:rFonts w:ascii="Times New Roman" w:hAnsi="Times New Roman"/>
          <w:sz w:val="24"/>
          <w:szCs w:val="24"/>
        </w:rPr>
        <w:t xml:space="preserve"> 10</w:t>
      </w:r>
      <w:r w:rsidR="00FD096C" w:rsidRPr="00FD096C">
        <w:rPr>
          <w:rFonts w:ascii="Times New Roman" w:hAnsi="Times New Roman"/>
          <w:sz w:val="24"/>
          <w:szCs w:val="24"/>
        </w:rPr>
        <w:t>7</w:t>
      </w:r>
      <w:r w:rsidR="007E3553" w:rsidRPr="00FD096C">
        <w:rPr>
          <w:rFonts w:ascii="Times New Roman" w:hAnsi="Times New Roman"/>
          <w:sz w:val="24"/>
          <w:szCs w:val="24"/>
        </w:rPr>
        <w:t>–10</w:t>
      </w:r>
      <w:r w:rsidR="00FD096C" w:rsidRPr="00FD096C">
        <w:rPr>
          <w:rFonts w:ascii="Times New Roman" w:hAnsi="Times New Roman"/>
          <w:sz w:val="24"/>
          <w:szCs w:val="24"/>
        </w:rPr>
        <w:t>9</w:t>
      </w:r>
      <w:r w:rsidRPr="00FD096C">
        <w:rPr>
          <w:rFonts w:ascii="Times New Roman" w:hAnsi="Times New Roman"/>
          <w:sz w:val="24"/>
          <w:szCs w:val="24"/>
        </w:rPr>
        <w:t xml:space="preserve"> punktuose nurodytas sumas, iš viso ieškov</w:t>
      </w:r>
      <w:r w:rsidR="007E3553" w:rsidRPr="00FD096C">
        <w:rPr>
          <w:rFonts w:ascii="Times New Roman" w:hAnsi="Times New Roman"/>
          <w:sz w:val="24"/>
          <w:szCs w:val="24"/>
        </w:rPr>
        <w:t>ei</w:t>
      </w:r>
      <w:r w:rsidRPr="00FD096C">
        <w:rPr>
          <w:rFonts w:ascii="Times New Roman" w:hAnsi="Times New Roman"/>
          <w:sz w:val="24"/>
          <w:szCs w:val="24"/>
        </w:rPr>
        <w:t xml:space="preserve"> iš atsakovių </w:t>
      </w:r>
      <w:r w:rsidRPr="002C38F4">
        <w:rPr>
          <w:rFonts w:ascii="Times New Roman" w:hAnsi="Times New Roman"/>
          <w:sz w:val="24"/>
          <w:szCs w:val="24"/>
        </w:rPr>
        <w:t xml:space="preserve">priteistina 3514,16 </w:t>
      </w:r>
      <w:proofErr w:type="spellStart"/>
      <w:r w:rsidRPr="002C38F4">
        <w:rPr>
          <w:rFonts w:ascii="Times New Roman" w:hAnsi="Times New Roman"/>
          <w:sz w:val="24"/>
          <w:szCs w:val="24"/>
        </w:rPr>
        <w:t>Eur</w:t>
      </w:r>
      <w:proofErr w:type="spellEnd"/>
      <w:r w:rsidRPr="002C38F4">
        <w:rPr>
          <w:rFonts w:ascii="Times New Roman" w:hAnsi="Times New Roman"/>
          <w:sz w:val="24"/>
          <w:szCs w:val="24"/>
        </w:rPr>
        <w:t xml:space="preserve"> išlaidų atlyginimo, t. y. po 1171,39 </w:t>
      </w:r>
      <w:proofErr w:type="spellStart"/>
      <w:r w:rsidRPr="002C38F4">
        <w:rPr>
          <w:rFonts w:ascii="Times New Roman" w:hAnsi="Times New Roman"/>
          <w:sz w:val="24"/>
          <w:szCs w:val="24"/>
        </w:rPr>
        <w:t>Eur</w:t>
      </w:r>
      <w:proofErr w:type="spellEnd"/>
      <w:r w:rsidRPr="002C38F4">
        <w:rPr>
          <w:rFonts w:ascii="Times New Roman" w:hAnsi="Times New Roman"/>
          <w:sz w:val="24"/>
          <w:szCs w:val="24"/>
        </w:rPr>
        <w:t xml:space="preserve"> iš kiekvienos atsakovės.</w:t>
      </w:r>
      <w:r w:rsidR="00A36BCD" w:rsidRPr="002C38F4">
        <w:rPr>
          <w:rFonts w:ascii="Times New Roman" w:hAnsi="Times New Roman"/>
          <w:sz w:val="24"/>
          <w:szCs w:val="24"/>
        </w:rPr>
        <w:t xml:space="preserve"> </w:t>
      </w:r>
    </w:p>
    <w:p w:rsidR="00405761" w:rsidRPr="00FD096C" w:rsidRDefault="002C38F4" w:rsidP="00405761">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Šiuo aspektu p</w:t>
      </w:r>
      <w:r w:rsidR="00A36BCD" w:rsidRPr="002C38F4">
        <w:rPr>
          <w:rFonts w:ascii="Times New Roman" w:hAnsi="Times New Roman"/>
          <w:sz w:val="24"/>
          <w:szCs w:val="24"/>
        </w:rPr>
        <w:t>ažymėtina, kad</w:t>
      </w:r>
      <w:r>
        <w:rPr>
          <w:rFonts w:ascii="Times New Roman" w:hAnsi="Times New Roman"/>
          <w:sz w:val="24"/>
          <w:szCs w:val="24"/>
        </w:rPr>
        <w:t>,</w:t>
      </w:r>
      <w:r w:rsidR="00A36BCD" w:rsidRPr="002C38F4">
        <w:rPr>
          <w:rFonts w:ascii="Times New Roman" w:hAnsi="Times New Roman"/>
          <w:sz w:val="24"/>
          <w:szCs w:val="24"/>
        </w:rPr>
        <w:t xml:space="preserve"> nors atsakovė UAB „Kauno švara“ pateikė tik prisidėjimą prie kasacinio skundo, tačiau</w:t>
      </w:r>
      <w:r w:rsidRPr="002C38F4">
        <w:rPr>
          <w:rFonts w:ascii="Times New Roman" w:hAnsi="Times New Roman"/>
          <w:sz w:val="24"/>
          <w:szCs w:val="24"/>
        </w:rPr>
        <w:t>, atsižvelgiant į tai, jog</w:t>
      </w:r>
      <w:r w:rsidR="00A36BCD" w:rsidRPr="002C38F4">
        <w:rPr>
          <w:rFonts w:ascii="Times New Roman" w:hAnsi="Times New Roman"/>
          <w:sz w:val="24"/>
          <w:szCs w:val="24"/>
        </w:rPr>
        <w:t xml:space="preserve"> pagal kasacinio teismo praktiką</w:t>
      </w:r>
      <w:r w:rsidRPr="002C38F4">
        <w:rPr>
          <w:rFonts w:ascii="Times New Roman" w:hAnsi="Times New Roman"/>
          <w:sz w:val="24"/>
          <w:szCs w:val="24"/>
        </w:rPr>
        <w:t>, kai ieškovė savo interesus gina prieš kelis procesinius varžovus (</w:t>
      </w:r>
      <w:r>
        <w:rPr>
          <w:rFonts w:ascii="Times New Roman" w:hAnsi="Times New Roman"/>
          <w:sz w:val="24"/>
          <w:szCs w:val="24"/>
        </w:rPr>
        <w:t>ne tik prieš perkančiąją organizaciją</w:t>
      </w:r>
      <w:r w:rsidRPr="002C38F4">
        <w:rPr>
          <w:rFonts w:ascii="Times New Roman" w:hAnsi="Times New Roman"/>
          <w:sz w:val="24"/>
          <w:szCs w:val="24"/>
        </w:rPr>
        <w:t>), nustačius pastarųjų bylos šalių argumentų nepagrįstumą, yra teisinga iš jų lygiomis dalimis priteisti ieškovės patirtų bylinėjimosi išlaidų atlyginimą (</w:t>
      </w:r>
      <w:bookmarkStart w:id="57" w:name="nb0f957ae-b798-4ac3-816c-fb3897afa6f9"/>
      <w:r w:rsidRPr="002C38F4">
        <w:rPr>
          <w:rFonts w:ascii="Times New Roman" w:hAnsi="Times New Roman"/>
          <w:sz w:val="24"/>
          <w:szCs w:val="24"/>
        </w:rPr>
        <w:fldChar w:fldCharType="begin"/>
      </w:r>
      <w:r w:rsidRPr="002C38F4">
        <w:rPr>
          <w:rFonts w:ascii="Times New Roman" w:hAnsi="Times New Roman"/>
          <w:sz w:val="24"/>
          <w:szCs w:val="24"/>
        </w:rPr>
        <w:instrText xml:space="preserve"> HYPERLINK "http://www.infolex.lt/ta/77554" \o "Lietuvos Respublikos civilinio proceso kodeksas" \t "_blank" </w:instrText>
      </w:r>
      <w:r w:rsidRPr="002C38F4">
        <w:rPr>
          <w:rFonts w:ascii="Times New Roman" w:hAnsi="Times New Roman"/>
          <w:sz w:val="24"/>
          <w:szCs w:val="24"/>
        </w:rPr>
        <w:fldChar w:fldCharType="separate"/>
      </w:r>
      <w:r w:rsidRPr="002C38F4">
        <w:rPr>
          <w:rStyle w:val="Hipersaitas"/>
          <w:rFonts w:ascii="Times New Roman" w:hAnsi="Times New Roman"/>
          <w:color w:val="auto"/>
          <w:sz w:val="24"/>
          <w:szCs w:val="24"/>
          <w:u w:val="none"/>
        </w:rPr>
        <w:t>CPK</w:t>
      </w:r>
      <w:r w:rsidRPr="002C38F4">
        <w:rPr>
          <w:rFonts w:ascii="Times New Roman" w:hAnsi="Times New Roman"/>
          <w:sz w:val="24"/>
          <w:szCs w:val="24"/>
        </w:rPr>
        <w:fldChar w:fldCharType="end"/>
      </w:r>
      <w:bookmarkStart w:id="58" w:name="pnb0f957ae-b798-4ac3-816c-fb3897afa6f9"/>
      <w:bookmarkEnd w:id="57"/>
      <w:bookmarkEnd w:id="58"/>
      <w:r w:rsidRPr="002C38F4">
        <w:rPr>
          <w:rFonts w:ascii="Times New Roman" w:hAnsi="Times New Roman"/>
          <w:sz w:val="24"/>
          <w:szCs w:val="24"/>
        </w:rPr>
        <w:t xml:space="preserve"> </w:t>
      </w:r>
      <w:bookmarkStart w:id="59" w:name="n93447cad-3b5f-4906-94d6-ded868f417f3"/>
      <w:r w:rsidRPr="002C38F4">
        <w:rPr>
          <w:rFonts w:ascii="Times New Roman" w:hAnsi="Times New Roman"/>
          <w:sz w:val="24"/>
          <w:szCs w:val="24"/>
        </w:rPr>
        <w:fldChar w:fldCharType="begin"/>
      </w:r>
      <w:r w:rsidRPr="002C38F4">
        <w:rPr>
          <w:rFonts w:ascii="Times New Roman" w:hAnsi="Times New Roman"/>
          <w:sz w:val="24"/>
          <w:szCs w:val="24"/>
        </w:rPr>
        <w:instrText xml:space="preserve"> HYPERLINK "http://www.infolex.lt/tp/1653678" \o "Bylinėjimosi išlaidų paskirstymas" \t "_blank" </w:instrText>
      </w:r>
      <w:r w:rsidRPr="002C38F4">
        <w:rPr>
          <w:rFonts w:ascii="Times New Roman" w:hAnsi="Times New Roman"/>
          <w:sz w:val="24"/>
          <w:szCs w:val="24"/>
        </w:rPr>
        <w:fldChar w:fldCharType="separate"/>
      </w:r>
      <w:r w:rsidRPr="002C38F4">
        <w:rPr>
          <w:rStyle w:val="Hipersaitas"/>
          <w:rFonts w:ascii="Times New Roman" w:hAnsi="Times New Roman"/>
          <w:color w:val="auto"/>
          <w:sz w:val="24"/>
          <w:szCs w:val="24"/>
          <w:u w:val="none"/>
        </w:rPr>
        <w:t>93</w:t>
      </w:r>
      <w:r w:rsidRPr="002C38F4">
        <w:rPr>
          <w:rFonts w:ascii="Times New Roman" w:hAnsi="Times New Roman"/>
          <w:sz w:val="24"/>
          <w:szCs w:val="24"/>
        </w:rPr>
        <w:fldChar w:fldCharType="end"/>
      </w:r>
      <w:bookmarkStart w:id="60" w:name="pn93447cad-3b5f-4906-94d6-ded868f417f3"/>
      <w:bookmarkEnd w:id="59"/>
      <w:bookmarkEnd w:id="60"/>
      <w:r w:rsidRPr="002C38F4">
        <w:rPr>
          <w:rFonts w:ascii="Times New Roman" w:hAnsi="Times New Roman"/>
          <w:sz w:val="24"/>
          <w:szCs w:val="24"/>
        </w:rPr>
        <w:t xml:space="preserve"> straipsnio 4 dalis) (žr., pvz., </w:t>
      </w:r>
      <w:r w:rsidRPr="002C38F4">
        <w:rPr>
          <w:rFonts w:ascii="Times New Roman" w:hAnsi="Times New Roman"/>
          <w:sz w:val="24"/>
          <w:szCs w:val="24"/>
        </w:rPr>
        <w:lastRenderedPageBreak/>
        <w:t xml:space="preserve">Lietuvos Aukščiausiojo Teismo 2015 m. vasario 25 d. nutartį civilinėje byloje </w:t>
      </w:r>
      <w:r w:rsidRPr="002C38F4">
        <w:rPr>
          <w:rStyle w:val="bkg-highlight-red"/>
          <w:rFonts w:ascii="Times New Roman" w:hAnsi="Times New Roman"/>
          <w:sz w:val="24"/>
          <w:szCs w:val="24"/>
        </w:rPr>
        <w:t xml:space="preserve">Nr. </w:t>
      </w:r>
      <w:bookmarkStart w:id="61" w:name="n8cf7c9ed-229b-48f4-b162-1405398868c1"/>
      <w:r w:rsidRPr="002C38F4">
        <w:rPr>
          <w:rFonts w:ascii="Times New Roman" w:hAnsi="Times New Roman"/>
          <w:sz w:val="24"/>
          <w:szCs w:val="24"/>
        </w:rPr>
        <w:fldChar w:fldCharType="begin"/>
      </w:r>
      <w:r w:rsidRPr="002C38F4">
        <w:rPr>
          <w:rFonts w:ascii="Times New Roman" w:hAnsi="Times New Roman"/>
          <w:sz w:val="24"/>
          <w:szCs w:val="24"/>
        </w:rPr>
        <w:instrText xml:space="preserve"> HYPERLINK "http://www.infolex.lt/tp/1006656" \o "3K-3-60-378/2015 Dėl viešojo pirkimo sąlygų ir viešojo pirkimo komisijos sprendimų panaikinimo bei viešojo pirkimo procedūrų nutraukimo" \t "_blank" </w:instrText>
      </w:r>
      <w:r w:rsidRPr="002C38F4">
        <w:rPr>
          <w:rFonts w:ascii="Times New Roman" w:hAnsi="Times New Roman"/>
          <w:sz w:val="24"/>
          <w:szCs w:val="24"/>
        </w:rPr>
        <w:fldChar w:fldCharType="separate"/>
      </w:r>
      <w:r w:rsidRPr="002C38F4">
        <w:rPr>
          <w:rStyle w:val="bkg-highlight-red"/>
          <w:rFonts w:ascii="Times New Roman" w:hAnsi="Times New Roman"/>
          <w:sz w:val="24"/>
          <w:szCs w:val="24"/>
        </w:rPr>
        <w:t>3K-3-60-378/2015</w:t>
      </w:r>
      <w:r w:rsidRPr="002C38F4">
        <w:rPr>
          <w:rFonts w:ascii="Times New Roman" w:hAnsi="Times New Roman"/>
          <w:sz w:val="24"/>
          <w:szCs w:val="24"/>
        </w:rPr>
        <w:fldChar w:fldCharType="end"/>
      </w:r>
      <w:bookmarkStart w:id="62" w:name="pn8cf7c9ed-229b-48f4-b162-1405398868c1"/>
      <w:bookmarkEnd w:id="61"/>
      <w:bookmarkEnd w:id="62"/>
      <w:r w:rsidRPr="002C38F4">
        <w:rPr>
          <w:rFonts w:ascii="Times New Roman" w:hAnsi="Times New Roman"/>
          <w:sz w:val="24"/>
          <w:szCs w:val="24"/>
        </w:rPr>
        <w:t>).</w:t>
      </w:r>
    </w:p>
    <w:p w:rsidR="00405761" w:rsidRPr="00405761" w:rsidRDefault="00405761" w:rsidP="00405761">
      <w:pPr>
        <w:pStyle w:val="Sraopastraipa"/>
        <w:numPr>
          <w:ilvl w:val="0"/>
          <w:numId w:val="3"/>
        </w:numPr>
        <w:spacing w:after="120" w:line="240" w:lineRule="auto"/>
        <w:contextualSpacing w:val="0"/>
        <w:jc w:val="both"/>
        <w:rPr>
          <w:rFonts w:ascii="Times New Roman" w:hAnsi="Times New Roman"/>
          <w:sz w:val="24"/>
          <w:szCs w:val="24"/>
        </w:rPr>
      </w:pPr>
      <w:r w:rsidRPr="00A04E5D">
        <w:rPr>
          <w:rFonts w:ascii="Times New Roman" w:hAnsi="Times New Roman"/>
          <w:sz w:val="24"/>
        </w:rPr>
        <w:t xml:space="preserve">Bylą nagrinėjant kasaciniame teisme, patirta </w:t>
      </w:r>
      <w:r>
        <w:rPr>
          <w:rFonts w:ascii="Times New Roman" w:hAnsi="Times New Roman"/>
          <w:sz w:val="24"/>
        </w:rPr>
        <w:t>27,74</w:t>
      </w:r>
      <w:r w:rsidRPr="00A04E5D">
        <w:rPr>
          <w:rFonts w:ascii="Times New Roman" w:hAnsi="Times New Roman"/>
          <w:sz w:val="24"/>
        </w:rPr>
        <w:t xml:space="preserve"> </w:t>
      </w:r>
      <w:proofErr w:type="spellStart"/>
      <w:r w:rsidRPr="00A04E5D">
        <w:rPr>
          <w:rFonts w:ascii="Times New Roman" w:hAnsi="Times New Roman"/>
          <w:sz w:val="24"/>
        </w:rPr>
        <w:t>Eur</w:t>
      </w:r>
      <w:proofErr w:type="spellEnd"/>
      <w:r w:rsidRPr="00A04E5D">
        <w:rPr>
          <w:rFonts w:ascii="Times New Roman" w:hAnsi="Times New Roman"/>
          <w:sz w:val="24"/>
        </w:rPr>
        <w:t xml:space="preserve"> bylinėjimosi išlaidų, susijusių su procesinių dokumentų įteikimu (Lietuvos Aukščiausiojo Teismo 2019 m. </w:t>
      </w:r>
      <w:r>
        <w:rPr>
          <w:rFonts w:ascii="Times New Roman" w:hAnsi="Times New Roman"/>
          <w:sz w:val="24"/>
        </w:rPr>
        <w:t>gruodžio 9</w:t>
      </w:r>
      <w:r w:rsidRPr="00A04E5D">
        <w:rPr>
          <w:rFonts w:ascii="Times New Roman" w:hAnsi="Times New Roman"/>
          <w:sz w:val="24"/>
        </w:rPr>
        <w:t xml:space="preserve"> d. pažyma apie išlaidas, susijusias su procesinių dokumentų įteikimu). </w:t>
      </w:r>
      <w:r>
        <w:rPr>
          <w:rFonts w:ascii="Times New Roman" w:hAnsi="Times New Roman"/>
          <w:sz w:val="24"/>
        </w:rPr>
        <w:t xml:space="preserve">Atmetus atsakovių </w:t>
      </w:r>
      <w:r w:rsidRPr="00A04E5D">
        <w:rPr>
          <w:rFonts w:ascii="Times New Roman" w:hAnsi="Times New Roman"/>
          <w:sz w:val="24"/>
        </w:rPr>
        <w:t>kasacin</w:t>
      </w:r>
      <w:r>
        <w:rPr>
          <w:rFonts w:ascii="Times New Roman" w:hAnsi="Times New Roman"/>
          <w:sz w:val="24"/>
        </w:rPr>
        <w:t>į</w:t>
      </w:r>
      <w:r w:rsidRPr="00A04E5D">
        <w:rPr>
          <w:rFonts w:ascii="Times New Roman" w:hAnsi="Times New Roman"/>
          <w:sz w:val="24"/>
        </w:rPr>
        <w:t xml:space="preserve"> skund</w:t>
      </w:r>
      <w:r>
        <w:rPr>
          <w:rFonts w:ascii="Times New Roman" w:hAnsi="Times New Roman"/>
          <w:sz w:val="24"/>
        </w:rPr>
        <w:t>ą</w:t>
      </w:r>
      <w:r w:rsidRPr="00A04E5D">
        <w:rPr>
          <w:rFonts w:ascii="Times New Roman" w:hAnsi="Times New Roman"/>
          <w:sz w:val="24"/>
        </w:rPr>
        <w:t>, šių išlaidų atlyginimas valstybės naudai priteistinas iš atsakov</w:t>
      </w:r>
      <w:r>
        <w:rPr>
          <w:rFonts w:ascii="Times New Roman" w:hAnsi="Times New Roman"/>
          <w:sz w:val="24"/>
        </w:rPr>
        <w:t>ių lygiomis dalimis, t. y. po 9,25</w:t>
      </w:r>
      <w:r w:rsidR="002414EB">
        <w:rPr>
          <w:rFonts w:ascii="Times New Roman" w:hAnsi="Times New Roman"/>
          <w:sz w:val="24"/>
        </w:rPr>
        <w:t> </w:t>
      </w:r>
      <w:proofErr w:type="spellStart"/>
      <w:r>
        <w:rPr>
          <w:rFonts w:ascii="Times New Roman" w:hAnsi="Times New Roman"/>
          <w:sz w:val="24"/>
        </w:rPr>
        <w:t>Eur</w:t>
      </w:r>
      <w:proofErr w:type="spellEnd"/>
      <w:r w:rsidRPr="00A04E5D">
        <w:rPr>
          <w:rFonts w:ascii="Times New Roman" w:hAnsi="Times New Roman"/>
          <w:sz w:val="24"/>
        </w:rPr>
        <w:t xml:space="preserve"> (</w:t>
      </w:r>
      <w:r w:rsidRPr="00A04E5D">
        <w:rPr>
          <w:rFonts w:ascii="Times New Roman" w:hAnsi="Times New Roman"/>
          <w:sz w:val="24"/>
          <w:szCs w:val="24"/>
        </w:rPr>
        <w:t>CPK 79 straipsnis, 88 straipsnio 1 dalies 3 punktas, 92, 93 straipsniai</w:t>
      </w:r>
      <w:r w:rsidRPr="00A04E5D">
        <w:rPr>
          <w:rFonts w:ascii="Times New Roman" w:hAnsi="Times New Roman"/>
          <w:sz w:val="24"/>
        </w:rPr>
        <w:t xml:space="preserve">). </w:t>
      </w:r>
    </w:p>
    <w:p w:rsidR="00411C5C" w:rsidRDefault="00411C5C">
      <w:pPr>
        <w:ind w:firstLine="720"/>
        <w:jc w:val="both"/>
      </w:pPr>
    </w:p>
    <w:p w:rsidR="00123EE2" w:rsidRDefault="00A80C8A">
      <w:pPr>
        <w:ind w:firstLine="720"/>
        <w:jc w:val="both"/>
      </w:pPr>
      <w:r>
        <w:t xml:space="preserve">Lietuvos Aukščiausiojo Teismo Civilinių bylų skyriaus teisėjų kolegija, vadovaudamasi Lietuvos Respublikos civilinio proceso kodekso 359 straipsnio 1 dalies </w:t>
      </w:r>
      <w:r w:rsidR="00411C5C">
        <w:t>1</w:t>
      </w:r>
      <w:r>
        <w:t xml:space="preserve"> punktu, 362 straipsnio 1 dalimi,</w:t>
      </w:r>
    </w:p>
    <w:p w:rsidR="00411C5C" w:rsidRDefault="00411C5C">
      <w:pPr>
        <w:jc w:val="both"/>
      </w:pPr>
    </w:p>
    <w:p w:rsidR="00123EE2" w:rsidRDefault="00A80C8A">
      <w:pPr>
        <w:jc w:val="both"/>
        <w:rPr>
          <w:b/>
          <w:bCs/>
        </w:rPr>
      </w:pPr>
      <w:r>
        <w:t>n u t a r i a :</w:t>
      </w:r>
    </w:p>
    <w:p w:rsidR="00411C5C" w:rsidRDefault="00411C5C">
      <w:pPr>
        <w:ind w:firstLine="720"/>
        <w:jc w:val="both"/>
      </w:pPr>
    </w:p>
    <w:p w:rsidR="00411C5C" w:rsidRDefault="00411C5C">
      <w:pPr>
        <w:ind w:firstLine="720"/>
        <w:jc w:val="both"/>
      </w:pPr>
      <w:r>
        <w:t>Lietuvos apeliacinio teismo Civilinių bylų skyriaus 2017 m. spalio 4 d. sprendimą palikti nepakeistą.</w:t>
      </w:r>
    </w:p>
    <w:p w:rsidR="00405761" w:rsidRDefault="00405761" w:rsidP="00405761">
      <w:pPr>
        <w:ind w:firstLine="720"/>
        <w:jc w:val="both"/>
      </w:pPr>
      <w:r>
        <w:t>Priteisti iš atsakovių Kauno miesto savivaldybės (j. a. k. 111106319), Kauno miesto savivaldybės administracijos (j. a. k. 188764867) ir uždarosios akcinės bendrovės „Kauno švara“ (j.</w:t>
      </w:r>
      <w:r w:rsidR="002414EB">
        <w:t> </w:t>
      </w:r>
      <w:r>
        <w:t>a.</w:t>
      </w:r>
      <w:r w:rsidR="002414EB">
        <w:t> </w:t>
      </w:r>
      <w:r>
        <w:t>k. 188764867) ieškovės uždarosios akcinės bendrovės „</w:t>
      </w:r>
      <w:proofErr w:type="spellStart"/>
      <w:r>
        <w:t>Irgita</w:t>
      </w:r>
      <w:proofErr w:type="spellEnd"/>
      <w:r>
        <w:t xml:space="preserve">“ (j. a. k. 135277442) naudai po 1171,39 </w:t>
      </w:r>
      <w:proofErr w:type="spellStart"/>
      <w:r>
        <w:t>Eur</w:t>
      </w:r>
      <w:proofErr w:type="spellEnd"/>
      <w:r>
        <w:t xml:space="preserve"> (vieną tūkstantį vieną šimtą septyniasdešimt vieną </w:t>
      </w:r>
      <w:proofErr w:type="spellStart"/>
      <w:r>
        <w:t>Eur</w:t>
      </w:r>
      <w:proofErr w:type="spellEnd"/>
      <w:r>
        <w:t xml:space="preserve"> 39 ct) bylinėjimosi išlaidų atlyginimo.</w:t>
      </w:r>
    </w:p>
    <w:p w:rsidR="00405761" w:rsidRDefault="00405761" w:rsidP="00405761">
      <w:pPr>
        <w:ind w:firstLine="720"/>
        <w:jc w:val="both"/>
      </w:pPr>
      <w:r>
        <w:t xml:space="preserve">Priteisti iš atsakovių Kauno miesto savivaldybės (j. a. k. 111106319), Kauno miesto savivaldybės administracijos (j. a. k. 188764867) ir </w:t>
      </w:r>
      <w:r w:rsidR="00D95509">
        <w:t>UAB</w:t>
      </w:r>
      <w:r>
        <w:t xml:space="preserve"> „Kauno švara“ (j. a. k. 188764867) valstybės naudai</w:t>
      </w:r>
      <w:r w:rsidRPr="0064031A">
        <w:t xml:space="preserve"> </w:t>
      </w:r>
      <w:r w:rsidRPr="00A152CB">
        <w:t xml:space="preserve">valstybei </w:t>
      </w:r>
      <w:r>
        <w:t xml:space="preserve">po 9,25 </w:t>
      </w:r>
      <w:proofErr w:type="spellStart"/>
      <w:r w:rsidRPr="00A152CB">
        <w:t>Eur</w:t>
      </w:r>
      <w:proofErr w:type="spellEnd"/>
      <w:r w:rsidRPr="00A152CB">
        <w:t xml:space="preserve"> (</w:t>
      </w:r>
      <w:r>
        <w:t xml:space="preserve">devynis </w:t>
      </w:r>
      <w:proofErr w:type="spellStart"/>
      <w:r w:rsidRPr="00A152CB">
        <w:t>Eur</w:t>
      </w:r>
      <w:proofErr w:type="spellEnd"/>
      <w:r w:rsidRPr="00A152CB">
        <w:t xml:space="preserve"> </w:t>
      </w:r>
      <w:r>
        <w:t>25</w:t>
      </w:r>
      <w:r w:rsidRPr="00A152CB">
        <w:t xml:space="preserve"> ct) išlaidų, susijusių su procesinių dokumentų įteikimu</w:t>
      </w:r>
      <w:r>
        <w:t>, atlyginimo</w:t>
      </w:r>
      <w:r w:rsidRPr="00A152CB">
        <w:t>. Valstybei priteista suma mokėtina į Valstybinės mokesčių inspekcijos (j. a. k. 188659752) biudžeto pajamų surenkamąją sąskaitą, įmokos kodas – 5660.</w:t>
      </w:r>
    </w:p>
    <w:p w:rsidR="00123EE2" w:rsidRDefault="00A80C8A">
      <w:pPr>
        <w:ind w:firstLine="720"/>
        <w:jc w:val="both"/>
      </w:pPr>
      <w:r>
        <w:t>Ši Lietuvos Aukščiausiojo Teismo nutartis yra galutinė, neskundžiama ir įsiteisėja nuo priėmimo dienos.</w:t>
      </w:r>
    </w:p>
    <w:p w:rsidR="00123EE2" w:rsidRDefault="00123EE2" w:rsidP="00D95509">
      <w:pPr>
        <w:spacing w:line="260" w:lineRule="exact"/>
        <w:jc w:val="both"/>
      </w:pPr>
    </w:p>
    <w:p w:rsidR="0034405F" w:rsidRDefault="0034405F" w:rsidP="00D95509">
      <w:pPr>
        <w:spacing w:line="260" w:lineRule="exact"/>
        <w:jc w:val="both"/>
      </w:pPr>
    </w:p>
    <w:p w:rsidR="007663A1" w:rsidRPr="00C02705" w:rsidRDefault="007663A1" w:rsidP="00D95509">
      <w:pPr>
        <w:spacing w:line="260" w:lineRule="exact"/>
      </w:pPr>
      <w:r w:rsidRPr="00C02705">
        <w:t>Teisėjos</w:t>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rsidRPr="00C02705">
        <w:t xml:space="preserve">  </w:t>
      </w:r>
      <w:r w:rsidRPr="00C02705">
        <w:tab/>
      </w:r>
      <w:r>
        <w:t xml:space="preserve"> </w:t>
      </w:r>
      <w:r w:rsidRPr="00C02705">
        <w:t>Gražina Davidonienė</w:t>
      </w:r>
    </w:p>
    <w:p w:rsidR="007663A1" w:rsidRDefault="007663A1" w:rsidP="00D95509">
      <w:pPr>
        <w:spacing w:line="260" w:lineRule="exact"/>
      </w:pPr>
    </w:p>
    <w:p w:rsidR="0034405F" w:rsidRPr="00C02705" w:rsidRDefault="0034405F" w:rsidP="00D95509">
      <w:pPr>
        <w:spacing w:line="260" w:lineRule="exact"/>
      </w:pPr>
    </w:p>
    <w:p w:rsidR="00D535FB" w:rsidRDefault="007663A1" w:rsidP="00D95509">
      <w:pPr>
        <w:spacing w:line="260" w:lineRule="exact"/>
      </w:pP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rsidRPr="00C02705">
        <w:tab/>
      </w:r>
      <w:r w:rsidRPr="00C02705">
        <w:tab/>
      </w:r>
      <w:r w:rsidRPr="00C02705">
        <w:tab/>
      </w:r>
      <w:r w:rsidR="008C1813">
        <w:tab/>
      </w:r>
      <w:r w:rsidR="008C1813">
        <w:tab/>
      </w:r>
      <w:r w:rsidR="008C1813">
        <w:tab/>
      </w:r>
      <w:r w:rsidR="008C1813">
        <w:tab/>
      </w:r>
      <w:r w:rsidR="008C1813">
        <w:tab/>
      </w:r>
      <w:r w:rsidR="008C1813">
        <w:tab/>
      </w:r>
      <w:r w:rsidR="008C1813">
        <w:tab/>
      </w:r>
      <w:r w:rsidR="008C1813">
        <w:tab/>
      </w:r>
      <w:r w:rsidR="008C1813">
        <w:tab/>
      </w:r>
      <w:r w:rsidR="008C1813">
        <w:tab/>
      </w:r>
      <w:r w:rsidR="008C1813">
        <w:tab/>
      </w:r>
      <w:r w:rsidR="008C1813">
        <w:tab/>
      </w:r>
      <w:r w:rsidR="008C1813">
        <w:tab/>
      </w:r>
      <w:r w:rsidR="008C1813">
        <w:tab/>
      </w:r>
      <w:r w:rsidR="008C1813">
        <w:tab/>
      </w:r>
      <w:r w:rsidR="008C1813">
        <w:tab/>
      </w:r>
      <w:r w:rsidR="008C1813">
        <w:tab/>
      </w:r>
      <w:r w:rsidR="008C1813">
        <w:tab/>
      </w:r>
      <w:r w:rsidR="008C1813">
        <w:tab/>
      </w:r>
      <w:r w:rsidR="008C1813">
        <w:tab/>
      </w:r>
      <w:r w:rsidR="008C1813">
        <w:tab/>
      </w:r>
      <w:r w:rsidR="008C1813">
        <w:tab/>
      </w:r>
      <w:r w:rsidR="008C1813">
        <w:tab/>
      </w:r>
      <w:r w:rsidRPr="00C02705">
        <w:tab/>
        <w:t xml:space="preserve">Birutė </w:t>
      </w:r>
      <w:proofErr w:type="spellStart"/>
      <w:r w:rsidRPr="00C02705">
        <w:t>Janavičiūtė</w:t>
      </w:r>
      <w:proofErr w:type="spellEnd"/>
    </w:p>
    <w:p w:rsidR="00D95509" w:rsidRDefault="00D95509" w:rsidP="00D95509">
      <w:pPr>
        <w:spacing w:line="260" w:lineRule="exact"/>
      </w:pPr>
    </w:p>
    <w:p w:rsidR="0034405F" w:rsidRDefault="0034405F" w:rsidP="00D95509">
      <w:pPr>
        <w:spacing w:line="260" w:lineRule="exact"/>
      </w:pPr>
    </w:p>
    <w:p w:rsidR="00123EE2" w:rsidRDefault="007663A1" w:rsidP="00D95509">
      <w:pPr>
        <w:spacing w:line="260" w:lineRule="exact"/>
      </w:pP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rsidRPr="00C02705">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rsidRPr="00C02705">
        <w:tab/>
      </w:r>
      <w:r w:rsidRPr="00C02705">
        <w:tab/>
      </w:r>
      <w:r w:rsidRPr="00C02705">
        <w:tab/>
      </w:r>
      <w:r w:rsidRPr="00C02705">
        <w:tab/>
      </w:r>
      <w:r w:rsidRPr="00C02705">
        <w:tab/>
      </w:r>
      <w:r w:rsidRPr="00C02705">
        <w:tab/>
      </w:r>
      <w:r w:rsidR="008C1813">
        <w:tab/>
      </w:r>
      <w:r w:rsidR="008C1813">
        <w:tab/>
      </w:r>
      <w:r w:rsidR="008C1813">
        <w:tab/>
      </w:r>
      <w:r w:rsidR="008C1813">
        <w:tab/>
      </w:r>
      <w:r w:rsidR="008C1813">
        <w:tab/>
      </w:r>
      <w:r w:rsidR="008C1813">
        <w:tab/>
      </w:r>
      <w:r w:rsidR="008C1813">
        <w:tab/>
      </w:r>
      <w:r w:rsidR="008C1813">
        <w:tab/>
      </w:r>
      <w:r w:rsidR="008C1813">
        <w:tab/>
      </w:r>
      <w:r w:rsidR="008C1813">
        <w:tab/>
      </w:r>
      <w:r w:rsidR="008C1813">
        <w:tab/>
      </w:r>
      <w:r w:rsidR="008C1813">
        <w:tab/>
      </w:r>
      <w:r w:rsidR="008C1813">
        <w:tab/>
      </w:r>
      <w:r w:rsidR="008C1813">
        <w:tab/>
      </w:r>
      <w:r w:rsidR="008C1813">
        <w:tab/>
      </w:r>
      <w:r w:rsidR="008C1813">
        <w:tab/>
      </w:r>
      <w:r w:rsidR="008C1813">
        <w:tab/>
      </w:r>
      <w:r w:rsidR="008C1813">
        <w:tab/>
      </w:r>
      <w:r w:rsidR="008C1813">
        <w:tab/>
      </w:r>
      <w:r w:rsidR="008C1813">
        <w:tab/>
      </w:r>
      <w:r w:rsidR="008C1813">
        <w:tab/>
      </w:r>
      <w:r w:rsidR="008C1813">
        <w:tab/>
      </w:r>
      <w:r w:rsidR="008C1813">
        <w:tab/>
      </w:r>
      <w:r w:rsidRPr="00C02705">
        <w:t xml:space="preserve">Sigita </w:t>
      </w:r>
      <w:proofErr w:type="spellStart"/>
      <w:r w:rsidRPr="00C02705">
        <w:t>Rudėnaitė</w:t>
      </w:r>
      <w:proofErr w:type="spellEnd"/>
    </w:p>
    <w:sectPr w:rsidR="00123EE2" w:rsidSect="00F90F63">
      <w:headerReference w:type="even" r:id="rId10"/>
      <w:headerReference w:type="default" r:id="rId11"/>
      <w:headerReference w:type="first" r:id="rId12"/>
      <w:pgSz w:w="11906" w:h="16838"/>
      <w:pgMar w:top="1134" w:right="567" w:bottom="992"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0E39" w:rsidRDefault="002D0E39">
      <w:r>
        <w:separator/>
      </w:r>
    </w:p>
  </w:endnote>
  <w:endnote w:type="continuationSeparator" w:id="0">
    <w:p w:rsidR="002D0E39" w:rsidRDefault="002D0E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Garamond">
    <w:panose1 w:val="02020404030301010803"/>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0E39" w:rsidRDefault="002D0E39">
      <w:r>
        <w:separator/>
      </w:r>
    </w:p>
  </w:footnote>
  <w:footnote w:type="continuationSeparator" w:id="0">
    <w:p w:rsidR="002D0E39" w:rsidRDefault="002D0E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E4B" w:rsidRDefault="00BB3E4B">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rsidR="00BB3E4B" w:rsidRDefault="00BB3E4B">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E4B" w:rsidRDefault="00BB3E4B">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4E09D0">
      <w:rPr>
        <w:rStyle w:val="Puslapionumeris"/>
        <w:noProof/>
      </w:rPr>
      <w:t>25</w:t>
    </w:r>
    <w:r>
      <w:fldChar w:fldCharType="end"/>
    </w:r>
  </w:p>
  <w:p w:rsidR="00BB3E4B" w:rsidRDefault="00BB3E4B">
    <w:pPr>
      <w:pStyle w:val="Antrats"/>
      <w:jc w:val="right"/>
      <w:rPr>
        <w:i/>
      </w:rPr>
    </w:pP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E4B" w:rsidRDefault="00BB3E4B">
    <w:pPr>
      <w:pStyle w:val="Antrats"/>
      <w:jc w:val="right"/>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nsid w:val="038A7EF9"/>
    <w:multiLevelType w:val="multilevel"/>
    <w:tmpl w:val="C93E0D44"/>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4">
    <w:nsid w:val="200059FD"/>
    <w:multiLevelType w:val="multilevel"/>
    <w:tmpl w:val="7436D360"/>
    <w:lvl w:ilvl="0">
      <w:start w:val="1"/>
      <w:numFmt w:val="decimal"/>
      <w:lvlText w:val="%1."/>
      <w:lvlJc w:val="left"/>
      <w:pPr>
        <w:ind w:left="360" w:hanging="360"/>
      </w:pPr>
      <w:rPr>
        <w:rFonts w:ascii="Times New Roman" w:hAnsi="Times New Roman" w:cs="Times New Roman" w:hint="default"/>
        <w:i w:val="0"/>
        <w:sz w:val="24"/>
      </w:rPr>
    </w:lvl>
    <w:lvl w:ilvl="1">
      <w:start w:val="1"/>
      <w:numFmt w:val="decimal"/>
      <w:lvlText w:val="%1.%2."/>
      <w:lvlJc w:val="left"/>
      <w:pPr>
        <w:ind w:left="2701"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407C09A4"/>
    <w:multiLevelType w:val="multilevel"/>
    <w:tmpl w:val="F4CA814C"/>
    <w:lvl w:ilvl="0">
      <w:start w:val="1"/>
      <w:numFmt w:val="decimal"/>
      <w:lvlText w:val="38.%1."/>
      <w:lvlJc w:val="left"/>
      <w:rPr>
        <w:rFonts w:ascii="Garamond" w:eastAsia="Garamond" w:hAnsi="Garamond" w:cs="Garamond"/>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9562778"/>
    <w:multiLevelType w:val="multilevel"/>
    <w:tmpl w:val="BB5AFAB4"/>
    <w:lvl w:ilvl="0">
      <w:start w:val="23"/>
      <w:numFmt w:val="decimal"/>
      <w:lvlText w:val="%1."/>
      <w:lvlJc w:val="left"/>
      <w:rPr>
        <w:rFonts w:ascii="Garamond" w:eastAsia="Garamond" w:hAnsi="Garamond" w:cs="Garamond"/>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8">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0"/>
  </w:num>
  <w:num w:numId="3">
    <w:abstractNumId w:val="4"/>
  </w:num>
  <w:num w:numId="4">
    <w:abstractNumId w:val="8"/>
  </w:num>
  <w:num w:numId="5">
    <w:abstractNumId w:val="7"/>
  </w:num>
  <w:num w:numId="6">
    <w:abstractNumId w:val="3"/>
  </w:num>
  <w:num w:numId="7">
    <w:abstractNumId w:val="1"/>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46F5"/>
    <w:rsid w:val="00000346"/>
    <w:rsid w:val="000005F1"/>
    <w:rsid w:val="000039BA"/>
    <w:rsid w:val="00005EBE"/>
    <w:rsid w:val="00007840"/>
    <w:rsid w:val="0001067D"/>
    <w:rsid w:val="000149F2"/>
    <w:rsid w:val="00015DC5"/>
    <w:rsid w:val="00020A3D"/>
    <w:rsid w:val="00020EB8"/>
    <w:rsid w:val="0002452D"/>
    <w:rsid w:val="00030C59"/>
    <w:rsid w:val="00032F86"/>
    <w:rsid w:val="00036632"/>
    <w:rsid w:val="00040D3E"/>
    <w:rsid w:val="00041859"/>
    <w:rsid w:val="000441D7"/>
    <w:rsid w:val="00044D97"/>
    <w:rsid w:val="00046F39"/>
    <w:rsid w:val="00050763"/>
    <w:rsid w:val="00051CCD"/>
    <w:rsid w:val="00052EE9"/>
    <w:rsid w:val="00056DEE"/>
    <w:rsid w:val="00057869"/>
    <w:rsid w:val="00061F64"/>
    <w:rsid w:val="000631CB"/>
    <w:rsid w:val="000636D0"/>
    <w:rsid w:val="00064B99"/>
    <w:rsid w:val="0007137C"/>
    <w:rsid w:val="00075B82"/>
    <w:rsid w:val="00077B97"/>
    <w:rsid w:val="000828C5"/>
    <w:rsid w:val="000844F1"/>
    <w:rsid w:val="0008625E"/>
    <w:rsid w:val="00086B11"/>
    <w:rsid w:val="00086C7D"/>
    <w:rsid w:val="00086EBD"/>
    <w:rsid w:val="00086F72"/>
    <w:rsid w:val="00091F04"/>
    <w:rsid w:val="000A0215"/>
    <w:rsid w:val="000A0C15"/>
    <w:rsid w:val="000A2C25"/>
    <w:rsid w:val="000B0819"/>
    <w:rsid w:val="000B44BF"/>
    <w:rsid w:val="000B46C6"/>
    <w:rsid w:val="000B5B88"/>
    <w:rsid w:val="000B7B6B"/>
    <w:rsid w:val="000C1356"/>
    <w:rsid w:val="000C2577"/>
    <w:rsid w:val="000C721B"/>
    <w:rsid w:val="000D01FD"/>
    <w:rsid w:val="000D02E1"/>
    <w:rsid w:val="000D03BE"/>
    <w:rsid w:val="000D6058"/>
    <w:rsid w:val="000E0B60"/>
    <w:rsid w:val="000E65F0"/>
    <w:rsid w:val="000F2EF6"/>
    <w:rsid w:val="000F3643"/>
    <w:rsid w:val="000F3F7B"/>
    <w:rsid w:val="000F4CC7"/>
    <w:rsid w:val="000F4EFD"/>
    <w:rsid w:val="000F5B84"/>
    <w:rsid w:val="000F5EC5"/>
    <w:rsid w:val="000F7802"/>
    <w:rsid w:val="000F7C66"/>
    <w:rsid w:val="00100E1B"/>
    <w:rsid w:val="001027A6"/>
    <w:rsid w:val="0010449C"/>
    <w:rsid w:val="001046F5"/>
    <w:rsid w:val="0010479C"/>
    <w:rsid w:val="00112CF2"/>
    <w:rsid w:val="001145F9"/>
    <w:rsid w:val="0011765D"/>
    <w:rsid w:val="001207B5"/>
    <w:rsid w:val="00123EE2"/>
    <w:rsid w:val="001305F7"/>
    <w:rsid w:val="00134EFA"/>
    <w:rsid w:val="00134F4C"/>
    <w:rsid w:val="00134F7F"/>
    <w:rsid w:val="001402C6"/>
    <w:rsid w:val="0014116D"/>
    <w:rsid w:val="00142ACD"/>
    <w:rsid w:val="00142B59"/>
    <w:rsid w:val="00143101"/>
    <w:rsid w:val="00143691"/>
    <w:rsid w:val="00143D48"/>
    <w:rsid w:val="001448DA"/>
    <w:rsid w:val="00145DDC"/>
    <w:rsid w:val="00145DF1"/>
    <w:rsid w:val="001466F8"/>
    <w:rsid w:val="001474C8"/>
    <w:rsid w:val="00147502"/>
    <w:rsid w:val="00150FAD"/>
    <w:rsid w:val="001526CC"/>
    <w:rsid w:val="00152CC2"/>
    <w:rsid w:val="00153F92"/>
    <w:rsid w:val="00154CBE"/>
    <w:rsid w:val="0015564F"/>
    <w:rsid w:val="00155D9C"/>
    <w:rsid w:val="00156ECF"/>
    <w:rsid w:val="00157334"/>
    <w:rsid w:val="00157533"/>
    <w:rsid w:val="00163C81"/>
    <w:rsid w:val="00163EA1"/>
    <w:rsid w:val="00164946"/>
    <w:rsid w:val="00165E24"/>
    <w:rsid w:val="001662FC"/>
    <w:rsid w:val="001663BD"/>
    <w:rsid w:val="00166E8F"/>
    <w:rsid w:val="0017557C"/>
    <w:rsid w:val="001766B6"/>
    <w:rsid w:val="00176F97"/>
    <w:rsid w:val="00177536"/>
    <w:rsid w:val="00177EA6"/>
    <w:rsid w:val="00180274"/>
    <w:rsid w:val="00181EF9"/>
    <w:rsid w:val="00182004"/>
    <w:rsid w:val="0018511B"/>
    <w:rsid w:val="00197CC1"/>
    <w:rsid w:val="00197E53"/>
    <w:rsid w:val="001A119B"/>
    <w:rsid w:val="001A1DD2"/>
    <w:rsid w:val="001A39F0"/>
    <w:rsid w:val="001A42FA"/>
    <w:rsid w:val="001A5025"/>
    <w:rsid w:val="001A6D12"/>
    <w:rsid w:val="001B053C"/>
    <w:rsid w:val="001B0729"/>
    <w:rsid w:val="001B153A"/>
    <w:rsid w:val="001B5273"/>
    <w:rsid w:val="001B5C7D"/>
    <w:rsid w:val="001B647B"/>
    <w:rsid w:val="001B68A2"/>
    <w:rsid w:val="001C0EBD"/>
    <w:rsid w:val="001C2444"/>
    <w:rsid w:val="001C264D"/>
    <w:rsid w:val="001C29E7"/>
    <w:rsid w:val="001C2C3C"/>
    <w:rsid w:val="001C4AFE"/>
    <w:rsid w:val="001C4E92"/>
    <w:rsid w:val="001C5DD8"/>
    <w:rsid w:val="001C5E57"/>
    <w:rsid w:val="001C656F"/>
    <w:rsid w:val="001C7D04"/>
    <w:rsid w:val="001D7BE5"/>
    <w:rsid w:val="001E3685"/>
    <w:rsid w:val="001E395D"/>
    <w:rsid w:val="001E6F2D"/>
    <w:rsid w:val="001E797D"/>
    <w:rsid w:val="001F41C0"/>
    <w:rsid w:val="00201BC0"/>
    <w:rsid w:val="00202A5E"/>
    <w:rsid w:val="002041F4"/>
    <w:rsid w:val="00205560"/>
    <w:rsid w:val="002062C3"/>
    <w:rsid w:val="00211FEC"/>
    <w:rsid w:val="00222066"/>
    <w:rsid w:val="0022300F"/>
    <w:rsid w:val="00223334"/>
    <w:rsid w:val="00230D9F"/>
    <w:rsid w:val="002319D7"/>
    <w:rsid w:val="00232007"/>
    <w:rsid w:val="0023247F"/>
    <w:rsid w:val="002325CA"/>
    <w:rsid w:val="00234776"/>
    <w:rsid w:val="00234804"/>
    <w:rsid w:val="00240200"/>
    <w:rsid w:val="00240735"/>
    <w:rsid w:val="00240C01"/>
    <w:rsid w:val="00241151"/>
    <w:rsid w:val="002414EB"/>
    <w:rsid w:val="00242D91"/>
    <w:rsid w:val="00242EC6"/>
    <w:rsid w:val="00243599"/>
    <w:rsid w:val="00244E18"/>
    <w:rsid w:val="0024657E"/>
    <w:rsid w:val="0024663B"/>
    <w:rsid w:val="00246D81"/>
    <w:rsid w:val="002524D4"/>
    <w:rsid w:val="00252CE7"/>
    <w:rsid w:val="00253807"/>
    <w:rsid w:val="0025394B"/>
    <w:rsid w:val="00256959"/>
    <w:rsid w:val="0026169A"/>
    <w:rsid w:val="002619B4"/>
    <w:rsid w:val="002634E4"/>
    <w:rsid w:val="002635D9"/>
    <w:rsid w:val="00273A5B"/>
    <w:rsid w:val="002740A1"/>
    <w:rsid w:val="002751A8"/>
    <w:rsid w:val="00276A5D"/>
    <w:rsid w:val="00276CD2"/>
    <w:rsid w:val="00280AC9"/>
    <w:rsid w:val="0028295B"/>
    <w:rsid w:val="00290CD9"/>
    <w:rsid w:val="0029270C"/>
    <w:rsid w:val="002927D5"/>
    <w:rsid w:val="00292934"/>
    <w:rsid w:val="002932FF"/>
    <w:rsid w:val="00293874"/>
    <w:rsid w:val="00295A0C"/>
    <w:rsid w:val="00295C38"/>
    <w:rsid w:val="00296F53"/>
    <w:rsid w:val="00297377"/>
    <w:rsid w:val="002A122F"/>
    <w:rsid w:val="002A3B59"/>
    <w:rsid w:val="002A3CD9"/>
    <w:rsid w:val="002A5216"/>
    <w:rsid w:val="002A7DF0"/>
    <w:rsid w:val="002B2CA4"/>
    <w:rsid w:val="002B737D"/>
    <w:rsid w:val="002C2713"/>
    <w:rsid w:val="002C38F4"/>
    <w:rsid w:val="002C4514"/>
    <w:rsid w:val="002C65DD"/>
    <w:rsid w:val="002C6785"/>
    <w:rsid w:val="002D00B8"/>
    <w:rsid w:val="002D0E0C"/>
    <w:rsid w:val="002D0E39"/>
    <w:rsid w:val="002D30C7"/>
    <w:rsid w:val="002D5EF1"/>
    <w:rsid w:val="002E1742"/>
    <w:rsid w:val="002E1C94"/>
    <w:rsid w:val="002E2D5C"/>
    <w:rsid w:val="002E588B"/>
    <w:rsid w:val="002E705C"/>
    <w:rsid w:val="002F082A"/>
    <w:rsid w:val="002F1EB6"/>
    <w:rsid w:val="002F1F98"/>
    <w:rsid w:val="002F32A1"/>
    <w:rsid w:val="002F3C7A"/>
    <w:rsid w:val="002F3D57"/>
    <w:rsid w:val="002F67B4"/>
    <w:rsid w:val="002F78EB"/>
    <w:rsid w:val="00300342"/>
    <w:rsid w:val="00304536"/>
    <w:rsid w:val="00306327"/>
    <w:rsid w:val="0031408E"/>
    <w:rsid w:val="00315477"/>
    <w:rsid w:val="00315C82"/>
    <w:rsid w:val="00316D2A"/>
    <w:rsid w:val="00316EFA"/>
    <w:rsid w:val="003173A4"/>
    <w:rsid w:val="003211AF"/>
    <w:rsid w:val="00322AE5"/>
    <w:rsid w:val="003234F4"/>
    <w:rsid w:val="00325C41"/>
    <w:rsid w:val="0032660F"/>
    <w:rsid w:val="00330C6C"/>
    <w:rsid w:val="0033220B"/>
    <w:rsid w:val="00337FD0"/>
    <w:rsid w:val="00343CD2"/>
    <w:rsid w:val="0034405F"/>
    <w:rsid w:val="00347690"/>
    <w:rsid w:val="00350E23"/>
    <w:rsid w:val="00351C12"/>
    <w:rsid w:val="003554D1"/>
    <w:rsid w:val="00357488"/>
    <w:rsid w:val="00357E24"/>
    <w:rsid w:val="003633F5"/>
    <w:rsid w:val="00363776"/>
    <w:rsid w:val="00364515"/>
    <w:rsid w:val="003662F0"/>
    <w:rsid w:val="00366941"/>
    <w:rsid w:val="0036779C"/>
    <w:rsid w:val="0037375C"/>
    <w:rsid w:val="00374822"/>
    <w:rsid w:val="00375C6C"/>
    <w:rsid w:val="00375F90"/>
    <w:rsid w:val="00377525"/>
    <w:rsid w:val="003813DC"/>
    <w:rsid w:val="00385288"/>
    <w:rsid w:val="003914EE"/>
    <w:rsid w:val="00393FF6"/>
    <w:rsid w:val="00395C41"/>
    <w:rsid w:val="00395D8F"/>
    <w:rsid w:val="003A36FF"/>
    <w:rsid w:val="003A78FF"/>
    <w:rsid w:val="003B098D"/>
    <w:rsid w:val="003B17D6"/>
    <w:rsid w:val="003B1A7A"/>
    <w:rsid w:val="003B3CB9"/>
    <w:rsid w:val="003B493D"/>
    <w:rsid w:val="003B64D3"/>
    <w:rsid w:val="003B6FB4"/>
    <w:rsid w:val="003B7059"/>
    <w:rsid w:val="003C0F98"/>
    <w:rsid w:val="003C2B0C"/>
    <w:rsid w:val="003C70F3"/>
    <w:rsid w:val="003C7322"/>
    <w:rsid w:val="003C7397"/>
    <w:rsid w:val="003C74B4"/>
    <w:rsid w:val="003C7D5E"/>
    <w:rsid w:val="003D20F1"/>
    <w:rsid w:val="003D32BB"/>
    <w:rsid w:val="003D384E"/>
    <w:rsid w:val="003E1E29"/>
    <w:rsid w:val="003E244E"/>
    <w:rsid w:val="003E4334"/>
    <w:rsid w:val="003E4D60"/>
    <w:rsid w:val="003F2A37"/>
    <w:rsid w:val="003F33C2"/>
    <w:rsid w:val="003F3782"/>
    <w:rsid w:val="004006F0"/>
    <w:rsid w:val="00403B98"/>
    <w:rsid w:val="00405511"/>
    <w:rsid w:val="00405761"/>
    <w:rsid w:val="00407D68"/>
    <w:rsid w:val="00411960"/>
    <w:rsid w:val="00411A86"/>
    <w:rsid w:val="00411C5C"/>
    <w:rsid w:val="00414A8B"/>
    <w:rsid w:val="0041677B"/>
    <w:rsid w:val="00420F58"/>
    <w:rsid w:val="004222B2"/>
    <w:rsid w:val="00422A50"/>
    <w:rsid w:val="00424A1E"/>
    <w:rsid w:val="00427372"/>
    <w:rsid w:val="004274FB"/>
    <w:rsid w:val="00432168"/>
    <w:rsid w:val="0043266E"/>
    <w:rsid w:val="0043432D"/>
    <w:rsid w:val="00434671"/>
    <w:rsid w:val="0043516F"/>
    <w:rsid w:val="00435BFA"/>
    <w:rsid w:val="0043632D"/>
    <w:rsid w:val="0043787E"/>
    <w:rsid w:val="004400F9"/>
    <w:rsid w:val="00441D18"/>
    <w:rsid w:val="00442DED"/>
    <w:rsid w:val="0044446A"/>
    <w:rsid w:val="00453FA0"/>
    <w:rsid w:val="004546D5"/>
    <w:rsid w:val="00455138"/>
    <w:rsid w:val="00456F1E"/>
    <w:rsid w:val="00457AA8"/>
    <w:rsid w:val="00460278"/>
    <w:rsid w:val="00460511"/>
    <w:rsid w:val="00463A54"/>
    <w:rsid w:val="00463F0E"/>
    <w:rsid w:val="00464EA3"/>
    <w:rsid w:val="00464FB5"/>
    <w:rsid w:val="004678AC"/>
    <w:rsid w:val="004726C6"/>
    <w:rsid w:val="00474215"/>
    <w:rsid w:val="00476340"/>
    <w:rsid w:val="00480C3C"/>
    <w:rsid w:val="00482941"/>
    <w:rsid w:val="00486DD1"/>
    <w:rsid w:val="004915E2"/>
    <w:rsid w:val="004917CD"/>
    <w:rsid w:val="004927CD"/>
    <w:rsid w:val="00494567"/>
    <w:rsid w:val="004A1639"/>
    <w:rsid w:val="004A1753"/>
    <w:rsid w:val="004A17F0"/>
    <w:rsid w:val="004A46D2"/>
    <w:rsid w:val="004A47A9"/>
    <w:rsid w:val="004A62A5"/>
    <w:rsid w:val="004A6F50"/>
    <w:rsid w:val="004B0AF9"/>
    <w:rsid w:val="004B0CBB"/>
    <w:rsid w:val="004B1054"/>
    <w:rsid w:val="004B1C78"/>
    <w:rsid w:val="004B745B"/>
    <w:rsid w:val="004C0197"/>
    <w:rsid w:val="004C0E6D"/>
    <w:rsid w:val="004C0ECF"/>
    <w:rsid w:val="004C1DF0"/>
    <w:rsid w:val="004C2083"/>
    <w:rsid w:val="004C34DD"/>
    <w:rsid w:val="004C4EC6"/>
    <w:rsid w:val="004C5E84"/>
    <w:rsid w:val="004C64E2"/>
    <w:rsid w:val="004C74F5"/>
    <w:rsid w:val="004C7DBD"/>
    <w:rsid w:val="004C7ECE"/>
    <w:rsid w:val="004D10A1"/>
    <w:rsid w:val="004D706C"/>
    <w:rsid w:val="004D760B"/>
    <w:rsid w:val="004E09D0"/>
    <w:rsid w:val="004E1E93"/>
    <w:rsid w:val="004E2281"/>
    <w:rsid w:val="004E2F37"/>
    <w:rsid w:val="004E7046"/>
    <w:rsid w:val="004F08B1"/>
    <w:rsid w:val="004F1A80"/>
    <w:rsid w:val="004F3C48"/>
    <w:rsid w:val="004F4178"/>
    <w:rsid w:val="004F44D1"/>
    <w:rsid w:val="004F7753"/>
    <w:rsid w:val="004F7C46"/>
    <w:rsid w:val="00500DD7"/>
    <w:rsid w:val="00501144"/>
    <w:rsid w:val="005016D7"/>
    <w:rsid w:val="00501DD2"/>
    <w:rsid w:val="005021E5"/>
    <w:rsid w:val="00502E93"/>
    <w:rsid w:val="00503865"/>
    <w:rsid w:val="00504962"/>
    <w:rsid w:val="00506047"/>
    <w:rsid w:val="00506D0C"/>
    <w:rsid w:val="005127A3"/>
    <w:rsid w:val="00512F5F"/>
    <w:rsid w:val="0051503F"/>
    <w:rsid w:val="00515C61"/>
    <w:rsid w:val="00515D7D"/>
    <w:rsid w:val="0052274E"/>
    <w:rsid w:val="0052275A"/>
    <w:rsid w:val="0052474A"/>
    <w:rsid w:val="005253B8"/>
    <w:rsid w:val="00526686"/>
    <w:rsid w:val="00527820"/>
    <w:rsid w:val="005302A2"/>
    <w:rsid w:val="00535243"/>
    <w:rsid w:val="0053758D"/>
    <w:rsid w:val="00541DE6"/>
    <w:rsid w:val="00544A5B"/>
    <w:rsid w:val="00547EE5"/>
    <w:rsid w:val="00551643"/>
    <w:rsid w:val="00556E22"/>
    <w:rsid w:val="0055702D"/>
    <w:rsid w:val="00561C4B"/>
    <w:rsid w:val="0056326C"/>
    <w:rsid w:val="00563BE0"/>
    <w:rsid w:val="00565448"/>
    <w:rsid w:val="00565B94"/>
    <w:rsid w:val="0056608F"/>
    <w:rsid w:val="00566386"/>
    <w:rsid w:val="00566B69"/>
    <w:rsid w:val="00567C7F"/>
    <w:rsid w:val="00567FB9"/>
    <w:rsid w:val="00570B3B"/>
    <w:rsid w:val="00572C97"/>
    <w:rsid w:val="00574983"/>
    <w:rsid w:val="00575621"/>
    <w:rsid w:val="00575F75"/>
    <w:rsid w:val="00577BF1"/>
    <w:rsid w:val="0058319B"/>
    <w:rsid w:val="00585499"/>
    <w:rsid w:val="00587AEA"/>
    <w:rsid w:val="00587BF9"/>
    <w:rsid w:val="00594B3C"/>
    <w:rsid w:val="005A3F98"/>
    <w:rsid w:val="005A473B"/>
    <w:rsid w:val="005A48D3"/>
    <w:rsid w:val="005A5153"/>
    <w:rsid w:val="005B19FB"/>
    <w:rsid w:val="005B4D97"/>
    <w:rsid w:val="005B545D"/>
    <w:rsid w:val="005B590D"/>
    <w:rsid w:val="005B70F7"/>
    <w:rsid w:val="005C239B"/>
    <w:rsid w:val="005C4DDB"/>
    <w:rsid w:val="005C504E"/>
    <w:rsid w:val="005C6267"/>
    <w:rsid w:val="005C6446"/>
    <w:rsid w:val="005C64CC"/>
    <w:rsid w:val="005C7053"/>
    <w:rsid w:val="005D50E5"/>
    <w:rsid w:val="005D6B86"/>
    <w:rsid w:val="005E0656"/>
    <w:rsid w:val="005E4E97"/>
    <w:rsid w:val="005E6F88"/>
    <w:rsid w:val="005F412E"/>
    <w:rsid w:val="005F4160"/>
    <w:rsid w:val="005F5403"/>
    <w:rsid w:val="005F5459"/>
    <w:rsid w:val="005F7B9E"/>
    <w:rsid w:val="00601626"/>
    <w:rsid w:val="00607E0B"/>
    <w:rsid w:val="00610E01"/>
    <w:rsid w:val="0061164E"/>
    <w:rsid w:val="00615D70"/>
    <w:rsid w:val="00620D34"/>
    <w:rsid w:val="00622832"/>
    <w:rsid w:val="00622D25"/>
    <w:rsid w:val="006249B8"/>
    <w:rsid w:val="00625613"/>
    <w:rsid w:val="0062702D"/>
    <w:rsid w:val="006304C2"/>
    <w:rsid w:val="00630FB0"/>
    <w:rsid w:val="00631394"/>
    <w:rsid w:val="006329A1"/>
    <w:rsid w:val="00632F77"/>
    <w:rsid w:val="0063386B"/>
    <w:rsid w:val="006347FB"/>
    <w:rsid w:val="006437CA"/>
    <w:rsid w:val="00645609"/>
    <w:rsid w:val="00651A5E"/>
    <w:rsid w:val="00652BA8"/>
    <w:rsid w:val="006562D2"/>
    <w:rsid w:val="00662A4E"/>
    <w:rsid w:val="006639FD"/>
    <w:rsid w:val="006646A9"/>
    <w:rsid w:val="006654BA"/>
    <w:rsid w:val="006663D8"/>
    <w:rsid w:val="00670086"/>
    <w:rsid w:val="00670D27"/>
    <w:rsid w:val="00670F25"/>
    <w:rsid w:val="00672860"/>
    <w:rsid w:val="00672C68"/>
    <w:rsid w:val="00676A04"/>
    <w:rsid w:val="00677572"/>
    <w:rsid w:val="006819A4"/>
    <w:rsid w:val="006830CD"/>
    <w:rsid w:val="00691117"/>
    <w:rsid w:val="00691F21"/>
    <w:rsid w:val="006941E3"/>
    <w:rsid w:val="006955F9"/>
    <w:rsid w:val="006A1B5F"/>
    <w:rsid w:val="006A2212"/>
    <w:rsid w:val="006A6145"/>
    <w:rsid w:val="006A691D"/>
    <w:rsid w:val="006A6D7E"/>
    <w:rsid w:val="006B0D9A"/>
    <w:rsid w:val="006B12F7"/>
    <w:rsid w:val="006B26B7"/>
    <w:rsid w:val="006B3942"/>
    <w:rsid w:val="006B4FFF"/>
    <w:rsid w:val="006B62E4"/>
    <w:rsid w:val="006B6939"/>
    <w:rsid w:val="006C27BC"/>
    <w:rsid w:val="006C2BA2"/>
    <w:rsid w:val="006C3487"/>
    <w:rsid w:val="006C561A"/>
    <w:rsid w:val="006C6069"/>
    <w:rsid w:val="006D76B1"/>
    <w:rsid w:val="006D7E05"/>
    <w:rsid w:val="006E15A1"/>
    <w:rsid w:val="006E3871"/>
    <w:rsid w:val="006E38C8"/>
    <w:rsid w:val="006E48E1"/>
    <w:rsid w:val="006E552F"/>
    <w:rsid w:val="006E631C"/>
    <w:rsid w:val="006E7501"/>
    <w:rsid w:val="006E7AC9"/>
    <w:rsid w:val="006F3F47"/>
    <w:rsid w:val="006F5EBA"/>
    <w:rsid w:val="006F5F20"/>
    <w:rsid w:val="006F7F0A"/>
    <w:rsid w:val="00700C72"/>
    <w:rsid w:val="00701762"/>
    <w:rsid w:val="007040C2"/>
    <w:rsid w:val="007042C6"/>
    <w:rsid w:val="00704493"/>
    <w:rsid w:val="00704E9A"/>
    <w:rsid w:val="00705CCF"/>
    <w:rsid w:val="0070632F"/>
    <w:rsid w:val="00707B8F"/>
    <w:rsid w:val="00710BE3"/>
    <w:rsid w:val="00714AE1"/>
    <w:rsid w:val="007167A4"/>
    <w:rsid w:val="0072066B"/>
    <w:rsid w:val="00721AD0"/>
    <w:rsid w:val="00722760"/>
    <w:rsid w:val="00722A6E"/>
    <w:rsid w:val="00722FDE"/>
    <w:rsid w:val="00723BCD"/>
    <w:rsid w:val="0072408D"/>
    <w:rsid w:val="00724924"/>
    <w:rsid w:val="00725969"/>
    <w:rsid w:val="00725FC6"/>
    <w:rsid w:val="007267D8"/>
    <w:rsid w:val="007268BF"/>
    <w:rsid w:val="0072691E"/>
    <w:rsid w:val="007275C1"/>
    <w:rsid w:val="00733B02"/>
    <w:rsid w:val="00733E8E"/>
    <w:rsid w:val="007371F2"/>
    <w:rsid w:val="00741B3A"/>
    <w:rsid w:val="00742A1B"/>
    <w:rsid w:val="007466A7"/>
    <w:rsid w:val="0075081F"/>
    <w:rsid w:val="00753DC1"/>
    <w:rsid w:val="007548BF"/>
    <w:rsid w:val="00762C68"/>
    <w:rsid w:val="00763247"/>
    <w:rsid w:val="0076368B"/>
    <w:rsid w:val="007644DF"/>
    <w:rsid w:val="0076554C"/>
    <w:rsid w:val="00765D05"/>
    <w:rsid w:val="007663A1"/>
    <w:rsid w:val="007731C9"/>
    <w:rsid w:val="007750C7"/>
    <w:rsid w:val="0077615B"/>
    <w:rsid w:val="007766A3"/>
    <w:rsid w:val="0077678B"/>
    <w:rsid w:val="007862DD"/>
    <w:rsid w:val="00790E86"/>
    <w:rsid w:val="007943CE"/>
    <w:rsid w:val="007944A0"/>
    <w:rsid w:val="007A0808"/>
    <w:rsid w:val="007A216A"/>
    <w:rsid w:val="007A2BA6"/>
    <w:rsid w:val="007A3C88"/>
    <w:rsid w:val="007A5837"/>
    <w:rsid w:val="007A7AE5"/>
    <w:rsid w:val="007B0362"/>
    <w:rsid w:val="007B3A31"/>
    <w:rsid w:val="007B4113"/>
    <w:rsid w:val="007B5453"/>
    <w:rsid w:val="007B6665"/>
    <w:rsid w:val="007C0366"/>
    <w:rsid w:val="007C0904"/>
    <w:rsid w:val="007C20E3"/>
    <w:rsid w:val="007D49A3"/>
    <w:rsid w:val="007D7A9F"/>
    <w:rsid w:val="007E25F7"/>
    <w:rsid w:val="007E3553"/>
    <w:rsid w:val="007E3F41"/>
    <w:rsid w:val="007E46F7"/>
    <w:rsid w:val="007E4B57"/>
    <w:rsid w:val="007F10DE"/>
    <w:rsid w:val="007F3EAD"/>
    <w:rsid w:val="008014DB"/>
    <w:rsid w:val="00802E59"/>
    <w:rsid w:val="00803186"/>
    <w:rsid w:val="00803B65"/>
    <w:rsid w:val="0080495E"/>
    <w:rsid w:val="00807D42"/>
    <w:rsid w:val="00807E7A"/>
    <w:rsid w:val="008104FC"/>
    <w:rsid w:val="00810B7F"/>
    <w:rsid w:val="00812DA0"/>
    <w:rsid w:val="00813B30"/>
    <w:rsid w:val="00816FCD"/>
    <w:rsid w:val="00816FD1"/>
    <w:rsid w:val="00826EFD"/>
    <w:rsid w:val="0083083A"/>
    <w:rsid w:val="0083141C"/>
    <w:rsid w:val="008314E2"/>
    <w:rsid w:val="0083327E"/>
    <w:rsid w:val="00833D9C"/>
    <w:rsid w:val="00837414"/>
    <w:rsid w:val="00837895"/>
    <w:rsid w:val="0083791C"/>
    <w:rsid w:val="00842E6B"/>
    <w:rsid w:val="00844DE0"/>
    <w:rsid w:val="0084789F"/>
    <w:rsid w:val="00850136"/>
    <w:rsid w:val="00850EFE"/>
    <w:rsid w:val="00852E38"/>
    <w:rsid w:val="00856384"/>
    <w:rsid w:val="00860900"/>
    <w:rsid w:val="00861308"/>
    <w:rsid w:val="00872065"/>
    <w:rsid w:val="00872A64"/>
    <w:rsid w:val="00873720"/>
    <w:rsid w:val="0087390F"/>
    <w:rsid w:val="00874128"/>
    <w:rsid w:val="00880AC3"/>
    <w:rsid w:val="008837D7"/>
    <w:rsid w:val="00883A2A"/>
    <w:rsid w:val="00883A86"/>
    <w:rsid w:val="008849A1"/>
    <w:rsid w:val="008852A3"/>
    <w:rsid w:val="008919CB"/>
    <w:rsid w:val="00891AF8"/>
    <w:rsid w:val="00892387"/>
    <w:rsid w:val="00894698"/>
    <w:rsid w:val="00896268"/>
    <w:rsid w:val="00897CAB"/>
    <w:rsid w:val="008A42EF"/>
    <w:rsid w:val="008A6FEC"/>
    <w:rsid w:val="008A717E"/>
    <w:rsid w:val="008A7230"/>
    <w:rsid w:val="008A7E9B"/>
    <w:rsid w:val="008B0382"/>
    <w:rsid w:val="008B3355"/>
    <w:rsid w:val="008B3CE3"/>
    <w:rsid w:val="008B4FBA"/>
    <w:rsid w:val="008B54CB"/>
    <w:rsid w:val="008B5A3B"/>
    <w:rsid w:val="008B719F"/>
    <w:rsid w:val="008B74A3"/>
    <w:rsid w:val="008C08A6"/>
    <w:rsid w:val="008C0D10"/>
    <w:rsid w:val="008C1813"/>
    <w:rsid w:val="008C1A16"/>
    <w:rsid w:val="008C221E"/>
    <w:rsid w:val="008C5FF5"/>
    <w:rsid w:val="008D008D"/>
    <w:rsid w:val="008D1B62"/>
    <w:rsid w:val="008D402E"/>
    <w:rsid w:val="008D5915"/>
    <w:rsid w:val="008D7CBF"/>
    <w:rsid w:val="008E06D9"/>
    <w:rsid w:val="008E4EE3"/>
    <w:rsid w:val="008E6AC4"/>
    <w:rsid w:val="008E7CB3"/>
    <w:rsid w:val="008F1AE5"/>
    <w:rsid w:val="008F5C8D"/>
    <w:rsid w:val="009005DA"/>
    <w:rsid w:val="00900C59"/>
    <w:rsid w:val="0090341D"/>
    <w:rsid w:val="00905712"/>
    <w:rsid w:val="00905C13"/>
    <w:rsid w:val="00907098"/>
    <w:rsid w:val="0091017C"/>
    <w:rsid w:val="00911E1E"/>
    <w:rsid w:val="00913A3F"/>
    <w:rsid w:val="0091435B"/>
    <w:rsid w:val="00916DBD"/>
    <w:rsid w:val="00917CA7"/>
    <w:rsid w:val="00917DC9"/>
    <w:rsid w:val="00921446"/>
    <w:rsid w:val="0092295A"/>
    <w:rsid w:val="00922F4B"/>
    <w:rsid w:val="00924228"/>
    <w:rsid w:val="00924D04"/>
    <w:rsid w:val="00926E8D"/>
    <w:rsid w:val="009275B4"/>
    <w:rsid w:val="00930364"/>
    <w:rsid w:val="0093127C"/>
    <w:rsid w:val="0093147D"/>
    <w:rsid w:val="009336B5"/>
    <w:rsid w:val="00933C07"/>
    <w:rsid w:val="00934ECA"/>
    <w:rsid w:val="0093502F"/>
    <w:rsid w:val="009365D0"/>
    <w:rsid w:val="00936F3C"/>
    <w:rsid w:val="00940AB3"/>
    <w:rsid w:val="0094323D"/>
    <w:rsid w:val="00944296"/>
    <w:rsid w:val="009519F3"/>
    <w:rsid w:val="00952575"/>
    <w:rsid w:val="00953558"/>
    <w:rsid w:val="009642D1"/>
    <w:rsid w:val="009657A8"/>
    <w:rsid w:val="00971257"/>
    <w:rsid w:val="0097325D"/>
    <w:rsid w:val="009735A6"/>
    <w:rsid w:val="00973F9C"/>
    <w:rsid w:val="00974D57"/>
    <w:rsid w:val="00975F0A"/>
    <w:rsid w:val="00976405"/>
    <w:rsid w:val="00981E8B"/>
    <w:rsid w:val="00983308"/>
    <w:rsid w:val="00985D6A"/>
    <w:rsid w:val="0098649F"/>
    <w:rsid w:val="009865A7"/>
    <w:rsid w:val="009878F5"/>
    <w:rsid w:val="00990C55"/>
    <w:rsid w:val="009958FC"/>
    <w:rsid w:val="00995A32"/>
    <w:rsid w:val="0099628A"/>
    <w:rsid w:val="00997A9B"/>
    <w:rsid w:val="009A160D"/>
    <w:rsid w:val="009A3458"/>
    <w:rsid w:val="009A4947"/>
    <w:rsid w:val="009A499C"/>
    <w:rsid w:val="009A6CDC"/>
    <w:rsid w:val="009A6D32"/>
    <w:rsid w:val="009B2CA0"/>
    <w:rsid w:val="009B317C"/>
    <w:rsid w:val="009B39A9"/>
    <w:rsid w:val="009B4A32"/>
    <w:rsid w:val="009B6B1A"/>
    <w:rsid w:val="009C078F"/>
    <w:rsid w:val="009C0EDC"/>
    <w:rsid w:val="009C0F14"/>
    <w:rsid w:val="009C2396"/>
    <w:rsid w:val="009C64D1"/>
    <w:rsid w:val="009C721D"/>
    <w:rsid w:val="009C7B96"/>
    <w:rsid w:val="009C7EAC"/>
    <w:rsid w:val="009D258E"/>
    <w:rsid w:val="009D280C"/>
    <w:rsid w:val="009D4B0B"/>
    <w:rsid w:val="009D57EA"/>
    <w:rsid w:val="009D65A0"/>
    <w:rsid w:val="009E1DFA"/>
    <w:rsid w:val="009E57BC"/>
    <w:rsid w:val="009E69C8"/>
    <w:rsid w:val="009E792D"/>
    <w:rsid w:val="009E7AA5"/>
    <w:rsid w:val="009F0505"/>
    <w:rsid w:val="009F1993"/>
    <w:rsid w:val="009F3362"/>
    <w:rsid w:val="009F39E7"/>
    <w:rsid w:val="009F4D31"/>
    <w:rsid w:val="009F65E5"/>
    <w:rsid w:val="009F6F36"/>
    <w:rsid w:val="009F74BF"/>
    <w:rsid w:val="009F7782"/>
    <w:rsid w:val="009F7EA2"/>
    <w:rsid w:val="00A0144A"/>
    <w:rsid w:val="00A0168A"/>
    <w:rsid w:val="00A016C6"/>
    <w:rsid w:val="00A107BE"/>
    <w:rsid w:val="00A110AF"/>
    <w:rsid w:val="00A1117C"/>
    <w:rsid w:val="00A13317"/>
    <w:rsid w:val="00A1389C"/>
    <w:rsid w:val="00A13D77"/>
    <w:rsid w:val="00A157FD"/>
    <w:rsid w:val="00A167B6"/>
    <w:rsid w:val="00A16D75"/>
    <w:rsid w:val="00A20DAB"/>
    <w:rsid w:val="00A211E0"/>
    <w:rsid w:val="00A22306"/>
    <w:rsid w:val="00A23B2D"/>
    <w:rsid w:val="00A2687C"/>
    <w:rsid w:val="00A26A18"/>
    <w:rsid w:val="00A270C3"/>
    <w:rsid w:val="00A3047C"/>
    <w:rsid w:val="00A30C15"/>
    <w:rsid w:val="00A32C93"/>
    <w:rsid w:val="00A332F9"/>
    <w:rsid w:val="00A34DFF"/>
    <w:rsid w:val="00A36BCD"/>
    <w:rsid w:val="00A41355"/>
    <w:rsid w:val="00A43F7D"/>
    <w:rsid w:val="00A44C4C"/>
    <w:rsid w:val="00A45460"/>
    <w:rsid w:val="00A47EB9"/>
    <w:rsid w:val="00A47FBB"/>
    <w:rsid w:val="00A535EC"/>
    <w:rsid w:val="00A57545"/>
    <w:rsid w:val="00A619A5"/>
    <w:rsid w:val="00A624AC"/>
    <w:rsid w:val="00A6271C"/>
    <w:rsid w:val="00A64057"/>
    <w:rsid w:val="00A65CCB"/>
    <w:rsid w:val="00A665E4"/>
    <w:rsid w:val="00A67AD4"/>
    <w:rsid w:val="00A72A19"/>
    <w:rsid w:val="00A72C1F"/>
    <w:rsid w:val="00A72C31"/>
    <w:rsid w:val="00A74D9F"/>
    <w:rsid w:val="00A763BE"/>
    <w:rsid w:val="00A807FA"/>
    <w:rsid w:val="00A80C8A"/>
    <w:rsid w:val="00A8324F"/>
    <w:rsid w:val="00A8600D"/>
    <w:rsid w:val="00A86B69"/>
    <w:rsid w:val="00A8725B"/>
    <w:rsid w:val="00A873D4"/>
    <w:rsid w:val="00A87884"/>
    <w:rsid w:val="00A90BCF"/>
    <w:rsid w:val="00A93754"/>
    <w:rsid w:val="00A94A8A"/>
    <w:rsid w:val="00AA618C"/>
    <w:rsid w:val="00AA73C7"/>
    <w:rsid w:val="00AA783A"/>
    <w:rsid w:val="00AB047B"/>
    <w:rsid w:val="00AB073F"/>
    <w:rsid w:val="00AB3712"/>
    <w:rsid w:val="00AB3D9C"/>
    <w:rsid w:val="00AB4B1D"/>
    <w:rsid w:val="00AB54CB"/>
    <w:rsid w:val="00AC22CD"/>
    <w:rsid w:val="00AC2604"/>
    <w:rsid w:val="00AC57A7"/>
    <w:rsid w:val="00AC6357"/>
    <w:rsid w:val="00AC77A1"/>
    <w:rsid w:val="00AD3531"/>
    <w:rsid w:val="00AD5154"/>
    <w:rsid w:val="00AD65C0"/>
    <w:rsid w:val="00AD7520"/>
    <w:rsid w:val="00AE2F90"/>
    <w:rsid w:val="00AE495D"/>
    <w:rsid w:val="00AE6FEF"/>
    <w:rsid w:val="00AE70B7"/>
    <w:rsid w:val="00AE7BFB"/>
    <w:rsid w:val="00AF1E64"/>
    <w:rsid w:val="00AF3594"/>
    <w:rsid w:val="00AF5C81"/>
    <w:rsid w:val="00B0011B"/>
    <w:rsid w:val="00B00997"/>
    <w:rsid w:val="00B01702"/>
    <w:rsid w:val="00B043B5"/>
    <w:rsid w:val="00B0486C"/>
    <w:rsid w:val="00B07D27"/>
    <w:rsid w:val="00B11B5A"/>
    <w:rsid w:val="00B12011"/>
    <w:rsid w:val="00B143FC"/>
    <w:rsid w:val="00B17C04"/>
    <w:rsid w:val="00B17FA4"/>
    <w:rsid w:val="00B22915"/>
    <w:rsid w:val="00B231E5"/>
    <w:rsid w:val="00B246F2"/>
    <w:rsid w:val="00B31624"/>
    <w:rsid w:val="00B40AB1"/>
    <w:rsid w:val="00B414E5"/>
    <w:rsid w:val="00B4277C"/>
    <w:rsid w:val="00B43025"/>
    <w:rsid w:val="00B43C4C"/>
    <w:rsid w:val="00B4533D"/>
    <w:rsid w:val="00B46E2B"/>
    <w:rsid w:val="00B509E4"/>
    <w:rsid w:val="00B52D42"/>
    <w:rsid w:val="00B52D75"/>
    <w:rsid w:val="00B541F3"/>
    <w:rsid w:val="00B55273"/>
    <w:rsid w:val="00B55C94"/>
    <w:rsid w:val="00B60582"/>
    <w:rsid w:val="00B61FC8"/>
    <w:rsid w:val="00B624FE"/>
    <w:rsid w:val="00B62BAD"/>
    <w:rsid w:val="00B62F0A"/>
    <w:rsid w:val="00B631E1"/>
    <w:rsid w:val="00B63489"/>
    <w:rsid w:val="00B71C91"/>
    <w:rsid w:val="00B7201B"/>
    <w:rsid w:val="00B733CD"/>
    <w:rsid w:val="00B745E6"/>
    <w:rsid w:val="00B8194D"/>
    <w:rsid w:val="00B81B41"/>
    <w:rsid w:val="00B83CFE"/>
    <w:rsid w:val="00B87160"/>
    <w:rsid w:val="00B87442"/>
    <w:rsid w:val="00B87B85"/>
    <w:rsid w:val="00B906D0"/>
    <w:rsid w:val="00B94883"/>
    <w:rsid w:val="00B94EE0"/>
    <w:rsid w:val="00B963B9"/>
    <w:rsid w:val="00B9767A"/>
    <w:rsid w:val="00B97E59"/>
    <w:rsid w:val="00BA40B1"/>
    <w:rsid w:val="00BA45C3"/>
    <w:rsid w:val="00BA5EA4"/>
    <w:rsid w:val="00BB0694"/>
    <w:rsid w:val="00BB303B"/>
    <w:rsid w:val="00BB3E4B"/>
    <w:rsid w:val="00BB47F5"/>
    <w:rsid w:val="00BB7736"/>
    <w:rsid w:val="00BB79E2"/>
    <w:rsid w:val="00BB7F04"/>
    <w:rsid w:val="00BC0C71"/>
    <w:rsid w:val="00BC1805"/>
    <w:rsid w:val="00BC4661"/>
    <w:rsid w:val="00BC6429"/>
    <w:rsid w:val="00BC64B5"/>
    <w:rsid w:val="00BC6BB6"/>
    <w:rsid w:val="00BC7CB9"/>
    <w:rsid w:val="00BD04CF"/>
    <w:rsid w:val="00BD0660"/>
    <w:rsid w:val="00BD46F8"/>
    <w:rsid w:val="00BD77AA"/>
    <w:rsid w:val="00BE1396"/>
    <w:rsid w:val="00BE45C5"/>
    <w:rsid w:val="00BE496A"/>
    <w:rsid w:val="00BE6F73"/>
    <w:rsid w:val="00BE7ACD"/>
    <w:rsid w:val="00BF0116"/>
    <w:rsid w:val="00BF33BD"/>
    <w:rsid w:val="00BF5BDB"/>
    <w:rsid w:val="00BF68F1"/>
    <w:rsid w:val="00BF6A3D"/>
    <w:rsid w:val="00BF6E6B"/>
    <w:rsid w:val="00BF76B1"/>
    <w:rsid w:val="00C002FB"/>
    <w:rsid w:val="00C00DA3"/>
    <w:rsid w:val="00C056B0"/>
    <w:rsid w:val="00C05FB5"/>
    <w:rsid w:val="00C11588"/>
    <w:rsid w:val="00C131BB"/>
    <w:rsid w:val="00C1585B"/>
    <w:rsid w:val="00C17FE9"/>
    <w:rsid w:val="00C2138D"/>
    <w:rsid w:val="00C24F5E"/>
    <w:rsid w:val="00C25A74"/>
    <w:rsid w:val="00C26C34"/>
    <w:rsid w:val="00C26FB4"/>
    <w:rsid w:val="00C27248"/>
    <w:rsid w:val="00C32235"/>
    <w:rsid w:val="00C349DB"/>
    <w:rsid w:val="00C41B48"/>
    <w:rsid w:val="00C42F48"/>
    <w:rsid w:val="00C436E1"/>
    <w:rsid w:val="00C45B7E"/>
    <w:rsid w:val="00C46CFB"/>
    <w:rsid w:val="00C50129"/>
    <w:rsid w:val="00C50870"/>
    <w:rsid w:val="00C51544"/>
    <w:rsid w:val="00C528EE"/>
    <w:rsid w:val="00C5315D"/>
    <w:rsid w:val="00C60537"/>
    <w:rsid w:val="00C62CA9"/>
    <w:rsid w:val="00C63E42"/>
    <w:rsid w:val="00C64C7F"/>
    <w:rsid w:val="00C66682"/>
    <w:rsid w:val="00C72DBC"/>
    <w:rsid w:val="00C73136"/>
    <w:rsid w:val="00C75161"/>
    <w:rsid w:val="00C76227"/>
    <w:rsid w:val="00C7690E"/>
    <w:rsid w:val="00C81260"/>
    <w:rsid w:val="00C824E5"/>
    <w:rsid w:val="00C8300D"/>
    <w:rsid w:val="00C86C19"/>
    <w:rsid w:val="00C878E4"/>
    <w:rsid w:val="00C916A4"/>
    <w:rsid w:val="00C918BE"/>
    <w:rsid w:val="00C91F88"/>
    <w:rsid w:val="00C92DBB"/>
    <w:rsid w:val="00C93263"/>
    <w:rsid w:val="00C93B82"/>
    <w:rsid w:val="00C94373"/>
    <w:rsid w:val="00C95413"/>
    <w:rsid w:val="00C95BCC"/>
    <w:rsid w:val="00CA30AF"/>
    <w:rsid w:val="00CA584C"/>
    <w:rsid w:val="00CA79E4"/>
    <w:rsid w:val="00CB1688"/>
    <w:rsid w:val="00CB263A"/>
    <w:rsid w:val="00CB2AFF"/>
    <w:rsid w:val="00CB33AB"/>
    <w:rsid w:val="00CB6452"/>
    <w:rsid w:val="00CC4884"/>
    <w:rsid w:val="00CC74FC"/>
    <w:rsid w:val="00CC7803"/>
    <w:rsid w:val="00CD177B"/>
    <w:rsid w:val="00CD17B7"/>
    <w:rsid w:val="00CD4CA0"/>
    <w:rsid w:val="00CD4DEE"/>
    <w:rsid w:val="00CD5DDB"/>
    <w:rsid w:val="00CE0A03"/>
    <w:rsid w:val="00CE26BA"/>
    <w:rsid w:val="00CE414B"/>
    <w:rsid w:val="00CE4665"/>
    <w:rsid w:val="00CE4EC0"/>
    <w:rsid w:val="00CE59F8"/>
    <w:rsid w:val="00CE7FE3"/>
    <w:rsid w:val="00CF0F8A"/>
    <w:rsid w:val="00CF106A"/>
    <w:rsid w:val="00CF1122"/>
    <w:rsid w:val="00CF145A"/>
    <w:rsid w:val="00CF2DC5"/>
    <w:rsid w:val="00CF4A38"/>
    <w:rsid w:val="00CF5192"/>
    <w:rsid w:val="00CF5C33"/>
    <w:rsid w:val="00CF707C"/>
    <w:rsid w:val="00CF7E6C"/>
    <w:rsid w:val="00D01F7A"/>
    <w:rsid w:val="00D02C2A"/>
    <w:rsid w:val="00D03D01"/>
    <w:rsid w:val="00D04FF5"/>
    <w:rsid w:val="00D057BF"/>
    <w:rsid w:val="00D1032B"/>
    <w:rsid w:val="00D1153B"/>
    <w:rsid w:val="00D13D37"/>
    <w:rsid w:val="00D141F5"/>
    <w:rsid w:val="00D14FBB"/>
    <w:rsid w:val="00D15007"/>
    <w:rsid w:val="00D151A3"/>
    <w:rsid w:val="00D1577C"/>
    <w:rsid w:val="00D15A91"/>
    <w:rsid w:val="00D16CEE"/>
    <w:rsid w:val="00D16F2A"/>
    <w:rsid w:val="00D25A01"/>
    <w:rsid w:val="00D30010"/>
    <w:rsid w:val="00D3006B"/>
    <w:rsid w:val="00D307C9"/>
    <w:rsid w:val="00D30938"/>
    <w:rsid w:val="00D3296E"/>
    <w:rsid w:val="00D36B7E"/>
    <w:rsid w:val="00D4036D"/>
    <w:rsid w:val="00D4155F"/>
    <w:rsid w:val="00D41810"/>
    <w:rsid w:val="00D42879"/>
    <w:rsid w:val="00D43383"/>
    <w:rsid w:val="00D44BF4"/>
    <w:rsid w:val="00D50037"/>
    <w:rsid w:val="00D524BE"/>
    <w:rsid w:val="00D535FB"/>
    <w:rsid w:val="00D53889"/>
    <w:rsid w:val="00D54F78"/>
    <w:rsid w:val="00D57612"/>
    <w:rsid w:val="00D60B32"/>
    <w:rsid w:val="00D61417"/>
    <w:rsid w:val="00D61F4E"/>
    <w:rsid w:val="00D65C57"/>
    <w:rsid w:val="00D662BB"/>
    <w:rsid w:val="00D700E7"/>
    <w:rsid w:val="00D72C35"/>
    <w:rsid w:val="00D737EB"/>
    <w:rsid w:val="00D76A91"/>
    <w:rsid w:val="00D8015D"/>
    <w:rsid w:val="00D81B9C"/>
    <w:rsid w:val="00D834B8"/>
    <w:rsid w:val="00D8592B"/>
    <w:rsid w:val="00D86EF4"/>
    <w:rsid w:val="00D93233"/>
    <w:rsid w:val="00D93B8D"/>
    <w:rsid w:val="00D94292"/>
    <w:rsid w:val="00D94330"/>
    <w:rsid w:val="00D954EB"/>
    <w:rsid w:val="00D95509"/>
    <w:rsid w:val="00DA0692"/>
    <w:rsid w:val="00DA3913"/>
    <w:rsid w:val="00DA4714"/>
    <w:rsid w:val="00DA4D5C"/>
    <w:rsid w:val="00DA5885"/>
    <w:rsid w:val="00DB1E27"/>
    <w:rsid w:val="00DB5ACE"/>
    <w:rsid w:val="00DC3C97"/>
    <w:rsid w:val="00DC753C"/>
    <w:rsid w:val="00DD02BA"/>
    <w:rsid w:val="00DD0F82"/>
    <w:rsid w:val="00DD24C2"/>
    <w:rsid w:val="00DD4378"/>
    <w:rsid w:val="00DD47EA"/>
    <w:rsid w:val="00DE0F45"/>
    <w:rsid w:val="00DE3F7F"/>
    <w:rsid w:val="00DE5B97"/>
    <w:rsid w:val="00DE64F4"/>
    <w:rsid w:val="00DE65F0"/>
    <w:rsid w:val="00DE7691"/>
    <w:rsid w:val="00DF2A32"/>
    <w:rsid w:val="00DF35DA"/>
    <w:rsid w:val="00DF56AC"/>
    <w:rsid w:val="00E02D04"/>
    <w:rsid w:val="00E047FE"/>
    <w:rsid w:val="00E06786"/>
    <w:rsid w:val="00E13E24"/>
    <w:rsid w:val="00E149B7"/>
    <w:rsid w:val="00E15FCB"/>
    <w:rsid w:val="00E16038"/>
    <w:rsid w:val="00E21928"/>
    <w:rsid w:val="00E21C0D"/>
    <w:rsid w:val="00E22319"/>
    <w:rsid w:val="00E226E0"/>
    <w:rsid w:val="00E2528F"/>
    <w:rsid w:val="00E2669A"/>
    <w:rsid w:val="00E27AA7"/>
    <w:rsid w:val="00E27C0D"/>
    <w:rsid w:val="00E31F1C"/>
    <w:rsid w:val="00E32186"/>
    <w:rsid w:val="00E3233E"/>
    <w:rsid w:val="00E32C54"/>
    <w:rsid w:val="00E369CE"/>
    <w:rsid w:val="00E40086"/>
    <w:rsid w:val="00E4104F"/>
    <w:rsid w:val="00E41629"/>
    <w:rsid w:val="00E41A4E"/>
    <w:rsid w:val="00E424A5"/>
    <w:rsid w:val="00E42F98"/>
    <w:rsid w:val="00E4468E"/>
    <w:rsid w:val="00E4476E"/>
    <w:rsid w:val="00E44B64"/>
    <w:rsid w:val="00E45F04"/>
    <w:rsid w:val="00E467C2"/>
    <w:rsid w:val="00E47038"/>
    <w:rsid w:val="00E51089"/>
    <w:rsid w:val="00E511FA"/>
    <w:rsid w:val="00E52326"/>
    <w:rsid w:val="00E52654"/>
    <w:rsid w:val="00E53411"/>
    <w:rsid w:val="00E56B66"/>
    <w:rsid w:val="00E56C6D"/>
    <w:rsid w:val="00E60C5C"/>
    <w:rsid w:val="00E61F0E"/>
    <w:rsid w:val="00E66C7F"/>
    <w:rsid w:val="00E6739E"/>
    <w:rsid w:val="00E72AF3"/>
    <w:rsid w:val="00E74692"/>
    <w:rsid w:val="00E80A39"/>
    <w:rsid w:val="00E8191A"/>
    <w:rsid w:val="00E81C51"/>
    <w:rsid w:val="00E93C58"/>
    <w:rsid w:val="00E96168"/>
    <w:rsid w:val="00E96352"/>
    <w:rsid w:val="00E97649"/>
    <w:rsid w:val="00E97F46"/>
    <w:rsid w:val="00EA0229"/>
    <w:rsid w:val="00EA24F9"/>
    <w:rsid w:val="00EA4590"/>
    <w:rsid w:val="00EA5092"/>
    <w:rsid w:val="00EB0162"/>
    <w:rsid w:val="00EC1EBC"/>
    <w:rsid w:val="00EC34C8"/>
    <w:rsid w:val="00EC489F"/>
    <w:rsid w:val="00EC60BB"/>
    <w:rsid w:val="00EC61E2"/>
    <w:rsid w:val="00ED02AB"/>
    <w:rsid w:val="00ED163D"/>
    <w:rsid w:val="00ED35AE"/>
    <w:rsid w:val="00ED44E2"/>
    <w:rsid w:val="00ED4670"/>
    <w:rsid w:val="00ED55BF"/>
    <w:rsid w:val="00ED7C66"/>
    <w:rsid w:val="00EE0C07"/>
    <w:rsid w:val="00EE1AA9"/>
    <w:rsid w:val="00EE2106"/>
    <w:rsid w:val="00EE38CF"/>
    <w:rsid w:val="00EE3D3D"/>
    <w:rsid w:val="00EE5893"/>
    <w:rsid w:val="00EE66FC"/>
    <w:rsid w:val="00EF0B4E"/>
    <w:rsid w:val="00EF13BB"/>
    <w:rsid w:val="00EF1533"/>
    <w:rsid w:val="00EF23F1"/>
    <w:rsid w:val="00EF40F1"/>
    <w:rsid w:val="00EF4A12"/>
    <w:rsid w:val="00F00507"/>
    <w:rsid w:val="00F00C9D"/>
    <w:rsid w:val="00F027E5"/>
    <w:rsid w:val="00F04172"/>
    <w:rsid w:val="00F05F3D"/>
    <w:rsid w:val="00F10E63"/>
    <w:rsid w:val="00F1338B"/>
    <w:rsid w:val="00F16349"/>
    <w:rsid w:val="00F20E36"/>
    <w:rsid w:val="00F214ED"/>
    <w:rsid w:val="00F22B8E"/>
    <w:rsid w:val="00F2594C"/>
    <w:rsid w:val="00F31AD6"/>
    <w:rsid w:val="00F3536D"/>
    <w:rsid w:val="00F44400"/>
    <w:rsid w:val="00F4623D"/>
    <w:rsid w:val="00F4720A"/>
    <w:rsid w:val="00F472B8"/>
    <w:rsid w:val="00F47AC3"/>
    <w:rsid w:val="00F50209"/>
    <w:rsid w:val="00F505E2"/>
    <w:rsid w:val="00F51AEC"/>
    <w:rsid w:val="00F52F25"/>
    <w:rsid w:val="00F54266"/>
    <w:rsid w:val="00F6156D"/>
    <w:rsid w:val="00F620CD"/>
    <w:rsid w:val="00F631EF"/>
    <w:rsid w:val="00F63809"/>
    <w:rsid w:val="00F63E8C"/>
    <w:rsid w:val="00F647A5"/>
    <w:rsid w:val="00F64982"/>
    <w:rsid w:val="00F66DD0"/>
    <w:rsid w:val="00F70BD3"/>
    <w:rsid w:val="00F723FC"/>
    <w:rsid w:val="00F72551"/>
    <w:rsid w:val="00F758E0"/>
    <w:rsid w:val="00F76526"/>
    <w:rsid w:val="00F834B9"/>
    <w:rsid w:val="00F84002"/>
    <w:rsid w:val="00F87D5E"/>
    <w:rsid w:val="00F90F63"/>
    <w:rsid w:val="00F91F2E"/>
    <w:rsid w:val="00F95711"/>
    <w:rsid w:val="00F96055"/>
    <w:rsid w:val="00FA03B3"/>
    <w:rsid w:val="00FA1C91"/>
    <w:rsid w:val="00FA28C4"/>
    <w:rsid w:val="00FA332F"/>
    <w:rsid w:val="00FA5113"/>
    <w:rsid w:val="00FB2181"/>
    <w:rsid w:val="00FB46D5"/>
    <w:rsid w:val="00FB7963"/>
    <w:rsid w:val="00FC03EF"/>
    <w:rsid w:val="00FC05B7"/>
    <w:rsid w:val="00FC4BC8"/>
    <w:rsid w:val="00FD096C"/>
    <w:rsid w:val="00FD0A66"/>
    <w:rsid w:val="00FD2AE3"/>
    <w:rsid w:val="00FD7E12"/>
    <w:rsid w:val="00FE1C42"/>
    <w:rsid w:val="00FE51D6"/>
    <w:rsid w:val="00FE6AD9"/>
    <w:rsid w:val="00FF03A1"/>
    <w:rsid w:val="00FF04A2"/>
    <w:rsid w:val="00FF1CD0"/>
    <w:rsid w:val="00FF254C"/>
    <w:rsid w:val="00FF3A2C"/>
    <w:rsid w:val="00FF46C8"/>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 List" w:uiPriority="99"/>
    <w:lsdException w:name="Outline List 1" w:uiPriority="99"/>
    <w:lsdException w:name="Outline List 2" w:uiPriority="99"/>
    <w:lsdException w:name="Outline List 3" w:uiPriority="99"/>
    <w:lsdException w:name="Table Grid" w:semiHidden="0" w:unhideWhenUsed="0"/>
    <w:lsdException w:name="Placeholder Text" w:uiPriority="99"/>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customStyle="1" w:styleId="Bodytext2">
    <w:name w:val="Body text (2)_"/>
    <w:basedOn w:val="Numatytasispastraiposriftas"/>
    <w:link w:val="Bodytext20"/>
    <w:rsid w:val="00177EA6"/>
    <w:rPr>
      <w:shd w:val="clear" w:color="auto" w:fill="FFFFFF"/>
    </w:rPr>
  </w:style>
  <w:style w:type="paragraph" w:customStyle="1" w:styleId="Bodytext20">
    <w:name w:val="Body text (2)"/>
    <w:basedOn w:val="prastasis"/>
    <w:link w:val="Bodytext2"/>
    <w:rsid w:val="00177EA6"/>
    <w:pPr>
      <w:widowControl w:val="0"/>
      <w:shd w:val="clear" w:color="auto" w:fill="FFFFFF"/>
      <w:spacing w:line="274" w:lineRule="exact"/>
    </w:pPr>
    <w:rPr>
      <w:sz w:val="20"/>
      <w:szCs w:val="20"/>
    </w:rPr>
  </w:style>
  <w:style w:type="character" w:customStyle="1" w:styleId="st1">
    <w:name w:val="st1"/>
    <w:basedOn w:val="Numatytasispastraiposriftas"/>
    <w:rsid w:val="009657A8"/>
  </w:style>
  <w:style w:type="character" w:customStyle="1" w:styleId="affairetitle">
    <w:name w:val="affaire_title"/>
    <w:basedOn w:val="Numatytasispastraiposriftas"/>
    <w:rsid w:val="00620D34"/>
  </w:style>
  <w:style w:type="character" w:customStyle="1" w:styleId="outputecliaff">
    <w:name w:val="outputecliaff"/>
    <w:basedOn w:val="Numatytasispastraiposriftas"/>
    <w:rsid w:val="00620D34"/>
  </w:style>
  <w:style w:type="character" w:styleId="Hipersaitas">
    <w:name w:val="Hyperlink"/>
    <w:basedOn w:val="Numatytasispastraiposriftas"/>
    <w:uiPriority w:val="99"/>
    <w:semiHidden/>
    <w:unhideWhenUsed/>
    <w:rsid w:val="002F78EB"/>
    <w:rPr>
      <w:color w:val="0000FF"/>
      <w:u w:val="single"/>
    </w:rPr>
  </w:style>
  <w:style w:type="paragraph" w:customStyle="1" w:styleId="c01pointnumerotealtn">
    <w:name w:val="c01pointnumerotealtn"/>
    <w:basedOn w:val="prastasis"/>
    <w:rsid w:val="00D42879"/>
    <w:pPr>
      <w:spacing w:before="100" w:beforeAutospacing="1" w:after="100" w:afterAutospacing="1"/>
    </w:p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rsid w:val="00405761"/>
    <w:rPr>
      <w:rFonts w:ascii="Calibri" w:hAnsi="Calibri"/>
      <w:sz w:val="22"/>
      <w:szCs w:val="22"/>
    </w:rPr>
  </w:style>
  <w:style w:type="character" w:customStyle="1" w:styleId="bkg-highlight-red">
    <w:name w:val="bkg-highlight-red"/>
    <w:basedOn w:val="Numatytasispastraiposriftas"/>
    <w:rsid w:val="005C504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 List" w:uiPriority="99"/>
    <w:lsdException w:name="Outline List 1" w:uiPriority="99"/>
    <w:lsdException w:name="Outline List 2" w:uiPriority="99"/>
    <w:lsdException w:name="Outline List 3" w:uiPriority="99"/>
    <w:lsdException w:name="Table Grid" w:semiHidden="0" w:unhideWhenUsed="0"/>
    <w:lsdException w:name="Placeholder Text" w:uiPriority="99"/>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customStyle="1" w:styleId="Bodytext2">
    <w:name w:val="Body text (2)_"/>
    <w:basedOn w:val="Numatytasispastraiposriftas"/>
    <w:link w:val="Bodytext20"/>
    <w:rsid w:val="00177EA6"/>
    <w:rPr>
      <w:shd w:val="clear" w:color="auto" w:fill="FFFFFF"/>
    </w:rPr>
  </w:style>
  <w:style w:type="paragraph" w:customStyle="1" w:styleId="Bodytext20">
    <w:name w:val="Body text (2)"/>
    <w:basedOn w:val="prastasis"/>
    <w:link w:val="Bodytext2"/>
    <w:rsid w:val="00177EA6"/>
    <w:pPr>
      <w:widowControl w:val="0"/>
      <w:shd w:val="clear" w:color="auto" w:fill="FFFFFF"/>
      <w:spacing w:line="274" w:lineRule="exact"/>
    </w:pPr>
    <w:rPr>
      <w:sz w:val="20"/>
      <w:szCs w:val="20"/>
    </w:rPr>
  </w:style>
  <w:style w:type="character" w:customStyle="1" w:styleId="st1">
    <w:name w:val="st1"/>
    <w:basedOn w:val="Numatytasispastraiposriftas"/>
    <w:rsid w:val="009657A8"/>
  </w:style>
  <w:style w:type="character" w:customStyle="1" w:styleId="affairetitle">
    <w:name w:val="affaire_title"/>
    <w:basedOn w:val="Numatytasispastraiposriftas"/>
    <w:rsid w:val="00620D34"/>
  </w:style>
  <w:style w:type="character" w:customStyle="1" w:styleId="outputecliaff">
    <w:name w:val="outputecliaff"/>
    <w:basedOn w:val="Numatytasispastraiposriftas"/>
    <w:rsid w:val="00620D34"/>
  </w:style>
  <w:style w:type="character" w:styleId="Hipersaitas">
    <w:name w:val="Hyperlink"/>
    <w:basedOn w:val="Numatytasispastraiposriftas"/>
    <w:uiPriority w:val="99"/>
    <w:semiHidden/>
    <w:unhideWhenUsed/>
    <w:rsid w:val="002F78EB"/>
    <w:rPr>
      <w:color w:val="0000FF"/>
      <w:u w:val="single"/>
    </w:rPr>
  </w:style>
  <w:style w:type="paragraph" w:customStyle="1" w:styleId="c01pointnumerotealtn">
    <w:name w:val="c01pointnumerotealtn"/>
    <w:basedOn w:val="prastasis"/>
    <w:rsid w:val="00D42879"/>
    <w:pPr>
      <w:spacing w:before="100" w:beforeAutospacing="1" w:after="100" w:afterAutospacing="1"/>
    </w:p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rsid w:val="00405761"/>
    <w:rPr>
      <w:rFonts w:ascii="Calibri" w:hAnsi="Calibri"/>
      <w:sz w:val="22"/>
      <w:szCs w:val="22"/>
    </w:rPr>
  </w:style>
  <w:style w:type="character" w:customStyle="1" w:styleId="bkg-highlight-red">
    <w:name w:val="bkg-highlight-red"/>
    <w:basedOn w:val="Numatytasispastraiposriftas"/>
    <w:rsid w:val="005C50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918738">
      <w:bodyDiv w:val="1"/>
      <w:marLeft w:val="0"/>
      <w:marRight w:val="0"/>
      <w:marTop w:val="0"/>
      <w:marBottom w:val="0"/>
      <w:divBdr>
        <w:top w:val="none" w:sz="0" w:space="0" w:color="auto"/>
        <w:left w:val="none" w:sz="0" w:space="0" w:color="auto"/>
        <w:bottom w:val="none" w:sz="0" w:space="0" w:color="auto"/>
        <w:right w:val="none" w:sz="0" w:space="0" w:color="auto"/>
      </w:divBdr>
    </w:div>
    <w:div w:id="710883478">
      <w:bodyDiv w:val="1"/>
      <w:marLeft w:val="0"/>
      <w:marRight w:val="0"/>
      <w:marTop w:val="0"/>
      <w:marBottom w:val="0"/>
      <w:divBdr>
        <w:top w:val="none" w:sz="0" w:space="0" w:color="auto"/>
        <w:left w:val="none" w:sz="0" w:space="0" w:color="auto"/>
        <w:bottom w:val="none" w:sz="0" w:space="0" w:color="auto"/>
        <w:right w:val="none" w:sz="0" w:space="0" w:color="auto"/>
      </w:divBdr>
    </w:div>
    <w:div w:id="831143744">
      <w:bodyDiv w:val="1"/>
      <w:marLeft w:val="0"/>
      <w:marRight w:val="0"/>
      <w:marTop w:val="0"/>
      <w:marBottom w:val="0"/>
      <w:divBdr>
        <w:top w:val="none" w:sz="0" w:space="0" w:color="auto"/>
        <w:left w:val="none" w:sz="0" w:space="0" w:color="auto"/>
        <w:bottom w:val="none" w:sz="0" w:space="0" w:color="auto"/>
        <w:right w:val="none" w:sz="0" w:space="0" w:color="auto"/>
      </w:divBdr>
    </w:div>
    <w:div w:id="938416743">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221019722">
      <w:bodyDiv w:val="1"/>
      <w:marLeft w:val="0"/>
      <w:marRight w:val="0"/>
      <w:marTop w:val="0"/>
      <w:marBottom w:val="0"/>
      <w:divBdr>
        <w:top w:val="none" w:sz="0" w:space="0" w:color="auto"/>
        <w:left w:val="none" w:sz="0" w:space="0" w:color="auto"/>
        <w:bottom w:val="none" w:sz="0" w:space="0" w:color="auto"/>
        <w:right w:val="none" w:sz="0" w:space="0" w:color="auto"/>
      </w:divBdr>
    </w:div>
    <w:div w:id="1702391487">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851987580">
      <w:bodyDiv w:val="1"/>
      <w:marLeft w:val="0"/>
      <w:marRight w:val="0"/>
      <w:marTop w:val="0"/>
      <w:marBottom w:val="0"/>
      <w:divBdr>
        <w:top w:val="none" w:sz="0" w:space="0" w:color="auto"/>
        <w:left w:val="none" w:sz="0" w:space="0" w:color="auto"/>
        <w:bottom w:val="none" w:sz="0" w:space="0" w:color="auto"/>
        <w:right w:val="none" w:sz="0" w:space="0" w:color="auto"/>
      </w:divBdr>
      <w:divsChild>
        <w:div w:id="1819613048">
          <w:marLeft w:val="0"/>
          <w:marRight w:val="0"/>
          <w:marTop w:val="0"/>
          <w:marBottom w:val="0"/>
          <w:divBdr>
            <w:top w:val="none" w:sz="0" w:space="0" w:color="auto"/>
            <w:left w:val="none" w:sz="0" w:space="0" w:color="auto"/>
            <w:bottom w:val="none" w:sz="0" w:space="0" w:color="auto"/>
            <w:right w:val="none" w:sz="0" w:space="0" w:color="auto"/>
          </w:divBdr>
        </w:div>
      </w:divsChild>
    </w:div>
    <w:div w:id="2057391345">
      <w:bodyDiv w:val="1"/>
      <w:marLeft w:val="0"/>
      <w:marRight w:val="0"/>
      <w:marTop w:val="0"/>
      <w:marBottom w:val="0"/>
      <w:divBdr>
        <w:top w:val="none" w:sz="0" w:space="0" w:color="auto"/>
        <w:left w:val="none" w:sz="0" w:space="0" w:color="auto"/>
        <w:bottom w:val="none" w:sz="0" w:space="0" w:color="auto"/>
        <w:right w:val="none" w:sz="0" w:space="0" w:color="auto"/>
      </w:divBdr>
    </w:div>
    <w:div w:id="208151372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F5E856-9BE6-49A2-ACF4-3E548B697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25</Pages>
  <Words>63852</Words>
  <Characters>36396</Characters>
  <Application>Microsoft Office Word</Application>
  <DocSecurity>0</DocSecurity>
  <PresentationFormat/>
  <Lines>303</Lines>
  <Paragraphs>200</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100048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Jovita Zukauskiene</cp:lastModifiedBy>
  <cp:revision>3</cp:revision>
  <cp:lastPrinted>2019-12-16T11:19:00Z</cp:lastPrinted>
  <dcterms:created xsi:type="dcterms:W3CDTF">2019-12-17T12:58:00Z</dcterms:created>
  <dcterms:modified xsi:type="dcterms:W3CDTF">2019-12-17T13:07:00Z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ies>
</file>