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94BB8" w14:textId="77777777" w:rsidR="009C1CCA" w:rsidRDefault="00190590" w:rsidP="009C1CCA">
      <w:pPr>
        <w:ind w:left="4962"/>
        <w:jc w:val="both"/>
        <w:rPr>
          <w:lang w:val="lt-LT"/>
        </w:rPr>
      </w:pPr>
      <w:r w:rsidRPr="00190590">
        <w:rPr>
          <w:lang w:val="lt-LT"/>
        </w:rPr>
        <w:t>Baudž</w:t>
      </w:r>
      <w:r w:rsidR="009C1CCA">
        <w:rPr>
          <w:lang w:val="lt-LT"/>
        </w:rPr>
        <w:t>iamoji byla Nr. 2K-</w:t>
      </w:r>
      <w:r w:rsidR="008A6E2C">
        <w:rPr>
          <w:lang w:val="lt-LT"/>
        </w:rPr>
        <w:t>181</w:t>
      </w:r>
      <w:r w:rsidR="009C1CCA">
        <w:rPr>
          <w:lang w:val="lt-LT"/>
        </w:rPr>
        <w:t>-</w:t>
      </w:r>
      <w:r w:rsidR="008A6E2C">
        <w:rPr>
          <w:lang w:val="lt-LT"/>
        </w:rPr>
        <w:t>594</w:t>
      </w:r>
      <w:r w:rsidR="009C1CCA">
        <w:rPr>
          <w:lang w:val="lt-LT"/>
        </w:rPr>
        <w:t>/</w:t>
      </w:r>
      <w:r w:rsidR="008A6E2C">
        <w:rPr>
          <w:lang w:val="lt-LT"/>
        </w:rPr>
        <w:t>2023</w:t>
      </w:r>
    </w:p>
    <w:p w14:paraId="462AB7F9" w14:textId="77777777" w:rsidR="00190590" w:rsidRPr="00190590" w:rsidRDefault="00190590" w:rsidP="009C1CCA">
      <w:pPr>
        <w:ind w:left="4962"/>
        <w:jc w:val="both"/>
        <w:rPr>
          <w:lang w:val="lt-LT"/>
        </w:rPr>
      </w:pPr>
      <w:r w:rsidRPr="00190590">
        <w:rPr>
          <w:lang w:val="lt-LT"/>
        </w:rPr>
        <w:t xml:space="preserve">Teisminio proceso Nr. </w:t>
      </w:r>
      <w:r w:rsidR="008A6E2C">
        <w:rPr>
          <w:lang w:val="lt-LT"/>
        </w:rPr>
        <w:t>1-01-2-00026-2021-7</w:t>
      </w:r>
    </w:p>
    <w:p w14:paraId="6FE0951C" w14:textId="48050DD6" w:rsidR="00190590" w:rsidRPr="00190590" w:rsidRDefault="00190590" w:rsidP="009C1CCA">
      <w:pPr>
        <w:ind w:left="4962"/>
        <w:rPr>
          <w:lang w:val="lt-LT"/>
        </w:rPr>
      </w:pPr>
      <w:r w:rsidRPr="00190590">
        <w:rPr>
          <w:lang w:val="lt-LT"/>
        </w:rPr>
        <w:t>Procesinio sprendimo kategorijos</w:t>
      </w:r>
      <w:r w:rsidRPr="005B6415">
        <w:rPr>
          <w:lang w:val="lt-LT"/>
        </w:rPr>
        <w:t xml:space="preserve">: </w:t>
      </w:r>
      <w:r w:rsidR="005B6415" w:rsidRPr="005B6415">
        <w:rPr>
          <w:lang w:val="lt-LT"/>
        </w:rPr>
        <w:t>1.1.9.8</w:t>
      </w:r>
      <w:r w:rsidRPr="005B6415">
        <w:rPr>
          <w:lang w:val="lt-LT"/>
        </w:rPr>
        <w:t xml:space="preserve">; </w:t>
      </w:r>
      <w:r w:rsidR="005B6415" w:rsidRPr="005B6415">
        <w:rPr>
          <w:lang w:val="lt-LT"/>
        </w:rPr>
        <w:t>2.1.7.4.6</w:t>
      </w:r>
    </w:p>
    <w:p w14:paraId="15C54238" w14:textId="7B2F2D9B" w:rsidR="00190590" w:rsidRDefault="00BF3655" w:rsidP="00BF3655">
      <w:pPr>
        <w:ind w:firstLine="4962"/>
        <w:rPr>
          <w:lang w:val="lt-LT"/>
        </w:rPr>
      </w:pPr>
      <w:bookmarkStart w:id="0" w:name="_GoBack"/>
      <w:bookmarkEnd w:id="0"/>
      <w:r>
        <w:rPr>
          <w:lang w:val="lt-LT"/>
        </w:rPr>
        <w:t xml:space="preserve">(S) </w:t>
      </w:r>
    </w:p>
    <w:p w14:paraId="2BBBF224" w14:textId="77777777" w:rsidR="00BF3655" w:rsidRPr="00190590" w:rsidRDefault="00BF3655" w:rsidP="00190590">
      <w:pPr>
        <w:ind w:left="5340"/>
        <w:rPr>
          <w:lang w:val="lt-LT"/>
        </w:rPr>
      </w:pPr>
    </w:p>
    <w:p w14:paraId="4B8A1950" w14:textId="77777777" w:rsidR="00190590" w:rsidRPr="00190590" w:rsidRDefault="00190590" w:rsidP="00190590">
      <w:pPr>
        <w:jc w:val="center"/>
        <w:rPr>
          <w:lang w:val="lt-LT"/>
        </w:rPr>
      </w:pPr>
      <w:r w:rsidRPr="00190590">
        <w:rPr>
          <w:noProof/>
          <w:lang w:val="lt-LT" w:eastAsia="lt-LT"/>
        </w:rPr>
        <w:drawing>
          <wp:inline distT="0" distB="0" distL="0" distR="0" wp14:anchorId="16E68BF4" wp14:editId="2593D51A">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0BF9EA08" w14:textId="77777777" w:rsidR="00190590" w:rsidRPr="00190590" w:rsidRDefault="00190590" w:rsidP="00190590">
      <w:pPr>
        <w:jc w:val="center"/>
        <w:rPr>
          <w:lang w:val="lt-LT"/>
        </w:rPr>
      </w:pPr>
    </w:p>
    <w:p w14:paraId="0D93F1D4" w14:textId="77777777" w:rsidR="00190590" w:rsidRPr="00190590" w:rsidRDefault="00190590" w:rsidP="00190590">
      <w:pPr>
        <w:keepNext/>
        <w:jc w:val="center"/>
        <w:outlineLvl w:val="0"/>
        <w:rPr>
          <w:b/>
          <w:bCs/>
          <w:sz w:val="32"/>
          <w:lang w:val="lt-LT"/>
        </w:rPr>
      </w:pPr>
      <w:r w:rsidRPr="00190590">
        <w:rPr>
          <w:b/>
          <w:bCs/>
          <w:sz w:val="32"/>
          <w:lang w:val="lt-LT"/>
        </w:rPr>
        <w:t xml:space="preserve">LIETUVOS AUKŠČIAUSIASIS TEISMAS </w:t>
      </w:r>
    </w:p>
    <w:p w14:paraId="7FB0F8FA" w14:textId="77777777" w:rsidR="00190590" w:rsidRPr="00190590" w:rsidRDefault="00190590" w:rsidP="00190590">
      <w:pPr>
        <w:keepNext/>
        <w:outlineLvl w:val="0"/>
        <w:rPr>
          <w:b/>
          <w:bCs/>
          <w:sz w:val="32"/>
          <w:lang w:val="lt-LT"/>
        </w:rPr>
      </w:pPr>
    </w:p>
    <w:p w14:paraId="434C7A0B" w14:textId="77777777" w:rsidR="00190590" w:rsidRPr="00190590" w:rsidRDefault="00190590" w:rsidP="00190590">
      <w:pPr>
        <w:keepNext/>
        <w:jc w:val="center"/>
        <w:outlineLvl w:val="0"/>
        <w:rPr>
          <w:b/>
          <w:bCs/>
          <w:sz w:val="32"/>
          <w:lang w:val="lt-LT"/>
        </w:rPr>
      </w:pPr>
      <w:r w:rsidRPr="00190590">
        <w:rPr>
          <w:b/>
          <w:bCs/>
          <w:sz w:val="32"/>
          <w:lang w:val="lt-LT"/>
        </w:rPr>
        <w:t>N U T A R T I S</w:t>
      </w:r>
    </w:p>
    <w:p w14:paraId="67F2CF23" w14:textId="77777777" w:rsidR="00190590" w:rsidRPr="00190590" w:rsidRDefault="00190590" w:rsidP="00190590">
      <w:pPr>
        <w:keepNext/>
        <w:jc w:val="center"/>
        <w:outlineLvl w:val="1"/>
        <w:rPr>
          <w:sz w:val="28"/>
          <w:lang w:val="lt-LT"/>
        </w:rPr>
      </w:pPr>
      <w:r w:rsidRPr="00190590">
        <w:rPr>
          <w:lang w:val="lt-LT"/>
        </w:rPr>
        <w:t>LIETUVOS RESPUBLIKOS VARDU</w:t>
      </w:r>
    </w:p>
    <w:p w14:paraId="69015511" w14:textId="77777777" w:rsidR="00190590" w:rsidRPr="00190590" w:rsidRDefault="00190590" w:rsidP="00190590">
      <w:pPr>
        <w:rPr>
          <w:lang w:val="lt-LT"/>
        </w:rPr>
      </w:pPr>
    </w:p>
    <w:p w14:paraId="732967D5" w14:textId="4EF1E7B9" w:rsidR="00190590" w:rsidRPr="00190590" w:rsidRDefault="008A6E2C" w:rsidP="00190590">
      <w:pPr>
        <w:keepNext/>
        <w:jc w:val="center"/>
        <w:outlineLvl w:val="0"/>
        <w:rPr>
          <w:bCs/>
          <w:lang w:val="lt-LT"/>
        </w:rPr>
      </w:pPr>
      <w:r>
        <w:rPr>
          <w:bCs/>
          <w:lang w:val="lt-LT"/>
        </w:rPr>
        <w:t>2023</w:t>
      </w:r>
      <w:r w:rsidR="00190590" w:rsidRPr="00190590">
        <w:rPr>
          <w:bCs/>
          <w:lang w:val="lt-LT"/>
        </w:rPr>
        <w:t xml:space="preserve"> m. </w:t>
      </w:r>
      <w:r w:rsidR="00065B49">
        <w:rPr>
          <w:lang w:val="lt-LT"/>
        </w:rPr>
        <w:t>liepos</w:t>
      </w:r>
      <w:r w:rsidR="001A0AFA" w:rsidRPr="00C51497">
        <w:rPr>
          <w:lang w:val="lt-LT"/>
        </w:rPr>
        <w:t xml:space="preserve"> </w:t>
      </w:r>
      <w:r w:rsidR="00065B49">
        <w:rPr>
          <w:lang w:val="lt-LT"/>
        </w:rPr>
        <w:t>4</w:t>
      </w:r>
      <w:r w:rsidR="00190590" w:rsidRPr="00190590">
        <w:rPr>
          <w:bCs/>
          <w:lang w:val="lt-LT"/>
        </w:rPr>
        <w:t xml:space="preserve"> d.</w:t>
      </w:r>
    </w:p>
    <w:p w14:paraId="16813D7C" w14:textId="77777777" w:rsidR="00190590" w:rsidRPr="00190590" w:rsidRDefault="00190590" w:rsidP="00190590">
      <w:pPr>
        <w:jc w:val="center"/>
        <w:rPr>
          <w:lang w:val="lt-LT"/>
        </w:rPr>
      </w:pPr>
      <w:r w:rsidRPr="00190590">
        <w:rPr>
          <w:lang w:val="lt-LT"/>
        </w:rPr>
        <w:t>Vilnius</w:t>
      </w:r>
    </w:p>
    <w:p w14:paraId="77206F1F" w14:textId="77777777" w:rsidR="00190590" w:rsidRPr="00190590" w:rsidRDefault="00190590" w:rsidP="00190590">
      <w:pPr>
        <w:rPr>
          <w:lang w:val="lt-LT"/>
        </w:rPr>
      </w:pPr>
    </w:p>
    <w:p w14:paraId="3253F77E" w14:textId="77777777" w:rsidR="00190590" w:rsidRPr="00190590" w:rsidRDefault="00190590" w:rsidP="00190590">
      <w:pPr>
        <w:ind w:firstLine="720"/>
        <w:jc w:val="both"/>
        <w:rPr>
          <w:lang w:val="lt-LT"/>
        </w:rPr>
      </w:pPr>
      <w:r w:rsidRPr="00190590">
        <w:rPr>
          <w:lang w:val="lt-LT"/>
        </w:rPr>
        <w:t xml:space="preserve">Lietuvos Aukščiausiojo </w:t>
      </w:r>
      <w:r w:rsidRPr="008C11A9">
        <w:rPr>
          <w:lang w:val="lt-LT"/>
        </w:rPr>
        <w:t xml:space="preserve">Teismo </w:t>
      </w:r>
      <w:r w:rsidR="008C11A9" w:rsidRPr="008C11A9">
        <w:rPr>
          <w:lang w:val="lt-LT" w:eastAsia="zh-CN"/>
        </w:rPr>
        <w:t>mišri Baudžiamųjų bylų ir Civilinių bylų skyrių</w:t>
      </w:r>
      <w:r w:rsidR="008C11A9" w:rsidRPr="00D86AF8">
        <w:rPr>
          <w:lang w:eastAsia="zh-CN"/>
        </w:rPr>
        <w:t xml:space="preserve"> </w:t>
      </w:r>
      <w:r w:rsidRPr="00190590">
        <w:rPr>
          <w:lang w:val="lt-LT"/>
        </w:rPr>
        <w:t xml:space="preserve">teisėjų kolegija, susidedanti iš teisėjų </w:t>
      </w:r>
      <w:r w:rsidR="008A6E2C">
        <w:rPr>
          <w:lang w:val="lt-LT"/>
        </w:rPr>
        <w:t>Aleno Piesliako</w:t>
      </w:r>
      <w:r w:rsidRPr="00190590">
        <w:rPr>
          <w:lang w:val="lt-LT"/>
        </w:rPr>
        <w:t xml:space="preserve"> (kolegijos pirmininkas), </w:t>
      </w:r>
      <w:r w:rsidR="004F0A28">
        <w:rPr>
          <w:lang w:val="lt-LT"/>
        </w:rPr>
        <w:t>Jūratės Varanauskaitės</w:t>
      </w:r>
      <w:r w:rsidRPr="00190590">
        <w:rPr>
          <w:lang w:val="lt-LT"/>
        </w:rPr>
        <w:t xml:space="preserve"> ir </w:t>
      </w:r>
      <w:r w:rsidR="00CA21B1">
        <w:rPr>
          <w:lang w:val="lt-LT"/>
        </w:rPr>
        <w:t>Albino Antanaičio</w:t>
      </w:r>
      <w:r w:rsidRPr="00190590">
        <w:rPr>
          <w:lang w:val="lt-LT"/>
        </w:rPr>
        <w:t xml:space="preserve"> (pranešėjas),</w:t>
      </w:r>
    </w:p>
    <w:p w14:paraId="5A4A60BB" w14:textId="041094AB" w:rsidR="00190590" w:rsidRPr="00190590" w:rsidRDefault="00190590" w:rsidP="00190590">
      <w:pPr>
        <w:jc w:val="both"/>
        <w:rPr>
          <w:lang w:val="lt-LT"/>
        </w:rPr>
      </w:pPr>
      <w:r w:rsidRPr="00190590">
        <w:rPr>
          <w:lang w:val="lt-LT"/>
        </w:rPr>
        <w:t xml:space="preserve">sekretoriaujant </w:t>
      </w:r>
      <w:r w:rsidR="00DE5BAD">
        <w:rPr>
          <w:lang w:val="lt-LT"/>
        </w:rPr>
        <w:t>Daivai Kučinskienei,</w:t>
      </w:r>
      <w:r w:rsidRPr="00190590">
        <w:rPr>
          <w:lang w:val="lt-LT"/>
        </w:rPr>
        <w:t xml:space="preserve"> </w:t>
      </w:r>
    </w:p>
    <w:p w14:paraId="726DDC78" w14:textId="77777777" w:rsidR="00190590" w:rsidRPr="00190590" w:rsidRDefault="00190590" w:rsidP="00190590">
      <w:pPr>
        <w:jc w:val="both"/>
        <w:rPr>
          <w:lang w:val="lt-LT"/>
        </w:rPr>
      </w:pPr>
      <w:r w:rsidRPr="00190590">
        <w:rPr>
          <w:lang w:val="lt-LT"/>
        </w:rPr>
        <w:t xml:space="preserve">dalyvaujant prokurorui </w:t>
      </w:r>
      <w:r w:rsidR="00C512E5">
        <w:rPr>
          <w:lang w:val="lt-LT"/>
        </w:rPr>
        <w:t>Dariui Čaplikui</w:t>
      </w:r>
      <w:r w:rsidRPr="00190590">
        <w:rPr>
          <w:lang w:val="lt-LT"/>
        </w:rPr>
        <w:t>,</w:t>
      </w:r>
    </w:p>
    <w:p w14:paraId="22A7B989" w14:textId="1F0C4377" w:rsidR="00A33BD4" w:rsidRPr="00A33BD4" w:rsidRDefault="000E3710" w:rsidP="00190590">
      <w:pPr>
        <w:ind w:firstLine="720"/>
        <w:jc w:val="both"/>
        <w:rPr>
          <w:lang w:val="lt-LT"/>
        </w:rPr>
      </w:pPr>
      <w:r>
        <w:rPr>
          <w:lang w:val="lt-LT"/>
        </w:rPr>
        <w:t>viešame</w:t>
      </w:r>
      <w:r w:rsidR="00190590" w:rsidRPr="00190590">
        <w:rPr>
          <w:lang w:val="lt-LT"/>
        </w:rPr>
        <w:t xml:space="preserve"> teismo posėdyje kasacine žodinio proceso tvarka išnagrinėjo baudžiamąją bylą pagal </w:t>
      </w:r>
      <w:r w:rsidR="00190590" w:rsidRPr="00190590">
        <w:rPr>
          <w:b/>
          <w:lang w:val="lt-LT"/>
        </w:rPr>
        <w:t xml:space="preserve">nuteistojo </w:t>
      </w:r>
      <w:bookmarkStart w:id="1" w:name="Buk_48"/>
      <w:r w:rsidR="00C13EF7" w:rsidRPr="00BF3655">
        <w:rPr>
          <w:b/>
          <w:lang w:val="lt-LT"/>
        </w:rPr>
        <w:t xml:space="preserve">A. D. </w:t>
      </w:r>
      <w:bookmarkEnd w:id="1"/>
      <w:r w:rsidR="00190590" w:rsidRPr="00190590">
        <w:rPr>
          <w:lang w:val="lt-LT"/>
        </w:rPr>
        <w:t xml:space="preserve">kasacinį skundą dėl </w:t>
      </w:r>
      <w:r w:rsidR="00A33BD4">
        <w:rPr>
          <w:lang w:val="lt-LT"/>
        </w:rPr>
        <w:t xml:space="preserve">Kauno apygardos teismo 2022 m. balandžio 26 d. nuosprendžio, kuriuo </w:t>
      </w:r>
      <w:bookmarkStart w:id="2" w:name="Buk_36"/>
      <w:r w:rsidR="00C13EF7" w:rsidRPr="00BF3655">
        <w:rPr>
          <w:b/>
          <w:bCs/>
          <w:lang w:val="lt-LT"/>
        </w:rPr>
        <w:t xml:space="preserve">A. D. </w:t>
      </w:r>
      <w:bookmarkEnd w:id="2"/>
      <w:r w:rsidR="001343A8">
        <w:rPr>
          <w:lang w:val="lt-LT"/>
        </w:rPr>
        <w:t>nuteistas pagal Lietuvos Respublikos baudžiamojo kodekso (toliau – BK)</w:t>
      </w:r>
      <w:r w:rsidR="001343A8" w:rsidRPr="001343A8">
        <w:rPr>
          <w:lang w:val="lt-LT"/>
        </w:rPr>
        <w:t xml:space="preserve"> 281</w:t>
      </w:r>
      <w:r w:rsidR="001343A8" w:rsidRPr="001343A8">
        <w:rPr>
          <w:vertAlign w:val="superscript"/>
          <w:lang w:val="lt-LT"/>
        </w:rPr>
        <w:t>1</w:t>
      </w:r>
      <w:r w:rsidR="001343A8" w:rsidRPr="001343A8">
        <w:rPr>
          <w:lang w:val="lt-LT"/>
        </w:rPr>
        <w:t xml:space="preserve"> straipsnio 1 </w:t>
      </w:r>
      <w:r w:rsidR="001343A8">
        <w:rPr>
          <w:lang w:val="lt-LT"/>
        </w:rPr>
        <w:t>dalį 100 MGL (5000 Eur) dydžio bauda, vadovaujantis BK</w:t>
      </w:r>
      <w:r w:rsidR="00262096">
        <w:rPr>
          <w:lang w:val="lt-LT"/>
        </w:rPr>
        <w:t> </w:t>
      </w:r>
      <w:r w:rsidR="001343A8">
        <w:rPr>
          <w:lang w:val="lt-LT"/>
        </w:rPr>
        <w:t>68</w:t>
      </w:r>
      <w:r w:rsidR="00CB7C81">
        <w:rPr>
          <w:lang w:val="lt-LT"/>
        </w:rPr>
        <w:t> </w:t>
      </w:r>
      <w:r w:rsidR="001343A8">
        <w:rPr>
          <w:lang w:val="lt-LT"/>
        </w:rPr>
        <w:t>straipsnio 1 dalimi</w:t>
      </w:r>
      <w:r w:rsidR="001518EE">
        <w:rPr>
          <w:lang w:val="lt-LT"/>
        </w:rPr>
        <w:t>,</w:t>
      </w:r>
      <w:r w:rsidR="001343A8">
        <w:rPr>
          <w:lang w:val="lt-LT"/>
        </w:rPr>
        <w:t xml:space="preserve"> </w:t>
      </w:r>
      <w:r w:rsidR="00476672">
        <w:rPr>
          <w:lang w:val="lt-LT"/>
        </w:rPr>
        <w:t xml:space="preserve">jam </w:t>
      </w:r>
      <w:r w:rsidR="001343A8">
        <w:rPr>
          <w:lang w:val="lt-LT"/>
        </w:rPr>
        <w:t>uždrausta naudotis speciali</w:t>
      </w:r>
      <w:r w:rsidR="001518EE">
        <w:rPr>
          <w:lang w:val="lt-LT"/>
        </w:rPr>
        <w:t>ąja</w:t>
      </w:r>
      <w:r w:rsidR="001343A8">
        <w:rPr>
          <w:lang w:val="lt-LT"/>
        </w:rPr>
        <w:t xml:space="preserve"> teise vairuoti kelių transporto priemones vieneriems metams šešiems mėnesiams</w:t>
      </w:r>
      <w:r w:rsidR="002A51D2">
        <w:rPr>
          <w:lang w:val="lt-LT"/>
        </w:rPr>
        <w:t>, taip pat</w:t>
      </w:r>
      <w:r w:rsidR="001518EE">
        <w:rPr>
          <w:lang w:val="lt-LT"/>
        </w:rPr>
        <w:t>,</w:t>
      </w:r>
      <w:r w:rsidR="002A51D2">
        <w:rPr>
          <w:lang w:val="lt-LT"/>
        </w:rPr>
        <w:t xml:space="preserve"> vadovaujantis BK 72 straipsnio 1 ir 2</w:t>
      </w:r>
      <w:r w:rsidR="00476672">
        <w:rPr>
          <w:lang w:val="lt-LT"/>
        </w:rPr>
        <w:t> </w:t>
      </w:r>
      <w:r w:rsidR="002A51D2">
        <w:rPr>
          <w:lang w:val="lt-LT"/>
        </w:rPr>
        <w:t>dalimis</w:t>
      </w:r>
      <w:r w:rsidR="001518EE">
        <w:rPr>
          <w:lang w:val="lt-LT"/>
        </w:rPr>
        <w:t>,</w:t>
      </w:r>
      <w:r w:rsidR="002A51D2">
        <w:rPr>
          <w:lang w:val="lt-LT"/>
        </w:rPr>
        <w:t xml:space="preserve"> kaip nusikaltimo priemonė konfi</w:t>
      </w:r>
      <w:r w:rsidR="00B159CF">
        <w:rPr>
          <w:lang w:val="lt-LT"/>
        </w:rPr>
        <w:t>s</w:t>
      </w:r>
      <w:r w:rsidR="002A51D2">
        <w:rPr>
          <w:lang w:val="lt-LT"/>
        </w:rPr>
        <w:t xml:space="preserve">kuota transporto priemonė – automobilis </w:t>
      </w:r>
      <w:r w:rsidR="00847C86">
        <w:rPr>
          <w:lang w:val="lt-LT"/>
        </w:rPr>
        <w:t>„</w:t>
      </w:r>
      <w:r w:rsidR="002A51D2">
        <w:rPr>
          <w:lang w:val="lt-LT"/>
        </w:rPr>
        <w:t>Mercedes-Benz S 320 CDI 4MATIC</w:t>
      </w:r>
      <w:r w:rsidR="00847C86">
        <w:rPr>
          <w:lang w:val="lt-LT"/>
        </w:rPr>
        <w:t>“</w:t>
      </w:r>
      <w:r w:rsidR="001518EE">
        <w:rPr>
          <w:lang w:val="lt-LT"/>
        </w:rPr>
        <w:t>,</w:t>
      </w:r>
      <w:r w:rsidR="002A51D2">
        <w:rPr>
          <w:lang w:val="lt-LT"/>
        </w:rPr>
        <w:t xml:space="preserve"> valst. Nr. </w:t>
      </w:r>
      <w:r w:rsidR="00C13EF7">
        <w:rPr>
          <w:lang w:val="lt-LT"/>
        </w:rPr>
        <w:t>(</w:t>
      </w:r>
      <w:r w:rsidR="00C13EF7">
        <w:rPr>
          <w:i/>
          <w:lang w:val="lt-LT"/>
        </w:rPr>
        <w:t>duomenys neskelbtini</w:t>
      </w:r>
      <w:r w:rsidR="00C13EF7">
        <w:rPr>
          <w:lang w:val="lt-LT"/>
        </w:rPr>
        <w:t>)</w:t>
      </w:r>
      <w:r w:rsidR="002A51D2">
        <w:rPr>
          <w:lang w:val="lt-LT"/>
        </w:rPr>
        <w:t>.</w:t>
      </w:r>
    </w:p>
    <w:p w14:paraId="17858813" w14:textId="560855CB" w:rsidR="00190590" w:rsidRDefault="00751604" w:rsidP="00117AEA">
      <w:pPr>
        <w:ind w:firstLine="720"/>
        <w:jc w:val="both"/>
        <w:rPr>
          <w:lang w:val="lt-LT"/>
        </w:rPr>
      </w:pPr>
      <w:r>
        <w:rPr>
          <w:lang w:val="lt-LT"/>
        </w:rPr>
        <w:t xml:space="preserve">Taip pat skundžiama Lietuvos apeliacinio teismo Baudžiamųjų bylų skyriaus teisėjų kolegijos 2022 m. lapkričio 9 d. nutartis, kuria nuteistojo </w:t>
      </w:r>
      <w:bookmarkStart w:id="3" w:name="Buk_49"/>
      <w:r w:rsidR="00C13EF7" w:rsidRPr="00BF3655">
        <w:rPr>
          <w:lang w:val="lt-LT"/>
        </w:rPr>
        <w:t xml:space="preserve">A. D. </w:t>
      </w:r>
      <w:bookmarkEnd w:id="3"/>
      <w:r>
        <w:rPr>
          <w:lang w:val="lt-LT"/>
        </w:rPr>
        <w:t>apeliacinis skundas atmestas.</w:t>
      </w:r>
    </w:p>
    <w:p w14:paraId="78C2096E" w14:textId="77777777" w:rsidR="002233F1" w:rsidRPr="002233F1" w:rsidRDefault="002233F1" w:rsidP="002233F1">
      <w:pPr>
        <w:jc w:val="both"/>
        <w:rPr>
          <w:b/>
          <w:bCs/>
          <w:lang w:val="lt-LT"/>
        </w:rPr>
      </w:pPr>
      <w:r>
        <w:rPr>
          <w:lang w:val="lt-LT"/>
        </w:rPr>
        <w:tab/>
      </w:r>
    </w:p>
    <w:p w14:paraId="46F0BA92" w14:textId="4F757A26" w:rsidR="00190590" w:rsidRPr="00190590" w:rsidRDefault="00190590" w:rsidP="00190590">
      <w:pPr>
        <w:jc w:val="both"/>
        <w:rPr>
          <w:b/>
          <w:bCs/>
          <w:lang w:val="lt-LT"/>
        </w:rPr>
      </w:pPr>
      <w:r w:rsidRPr="00190590">
        <w:rPr>
          <w:lang w:val="lt-LT"/>
        </w:rPr>
        <w:tab/>
        <w:t xml:space="preserve">Teisėjų kolegija, </w:t>
      </w:r>
      <w:r w:rsidR="00262096">
        <w:rPr>
          <w:lang w:val="lt-LT"/>
        </w:rPr>
        <w:t xml:space="preserve">išnagrinėjusi bylą ir </w:t>
      </w:r>
      <w:r w:rsidRPr="00190590">
        <w:rPr>
          <w:lang w:val="lt-LT"/>
        </w:rPr>
        <w:t xml:space="preserve">išklausiusi prokuroro, prašiusio kasacinį skundą </w:t>
      </w:r>
      <w:r w:rsidR="004F12FC">
        <w:rPr>
          <w:lang w:val="lt-LT"/>
        </w:rPr>
        <w:t>atmesti</w:t>
      </w:r>
      <w:r w:rsidRPr="00190590">
        <w:rPr>
          <w:lang w:val="lt-LT"/>
        </w:rPr>
        <w:t>, paaiškinimų,</w:t>
      </w:r>
    </w:p>
    <w:p w14:paraId="1C324563" w14:textId="77777777" w:rsidR="00190590" w:rsidRPr="00190590" w:rsidRDefault="00190590" w:rsidP="00190590">
      <w:pPr>
        <w:jc w:val="both"/>
        <w:rPr>
          <w:b/>
          <w:bCs/>
          <w:lang w:val="lt-LT"/>
        </w:rPr>
      </w:pPr>
      <w:r w:rsidRPr="00190590">
        <w:rPr>
          <w:b/>
          <w:bCs/>
          <w:lang w:val="lt-LT"/>
        </w:rPr>
        <w:tab/>
      </w:r>
    </w:p>
    <w:p w14:paraId="4F9CB258" w14:textId="77777777" w:rsidR="00190590" w:rsidRPr="00190590" w:rsidRDefault="00190590" w:rsidP="00190590">
      <w:pPr>
        <w:jc w:val="both"/>
        <w:rPr>
          <w:lang w:val="lt-LT"/>
        </w:rPr>
      </w:pPr>
      <w:r w:rsidRPr="00190590">
        <w:rPr>
          <w:lang w:val="lt-LT"/>
        </w:rPr>
        <w:t>n u s t a t ė :</w:t>
      </w:r>
    </w:p>
    <w:p w14:paraId="4972A978" w14:textId="77777777" w:rsidR="00190590" w:rsidRPr="009E73CE" w:rsidRDefault="00190590" w:rsidP="009E73CE">
      <w:pPr>
        <w:pStyle w:val="Sraopastraipa"/>
        <w:tabs>
          <w:tab w:val="left" w:pos="780"/>
        </w:tabs>
        <w:ind w:left="357"/>
        <w:contextualSpacing w:val="0"/>
        <w:jc w:val="both"/>
        <w:rPr>
          <w:sz w:val="20"/>
          <w:szCs w:val="20"/>
          <w:lang w:val="lt-LT"/>
        </w:rPr>
      </w:pPr>
      <w:r w:rsidRPr="009E73CE">
        <w:rPr>
          <w:sz w:val="20"/>
          <w:szCs w:val="20"/>
          <w:lang w:val="lt-LT"/>
        </w:rPr>
        <w:tab/>
      </w:r>
    </w:p>
    <w:p w14:paraId="4EDC2FB8" w14:textId="77777777" w:rsidR="00C12E9E" w:rsidRDefault="00190590" w:rsidP="00AA4595">
      <w:pPr>
        <w:pStyle w:val="Pagrindinistekstas"/>
        <w:spacing w:after="120"/>
        <w:jc w:val="center"/>
      </w:pPr>
      <w:r>
        <w:t xml:space="preserve">I. </w:t>
      </w:r>
      <w:r w:rsidR="006C725B">
        <w:t>Bylos</w:t>
      </w:r>
      <w:r w:rsidR="00C12E9E">
        <w:t xml:space="preserve"> </w:t>
      </w:r>
      <w:r w:rsidR="00370050">
        <w:t>esmė</w:t>
      </w:r>
      <w:r w:rsidR="00790F08">
        <w:t xml:space="preserve"> </w:t>
      </w:r>
    </w:p>
    <w:p w14:paraId="701F787D" w14:textId="77777777" w:rsidR="00790F08" w:rsidRPr="009E73CE" w:rsidRDefault="00790F08" w:rsidP="009E73CE">
      <w:pPr>
        <w:pStyle w:val="Sraopastraipa"/>
        <w:tabs>
          <w:tab w:val="left" w:pos="780"/>
        </w:tabs>
        <w:ind w:left="357"/>
        <w:contextualSpacing w:val="0"/>
        <w:jc w:val="both"/>
        <w:rPr>
          <w:sz w:val="20"/>
          <w:szCs w:val="20"/>
          <w:lang w:val="lt-LT"/>
        </w:rPr>
      </w:pPr>
    </w:p>
    <w:p w14:paraId="025E3AAA" w14:textId="480CEB8F" w:rsidR="006C725B" w:rsidRPr="000D7F3F" w:rsidRDefault="00C13EF7" w:rsidP="000D7F3F">
      <w:pPr>
        <w:pStyle w:val="Sraopastraipa"/>
        <w:numPr>
          <w:ilvl w:val="0"/>
          <w:numId w:val="13"/>
        </w:numPr>
        <w:tabs>
          <w:tab w:val="left" w:pos="780"/>
        </w:tabs>
        <w:spacing w:after="120"/>
        <w:ind w:left="357" w:hanging="357"/>
        <w:contextualSpacing w:val="0"/>
        <w:jc w:val="both"/>
        <w:rPr>
          <w:lang w:val="lt-LT"/>
        </w:rPr>
      </w:pPr>
      <w:bookmarkStart w:id="4" w:name="Buk_35"/>
      <w:bookmarkStart w:id="5" w:name="Buk_37"/>
      <w:r w:rsidRPr="00BF3655">
        <w:rPr>
          <w:rFonts w:eastAsia="Calibri"/>
          <w:lang w:val="lt-LT"/>
        </w:rPr>
        <w:t xml:space="preserve">A. D. </w:t>
      </w:r>
      <w:bookmarkEnd w:id="5"/>
      <w:r w:rsidR="00190590" w:rsidRPr="00BF3655">
        <w:rPr>
          <w:rFonts w:eastAsia="Calibri"/>
          <w:lang w:val="lt-LT"/>
        </w:rPr>
        <w:t>nuteistas už tai, kad</w:t>
      </w:r>
      <w:r w:rsidR="00EC799E" w:rsidRPr="00BF3655">
        <w:rPr>
          <w:rFonts w:eastAsia="Calibri"/>
          <w:lang w:val="lt-LT"/>
        </w:rPr>
        <w:t xml:space="preserve"> </w:t>
      </w:r>
      <w:r w:rsidR="00EC799E" w:rsidRPr="00BF3655">
        <w:rPr>
          <w:lang w:val="lt-LT"/>
        </w:rPr>
        <w:t>vairavo motorinę transporto priemonę būdamas neblaivus, jam</w:t>
      </w:r>
      <w:r w:rsidR="001518EE" w:rsidRPr="00BF3655">
        <w:rPr>
          <w:lang w:val="lt-LT"/>
        </w:rPr>
        <w:t xml:space="preserve"> buvo</w:t>
      </w:r>
      <w:r w:rsidR="00EC799E" w:rsidRPr="00BF3655">
        <w:rPr>
          <w:lang w:val="lt-LT"/>
        </w:rPr>
        <w:t xml:space="preserve"> nustatytas daugiau kaip 1,51 </w:t>
      </w:r>
      <w:r w:rsidR="001518EE" w:rsidRPr="00BF3655">
        <w:rPr>
          <w:lang w:val="lt-LT"/>
        </w:rPr>
        <w:t xml:space="preserve">promilės </w:t>
      </w:r>
      <w:r w:rsidR="00EC799E" w:rsidRPr="00BF3655">
        <w:rPr>
          <w:lang w:val="lt-LT"/>
        </w:rPr>
        <w:t>neblaivumas. Būtent, 2021 m. birželio 1 d. apie 16.41</w:t>
      </w:r>
      <w:r w:rsidR="00262096" w:rsidRPr="00BF3655">
        <w:rPr>
          <w:lang w:val="lt-LT"/>
        </w:rPr>
        <w:t> </w:t>
      </w:r>
      <w:r w:rsidR="001518EE" w:rsidRPr="00BF3655">
        <w:rPr>
          <w:lang w:val="lt-LT"/>
        </w:rPr>
        <w:t>val</w:t>
      </w:r>
      <w:r w:rsidR="00EC799E" w:rsidRPr="00BF3655">
        <w:rPr>
          <w:lang w:val="lt-LT"/>
        </w:rPr>
        <w:t>. Kaišiadorių r., magistraliniame kelyje Vilnius</w:t>
      </w:r>
      <w:r w:rsidR="001518EE" w:rsidRPr="00BF3655">
        <w:rPr>
          <w:lang w:val="lt-LT"/>
        </w:rPr>
        <w:t>–</w:t>
      </w:r>
      <w:r w:rsidR="00EC799E" w:rsidRPr="00BF3655">
        <w:rPr>
          <w:lang w:val="lt-LT"/>
        </w:rPr>
        <w:t xml:space="preserve">Kaunas, 84,150 kilometre, </w:t>
      </w:r>
      <w:bookmarkStart w:id="6" w:name="Buk_38"/>
      <w:r w:rsidRPr="00BF3655">
        <w:rPr>
          <w:lang w:val="lt-LT"/>
        </w:rPr>
        <w:t>A. D.</w:t>
      </w:r>
      <w:bookmarkEnd w:id="6"/>
      <w:r w:rsidR="00EC799E" w:rsidRPr="00BF3655">
        <w:rPr>
          <w:lang w:val="lt-LT"/>
        </w:rPr>
        <w:t>, važiuodamas iš Klaipėdos į Vilni</w:t>
      </w:r>
      <w:r w:rsidR="00392954" w:rsidRPr="00BF3655">
        <w:rPr>
          <w:lang w:val="lt-LT"/>
        </w:rPr>
        <w:t>ų</w:t>
      </w:r>
      <w:r w:rsidR="00EC799E" w:rsidRPr="00BF3655">
        <w:rPr>
          <w:lang w:val="lt-LT"/>
        </w:rPr>
        <w:t xml:space="preserve">, pažeidė </w:t>
      </w:r>
      <w:r w:rsidR="00392954" w:rsidRPr="00BF3655">
        <w:rPr>
          <w:lang w:val="lt-LT"/>
        </w:rPr>
        <w:t xml:space="preserve">Lietuvos Respublikos Vyriausybės 2002 m. gruodžio 11 d. nutarimu Nr. 1950 patvirtintų Kelių eismo taisyklių </w:t>
      </w:r>
      <w:r w:rsidR="00EC799E" w:rsidRPr="00BF3655">
        <w:rPr>
          <w:lang w:val="lt-LT"/>
        </w:rPr>
        <w:t xml:space="preserve">14 punkto reikalavimus, </w:t>
      </w:r>
      <w:r w:rsidR="001518EE" w:rsidRPr="00BF3655">
        <w:rPr>
          <w:lang w:val="lt-LT"/>
        </w:rPr>
        <w:t xml:space="preserve">nustatančius </w:t>
      </w:r>
      <w:r w:rsidR="00EC799E" w:rsidRPr="00BF3655">
        <w:rPr>
          <w:lang w:val="lt-LT"/>
        </w:rPr>
        <w:t xml:space="preserve">draudimą vairuoti transporto priemonę neblaiviems asmenims, </w:t>
      </w:r>
      <w:r w:rsidR="00392954" w:rsidRPr="00BF3655">
        <w:rPr>
          <w:lang w:val="lt-LT"/>
        </w:rPr>
        <w:t>t. y.</w:t>
      </w:r>
      <w:r w:rsidR="00EC799E" w:rsidRPr="00BF3655">
        <w:rPr>
          <w:lang w:val="lt-LT"/>
        </w:rPr>
        <w:t xml:space="preserve"> vairavo </w:t>
      </w:r>
      <w:r w:rsidR="001518EE" w:rsidRPr="00BF3655">
        <w:rPr>
          <w:lang w:val="lt-LT"/>
        </w:rPr>
        <w:t xml:space="preserve">sau </w:t>
      </w:r>
      <w:r w:rsidR="00EC799E" w:rsidRPr="00BF3655">
        <w:rPr>
          <w:lang w:val="lt-LT"/>
        </w:rPr>
        <w:t xml:space="preserve">priklausantį automobilį </w:t>
      </w:r>
      <w:bookmarkStart w:id="7" w:name="_Hlk117506226"/>
      <w:r w:rsidR="00EC799E" w:rsidRPr="00BF3655">
        <w:rPr>
          <w:lang w:val="lt-LT"/>
        </w:rPr>
        <w:t xml:space="preserve">„Mercedes-Benz S 320 CDI 4MATIC“, valst. Nr. </w:t>
      </w:r>
      <w:r w:rsidR="00CB6C17" w:rsidRPr="00BF3655">
        <w:rPr>
          <w:lang w:val="lt-LT"/>
        </w:rPr>
        <w:t>(</w:t>
      </w:r>
      <w:r w:rsidR="00CB6C17" w:rsidRPr="00BF3655">
        <w:rPr>
          <w:i/>
          <w:lang w:val="lt-LT"/>
        </w:rPr>
        <w:t>duomenys neskelbtini</w:t>
      </w:r>
      <w:r w:rsidR="00CB6C17" w:rsidRPr="00BF3655">
        <w:rPr>
          <w:lang w:val="lt-LT"/>
        </w:rPr>
        <w:t>)</w:t>
      </w:r>
      <w:r w:rsidR="00EC799E" w:rsidRPr="00BF3655">
        <w:rPr>
          <w:lang w:val="lt-LT"/>
        </w:rPr>
        <w:t xml:space="preserve">, </w:t>
      </w:r>
      <w:bookmarkEnd w:id="7"/>
      <w:r w:rsidR="00EC799E" w:rsidRPr="00BF3655">
        <w:rPr>
          <w:lang w:val="lt-LT"/>
        </w:rPr>
        <w:t xml:space="preserve">būdamas apsvaigęs nuo alkoholio, jam </w:t>
      </w:r>
      <w:r w:rsidR="001518EE" w:rsidRPr="00BF3655">
        <w:rPr>
          <w:lang w:val="lt-LT"/>
        </w:rPr>
        <w:t xml:space="preserve">buvo </w:t>
      </w:r>
      <w:r w:rsidR="00EC799E" w:rsidRPr="00BF3655">
        <w:rPr>
          <w:lang w:val="lt-LT"/>
        </w:rPr>
        <w:t>nustatytas 1,79 (įvedus galimą matavimo paklaidą</w:t>
      </w:r>
      <w:r w:rsidR="00262096" w:rsidRPr="00BF3655">
        <w:rPr>
          <w:lang w:val="lt-LT"/>
        </w:rPr>
        <w:t xml:space="preserve"> –</w:t>
      </w:r>
      <w:r w:rsidR="00EC799E" w:rsidRPr="00BF3655">
        <w:rPr>
          <w:lang w:val="lt-LT"/>
        </w:rPr>
        <w:t xml:space="preserve"> 1,7</w:t>
      </w:r>
      <w:r w:rsidR="00063E02" w:rsidRPr="00BF3655">
        <w:rPr>
          <w:lang w:val="lt-LT"/>
        </w:rPr>
        <w:t> </w:t>
      </w:r>
      <w:r w:rsidR="00EC799E" w:rsidRPr="00BF3655">
        <w:rPr>
          <w:lang w:val="lt-LT"/>
        </w:rPr>
        <w:t xml:space="preserve">procento) </w:t>
      </w:r>
      <w:r w:rsidR="001518EE" w:rsidRPr="00BF3655">
        <w:rPr>
          <w:lang w:val="lt-LT"/>
        </w:rPr>
        <w:t xml:space="preserve">promilės </w:t>
      </w:r>
      <w:r w:rsidR="00EC799E" w:rsidRPr="00BF3655">
        <w:rPr>
          <w:lang w:val="lt-LT"/>
        </w:rPr>
        <w:t>neblaivumas</w:t>
      </w:r>
      <w:r w:rsidR="00190590" w:rsidRPr="00BF3655">
        <w:rPr>
          <w:rFonts w:eastAsia="Calibri"/>
          <w:lang w:val="lt-LT"/>
        </w:rPr>
        <w:t>.</w:t>
      </w:r>
      <w:bookmarkEnd w:id="4"/>
    </w:p>
    <w:p w14:paraId="73FD4AEB" w14:textId="77777777" w:rsidR="00C12E9E" w:rsidRPr="009E73CE" w:rsidRDefault="00C12E9E" w:rsidP="009E73CE">
      <w:pPr>
        <w:pStyle w:val="Sraopastraipa"/>
        <w:tabs>
          <w:tab w:val="left" w:pos="780"/>
        </w:tabs>
        <w:ind w:left="357"/>
        <w:contextualSpacing w:val="0"/>
        <w:jc w:val="both"/>
        <w:rPr>
          <w:sz w:val="20"/>
          <w:szCs w:val="20"/>
          <w:lang w:val="lt-LT"/>
        </w:rPr>
      </w:pPr>
    </w:p>
    <w:p w14:paraId="57301E4C" w14:textId="77777777" w:rsidR="00C12E9E" w:rsidRPr="006C725B" w:rsidRDefault="006C725B" w:rsidP="00AA4595">
      <w:pPr>
        <w:tabs>
          <w:tab w:val="left" w:pos="780"/>
        </w:tabs>
        <w:spacing w:after="120"/>
        <w:jc w:val="center"/>
        <w:rPr>
          <w:rFonts w:eastAsia="Calibri"/>
          <w:lang w:val="lt-LT"/>
        </w:rPr>
      </w:pPr>
      <w:r>
        <w:rPr>
          <w:rFonts w:eastAsia="Calibri"/>
          <w:lang w:val="lt-LT"/>
        </w:rPr>
        <w:t xml:space="preserve">II. </w:t>
      </w:r>
      <w:r w:rsidR="00C12E9E" w:rsidRPr="006C725B">
        <w:rPr>
          <w:rFonts w:eastAsia="Calibri"/>
          <w:lang w:val="lt-LT"/>
        </w:rPr>
        <w:t xml:space="preserve">Kasacinio skundo </w:t>
      </w:r>
      <w:r w:rsidR="009B1B47" w:rsidRPr="006C725B">
        <w:rPr>
          <w:rFonts w:eastAsia="Calibri"/>
          <w:iCs/>
          <w:lang w:val="lt-LT"/>
        </w:rPr>
        <w:t>argumentai</w:t>
      </w:r>
    </w:p>
    <w:p w14:paraId="6C071D01" w14:textId="77777777" w:rsidR="006C725B" w:rsidRPr="009E73CE" w:rsidRDefault="006C725B" w:rsidP="009E73CE">
      <w:pPr>
        <w:pStyle w:val="Sraopastraipa"/>
        <w:tabs>
          <w:tab w:val="left" w:pos="780"/>
        </w:tabs>
        <w:ind w:left="357"/>
        <w:contextualSpacing w:val="0"/>
        <w:jc w:val="both"/>
        <w:rPr>
          <w:sz w:val="20"/>
          <w:szCs w:val="20"/>
          <w:lang w:val="lt-LT"/>
        </w:rPr>
      </w:pPr>
    </w:p>
    <w:p w14:paraId="67F08F92" w14:textId="506D9B68" w:rsidR="00125B47" w:rsidRPr="00B05BCC" w:rsidRDefault="006C725B" w:rsidP="006C725B">
      <w:pPr>
        <w:pStyle w:val="Sraopastraipa"/>
        <w:numPr>
          <w:ilvl w:val="0"/>
          <w:numId w:val="13"/>
        </w:numPr>
        <w:tabs>
          <w:tab w:val="left" w:pos="780"/>
        </w:tabs>
        <w:spacing w:after="120"/>
        <w:ind w:left="357" w:hanging="357"/>
        <w:contextualSpacing w:val="0"/>
        <w:jc w:val="both"/>
        <w:rPr>
          <w:lang w:val="lt-LT" w:bidi="lt-LT"/>
        </w:rPr>
      </w:pPr>
      <w:r w:rsidRPr="00B05BCC">
        <w:rPr>
          <w:lang w:val="lt-LT"/>
        </w:rPr>
        <w:t xml:space="preserve">Kasaciniu skundu nuteistasis </w:t>
      </w:r>
      <w:bookmarkStart w:id="8" w:name="Buk_39"/>
      <w:r w:rsidR="00C13EF7" w:rsidRPr="00BF3655">
        <w:rPr>
          <w:lang w:val="lt-LT"/>
        </w:rPr>
        <w:t xml:space="preserve">A. D. </w:t>
      </w:r>
      <w:bookmarkEnd w:id="8"/>
      <w:r w:rsidRPr="00B05BCC">
        <w:rPr>
          <w:lang w:val="lt-LT"/>
        </w:rPr>
        <w:t>prašo</w:t>
      </w:r>
      <w:r w:rsidR="00B05BCC">
        <w:rPr>
          <w:lang w:val="lt-LT"/>
        </w:rPr>
        <w:t xml:space="preserve"> panaikinti pirmosios instancijos teismo nuosprendį bei apeliacinės instancijos teismo nutartį ir bylą nutraukti</w:t>
      </w:r>
      <w:r w:rsidRPr="00B05BCC">
        <w:rPr>
          <w:lang w:val="lt-LT"/>
        </w:rPr>
        <w:t xml:space="preserve">. </w:t>
      </w:r>
      <w:r w:rsidR="00370050" w:rsidRPr="00B05BCC">
        <w:rPr>
          <w:lang w:val="lt-LT"/>
        </w:rPr>
        <w:t>Kasatorius skunde nurodo:</w:t>
      </w:r>
    </w:p>
    <w:p w14:paraId="12C0B693" w14:textId="10EFBB41" w:rsidR="007766E2" w:rsidRPr="00CD1FF1" w:rsidRDefault="00D8105B" w:rsidP="00CD1FF1">
      <w:pPr>
        <w:pStyle w:val="Sraopastraipa"/>
        <w:numPr>
          <w:ilvl w:val="1"/>
          <w:numId w:val="13"/>
        </w:numPr>
        <w:spacing w:after="120"/>
        <w:ind w:left="788" w:hanging="431"/>
        <w:contextualSpacing w:val="0"/>
        <w:jc w:val="both"/>
        <w:rPr>
          <w:lang w:val="lt-LT" w:bidi="lt-LT"/>
        </w:rPr>
      </w:pPr>
      <w:r>
        <w:rPr>
          <w:lang w:val="lt-LT" w:bidi="lt-LT"/>
        </w:rPr>
        <w:t>P</w:t>
      </w:r>
      <w:r w:rsidR="00E86360" w:rsidRPr="00CD1FF1">
        <w:rPr>
          <w:lang w:val="lt-LT"/>
        </w:rPr>
        <w:t xml:space="preserve">irmosios ir apeliacinės instancijos </w:t>
      </w:r>
      <w:r w:rsidR="001518EE" w:rsidRPr="00CD1FF1">
        <w:rPr>
          <w:lang w:val="lt-LT"/>
        </w:rPr>
        <w:t>teisma</w:t>
      </w:r>
      <w:r w:rsidR="001518EE">
        <w:rPr>
          <w:lang w:val="lt-LT"/>
        </w:rPr>
        <w:t>i</w:t>
      </w:r>
      <w:r w:rsidR="001518EE" w:rsidRPr="00CD1FF1">
        <w:rPr>
          <w:lang w:val="lt-LT"/>
        </w:rPr>
        <w:t xml:space="preserve"> </w:t>
      </w:r>
      <w:r w:rsidR="00E86360" w:rsidRPr="00CD1FF1">
        <w:rPr>
          <w:lang w:val="lt-LT"/>
        </w:rPr>
        <w:t>įrodymus byloje įvertino pažeisdami Lietuvos Respublikos baudžiamojo proceso kodekso</w:t>
      </w:r>
      <w:r w:rsidR="003652B9">
        <w:rPr>
          <w:lang w:val="lt-LT"/>
        </w:rPr>
        <w:t xml:space="preserve"> (toliau – ir BPK)</w:t>
      </w:r>
      <w:r w:rsidR="00C63C6C">
        <w:rPr>
          <w:lang w:val="lt-LT"/>
        </w:rPr>
        <w:t xml:space="preserve"> 20 </w:t>
      </w:r>
      <w:r w:rsidR="00E86360" w:rsidRPr="00CD1FF1">
        <w:rPr>
          <w:lang w:val="lt-LT"/>
        </w:rPr>
        <w:t xml:space="preserve">straipsnio 5 dalies reikalavimus, jų nepagrindė išsamiu ir nešališku visų bylos aplinkybių išnagrinėjimu. Apeliacinės instancijos teismas </w:t>
      </w:r>
      <w:r w:rsidR="00C2370D">
        <w:rPr>
          <w:lang w:val="lt-LT"/>
        </w:rPr>
        <w:t>nutartyje</w:t>
      </w:r>
      <w:r w:rsidR="00E86360" w:rsidRPr="00CD1FF1">
        <w:rPr>
          <w:lang w:val="lt-LT"/>
        </w:rPr>
        <w:t xml:space="preserve"> neišdėstė motyvuotų išvadų dėl dalies apeliacinio skundo esminių argumentų, savo </w:t>
      </w:r>
      <w:r w:rsidR="006924BF">
        <w:rPr>
          <w:lang w:val="lt-LT"/>
        </w:rPr>
        <w:t>argumentais</w:t>
      </w:r>
      <w:r w:rsidR="00E86360" w:rsidRPr="00CD1FF1">
        <w:rPr>
          <w:lang w:val="lt-LT"/>
        </w:rPr>
        <w:t xml:space="preserve"> ir išvadomis pablogino </w:t>
      </w:r>
      <w:r w:rsidR="006924BF">
        <w:rPr>
          <w:lang w:val="lt-LT"/>
        </w:rPr>
        <w:t>apelianto padėtį, n</w:t>
      </w:r>
      <w:r w:rsidR="00E86360" w:rsidRPr="00CD1FF1">
        <w:rPr>
          <w:lang w:val="lt-LT"/>
        </w:rPr>
        <w:t xml:space="preserve">utartį </w:t>
      </w:r>
      <w:r w:rsidR="006924BF">
        <w:rPr>
          <w:lang w:val="lt-LT"/>
        </w:rPr>
        <w:t>grindė</w:t>
      </w:r>
      <w:r w:rsidR="00E86360" w:rsidRPr="00CD1FF1">
        <w:rPr>
          <w:lang w:val="lt-LT"/>
        </w:rPr>
        <w:t xml:space="preserve"> tikėtinomis ir prieštaringomis išvadomis, nepašalino abejonių dėl kal</w:t>
      </w:r>
      <w:r w:rsidR="006924BF">
        <w:rPr>
          <w:lang w:val="lt-LT"/>
        </w:rPr>
        <w:t xml:space="preserve">tės padarius nusikalstamą veiką. </w:t>
      </w:r>
      <w:r w:rsidR="00E86360" w:rsidRPr="00CD1FF1">
        <w:rPr>
          <w:lang w:val="lt-LT"/>
        </w:rPr>
        <w:t xml:space="preserve">Teismai, pažeisdami </w:t>
      </w:r>
      <w:r w:rsidR="006924BF">
        <w:rPr>
          <w:lang w:val="lt-LT"/>
        </w:rPr>
        <w:t>BPK</w:t>
      </w:r>
      <w:r w:rsidR="00E86360" w:rsidRPr="00CD1FF1">
        <w:rPr>
          <w:lang w:val="lt-LT"/>
        </w:rPr>
        <w:t xml:space="preserve"> 20 straipsnio 5 dalies, </w:t>
      </w:r>
      <w:r w:rsidR="006924BF">
        <w:rPr>
          <w:lang w:val="lt-LT"/>
        </w:rPr>
        <w:t>44 </w:t>
      </w:r>
      <w:r w:rsidR="00E86360" w:rsidRPr="00CD1FF1">
        <w:rPr>
          <w:lang w:val="lt-LT"/>
        </w:rPr>
        <w:t xml:space="preserve">straipsnio 6 dalies reikalavimus, o apeliacinės instancijos teismas pažeisdamas ir </w:t>
      </w:r>
      <w:r w:rsidR="006924BF">
        <w:rPr>
          <w:lang w:val="lt-LT"/>
        </w:rPr>
        <w:t>BPK</w:t>
      </w:r>
      <w:r w:rsidR="0065347B">
        <w:rPr>
          <w:lang w:val="lt-LT"/>
        </w:rPr>
        <w:t xml:space="preserve"> 320 </w:t>
      </w:r>
      <w:r w:rsidR="00E86360" w:rsidRPr="00CD1FF1">
        <w:rPr>
          <w:lang w:val="lt-LT"/>
        </w:rPr>
        <w:t xml:space="preserve">straipsnio reikalavimus, suvaržė įstatymų garantuojamas </w:t>
      </w:r>
      <w:r w:rsidR="00B75BDB">
        <w:rPr>
          <w:lang w:val="lt-LT"/>
        </w:rPr>
        <w:t>nuteistojo</w:t>
      </w:r>
      <w:r w:rsidR="00685F6B">
        <w:rPr>
          <w:lang w:val="lt-LT"/>
        </w:rPr>
        <w:t xml:space="preserve"> teises</w:t>
      </w:r>
      <w:r w:rsidR="007766E2" w:rsidRPr="00CD1FF1">
        <w:rPr>
          <w:lang w:val="lt-LT" w:bidi="lt-LT"/>
        </w:rPr>
        <w:t>.</w:t>
      </w:r>
    </w:p>
    <w:p w14:paraId="0628D36A" w14:textId="036545AE" w:rsidR="00201AC3" w:rsidRPr="004C3B54" w:rsidRDefault="00DD7894" w:rsidP="004C3B54">
      <w:pPr>
        <w:pStyle w:val="Sraopastraipa"/>
        <w:numPr>
          <w:ilvl w:val="1"/>
          <w:numId w:val="13"/>
        </w:numPr>
        <w:spacing w:after="120"/>
        <w:ind w:left="788" w:hanging="431"/>
        <w:contextualSpacing w:val="0"/>
        <w:jc w:val="both"/>
        <w:rPr>
          <w:lang w:val="lt-LT" w:bidi="lt-LT"/>
        </w:rPr>
      </w:pPr>
      <w:r>
        <w:rPr>
          <w:lang w:val="lt-LT" w:bidi="lt-LT"/>
        </w:rPr>
        <w:t>Apeliacinės instancijos teismas</w:t>
      </w:r>
      <w:r w:rsidR="001C6404" w:rsidRPr="00CD1FF1">
        <w:rPr>
          <w:lang w:val="lt-LT" w:bidi="lt-LT"/>
        </w:rPr>
        <w:t xml:space="preserve"> tik formaliai nurodė, kad nenustatė jokių esminių baudžiamojo proceso įstatymo pažeidimų, nepagrįstai teigdamas, kad skundžiamo nuosprendžio teisėtumą ir pagrįstumą patikrino tiek, kiek to prašoma apeliaciniame skunde</w:t>
      </w:r>
      <w:r w:rsidR="00E951CE" w:rsidRPr="00CD1FF1">
        <w:rPr>
          <w:lang w:val="lt-LT" w:bidi="lt-LT"/>
        </w:rPr>
        <w:t>.</w:t>
      </w:r>
      <w:r w:rsidR="007C5610" w:rsidRPr="007C5610">
        <w:rPr>
          <w:lang w:val="lt-LT" w:bidi="lt-LT"/>
        </w:rPr>
        <w:t xml:space="preserve"> </w:t>
      </w:r>
      <w:r w:rsidR="007C5610">
        <w:rPr>
          <w:lang w:val="lt-LT" w:bidi="lt-LT"/>
        </w:rPr>
        <w:t>T</w:t>
      </w:r>
      <w:r w:rsidR="007C5610" w:rsidRPr="00CD1FF1">
        <w:rPr>
          <w:lang w:val="lt-LT" w:bidi="lt-LT"/>
        </w:rPr>
        <w:t>eismai ignoravo nurodytus pagrindus, galinčius kelti abejon</w:t>
      </w:r>
      <w:r w:rsidR="001518EE">
        <w:rPr>
          <w:lang w:val="lt-LT" w:bidi="lt-LT"/>
        </w:rPr>
        <w:t>ių</w:t>
      </w:r>
      <w:r w:rsidR="007C5610" w:rsidRPr="00CD1FF1">
        <w:rPr>
          <w:lang w:val="lt-LT" w:bidi="lt-LT"/>
        </w:rPr>
        <w:t xml:space="preserve"> dėl alkotesterio, kaip techninė</w:t>
      </w:r>
      <w:r w:rsidR="007C5610">
        <w:rPr>
          <w:lang w:val="lt-LT" w:bidi="lt-LT"/>
        </w:rPr>
        <w:t>s priemonės</w:t>
      </w:r>
      <w:r w:rsidR="001518EE">
        <w:rPr>
          <w:lang w:val="lt-LT" w:bidi="lt-LT"/>
        </w:rPr>
        <w:t>,</w:t>
      </w:r>
      <w:r w:rsidR="007C5610">
        <w:rPr>
          <w:lang w:val="lt-LT" w:bidi="lt-LT"/>
        </w:rPr>
        <w:t xml:space="preserve"> rodmenų patikimumo. Apeliacinės</w:t>
      </w:r>
      <w:r w:rsidR="007C5610" w:rsidRPr="00CD1FF1">
        <w:rPr>
          <w:lang w:val="lt-LT" w:bidi="lt-LT"/>
        </w:rPr>
        <w:t xml:space="preserve"> instancijos teismas ne</w:t>
      </w:r>
      <w:r w:rsidR="007C5610">
        <w:rPr>
          <w:lang w:val="lt-LT" w:bidi="lt-LT"/>
        </w:rPr>
        <w:t>a</w:t>
      </w:r>
      <w:r w:rsidR="007C5610" w:rsidRPr="00CD1FF1">
        <w:rPr>
          <w:lang w:val="lt-LT" w:bidi="lt-LT"/>
        </w:rPr>
        <w:t xml:space="preserve">tsakė į argumentus, kad teismo medicinos ekspertas J. Vėlavičius neturi kompetencijos nuspręsti dėl </w:t>
      </w:r>
      <w:r w:rsidR="007C5610">
        <w:rPr>
          <w:lang w:val="lt-LT" w:bidi="lt-LT"/>
        </w:rPr>
        <w:t>naudoto alkotesterio</w:t>
      </w:r>
      <w:r w:rsidR="007C5610" w:rsidRPr="00CD1FF1">
        <w:rPr>
          <w:lang w:val="lt-LT" w:bidi="lt-LT"/>
        </w:rPr>
        <w:t xml:space="preserve"> patikimumo.</w:t>
      </w:r>
      <w:r w:rsidR="00201AC3" w:rsidRPr="00201AC3">
        <w:rPr>
          <w:lang w:val="lt-LT" w:bidi="lt-LT"/>
        </w:rPr>
        <w:t xml:space="preserve"> </w:t>
      </w:r>
      <w:r w:rsidR="006B25A3">
        <w:rPr>
          <w:lang w:val="lt-LT"/>
        </w:rPr>
        <w:t>Atsižvelgiant</w:t>
      </w:r>
      <w:r w:rsidR="004D00D0" w:rsidRPr="006B25A3">
        <w:rPr>
          <w:lang w:val="lt-LT"/>
        </w:rPr>
        <w:t xml:space="preserve"> į tai, kad abiejų pareigūnų vaizdo kamerų įrašuose </w:t>
      </w:r>
      <w:bookmarkStart w:id="9" w:name="Buk_50"/>
      <w:r w:rsidR="00C13EF7" w:rsidRPr="00BF3655">
        <w:rPr>
          <w:lang w:val="lt-LT"/>
        </w:rPr>
        <w:t xml:space="preserve">A. D. </w:t>
      </w:r>
      <w:bookmarkEnd w:id="9"/>
      <w:r w:rsidR="004D00D0" w:rsidRPr="006B25A3">
        <w:rPr>
          <w:lang w:val="lt-LT"/>
        </w:rPr>
        <w:t xml:space="preserve">tikrinimo alkotesteriu laikas rodomas toks pats, </w:t>
      </w:r>
      <w:r w:rsidR="00AA3F2B">
        <w:rPr>
          <w:lang w:val="lt-LT"/>
        </w:rPr>
        <w:t>apeliaciniame skunde</w:t>
      </w:r>
      <w:r w:rsidR="004D00D0" w:rsidRPr="006B25A3">
        <w:rPr>
          <w:lang w:val="lt-LT"/>
        </w:rPr>
        <w:t xml:space="preserve"> </w:t>
      </w:r>
      <w:r w:rsidR="00121269">
        <w:rPr>
          <w:lang w:val="lt-LT"/>
        </w:rPr>
        <w:t>teigta</w:t>
      </w:r>
      <w:r w:rsidR="004D00D0" w:rsidRPr="006B25A3">
        <w:rPr>
          <w:lang w:val="lt-LT"/>
        </w:rPr>
        <w:t>, kad j</w:t>
      </w:r>
      <w:r w:rsidR="00262096">
        <w:rPr>
          <w:lang w:val="lt-LT"/>
        </w:rPr>
        <w:t>u</w:t>
      </w:r>
      <w:r w:rsidR="004D00D0" w:rsidRPr="006B25A3">
        <w:rPr>
          <w:lang w:val="lt-LT"/>
        </w:rPr>
        <w:t xml:space="preserve">ose laikas </w:t>
      </w:r>
      <w:r w:rsidR="001518EE">
        <w:rPr>
          <w:lang w:val="lt-LT"/>
        </w:rPr>
        <w:t xml:space="preserve">yra </w:t>
      </w:r>
      <w:r w:rsidR="004D00D0" w:rsidRPr="006B25A3">
        <w:rPr>
          <w:lang w:val="lt-LT"/>
        </w:rPr>
        <w:t>rodomas teisingas ir paneigia alkotesterio rodyto laiko, besiskiriančio beveik keturiomis minutėmis, teisingumą, o šis faktas yra pagrindas teigti, kad ir alkotesteriu kaip vientisa specialiąja technine priemone fiksuoti neblaivumo rezultatai buvo ar galėjo būti iškreipti. Šioje situacijoje abejonių nepašalina iki 2021</w:t>
      </w:r>
      <w:r w:rsidR="00121269">
        <w:rPr>
          <w:lang w:val="lt-LT"/>
        </w:rPr>
        <w:t xml:space="preserve"> m. rugpjūčio 24 d.</w:t>
      </w:r>
      <w:r w:rsidR="004D00D0" w:rsidRPr="006B25A3">
        <w:rPr>
          <w:lang w:val="lt-LT"/>
        </w:rPr>
        <w:t xml:space="preserve"> galiojęs alkotesterio patikros sertifikatas</w:t>
      </w:r>
      <w:r w:rsidR="00070941" w:rsidRPr="004C3B54">
        <w:rPr>
          <w:lang w:val="lt-LT" w:bidi="lt-LT"/>
        </w:rPr>
        <w:t>.</w:t>
      </w:r>
      <w:r w:rsidR="00164362">
        <w:rPr>
          <w:lang w:val="lt-LT" w:bidi="lt-LT"/>
        </w:rPr>
        <w:t xml:space="preserve"> </w:t>
      </w:r>
      <w:r w:rsidR="00201AC3" w:rsidRPr="004C3B54">
        <w:rPr>
          <w:lang w:val="lt-LT" w:bidi="lt-LT"/>
        </w:rPr>
        <w:t xml:space="preserve">Nepaneigti parodymai, kad kelios minutės prieš </w:t>
      </w:r>
      <w:r w:rsidR="00114C4B">
        <w:rPr>
          <w:lang w:val="lt-LT" w:bidi="lt-LT"/>
        </w:rPr>
        <w:t xml:space="preserve">tai, kai buvo </w:t>
      </w:r>
      <w:r w:rsidR="00114C4B" w:rsidRPr="004C3B54">
        <w:rPr>
          <w:lang w:val="lt-LT" w:bidi="lt-LT"/>
        </w:rPr>
        <w:t>sustabdy</w:t>
      </w:r>
      <w:r w:rsidR="00114C4B">
        <w:rPr>
          <w:lang w:val="lt-LT" w:bidi="lt-LT"/>
        </w:rPr>
        <w:t>tas,</w:t>
      </w:r>
      <w:r w:rsidR="00114C4B" w:rsidRPr="004C3B54">
        <w:rPr>
          <w:lang w:val="lt-LT" w:bidi="lt-LT"/>
        </w:rPr>
        <w:t xml:space="preserve"> </w:t>
      </w:r>
      <w:bookmarkStart w:id="10" w:name="Buk_40"/>
      <w:r w:rsidR="00C13EF7" w:rsidRPr="00BF3655">
        <w:rPr>
          <w:lang w:val="lt-LT" w:bidi="lt-LT"/>
        </w:rPr>
        <w:t xml:space="preserve">A. D. </w:t>
      </w:r>
      <w:bookmarkEnd w:id="10"/>
      <w:r w:rsidR="00201AC3" w:rsidRPr="004C3B54">
        <w:rPr>
          <w:lang w:val="lt-LT" w:bidi="lt-LT"/>
        </w:rPr>
        <w:t xml:space="preserve">dėl sveikatos problemų, blogos psichologinės būsenos vartojo namų gamybos vaisių ir vaistažolių užpiltinę. </w:t>
      </w:r>
      <w:r w:rsidR="00201AC3" w:rsidRPr="006E68A6">
        <w:rPr>
          <w:lang w:val="lt-LT" w:bidi="lt-LT"/>
        </w:rPr>
        <w:t>Nutartyje nepa</w:t>
      </w:r>
      <w:r w:rsidR="00800992" w:rsidRPr="006E68A6">
        <w:rPr>
          <w:lang w:val="lt-LT" w:bidi="lt-LT"/>
        </w:rPr>
        <w:t>si</w:t>
      </w:r>
      <w:r w:rsidR="00201AC3" w:rsidRPr="006E68A6">
        <w:rPr>
          <w:lang w:val="lt-LT" w:bidi="lt-LT"/>
        </w:rPr>
        <w:t>sakyta</w:t>
      </w:r>
      <w:r w:rsidR="00201AC3" w:rsidRPr="004C3B54">
        <w:rPr>
          <w:lang w:val="lt-LT" w:bidi="lt-LT"/>
        </w:rPr>
        <w:t xml:space="preserve"> dėl pirmosios instancijos teisme specialisto P. Petreikio duoto paaiškinimo, kad alkoholio koncentracijos (promilių) didėjimą patvirtina neseniai vartotas alkoholis (jo pagrindu pagaminta užpiltinė).</w:t>
      </w:r>
    </w:p>
    <w:p w14:paraId="67432AD9" w14:textId="07121DED" w:rsidR="007C5610" w:rsidRPr="0055121E" w:rsidRDefault="009D2A0F" w:rsidP="0055121E">
      <w:pPr>
        <w:pStyle w:val="Sraopastraipa"/>
        <w:numPr>
          <w:ilvl w:val="1"/>
          <w:numId w:val="13"/>
        </w:numPr>
        <w:spacing w:after="120"/>
        <w:ind w:left="788" w:hanging="431"/>
        <w:contextualSpacing w:val="0"/>
        <w:jc w:val="both"/>
        <w:rPr>
          <w:lang w:val="lt-LT"/>
        </w:rPr>
      </w:pPr>
      <w:r>
        <w:rPr>
          <w:lang w:val="lt-LT" w:bidi="lt-LT"/>
        </w:rPr>
        <w:t xml:space="preserve">Apeliacinės instancijos teismas pažeidė nuostatas, jog </w:t>
      </w:r>
      <w:r w:rsidRPr="00CD1FF1">
        <w:rPr>
          <w:lang w:val="lt-LT"/>
        </w:rPr>
        <w:t>jokie teismui pateikti duomenys neturi iš anksto nustatytos galios ir nė viena įrodymų rūšis neturi pranašumo prieš kitą</w:t>
      </w:r>
      <w:r>
        <w:rPr>
          <w:lang w:val="lt-LT"/>
        </w:rPr>
        <w:t xml:space="preserve">, suteikdamas didesnę galią alkotesterio </w:t>
      </w:r>
      <w:r w:rsidRPr="00CD1FF1">
        <w:rPr>
          <w:lang w:val="lt-LT"/>
        </w:rPr>
        <w:t>rodmenims, preziumuodamas jų patikimumą šios techninės priemonės sertifikatu</w:t>
      </w:r>
      <w:r w:rsidR="00F16F7B">
        <w:rPr>
          <w:lang w:val="lt-LT"/>
        </w:rPr>
        <w:t>,</w:t>
      </w:r>
      <w:r w:rsidR="00F16F7B" w:rsidRPr="00F16F7B">
        <w:rPr>
          <w:lang w:val="lt-LT"/>
        </w:rPr>
        <w:t xml:space="preserve"> </w:t>
      </w:r>
      <w:r w:rsidR="00F16F7B" w:rsidRPr="00CD1FF1">
        <w:rPr>
          <w:lang w:val="lt-LT"/>
        </w:rPr>
        <w:t>motyvuodamas tuo, kad tikrinimas alkotesteriu buvo atliktas po vairavimo praėjus mažiau laiko ir todėl šiuo prietaisu fiksuoti duomenys vertintini kaip tikslesni</w:t>
      </w:r>
      <w:r w:rsidR="00F16F7B">
        <w:rPr>
          <w:lang w:val="lt-LT"/>
        </w:rPr>
        <w:t>.</w:t>
      </w:r>
      <w:r w:rsidR="00011547" w:rsidRPr="00011547">
        <w:rPr>
          <w:lang w:val="lt-LT"/>
        </w:rPr>
        <w:t xml:space="preserve"> </w:t>
      </w:r>
      <w:r w:rsidR="00011547">
        <w:rPr>
          <w:lang w:val="lt-LT"/>
        </w:rPr>
        <w:t>T</w:t>
      </w:r>
      <w:r w:rsidR="00011547" w:rsidRPr="00CD1FF1">
        <w:rPr>
          <w:lang w:val="lt-LT"/>
        </w:rPr>
        <w:t>eismas nepaneigė argumentų, kad specialiu tyrimu, apimanči</w:t>
      </w:r>
      <w:r w:rsidR="001518EE">
        <w:rPr>
          <w:lang w:val="lt-LT"/>
        </w:rPr>
        <w:t>u</w:t>
      </w:r>
      <w:r w:rsidR="00011547" w:rsidRPr="00CD1FF1">
        <w:rPr>
          <w:lang w:val="lt-LT"/>
        </w:rPr>
        <w:t xml:space="preserve"> kompleksą medicininių priemonių, gauti rezultatai yra objektyvesni, patikimesni bei reikšmingi sprendžiant asmens atsakomybės klausimą, </w:t>
      </w:r>
      <w:r w:rsidR="001518EE">
        <w:rPr>
          <w:lang w:val="lt-LT"/>
        </w:rPr>
        <w:t>kad</w:t>
      </w:r>
      <w:r w:rsidR="001518EE" w:rsidRPr="00CD1FF1">
        <w:rPr>
          <w:lang w:val="lt-LT"/>
        </w:rPr>
        <w:t xml:space="preserve"> </w:t>
      </w:r>
      <w:r w:rsidR="00011547" w:rsidRPr="00CD1FF1">
        <w:rPr>
          <w:lang w:val="lt-LT"/>
        </w:rPr>
        <w:t>medicininio tyrimo metu nustatytas neblaivumo laipsnis yra svarbus, svarbesnis už specialiąja technine priemone ir tik vienu būdu (iškvepiant orą) nustat</w:t>
      </w:r>
      <w:r w:rsidR="00070941">
        <w:rPr>
          <w:lang w:val="lt-LT"/>
        </w:rPr>
        <w:t>ytą neblaivumo laipsnį.</w:t>
      </w:r>
    </w:p>
    <w:p w14:paraId="16CFC085" w14:textId="7BFDD5AC" w:rsidR="00827B08" w:rsidRPr="00B54E34" w:rsidRDefault="00C367FF" w:rsidP="00B54E34">
      <w:pPr>
        <w:pStyle w:val="Sraopastraipa"/>
        <w:numPr>
          <w:ilvl w:val="1"/>
          <w:numId w:val="13"/>
        </w:numPr>
        <w:spacing w:after="120"/>
        <w:ind w:left="788" w:hanging="431"/>
        <w:contextualSpacing w:val="0"/>
        <w:jc w:val="both"/>
        <w:rPr>
          <w:lang w:val="lt-LT" w:bidi="lt-LT"/>
        </w:rPr>
      </w:pPr>
      <w:r w:rsidRPr="00470BCE">
        <w:rPr>
          <w:lang w:val="lt-LT"/>
        </w:rPr>
        <w:t xml:space="preserve">Teismai neatsakė į argumentus, išdėstytus parodymuose ir </w:t>
      </w:r>
      <w:r w:rsidR="00470BCE" w:rsidRPr="00470BCE">
        <w:rPr>
          <w:lang w:val="lt-LT"/>
        </w:rPr>
        <w:t>skunde dėl Lietuvos Respublikos Vyriausybės</w:t>
      </w:r>
      <w:r w:rsidR="00380A79">
        <w:rPr>
          <w:lang w:val="lt-LT"/>
        </w:rPr>
        <w:t xml:space="preserve"> 2006 m. gegužės 12 d. Nr. 452</w:t>
      </w:r>
      <w:r w:rsidR="00470BCE" w:rsidRPr="00470BCE">
        <w:rPr>
          <w:lang w:val="lt-LT"/>
        </w:rPr>
        <w:t xml:space="preserve"> nutarimu patvirtintų Transporto priemones vairuojančių ir kitų asmenų neblaivumo ar apsvaigimo nustatymo taisyklių (toliau – </w:t>
      </w:r>
      <w:r w:rsidR="00904E5F">
        <w:rPr>
          <w:lang w:val="lt-LT"/>
        </w:rPr>
        <w:t xml:space="preserve">ir </w:t>
      </w:r>
      <w:r w:rsidR="00470BCE" w:rsidRPr="00470BCE">
        <w:rPr>
          <w:lang w:val="lt-LT"/>
        </w:rPr>
        <w:t>Taisyklės)</w:t>
      </w:r>
      <w:r w:rsidRPr="00470BCE">
        <w:rPr>
          <w:lang w:val="lt-LT"/>
        </w:rPr>
        <w:t xml:space="preserve"> </w:t>
      </w:r>
      <w:r w:rsidR="00470BCE" w:rsidRPr="00470BCE">
        <w:rPr>
          <w:lang w:val="lt-LT"/>
        </w:rPr>
        <w:t>3 punkto</w:t>
      </w:r>
      <w:r w:rsidR="00B54E34">
        <w:rPr>
          <w:lang w:val="lt-LT"/>
        </w:rPr>
        <w:t xml:space="preserve">. Tokioje situacijoje </w:t>
      </w:r>
      <w:r w:rsidRPr="00B54E34">
        <w:rPr>
          <w:lang w:val="lt-LT"/>
        </w:rPr>
        <w:t>reikšmingas bū</w:t>
      </w:r>
      <w:r w:rsidR="00B54E34">
        <w:rPr>
          <w:lang w:val="lt-LT"/>
        </w:rPr>
        <w:t xml:space="preserve">tų tik </w:t>
      </w:r>
      <w:r w:rsidR="001518EE">
        <w:rPr>
          <w:lang w:val="lt-LT"/>
        </w:rPr>
        <w:t xml:space="preserve">per medicininį </w:t>
      </w:r>
      <w:r w:rsidR="00B54E34">
        <w:rPr>
          <w:lang w:val="lt-LT"/>
        </w:rPr>
        <w:t>tikrinim</w:t>
      </w:r>
      <w:r w:rsidR="001518EE">
        <w:rPr>
          <w:lang w:val="lt-LT"/>
        </w:rPr>
        <w:t>ą</w:t>
      </w:r>
      <w:r w:rsidRPr="00B54E34">
        <w:rPr>
          <w:lang w:val="lt-LT"/>
        </w:rPr>
        <w:t xml:space="preserve"> nustatytas asmens neblaivumo laipsnis, jis galbūt ir būtų prilyginamas neblaivumui vairavimo metu ir tik jis būtų pagrindas spręsti dėl asmens atsakomybės rūšies. </w:t>
      </w:r>
      <w:r w:rsidR="00BD4DA8">
        <w:rPr>
          <w:lang w:val="lt-LT"/>
        </w:rPr>
        <w:t>Nesutinkama</w:t>
      </w:r>
      <w:r w:rsidRPr="00B54E34">
        <w:rPr>
          <w:lang w:val="lt-LT"/>
        </w:rPr>
        <w:t xml:space="preserve"> su </w:t>
      </w:r>
      <w:r w:rsidR="00B54E34">
        <w:rPr>
          <w:lang w:val="lt-LT"/>
        </w:rPr>
        <w:t>teisės aktams</w:t>
      </w:r>
      <w:r w:rsidRPr="00B54E34">
        <w:rPr>
          <w:lang w:val="lt-LT"/>
        </w:rPr>
        <w:t xml:space="preserve"> prieštaraujančia teismų išvada, kad asmens neblaivumo laipsnis svarbus tik toks, koks jis buvo vairavimo metu.</w:t>
      </w:r>
    </w:p>
    <w:p w14:paraId="3B196131" w14:textId="6058442A" w:rsidR="008566C0" w:rsidRPr="00CD1FF1" w:rsidRDefault="008566C0" w:rsidP="008566C0">
      <w:pPr>
        <w:pStyle w:val="Sraopastraipa"/>
        <w:numPr>
          <w:ilvl w:val="1"/>
          <w:numId w:val="13"/>
        </w:numPr>
        <w:spacing w:after="120"/>
        <w:ind w:left="788" w:hanging="431"/>
        <w:contextualSpacing w:val="0"/>
        <w:jc w:val="both"/>
        <w:rPr>
          <w:lang w:val="lt-LT" w:bidi="lt-LT"/>
        </w:rPr>
      </w:pPr>
      <w:r>
        <w:rPr>
          <w:lang w:val="lt-LT"/>
        </w:rPr>
        <w:lastRenderedPageBreak/>
        <w:t>Apeliacinės instancijos teismas nurodė sutinkantis, kad</w:t>
      </w:r>
      <w:r w:rsidR="00454B01" w:rsidRPr="00CD1FF1">
        <w:rPr>
          <w:lang w:val="lt-LT"/>
        </w:rPr>
        <w:t xml:space="preserve"> pirmosios instancijos teismas neanal</w:t>
      </w:r>
      <w:r>
        <w:rPr>
          <w:lang w:val="lt-LT"/>
        </w:rPr>
        <w:t>izavo nuteistojo į bylą pateiktos</w:t>
      </w:r>
      <w:r w:rsidR="00454B01" w:rsidRPr="00CD1FF1">
        <w:rPr>
          <w:lang w:val="lt-LT"/>
        </w:rPr>
        <w:t xml:space="preserve"> </w:t>
      </w:r>
      <w:r w:rsidRPr="00CD1FF1">
        <w:rPr>
          <w:lang w:val="lt-LT"/>
        </w:rPr>
        <w:t xml:space="preserve">medicinos gydytojo </w:t>
      </w:r>
      <w:r>
        <w:rPr>
          <w:lang w:val="lt-LT"/>
        </w:rPr>
        <w:t>P.</w:t>
      </w:r>
      <w:r w:rsidRPr="00CD1FF1">
        <w:rPr>
          <w:lang w:val="lt-LT"/>
        </w:rPr>
        <w:t xml:space="preserve"> Petreikio konsultacinė</w:t>
      </w:r>
      <w:r>
        <w:rPr>
          <w:lang w:val="lt-LT"/>
        </w:rPr>
        <w:t>s</w:t>
      </w:r>
      <w:r w:rsidRPr="00CD1FF1">
        <w:rPr>
          <w:lang w:val="lt-LT"/>
        </w:rPr>
        <w:t xml:space="preserve"> specialisto išvad</w:t>
      </w:r>
      <w:r>
        <w:rPr>
          <w:lang w:val="lt-LT"/>
        </w:rPr>
        <w:t>os</w:t>
      </w:r>
      <w:r w:rsidRPr="00CD1FF1">
        <w:rPr>
          <w:lang w:val="lt-LT"/>
        </w:rPr>
        <w:t xml:space="preserve"> Nr. 0062/21</w:t>
      </w:r>
      <w:r w:rsidR="00123F16">
        <w:rPr>
          <w:lang w:val="lt-LT"/>
        </w:rPr>
        <w:t xml:space="preserve">, </w:t>
      </w:r>
      <w:r w:rsidR="0089791F">
        <w:rPr>
          <w:lang w:val="lt-LT"/>
        </w:rPr>
        <w:t>t</w:t>
      </w:r>
      <w:r w:rsidR="001518EE">
        <w:rPr>
          <w:lang w:val="lt-LT"/>
        </w:rPr>
        <w:t>ai</w:t>
      </w:r>
      <w:r w:rsidR="00800992">
        <w:rPr>
          <w:lang w:val="lt-LT"/>
        </w:rPr>
        <w:t>gi</w:t>
      </w:r>
      <w:r w:rsidR="0089791F">
        <w:rPr>
          <w:lang w:val="lt-LT"/>
        </w:rPr>
        <w:t xml:space="preserve"> nesilaikyta </w:t>
      </w:r>
      <w:r w:rsidR="00123F16">
        <w:rPr>
          <w:lang w:val="lt-LT"/>
        </w:rPr>
        <w:t xml:space="preserve">BPK </w:t>
      </w:r>
      <w:r w:rsidR="00123F16" w:rsidRPr="00CD1FF1">
        <w:rPr>
          <w:lang w:val="lt-LT"/>
        </w:rPr>
        <w:t>20 straipsnio 5 dalies reikalavimų</w:t>
      </w:r>
      <w:r w:rsidR="00123F16">
        <w:rPr>
          <w:lang w:val="lt-LT"/>
        </w:rPr>
        <w:t xml:space="preserve">, tačiau šios klaidos taip ir neištaisė – </w:t>
      </w:r>
      <w:r w:rsidR="00123F16" w:rsidRPr="00CD1FF1">
        <w:rPr>
          <w:lang w:val="lt-LT"/>
        </w:rPr>
        <w:t xml:space="preserve">specialisto išvados </w:t>
      </w:r>
      <w:r w:rsidR="00123F16">
        <w:rPr>
          <w:lang w:val="lt-LT"/>
        </w:rPr>
        <w:t>nutartyje</w:t>
      </w:r>
      <w:r w:rsidR="00123F16" w:rsidRPr="00CD1FF1">
        <w:rPr>
          <w:lang w:val="lt-LT"/>
        </w:rPr>
        <w:t xml:space="preserve"> neįvertino</w:t>
      </w:r>
      <w:r w:rsidR="00AE602B">
        <w:rPr>
          <w:lang w:val="lt-LT"/>
        </w:rPr>
        <w:t>.</w:t>
      </w:r>
      <w:r w:rsidR="00385FE9">
        <w:rPr>
          <w:lang w:val="lt-LT"/>
        </w:rPr>
        <w:t xml:space="preserve"> Be to, a</w:t>
      </w:r>
      <w:r w:rsidR="00385FE9" w:rsidRPr="00CD1FF1">
        <w:rPr>
          <w:lang w:val="lt-LT"/>
        </w:rPr>
        <w:t xml:space="preserve">peliacinės instancijos teismas nurodė, kad vadovaujasi </w:t>
      </w:r>
      <w:r w:rsidR="00453A10">
        <w:rPr>
          <w:lang w:val="lt-LT"/>
        </w:rPr>
        <w:t>teismo medicinos specialistų J. </w:t>
      </w:r>
      <w:r w:rsidR="00385FE9" w:rsidRPr="00CD1FF1">
        <w:rPr>
          <w:lang w:val="lt-LT"/>
        </w:rPr>
        <w:t xml:space="preserve">Vėlavičiaus bei P. Petreikio nurodytu, tiek ekspertinėje, tiek ir teismų praktikoje pripažįstamu mažiausiu bei didžiausiu alkoholio </w:t>
      </w:r>
      <w:r w:rsidR="004E7E44">
        <w:rPr>
          <w:lang w:val="lt-LT"/>
        </w:rPr>
        <w:t>pašalinimo</w:t>
      </w:r>
      <w:r w:rsidR="004E7E44" w:rsidRPr="00CD1FF1">
        <w:rPr>
          <w:lang w:val="lt-LT"/>
        </w:rPr>
        <w:t xml:space="preserve"> </w:t>
      </w:r>
      <w:r w:rsidR="00385FE9" w:rsidRPr="00CD1FF1">
        <w:rPr>
          <w:lang w:val="lt-LT"/>
        </w:rPr>
        <w:t>iš žmogaus organizmo rod</w:t>
      </w:r>
      <w:r w:rsidR="00EA7CEB">
        <w:rPr>
          <w:lang w:val="lt-LT"/>
        </w:rPr>
        <w:t>ikliu</w:t>
      </w:r>
      <w:r w:rsidR="001518EE">
        <w:rPr>
          <w:lang w:val="lt-LT"/>
        </w:rPr>
        <w:t> </w:t>
      </w:r>
      <w:r w:rsidR="00EA7CEB">
        <w:rPr>
          <w:lang w:val="lt-LT"/>
        </w:rPr>
        <w:t>–</w:t>
      </w:r>
      <w:r w:rsidR="00385FE9" w:rsidRPr="00CD1FF1">
        <w:rPr>
          <w:lang w:val="lt-LT"/>
        </w:rPr>
        <w:t xml:space="preserve"> nuo 0,10 iki 0,25 promilės per valandą. Pažymėtina, kad teisėjų kolegija nevertino specialisto P. Petreikio išvadoje nurodytos didžiausios</w:t>
      </w:r>
      <w:r w:rsidR="00850EB8">
        <w:rPr>
          <w:lang w:val="lt-LT"/>
        </w:rPr>
        <w:t xml:space="preserve"> alkoholio </w:t>
      </w:r>
      <w:r w:rsidR="004E7E44">
        <w:rPr>
          <w:lang w:val="lt-LT"/>
        </w:rPr>
        <w:t xml:space="preserve">pašalinimo </w:t>
      </w:r>
      <w:r w:rsidR="00850EB8">
        <w:rPr>
          <w:lang w:val="lt-LT"/>
        </w:rPr>
        <w:t>normos –</w:t>
      </w:r>
      <w:r w:rsidR="00385FE9" w:rsidRPr="00CD1FF1">
        <w:rPr>
          <w:lang w:val="lt-LT"/>
        </w:rPr>
        <w:t xml:space="preserve"> iki 0,2 promilės per valandą.</w:t>
      </w:r>
      <w:r w:rsidR="00DE357B">
        <w:rPr>
          <w:lang w:val="lt-LT"/>
        </w:rPr>
        <w:t xml:space="preserve"> </w:t>
      </w:r>
      <w:r w:rsidR="00DE357B" w:rsidRPr="00DE357B">
        <w:rPr>
          <w:lang w:val="lt-LT"/>
        </w:rPr>
        <w:t xml:space="preserve">Teisėjų </w:t>
      </w:r>
      <w:r w:rsidR="00DE357B" w:rsidRPr="00CD1FF1">
        <w:rPr>
          <w:lang w:val="lt-LT"/>
        </w:rPr>
        <w:t xml:space="preserve">kolegijos vertinimas apie streso įtaką greičiausiam alkoholio skaidymui prieštarauja jos pačios konstatavimui, kad policijos pareigūnų naudotu alkotesteriu penkiolikos minučių intervalu buvo nustatytas 1,82 ir 1,84 </w:t>
      </w:r>
      <w:r w:rsidR="001518EE" w:rsidRPr="00CD1FF1">
        <w:rPr>
          <w:lang w:val="lt-LT"/>
        </w:rPr>
        <w:t>promil</w:t>
      </w:r>
      <w:r w:rsidR="001518EE">
        <w:rPr>
          <w:lang w:val="lt-LT"/>
        </w:rPr>
        <w:t>ės</w:t>
      </w:r>
      <w:r w:rsidR="001518EE" w:rsidRPr="00CD1FF1">
        <w:rPr>
          <w:lang w:val="lt-LT"/>
        </w:rPr>
        <w:t xml:space="preserve"> </w:t>
      </w:r>
      <w:r w:rsidR="00DE357B" w:rsidRPr="00CD1FF1">
        <w:rPr>
          <w:lang w:val="lt-LT"/>
        </w:rPr>
        <w:t>neblaivumas</w:t>
      </w:r>
      <w:r w:rsidR="00DE357B">
        <w:rPr>
          <w:lang w:val="lt-LT"/>
        </w:rPr>
        <w:t>.</w:t>
      </w:r>
    </w:p>
    <w:p w14:paraId="57B27B74" w14:textId="19A664BA" w:rsidR="00827B08" w:rsidRPr="00734C2B" w:rsidRDefault="001C242F" w:rsidP="00734C2B">
      <w:pPr>
        <w:pStyle w:val="Sraopastraipa"/>
        <w:numPr>
          <w:ilvl w:val="1"/>
          <w:numId w:val="13"/>
        </w:numPr>
        <w:spacing w:after="120"/>
        <w:ind w:left="788" w:hanging="431"/>
        <w:contextualSpacing w:val="0"/>
        <w:jc w:val="both"/>
        <w:rPr>
          <w:lang w:val="lt-LT" w:bidi="lt-LT"/>
        </w:rPr>
      </w:pPr>
      <w:r w:rsidRPr="001C242F">
        <w:rPr>
          <w:lang w:val="lt-LT"/>
        </w:rPr>
        <w:t xml:space="preserve">Apeliacinės instancijos teismo </w:t>
      </w:r>
      <w:r w:rsidR="00FC3ABA">
        <w:rPr>
          <w:lang w:val="lt-LT"/>
        </w:rPr>
        <w:t>nutarties</w:t>
      </w:r>
      <w:r w:rsidRPr="001C242F">
        <w:rPr>
          <w:lang w:val="lt-LT"/>
        </w:rPr>
        <w:t xml:space="preserve"> pagrindimas pirmosios in</w:t>
      </w:r>
      <w:r w:rsidR="00FC3ABA">
        <w:rPr>
          <w:lang w:val="lt-LT"/>
        </w:rPr>
        <w:t>s</w:t>
      </w:r>
      <w:r w:rsidRPr="001C242F">
        <w:rPr>
          <w:lang w:val="lt-LT"/>
        </w:rPr>
        <w:t xml:space="preserve">tancijos teismo neanalizuotais duomenimis, </w:t>
      </w:r>
      <w:r w:rsidR="00E26692">
        <w:rPr>
          <w:lang w:val="lt-LT"/>
        </w:rPr>
        <w:t>t. y.</w:t>
      </w:r>
      <w:r w:rsidRPr="001C242F">
        <w:rPr>
          <w:lang w:val="lt-LT"/>
        </w:rPr>
        <w:t xml:space="preserve"> vieninteliu streso </w:t>
      </w:r>
      <w:r w:rsidR="001518EE">
        <w:rPr>
          <w:lang w:val="lt-LT"/>
        </w:rPr>
        <w:t>veiksniu</w:t>
      </w:r>
      <w:r w:rsidRPr="001C242F">
        <w:rPr>
          <w:lang w:val="lt-LT"/>
        </w:rPr>
        <w:t>, neva turėjusiu įtakos greičiausiam galimam alkoholio skaidymui (0,25 prom</w:t>
      </w:r>
      <w:r w:rsidR="001518EE">
        <w:rPr>
          <w:lang w:val="lt-LT"/>
        </w:rPr>
        <w:t>.</w:t>
      </w:r>
      <w:r w:rsidRPr="001C242F">
        <w:rPr>
          <w:lang w:val="lt-LT"/>
        </w:rPr>
        <w:t xml:space="preserve">/val.), </w:t>
      </w:r>
      <w:r w:rsidR="00800992">
        <w:rPr>
          <w:lang w:val="lt-LT"/>
        </w:rPr>
        <w:t>nors</w:t>
      </w:r>
      <w:r w:rsidR="001518EE" w:rsidRPr="001C242F">
        <w:rPr>
          <w:lang w:val="lt-LT"/>
        </w:rPr>
        <w:t xml:space="preserve"> </w:t>
      </w:r>
      <w:r w:rsidRPr="001C242F">
        <w:rPr>
          <w:lang w:val="lt-LT"/>
        </w:rPr>
        <w:t xml:space="preserve">byla buvo nagrinėjama tik pagal </w:t>
      </w:r>
      <w:r w:rsidR="00A93A78">
        <w:rPr>
          <w:lang w:val="lt-LT"/>
        </w:rPr>
        <w:t>nuteistojo</w:t>
      </w:r>
      <w:r w:rsidRPr="001C242F">
        <w:rPr>
          <w:lang w:val="lt-LT"/>
        </w:rPr>
        <w:t xml:space="preserve"> apeliacinį skundą ir procesas buvo tęsiamas tik </w:t>
      </w:r>
      <w:r w:rsidR="00A93A78">
        <w:rPr>
          <w:lang w:val="lt-LT"/>
        </w:rPr>
        <w:t>nuteistojo</w:t>
      </w:r>
      <w:r w:rsidRPr="001C242F">
        <w:rPr>
          <w:lang w:val="lt-LT"/>
        </w:rPr>
        <w:t xml:space="preserve"> iniciatyva, pablogino </w:t>
      </w:r>
      <w:r w:rsidR="008D36F0">
        <w:rPr>
          <w:lang w:val="lt-LT"/>
        </w:rPr>
        <w:t>kas</w:t>
      </w:r>
      <w:r w:rsidR="00587FBE">
        <w:rPr>
          <w:lang w:val="lt-LT"/>
        </w:rPr>
        <w:t>a</w:t>
      </w:r>
      <w:r w:rsidR="008D36F0">
        <w:rPr>
          <w:lang w:val="lt-LT"/>
        </w:rPr>
        <w:t>toriaus</w:t>
      </w:r>
      <w:r w:rsidRPr="001C242F">
        <w:rPr>
          <w:lang w:val="lt-LT"/>
        </w:rPr>
        <w:t xml:space="preserve"> padėtį. T</w:t>
      </w:r>
      <w:r w:rsidR="001518EE">
        <w:rPr>
          <w:lang w:val="lt-LT"/>
        </w:rPr>
        <w:t>aip</w:t>
      </w:r>
      <w:r w:rsidRPr="001C242F">
        <w:rPr>
          <w:lang w:val="lt-LT"/>
        </w:rPr>
        <w:t xml:space="preserve"> apeliacinės instancijos teismas pažeidė ne tik </w:t>
      </w:r>
      <w:r w:rsidRPr="00326A35">
        <w:rPr>
          <w:i/>
          <w:lang w:val="lt-LT"/>
        </w:rPr>
        <w:t>non</w:t>
      </w:r>
      <w:r w:rsidR="00904E5F">
        <w:rPr>
          <w:i/>
          <w:lang w:val="lt-LT"/>
        </w:rPr>
        <w:t> </w:t>
      </w:r>
      <w:r w:rsidRPr="00326A35">
        <w:rPr>
          <w:i/>
          <w:lang w:val="lt-LT"/>
        </w:rPr>
        <w:t>reformatio in peius</w:t>
      </w:r>
      <w:r w:rsidRPr="001C242F">
        <w:rPr>
          <w:lang w:val="lt-LT"/>
        </w:rPr>
        <w:t xml:space="preserve"> </w:t>
      </w:r>
      <w:r w:rsidR="0029328C" w:rsidRPr="009D276F">
        <w:rPr>
          <w:iCs/>
          <w:lang w:val="lt-LT"/>
        </w:rPr>
        <w:t>(draudžiama sunkinti skundą padavusio asmens padėtį)</w:t>
      </w:r>
      <w:r w:rsidR="0029328C">
        <w:rPr>
          <w:lang w:val="lt-LT"/>
        </w:rPr>
        <w:t xml:space="preserve"> </w:t>
      </w:r>
      <w:r w:rsidRPr="001C242F">
        <w:rPr>
          <w:lang w:val="lt-LT"/>
        </w:rPr>
        <w:t>principą</w:t>
      </w:r>
      <w:r w:rsidR="001518EE">
        <w:rPr>
          <w:lang w:val="lt-LT"/>
        </w:rPr>
        <w:t>,</w:t>
      </w:r>
      <w:r w:rsidRPr="001C242F">
        <w:rPr>
          <w:lang w:val="lt-LT"/>
        </w:rPr>
        <w:t xml:space="preserve"> bet ir esminį BPK 320 straipsnio 4 dalyje </w:t>
      </w:r>
      <w:r w:rsidR="001518EE" w:rsidRPr="001C242F">
        <w:rPr>
          <w:lang w:val="lt-LT"/>
        </w:rPr>
        <w:t>nu</w:t>
      </w:r>
      <w:r w:rsidR="001518EE">
        <w:rPr>
          <w:lang w:val="lt-LT"/>
        </w:rPr>
        <w:t>st</w:t>
      </w:r>
      <w:r w:rsidR="001518EE" w:rsidRPr="001C242F">
        <w:rPr>
          <w:lang w:val="lt-LT"/>
        </w:rPr>
        <w:t xml:space="preserve">atytą </w:t>
      </w:r>
      <w:r w:rsidRPr="001C242F">
        <w:rPr>
          <w:lang w:val="lt-LT"/>
        </w:rPr>
        <w:t>draudimą pabloginti nuteistojo padėtį, kai nėra prokuroro skundo</w:t>
      </w:r>
      <w:r w:rsidR="009E7212">
        <w:rPr>
          <w:lang w:val="lt-LT"/>
        </w:rPr>
        <w:t>,</w:t>
      </w:r>
      <w:r w:rsidRPr="001C242F">
        <w:rPr>
          <w:lang w:val="lt-LT"/>
        </w:rPr>
        <w:t xml:space="preserve"> </w:t>
      </w:r>
      <w:r w:rsidR="00800992">
        <w:rPr>
          <w:lang w:val="lt-LT"/>
        </w:rPr>
        <w:t>taip pat</w:t>
      </w:r>
      <w:r w:rsidR="00800992" w:rsidRPr="001C242F">
        <w:rPr>
          <w:lang w:val="lt-LT"/>
        </w:rPr>
        <w:t xml:space="preserve"> </w:t>
      </w:r>
      <w:r w:rsidRPr="001C242F">
        <w:rPr>
          <w:lang w:val="lt-LT"/>
        </w:rPr>
        <w:t>daugiau, negu to prašoma apeliaciniame skunde</w:t>
      </w:r>
      <w:r w:rsidR="00326A35">
        <w:rPr>
          <w:lang w:val="lt-LT"/>
        </w:rPr>
        <w:t>.</w:t>
      </w:r>
      <w:r w:rsidR="00342F26" w:rsidRPr="00734C2B">
        <w:rPr>
          <w:lang w:val="lt-LT"/>
        </w:rPr>
        <w:t xml:space="preserve"> </w:t>
      </w:r>
    </w:p>
    <w:p w14:paraId="7536E522" w14:textId="207D4A7C" w:rsidR="00461390" w:rsidRPr="00CD1FF1" w:rsidRDefault="00A57C81" w:rsidP="00461390">
      <w:pPr>
        <w:pStyle w:val="Pagrindinistekstas"/>
        <w:numPr>
          <w:ilvl w:val="1"/>
          <w:numId w:val="13"/>
        </w:numPr>
        <w:spacing w:after="120"/>
        <w:ind w:left="788" w:hanging="431"/>
      </w:pPr>
      <w:r w:rsidRPr="00CD1FF1">
        <w:t>Apeliacinės in</w:t>
      </w:r>
      <w:r w:rsidR="00CB699C">
        <w:t>s</w:t>
      </w:r>
      <w:r w:rsidRPr="00CD1FF1">
        <w:t xml:space="preserve">tancijos teismas sutiko, kad policijos pareigūnai neblaivumo tikrinimą </w:t>
      </w:r>
      <w:r w:rsidR="007252E8">
        <w:t>baigė vėliau, po 17.35 val</w:t>
      </w:r>
      <w:r w:rsidRPr="00CD1FF1">
        <w:t>., tačiau nepateikė jokių įrodymų, patvirtinančių, kada konkrečiai tikrinimas buvo baigtas.</w:t>
      </w:r>
      <w:r w:rsidR="00DA6DB8">
        <w:t xml:space="preserve"> Kasatorius </w:t>
      </w:r>
      <w:r w:rsidR="00B73DDF" w:rsidRPr="00CD1FF1">
        <w:t>policijos pareigūnų buv</w:t>
      </w:r>
      <w:r w:rsidR="00DA6DB8">
        <w:t>o</w:t>
      </w:r>
      <w:r w:rsidR="00B73DDF" w:rsidRPr="00CD1FF1">
        <w:t xml:space="preserve"> </w:t>
      </w:r>
      <w:r w:rsidR="00DA6DB8" w:rsidRPr="00CD1FF1">
        <w:t xml:space="preserve">faktiškai </w:t>
      </w:r>
      <w:r w:rsidR="00B73DDF" w:rsidRPr="00CD1FF1">
        <w:t xml:space="preserve">sulaikytas ir dėl to </w:t>
      </w:r>
      <w:r w:rsidR="00DA6DB8">
        <w:t>šio</w:t>
      </w:r>
      <w:r w:rsidR="00B73DDF" w:rsidRPr="00CD1FF1">
        <w:t xml:space="preserve"> teisė per kuo trumpesnį laiką kreiptis į </w:t>
      </w:r>
      <w:r w:rsidR="00DA6DB8">
        <w:t xml:space="preserve">asmens sveikatos priežiūros įstaigą </w:t>
      </w:r>
      <w:r w:rsidR="00B73DDF" w:rsidRPr="00CD1FF1">
        <w:t xml:space="preserve">buvo apribota. </w:t>
      </w:r>
      <w:r w:rsidR="00461390">
        <w:t>Teismo teisėjų kolegijos n</w:t>
      </w:r>
      <w:r w:rsidR="00461390" w:rsidRPr="00CD1FF1">
        <w:t xml:space="preserve">utartyje daroma išvada, kad </w:t>
      </w:r>
      <w:r w:rsidR="00461390">
        <w:t>kasatoriaus</w:t>
      </w:r>
      <w:r w:rsidR="00461390" w:rsidRPr="00CD1FF1">
        <w:t xml:space="preserve"> galimybė kreiptis į </w:t>
      </w:r>
      <w:r w:rsidR="00461390">
        <w:t xml:space="preserve">asmens sveikatos priežiūros įstaigą </w:t>
      </w:r>
      <w:r w:rsidR="00461390" w:rsidRPr="00CD1FF1">
        <w:t>nebebuvo ribojama po to, kai neblaivumo tikrinimas buvo baigtas, logiškai prieštarauja jos pačios teiginiams, kad</w:t>
      </w:r>
      <w:r w:rsidR="009E7212">
        <w:t>,</w:t>
      </w:r>
      <w:r w:rsidR="00461390" w:rsidRPr="00CD1FF1">
        <w:t xml:space="preserve"> </w:t>
      </w:r>
      <w:r w:rsidR="00461390">
        <w:t>kasatoriui</w:t>
      </w:r>
      <w:r w:rsidR="00461390" w:rsidRPr="00CD1FF1">
        <w:t xml:space="preserve"> išlipus iš savo automobilio</w:t>
      </w:r>
      <w:r w:rsidR="009E7212">
        <w:t>,</w:t>
      </w:r>
      <w:r w:rsidR="00461390" w:rsidRPr="00CD1FF1">
        <w:t xml:space="preserve"> </w:t>
      </w:r>
      <w:r w:rsidR="00461390">
        <w:t xml:space="preserve">šio elgesys nebuvo adekvatus, </w:t>
      </w:r>
      <w:r w:rsidR="00461390" w:rsidRPr="00CD1FF1">
        <w:t xml:space="preserve">buvo neprognozuojamas, o aplinka buvo nesaugi, </w:t>
      </w:r>
      <w:r w:rsidR="009E7212" w:rsidRPr="00CD1FF1">
        <w:t>t</w:t>
      </w:r>
      <w:r w:rsidR="009E7212">
        <w:t>aip</w:t>
      </w:r>
      <w:r w:rsidR="009E7212" w:rsidRPr="00CD1FF1">
        <w:t xml:space="preserve"> </w:t>
      </w:r>
      <w:r w:rsidR="00461390" w:rsidRPr="00CD1FF1">
        <w:t xml:space="preserve">pateisinant pareigūnų veiksmus </w:t>
      </w:r>
      <w:r w:rsidR="00461390">
        <w:t>(užrakinimas</w:t>
      </w:r>
      <w:r w:rsidR="00461390" w:rsidRPr="00CD1FF1">
        <w:t xml:space="preserve"> tarnybiniame automobilyje</w:t>
      </w:r>
      <w:r w:rsidR="00461390">
        <w:t>)</w:t>
      </w:r>
      <w:r w:rsidR="00461390" w:rsidRPr="00CD1FF1">
        <w:t>.</w:t>
      </w:r>
      <w:r w:rsidR="000754A4">
        <w:t xml:space="preserve"> Be to, n</w:t>
      </w:r>
      <w:r w:rsidR="000754A4" w:rsidRPr="00CD1FF1">
        <w:t>esant dalies pareigūnų naudotų vaizdo kamerų įrašų</w:t>
      </w:r>
      <w:r w:rsidR="00904E5F">
        <w:t>,</w:t>
      </w:r>
      <w:r w:rsidR="000754A4" w:rsidRPr="00CD1FF1">
        <w:t xml:space="preserve"> nepaneigta, kad būtent tuo metu, kai kameromis atliekami veiksmai nebuvo fiksuojami, </w:t>
      </w:r>
      <w:r w:rsidR="00331F8A">
        <w:t xml:space="preserve">jis </w:t>
      </w:r>
      <w:r w:rsidR="000754A4" w:rsidRPr="00CD1FF1">
        <w:t>reišk</w:t>
      </w:r>
      <w:r w:rsidR="0093052E">
        <w:t>ė</w:t>
      </w:r>
      <w:r w:rsidR="000754A4" w:rsidRPr="00CD1FF1">
        <w:t xml:space="preserve"> savo pageidavimą atlikti medicininę apžiūrą.</w:t>
      </w:r>
      <w:r w:rsidR="009D6115" w:rsidRPr="009D6115">
        <w:t xml:space="preserve"> </w:t>
      </w:r>
      <w:r w:rsidR="009D6115">
        <w:t>A</w:t>
      </w:r>
      <w:r w:rsidR="009D6115" w:rsidRPr="00CD1FF1">
        <w:t xml:space="preserve">peliacinės instancijos teismo teiginiai ir išvados, kad </w:t>
      </w:r>
      <w:r w:rsidR="009D6115">
        <w:t>kasatorius</w:t>
      </w:r>
      <w:r w:rsidR="009D6115" w:rsidRPr="00CD1FF1">
        <w:t xml:space="preserve"> tinkamai ir laiku policijos pareigūnams nepareišk</w:t>
      </w:r>
      <w:r w:rsidR="009D6115">
        <w:t>ė</w:t>
      </w:r>
      <w:r w:rsidR="009D6115" w:rsidRPr="00CD1FF1">
        <w:t xml:space="preserve"> pageidavimo vykti į </w:t>
      </w:r>
      <w:r w:rsidR="009D6115">
        <w:t xml:space="preserve">asmens sveikatos priežiūros įstaigą </w:t>
      </w:r>
      <w:r w:rsidR="009D6115" w:rsidRPr="00CD1FF1">
        <w:t>atlikti medicinin</w:t>
      </w:r>
      <w:r w:rsidR="009E7212">
        <w:t>ės</w:t>
      </w:r>
      <w:r w:rsidR="009D6115" w:rsidRPr="00CD1FF1">
        <w:t xml:space="preserve"> apžiūr</w:t>
      </w:r>
      <w:r w:rsidR="009E7212">
        <w:t>os</w:t>
      </w:r>
      <w:r w:rsidR="009D6115" w:rsidRPr="00CD1FF1">
        <w:t>, tai įvykio vietoje padar</w:t>
      </w:r>
      <w:r w:rsidR="009D6115">
        <w:t>ė</w:t>
      </w:r>
      <w:r w:rsidR="00537746">
        <w:t xml:space="preserve"> pavėluotai, tik po 18 </w:t>
      </w:r>
      <w:r w:rsidR="009E7212" w:rsidRPr="00CD1FF1">
        <w:t>val</w:t>
      </w:r>
      <w:r w:rsidR="009E7212">
        <w:t>.</w:t>
      </w:r>
      <w:r w:rsidR="009D6115" w:rsidRPr="00CD1FF1">
        <w:t>, nėra pagrįst</w:t>
      </w:r>
      <w:r w:rsidR="00904E5F">
        <w:t>i</w:t>
      </w:r>
      <w:r w:rsidR="009D6115" w:rsidRPr="00CD1FF1">
        <w:t xml:space="preserve"> išsamiu ir nešališku</w:t>
      </w:r>
      <w:r w:rsidR="009D6115">
        <w:t xml:space="preserve"> bylos aplinkybių išnagrinėjimu.</w:t>
      </w:r>
      <w:r w:rsidR="00424F73" w:rsidRPr="00424F73">
        <w:t xml:space="preserve"> </w:t>
      </w:r>
      <w:r w:rsidR="00424F73">
        <w:t>N</w:t>
      </w:r>
      <w:r w:rsidR="00424F73" w:rsidRPr="00CD1FF1">
        <w:t xml:space="preserve">ors pirmosios instancijos teismas dėl </w:t>
      </w:r>
      <w:r w:rsidR="00424F73">
        <w:t>kasatoriaus</w:t>
      </w:r>
      <w:r w:rsidR="00424F73" w:rsidRPr="00CD1FF1">
        <w:t xml:space="preserve"> valios pareiškimo vykti į </w:t>
      </w:r>
      <w:r w:rsidR="00424F73">
        <w:t xml:space="preserve">asmens sveikatos priežiūros įstaigą </w:t>
      </w:r>
      <w:r w:rsidR="00424F73" w:rsidRPr="00CD1FF1">
        <w:t xml:space="preserve">ir nuvykimo laiko </w:t>
      </w:r>
      <w:r w:rsidR="009E7212">
        <w:t>bei</w:t>
      </w:r>
      <w:r w:rsidR="009E7212" w:rsidRPr="00CD1FF1">
        <w:t xml:space="preserve"> </w:t>
      </w:r>
      <w:r w:rsidR="00424F73" w:rsidRPr="00CD1FF1">
        <w:t xml:space="preserve">įtakos </w:t>
      </w:r>
      <w:r w:rsidR="00424F73">
        <w:t>šio</w:t>
      </w:r>
      <w:r w:rsidR="00424F73" w:rsidRPr="00CD1FF1">
        <w:t xml:space="preserve"> atsako</w:t>
      </w:r>
      <w:r w:rsidR="00424F73">
        <w:t>mybei jokio vertinimo n</w:t>
      </w:r>
      <w:r w:rsidR="00424F73" w:rsidRPr="00CD1FF1">
        <w:t>uosprendyje nepateikė, pažymėta</w:t>
      </w:r>
      <w:r w:rsidR="00424F73">
        <w:t>, kad</w:t>
      </w:r>
      <w:r w:rsidR="00424F73" w:rsidRPr="00CD1FF1">
        <w:t xml:space="preserve"> šią bylą nagrinėjusios </w:t>
      </w:r>
      <w:r w:rsidR="009E7212">
        <w:t xml:space="preserve">teisėjų </w:t>
      </w:r>
      <w:r w:rsidR="00424F73" w:rsidRPr="00CD1FF1">
        <w:t>kolegijos pranešėjo ir pirmininko atskiroj</w:t>
      </w:r>
      <w:r w:rsidR="00424F73">
        <w:t xml:space="preserve">oje nuomonėje </w:t>
      </w:r>
      <w:r w:rsidR="00424F73" w:rsidRPr="00CD1FF1">
        <w:t xml:space="preserve">nurodyta, </w:t>
      </w:r>
      <w:r w:rsidR="009E7212">
        <w:t>jog</w:t>
      </w:r>
      <w:r w:rsidR="009E7212" w:rsidRPr="00CD1FF1">
        <w:t xml:space="preserve"> </w:t>
      </w:r>
      <w:r w:rsidR="00424F73" w:rsidRPr="00CD1FF1">
        <w:t>būtent policijos pareigūnų veiksmus (delsimą juos atlikti operatyviai ir tinkam</w:t>
      </w:r>
      <w:r w:rsidR="00904E5F">
        <w:t>a</w:t>
      </w:r>
      <w:r w:rsidR="00424F73" w:rsidRPr="00CD1FF1">
        <w:t xml:space="preserve">i) reikėtų vertinti kaip sutrukdžiusius </w:t>
      </w:r>
      <w:bookmarkStart w:id="11" w:name="Buk_41"/>
      <w:r w:rsidR="00C13EF7" w:rsidRPr="00BF3655">
        <w:t xml:space="preserve">A. D. </w:t>
      </w:r>
      <w:bookmarkEnd w:id="11"/>
      <w:r w:rsidR="00424F73" w:rsidRPr="00CD1FF1">
        <w:t>laiku ir tinkamai pasinaudoti teise kreiptis į sveikatos priežiūros įstaigą, kad būtų atlikta medicininė apžiūra jo lėšomis</w:t>
      </w:r>
      <w:r w:rsidR="00E03A6C">
        <w:t>.</w:t>
      </w:r>
      <w:r w:rsidR="00424F73" w:rsidRPr="00CD1FF1">
        <w:t xml:space="preserve"> </w:t>
      </w:r>
      <w:bookmarkStart w:id="12" w:name="Buk_51"/>
      <w:r w:rsidR="00C13EF7" w:rsidRPr="00BF3655">
        <w:t xml:space="preserve">A. D. </w:t>
      </w:r>
      <w:bookmarkEnd w:id="12"/>
      <w:r w:rsidR="00424F73" w:rsidRPr="00CD1FF1">
        <w:t>veiksmuose nėra nusikaltimo sudėties.</w:t>
      </w:r>
    </w:p>
    <w:p w14:paraId="56013AF1" w14:textId="31ED1541" w:rsidR="004C507E" w:rsidRDefault="004D526F" w:rsidP="00A41B14">
      <w:pPr>
        <w:pStyle w:val="Pagrindinistekstas"/>
        <w:numPr>
          <w:ilvl w:val="1"/>
          <w:numId w:val="13"/>
        </w:numPr>
        <w:spacing w:after="120"/>
        <w:ind w:left="788" w:hanging="431"/>
      </w:pPr>
      <w:r>
        <w:t xml:space="preserve">Netinkamai pritaikytas baudžiamasis įstatymas (BK 72 straipsnis) pritaikius turto, kurio vertė atitinka </w:t>
      </w:r>
      <w:r w:rsidR="0027550E">
        <w:t>dvigubą</w:t>
      </w:r>
      <w:r>
        <w:t xml:space="preserve"> paskirto</w:t>
      </w:r>
      <w:r w:rsidR="0027550E">
        <w:t>s</w:t>
      </w:r>
      <w:r>
        <w:t xml:space="preserve"> bausmės </w:t>
      </w:r>
      <w:r w:rsidR="0027550E">
        <w:t xml:space="preserve">dydį, konfiskavimą, </w:t>
      </w:r>
      <w:r w:rsidR="006278FA">
        <w:t xml:space="preserve">kadangi </w:t>
      </w:r>
      <w:r w:rsidR="0027550E">
        <w:t>tai p</w:t>
      </w:r>
      <w:r>
        <w:t>rieštarauja teisingumo ir proporcingumo principams.</w:t>
      </w:r>
      <w:r w:rsidR="00A41B14">
        <w:t xml:space="preserve"> </w:t>
      </w:r>
      <w:r w:rsidR="008D001E">
        <w:t xml:space="preserve">Apeliacinės instancijos teismas, nepaisydamas to, kad pirmosios instancijos teismas savo sprendimo konfiskuoti turtą nemotyvavo, </w:t>
      </w:r>
      <w:r w:rsidR="009E7212">
        <w:t>nu</w:t>
      </w:r>
      <w:r w:rsidR="008D001E">
        <w:t>sprendė, kad baudžiamojo įstatymo taiky</w:t>
      </w:r>
      <w:r w:rsidR="003842C7">
        <w:t>mo klaidų šis teismas nepadarė.</w:t>
      </w:r>
      <w:r w:rsidR="003702B2">
        <w:t xml:space="preserve"> Teisėjų kolegija tinkamai neatsakė į skundo argumentą, kad konfiskuojamo turto vertė gali būti ne mažiau kaip du kartus didesnė už paskirtos bausmės dydį ir vien šia prasme toji baudžiamojo poveikio priemonė yra neproporcinga, savo esme prilygintina bausmei.</w:t>
      </w:r>
    </w:p>
    <w:p w14:paraId="083F177B" w14:textId="56CC9333" w:rsidR="00CB5150" w:rsidRDefault="00AE1FF2" w:rsidP="00CB5150">
      <w:pPr>
        <w:pStyle w:val="Pagrindinistekstas"/>
        <w:numPr>
          <w:ilvl w:val="1"/>
          <w:numId w:val="13"/>
        </w:numPr>
        <w:spacing w:after="120"/>
        <w:ind w:left="788" w:hanging="431"/>
      </w:pPr>
      <w:r>
        <w:lastRenderedPageBreak/>
        <w:t>Apeliacinės instancijos teismo t</w:t>
      </w:r>
      <w:r w:rsidR="005A1743">
        <w:t xml:space="preserve">eisėjų kolegija, </w:t>
      </w:r>
      <w:r w:rsidR="00A26B7A">
        <w:t>vertindama</w:t>
      </w:r>
      <w:r w:rsidR="00A545C0" w:rsidRPr="00A545C0">
        <w:t xml:space="preserve"> </w:t>
      </w:r>
      <w:bookmarkStart w:id="13" w:name="Buk_52"/>
      <w:r w:rsidR="00C13EF7" w:rsidRPr="00BF3655">
        <w:t xml:space="preserve">A. D. </w:t>
      </w:r>
      <w:bookmarkEnd w:id="13"/>
      <w:r w:rsidR="00A545C0">
        <w:t>kaip teigiamą asmenybę pagrindžianči</w:t>
      </w:r>
      <w:r w:rsidR="005D3CC3">
        <w:t>us</w:t>
      </w:r>
      <w:r w:rsidR="00A545C0">
        <w:t xml:space="preserve"> </w:t>
      </w:r>
      <w:r w:rsidR="00EC78D0">
        <w:t>apeliaciniame skunde išdėstytus teiginius</w:t>
      </w:r>
      <w:r w:rsidR="00A545C0">
        <w:t xml:space="preserve">, </w:t>
      </w:r>
      <w:r w:rsidR="00871B02">
        <w:t xml:space="preserve">nepagrįstai </w:t>
      </w:r>
      <w:r w:rsidR="009E7212">
        <w:t>nu</w:t>
      </w:r>
      <w:r w:rsidR="00A545C0">
        <w:t xml:space="preserve">sprendė, kad šie </w:t>
      </w:r>
      <w:r w:rsidR="00F45065">
        <w:t xml:space="preserve">teiginiai </w:t>
      </w:r>
      <w:r w:rsidR="00A545C0">
        <w:t xml:space="preserve">neatitinka byloje esančių </w:t>
      </w:r>
      <w:r w:rsidR="009E7212">
        <w:t xml:space="preserve">Administracinių </w:t>
      </w:r>
      <w:r w:rsidR="00A545C0">
        <w:t>nusižen</w:t>
      </w:r>
      <w:r w:rsidR="009C2032">
        <w:t>gimų registro duomenų apie 2021 </w:t>
      </w:r>
      <w:r w:rsidR="00A545C0">
        <w:t xml:space="preserve">m. rugpjūčio 2 d. padarytą administracinį nusižengimą, </w:t>
      </w:r>
      <w:r w:rsidR="009E7212">
        <w:t xml:space="preserve">nurodytą </w:t>
      </w:r>
      <w:r w:rsidR="00A545C0">
        <w:t xml:space="preserve">Lietuvos Respublikos administracinių nusižengimų kodekso 422 straipsnio 5 dalyje, </w:t>
      </w:r>
      <w:r w:rsidR="00F45065">
        <w:t xml:space="preserve">o šie </w:t>
      </w:r>
      <w:r w:rsidR="0050006B">
        <w:t xml:space="preserve">Administracinių nusižengimų </w:t>
      </w:r>
      <w:r w:rsidR="00904E5F">
        <w:t xml:space="preserve">registro </w:t>
      </w:r>
      <w:r w:rsidR="009E7212">
        <w:t xml:space="preserve">duomenys </w:t>
      </w:r>
      <w:r w:rsidR="00A545C0">
        <w:t>tik patvirtina išvadą, kad</w:t>
      </w:r>
      <w:r w:rsidR="009E7212">
        <w:t>,</w:t>
      </w:r>
      <w:r w:rsidR="00A545C0">
        <w:t xml:space="preserve"> siekiant atimti galimybę dar kartą panaudoti transporto priemonę nusikalstamais tikslais, taip pat daryti atitinkamą prevencinį poveikį </w:t>
      </w:r>
      <w:bookmarkStart w:id="14" w:name="Buk_42"/>
      <w:r w:rsidR="00C13EF7" w:rsidRPr="00BF3655">
        <w:t>A. D.</w:t>
      </w:r>
      <w:bookmarkEnd w:id="14"/>
      <w:r w:rsidR="00A545C0">
        <w:t>, transporto priemonės konfiskavimas yra būtinas</w:t>
      </w:r>
      <w:r w:rsidR="003A38C8">
        <w:t>.</w:t>
      </w:r>
      <w:r w:rsidR="001B7B2D">
        <w:t xml:space="preserve"> </w:t>
      </w:r>
      <w:r w:rsidR="004523F6">
        <w:t>A</w:t>
      </w:r>
      <w:r w:rsidR="00A94152">
        <w:t>rgumentavimas nepagrįstas, kadangi grindžiama administracinio nusižengimo, bet ne nusikalstamos veikos po nagrinėjamo įvykio padarymo faktu.</w:t>
      </w:r>
      <w:r w:rsidR="00CB5150" w:rsidRPr="00CB5150">
        <w:t xml:space="preserve"> </w:t>
      </w:r>
      <w:r w:rsidR="00F23EED">
        <w:t>T</w:t>
      </w:r>
      <w:r w:rsidR="00CB5150">
        <w:t>eismų praktikoje suformuluotas nusikalstamos veikos padarymo priemonės konfiskavimo tikslas pirmiausia yra atimti galimybę dar kartą panaudoti tą pačią transporto priemonę nusikalstamais tikslais, taip pat daryti prevencinį poveikį taip veik</w:t>
      </w:r>
      <w:r w:rsidR="009F0DA0">
        <w:t>t</w:t>
      </w:r>
      <w:r w:rsidR="00CB5150">
        <w:t xml:space="preserve">i linkusiems asmenims. Vien administracinio nusižengimo padarymo po įvykio faktas negali būti pakankamas pagrindas </w:t>
      </w:r>
      <w:r w:rsidR="0050006B">
        <w:t>daryti išvadą</w:t>
      </w:r>
      <w:r w:rsidR="00CB5150">
        <w:t>, kad asmuo ateityje tą pačią transporto priemonę gali panaudoti nusikalstamais tikslais.</w:t>
      </w:r>
    </w:p>
    <w:p w14:paraId="77747AAF" w14:textId="736120E1" w:rsidR="004C507E" w:rsidRDefault="0011024E" w:rsidP="008A025C">
      <w:pPr>
        <w:pStyle w:val="Pagrindinistekstas"/>
        <w:numPr>
          <w:ilvl w:val="1"/>
          <w:numId w:val="13"/>
        </w:numPr>
        <w:spacing w:after="120"/>
        <w:ind w:left="788" w:hanging="504"/>
      </w:pPr>
      <w:r>
        <w:t xml:space="preserve">Pažymima, kad </w:t>
      </w:r>
      <w:r w:rsidR="005A1743">
        <w:t>pagal esamą tvarką nedraudžiama nuteistajam nusipirkti konfiskavimo pagrindu Valstybinės mokesčių inspekcijos sprendimu paimtą ir įkainotą tą patį automobilį. Taigi pasinaudojus tokia galimybe nuteist</w:t>
      </w:r>
      <w:r w:rsidR="00BF3F89">
        <w:t>a</w:t>
      </w:r>
      <w:r w:rsidR="005A1743">
        <w:t>jam lieka tik materialinės išlaidos, tam tikra finansinė sankcija, prilygintina bausmei, o deklaruojamas nusikalstamos veikos padarymo priemonės konfiskavimo tikslas atimti galimybę dar kartą panaudoti šią priemonę nusikalstamais tikslais, taip pat daryti prevencinį poveikį taip veikti linkusiems asmenims po tokio sandorio netenka prasmės</w:t>
      </w:r>
      <w:r w:rsidR="00DC7A5D">
        <w:t>.</w:t>
      </w:r>
    </w:p>
    <w:p w14:paraId="4A9383D5" w14:textId="77777777" w:rsidR="00C12E9E" w:rsidRPr="009E73CE" w:rsidRDefault="00C12E9E" w:rsidP="009E73CE">
      <w:pPr>
        <w:pStyle w:val="Sraopastraipa"/>
        <w:tabs>
          <w:tab w:val="left" w:pos="780"/>
        </w:tabs>
        <w:ind w:left="357"/>
        <w:contextualSpacing w:val="0"/>
        <w:jc w:val="both"/>
        <w:rPr>
          <w:sz w:val="20"/>
          <w:szCs w:val="20"/>
          <w:lang w:val="lt-LT"/>
        </w:rPr>
      </w:pPr>
    </w:p>
    <w:p w14:paraId="183570C0" w14:textId="77777777" w:rsidR="00C12E9E" w:rsidRDefault="006C725B" w:rsidP="00AA4595">
      <w:pPr>
        <w:pStyle w:val="Pagrindinistekstas"/>
        <w:spacing w:after="120"/>
        <w:jc w:val="center"/>
        <w:rPr>
          <w:lang w:bidi="lt-LT"/>
        </w:rPr>
      </w:pPr>
      <w:r>
        <w:rPr>
          <w:lang w:bidi="lt-LT"/>
        </w:rPr>
        <w:t>I</w:t>
      </w:r>
      <w:r w:rsidR="000D7F3F">
        <w:rPr>
          <w:lang w:bidi="lt-LT"/>
        </w:rPr>
        <w:t>II</w:t>
      </w:r>
      <w:r>
        <w:rPr>
          <w:lang w:bidi="lt-LT"/>
        </w:rPr>
        <w:t xml:space="preserve">. </w:t>
      </w:r>
      <w:r w:rsidR="00C12E9E">
        <w:rPr>
          <w:lang w:bidi="lt-LT"/>
        </w:rPr>
        <w:t xml:space="preserve">Kasacinės instancijos teismo </w:t>
      </w:r>
      <w:r w:rsidR="009C79C7">
        <w:rPr>
          <w:lang w:bidi="lt-LT"/>
        </w:rPr>
        <w:t xml:space="preserve">argumentai ir </w:t>
      </w:r>
      <w:r w:rsidR="00C12E9E">
        <w:rPr>
          <w:lang w:bidi="lt-LT"/>
        </w:rPr>
        <w:t>išvados</w:t>
      </w:r>
    </w:p>
    <w:p w14:paraId="55333E94" w14:textId="77777777" w:rsidR="006C2AA6" w:rsidRPr="009E73CE" w:rsidRDefault="006C2AA6" w:rsidP="009E73CE">
      <w:pPr>
        <w:pStyle w:val="Sraopastraipa"/>
        <w:tabs>
          <w:tab w:val="left" w:pos="780"/>
        </w:tabs>
        <w:ind w:left="357"/>
        <w:contextualSpacing w:val="0"/>
        <w:jc w:val="both"/>
        <w:rPr>
          <w:sz w:val="20"/>
          <w:szCs w:val="20"/>
          <w:lang w:val="lt-LT"/>
        </w:rPr>
      </w:pPr>
    </w:p>
    <w:p w14:paraId="29F4A2E3" w14:textId="57788F04" w:rsidR="006C2AA6" w:rsidRPr="00C868FA" w:rsidRDefault="006C2AA6" w:rsidP="00C868FA">
      <w:pPr>
        <w:pStyle w:val="Sraopastraipa"/>
        <w:numPr>
          <w:ilvl w:val="0"/>
          <w:numId w:val="13"/>
        </w:numPr>
        <w:tabs>
          <w:tab w:val="left" w:pos="780"/>
        </w:tabs>
        <w:spacing w:after="120"/>
        <w:ind w:left="357" w:hanging="357"/>
        <w:contextualSpacing w:val="0"/>
        <w:jc w:val="both"/>
        <w:rPr>
          <w:lang w:val="lt-LT"/>
        </w:rPr>
      </w:pPr>
      <w:r w:rsidRPr="00C868FA">
        <w:rPr>
          <w:lang w:val="lt-LT"/>
        </w:rPr>
        <w:t xml:space="preserve">Nuteistojo </w:t>
      </w:r>
      <w:bookmarkStart w:id="15" w:name="Buk_53"/>
      <w:r w:rsidR="00C13EF7" w:rsidRPr="00BF3655">
        <w:rPr>
          <w:lang w:val="lt-LT"/>
        </w:rPr>
        <w:t xml:space="preserve">A. D. </w:t>
      </w:r>
      <w:bookmarkEnd w:id="15"/>
      <w:r w:rsidRPr="00C868FA">
        <w:rPr>
          <w:lang w:val="lt-LT"/>
        </w:rPr>
        <w:t>kasacinis skundas</w:t>
      </w:r>
      <w:r w:rsidR="00E463D5">
        <w:rPr>
          <w:lang w:val="lt-LT"/>
        </w:rPr>
        <w:t xml:space="preserve"> atmestinas</w:t>
      </w:r>
      <w:r w:rsidRPr="00C868FA">
        <w:rPr>
          <w:lang w:val="lt-LT"/>
        </w:rPr>
        <w:t>.</w:t>
      </w:r>
    </w:p>
    <w:p w14:paraId="2919A041" w14:textId="77777777" w:rsidR="007408F3" w:rsidRPr="009E73CE" w:rsidRDefault="007408F3" w:rsidP="009E73CE">
      <w:pPr>
        <w:pStyle w:val="Sraopastraipa"/>
        <w:tabs>
          <w:tab w:val="left" w:pos="780"/>
        </w:tabs>
        <w:ind w:left="357"/>
        <w:contextualSpacing w:val="0"/>
        <w:jc w:val="both"/>
        <w:rPr>
          <w:sz w:val="20"/>
          <w:szCs w:val="20"/>
          <w:lang w:val="lt-LT"/>
        </w:rPr>
      </w:pPr>
    </w:p>
    <w:p w14:paraId="5725A385" w14:textId="4F2151A6" w:rsidR="006C2AA6" w:rsidRPr="006C2AA6" w:rsidRDefault="006C2AA6" w:rsidP="00260103">
      <w:pPr>
        <w:spacing w:after="120"/>
        <w:ind w:firstLine="567"/>
        <w:jc w:val="both"/>
        <w:rPr>
          <w:i/>
          <w:lang w:val="lt-LT"/>
        </w:rPr>
      </w:pPr>
      <w:r w:rsidRPr="006C2AA6">
        <w:rPr>
          <w:i/>
          <w:iCs/>
          <w:lang w:val="lt-LT"/>
        </w:rPr>
        <w:t xml:space="preserve">Dėl </w:t>
      </w:r>
      <w:r w:rsidR="00C32832">
        <w:rPr>
          <w:i/>
          <w:iCs/>
          <w:lang w:val="lt-LT"/>
        </w:rPr>
        <w:t>nenagrinėtinų kasacinio skundo argumentų</w:t>
      </w:r>
    </w:p>
    <w:p w14:paraId="59FF1136" w14:textId="77777777" w:rsidR="006C2AA6" w:rsidRPr="009E73CE" w:rsidRDefault="006C2AA6" w:rsidP="009E73CE">
      <w:pPr>
        <w:pStyle w:val="Sraopastraipa"/>
        <w:tabs>
          <w:tab w:val="left" w:pos="780"/>
        </w:tabs>
        <w:ind w:left="357"/>
        <w:contextualSpacing w:val="0"/>
        <w:jc w:val="both"/>
        <w:rPr>
          <w:sz w:val="20"/>
          <w:szCs w:val="20"/>
          <w:lang w:val="lt-LT"/>
        </w:rPr>
      </w:pPr>
    </w:p>
    <w:p w14:paraId="388D1AEE" w14:textId="0F633A3C" w:rsidR="00C008B3" w:rsidRPr="009E73CE" w:rsidRDefault="00C32832" w:rsidP="009E73CE">
      <w:pPr>
        <w:pStyle w:val="Sraopastraipa"/>
        <w:numPr>
          <w:ilvl w:val="0"/>
          <w:numId w:val="13"/>
        </w:numPr>
        <w:tabs>
          <w:tab w:val="left" w:pos="780"/>
        </w:tabs>
        <w:spacing w:after="120"/>
        <w:ind w:left="357" w:hanging="357"/>
        <w:contextualSpacing w:val="0"/>
        <w:jc w:val="both"/>
        <w:rPr>
          <w:lang w:val="lt-LT"/>
        </w:rPr>
      </w:pPr>
      <w:r w:rsidRPr="00597E4B">
        <w:rPr>
          <w:lang w:val="lt-LT"/>
        </w:rPr>
        <w:t>Kasacinės instancijos teismas priimtus nuosprendžius ir nutartis, dėl kurių paduotas kasacinis skundas, tikrina tik teisės taikymo aspektu (</w:t>
      </w:r>
      <w:bookmarkStart w:id="16" w:name="n4b5d2c83-3b62-4670-bf5a-bf2b1639b95c"/>
      <w:r w:rsidRPr="00597E4B">
        <w:rPr>
          <w:lang w:val="lt-LT"/>
        </w:rPr>
        <w:t>BPK</w:t>
      </w:r>
      <w:bookmarkStart w:id="17" w:name="pn4b5d2c83-3b62-4670-bf5a-bf2b1639b95c"/>
      <w:bookmarkEnd w:id="16"/>
      <w:bookmarkEnd w:id="17"/>
      <w:r w:rsidRPr="00597E4B">
        <w:rPr>
          <w:lang w:val="lt-LT"/>
        </w:rPr>
        <w:t> </w:t>
      </w:r>
      <w:bookmarkStart w:id="18" w:name="n53818551-b894-4e93-abd8-5bbd650c40ce"/>
      <w:r w:rsidRPr="00597E4B">
        <w:rPr>
          <w:lang w:val="lt-LT"/>
        </w:rPr>
        <w:t>376</w:t>
      </w:r>
      <w:bookmarkStart w:id="19" w:name="pn53818551-b894-4e93-abd8-5bbd650c40ce"/>
      <w:bookmarkEnd w:id="18"/>
      <w:bookmarkEnd w:id="19"/>
      <w:r w:rsidRPr="00597E4B">
        <w:rPr>
          <w:lang w:val="lt-LT"/>
        </w:rPr>
        <w:t> straipsnio 1 dalis).</w:t>
      </w:r>
      <w:r w:rsidR="00FF5BE8" w:rsidRPr="00FF5BE8">
        <w:rPr>
          <w:lang w:val="lt-LT"/>
        </w:rPr>
        <w:t xml:space="preserve"> </w:t>
      </w:r>
      <w:r w:rsidR="00FF5BE8" w:rsidRPr="00EB544C">
        <w:rPr>
          <w:lang w:val="lt-LT"/>
        </w:rPr>
        <w:t xml:space="preserve">Kaip matyti </w:t>
      </w:r>
      <w:r w:rsidR="0050006B">
        <w:rPr>
          <w:lang w:val="lt-LT"/>
        </w:rPr>
        <w:t>iš kasacinio skundo</w:t>
      </w:r>
      <w:r w:rsidR="00AA42FF">
        <w:rPr>
          <w:lang w:val="lt-LT"/>
        </w:rPr>
        <w:t>,</w:t>
      </w:r>
      <w:r w:rsidR="00FF5BE8">
        <w:rPr>
          <w:lang w:val="lt-LT"/>
        </w:rPr>
        <w:t xml:space="preserve"> </w:t>
      </w:r>
      <w:r w:rsidR="00FF5BE8" w:rsidRPr="006E68A6">
        <w:rPr>
          <w:lang w:val="lt-LT"/>
        </w:rPr>
        <w:t xml:space="preserve">dalis </w:t>
      </w:r>
      <w:r w:rsidR="0050006B" w:rsidRPr="006E68A6">
        <w:rPr>
          <w:lang w:val="lt-LT"/>
        </w:rPr>
        <w:t>jame</w:t>
      </w:r>
      <w:r w:rsidR="0050006B" w:rsidRPr="00EB544C">
        <w:rPr>
          <w:lang w:val="lt-LT"/>
        </w:rPr>
        <w:t xml:space="preserve"> </w:t>
      </w:r>
      <w:r w:rsidR="00FF5BE8" w:rsidRPr="00EB544C">
        <w:rPr>
          <w:lang w:val="lt-LT"/>
        </w:rPr>
        <w:t>nurodytų įstatymų pažeidimų argumentuojama</w:t>
      </w:r>
      <w:r w:rsidR="00FF5BE8">
        <w:rPr>
          <w:lang w:val="lt-LT"/>
        </w:rPr>
        <w:t xml:space="preserve"> pateikiant savą įrodymų vertinimą, faktinių aplinkybių aiškinimą – kasatorius </w:t>
      </w:r>
      <w:r w:rsidR="00F00CB0">
        <w:rPr>
          <w:lang w:val="lt-LT"/>
        </w:rPr>
        <w:t xml:space="preserve">pateikia specialisto J. Vėlavičiaus teiginių vertinimą, ginčija teismų išvadas dėl nuteistojo patirto streso, kaip veiksnio, turinčio įtakos alkoholio </w:t>
      </w:r>
      <w:r w:rsidR="004E7E44">
        <w:rPr>
          <w:lang w:val="lt-LT"/>
        </w:rPr>
        <w:t>pašalinimui</w:t>
      </w:r>
      <w:r w:rsidR="00A42270">
        <w:rPr>
          <w:lang w:val="lt-LT"/>
        </w:rPr>
        <w:t xml:space="preserve">, dalis kasacinio skundo </w:t>
      </w:r>
      <w:r w:rsidR="00A42270" w:rsidRPr="006E68A6">
        <w:rPr>
          <w:lang w:val="lt-LT"/>
        </w:rPr>
        <w:t xml:space="preserve">argumentų </w:t>
      </w:r>
      <w:r w:rsidR="00AA42FF" w:rsidRPr="006E68A6">
        <w:rPr>
          <w:lang w:val="lt-LT"/>
        </w:rPr>
        <w:t xml:space="preserve">paremta </w:t>
      </w:r>
      <w:r w:rsidR="00A42270" w:rsidRPr="006E68A6">
        <w:rPr>
          <w:lang w:val="lt-LT"/>
        </w:rPr>
        <w:t>kasatoriaus</w:t>
      </w:r>
      <w:r w:rsidR="00A42270">
        <w:rPr>
          <w:lang w:val="lt-LT"/>
        </w:rPr>
        <w:t xml:space="preserve"> </w:t>
      </w:r>
      <w:r w:rsidR="00742E97">
        <w:rPr>
          <w:lang w:val="lt-LT"/>
        </w:rPr>
        <w:t xml:space="preserve">suponuojama </w:t>
      </w:r>
      <w:r w:rsidR="00A42270">
        <w:rPr>
          <w:lang w:val="lt-LT"/>
        </w:rPr>
        <w:t>išvada dėl kraujo laboratorinio tyrimo</w:t>
      </w:r>
      <w:r w:rsidR="00AC7091">
        <w:rPr>
          <w:lang w:val="lt-LT"/>
        </w:rPr>
        <w:t xml:space="preserve"> rezultatų patikimum</w:t>
      </w:r>
      <w:r w:rsidR="00742E97">
        <w:rPr>
          <w:lang w:val="lt-LT"/>
        </w:rPr>
        <w:t>o</w:t>
      </w:r>
      <w:r w:rsidR="00AC7091">
        <w:rPr>
          <w:lang w:val="lt-LT"/>
        </w:rPr>
        <w:t xml:space="preserve"> ir teisingum</w:t>
      </w:r>
      <w:r w:rsidR="00742E97">
        <w:rPr>
          <w:lang w:val="lt-LT"/>
        </w:rPr>
        <w:t>o</w:t>
      </w:r>
      <w:r w:rsidR="009C3F4C">
        <w:rPr>
          <w:lang w:val="lt-LT"/>
        </w:rPr>
        <w:t xml:space="preserve">, ginčijamos faktinės aplinkybės dėl </w:t>
      </w:r>
      <w:r w:rsidR="000D3691">
        <w:rPr>
          <w:lang w:val="lt-LT"/>
        </w:rPr>
        <w:t xml:space="preserve">galimybės nuvykti į asmens sveikatos priežiūros įstaigą ribojimo, taip pat nuteistojo žodžiu policijos pareigūnams išreikštos valios </w:t>
      </w:r>
      <w:r w:rsidR="00EC329D">
        <w:rPr>
          <w:lang w:val="lt-LT"/>
        </w:rPr>
        <w:t xml:space="preserve">– </w:t>
      </w:r>
      <w:r w:rsidR="000D3691">
        <w:rPr>
          <w:lang w:val="lt-LT"/>
        </w:rPr>
        <w:t>pageidavimo atlikti medicininę apžiūrą</w:t>
      </w:r>
      <w:r w:rsidR="006576E2">
        <w:rPr>
          <w:lang w:val="lt-LT"/>
        </w:rPr>
        <w:t>, pasisakoma dėl pareigūnų užfiksuotų vaizdo įrašų įrodomosios reikšmės vertinimo,</w:t>
      </w:r>
      <w:r w:rsidR="006576E2" w:rsidRPr="006576E2">
        <w:rPr>
          <w:lang w:val="lt-LT"/>
        </w:rPr>
        <w:t xml:space="preserve"> </w:t>
      </w:r>
      <w:r w:rsidR="006576E2">
        <w:rPr>
          <w:lang w:val="lt-LT"/>
        </w:rPr>
        <w:t xml:space="preserve">išreiškiamas nesutikimas dėl liudytojo A. </w:t>
      </w:r>
      <w:r w:rsidR="007A0FE2">
        <w:rPr>
          <w:lang w:val="lt-LT"/>
        </w:rPr>
        <w:t>P.</w:t>
      </w:r>
      <w:r w:rsidR="006576E2">
        <w:rPr>
          <w:lang w:val="lt-LT"/>
        </w:rPr>
        <w:t xml:space="preserve"> parodymų vertinim</w:t>
      </w:r>
      <w:r w:rsidR="006205BD">
        <w:rPr>
          <w:lang w:val="lt-LT"/>
        </w:rPr>
        <w:t>o</w:t>
      </w:r>
      <w:r w:rsidR="00E02375">
        <w:rPr>
          <w:lang w:val="lt-LT"/>
        </w:rPr>
        <w:t xml:space="preserve">, ginčijama išvada dėl alkotesterio ir vaizdo kamerų užfiksuoto laiko skirtumo įvertinimo. </w:t>
      </w:r>
      <w:r w:rsidR="00007CC2" w:rsidRPr="00EB544C">
        <w:rPr>
          <w:lang w:val="lt-LT"/>
        </w:rPr>
        <w:t>Tačiau įrodymų vertinimo rezultatas, teismų sprendimų atitiktis ar neatitiktis faktinėms bylos aplinkybėms yra fakto, o ne teisės klausimas. </w:t>
      </w:r>
      <w:r w:rsidR="00007CC2">
        <w:rPr>
          <w:lang w:val="lt-LT"/>
        </w:rPr>
        <w:t xml:space="preserve">Kadangi kasacinės instancijos teismui baudžiamojo proceso įstatymas nesuteikia galimybės nagrinėti fakto klausimų ir </w:t>
      </w:r>
      <w:r w:rsidR="00AA42FF">
        <w:rPr>
          <w:lang w:val="lt-LT"/>
        </w:rPr>
        <w:t xml:space="preserve">nustatyti </w:t>
      </w:r>
      <w:r w:rsidR="00007CC2">
        <w:rPr>
          <w:lang w:val="lt-LT"/>
        </w:rPr>
        <w:t xml:space="preserve">įrodytomis pripažintų ar nepripažintų bylos aplinkybių, kasatoriaus </w:t>
      </w:r>
      <w:r w:rsidR="00007CC2" w:rsidRPr="00EB544C">
        <w:rPr>
          <w:lang w:val="lt-LT"/>
        </w:rPr>
        <w:t xml:space="preserve">teiginiai, susiję su faktinių aplinkybių nustatymu, taip pat pateikiamu įrodymų vertinimu, bus </w:t>
      </w:r>
      <w:r w:rsidR="00007CC2">
        <w:rPr>
          <w:lang w:val="lt-LT"/>
        </w:rPr>
        <w:t>nagrinėjami tik tiek, kie</w:t>
      </w:r>
      <w:r w:rsidR="0049276C">
        <w:rPr>
          <w:lang w:val="lt-LT"/>
        </w:rPr>
        <w:t>k</w:t>
      </w:r>
      <w:r w:rsidR="00007CC2">
        <w:rPr>
          <w:lang w:val="lt-LT"/>
        </w:rPr>
        <w:t xml:space="preserve"> jie susiję su BPK 369 straipsnio 1</w:t>
      </w:r>
      <w:r w:rsidR="00FB17EF">
        <w:rPr>
          <w:lang w:val="lt-LT"/>
        </w:rPr>
        <w:t> </w:t>
      </w:r>
      <w:r w:rsidR="00007CC2">
        <w:rPr>
          <w:lang w:val="lt-LT"/>
        </w:rPr>
        <w:t>dalyje įtvirtintais bylos nagrinėjimo kasacine tvarka pagrindais.</w:t>
      </w:r>
    </w:p>
    <w:p w14:paraId="28262246" w14:textId="77777777" w:rsidR="00857808" w:rsidRPr="009E73CE" w:rsidRDefault="00857808" w:rsidP="009E73CE">
      <w:pPr>
        <w:pStyle w:val="Sraopastraipa"/>
        <w:tabs>
          <w:tab w:val="left" w:pos="780"/>
        </w:tabs>
        <w:ind w:left="357"/>
        <w:contextualSpacing w:val="0"/>
        <w:jc w:val="both"/>
        <w:rPr>
          <w:sz w:val="20"/>
          <w:szCs w:val="20"/>
          <w:lang w:val="lt-LT"/>
        </w:rPr>
      </w:pPr>
    </w:p>
    <w:p w14:paraId="206D831C" w14:textId="1F182530" w:rsidR="00C80145" w:rsidRPr="00C80145" w:rsidRDefault="00C80145" w:rsidP="00C80145">
      <w:pPr>
        <w:spacing w:after="120"/>
        <w:ind w:firstLine="567"/>
        <w:jc w:val="both"/>
        <w:rPr>
          <w:i/>
          <w:lang w:val="lt-LT"/>
        </w:rPr>
      </w:pPr>
      <w:r w:rsidRPr="006C2AA6">
        <w:rPr>
          <w:i/>
          <w:iCs/>
          <w:lang w:val="lt-LT"/>
        </w:rPr>
        <w:t xml:space="preserve">Dėl </w:t>
      </w:r>
      <w:r w:rsidR="00907390">
        <w:rPr>
          <w:i/>
          <w:iCs/>
          <w:lang w:val="lt-LT"/>
        </w:rPr>
        <w:t xml:space="preserve">kasaciniame skunde </w:t>
      </w:r>
      <w:r w:rsidR="00C01D1B">
        <w:rPr>
          <w:i/>
          <w:iCs/>
          <w:lang w:val="lt-LT"/>
        </w:rPr>
        <w:t>nurodytų</w:t>
      </w:r>
      <w:r w:rsidR="00907390">
        <w:rPr>
          <w:i/>
          <w:iCs/>
          <w:lang w:val="lt-LT"/>
        </w:rPr>
        <w:t xml:space="preserve"> BPK </w:t>
      </w:r>
      <w:r w:rsidR="00D144FD">
        <w:rPr>
          <w:i/>
          <w:iCs/>
          <w:lang w:val="lt-LT"/>
        </w:rPr>
        <w:t xml:space="preserve">reikalavimų </w:t>
      </w:r>
      <w:r w:rsidR="00907390">
        <w:rPr>
          <w:i/>
          <w:iCs/>
          <w:lang w:val="lt-LT"/>
        </w:rPr>
        <w:t>pažeidimų</w:t>
      </w:r>
      <w:r w:rsidR="00A44574">
        <w:rPr>
          <w:i/>
          <w:iCs/>
          <w:lang w:val="lt-LT"/>
        </w:rPr>
        <w:t xml:space="preserve"> (BPK 20 straipsnio 5 dalis)</w:t>
      </w:r>
    </w:p>
    <w:p w14:paraId="6554EEF5" w14:textId="77777777" w:rsidR="00C80145" w:rsidRPr="009E73CE" w:rsidRDefault="00C80145" w:rsidP="009E73CE">
      <w:pPr>
        <w:pStyle w:val="Sraopastraipa"/>
        <w:tabs>
          <w:tab w:val="left" w:pos="780"/>
        </w:tabs>
        <w:ind w:left="357"/>
        <w:contextualSpacing w:val="0"/>
        <w:jc w:val="both"/>
        <w:rPr>
          <w:sz w:val="20"/>
          <w:szCs w:val="20"/>
          <w:lang w:val="lt-LT"/>
        </w:rPr>
      </w:pPr>
    </w:p>
    <w:p w14:paraId="026B09D8" w14:textId="5BE4F07A" w:rsidR="00A42005" w:rsidRDefault="00562E56" w:rsidP="00C868FA">
      <w:pPr>
        <w:pStyle w:val="Sraopastraipa"/>
        <w:numPr>
          <w:ilvl w:val="0"/>
          <w:numId w:val="13"/>
        </w:numPr>
        <w:tabs>
          <w:tab w:val="left" w:pos="780"/>
        </w:tabs>
        <w:spacing w:after="120"/>
        <w:ind w:left="357" w:hanging="357"/>
        <w:contextualSpacing w:val="0"/>
        <w:jc w:val="both"/>
        <w:rPr>
          <w:lang w:val="lt-LT"/>
        </w:rPr>
      </w:pPr>
      <w:r>
        <w:rPr>
          <w:lang w:val="lt-LT"/>
        </w:rPr>
        <w:lastRenderedPageBreak/>
        <w:t xml:space="preserve">Kasacinio skundo teiginiai, kad </w:t>
      </w:r>
      <w:r w:rsidR="00BB59E3">
        <w:rPr>
          <w:lang w:val="lt-LT"/>
        </w:rPr>
        <w:t>žemesn</w:t>
      </w:r>
      <w:r w:rsidR="00AA42FF">
        <w:rPr>
          <w:lang w:val="lt-LT"/>
        </w:rPr>
        <w:t>ės</w:t>
      </w:r>
      <w:r>
        <w:rPr>
          <w:lang w:val="lt-LT"/>
        </w:rPr>
        <w:t xml:space="preserve"> instancij</w:t>
      </w:r>
      <w:r w:rsidR="00AA42FF">
        <w:rPr>
          <w:lang w:val="lt-LT"/>
        </w:rPr>
        <w:t>os</w:t>
      </w:r>
      <w:r>
        <w:rPr>
          <w:lang w:val="lt-LT"/>
        </w:rPr>
        <w:t xml:space="preserve"> teismai pažeidė </w:t>
      </w:r>
      <w:hyperlink r:id="rId9" w:tgtFrame="_blank" w:tooltip="Lietuvos Respublikos baudžiamojo proceso kodeksas" w:history="1">
        <w:r w:rsidRPr="005821B9">
          <w:rPr>
            <w:lang w:val="lt-LT"/>
          </w:rPr>
          <w:t>BPK</w:t>
        </w:r>
      </w:hyperlink>
      <w:r w:rsidR="00C35BC8">
        <w:rPr>
          <w:lang w:val="lt-LT"/>
        </w:rPr>
        <w:t xml:space="preserve"> </w:t>
      </w:r>
      <w:hyperlink r:id="rId10" w:tgtFrame="_blank" w:tooltip="Įrodymai" w:history="1">
        <w:r w:rsidRPr="005821B9">
          <w:rPr>
            <w:lang w:val="lt-LT"/>
          </w:rPr>
          <w:t>20</w:t>
        </w:r>
      </w:hyperlink>
      <w:r w:rsidR="00C35BC8">
        <w:rPr>
          <w:lang w:val="lt-LT"/>
        </w:rPr>
        <w:t xml:space="preserve"> </w:t>
      </w:r>
      <w:r w:rsidRPr="005821B9">
        <w:rPr>
          <w:lang w:val="lt-LT"/>
        </w:rPr>
        <w:t>straipsnio</w:t>
      </w:r>
      <w:r w:rsidR="00C35BC8">
        <w:rPr>
          <w:lang w:val="lt-LT"/>
        </w:rPr>
        <w:t xml:space="preserve"> </w:t>
      </w:r>
      <w:r w:rsidRPr="005821B9">
        <w:rPr>
          <w:lang w:val="lt-LT"/>
        </w:rPr>
        <w:t>5</w:t>
      </w:r>
      <w:r w:rsidR="00D55539">
        <w:rPr>
          <w:lang w:val="lt-LT"/>
        </w:rPr>
        <w:t xml:space="preserve"> </w:t>
      </w:r>
      <w:r>
        <w:rPr>
          <w:lang w:val="lt-LT"/>
        </w:rPr>
        <w:t>dalies</w:t>
      </w:r>
      <w:r w:rsidR="00605A71">
        <w:rPr>
          <w:lang w:val="lt-LT"/>
        </w:rPr>
        <w:t xml:space="preserve"> nuostatas</w:t>
      </w:r>
      <w:r>
        <w:rPr>
          <w:lang w:val="lt-LT"/>
        </w:rPr>
        <w:t>, yra nepagrįsti</w:t>
      </w:r>
      <w:r w:rsidR="00BB59E3">
        <w:rPr>
          <w:lang w:val="lt-LT"/>
        </w:rPr>
        <w:t xml:space="preserve">, o </w:t>
      </w:r>
      <w:r w:rsidR="00C32422">
        <w:rPr>
          <w:lang w:val="lt-LT"/>
        </w:rPr>
        <w:t>dėl BPK</w:t>
      </w:r>
      <w:r w:rsidR="00BB59E3">
        <w:rPr>
          <w:lang w:val="lt-LT"/>
        </w:rPr>
        <w:t xml:space="preserve"> </w:t>
      </w:r>
      <w:r w:rsidR="00C32422">
        <w:rPr>
          <w:lang w:val="lt-LT"/>
        </w:rPr>
        <w:t>44 straipsnio 6 dalies ir 320 straipsnio reikalavimų pažeidimo</w:t>
      </w:r>
      <w:r w:rsidR="00AA42FF">
        <w:rPr>
          <w:lang w:val="lt-LT"/>
        </w:rPr>
        <w:t> </w:t>
      </w:r>
      <w:r w:rsidR="00C77D38">
        <w:rPr>
          <w:lang w:val="lt-LT"/>
        </w:rPr>
        <w:t>–</w:t>
      </w:r>
      <w:r w:rsidR="00BB59E3">
        <w:rPr>
          <w:lang w:val="lt-LT"/>
        </w:rPr>
        <w:t xml:space="preserve"> deklaratyvūs.</w:t>
      </w:r>
    </w:p>
    <w:p w14:paraId="53F3FE2C" w14:textId="7909F6B4" w:rsidR="00A42005" w:rsidRDefault="00876C27" w:rsidP="00C868FA">
      <w:pPr>
        <w:pStyle w:val="Sraopastraipa"/>
        <w:numPr>
          <w:ilvl w:val="0"/>
          <w:numId w:val="13"/>
        </w:numPr>
        <w:tabs>
          <w:tab w:val="left" w:pos="780"/>
        </w:tabs>
        <w:spacing w:after="120"/>
        <w:ind w:left="357" w:hanging="357"/>
        <w:contextualSpacing w:val="0"/>
        <w:jc w:val="both"/>
        <w:rPr>
          <w:lang w:val="lt-LT"/>
        </w:rPr>
      </w:pPr>
      <w:r w:rsidRPr="005821B9">
        <w:rPr>
          <w:lang w:val="lt-LT"/>
        </w:rPr>
        <w:t>Esminiu įrodymų vertinimo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w:t>
      </w:r>
      <w:r w:rsidR="00AF5395">
        <w:rPr>
          <w:lang w:val="lt-LT"/>
        </w:rPr>
        <w:t xml:space="preserve"> </w:t>
      </w:r>
      <w:r w:rsidRPr="005821B9">
        <w:rPr>
          <w:lang w:val="lt-LT"/>
        </w:rPr>
        <w:t>BPK</w:t>
      </w:r>
      <w:r w:rsidR="00AF5395">
        <w:rPr>
          <w:lang w:val="lt-LT"/>
        </w:rPr>
        <w:t xml:space="preserve"> </w:t>
      </w:r>
      <w:r w:rsidRPr="005821B9">
        <w:rPr>
          <w:lang w:val="lt-LT"/>
        </w:rPr>
        <w:t>20</w:t>
      </w:r>
      <w:r w:rsidR="00AF5395">
        <w:rPr>
          <w:lang w:val="lt-LT"/>
        </w:rPr>
        <w:t xml:space="preserve"> </w:t>
      </w:r>
      <w:r w:rsidRPr="005821B9">
        <w:rPr>
          <w:lang w:val="lt-LT"/>
        </w:rPr>
        <w:t>straipsnio</w:t>
      </w:r>
      <w:r w:rsidR="00AF5395">
        <w:rPr>
          <w:lang w:val="lt-LT"/>
        </w:rPr>
        <w:t xml:space="preserve"> </w:t>
      </w:r>
      <w:r w:rsidRPr="005821B9">
        <w:rPr>
          <w:lang w:val="lt-LT"/>
        </w:rPr>
        <w:t>1–4</w:t>
      </w:r>
      <w:r w:rsidR="00AF5395">
        <w:rPr>
          <w:lang w:val="lt-LT"/>
        </w:rPr>
        <w:t xml:space="preserve"> </w:t>
      </w:r>
      <w:r w:rsidRPr="005821B9">
        <w:rPr>
          <w:lang w:val="lt-LT"/>
        </w:rPr>
        <w:t>dalyse nustatytiems reikalavimams negalėjo būti pripažinti įrodymais; įrodymais nepagrįstai nepripažinti duomenys, kurie atitinka</w:t>
      </w:r>
      <w:r w:rsidR="00AF5395">
        <w:rPr>
          <w:lang w:val="lt-LT"/>
        </w:rPr>
        <w:t xml:space="preserve"> </w:t>
      </w:r>
      <w:r w:rsidRPr="005821B9">
        <w:rPr>
          <w:lang w:val="lt-LT"/>
        </w:rPr>
        <w:t>BPK</w:t>
      </w:r>
      <w:r w:rsidR="00AF5395">
        <w:rPr>
          <w:lang w:val="lt-LT"/>
        </w:rPr>
        <w:t xml:space="preserve"> </w:t>
      </w:r>
      <w:r w:rsidRPr="005821B9">
        <w:rPr>
          <w:lang w:val="lt-LT"/>
        </w:rPr>
        <w:t>20</w:t>
      </w:r>
      <w:r w:rsidR="00AF5395">
        <w:rPr>
          <w:lang w:val="lt-LT"/>
        </w:rPr>
        <w:t xml:space="preserve"> </w:t>
      </w:r>
      <w:r w:rsidRPr="005821B9">
        <w:rPr>
          <w:lang w:val="lt-LT"/>
        </w:rPr>
        <w:t>straipsnio</w:t>
      </w:r>
      <w:r w:rsidR="00AF5395">
        <w:rPr>
          <w:lang w:val="lt-LT"/>
        </w:rPr>
        <w:t xml:space="preserve"> </w:t>
      </w:r>
      <w:r w:rsidRPr="005821B9">
        <w:rPr>
          <w:lang w:val="lt-LT"/>
        </w:rPr>
        <w:t>1–4</w:t>
      </w:r>
      <w:r w:rsidR="00AF5395">
        <w:rPr>
          <w:lang w:val="lt-LT"/>
        </w:rPr>
        <w:t xml:space="preserve"> </w:t>
      </w:r>
      <w:r w:rsidRPr="005821B9">
        <w:rPr>
          <w:lang w:val="lt-LT"/>
        </w:rPr>
        <w:t>dalių reikalavimus; neišdėstyti teisiniai argumentai dėl ištirtų įrodymų vertinimo ir pan. (kasacinės nutartys baudžiamosiose bylose Nr.</w:t>
      </w:r>
      <w:r w:rsidR="00AF5395">
        <w:rPr>
          <w:lang w:val="lt-LT"/>
        </w:rPr>
        <w:t xml:space="preserve"> </w:t>
      </w:r>
      <w:r w:rsidRPr="005821B9">
        <w:rPr>
          <w:lang w:val="lt-LT"/>
        </w:rPr>
        <w:t>2K-7-176-303/2015,</w:t>
      </w:r>
      <w:r w:rsidR="00AF5395">
        <w:rPr>
          <w:lang w:val="lt-LT"/>
        </w:rPr>
        <w:t xml:space="preserve"> </w:t>
      </w:r>
      <w:r w:rsidRPr="005821B9">
        <w:rPr>
          <w:lang w:val="lt-LT"/>
        </w:rPr>
        <w:t>2K-251-507/2016,</w:t>
      </w:r>
      <w:r w:rsidR="00AF5395">
        <w:rPr>
          <w:lang w:val="lt-LT"/>
        </w:rPr>
        <w:t xml:space="preserve"> </w:t>
      </w:r>
      <w:r w:rsidRPr="005821B9">
        <w:rPr>
          <w:lang w:val="lt-LT"/>
        </w:rPr>
        <w:t>2K-74-976/2017,</w:t>
      </w:r>
      <w:r w:rsidR="00AF5395">
        <w:rPr>
          <w:lang w:val="lt-LT"/>
        </w:rPr>
        <w:t xml:space="preserve"> </w:t>
      </w:r>
      <w:r w:rsidRPr="005821B9">
        <w:rPr>
          <w:lang w:val="lt-LT"/>
        </w:rPr>
        <w:t>2K-270-628/2020,</w:t>
      </w:r>
      <w:r w:rsidR="00AF5395">
        <w:rPr>
          <w:lang w:val="lt-LT"/>
        </w:rPr>
        <w:t xml:space="preserve"> </w:t>
      </w:r>
      <w:r w:rsidRPr="005821B9">
        <w:rPr>
          <w:lang w:val="lt-LT"/>
        </w:rPr>
        <w:t>2K-84-628/2022</w:t>
      </w:r>
      <w:r w:rsidR="00F53FBB">
        <w:rPr>
          <w:lang w:val="lt-LT"/>
        </w:rPr>
        <w:t>).</w:t>
      </w:r>
    </w:p>
    <w:p w14:paraId="4260F436" w14:textId="541BCBC2" w:rsidR="00A42005" w:rsidRDefault="009B4C72" w:rsidP="00C868FA">
      <w:pPr>
        <w:pStyle w:val="Sraopastraipa"/>
        <w:numPr>
          <w:ilvl w:val="0"/>
          <w:numId w:val="13"/>
        </w:numPr>
        <w:tabs>
          <w:tab w:val="left" w:pos="780"/>
        </w:tabs>
        <w:spacing w:after="120"/>
        <w:ind w:left="357" w:hanging="357"/>
        <w:contextualSpacing w:val="0"/>
        <w:jc w:val="both"/>
        <w:rPr>
          <w:lang w:val="lt-LT"/>
        </w:rPr>
      </w:pPr>
      <w:r w:rsidRPr="002332D4">
        <w:rPr>
          <w:lang w:val="lt-LT"/>
        </w:rPr>
        <w:t xml:space="preserve">Teisėjų kolegija, patikrinusi bylą teisės taikymo aspektu, kasatoriaus </w:t>
      </w:r>
      <w:bookmarkStart w:id="20" w:name="Buk_54"/>
      <w:r w:rsidR="00C13EF7" w:rsidRPr="00BF3655">
        <w:rPr>
          <w:lang w:val="lt-LT"/>
        </w:rPr>
        <w:t>A. D.</w:t>
      </w:r>
      <w:bookmarkEnd w:id="20"/>
      <w:r w:rsidR="00DE2F11">
        <w:rPr>
          <w:color w:val="0000FF"/>
          <w:lang w:val="lt-LT"/>
        </w:rPr>
        <w:t xml:space="preserve"> </w:t>
      </w:r>
      <w:r w:rsidRPr="002332D4">
        <w:rPr>
          <w:lang w:val="lt-LT"/>
        </w:rPr>
        <w:t>nurodytų esminių</w:t>
      </w:r>
      <w:bookmarkStart w:id="21" w:name="n6e39adaa-fb67-4bcb-ace4-72dcee25a1b6"/>
      <w:r>
        <w:rPr>
          <w:lang w:val="lt-LT"/>
        </w:rPr>
        <w:t xml:space="preserve"> </w:t>
      </w:r>
      <w:r w:rsidRPr="002332D4">
        <w:rPr>
          <w:lang w:val="lt-LT"/>
        </w:rPr>
        <w:t>BPK</w:t>
      </w:r>
      <w:bookmarkStart w:id="22" w:name="pn6e39adaa-fb67-4bcb-ace4-72dcee25a1b6"/>
      <w:bookmarkEnd w:id="21"/>
      <w:bookmarkEnd w:id="22"/>
      <w:r>
        <w:rPr>
          <w:lang w:val="lt-LT"/>
        </w:rPr>
        <w:t xml:space="preserve"> </w:t>
      </w:r>
      <w:r w:rsidRPr="002332D4">
        <w:rPr>
          <w:lang w:val="lt-LT"/>
        </w:rPr>
        <w:t>pažeidimų nenustatė.</w:t>
      </w:r>
      <w:r>
        <w:rPr>
          <w:lang w:val="lt-LT"/>
        </w:rPr>
        <w:t xml:space="preserve"> </w:t>
      </w:r>
      <w:r w:rsidRPr="002332D4">
        <w:rPr>
          <w:lang w:val="lt-LT"/>
        </w:rPr>
        <w:t xml:space="preserve">Kaip matyti iš skundžiamų </w:t>
      </w:r>
      <w:r w:rsidR="00AA42FF" w:rsidRPr="002332D4">
        <w:rPr>
          <w:lang w:val="lt-LT"/>
        </w:rPr>
        <w:t>žemesn</w:t>
      </w:r>
      <w:r w:rsidR="00AA42FF">
        <w:rPr>
          <w:lang w:val="lt-LT"/>
        </w:rPr>
        <w:t>ės</w:t>
      </w:r>
      <w:r w:rsidR="00AA42FF" w:rsidRPr="002332D4">
        <w:rPr>
          <w:lang w:val="lt-LT"/>
        </w:rPr>
        <w:t xml:space="preserve"> instancij</w:t>
      </w:r>
      <w:r w:rsidR="00AA42FF">
        <w:rPr>
          <w:lang w:val="lt-LT"/>
        </w:rPr>
        <w:t>os</w:t>
      </w:r>
      <w:r w:rsidR="00AA42FF" w:rsidRPr="002332D4">
        <w:rPr>
          <w:lang w:val="lt-LT"/>
        </w:rPr>
        <w:t xml:space="preserve"> </w:t>
      </w:r>
      <w:r w:rsidRPr="002332D4">
        <w:rPr>
          <w:lang w:val="lt-LT"/>
        </w:rPr>
        <w:t>teismų nuosprendžių, juose byloje ištirti įrodymai išdėstyti nuosekliai, atskleistas jų turinys ir įrodomoji reikšmė, aiškiai argumentuota, kodėl vienais įrodymais remiamasi, o kiti atmetami, teismų išvados logiškos, neprieštaringos.</w:t>
      </w:r>
    </w:p>
    <w:p w14:paraId="33A26C0A" w14:textId="64BB0022" w:rsidR="00A42005" w:rsidRPr="00BE0A7C" w:rsidRDefault="006C63EA" w:rsidP="00C868FA">
      <w:pPr>
        <w:pStyle w:val="Sraopastraipa"/>
        <w:numPr>
          <w:ilvl w:val="0"/>
          <w:numId w:val="13"/>
        </w:numPr>
        <w:tabs>
          <w:tab w:val="left" w:pos="780"/>
        </w:tabs>
        <w:spacing w:after="120"/>
        <w:ind w:left="357" w:hanging="357"/>
        <w:contextualSpacing w:val="0"/>
        <w:jc w:val="both"/>
        <w:rPr>
          <w:lang w:val="lt-LT"/>
        </w:rPr>
      </w:pPr>
      <w:r>
        <w:rPr>
          <w:lang w:val="lt-LT"/>
        </w:rPr>
        <w:t xml:space="preserve">Iš skundžiamo nuosprendžio turinio matyti, kad pirmosios instancijos teismas, priimdamas apkaltinamąjį nuosprendį </w:t>
      </w:r>
      <w:bookmarkStart w:id="23" w:name="Buk_43"/>
      <w:r w:rsidR="00C13EF7" w:rsidRPr="00BF3655">
        <w:rPr>
          <w:lang w:val="lt-LT"/>
        </w:rPr>
        <w:t>A. D.</w:t>
      </w:r>
      <w:bookmarkEnd w:id="23"/>
      <w:r>
        <w:rPr>
          <w:lang w:val="lt-LT"/>
        </w:rPr>
        <w:t xml:space="preserve">, rėmėsi liudytojų </w:t>
      </w:r>
      <w:bookmarkStart w:id="24" w:name="Buk_64"/>
      <w:r w:rsidR="00C13EF7" w:rsidRPr="00BF3655">
        <w:rPr>
          <w:lang w:val="lt-LT"/>
        </w:rPr>
        <w:t>K. R.</w:t>
      </w:r>
      <w:bookmarkEnd w:id="24"/>
      <w:r>
        <w:rPr>
          <w:lang w:val="lt-LT"/>
        </w:rPr>
        <w:t xml:space="preserve">, </w:t>
      </w:r>
      <w:bookmarkStart w:id="25" w:name="Buk_67"/>
      <w:r w:rsidR="00C13EF7" w:rsidRPr="00BF3655">
        <w:rPr>
          <w:lang w:val="lt-LT"/>
        </w:rPr>
        <w:t>T. J.</w:t>
      </w:r>
      <w:bookmarkEnd w:id="25"/>
      <w:r>
        <w:rPr>
          <w:lang w:val="lt-LT"/>
        </w:rPr>
        <w:t xml:space="preserve">, </w:t>
      </w:r>
      <w:bookmarkStart w:id="26" w:name="Buk_65"/>
      <w:r w:rsidR="00C13EF7" w:rsidRPr="00BF3655">
        <w:rPr>
          <w:lang w:val="lt-LT"/>
        </w:rPr>
        <w:t>P. T.</w:t>
      </w:r>
      <w:bookmarkEnd w:id="26"/>
      <w:r>
        <w:rPr>
          <w:lang w:val="lt-LT"/>
        </w:rPr>
        <w:t xml:space="preserve">, </w:t>
      </w:r>
      <w:bookmarkStart w:id="27" w:name="Buk_66"/>
      <w:r w:rsidR="00C13EF7" w:rsidRPr="00BF3655">
        <w:rPr>
          <w:lang w:val="lt-LT"/>
        </w:rPr>
        <w:t>R. V.</w:t>
      </w:r>
      <w:bookmarkEnd w:id="27"/>
      <w:r w:rsidR="006C147B">
        <w:rPr>
          <w:lang w:val="lt-LT"/>
        </w:rPr>
        <w:t>, paties nuteistojo</w:t>
      </w:r>
      <w:r>
        <w:rPr>
          <w:lang w:val="lt-LT"/>
        </w:rPr>
        <w:t xml:space="preserve"> parodymais, įvykio vietos apžiūros protokolu, 2021 m. birželio 1 d. neblaivumo nustatymo aktu</w:t>
      </w:r>
      <w:r w:rsidR="003A5C9C">
        <w:rPr>
          <w:lang w:val="lt-LT"/>
        </w:rPr>
        <w:t xml:space="preserve">, alkotesterio </w:t>
      </w:r>
      <w:r w:rsidR="00AA42FF">
        <w:rPr>
          <w:lang w:val="lt-LT"/>
        </w:rPr>
        <w:t>„</w:t>
      </w:r>
      <w:r w:rsidR="003A5C9C">
        <w:rPr>
          <w:lang w:val="lt-LT"/>
        </w:rPr>
        <w:t>Drager</w:t>
      </w:r>
      <w:r w:rsidR="00AA42FF">
        <w:rPr>
          <w:lang w:val="lt-LT"/>
        </w:rPr>
        <w:t>“</w:t>
      </w:r>
      <w:r w:rsidR="003A5C9C">
        <w:rPr>
          <w:lang w:val="lt-LT"/>
        </w:rPr>
        <w:t xml:space="preserve"> patikros sertifikat</w:t>
      </w:r>
      <w:r w:rsidR="000E4A7E">
        <w:rPr>
          <w:lang w:val="lt-LT"/>
        </w:rPr>
        <w:t>o</w:t>
      </w:r>
      <w:r w:rsidR="003A5C9C">
        <w:rPr>
          <w:lang w:val="lt-LT"/>
        </w:rPr>
        <w:t xml:space="preserve"> Nr.</w:t>
      </w:r>
      <w:r w:rsidR="000E4A7E">
        <w:rPr>
          <w:lang w:val="lt-LT"/>
        </w:rPr>
        <w:t> </w:t>
      </w:r>
      <w:r w:rsidR="003A5C9C">
        <w:rPr>
          <w:lang w:val="lt-LT"/>
        </w:rPr>
        <w:t>1466414</w:t>
      </w:r>
      <w:r w:rsidR="000E4A7E">
        <w:rPr>
          <w:lang w:val="lt-LT"/>
        </w:rPr>
        <w:t xml:space="preserve"> kopija</w:t>
      </w:r>
      <w:r w:rsidR="003A5C9C">
        <w:rPr>
          <w:lang w:val="lt-LT"/>
        </w:rPr>
        <w:t xml:space="preserve">, policijos </w:t>
      </w:r>
      <w:r w:rsidR="003A5C9C" w:rsidRPr="003A5C9C">
        <w:rPr>
          <w:lang w:val="lt-LT"/>
        </w:rPr>
        <w:t xml:space="preserve">pareigūnų kamerų vaizdo ir garso įrašais, jų apžiūros protokolais, Valstybinės teismo medicinos tarnybos </w:t>
      </w:r>
      <w:r w:rsidR="00AA42FF">
        <w:rPr>
          <w:lang w:val="lt-LT"/>
        </w:rPr>
        <w:t>T</w:t>
      </w:r>
      <w:r w:rsidR="003A5C9C" w:rsidRPr="003A5C9C">
        <w:rPr>
          <w:lang w:val="lt-LT"/>
        </w:rPr>
        <w:t>oksikologijos laboratorijos specialisto išvad</w:t>
      </w:r>
      <w:r w:rsidR="0049361E">
        <w:rPr>
          <w:lang w:val="lt-LT"/>
        </w:rPr>
        <w:t>a</w:t>
      </w:r>
      <w:r w:rsidR="003A5C9C" w:rsidRPr="003A5C9C">
        <w:rPr>
          <w:lang w:val="lt-LT"/>
        </w:rPr>
        <w:t xml:space="preserve"> Nr. T-A 2851/2021 (01)</w:t>
      </w:r>
      <w:r w:rsidR="0049361E">
        <w:rPr>
          <w:lang w:val="lt-LT"/>
        </w:rPr>
        <w:t xml:space="preserve">, </w:t>
      </w:r>
      <w:r w:rsidR="00AA42FF">
        <w:rPr>
          <w:lang w:val="lt-LT"/>
        </w:rPr>
        <w:t>B</w:t>
      </w:r>
      <w:r w:rsidR="0049361E" w:rsidRPr="008C3255">
        <w:rPr>
          <w:lang w:val="lt-LT"/>
        </w:rPr>
        <w:t>endrojo pagalbos centro raš</w:t>
      </w:r>
      <w:r w:rsidR="00906B7F">
        <w:rPr>
          <w:lang w:val="lt-LT"/>
        </w:rPr>
        <w:t>t</w:t>
      </w:r>
      <w:r w:rsidR="0049361E" w:rsidRPr="008C3255">
        <w:rPr>
          <w:lang w:val="lt-LT"/>
        </w:rPr>
        <w:t xml:space="preserve">o duomenimis, </w:t>
      </w:r>
      <w:r w:rsidR="00AA42FF" w:rsidRPr="008C3255">
        <w:rPr>
          <w:lang w:val="lt-LT"/>
        </w:rPr>
        <w:t>mobil</w:t>
      </w:r>
      <w:r w:rsidR="00AA42FF">
        <w:rPr>
          <w:lang w:val="lt-LT"/>
        </w:rPr>
        <w:t>iojo</w:t>
      </w:r>
      <w:r w:rsidR="00AA42FF" w:rsidRPr="008C3255">
        <w:rPr>
          <w:lang w:val="lt-LT"/>
        </w:rPr>
        <w:t xml:space="preserve"> </w:t>
      </w:r>
      <w:r w:rsidR="0049361E" w:rsidRPr="008C3255">
        <w:rPr>
          <w:lang w:val="lt-LT"/>
        </w:rPr>
        <w:t>ryšio išklotinės duomenimis</w:t>
      </w:r>
      <w:r w:rsidR="008C3255" w:rsidRPr="008C3255">
        <w:rPr>
          <w:lang w:val="lt-LT"/>
        </w:rPr>
        <w:t>, Valstybinės teismo medicinos tarnybos Kauno skyriaus vedėjo J.</w:t>
      </w:r>
      <w:r w:rsidR="00906B7F">
        <w:rPr>
          <w:lang w:val="lt-LT"/>
        </w:rPr>
        <w:t xml:space="preserve"> </w:t>
      </w:r>
      <w:r w:rsidR="008C3255" w:rsidRPr="008C3255">
        <w:rPr>
          <w:lang w:val="lt-LT"/>
        </w:rPr>
        <w:t>Vėlavičiaus atsakymu Nr. (1.8)D-02-293</w:t>
      </w:r>
      <w:r w:rsidR="00F64208">
        <w:rPr>
          <w:lang w:val="lt-LT"/>
        </w:rPr>
        <w:t>.</w:t>
      </w:r>
      <w:r w:rsidR="00C72188">
        <w:rPr>
          <w:lang w:val="lt-LT"/>
        </w:rPr>
        <w:t xml:space="preserve"> </w:t>
      </w:r>
      <w:r w:rsidR="00C72188" w:rsidRPr="00BE0A7C">
        <w:rPr>
          <w:lang w:val="lt-LT"/>
        </w:rPr>
        <w:t>Skundžiamame nuosprendyje tinkamai aprašytos</w:t>
      </w:r>
      <w:r w:rsidR="00AB0B38" w:rsidRPr="00BE0A7C">
        <w:rPr>
          <w:lang w:val="lt-LT"/>
        </w:rPr>
        <w:t xml:space="preserve"> BPK numatytais proceso veiksmais patikrintų, teisiamajame posėdyje išnagrinėtų bei įvertintų</w:t>
      </w:r>
      <w:r w:rsidR="00C72188" w:rsidRPr="00BE0A7C">
        <w:rPr>
          <w:lang w:val="lt-LT"/>
        </w:rPr>
        <w:t xml:space="preserve"> įrodym</w:t>
      </w:r>
      <w:r w:rsidR="00EE6AB7" w:rsidRPr="00BE0A7C">
        <w:rPr>
          <w:lang w:val="lt-LT"/>
        </w:rPr>
        <w:t>ų p</w:t>
      </w:r>
      <w:r w:rsidR="00C72188" w:rsidRPr="00BE0A7C">
        <w:rPr>
          <w:lang w:val="lt-LT"/>
        </w:rPr>
        <w:t>agrindu nustatytos faktinės bylos aplinkybės, nurodyti nusikalstamos veikos kvalifikavimo motyvai.</w:t>
      </w:r>
    </w:p>
    <w:p w14:paraId="765E4505" w14:textId="44CC06D1" w:rsidR="003A5C9C" w:rsidRPr="002D54C9" w:rsidRDefault="00B811AD" w:rsidP="002D54C9">
      <w:pPr>
        <w:pStyle w:val="Sraopastraipa"/>
        <w:numPr>
          <w:ilvl w:val="0"/>
          <w:numId w:val="13"/>
        </w:numPr>
        <w:tabs>
          <w:tab w:val="left" w:pos="780"/>
        </w:tabs>
        <w:spacing w:after="120"/>
        <w:ind w:left="357" w:hanging="357"/>
        <w:contextualSpacing w:val="0"/>
        <w:jc w:val="both"/>
        <w:rPr>
          <w:lang w:val="lt-LT"/>
        </w:rPr>
      </w:pPr>
      <w:r w:rsidRPr="00B811AD">
        <w:rPr>
          <w:lang w:val="lt-LT"/>
        </w:rPr>
        <w:t>Apeliacinės instancijos teismas</w:t>
      </w:r>
      <w:r w:rsidR="00D74647" w:rsidRPr="00D74647">
        <w:rPr>
          <w:lang w:val="lt-LT"/>
        </w:rPr>
        <w:t xml:space="preserve"> </w:t>
      </w:r>
      <w:r w:rsidR="00D74647">
        <w:rPr>
          <w:lang w:val="lt-LT"/>
        </w:rPr>
        <w:t>savo ruožtu,</w:t>
      </w:r>
      <w:r w:rsidR="001A3EE1">
        <w:rPr>
          <w:lang w:val="lt-LT"/>
        </w:rPr>
        <w:t xml:space="preserve"> </w:t>
      </w:r>
      <w:r w:rsidR="00BC3722">
        <w:rPr>
          <w:lang w:val="lt-LT"/>
        </w:rPr>
        <w:t xml:space="preserve">nagrinėdamas bylą pagal nuteistojo </w:t>
      </w:r>
      <w:bookmarkStart w:id="28" w:name="Buk_55"/>
      <w:r w:rsidR="00C13EF7" w:rsidRPr="00BF3655">
        <w:rPr>
          <w:lang w:val="lt-LT"/>
        </w:rPr>
        <w:t xml:space="preserve">A. D. </w:t>
      </w:r>
      <w:bookmarkEnd w:id="28"/>
      <w:r w:rsidR="00BC3722">
        <w:rPr>
          <w:lang w:val="lt-LT"/>
        </w:rPr>
        <w:t xml:space="preserve">apeliacinį skundą, iš naujo įvertino pirmiau nurodytus įrodymus, įtraukdamas ir </w:t>
      </w:r>
      <w:r w:rsidR="00BC3722" w:rsidRPr="00CE4E9A">
        <w:rPr>
          <w:lang w:val="lt-LT"/>
        </w:rPr>
        <w:t>specialisto P.</w:t>
      </w:r>
      <w:r w:rsidR="00BC3722">
        <w:rPr>
          <w:lang w:val="lt-LT"/>
        </w:rPr>
        <w:t> </w:t>
      </w:r>
      <w:r w:rsidR="00BC3722" w:rsidRPr="00CE4E9A">
        <w:rPr>
          <w:lang w:val="lt-LT"/>
        </w:rPr>
        <w:t>Petreikio išvados, 2021 m. birželio 1 d. medicininės apžiūros neblaivumui, girtumui ar apsvaigimui nustatyti akto Nr. 702</w:t>
      </w:r>
      <w:r w:rsidR="00BC3722">
        <w:rPr>
          <w:lang w:val="lt-LT"/>
        </w:rPr>
        <w:t xml:space="preserve"> vertinimą</w:t>
      </w:r>
      <w:r w:rsidR="001A3EE1">
        <w:rPr>
          <w:lang w:val="lt-LT"/>
        </w:rPr>
        <w:t xml:space="preserve">. </w:t>
      </w:r>
      <w:r w:rsidR="00D74647">
        <w:rPr>
          <w:lang w:val="lt-LT"/>
        </w:rPr>
        <w:t>Priešingai nei teigiama kasaciniame skunde, a</w:t>
      </w:r>
      <w:r w:rsidR="001A3EE1">
        <w:rPr>
          <w:lang w:val="lt-LT"/>
        </w:rPr>
        <w:t>peliacinės instancijos teismas</w:t>
      </w:r>
      <w:r w:rsidR="00D74647">
        <w:rPr>
          <w:lang w:val="lt-LT"/>
        </w:rPr>
        <w:t xml:space="preserve"> </w:t>
      </w:r>
      <w:r w:rsidR="001A3EE1">
        <w:rPr>
          <w:lang w:val="lt-LT"/>
        </w:rPr>
        <w:t>pateikė išsamius motyvus</w:t>
      </w:r>
      <w:r w:rsidR="00D74647">
        <w:rPr>
          <w:lang w:val="lt-LT"/>
        </w:rPr>
        <w:t xml:space="preserve">, atsakydamas </w:t>
      </w:r>
      <w:r w:rsidR="005C0A24">
        <w:rPr>
          <w:lang w:val="lt-LT"/>
        </w:rPr>
        <w:t>į apeliacinio skundo argumentus (dėl alkotesterio, kaip techninės priemonės</w:t>
      </w:r>
      <w:r w:rsidR="00AA42FF">
        <w:rPr>
          <w:lang w:val="lt-LT"/>
        </w:rPr>
        <w:t>,</w:t>
      </w:r>
      <w:r w:rsidR="005C0A24">
        <w:rPr>
          <w:lang w:val="lt-LT"/>
        </w:rPr>
        <w:t xml:space="preserve"> rodmenų patikimumo, versij</w:t>
      </w:r>
      <w:r w:rsidR="00A81080">
        <w:rPr>
          <w:lang w:val="lt-LT"/>
        </w:rPr>
        <w:t>os</w:t>
      </w:r>
      <w:r w:rsidR="005C0A24">
        <w:rPr>
          <w:lang w:val="lt-LT"/>
        </w:rPr>
        <w:t xml:space="preserve"> dėl namų gamybos vaistažolių trauktinės vartojimo</w:t>
      </w:r>
      <w:r w:rsidR="00453951">
        <w:rPr>
          <w:lang w:val="lt-LT"/>
        </w:rPr>
        <w:t>, kraujo tyrimais nustatytos etilo alkoholio koncentracijos kraujyje ir alkoholio šalinimo greičio aplinkybių</w:t>
      </w:r>
      <w:r w:rsidR="00BA68A9">
        <w:rPr>
          <w:lang w:val="lt-LT"/>
        </w:rPr>
        <w:t xml:space="preserve">, nuteistojo elgesio įvykio vietoje, šio teiginių, </w:t>
      </w:r>
      <w:r w:rsidR="00AA42FF">
        <w:rPr>
          <w:lang w:val="lt-LT"/>
        </w:rPr>
        <w:t xml:space="preserve">kad </w:t>
      </w:r>
      <w:r w:rsidR="00BA68A9">
        <w:rPr>
          <w:lang w:val="lt-LT"/>
        </w:rPr>
        <w:t>buvo ribojama galimybė kreiptis į asmens sveikatos priežiūros įstaig</w:t>
      </w:r>
      <w:r w:rsidR="003723AA">
        <w:rPr>
          <w:lang w:val="lt-LT"/>
        </w:rPr>
        <w:t>ą</w:t>
      </w:r>
      <w:r w:rsidR="00BA68A9">
        <w:rPr>
          <w:lang w:val="lt-LT"/>
        </w:rPr>
        <w:t>,</w:t>
      </w:r>
      <w:r w:rsidR="003723AA">
        <w:rPr>
          <w:lang w:val="lt-LT"/>
        </w:rPr>
        <w:t xml:space="preserve"> </w:t>
      </w:r>
      <w:r w:rsidR="00BA68A9">
        <w:rPr>
          <w:lang w:val="lt-LT"/>
        </w:rPr>
        <w:t xml:space="preserve">blaivumo tikrinimo trukmės </w:t>
      </w:r>
      <w:r w:rsidR="00C523C0">
        <w:rPr>
          <w:lang w:val="lt-LT"/>
        </w:rPr>
        <w:t xml:space="preserve">bei </w:t>
      </w:r>
      <w:bookmarkStart w:id="29" w:name="Buk_56"/>
      <w:r w:rsidR="00C13EF7" w:rsidRPr="00BF3655">
        <w:rPr>
          <w:lang w:val="lt-LT"/>
        </w:rPr>
        <w:t xml:space="preserve">A. D. </w:t>
      </w:r>
      <w:bookmarkEnd w:id="29"/>
      <w:r w:rsidR="00C523C0">
        <w:rPr>
          <w:lang w:val="lt-LT"/>
        </w:rPr>
        <w:t xml:space="preserve">valios dėl medicininės apžiūros išreiškimo </w:t>
      </w:r>
      <w:r w:rsidR="00BA68A9">
        <w:rPr>
          <w:lang w:val="lt-LT"/>
        </w:rPr>
        <w:t>aplinkybių</w:t>
      </w:r>
      <w:r w:rsidR="00C523C0">
        <w:rPr>
          <w:lang w:val="lt-LT"/>
        </w:rPr>
        <w:t>).</w:t>
      </w:r>
      <w:r w:rsidR="00E53875">
        <w:rPr>
          <w:lang w:val="lt-LT"/>
        </w:rPr>
        <w:t xml:space="preserve"> Aptariamoje teismo nutartyje atsakyta į visus esminius nuteistojo </w:t>
      </w:r>
      <w:bookmarkStart w:id="30" w:name="Buk_57"/>
      <w:r w:rsidR="00C13EF7" w:rsidRPr="00BF3655">
        <w:rPr>
          <w:lang w:val="lt-LT"/>
        </w:rPr>
        <w:t xml:space="preserve">A. D. </w:t>
      </w:r>
      <w:bookmarkEnd w:id="30"/>
      <w:r w:rsidR="00E53875">
        <w:rPr>
          <w:lang w:val="lt-LT"/>
        </w:rPr>
        <w:t>apeliacinio skundo argumentus, susijusius su įrodymų patikimumu ir pakankamumu, jie motyvuotai atmesti, gynybos keliamos versijos paneigtos.</w:t>
      </w:r>
      <w:r w:rsidR="002D54C9">
        <w:rPr>
          <w:lang w:val="lt-LT"/>
        </w:rPr>
        <w:t xml:space="preserve"> </w:t>
      </w:r>
      <w:r w:rsidR="002346BA" w:rsidRPr="002D54C9">
        <w:rPr>
          <w:lang w:val="lt-LT"/>
        </w:rPr>
        <w:t>Kartu kasacinio skundo argumentai, kad byloje nebuvo imtasi visų priemonių tariamiems prieštaravimams pašalinti, yra deklaratyvūs.</w:t>
      </w:r>
    </w:p>
    <w:p w14:paraId="4D0AE66A" w14:textId="6BE4674F" w:rsidR="00154794" w:rsidRPr="003274A8" w:rsidRDefault="005F0B86" w:rsidP="003274A8">
      <w:pPr>
        <w:pStyle w:val="Sraopastraipa"/>
        <w:numPr>
          <w:ilvl w:val="0"/>
          <w:numId w:val="13"/>
        </w:numPr>
        <w:tabs>
          <w:tab w:val="left" w:pos="780"/>
        </w:tabs>
        <w:spacing w:after="120"/>
        <w:ind w:left="357" w:hanging="357"/>
        <w:contextualSpacing w:val="0"/>
        <w:jc w:val="both"/>
        <w:rPr>
          <w:lang w:val="lt-LT"/>
        </w:rPr>
      </w:pPr>
      <w:r w:rsidRPr="005F0B86">
        <w:rPr>
          <w:lang w:val="lt-LT"/>
        </w:rPr>
        <w:t>Kasaci</w:t>
      </w:r>
      <w:r w:rsidR="00AF12D0">
        <w:rPr>
          <w:lang w:val="lt-LT"/>
        </w:rPr>
        <w:t>niame skunde dėstomos pozicijos dėl BPK 20 straipsnio 5 dalies reikalavimų pažeidimo nepatvirtina ir teiginiai dėl apeliacinės instancijos teismo alkotesterio rodmen</w:t>
      </w:r>
      <w:r w:rsidR="00654969">
        <w:rPr>
          <w:lang w:val="lt-LT"/>
        </w:rPr>
        <w:t>ims suteiktos</w:t>
      </w:r>
      <w:r w:rsidR="00AF12D0">
        <w:rPr>
          <w:lang w:val="lt-LT"/>
        </w:rPr>
        <w:t xml:space="preserve"> </w:t>
      </w:r>
      <w:r w:rsidR="00654969">
        <w:rPr>
          <w:lang w:val="lt-LT"/>
        </w:rPr>
        <w:t>didesnės</w:t>
      </w:r>
      <w:r w:rsidR="00AF12D0">
        <w:rPr>
          <w:lang w:val="lt-LT"/>
        </w:rPr>
        <w:t xml:space="preserve"> </w:t>
      </w:r>
      <w:r w:rsidR="00654969">
        <w:rPr>
          <w:lang w:val="lt-LT"/>
        </w:rPr>
        <w:t>įrodomosios galios</w:t>
      </w:r>
      <w:r w:rsidR="003E3AFA">
        <w:rPr>
          <w:lang w:val="lt-LT"/>
        </w:rPr>
        <w:t>.</w:t>
      </w:r>
      <w:r w:rsidR="008651BF">
        <w:rPr>
          <w:lang w:val="lt-LT"/>
        </w:rPr>
        <w:t xml:space="preserve"> </w:t>
      </w:r>
      <w:r w:rsidR="00090CE1" w:rsidRPr="005821B9">
        <w:rPr>
          <w:lang w:val="lt-LT"/>
        </w:rPr>
        <w:t>Šiame kontekste pažymėtina, kad baudžiamasis įstatymas negali nustatyti ar suteikti prioritetinę reikšmę atskiroms įrodymų rūšims, nes įrodymų atitiktį įstatymo reikalavimams, jų leistinumą bei reikalavimus įrodinėjimo procesui reglamentuoja </w:t>
      </w:r>
      <w:bookmarkStart w:id="31" w:name="nf7dfcdb3-e03d-43f8-957e-56fc462104f0"/>
      <w:r w:rsidR="00090CE1" w:rsidRPr="005821B9">
        <w:rPr>
          <w:lang w:val="lt-LT"/>
        </w:rPr>
        <w:fldChar w:fldCharType="begin"/>
      </w:r>
      <w:r w:rsidR="00090CE1" w:rsidRPr="005821B9">
        <w:rPr>
          <w:lang w:val="lt-LT"/>
        </w:rPr>
        <w:instrText>HYPERLINK "https://www.infolex.lt/ta/10708" \o "Lietuvos Respublikos baudžiamojo proceso kodeksas" \t "_blank"</w:instrText>
      </w:r>
      <w:r w:rsidR="00090CE1" w:rsidRPr="005821B9">
        <w:rPr>
          <w:lang w:val="lt-LT"/>
        </w:rPr>
        <w:fldChar w:fldCharType="separate"/>
      </w:r>
      <w:r w:rsidR="00090CE1">
        <w:rPr>
          <w:lang w:val="lt-LT"/>
        </w:rPr>
        <w:t>BPK</w:t>
      </w:r>
      <w:r w:rsidR="00090CE1" w:rsidRPr="005821B9">
        <w:rPr>
          <w:lang w:val="lt-LT"/>
        </w:rPr>
        <w:fldChar w:fldCharType="end"/>
      </w:r>
      <w:bookmarkStart w:id="32" w:name="pnf7dfcdb3-e03d-43f8-957e-56fc462104f0"/>
      <w:bookmarkEnd w:id="31"/>
      <w:bookmarkEnd w:id="32"/>
      <w:r w:rsidR="00090CE1" w:rsidRPr="005821B9">
        <w:rPr>
          <w:lang w:val="lt-LT"/>
        </w:rPr>
        <w:t> ir specialūs teisės aktai, kurie nustato tam tikrų duomenų gavimo ir įforminimo būdus bei metodus</w:t>
      </w:r>
      <w:r w:rsidR="00090CE1">
        <w:rPr>
          <w:lang w:val="lt-LT"/>
        </w:rPr>
        <w:t>.</w:t>
      </w:r>
      <w:r w:rsidR="003274A8">
        <w:rPr>
          <w:lang w:val="lt-LT"/>
        </w:rPr>
        <w:t xml:space="preserve"> Atkreipiamas dėmesys</w:t>
      </w:r>
      <w:r w:rsidR="00154794" w:rsidRPr="003274A8">
        <w:rPr>
          <w:lang w:val="lt-LT"/>
        </w:rPr>
        <w:t xml:space="preserve">, kad veikos padarymo metu galiojusių Transporto priemones vairuojančių ir kitų asmenų neblaivumo ar apsvaigimo nustatymo taisyklių, patvirtintų Vyriausybės 2006 m. </w:t>
      </w:r>
      <w:r w:rsidR="00154794" w:rsidRPr="003274A8">
        <w:rPr>
          <w:lang w:val="lt-LT"/>
        </w:rPr>
        <w:lastRenderedPageBreak/>
        <w:t>gegužės 12 d. nutarimu Nr. </w:t>
      </w:r>
      <w:hyperlink r:id="rId11" w:tgtFrame="_blank" w:tooltip="Dėl Transporto priemones vairuojančių ir kitų asmenų neblaivumo ar apsvaigimo nustatymo taisyklių patvirtinimo ir leidžiamos etilo alkoholio koncentracijos darbo metu nustatymo" w:history="1">
        <w:r w:rsidR="00154794" w:rsidRPr="003274A8">
          <w:rPr>
            <w:lang w:val="lt-LT"/>
          </w:rPr>
          <w:t>452</w:t>
        </w:r>
      </w:hyperlink>
      <w:r w:rsidR="00154794" w:rsidRPr="003274A8">
        <w:rPr>
          <w:lang w:val="lt-LT"/>
        </w:rPr>
        <w:t xml:space="preserve"> (redakcija</w:t>
      </w:r>
      <w:r w:rsidR="004E7E44">
        <w:rPr>
          <w:lang w:val="lt-LT"/>
        </w:rPr>
        <w:t>,</w:t>
      </w:r>
      <w:r w:rsidR="00154794" w:rsidRPr="003274A8">
        <w:rPr>
          <w:lang w:val="lt-LT"/>
        </w:rPr>
        <w:t xml:space="preserve"> galiojusi nuo 2021 m. sausio 1 d.), 2.3 punkte nustatyta, </w:t>
      </w:r>
      <w:r w:rsidR="004E7E44">
        <w:rPr>
          <w:lang w:val="lt-LT"/>
        </w:rPr>
        <w:t>jog</w:t>
      </w:r>
      <w:r w:rsidR="004E7E44" w:rsidRPr="003274A8">
        <w:rPr>
          <w:lang w:val="lt-LT"/>
        </w:rPr>
        <w:t xml:space="preserve"> </w:t>
      </w:r>
      <w:r w:rsidR="00154794" w:rsidRPr="003274A8">
        <w:rPr>
          <w:lang w:val="lt-LT"/>
        </w:rPr>
        <w:t xml:space="preserve">neblaivumo tikrinimas – policijos </w:t>
      </w:r>
      <w:r w:rsidR="00154794" w:rsidRPr="009F6B4D">
        <w:rPr>
          <w:lang w:val="lt-LT"/>
        </w:rPr>
        <w:t>pareigūnų</w:t>
      </w:r>
      <w:r w:rsidR="004E7E44" w:rsidRPr="009F6B4D">
        <w:rPr>
          <w:lang w:val="lt-LT"/>
        </w:rPr>
        <w:t xml:space="preserve"> veiksmai</w:t>
      </w:r>
      <w:r w:rsidR="00154794" w:rsidRPr="009F6B4D">
        <w:rPr>
          <w:lang w:val="lt-LT"/>
        </w:rPr>
        <w:t>,</w:t>
      </w:r>
      <w:r w:rsidR="00154794" w:rsidRPr="003274A8">
        <w:rPr>
          <w:lang w:val="lt-LT"/>
        </w:rPr>
        <w:t xml:space="preserve"> kai metrologiškai patikrintomis specialiosiomis techninėmis priemonėmis pagal iškvėptame ore esančią etilo alkoholio koncentraciją nustatoma, ar transporto priemonės vairuotojas yra neblaivus. Taigi alkoholio kiekio nustatymas alkotesteriu yra leistina priemonė, kai tai atliekama sertifikuoto gamintojo metrologiškai patikrintomis specialiosiomis techninėmis priemonėmis.</w:t>
      </w:r>
      <w:r w:rsidR="00175C37">
        <w:rPr>
          <w:lang w:val="lt-LT"/>
        </w:rPr>
        <w:t xml:space="preserve"> Savo ruožtu nei minimos Taisyklės, nei BK 281</w:t>
      </w:r>
      <w:r w:rsidR="00175C37">
        <w:rPr>
          <w:vertAlign w:val="superscript"/>
          <w:lang w:val="lt-LT"/>
        </w:rPr>
        <w:t>1</w:t>
      </w:r>
      <w:r w:rsidR="00175C37">
        <w:rPr>
          <w:lang w:val="lt-LT"/>
        </w:rPr>
        <w:t xml:space="preserve"> straipsnio nuostatos </w:t>
      </w:r>
      <w:r w:rsidR="00740574">
        <w:rPr>
          <w:lang w:val="lt-LT"/>
        </w:rPr>
        <w:t xml:space="preserve">neįtvirtina </w:t>
      </w:r>
      <w:r w:rsidR="00175C37">
        <w:rPr>
          <w:lang w:val="lt-LT"/>
        </w:rPr>
        <w:t>imperatyvo įrodinėti asmens neblaivum</w:t>
      </w:r>
      <w:r w:rsidR="004E7E44">
        <w:rPr>
          <w:lang w:val="lt-LT"/>
        </w:rPr>
        <w:t>ą</w:t>
      </w:r>
      <w:r w:rsidR="00175C37">
        <w:rPr>
          <w:lang w:val="lt-LT"/>
        </w:rPr>
        <w:t xml:space="preserve"> išimtinai laboratoriniu tyrimu.</w:t>
      </w:r>
      <w:r w:rsidR="004E2E5E">
        <w:rPr>
          <w:lang w:val="lt-LT"/>
        </w:rPr>
        <w:t xml:space="preserve"> Tai įtvirtinta ir teismų praktikoje.</w:t>
      </w:r>
    </w:p>
    <w:p w14:paraId="14FC4F47" w14:textId="301E7A5F" w:rsidR="00154794" w:rsidRDefault="00E766C9" w:rsidP="00090CE1">
      <w:pPr>
        <w:pStyle w:val="Sraopastraipa"/>
        <w:numPr>
          <w:ilvl w:val="0"/>
          <w:numId w:val="13"/>
        </w:numPr>
        <w:tabs>
          <w:tab w:val="left" w:pos="780"/>
        </w:tabs>
        <w:spacing w:after="120"/>
        <w:ind w:left="357" w:hanging="357"/>
        <w:contextualSpacing w:val="0"/>
        <w:jc w:val="both"/>
        <w:rPr>
          <w:lang w:val="lt-LT"/>
        </w:rPr>
      </w:pPr>
      <w:r>
        <w:rPr>
          <w:lang w:val="lt-LT"/>
        </w:rPr>
        <w:t>B</w:t>
      </w:r>
      <w:r w:rsidR="004F3070">
        <w:rPr>
          <w:lang w:val="lt-LT"/>
        </w:rPr>
        <w:t>audžiamosiose bylose dėl transporto priemonių vairavimo, kai vairuoja neblaivus asmuo</w:t>
      </w:r>
      <w:r w:rsidR="00FB5256">
        <w:rPr>
          <w:lang w:val="lt-LT"/>
        </w:rPr>
        <w:t>, susiformavusi nuosekli teismų praktika, kurioje patvirtinti įvairūs įrodinėjimo būdai nustatant apsvaigimo nuo alkoholio laipsnį</w:t>
      </w:r>
      <w:r w:rsidR="00CA0727">
        <w:rPr>
          <w:lang w:val="lt-LT"/>
        </w:rPr>
        <w:t xml:space="preserve"> (kasacinės nutartys baudžiamosiose bylose Nr. </w:t>
      </w:r>
      <w:r w:rsidR="00B82E1C" w:rsidRPr="00B82E1C">
        <w:rPr>
          <w:lang w:val="lt-LT"/>
        </w:rPr>
        <w:t xml:space="preserve">2K-121-697/2018, </w:t>
      </w:r>
      <w:r w:rsidR="00CA0727" w:rsidRPr="00B82E1C">
        <w:rPr>
          <w:lang w:val="lt-LT"/>
        </w:rPr>
        <w:t>2K-289-895/2018</w:t>
      </w:r>
      <w:r w:rsidR="00CA0727">
        <w:rPr>
          <w:lang w:val="lt-LT"/>
        </w:rPr>
        <w:t xml:space="preserve">, 2K-342-689/2018, </w:t>
      </w:r>
      <w:r w:rsidR="00B82E1C">
        <w:rPr>
          <w:lang w:val="lt-LT"/>
        </w:rPr>
        <w:t>2K-60-495/2021).</w:t>
      </w:r>
      <w:r w:rsidR="00B82E1C" w:rsidRPr="00B82E1C">
        <w:rPr>
          <w:lang w:val="lt-LT"/>
        </w:rPr>
        <w:t xml:space="preserve"> </w:t>
      </w:r>
      <w:r w:rsidR="00B82E1C" w:rsidRPr="005821B9">
        <w:rPr>
          <w:lang w:val="lt-LT"/>
        </w:rPr>
        <w:t>Pagal šią praktiką teismas, nagrinėdamas baudžiamąją bylą, kurioje asmuo kaltinamas pažeidęs kelių transporto eismo saugumo ar transporto priemonių eksploatavimo taisykles būdamas apsvaigęs nuo alkoholio, narkotinių, psichotropinių ar kitų psichiką veikiančių medžiagų, turi įvertinti, ar nustatant kaltininko apsvaigimą buvo tinkamai taikomos tų teisės aktų, reglamentuojančių neblaivumo ar apsvaigimo nustatymo taisykles ir patvirtintas metodikas, nuostatos.</w:t>
      </w:r>
    </w:p>
    <w:p w14:paraId="17169F81" w14:textId="4964C52A" w:rsidR="00154794" w:rsidRPr="00DD4D65" w:rsidRDefault="00F419D1" w:rsidP="004C2811">
      <w:pPr>
        <w:pStyle w:val="Sraopastraipa"/>
        <w:numPr>
          <w:ilvl w:val="0"/>
          <w:numId w:val="13"/>
        </w:numPr>
        <w:tabs>
          <w:tab w:val="left" w:pos="780"/>
        </w:tabs>
        <w:spacing w:after="120"/>
        <w:ind w:left="357" w:hanging="357"/>
        <w:contextualSpacing w:val="0"/>
        <w:jc w:val="both"/>
        <w:rPr>
          <w:lang w:val="lt-LT"/>
        </w:rPr>
      </w:pPr>
      <w:r w:rsidRPr="00DD4D65">
        <w:rPr>
          <w:lang w:val="lt-LT"/>
        </w:rPr>
        <w:t xml:space="preserve">Nagrinėjamoje byloje esantis </w:t>
      </w:r>
      <w:r w:rsidR="009F6B4D" w:rsidRPr="00BE0A7C">
        <w:rPr>
          <w:lang w:val="lt-LT"/>
        </w:rPr>
        <w:t xml:space="preserve">2021 m. birželio 1 d. surašytas </w:t>
      </w:r>
      <w:r w:rsidRPr="00BE0A7C">
        <w:rPr>
          <w:lang w:val="lt-LT"/>
        </w:rPr>
        <w:t>neblaivumo nustatymo aktas</w:t>
      </w:r>
      <w:r w:rsidRPr="00DD4D65">
        <w:rPr>
          <w:lang w:val="lt-LT"/>
        </w:rPr>
        <w:t xml:space="preserve"> patvirtina, kad </w:t>
      </w:r>
      <w:r w:rsidR="00F40CE9" w:rsidRPr="00DD4D65">
        <w:rPr>
          <w:lang w:val="lt-LT"/>
        </w:rPr>
        <w:t>pirmąjį kartą nuteistajam buvo nustatytas 1,82 promilės neblaivumas, o tikrinant pakartotinai po 15 mi</w:t>
      </w:r>
      <w:r w:rsidR="004E65AF" w:rsidRPr="00DD4D65">
        <w:rPr>
          <w:lang w:val="lt-LT"/>
        </w:rPr>
        <w:t>n</w:t>
      </w:r>
      <w:r w:rsidR="00F40CE9" w:rsidRPr="00DD4D65">
        <w:rPr>
          <w:lang w:val="lt-LT"/>
        </w:rPr>
        <w:t>. – 1,84</w:t>
      </w:r>
      <w:r w:rsidR="00703E10" w:rsidRPr="00DD4D65">
        <w:rPr>
          <w:lang w:val="lt-LT"/>
        </w:rPr>
        <w:t> </w:t>
      </w:r>
      <w:r w:rsidR="00F40CE9" w:rsidRPr="00DD4D65">
        <w:rPr>
          <w:lang w:val="lt-LT"/>
        </w:rPr>
        <w:t>promilės neblaivumas</w:t>
      </w:r>
      <w:r w:rsidR="004E65AF" w:rsidRPr="00DD4D65">
        <w:rPr>
          <w:lang w:val="lt-LT"/>
        </w:rPr>
        <w:t>. Be kita ko, nustatyti ir kiti neblaivumo požymiai, t. y. neadekvati elgsena, nerišli kalba, nekoordinuoti judesiai.</w:t>
      </w:r>
      <w:r w:rsidR="00703E10" w:rsidRPr="00DD4D65">
        <w:rPr>
          <w:lang w:val="lt-LT"/>
        </w:rPr>
        <w:t xml:space="preserve"> Byloje esantis patikros sertifikatas patvirtina, kad alkotesteris, kuriuo buvo nustatytas</w:t>
      </w:r>
      <w:r w:rsidR="00693DC9" w:rsidRPr="00DD4D65">
        <w:rPr>
          <w:lang w:val="lt-LT"/>
        </w:rPr>
        <w:t xml:space="preserve"> </w:t>
      </w:r>
      <w:bookmarkStart w:id="33" w:name="Buk_58"/>
      <w:r w:rsidR="00C13EF7" w:rsidRPr="00BF3655">
        <w:rPr>
          <w:lang w:val="lt-LT"/>
        </w:rPr>
        <w:t xml:space="preserve">A. D. </w:t>
      </w:r>
      <w:bookmarkEnd w:id="33"/>
      <w:r w:rsidR="00693DC9" w:rsidRPr="00DD4D65">
        <w:rPr>
          <w:lang w:val="lt-LT"/>
        </w:rPr>
        <w:t>neblaivumas, yra sertifikuotas Vilniaus regiono laboratorijos Fizikinių-cheminių ir jonizuojančios</w:t>
      </w:r>
      <w:r w:rsidR="004E7E44">
        <w:rPr>
          <w:lang w:val="lt-LT"/>
        </w:rPr>
        <w:t>ios</w:t>
      </w:r>
      <w:r w:rsidR="00693DC9" w:rsidRPr="00DD4D65">
        <w:rPr>
          <w:lang w:val="lt-LT"/>
        </w:rPr>
        <w:t xml:space="preserve"> spinduliuotės matavimų skyriuje, galioj</w:t>
      </w:r>
      <w:r w:rsidR="00906B7F" w:rsidRPr="00DD4D65">
        <w:rPr>
          <w:lang w:val="lt-LT"/>
        </w:rPr>
        <w:t>o</w:t>
      </w:r>
      <w:r w:rsidR="00693DC9" w:rsidRPr="00DD4D65">
        <w:rPr>
          <w:lang w:val="lt-LT"/>
        </w:rPr>
        <w:t xml:space="preserve"> iki 2021 m. rugpjūčio 24 d. </w:t>
      </w:r>
      <w:r w:rsidR="00404933" w:rsidRPr="00DD4D65">
        <w:rPr>
          <w:lang w:val="lt-LT"/>
        </w:rPr>
        <w:t>Taigi</w:t>
      </w:r>
      <w:r w:rsidR="00DD4D65">
        <w:rPr>
          <w:lang w:val="lt-LT"/>
        </w:rPr>
        <w:t>,</w:t>
      </w:r>
      <w:r w:rsidR="00404933" w:rsidRPr="00DD4D65">
        <w:rPr>
          <w:lang w:val="lt-LT"/>
        </w:rPr>
        <w:t xml:space="preserve"> </w:t>
      </w:r>
      <w:r w:rsidR="00DD4D65" w:rsidRPr="00DD4D65">
        <w:rPr>
          <w:lang w:val="lt-LT"/>
        </w:rPr>
        <w:t xml:space="preserve">tikrinant </w:t>
      </w:r>
      <w:bookmarkStart w:id="34" w:name="Buk_59"/>
      <w:r w:rsidR="00C13EF7" w:rsidRPr="00BF3655">
        <w:rPr>
          <w:lang w:val="lt-LT"/>
        </w:rPr>
        <w:t>A. D.</w:t>
      </w:r>
      <w:bookmarkEnd w:id="34"/>
      <w:r w:rsidR="00DE2F11">
        <w:rPr>
          <w:color w:val="0000FF"/>
          <w:lang w:val="lt-LT"/>
        </w:rPr>
        <w:t xml:space="preserve"> </w:t>
      </w:r>
      <w:r w:rsidR="00DD4D65" w:rsidRPr="00DD4D65">
        <w:rPr>
          <w:lang w:val="lt-LT"/>
        </w:rPr>
        <w:t>neblaivumą</w:t>
      </w:r>
      <w:r w:rsidR="00DD4D65">
        <w:rPr>
          <w:lang w:val="lt-LT"/>
        </w:rPr>
        <w:t>,</w:t>
      </w:r>
      <w:r w:rsidR="00DD4D65" w:rsidRPr="00DD4D65">
        <w:rPr>
          <w:lang w:val="lt-LT"/>
        </w:rPr>
        <w:t xml:space="preserve"> </w:t>
      </w:r>
      <w:r w:rsidR="00FB61E7">
        <w:rPr>
          <w:lang w:val="lt-LT"/>
        </w:rPr>
        <w:t>T</w:t>
      </w:r>
      <w:r w:rsidR="00DD4D65" w:rsidRPr="00DD4D65">
        <w:rPr>
          <w:lang w:val="lt-LT"/>
        </w:rPr>
        <w:t xml:space="preserve">aisyklių 2.3 punktas buvo taikytas teisingai, </w:t>
      </w:r>
      <w:r w:rsidR="00404933" w:rsidRPr="00DD4D65">
        <w:rPr>
          <w:lang w:val="lt-LT"/>
        </w:rPr>
        <w:t>todėl abejoti alkotesteriu nustatytų duomenų patikimumu nėra pagrindo.</w:t>
      </w:r>
    </w:p>
    <w:p w14:paraId="5798F911" w14:textId="22419ACA" w:rsidR="00DD4D65" w:rsidRPr="00DD4D65" w:rsidRDefault="00EA1B22" w:rsidP="00141A08">
      <w:pPr>
        <w:pStyle w:val="Sraopastraipa"/>
        <w:numPr>
          <w:ilvl w:val="0"/>
          <w:numId w:val="13"/>
        </w:numPr>
        <w:tabs>
          <w:tab w:val="left" w:pos="780"/>
        </w:tabs>
        <w:spacing w:after="120"/>
        <w:ind w:left="357" w:hanging="357"/>
        <w:contextualSpacing w:val="0"/>
        <w:jc w:val="both"/>
        <w:rPr>
          <w:lang w:val="lt-LT"/>
        </w:rPr>
      </w:pPr>
      <w:r w:rsidRPr="00DD4D65">
        <w:rPr>
          <w:lang w:val="lt-LT"/>
        </w:rPr>
        <w:t>Be to, apeliacinės instancijos teismo teisėjų kolegija</w:t>
      </w:r>
      <w:r w:rsidR="003B0004" w:rsidRPr="00DD4D65">
        <w:rPr>
          <w:lang w:val="lt-LT"/>
        </w:rPr>
        <w:t xml:space="preserve"> atsižvelgė į aptariamo matavimo prietaiso paklaidą, </w:t>
      </w:r>
      <w:r w:rsidR="000E4690" w:rsidRPr="00DD4D65">
        <w:rPr>
          <w:lang w:val="lt-LT"/>
        </w:rPr>
        <w:t xml:space="preserve">Valstybinės teismo medicinos tarnybos </w:t>
      </w:r>
      <w:r w:rsidR="00FB61E7">
        <w:rPr>
          <w:lang w:val="lt-LT"/>
        </w:rPr>
        <w:t>T</w:t>
      </w:r>
      <w:r w:rsidR="000E4690" w:rsidRPr="00DD4D65">
        <w:rPr>
          <w:lang w:val="lt-LT"/>
        </w:rPr>
        <w:t xml:space="preserve">oksikologijos laboratorijos specialisto išvadoje Nr. T-A 2851/2021 (01) nustatytus bylai reikšmingus duomenis </w:t>
      </w:r>
      <w:r w:rsidR="009621E8" w:rsidRPr="00DD4D65">
        <w:rPr>
          <w:lang w:val="lt-LT"/>
        </w:rPr>
        <w:t>(</w:t>
      </w:r>
      <w:bookmarkStart w:id="35" w:name="Buk_60"/>
      <w:r w:rsidR="00C13EF7" w:rsidRPr="00BF3655">
        <w:rPr>
          <w:lang w:val="lt-LT"/>
        </w:rPr>
        <w:t xml:space="preserve">A. D. </w:t>
      </w:r>
      <w:bookmarkEnd w:id="35"/>
      <w:r w:rsidR="003B0004" w:rsidRPr="00DD4D65">
        <w:rPr>
          <w:lang w:val="lt-LT"/>
        </w:rPr>
        <w:t>kraujyje 2021 m. birželio 1 d. 19.11 val. nustatyta mažiausia etilo alkoholio koncentracija – 1,16 promilės</w:t>
      </w:r>
      <w:r w:rsidR="009621E8" w:rsidRPr="00DD4D65">
        <w:rPr>
          <w:lang w:val="lt-LT"/>
        </w:rPr>
        <w:t>)</w:t>
      </w:r>
      <w:r w:rsidR="008367B8" w:rsidRPr="00DD4D65">
        <w:rPr>
          <w:lang w:val="lt-LT"/>
        </w:rPr>
        <w:t>, teisme apklaustų specialistų J. Vėlavičiaus bei P. Petreikio paaiškinimus dėl alkoholio šalinimo greičio</w:t>
      </w:r>
      <w:r w:rsidR="00886111" w:rsidRPr="00DD4D65">
        <w:rPr>
          <w:lang w:val="lt-LT"/>
        </w:rPr>
        <w:t xml:space="preserve">. </w:t>
      </w:r>
      <w:r w:rsidR="00317104" w:rsidRPr="00DD4D65">
        <w:rPr>
          <w:lang w:val="lt-LT"/>
        </w:rPr>
        <w:t>Atitinkamai</w:t>
      </w:r>
      <w:r w:rsidR="00886111" w:rsidRPr="00DD4D65">
        <w:rPr>
          <w:lang w:val="lt-LT"/>
        </w:rPr>
        <w:t xml:space="preserve"> pastarojo </w:t>
      </w:r>
      <w:r w:rsidR="009F6B4D" w:rsidRPr="00BE0A7C">
        <w:rPr>
          <w:lang w:val="lt-LT"/>
        </w:rPr>
        <w:t xml:space="preserve">ribos, t. y. minimalus ir maksimalus </w:t>
      </w:r>
      <w:r w:rsidR="004E3807" w:rsidRPr="00BE0A7C">
        <w:rPr>
          <w:lang w:val="lt-LT"/>
        </w:rPr>
        <w:t xml:space="preserve">šalinimo </w:t>
      </w:r>
      <w:r w:rsidR="009F6B4D" w:rsidRPr="00BE0A7C">
        <w:rPr>
          <w:lang w:val="lt-LT"/>
        </w:rPr>
        <w:t>greitis,</w:t>
      </w:r>
      <w:r w:rsidR="009F6B4D" w:rsidRPr="00DD4D65">
        <w:rPr>
          <w:lang w:val="lt-LT"/>
        </w:rPr>
        <w:t xml:space="preserve"> </w:t>
      </w:r>
      <w:r w:rsidR="00886111" w:rsidRPr="00DD4D65">
        <w:rPr>
          <w:lang w:val="lt-LT"/>
        </w:rPr>
        <w:t>nustatyt</w:t>
      </w:r>
      <w:r w:rsidR="007E01F1">
        <w:rPr>
          <w:lang w:val="lt-LT"/>
        </w:rPr>
        <w:t>os</w:t>
      </w:r>
      <w:r w:rsidR="00886111" w:rsidRPr="00DD4D65">
        <w:rPr>
          <w:lang w:val="lt-LT"/>
        </w:rPr>
        <w:t xml:space="preserve">, priešingai nei teigiama kasaciniame skunde, sugretinus abiejų specialistų paaiškinimus bei </w:t>
      </w:r>
      <w:r w:rsidR="00526870" w:rsidRPr="00DD4D65">
        <w:rPr>
          <w:lang w:val="lt-LT"/>
        </w:rPr>
        <w:t xml:space="preserve">teismų </w:t>
      </w:r>
      <w:r w:rsidR="00FE179B" w:rsidRPr="00DD4D65">
        <w:rPr>
          <w:lang w:val="lt-LT"/>
        </w:rPr>
        <w:t>praktikos atvejus</w:t>
      </w:r>
      <w:r w:rsidR="00886111" w:rsidRPr="00DD4D65">
        <w:rPr>
          <w:lang w:val="lt-LT"/>
        </w:rPr>
        <w:t>.</w:t>
      </w:r>
      <w:r w:rsidR="009A0B5C" w:rsidRPr="00DD4D65">
        <w:rPr>
          <w:lang w:val="lt-LT"/>
        </w:rPr>
        <w:t xml:space="preserve"> </w:t>
      </w:r>
      <w:r w:rsidR="00FB61E7" w:rsidRPr="00DD4D65">
        <w:rPr>
          <w:lang w:val="lt-LT"/>
        </w:rPr>
        <w:t>Pa</w:t>
      </w:r>
      <w:r w:rsidR="00FB61E7">
        <w:rPr>
          <w:lang w:val="lt-LT"/>
        </w:rPr>
        <w:t>žymėtina</w:t>
      </w:r>
      <w:r w:rsidR="009A0B5C" w:rsidRPr="00DD4D65">
        <w:rPr>
          <w:lang w:val="lt-LT"/>
        </w:rPr>
        <w:t>, kad</w:t>
      </w:r>
      <w:r w:rsidR="00FB61E7">
        <w:rPr>
          <w:lang w:val="lt-LT"/>
        </w:rPr>
        <w:t>,</w:t>
      </w:r>
      <w:r w:rsidR="009A0B5C" w:rsidRPr="00DD4D65">
        <w:rPr>
          <w:lang w:val="lt-LT"/>
        </w:rPr>
        <w:t xml:space="preserve"> įvertinus neblaivumo patikros laikus, matematinius skaičiavimus dėl alkoholio kiekio </w:t>
      </w:r>
      <w:r w:rsidR="004E7E44">
        <w:rPr>
          <w:lang w:val="lt-LT"/>
        </w:rPr>
        <w:t>pašalinimo</w:t>
      </w:r>
      <w:r w:rsidR="00740574">
        <w:rPr>
          <w:lang w:val="lt-LT"/>
        </w:rPr>
        <w:t>,</w:t>
      </w:r>
      <w:r w:rsidR="004E7E44" w:rsidRPr="00DD4D65">
        <w:rPr>
          <w:lang w:val="lt-LT"/>
        </w:rPr>
        <w:t xml:space="preserve"> </w:t>
      </w:r>
      <w:r w:rsidR="000E4690" w:rsidRPr="00DD4D65">
        <w:rPr>
          <w:lang w:val="lt-LT"/>
        </w:rPr>
        <w:t xml:space="preserve">nuo </w:t>
      </w:r>
      <w:bookmarkStart w:id="36" w:name="Buk_61"/>
      <w:r w:rsidR="00C13EF7" w:rsidRPr="00BF3655">
        <w:rPr>
          <w:lang w:val="lt-LT"/>
        </w:rPr>
        <w:t xml:space="preserve">A. D. </w:t>
      </w:r>
      <w:bookmarkEnd w:id="36"/>
      <w:r w:rsidR="000E4690" w:rsidRPr="00DD4D65">
        <w:rPr>
          <w:lang w:val="lt-LT"/>
        </w:rPr>
        <w:t>pirmojo tikrinimo alkotesteriu (16.41 val.) iki kraujo paėmimo (19.11 val.) praėjo 2 val. 30 min</w:t>
      </w:r>
      <w:r w:rsidR="00FB61E7">
        <w:rPr>
          <w:lang w:val="lt-LT"/>
        </w:rPr>
        <w:t>.</w:t>
      </w:r>
      <w:r w:rsidR="000E4690" w:rsidRPr="00DD4D65">
        <w:rPr>
          <w:lang w:val="lt-LT"/>
        </w:rPr>
        <w:t xml:space="preserve">, per šį laikotarpį galėjo būti </w:t>
      </w:r>
      <w:r w:rsidR="00933C70">
        <w:rPr>
          <w:lang w:val="lt-LT"/>
        </w:rPr>
        <w:t>pašalinta</w:t>
      </w:r>
      <w:r w:rsidR="00933C70" w:rsidRPr="00DD4D65">
        <w:rPr>
          <w:lang w:val="lt-LT"/>
        </w:rPr>
        <w:t xml:space="preserve"> </w:t>
      </w:r>
      <w:r w:rsidR="000E4690" w:rsidRPr="00DD4D65">
        <w:rPr>
          <w:lang w:val="lt-LT"/>
        </w:rPr>
        <w:t>nuo 0,25 iki 0,625 promilės</w:t>
      </w:r>
      <w:r w:rsidR="00DD4D65" w:rsidRPr="00DD4D65">
        <w:rPr>
          <w:lang w:val="lt-LT"/>
        </w:rPr>
        <w:t xml:space="preserve">. Valstybinės teismo medicinos tarnybos </w:t>
      </w:r>
      <w:r w:rsidR="00FB61E7">
        <w:rPr>
          <w:lang w:val="lt-LT"/>
        </w:rPr>
        <w:t>T</w:t>
      </w:r>
      <w:r w:rsidR="00DD4D65" w:rsidRPr="00DD4D65">
        <w:rPr>
          <w:lang w:val="lt-LT"/>
        </w:rPr>
        <w:t xml:space="preserve">oksikologijos laboratorijos specialisto išvadoje Nr. T-A 2851/2021 (01) nustatyti duomenys patvirtino </w:t>
      </w:r>
      <w:r w:rsidR="00FB61E7">
        <w:rPr>
          <w:lang w:val="lt-LT"/>
        </w:rPr>
        <w:t xml:space="preserve">per </w:t>
      </w:r>
      <w:r w:rsidR="00FB61E7" w:rsidRPr="00DD4D65">
        <w:rPr>
          <w:lang w:val="lt-LT"/>
        </w:rPr>
        <w:t>pirm</w:t>
      </w:r>
      <w:r w:rsidR="00FB61E7">
        <w:rPr>
          <w:lang w:val="lt-LT"/>
        </w:rPr>
        <w:t>uosius</w:t>
      </w:r>
      <w:r w:rsidR="00FB61E7" w:rsidRPr="00DD4D65">
        <w:rPr>
          <w:lang w:val="lt-LT"/>
        </w:rPr>
        <w:t xml:space="preserve"> </w:t>
      </w:r>
      <w:r w:rsidR="00DD4D65" w:rsidRPr="00DD4D65">
        <w:rPr>
          <w:lang w:val="lt-LT"/>
        </w:rPr>
        <w:t>tikrinim</w:t>
      </w:r>
      <w:r w:rsidR="00FB61E7">
        <w:rPr>
          <w:lang w:val="lt-LT"/>
        </w:rPr>
        <w:t>us</w:t>
      </w:r>
      <w:r w:rsidR="00DD4D65" w:rsidRPr="00DD4D65">
        <w:rPr>
          <w:lang w:val="lt-LT"/>
        </w:rPr>
        <w:t xml:space="preserve"> gautų duomenų naudojant alkotesterį teisingumą. Vertindama šiuos rodmenis, apeliacinės instancijos teismo teisėjų kolegija pagrįstai konstatavo, kad alkotesterio duomenys yra tikslesni.</w:t>
      </w:r>
    </w:p>
    <w:p w14:paraId="6B34F194" w14:textId="0A29D0F7" w:rsidR="00DC2529" w:rsidRPr="008F5E22" w:rsidRDefault="00025EF0" w:rsidP="008F5E22">
      <w:pPr>
        <w:pStyle w:val="Sraopastraipa"/>
        <w:numPr>
          <w:ilvl w:val="0"/>
          <w:numId w:val="13"/>
        </w:numPr>
        <w:tabs>
          <w:tab w:val="left" w:pos="780"/>
        </w:tabs>
        <w:spacing w:after="120"/>
        <w:ind w:left="357" w:hanging="357"/>
        <w:contextualSpacing w:val="0"/>
        <w:jc w:val="both"/>
        <w:rPr>
          <w:lang w:val="lt-LT"/>
        </w:rPr>
      </w:pPr>
      <w:r>
        <w:rPr>
          <w:lang w:val="lt-LT"/>
        </w:rPr>
        <w:t>Papildomai pažymėtina, kad nepagrįstas ir kasacinio skundo teiginys, jog nagrinėjamoje byloje teismų padaryta išvada apie asmens neblaivumo laipsnio aktualumą ir svarbą būtent asmens vairavimo metu prieštarauja teismų praktikai.</w:t>
      </w:r>
      <w:r w:rsidR="008F5E22">
        <w:rPr>
          <w:lang w:val="lt-LT"/>
        </w:rPr>
        <w:t xml:space="preserve"> </w:t>
      </w:r>
      <w:r w:rsidR="00DC2529" w:rsidRPr="008F5E22">
        <w:rPr>
          <w:lang w:val="lt-LT"/>
        </w:rPr>
        <w:t xml:space="preserve">Kasacinio teismo praktikoje akcentuota, </w:t>
      </w:r>
      <w:r w:rsidR="00FB61E7">
        <w:rPr>
          <w:lang w:val="lt-LT"/>
        </w:rPr>
        <w:t>kad,</w:t>
      </w:r>
      <w:r w:rsidR="00FB61E7" w:rsidRPr="008F5E22">
        <w:rPr>
          <w:lang w:val="lt-LT"/>
        </w:rPr>
        <w:t xml:space="preserve"> </w:t>
      </w:r>
      <w:r w:rsidR="00DC2529" w:rsidRPr="008F5E22">
        <w:rPr>
          <w:lang w:val="lt-LT"/>
        </w:rPr>
        <w:t xml:space="preserve">laikantis tiek nekaltumo prezumpcijos, tiek </w:t>
      </w:r>
      <w:r w:rsidR="00DC2529" w:rsidRPr="008F5E22">
        <w:rPr>
          <w:i/>
          <w:iCs/>
          <w:lang w:val="lt-LT"/>
        </w:rPr>
        <w:t>in dubio pro reo</w:t>
      </w:r>
      <w:r w:rsidR="00DC2529" w:rsidRPr="008F5E22">
        <w:rPr>
          <w:lang w:val="lt-LT"/>
        </w:rPr>
        <w:t xml:space="preserve"> (visos abejonės aiškinamos kaltinamojo naudai) principų nuostatų, asmens neblaivumas turi būti nustatomas praėjus kuo trumpesniam laikui nuo automobilio vairavimo fakto, įvertinant ir tai, kad alkoholio koncentracija kraujyje kurį laiką gali didėti net ir asmeniui nustojus vartoti alkoholį, baigus vairuoti automobilį ir pan. (kasacinė nutartis baudžiamojoje byloje Nr. 2K-60-495/2021)</w:t>
      </w:r>
      <w:r w:rsidR="00245B30" w:rsidRPr="008F5E22">
        <w:rPr>
          <w:lang w:val="lt-LT"/>
        </w:rPr>
        <w:t>.</w:t>
      </w:r>
    </w:p>
    <w:p w14:paraId="7C093C2B" w14:textId="40E26864" w:rsidR="00090CE1" w:rsidRPr="00364FD7" w:rsidRDefault="00154776" w:rsidP="00364FD7">
      <w:pPr>
        <w:pStyle w:val="Sraopastraipa"/>
        <w:numPr>
          <w:ilvl w:val="0"/>
          <w:numId w:val="13"/>
        </w:numPr>
        <w:tabs>
          <w:tab w:val="left" w:pos="780"/>
        </w:tabs>
        <w:spacing w:after="120"/>
        <w:ind w:left="357" w:hanging="357"/>
        <w:contextualSpacing w:val="0"/>
        <w:jc w:val="both"/>
        <w:rPr>
          <w:lang w:val="lt-LT"/>
        </w:rPr>
      </w:pPr>
      <w:r>
        <w:rPr>
          <w:lang w:val="lt-LT"/>
        </w:rPr>
        <w:t xml:space="preserve">Teisėjų kolegija pažymi, </w:t>
      </w:r>
      <w:r w:rsidR="00FB61E7">
        <w:rPr>
          <w:lang w:val="lt-LT"/>
        </w:rPr>
        <w:t xml:space="preserve">kad </w:t>
      </w:r>
      <w:r>
        <w:rPr>
          <w:lang w:val="lt-LT"/>
        </w:rPr>
        <w:t>n</w:t>
      </w:r>
      <w:r w:rsidR="00F217DA" w:rsidRPr="005821B9">
        <w:rPr>
          <w:lang w:val="lt-LT"/>
        </w:rPr>
        <w:t>eblaivumo patikrinimo procedūra atitinka teisės aktų reikalavimus, o nustatytas asmens neblaivumas atitinka</w:t>
      </w:r>
      <w:bookmarkStart w:id="37" w:name="n805ea67d-201e-4dca-bdf4-ddfa7dff2b76"/>
      <w:r w:rsidR="00BD17FC">
        <w:rPr>
          <w:lang w:val="lt-LT"/>
        </w:rPr>
        <w:t xml:space="preserve"> </w:t>
      </w:r>
      <w:r w:rsidR="00F217DA" w:rsidRPr="005821B9">
        <w:rPr>
          <w:lang w:val="lt-LT"/>
        </w:rPr>
        <w:t>BPK</w:t>
      </w:r>
      <w:bookmarkStart w:id="38" w:name="pn805ea67d-201e-4dca-bdf4-ddfa7dff2b76"/>
      <w:bookmarkStart w:id="39" w:name="nab87abdc-e63f-4147-9b53-21de05d07544"/>
      <w:bookmarkEnd w:id="37"/>
      <w:bookmarkEnd w:id="38"/>
      <w:r w:rsidR="00BD17FC">
        <w:rPr>
          <w:lang w:val="lt-LT"/>
        </w:rPr>
        <w:t xml:space="preserve"> </w:t>
      </w:r>
      <w:r w:rsidR="00F217DA" w:rsidRPr="005821B9">
        <w:rPr>
          <w:lang w:val="lt-LT"/>
        </w:rPr>
        <w:t>20</w:t>
      </w:r>
      <w:bookmarkStart w:id="40" w:name="pnab87abdc-e63f-4147-9b53-21de05d07544"/>
      <w:bookmarkEnd w:id="39"/>
      <w:bookmarkEnd w:id="40"/>
      <w:r w:rsidR="00BD17FC">
        <w:rPr>
          <w:lang w:val="lt-LT"/>
        </w:rPr>
        <w:t xml:space="preserve"> </w:t>
      </w:r>
      <w:r w:rsidR="00F217DA" w:rsidRPr="005821B9">
        <w:rPr>
          <w:lang w:val="lt-LT"/>
        </w:rPr>
        <w:t xml:space="preserve">straipsnyje įtvirtintus įrodymų leistinumo </w:t>
      </w:r>
      <w:r w:rsidR="00F217DA" w:rsidRPr="005821B9">
        <w:rPr>
          <w:lang w:val="lt-LT"/>
        </w:rPr>
        <w:lastRenderedPageBreak/>
        <w:t>reikalavimus</w:t>
      </w:r>
      <w:r w:rsidR="002A2210">
        <w:rPr>
          <w:lang w:val="lt-LT"/>
        </w:rPr>
        <w:t>.</w:t>
      </w:r>
      <w:r w:rsidR="00364FD7">
        <w:rPr>
          <w:lang w:val="lt-LT"/>
        </w:rPr>
        <w:t xml:space="preserve"> K</w:t>
      </w:r>
      <w:r w:rsidR="00364FD7" w:rsidRPr="00364FD7">
        <w:rPr>
          <w:lang w:val="lt-LT"/>
        </w:rPr>
        <w:t>onstatuotina, kad apeliacinės instancijos teismas, pagrįsdamas savo sprendimą alkotesteriu užfiksuotais duomenimis,</w:t>
      </w:r>
      <w:bookmarkStart w:id="41" w:name="nab7a7200-25ce-4883-9641-7b229c35b0ce"/>
      <w:r w:rsidR="00BD17FC">
        <w:rPr>
          <w:lang w:val="lt-LT"/>
        </w:rPr>
        <w:t xml:space="preserve"> </w:t>
      </w:r>
      <w:r w:rsidR="00364FD7" w:rsidRPr="00364FD7">
        <w:rPr>
          <w:lang w:val="lt-LT"/>
        </w:rPr>
        <w:t>BPK</w:t>
      </w:r>
      <w:bookmarkStart w:id="42" w:name="pnab7a7200-25ce-4883-9641-7b229c35b0ce"/>
      <w:bookmarkEnd w:id="41"/>
      <w:bookmarkEnd w:id="42"/>
      <w:r w:rsidR="00BD17FC">
        <w:rPr>
          <w:lang w:val="lt-LT"/>
        </w:rPr>
        <w:t xml:space="preserve"> </w:t>
      </w:r>
      <w:r w:rsidR="00364FD7" w:rsidRPr="00364FD7">
        <w:rPr>
          <w:lang w:val="lt-LT"/>
        </w:rPr>
        <w:t>nuostatų, reglamentuojančių įrodymų vertinimą, nepažeidė.</w:t>
      </w:r>
    </w:p>
    <w:p w14:paraId="392FAFC7" w14:textId="4DB3F472" w:rsidR="00214819" w:rsidRPr="00214819" w:rsidRDefault="00FB61E7" w:rsidP="00214819">
      <w:pPr>
        <w:pStyle w:val="Sraopastraipa"/>
        <w:numPr>
          <w:ilvl w:val="0"/>
          <w:numId w:val="13"/>
        </w:numPr>
        <w:tabs>
          <w:tab w:val="left" w:pos="780"/>
        </w:tabs>
        <w:spacing w:after="120"/>
        <w:ind w:left="357" w:hanging="357"/>
        <w:contextualSpacing w:val="0"/>
        <w:jc w:val="both"/>
        <w:rPr>
          <w:lang w:val="lt-LT"/>
        </w:rPr>
      </w:pPr>
      <w:r>
        <w:rPr>
          <w:lang w:val="lt-LT"/>
        </w:rPr>
        <w:t xml:space="preserve">Atsižvelgdama </w:t>
      </w:r>
      <w:r w:rsidR="008F5E22">
        <w:rPr>
          <w:lang w:val="lt-LT"/>
        </w:rPr>
        <w:t xml:space="preserve">į </w:t>
      </w:r>
      <w:r>
        <w:rPr>
          <w:lang w:val="lt-LT"/>
        </w:rPr>
        <w:t xml:space="preserve">tai, kas </w:t>
      </w:r>
      <w:r w:rsidR="008F5E22">
        <w:rPr>
          <w:lang w:val="lt-LT"/>
        </w:rPr>
        <w:t>išdėstyt</w:t>
      </w:r>
      <w:r>
        <w:rPr>
          <w:lang w:val="lt-LT"/>
        </w:rPr>
        <w:t>a</w:t>
      </w:r>
      <w:r w:rsidR="00823815">
        <w:rPr>
          <w:lang w:val="lt-LT"/>
        </w:rPr>
        <w:t>,</w:t>
      </w:r>
      <w:r w:rsidR="008F5E22">
        <w:rPr>
          <w:lang w:val="lt-LT"/>
        </w:rPr>
        <w:t xml:space="preserve"> </w:t>
      </w:r>
      <w:r w:rsidR="00823815">
        <w:rPr>
          <w:lang w:val="lt-LT"/>
        </w:rPr>
        <w:t>t</w:t>
      </w:r>
      <w:r w:rsidR="008F5E22" w:rsidRPr="005821B9">
        <w:rPr>
          <w:lang w:val="lt-LT"/>
        </w:rPr>
        <w:t xml:space="preserve">eisėjų kolegija neturi pagrindo konstatuoti, kad </w:t>
      </w:r>
      <w:r w:rsidR="00E54217">
        <w:rPr>
          <w:lang w:val="lt-LT"/>
        </w:rPr>
        <w:t>apeliacinės instancijos</w:t>
      </w:r>
      <w:r w:rsidR="008F5E22" w:rsidRPr="005821B9">
        <w:rPr>
          <w:lang w:val="lt-LT"/>
        </w:rPr>
        <w:t xml:space="preserve"> teisma</w:t>
      </w:r>
      <w:r w:rsidR="00E54217">
        <w:rPr>
          <w:lang w:val="lt-LT"/>
        </w:rPr>
        <w:t>s</w:t>
      </w:r>
      <w:r w:rsidR="008F5E22" w:rsidRPr="005821B9">
        <w:rPr>
          <w:lang w:val="lt-LT"/>
        </w:rPr>
        <w:t>, vertindam</w:t>
      </w:r>
      <w:r w:rsidR="00E54217">
        <w:rPr>
          <w:lang w:val="lt-LT"/>
        </w:rPr>
        <w:t>as</w:t>
      </w:r>
      <w:r w:rsidR="008F5E22" w:rsidRPr="005821B9">
        <w:rPr>
          <w:lang w:val="lt-LT"/>
        </w:rPr>
        <w:t xml:space="preserve"> byloje surinktus įrodymus, pažeidė</w:t>
      </w:r>
      <w:bookmarkStart w:id="43" w:name="n15d0db68-9d4c-49e5-b94f-4f21b7fe7d62"/>
      <w:r w:rsidR="00BD17FC">
        <w:rPr>
          <w:lang w:val="lt-LT"/>
        </w:rPr>
        <w:t xml:space="preserve"> </w:t>
      </w:r>
      <w:r w:rsidR="008F5E22" w:rsidRPr="005821B9">
        <w:rPr>
          <w:lang w:val="lt-LT"/>
        </w:rPr>
        <w:t>BPK</w:t>
      </w:r>
      <w:bookmarkStart w:id="44" w:name="pn15d0db68-9d4c-49e5-b94f-4f21b7fe7d62"/>
      <w:bookmarkStart w:id="45" w:name="ne7c67722-53ed-4bb6-8450-9ef9ed308eec"/>
      <w:bookmarkEnd w:id="43"/>
      <w:bookmarkEnd w:id="44"/>
      <w:r w:rsidR="00BD17FC">
        <w:rPr>
          <w:lang w:val="lt-LT"/>
        </w:rPr>
        <w:t xml:space="preserve"> </w:t>
      </w:r>
      <w:r w:rsidR="008F5E22" w:rsidRPr="005821B9">
        <w:rPr>
          <w:lang w:val="lt-LT"/>
        </w:rPr>
        <w:t>20</w:t>
      </w:r>
      <w:bookmarkStart w:id="46" w:name="pne7c67722-53ed-4bb6-8450-9ef9ed308eec"/>
      <w:bookmarkEnd w:id="45"/>
      <w:bookmarkEnd w:id="46"/>
      <w:r w:rsidR="00BD17FC">
        <w:rPr>
          <w:lang w:val="lt-LT"/>
        </w:rPr>
        <w:t xml:space="preserve"> </w:t>
      </w:r>
      <w:r w:rsidR="008F5E22" w:rsidRPr="005821B9">
        <w:rPr>
          <w:lang w:val="lt-LT"/>
        </w:rPr>
        <w:t>straipsnio</w:t>
      </w:r>
      <w:r w:rsidR="00BD17FC">
        <w:rPr>
          <w:lang w:val="lt-LT"/>
        </w:rPr>
        <w:t xml:space="preserve"> </w:t>
      </w:r>
      <w:r w:rsidR="008F5E22" w:rsidRPr="005821B9">
        <w:rPr>
          <w:lang w:val="lt-LT"/>
        </w:rPr>
        <w:t>5</w:t>
      </w:r>
      <w:r w:rsidR="00BD17FC">
        <w:rPr>
          <w:lang w:val="lt-LT"/>
        </w:rPr>
        <w:t xml:space="preserve"> </w:t>
      </w:r>
      <w:r w:rsidR="008F5E22" w:rsidRPr="005821B9">
        <w:rPr>
          <w:lang w:val="lt-LT"/>
        </w:rPr>
        <w:t>dalies reikalavimus</w:t>
      </w:r>
      <w:r w:rsidR="008F5E22">
        <w:rPr>
          <w:lang w:val="lt-LT"/>
        </w:rPr>
        <w:t>. Priešingai nei nurodo kasatorius, baudžiamąją bylą nagrinėję</w:t>
      </w:r>
      <w:r w:rsidR="00613996">
        <w:rPr>
          <w:lang w:val="lt-LT"/>
        </w:rPr>
        <w:t>s</w:t>
      </w:r>
      <w:r w:rsidR="008F5E22">
        <w:rPr>
          <w:lang w:val="lt-LT"/>
        </w:rPr>
        <w:t xml:space="preserve"> </w:t>
      </w:r>
      <w:r w:rsidR="00613996">
        <w:rPr>
          <w:lang w:val="lt-LT"/>
        </w:rPr>
        <w:t xml:space="preserve">apeliacinės instancijos </w:t>
      </w:r>
      <w:r w:rsidR="008F5E22">
        <w:rPr>
          <w:lang w:val="lt-LT"/>
        </w:rPr>
        <w:t>teisma</w:t>
      </w:r>
      <w:r w:rsidR="00613996">
        <w:rPr>
          <w:lang w:val="lt-LT"/>
        </w:rPr>
        <w:t>s</w:t>
      </w:r>
      <w:r w:rsidR="008F5E22">
        <w:rPr>
          <w:lang w:val="lt-LT"/>
        </w:rPr>
        <w:t xml:space="preserve"> atliko išsamų bei </w:t>
      </w:r>
      <w:r w:rsidR="008F5E22" w:rsidRPr="00214819">
        <w:rPr>
          <w:lang w:val="lt-LT"/>
        </w:rPr>
        <w:t>visapusišką įrodymų tyrimą ir pateikė išsamius motyvus dėl jų vertinimo.</w:t>
      </w:r>
      <w:r w:rsidR="00214819" w:rsidRPr="00214819">
        <w:rPr>
          <w:lang w:val="lt-LT"/>
        </w:rPr>
        <w:t xml:space="preserve"> Nors kasaciniame skunde nurodomi ir BPK 44 straipsnio 6 dalies bei 320 straipsnio reikalavimų pažeidimai, šie nurodomi deklaratyviai, todėl dėl minėtų baudžiamojo proceso įstatymo reikalavimų laikymosi nėra pasisakoma.</w:t>
      </w:r>
    </w:p>
    <w:p w14:paraId="0BFB4D1E" w14:textId="75772E0C" w:rsidR="00090CE1" w:rsidRPr="009E73CE" w:rsidRDefault="00090CE1" w:rsidP="009E73CE">
      <w:pPr>
        <w:pStyle w:val="Sraopastraipa"/>
        <w:tabs>
          <w:tab w:val="left" w:pos="780"/>
        </w:tabs>
        <w:ind w:left="357"/>
        <w:contextualSpacing w:val="0"/>
        <w:jc w:val="both"/>
        <w:rPr>
          <w:sz w:val="20"/>
          <w:szCs w:val="20"/>
          <w:lang w:val="lt-LT"/>
        </w:rPr>
      </w:pPr>
    </w:p>
    <w:p w14:paraId="7C0F92AD" w14:textId="6E179CE4" w:rsidR="00362C0D" w:rsidRPr="00C80145" w:rsidRDefault="00362C0D" w:rsidP="00362C0D">
      <w:pPr>
        <w:spacing w:after="120"/>
        <w:ind w:firstLine="567"/>
        <w:jc w:val="both"/>
        <w:rPr>
          <w:i/>
          <w:lang w:val="lt-LT"/>
        </w:rPr>
      </w:pPr>
      <w:r w:rsidRPr="006C2AA6">
        <w:rPr>
          <w:i/>
          <w:iCs/>
          <w:lang w:val="lt-LT"/>
        </w:rPr>
        <w:t xml:space="preserve">Dėl </w:t>
      </w:r>
      <w:r w:rsidR="001A698D">
        <w:rPr>
          <w:i/>
          <w:iCs/>
          <w:lang w:val="lt-LT"/>
        </w:rPr>
        <w:t>turto konfiskavimo taikymo (BK 72 straipsnis)</w:t>
      </w:r>
    </w:p>
    <w:p w14:paraId="3D94445E" w14:textId="77777777" w:rsidR="00362C0D" w:rsidRPr="009E73CE" w:rsidRDefault="00362C0D" w:rsidP="009E73CE">
      <w:pPr>
        <w:pStyle w:val="Sraopastraipa"/>
        <w:tabs>
          <w:tab w:val="left" w:pos="780"/>
        </w:tabs>
        <w:ind w:left="357"/>
        <w:contextualSpacing w:val="0"/>
        <w:jc w:val="both"/>
        <w:rPr>
          <w:sz w:val="20"/>
          <w:szCs w:val="20"/>
          <w:lang w:val="lt-LT"/>
        </w:rPr>
      </w:pPr>
    </w:p>
    <w:p w14:paraId="0B44E3E6" w14:textId="48730E2E" w:rsidR="00BD17FC" w:rsidRDefault="003F1EB6" w:rsidP="00BD17FC">
      <w:pPr>
        <w:pStyle w:val="Sraopastraipa"/>
        <w:numPr>
          <w:ilvl w:val="0"/>
          <w:numId w:val="13"/>
        </w:numPr>
        <w:tabs>
          <w:tab w:val="left" w:pos="780"/>
        </w:tabs>
        <w:spacing w:after="120"/>
        <w:ind w:left="357" w:hanging="357"/>
        <w:contextualSpacing w:val="0"/>
        <w:jc w:val="both"/>
        <w:rPr>
          <w:lang w:val="lt-LT"/>
        </w:rPr>
      </w:pPr>
      <w:r w:rsidRPr="003F1EB6">
        <w:rPr>
          <w:lang w:val="lt-LT"/>
        </w:rPr>
        <w:t>BK</w:t>
      </w:r>
      <w:r w:rsidR="00A66DC0">
        <w:rPr>
          <w:lang w:val="lt-LT"/>
        </w:rPr>
        <w:t xml:space="preserve"> </w:t>
      </w:r>
      <w:r w:rsidRPr="003F1EB6">
        <w:rPr>
          <w:lang w:val="lt-LT"/>
        </w:rPr>
        <w:t>72</w:t>
      </w:r>
      <w:r w:rsidR="00A66DC0">
        <w:rPr>
          <w:lang w:val="lt-LT"/>
        </w:rPr>
        <w:t xml:space="preserve"> </w:t>
      </w:r>
      <w:r w:rsidRPr="003F1EB6">
        <w:rPr>
          <w:lang w:val="lt-LT"/>
        </w:rPr>
        <w:t>straipsnio</w:t>
      </w:r>
      <w:r w:rsidR="00A66DC0">
        <w:rPr>
          <w:lang w:val="lt-LT"/>
        </w:rPr>
        <w:t xml:space="preserve"> </w:t>
      </w:r>
      <w:r w:rsidRPr="003F1EB6">
        <w:rPr>
          <w:lang w:val="lt-LT"/>
        </w:rPr>
        <w:t>1–2</w:t>
      </w:r>
      <w:r w:rsidR="00A66DC0">
        <w:rPr>
          <w:lang w:val="lt-LT"/>
        </w:rPr>
        <w:t xml:space="preserve"> </w:t>
      </w:r>
      <w:r w:rsidRPr="003F1EB6">
        <w:rPr>
          <w:lang w:val="lt-LT"/>
        </w:rPr>
        <w:t>dalyse nustatyta, kad turto konfiskavimas yra priverstinis neatlygintinas konfiskuotino bet kokio pavidalo turto, esančio pas kaltininką ar kitus asmenis, paėmimas valstybės nuosavybėn.</w:t>
      </w:r>
      <w:r w:rsidR="00A66DC0">
        <w:rPr>
          <w:lang w:val="lt-LT"/>
        </w:rPr>
        <w:t xml:space="preserve"> </w:t>
      </w:r>
      <w:r w:rsidRPr="003F1EB6">
        <w:rPr>
          <w:lang w:val="lt-LT"/>
        </w:rPr>
        <w:t>Konfiskuotinu turtu laikomas</w:t>
      </w:r>
      <w:bookmarkStart w:id="47" w:name="n477af03a-7727-4b77-9c58-1e2225ddcafd"/>
      <w:r w:rsidR="00A66DC0">
        <w:rPr>
          <w:lang w:val="lt-LT"/>
        </w:rPr>
        <w:t xml:space="preserve"> </w:t>
      </w:r>
      <w:r w:rsidRPr="003F1EB6">
        <w:rPr>
          <w:lang w:val="lt-LT"/>
        </w:rPr>
        <w:t>BK</w:t>
      </w:r>
      <w:bookmarkEnd w:id="47"/>
      <w:r w:rsidR="00A66DC0">
        <w:rPr>
          <w:lang w:val="lt-LT"/>
        </w:rPr>
        <w:t xml:space="preserve"> </w:t>
      </w:r>
      <w:r w:rsidRPr="003F1EB6">
        <w:rPr>
          <w:lang w:val="lt-LT"/>
        </w:rPr>
        <w:t>uždraustos veikos įrankis, priemonė ar rezultatas.</w:t>
      </w:r>
      <w:r w:rsidR="00A66DC0">
        <w:rPr>
          <w:lang w:val="lt-LT"/>
        </w:rPr>
        <w:t xml:space="preserve"> </w:t>
      </w:r>
      <w:r w:rsidRPr="003F1EB6">
        <w:rPr>
          <w:lang w:val="lt-LT"/>
        </w:rPr>
        <w:t>Automobilis yra tyčinės automobilio vairavimo esant neblaiviam nusikalstamos veikos padarymo priemonė.</w:t>
      </w:r>
      <w:r w:rsidR="00A66DC0">
        <w:rPr>
          <w:lang w:val="lt-LT"/>
        </w:rPr>
        <w:t xml:space="preserve"> </w:t>
      </w:r>
      <w:r w:rsidRPr="003F1EB6">
        <w:rPr>
          <w:lang w:val="lt-LT"/>
        </w:rPr>
        <w:t>Pagal</w:t>
      </w:r>
      <w:bookmarkStart w:id="48" w:name="n130e548e-781a-4ec0-8d4c-53ec2039b67a"/>
      <w:r w:rsidR="00A66DC0">
        <w:rPr>
          <w:lang w:val="lt-LT"/>
        </w:rPr>
        <w:t xml:space="preserve"> </w:t>
      </w:r>
      <w:r w:rsidRPr="003F1EB6">
        <w:rPr>
          <w:lang w:val="lt-LT"/>
        </w:rPr>
        <w:t>BK</w:t>
      </w:r>
      <w:bookmarkStart w:id="49" w:name="pn130e548e-781a-4ec0-8d4c-53ec2039b67a"/>
      <w:bookmarkStart w:id="50" w:name="nbef2a7d2-1766-4c68-a7aa-87a15ba0c5b9"/>
      <w:bookmarkEnd w:id="48"/>
      <w:bookmarkEnd w:id="49"/>
      <w:r w:rsidR="00A66DC0">
        <w:rPr>
          <w:lang w:val="lt-LT"/>
        </w:rPr>
        <w:t xml:space="preserve"> </w:t>
      </w:r>
      <w:r w:rsidRPr="003F1EB6">
        <w:rPr>
          <w:lang w:val="lt-LT"/>
        </w:rPr>
        <w:t>67</w:t>
      </w:r>
      <w:bookmarkStart w:id="51" w:name="pnbef2a7d2-1766-4c68-a7aa-87a15ba0c5b9"/>
      <w:bookmarkEnd w:id="50"/>
      <w:bookmarkEnd w:id="51"/>
      <w:r w:rsidR="00A66DC0">
        <w:rPr>
          <w:lang w:val="lt-LT"/>
        </w:rPr>
        <w:t xml:space="preserve"> </w:t>
      </w:r>
      <w:r w:rsidRPr="003F1EB6">
        <w:rPr>
          <w:lang w:val="lt-LT"/>
        </w:rPr>
        <w:t>straipsnį, baudžiamojo poveikio priemonės turi padėti įgyvendinti bausmės paskirtį ir nuteistam asmeniui turto konfiskavimo baudžiamojo poveikio priemonė skiriama kartu su bausme (</w:t>
      </w:r>
      <w:bookmarkStart w:id="52" w:name="n6ad3dde5-10a9-4c11-8bd3-e0dbf9493523"/>
      <w:r w:rsidRPr="003F1EB6">
        <w:rPr>
          <w:lang w:val="lt-LT"/>
        </w:rPr>
        <w:t>BK</w:t>
      </w:r>
      <w:bookmarkStart w:id="53" w:name="pn6ad3dde5-10a9-4c11-8bd3-e0dbf9493523"/>
      <w:bookmarkStart w:id="54" w:name="naff70b3c-6be1-42e4-8dbe-5cafc6a205fe"/>
      <w:bookmarkEnd w:id="52"/>
      <w:bookmarkEnd w:id="53"/>
      <w:r w:rsidR="00A66DC0">
        <w:rPr>
          <w:lang w:val="lt-LT"/>
        </w:rPr>
        <w:t xml:space="preserve"> </w:t>
      </w:r>
      <w:r w:rsidRPr="003F1EB6">
        <w:rPr>
          <w:lang w:val="lt-LT"/>
        </w:rPr>
        <w:t>42</w:t>
      </w:r>
      <w:bookmarkStart w:id="55" w:name="pnaff70b3c-6be1-42e4-8dbe-5cafc6a205fe"/>
      <w:bookmarkEnd w:id="54"/>
      <w:bookmarkEnd w:id="55"/>
      <w:r w:rsidR="00A66DC0">
        <w:rPr>
          <w:lang w:val="lt-LT"/>
        </w:rPr>
        <w:t xml:space="preserve"> </w:t>
      </w:r>
      <w:r w:rsidRPr="003F1EB6">
        <w:rPr>
          <w:lang w:val="lt-LT"/>
        </w:rPr>
        <w:t>straipsnio</w:t>
      </w:r>
      <w:r w:rsidR="00A66DC0">
        <w:rPr>
          <w:lang w:val="lt-LT"/>
        </w:rPr>
        <w:t xml:space="preserve"> </w:t>
      </w:r>
      <w:r w:rsidRPr="003F1EB6">
        <w:rPr>
          <w:lang w:val="lt-LT"/>
        </w:rPr>
        <w:t>6</w:t>
      </w:r>
      <w:r w:rsidR="00A66DC0">
        <w:rPr>
          <w:lang w:val="lt-LT"/>
        </w:rPr>
        <w:t xml:space="preserve"> </w:t>
      </w:r>
      <w:r w:rsidRPr="003F1EB6">
        <w:rPr>
          <w:lang w:val="lt-LT"/>
        </w:rPr>
        <w:t>dalis,</w:t>
      </w:r>
      <w:bookmarkStart w:id="56" w:name="na40b8908-8b70-4e2d-873d-4db8f363ed50"/>
      <w:r w:rsidR="00A66DC0">
        <w:rPr>
          <w:lang w:val="lt-LT"/>
        </w:rPr>
        <w:t xml:space="preserve"> </w:t>
      </w:r>
      <w:r w:rsidRPr="003F1EB6">
        <w:rPr>
          <w:lang w:val="lt-LT"/>
        </w:rPr>
        <w:t>67</w:t>
      </w:r>
      <w:bookmarkStart w:id="57" w:name="pna40b8908-8b70-4e2d-873d-4db8f363ed50"/>
      <w:bookmarkEnd w:id="56"/>
      <w:bookmarkEnd w:id="57"/>
      <w:r w:rsidR="00A66DC0">
        <w:rPr>
          <w:lang w:val="lt-LT"/>
        </w:rPr>
        <w:t xml:space="preserve"> </w:t>
      </w:r>
      <w:r w:rsidRPr="003F1EB6">
        <w:rPr>
          <w:lang w:val="lt-LT"/>
        </w:rPr>
        <w:t>straipsnio</w:t>
      </w:r>
      <w:r w:rsidR="00A66DC0">
        <w:rPr>
          <w:lang w:val="lt-LT"/>
        </w:rPr>
        <w:t xml:space="preserve"> </w:t>
      </w:r>
      <w:r w:rsidRPr="003F1EB6">
        <w:rPr>
          <w:lang w:val="lt-LT"/>
        </w:rPr>
        <w:t>3</w:t>
      </w:r>
      <w:r w:rsidR="00A66DC0">
        <w:rPr>
          <w:lang w:val="lt-LT"/>
        </w:rPr>
        <w:t xml:space="preserve"> </w:t>
      </w:r>
      <w:r w:rsidRPr="003F1EB6">
        <w:rPr>
          <w:lang w:val="lt-LT"/>
        </w:rPr>
        <w:t xml:space="preserve">dalis); </w:t>
      </w:r>
      <w:bookmarkStart w:id="58" w:name="nbd79c3a3-fff9-4005-ba60-030668990b36"/>
      <w:r w:rsidR="00740574">
        <w:rPr>
          <w:lang w:val="lt-LT"/>
        </w:rPr>
        <w:t xml:space="preserve">pagal </w:t>
      </w:r>
      <w:r w:rsidRPr="003F1EB6">
        <w:rPr>
          <w:lang w:val="lt-LT"/>
        </w:rPr>
        <w:t>BK</w:t>
      </w:r>
      <w:bookmarkStart w:id="59" w:name="pnbd79c3a3-fff9-4005-ba60-030668990b36"/>
      <w:bookmarkStart w:id="60" w:name="n766cef3f-fb0a-4da4-9fca-54a09612ac4c"/>
      <w:bookmarkEnd w:id="58"/>
      <w:bookmarkEnd w:id="59"/>
      <w:r w:rsidR="00A66DC0">
        <w:rPr>
          <w:lang w:val="lt-LT"/>
        </w:rPr>
        <w:t xml:space="preserve"> </w:t>
      </w:r>
      <w:r w:rsidRPr="003F1EB6">
        <w:rPr>
          <w:lang w:val="lt-LT"/>
        </w:rPr>
        <w:t>72</w:t>
      </w:r>
      <w:bookmarkStart w:id="61" w:name="pn766cef3f-fb0a-4da4-9fca-54a09612ac4c"/>
      <w:bookmarkEnd w:id="60"/>
      <w:bookmarkEnd w:id="61"/>
      <w:r w:rsidR="00740574">
        <w:rPr>
          <w:lang w:val="lt-LT"/>
        </w:rPr>
        <w:t> </w:t>
      </w:r>
      <w:r w:rsidR="00740574" w:rsidRPr="003F1EB6">
        <w:rPr>
          <w:lang w:val="lt-LT"/>
        </w:rPr>
        <w:t>straipsn</w:t>
      </w:r>
      <w:r w:rsidR="00740574">
        <w:rPr>
          <w:lang w:val="lt-LT"/>
        </w:rPr>
        <w:t>į</w:t>
      </w:r>
      <w:r w:rsidRPr="003F1EB6">
        <w:rPr>
          <w:lang w:val="lt-LT"/>
        </w:rPr>
        <w:t>, tokiu atveju teismas privalo skirti įstatyme nurodytą turto konfiskavimą.</w:t>
      </w:r>
      <w:r w:rsidR="00A66DC0">
        <w:rPr>
          <w:lang w:val="lt-LT"/>
        </w:rPr>
        <w:t xml:space="preserve"> </w:t>
      </w:r>
      <w:r w:rsidRPr="003F1EB6">
        <w:rPr>
          <w:lang w:val="lt-LT"/>
        </w:rPr>
        <w:t>Išimtis iš šios taisyklės gali būti tik tokie išskirtiniai atvejai, kai turto konfiskavimo taikymas būtų akivaizdžiai neproporcinga teisinė priemonė.</w:t>
      </w:r>
      <w:r w:rsidR="00A66DC0">
        <w:rPr>
          <w:lang w:val="lt-LT"/>
        </w:rPr>
        <w:t xml:space="preserve"> </w:t>
      </w:r>
      <w:r w:rsidRPr="003F1EB6">
        <w:rPr>
          <w:lang w:val="lt-LT"/>
        </w:rPr>
        <w:t>Vadovaujantis konstituciniais teisingumo, teisinės valstybės principais, už teisės pažeidimus taikomos poveikio priemonės turi būti proporcingos teisės pažeidimui, jos turi atitikti siekiamus teisėtus ir visuotinai svarbius tikslus, neturi varžyti asmens akivaizdžiai labiau, negu reikia šiems tikslams pasiekti; tarp siekiamo tikslo nubausti teisės pažeidėjus ir užtikrinti teisės pažeidimų prevenciją ir pasirinktų priemonių šiam tikslui pasiekti turi būti teisinga pusiausvyra (proporcingumas)</w:t>
      </w:r>
      <w:r w:rsidR="00A66DC0">
        <w:rPr>
          <w:lang w:val="lt-LT"/>
        </w:rPr>
        <w:t>.</w:t>
      </w:r>
    </w:p>
    <w:p w14:paraId="5E11094C" w14:textId="24CC9F41" w:rsidR="002610F9" w:rsidRPr="00053AF5" w:rsidRDefault="002610F9" w:rsidP="00BD17FC">
      <w:pPr>
        <w:pStyle w:val="Sraopastraipa"/>
        <w:numPr>
          <w:ilvl w:val="0"/>
          <w:numId w:val="13"/>
        </w:numPr>
        <w:tabs>
          <w:tab w:val="left" w:pos="780"/>
        </w:tabs>
        <w:spacing w:after="120"/>
        <w:ind w:left="357" w:hanging="357"/>
        <w:contextualSpacing w:val="0"/>
        <w:jc w:val="both"/>
        <w:rPr>
          <w:lang w:val="lt-LT"/>
        </w:rPr>
      </w:pPr>
      <w:r>
        <w:rPr>
          <w:lang w:val="lt-LT"/>
        </w:rPr>
        <w:t xml:space="preserve">Kaip minėta, nagrinėjamoje byloje nustatyta, kad </w:t>
      </w:r>
      <w:bookmarkStart w:id="62" w:name="Buk_44"/>
      <w:r w:rsidR="00C13EF7" w:rsidRPr="00BF3655">
        <w:rPr>
          <w:iCs/>
          <w:lang w:val="lt-LT"/>
        </w:rPr>
        <w:t xml:space="preserve">A. D. </w:t>
      </w:r>
      <w:bookmarkEnd w:id="62"/>
      <w:r w:rsidRPr="00CE4E9A">
        <w:rPr>
          <w:iCs/>
          <w:lang w:val="lt-LT"/>
        </w:rPr>
        <w:t xml:space="preserve">vairavo </w:t>
      </w:r>
      <w:r w:rsidR="00FB61E7">
        <w:rPr>
          <w:iCs/>
          <w:lang w:val="lt-LT"/>
        </w:rPr>
        <w:t>sau</w:t>
      </w:r>
      <w:r w:rsidR="00FB61E7" w:rsidRPr="00CE4E9A">
        <w:rPr>
          <w:iCs/>
          <w:lang w:val="lt-LT"/>
        </w:rPr>
        <w:t xml:space="preserve"> </w:t>
      </w:r>
      <w:r w:rsidRPr="00CE4E9A">
        <w:rPr>
          <w:iCs/>
          <w:lang w:val="lt-LT"/>
        </w:rPr>
        <w:t xml:space="preserve">nuosavybės teise priklausantį automobilį „Mercedes-Benz S 320 CDI 4MATIC“, valst. Nr. </w:t>
      </w:r>
      <w:r w:rsidR="006479FE">
        <w:rPr>
          <w:lang w:val="lt-LT"/>
        </w:rPr>
        <w:t>(</w:t>
      </w:r>
      <w:r w:rsidR="006479FE">
        <w:rPr>
          <w:i/>
          <w:lang w:val="lt-LT"/>
        </w:rPr>
        <w:t>duomenys neskelbtini</w:t>
      </w:r>
      <w:r w:rsidR="006479FE">
        <w:rPr>
          <w:lang w:val="lt-LT"/>
        </w:rPr>
        <w:t>)</w:t>
      </w:r>
      <w:r w:rsidRPr="00CE4E9A">
        <w:rPr>
          <w:iCs/>
          <w:lang w:val="lt-LT"/>
        </w:rPr>
        <w:t xml:space="preserve">, būdamas neblaivus, </w:t>
      </w:r>
      <w:r w:rsidR="00FB61E7">
        <w:rPr>
          <w:iCs/>
          <w:lang w:val="lt-LT"/>
        </w:rPr>
        <w:t>jam buvo</w:t>
      </w:r>
      <w:r w:rsidRPr="00CE4E9A">
        <w:rPr>
          <w:iCs/>
          <w:lang w:val="lt-LT"/>
        </w:rPr>
        <w:t xml:space="preserve"> nustatytas 1,79 promilės etilo alkoholio neblaivumas</w:t>
      </w:r>
      <w:r>
        <w:rPr>
          <w:iCs/>
          <w:lang w:val="lt-LT"/>
        </w:rPr>
        <w:t>.</w:t>
      </w:r>
    </w:p>
    <w:p w14:paraId="05D0BB1A" w14:textId="64C7727E" w:rsidR="003B3D00" w:rsidRPr="001E076B" w:rsidRDefault="00053AF5" w:rsidP="003B3D00">
      <w:pPr>
        <w:pStyle w:val="Sraopastraipa"/>
        <w:numPr>
          <w:ilvl w:val="0"/>
          <w:numId w:val="13"/>
        </w:numPr>
        <w:tabs>
          <w:tab w:val="left" w:pos="780"/>
        </w:tabs>
        <w:spacing w:after="120"/>
        <w:ind w:left="357" w:hanging="357"/>
        <w:contextualSpacing w:val="0"/>
        <w:jc w:val="both"/>
        <w:rPr>
          <w:lang w:val="lt-LT"/>
        </w:rPr>
      </w:pPr>
      <w:r>
        <w:rPr>
          <w:iCs/>
          <w:lang w:val="lt-LT"/>
        </w:rPr>
        <w:t>Apeliacinės instancijos teismas, spręsdamas dėl nusikalstamos veikos priemonės konfiskavimo</w:t>
      </w:r>
      <w:r w:rsidR="00153A24">
        <w:rPr>
          <w:iCs/>
          <w:lang w:val="lt-LT"/>
        </w:rPr>
        <w:t xml:space="preserve"> pagrįstumo</w:t>
      </w:r>
      <w:r>
        <w:rPr>
          <w:iCs/>
          <w:lang w:val="lt-LT"/>
        </w:rPr>
        <w:t>, įvertino visas reikšmingas bylos aplinkybes. Tei</w:t>
      </w:r>
      <w:r w:rsidR="00153A24">
        <w:rPr>
          <w:iCs/>
          <w:lang w:val="lt-LT"/>
        </w:rPr>
        <w:t>s</w:t>
      </w:r>
      <w:r>
        <w:rPr>
          <w:iCs/>
          <w:lang w:val="lt-LT"/>
        </w:rPr>
        <w:t xml:space="preserve">mas atsižvelgė į tai, kad </w:t>
      </w:r>
      <w:bookmarkStart w:id="63" w:name="Buk_45"/>
      <w:r w:rsidR="00C13EF7" w:rsidRPr="00BF3655">
        <w:rPr>
          <w:iCs/>
          <w:lang w:val="lt-LT"/>
        </w:rPr>
        <w:t xml:space="preserve">A. D. </w:t>
      </w:r>
      <w:bookmarkEnd w:id="63"/>
      <w:r w:rsidRPr="00CE4E9A">
        <w:rPr>
          <w:iCs/>
          <w:lang w:val="lt-LT"/>
        </w:rPr>
        <w:t>padarė baigtą, nesunkų nusikaltimą</w:t>
      </w:r>
      <w:r w:rsidR="003B3D00">
        <w:rPr>
          <w:iCs/>
          <w:lang w:val="lt-LT"/>
        </w:rPr>
        <w:t>, v</w:t>
      </w:r>
      <w:r w:rsidRPr="00CE4E9A">
        <w:rPr>
          <w:iCs/>
          <w:lang w:val="lt-LT"/>
        </w:rPr>
        <w:t xml:space="preserve">eika jokių sunkių pasekmių, turtinės ar </w:t>
      </w:r>
      <w:r>
        <w:rPr>
          <w:iCs/>
          <w:lang w:val="lt-LT"/>
        </w:rPr>
        <w:t>fizinės</w:t>
      </w:r>
      <w:r w:rsidRPr="00CE4E9A">
        <w:rPr>
          <w:iCs/>
          <w:lang w:val="lt-LT"/>
        </w:rPr>
        <w:t xml:space="preserve"> žalos nesukėlė</w:t>
      </w:r>
      <w:r w:rsidR="003B3D00">
        <w:rPr>
          <w:iCs/>
          <w:lang w:val="lt-LT"/>
        </w:rPr>
        <w:t>,</w:t>
      </w:r>
      <w:r w:rsidRPr="00CE4E9A">
        <w:rPr>
          <w:iCs/>
          <w:lang w:val="lt-LT"/>
        </w:rPr>
        <w:t xml:space="preserve"> </w:t>
      </w:r>
      <w:r w:rsidR="003B3D00">
        <w:rPr>
          <w:iCs/>
          <w:lang w:val="lt-LT"/>
        </w:rPr>
        <w:t>n</w:t>
      </w:r>
      <w:r w:rsidRPr="00CE4E9A">
        <w:rPr>
          <w:iCs/>
          <w:lang w:val="lt-LT"/>
        </w:rPr>
        <w:t>uteistasis pripažino jam inkriminuotas objektyvias veikos aplinkybes, nuoširdžiai gailėjosi</w:t>
      </w:r>
      <w:r w:rsidR="003B3D00">
        <w:rPr>
          <w:iCs/>
          <w:lang w:val="lt-LT"/>
        </w:rPr>
        <w:t xml:space="preserve">, anksčiau jis teistas nebuvo, </w:t>
      </w:r>
      <w:r w:rsidRPr="00CE4E9A">
        <w:rPr>
          <w:iCs/>
          <w:lang w:val="lt-LT"/>
        </w:rPr>
        <w:t>dirba, augina nepilnametį vaiką</w:t>
      </w:r>
      <w:r w:rsidR="003B3D00">
        <w:rPr>
          <w:iCs/>
          <w:lang w:val="lt-LT"/>
        </w:rPr>
        <w:t>, n</w:t>
      </w:r>
      <w:r w:rsidR="003B3D00" w:rsidRPr="003B3D00">
        <w:rPr>
          <w:color w:val="000000"/>
          <w:lang w:val="lt-LT" w:eastAsia="lt-LT"/>
        </w:rPr>
        <w:t xml:space="preserve">audodamasis automobiliu </w:t>
      </w:r>
      <w:r w:rsidR="003B3D00">
        <w:rPr>
          <w:color w:val="000000"/>
          <w:lang w:val="lt-LT" w:eastAsia="lt-LT"/>
        </w:rPr>
        <w:t>nuteistasis</w:t>
      </w:r>
      <w:r w:rsidR="003B3D00" w:rsidRPr="003B3D00">
        <w:rPr>
          <w:color w:val="000000"/>
          <w:lang w:val="lt-LT" w:eastAsia="lt-LT"/>
        </w:rPr>
        <w:t xml:space="preserve"> dažnai lanko už 40 kilometrų nuo namų kaime gyvenančią 77 metų </w:t>
      </w:r>
      <w:r w:rsidR="00FB61E7" w:rsidRPr="003B3D00">
        <w:rPr>
          <w:color w:val="000000"/>
          <w:lang w:val="lt-LT" w:eastAsia="lt-LT"/>
        </w:rPr>
        <w:t>m</w:t>
      </w:r>
      <w:r w:rsidR="00FB61E7">
        <w:rPr>
          <w:color w:val="000000"/>
          <w:lang w:val="lt-LT" w:eastAsia="lt-LT"/>
        </w:rPr>
        <w:t>otiną</w:t>
      </w:r>
      <w:r w:rsidR="003B3D00" w:rsidRPr="003B3D00">
        <w:rPr>
          <w:color w:val="000000"/>
          <w:lang w:val="lt-LT" w:eastAsia="lt-LT"/>
        </w:rPr>
        <w:t xml:space="preserve">. </w:t>
      </w:r>
      <w:r w:rsidR="003B3D00">
        <w:rPr>
          <w:color w:val="000000"/>
          <w:lang w:val="lt-LT" w:eastAsia="lt-LT"/>
        </w:rPr>
        <w:t>Atsižvelgta ir į tai, kad konfiskuojamo automobilio vertė yra ar</w:t>
      </w:r>
      <w:r w:rsidR="00153A24">
        <w:rPr>
          <w:color w:val="000000"/>
          <w:lang w:val="lt-LT" w:eastAsia="lt-LT"/>
        </w:rPr>
        <w:t>t</w:t>
      </w:r>
      <w:r w:rsidR="003B3D00">
        <w:rPr>
          <w:color w:val="000000"/>
          <w:lang w:val="lt-LT" w:eastAsia="lt-LT"/>
        </w:rPr>
        <w:t xml:space="preserve">ima dvigubam </w:t>
      </w:r>
      <w:bookmarkStart w:id="64" w:name="Buk_46"/>
      <w:r w:rsidR="00C13EF7" w:rsidRPr="00BF3655">
        <w:rPr>
          <w:lang w:val="lt-LT" w:eastAsia="lt-LT"/>
        </w:rPr>
        <w:t xml:space="preserve">A. D. </w:t>
      </w:r>
      <w:bookmarkEnd w:id="64"/>
      <w:r w:rsidR="003B3D00">
        <w:rPr>
          <w:color w:val="000000"/>
          <w:lang w:val="lt-LT" w:eastAsia="lt-LT"/>
        </w:rPr>
        <w:t>skirtos baudos dydžiui.</w:t>
      </w:r>
    </w:p>
    <w:p w14:paraId="3DFB8EC5" w14:textId="169C96C6" w:rsidR="004077A2" w:rsidRDefault="005E06E5" w:rsidP="004077A2">
      <w:pPr>
        <w:pStyle w:val="Sraopastraipa"/>
        <w:numPr>
          <w:ilvl w:val="0"/>
          <w:numId w:val="13"/>
        </w:numPr>
        <w:tabs>
          <w:tab w:val="left" w:pos="780"/>
        </w:tabs>
        <w:spacing w:after="120"/>
        <w:ind w:left="357" w:hanging="357"/>
        <w:contextualSpacing w:val="0"/>
        <w:jc w:val="both"/>
        <w:rPr>
          <w:lang w:val="lt-LT"/>
        </w:rPr>
      </w:pPr>
      <w:r>
        <w:rPr>
          <w:lang w:val="lt-LT"/>
        </w:rPr>
        <w:t xml:space="preserve">Taigi, kaip matyti iš skundžiamos apeliacinės instancijos teismo nutarties, teisėjų kolegija analizavo </w:t>
      </w:r>
      <w:bookmarkStart w:id="65" w:name="Buk_47"/>
      <w:r w:rsidR="00C13EF7" w:rsidRPr="00BF3655">
        <w:rPr>
          <w:lang w:val="lt-LT"/>
        </w:rPr>
        <w:t xml:space="preserve">A. D. </w:t>
      </w:r>
      <w:bookmarkEnd w:id="65"/>
      <w:r>
        <w:rPr>
          <w:lang w:val="lt-LT"/>
        </w:rPr>
        <w:t xml:space="preserve">paskirtos </w:t>
      </w:r>
      <w:r w:rsidR="00FB61E7">
        <w:rPr>
          <w:lang w:val="lt-LT"/>
        </w:rPr>
        <w:t xml:space="preserve">baudžiamojo </w:t>
      </w:r>
      <w:r>
        <w:rPr>
          <w:lang w:val="lt-LT"/>
        </w:rPr>
        <w:t xml:space="preserve">poveikio priemonės proporcingumo klausimą, atsižvelgdami į būtinumo užtikrinti teisės pažeidimų prevenciją ir pasirinktų priemonių šiam tikslui pusiausvyrą, į bylos aplinkybes, susijusias tiek su konkrečia nagrinėjama nusikalstama veika, tiek su </w:t>
      </w:r>
      <w:bookmarkStart w:id="66" w:name="Buk_62"/>
      <w:r w:rsidR="00C13EF7" w:rsidRPr="00BF3655">
        <w:rPr>
          <w:lang w:val="lt-LT"/>
        </w:rPr>
        <w:t xml:space="preserve">A. D. </w:t>
      </w:r>
      <w:bookmarkEnd w:id="66"/>
      <w:r>
        <w:rPr>
          <w:lang w:val="lt-LT"/>
        </w:rPr>
        <w:t>asmenybe.</w:t>
      </w:r>
    </w:p>
    <w:p w14:paraId="342F21B5" w14:textId="6A4BB724" w:rsidR="004077A2" w:rsidRPr="003B3D00" w:rsidRDefault="004077A2" w:rsidP="004077A2">
      <w:pPr>
        <w:pStyle w:val="Sraopastraipa"/>
        <w:numPr>
          <w:ilvl w:val="0"/>
          <w:numId w:val="13"/>
        </w:numPr>
        <w:tabs>
          <w:tab w:val="left" w:pos="780"/>
        </w:tabs>
        <w:spacing w:after="120"/>
        <w:ind w:left="357" w:hanging="357"/>
        <w:contextualSpacing w:val="0"/>
        <w:jc w:val="both"/>
        <w:rPr>
          <w:lang w:val="lt-LT"/>
        </w:rPr>
      </w:pPr>
      <w:r w:rsidRPr="004077A2">
        <w:rPr>
          <w:lang w:val="lt-LT"/>
        </w:rPr>
        <w:t>Teisėjų kolegija pažymi, kad nagrinėjamoje byloje aktualus turto kaip nusikalstamos veikos padarymo priemonės konfiskavimo tikslas – pirmiausia atimti galimybę dar kartą jį panaudoti nusikalstamais tikslais, taip pat daryti atitinkamą prevencinį poveikį taip veikti linkusiems asmenims (kasacinės nutartys baudžiamosiose bylose Nr. </w:t>
      </w:r>
      <w:bookmarkStart w:id="67" w:name="n7754e1c7-25a5-46fc-864b-257b6151be4d"/>
      <w:r w:rsidRPr="004077A2">
        <w:rPr>
          <w:lang w:val="lt-LT"/>
        </w:rPr>
        <w:t>2K-119-976/2018</w:t>
      </w:r>
      <w:bookmarkStart w:id="68" w:name="pn7754e1c7-25a5-46fc-864b-257b6151be4d"/>
      <w:bookmarkEnd w:id="67"/>
      <w:bookmarkEnd w:id="68"/>
      <w:r w:rsidRPr="004077A2">
        <w:rPr>
          <w:lang w:val="lt-LT"/>
        </w:rPr>
        <w:t>, </w:t>
      </w:r>
      <w:bookmarkStart w:id="69" w:name="n12c70fb7-6e6a-4c71-b151-c01cdf894f1c"/>
      <w:r w:rsidRPr="004077A2">
        <w:rPr>
          <w:lang w:val="lt-LT"/>
        </w:rPr>
        <w:t>2K-315-303/2018</w:t>
      </w:r>
      <w:bookmarkStart w:id="70" w:name="pn12c70fb7-6e6a-4c71-b151-c01cdf894f1c"/>
      <w:bookmarkEnd w:id="69"/>
      <w:bookmarkEnd w:id="70"/>
      <w:r w:rsidRPr="004077A2">
        <w:rPr>
          <w:lang w:val="lt-LT"/>
        </w:rPr>
        <w:t>, 2K-195-788/2019). Įvertinę situaciją byloje teismai nusprendė, jog nagrinėjamoje byloje baudžiamojo poveikio priemonei keliamus tikslus padės įgyvendinti būtent kartu taikomas ir transporto priemonės konfiskavimas.</w:t>
      </w:r>
      <w:r>
        <w:rPr>
          <w:lang w:val="lt-LT"/>
        </w:rPr>
        <w:t xml:space="preserve"> K</w:t>
      </w:r>
      <w:r w:rsidRPr="004077A2">
        <w:rPr>
          <w:lang w:val="lt-LT"/>
        </w:rPr>
        <w:t xml:space="preserve">asacinės instancijos teismo teisėjų kolegija neturi </w:t>
      </w:r>
      <w:r w:rsidRPr="004077A2">
        <w:rPr>
          <w:lang w:val="lt-LT"/>
        </w:rPr>
        <w:lastRenderedPageBreak/>
        <w:t>pagrindo nesutikti su teismų padaryta išvada, nes ji padaryta laikantis baudžiamojo poveikio priemonių taikymą reglamentuojančių</w:t>
      </w:r>
      <w:bookmarkStart w:id="71" w:name="n750694be-58f2-454e-aaaf-68f1b82f954f"/>
      <w:r w:rsidR="00150DFF">
        <w:rPr>
          <w:lang w:val="lt-LT"/>
        </w:rPr>
        <w:t xml:space="preserve"> </w:t>
      </w:r>
      <w:r w:rsidRPr="004077A2">
        <w:rPr>
          <w:lang w:val="lt-LT"/>
        </w:rPr>
        <w:t>BK</w:t>
      </w:r>
      <w:bookmarkStart w:id="72" w:name="pn750694be-58f2-454e-aaaf-68f1b82f954f"/>
      <w:bookmarkEnd w:id="71"/>
      <w:bookmarkEnd w:id="72"/>
      <w:r w:rsidR="00150DFF">
        <w:rPr>
          <w:lang w:val="lt-LT"/>
        </w:rPr>
        <w:t xml:space="preserve"> </w:t>
      </w:r>
      <w:r w:rsidRPr="004077A2">
        <w:rPr>
          <w:lang w:val="lt-LT"/>
        </w:rPr>
        <w:t>nuostatų, pagrįsta tuo, kad turto konfiskavimo klausimą būtina vertinti visų nustatytų aplinkybių kontekste, atitinka Lietuvos Aukščiausiojo Teismo formuojamą praktiką analogiškose bylose.</w:t>
      </w:r>
    </w:p>
    <w:p w14:paraId="64DB6BDA" w14:textId="21CBA07F" w:rsidR="00694D6A" w:rsidRPr="00C35862" w:rsidRDefault="00F44499" w:rsidP="001E076B">
      <w:pPr>
        <w:pStyle w:val="Sraopastraipa"/>
        <w:numPr>
          <w:ilvl w:val="0"/>
          <w:numId w:val="13"/>
        </w:numPr>
        <w:tabs>
          <w:tab w:val="left" w:pos="780"/>
        </w:tabs>
        <w:spacing w:after="120"/>
        <w:ind w:left="357" w:hanging="357"/>
        <w:contextualSpacing w:val="0"/>
        <w:jc w:val="both"/>
        <w:rPr>
          <w:lang w:val="lt-LT"/>
        </w:rPr>
      </w:pPr>
      <w:r w:rsidRPr="00F44499">
        <w:rPr>
          <w:lang w:val="lt-LT"/>
        </w:rPr>
        <w:t>Kasatoriaus nurodytos aplinkybės nagrinėjamoje situacijoje</w:t>
      </w:r>
      <w:r w:rsidR="001870E8">
        <w:rPr>
          <w:lang w:val="lt-LT"/>
        </w:rPr>
        <w:t xml:space="preserve"> –</w:t>
      </w:r>
      <w:r w:rsidR="001E5ADC">
        <w:rPr>
          <w:lang w:val="lt-LT"/>
        </w:rPr>
        <w:t xml:space="preserve"> </w:t>
      </w:r>
      <w:r w:rsidRPr="00F44499">
        <w:rPr>
          <w:lang w:val="lt-LT"/>
        </w:rPr>
        <w:t>automobilis naudojamas rūpinantis artimaisiais</w:t>
      </w:r>
      <w:r w:rsidR="001870E8">
        <w:rPr>
          <w:lang w:val="lt-LT"/>
        </w:rPr>
        <w:t xml:space="preserve"> –</w:t>
      </w:r>
      <w:r w:rsidRPr="00F44499">
        <w:rPr>
          <w:lang w:val="lt-LT"/>
        </w:rPr>
        <w:t xml:space="preserve"> nevertintinos kaip išskirtinės.</w:t>
      </w:r>
      <w:r w:rsidR="008679C9">
        <w:rPr>
          <w:lang w:val="lt-LT"/>
        </w:rPr>
        <w:t xml:space="preserve"> </w:t>
      </w:r>
      <w:r w:rsidRPr="00F44499">
        <w:rPr>
          <w:lang w:val="lt-LT"/>
        </w:rPr>
        <w:t xml:space="preserve">Be to, </w:t>
      </w:r>
      <w:r w:rsidR="002E3AAF">
        <w:rPr>
          <w:lang w:val="lt-LT"/>
        </w:rPr>
        <w:t>apeliacinės instancijos teismo išvadų teisingumą byloje patvirtina ir tai, kad kasatorius</w:t>
      </w:r>
      <w:r w:rsidR="006068BB">
        <w:rPr>
          <w:lang w:val="lt-LT"/>
        </w:rPr>
        <w:t xml:space="preserve"> nuo nusikalstamos veikos padarymo praėjus </w:t>
      </w:r>
      <w:r w:rsidR="00CA60A0" w:rsidRPr="00BE0A7C">
        <w:rPr>
          <w:lang w:val="lt-LT"/>
        </w:rPr>
        <w:t xml:space="preserve">vos dviems mėnesiams, t. y. </w:t>
      </w:r>
      <w:r w:rsidR="00CA60A0" w:rsidRPr="00BE0A7C">
        <w:rPr>
          <w:color w:val="000000"/>
          <w:lang w:val="lt-LT" w:eastAsia="lt-LT"/>
        </w:rPr>
        <w:t>2021 m. rugpjūčio 2 d.,</w:t>
      </w:r>
      <w:r w:rsidR="006068BB">
        <w:rPr>
          <w:lang w:val="lt-LT"/>
        </w:rPr>
        <w:t xml:space="preserve"> </w:t>
      </w:r>
      <w:r w:rsidR="002E3AAF">
        <w:rPr>
          <w:lang w:val="lt-LT"/>
        </w:rPr>
        <w:t xml:space="preserve">yra baustas </w:t>
      </w:r>
      <w:r w:rsidR="002E3AAF" w:rsidRPr="00CE4E9A">
        <w:rPr>
          <w:color w:val="000000"/>
          <w:lang w:val="lt-LT" w:eastAsia="lt-LT"/>
        </w:rPr>
        <w:t xml:space="preserve">už </w:t>
      </w:r>
      <w:r w:rsidR="00933C70">
        <w:rPr>
          <w:color w:val="000000"/>
          <w:lang w:val="lt-LT" w:eastAsia="lt-LT"/>
        </w:rPr>
        <w:t>A</w:t>
      </w:r>
      <w:r w:rsidR="002E3AAF" w:rsidRPr="00CE4E9A">
        <w:rPr>
          <w:color w:val="000000"/>
          <w:lang w:val="lt-LT" w:eastAsia="lt-LT"/>
        </w:rPr>
        <w:t xml:space="preserve">dministracinių nusižengimų kodekso 422 straipsnio 5 dalyje </w:t>
      </w:r>
      <w:r w:rsidR="00933C70" w:rsidRPr="00CE4E9A">
        <w:rPr>
          <w:color w:val="000000"/>
          <w:lang w:val="lt-LT" w:eastAsia="lt-LT"/>
        </w:rPr>
        <w:t>nu</w:t>
      </w:r>
      <w:r w:rsidR="00933C70">
        <w:rPr>
          <w:color w:val="000000"/>
          <w:lang w:val="lt-LT" w:eastAsia="lt-LT"/>
        </w:rPr>
        <w:t>rodytą</w:t>
      </w:r>
      <w:r w:rsidR="00933C70" w:rsidRPr="00CE4E9A">
        <w:rPr>
          <w:color w:val="000000"/>
          <w:lang w:val="lt-LT" w:eastAsia="lt-LT"/>
        </w:rPr>
        <w:t xml:space="preserve"> </w:t>
      </w:r>
      <w:r w:rsidR="002E3AAF" w:rsidRPr="00CE4E9A">
        <w:rPr>
          <w:color w:val="000000"/>
          <w:lang w:val="lt-LT" w:eastAsia="lt-LT"/>
        </w:rPr>
        <w:t>administracinį nusižengimą</w:t>
      </w:r>
      <w:r w:rsidR="002E3AAF">
        <w:rPr>
          <w:color w:val="000000"/>
          <w:lang w:val="lt-LT" w:eastAsia="lt-LT"/>
        </w:rPr>
        <w:t xml:space="preserve"> (</w:t>
      </w:r>
      <w:r w:rsidR="002E3AAF" w:rsidRPr="00CE4E9A">
        <w:rPr>
          <w:color w:val="000000"/>
          <w:lang w:val="lt-LT" w:eastAsia="lt-LT"/>
        </w:rPr>
        <w:t xml:space="preserve">2021 m. rugpjūčio 2 d. vairavo transporto priemonę būdamas neblaivus, jam </w:t>
      </w:r>
      <w:r w:rsidR="00933C70">
        <w:rPr>
          <w:color w:val="000000"/>
          <w:lang w:val="lt-LT" w:eastAsia="lt-LT"/>
        </w:rPr>
        <w:t xml:space="preserve">buvo </w:t>
      </w:r>
      <w:r w:rsidR="002E3AAF" w:rsidRPr="00CE4E9A">
        <w:rPr>
          <w:color w:val="000000"/>
          <w:lang w:val="lt-LT" w:eastAsia="lt-LT"/>
        </w:rPr>
        <w:t xml:space="preserve">nustatytas lengvas </w:t>
      </w:r>
      <w:r w:rsidR="00933C70">
        <w:rPr>
          <w:color w:val="000000"/>
          <w:lang w:val="lt-LT" w:eastAsia="lt-LT"/>
        </w:rPr>
        <w:t xml:space="preserve">– </w:t>
      </w:r>
      <w:r w:rsidR="002E3AAF" w:rsidRPr="00CE4E9A">
        <w:rPr>
          <w:color w:val="000000"/>
          <w:lang w:val="lt-LT" w:eastAsia="lt-LT"/>
        </w:rPr>
        <w:t>1,13</w:t>
      </w:r>
      <w:r w:rsidR="004B3503">
        <w:rPr>
          <w:color w:val="000000"/>
          <w:lang w:val="lt-LT" w:eastAsia="lt-LT"/>
        </w:rPr>
        <w:t xml:space="preserve"> </w:t>
      </w:r>
      <w:r w:rsidR="002E3AAF" w:rsidRPr="00CE4E9A">
        <w:rPr>
          <w:color w:val="000000"/>
          <w:lang w:val="lt-LT" w:eastAsia="lt-LT"/>
        </w:rPr>
        <w:t xml:space="preserve">promilės </w:t>
      </w:r>
      <w:r w:rsidR="00933C70">
        <w:rPr>
          <w:color w:val="000000"/>
          <w:lang w:val="lt-LT" w:eastAsia="lt-LT"/>
        </w:rPr>
        <w:t xml:space="preserve">– </w:t>
      </w:r>
      <w:r w:rsidR="002E3AAF" w:rsidRPr="00CE4E9A">
        <w:rPr>
          <w:color w:val="000000"/>
          <w:lang w:val="lt-LT" w:eastAsia="lt-LT"/>
        </w:rPr>
        <w:t>neblaivumo laipsnis</w:t>
      </w:r>
      <w:r w:rsidR="002E3AAF">
        <w:rPr>
          <w:color w:val="000000"/>
          <w:lang w:val="lt-LT" w:eastAsia="lt-LT"/>
        </w:rPr>
        <w:t>)</w:t>
      </w:r>
      <w:r w:rsidR="00EA4D88">
        <w:rPr>
          <w:color w:val="000000"/>
          <w:lang w:val="lt-LT" w:eastAsia="lt-LT"/>
        </w:rPr>
        <w:t>.</w:t>
      </w:r>
      <w:r w:rsidR="00694D6A" w:rsidRPr="00694D6A">
        <w:rPr>
          <w:color w:val="000000"/>
          <w:lang w:val="lt-LT" w:eastAsia="lt-LT"/>
        </w:rPr>
        <w:t xml:space="preserve"> </w:t>
      </w:r>
      <w:r w:rsidR="00694D6A" w:rsidRPr="00BE000A">
        <w:rPr>
          <w:color w:val="000000"/>
          <w:lang w:val="lt-LT" w:eastAsia="lt-LT"/>
        </w:rPr>
        <w:t>Tokios aplinkybės rodo, kad kasatorius nevertina savo veiksmų kritiškai, o nuo teisės pažeidimo, keliančio didelį pavojų aplinkiniams, jo nesulaiko net ir jo paties kasaciniame skunde nurodytos neigiamos pasekmės šeimos nariams bei artimiesiems.</w:t>
      </w:r>
      <w:r w:rsidR="00B84006">
        <w:rPr>
          <w:color w:val="000000"/>
          <w:lang w:val="lt-LT" w:eastAsia="lt-LT"/>
        </w:rPr>
        <w:t xml:space="preserve"> </w:t>
      </w:r>
      <w:r w:rsidR="00F90EF3" w:rsidRPr="00B84006">
        <w:rPr>
          <w:color w:val="000000"/>
          <w:lang w:val="lt-LT" w:eastAsia="lt-LT"/>
        </w:rPr>
        <w:t xml:space="preserve">Tai, kad turto konfiskavimas grindžiamas </w:t>
      </w:r>
      <w:r w:rsidR="0018212C">
        <w:rPr>
          <w:color w:val="000000"/>
          <w:lang w:val="lt-LT" w:eastAsia="lt-LT"/>
        </w:rPr>
        <w:t xml:space="preserve">ir </w:t>
      </w:r>
      <w:r w:rsidR="00F90EF3" w:rsidRPr="00B84006">
        <w:rPr>
          <w:color w:val="000000"/>
          <w:lang w:val="lt-LT" w:eastAsia="lt-LT"/>
        </w:rPr>
        <w:t>administracinio nusižengimo padarymo faktu, bet ne nusikalstamos veikos po nagrinėjamo įvykio padarymo faktu, nekeičia teismų pagrįstos išvados, jog BK 72 straipsnyje nustatyta baudžiamojo poveikio priemonė būtina minėtam prevenciniam tikslui įgyvendinti</w:t>
      </w:r>
      <w:r w:rsidR="002D5A38" w:rsidRPr="00B84006">
        <w:rPr>
          <w:color w:val="000000"/>
          <w:lang w:val="lt-LT" w:eastAsia="lt-LT"/>
        </w:rPr>
        <w:t xml:space="preserve"> – automobilio vairavimas esant neblaiviam kelia grėsmę ne tik eismo saugumui, bet ir asmenų turtui, gyvybei bei sveikatai</w:t>
      </w:r>
      <w:r w:rsidR="00853B43">
        <w:rPr>
          <w:color w:val="000000"/>
          <w:lang w:val="lt-LT" w:eastAsia="lt-LT"/>
        </w:rPr>
        <w:t xml:space="preserve">. Kiti kasacinio skundo argumentai, </w:t>
      </w:r>
      <w:r w:rsidR="00262096">
        <w:rPr>
          <w:color w:val="000000"/>
          <w:lang w:val="lt-LT" w:eastAsia="lt-LT"/>
        </w:rPr>
        <w:t xml:space="preserve">kad </w:t>
      </w:r>
      <w:r w:rsidR="00853B43">
        <w:rPr>
          <w:color w:val="000000"/>
          <w:lang w:val="lt-LT" w:eastAsia="lt-LT"/>
        </w:rPr>
        <w:t>asmuo ir po automobilio konfiskavimo gali šį vėl įsigyti, tik pagrindžia turto konfiskavimo, kaip baudžiamojo poveikio priemonės</w:t>
      </w:r>
      <w:r w:rsidR="00262096">
        <w:rPr>
          <w:color w:val="000000"/>
          <w:lang w:val="lt-LT" w:eastAsia="lt-LT"/>
        </w:rPr>
        <w:t>,</w:t>
      </w:r>
      <w:r w:rsidR="00853B43">
        <w:rPr>
          <w:color w:val="000000"/>
          <w:lang w:val="lt-LT" w:eastAsia="lt-LT"/>
        </w:rPr>
        <w:t xml:space="preserve"> poveikį – siek</w:t>
      </w:r>
      <w:r w:rsidR="007D77EF">
        <w:rPr>
          <w:color w:val="000000"/>
          <w:lang w:val="lt-LT" w:eastAsia="lt-LT"/>
        </w:rPr>
        <w:t xml:space="preserve">į </w:t>
      </w:r>
      <w:r w:rsidR="00853B43">
        <w:rPr>
          <w:color w:val="000000"/>
          <w:lang w:val="lt-LT" w:eastAsia="lt-LT"/>
        </w:rPr>
        <w:t>kartu ir pačią nusikalstamą veiką padaryti ekonomiškai nenauding</w:t>
      </w:r>
      <w:r w:rsidR="00C35862">
        <w:rPr>
          <w:color w:val="000000"/>
          <w:lang w:val="lt-LT" w:eastAsia="lt-LT"/>
        </w:rPr>
        <w:t>ą</w:t>
      </w:r>
      <w:r w:rsidR="007D77EF">
        <w:rPr>
          <w:color w:val="000000"/>
          <w:lang w:val="lt-LT" w:eastAsia="lt-LT"/>
        </w:rPr>
        <w:t xml:space="preserve">, tačiau </w:t>
      </w:r>
      <w:r w:rsidR="00C35862">
        <w:rPr>
          <w:color w:val="000000"/>
          <w:lang w:val="lt-LT" w:eastAsia="lt-LT"/>
        </w:rPr>
        <w:t>nepaneigia pagrindinės turto konfi</w:t>
      </w:r>
      <w:r w:rsidR="00153A24">
        <w:rPr>
          <w:color w:val="000000"/>
          <w:lang w:val="lt-LT" w:eastAsia="lt-LT"/>
        </w:rPr>
        <w:t>s</w:t>
      </w:r>
      <w:r w:rsidR="00C35862">
        <w:rPr>
          <w:color w:val="000000"/>
          <w:lang w:val="lt-LT" w:eastAsia="lt-LT"/>
        </w:rPr>
        <w:t xml:space="preserve">kavimo esmės ir aptarto tikslo. </w:t>
      </w:r>
      <w:r w:rsidR="001E5ADC">
        <w:rPr>
          <w:color w:val="000000"/>
          <w:lang w:val="lt-LT" w:eastAsia="lt-LT"/>
        </w:rPr>
        <w:t>Priešingu atveju, t. y. n</w:t>
      </w:r>
      <w:r w:rsidR="00C35862">
        <w:rPr>
          <w:color w:val="000000"/>
          <w:lang w:val="lt-LT" w:eastAsia="lt-LT"/>
        </w:rPr>
        <w:t xml:space="preserve">ekonfiskavus transporto priemonės, </w:t>
      </w:r>
      <w:r w:rsidR="003F190A">
        <w:rPr>
          <w:color w:val="000000"/>
          <w:lang w:val="lt-LT" w:eastAsia="lt-LT"/>
        </w:rPr>
        <w:t xml:space="preserve">naujos </w:t>
      </w:r>
      <w:r w:rsidR="00823D0E">
        <w:rPr>
          <w:color w:val="000000"/>
          <w:lang w:val="lt-LT" w:eastAsia="lt-LT"/>
        </w:rPr>
        <w:t>nusikalstamos veikos padarymas liktų neapsunkintas.</w:t>
      </w:r>
    </w:p>
    <w:p w14:paraId="238F2E25" w14:textId="3B389A77" w:rsidR="00361111" w:rsidRDefault="00BE000A" w:rsidP="00361111">
      <w:pPr>
        <w:pStyle w:val="Sraopastraipa"/>
        <w:numPr>
          <w:ilvl w:val="0"/>
          <w:numId w:val="13"/>
        </w:numPr>
        <w:tabs>
          <w:tab w:val="left" w:pos="780"/>
        </w:tabs>
        <w:spacing w:after="120"/>
        <w:ind w:left="357" w:hanging="357"/>
        <w:contextualSpacing w:val="0"/>
        <w:jc w:val="both"/>
        <w:rPr>
          <w:color w:val="000000"/>
          <w:lang w:val="lt-LT" w:eastAsia="lt-LT"/>
        </w:rPr>
      </w:pPr>
      <w:r w:rsidRPr="00BE000A">
        <w:rPr>
          <w:color w:val="000000"/>
          <w:lang w:val="lt-LT" w:eastAsia="lt-LT"/>
        </w:rPr>
        <w:t>Taigi, įvertinus visumą nagrinėjamos bylos aplinkybių, kasacinio skundo argumentai nepagrindžia teiginių, kad baudžiamojo poveikio priemonė – automobilio konfiskavimas</w:t>
      </w:r>
      <w:r w:rsidR="00933C70">
        <w:rPr>
          <w:color w:val="000000"/>
          <w:lang w:val="lt-LT" w:eastAsia="lt-LT"/>
        </w:rPr>
        <w:t xml:space="preserve"> </w:t>
      </w:r>
      <w:r w:rsidRPr="00BE000A">
        <w:rPr>
          <w:color w:val="000000"/>
          <w:lang w:val="lt-LT" w:eastAsia="lt-LT"/>
        </w:rPr>
        <w:t>– būtų paskirta aiškiai pažeidžiant baudžiamojo poveikio priemonių taikymo proporcingumo principą ir netinkamai pritaikius baudžiamąjį įstatymą.</w:t>
      </w:r>
    </w:p>
    <w:p w14:paraId="306CB50A" w14:textId="0E385E88" w:rsidR="005231DB" w:rsidRPr="00361111" w:rsidRDefault="005231DB" w:rsidP="00361111">
      <w:pPr>
        <w:pStyle w:val="Sraopastraipa"/>
        <w:numPr>
          <w:ilvl w:val="0"/>
          <w:numId w:val="13"/>
        </w:numPr>
        <w:tabs>
          <w:tab w:val="left" w:pos="780"/>
        </w:tabs>
        <w:spacing w:after="120"/>
        <w:ind w:left="357" w:hanging="357"/>
        <w:contextualSpacing w:val="0"/>
        <w:jc w:val="both"/>
        <w:rPr>
          <w:color w:val="000000"/>
          <w:lang w:val="lt-LT" w:eastAsia="lt-LT"/>
        </w:rPr>
      </w:pPr>
      <w:r w:rsidRPr="00361111">
        <w:rPr>
          <w:iCs/>
          <w:color w:val="000000"/>
          <w:lang w:val="lt-LT" w:eastAsia="lt-LT"/>
        </w:rPr>
        <w:t>Remiantis tuo, kas išdėstyta, ir atsižvelgiant į paduoto skundo nagrinėjimo kasacinės instancijos teisme ribas, skundžiamų teismų sprendimų turinys nesuteikia pagrindo įžvelgti esminių BPK nuostatų pažeidimų ar netinkamai pritaikyto baudžiamojo įstatymo, dėl kurių reikėtų šiuos sprendimus naikinti ar keisti.</w:t>
      </w:r>
    </w:p>
    <w:p w14:paraId="50CE99C7" w14:textId="77777777" w:rsidR="00933C70" w:rsidRDefault="00933C70" w:rsidP="006C2AA6">
      <w:pPr>
        <w:ind w:firstLine="720"/>
        <w:jc w:val="both"/>
        <w:rPr>
          <w:lang w:val="lt-LT"/>
        </w:rPr>
      </w:pPr>
    </w:p>
    <w:p w14:paraId="735B5860" w14:textId="60FFCFAA" w:rsidR="006C2AA6" w:rsidRPr="006C2AA6" w:rsidRDefault="006C2AA6" w:rsidP="006C2AA6">
      <w:pPr>
        <w:ind w:firstLine="720"/>
        <w:jc w:val="both"/>
        <w:rPr>
          <w:lang w:val="lt-LT"/>
        </w:rPr>
      </w:pPr>
      <w:r w:rsidRPr="006C2AA6">
        <w:rPr>
          <w:lang w:val="lt-LT"/>
        </w:rPr>
        <w:t>Teisėjų kolegija, atsižvelgdama į išdėstytus argumentus ir vadovaudamasi Lietuvos Respublikos baudžiamojo proceso kodekso 382</w:t>
      </w:r>
      <w:r w:rsidR="004B3503">
        <w:rPr>
          <w:lang w:val="lt-LT"/>
        </w:rPr>
        <w:t xml:space="preserve"> </w:t>
      </w:r>
      <w:r w:rsidRPr="006C2AA6">
        <w:rPr>
          <w:lang w:val="lt-LT"/>
        </w:rPr>
        <w:t>straipsnio</w:t>
      </w:r>
      <w:r w:rsidR="003E42D8">
        <w:rPr>
          <w:lang w:val="lt-LT"/>
        </w:rPr>
        <w:t xml:space="preserve"> 1 </w:t>
      </w:r>
      <w:r w:rsidRPr="006C2AA6">
        <w:rPr>
          <w:lang w:val="lt-LT"/>
        </w:rPr>
        <w:t>punktu,</w:t>
      </w:r>
    </w:p>
    <w:p w14:paraId="125A3E28" w14:textId="77777777" w:rsidR="006C2AA6" w:rsidRPr="006C2AA6" w:rsidRDefault="006C2AA6" w:rsidP="006512B0">
      <w:pPr>
        <w:ind w:firstLine="720"/>
        <w:jc w:val="both"/>
        <w:rPr>
          <w:lang w:val="lt-LT"/>
        </w:rPr>
      </w:pPr>
    </w:p>
    <w:p w14:paraId="2B0F51EF" w14:textId="77777777" w:rsidR="006C2AA6" w:rsidRPr="006C2AA6" w:rsidRDefault="006C2AA6" w:rsidP="006C2AA6">
      <w:pPr>
        <w:jc w:val="both"/>
        <w:rPr>
          <w:lang w:val="lt-LT"/>
        </w:rPr>
      </w:pPr>
      <w:r w:rsidRPr="006C2AA6">
        <w:rPr>
          <w:lang w:val="lt-LT"/>
        </w:rPr>
        <w:t>n u t a r i a :</w:t>
      </w:r>
    </w:p>
    <w:p w14:paraId="05C709A8" w14:textId="77777777" w:rsidR="006C2AA6" w:rsidRPr="006C2AA6" w:rsidRDefault="00260103" w:rsidP="006C2AA6">
      <w:pPr>
        <w:jc w:val="both"/>
        <w:rPr>
          <w:lang w:val="lt-LT"/>
        </w:rPr>
      </w:pPr>
      <w:r>
        <w:rPr>
          <w:lang w:val="lt-LT"/>
        </w:rPr>
        <w:tab/>
      </w:r>
    </w:p>
    <w:p w14:paraId="3FCA1E9D" w14:textId="0D47228C" w:rsidR="006C2AA6" w:rsidRPr="006C2AA6" w:rsidRDefault="003E42D8" w:rsidP="006C2AA6">
      <w:pPr>
        <w:ind w:firstLine="720"/>
        <w:jc w:val="both"/>
        <w:rPr>
          <w:lang w:val="lt-LT"/>
        </w:rPr>
      </w:pPr>
      <w:r>
        <w:rPr>
          <w:lang w:val="lt-LT"/>
        </w:rPr>
        <w:t xml:space="preserve">Atmesti nuteistojo </w:t>
      </w:r>
      <w:bookmarkStart w:id="73" w:name="Buk_63"/>
      <w:r w:rsidR="00C13EF7" w:rsidRPr="00BF3655">
        <w:rPr>
          <w:lang w:val="lt-LT"/>
        </w:rPr>
        <w:t xml:space="preserve">A. D. </w:t>
      </w:r>
      <w:bookmarkEnd w:id="73"/>
      <w:r>
        <w:rPr>
          <w:lang w:val="lt-LT"/>
        </w:rPr>
        <w:t>kasacinį skundą.</w:t>
      </w:r>
    </w:p>
    <w:p w14:paraId="0DECEC02" w14:textId="77777777" w:rsidR="006C2AA6" w:rsidRPr="006C2AA6" w:rsidRDefault="006C2AA6" w:rsidP="006C2AA6">
      <w:pPr>
        <w:spacing w:line="360" w:lineRule="auto"/>
        <w:jc w:val="both"/>
        <w:rPr>
          <w:lang w:val="lt-LT"/>
        </w:rPr>
      </w:pPr>
    </w:p>
    <w:p w14:paraId="5526B47C" w14:textId="77777777" w:rsidR="006C2AA6" w:rsidRPr="006C2AA6" w:rsidRDefault="006C2AA6" w:rsidP="006C2AA6">
      <w:pPr>
        <w:jc w:val="both"/>
        <w:rPr>
          <w:lang w:val="lt-LT"/>
        </w:rPr>
      </w:pPr>
      <w:r w:rsidRPr="006C2AA6">
        <w:rPr>
          <w:lang w:val="lt-LT"/>
        </w:rPr>
        <w:t>Teisėjai</w:t>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F800B2">
        <w:rPr>
          <w:lang w:val="lt-LT"/>
        </w:rPr>
        <w:t>A</w:t>
      </w:r>
      <w:r w:rsidR="00C85663">
        <w:rPr>
          <w:lang w:val="lt-LT"/>
        </w:rPr>
        <w:t>l</w:t>
      </w:r>
      <w:r w:rsidR="00F800B2">
        <w:rPr>
          <w:lang w:val="lt-LT"/>
        </w:rPr>
        <w:t>enas Piesliakas</w:t>
      </w:r>
    </w:p>
    <w:p w14:paraId="48E6D5E2" w14:textId="77777777" w:rsidR="006C2AA6" w:rsidRPr="006C2AA6" w:rsidRDefault="006C2AA6" w:rsidP="006C2AA6">
      <w:pPr>
        <w:jc w:val="both"/>
        <w:rPr>
          <w:lang w:val="lt-LT"/>
        </w:rPr>
      </w:pPr>
    </w:p>
    <w:p w14:paraId="5AA81AF6" w14:textId="77777777" w:rsidR="006C2AA6" w:rsidRPr="006C2AA6" w:rsidRDefault="006C2AA6" w:rsidP="006C2AA6">
      <w:pPr>
        <w:jc w:val="both"/>
        <w:rPr>
          <w:lang w:val="lt-LT"/>
        </w:rPr>
      </w:pPr>
    </w:p>
    <w:p w14:paraId="7E1F43BA" w14:textId="77777777" w:rsidR="006C2AA6" w:rsidRPr="006C2AA6" w:rsidRDefault="006C2AA6" w:rsidP="006C2AA6">
      <w:pPr>
        <w:jc w:val="both"/>
        <w:rPr>
          <w:lang w:val="lt-LT"/>
        </w:rPr>
      </w:pP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F800B2">
        <w:rPr>
          <w:lang w:val="lt-LT"/>
        </w:rPr>
        <w:t>Jūratė V</w:t>
      </w:r>
      <w:r w:rsidR="00431D5B">
        <w:rPr>
          <w:lang w:val="lt-LT"/>
        </w:rPr>
        <w:t>aranauskaitė</w:t>
      </w:r>
    </w:p>
    <w:p w14:paraId="10763A26" w14:textId="77777777" w:rsidR="006C2AA6" w:rsidRPr="006C2AA6" w:rsidRDefault="006C2AA6" w:rsidP="006C2AA6">
      <w:pPr>
        <w:jc w:val="both"/>
        <w:rPr>
          <w:lang w:val="lt-LT"/>
        </w:rPr>
      </w:pPr>
    </w:p>
    <w:p w14:paraId="22A175C9" w14:textId="77777777" w:rsidR="006C2AA6" w:rsidRPr="006C2AA6" w:rsidRDefault="006C2AA6" w:rsidP="006C2AA6">
      <w:pPr>
        <w:jc w:val="both"/>
        <w:rPr>
          <w:lang w:val="lt-LT"/>
        </w:rPr>
      </w:pPr>
    </w:p>
    <w:p w14:paraId="04E31699" w14:textId="2CED8797" w:rsidR="00275171" w:rsidRDefault="006C2AA6" w:rsidP="00970D11">
      <w:pPr>
        <w:jc w:val="both"/>
        <w:rPr>
          <w:lang w:val="lt-LT"/>
        </w:rPr>
      </w:pP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Pr="006C2AA6">
        <w:rPr>
          <w:lang w:val="lt-LT"/>
        </w:rPr>
        <w:tab/>
      </w:r>
      <w:r w:rsidR="00F800B2">
        <w:rPr>
          <w:lang w:val="lt-LT"/>
        </w:rPr>
        <w:t>Albinas Antanaitis</w:t>
      </w:r>
    </w:p>
    <w:sectPr w:rsidR="00275171" w:rsidSect="00970EF4">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74C0B" w14:textId="77777777" w:rsidR="00575F97" w:rsidRDefault="00575F97">
      <w:r>
        <w:separator/>
      </w:r>
    </w:p>
  </w:endnote>
  <w:endnote w:type="continuationSeparator" w:id="0">
    <w:p w14:paraId="6A229037" w14:textId="77777777" w:rsidR="00575F97" w:rsidRDefault="00575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5D701" w14:textId="77777777" w:rsidR="008225F6" w:rsidRDefault="008225F6">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9D017" w14:textId="77777777" w:rsidR="008225F6" w:rsidRDefault="008225F6">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D0E4A" w14:textId="77777777" w:rsidR="008225F6" w:rsidRDefault="008225F6">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9A4E0" w14:textId="77777777" w:rsidR="00575F97" w:rsidRDefault="00575F97">
      <w:r>
        <w:separator/>
      </w:r>
    </w:p>
  </w:footnote>
  <w:footnote w:type="continuationSeparator" w:id="0">
    <w:p w14:paraId="42490AC3" w14:textId="77777777" w:rsidR="00575F97" w:rsidRDefault="00575F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1C6C"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14673D9E" w14:textId="77777777" w:rsidR="000C3339" w:rsidRDefault="000C333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46754" w14:textId="2EB839F4"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BF3655">
      <w:rPr>
        <w:rStyle w:val="Puslapionumeris"/>
        <w:noProof/>
      </w:rPr>
      <w:t>8</w:t>
    </w:r>
    <w:r>
      <w:rPr>
        <w:rStyle w:val="Puslapionumeris"/>
      </w:rPr>
      <w:fldChar w:fldCharType="end"/>
    </w:r>
  </w:p>
  <w:p w14:paraId="784CD415" w14:textId="77777777" w:rsidR="000C3339" w:rsidRDefault="000C3339">
    <w:pPr>
      <w:pStyle w:val="Antrat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96C85" w14:textId="77777777" w:rsidR="008225F6" w:rsidRDefault="008225F6">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2C4623D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E154A1"/>
    <w:multiLevelType w:val="multilevel"/>
    <w:tmpl w:val="BBF43AA8"/>
    <w:lvl w:ilvl="0">
      <w:start w:val="1"/>
      <w:numFmt w:val="decimal"/>
      <w:lvlText w:val="3.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1975E9"/>
    <w:multiLevelType w:val="multilevel"/>
    <w:tmpl w:val="60A4100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2"/>
  </w:num>
  <w:num w:numId="3">
    <w:abstractNumId w:val="9"/>
  </w:num>
  <w:num w:numId="4">
    <w:abstractNumId w:val="3"/>
  </w:num>
  <w:num w:numId="5">
    <w:abstractNumId w:val="16"/>
  </w:num>
  <w:num w:numId="6">
    <w:abstractNumId w:val="13"/>
  </w:num>
  <w:num w:numId="7">
    <w:abstractNumId w:val="17"/>
  </w:num>
  <w:num w:numId="8">
    <w:abstractNumId w:val="1"/>
  </w:num>
  <w:num w:numId="9">
    <w:abstractNumId w:val="11"/>
  </w:num>
  <w:num w:numId="10">
    <w:abstractNumId w:val="4"/>
  </w:num>
  <w:num w:numId="11">
    <w:abstractNumId w:val="14"/>
  </w:num>
  <w:num w:numId="12">
    <w:abstractNumId w:val="15"/>
  </w:num>
  <w:num w:numId="13">
    <w:abstractNumId w:val="8"/>
  </w:num>
  <w:num w:numId="14">
    <w:abstractNumId w:val="5"/>
  </w:num>
  <w:num w:numId="15">
    <w:abstractNumId w:val="12"/>
  </w:num>
  <w:num w:numId="16">
    <w:abstractNumId w:val="7"/>
  </w:num>
  <w:num w:numId="17">
    <w:abstractNumId w:val="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04D3"/>
    <w:rsid w:val="0000071C"/>
    <w:rsid w:val="00001CC8"/>
    <w:rsid w:val="00002B8D"/>
    <w:rsid w:val="00003030"/>
    <w:rsid w:val="00005A3D"/>
    <w:rsid w:val="00007CC2"/>
    <w:rsid w:val="00011547"/>
    <w:rsid w:val="00017C31"/>
    <w:rsid w:val="00023264"/>
    <w:rsid w:val="0002400A"/>
    <w:rsid w:val="00025EF0"/>
    <w:rsid w:val="000271E5"/>
    <w:rsid w:val="000316BF"/>
    <w:rsid w:val="00031968"/>
    <w:rsid w:val="00032030"/>
    <w:rsid w:val="000433B2"/>
    <w:rsid w:val="00044298"/>
    <w:rsid w:val="00047702"/>
    <w:rsid w:val="00050147"/>
    <w:rsid w:val="00053AF5"/>
    <w:rsid w:val="00056938"/>
    <w:rsid w:val="00063E02"/>
    <w:rsid w:val="000646E4"/>
    <w:rsid w:val="00065B49"/>
    <w:rsid w:val="00070941"/>
    <w:rsid w:val="000751F9"/>
    <w:rsid w:val="000754A4"/>
    <w:rsid w:val="000806C2"/>
    <w:rsid w:val="0008094E"/>
    <w:rsid w:val="00085C9E"/>
    <w:rsid w:val="00090CE1"/>
    <w:rsid w:val="00094A19"/>
    <w:rsid w:val="00094E0A"/>
    <w:rsid w:val="00096313"/>
    <w:rsid w:val="000968E5"/>
    <w:rsid w:val="000A0CB5"/>
    <w:rsid w:val="000A195B"/>
    <w:rsid w:val="000A3620"/>
    <w:rsid w:val="000B7A57"/>
    <w:rsid w:val="000B7CC8"/>
    <w:rsid w:val="000C067E"/>
    <w:rsid w:val="000C21CC"/>
    <w:rsid w:val="000C3339"/>
    <w:rsid w:val="000D3691"/>
    <w:rsid w:val="000D7F3F"/>
    <w:rsid w:val="000E3710"/>
    <w:rsid w:val="000E4690"/>
    <w:rsid w:val="000E4A7E"/>
    <w:rsid w:val="0010058D"/>
    <w:rsid w:val="001008D0"/>
    <w:rsid w:val="00101BD4"/>
    <w:rsid w:val="001044EC"/>
    <w:rsid w:val="0011024E"/>
    <w:rsid w:val="00112D76"/>
    <w:rsid w:val="00114C4B"/>
    <w:rsid w:val="00117AEA"/>
    <w:rsid w:val="00121269"/>
    <w:rsid w:val="00121D8C"/>
    <w:rsid w:val="00122DF7"/>
    <w:rsid w:val="00123F16"/>
    <w:rsid w:val="00124BBA"/>
    <w:rsid w:val="00125B47"/>
    <w:rsid w:val="00127773"/>
    <w:rsid w:val="001343A8"/>
    <w:rsid w:val="0014365E"/>
    <w:rsid w:val="00150DFF"/>
    <w:rsid w:val="001518EE"/>
    <w:rsid w:val="00151DBD"/>
    <w:rsid w:val="00153A24"/>
    <w:rsid w:val="00154776"/>
    <w:rsid w:val="00154794"/>
    <w:rsid w:val="00155D06"/>
    <w:rsid w:val="00161142"/>
    <w:rsid w:val="00164362"/>
    <w:rsid w:val="00164EF5"/>
    <w:rsid w:val="0017054E"/>
    <w:rsid w:val="00175C37"/>
    <w:rsid w:val="00181FB1"/>
    <w:rsid w:val="0018212C"/>
    <w:rsid w:val="001870E8"/>
    <w:rsid w:val="00187883"/>
    <w:rsid w:val="00190590"/>
    <w:rsid w:val="001905BA"/>
    <w:rsid w:val="001A0AFA"/>
    <w:rsid w:val="001A3EE1"/>
    <w:rsid w:val="001A698D"/>
    <w:rsid w:val="001B393F"/>
    <w:rsid w:val="001B7653"/>
    <w:rsid w:val="001B7B2D"/>
    <w:rsid w:val="001C181F"/>
    <w:rsid w:val="001C242F"/>
    <w:rsid w:val="001C6404"/>
    <w:rsid w:val="001D45E4"/>
    <w:rsid w:val="001D713C"/>
    <w:rsid w:val="001E076B"/>
    <w:rsid w:val="001E3ED2"/>
    <w:rsid w:val="001E5ADC"/>
    <w:rsid w:val="002003C3"/>
    <w:rsid w:val="00201AC3"/>
    <w:rsid w:val="0020611B"/>
    <w:rsid w:val="00207B7B"/>
    <w:rsid w:val="00214819"/>
    <w:rsid w:val="00217B49"/>
    <w:rsid w:val="002204DF"/>
    <w:rsid w:val="002233F1"/>
    <w:rsid w:val="00226A96"/>
    <w:rsid w:val="00232A64"/>
    <w:rsid w:val="002332D4"/>
    <w:rsid w:val="002346BA"/>
    <w:rsid w:val="00236A6A"/>
    <w:rsid w:val="002423D2"/>
    <w:rsid w:val="00245B30"/>
    <w:rsid w:val="002472E1"/>
    <w:rsid w:val="002530D0"/>
    <w:rsid w:val="00260103"/>
    <w:rsid w:val="002603BD"/>
    <w:rsid w:val="002610F9"/>
    <w:rsid w:val="00262096"/>
    <w:rsid w:val="00265246"/>
    <w:rsid w:val="00266AF6"/>
    <w:rsid w:val="00275171"/>
    <w:rsid w:val="0027550E"/>
    <w:rsid w:val="0027633B"/>
    <w:rsid w:val="00287A1B"/>
    <w:rsid w:val="0029328C"/>
    <w:rsid w:val="0029443C"/>
    <w:rsid w:val="0029778A"/>
    <w:rsid w:val="002A2210"/>
    <w:rsid w:val="002A2FFE"/>
    <w:rsid w:val="002A51D2"/>
    <w:rsid w:val="002B6B05"/>
    <w:rsid w:val="002B7762"/>
    <w:rsid w:val="002C0EA4"/>
    <w:rsid w:val="002C221A"/>
    <w:rsid w:val="002D38E0"/>
    <w:rsid w:val="002D54C9"/>
    <w:rsid w:val="002D5A38"/>
    <w:rsid w:val="002E123F"/>
    <w:rsid w:val="002E2E45"/>
    <w:rsid w:val="002E3AAF"/>
    <w:rsid w:val="00307C3A"/>
    <w:rsid w:val="0031234F"/>
    <w:rsid w:val="00312E3A"/>
    <w:rsid w:val="00317104"/>
    <w:rsid w:val="00326A35"/>
    <w:rsid w:val="003274A8"/>
    <w:rsid w:val="00331F8A"/>
    <w:rsid w:val="00336933"/>
    <w:rsid w:val="00340B4F"/>
    <w:rsid w:val="00342F26"/>
    <w:rsid w:val="00347929"/>
    <w:rsid w:val="00350C4A"/>
    <w:rsid w:val="0035218F"/>
    <w:rsid w:val="00352CCA"/>
    <w:rsid w:val="00353A61"/>
    <w:rsid w:val="00361111"/>
    <w:rsid w:val="0036141A"/>
    <w:rsid w:val="00362C0D"/>
    <w:rsid w:val="00364FD7"/>
    <w:rsid w:val="003652B9"/>
    <w:rsid w:val="00370050"/>
    <w:rsid w:val="003702B2"/>
    <w:rsid w:val="003723AA"/>
    <w:rsid w:val="0037309D"/>
    <w:rsid w:val="00380A79"/>
    <w:rsid w:val="003842C7"/>
    <w:rsid w:val="00385FE9"/>
    <w:rsid w:val="00392954"/>
    <w:rsid w:val="003A269B"/>
    <w:rsid w:val="003A38C8"/>
    <w:rsid w:val="003A3E3C"/>
    <w:rsid w:val="003A5341"/>
    <w:rsid w:val="003A5C9C"/>
    <w:rsid w:val="003B0004"/>
    <w:rsid w:val="003B3D00"/>
    <w:rsid w:val="003B53B2"/>
    <w:rsid w:val="003B63AD"/>
    <w:rsid w:val="003B6B92"/>
    <w:rsid w:val="003B7A24"/>
    <w:rsid w:val="003D7331"/>
    <w:rsid w:val="003E033A"/>
    <w:rsid w:val="003E3AFA"/>
    <w:rsid w:val="003E42D8"/>
    <w:rsid w:val="003E6525"/>
    <w:rsid w:val="003F190A"/>
    <w:rsid w:val="003F1EB6"/>
    <w:rsid w:val="003F6ED4"/>
    <w:rsid w:val="00400364"/>
    <w:rsid w:val="00404933"/>
    <w:rsid w:val="0040748B"/>
    <w:rsid w:val="004077A2"/>
    <w:rsid w:val="00413B18"/>
    <w:rsid w:val="00413BBC"/>
    <w:rsid w:val="00424F73"/>
    <w:rsid w:val="004306BC"/>
    <w:rsid w:val="00431D5B"/>
    <w:rsid w:val="00434F2F"/>
    <w:rsid w:val="00436207"/>
    <w:rsid w:val="00441D2F"/>
    <w:rsid w:val="00441FA4"/>
    <w:rsid w:val="0044386E"/>
    <w:rsid w:val="00445E55"/>
    <w:rsid w:val="00447254"/>
    <w:rsid w:val="004476AA"/>
    <w:rsid w:val="004523F6"/>
    <w:rsid w:val="00453951"/>
    <w:rsid w:val="00453A10"/>
    <w:rsid w:val="00453DB7"/>
    <w:rsid w:val="00454B01"/>
    <w:rsid w:val="00461390"/>
    <w:rsid w:val="00470316"/>
    <w:rsid w:val="00470BCE"/>
    <w:rsid w:val="00473607"/>
    <w:rsid w:val="00476672"/>
    <w:rsid w:val="0048371F"/>
    <w:rsid w:val="004838C0"/>
    <w:rsid w:val="00487F47"/>
    <w:rsid w:val="0049276C"/>
    <w:rsid w:val="0049361E"/>
    <w:rsid w:val="004969BC"/>
    <w:rsid w:val="004A451A"/>
    <w:rsid w:val="004A60B8"/>
    <w:rsid w:val="004B2FFF"/>
    <w:rsid w:val="004B3135"/>
    <w:rsid w:val="004B3503"/>
    <w:rsid w:val="004B36CE"/>
    <w:rsid w:val="004B7E03"/>
    <w:rsid w:val="004C3B54"/>
    <w:rsid w:val="004C507E"/>
    <w:rsid w:val="004D00D0"/>
    <w:rsid w:val="004D15D7"/>
    <w:rsid w:val="004D526F"/>
    <w:rsid w:val="004D569A"/>
    <w:rsid w:val="004E2E5E"/>
    <w:rsid w:val="004E3807"/>
    <w:rsid w:val="004E3E51"/>
    <w:rsid w:val="004E4630"/>
    <w:rsid w:val="004E5410"/>
    <w:rsid w:val="004E65AF"/>
    <w:rsid w:val="004E7E44"/>
    <w:rsid w:val="004F0A28"/>
    <w:rsid w:val="004F12FC"/>
    <w:rsid w:val="004F232A"/>
    <w:rsid w:val="004F3070"/>
    <w:rsid w:val="004F5C24"/>
    <w:rsid w:val="004F698A"/>
    <w:rsid w:val="004F752E"/>
    <w:rsid w:val="0050006B"/>
    <w:rsid w:val="00500BFD"/>
    <w:rsid w:val="00503C56"/>
    <w:rsid w:val="005105A7"/>
    <w:rsid w:val="005145AF"/>
    <w:rsid w:val="0051743C"/>
    <w:rsid w:val="005231DB"/>
    <w:rsid w:val="00523523"/>
    <w:rsid w:val="00525660"/>
    <w:rsid w:val="00526870"/>
    <w:rsid w:val="00526F07"/>
    <w:rsid w:val="00533159"/>
    <w:rsid w:val="005341E5"/>
    <w:rsid w:val="00537133"/>
    <w:rsid w:val="00537746"/>
    <w:rsid w:val="0054249C"/>
    <w:rsid w:val="0055121E"/>
    <w:rsid w:val="00561F1B"/>
    <w:rsid w:val="00562D1E"/>
    <w:rsid w:val="00562E56"/>
    <w:rsid w:val="005739EA"/>
    <w:rsid w:val="00575F97"/>
    <w:rsid w:val="0057652F"/>
    <w:rsid w:val="005821B9"/>
    <w:rsid w:val="005822F5"/>
    <w:rsid w:val="005855A4"/>
    <w:rsid w:val="00587FBE"/>
    <w:rsid w:val="00593606"/>
    <w:rsid w:val="00597E4B"/>
    <w:rsid w:val="00597F4E"/>
    <w:rsid w:val="005A1743"/>
    <w:rsid w:val="005A2D9F"/>
    <w:rsid w:val="005B33E2"/>
    <w:rsid w:val="005B6415"/>
    <w:rsid w:val="005B7A2C"/>
    <w:rsid w:val="005C0A24"/>
    <w:rsid w:val="005C4928"/>
    <w:rsid w:val="005C5924"/>
    <w:rsid w:val="005C7058"/>
    <w:rsid w:val="005D3CC3"/>
    <w:rsid w:val="005D3EC5"/>
    <w:rsid w:val="005D7D48"/>
    <w:rsid w:val="005E06E5"/>
    <w:rsid w:val="005F0A7B"/>
    <w:rsid w:val="005F0B86"/>
    <w:rsid w:val="005F1BAF"/>
    <w:rsid w:val="005F5B45"/>
    <w:rsid w:val="00605A71"/>
    <w:rsid w:val="006068BB"/>
    <w:rsid w:val="0061009F"/>
    <w:rsid w:val="00613996"/>
    <w:rsid w:val="006205BD"/>
    <w:rsid w:val="0062200A"/>
    <w:rsid w:val="00622AFC"/>
    <w:rsid w:val="00626D29"/>
    <w:rsid w:val="006278FA"/>
    <w:rsid w:val="00632FBA"/>
    <w:rsid w:val="00635AA6"/>
    <w:rsid w:val="00635E4D"/>
    <w:rsid w:val="00642E7A"/>
    <w:rsid w:val="006479FE"/>
    <w:rsid w:val="006512B0"/>
    <w:rsid w:val="00651C07"/>
    <w:rsid w:val="00653427"/>
    <w:rsid w:val="0065347B"/>
    <w:rsid w:val="00654969"/>
    <w:rsid w:val="006576E2"/>
    <w:rsid w:val="0066198B"/>
    <w:rsid w:val="006756D0"/>
    <w:rsid w:val="006859B6"/>
    <w:rsid w:val="00685F6B"/>
    <w:rsid w:val="006924BF"/>
    <w:rsid w:val="00693DC9"/>
    <w:rsid w:val="00694D6A"/>
    <w:rsid w:val="006A24EF"/>
    <w:rsid w:val="006B25A3"/>
    <w:rsid w:val="006B532B"/>
    <w:rsid w:val="006C147B"/>
    <w:rsid w:val="006C1862"/>
    <w:rsid w:val="006C1C89"/>
    <w:rsid w:val="006C2AA6"/>
    <w:rsid w:val="006C63EA"/>
    <w:rsid w:val="006C725B"/>
    <w:rsid w:val="006C7B36"/>
    <w:rsid w:val="006D53A3"/>
    <w:rsid w:val="006E68A6"/>
    <w:rsid w:val="006F17FE"/>
    <w:rsid w:val="00701D11"/>
    <w:rsid w:val="00703E10"/>
    <w:rsid w:val="00704366"/>
    <w:rsid w:val="00706A68"/>
    <w:rsid w:val="007111A7"/>
    <w:rsid w:val="007121FB"/>
    <w:rsid w:val="007160E0"/>
    <w:rsid w:val="007166A1"/>
    <w:rsid w:val="0072388D"/>
    <w:rsid w:val="007252E8"/>
    <w:rsid w:val="007333A9"/>
    <w:rsid w:val="00734C2B"/>
    <w:rsid w:val="00740574"/>
    <w:rsid w:val="007408F3"/>
    <w:rsid w:val="0074227D"/>
    <w:rsid w:val="007422F4"/>
    <w:rsid w:val="00742E97"/>
    <w:rsid w:val="00743C70"/>
    <w:rsid w:val="00751604"/>
    <w:rsid w:val="007577AB"/>
    <w:rsid w:val="007766E2"/>
    <w:rsid w:val="00786C4F"/>
    <w:rsid w:val="00790F08"/>
    <w:rsid w:val="007A0FE2"/>
    <w:rsid w:val="007A2877"/>
    <w:rsid w:val="007A63DB"/>
    <w:rsid w:val="007B3D36"/>
    <w:rsid w:val="007B76C7"/>
    <w:rsid w:val="007C004D"/>
    <w:rsid w:val="007C5610"/>
    <w:rsid w:val="007C6EAC"/>
    <w:rsid w:val="007D0C80"/>
    <w:rsid w:val="007D77EF"/>
    <w:rsid w:val="007E01F1"/>
    <w:rsid w:val="00800992"/>
    <w:rsid w:val="00802930"/>
    <w:rsid w:val="00802AF1"/>
    <w:rsid w:val="00804D0B"/>
    <w:rsid w:val="00805CC5"/>
    <w:rsid w:val="0080653C"/>
    <w:rsid w:val="008073B4"/>
    <w:rsid w:val="00807C2B"/>
    <w:rsid w:val="00811892"/>
    <w:rsid w:val="00812B67"/>
    <w:rsid w:val="0081612D"/>
    <w:rsid w:val="00817EAC"/>
    <w:rsid w:val="008225F6"/>
    <w:rsid w:val="0082373C"/>
    <w:rsid w:val="00823815"/>
    <w:rsid w:val="00823D0E"/>
    <w:rsid w:val="00827B08"/>
    <w:rsid w:val="0083606F"/>
    <w:rsid w:val="008367B8"/>
    <w:rsid w:val="00840B92"/>
    <w:rsid w:val="00840C6F"/>
    <w:rsid w:val="008446D9"/>
    <w:rsid w:val="00846141"/>
    <w:rsid w:val="00846C94"/>
    <w:rsid w:val="00847C86"/>
    <w:rsid w:val="00850722"/>
    <w:rsid w:val="00850EB8"/>
    <w:rsid w:val="00853B43"/>
    <w:rsid w:val="0085542B"/>
    <w:rsid w:val="008566C0"/>
    <w:rsid w:val="00856F17"/>
    <w:rsid w:val="00857808"/>
    <w:rsid w:val="00860720"/>
    <w:rsid w:val="008651BF"/>
    <w:rsid w:val="00866BE0"/>
    <w:rsid w:val="008679C9"/>
    <w:rsid w:val="00871B02"/>
    <w:rsid w:val="00876C27"/>
    <w:rsid w:val="00880B20"/>
    <w:rsid w:val="00886111"/>
    <w:rsid w:val="00892D10"/>
    <w:rsid w:val="0089791F"/>
    <w:rsid w:val="008A025C"/>
    <w:rsid w:val="008A35C5"/>
    <w:rsid w:val="008A3F5C"/>
    <w:rsid w:val="008A6E2C"/>
    <w:rsid w:val="008B178C"/>
    <w:rsid w:val="008B2DE4"/>
    <w:rsid w:val="008B6372"/>
    <w:rsid w:val="008C11A9"/>
    <w:rsid w:val="008C3255"/>
    <w:rsid w:val="008D001E"/>
    <w:rsid w:val="008D36F0"/>
    <w:rsid w:val="008D6A6D"/>
    <w:rsid w:val="008E6BEA"/>
    <w:rsid w:val="008F475A"/>
    <w:rsid w:val="008F5E22"/>
    <w:rsid w:val="008F7D8C"/>
    <w:rsid w:val="00904E5F"/>
    <w:rsid w:val="00905941"/>
    <w:rsid w:val="00906B7F"/>
    <w:rsid w:val="00907390"/>
    <w:rsid w:val="009147C1"/>
    <w:rsid w:val="00914E8F"/>
    <w:rsid w:val="009215AA"/>
    <w:rsid w:val="009243ED"/>
    <w:rsid w:val="00925A68"/>
    <w:rsid w:val="0092600D"/>
    <w:rsid w:val="0093052E"/>
    <w:rsid w:val="00932AB7"/>
    <w:rsid w:val="00933C70"/>
    <w:rsid w:val="00944131"/>
    <w:rsid w:val="00944543"/>
    <w:rsid w:val="00945ED2"/>
    <w:rsid w:val="009621E8"/>
    <w:rsid w:val="00970D11"/>
    <w:rsid w:val="00970EF4"/>
    <w:rsid w:val="00974401"/>
    <w:rsid w:val="00980734"/>
    <w:rsid w:val="00980D76"/>
    <w:rsid w:val="00992D9C"/>
    <w:rsid w:val="009A0B5C"/>
    <w:rsid w:val="009A4944"/>
    <w:rsid w:val="009B0ADE"/>
    <w:rsid w:val="009B1B47"/>
    <w:rsid w:val="009B3677"/>
    <w:rsid w:val="009B4C72"/>
    <w:rsid w:val="009C0D6F"/>
    <w:rsid w:val="009C0F4D"/>
    <w:rsid w:val="009C1C94"/>
    <w:rsid w:val="009C1CCA"/>
    <w:rsid w:val="009C2032"/>
    <w:rsid w:val="009C2091"/>
    <w:rsid w:val="009C3F4C"/>
    <w:rsid w:val="009C79C7"/>
    <w:rsid w:val="009D276F"/>
    <w:rsid w:val="009D2A0F"/>
    <w:rsid w:val="009D3AA1"/>
    <w:rsid w:val="009D6115"/>
    <w:rsid w:val="009E3724"/>
    <w:rsid w:val="009E435F"/>
    <w:rsid w:val="009E7212"/>
    <w:rsid w:val="009E73CE"/>
    <w:rsid w:val="009F0CFE"/>
    <w:rsid w:val="009F0DA0"/>
    <w:rsid w:val="009F1CBE"/>
    <w:rsid w:val="009F2F13"/>
    <w:rsid w:val="009F6B4D"/>
    <w:rsid w:val="00A0571B"/>
    <w:rsid w:val="00A07BE7"/>
    <w:rsid w:val="00A130DF"/>
    <w:rsid w:val="00A26B7A"/>
    <w:rsid w:val="00A33BD4"/>
    <w:rsid w:val="00A37935"/>
    <w:rsid w:val="00A41B14"/>
    <w:rsid w:val="00A42005"/>
    <w:rsid w:val="00A42270"/>
    <w:rsid w:val="00A44574"/>
    <w:rsid w:val="00A51797"/>
    <w:rsid w:val="00A52FCC"/>
    <w:rsid w:val="00A545C0"/>
    <w:rsid w:val="00A57C81"/>
    <w:rsid w:val="00A66DC0"/>
    <w:rsid w:val="00A709EF"/>
    <w:rsid w:val="00A7538D"/>
    <w:rsid w:val="00A81080"/>
    <w:rsid w:val="00A819F9"/>
    <w:rsid w:val="00A824AC"/>
    <w:rsid w:val="00A93A78"/>
    <w:rsid w:val="00A94152"/>
    <w:rsid w:val="00AA3F2B"/>
    <w:rsid w:val="00AA42FF"/>
    <w:rsid w:val="00AA4595"/>
    <w:rsid w:val="00AA69DE"/>
    <w:rsid w:val="00AB0B38"/>
    <w:rsid w:val="00AB35DE"/>
    <w:rsid w:val="00AB628C"/>
    <w:rsid w:val="00AC4BD4"/>
    <w:rsid w:val="00AC7091"/>
    <w:rsid w:val="00AC787F"/>
    <w:rsid w:val="00AD40BB"/>
    <w:rsid w:val="00AD73DA"/>
    <w:rsid w:val="00AE0C01"/>
    <w:rsid w:val="00AE1FF2"/>
    <w:rsid w:val="00AE602B"/>
    <w:rsid w:val="00AF12D0"/>
    <w:rsid w:val="00AF5395"/>
    <w:rsid w:val="00AF6CDB"/>
    <w:rsid w:val="00B014D1"/>
    <w:rsid w:val="00B04458"/>
    <w:rsid w:val="00B05BCC"/>
    <w:rsid w:val="00B07C13"/>
    <w:rsid w:val="00B12488"/>
    <w:rsid w:val="00B159CF"/>
    <w:rsid w:val="00B24886"/>
    <w:rsid w:val="00B27ADA"/>
    <w:rsid w:val="00B33260"/>
    <w:rsid w:val="00B36B27"/>
    <w:rsid w:val="00B376F7"/>
    <w:rsid w:val="00B4008C"/>
    <w:rsid w:val="00B457CD"/>
    <w:rsid w:val="00B54E34"/>
    <w:rsid w:val="00B72D96"/>
    <w:rsid w:val="00B73DDF"/>
    <w:rsid w:val="00B75BDB"/>
    <w:rsid w:val="00B811AD"/>
    <w:rsid w:val="00B82E1C"/>
    <w:rsid w:val="00B8368C"/>
    <w:rsid w:val="00B83EF7"/>
    <w:rsid w:val="00B84006"/>
    <w:rsid w:val="00B84102"/>
    <w:rsid w:val="00BA0D47"/>
    <w:rsid w:val="00BA68A9"/>
    <w:rsid w:val="00BB4447"/>
    <w:rsid w:val="00BB59E3"/>
    <w:rsid w:val="00BC1FFD"/>
    <w:rsid w:val="00BC2BEC"/>
    <w:rsid w:val="00BC3722"/>
    <w:rsid w:val="00BD17FC"/>
    <w:rsid w:val="00BD475B"/>
    <w:rsid w:val="00BD4DA8"/>
    <w:rsid w:val="00BD6F26"/>
    <w:rsid w:val="00BD6F46"/>
    <w:rsid w:val="00BE000A"/>
    <w:rsid w:val="00BE0A7C"/>
    <w:rsid w:val="00BE2789"/>
    <w:rsid w:val="00BF3655"/>
    <w:rsid w:val="00BF3F89"/>
    <w:rsid w:val="00BF40BD"/>
    <w:rsid w:val="00BF5A29"/>
    <w:rsid w:val="00BF6FD6"/>
    <w:rsid w:val="00BF7B81"/>
    <w:rsid w:val="00C008B3"/>
    <w:rsid w:val="00C01D1B"/>
    <w:rsid w:val="00C05162"/>
    <w:rsid w:val="00C0689B"/>
    <w:rsid w:val="00C12E9E"/>
    <w:rsid w:val="00C13EF7"/>
    <w:rsid w:val="00C17329"/>
    <w:rsid w:val="00C2370D"/>
    <w:rsid w:val="00C32422"/>
    <w:rsid w:val="00C32832"/>
    <w:rsid w:val="00C35862"/>
    <w:rsid w:val="00C35BC8"/>
    <w:rsid w:val="00C367FF"/>
    <w:rsid w:val="00C37882"/>
    <w:rsid w:val="00C4000E"/>
    <w:rsid w:val="00C407AC"/>
    <w:rsid w:val="00C43A94"/>
    <w:rsid w:val="00C447EC"/>
    <w:rsid w:val="00C46F04"/>
    <w:rsid w:val="00C512E5"/>
    <w:rsid w:val="00C523C0"/>
    <w:rsid w:val="00C52945"/>
    <w:rsid w:val="00C52D9F"/>
    <w:rsid w:val="00C55AB4"/>
    <w:rsid w:val="00C57601"/>
    <w:rsid w:val="00C601F6"/>
    <w:rsid w:val="00C61034"/>
    <w:rsid w:val="00C63C6C"/>
    <w:rsid w:val="00C67009"/>
    <w:rsid w:val="00C7172E"/>
    <w:rsid w:val="00C72188"/>
    <w:rsid w:val="00C74BC2"/>
    <w:rsid w:val="00C74ED3"/>
    <w:rsid w:val="00C77D38"/>
    <w:rsid w:val="00C80145"/>
    <w:rsid w:val="00C85663"/>
    <w:rsid w:val="00C868FA"/>
    <w:rsid w:val="00C921BA"/>
    <w:rsid w:val="00C932DC"/>
    <w:rsid w:val="00C9544C"/>
    <w:rsid w:val="00CA0727"/>
    <w:rsid w:val="00CA1E6E"/>
    <w:rsid w:val="00CA21AE"/>
    <w:rsid w:val="00CA21B1"/>
    <w:rsid w:val="00CA5704"/>
    <w:rsid w:val="00CA60A0"/>
    <w:rsid w:val="00CB5150"/>
    <w:rsid w:val="00CB699C"/>
    <w:rsid w:val="00CB6C17"/>
    <w:rsid w:val="00CB7C81"/>
    <w:rsid w:val="00CC5663"/>
    <w:rsid w:val="00CD115A"/>
    <w:rsid w:val="00CD1FF1"/>
    <w:rsid w:val="00CD2D2B"/>
    <w:rsid w:val="00CE3626"/>
    <w:rsid w:val="00CF0C46"/>
    <w:rsid w:val="00CF290D"/>
    <w:rsid w:val="00CF3A7A"/>
    <w:rsid w:val="00CF6D54"/>
    <w:rsid w:val="00D100A9"/>
    <w:rsid w:val="00D126CF"/>
    <w:rsid w:val="00D144FD"/>
    <w:rsid w:val="00D25883"/>
    <w:rsid w:val="00D32224"/>
    <w:rsid w:val="00D443B4"/>
    <w:rsid w:val="00D44F8C"/>
    <w:rsid w:val="00D53808"/>
    <w:rsid w:val="00D55539"/>
    <w:rsid w:val="00D62E27"/>
    <w:rsid w:val="00D64530"/>
    <w:rsid w:val="00D6469F"/>
    <w:rsid w:val="00D65C6D"/>
    <w:rsid w:val="00D74647"/>
    <w:rsid w:val="00D76151"/>
    <w:rsid w:val="00D76DF4"/>
    <w:rsid w:val="00D77AE8"/>
    <w:rsid w:val="00D8105B"/>
    <w:rsid w:val="00D8201B"/>
    <w:rsid w:val="00D82A2A"/>
    <w:rsid w:val="00D8584F"/>
    <w:rsid w:val="00DA042F"/>
    <w:rsid w:val="00DA4C40"/>
    <w:rsid w:val="00DA570A"/>
    <w:rsid w:val="00DA5B16"/>
    <w:rsid w:val="00DA6DB8"/>
    <w:rsid w:val="00DB009E"/>
    <w:rsid w:val="00DB70A7"/>
    <w:rsid w:val="00DB7915"/>
    <w:rsid w:val="00DC2529"/>
    <w:rsid w:val="00DC32D3"/>
    <w:rsid w:val="00DC496D"/>
    <w:rsid w:val="00DC6CC9"/>
    <w:rsid w:val="00DC7A5D"/>
    <w:rsid w:val="00DD4A0D"/>
    <w:rsid w:val="00DD4D65"/>
    <w:rsid w:val="00DD7894"/>
    <w:rsid w:val="00DE2F11"/>
    <w:rsid w:val="00DE357B"/>
    <w:rsid w:val="00DE5BAD"/>
    <w:rsid w:val="00DE6A6D"/>
    <w:rsid w:val="00DE7DD0"/>
    <w:rsid w:val="00E02375"/>
    <w:rsid w:val="00E03068"/>
    <w:rsid w:val="00E03A6C"/>
    <w:rsid w:val="00E1504D"/>
    <w:rsid w:val="00E15871"/>
    <w:rsid w:val="00E20FBC"/>
    <w:rsid w:val="00E220F4"/>
    <w:rsid w:val="00E22482"/>
    <w:rsid w:val="00E22F07"/>
    <w:rsid w:val="00E26692"/>
    <w:rsid w:val="00E311FD"/>
    <w:rsid w:val="00E33DD2"/>
    <w:rsid w:val="00E44D0D"/>
    <w:rsid w:val="00E463D5"/>
    <w:rsid w:val="00E47DAF"/>
    <w:rsid w:val="00E50641"/>
    <w:rsid w:val="00E53875"/>
    <w:rsid w:val="00E54217"/>
    <w:rsid w:val="00E65C99"/>
    <w:rsid w:val="00E7233B"/>
    <w:rsid w:val="00E766C9"/>
    <w:rsid w:val="00E82CF5"/>
    <w:rsid w:val="00E86360"/>
    <w:rsid w:val="00E91F35"/>
    <w:rsid w:val="00E9242C"/>
    <w:rsid w:val="00E951CE"/>
    <w:rsid w:val="00EA1B22"/>
    <w:rsid w:val="00EA1C0C"/>
    <w:rsid w:val="00EA4102"/>
    <w:rsid w:val="00EA4D88"/>
    <w:rsid w:val="00EA7CEB"/>
    <w:rsid w:val="00EB544C"/>
    <w:rsid w:val="00EB622A"/>
    <w:rsid w:val="00EC0A3F"/>
    <w:rsid w:val="00EC148F"/>
    <w:rsid w:val="00EC329D"/>
    <w:rsid w:val="00EC5171"/>
    <w:rsid w:val="00EC6866"/>
    <w:rsid w:val="00EC78D0"/>
    <w:rsid w:val="00EC799E"/>
    <w:rsid w:val="00EC7E0C"/>
    <w:rsid w:val="00ED0DDC"/>
    <w:rsid w:val="00ED30AB"/>
    <w:rsid w:val="00ED6C4C"/>
    <w:rsid w:val="00EE6AB7"/>
    <w:rsid w:val="00EF5CA6"/>
    <w:rsid w:val="00EF698A"/>
    <w:rsid w:val="00F003E1"/>
    <w:rsid w:val="00F00CB0"/>
    <w:rsid w:val="00F12146"/>
    <w:rsid w:val="00F16F7B"/>
    <w:rsid w:val="00F217DA"/>
    <w:rsid w:val="00F23EED"/>
    <w:rsid w:val="00F36CE5"/>
    <w:rsid w:val="00F40CE9"/>
    <w:rsid w:val="00F419D1"/>
    <w:rsid w:val="00F442FA"/>
    <w:rsid w:val="00F44499"/>
    <w:rsid w:val="00F45065"/>
    <w:rsid w:val="00F4658E"/>
    <w:rsid w:val="00F51029"/>
    <w:rsid w:val="00F53D8B"/>
    <w:rsid w:val="00F53FBB"/>
    <w:rsid w:val="00F5514C"/>
    <w:rsid w:val="00F64208"/>
    <w:rsid w:val="00F727D0"/>
    <w:rsid w:val="00F738D6"/>
    <w:rsid w:val="00F7621F"/>
    <w:rsid w:val="00F800B2"/>
    <w:rsid w:val="00F90EF3"/>
    <w:rsid w:val="00F91C8D"/>
    <w:rsid w:val="00F95546"/>
    <w:rsid w:val="00F96A6F"/>
    <w:rsid w:val="00FA02D5"/>
    <w:rsid w:val="00FA2DA2"/>
    <w:rsid w:val="00FA78D4"/>
    <w:rsid w:val="00FB17EF"/>
    <w:rsid w:val="00FB3A3B"/>
    <w:rsid w:val="00FB4908"/>
    <w:rsid w:val="00FB5256"/>
    <w:rsid w:val="00FB5DF3"/>
    <w:rsid w:val="00FB61E7"/>
    <w:rsid w:val="00FB6E9B"/>
    <w:rsid w:val="00FC3ABA"/>
    <w:rsid w:val="00FC4B81"/>
    <w:rsid w:val="00FC53B5"/>
    <w:rsid w:val="00FC6D4B"/>
    <w:rsid w:val="00FD10C3"/>
    <w:rsid w:val="00FD7BB4"/>
    <w:rsid w:val="00FE179B"/>
    <w:rsid w:val="00FF532E"/>
    <w:rsid w:val="00FF5BE8"/>
    <w:rsid w:val="00FF7B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BC353A"/>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character" w:customStyle="1" w:styleId="Bodytext2">
    <w:name w:val="Body text (2)_"/>
    <w:basedOn w:val="Numatytasispastraiposriftas"/>
    <w:link w:val="Bodytext20"/>
    <w:rsid w:val="006859B6"/>
    <w:rPr>
      <w:sz w:val="22"/>
      <w:szCs w:val="22"/>
      <w:shd w:val="clear" w:color="auto" w:fill="FFFFFF"/>
    </w:rPr>
  </w:style>
  <w:style w:type="character" w:customStyle="1" w:styleId="Bodytext6">
    <w:name w:val="Body text (6)_"/>
    <w:basedOn w:val="Numatytasispastraiposriftas"/>
    <w:link w:val="Bodytext60"/>
    <w:rsid w:val="006859B6"/>
    <w:rPr>
      <w:i/>
      <w:iCs/>
      <w:sz w:val="22"/>
      <w:szCs w:val="22"/>
      <w:shd w:val="clear" w:color="auto" w:fill="FFFFFF"/>
    </w:rPr>
  </w:style>
  <w:style w:type="paragraph" w:customStyle="1" w:styleId="Bodytext20">
    <w:name w:val="Body text (2)"/>
    <w:basedOn w:val="prastasis"/>
    <w:link w:val="Bodytext2"/>
    <w:rsid w:val="006859B6"/>
    <w:pPr>
      <w:widowControl w:val="0"/>
      <w:shd w:val="clear" w:color="auto" w:fill="FFFFFF"/>
      <w:spacing w:after="120" w:line="263" w:lineRule="exact"/>
      <w:ind w:hanging="440"/>
    </w:pPr>
    <w:rPr>
      <w:sz w:val="22"/>
      <w:szCs w:val="22"/>
      <w:lang w:val="lt-LT" w:eastAsia="lt-LT"/>
    </w:rPr>
  </w:style>
  <w:style w:type="paragraph" w:customStyle="1" w:styleId="Bodytext60">
    <w:name w:val="Body text (6)"/>
    <w:basedOn w:val="prastasis"/>
    <w:link w:val="Bodytext6"/>
    <w:rsid w:val="006859B6"/>
    <w:pPr>
      <w:widowControl w:val="0"/>
      <w:shd w:val="clear" w:color="auto" w:fill="FFFFFF"/>
      <w:spacing w:before="240" w:line="266" w:lineRule="exact"/>
    </w:pPr>
    <w:rPr>
      <w:i/>
      <w:iCs/>
      <w:sz w:val="22"/>
      <w:szCs w:val="22"/>
      <w:lang w:val="lt-LT" w:eastAsia="lt-LT"/>
    </w:rPr>
  </w:style>
  <w:style w:type="paragraph" w:customStyle="1" w:styleId="motarg">
    <w:name w:val="motarg"/>
    <w:basedOn w:val="prastasis"/>
    <w:rsid w:val="00C32832"/>
    <w:pPr>
      <w:spacing w:before="100" w:beforeAutospacing="1" w:after="100" w:afterAutospacing="1"/>
    </w:pPr>
    <w:rPr>
      <w:lang w:val="lt-LT" w:eastAsia="lt-LT"/>
    </w:rPr>
  </w:style>
  <w:style w:type="character" w:customStyle="1" w:styleId="icon-arrow-up-dark-8">
    <w:name w:val="icon-arrow-up-dark-8"/>
    <w:basedOn w:val="Numatytasispastraiposriftas"/>
    <w:rsid w:val="00C32832"/>
  </w:style>
  <w:style w:type="paragraph" w:styleId="prastasiniatinklio">
    <w:name w:val="Normal (Web)"/>
    <w:basedOn w:val="prastasis"/>
    <w:uiPriority w:val="99"/>
    <w:semiHidden/>
    <w:unhideWhenUsed/>
    <w:rsid w:val="00C32832"/>
    <w:pPr>
      <w:spacing w:before="100" w:beforeAutospacing="1" w:after="100" w:afterAutospacing="1"/>
    </w:pPr>
    <w:rPr>
      <w:lang w:val="lt-LT" w:eastAsia="lt-LT"/>
    </w:rPr>
  </w:style>
  <w:style w:type="paragraph" w:styleId="Komentarotema">
    <w:name w:val="annotation subject"/>
    <w:basedOn w:val="Komentarotekstas"/>
    <w:next w:val="Komentarotekstas"/>
    <w:link w:val="KomentarotemaDiagrama"/>
    <w:semiHidden/>
    <w:unhideWhenUsed/>
    <w:rsid w:val="00D443B4"/>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D443B4"/>
    <w:rPr>
      <w:rFonts w:asciiTheme="minorHAnsi" w:eastAsiaTheme="minorHAnsi" w:hAnsiTheme="minorHAnsi" w:cstheme="minorBidi"/>
      <w:b/>
      <w:bCs/>
      <w:lang w:val="en-GB" w:eastAsia="en-US"/>
    </w:rPr>
  </w:style>
  <w:style w:type="paragraph" w:styleId="Pataisymai">
    <w:name w:val="Revision"/>
    <w:hidden/>
    <w:uiPriority w:val="99"/>
    <w:semiHidden/>
    <w:rsid w:val="00800992"/>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442404">
      <w:bodyDiv w:val="1"/>
      <w:marLeft w:val="0"/>
      <w:marRight w:val="0"/>
      <w:marTop w:val="0"/>
      <w:marBottom w:val="0"/>
      <w:divBdr>
        <w:top w:val="none" w:sz="0" w:space="0" w:color="auto"/>
        <w:left w:val="none" w:sz="0" w:space="0" w:color="auto"/>
        <w:bottom w:val="none" w:sz="0" w:space="0" w:color="auto"/>
        <w:right w:val="none" w:sz="0" w:space="0" w:color="auto"/>
      </w:divBdr>
    </w:div>
    <w:div w:id="1468741003">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83942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3108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infolex.lt/tp/213075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F760C-9C0E-4DBB-A196-3C5736BDF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19726</Words>
  <Characters>11244</Characters>
  <Application>Microsoft Office Word</Application>
  <DocSecurity>0</DocSecurity>
  <Lines>93</Lines>
  <Paragraphs>61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Tomas Versekėnas</cp:lastModifiedBy>
  <cp:revision>26</cp:revision>
  <cp:lastPrinted>2017-12-18T09:11:00Z</cp:lastPrinted>
  <dcterms:created xsi:type="dcterms:W3CDTF">2023-07-02T13:06:00Z</dcterms:created>
  <dcterms:modified xsi:type="dcterms:W3CDTF">2023-07-04T06:59:00Z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706648a8bf5944d49ce6501eb901852f202307040939507">
    <vt:lpwstr>5IyKeUb3KMl79oh5e3iCy97W6vY=</vt:lpwstr>
  </property>
</Properties>
</file>